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3A0D18"/>
    <w:p w:rsidR="009B1ED3" w:rsidRDefault="009B1ED3" w:rsidP="009B1ED3">
      <w:pPr>
        <w:jc w:val="center"/>
      </w:pPr>
    </w:p>
    <w:p w:rsidR="009B1ED3" w:rsidRPr="009B1ED3" w:rsidRDefault="009B1ED3" w:rsidP="009B1ED3">
      <w:pPr>
        <w:jc w:val="center"/>
        <w:rPr>
          <w:b/>
          <w:sz w:val="36"/>
          <w:szCs w:val="36"/>
        </w:rPr>
      </w:pPr>
    </w:p>
    <w:p w:rsidR="00EB7DAB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>Výročná správa neziskovej organizácie</w:t>
      </w:r>
      <w:r w:rsidR="003A0D18">
        <w:rPr>
          <w:rFonts w:ascii="Calibri" w:hAnsi="Calibri"/>
          <w:b/>
          <w:sz w:val="36"/>
          <w:szCs w:val="36"/>
        </w:rPr>
        <w:t xml:space="preserve"> FACILITY</w:t>
      </w:r>
      <w:r w:rsidRPr="009B1ED3">
        <w:rPr>
          <w:rFonts w:ascii="Calibri" w:hAnsi="Calibri"/>
          <w:b/>
          <w:sz w:val="36"/>
          <w:szCs w:val="36"/>
        </w:rPr>
        <w:t>, n.</w:t>
      </w:r>
      <w:r w:rsidR="003A0D18">
        <w:rPr>
          <w:rFonts w:ascii="Calibri" w:hAnsi="Calibri"/>
          <w:b/>
          <w:sz w:val="36"/>
          <w:szCs w:val="36"/>
        </w:rPr>
        <w:t xml:space="preserve"> </w:t>
      </w:r>
      <w:r w:rsidRPr="009B1ED3">
        <w:rPr>
          <w:rFonts w:ascii="Calibri" w:hAnsi="Calibri"/>
          <w:b/>
          <w:sz w:val="36"/>
          <w:szCs w:val="36"/>
        </w:rPr>
        <w:t xml:space="preserve">o. </w:t>
      </w: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  <w:r w:rsidRPr="009B1ED3">
        <w:rPr>
          <w:rFonts w:ascii="Calibri" w:hAnsi="Calibri"/>
          <w:b/>
          <w:sz w:val="36"/>
          <w:szCs w:val="36"/>
        </w:rPr>
        <w:t xml:space="preserve">za rok </w:t>
      </w:r>
      <w:r w:rsidR="003A0D18">
        <w:rPr>
          <w:rFonts w:ascii="Calibri" w:hAnsi="Calibri"/>
          <w:b/>
          <w:sz w:val="36"/>
          <w:szCs w:val="36"/>
        </w:rPr>
        <w:t>201</w:t>
      </w:r>
      <w:r w:rsidR="00360B04">
        <w:rPr>
          <w:rFonts w:ascii="Calibri" w:hAnsi="Calibri"/>
          <w:b/>
          <w:sz w:val="36"/>
          <w:szCs w:val="36"/>
        </w:rPr>
        <w:t>6</w:t>
      </w: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3A0D18">
      <w:pPr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EB7DAB" w:rsidRDefault="00EB7DAB" w:rsidP="009B1ED3">
      <w:pPr>
        <w:jc w:val="center"/>
        <w:rPr>
          <w:rFonts w:ascii="Calibri" w:hAnsi="Calibri"/>
          <w:sz w:val="32"/>
          <w:szCs w:val="32"/>
        </w:rPr>
      </w:pPr>
    </w:p>
    <w:p w:rsidR="00EB7DAB" w:rsidRDefault="00EB7DAB" w:rsidP="009B1ED3">
      <w:pPr>
        <w:jc w:val="center"/>
        <w:rPr>
          <w:rFonts w:ascii="Calibri" w:hAnsi="Calibri"/>
          <w:sz w:val="32"/>
          <w:szCs w:val="32"/>
        </w:rPr>
      </w:pPr>
    </w:p>
    <w:p w:rsidR="00B51B0B" w:rsidRPr="00ED0B02" w:rsidRDefault="00EB7DAB" w:rsidP="00B51B0B">
      <w:pPr>
        <w:pStyle w:val="Podtitul"/>
        <w:rPr>
          <w:rFonts w:ascii="Calibri" w:hAnsi="Calibri"/>
        </w:rPr>
      </w:pPr>
      <w:r w:rsidRPr="000330F0">
        <w:t xml:space="preserve"> </w:t>
      </w:r>
      <w:r w:rsidRPr="00ED0B02">
        <w:rPr>
          <w:rFonts w:ascii="Calibri" w:hAnsi="Calibri"/>
        </w:rPr>
        <w:t xml:space="preserve">Dubová, </w:t>
      </w:r>
      <w:r w:rsidR="00360B04">
        <w:rPr>
          <w:rFonts w:ascii="Calibri" w:hAnsi="Calibri"/>
        </w:rPr>
        <w:t>0</w:t>
      </w:r>
      <w:r w:rsidR="00D5295E">
        <w:rPr>
          <w:rFonts w:ascii="Calibri" w:hAnsi="Calibri"/>
        </w:rPr>
        <w:t>8</w:t>
      </w:r>
      <w:r w:rsidR="000330F0" w:rsidRPr="00ED0B02">
        <w:rPr>
          <w:rFonts w:ascii="Calibri" w:hAnsi="Calibri"/>
        </w:rPr>
        <w:t>.0</w:t>
      </w:r>
      <w:r w:rsidR="00DF5019">
        <w:rPr>
          <w:rFonts w:ascii="Calibri" w:hAnsi="Calibri"/>
        </w:rPr>
        <w:t>3</w:t>
      </w:r>
      <w:r w:rsidR="000330F0" w:rsidRPr="00ED0B02">
        <w:rPr>
          <w:rFonts w:ascii="Calibri" w:hAnsi="Calibri"/>
        </w:rPr>
        <w:t>.201</w:t>
      </w:r>
      <w:r w:rsidR="00360B04">
        <w:rPr>
          <w:rFonts w:ascii="Calibri" w:hAnsi="Calibri"/>
        </w:rPr>
        <w:t>7</w:t>
      </w:r>
      <w:r w:rsidR="00B51B0B" w:rsidRPr="00ED0B02">
        <w:rPr>
          <w:rFonts w:ascii="Calibri" w:hAnsi="Calibri"/>
        </w:rPr>
        <w:tab/>
      </w:r>
    </w:p>
    <w:p w:rsidR="009B1ED3" w:rsidRDefault="00313DA4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>
        <w:rPr>
          <w:rFonts w:ascii="Calibri" w:hAnsi="Calibri"/>
          <w:b/>
          <w:sz w:val="32"/>
          <w:szCs w:val="32"/>
          <w:u w:val="single"/>
        </w:rPr>
        <w:lastRenderedPageBreak/>
        <w:t>OB</w:t>
      </w:r>
      <w:r w:rsidR="009B1ED3" w:rsidRPr="00B959BB">
        <w:rPr>
          <w:rFonts w:ascii="Calibri" w:hAnsi="Calibri"/>
          <w:b/>
          <w:sz w:val="32"/>
          <w:szCs w:val="32"/>
          <w:u w:val="single"/>
        </w:rPr>
        <w:t>SAH:</w:t>
      </w:r>
    </w:p>
    <w:p w:rsidR="00EB7DAB" w:rsidRPr="00B959BB" w:rsidRDefault="00EB7DAB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</w:p>
    <w:p w:rsidR="00B959BB" w:rsidRPr="00B959BB" w:rsidRDefault="00B959BB" w:rsidP="009B1ED3">
      <w:pPr>
        <w:jc w:val="both"/>
        <w:rPr>
          <w:rFonts w:ascii="Calibri" w:hAnsi="Calibri"/>
          <w:sz w:val="28"/>
          <w:szCs w:val="28"/>
        </w:rPr>
      </w:pPr>
    </w:p>
    <w:p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Pr="00B959BB">
          <w:rPr>
            <w:rStyle w:val="Hypertextovodkaz"/>
            <w:rFonts w:ascii="Calibri" w:hAnsi="Calibri"/>
            <w:caps/>
            <w:noProof/>
            <w:sz w:val="28"/>
            <w:szCs w:val="28"/>
          </w:rPr>
          <w:t>1.  ÚVOD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43445E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  <w:r w:rsidR="00EB7DAB">
        <w:rPr>
          <w:rStyle w:val="Hypertextovodkaz"/>
          <w:rFonts w:ascii="Calibri" w:hAnsi="Calibri"/>
          <w:noProof/>
          <w:sz w:val="28"/>
          <w:szCs w:val="28"/>
        </w:rPr>
        <w:t xml:space="preserve">  </w:t>
      </w:r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B959BB" w:rsidRDefault="008E3E4E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2.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Prehľad činností uskutočnených organizáciou za rok 20</w:t>
        </w:r>
        <w:r w:rsidR="00B94ABF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1</w:t>
        </w:r>
        <w:r w:rsidR="00360B04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6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43445E">
          <w:rPr>
            <w:rFonts w:ascii="Calibri" w:hAnsi="Calibri"/>
            <w:noProof/>
            <w:webHidden/>
            <w:sz w:val="28"/>
            <w:szCs w:val="28"/>
          </w:rPr>
          <w:t>3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EB7DAB" w:rsidRDefault="00EB7DAB" w:rsidP="00B959B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EB7DAB" w:rsidRDefault="00B959BB" w:rsidP="00B959B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bCs/>
          <w:caps/>
          <w:noProof/>
          <w:sz w:val="28"/>
          <w:szCs w:val="28"/>
        </w:rPr>
      </w:pPr>
      <w:r w:rsidRPr="00B959BB">
        <w:rPr>
          <w:rStyle w:val="Hypertextovodkaz"/>
          <w:rFonts w:ascii="Calibri" w:hAnsi="Calibri"/>
          <w:noProof/>
          <w:sz w:val="28"/>
          <w:szCs w:val="28"/>
        </w:rPr>
        <w:fldChar w:fldCharType="begin"/>
      </w:r>
      <w:r w:rsidRPr="00B959BB">
        <w:rPr>
          <w:rStyle w:val="Hypertextovodkaz"/>
          <w:rFonts w:ascii="Calibri" w:hAnsi="Calibri"/>
          <w:noProof/>
          <w:sz w:val="28"/>
          <w:szCs w:val="28"/>
        </w:rPr>
        <w:instrText xml:space="preserve"> </w:instrText>
      </w:r>
      <w:r w:rsidRPr="00B959BB">
        <w:rPr>
          <w:rFonts w:ascii="Calibri" w:hAnsi="Calibri"/>
          <w:noProof/>
          <w:sz w:val="28"/>
          <w:szCs w:val="28"/>
        </w:rPr>
        <w:instrText>HYPERLINK \l "_Toc276040638"</w:instrText>
      </w:r>
      <w:r w:rsidRPr="00B959BB">
        <w:rPr>
          <w:rStyle w:val="Hypertextovodkaz"/>
          <w:rFonts w:ascii="Calibri" w:hAnsi="Calibri"/>
          <w:noProof/>
          <w:sz w:val="28"/>
          <w:szCs w:val="28"/>
        </w:rPr>
        <w:instrText xml:space="preserve"> </w:instrText>
      </w:r>
      <w:r w:rsidRPr="00B959BB">
        <w:rPr>
          <w:rStyle w:val="Hypertextovodkaz"/>
          <w:rFonts w:ascii="Calibri" w:hAnsi="Calibri"/>
          <w:noProof/>
          <w:sz w:val="28"/>
          <w:szCs w:val="28"/>
        </w:rPr>
        <w:fldChar w:fldCharType="separate"/>
      </w:r>
      <w:r w:rsidRPr="00B959BB">
        <w:rPr>
          <w:rStyle w:val="Hypertextovodkaz"/>
          <w:rFonts w:ascii="Calibri" w:hAnsi="Calibri"/>
          <w:bCs/>
          <w:caps/>
          <w:noProof/>
          <w:sz w:val="28"/>
          <w:szCs w:val="28"/>
        </w:rPr>
        <w:t>3.</w:t>
      </w:r>
      <w:r w:rsidR="00EB7DAB">
        <w:rPr>
          <w:rStyle w:val="Hypertextovodkaz"/>
          <w:rFonts w:ascii="Calibri" w:hAnsi="Calibri"/>
          <w:bCs/>
          <w:caps/>
          <w:noProof/>
          <w:sz w:val="28"/>
          <w:szCs w:val="28"/>
        </w:rPr>
        <w:t xml:space="preserve"> </w:t>
      </w:r>
      <w:r w:rsidRPr="00B959BB">
        <w:rPr>
          <w:rStyle w:val="Hypertextovodkaz"/>
          <w:rFonts w:ascii="Calibri" w:hAnsi="Calibri"/>
          <w:bCs/>
          <w:caps/>
          <w:noProof/>
          <w:sz w:val="28"/>
          <w:szCs w:val="28"/>
        </w:rPr>
        <w:t xml:space="preserve"> Ročná účtovná závierka a zhodnotenie základných údajov v nej   </w:t>
      </w:r>
      <w:r w:rsidR="00EB7DAB">
        <w:rPr>
          <w:rStyle w:val="Hypertextovodkaz"/>
          <w:rFonts w:ascii="Calibri" w:hAnsi="Calibri"/>
          <w:bCs/>
          <w:caps/>
          <w:noProof/>
          <w:sz w:val="28"/>
          <w:szCs w:val="28"/>
        </w:rPr>
        <w:t xml:space="preserve"> </w:t>
      </w:r>
    </w:p>
    <w:p w:rsidR="00B959BB" w:rsidRPr="00B959BB" w:rsidRDefault="00EB7DAB" w:rsidP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>
        <w:rPr>
          <w:rStyle w:val="Hypertextovodkaz"/>
          <w:rFonts w:ascii="Calibri" w:hAnsi="Calibri"/>
          <w:bCs/>
          <w:caps/>
          <w:noProof/>
          <w:sz w:val="28"/>
          <w:szCs w:val="28"/>
        </w:rPr>
        <w:t xml:space="preserve">     </w:t>
      </w:r>
      <w:r w:rsidR="00B959BB" w:rsidRPr="00B959BB">
        <w:rPr>
          <w:rStyle w:val="Hypertextovodkaz"/>
          <w:rFonts w:ascii="Calibri" w:hAnsi="Calibri"/>
          <w:bCs/>
          <w:caps/>
          <w:noProof/>
          <w:sz w:val="28"/>
          <w:szCs w:val="28"/>
        </w:rPr>
        <w:t>obsiahnutých</w:t>
      </w:r>
      <w:r w:rsidR="00B959BB" w:rsidRPr="00B959BB">
        <w:rPr>
          <w:rFonts w:ascii="Calibri" w:hAnsi="Calibri"/>
          <w:noProof/>
          <w:webHidden/>
          <w:sz w:val="28"/>
          <w:szCs w:val="28"/>
        </w:rPr>
        <w:tab/>
      </w:r>
      <w:r w:rsidR="00B959BB" w:rsidRPr="00B959BB">
        <w:rPr>
          <w:rFonts w:ascii="Calibri" w:hAnsi="Calibri"/>
          <w:noProof/>
          <w:webHidden/>
          <w:sz w:val="28"/>
          <w:szCs w:val="28"/>
        </w:rPr>
        <w:fldChar w:fldCharType="begin"/>
      </w:r>
      <w:r w:rsidR="00B959BB" w:rsidRPr="00B959BB">
        <w:rPr>
          <w:rFonts w:ascii="Calibri" w:hAnsi="Calibri"/>
          <w:noProof/>
          <w:webHidden/>
          <w:sz w:val="28"/>
          <w:szCs w:val="28"/>
        </w:rPr>
        <w:instrText xml:space="preserve"> PAGEREF _Toc276040638 \h </w:instrText>
      </w:r>
      <w:r w:rsidR="00B959BB" w:rsidRPr="00B959BB">
        <w:rPr>
          <w:rFonts w:ascii="Calibri" w:hAnsi="Calibri"/>
          <w:noProof/>
          <w:webHidden/>
          <w:sz w:val="28"/>
          <w:szCs w:val="28"/>
        </w:rPr>
      </w:r>
      <w:r w:rsidR="00B959BB" w:rsidRPr="00B959BB">
        <w:rPr>
          <w:rFonts w:ascii="Calibri" w:hAnsi="Calibri"/>
          <w:noProof/>
          <w:webHidden/>
          <w:sz w:val="28"/>
          <w:szCs w:val="28"/>
        </w:rPr>
        <w:fldChar w:fldCharType="separate"/>
      </w:r>
      <w:r w:rsidR="0043445E">
        <w:rPr>
          <w:rFonts w:ascii="Calibri" w:hAnsi="Calibri"/>
          <w:noProof/>
          <w:webHidden/>
          <w:sz w:val="28"/>
          <w:szCs w:val="28"/>
        </w:rPr>
        <w:t>5</w:t>
      </w:r>
      <w:r w:rsidR="00B959BB" w:rsidRPr="00B959BB">
        <w:rPr>
          <w:rFonts w:ascii="Calibri" w:hAnsi="Calibri"/>
          <w:noProof/>
          <w:webHidden/>
          <w:sz w:val="28"/>
          <w:szCs w:val="28"/>
        </w:rPr>
        <w:fldChar w:fldCharType="end"/>
      </w:r>
      <w:r w:rsidR="00B959BB" w:rsidRPr="00B959BB">
        <w:rPr>
          <w:rStyle w:val="Hypertextovodkaz"/>
          <w:rFonts w:ascii="Calibri" w:hAnsi="Calibri"/>
          <w:noProof/>
          <w:sz w:val="28"/>
          <w:szCs w:val="28"/>
        </w:rPr>
        <w:fldChar w:fldCharType="end"/>
      </w:r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0330F0" w:rsidRDefault="008E3E4E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  <w:u w:val="single"/>
        </w:rPr>
      </w:pPr>
      <w:hyperlink w:anchor="_Toc276040639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4. 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Výrok audítora k ročnej účtovnej závierke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95805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B959BB" w:rsidRDefault="008E3E4E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5. 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Prehľad o peňažných príjmoch a výdavko</w:t>
        </w:r>
        <w:r w:rsidR="00360B04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ch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95805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B959BB" w:rsidRDefault="008E3E4E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6. 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Stav a pohyb majetku a záväzkov organizácie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95805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B959BB" w:rsidRDefault="008E3E4E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7.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Zmeny a nové zloženie organizácie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95805">
          <w:rPr>
            <w:rFonts w:ascii="Calibri" w:hAnsi="Calibri"/>
            <w:noProof/>
            <w:webHidden/>
            <w:sz w:val="28"/>
            <w:szCs w:val="28"/>
          </w:rPr>
          <w:t>6</w:t>
        </w:r>
      </w:hyperlink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313DA4" w:rsidRDefault="00313DA4" w:rsidP="009B1ED3">
      <w:pPr>
        <w:jc w:val="both"/>
        <w:rPr>
          <w:rFonts w:ascii="Calibri" w:hAnsi="Calibri"/>
          <w:sz w:val="32"/>
          <w:szCs w:val="32"/>
        </w:rPr>
      </w:pPr>
    </w:p>
    <w:p w:rsidR="00313DA4" w:rsidRDefault="00313DA4" w:rsidP="009B1ED3">
      <w:pPr>
        <w:jc w:val="both"/>
        <w:rPr>
          <w:rFonts w:ascii="Calibri" w:hAnsi="Calibri"/>
          <w:sz w:val="32"/>
          <w:szCs w:val="32"/>
        </w:rPr>
      </w:pPr>
    </w:p>
    <w:p w:rsidR="00313DA4" w:rsidRDefault="00313DA4" w:rsidP="009B1ED3">
      <w:pPr>
        <w:jc w:val="both"/>
        <w:rPr>
          <w:rFonts w:ascii="Calibri" w:hAnsi="Calibri"/>
          <w:sz w:val="32"/>
          <w:szCs w:val="32"/>
        </w:rPr>
      </w:pPr>
    </w:p>
    <w:p w:rsidR="00313DA4" w:rsidRDefault="00313DA4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A20DEA" w:rsidRDefault="00A20DEA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705537" w:rsidRDefault="00B959BB" w:rsidP="00B959BB">
      <w:pPr>
        <w:pStyle w:val="Nadpis1"/>
        <w:rPr>
          <w:rFonts w:ascii="Calibri" w:hAnsi="Calibri"/>
          <w:b/>
          <w:caps/>
          <w:sz w:val="28"/>
          <w:szCs w:val="28"/>
        </w:rPr>
      </w:pPr>
      <w:bookmarkStart w:id="0" w:name="_Toc276040532"/>
      <w:bookmarkStart w:id="1" w:name="_Toc276040636"/>
      <w:r w:rsidRPr="00705537">
        <w:rPr>
          <w:rFonts w:ascii="Calibri" w:hAnsi="Calibri"/>
          <w:b/>
          <w:caps/>
          <w:sz w:val="28"/>
          <w:szCs w:val="28"/>
        </w:rPr>
        <w:lastRenderedPageBreak/>
        <w:t xml:space="preserve">1.  </w:t>
      </w:r>
      <w:bookmarkStart w:id="2" w:name="_Toc276040533"/>
      <w:r w:rsidR="009B1ED3" w:rsidRPr="00705537">
        <w:rPr>
          <w:rFonts w:ascii="Calibri" w:hAnsi="Calibri"/>
          <w:b/>
          <w:caps/>
          <w:sz w:val="28"/>
          <w:szCs w:val="28"/>
        </w:rPr>
        <w:t>ÚVOD</w:t>
      </w:r>
      <w:bookmarkEnd w:id="0"/>
      <w:bookmarkEnd w:id="1"/>
      <w:bookmarkEnd w:id="2"/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9B1ED3" w:rsidRPr="00EB7DAB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>Nezisková organizácia</w:t>
      </w:r>
      <w:r w:rsidR="007304EC">
        <w:rPr>
          <w:rFonts w:ascii="Calibri" w:hAnsi="Calibri"/>
          <w:sz w:val="22"/>
          <w:szCs w:val="22"/>
        </w:rPr>
        <w:t xml:space="preserve"> FACILITY</w:t>
      </w:r>
      <w:r w:rsidRPr="00C875DD">
        <w:rPr>
          <w:rFonts w:ascii="Calibri" w:hAnsi="Calibri"/>
          <w:sz w:val="22"/>
          <w:szCs w:val="22"/>
        </w:rPr>
        <w:t>, n.</w:t>
      </w:r>
      <w:r w:rsidR="007304EC">
        <w:rPr>
          <w:rFonts w:ascii="Calibri" w:hAnsi="Calibri"/>
          <w:sz w:val="22"/>
          <w:szCs w:val="22"/>
        </w:rPr>
        <w:t xml:space="preserve"> </w:t>
      </w:r>
      <w:r w:rsidRPr="00C875DD">
        <w:rPr>
          <w:rFonts w:ascii="Calibri" w:hAnsi="Calibri"/>
          <w:sz w:val="22"/>
          <w:szCs w:val="22"/>
        </w:rPr>
        <w:t>o. so sídlom:</w:t>
      </w:r>
      <w:r w:rsidR="007304EC">
        <w:rPr>
          <w:rFonts w:ascii="Calibri" w:hAnsi="Calibri"/>
          <w:sz w:val="22"/>
          <w:szCs w:val="22"/>
        </w:rPr>
        <w:t xml:space="preserve"> Dubová 34, 090 11 </w:t>
      </w:r>
      <w:r w:rsidR="00300552">
        <w:rPr>
          <w:rFonts w:ascii="Calibri" w:hAnsi="Calibri"/>
          <w:sz w:val="22"/>
          <w:szCs w:val="22"/>
        </w:rPr>
        <w:t>Dubová</w:t>
      </w:r>
      <w:r w:rsidR="00682C62">
        <w:rPr>
          <w:rFonts w:ascii="Calibri" w:hAnsi="Calibri"/>
          <w:sz w:val="22"/>
          <w:szCs w:val="22"/>
        </w:rPr>
        <w:t xml:space="preserve"> </w:t>
      </w:r>
      <w:r w:rsidRPr="00C875DD">
        <w:rPr>
          <w:rFonts w:ascii="Calibri" w:hAnsi="Calibri"/>
          <w:sz w:val="22"/>
          <w:szCs w:val="22"/>
        </w:rPr>
        <w:t xml:space="preserve">, IČO: </w:t>
      </w:r>
      <w:r w:rsidR="007304EC">
        <w:rPr>
          <w:rFonts w:ascii="Calibri" w:hAnsi="Calibri"/>
          <w:sz w:val="22"/>
          <w:szCs w:val="22"/>
        </w:rPr>
        <w:t xml:space="preserve">37 887 602 </w:t>
      </w:r>
      <w:r w:rsidRPr="00C875DD">
        <w:rPr>
          <w:rFonts w:ascii="Calibri" w:hAnsi="Calibri"/>
          <w:sz w:val="22"/>
          <w:szCs w:val="22"/>
        </w:rPr>
        <w:t xml:space="preserve">vznikla dňa </w:t>
      </w:r>
      <w:r w:rsidR="00FA335E">
        <w:rPr>
          <w:rFonts w:ascii="Calibri" w:hAnsi="Calibri"/>
          <w:sz w:val="22"/>
          <w:szCs w:val="22"/>
        </w:rPr>
        <w:t>31.mája 2007</w:t>
      </w:r>
      <w:r w:rsidRPr="00C875DD">
        <w:rPr>
          <w:rFonts w:ascii="Calibri" w:hAnsi="Calibri"/>
          <w:sz w:val="22"/>
          <w:szCs w:val="22"/>
        </w:rPr>
        <w:t xml:space="preserve"> na základe rozhodnutia</w:t>
      </w:r>
      <w:r w:rsidR="003B5AA5">
        <w:rPr>
          <w:rFonts w:ascii="Calibri" w:hAnsi="Calibri"/>
          <w:sz w:val="22"/>
          <w:szCs w:val="22"/>
        </w:rPr>
        <w:t xml:space="preserve"> </w:t>
      </w:r>
      <w:r w:rsidR="00FA335E">
        <w:rPr>
          <w:rFonts w:ascii="Calibri" w:hAnsi="Calibri"/>
          <w:sz w:val="22"/>
          <w:szCs w:val="22"/>
        </w:rPr>
        <w:t xml:space="preserve">Krajského </w:t>
      </w:r>
      <w:r w:rsidRPr="00C875DD">
        <w:rPr>
          <w:rFonts w:ascii="Calibri" w:hAnsi="Calibri"/>
          <w:sz w:val="22"/>
          <w:szCs w:val="22"/>
        </w:rPr>
        <w:t>úradu v</w:t>
      </w:r>
      <w:r w:rsidR="00FA335E">
        <w:rPr>
          <w:rFonts w:ascii="Calibri" w:hAnsi="Calibri"/>
          <w:sz w:val="22"/>
          <w:szCs w:val="22"/>
        </w:rPr>
        <w:t xml:space="preserve"> Prešove </w:t>
      </w:r>
      <w:r w:rsidRPr="00C875DD">
        <w:rPr>
          <w:rFonts w:ascii="Calibri" w:hAnsi="Calibri"/>
          <w:sz w:val="22"/>
          <w:szCs w:val="22"/>
        </w:rPr>
        <w:t xml:space="preserve"> podľa ustanovenia § 9 ods. 1 zákona č. 213/1997 Z.</w:t>
      </w:r>
      <w:r w:rsidR="00551B3E">
        <w:rPr>
          <w:rFonts w:ascii="Calibri" w:hAnsi="Calibri"/>
          <w:sz w:val="22"/>
          <w:szCs w:val="22"/>
        </w:rPr>
        <w:t xml:space="preserve"> </w:t>
      </w:r>
      <w:r w:rsidRPr="00C875DD">
        <w:rPr>
          <w:rFonts w:ascii="Calibri" w:hAnsi="Calibri"/>
          <w:sz w:val="22"/>
          <w:szCs w:val="22"/>
        </w:rPr>
        <w:t>z. o neziskových organizáciách poskytujúcich všeobecne prospešné služby v platnom znení</w:t>
      </w:r>
      <w:r w:rsidR="00BE2854">
        <w:rPr>
          <w:rFonts w:ascii="Calibri" w:hAnsi="Calibri"/>
          <w:sz w:val="22"/>
          <w:szCs w:val="22"/>
        </w:rPr>
        <w:t xml:space="preserve"> (ďalej len </w:t>
      </w:r>
      <w:r w:rsidR="00BE2854" w:rsidRPr="00EB7DAB">
        <w:rPr>
          <w:rFonts w:ascii="Calibri" w:hAnsi="Calibri"/>
          <w:sz w:val="22"/>
          <w:szCs w:val="22"/>
        </w:rPr>
        <w:t>„Zákon“)</w:t>
      </w:r>
      <w:r w:rsidRPr="00EB7DAB">
        <w:rPr>
          <w:rFonts w:ascii="Calibri" w:hAnsi="Calibri"/>
          <w:sz w:val="22"/>
          <w:szCs w:val="22"/>
        </w:rPr>
        <w:t>.</w:t>
      </w:r>
    </w:p>
    <w:p w:rsidR="00C875DD" w:rsidRPr="00C875DD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Default="007304EC" w:rsidP="009B1ED3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FACILITY</w:t>
      </w:r>
      <w:r w:rsidR="00C875DD" w:rsidRPr="00C875DD">
        <w:rPr>
          <w:rFonts w:ascii="Calibri" w:hAnsi="Calibri"/>
          <w:sz w:val="22"/>
          <w:szCs w:val="22"/>
        </w:rPr>
        <w:t>, n. o</w:t>
      </w:r>
      <w:r>
        <w:rPr>
          <w:rFonts w:ascii="Calibri" w:hAnsi="Calibri"/>
          <w:sz w:val="22"/>
          <w:szCs w:val="22"/>
        </w:rPr>
        <w:t>.</w:t>
      </w:r>
      <w:r w:rsidR="00C875DD" w:rsidRPr="00C875DD">
        <w:rPr>
          <w:rFonts w:ascii="Calibri" w:hAnsi="Calibri"/>
          <w:sz w:val="22"/>
          <w:szCs w:val="22"/>
        </w:rPr>
        <w:t> poskytuje nasledovné všeobecne prospešné služby:</w:t>
      </w:r>
    </w:p>
    <w:p w:rsidR="00D95805" w:rsidRPr="00C875DD" w:rsidRDefault="00D95805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Default="00FA335E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poskytovanie sociálnej pomoci a humanitárna starostlivosť,</w:t>
      </w:r>
    </w:p>
    <w:p w:rsidR="00FA335E" w:rsidRDefault="00FA335E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ochrana ľudských práv a základných hodnôt,</w:t>
      </w:r>
    </w:p>
    <w:p w:rsidR="00FA335E" w:rsidRDefault="00FA335E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vzdelávanie – podporné programy,</w:t>
      </w:r>
    </w:p>
    <w:p w:rsidR="00FA335E" w:rsidRDefault="00FA335E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služby na podporu regionálneho rozvoja a zamestnanosti,</w:t>
      </w:r>
    </w:p>
    <w:p w:rsidR="00556DE0" w:rsidRDefault="00556DE0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vyrovnávanie šancí</w:t>
      </w:r>
      <w:r w:rsidR="00D95805">
        <w:rPr>
          <w:rFonts w:ascii="Calibri" w:hAnsi="Calibri"/>
          <w:sz w:val="22"/>
          <w:szCs w:val="22"/>
        </w:rPr>
        <w:t xml:space="preserve"> sociálne znevýhodnených občanov a občanov pochádzajúcich zo sociálne i kultúrne odlišného prostredia.</w:t>
      </w:r>
    </w:p>
    <w:p w:rsidR="00FA335E" w:rsidRPr="00C875DD" w:rsidRDefault="00FA335E" w:rsidP="00556DE0">
      <w:pPr>
        <w:ind w:left="720"/>
        <w:jc w:val="both"/>
        <w:rPr>
          <w:rFonts w:ascii="Calibri" w:hAnsi="Calibri"/>
          <w:sz w:val="22"/>
          <w:szCs w:val="22"/>
        </w:rPr>
      </w:pPr>
    </w:p>
    <w:p w:rsidR="00CB6D98" w:rsidRDefault="00C875DD" w:rsidP="00C875DD">
      <w:pPr>
        <w:ind w:left="360"/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>Hlavným cieľom</w:t>
      </w:r>
      <w:r w:rsidR="007304EC" w:rsidRPr="007304EC">
        <w:rPr>
          <w:rFonts w:ascii="Calibri" w:hAnsi="Calibri"/>
          <w:sz w:val="22"/>
          <w:szCs w:val="22"/>
        </w:rPr>
        <w:t xml:space="preserve"> </w:t>
      </w:r>
      <w:r w:rsidR="007304EC">
        <w:rPr>
          <w:rFonts w:ascii="Calibri" w:hAnsi="Calibri"/>
          <w:sz w:val="22"/>
          <w:szCs w:val="22"/>
        </w:rPr>
        <w:t>FACILITY</w:t>
      </w:r>
      <w:r w:rsidRPr="00C875DD">
        <w:rPr>
          <w:rFonts w:ascii="Calibri" w:hAnsi="Calibri"/>
          <w:sz w:val="22"/>
          <w:szCs w:val="22"/>
        </w:rPr>
        <w:t>, n.</w:t>
      </w:r>
      <w:r w:rsidR="007304EC">
        <w:rPr>
          <w:rFonts w:ascii="Calibri" w:hAnsi="Calibri"/>
          <w:sz w:val="22"/>
          <w:szCs w:val="22"/>
        </w:rPr>
        <w:t xml:space="preserve"> </w:t>
      </w:r>
      <w:r w:rsidRPr="00C875DD">
        <w:rPr>
          <w:rFonts w:ascii="Calibri" w:hAnsi="Calibri"/>
          <w:sz w:val="22"/>
          <w:szCs w:val="22"/>
        </w:rPr>
        <w:t xml:space="preserve">o. je najmä: </w:t>
      </w:r>
    </w:p>
    <w:p w:rsidR="00D95805" w:rsidRDefault="00D95805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556DE0" w:rsidRDefault="00556DE0" w:rsidP="00556DE0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Poskytovanie </w:t>
      </w:r>
      <w:r w:rsidR="00D95805">
        <w:rPr>
          <w:rFonts w:ascii="Calibri" w:hAnsi="Calibri"/>
          <w:sz w:val="22"/>
          <w:szCs w:val="22"/>
        </w:rPr>
        <w:t xml:space="preserve">všeobecne prospešných </w:t>
      </w:r>
      <w:r>
        <w:rPr>
          <w:rFonts w:ascii="Calibri" w:hAnsi="Calibri"/>
          <w:sz w:val="22"/>
          <w:szCs w:val="22"/>
        </w:rPr>
        <w:t>služieb jednotlivcom, organizáciám, miestnym komunitám, ochrana životného prostredia, spolupráca so samosprávou, podnikateľským sektorom a mimovládnymi inštitúciami, tvorba, rozvoj, ochrana a prezentácia duchovných a kultúrnych hodnôt.</w:t>
      </w:r>
    </w:p>
    <w:p w:rsidR="00556DE0" w:rsidRDefault="00556DE0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B6D98" w:rsidRDefault="00CB6D98" w:rsidP="00C875DD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sú:</w:t>
      </w:r>
    </w:p>
    <w:p w:rsidR="00D95805" w:rsidRDefault="00D95805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FA335E" w:rsidRDefault="00FA335E" w:rsidP="00FA335E">
      <w:pPr>
        <w:numPr>
          <w:ilvl w:val="0"/>
          <w:numId w:val="11"/>
        </w:numPr>
        <w:jc w:val="both"/>
        <w:rPr>
          <w:rFonts w:ascii="Calibri" w:hAnsi="Calibri"/>
          <w:sz w:val="22"/>
          <w:szCs w:val="22"/>
        </w:rPr>
      </w:pPr>
      <w:r w:rsidRPr="00FA335E">
        <w:rPr>
          <w:rFonts w:ascii="Calibri" w:hAnsi="Calibri"/>
          <w:sz w:val="22"/>
          <w:szCs w:val="22"/>
        </w:rPr>
        <w:t>-  správna rada</w:t>
      </w:r>
    </w:p>
    <w:p w:rsidR="00FA335E" w:rsidRPr="00FA335E" w:rsidRDefault="00FA335E" w:rsidP="00FA335E">
      <w:pPr>
        <w:numPr>
          <w:ilvl w:val="0"/>
          <w:numId w:val="11"/>
        </w:numPr>
        <w:jc w:val="both"/>
        <w:rPr>
          <w:rFonts w:ascii="Calibri" w:hAnsi="Calibri"/>
          <w:sz w:val="22"/>
          <w:szCs w:val="22"/>
        </w:rPr>
      </w:pPr>
      <w:r w:rsidRPr="00FA335E">
        <w:rPr>
          <w:rFonts w:ascii="Calibri" w:hAnsi="Calibri"/>
          <w:sz w:val="22"/>
          <w:szCs w:val="22"/>
        </w:rPr>
        <w:t xml:space="preserve">- </w:t>
      </w:r>
      <w:r>
        <w:rPr>
          <w:rFonts w:ascii="Calibri" w:hAnsi="Calibri"/>
          <w:sz w:val="22"/>
          <w:szCs w:val="22"/>
        </w:rPr>
        <w:t xml:space="preserve"> </w:t>
      </w:r>
      <w:r w:rsidRPr="00FA335E">
        <w:rPr>
          <w:rFonts w:ascii="Calibri" w:hAnsi="Calibri"/>
          <w:sz w:val="22"/>
          <w:szCs w:val="22"/>
        </w:rPr>
        <w:t>riaditeľ</w:t>
      </w:r>
    </w:p>
    <w:p w:rsidR="00FA335E" w:rsidRPr="00FA335E" w:rsidRDefault="00FA335E" w:rsidP="00FA335E">
      <w:pPr>
        <w:numPr>
          <w:ilvl w:val="0"/>
          <w:numId w:val="11"/>
        </w:numPr>
        <w:jc w:val="both"/>
        <w:rPr>
          <w:rFonts w:ascii="Calibri" w:hAnsi="Calibri"/>
          <w:sz w:val="22"/>
          <w:szCs w:val="22"/>
        </w:rPr>
      </w:pPr>
      <w:r w:rsidRPr="00FA335E">
        <w:rPr>
          <w:rFonts w:ascii="Calibri" w:hAnsi="Calibri"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 xml:space="preserve"> </w:t>
      </w:r>
      <w:r w:rsidRPr="00FA335E">
        <w:rPr>
          <w:rFonts w:ascii="Calibri" w:hAnsi="Calibri"/>
          <w:sz w:val="22"/>
          <w:szCs w:val="22"/>
        </w:rPr>
        <w:t xml:space="preserve"> revízor</w:t>
      </w:r>
    </w:p>
    <w:p w:rsidR="00FA335E" w:rsidRDefault="00FA335E" w:rsidP="00FA335E">
      <w:pPr>
        <w:numPr>
          <w:ilvl w:val="0"/>
          <w:numId w:val="11"/>
        </w:numPr>
        <w:jc w:val="both"/>
        <w:rPr>
          <w:rFonts w:ascii="Calibri" w:hAnsi="Calibri"/>
          <w:sz w:val="32"/>
          <w:szCs w:val="32"/>
        </w:rPr>
      </w:pPr>
    </w:p>
    <w:p w:rsidR="00C875DD" w:rsidRPr="00705537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3" w:name="_Toc276040534"/>
      <w:bookmarkStart w:id="4" w:name="_Toc276040637"/>
      <w:r w:rsidRPr="00705537">
        <w:rPr>
          <w:rFonts w:ascii="Calibri" w:hAnsi="Calibri"/>
          <w:b/>
          <w:bCs/>
          <w:caps/>
          <w:sz w:val="28"/>
          <w:szCs w:val="28"/>
        </w:rPr>
        <w:t xml:space="preserve">2. </w:t>
      </w:r>
      <w:r w:rsidR="00C875DD" w:rsidRPr="00705537">
        <w:rPr>
          <w:rFonts w:ascii="Calibri" w:hAnsi="Calibri"/>
          <w:b/>
          <w:bCs/>
          <w:caps/>
          <w:sz w:val="28"/>
          <w:szCs w:val="28"/>
        </w:rPr>
        <w:t>Prehľad činností uskutočnených organizáciou za rok 20</w:t>
      </w:r>
      <w:bookmarkEnd w:id="3"/>
      <w:bookmarkEnd w:id="4"/>
      <w:r w:rsidR="00705537" w:rsidRPr="00705537">
        <w:rPr>
          <w:rFonts w:ascii="Calibri" w:hAnsi="Calibri"/>
          <w:b/>
          <w:bCs/>
          <w:caps/>
          <w:sz w:val="28"/>
          <w:szCs w:val="28"/>
        </w:rPr>
        <w:t>1</w:t>
      </w:r>
      <w:r w:rsidR="00B94ABF">
        <w:rPr>
          <w:rFonts w:ascii="Calibri" w:hAnsi="Calibri"/>
          <w:b/>
          <w:bCs/>
          <w:caps/>
          <w:sz w:val="28"/>
          <w:szCs w:val="28"/>
        </w:rPr>
        <w:t>4</w:t>
      </w:r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742D5" w:rsidRDefault="003742D5" w:rsidP="003742D5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Počas roka 20</w:t>
      </w:r>
      <w:r w:rsidR="007304EC">
        <w:rPr>
          <w:rFonts w:ascii="Calibri" w:hAnsi="Calibri"/>
          <w:sz w:val="22"/>
          <w:szCs w:val="22"/>
        </w:rPr>
        <w:t>1</w:t>
      </w:r>
      <w:r w:rsidR="00360B04">
        <w:rPr>
          <w:rFonts w:ascii="Calibri" w:hAnsi="Calibri"/>
          <w:sz w:val="22"/>
          <w:szCs w:val="22"/>
        </w:rPr>
        <w:t>6</w:t>
      </w:r>
      <w:r>
        <w:rPr>
          <w:rFonts w:ascii="Calibri" w:hAnsi="Calibri"/>
          <w:sz w:val="22"/>
          <w:szCs w:val="22"/>
        </w:rPr>
        <w:t>, n.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o. realizovala / zabezpečovala nasledovné činnosti </w:t>
      </w:r>
      <w:r w:rsidR="007304EC">
        <w:rPr>
          <w:rFonts w:ascii="Calibri" w:hAnsi="Calibri"/>
          <w:sz w:val="22"/>
          <w:szCs w:val="22"/>
        </w:rPr>
        <w:t xml:space="preserve"> :</w:t>
      </w:r>
    </w:p>
    <w:p w:rsidR="002654CC" w:rsidRDefault="002654CC" w:rsidP="003742D5">
      <w:pPr>
        <w:ind w:left="360"/>
        <w:jc w:val="both"/>
        <w:rPr>
          <w:rFonts w:ascii="Calibri" w:hAnsi="Calibri"/>
          <w:sz w:val="22"/>
          <w:szCs w:val="22"/>
        </w:rPr>
      </w:pPr>
    </w:p>
    <w:p w:rsidR="00360B04" w:rsidRDefault="00360B04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>17</w:t>
      </w:r>
      <w:r w:rsidR="00D5295E" w:rsidRPr="00987B85">
        <w:rPr>
          <w:rFonts w:ascii="Calibri" w:hAnsi="Calibri"/>
        </w:rPr>
        <w:t>.3.201</w:t>
      </w:r>
      <w:r>
        <w:rPr>
          <w:rFonts w:ascii="Calibri" w:hAnsi="Calibri"/>
        </w:rPr>
        <w:t>6</w:t>
      </w:r>
      <w:r w:rsidR="00D5295E" w:rsidRPr="00987B85">
        <w:rPr>
          <w:rFonts w:ascii="Calibri" w:hAnsi="Calibri"/>
        </w:rPr>
        <w:t xml:space="preserve"> účasť na </w:t>
      </w:r>
      <w:r>
        <w:rPr>
          <w:rFonts w:ascii="Calibri" w:hAnsi="Calibri"/>
        </w:rPr>
        <w:t xml:space="preserve">dotazníkovej akcii portálu </w:t>
      </w:r>
      <w:proofErr w:type="spellStart"/>
      <w:r>
        <w:rPr>
          <w:rFonts w:ascii="Calibri" w:hAnsi="Calibri"/>
        </w:rPr>
        <w:t>itretisektor.sk</w:t>
      </w:r>
      <w:proofErr w:type="spellEnd"/>
    </w:p>
    <w:p w:rsidR="00360B04" w:rsidRDefault="00360B04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21.03.2016 – účasť na regionálnom </w:t>
      </w:r>
      <w:proofErr w:type="spellStart"/>
      <w:r>
        <w:rPr>
          <w:rFonts w:ascii="Calibri" w:hAnsi="Calibri"/>
        </w:rPr>
        <w:t>workshope</w:t>
      </w:r>
      <w:proofErr w:type="spellEnd"/>
      <w:r>
        <w:rPr>
          <w:rFonts w:ascii="Calibri" w:hAnsi="Calibri"/>
        </w:rPr>
        <w:t xml:space="preserve"> k tvorbe </w:t>
      </w:r>
      <w:proofErr w:type="spellStart"/>
      <w:r>
        <w:rPr>
          <w:rFonts w:ascii="Calibri" w:hAnsi="Calibri"/>
        </w:rPr>
        <w:t>Akčnného</w:t>
      </w:r>
      <w:proofErr w:type="spellEnd"/>
      <w:r>
        <w:rPr>
          <w:rFonts w:ascii="Calibri" w:hAnsi="Calibri"/>
        </w:rPr>
        <w:t xml:space="preserve"> plánu Iniciatívy pre otvorené vládnutie na roku 2016 – 2019</w:t>
      </w:r>
    </w:p>
    <w:p w:rsidR="00360B04" w:rsidRDefault="00360B04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lastRenderedPageBreak/>
        <w:t>12.04.2016 – účasť na konferencii Investičných možností v Prešovskom kraji v Prešove</w:t>
      </w:r>
    </w:p>
    <w:p w:rsidR="00360B04" w:rsidRDefault="00360B04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>V priebehu apríla – augusta 2016 – spolupráca pri tvorbe Akčného plánu rozvoja okresu Svidník, ktorý bol schválený uznesením vlády SR dňa 31.08.2016</w:t>
      </w:r>
    </w:p>
    <w:p w:rsidR="00360B04" w:rsidRDefault="00360B04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>26.04.2016 účasť na 2. Ročníku konferencie „Biologicky rozložiteľné odpady“ v Piešťanoch</w:t>
      </w:r>
    </w:p>
    <w:p w:rsidR="00360B04" w:rsidRDefault="00360B04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19.05.2016 účasť na informačnom seminári Vybrané </w:t>
      </w:r>
      <w:proofErr w:type="spellStart"/>
      <w:r>
        <w:rPr>
          <w:rFonts w:ascii="Calibri" w:hAnsi="Calibri"/>
        </w:rPr>
        <w:t>náustroje</w:t>
      </w:r>
      <w:proofErr w:type="spellEnd"/>
      <w:r>
        <w:rPr>
          <w:rFonts w:ascii="Calibri" w:hAnsi="Calibri"/>
        </w:rPr>
        <w:t xml:space="preserve"> aktívnej politiky trhu práce a aktuálne Národné projekty pre zamestnávateľov v Prešove</w:t>
      </w:r>
    </w:p>
    <w:p w:rsidR="00D5295E" w:rsidRDefault="00360B04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V priebehu mesiacov máj – december 2016 členovia a dobrovoľníci </w:t>
      </w:r>
      <w:proofErr w:type="spellStart"/>
      <w:r>
        <w:rPr>
          <w:rFonts w:ascii="Calibri" w:hAnsi="Calibri"/>
        </w:rPr>
        <w:t>n.o</w:t>
      </w:r>
      <w:proofErr w:type="spellEnd"/>
      <w:r>
        <w:rPr>
          <w:rFonts w:ascii="Calibri" w:hAnsi="Calibri"/>
        </w:rPr>
        <w:t>. pomáhali v spolupráci s členmi neziskovej organizácie Ondava pre život pri monitorovaní realizovaných adaptačných opatrení na klimatickú zmenu, ktoré boli realizované v rámci projektu Ondava pre život</w:t>
      </w:r>
      <w:r w:rsidR="00D5295E" w:rsidRPr="00987B85">
        <w:rPr>
          <w:rFonts w:ascii="Calibri" w:hAnsi="Calibri"/>
        </w:rPr>
        <w:t xml:space="preserve"> </w:t>
      </w:r>
    </w:p>
    <w:p w:rsidR="006A7134" w:rsidRPr="00987B85" w:rsidRDefault="006A7134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V mesiacoch júl – september 2016 sa podieľala </w:t>
      </w:r>
      <w:proofErr w:type="spellStart"/>
      <w:r>
        <w:rPr>
          <w:rFonts w:ascii="Calibri" w:hAnsi="Calibri"/>
        </w:rPr>
        <w:t>Facility</w:t>
      </w:r>
      <w:proofErr w:type="spellEnd"/>
      <w:r>
        <w:rPr>
          <w:rFonts w:ascii="Calibri" w:hAnsi="Calibri"/>
        </w:rPr>
        <w:t xml:space="preserve"> </w:t>
      </w:r>
      <w:proofErr w:type="spellStart"/>
      <w:r>
        <w:rPr>
          <w:rFonts w:ascii="Calibri" w:hAnsi="Calibri"/>
        </w:rPr>
        <w:t>n.o</w:t>
      </w:r>
      <w:proofErr w:type="spellEnd"/>
      <w:r>
        <w:rPr>
          <w:rFonts w:ascii="Calibri" w:hAnsi="Calibri"/>
        </w:rPr>
        <w:t xml:space="preserve">. na spracovaní návrhu projektu Ondava pre život </w:t>
      </w:r>
      <w:proofErr w:type="spellStart"/>
      <w:r>
        <w:rPr>
          <w:rFonts w:ascii="Calibri" w:hAnsi="Calibri"/>
        </w:rPr>
        <w:t>n.o</w:t>
      </w:r>
      <w:proofErr w:type="spellEnd"/>
      <w:r>
        <w:rPr>
          <w:rFonts w:ascii="Calibri" w:hAnsi="Calibri"/>
        </w:rPr>
        <w:t>. v rámci založenia subjektu sociálnej ekonomiky – podniku environmentálnych technológií v obci Cernina.</w:t>
      </w:r>
    </w:p>
    <w:p w:rsidR="005F487F" w:rsidRPr="005F487F" w:rsidRDefault="00EC06C3" w:rsidP="005F487F">
      <w:pPr>
        <w:pStyle w:val="l5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Pre n. o. FACILITY v roku 201</w:t>
      </w:r>
      <w:r w:rsidR="006A7134">
        <w:rPr>
          <w:rFonts w:ascii="Calibri" w:hAnsi="Calibri" w:cs="Arial"/>
          <w:sz w:val="22"/>
          <w:szCs w:val="22"/>
        </w:rPr>
        <w:t>6</w:t>
      </w:r>
      <w:r>
        <w:rPr>
          <w:rFonts w:ascii="Calibri" w:hAnsi="Calibri" w:cs="Arial"/>
          <w:sz w:val="22"/>
          <w:szCs w:val="22"/>
        </w:rPr>
        <w:t xml:space="preserve"> vykonávalo činnosť </w:t>
      </w:r>
      <w:r w:rsidR="005F487F">
        <w:rPr>
          <w:rFonts w:ascii="Calibri" w:hAnsi="Calibri" w:cs="Arial"/>
          <w:sz w:val="22"/>
          <w:szCs w:val="22"/>
        </w:rPr>
        <w:t xml:space="preserve">týchto </w:t>
      </w:r>
      <w:r w:rsidR="00A20DEA">
        <w:rPr>
          <w:rFonts w:ascii="Calibri" w:hAnsi="Calibri" w:cs="Arial"/>
          <w:sz w:val="22"/>
          <w:szCs w:val="22"/>
        </w:rPr>
        <w:t>9</w:t>
      </w:r>
      <w:r w:rsidR="005F487F">
        <w:rPr>
          <w:rFonts w:ascii="Calibri" w:hAnsi="Calibri" w:cs="Arial"/>
          <w:sz w:val="22"/>
          <w:szCs w:val="22"/>
        </w:rPr>
        <w:t xml:space="preserve"> </w:t>
      </w:r>
      <w:r>
        <w:rPr>
          <w:rFonts w:ascii="Calibri" w:hAnsi="Calibri" w:cs="Arial"/>
          <w:sz w:val="22"/>
          <w:szCs w:val="22"/>
        </w:rPr>
        <w:t xml:space="preserve">  dobrovoľníkov</w:t>
      </w:r>
      <w:r w:rsidR="00300552">
        <w:rPr>
          <w:rFonts w:ascii="Calibri" w:hAnsi="Calibri" w:cs="Arial"/>
          <w:sz w:val="22"/>
          <w:szCs w:val="22"/>
        </w:rPr>
        <w:t>:</w:t>
      </w:r>
      <w:r>
        <w:rPr>
          <w:rFonts w:ascii="Calibri" w:hAnsi="Calibri" w:cs="Arial"/>
          <w:sz w:val="22"/>
          <w:szCs w:val="22"/>
        </w:rPr>
        <w:t xml:space="preserve"> </w:t>
      </w:r>
    </w:p>
    <w:p w:rsidR="005F487F" w:rsidRPr="005F487F" w:rsidRDefault="005F487F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5F487F">
        <w:rPr>
          <w:rFonts w:ascii="Calibri" w:hAnsi="Calibri" w:cs="Arial"/>
          <w:sz w:val="22"/>
          <w:szCs w:val="22"/>
        </w:rPr>
        <w:t xml:space="preserve">Viera </w:t>
      </w:r>
      <w:proofErr w:type="spellStart"/>
      <w:r w:rsidRPr="005F487F">
        <w:rPr>
          <w:rFonts w:ascii="Calibri" w:hAnsi="Calibri" w:cs="Arial"/>
          <w:sz w:val="22"/>
          <w:szCs w:val="22"/>
        </w:rPr>
        <w:t>Dujakovičová</w:t>
      </w:r>
      <w:proofErr w:type="spellEnd"/>
      <w:r w:rsidRPr="005F487F">
        <w:rPr>
          <w:rFonts w:ascii="Calibri" w:hAnsi="Calibri" w:cs="Arial"/>
          <w:sz w:val="22"/>
          <w:szCs w:val="22"/>
        </w:rPr>
        <w:t>, Ing.</w:t>
      </w:r>
    </w:p>
    <w:p w:rsidR="00551B3E" w:rsidRPr="005F487F" w:rsidRDefault="00551B3E" w:rsidP="00551B3E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5F487F">
        <w:rPr>
          <w:rFonts w:ascii="Calibri" w:hAnsi="Calibri" w:cs="Arial"/>
          <w:sz w:val="22"/>
          <w:szCs w:val="22"/>
        </w:rPr>
        <w:t xml:space="preserve">Mária </w:t>
      </w:r>
      <w:proofErr w:type="spellStart"/>
      <w:r w:rsidRPr="005F487F">
        <w:rPr>
          <w:rFonts w:ascii="Calibri" w:hAnsi="Calibri" w:cs="Arial"/>
          <w:sz w:val="22"/>
          <w:szCs w:val="22"/>
        </w:rPr>
        <w:t>Talpašová</w:t>
      </w:r>
      <w:proofErr w:type="spellEnd"/>
    </w:p>
    <w:p w:rsidR="00551B3E" w:rsidRPr="00300552" w:rsidRDefault="00551B3E" w:rsidP="00551B3E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proofErr w:type="spellStart"/>
      <w:r w:rsidRPr="00300552">
        <w:rPr>
          <w:rFonts w:ascii="Calibri" w:hAnsi="Calibri" w:cs="Arial"/>
          <w:sz w:val="22"/>
          <w:szCs w:val="22"/>
        </w:rPr>
        <w:t>Sretko</w:t>
      </w:r>
      <w:proofErr w:type="spellEnd"/>
      <w:r w:rsidRPr="00300552">
        <w:rPr>
          <w:rFonts w:ascii="Calibri" w:hAnsi="Calibri" w:cs="Arial"/>
          <w:sz w:val="22"/>
          <w:szCs w:val="22"/>
        </w:rPr>
        <w:t xml:space="preserve"> </w:t>
      </w:r>
      <w:proofErr w:type="spellStart"/>
      <w:r w:rsidRPr="00300552">
        <w:rPr>
          <w:rFonts w:ascii="Calibri" w:hAnsi="Calibri" w:cs="Arial"/>
          <w:sz w:val="22"/>
          <w:szCs w:val="22"/>
        </w:rPr>
        <w:t>Dujakovič</w:t>
      </w:r>
      <w:proofErr w:type="spellEnd"/>
      <w:r w:rsidRPr="00300552">
        <w:rPr>
          <w:rFonts w:ascii="Calibri" w:hAnsi="Calibri" w:cs="Arial"/>
          <w:sz w:val="22"/>
          <w:szCs w:val="22"/>
        </w:rPr>
        <w:t xml:space="preserve">  </w:t>
      </w:r>
    </w:p>
    <w:p w:rsidR="00551B3E" w:rsidRPr="005F487F" w:rsidRDefault="00551B3E" w:rsidP="00551B3E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5F487F">
        <w:rPr>
          <w:rFonts w:ascii="Calibri" w:hAnsi="Calibri" w:cs="Arial"/>
          <w:sz w:val="22"/>
          <w:szCs w:val="22"/>
        </w:rPr>
        <w:t xml:space="preserve">Ján </w:t>
      </w:r>
      <w:proofErr w:type="spellStart"/>
      <w:r w:rsidRPr="005F487F">
        <w:rPr>
          <w:rFonts w:ascii="Calibri" w:hAnsi="Calibri" w:cs="Arial"/>
          <w:sz w:val="22"/>
          <w:szCs w:val="22"/>
        </w:rPr>
        <w:t>Talpaš</w:t>
      </w:r>
      <w:proofErr w:type="spellEnd"/>
      <w:r w:rsidRPr="005F487F">
        <w:rPr>
          <w:rFonts w:ascii="Calibri" w:hAnsi="Calibri" w:cs="Arial"/>
          <w:sz w:val="22"/>
          <w:szCs w:val="22"/>
        </w:rPr>
        <w:t xml:space="preserve"> </w:t>
      </w:r>
    </w:p>
    <w:p w:rsidR="00551B3E" w:rsidRPr="009D63AB" w:rsidRDefault="00551B3E" w:rsidP="006D0407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9D63AB">
        <w:rPr>
          <w:rFonts w:ascii="Calibri" w:hAnsi="Calibri" w:cs="Arial"/>
          <w:sz w:val="22"/>
          <w:szCs w:val="22"/>
        </w:rPr>
        <w:t xml:space="preserve">Ján </w:t>
      </w:r>
      <w:proofErr w:type="spellStart"/>
      <w:r w:rsidRPr="009D63AB">
        <w:rPr>
          <w:rFonts w:ascii="Calibri" w:hAnsi="Calibri" w:cs="Arial"/>
          <w:sz w:val="22"/>
          <w:szCs w:val="22"/>
        </w:rPr>
        <w:t>Cundra</w:t>
      </w:r>
      <w:proofErr w:type="spellEnd"/>
      <w:r w:rsidRPr="009D63AB">
        <w:rPr>
          <w:rFonts w:ascii="Calibri" w:hAnsi="Calibri" w:cs="Arial"/>
          <w:sz w:val="22"/>
          <w:szCs w:val="22"/>
        </w:rPr>
        <w:t>, Mgr.</w:t>
      </w:r>
    </w:p>
    <w:p w:rsidR="005F487F" w:rsidRPr="009D63AB" w:rsidRDefault="005F487F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proofErr w:type="spellStart"/>
      <w:r w:rsidRPr="009D63AB">
        <w:rPr>
          <w:rFonts w:ascii="Calibri" w:hAnsi="Calibri" w:cs="Arial"/>
          <w:sz w:val="22"/>
          <w:szCs w:val="22"/>
        </w:rPr>
        <w:t>Goran</w:t>
      </w:r>
      <w:proofErr w:type="spellEnd"/>
      <w:r w:rsidRPr="009D63AB">
        <w:rPr>
          <w:rFonts w:ascii="Calibri" w:hAnsi="Calibri" w:cs="Arial"/>
          <w:sz w:val="22"/>
          <w:szCs w:val="22"/>
        </w:rPr>
        <w:t xml:space="preserve"> </w:t>
      </w:r>
      <w:proofErr w:type="spellStart"/>
      <w:r w:rsidRPr="009D63AB">
        <w:rPr>
          <w:rFonts w:ascii="Calibri" w:hAnsi="Calibri" w:cs="Arial"/>
          <w:sz w:val="22"/>
          <w:szCs w:val="22"/>
        </w:rPr>
        <w:t>Dujakovič</w:t>
      </w:r>
      <w:proofErr w:type="spellEnd"/>
    </w:p>
    <w:p w:rsidR="005F487F" w:rsidRPr="009D63AB" w:rsidRDefault="005F487F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9D63AB">
        <w:rPr>
          <w:rFonts w:ascii="Calibri" w:hAnsi="Calibri" w:cs="Arial"/>
          <w:sz w:val="22"/>
          <w:szCs w:val="22"/>
        </w:rPr>
        <w:t xml:space="preserve">Alica </w:t>
      </w:r>
      <w:proofErr w:type="spellStart"/>
      <w:r w:rsidRPr="009D63AB">
        <w:rPr>
          <w:rFonts w:ascii="Calibri" w:hAnsi="Calibri" w:cs="Arial"/>
          <w:sz w:val="22"/>
          <w:szCs w:val="22"/>
        </w:rPr>
        <w:t>Čorejová</w:t>
      </w:r>
      <w:proofErr w:type="spellEnd"/>
    </w:p>
    <w:p w:rsidR="005F487F" w:rsidRPr="009D63AB" w:rsidRDefault="005F487F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9D63AB">
        <w:rPr>
          <w:rFonts w:ascii="Calibri" w:hAnsi="Calibri" w:cs="Arial"/>
          <w:sz w:val="22"/>
          <w:szCs w:val="22"/>
        </w:rPr>
        <w:t xml:space="preserve">Samuel </w:t>
      </w:r>
      <w:proofErr w:type="spellStart"/>
      <w:r w:rsidRPr="009D63AB">
        <w:rPr>
          <w:rFonts w:ascii="Calibri" w:hAnsi="Calibri" w:cs="Arial"/>
          <w:sz w:val="22"/>
          <w:szCs w:val="22"/>
        </w:rPr>
        <w:t>Doval</w:t>
      </w:r>
      <w:proofErr w:type="spellEnd"/>
    </w:p>
    <w:p w:rsidR="009D63AB" w:rsidRPr="009D63AB" w:rsidRDefault="009D63AB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9D63AB">
        <w:rPr>
          <w:rFonts w:ascii="Calibri" w:hAnsi="Calibri" w:cs="Arial"/>
          <w:sz w:val="22"/>
          <w:szCs w:val="22"/>
        </w:rPr>
        <w:t>Ing. Katarína Lukáčová</w:t>
      </w:r>
    </w:p>
    <w:p w:rsidR="005F487F" w:rsidRPr="005F487F" w:rsidRDefault="005F487F" w:rsidP="005F487F">
      <w:pPr>
        <w:jc w:val="both"/>
        <w:rPr>
          <w:rFonts w:ascii="Calibri" w:hAnsi="Calibri" w:cs="Arial"/>
          <w:b/>
          <w:sz w:val="22"/>
          <w:szCs w:val="22"/>
        </w:rPr>
      </w:pPr>
      <w:r w:rsidRPr="005F487F">
        <w:rPr>
          <w:rFonts w:ascii="Calibri" w:hAnsi="Calibri" w:cs="Arial"/>
          <w:sz w:val="22"/>
          <w:szCs w:val="22"/>
        </w:rPr>
        <w:t xml:space="preserve">Dobrovoľnícka činnosť bola vykonávaná a spočívala </w:t>
      </w:r>
      <w:r>
        <w:rPr>
          <w:rFonts w:ascii="Calibri" w:hAnsi="Calibri" w:cs="Arial"/>
          <w:sz w:val="22"/>
          <w:szCs w:val="22"/>
        </w:rPr>
        <w:t xml:space="preserve">najmä </w:t>
      </w:r>
      <w:r w:rsidRPr="005F487F">
        <w:rPr>
          <w:rFonts w:ascii="Calibri" w:hAnsi="Calibri" w:cs="Arial"/>
          <w:sz w:val="22"/>
          <w:szCs w:val="22"/>
        </w:rPr>
        <w:t>v</w:t>
      </w:r>
      <w:r w:rsidR="006A7134">
        <w:rPr>
          <w:rFonts w:ascii="Calibri" w:hAnsi="Calibri" w:cs="Arial"/>
          <w:sz w:val="22"/>
          <w:szCs w:val="22"/>
        </w:rPr>
        <w:t> monitorovaní technického stavu a funkčnosti adaptačných opatrení na klimatickú zmenu v rámci projektu Ondava pre život.</w:t>
      </w:r>
    </w:p>
    <w:p w:rsidR="00705537" w:rsidRPr="00705537" w:rsidRDefault="00705537" w:rsidP="00705537">
      <w:pPr>
        <w:pStyle w:val="l5"/>
        <w:rPr>
          <w:rFonts w:ascii="Calibri" w:hAnsi="Calibri" w:cs="Arial"/>
          <w:sz w:val="22"/>
          <w:szCs w:val="22"/>
        </w:rPr>
      </w:pPr>
      <w:r w:rsidRPr="00705537">
        <w:rPr>
          <w:rFonts w:ascii="Calibri" w:hAnsi="Calibri" w:cs="Arial"/>
          <w:sz w:val="22"/>
          <w:szCs w:val="22"/>
        </w:rPr>
        <w:t xml:space="preserve">     Dň</w:t>
      </w:r>
      <w:r w:rsidR="00EC06C3">
        <w:rPr>
          <w:rFonts w:ascii="Calibri" w:hAnsi="Calibri" w:cs="Arial"/>
          <w:sz w:val="22"/>
          <w:szCs w:val="22"/>
        </w:rPr>
        <w:t xml:space="preserve">a  </w:t>
      </w:r>
      <w:r w:rsidR="00787AA0">
        <w:rPr>
          <w:rFonts w:ascii="Calibri" w:hAnsi="Calibri" w:cs="Arial"/>
          <w:sz w:val="22"/>
          <w:szCs w:val="22"/>
        </w:rPr>
        <w:t>15.12</w:t>
      </w:r>
      <w:r w:rsidR="00551B3E">
        <w:rPr>
          <w:rFonts w:ascii="Calibri" w:hAnsi="Calibri" w:cs="Arial"/>
          <w:sz w:val="22"/>
          <w:szCs w:val="22"/>
        </w:rPr>
        <w:t xml:space="preserve"> </w:t>
      </w:r>
      <w:r w:rsidR="00EC06C3">
        <w:rPr>
          <w:rFonts w:ascii="Calibri" w:hAnsi="Calibri" w:cs="Arial"/>
          <w:sz w:val="22"/>
          <w:szCs w:val="22"/>
        </w:rPr>
        <w:t>.201</w:t>
      </w:r>
      <w:r w:rsidR="006A7134">
        <w:rPr>
          <w:rFonts w:ascii="Calibri" w:hAnsi="Calibri" w:cs="Arial"/>
          <w:sz w:val="22"/>
          <w:szCs w:val="22"/>
        </w:rPr>
        <w:t>6</w:t>
      </w:r>
      <w:r w:rsidRPr="00705537">
        <w:rPr>
          <w:rFonts w:ascii="Calibri" w:hAnsi="Calibri" w:cs="Arial"/>
          <w:sz w:val="22"/>
          <w:szCs w:val="22"/>
        </w:rPr>
        <w:t xml:space="preserve">  sa nezisková organizácia registrovala ako prijímateľ 2% podielu zaplatenej dane z príjmu za zdaňovacie obdobie roku 201</w:t>
      </w:r>
      <w:r w:rsidR="006A7134">
        <w:rPr>
          <w:rFonts w:ascii="Calibri" w:hAnsi="Calibri" w:cs="Arial"/>
          <w:sz w:val="22"/>
          <w:szCs w:val="22"/>
        </w:rPr>
        <w:t>6</w:t>
      </w:r>
      <w:r w:rsidRPr="00705537">
        <w:rPr>
          <w:rFonts w:ascii="Calibri" w:hAnsi="Calibri" w:cs="Arial"/>
          <w:sz w:val="22"/>
          <w:szCs w:val="22"/>
        </w:rPr>
        <w:t>.</w:t>
      </w:r>
    </w:p>
    <w:p w:rsidR="00C875DD" w:rsidRPr="00705537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5" w:name="_Toc276040638"/>
      <w:r w:rsidRPr="00705537">
        <w:rPr>
          <w:rFonts w:ascii="Calibri" w:hAnsi="Calibri"/>
          <w:b/>
          <w:bCs/>
          <w:caps/>
          <w:sz w:val="28"/>
          <w:szCs w:val="28"/>
        </w:rPr>
        <w:lastRenderedPageBreak/>
        <w:t xml:space="preserve">3. </w:t>
      </w:r>
      <w:r w:rsidR="00C875DD" w:rsidRPr="00705537">
        <w:rPr>
          <w:rFonts w:ascii="Calibri" w:hAnsi="Calibri"/>
          <w:b/>
          <w:bCs/>
          <w:caps/>
          <w:sz w:val="28"/>
          <w:szCs w:val="28"/>
        </w:rPr>
        <w:t>Ročná účtovná závierka a zhodnotenie základných údajov v nej obsiahnutých</w:t>
      </w:r>
      <w:bookmarkEnd w:id="5"/>
    </w:p>
    <w:p w:rsidR="00C875DD" w:rsidRPr="00705537" w:rsidRDefault="00C875DD" w:rsidP="00C875DD">
      <w:pPr>
        <w:jc w:val="both"/>
        <w:rPr>
          <w:rFonts w:ascii="Calibri" w:hAnsi="Calibri"/>
          <w:caps/>
          <w:sz w:val="28"/>
          <w:szCs w:val="28"/>
        </w:rPr>
      </w:pPr>
    </w:p>
    <w:p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 súlade s § 4 ods. 2 zákona č. 431/2002 Z. z. o účtovníctve v platnom znení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</w:t>
      </w:r>
      <w:r w:rsidR="007304EC">
        <w:rPr>
          <w:rFonts w:ascii="Calibri" w:hAnsi="Calibri"/>
          <w:sz w:val="22"/>
          <w:szCs w:val="22"/>
        </w:rPr>
        <w:t>FACILITY</w:t>
      </w:r>
      <w:r w:rsidR="007304EC" w:rsidRPr="00C875DD">
        <w:rPr>
          <w:rFonts w:ascii="Calibri" w:hAnsi="Calibri"/>
          <w:sz w:val="22"/>
          <w:szCs w:val="22"/>
        </w:rPr>
        <w:t>,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n.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o. účtuje v sústave jednoduchého účtovníctva. </w:t>
      </w:r>
    </w:p>
    <w:p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Účtovná závierka je výsledným produktom účtovnej uzávierky.</w:t>
      </w:r>
      <w:r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Príprava a zostavenie účtovnej závierky sa skladá z 3 etáp :</w:t>
      </w: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1</w:t>
      </w:r>
      <w:r w:rsidR="00EB7DAB"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2 etapa: uzatvorenie účtovných kníh t.j.</w:t>
      </w:r>
      <w:r>
        <w:rPr>
          <w:rFonts w:ascii="Calibri" w:hAnsi="Calibri"/>
          <w:sz w:val="22"/>
          <w:szCs w:val="22"/>
        </w:rPr>
        <w:t xml:space="preserve"> účtovná u</w:t>
      </w:r>
      <w:r w:rsidRPr="0079636E">
        <w:rPr>
          <w:rFonts w:ascii="Calibri" w:hAnsi="Calibri"/>
          <w:sz w:val="22"/>
          <w:szCs w:val="22"/>
        </w:rPr>
        <w:t xml:space="preserve">závierka </w:t>
      </w:r>
    </w:p>
    <w:p w:rsid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3 etapa: zostavenie účtovných výkazov t.j. účtovná závierka</w:t>
      </w: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Účtovná uzávierka predstavuje sústavu  výstupných informácií z bežného účtovníctva. Na základe účtovnej závierky</w:t>
      </w:r>
      <w:r w:rsidR="007304EC" w:rsidRPr="007304EC">
        <w:rPr>
          <w:rFonts w:ascii="Calibri" w:hAnsi="Calibri"/>
          <w:sz w:val="22"/>
          <w:szCs w:val="22"/>
        </w:rPr>
        <w:t xml:space="preserve"> </w:t>
      </w:r>
      <w:r w:rsidR="007304EC">
        <w:rPr>
          <w:rFonts w:ascii="Calibri" w:hAnsi="Calibri"/>
          <w:sz w:val="22"/>
          <w:szCs w:val="22"/>
        </w:rPr>
        <w:t>FACILITY</w:t>
      </w:r>
      <w:r w:rsidR="007304EC" w:rsidRPr="00C875DD">
        <w:rPr>
          <w:rFonts w:ascii="Calibri" w:hAnsi="Calibri"/>
          <w:sz w:val="22"/>
          <w:szCs w:val="22"/>
        </w:rPr>
        <w:t>,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n. o.</w:t>
      </w:r>
      <w:r w:rsidRPr="0079636E">
        <w:rPr>
          <w:rFonts w:ascii="Calibri" w:hAnsi="Calibri"/>
          <w:sz w:val="22"/>
          <w:szCs w:val="22"/>
        </w:rPr>
        <w:t xml:space="preserve"> zostavuje Výkaz o majetku a záväzkoch a Výkaz o príjmoch a výdavkoch. Tieto výkazy tvoria účtovnú závierku v</w:t>
      </w:r>
      <w:r>
        <w:rPr>
          <w:rFonts w:ascii="Calibri" w:hAnsi="Calibri"/>
          <w:sz w:val="22"/>
          <w:szCs w:val="22"/>
        </w:rPr>
        <w:t> jednoduchom účtovníctve</w:t>
      </w:r>
      <w:r w:rsidRPr="0079636E">
        <w:rPr>
          <w:rFonts w:ascii="Calibri" w:hAnsi="Calibri"/>
          <w:sz w:val="22"/>
          <w:szCs w:val="22"/>
        </w:rPr>
        <w:t xml:space="preserve"> a sú súčasťou daňového priznania dani z príjmov.</w:t>
      </w:r>
    </w:p>
    <w:p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1563D8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6" w:name="_Toc276040639"/>
      <w:r w:rsidRPr="001563D8">
        <w:rPr>
          <w:rFonts w:ascii="Calibri" w:hAnsi="Calibri"/>
          <w:b/>
          <w:bCs/>
          <w:caps/>
          <w:sz w:val="28"/>
          <w:szCs w:val="28"/>
        </w:rPr>
        <w:t xml:space="preserve">4. </w:t>
      </w:r>
      <w:r w:rsidR="00C875DD" w:rsidRPr="001563D8">
        <w:rPr>
          <w:rFonts w:ascii="Calibri" w:hAnsi="Calibri"/>
          <w:b/>
          <w:bCs/>
          <w:caps/>
          <w:sz w:val="28"/>
          <w:szCs w:val="28"/>
        </w:rPr>
        <w:t>Výrok audítora k ročnej účtovnej závierke</w:t>
      </w:r>
      <w:bookmarkEnd w:id="6"/>
    </w:p>
    <w:p w:rsidR="00AF2B33" w:rsidRDefault="00AF2B33" w:rsidP="00BE2854">
      <w:pPr>
        <w:ind w:left="360"/>
        <w:jc w:val="both"/>
        <w:rPr>
          <w:rFonts w:ascii="Calibri" w:hAnsi="Calibri"/>
          <w:sz w:val="22"/>
          <w:szCs w:val="22"/>
        </w:rPr>
      </w:pPr>
    </w:p>
    <w:p w:rsidR="00BE2854" w:rsidRDefault="00BE2854" w:rsidP="00BE2854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Vzhľadom na skutočnosť, že dotácie zo štátneho rozpočtu, z rozpočtu štátneho fondu a z rozpočtu obce neprekročili v roku 20</w:t>
      </w:r>
      <w:r w:rsidR="007304EC">
        <w:rPr>
          <w:rFonts w:ascii="Calibri" w:hAnsi="Calibri"/>
          <w:sz w:val="22"/>
          <w:szCs w:val="22"/>
        </w:rPr>
        <w:t>1</w:t>
      </w:r>
      <w:r w:rsidR="006A7134">
        <w:rPr>
          <w:rFonts w:ascii="Calibri" w:hAnsi="Calibri"/>
          <w:sz w:val="22"/>
          <w:szCs w:val="22"/>
        </w:rPr>
        <w:t>6</w:t>
      </w:r>
      <w:r w:rsidR="00EC06C3">
        <w:rPr>
          <w:rFonts w:ascii="Calibri" w:hAnsi="Calibri"/>
          <w:sz w:val="22"/>
          <w:szCs w:val="22"/>
        </w:rPr>
        <w:t xml:space="preserve"> </w:t>
      </w:r>
      <w:r w:rsidR="007304EC">
        <w:rPr>
          <w:rFonts w:ascii="Calibri" w:hAnsi="Calibri"/>
          <w:sz w:val="22"/>
          <w:szCs w:val="22"/>
        </w:rPr>
        <w:t xml:space="preserve">  </w:t>
      </w:r>
      <w:r>
        <w:rPr>
          <w:rFonts w:ascii="Calibri" w:hAnsi="Calibri"/>
          <w:sz w:val="22"/>
          <w:szCs w:val="22"/>
        </w:rPr>
        <w:t xml:space="preserve">sumu </w:t>
      </w:r>
      <w:r w:rsidRPr="009D63AB">
        <w:rPr>
          <w:rFonts w:ascii="Calibri" w:hAnsi="Calibri"/>
          <w:sz w:val="22"/>
          <w:szCs w:val="22"/>
        </w:rPr>
        <w:t xml:space="preserve">33 193 eur </w:t>
      </w:r>
      <w:r>
        <w:rPr>
          <w:rFonts w:ascii="Calibri" w:hAnsi="Calibri"/>
          <w:sz w:val="22"/>
          <w:szCs w:val="22"/>
        </w:rPr>
        <w:t xml:space="preserve">a príjmy </w:t>
      </w:r>
      <w:r w:rsidR="007304EC">
        <w:rPr>
          <w:rFonts w:ascii="Calibri" w:hAnsi="Calibri"/>
          <w:sz w:val="22"/>
          <w:szCs w:val="22"/>
        </w:rPr>
        <w:t>FACILITY</w:t>
      </w:r>
      <w:r w:rsidR="007304EC" w:rsidRPr="00C875DD">
        <w:rPr>
          <w:rFonts w:ascii="Calibri" w:hAnsi="Calibri"/>
          <w:sz w:val="22"/>
          <w:szCs w:val="22"/>
        </w:rPr>
        <w:t>,</w:t>
      </w:r>
      <w:r>
        <w:rPr>
          <w:rFonts w:ascii="Calibri" w:hAnsi="Calibri"/>
          <w:sz w:val="22"/>
          <w:szCs w:val="22"/>
        </w:rPr>
        <w:t xml:space="preserve"> n</w:t>
      </w:r>
      <w:r w:rsidR="007304EC">
        <w:rPr>
          <w:rFonts w:ascii="Calibri" w:hAnsi="Calibri"/>
          <w:sz w:val="22"/>
          <w:szCs w:val="22"/>
        </w:rPr>
        <w:t xml:space="preserve">. </w:t>
      </w:r>
      <w:r>
        <w:rPr>
          <w:rFonts w:ascii="Calibri" w:hAnsi="Calibri"/>
          <w:sz w:val="22"/>
          <w:szCs w:val="22"/>
        </w:rPr>
        <w:t>o. za rok 20</w:t>
      </w:r>
      <w:r w:rsidR="007304EC">
        <w:rPr>
          <w:rFonts w:ascii="Calibri" w:hAnsi="Calibri"/>
          <w:sz w:val="22"/>
          <w:szCs w:val="22"/>
        </w:rPr>
        <w:t>1</w:t>
      </w:r>
      <w:r w:rsidR="006A7134">
        <w:rPr>
          <w:rFonts w:ascii="Calibri" w:hAnsi="Calibri"/>
          <w:sz w:val="22"/>
          <w:szCs w:val="22"/>
        </w:rPr>
        <w:t>6</w:t>
      </w:r>
      <w:r>
        <w:rPr>
          <w:rFonts w:ascii="Calibri" w:hAnsi="Calibri"/>
          <w:sz w:val="22"/>
          <w:szCs w:val="22"/>
        </w:rPr>
        <w:t xml:space="preserve"> neboli vyššie ako </w:t>
      </w:r>
      <w:r w:rsidRPr="009D63AB">
        <w:rPr>
          <w:rFonts w:ascii="Calibri" w:hAnsi="Calibri"/>
          <w:sz w:val="22"/>
          <w:szCs w:val="22"/>
        </w:rPr>
        <w:t>165 969 eur</w:t>
      </w:r>
      <w:r>
        <w:rPr>
          <w:rFonts w:ascii="Calibri" w:hAnsi="Calibri"/>
          <w:sz w:val="22"/>
          <w:szCs w:val="22"/>
        </w:rPr>
        <w:t>, audit v súlade s § 3</w:t>
      </w:r>
      <w:r w:rsidR="007304EC">
        <w:rPr>
          <w:rFonts w:ascii="Calibri" w:hAnsi="Calibri"/>
          <w:sz w:val="22"/>
          <w:szCs w:val="22"/>
        </w:rPr>
        <w:t>3 ods. 3 Zákona vykonaný nebol.</w:t>
      </w:r>
      <w:r w:rsidR="00C32386">
        <w:rPr>
          <w:rFonts w:ascii="Calibri" w:hAnsi="Calibri"/>
          <w:sz w:val="22"/>
          <w:szCs w:val="22"/>
        </w:rPr>
        <w:t xml:space="preserve"> Prehľad dotácií v podobe 2% za rok 201</w:t>
      </w:r>
      <w:r w:rsidR="006A7134">
        <w:rPr>
          <w:rFonts w:ascii="Calibri" w:hAnsi="Calibri"/>
          <w:sz w:val="22"/>
          <w:szCs w:val="22"/>
        </w:rPr>
        <w:t>5</w:t>
      </w:r>
      <w:r w:rsidR="00C32386">
        <w:rPr>
          <w:rFonts w:ascii="Calibri" w:hAnsi="Calibri"/>
          <w:sz w:val="22"/>
          <w:szCs w:val="22"/>
        </w:rPr>
        <w:t xml:space="preserve"> </w:t>
      </w:r>
      <w:r w:rsidR="00551B3E">
        <w:rPr>
          <w:rFonts w:ascii="Calibri" w:hAnsi="Calibri"/>
          <w:sz w:val="22"/>
          <w:szCs w:val="22"/>
        </w:rPr>
        <w:t>v roku 201</w:t>
      </w:r>
      <w:r w:rsidR="006A7134">
        <w:rPr>
          <w:rFonts w:ascii="Calibri" w:hAnsi="Calibri"/>
          <w:sz w:val="22"/>
          <w:szCs w:val="22"/>
        </w:rPr>
        <w:t>6</w:t>
      </w:r>
      <w:r w:rsidR="00DF5019">
        <w:rPr>
          <w:rFonts w:ascii="Calibri" w:hAnsi="Calibri"/>
          <w:sz w:val="22"/>
          <w:szCs w:val="22"/>
        </w:rPr>
        <w:t xml:space="preserve"> </w:t>
      </w:r>
      <w:r w:rsidR="00C32386">
        <w:rPr>
          <w:rFonts w:ascii="Calibri" w:hAnsi="Calibri"/>
          <w:sz w:val="22"/>
          <w:szCs w:val="22"/>
        </w:rPr>
        <w:t>sú v </w:t>
      </w:r>
      <w:r w:rsidR="00C32386" w:rsidRPr="009D63AB">
        <w:rPr>
          <w:rFonts w:ascii="Calibri" w:hAnsi="Calibri"/>
          <w:sz w:val="22"/>
          <w:szCs w:val="22"/>
        </w:rPr>
        <w:t>samostatnej prílohe k tejto správe</w:t>
      </w:r>
      <w:r w:rsidR="00C32386">
        <w:rPr>
          <w:rFonts w:ascii="Calibri" w:hAnsi="Calibri"/>
          <w:sz w:val="22"/>
          <w:szCs w:val="22"/>
        </w:rPr>
        <w:t>.</w:t>
      </w:r>
    </w:p>
    <w:p w:rsidR="00BE2854" w:rsidRDefault="00BE2854" w:rsidP="00BE2854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1563D8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7" w:name="_Toc276040640"/>
      <w:r w:rsidRPr="001563D8">
        <w:rPr>
          <w:rFonts w:ascii="Calibri" w:hAnsi="Calibri"/>
          <w:b/>
          <w:bCs/>
          <w:caps/>
          <w:sz w:val="28"/>
          <w:szCs w:val="28"/>
        </w:rPr>
        <w:t xml:space="preserve">5. </w:t>
      </w:r>
      <w:r w:rsidR="00C875DD" w:rsidRPr="001563D8">
        <w:rPr>
          <w:rFonts w:ascii="Calibri" w:hAnsi="Calibri"/>
          <w:b/>
          <w:bCs/>
          <w:caps/>
          <w:sz w:val="28"/>
          <w:szCs w:val="28"/>
        </w:rPr>
        <w:t>Prehľad o peňažných príjmoch a výdavkov</w:t>
      </w:r>
      <w:bookmarkEnd w:id="7"/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5"/>
        <w:gridCol w:w="2303"/>
        <w:gridCol w:w="2303"/>
        <w:gridCol w:w="2303"/>
      </w:tblGrid>
      <w:tr w:rsidR="007049D6" w:rsidRPr="006319F2" w:rsidTr="006319F2">
        <w:trPr>
          <w:trHeight w:val="450"/>
        </w:trPr>
        <w:tc>
          <w:tcPr>
            <w:tcW w:w="1835" w:type="dxa"/>
          </w:tcPr>
          <w:p w:rsidR="007049D6" w:rsidRPr="006319F2" w:rsidRDefault="007049D6" w:rsidP="006319F2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</w:tcPr>
          <w:p w:rsidR="007049D6" w:rsidRPr="006319F2" w:rsidRDefault="007049D6" w:rsidP="006319F2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6319F2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:rsidR="007049D6" w:rsidRPr="006319F2" w:rsidRDefault="007049D6" w:rsidP="006319F2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6319F2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:rsidR="007049D6" w:rsidRPr="006319F2" w:rsidRDefault="007049D6" w:rsidP="009C0183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6319F2">
              <w:rPr>
                <w:rFonts w:ascii="Calibri" w:hAnsi="Calibri"/>
                <w:sz w:val="22"/>
                <w:szCs w:val="22"/>
              </w:rPr>
              <w:t>Zostatok k 31.12.20</w:t>
            </w:r>
            <w:r w:rsidR="00705537">
              <w:rPr>
                <w:rFonts w:ascii="Calibri" w:hAnsi="Calibri"/>
                <w:sz w:val="22"/>
                <w:szCs w:val="22"/>
              </w:rPr>
              <w:t>1</w:t>
            </w:r>
            <w:r w:rsidR="009C0183">
              <w:rPr>
                <w:rFonts w:ascii="Calibri" w:hAnsi="Calibri"/>
                <w:sz w:val="22"/>
                <w:szCs w:val="22"/>
              </w:rPr>
              <w:t>6</w:t>
            </w:r>
          </w:p>
        </w:tc>
      </w:tr>
      <w:tr w:rsidR="007049D6" w:rsidRPr="006319F2" w:rsidTr="006319F2">
        <w:trPr>
          <w:trHeight w:val="350"/>
        </w:trPr>
        <w:tc>
          <w:tcPr>
            <w:tcW w:w="1835" w:type="dxa"/>
          </w:tcPr>
          <w:p w:rsidR="007049D6" w:rsidRPr="006319F2" w:rsidRDefault="007049D6" w:rsidP="006319F2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6319F2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:rsidR="007049D6" w:rsidRPr="009D63AB" w:rsidRDefault="009C0183" w:rsidP="00C3238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1383,05</w:t>
            </w:r>
          </w:p>
        </w:tc>
        <w:tc>
          <w:tcPr>
            <w:tcW w:w="2303" w:type="dxa"/>
          </w:tcPr>
          <w:p w:rsidR="007049D6" w:rsidRPr="009D63AB" w:rsidRDefault="009C0183" w:rsidP="00C3238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956</w:t>
            </w:r>
          </w:p>
        </w:tc>
        <w:tc>
          <w:tcPr>
            <w:tcW w:w="2303" w:type="dxa"/>
          </w:tcPr>
          <w:p w:rsidR="007049D6" w:rsidRPr="0098600B" w:rsidRDefault="009C0183" w:rsidP="0098600B">
            <w:pPr>
              <w:ind w:left="360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+427,05</w:t>
            </w:r>
          </w:p>
        </w:tc>
      </w:tr>
    </w:tbl>
    <w:p w:rsidR="00AC29D8" w:rsidRDefault="00AC29D8" w:rsidP="00C875DD">
      <w:pPr>
        <w:ind w:left="360"/>
        <w:jc w:val="both"/>
        <w:rPr>
          <w:rFonts w:ascii="Calibri" w:hAnsi="Calibri"/>
          <w:caps/>
          <w:sz w:val="22"/>
          <w:szCs w:val="22"/>
        </w:rPr>
      </w:pPr>
    </w:p>
    <w:p w:rsidR="00C875DD" w:rsidRPr="00AC29D8" w:rsidRDefault="00AC29D8" w:rsidP="00C875DD">
      <w:pPr>
        <w:ind w:left="360"/>
        <w:jc w:val="both"/>
        <w:rPr>
          <w:rFonts w:ascii="Calibri" w:hAnsi="Calibri"/>
          <w:caps/>
          <w:sz w:val="22"/>
          <w:szCs w:val="22"/>
        </w:rPr>
      </w:pPr>
      <w:r w:rsidRPr="00AC29D8">
        <w:rPr>
          <w:rFonts w:ascii="Calibri" w:hAnsi="Calibri"/>
          <w:caps/>
          <w:sz w:val="22"/>
          <w:szCs w:val="22"/>
        </w:rPr>
        <w:t xml:space="preserve"> </w:t>
      </w:r>
    </w:p>
    <w:p w:rsidR="00C875DD" w:rsidRPr="001563D8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8" w:name="_Toc276040641"/>
      <w:r w:rsidRPr="001563D8">
        <w:rPr>
          <w:rFonts w:ascii="Calibri" w:hAnsi="Calibri"/>
          <w:b/>
          <w:bCs/>
          <w:caps/>
          <w:sz w:val="28"/>
          <w:szCs w:val="28"/>
        </w:rPr>
        <w:t xml:space="preserve">6. </w:t>
      </w:r>
      <w:r w:rsidR="00C875DD" w:rsidRPr="001563D8">
        <w:rPr>
          <w:rFonts w:ascii="Calibri" w:hAnsi="Calibri"/>
          <w:b/>
          <w:bCs/>
          <w:caps/>
          <w:sz w:val="28"/>
          <w:szCs w:val="28"/>
        </w:rPr>
        <w:t>Stav a pohyb majetku a záväzkov organizácie</w:t>
      </w:r>
      <w:bookmarkEnd w:id="8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A42A49" w:rsidRPr="009D63AB" w:rsidRDefault="0098600B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Rozdiel</w:t>
      </w:r>
      <w:r w:rsidR="00A42A49">
        <w:rPr>
          <w:rFonts w:ascii="Calibri" w:hAnsi="Calibri"/>
          <w:sz w:val="22"/>
          <w:szCs w:val="22"/>
        </w:rPr>
        <w:t xml:space="preserve"> aktív a pasív k 31.12.20</w:t>
      </w:r>
      <w:r w:rsidR="00705537">
        <w:rPr>
          <w:rFonts w:ascii="Calibri" w:hAnsi="Calibri"/>
          <w:sz w:val="22"/>
          <w:szCs w:val="22"/>
        </w:rPr>
        <w:t>1</w:t>
      </w:r>
      <w:r w:rsidR="009C0183">
        <w:rPr>
          <w:rFonts w:ascii="Calibri" w:hAnsi="Calibri"/>
          <w:sz w:val="22"/>
          <w:szCs w:val="22"/>
        </w:rPr>
        <w:t>6</w:t>
      </w:r>
      <w:r w:rsidR="00A42A49">
        <w:rPr>
          <w:rFonts w:ascii="Calibri" w:hAnsi="Calibri"/>
          <w:sz w:val="22"/>
          <w:szCs w:val="22"/>
        </w:rPr>
        <w:t xml:space="preserve"> predstavuje sumu </w:t>
      </w:r>
      <w:r w:rsidR="00300552" w:rsidRPr="009D63AB">
        <w:rPr>
          <w:rFonts w:ascii="Calibri" w:hAnsi="Calibri"/>
          <w:sz w:val="22"/>
          <w:szCs w:val="22"/>
        </w:rPr>
        <w:t>– 1</w:t>
      </w:r>
      <w:r w:rsidR="009D63AB" w:rsidRPr="009D63AB">
        <w:rPr>
          <w:rFonts w:ascii="Calibri" w:hAnsi="Calibri"/>
          <w:sz w:val="22"/>
          <w:szCs w:val="22"/>
        </w:rPr>
        <w:t>2 08</w:t>
      </w:r>
      <w:r>
        <w:rPr>
          <w:rFonts w:ascii="Calibri" w:hAnsi="Calibri"/>
          <w:sz w:val="22"/>
          <w:szCs w:val="22"/>
        </w:rPr>
        <w:t>7</w:t>
      </w:r>
      <w:r w:rsidR="009D63AB" w:rsidRPr="009D63AB">
        <w:rPr>
          <w:rFonts w:ascii="Calibri" w:hAnsi="Calibri"/>
          <w:sz w:val="22"/>
          <w:szCs w:val="22"/>
        </w:rPr>
        <w:t>,</w:t>
      </w:r>
      <w:r w:rsidR="006945BC" w:rsidRPr="009D63AB">
        <w:rPr>
          <w:rFonts w:ascii="Calibri" w:hAnsi="Calibri"/>
          <w:sz w:val="22"/>
          <w:szCs w:val="22"/>
        </w:rPr>
        <w:t>-</w:t>
      </w:r>
      <w:r w:rsidR="00300552" w:rsidRPr="009D63AB">
        <w:rPr>
          <w:rFonts w:ascii="Calibri" w:hAnsi="Calibri"/>
          <w:sz w:val="22"/>
          <w:szCs w:val="22"/>
        </w:rPr>
        <w:t xml:space="preserve"> </w:t>
      </w:r>
      <w:r w:rsidR="00A42A49" w:rsidRPr="009D63AB">
        <w:rPr>
          <w:rFonts w:ascii="Calibri" w:hAnsi="Calibri"/>
          <w:sz w:val="22"/>
          <w:szCs w:val="22"/>
        </w:rPr>
        <w:t>EUR</w:t>
      </w:r>
      <w:r w:rsidR="00A42A49">
        <w:rPr>
          <w:rFonts w:ascii="Calibri" w:hAnsi="Calibri"/>
          <w:sz w:val="22"/>
          <w:szCs w:val="22"/>
        </w:rPr>
        <w:t xml:space="preserve">. </w:t>
      </w:r>
      <w:r w:rsidR="00364648">
        <w:rPr>
          <w:rFonts w:ascii="Calibri" w:hAnsi="Calibri"/>
          <w:sz w:val="22"/>
          <w:szCs w:val="22"/>
        </w:rPr>
        <w:t>M</w:t>
      </w:r>
      <w:r w:rsidR="00A42A49">
        <w:rPr>
          <w:rFonts w:ascii="Calibri" w:hAnsi="Calibri"/>
          <w:sz w:val="22"/>
          <w:szCs w:val="22"/>
        </w:rPr>
        <w:t xml:space="preserve">ajetok </w:t>
      </w:r>
      <w:r w:rsidR="00364648">
        <w:rPr>
          <w:rFonts w:ascii="Calibri" w:hAnsi="Calibri"/>
          <w:sz w:val="22"/>
          <w:szCs w:val="22"/>
        </w:rPr>
        <w:t xml:space="preserve">je </w:t>
      </w:r>
      <w:r w:rsidR="00A42A49">
        <w:rPr>
          <w:rFonts w:ascii="Calibri" w:hAnsi="Calibri"/>
          <w:sz w:val="22"/>
          <w:szCs w:val="22"/>
        </w:rPr>
        <w:t xml:space="preserve">vo výške </w:t>
      </w:r>
      <w:r w:rsidR="009C0183">
        <w:rPr>
          <w:rFonts w:ascii="Calibri" w:hAnsi="Calibri"/>
          <w:sz w:val="22"/>
          <w:szCs w:val="22"/>
        </w:rPr>
        <w:t>663,56</w:t>
      </w:r>
      <w:r w:rsidR="00EC06C3" w:rsidRPr="00551B3E">
        <w:rPr>
          <w:rFonts w:ascii="Calibri" w:hAnsi="Calibri"/>
          <w:color w:val="FF0000"/>
          <w:sz w:val="22"/>
          <w:szCs w:val="22"/>
        </w:rPr>
        <w:t xml:space="preserve"> </w:t>
      </w:r>
      <w:r w:rsidR="00A42A49" w:rsidRPr="00551B3E">
        <w:rPr>
          <w:rFonts w:ascii="Calibri" w:hAnsi="Calibri"/>
          <w:color w:val="FF0000"/>
          <w:sz w:val="22"/>
          <w:szCs w:val="22"/>
        </w:rPr>
        <w:t xml:space="preserve"> </w:t>
      </w:r>
      <w:r w:rsidR="00A42A49" w:rsidRPr="009D63AB">
        <w:rPr>
          <w:rFonts w:ascii="Calibri" w:hAnsi="Calibri"/>
          <w:sz w:val="22"/>
          <w:szCs w:val="22"/>
        </w:rPr>
        <w:t>EUR pozostáva z:</w:t>
      </w:r>
    </w:p>
    <w:p w:rsidR="00A42A49" w:rsidRPr="009D63AB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 w:rsidRPr="009D63AB">
        <w:rPr>
          <w:rFonts w:ascii="Calibri" w:hAnsi="Calibri"/>
          <w:sz w:val="22"/>
          <w:szCs w:val="22"/>
        </w:rPr>
        <w:lastRenderedPageBreak/>
        <w:t>dlhodobého majetku:</w:t>
      </w:r>
      <w:r w:rsidR="00AC6084" w:rsidRPr="009D63AB">
        <w:rPr>
          <w:rFonts w:ascii="Calibri" w:hAnsi="Calibri"/>
          <w:sz w:val="22"/>
          <w:szCs w:val="22"/>
        </w:rPr>
        <w:t xml:space="preserve"> 0,-</w:t>
      </w:r>
      <w:r w:rsidR="006945BC" w:rsidRPr="009D63AB">
        <w:rPr>
          <w:rFonts w:ascii="Calibri" w:hAnsi="Calibri"/>
          <w:sz w:val="22"/>
          <w:szCs w:val="22"/>
        </w:rPr>
        <w:t xml:space="preserve"> </w:t>
      </w:r>
      <w:r w:rsidRPr="009D63AB">
        <w:rPr>
          <w:rFonts w:ascii="Calibri" w:hAnsi="Calibri"/>
          <w:sz w:val="22"/>
          <w:szCs w:val="22"/>
        </w:rPr>
        <w:t>EUR</w:t>
      </w:r>
    </w:p>
    <w:p w:rsidR="00A42A49" w:rsidRPr="009D63AB" w:rsidRDefault="00AC6084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 w:rsidRPr="009D63AB">
        <w:rPr>
          <w:rFonts w:ascii="Calibri" w:hAnsi="Calibri"/>
          <w:sz w:val="22"/>
          <w:szCs w:val="22"/>
        </w:rPr>
        <w:t>finančného</w:t>
      </w:r>
      <w:r w:rsidR="00A42A49" w:rsidRPr="009D63AB">
        <w:rPr>
          <w:rFonts w:ascii="Calibri" w:hAnsi="Calibri"/>
          <w:sz w:val="22"/>
          <w:szCs w:val="22"/>
        </w:rPr>
        <w:t xml:space="preserve"> majetku:</w:t>
      </w:r>
      <w:r w:rsidR="00300552" w:rsidRPr="009D63AB">
        <w:rPr>
          <w:rFonts w:ascii="Calibri" w:hAnsi="Calibri"/>
          <w:sz w:val="22"/>
          <w:szCs w:val="22"/>
        </w:rPr>
        <w:t xml:space="preserve"> </w:t>
      </w:r>
      <w:r w:rsidR="009C0183">
        <w:rPr>
          <w:rFonts w:ascii="Calibri" w:hAnsi="Calibri"/>
          <w:sz w:val="22"/>
          <w:szCs w:val="22"/>
        </w:rPr>
        <w:t>663,56</w:t>
      </w:r>
      <w:r w:rsidR="00EC06C3" w:rsidRPr="009D63AB">
        <w:rPr>
          <w:rFonts w:ascii="Calibri" w:hAnsi="Calibri"/>
          <w:sz w:val="22"/>
          <w:szCs w:val="22"/>
        </w:rPr>
        <w:t xml:space="preserve"> </w:t>
      </w:r>
      <w:r w:rsidRPr="009D63AB">
        <w:rPr>
          <w:rFonts w:ascii="Calibri" w:hAnsi="Calibri"/>
          <w:sz w:val="22"/>
          <w:szCs w:val="22"/>
        </w:rPr>
        <w:t xml:space="preserve"> </w:t>
      </w:r>
      <w:r w:rsidR="00A42A49" w:rsidRPr="009D63AB">
        <w:rPr>
          <w:rFonts w:ascii="Calibri" w:hAnsi="Calibri"/>
          <w:sz w:val="22"/>
          <w:szCs w:val="22"/>
        </w:rPr>
        <w:t>EUR</w:t>
      </w: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</w:t>
      </w:r>
      <w:r w:rsidR="00705537">
        <w:rPr>
          <w:rFonts w:ascii="Calibri" w:hAnsi="Calibri"/>
          <w:sz w:val="22"/>
          <w:szCs w:val="22"/>
        </w:rPr>
        <w:t>1</w:t>
      </w:r>
      <w:r w:rsidR="00551B3E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predstavoval (i):</w:t>
      </w:r>
    </w:p>
    <w:p w:rsidR="00A42A49" w:rsidRPr="009D63AB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</w:t>
      </w:r>
      <w:r w:rsidR="00A42A49">
        <w:rPr>
          <w:rFonts w:ascii="Calibri" w:hAnsi="Calibri"/>
          <w:sz w:val="22"/>
          <w:szCs w:val="22"/>
        </w:rPr>
        <w:t xml:space="preserve">inančný majetok čiastku </w:t>
      </w:r>
      <w:r w:rsidR="00D95805">
        <w:rPr>
          <w:rFonts w:ascii="Calibri" w:hAnsi="Calibri"/>
          <w:sz w:val="22"/>
          <w:szCs w:val="22"/>
        </w:rPr>
        <w:t xml:space="preserve">:  </w:t>
      </w:r>
      <w:r w:rsidR="009C0183">
        <w:rPr>
          <w:rFonts w:ascii="Calibri" w:hAnsi="Calibri"/>
          <w:sz w:val="22"/>
          <w:szCs w:val="22"/>
        </w:rPr>
        <w:t>663,56</w:t>
      </w:r>
      <w:r w:rsidR="00D95805" w:rsidRPr="009D63AB">
        <w:rPr>
          <w:rFonts w:ascii="Calibri" w:hAnsi="Calibri"/>
          <w:sz w:val="22"/>
          <w:szCs w:val="22"/>
        </w:rPr>
        <w:t xml:space="preserve"> EUR</w:t>
      </w:r>
      <w:r w:rsidR="009C0183">
        <w:rPr>
          <w:rFonts w:ascii="Calibri" w:hAnsi="Calibri"/>
          <w:sz w:val="22"/>
          <w:szCs w:val="22"/>
        </w:rPr>
        <w:t xml:space="preserve"> /</w:t>
      </w:r>
      <w:r w:rsidR="00D95805" w:rsidRPr="009D63AB">
        <w:rPr>
          <w:rFonts w:ascii="Calibri" w:hAnsi="Calibri"/>
          <w:sz w:val="22"/>
          <w:szCs w:val="22"/>
        </w:rPr>
        <w:t xml:space="preserve"> v</w:t>
      </w:r>
      <w:r w:rsidR="009C0183">
        <w:rPr>
          <w:rFonts w:ascii="Calibri" w:hAnsi="Calibri"/>
          <w:sz w:val="22"/>
          <w:szCs w:val="22"/>
        </w:rPr>
        <w:t> </w:t>
      </w:r>
      <w:r w:rsidR="00D95805" w:rsidRPr="009D63AB">
        <w:rPr>
          <w:rFonts w:ascii="Calibri" w:hAnsi="Calibri"/>
          <w:sz w:val="22"/>
          <w:szCs w:val="22"/>
        </w:rPr>
        <w:t>banke</w:t>
      </w:r>
      <w:r w:rsidR="009C0183">
        <w:rPr>
          <w:rFonts w:ascii="Calibri" w:hAnsi="Calibri"/>
          <w:sz w:val="22"/>
          <w:szCs w:val="22"/>
        </w:rPr>
        <w:t xml:space="preserve"> 49,77 EUR, v rámci účtu na 2% 613,79 EUR</w:t>
      </w:r>
      <w:bookmarkStart w:id="9" w:name="_GoBack"/>
      <w:bookmarkEnd w:id="9"/>
      <w:r w:rsidR="00A42A49" w:rsidRPr="009D63AB">
        <w:rPr>
          <w:rFonts w:ascii="Calibri" w:hAnsi="Calibri"/>
          <w:sz w:val="22"/>
          <w:szCs w:val="22"/>
        </w:rPr>
        <w:t>;</w:t>
      </w:r>
    </w:p>
    <w:p w:rsidR="006945BC" w:rsidRPr="009D63AB" w:rsidRDefault="006945BC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pohľadávky: </w:t>
      </w:r>
      <w:r w:rsidR="009C0183">
        <w:rPr>
          <w:rFonts w:ascii="Calibri" w:hAnsi="Calibri"/>
          <w:sz w:val="22"/>
          <w:szCs w:val="22"/>
        </w:rPr>
        <w:t>0</w:t>
      </w:r>
      <w:r w:rsidRPr="009D63AB">
        <w:rPr>
          <w:rFonts w:ascii="Calibri" w:hAnsi="Calibri"/>
          <w:sz w:val="22"/>
          <w:szCs w:val="22"/>
        </w:rPr>
        <w:t>,- EUR</w:t>
      </w:r>
    </w:p>
    <w:p w:rsidR="00A42A49" w:rsidRPr="009D63AB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</w:t>
      </w:r>
      <w:r w:rsidR="00A42A49">
        <w:rPr>
          <w:rFonts w:ascii="Calibri" w:hAnsi="Calibri"/>
          <w:sz w:val="22"/>
          <w:szCs w:val="22"/>
        </w:rPr>
        <w:t>bežný majetok</w:t>
      </w:r>
      <w:r>
        <w:rPr>
          <w:rFonts w:ascii="Calibri" w:hAnsi="Calibri"/>
          <w:sz w:val="22"/>
          <w:szCs w:val="22"/>
        </w:rPr>
        <w:t xml:space="preserve"> čiastku</w:t>
      </w:r>
      <w:r w:rsidR="00A42A49">
        <w:rPr>
          <w:rFonts w:ascii="Calibri" w:hAnsi="Calibri"/>
          <w:sz w:val="22"/>
          <w:szCs w:val="22"/>
        </w:rPr>
        <w:t xml:space="preserve"> </w:t>
      </w:r>
      <w:r w:rsidR="00AC6084" w:rsidRPr="009D63AB">
        <w:rPr>
          <w:rFonts w:ascii="Calibri" w:hAnsi="Calibri"/>
          <w:sz w:val="22"/>
          <w:szCs w:val="22"/>
        </w:rPr>
        <w:t>0,-</w:t>
      </w:r>
      <w:r w:rsidR="00A42A49" w:rsidRPr="009D63AB">
        <w:rPr>
          <w:rFonts w:ascii="Calibri" w:hAnsi="Calibri"/>
          <w:sz w:val="22"/>
          <w:szCs w:val="22"/>
        </w:rPr>
        <w:t xml:space="preserve"> EUR;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vlastné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 w:rsidR="00AC6084">
        <w:rPr>
          <w:rFonts w:ascii="Calibri" w:hAnsi="Calibri"/>
          <w:sz w:val="22"/>
          <w:szCs w:val="22"/>
        </w:rPr>
        <w:t xml:space="preserve"> </w:t>
      </w:r>
      <w:r w:rsidR="00AC6084" w:rsidRPr="009D63AB">
        <w:rPr>
          <w:rFonts w:ascii="Calibri" w:hAnsi="Calibri"/>
          <w:sz w:val="22"/>
          <w:szCs w:val="22"/>
        </w:rPr>
        <w:t>0,-</w:t>
      </w:r>
      <w:r w:rsidRPr="009D63AB">
        <w:rPr>
          <w:rFonts w:ascii="Calibri" w:hAnsi="Calibri"/>
          <w:sz w:val="22"/>
          <w:szCs w:val="22"/>
        </w:rPr>
        <w:t xml:space="preserve"> EUR;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cudzie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9D63AB" w:rsidRPr="009D63AB">
        <w:rPr>
          <w:rFonts w:ascii="Calibri" w:hAnsi="Calibri"/>
          <w:sz w:val="22"/>
          <w:szCs w:val="22"/>
        </w:rPr>
        <w:t>12</w:t>
      </w:r>
      <w:r w:rsidR="009C0183">
        <w:rPr>
          <w:rFonts w:ascii="Calibri" w:hAnsi="Calibri"/>
          <w:sz w:val="22"/>
          <w:szCs w:val="22"/>
        </w:rPr>
        <w:t>147,12</w:t>
      </w:r>
      <w:r w:rsidRPr="009D63AB">
        <w:rPr>
          <w:rFonts w:ascii="Calibri" w:hAnsi="Calibri"/>
          <w:sz w:val="22"/>
          <w:szCs w:val="22"/>
        </w:rPr>
        <w:t xml:space="preserve"> EUR;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AC6084" w:rsidRPr="009D63AB">
        <w:rPr>
          <w:rFonts w:ascii="Calibri" w:hAnsi="Calibri"/>
          <w:sz w:val="22"/>
          <w:szCs w:val="22"/>
        </w:rPr>
        <w:t>0,-</w:t>
      </w:r>
      <w:r w:rsidRPr="009D63AB">
        <w:rPr>
          <w:rFonts w:ascii="Calibri" w:hAnsi="Calibri"/>
          <w:sz w:val="22"/>
          <w:szCs w:val="22"/>
        </w:rPr>
        <w:t xml:space="preserve"> EUR;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nehmotnému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AC6084" w:rsidRPr="009D63AB">
        <w:rPr>
          <w:rFonts w:ascii="Calibri" w:hAnsi="Calibri"/>
          <w:sz w:val="22"/>
          <w:szCs w:val="22"/>
        </w:rPr>
        <w:t>0,-</w:t>
      </w:r>
      <w:r w:rsidRPr="009D63AB">
        <w:rPr>
          <w:rFonts w:ascii="Calibri" w:hAnsi="Calibri"/>
          <w:sz w:val="22"/>
          <w:szCs w:val="22"/>
        </w:rPr>
        <w:t xml:space="preserve"> EUR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 záväzky čiastku</w:t>
      </w:r>
      <w:r w:rsidR="009D63AB">
        <w:rPr>
          <w:rFonts w:ascii="Calibri" w:hAnsi="Calibri"/>
          <w:sz w:val="22"/>
          <w:szCs w:val="22"/>
        </w:rPr>
        <w:t xml:space="preserve"> 12</w:t>
      </w:r>
      <w:r w:rsidR="009C0183">
        <w:rPr>
          <w:rFonts w:ascii="Calibri" w:hAnsi="Calibri"/>
          <w:sz w:val="22"/>
          <w:szCs w:val="22"/>
        </w:rPr>
        <w:t>810,68</w:t>
      </w:r>
      <w:r w:rsidR="00EC06C3" w:rsidRPr="009D63AB">
        <w:rPr>
          <w:rFonts w:ascii="Calibri" w:hAnsi="Calibri"/>
          <w:sz w:val="22"/>
          <w:szCs w:val="22"/>
        </w:rPr>
        <w:t xml:space="preserve"> </w:t>
      </w:r>
      <w:r w:rsidRPr="009D63AB">
        <w:rPr>
          <w:rFonts w:ascii="Calibri" w:hAnsi="Calibri"/>
          <w:sz w:val="22"/>
          <w:szCs w:val="22"/>
        </w:rPr>
        <w:t xml:space="preserve"> 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9D63AB">
        <w:rPr>
          <w:rFonts w:ascii="Calibri" w:hAnsi="Calibri"/>
          <w:sz w:val="22"/>
          <w:szCs w:val="22"/>
        </w:rPr>
        <w:t xml:space="preserve">krátkodobé záväzky čiastku </w:t>
      </w:r>
      <w:r w:rsidR="00D95805" w:rsidRPr="009D63AB">
        <w:rPr>
          <w:rFonts w:ascii="Calibri" w:hAnsi="Calibri"/>
          <w:sz w:val="22"/>
          <w:szCs w:val="22"/>
        </w:rPr>
        <w:t xml:space="preserve">: </w:t>
      </w:r>
      <w:r w:rsidR="00AC6084" w:rsidRPr="009D63AB">
        <w:rPr>
          <w:rFonts w:ascii="Calibri" w:hAnsi="Calibri"/>
          <w:sz w:val="22"/>
          <w:szCs w:val="22"/>
        </w:rPr>
        <w:t>0</w:t>
      </w:r>
      <w:r w:rsidR="00D95805" w:rsidRPr="009D63AB">
        <w:rPr>
          <w:rFonts w:ascii="Calibri" w:hAnsi="Calibri"/>
          <w:sz w:val="22"/>
          <w:szCs w:val="22"/>
        </w:rPr>
        <w:t>,-</w:t>
      </w:r>
      <w:r w:rsidRPr="009D63AB">
        <w:rPr>
          <w:rFonts w:ascii="Calibri" w:hAnsi="Calibri"/>
          <w:sz w:val="22"/>
          <w:szCs w:val="22"/>
        </w:rPr>
        <w:t xml:space="preserve"> EUR.</w:t>
      </w:r>
    </w:p>
    <w:p w:rsidR="00AC29D8" w:rsidRDefault="00AC29D8" w:rsidP="00AC29D8">
      <w:pPr>
        <w:jc w:val="both"/>
        <w:rPr>
          <w:rFonts w:ascii="Calibri" w:hAnsi="Calibri"/>
          <w:sz w:val="22"/>
          <w:szCs w:val="22"/>
        </w:rPr>
      </w:pPr>
    </w:p>
    <w:p w:rsidR="00AC29D8" w:rsidRPr="009D63AB" w:rsidRDefault="00AC29D8" w:rsidP="00AC29D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 roku 201</w:t>
      </w:r>
      <w:r w:rsidR="009C0183">
        <w:rPr>
          <w:rFonts w:ascii="Calibri" w:hAnsi="Calibri"/>
          <w:sz w:val="22"/>
          <w:szCs w:val="22"/>
        </w:rPr>
        <w:t>6</w:t>
      </w:r>
      <w:r>
        <w:rPr>
          <w:rFonts w:ascii="Calibri" w:hAnsi="Calibri"/>
          <w:sz w:val="22"/>
          <w:szCs w:val="22"/>
        </w:rPr>
        <w:t xml:space="preserve"> získala organizácia v rámci 2% z dane z príjmu príspevok vo výške </w:t>
      </w:r>
      <w:r w:rsidR="009C0183">
        <w:rPr>
          <w:rFonts w:ascii="Calibri" w:hAnsi="Calibri"/>
          <w:sz w:val="22"/>
          <w:szCs w:val="22"/>
        </w:rPr>
        <w:t>858,05</w:t>
      </w:r>
      <w:r>
        <w:rPr>
          <w:rFonts w:ascii="Calibri" w:hAnsi="Calibri"/>
          <w:sz w:val="22"/>
          <w:szCs w:val="22"/>
        </w:rPr>
        <w:t xml:space="preserve"> EUR, zostatok finančných prostriedkov z podielu dane bol k 01.01.201</w:t>
      </w:r>
      <w:r w:rsidR="009C0183">
        <w:rPr>
          <w:rFonts w:ascii="Calibri" w:hAnsi="Calibri"/>
          <w:sz w:val="22"/>
          <w:szCs w:val="22"/>
        </w:rPr>
        <w:t>6</w:t>
      </w:r>
      <w:r>
        <w:rPr>
          <w:rFonts w:ascii="Calibri" w:hAnsi="Calibri"/>
          <w:sz w:val="22"/>
          <w:szCs w:val="22"/>
        </w:rPr>
        <w:t xml:space="preserve"> vo výške </w:t>
      </w:r>
      <w:r w:rsidR="009C0183">
        <w:rPr>
          <w:rFonts w:ascii="Calibri" w:hAnsi="Calibri"/>
          <w:sz w:val="22"/>
          <w:szCs w:val="22"/>
        </w:rPr>
        <w:t>159,74</w:t>
      </w:r>
      <w:r>
        <w:rPr>
          <w:rFonts w:ascii="Calibri" w:hAnsi="Calibri"/>
          <w:sz w:val="22"/>
          <w:szCs w:val="22"/>
        </w:rPr>
        <w:t xml:space="preserve"> EUR. Finančné zdroje</w:t>
      </w:r>
      <w:r w:rsidR="009C0183">
        <w:rPr>
          <w:rFonts w:ascii="Calibri" w:hAnsi="Calibri"/>
          <w:sz w:val="22"/>
          <w:szCs w:val="22"/>
        </w:rPr>
        <w:t xml:space="preserve"> vo výške 404,- EUR</w:t>
      </w:r>
      <w:r>
        <w:rPr>
          <w:rFonts w:ascii="Calibri" w:hAnsi="Calibri"/>
          <w:sz w:val="22"/>
          <w:szCs w:val="22"/>
        </w:rPr>
        <w:t xml:space="preserve"> boli použité na financovanie aktiv</w:t>
      </w:r>
      <w:r w:rsidR="009C0183">
        <w:rPr>
          <w:rFonts w:ascii="Calibri" w:hAnsi="Calibri"/>
          <w:sz w:val="22"/>
          <w:szCs w:val="22"/>
        </w:rPr>
        <w:t>í</w:t>
      </w:r>
      <w:r>
        <w:rPr>
          <w:rFonts w:ascii="Calibri" w:hAnsi="Calibri"/>
          <w:sz w:val="22"/>
          <w:szCs w:val="22"/>
        </w:rPr>
        <w:t>t</w:t>
      </w:r>
      <w:r w:rsidR="009C0183">
        <w:rPr>
          <w:rFonts w:ascii="Calibri" w:hAnsi="Calibri"/>
          <w:sz w:val="22"/>
          <w:szCs w:val="22"/>
        </w:rPr>
        <w:t xml:space="preserve"> spojených s monitoringom adaptačných opatrení na klimatickú zmenu, nákup vybavenia podniku environmentálnych technológií v rámci </w:t>
      </w:r>
      <w:proofErr w:type="spellStart"/>
      <w:r w:rsidR="009C0183">
        <w:rPr>
          <w:rFonts w:ascii="Calibri" w:hAnsi="Calibri"/>
          <w:sz w:val="22"/>
          <w:szCs w:val="22"/>
        </w:rPr>
        <w:t>n.o</w:t>
      </w:r>
      <w:proofErr w:type="spellEnd"/>
      <w:r w:rsidR="009C0183">
        <w:rPr>
          <w:rFonts w:ascii="Calibri" w:hAnsi="Calibri"/>
          <w:sz w:val="22"/>
          <w:szCs w:val="22"/>
        </w:rPr>
        <w:t>. Ondava pre život.</w:t>
      </w:r>
      <w:r>
        <w:rPr>
          <w:rFonts w:ascii="Calibri" w:hAnsi="Calibri"/>
          <w:sz w:val="22"/>
          <w:szCs w:val="22"/>
        </w:rPr>
        <w:t xml:space="preserve"> </w:t>
      </w:r>
      <w:r w:rsidR="009C0183">
        <w:rPr>
          <w:rFonts w:ascii="Calibri" w:hAnsi="Calibri"/>
          <w:sz w:val="22"/>
          <w:szCs w:val="22"/>
        </w:rPr>
        <w:t xml:space="preserve">Presun finančných zdrojov v sume 613,79 EUR budú použité v roku 2017 na činnosť </w:t>
      </w:r>
      <w:proofErr w:type="spellStart"/>
      <w:r w:rsidR="009C0183">
        <w:rPr>
          <w:rFonts w:ascii="Calibri" w:hAnsi="Calibri"/>
          <w:sz w:val="22"/>
          <w:szCs w:val="22"/>
        </w:rPr>
        <w:t>Facility</w:t>
      </w:r>
      <w:proofErr w:type="spellEnd"/>
      <w:r w:rsidR="009C0183">
        <w:rPr>
          <w:rFonts w:ascii="Calibri" w:hAnsi="Calibri"/>
          <w:sz w:val="22"/>
          <w:szCs w:val="22"/>
        </w:rPr>
        <w:t xml:space="preserve"> </w:t>
      </w:r>
      <w:proofErr w:type="spellStart"/>
      <w:r w:rsidR="009C0183">
        <w:rPr>
          <w:rFonts w:ascii="Calibri" w:hAnsi="Calibri"/>
          <w:sz w:val="22"/>
          <w:szCs w:val="22"/>
        </w:rPr>
        <w:t>n.o</w:t>
      </w:r>
      <w:proofErr w:type="spellEnd"/>
      <w:r w:rsidR="009C0183">
        <w:rPr>
          <w:rFonts w:ascii="Calibri" w:hAnsi="Calibri"/>
          <w:sz w:val="22"/>
          <w:szCs w:val="22"/>
        </w:rPr>
        <w:t>.</w:t>
      </w:r>
    </w:p>
    <w:p w:rsidR="00831F5B" w:rsidRPr="00551B3E" w:rsidRDefault="00831F5B" w:rsidP="00C875DD">
      <w:pPr>
        <w:ind w:left="360"/>
        <w:jc w:val="both"/>
        <w:rPr>
          <w:rFonts w:ascii="Calibri" w:hAnsi="Calibri"/>
          <w:caps/>
          <w:color w:val="FF0000"/>
          <w:sz w:val="32"/>
          <w:szCs w:val="32"/>
        </w:rPr>
      </w:pPr>
    </w:p>
    <w:p w:rsidR="00C875DD" w:rsidRPr="001563D8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10" w:name="_Toc276040642"/>
      <w:r w:rsidRPr="001563D8">
        <w:rPr>
          <w:rFonts w:ascii="Calibri" w:hAnsi="Calibri"/>
          <w:b/>
          <w:bCs/>
          <w:caps/>
          <w:sz w:val="28"/>
          <w:szCs w:val="28"/>
        </w:rPr>
        <w:t xml:space="preserve">7. </w:t>
      </w:r>
      <w:r w:rsidR="00C875DD" w:rsidRPr="001563D8">
        <w:rPr>
          <w:rFonts w:ascii="Calibri" w:hAnsi="Calibri"/>
          <w:b/>
          <w:bCs/>
          <w:caps/>
          <w:sz w:val="28"/>
          <w:szCs w:val="28"/>
        </w:rPr>
        <w:t>Zmeny a nové zloženie organizácie</w:t>
      </w:r>
      <w:bookmarkEnd w:id="10"/>
    </w:p>
    <w:p w:rsidR="001563D8" w:rsidRPr="00405BBA" w:rsidRDefault="00EC06C3" w:rsidP="001563D8">
      <w:pPr>
        <w:pStyle w:val="l5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Počet členov k</w:t>
      </w:r>
      <w:r w:rsidR="00405BBA">
        <w:rPr>
          <w:rFonts w:ascii="Calibri" w:hAnsi="Calibri"/>
          <w:sz w:val="22"/>
          <w:szCs w:val="22"/>
        </w:rPr>
        <w:t> 31.12.201</w:t>
      </w:r>
      <w:r w:rsidR="009C0183">
        <w:rPr>
          <w:rFonts w:ascii="Calibri" w:hAnsi="Calibri"/>
          <w:sz w:val="22"/>
          <w:szCs w:val="22"/>
        </w:rPr>
        <w:t>6</w:t>
      </w:r>
      <w:r>
        <w:rPr>
          <w:rFonts w:ascii="Calibri" w:hAnsi="Calibri"/>
          <w:sz w:val="22"/>
          <w:szCs w:val="22"/>
        </w:rPr>
        <w:t xml:space="preserve"> </w:t>
      </w:r>
      <w:r w:rsidR="00405BBA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: </w:t>
      </w:r>
      <w:r w:rsidR="00405BBA">
        <w:rPr>
          <w:rFonts w:ascii="Calibri" w:hAnsi="Calibri"/>
          <w:sz w:val="22"/>
          <w:szCs w:val="22"/>
        </w:rPr>
        <w:t xml:space="preserve">   </w:t>
      </w:r>
      <w:proofErr w:type="spellStart"/>
      <w:r w:rsidR="00405BBA" w:rsidRPr="00405BBA">
        <w:rPr>
          <w:rFonts w:ascii="Calibri" w:hAnsi="Calibri"/>
          <w:sz w:val="22"/>
          <w:szCs w:val="22"/>
        </w:rPr>
        <w:t>Facility</w:t>
      </w:r>
      <w:proofErr w:type="spellEnd"/>
      <w:r w:rsidR="00405BBA" w:rsidRPr="00405BBA">
        <w:rPr>
          <w:rFonts w:ascii="Calibri" w:hAnsi="Calibri"/>
          <w:sz w:val="22"/>
          <w:szCs w:val="22"/>
        </w:rPr>
        <w:t xml:space="preserve"> n. o</w:t>
      </w:r>
      <w:r w:rsidR="00405BBA">
        <w:rPr>
          <w:rFonts w:ascii="Calibri" w:hAnsi="Calibri"/>
          <w:sz w:val="22"/>
          <w:szCs w:val="22"/>
        </w:rPr>
        <w:t xml:space="preserve">. </w:t>
      </w:r>
      <w:r>
        <w:rPr>
          <w:rFonts w:ascii="Calibri" w:hAnsi="Calibri"/>
          <w:sz w:val="22"/>
          <w:szCs w:val="22"/>
        </w:rPr>
        <w:t xml:space="preserve"> má </w:t>
      </w:r>
      <w:r w:rsidR="00405BBA">
        <w:rPr>
          <w:rFonts w:ascii="Calibri" w:hAnsi="Calibri"/>
          <w:sz w:val="22"/>
          <w:szCs w:val="22"/>
        </w:rPr>
        <w:t xml:space="preserve">6 </w:t>
      </w:r>
      <w:r w:rsidR="00405BBA" w:rsidRPr="00405BBA">
        <w:rPr>
          <w:rFonts w:ascii="Calibri" w:hAnsi="Calibri"/>
          <w:sz w:val="22"/>
          <w:szCs w:val="22"/>
        </w:rPr>
        <w:t xml:space="preserve">členov. </w:t>
      </w:r>
      <w:r w:rsidR="001563D8" w:rsidRPr="00405BBA">
        <w:rPr>
          <w:rFonts w:ascii="Calibri" w:hAnsi="Calibri"/>
          <w:sz w:val="22"/>
          <w:szCs w:val="22"/>
        </w:rPr>
        <w:t xml:space="preserve"> </w:t>
      </w:r>
    </w:p>
    <w:p w:rsidR="001563D8" w:rsidRDefault="001563D8" w:rsidP="001563D8">
      <w:pPr>
        <w:pStyle w:val="l5"/>
        <w:rPr>
          <w:rFonts w:ascii="Calibri" w:hAnsi="Calibri" w:cs="Arial"/>
          <w:sz w:val="22"/>
          <w:szCs w:val="22"/>
        </w:rPr>
      </w:pPr>
      <w:r w:rsidRPr="001563D8">
        <w:rPr>
          <w:rFonts w:ascii="Calibri" w:hAnsi="Calibri" w:cs="Arial"/>
          <w:sz w:val="22"/>
          <w:szCs w:val="22"/>
        </w:rPr>
        <w:t xml:space="preserve">Na zasadnutí </w:t>
      </w:r>
      <w:r>
        <w:rPr>
          <w:rFonts w:ascii="Calibri" w:hAnsi="Calibri"/>
          <w:sz w:val="22"/>
          <w:szCs w:val="22"/>
        </w:rPr>
        <w:t xml:space="preserve">FACILITY, n. o.  </w:t>
      </w:r>
      <w:r w:rsidRPr="009D63AB">
        <w:rPr>
          <w:rFonts w:ascii="Calibri" w:hAnsi="Calibri" w:cs="Arial"/>
          <w:sz w:val="22"/>
          <w:szCs w:val="22"/>
        </w:rPr>
        <w:t>dňa</w:t>
      </w:r>
      <w:r w:rsidR="00D5295E" w:rsidRPr="009D63AB">
        <w:rPr>
          <w:rFonts w:ascii="Calibri" w:hAnsi="Calibri" w:cs="Arial"/>
          <w:sz w:val="22"/>
          <w:szCs w:val="22"/>
        </w:rPr>
        <w:t xml:space="preserve"> </w:t>
      </w:r>
      <w:r w:rsidR="009C0183">
        <w:rPr>
          <w:rFonts w:ascii="Calibri" w:hAnsi="Calibri" w:cs="Arial"/>
          <w:sz w:val="22"/>
          <w:szCs w:val="22"/>
        </w:rPr>
        <w:t>30</w:t>
      </w:r>
      <w:r w:rsidR="006945BC" w:rsidRPr="009D63AB">
        <w:rPr>
          <w:rFonts w:ascii="Calibri" w:hAnsi="Calibri" w:cs="Arial"/>
          <w:sz w:val="22"/>
          <w:szCs w:val="22"/>
        </w:rPr>
        <w:t>.</w:t>
      </w:r>
      <w:r w:rsidR="009D63AB" w:rsidRPr="009D63AB">
        <w:rPr>
          <w:rFonts w:ascii="Calibri" w:hAnsi="Calibri" w:cs="Arial"/>
          <w:sz w:val="22"/>
          <w:szCs w:val="22"/>
        </w:rPr>
        <w:t>03</w:t>
      </w:r>
      <w:r w:rsidR="006945BC" w:rsidRPr="009D63AB">
        <w:rPr>
          <w:rFonts w:ascii="Calibri" w:hAnsi="Calibri" w:cs="Arial"/>
          <w:sz w:val="22"/>
          <w:szCs w:val="22"/>
        </w:rPr>
        <w:t>.201</w:t>
      </w:r>
      <w:r w:rsidR="009C0183">
        <w:rPr>
          <w:rFonts w:ascii="Calibri" w:hAnsi="Calibri" w:cs="Arial"/>
          <w:sz w:val="22"/>
          <w:szCs w:val="22"/>
        </w:rPr>
        <w:t>7</w:t>
      </w:r>
      <w:r w:rsidR="00EC06C3" w:rsidRPr="009D63AB">
        <w:rPr>
          <w:rFonts w:ascii="Calibri" w:hAnsi="Calibri" w:cs="Arial"/>
          <w:sz w:val="22"/>
          <w:szCs w:val="22"/>
        </w:rPr>
        <w:t xml:space="preserve">  </w:t>
      </w:r>
      <w:r w:rsidRPr="009D63AB">
        <w:rPr>
          <w:rFonts w:ascii="Calibri" w:hAnsi="Calibri" w:cs="Arial"/>
          <w:sz w:val="22"/>
          <w:szCs w:val="22"/>
        </w:rPr>
        <w:t xml:space="preserve"> </w:t>
      </w:r>
      <w:r w:rsidRPr="001563D8">
        <w:rPr>
          <w:rFonts w:ascii="Calibri" w:hAnsi="Calibri" w:cs="Arial"/>
          <w:sz w:val="22"/>
          <w:szCs w:val="22"/>
        </w:rPr>
        <w:t>bola schválená účtovná závierka k 31.12.201</w:t>
      </w:r>
      <w:r w:rsidR="009C0183">
        <w:rPr>
          <w:rFonts w:ascii="Calibri" w:hAnsi="Calibri" w:cs="Arial"/>
          <w:sz w:val="22"/>
          <w:szCs w:val="22"/>
        </w:rPr>
        <w:t>6</w:t>
      </w:r>
      <w:r w:rsidR="00D5295E">
        <w:rPr>
          <w:rFonts w:ascii="Calibri" w:hAnsi="Calibri" w:cs="Arial"/>
          <w:sz w:val="22"/>
          <w:szCs w:val="22"/>
        </w:rPr>
        <w:t xml:space="preserve"> </w:t>
      </w:r>
      <w:r w:rsidRPr="001563D8">
        <w:rPr>
          <w:rFonts w:ascii="Calibri" w:hAnsi="Calibri" w:cs="Arial"/>
          <w:sz w:val="22"/>
          <w:szCs w:val="22"/>
        </w:rPr>
        <w:t xml:space="preserve"> bez námietok.</w:t>
      </w:r>
    </w:p>
    <w:p w:rsidR="00987B85" w:rsidRDefault="00A20DEA" w:rsidP="001563D8">
      <w:pPr>
        <w:pStyle w:val="l5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Vypracovala: Mária </w:t>
      </w:r>
      <w:proofErr w:type="spellStart"/>
      <w:r>
        <w:rPr>
          <w:rFonts w:ascii="Calibri" w:hAnsi="Calibri" w:cs="Arial"/>
          <w:sz w:val="22"/>
          <w:szCs w:val="22"/>
        </w:rPr>
        <w:t>Talpašová</w:t>
      </w:r>
      <w:proofErr w:type="spellEnd"/>
      <w:r>
        <w:rPr>
          <w:rFonts w:ascii="Calibri" w:hAnsi="Calibri" w:cs="Arial"/>
          <w:sz w:val="22"/>
          <w:szCs w:val="22"/>
        </w:rPr>
        <w:t xml:space="preserve"> </w:t>
      </w:r>
    </w:p>
    <w:p w:rsidR="00987B85" w:rsidRDefault="00987B85" w:rsidP="001563D8">
      <w:pPr>
        <w:pStyle w:val="l5"/>
        <w:rPr>
          <w:rFonts w:ascii="Calibri" w:hAnsi="Calibri" w:cs="Arial"/>
          <w:sz w:val="22"/>
          <w:szCs w:val="22"/>
        </w:rPr>
      </w:pPr>
    </w:p>
    <w:p w:rsidR="00987B85" w:rsidRDefault="00987B85" w:rsidP="001563D8">
      <w:pPr>
        <w:pStyle w:val="l5"/>
        <w:rPr>
          <w:rFonts w:ascii="Calibri" w:hAnsi="Calibri" w:cs="Arial"/>
          <w:sz w:val="22"/>
          <w:szCs w:val="22"/>
        </w:rPr>
      </w:pPr>
    </w:p>
    <w:p w:rsidR="00987B85" w:rsidRDefault="00987B85" w:rsidP="001563D8">
      <w:pPr>
        <w:pStyle w:val="l5"/>
        <w:rPr>
          <w:rFonts w:ascii="Calibri" w:hAnsi="Calibri" w:cs="Arial"/>
          <w:sz w:val="22"/>
          <w:szCs w:val="22"/>
        </w:rPr>
      </w:pPr>
    </w:p>
    <w:p w:rsidR="001563D8" w:rsidRDefault="001563D8" w:rsidP="00EB7DAB">
      <w:pPr>
        <w:pStyle w:val="l5"/>
        <w:spacing w:before="0" w:beforeAutospacing="0" w:after="0" w:afterAutospacing="0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                                                                                             ..................................................</w:t>
      </w:r>
    </w:p>
    <w:p w:rsidR="00EB7DAB" w:rsidRDefault="001563D8" w:rsidP="00EB7DAB">
      <w:pPr>
        <w:pStyle w:val="l5"/>
        <w:spacing w:before="0" w:beforeAutospacing="0" w:after="0" w:afterAutospacing="0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                                                                                                  </w:t>
      </w:r>
      <w:r w:rsidRPr="001563D8">
        <w:rPr>
          <w:rFonts w:ascii="Calibri" w:hAnsi="Calibri" w:cs="Arial"/>
          <w:sz w:val="22"/>
          <w:szCs w:val="22"/>
        </w:rPr>
        <w:t xml:space="preserve">Ing. Viera </w:t>
      </w:r>
      <w:proofErr w:type="spellStart"/>
      <w:r>
        <w:rPr>
          <w:rFonts w:ascii="Calibri" w:hAnsi="Calibri" w:cs="Arial"/>
          <w:sz w:val="22"/>
          <w:szCs w:val="22"/>
        </w:rPr>
        <w:t>Dujakovičová</w:t>
      </w:r>
      <w:proofErr w:type="spellEnd"/>
    </w:p>
    <w:p w:rsidR="007049D6" w:rsidRDefault="00EB7DAB" w:rsidP="00C97A7A">
      <w:pPr>
        <w:pStyle w:val="l5"/>
        <w:spacing w:before="0" w:beforeAutospacing="0" w:after="0" w:afterAutospacing="0"/>
        <w:rPr>
          <w:rFonts w:ascii="Calibri" w:hAnsi="Calibri"/>
          <w:sz w:val="32"/>
          <w:szCs w:val="32"/>
        </w:rPr>
      </w:pPr>
      <w:r>
        <w:rPr>
          <w:rFonts w:ascii="Calibri" w:hAnsi="Calibri" w:cs="Arial"/>
          <w:sz w:val="22"/>
          <w:szCs w:val="22"/>
        </w:rPr>
        <w:t xml:space="preserve">                                                                                                        </w:t>
      </w:r>
      <w:r w:rsidR="001563D8" w:rsidRPr="001563D8">
        <w:rPr>
          <w:rFonts w:ascii="Calibri" w:hAnsi="Calibri" w:cs="Arial"/>
          <w:sz w:val="22"/>
          <w:szCs w:val="22"/>
        </w:rPr>
        <w:t xml:space="preserve"> riaditeľka n. o.</w:t>
      </w:r>
    </w:p>
    <w:sectPr w:rsidR="007049D6" w:rsidSect="00B51B0B">
      <w:headerReference w:type="default" r:id="rId9"/>
      <w:footerReference w:type="even" r:id="rId10"/>
      <w:footerReference w:type="default" r:id="rId11"/>
      <w:pgSz w:w="11906" w:h="16838"/>
      <w:pgMar w:top="2939" w:right="1417" w:bottom="1276" w:left="1417" w:header="708" w:footer="12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3E4E" w:rsidRDefault="008E3E4E">
      <w:r>
        <w:separator/>
      </w:r>
    </w:p>
  </w:endnote>
  <w:endnote w:type="continuationSeparator" w:id="0">
    <w:p w:rsidR="008E3E4E" w:rsidRDefault="008E3E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599" w:rsidRDefault="00A30599" w:rsidP="003744F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A30599" w:rsidRDefault="00A30599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30F0" w:rsidRDefault="000330F0" w:rsidP="000330F0">
    <w:pPr>
      <w:pBdr>
        <w:bottom w:val="single" w:sz="6" w:space="1" w:color="auto"/>
      </w:pBdr>
      <w:rPr>
        <w:rFonts w:ascii="Calibri" w:hAnsi="Calibri"/>
        <w:sz w:val="32"/>
        <w:szCs w:val="32"/>
      </w:rPr>
    </w:pPr>
  </w:p>
  <w:p w:rsidR="000330F0" w:rsidRDefault="000330F0" w:rsidP="000330F0">
    <w:pPr>
      <w:pBdr>
        <w:bottom w:val="single" w:sz="6" w:space="1" w:color="auto"/>
      </w:pBdr>
      <w:rPr>
        <w:rFonts w:ascii="Calibri" w:hAnsi="Calibri"/>
        <w:sz w:val="32"/>
        <w:szCs w:val="32"/>
      </w:rPr>
    </w:pPr>
  </w:p>
  <w:p w:rsidR="00682C62" w:rsidRDefault="000330F0" w:rsidP="000330F0">
    <w:pPr>
      <w:jc w:val="center"/>
      <w:rPr>
        <w:rFonts w:ascii="Calibri" w:hAnsi="Calibri"/>
        <w:sz w:val="20"/>
        <w:szCs w:val="20"/>
      </w:rPr>
    </w:pPr>
    <w:r w:rsidRPr="00313DA4">
      <w:rPr>
        <w:rFonts w:ascii="Calibri" w:hAnsi="Calibri"/>
        <w:sz w:val="20"/>
        <w:szCs w:val="20"/>
      </w:rPr>
      <w:t xml:space="preserve">FACILITY, n. o., sídlo </w:t>
    </w:r>
    <w:r w:rsidR="00682C62" w:rsidRPr="00313DA4">
      <w:rPr>
        <w:rFonts w:ascii="Calibri" w:hAnsi="Calibri"/>
        <w:sz w:val="20"/>
        <w:szCs w:val="20"/>
      </w:rPr>
      <w:t xml:space="preserve">: </w:t>
    </w:r>
    <w:r w:rsidRPr="00313DA4">
      <w:rPr>
        <w:rFonts w:ascii="Calibri" w:hAnsi="Calibri"/>
        <w:sz w:val="20"/>
        <w:szCs w:val="20"/>
      </w:rPr>
      <w:t xml:space="preserve">Dubová 34, </w:t>
    </w:r>
    <w:r w:rsidR="00682C62" w:rsidRPr="00313DA4">
      <w:rPr>
        <w:rFonts w:ascii="Calibri" w:hAnsi="Calibri"/>
        <w:sz w:val="20"/>
        <w:szCs w:val="20"/>
      </w:rPr>
      <w:t xml:space="preserve">090 11 </w:t>
    </w:r>
    <w:r w:rsidR="002654CC">
      <w:rPr>
        <w:rFonts w:ascii="Calibri" w:hAnsi="Calibri"/>
        <w:sz w:val="20"/>
        <w:szCs w:val="20"/>
      </w:rPr>
      <w:t>Dubová</w:t>
    </w:r>
  </w:p>
  <w:p w:rsidR="000330F0" w:rsidRPr="00313DA4" w:rsidRDefault="000330F0" w:rsidP="00682C62">
    <w:pPr>
      <w:jc w:val="center"/>
      <w:rPr>
        <w:rFonts w:ascii="Calibri" w:hAnsi="Calibri"/>
        <w:sz w:val="20"/>
        <w:szCs w:val="20"/>
      </w:rPr>
    </w:pPr>
    <w:r w:rsidRPr="00313DA4">
      <w:rPr>
        <w:rFonts w:ascii="Calibri" w:hAnsi="Calibri"/>
        <w:sz w:val="20"/>
        <w:szCs w:val="20"/>
      </w:rPr>
      <w:t>IČO: 37 887</w:t>
    </w:r>
    <w:r w:rsidR="00682C62">
      <w:rPr>
        <w:rFonts w:ascii="Calibri" w:hAnsi="Calibri"/>
        <w:sz w:val="20"/>
        <w:szCs w:val="20"/>
      </w:rPr>
      <w:t> </w:t>
    </w:r>
    <w:r w:rsidRPr="00313DA4">
      <w:rPr>
        <w:rFonts w:ascii="Calibri" w:hAnsi="Calibri"/>
        <w:sz w:val="20"/>
        <w:szCs w:val="20"/>
      </w:rPr>
      <w:t>602</w:t>
    </w:r>
    <w:r w:rsidR="00682C62">
      <w:rPr>
        <w:rFonts w:ascii="Calibri" w:hAnsi="Calibri"/>
        <w:sz w:val="20"/>
        <w:szCs w:val="20"/>
      </w:rPr>
      <w:t xml:space="preserve">, </w:t>
    </w:r>
    <w:r w:rsidRPr="00313DA4">
      <w:rPr>
        <w:rFonts w:ascii="Calibri" w:hAnsi="Calibri"/>
        <w:sz w:val="20"/>
        <w:szCs w:val="20"/>
      </w:rPr>
      <w:t>mobil: 0911</w:t>
    </w:r>
    <w:r w:rsidR="002654CC">
      <w:rPr>
        <w:rFonts w:ascii="Calibri" w:hAnsi="Calibri"/>
        <w:sz w:val="20"/>
        <w:szCs w:val="20"/>
      </w:rPr>
      <w:t xml:space="preserve"> </w:t>
    </w:r>
    <w:r w:rsidRPr="00313DA4">
      <w:rPr>
        <w:rFonts w:ascii="Calibri" w:hAnsi="Calibri"/>
        <w:sz w:val="20"/>
        <w:szCs w:val="20"/>
      </w:rPr>
      <w:t>749</w:t>
    </w:r>
    <w:r w:rsidR="002654CC">
      <w:rPr>
        <w:rFonts w:ascii="Calibri" w:hAnsi="Calibri"/>
        <w:sz w:val="20"/>
        <w:szCs w:val="20"/>
      </w:rPr>
      <w:t xml:space="preserve"> </w:t>
    </w:r>
    <w:r w:rsidRPr="00313DA4">
      <w:rPr>
        <w:rFonts w:ascii="Calibri" w:hAnsi="Calibri"/>
        <w:sz w:val="20"/>
        <w:szCs w:val="20"/>
      </w:rPr>
      <w:t xml:space="preserve">598, e-mail: </w:t>
    </w:r>
    <w:hyperlink r:id="rId1" w:history="1">
      <w:r w:rsidRPr="00313DA4">
        <w:rPr>
          <w:rStyle w:val="Hypertextovodkaz"/>
          <w:rFonts w:ascii="Calibri" w:hAnsi="Calibri"/>
          <w:sz w:val="20"/>
          <w:szCs w:val="20"/>
        </w:rPr>
        <w:t>facility@facilityno.sk</w:t>
      </w:r>
    </w:hyperlink>
  </w:p>
  <w:p w:rsidR="000330F0" w:rsidRPr="000330F0" w:rsidRDefault="000330F0" w:rsidP="000330F0">
    <w:pPr>
      <w:pStyle w:val="Zpat"/>
      <w:jc w:val="right"/>
      <w:rPr>
        <w:rFonts w:ascii="Calibri" w:hAnsi="Calibri"/>
        <w:sz w:val="20"/>
        <w:szCs w:val="20"/>
      </w:rPr>
    </w:pPr>
    <w:r w:rsidRPr="000330F0">
      <w:rPr>
        <w:rFonts w:ascii="Calibri" w:hAnsi="Calibri"/>
        <w:sz w:val="20"/>
        <w:szCs w:val="20"/>
      </w:rPr>
      <w:fldChar w:fldCharType="begin"/>
    </w:r>
    <w:r w:rsidRPr="000330F0">
      <w:rPr>
        <w:rFonts w:ascii="Calibri" w:hAnsi="Calibri"/>
        <w:sz w:val="20"/>
        <w:szCs w:val="20"/>
      </w:rPr>
      <w:instrText>PAGE   \* MERGEFORMAT</w:instrText>
    </w:r>
    <w:r w:rsidRPr="000330F0">
      <w:rPr>
        <w:rFonts w:ascii="Calibri" w:hAnsi="Calibri"/>
        <w:sz w:val="20"/>
        <w:szCs w:val="20"/>
      </w:rPr>
      <w:fldChar w:fldCharType="separate"/>
    </w:r>
    <w:r w:rsidR="009C0183" w:rsidRPr="009C0183">
      <w:rPr>
        <w:rFonts w:ascii="Calibri" w:hAnsi="Calibri"/>
        <w:noProof/>
        <w:sz w:val="20"/>
        <w:szCs w:val="20"/>
        <w:lang w:val="cs-CZ"/>
      </w:rPr>
      <w:t>6</w:t>
    </w:r>
    <w:r w:rsidRPr="000330F0">
      <w:rPr>
        <w:rFonts w:ascii="Calibri" w:hAnsi="Calibri"/>
        <w:sz w:val="20"/>
        <w:szCs w:val="20"/>
      </w:rPr>
      <w:fldChar w:fldCharType="end"/>
    </w:r>
  </w:p>
  <w:p w:rsidR="007304EC" w:rsidRDefault="007304EC" w:rsidP="000330F0">
    <w:pPr>
      <w:pStyle w:val="Zpat"/>
      <w:ind w:left="42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3E4E" w:rsidRDefault="008E3E4E">
      <w:r>
        <w:separator/>
      </w:r>
    </w:p>
  </w:footnote>
  <w:footnote w:type="continuationSeparator" w:id="0">
    <w:p w:rsidR="008E3E4E" w:rsidRDefault="008E3E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0D18" w:rsidRPr="00EB7DAB" w:rsidRDefault="00D95805" w:rsidP="00AB4592">
    <w:pPr>
      <w:pStyle w:val="Nadpis1"/>
      <w:pBdr>
        <w:bottom w:val="single" w:sz="6" w:space="1" w:color="auto"/>
      </w:pBdr>
      <w:jc w:val="center"/>
      <w:rPr>
        <w:rFonts w:ascii="Calibri" w:hAnsi="Calibri"/>
        <w:sz w:val="28"/>
        <w:szCs w:val="28"/>
        <w:u w:val="none"/>
      </w:rPr>
    </w:pPr>
    <w:r w:rsidRPr="003A0D18">
      <w:rPr>
        <w:u w:val="none"/>
      </w:rPr>
      <w:object w:dxaOrig="3314" w:dyaOrig="217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13.15pt;height:75.95pt" o:ole="" filled="t">
          <v:fill color2="black"/>
          <v:imagedata r:id="rId1" o:title=""/>
        </v:shape>
        <o:OLEObject Type="Embed" ProgID="PBrush" ShapeID="_x0000_i1025" DrawAspect="Content" ObjectID="_1553930629" r:id="rId2"/>
      </w:object>
    </w:r>
  </w:p>
  <w:p w:rsidR="003A0D18" w:rsidRPr="003A0D18" w:rsidRDefault="003A0D18" w:rsidP="003A0D18"/>
  <w:p w:rsidR="00A30599" w:rsidRPr="00AB4592" w:rsidRDefault="003A0D18" w:rsidP="003A0D18">
    <w:pPr>
      <w:pStyle w:val="Zhlav"/>
      <w:tabs>
        <w:tab w:val="clear" w:pos="4536"/>
        <w:tab w:val="clear" w:pos="9072"/>
        <w:tab w:val="left" w:pos="2168"/>
      </w:tabs>
      <w:rPr>
        <w:sz w:val="28"/>
        <w:szCs w:val="28"/>
      </w:rPr>
    </w:pPr>
    <w:r>
      <w:rPr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C3F2B"/>
    <w:multiLevelType w:val="hybridMultilevel"/>
    <w:tmpl w:val="38AA37F0"/>
    <w:lvl w:ilvl="0" w:tplc="C3401CE0">
      <w:start w:val="1"/>
      <w:numFmt w:val="bullet"/>
      <w:lvlText w:val="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C7711C"/>
    <w:multiLevelType w:val="hybridMultilevel"/>
    <w:tmpl w:val="010C7332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E8D7816"/>
    <w:multiLevelType w:val="hybridMultilevel"/>
    <w:tmpl w:val="A3A098FC"/>
    <w:lvl w:ilvl="0" w:tplc="A2DEBE14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6E6A1C"/>
    <w:multiLevelType w:val="hybridMultilevel"/>
    <w:tmpl w:val="CACEE550"/>
    <w:lvl w:ilvl="0" w:tplc="185A9998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3C150A"/>
    <w:multiLevelType w:val="hybridMultilevel"/>
    <w:tmpl w:val="F784198E"/>
    <w:lvl w:ilvl="0" w:tplc="D8027C8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DB62BA"/>
    <w:multiLevelType w:val="hybridMultilevel"/>
    <w:tmpl w:val="A52ABA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CCE329D"/>
    <w:multiLevelType w:val="hybridMultilevel"/>
    <w:tmpl w:val="B5FC299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5"/>
  </w:num>
  <w:num w:numId="3">
    <w:abstractNumId w:val="13"/>
  </w:num>
  <w:num w:numId="4">
    <w:abstractNumId w:val="11"/>
  </w:num>
  <w:num w:numId="5">
    <w:abstractNumId w:val="7"/>
  </w:num>
  <w:num w:numId="6">
    <w:abstractNumId w:val="6"/>
  </w:num>
  <w:num w:numId="7">
    <w:abstractNumId w:val="12"/>
  </w:num>
  <w:num w:numId="8">
    <w:abstractNumId w:val="2"/>
  </w:num>
  <w:num w:numId="9">
    <w:abstractNumId w:val="1"/>
  </w:num>
  <w:num w:numId="10">
    <w:abstractNumId w:val="8"/>
  </w:num>
  <w:num w:numId="11">
    <w:abstractNumId w:val="0"/>
  </w:num>
  <w:num w:numId="12">
    <w:abstractNumId w:val="10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25389"/>
    <w:rsid w:val="000330F0"/>
    <w:rsid w:val="00033956"/>
    <w:rsid w:val="00036BBB"/>
    <w:rsid w:val="00051069"/>
    <w:rsid w:val="00052DA3"/>
    <w:rsid w:val="00087048"/>
    <w:rsid w:val="000A2746"/>
    <w:rsid w:val="000B7D56"/>
    <w:rsid w:val="000D5BC3"/>
    <w:rsid w:val="00106CCD"/>
    <w:rsid w:val="00110D37"/>
    <w:rsid w:val="001563D8"/>
    <w:rsid w:val="00157EF9"/>
    <w:rsid w:val="00165976"/>
    <w:rsid w:val="001D40C4"/>
    <w:rsid w:val="002654CC"/>
    <w:rsid w:val="00296D5D"/>
    <w:rsid w:val="002A54FA"/>
    <w:rsid w:val="002F1B00"/>
    <w:rsid w:val="00300552"/>
    <w:rsid w:val="00313DA4"/>
    <w:rsid w:val="0035219D"/>
    <w:rsid w:val="00360B04"/>
    <w:rsid w:val="00364648"/>
    <w:rsid w:val="003659A2"/>
    <w:rsid w:val="003742D5"/>
    <w:rsid w:val="003744F8"/>
    <w:rsid w:val="00380B09"/>
    <w:rsid w:val="003A0D18"/>
    <w:rsid w:val="003B31EB"/>
    <w:rsid w:val="003B5AA5"/>
    <w:rsid w:val="003C66C8"/>
    <w:rsid w:val="003D531D"/>
    <w:rsid w:val="00405BBA"/>
    <w:rsid w:val="00433E8E"/>
    <w:rsid w:val="0043445E"/>
    <w:rsid w:val="004467DB"/>
    <w:rsid w:val="004575EF"/>
    <w:rsid w:val="00461213"/>
    <w:rsid w:val="00470916"/>
    <w:rsid w:val="004A0C90"/>
    <w:rsid w:val="004B7C67"/>
    <w:rsid w:val="004D74A7"/>
    <w:rsid w:val="00503E94"/>
    <w:rsid w:val="00510218"/>
    <w:rsid w:val="0052529A"/>
    <w:rsid w:val="0053074F"/>
    <w:rsid w:val="00551B3E"/>
    <w:rsid w:val="00556DE0"/>
    <w:rsid w:val="00565FB7"/>
    <w:rsid w:val="005F487F"/>
    <w:rsid w:val="006221A4"/>
    <w:rsid w:val="006245EF"/>
    <w:rsid w:val="006319F2"/>
    <w:rsid w:val="00642270"/>
    <w:rsid w:val="006519D1"/>
    <w:rsid w:val="00682C62"/>
    <w:rsid w:val="006945BC"/>
    <w:rsid w:val="006A105D"/>
    <w:rsid w:val="006A7134"/>
    <w:rsid w:val="006B42D4"/>
    <w:rsid w:val="006C122A"/>
    <w:rsid w:val="006D0407"/>
    <w:rsid w:val="006F109C"/>
    <w:rsid w:val="007049D6"/>
    <w:rsid w:val="00705537"/>
    <w:rsid w:val="00705FB2"/>
    <w:rsid w:val="007304EC"/>
    <w:rsid w:val="00751DF0"/>
    <w:rsid w:val="00754FAA"/>
    <w:rsid w:val="00787AA0"/>
    <w:rsid w:val="0079636E"/>
    <w:rsid w:val="007E460E"/>
    <w:rsid w:val="00831F5B"/>
    <w:rsid w:val="00874C81"/>
    <w:rsid w:val="008752E5"/>
    <w:rsid w:val="008776FC"/>
    <w:rsid w:val="008C02AE"/>
    <w:rsid w:val="008E3E4E"/>
    <w:rsid w:val="009038A2"/>
    <w:rsid w:val="00915FD6"/>
    <w:rsid w:val="00921F81"/>
    <w:rsid w:val="0092649F"/>
    <w:rsid w:val="00947F38"/>
    <w:rsid w:val="00970F11"/>
    <w:rsid w:val="00976E9C"/>
    <w:rsid w:val="0098600B"/>
    <w:rsid w:val="00987B85"/>
    <w:rsid w:val="009B1ED3"/>
    <w:rsid w:val="009C0183"/>
    <w:rsid w:val="009D63AB"/>
    <w:rsid w:val="00A1564D"/>
    <w:rsid w:val="00A20DEA"/>
    <w:rsid w:val="00A30599"/>
    <w:rsid w:val="00A33517"/>
    <w:rsid w:val="00A369F9"/>
    <w:rsid w:val="00A42A49"/>
    <w:rsid w:val="00A65B45"/>
    <w:rsid w:val="00A66020"/>
    <w:rsid w:val="00A7082F"/>
    <w:rsid w:val="00A84915"/>
    <w:rsid w:val="00AB4592"/>
    <w:rsid w:val="00AB471E"/>
    <w:rsid w:val="00AC29D8"/>
    <w:rsid w:val="00AC6084"/>
    <w:rsid w:val="00AD7FF2"/>
    <w:rsid w:val="00AF2B33"/>
    <w:rsid w:val="00B51B0B"/>
    <w:rsid w:val="00B94ABF"/>
    <w:rsid w:val="00B959BB"/>
    <w:rsid w:val="00BB03BE"/>
    <w:rsid w:val="00BC09E3"/>
    <w:rsid w:val="00BC4F8D"/>
    <w:rsid w:val="00BE2854"/>
    <w:rsid w:val="00C31C3E"/>
    <w:rsid w:val="00C32386"/>
    <w:rsid w:val="00C875DD"/>
    <w:rsid w:val="00C97A7A"/>
    <w:rsid w:val="00CB6D98"/>
    <w:rsid w:val="00CC096A"/>
    <w:rsid w:val="00CC2E37"/>
    <w:rsid w:val="00CC57CB"/>
    <w:rsid w:val="00CE4A73"/>
    <w:rsid w:val="00CE6901"/>
    <w:rsid w:val="00CF224E"/>
    <w:rsid w:val="00D1341B"/>
    <w:rsid w:val="00D3388B"/>
    <w:rsid w:val="00D5295E"/>
    <w:rsid w:val="00D5393E"/>
    <w:rsid w:val="00D63A97"/>
    <w:rsid w:val="00D95805"/>
    <w:rsid w:val="00DA3C8F"/>
    <w:rsid w:val="00DC38BD"/>
    <w:rsid w:val="00DF5019"/>
    <w:rsid w:val="00E733B2"/>
    <w:rsid w:val="00EA5FED"/>
    <w:rsid w:val="00EB2596"/>
    <w:rsid w:val="00EB7DAB"/>
    <w:rsid w:val="00EC06C3"/>
    <w:rsid w:val="00ED0B02"/>
    <w:rsid w:val="00F05BE3"/>
    <w:rsid w:val="00F673A1"/>
    <w:rsid w:val="00FA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"/>
    <w:next w:val="Normln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9B1ED3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katabulky">
    <w:name w:val="Table Grid"/>
    <w:basedOn w:val="Normlntabul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semiHidden/>
    <w:unhideWhenUsed/>
    <w:rsid w:val="007049D6"/>
    <w:rPr>
      <w:sz w:val="20"/>
      <w:szCs w:val="20"/>
      <w:lang w:val="cs-CZ"/>
    </w:rPr>
  </w:style>
  <w:style w:type="character" w:customStyle="1" w:styleId="TextpoznpodarouChar">
    <w:name w:val="Text pozn. pod čarou Char"/>
    <w:link w:val="Textpoznpodarou"/>
    <w:semiHidden/>
    <w:rsid w:val="007049D6"/>
    <w:rPr>
      <w:lang w:val="cs-CZ" w:eastAsia="sk-SK" w:bidi="ar-SA"/>
    </w:rPr>
  </w:style>
  <w:style w:type="character" w:styleId="Znakapoznpodarou">
    <w:name w:val="footnote reference"/>
    <w:semiHidden/>
    <w:unhideWhenUsed/>
    <w:rsid w:val="007049D6"/>
    <w:rPr>
      <w:vertAlign w:val="superscript"/>
    </w:rPr>
  </w:style>
  <w:style w:type="character" w:styleId="slostrnky">
    <w:name w:val="page number"/>
    <w:basedOn w:val="Standardnpsmoodstavce"/>
    <w:rsid w:val="00A42A49"/>
  </w:style>
  <w:style w:type="paragraph" w:styleId="Obsah2">
    <w:name w:val="toc 2"/>
    <w:basedOn w:val="Normln"/>
    <w:next w:val="Normln"/>
    <w:autoRedefine/>
    <w:semiHidden/>
    <w:rsid w:val="00A42A49"/>
    <w:pPr>
      <w:ind w:left="240"/>
    </w:pPr>
  </w:style>
  <w:style w:type="character" w:styleId="Hypertextovodkaz">
    <w:name w:val="Hyperlink"/>
    <w:rsid w:val="00A42A49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B959BB"/>
  </w:style>
  <w:style w:type="character" w:customStyle="1" w:styleId="ZpatChar">
    <w:name w:val="Zápatí Char"/>
    <w:link w:val="Zpat"/>
    <w:uiPriority w:val="99"/>
    <w:rsid w:val="003A0D18"/>
    <w:rPr>
      <w:sz w:val="24"/>
      <w:szCs w:val="24"/>
    </w:rPr>
  </w:style>
  <w:style w:type="paragraph" w:customStyle="1" w:styleId="l5">
    <w:name w:val="l5"/>
    <w:basedOn w:val="Normln"/>
    <w:rsid w:val="00705537"/>
    <w:pPr>
      <w:spacing w:before="100" w:beforeAutospacing="1" w:after="100" w:afterAutospacing="1"/>
    </w:pPr>
  </w:style>
  <w:style w:type="character" w:customStyle="1" w:styleId="num">
    <w:name w:val="num"/>
    <w:rsid w:val="001563D8"/>
  </w:style>
  <w:style w:type="paragraph" w:styleId="Textbubliny">
    <w:name w:val="Balloon Text"/>
    <w:basedOn w:val="Normln"/>
    <w:link w:val="TextbublinyChar"/>
    <w:rsid w:val="00313DA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13DA4"/>
    <w:rPr>
      <w:rFonts w:ascii="Tahoma" w:hAnsi="Tahoma" w:cs="Tahoma"/>
      <w:sz w:val="16"/>
      <w:szCs w:val="16"/>
    </w:rPr>
  </w:style>
  <w:style w:type="paragraph" w:styleId="Podtitul">
    <w:name w:val="Subtitle"/>
    <w:basedOn w:val="Normln"/>
    <w:next w:val="Normln"/>
    <w:link w:val="PodtitulChar"/>
    <w:qFormat/>
    <w:rsid w:val="00B51B0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rsid w:val="00B51B0B"/>
    <w:rPr>
      <w:rFonts w:ascii="Cambria" w:eastAsia="Times New Roman" w:hAnsi="Cambria"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654CC"/>
    <w:pPr>
      <w:ind w:left="720"/>
      <w:contextualSpacing/>
    </w:pPr>
  </w:style>
  <w:style w:type="paragraph" w:styleId="Prosttext">
    <w:name w:val="Plain Text"/>
    <w:basedOn w:val="Normln"/>
    <w:link w:val="ProsttextChar"/>
    <w:uiPriority w:val="99"/>
    <w:unhideWhenUsed/>
    <w:rsid w:val="00D5295E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rosttextChar">
    <w:name w:val="Prostý text Char"/>
    <w:basedOn w:val="Standardnpsmoodstavce"/>
    <w:link w:val="Prosttext"/>
    <w:uiPriority w:val="99"/>
    <w:rsid w:val="00D5295E"/>
    <w:rPr>
      <w:rFonts w:ascii="Calibri" w:eastAsiaTheme="minorHAnsi" w:hAnsi="Calibri" w:cstheme="minorBidi"/>
      <w:sz w:val="22"/>
      <w:szCs w:val="2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"/>
    <w:next w:val="Normln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9B1ED3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katabulky">
    <w:name w:val="Table Grid"/>
    <w:basedOn w:val="Normlntabul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semiHidden/>
    <w:unhideWhenUsed/>
    <w:rsid w:val="007049D6"/>
    <w:rPr>
      <w:sz w:val="20"/>
      <w:szCs w:val="20"/>
      <w:lang w:val="cs-CZ"/>
    </w:rPr>
  </w:style>
  <w:style w:type="character" w:customStyle="1" w:styleId="TextpoznpodarouChar">
    <w:name w:val="Text pozn. pod čarou Char"/>
    <w:link w:val="Textpoznpodarou"/>
    <w:semiHidden/>
    <w:rsid w:val="007049D6"/>
    <w:rPr>
      <w:lang w:val="cs-CZ" w:eastAsia="sk-SK" w:bidi="ar-SA"/>
    </w:rPr>
  </w:style>
  <w:style w:type="character" w:styleId="Znakapoznpodarou">
    <w:name w:val="footnote reference"/>
    <w:semiHidden/>
    <w:unhideWhenUsed/>
    <w:rsid w:val="007049D6"/>
    <w:rPr>
      <w:vertAlign w:val="superscript"/>
    </w:rPr>
  </w:style>
  <w:style w:type="character" w:styleId="slostrnky">
    <w:name w:val="page number"/>
    <w:basedOn w:val="Standardnpsmoodstavce"/>
    <w:rsid w:val="00A42A49"/>
  </w:style>
  <w:style w:type="paragraph" w:styleId="Obsah2">
    <w:name w:val="toc 2"/>
    <w:basedOn w:val="Normln"/>
    <w:next w:val="Normln"/>
    <w:autoRedefine/>
    <w:semiHidden/>
    <w:rsid w:val="00A42A49"/>
    <w:pPr>
      <w:ind w:left="240"/>
    </w:pPr>
  </w:style>
  <w:style w:type="character" w:styleId="Hypertextovodkaz">
    <w:name w:val="Hyperlink"/>
    <w:rsid w:val="00A42A49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B959BB"/>
  </w:style>
  <w:style w:type="character" w:customStyle="1" w:styleId="ZpatChar">
    <w:name w:val="Zápatí Char"/>
    <w:link w:val="Zpat"/>
    <w:uiPriority w:val="99"/>
    <w:rsid w:val="003A0D18"/>
    <w:rPr>
      <w:sz w:val="24"/>
      <w:szCs w:val="24"/>
    </w:rPr>
  </w:style>
  <w:style w:type="paragraph" w:customStyle="1" w:styleId="l5">
    <w:name w:val="l5"/>
    <w:basedOn w:val="Normln"/>
    <w:rsid w:val="00705537"/>
    <w:pPr>
      <w:spacing w:before="100" w:beforeAutospacing="1" w:after="100" w:afterAutospacing="1"/>
    </w:pPr>
  </w:style>
  <w:style w:type="character" w:customStyle="1" w:styleId="num">
    <w:name w:val="num"/>
    <w:rsid w:val="001563D8"/>
  </w:style>
  <w:style w:type="paragraph" w:styleId="Textbubliny">
    <w:name w:val="Balloon Text"/>
    <w:basedOn w:val="Normln"/>
    <w:link w:val="TextbublinyChar"/>
    <w:rsid w:val="00313DA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13DA4"/>
    <w:rPr>
      <w:rFonts w:ascii="Tahoma" w:hAnsi="Tahoma" w:cs="Tahoma"/>
      <w:sz w:val="16"/>
      <w:szCs w:val="16"/>
    </w:rPr>
  </w:style>
  <w:style w:type="paragraph" w:styleId="Podtitul">
    <w:name w:val="Subtitle"/>
    <w:basedOn w:val="Normln"/>
    <w:next w:val="Normln"/>
    <w:link w:val="PodtitulChar"/>
    <w:qFormat/>
    <w:rsid w:val="00B51B0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rsid w:val="00B51B0B"/>
    <w:rPr>
      <w:rFonts w:ascii="Cambria" w:eastAsia="Times New Roman" w:hAnsi="Cambria"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654CC"/>
    <w:pPr>
      <w:ind w:left="720"/>
      <w:contextualSpacing/>
    </w:pPr>
  </w:style>
  <w:style w:type="paragraph" w:styleId="Prosttext">
    <w:name w:val="Plain Text"/>
    <w:basedOn w:val="Normln"/>
    <w:link w:val="ProsttextChar"/>
    <w:uiPriority w:val="99"/>
    <w:unhideWhenUsed/>
    <w:rsid w:val="00D5295E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rosttextChar">
    <w:name w:val="Prostý text Char"/>
    <w:basedOn w:val="Standardnpsmoodstavce"/>
    <w:link w:val="Prosttext"/>
    <w:uiPriority w:val="99"/>
    <w:rsid w:val="00D5295E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facility@facilityno.s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0A158C-715E-434C-BEE3-0BBA933DA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1058</Words>
  <Characters>6032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neziskovej organizácie</vt:lpstr>
      <vt:lpstr>Výročná správa neziskovej organizácie </vt:lpstr>
    </vt:vector>
  </TitlesOfParts>
  <Company>Home</Company>
  <LinksUpToDate>false</LinksUpToDate>
  <CharactersWithSpaces>7076</CharactersWithSpaces>
  <SharedDoc>false</SharedDoc>
  <HLinks>
    <vt:vector size="48" baseType="variant">
      <vt:variant>
        <vt:i4>1310774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  <vt:variant>
        <vt:i4>3866639</vt:i4>
      </vt:variant>
      <vt:variant>
        <vt:i4>5</vt:i4>
      </vt:variant>
      <vt:variant>
        <vt:i4>0</vt:i4>
      </vt:variant>
      <vt:variant>
        <vt:i4>5</vt:i4>
      </vt:variant>
      <vt:variant>
        <vt:lpwstr>mailto:facility@facilityno.sk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Viera Dujakovičová</cp:lastModifiedBy>
  <cp:revision>2</cp:revision>
  <cp:lastPrinted>2015-06-10T08:45:00Z</cp:lastPrinted>
  <dcterms:created xsi:type="dcterms:W3CDTF">2017-04-17T08:37:00Z</dcterms:created>
  <dcterms:modified xsi:type="dcterms:W3CDTF">2017-04-17T08:37:00Z</dcterms:modified>
</cp:coreProperties>
</file>