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1B48" w:rsidRPr="00A751D6" w:rsidRDefault="00DF1B48">
      <w:pPr>
        <w:rPr>
          <w:rFonts w:ascii="Arial Narrow" w:hAnsi="Arial Narrow"/>
        </w:rPr>
      </w:pPr>
      <w:bookmarkStart w:id="0" w:name="_GoBack"/>
      <w:bookmarkEnd w:id="0"/>
    </w:p>
    <w:p w:rsidR="00DF1B48" w:rsidRPr="00A751D6" w:rsidRDefault="00DF1B48">
      <w:pPr>
        <w:rPr>
          <w:rFonts w:ascii="Arial Narrow" w:hAnsi="Arial Narrow"/>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A6735" w:rsidRPr="00A751D6" w:rsidRDefault="009A6735"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9A6735" w:rsidRPr="00A751D6" w:rsidRDefault="009A6735" w:rsidP="00DF1B48">
      <w:pPr>
        <w:tabs>
          <w:tab w:val="left" w:pos="-1440"/>
          <w:tab w:val="left" w:pos="-720"/>
          <w:tab w:val="left" w:pos="0"/>
          <w:tab w:val="left" w:pos="720"/>
          <w:tab w:val="left" w:pos="3240"/>
          <w:tab w:val="decimal" w:pos="7397"/>
          <w:tab w:val="decimal" w:pos="8989"/>
        </w:tabs>
        <w:suppressAutoHyphens/>
        <w:rPr>
          <w:rFonts w:ascii="Arial Narrow" w:hAnsi="Arial Narrow" w:cs="Arial"/>
          <w:spacing w:val="-3"/>
          <w:sz w:val="52"/>
          <w:szCs w:val="52"/>
        </w:rPr>
      </w:pPr>
    </w:p>
    <w:p w:rsidR="00DF1B48" w:rsidRPr="00A751D6" w:rsidRDefault="00DF1B48" w:rsidP="00DF1B48">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jc w:val="both"/>
        <w:rPr>
          <w:rFonts w:ascii="Arial Narrow" w:hAnsi="Arial Narrow" w:cs="Arial"/>
          <w:spacing w:val="-3"/>
          <w:sz w:val="48"/>
          <w:szCs w:val="48"/>
        </w:rPr>
      </w:pPr>
    </w:p>
    <w:p w:rsidR="00DF1B48" w:rsidRPr="00A751D6" w:rsidRDefault="00DF1B48" w:rsidP="00DF1B48">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sidRPr="00A751D6">
        <w:rPr>
          <w:rFonts w:ascii="Arial Narrow" w:hAnsi="Arial Narrow" w:cs="Arial"/>
          <w:b/>
          <w:spacing w:val="-3"/>
          <w:sz w:val="36"/>
          <w:szCs w:val="36"/>
        </w:rPr>
        <w:t xml:space="preserve">Individuálna účtovná závierka </w:t>
      </w:r>
    </w:p>
    <w:p w:rsidR="00DF1B48" w:rsidRPr="00A751D6" w:rsidRDefault="002F2609" w:rsidP="00DF1B48">
      <w:pPr>
        <w:tabs>
          <w:tab w:val="left" w:pos="-1440"/>
          <w:tab w:val="left" w:pos="-720"/>
          <w:tab w:val="left" w:pos="0"/>
          <w:tab w:val="left" w:pos="720"/>
          <w:tab w:val="left" w:pos="3240"/>
          <w:tab w:val="decimal" w:pos="7397"/>
          <w:tab w:val="decimal" w:pos="8989"/>
        </w:tabs>
        <w:suppressAutoHyphens/>
        <w:ind w:left="720"/>
        <w:jc w:val="both"/>
        <w:rPr>
          <w:rFonts w:ascii="Arial Narrow" w:hAnsi="Arial Narrow" w:cs="Arial"/>
          <w:b/>
          <w:spacing w:val="-3"/>
          <w:sz w:val="36"/>
          <w:szCs w:val="36"/>
        </w:rPr>
      </w:pPr>
      <w:r>
        <w:rPr>
          <w:rFonts w:ascii="Arial Narrow" w:hAnsi="Arial Narrow" w:cs="Arial"/>
          <w:b/>
          <w:spacing w:val="-3"/>
          <w:sz w:val="36"/>
          <w:szCs w:val="36"/>
        </w:rPr>
        <w:t>k 31.12</w:t>
      </w:r>
      <w:r w:rsidR="002353B6">
        <w:rPr>
          <w:rFonts w:ascii="Arial Narrow" w:hAnsi="Arial Narrow" w:cs="Arial"/>
          <w:b/>
          <w:spacing w:val="-3"/>
          <w:sz w:val="36"/>
          <w:szCs w:val="36"/>
        </w:rPr>
        <w:t>.2016</w:t>
      </w: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Arial"/>
          <w:sz w:val="22"/>
          <w:szCs w:val="22"/>
        </w:rPr>
      </w:pPr>
    </w:p>
    <w:p w:rsidR="00DF1B48" w:rsidRPr="00A751D6" w:rsidRDefault="00DF1B48" w:rsidP="00DF1B48">
      <w:pPr>
        <w:ind w:left="720"/>
        <w:rPr>
          <w:rFonts w:ascii="Arial Narrow" w:hAnsi="Arial Narrow" w:cs="Tahoma"/>
          <w:b/>
          <w:bCs/>
          <w:sz w:val="32"/>
          <w:szCs w:val="32"/>
        </w:rPr>
      </w:pPr>
      <w:proofErr w:type="spellStart"/>
      <w:r w:rsidRPr="00A751D6">
        <w:rPr>
          <w:rFonts w:ascii="Arial Narrow" w:hAnsi="Arial Narrow" w:cs="Tahoma"/>
          <w:b/>
          <w:bCs/>
          <w:sz w:val="32"/>
          <w:szCs w:val="32"/>
        </w:rPr>
        <w:t>Growth</w:t>
      </w:r>
      <w:proofErr w:type="spellEnd"/>
      <w:r w:rsidRPr="00A751D6">
        <w:rPr>
          <w:rFonts w:ascii="Arial Narrow" w:hAnsi="Arial Narrow" w:cs="Tahoma"/>
          <w:b/>
          <w:bCs/>
          <w:sz w:val="32"/>
          <w:szCs w:val="32"/>
        </w:rPr>
        <w:t xml:space="preserve"> </w:t>
      </w:r>
      <w:proofErr w:type="spellStart"/>
      <w:r w:rsidRPr="00A751D6">
        <w:rPr>
          <w:rFonts w:ascii="Arial Narrow" w:hAnsi="Arial Narrow" w:cs="Tahoma"/>
          <w:b/>
          <w:bCs/>
          <w:sz w:val="32"/>
          <w:szCs w:val="32"/>
        </w:rPr>
        <w:t>Opportunities</w:t>
      </w:r>
      <w:proofErr w:type="spellEnd"/>
      <w:r w:rsidRPr="00A751D6">
        <w:rPr>
          <w:rFonts w:ascii="Arial Narrow" w:hAnsi="Arial Narrow" w:cs="Tahoma"/>
          <w:b/>
          <w:bCs/>
          <w:sz w:val="32"/>
          <w:szCs w:val="32"/>
        </w:rPr>
        <w:t xml:space="preserve">, </w:t>
      </w:r>
      <w:proofErr w:type="spellStart"/>
      <w:r w:rsidRPr="00A751D6">
        <w:rPr>
          <w:rFonts w:ascii="Arial Narrow" w:hAnsi="Arial Narrow" w:cs="Tahoma"/>
          <w:b/>
          <w:bCs/>
          <w:sz w:val="32"/>
          <w:szCs w:val="32"/>
        </w:rPr>
        <w:t>o.p.f</w:t>
      </w:r>
      <w:proofErr w:type="spellEnd"/>
      <w:r w:rsidRPr="00A751D6">
        <w:rPr>
          <w:rFonts w:ascii="Arial Narrow" w:hAnsi="Arial Narrow" w:cs="Tahoma"/>
          <w:b/>
          <w:bCs/>
          <w:sz w:val="32"/>
          <w:szCs w:val="32"/>
        </w:rPr>
        <w:t>.</w:t>
      </w:r>
    </w:p>
    <w:p w:rsidR="00DF1B48" w:rsidRPr="00A751D6" w:rsidRDefault="00DF1B48" w:rsidP="00DF1B48">
      <w:pPr>
        <w:ind w:left="720"/>
        <w:rPr>
          <w:rFonts w:ascii="Arial Narrow" w:hAnsi="Arial Narrow" w:cs="Tahoma"/>
          <w:b/>
          <w:bCs/>
          <w:sz w:val="32"/>
          <w:szCs w:val="32"/>
        </w:rPr>
      </w:pPr>
      <w:r w:rsidRPr="00A751D6">
        <w:rPr>
          <w:rFonts w:ascii="Arial Narrow" w:hAnsi="Arial Narrow" w:cs="Tahoma"/>
          <w:b/>
          <w:bCs/>
          <w:sz w:val="32"/>
          <w:szCs w:val="32"/>
        </w:rPr>
        <w:t xml:space="preserve">IAD </w:t>
      </w:r>
      <w:proofErr w:type="spellStart"/>
      <w:r w:rsidRPr="00A751D6">
        <w:rPr>
          <w:rFonts w:ascii="Arial Narrow" w:hAnsi="Arial Narrow" w:cs="Tahoma"/>
          <w:b/>
          <w:bCs/>
          <w:sz w:val="32"/>
          <w:szCs w:val="32"/>
        </w:rPr>
        <w:t>Investments</w:t>
      </w:r>
      <w:proofErr w:type="spellEnd"/>
      <w:r w:rsidRPr="00A751D6">
        <w:rPr>
          <w:rFonts w:ascii="Arial Narrow" w:hAnsi="Arial Narrow" w:cs="Tahoma"/>
          <w:b/>
          <w:bCs/>
          <w:sz w:val="32"/>
          <w:szCs w:val="32"/>
        </w:rPr>
        <w:t>, správ. spol., a.s.</w:t>
      </w:r>
    </w:p>
    <w:p w:rsidR="00DF1B48" w:rsidRPr="00A751D6" w:rsidRDefault="00DF1B48" w:rsidP="00DF1B48">
      <w:pPr>
        <w:ind w:left="720"/>
        <w:rPr>
          <w:rFonts w:ascii="Arial Narrow" w:hAnsi="Arial Narrow" w:cs="Tahoma"/>
          <w:bCs/>
          <w:sz w:val="32"/>
          <w:szCs w:val="32"/>
        </w:rPr>
      </w:pPr>
      <w:r w:rsidRPr="00A751D6">
        <w:rPr>
          <w:rFonts w:ascii="Arial Narrow" w:hAnsi="Arial Narrow" w:cs="Tahoma"/>
          <w:bCs/>
          <w:sz w:val="32"/>
          <w:szCs w:val="32"/>
        </w:rPr>
        <w:t>Malý trh  2/A</w:t>
      </w:r>
    </w:p>
    <w:p w:rsidR="00DF1B48" w:rsidRPr="00A751D6" w:rsidRDefault="00DF1B48" w:rsidP="00DF1B48">
      <w:pPr>
        <w:ind w:left="720"/>
        <w:rPr>
          <w:rFonts w:ascii="Arial Narrow" w:hAnsi="Arial Narrow" w:cs="Tahoma"/>
          <w:bCs/>
          <w:sz w:val="32"/>
          <w:szCs w:val="32"/>
        </w:rPr>
      </w:pPr>
      <w:r w:rsidRPr="00A751D6">
        <w:rPr>
          <w:rFonts w:ascii="Arial Narrow" w:hAnsi="Arial Narrow" w:cs="Tahoma"/>
          <w:bCs/>
          <w:sz w:val="32"/>
          <w:szCs w:val="32"/>
        </w:rPr>
        <w:t>811 08  Bratislava</w:t>
      </w: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DF1B48" w:rsidRPr="00A751D6" w:rsidRDefault="00DF1B48">
      <w:pPr>
        <w:rPr>
          <w:rFonts w:ascii="Arial Narrow" w:hAnsi="Arial Narrow"/>
        </w:rPr>
      </w:pPr>
    </w:p>
    <w:p w:rsidR="00A751D6" w:rsidRPr="00A751D6" w:rsidRDefault="00A751D6">
      <w:pPr>
        <w:rPr>
          <w:rFonts w:ascii="Arial Narrow" w:hAnsi="Arial Narrow"/>
        </w:rPr>
      </w:pPr>
      <w:r w:rsidRPr="00A751D6">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sz w:val="36"/>
                <w:szCs w:val="36"/>
                <w:lang w:eastAsia="sk-SK"/>
              </w:rPr>
            </w:pPr>
            <w:r w:rsidRPr="00A751D6">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7230" w:type="dxa"/>
            <w:gridSpan w:val="51"/>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A751D6" w:rsidRPr="00A751D6" w:rsidRDefault="002F2609" w:rsidP="00A751D6">
            <w:pPr>
              <w:rPr>
                <w:rFonts w:ascii="Arial Narrow" w:hAnsi="Arial Narrow" w:cs="Arial"/>
                <w:sz w:val="16"/>
                <w:szCs w:val="16"/>
                <w:lang w:eastAsia="sk-SK"/>
              </w:rPr>
            </w:pPr>
            <w:r>
              <w:rPr>
                <w:rFonts w:ascii="Arial Narrow" w:hAnsi="Arial Narrow" w:cs="Arial"/>
                <w:sz w:val="16"/>
                <w:szCs w:val="16"/>
                <w:lang w:eastAsia="sk-SK"/>
              </w:rPr>
              <w:t>31.12</w:t>
            </w:r>
            <w:r w:rsidR="007668FE">
              <w:rPr>
                <w:rFonts w:ascii="Arial Narrow" w:hAnsi="Arial Narrow" w:cs="Arial"/>
                <w:sz w:val="16"/>
                <w:szCs w:val="16"/>
                <w:lang w:eastAsia="sk-SK"/>
              </w:rPr>
              <w:t>.</w:t>
            </w:r>
            <w:r w:rsidR="00A751D6" w:rsidRPr="00A751D6">
              <w:rPr>
                <w:rFonts w:ascii="Arial Narrow" w:hAnsi="Arial Narrow" w:cs="Arial"/>
                <w:sz w:val="16"/>
                <w:szCs w:val="16"/>
                <w:lang w:eastAsia="sk-SK"/>
              </w:rPr>
              <w:t>201</w:t>
            </w:r>
            <w:r w:rsidR="002353B6">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rPr>
            </w:pPr>
            <w:r w:rsidRPr="00A751D6">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V</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G</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N</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7</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85"/>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A751D6" w:rsidRPr="00A751D6" w:rsidRDefault="00A751D6" w:rsidP="00A751D6">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r>
      <w:tr w:rsidR="00A751D6" w:rsidRPr="00A751D6" w:rsidTr="00A751D6">
        <w:trPr>
          <w:trHeight w:val="228"/>
        </w:trPr>
        <w:tc>
          <w:tcPr>
            <w:tcW w:w="2082" w:type="dxa"/>
            <w:gridSpan w:val="1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jc w:val="right"/>
              <w:rPr>
                <w:rFonts w:ascii="Arial Narrow" w:hAnsi="Arial Narrow" w:cs="Arial"/>
                <w:b/>
                <w:bCs/>
                <w:sz w:val="16"/>
                <w:szCs w:val="16"/>
                <w:lang w:eastAsia="sk-SK"/>
              </w:rPr>
            </w:pPr>
            <w:r w:rsidRPr="00A751D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F759FE" w:rsidP="00A751D6">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2353B6" w:rsidP="00A751D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jc w:val="right"/>
              <w:rPr>
                <w:rFonts w:ascii="Arial Narrow" w:hAnsi="Arial Narrow" w:cs="Arial"/>
                <w:b/>
                <w:bCs/>
                <w:sz w:val="16"/>
                <w:szCs w:val="16"/>
                <w:lang w:eastAsia="sk-SK"/>
              </w:rPr>
            </w:pPr>
            <w:r w:rsidRPr="00A751D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A751D6" w:rsidRPr="00A751D6" w:rsidRDefault="002F2609" w:rsidP="00A751D6">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A751D6" w:rsidRPr="00A751D6" w:rsidRDefault="002F2609" w:rsidP="00A751D6">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A751D6" w:rsidRPr="00A751D6" w:rsidRDefault="002353B6" w:rsidP="00A751D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61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r w:rsidRPr="00A751D6">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r w:rsidRPr="00A751D6">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6</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3 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A751D6" w:rsidRPr="00A751D6" w:rsidRDefault="002353B6" w:rsidP="00A751D6">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A751D6" w:rsidRPr="00A751D6" w:rsidRDefault="002353B6" w:rsidP="00A751D6">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2375" w:type="dxa"/>
            <w:gridSpan w:val="1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5891" w:type="dxa"/>
            <w:gridSpan w:val="39"/>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i/>
                <w:iCs/>
                <w:sz w:val="16"/>
                <w:szCs w:val="16"/>
                <w:lang w:eastAsia="sk-SK"/>
              </w:rPr>
            </w:pPr>
          </w:p>
        </w:tc>
      </w:tr>
      <w:tr w:rsidR="00A751D6" w:rsidRPr="00A751D6" w:rsidTr="00A751D6">
        <w:trPr>
          <w:trHeight w:val="264"/>
        </w:trPr>
        <w:tc>
          <w:tcPr>
            <w:tcW w:w="3254" w:type="dxa"/>
            <w:gridSpan w:val="21"/>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 xml:space="preserve">Obchodné meno </w:t>
            </w:r>
            <w:r w:rsidRPr="00A751D6">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2961" w:type="dxa"/>
            <w:gridSpan w:val="19"/>
            <w:tcBorders>
              <w:top w:val="nil"/>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FE7F8F">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G</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H</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U</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E</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o</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f</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rPr>
            </w:pPr>
            <w:r w:rsidRPr="00A751D6">
              <w:rPr>
                <w:rFonts w:ascii="Arial Narrow" w:hAnsi="Arial Narrow" w:cs="Arial"/>
                <w:sz w:val="16"/>
                <w:szCs w:val="16"/>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345"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2375" w:type="dxa"/>
            <w:gridSpan w:val="1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b/>
                <w:bCs/>
                <w:sz w:val="16"/>
                <w:szCs w:val="16"/>
                <w:lang w:eastAsia="sk-SK"/>
              </w:rPr>
            </w:pPr>
            <w:r w:rsidRPr="00A751D6">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61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61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1203" w:type="dxa"/>
            <w:gridSpan w:val="7"/>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A751D6" w:rsidRPr="00A751D6" w:rsidRDefault="00A751D6" w:rsidP="00A751D6">
            <w:pPr>
              <w:jc w:val="center"/>
              <w:rPr>
                <w:rFonts w:ascii="Arial Narrow" w:hAnsi="Arial Narrow" w:cs="Arial"/>
                <w:b/>
                <w:bCs/>
                <w:sz w:val="16"/>
                <w:szCs w:val="16"/>
                <w:lang w:eastAsia="sk-SK"/>
              </w:rPr>
            </w:pPr>
            <w:r w:rsidRPr="00A751D6">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trHeight w:val="264"/>
        </w:trPr>
        <w:tc>
          <w:tcPr>
            <w:tcW w:w="1203" w:type="dxa"/>
            <w:gridSpan w:val="7"/>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r w:rsidRPr="00A751D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A751D6" w:rsidRPr="00A751D6" w:rsidRDefault="00A751D6" w:rsidP="00A751D6">
            <w:pPr>
              <w:jc w:val="cente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Podpisový záznam štatutárneho orgánu alebo člena štatutárneho orgánu správcovskej spoločnosti:</w:t>
            </w:r>
          </w:p>
        </w:tc>
      </w:tr>
      <w:tr w:rsidR="00A751D6" w:rsidRPr="00A751D6" w:rsidTr="00A751D6">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A751D6" w:rsidRPr="00A751D6" w:rsidRDefault="007668FE" w:rsidP="00A751D6">
            <w:pPr>
              <w:rPr>
                <w:rFonts w:ascii="Arial Narrow" w:hAnsi="Arial Narrow" w:cs="Arial"/>
                <w:sz w:val="16"/>
                <w:szCs w:val="16"/>
                <w:lang w:eastAsia="sk-SK"/>
              </w:rPr>
            </w:pPr>
            <w:r>
              <w:rPr>
                <w:rFonts w:ascii="Arial Narrow" w:hAnsi="Arial Narrow" w:cs="Arial"/>
                <w:sz w:val="16"/>
                <w:szCs w:val="16"/>
                <w:lang w:eastAsia="sk-SK"/>
              </w:rPr>
              <w:t>31.</w:t>
            </w:r>
            <w:r w:rsidR="002353B6">
              <w:rPr>
                <w:rFonts w:ascii="Arial Narrow" w:hAnsi="Arial Narrow" w:cs="Arial"/>
                <w:sz w:val="16"/>
                <w:szCs w:val="16"/>
                <w:lang w:eastAsia="sk-SK"/>
              </w:rPr>
              <w:t>3.2017</w:t>
            </w:r>
          </w:p>
          <w:p w:rsidR="00A751D6" w:rsidRPr="00A751D6" w:rsidRDefault="00A751D6" w:rsidP="00A751D6">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80"/>
        </w:trPr>
        <w:tc>
          <w:tcPr>
            <w:tcW w:w="345" w:type="dxa"/>
            <w:gridSpan w:val="2"/>
            <w:tcBorders>
              <w:top w:val="nil"/>
              <w:left w:val="single" w:sz="4" w:space="0" w:color="auto"/>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264"/>
        </w:trPr>
        <w:tc>
          <w:tcPr>
            <w:tcW w:w="345" w:type="dxa"/>
            <w:gridSpan w:val="2"/>
            <w:tcBorders>
              <w:top w:val="nil"/>
              <w:left w:val="single" w:sz="4" w:space="0" w:color="auto"/>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r w:rsidR="00A751D6" w:rsidRPr="00A751D6" w:rsidTr="00A751D6">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A751D6" w:rsidRPr="00A751D6" w:rsidRDefault="00A751D6" w:rsidP="00A751D6">
            <w:pPr>
              <w:rPr>
                <w:rFonts w:ascii="Arial Narrow" w:hAnsi="Arial Narrow" w:cs="Arial"/>
                <w:sz w:val="16"/>
                <w:szCs w:val="16"/>
                <w:lang w:eastAsia="sk-SK"/>
              </w:rPr>
            </w:pPr>
            <w:r w:rsidRPr="00A751D6">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A751D6" w:rsidRPr="00A751D6" w:rsidRDefault="00A751D6" w:rsidP="00A751D6">
            <w:pPr>
              <w:rPr>
                <w:rFonts w:ascii="Arial Narrow" w:hAnsi="Arial Narrow" w:cs="Arial"/>
                <w:sz w:val="16"/>
                <w:szCs w:val="16"/>
                <w:lang w:eastAsia="sk-SK"/>
              </w:rPr>
            </w:pPr>
          </w:p>
        </w:tc>
      </w:tr>
    </w:tbl>
    <w:p w:rsidR="00A751D6" w:rsidRPr="00A751D6" w:rsidRDefault="00A751D6">
      <w:pPr>
        <w:rPr>
          <w:rFonts w:ascii="Arial Narrow" w:hAnsi="Arial Narrow"/>
        </w:rPr>
        <w:sectPr w:rsidR="00A751D6" w:rsidRPr="00A751D6" w:rsidSect="00B3450D">
          <w:pgSz w:w="11906" w:h="16838"/>
          <w:pgMar w:top="993" w:right="1417" w:bottom="1417" w:left="1417" w:header="708" w:footer="708" w:gutter="0"/>
          <w:cols w:space="708"/>
          <w:docGrid w:linePitch="360"/>
        </w:sectPr>
      </w:pPr>
    </w:p>
    <w:p w:rsidR="00853570" w:rsidRPr="00A751D6" w:rsidRDefault="00853570" w:rsidP="00A751D6">
      <w:pPr>
        <w:jc w:val="center"/>
        <w:rPr>
          <w:rFonts w:ascii="Arial Narrow" w:hAnsi="Arial Narrow"/>
          <w:b/>
          <w:sz w:val="20"/>
        </w:rPr>
      </w:pPr>
      <w:r w:rsidRPr="00A751D6">
        <w:rPr>
          <w:rFonts w:ascii="Arial Narrow" w:hAnsi="Arial Narrow"/>
          <w:b/>
          <w:sz w:val="20"/>
        </w:rPr>
        <w:lastRenderedPageBreak/>
        <w:t>S Ú V A H A</w:t>
      </w:r>
    </w:p>
    <w:p w:rsidR="00853570" w:rsidRPr="00A751D6" w:rsidRDefault="002F2609" w:rsidP="00853570">
      <w:pPr>
        <w:jc w:val="center"/>
        <w:rPr>
          <w:rFonts w:ascii="Arial Narrow" w:hAnsi="Arial Narrow"/>
          <w:b/>
          <w:sz w:val="20"/>
        </w:rPr>
      </w:pPr>
      <w:r>
        <w:rPr>
          <w:rFonts w:ascii="Arial Narrow" w:hAnsi="Arial Narrow"/>
          <w:b/>
          <w:sz w:val="20"/>
        </w:rPr>
        <w:t>k 31</w:t>
      </w:r>
      <w:r w:rsidR="00853570" w:rsidRPr="00A751D6">
        <w:rPr>
          <w:rFonts w:ascii="Arial Narrow" w:hAnsi="Arial Narrow"/>
          <w:b/>
          <w:sz w:val="20"/>
        </w:rPr>
        <w:t>.</w:t>
      </w:r>
      <w:r>
        <w:rPr>
          <w:rFonts w:ascii="Arial Narrow" w:hAnsi="Arial Narrow"/>
          <w:b/>
          <w:sz w:val="20"/>
        </w:rPr>
        <w:t>12</w:t>
      </w:r>
      <w:r w:rsidR="002353B6">
        <w:rPr>
          <w:rFonts w:ascii="Arial Narrow" w:hAnsi="Arial Narrow"/>
          <w:b/>
          <w:sz w:val="20"/>
        </w:rPr>
        <w:t>.2016</w:t>
      </w:r>
      <w:r w:rsidR="00853570" w:rsidRPr="00A751D6">
        <w:rPr>
          <w:rFonts w:ascii="Arial Narrow" w:hAnsi="Arial Narrow"/>
          <w:b/>
          <w:sz w:val="20"/>
        </w:rPr>
        <w:t xml:space="preserve"> </w:t>
      </w:r>
    </w:p>
    <w:p w:rsidR="00853570" w:rsidRPr="00A751D6" w:rsidRDefault="00853570" w:rsidP="00853570">
      <w:pPr>
        <w:jc w:val="center"/>
        <w:rPr>
          <w:rFonts w:ascii="Arial Narrow" w:hAnsi="Arial Narrow"/>
          <w:sz w:val="20"/>
        </w:rPr>
      </w:pPr>
      <w:r w:rsidRPr="00A751D6">
        <w:rPr>
          <w:rFonts w:ascii="Arial Narrow" w:hAnsi="Arial Narrow"/>
          <w:b/>
          <w:sz w:val="20"/>
        </w:rPr>
        <w:t>v eurách</w:t>
      </w:r>
    </w:p>
    <w:p w:rsidR="00853570" w:rsidRPr="00A751D6" w:rsidRDefault="00853570" w:rsidP="00B3450D">
      <w:pPr>
        <w:rPr>
          <w:rFonts w:ascii="Arial Narrow" w:hAnsi="Arial Narrow"/>
          <w:sz w:val="20"/>
        </w:rPr>
      </w:pPr>
    </w:p>
    <w:tbl>
      <w:tblPr>
        <w:tblW w:w="9587" w:type="dxa"/>
        <w:tblInd w:w="-72" w:type="dxa"/>
        <w:tblCellMar>
          <w:left w:w="70" w:type="dxa"/>
          <w:right w:w="70" w:type="dxa"/>
        </w:tblCellMar>
        <w:tblLook w:val="04A0" w:firstRow="1" w:lastRow="0" w:firstColumn="1" w:lastColumn="0" w:noHBand="0" w:noVBand="1"/>
      </w:tblPr>
      <w:tblGrid>
        <w:gridCol w:w="925"/>
        <w:gridCol w:w="4937"/>
        <w:gridCol w:w="1810"/>
        <w:gridCol w:w="1915"/>
      </w:tblGrid>
      <w:tr w:rsidR="00CC48D9" w:rsidRPr="00A751D6" w:rsidTr="000F41CC">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Označenie</w:t>
            </w:r>
          </w:p>
        </w:tc>
        <w:tc>
          <w:tcPr>
            <w:tcW w:w="49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1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5164AA" w:rsidRPr="00A751D6" w:rsidTr="000F41CC">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5164AA" w:rsidRPr="00A751D6" w:rsidRDefault="005164AA"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5164AA" w:rsidRPr="00A751D6" w:rsidRDefault="005164AA" w:rsidP="00CC48D9">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1</w:t>
            </w:r>
          </w:p>
        </w:tc>
        <w:tc>
          <w:tcPr>
            <w:tcW w:w="1915" w:type="dxa"/>
            <w:tcBorders>
              <w:top w:val="nil"/>
              <w:left w:val="nil"/>
              <w:bottom w:val="single" w:sz="4" w:space="0" w:color="auto"/>
              <w:right w:val="single" w:sz="4" w:space="0" w:color="auto"/>
            </w:tcBorders>
            <w:shd w:val="clear" w:color="auto" w:fill="auto"/>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1</w:t>
            </w:r>
          </w:p>
        </w:tc>
      </w:tr>
      <w:tr w:rsidR="005164AA" w:rsidRPr="00A751D6" w:rsidTr="000F41CC">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164AA" w:rsidRPr="00A751D6" w:rsidRDefault="005164AA"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x</w:t>
            </w:r>
          </w:p>
        </w:tc>
        <w:tc>
          <w:tcPr>
            <w:tcW w:w="4937"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Aktíva</w:t>
            </w:r>
            <w:r w:rsidRPr="00A751D6">
              <w:rPr>
                <w:rFonts w:ascii="Arial Narrow" w:hAnsi="Arial Narrow" w:cs="Arial"/>
                <w:sz w:val="20"/>
                <w:lang w:eastAsia="sk-SK"/>
              </w:rPr>
              <w:t xml:space="preserve"> </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x</w:t>
            </w:r>
          </w:p>
        </w:tc>
        <w:tc>
          <w:tcPr>
            <w:tcW w:w="1915"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sz w:val="20"/>
              </w:rPr>
            </w:pPr>
            <w:r w:rsidRPr="00A751D6">
              <w:rPr>
                <w:rFonts w:ascii="Arial Narrow" w:hAnsi="Arial Narrow" w:cs="Arial"/>
                <w:sz w:val="20"/>
              </w:rPr>
              <w:t>x</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w:t>
            </w:r>
          </w:p>
        </w:tc>
        <w:tc>
          <w:tcPr>
            <w:tcW w:w="493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CC48D9">
            <w:pPr>
              <w:overflowPunct/>
              <w:autoSpaceDE/>
              <w:autoSpaceDN/>
              <w:adjustRightInd/>
              <w:textAlignment w:val="auto"/>
              <w:rPr>
                <w:rFonts w:ascii="Arial Narrow" w:hAnsi="Arial Narrow" w:cs="Arial"/>
                <w:b/>
                <w:sz w:val="20"/>
                <w:lang w:eastAsia="sk-SK"/>
              </w:rPr>
            </w:pPr>
            <w:r w:rsidRPr="00A5609E">
              <w:rPr>
                <w:rFonts w:ascii="Arial Narrow" w:hAnsi="Arial Narrow" w:cs="Arial"/>
                <w:b/>
                <w:sz w:val="20"/>
                <w:lang w:eastAsia="sk-SK"/>
              </w:rPr>
              <w:t>Investičný majetok (súčet položiek 1 až 8)</w:t>
            </w:r>
          </w:p>
        </w:tc>
        <w:tc>
          <w:tcPr>
            <w:tcW w:w="1810" w:type="dxa"/>
            <w:tcBorders>
              <w:top w:val="nil"/>
              <w:left w:val="nil"/>
              <w:bottom w:val="single" w:sz="4" w:space="0" w:color="auto"/>
              <w:right w:val="single" w:sz="4" w:space="0" w:color="auto"/>
            </w:tcBorders>
            <w:shd w:val="clear" w:color="auto" w:fill="auto"/>
            <w:vAlign w:val="center"/>
          </w:tcPr>
          <w:p w:rsidR="002353B6" w:rsidRPr="00A5609E" w:rsidRDefault="00DE340F">
            <w:pPr>
              <w:jc w:val="center"/>
              <w:rPr>
                <w:rFonts w:ascii="Arial Narrow" w:hAnsi="Arial Narrow" w:cs="Arial"/>
                <w:b/>
                <w:bCs/>
                <w:sz w:val="18"/>
                <w:szCs w:val="18"/>
              </w:rPr>
            </w:pPr>
            <w:r>
              <w:rPr>
                <w:rFonts w:ascii="Arial Narrow" w:hAnsi="Arial Narrow" w:cs="Arial"/>
                <w:b/>
                <w:bCs/>
                <w:sz w:val="18"/>
                <w:szCs w:val="18"/>
              </w:rPr>
              <w:t>17 562 715</w:t>
            </w:r>
          </w:p>
        </w:tc>
        <w:tc>
          <w:tcPr>
            <w:tcW w:w="1915"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17 397 123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Dlhopisy oceňované umorovacou hodnotou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Dlhopisy oceňované reálnou hodnotou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823 879</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823 719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823 879</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823 719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Akcie a podiely v obchodných spoločnostiach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2 472 919</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2 199 056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obchodovateľné akcie</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1 366 066</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1 152 024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neobchodovateľné akcie</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1 106 853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1 047 032</w:t>
            </w:r>
          </w:p>
        </w:tc>
      </w:tr>
      <w:tr w:rsidR="002353B6" w:rsidRPr="00A751D6" w:rsidTr="002353B6">
        <w:trPr>
          <w:trHeight w:val="28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c)</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podiely v obchodných spoločnostiach, ktoré nemajú formu cenného papiera</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62"/>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d)</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obstaranie neobchodovateľných akcií a podielov v obchodných spoločnostiach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Podielové listy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13 312 874</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14 374 348</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otvorených podielových fondov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4 224 761</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1 221 604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ostatné</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9 088 113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13 152 744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pohľadávky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953 043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vklady v bankách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953 043</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4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A54201">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krátkodobé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c)</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iné</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d)</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 xml:space="preserve">obrátené </w:t>
            </w:r>
            <w:proofErr w:type="spellStart"/>
            <w:r w:rsidRPr="00A751D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pohľadávky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vklady v bankách</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2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dlhodobé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Drahé kovy</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II.</w:t>
            </w:r>
          </w:p>
        </w:tc>
        <w:tc>
          <w:tcPr>
            <w:tcW w:w="493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CC48D9">
            <w:pPr>
              <w:overflowPunct/>
              <w:autoSpaceDE/>
              <w:autoSpaceDN/>
              <w:adjustRightInd/>
              <w:textAlignment w:val="auto"/>
              <w:rPr>
                <w:rFonts w:ascii="Arial Narrow" w:hAnsi="Arial Narrow" w:cs="Arial"/>
                <w:b/>
                <w:sz w:val="20"/>
                <w:lang w:eastAsia="sk-SK"/>
              </w:rPr>
            </w:pPr>
            <w:r w:rsidRPr="00A5609E">
              <w:rPr>
                <w:rFonts w:ascii="Arial Narrow" w:hAnsi="Arial Narrow" w:cs="Arial"/>
                <w:b/>
                <w:sz w:val="20"/>
                <w:lang w:eastAsia="sk-SK"/>
              </w:rPr>
              <w:t>Neinvestičný majetok (súčet položiek 9 a 10)</w:t>
            </w:r>
          </w:p>
        </w:tc>
        <w:tc>
          <w:tcPr>
            <w:tcW w:w="1810" w:type="dxa"/>
            <w:tcBorders>
              <w:top w:val="nil"/>
              <w:left w:val="nil"/>
              <w:bottom w:val="single" w:sz="4" w:space="0" w:color="auto"/>
              <w:right w:val="single" w:sz="4" w:space="0" w:color="auto"/>
            </w:tcBorders>
            <w:shd w:val="clear" w:color="auto" w:fill="auto"/>
            <w:vAlign w:val="center"/>
          </w:tcPr>
          <w:p w:rsidR="002353B6" w:rsidRPr="00A5609E" w:rsidRDefault="00DE340F">
            <w:pPr>
              <w:jc w:val="center"/>
              <w:rPr>
                <w:rFonts w:ascii="Arial Narrow" w:hAnsi="Arial Narrow" w:cs="Arial"/>
                <w:b/>
                <w:bCs/>
                <w:sz w:val="18"/>
                <w:szCs w:val="18"/>
              </w:rPr>
            </w:pPr>
            <w:r>
              <w:rPr>
                <w:rFonts w:ascii="Arial Narrow" w:hAnsi="Arial Narrow" w:cs="Arial"/>
                <w:b/>
                <w:bCs/>
                <w:sz w:val="18"/>
                <w:szCs w:val="18"/>
              </w:rPr>
              <w:t>1 860 685</w:t>
            </w:r>
          </w:p>
        </w:tc>
        <w:tc>
          <w:tcPr>
            <w:tcW w:w="1915"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584 622</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9.</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Peňažné prostriedky a ekvivalenty peňažných prostriedkov</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1 859 038</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571 403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10.</w:t>
            </w: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Ostatný majetok</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sz w:val="18"/>
                <w:szCs w:val="18"/>
              </w:rPr>
            </w:pPr>
            <w:r>
              <w:rPr>
                <w:rFonts w:ascii="Arial Narrow" w:hAnsi="Arial Narrow" w:cs="Arial"/>
                <w:sz w:val="18"/>
                <w:szCs w:val="18"/>
              </w:rPr>
              <w:t>1 647</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13 219</w:t>
            </w:r>
          </w:p>
        </w:tc>
      </w:tr>
      <w:tr w:rsidR="002353B6" w:rsidRPr="00A751D6" w:rsidTr="002353B6">
        <w:trPr>
          <w:trHeight w:val="217"/>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jc w:val="center"/>
              <w:textAlignment w:val="auto"/>
              <w:rPr>
                <w:rFonts w:ascii="Arial Narrow" w:hAnsi="Arial Narrow" w:cs="Arial"/>
                <w:b/>
                <w:bCs/>
                <w:sz w:val="20"/>
                <w:lang w:eastAsia="sk-SK"/>
              </w:rPr>
            </w:pPr>
          </w:p>
        </w:tc>
        <w:tc>
          <w:tcPr>
            <w:tcW w:w="4937" w:type="dxa"/>
            <w:tcBorders>
              <w:top w:val="nil"/>
              <w:left w:val="nil"/>
              <w:bottom w:val="single" w:sz="4" w:space="0" w:color="auto"/>
              <w:right w:val="single" w:sz="4" w:space="0" w:color="auto"/>
            </w:tcBorders>
            <w:shd w:val="clear" w:color="auto" w:fill="auto"/>
            <w:vAlign w:val="center"/>
            <w:hideMark/>
          </w:tcPr>
          <w:p w:rsidR="002353B6" w:rsidRPr="00A751D6" w:rsidRDefault="002353B6" w:rsidP="00CC48D9">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Aktíva spolu</w:t>
            </w:r>
          </w:p>
        </w:tc>
        <w:tc>
          <w:tcPr>
            <w:tcW w:w="1810" w:type="dxa"/>
            <w:tcBorders>
              <w:top w:val="nil"/>
              <w:left w:val="nil"/>
              <w:bottom w:val="single" w:sz="4" w:space="0" w:color="auto"/>
              <w:right w:val="single" w:sz="4" w:space="0" w:color="auto"/>
            </w:tcBorders>
            <w:shd w:val="clear" w:color="auto" w:fill="auto"/>
            <w:vAlign w:val="center"/>
          </w:tcPr>
          <w:p w:rsidR="002353B6" w:rsidRPr="002C1DE6" w:rsidRDefault="00DE340F">
            <w:pPr>
              <w:jc w:val="center"/>
              <w:rPr>
                <w:rFonts w:ascii="Arial Narrow" w:hAnsi="Arial Narrow" w:cs="Arial"/>
                <w:b/>
                <w:bCs/>
                <w:sz w:val="18"/>
                <w:szCs w:val="18"/>
              </w:rPr>
            </w:pPr>
            <w:r>
              <w:rPr>
                <w:rFonts w:ascii="Arial Narrow" w:hAnsi="Arial Narrow" w:cs="Arial"/>
                <w:b/>
                <w:bCs/>
                <w:sz w:val="18"/>
                <w:szCs w:val="18"/>
              </w:rPr>
              <w:t>19 423 400</w:t>
            </w:r>
          </w:p>
        </w:tc>
        <w:tc>
          <w:tcPr>
            <w:tcW w:w="1915" w:type="dxa"/>
            <w:tcBorders>
              <w:top w:val="nil"/>
              <w:left w:val="nil"/>
              <w:bottom w:val="single" w:sz="4" w:space="0" w:color="auto"/>
              <w:right w:val="single" w:sz="4" w:space="0" w:color="auto"/>
            </w:tcBorders>
            <w:shd w:val="clear" w:color="auto" w:fill="auto"/>
            <w:vAlign w:val="center"/>
            <w:hideMark/>
          </w:tcPr>
          <w:p w:rsidR="002353B6" w:rsidRPr="002C1DE6" w:rsidRDefault="002353B6" w:rsidP="00DE340F">
            <w:pPr>
              <w:jc w:val="center"/>
              <w:rPr>
                <w:rFonts w:ascii="Arial Narrow" w:hAnsi="Arial Narrow" w:cs="Arial"/>
                <w:b/>
                <w:bCs/>
                <w:sz w:val="18"/>
                <w:szCs w:val="18"/>
              </w:rPr>
            </w:pPr>
            <w:r>
              <w:rPr>
                <w:rFonts w:ascii="Arial Narrow" w:hAnsi="Arial Narrow" w:cs="Arial"/>
                <w:b/>
                <w:bCs/>
                <w:sz w:val="18"/>
                <w:szCs w:val="18"/>
              </w:rPr>
              <w:t>17 981 745</w:t>
            </w:r>
          </w:p>
        </w:tc>
      </w:tr>
    </w:tbl>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pPr>
        <w:rPr>
          <w:rFonts w:ascii="Arial Narrow" w:hAnsi="Arial Narrow"/>
          <w:sz w:val="20"/>
        </w:rPr>
      </w:pPr>
    </w:p>
    <w:p w:rsidR="00853570" w:rsidRPr="00A751D6" w:rsidRDefault="00853570" w:rsidP="00853570">
      <w:pPr>
        <w:jc w:val="center"/>
        <w:rPr>
          <w:rFonts w:ascii="Arial Narrow" w:hAnsi="Arial Narrow"/>
          <w:b/>
          <w:sz w:val="20"/>
        </w:rPr>
      </w:pPr>
      <w:r w:rsidRPr="00A751D6">
        <w:rPr>
          <w:rFonts w:ascii="Arial Narrow" w:hAnsi="Arial Narrow"/>
          <w:b/>
          <w:sz w:val="20"/>
        </w:rPr>
        <w:lastRenderedPageBreak/>
        <w:t>S Ú V A H A</w:t>
      </w:r>
    </w:p>
    <w:p w:rsidR="00853570" w:rsidRPr="00A751D6" w:rsidRDefault="002F2609" w:rsidP="00853570">
      <w:pPr>
        <w:jc w:val="center"/>
        <w:rPr>
          <w:rFonts w:ascii="Arial Narrow" w:hAnsi="Arial Narrow"/>
          <w:b/>
          <w:sz w:val="20"/>
        </w:rPr>
      </w:pPr>
      <w:r>
        <w:rPr>
          <w:rFonts w:ascii="Arial Narrow" w:hAnsi="Arial Narrow"/>
          <w:b/>
          <w:sz w:val="20"/>
        </w:rPr>
        <w:t>k 31</w:t>
      </w:r>
      <w:r w:rsidR="00853570" w:rsidRPr="00A751D6">
        <w:rPr>
          <w:rFonts w:ascii="Arial Narrow" w:hAnsi="Arial Narrow"/>
          <w:b/>
          <w:sz w:val="20"/>
        </w:rPr>
        <w:t>.</w:t>
      </w:r>
      <w:r>
        <w:rPr>
          <w:rFonts w:ascii="Arial Narrow" w:hAnsi="Arial Narrow"/>
          <w:b/>
          <w:sz w:val="20"/>
        </w:rPr>
        <w:t>12</w:t>
      </w:r>
      <w:r w:rsidR="002353B6">
        <w:rPr>
          <w:rFonts w:ascii="Arial Narrow" w:hAnsi="Arial Narrow"/>
          <w:b/>
          <w:sz w:val="20"/>
        </w:rPr>
        <w:t>.2016</w:t>
      </w:r>
      <w:r w:rsidR="00853570" w:rsidRPr="00A751D6">
        <w:rPr>
          <w:rFonts w:ascii="Arial Narrow" w:hAnsi="Arial Narrow"/>
          <w:b/>
          <w:sz w:val="20"/>
        </w:rPr>
        <w:t xml:space="preserve"> </w:t>
      </w:r>
    </w:p>
    <w:p w:rsidR="00853570" w:rsidRPr="00A751D6" w:rsidRDefault="00853570" w:rsidP="00853570">
      <w:pPr>
        <w:jc w:val="center"/>
        <w:rPr>
          <w:rFonts w:ascii="Arial Narrow" w:hAnsi="Arial Narrow"/>
          <w:b/>
          <w:sz w:val="20"/>
        </w:rPr>
      </w:pPr>
      <w:r w:rsidRPr="00A751D6">
        <w:rPr>
          <w:rFonts w:ascii="Arial Narrow" w:hAnsi="Arial Narrow"/>
          <w:b/>
          <w:sz w:val="20"/>
        </w:rPr>
        <w:t>v eurách</w:t>
      </w:r>
    </w:p>
    <w:p w:rsidR="00853570" w:rsidRPr="00A751D6" w:rsidRDefault="00853570" w:rsidP="00853570">
      <w:pPr>
        <w:jc w:val="center"/>
        <w:rPr>
          <w:rFonts w:ascii="Arial Narrow" w:hAnsi="Arial Narrow"/>
          <w:b/>
          <w:sz w:val="20"/>
        </w:rPr>
      </w:pPr>
    </w:p>
    <w:tbl>
      <w:tblPr>
        <w:tblW w:w="9587" w:type="dxa"/>
        <w:tblInd w:w="-72" w:type="dxa"/>
        <w:tblCellMar>
          <w:left w:w="70" w:type="dxa"/>
          <w:right w:w="70" w:type="dxa"/>
        </w:tblCellMar>
        <w:tblLook w:val="04A0" w:firstRow="1" w:lastRow="0" w:firstColumn="1" w:lastColumn="0" w:noHBand="0" w:noVBand="1"/>
      </w:tblPr>
      <w:tblGrid>
        <w:gridCol w:w="925"/>
        <w:gridCol w:w="4937"/>
        <w:gridCol w:w="1810"/>
        <w:gridCol w:w="1915"/>
      </w:tblGrid>
      <w:tr w:rsidR="00853570" w:rsidRPr="00A751D6" w:rsidTr="00415AE1">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Označenie</w:t>
            </w:r>
          </w:p>
        </w:tc>
        <w:tc>
          <w:tcPr>
            <w:tcW w:w="493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1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853570" w:rsidRPr="00A751D6" w:rsidRDefault="00853570" w:rsidP="00853570">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853570" w:rsidRPr="00A751D6" w:rsidTr="00415AE1">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853570" w:rsidRPr="00A751D6" w:rsidRDefault="00853570" w:rsidP="00853570">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jc w:val="center"/>
              <w:rPr>
                <w:rFonts w:ascii="Arial Narrow" w:hAnsi="Arial Narrow" w:cs="Arial"/>
                <w:sz w:val="20"/>
              </w:rPr>
            </w:pPr>
            <w:r w:rsidRPr="00A751D6">
              <w:rPr>
                <w:rFonts w:ascii="Arial Narrow" w:hAnsi="Arial Narrow" w:cs="Arial"/>
                <w:sz w:val="20"/>
              </w:rPr>
              <w:t>1</w:t>
            </w:r>
          </w:p>
        </w:tc>
        <w:tc>
          <w:tcPr>
            <w:tcW w:w="1915" w:type="dxa"/>
            <w:tcBorders>
              <w:top w:val="nil"/>
              <w:left w:val="nil"/>
              <w:bottom w:val="single" w:sz="4" w:space="0" w:color="auto"/>
              <w:right w:val="single" w:sz="4" w:space="0" w:color="auto"/>
            </w:tcBorders>
            <w:shd w:val="clear" w:color="auto" w:fill="auto"/>
            <w:vAlign w:val="center"/>
            <w:hideMark/>
          </w:tcPr>
          <w:p w:rsidR="00853570" w:rsidRPr="00A751D6" w:rsidRDefault="00853570" w:rsidP="00853570">
            <w:pPr>
              <w:jc w:val="center"/>
              <w:rPr>
                <w:rFonts w:ascii="Arial Narrow" w:hAnsi="Arial Narrow" w:cs="Arial"/>
                <w:sz w:val="20"/>
              </w:rPr>
            </w:pPr>
            <w:r w:rsidRPr="00A751D6">
              <w:rPr>
                <w:rFonts w:ascii="Arial Narrow" w:hAnsi="Arial Narrow" w:cs="Arial"/>
                <w:sz w:val="20"/>
              </w:rPr>
              <w:t>1</w:t>
            </w:r>
          </w:p>
        </w:tc>
      </w:tr>
      <w:tr w:rsidR="005164AA" w:rsidRPr="00A751D6" w:rsidTr="00415AE1">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5164AA" w:rsidRPr="00A751D6" w:rsidRDefault="005164AA" w:rsidP="005F21B6">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x</w:t>
            </w:r>
          </w:p>
        </w:tc>
        <w:tc>
          <w:tcPr>
            <w:tcW w:w="4937"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Pasíva</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b/>
                <w:bCs/>
                <w:sz w:val="20"/>
              </w:rPr>
            </w:pPr>
            <w:r w:rsidRPr="00A751D6">
              <w:rPr>
                <w:rFonts w:ascii="Arial Narrow" w:hAnsi="Arial Narrow" w:cs="Arial"/>
                <w:b/>
                <w:bCs/>
                <w:sz w:val="20"/>
              </w:rPr>
              <w:t xml:space="preserve"> x </w:t>
            </w:r>
          </w:p>
        </w:tc>
        <w:tc>
          <w:tcPr>
            <w:tcW w:w="1915" w:type="dxa"/>
            <w:tcBorders>
              <w:top w:val="nil"/>
              <w:left w:val="nil"/>
              <w:bottom w:val="single" w:sz="4" w:space="0" w:color="auto"/>
              <w:right w:val="single" w:sz="4" w:space="0" w:color="auto"/>
            </w:tcBorders>
            <w:shd w:val="clear" w:color="auto" w:fill="F2F2F2" w:themeFill="background1" w:themeFillShade="F2"/>
            <w:vAlign w:val="center"/>
            <w:hideMark/>
          </w:tcPr>
          <w:p w:rsidR="005164AA" w:rsidRPr="00A751D6" w:rsidRDefault="005164AA">
            <w:pPr>
              <w:jc w:val="center"/>
              <w:rPr>
                <w:rFonts w:ascii="Arial Narrow" w:hAnsi="Arial Narrow" w:cs="Arial"/>
                <w:b/>
                <w:bCs/>
                <w:sz w:val="20"/>
              </w:rPr>
            </w:pPr>
            <w:r w:rsidRPr="00A751D6">
              <w:rPr>
                <w:rFonts w:ascii="Arial Narrow" w:hAnsi="Arial Narrow" w:cs="Arial"/>
                <w:b/>
                <w:bCs/>
                <w:sz w:val="20"/>
              </w:rPr>
              <w:t xml:space="preserve"> x </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w:t>
            </w:r>
          </w:p>
        </w:tc>
        <w:tc>
          <w:tcPr>
            <w:tcW w:w="493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277C6B">
            <w:pPr>
              <w:overflowPunct/>
              <w:autoSpaceDE/>
              <w:autoSpaceDN/>
              <w:adjustRightInd/>
              <w:textAlignment w:val="auto"/>
              <w:rPr>
                <w:rFonts w:ascii="Arial Narrow" w:hAnsi="Arial Narrow" w:cs="Arial"/>
                <w:b/>
                <w:bCs/>
                <w:sz w:val="20"/>
                <w:lang w:eastAsia="sk-SK"/>
              </w:rPr>
            </w:pPr>
            <w:r w:rsidRPr="00A5609E">
              <w:rPr>
                <w:rFonts w:ascii="Arial Narrow" w:hAnsi="Arial Narrow" w:cs="Arial"/>
                <w:b/>
                <w:bCs/>
                <w:sz w:val="20"/>
                <w:lang w:eastAsia="sk-SK"/>
              </w:rPr>
              <w:t>Záväzky (súčet položiek 1 až 7)</w:t>
            </w:r>
          </w:p>
        </w:tc>
        <w:tc>
          <w:tcPr>
            <w:tcW w:w="1810" w:type="dxa"/>
            <w:tcBorders>
              <w:top w:val="nil"/>
              <w:left w:val="nil"/>
              <w:bottom w:val="single" w:sz="4" w:space="0" w:color="auto"/>
              <w:right w:val="single" w:sz="4" w:space="0" w:color="auto"/>
            </w:tcBorders>
            <w:shd w:val="clear" w:color="auto" w:fill="auto"/>
            <w:vAlign w:val="bottom"/>
          </w:tcPr>
          <w:p w:rsidR="002353B6" w:rsidRPr="00A5609E" w:rsidRDefault="00DE340F" w:rsidP="00277C6B">
            <w:pPr>
              <w:jc w:val="center"/>
              <w:rPr>
                <w:rFonts w:ascii="Arial Narrow" w:hAnsi="Arial Narrow" w:cs="Arial"/>
                <w:b/>
                <w:sz w:val="18"/>
                <w:szCs w:val="18"/>
              </w:rPr>
            </w:pPr>
            <w:r>
              <w:rPr>
                <w:rFonts w:ascii="Arial Narrow" w:hAnsi="Arial Narrow" w:cs="Arial"/>
                <w:b/>
                <w:sz w:val="18"/>
                <w:szCs w:val="18"/>
              </w:rPr>
              <w:t>41 446</w:t>
            </w:r>
          </w:p>
        </w:tc>
        <w:tc>
          <w:tcPr>
            <w:tcW w:w="1915"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DE340F">
            <w:pPr>
              <w:jc w:val="center"/>
              <w:rPr>
                <w:rFonts w:ascii="Arial Narrow" w:hAnsi="Arial Narrow" w:cs="Arial"/>
                <w:b/>
                <w:sz w:val="18"/>
                <w:szCs w:val="18"/>
              </w:rPr>
            </w:pPr>
            <w:r w:rsidRPr="00A5609E">
              <w:rPr>
                <w:rFonts w:ascii="Arial Narrow" w:hAnsi="Arial Narrow" w:cs="Arial"/>
                <w:b/>
                <w:sz w:val="18"/>
                <w:szCs w:val="18"/>
              </w:rPr>
              <w:t>42 919</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voči bankám</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z vrátenia podielov/z ukončenie sporenia/ukončenia účasti</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voči správcovskej spoločnosti</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31 040</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29 544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proofErr w:type="spellStart"/>
            <w:r w:rsidRPr="00A751D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Záväzky z vypožičania finančného majetku</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Ostatné záväzky</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10 406</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13 375</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5F21B6">
            <w:pPr>
              <w:overflowPunct/>
              <w:autoSpaceDE/>
              <w:autoSpaceDN/>
              <w:adjustRightInd/>
              <w:jc w:val="center"/>
              <w:textAlignment w:val="auto"/>
              <w:rPr>
                <w:rFonts w:ascii="Arial Narrow" w:hAnsi="Arial Narrow" w:cs="Arial"/>
                <w:b/>
                <w:sz w:val="20"/>
                <w:lang w:eastAsia="sk-SK"/>
              </w:rPr>
            </w:pPr>
            <w:r w:rsidRPr="00A5609E">
              <w:rPr>
                <w:rFonts w:ascii="Arial Narrow" w:hAnsi="Arial Narrow" w:cs="Arial"/>
                <w:b/>
                <w:sz w:val="20"/>
                <w:lang w:eastAsia="sk-SK"/>
              </w:rPr>
              <w:t>II.</w:t>
            </w:r>
          </w:p>
        </w:tc>
        <w:tc>
          <w:tcPr>
            <w:tcW w:w="493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A5609E">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Vlastné imanie</w:t>
            </w:r>
          </w:p>
        </w:tc>
        <w:tc>
          <w:tcPr>
            <w:tcW w:w="1810" w:type="dxa"/>
            <w:tcBorders>
              <w:top w:val="nil"/>
              <w:left w:val="nil"/>
              <w:bottom w:val="single" w:sz="4" w:space="0" w:color="auto"/>
              <w:right w:val="single" w:sz="4" w:space="0" w:color="auto"/>
            </w:tcBorders>
            <w:shd w:val="clear" w:color="000000" w:fill="FFFFFF"/>
            <w:vAlign w:val="bottom"/>
          </w:tcPr>
          <w:p w:rsidR="002353B6" w:rsidRPr="00A5609E" w:rsidRDefault="00DE340F" w:rsidP="00277C6B">
            <w:pPr>
              <w:jc w:val="center"/>
              <w:rPr>
                <w:rFonts w:ascii="Arial Narrow" w:hAnsi="Arial Narrow" w:cs="Arial"/>
                <w:b/>
                <w:sz w:val="18"/>
                <w:szCs w:val="18"/>
              </w:rPr>
            </w:pPr>
            <w:r>
              <w:rPr>
                <w:rFonts w:ascii="Arial Narrow" w:hAnsi="Arial Narrow" w:cs="Arial"/>
                <w:b/>
                <w:sz w:val="18"/>
                <w:szCs w:val="18"/>
              </w:rPr>
              <w:t>19 381 954</w:t>
            </w:r>
          </w:p>
        </w:tc>
        <w:tc>
          <w:tcPr>
            <w:tcW w:w="1915" w:type="dxa"/>
            <w:tcBorders>
              <w:top w:val="nil"/>
              <w:left w:val="nil"/>
              <w:bottom w:val="single" w:sz="4" w:space="0" w:color="auto"/>
              <w:right w:val="single" w:sz="4" w:space="0" w:color="auto"/>
            </w:tcBorders>
            <w:shd w:val="clear" w:color="000000" w:fill="FFFFFF"/>
            <w:vAlign w:val="bottom"/>
            <w:hideMark/>
          </w:tcPr>
          <w:p w:rsidR="002353B6" w:rsidRPr="00A5609E" w:rsidRDefault="002353B6" w:rsidP="00DE340F">
            <w:pPr>
              <w:jc w:val="center"/>
              <w:rPr>
                <w:rFonts w:ascii="Arial Narrow" w:hAnsi="Arial Narrow" w:cs="Arial"/>
                <w:b/>
                <w:sz w:val="18"/>
                <w:szCs w:val="18"/>
              </w:rPr>
            </w:pPr>
            <w:r w:rsidRPr="00A5609E">
              <w:rPr>
                <w:rFonts w:ascii="Arial Narrow" w:hAnsi="Arial Narrow" w:cs="Arial"/>
                <w:b/>
                <w:sz w:val="18"/>
                <w:szCs w:val="18"/>
              </w:rPr>
              <w:t>17 938 826</w:t>
            </w:r>
          </w:p>
        </w:tc>
      </w:tr>
      <w:tr w:rsidR="002353B6" w:rsidRPr="00A751D6" w:rsidTr="002353B6">
        <w:trPr>
          <w:trHeight w:val="31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Podielové listy/Dôchodkové jednotky/ doplnkové dôchodkové jednotky, z toho</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sz w:val="18"/>
                <w:szCs w:val="18"/>
              </w:rPr>
            </w:pPr>
            <w:r>
              <w:rPr>
                <w:rFonts w:ascii="Arial Narrow" w:hAnsi="Arial Narrow" w:cs="Arial"/>
                <w:sz w:val="18"/>
                <w:szCs w:val="18"/>
              </w:rPr>
              <w:t>19 381 954</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17 938 826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5F21B6">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Zisk alebo strata</w:t>
            </w:r>
            <w:r>
              <w:rPr>
                <w:rFonts w:ascii="Arial Narrow" w:hAnsi="Arial Narrow" w:cs="Arial"/>
                <w:sz w:val="20"/>
                <w:lang w:eastAsia="sk-SK"/>
              </w:rPr>
              <w:t xml:space="preserve"> bežného účtovného obdobia</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F4270B" w:rsidP="00277C6B">
            <w:pPr>
              <w:jc w:val="center"/>
              <w:rPr>
                <w:rFonts w:ascii="Arial Narrow" w:hAnsi="Arial Narrow" w:cs="Arial"/>
                <w:sz w:val="18"/>
                <w:szCs w:val="18"/>
              </w:rPr>
            </w:pPr>
            <w:r>
              <w:rPr>
                <w:rFonts w:ascii="Arial Narrow" w:hAnsi="Arial Narrow" w:cs="Arial"/>
                <w:sz w:val="18"/>
                <w:szCs w:val="18"/>
              </w:rPr>
              <w:t>21 937</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sz w:val="18"/>
                <w:szCs w:val="18"/>
              </w:rPr>
            </w:pPr>
            <w:r>
              <w:rPr>
                <w:rFonts w:ascii="Arial Narrow" w:hAnsi="Arial Narrow" w:cs="Arial"/>
                <w:sz w:val="18"/>
                <w:szCs w:val="18"/>
              </w:rPr>
              <w:t>397 990</w:t>
            </w:r>
          </w:p>
        </w:tc>
      </w:tr>
      <w:tr w:rsidR="002353B6" w:rsidRPr="00A751D6" w:rsidTr="002353B6">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2353B6" w:rsidRPr="00A751D6" w:rsidRDefault="002353B6" w:rsidP="005F21B6">
            <w:pPr>
              <w:overflowPunct/>
              <w:autoSpaceDE/>
              <w:autoSpaceDN/>
              <w:adjustRightInd/>
              <w:jc w:val="center"/>
              <w:textAlignment w:val="auto"/>
              <w:rPr>
                <w:rFonts w:ascii="Arial Narrow" w:hAnsi="Arial Narrow" w:cs="Arial"/>
                <w:b/>
                <w:bCs/>
                <w:sz w:val="20"/>
                <w:lang w:eastAsia="sk-SK"/>
              </w:rPr>
            </w:pPr>
          </w:p>
        </w:tc>
        <w:tc>
          <w:tcPr>
            <w:tcW w:w="493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277C6B">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Pasíva spolu</w:t>
            </w:r>
          </w:p>
        </w:tc>
        <w:tc>
          <w:tcPr>
            <w:tcW w:w="1810" w:type="dxa"/>
            <w:tcBorders>
              <w:top w:val="nil"/>
              <w:left w:val="nil"/>
              <w:bottom w:val="single" w:sz="4" w:space="0" w:color="auto"/>
              <w:right w:val="single" w:sz="4" w:space="0" w:color="auto"/>
            </w:tcBorders>
            <w:shd w:val="clear" w:color="auto" w:fill="auto"/>
            <w:vAlign w:val="bottom"/>
          </w:tcPr>
          <w:p w:rsidR="002353B6" w:rsidRPr="002C1DE6" w:rsidRDefault="00DE340F" w:rsidP="00277C6B">
            <w:pPr>
              <w:jc w:val="center"/>
              <w:rPr>
                <w:rFonts w:ascii="Arial Narrow" w:hAnsi="Arial Narrow" w:cs="Arial"/>
                <w:b/>
                <w:bCs/>
                <w:sz w:val="18"/>
                <w:szCs w:val="18"/>
              </w:rPr>
            </w:pPr>
            <w:r>
              <w:rPr>
                <w:rFonts w:ascii="Arial Narrow" w:hAnsi="Arial Narrow" w:cs="Arial"/>
                <w:b/>
                <w:bCs/>
                <w:sz w:val="18"/>
                <w:szCs w:val="18"/>
              </w:rPr>
              <w:t>19 423 400</w:t>
            </w:r>
          </w:p>
        </w:tc>
        <w:tc>
          <w:tcPr>
            <w:tcW w:w="1915" w:type="dxa"/>
            <w:tcBorders>
              <w:top w:val="nil"/>
              <w:left w:val="nil"/>
              <w:bottom w:val="single" w:sz="4" w:space="0" w:color="auto"/>
              <w:right w:val="single" w:sz="4" w:space="0" w:color="auto"/>
            </w:tcBorders>
            <w:shd w:val="clear" w:color="auto" w:fill="auto"/>
            <w:vAlign w:val="bottom"/>
            <w:hideMark/>
          </w:tcPr>
          <w:p w:rsidR="002353B6" w:rsidRPr="002C1DE6" w:rsidRDefault="002353B6" w:rsidP="00DE340F">
            <w:pPr>
              <w:jc w:val="center"/>
              <w:rPr>
                <w:rFonts w:ascii="Arial Narrow" w:hAnsi="Arial Narrow" w:cs="Arial"/>
                <w:b/>
                <w:bCs/>
                <w:sz w:val="18"/>
                <w:szCs w:val="18"/>
              </w:rPr>
            </w:pPr>
            <w:r>
              <w:rPr>
                <w:rFonts w:ascii="Arial Narrow" w:hAnsi="Arial Narrow" w:cs="Arial"/>
                <w:b/>
                <w:bCs/>
                <w:sz w:val="18"/>
                <w:szCs w:val="18"/>
              </w:rPr>
              <w:t>17 981 745</w:t>
            </w:r>
          </w:p>
        </w:tc>
      </w:tr>
    </w:tbl>
    <w:p w:rsidR="00CC48D9" w:rsidRPr="00A751D6" w:rsidRDefault="00CC48D9" w:rsidP="00B3450D">
      <w:pPr>
        <w:rPr>
          <w:rFonts w:ascii="Arial Narrow" w:hAnsi="Arial Narrow"/>
          <w:sz w:val="20"/>
        </w:rPr>
      </w:pPr>
    </w:p>
    <w:p w:rsidR="00CC48D9" w:rsidRPr="00A751D6" w:rsidRDefault="00CC48D9" w:rsidP="00B3450D">
      <w:pPr>
        <w:rPr>
          <w:rFonts w:ascii="Arial Narrow" w:hAnsi="Arial Narrow"/>
          <w:sz w:val="20"/>
        </w:rPr>
      </w:pPr>
    </w:p>
    <w:p w:rsidR="00A54201" w:rsidRPr="00A751D6" w:rsidRDefault="00A54201" w:rsidP="00B3450D">
      <w:pPr>
        <w:rPr>
          <w:rFonts w:ascii="Arial Narrow" w:hAnsi="Arial Narrow"/>
          <w:sz w:val="20"/>
        </w:rPr>
      </w:pPr>
    </w:p>
    <w:p w:rsidR="00CC48D9" w:rsidRPr="00A751D6" w:rsidRDefault="00CC48D9"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p w:rsidR="005205F8" w:rsidRDefault="005205F8" w:rsidP="00B3450D">
      <w:pPr>
        <w:rPr>
          <w:rFonts w:ascii="Arial Narrow" w:hAnsi="Arial Narrow"/>
          <w:sz w:val="20"/>
        </w:rPr>
        <w:sectPr w:rsidR="005205F8" w:rsidSect="00A751D6">
          <w:headerReference w:type="default" r:id="rId9"/>
          <w:pgSz w:w="11906" w:h="16838"/>
          <w:pgMar w:top="993" w:right="1417" w:bottom="1417" w:left="1417" w:header="397" w:footer="227" w:gutter="0"/>
          <w:cols w:space="708"/>
          <w:docGrid w:linePitch="360"/>
        </w:sectPr>
      </w:pPr>
    </w:p>
    <w:p w:rsidR="00853570" w:rsidRPr="00A751D6" w:rsidRDefault="00853570" w:rsidP="00B3450D">
      <w:pPr>
        <w:rPr>
          <w:rFonts w:ascii="Arial Narrow" w:hAnsi="Arial Narrow"/>
          <w:sz w:val="20"/>
        </w:rPr>
      </w:pPr>
    </w:p>
    <w:p w:rsidR="00853570" w:rsidRPr="00A751D6" w:rsidRDefault="00853570" w:rsidP="00853570">
      <w:pPr>
        <w:jc w:val="center"/>
        <w:rPr>
          <w:rFonts w:ascii="Arial Narrow" w:hAnsi="Arial Narrow"/>
          <w:b/>
          <w:sz w:val="20"/>
        </w:rPr>
      </w:pPr>
      <w:r w:rsidRPr="00A751D6">
        <w:rPr>
          <w:rFonts w:ascii="Arial Narrow" w:hAnsi="Arial Narrow"/>
          <w:b/>
          <w:sz w:val="20"/>
        </w:rPr>
        <w:t xml:space="preserve">V Ý K A Z  </w:t>
      </w:r>
      <w:proofErr w:type="spellStart"/>
      <w:r w:rsidRPr="00A751D6">
        <w:rPr>
          <w:rFonts w:ascii="Arial Narrow" w:hAnsi="Arial Narrow"/>
          <w:b/>
          <w:sz w:val="20"/>
        </w:rPr>
        <w:t>Z</w:t>
      </w:r>
      <w:proofErr w:type="spellEnd"/>
      <w:r w:rsidRPr="00A751D6">
        <w:rPr>
          <w:rFonts w:ascii="Arial Narrow" w:hAnsi="Arial Narrow"/>
          <w:b/>
          <w:sz w:val="20"/>
        </w:rPr>
        <w:t> I S K O V  A  S T R Á T</w:t>
      </w:r>
    </w:p>
    <w:p w:rsidR="00853570" w:rsidRPr="00A751D6" w:rsidRDefault="00853570" w:rsidP="00853570">
      <w:pPr>
        <w:jc w:val="center"/>
        <w:rPr>
          <w:rFonts w:ascii="Arial Narrow" w:hAnsi="Arial Narrow"/>
          <w:b/>
          <w:sz w:val="20"/>
        </w:rPr>
      </w:pPr>
      <w:r w:rsidRPr="00A751D6">
        <w:rPr>
          <w:rFonts w:ascii="Arial Narrow" w:hAnsi="Arial Narrow"/>
          <w:b/>
          <w:sz w:val="20"/>
        </w:rPr>
        <w:t>v eurách</w:t>
      </w:r>
    </w:p>
    <w:p w:rsidR="00853570" w:rsidRPr="00A751D6" w:rsidRDefault="002F2609" w:rsidP="00853570">
      <w:pPr>
        <w:jc w:val="center"/>
        <w:rPr>
          <w:rFonts w:ascii="Arial Narrow" w:hAnsi="Arial Narrow"/>
          <w:b/>
          <w:sz w:val="20"/>
        </w:rPr>
      </w:pPr>
      <w:r>
        <w:rPr>
          <w:rFonts w:ascii="Arial Narrow" w:hAnsi="Arial Narrow"/>
          <w:b/>
          <w:sz w:val="20"/>
        </w:rPr>
        <w:t>za 12</w:t>
      </w:r>
      <w:r w:rsidR="002353B6">
        <w:rPr>
          <w:rFonts w:ascii="Arial Narrow" w:hAnsi="Arial Narrow"/>
          <w:b/>
          <w:sz w:val="20"/>
        </w:rPr>
        <w:t xml:space="preserve"> mesiacov roku 2016</w:t>
      </w:r>
    </w:p>
    <w:p w:rsidR="00853570" w:rsidRPr="00A751D6" w:rsidRDefault="00853570" w:rsidP="00B3450D">
      <w:pPr>
        <w:rPr>
          <w:rFonts w:ascii="Arial Narrow" w:hAnsi="Arial Narrow"/>
          <w:sz w:val="20"/>
        </w:rPr>
      </w:pPr>
    </w:p>
    <w:p w:rsidR="00853570" w:rsidRPr="00A751D6" w:rsidRDefault="00853570" w:rsidP="00B3450D">
      <w:pPr>
        <w:rPr>
          <w:rFonts w:ascii="Arial Narrow" w:hAnsi="Arial Narrow"/>
          <w:sz w:val="20"/>
        </w:rPr>
      </w:pPr>
    </w:p>
    <w:tbl>
      <w:tblPr>
        <w:tblW w:w="9781" w:type="dxa"/>
        <w:tblInd w:w="-72" w:type="dxa"/>
        <w:tblCellMar>
          <w:left w:w="70" w:type="dxa"/>
          <w:right w:w="70" w:type="dxa"/>
        </w:tblCellMar>
        <w:tblLook w:val="04A0" w:firstRow="1" w:lastRow="0" w:firstColumn="1" w:lastColumn="0" w:noHBand="0" w:noVBand="1"/>
      </w:tblPr>
      <w:tblGrid>
        <w:gridCol w:w="925"/>
        <w:gridCol w:w="5077"/>
        <w:gridCol w:w="1812"/>
        <w:gridCol w:w="1967"/>
      </w:tblGrid>
      <w:tr w:rsidR="00CC48D9" w:rsidRPr="00A751D6" w:rsidTr="000F41CC">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CC48D9" w:rsidRPr="00A751D6" w:rsidRDefault="00EA5AC7" w:rsidP="00CC48D9">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Ozna</w:t>
            </w:r>
            <w:r w:rsidR="00CC48D9" w:rsidRPr="00A751D6">
              <w:rPr>
                <w:rFonts w:ascii="Arial Narrow" w:hAnsi="Arial Narrow" w:cs="Arial"/>
                <w:sz w:val="20"/>
                <w:lang w:eastAsia="sk-SK"/>
              </w:rPr>
              <w:t>čenie</w:t>
            </w:r>
          </w:p>
        </w:tc>
        <w:tc>
          <w:tcPr>
            <w:tcW w:w="507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Položka</w:t>
            </w:r>
          </w:p>
        </w:tc>
        <w:tc>
          <w:tcPr>
            <w:tcW w:w="181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Bežné účtovné obdobie</w:t>
            </w:r>
          </w:p>
        </w:tc>
        <w:tc>
          <w:tcPr>
            <w:tcW w:w="196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C48D9" w:rsidRPr="00A751D6" w:rsidRDefault="00CC48D9"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Bezprostredne predchádzajúce účtovné obdobie</w:t>
            </w:r>
          </w:p>
        </w:tc>
      </w:tr>
      <w:tr w:rsidR="005164AA" w:rsidRPr="00A751D6" w:rsidTr="00A5609E">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5164AA" w:rsidRPr="00A751D6" w:rsidRDefault="005164AA"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w:t>
            </w:r>
          </w:p>
        </w:tc>
        <w:tc>
          <w:tcPr>
            <w:tcW w:w="5077" w:type="dxa"/>
            <w:tcBorders>
              <w:top w:val="nil"/>
              <w:left w:val="nil"/>
              <w:bottom w:val="single" w:sz="4" w:space="0" w:color="auto"/>
              <w:right w:val="single" w:sz="4" w:space="0" w:color="auto"/>
            </w:tcBorders>
            <w:shd w:val="clear" w:color="000000" w:fill="FFFFFF"/>
            <w:vAlign w:val="center"/>
            <w:hideMark/>
          </w:tcPr>
          <w:p w:rsidR="005164AA" w:rsidRPr="00A751D6" w:rsidRDefault="005164AA" w:rsidP="00CC48D9">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b</w:t>
            </w:r>
          </w:p>
        </w:tc>
        <w:tc>
          <w:tcPr>
            <w:tcW w:w="1812" w:type="dxa"/>
            <w:tcBorders>
              <w:top w:val="nil"/>
              <w:left w:val="nil"/>
              <w:bottom w:val="single" w:sz="4" w:space="0" w:color="auto"/>
              <w:right w:val="single" w:sz="4" w:space="0" w:color="auto"/>
            </w:tcBorders>
            <w:shd w:val="clear" w:color="000000" w:fill="FFFFFF"/>
            <w:vAlign w:val="center"/>
            <w:hideMark/>
          </w:tcPr>
          <w:p w:rsidR="005164AA" w:rsidRPr="00A5609E" w:rsidRDefault="005164AA">
            <w:pPr>
              <w:jc w:val="center"/>
              <w:rPr>
                <w:rFonts w:ascii="Arial Narrow" w:hAnsi="Arial Narrow" w:cs="Arial"/>
                <w:b/>
                <w:bCs/>
                <w:sz w:val="18"/>
                <w:szCs w:val="18"/>
              </w:rPr>
            </w:pPr>
            <w:r w:rsidRPr="00A5609E">
              <w:rPr>
                <w:rFonts w:ascii="Arial Narrow" w:hAnsi="Arial Narrow" w:cs="Arial"/>
                <w:b/>
                <w:bCs/>
                <w:sz w:val="18"/>
                <w:szCs w:val="18"/>
              </w:rPr>
              <w:t>1</w:t>
            </w:r>
          </w:p>
        </w:tc>
        <w:tc>
          <w:tcPr>
            <w:tcW w:w="1967" w:type="dxa"/>
            <w:tcBorders>
              <w:top w:val="nil"/>
              <w:left w:val="nil"/>
              <w:bottom w:val="single" w:sz="4" w:space="0" w:color="auto"/>
              <w:right w:val="single" w:sz="4" w:space="0" w:color="auto"/>
            </w:tcBorders>
            <w:shd w:val="clear" w:color="000000" w:fill="FFFFFF"/>
            <w:vAlign w:val="center"/>
            <w:hideMark/>
          </w:tcPr>
          <w:p w:rsidR="005164AA" w:rsidRPr="00A5609E" w:rsidRDefault="005164AA">
            <w:pPr>
              <w:jc w:val="center"/>
              <w:rPr>
                <w:rFonts w:ascii="Arial Narrow" w:hAnsi="Arial Narrow" w:cs="Arial"/>
                <w:b/>
                <w:bCs/>
                <w:sz w:val="18"/>
                <w:szCs w:val="18"/>
              </w:rPr>
            </w:pPr>
            <w:r w:rsidRPr="00A5609E">
              <w:rPr>
                <w:rFonts w:ascii="Arial Narrow" w:hAnsi="Arial Narrow" w:cs="Arial"/>
                <w:b/>
                <w:bCs/>
                <w:sz w:val="18"/>
                <w:szCs w:val="18"/>
              </w:rPr>
              <w:t>2</w:t>
            </w:r>
          </w:p>
        </w:tc>
      </w:tr>
      <w:tr w:rsidR="002353B6" w:rsidRPr="00A5609E"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5609E" w:rsidRDefault="002353B6" w:rsidP="001F6B94">
            <w:pPr>
              <w:overflowPunct/>
              <w:autoSpaceDE/>
              <w:autoSpaceDN/>
              <w:adjustRightInd/>
              <w:jc w:val="center"/>
              <w:textAlignment w:val="auto"/>
              <w:rPr>
                <w:rFonts w:ascii="Arial Narrow" w:hAnsi="Arial Narrow" w:cs="Arial"/>
                <w:bCs/>
                <w:sz w:val="20"/>
                <w:lang w:eastAsia="sk-SK"/>
              </w:rPr>
            </w:pPr>
            <w:r w:rsidRPr="00A5609E">
              <w:rPr>
                <w:rFonts w:ascii="Arial Narrow" w:hAnsi="Arial Narrow" w:cs="Arial"/>
                <w:bCs/>
                <w:sz w:val="20"/>
                <w:lang w:eastAsia="sk-SK"/>
              </w:rPr>
              <w:t>1.</w:t>
            </w:r>
          </w:p>
        </w:tc>
        <w:tc>
          <w:tcPr>
            <w:tcW w:w="5077" w:type="dxa"/>
            <w:tcBorders>
              <w:top w:val="nil"/>
              <w:left w:val="nil"/>
              <w:bottom w:val="single" w:sz="4" w:space="0" w:color="auto"/>
              <w:right w:val="single" w:sz="4" w:space="0" w:color="auto"/>
            </w:tcBorders>
            <w:shd w:val="clear" w:color="auto" w:fill="auto"/>
            <w:vAlign w:val="bottom"/>
            <w:hideMark/>
          </w:tcPr>
          <w:p w:rsidR="002353B6" w:rsidRPr="00A5609E" w:rsidRDefault="002353B6" w:rsidP="001F6B94">
            <w:pPr>
              <w:overflowPunct/>
              <w:autoSpaceDE/>
              <w:autoSpaceDN/>
              <w:adjustRightInd/>
              <w:textAlignment w:val="auto"/>
              <w:rPr>
                <w:rFonts w:ascii="Arial Narrow" w:hAnsi="Arial Narrow" w:cs="Arial"/>
                <w:bCs/>
                <w:sz w:val="20"/>
                <w:lang w:eastAsia="sk-SK"/>
              </w:rPr>
            </w:pPr>
            <w:r w:rsidRPr="00A5609E">
              <w:rPr>
                <w:rFonts w:ascii="Arial Narrow" w:hAnsi="Arial Narrow" w:cs="Arial"/>
                <w:bCs/>
                <w:sz w:val="20"/>
                <w:lang w:eastAsia="sk-SK"/>
              </w:rPr>
              <w:t xml:space="preserve">Výnosy z úrokov </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32 857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23 150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úroky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32 857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23 150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1.2./a.</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1.3./b.</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zníženie hodnoty príslušného majetku/zrušenie zníženia hodnoty príslušného majetku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Výnosy z podielových listov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6051C7">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6051C7">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Výnosy z dividend a iných podielov na zisku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6051C7">
            <w:pPr>
              <w:jc w:val="center"/>
              <w:rPr>
                <w:rFonts w:ascii="Arial Narrow" w:hAnsi="Arial Narrow" w:cs="Arial"/>
                <w:sz w:val="18"/>
                <w:szCs w:val="18"/>
              </w:rPr>
            </w:pPr>
            <w:r>
              <w:rPr>
                <w:rFonts w:ascii="Arial Narrow" w:hAnsi="Arial Narrow" w:cs="Arial"/>
                <w:sz w:val="18"/>
                <w:szCs w:val="18"/>
              </w:rPr>
              <w:t>251 635</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242 372</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6051C7">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6051C7">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dividendy a iné podiely na zisku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6051C7">
            <w:pPr>
              <w:jc w:val="center"/>
              <w:rPr>
                <w:rFonts w:ascii="Arial Narrow" w:hAnsi="Arial Narrow" w:cs="Arial"/>
                <w:sz w:val="18"/>
                <w:szCs w:val="18"/>
              </w:rPr>
            </w:pPr>
            <w:r>
              <w:rPr>
                <w:rFonts w:ascii="Arial Narrow" w:hAnsi="Arial Narrow" w:cs="Arial"/>
                <w:sz w:val="18"/>
                <w:szCs w:val="18"/>
              </w:rPr>
              <w:t>251 635</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242 372</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3.2.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výsledok zaistenia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4./c.</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cennými papiermi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pPr>
              <w:jc w:val="center"/>
              <w:rPr>
                <w:rFonts w:ascii="Arial Narrow" w:hAnsi="Arial Narrow" w:cs="Arial"/>
                <w:sz w:val="18"/>
                <w:szCs w:val="18"/>
              </w:rPr>
            </w:pPr>
            <w:r>
              <w:rPr>
                <w:rFonts w:ascii="Arial Narrow" w:hAnsi="Arial Narrow" w:cs="Arial"/>
                <w:sz w:val="18"/>
                <w:szCs w:val="18"/>
              </w:rPr>
              <w:t>(</w:t>
            </w:r>
            <w:r w:rsidR="00F4270B">
              <w:rPr>
                <w:rFonts w:ascii="Arial Narrow" w:hAnsi="Arial Narrow" w:cs="Arial"/>
                <w:sz w:val="18"/>
                <w:szCs w:val="18"/>
              </w:rPr>
              <w:t>14 201</w:t>
            </w: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361 056</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5./d.</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operácií s devízami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177 961</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342 182</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6./e.</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derivátov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40 075</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(107 680)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7./f.</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drahými kovmi</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8./g.</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Čistý zisk/strata z operácii s iným majetkom</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23</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48</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Výnos z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F4270B" w:rsidP="00277C6B">
            <w:pPr>
              <w:jc w:val="center"/>
              <w:rPr>
                <w:rFonts w:ascii="Arial Narrow" w:hAnsi="Arial Narrow" w:cs="Arial"/>
                <w:b/>
                <w:bCs/>
                <w:sz w:val="18"/>
                <w:szCs w:val="18"/>
              </w:rPr>
            </w:pPr>
            <w:r>
              <w:rPr>
                <w:rFonts w:ascii="Arial Narrow" w:hAnsi="Arial Narrow" w:cs="Arial"/>
                <w:b/>
                <w:bCs/>
                <w:sz w:val="18"/>
                <w:szCs w:val="18"/>
              </w:rPr>
              <w:t>488 350</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861 128</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h.</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Transakčné náklady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14 320</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13 251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Bankové poplatky a iné poplatky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8 006</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6 353</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Čistý výnos z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F4270B" w:rsidP="00277C6B">
            <w:pPr>
              <w:jc w:val="center"/>
              <w:rPr>
                <w:rFonts w:ascii="Arial Narrow" w:hAnsi="Arial Narrow" w:cs="Arial"/>
                <w:b/>
                <w:bCs/>
                <w:sz w:val="18"/>
                <w:szCs w:val="18"/>
              </w:rPr>
            </w:pPr>
            <w:r>
              <w:rPr>
                <w:rFonts w:ascii="Arial Narrow" w:hAnsi="Arial Narrow" w:cs="Arial"/>
                <w:b/>
                <w:bCs/>
                <w:sz w:val="18"/>
                <w:szCs w:val="18"/>
              </w:rPr>
              <w:t>466 024</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841 524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financovanie fondu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14 191</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22 850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úroky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zisky/straty zo zaistenia úrokov</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j.3.</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dane a poplatky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14 191</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22 850</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III.</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Čistý zisk/strata zo správy majetku vo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F4270B" w:rsidP="00277C6B">
            <w:pPr>
              <w:jc w:val="center"/>
              <w:rPr>
                <w:rFonts w:ascii="Arial Narrow" w:hAnsi="Arial Narrow" w:cs="Arial"/>
                <w:b/>
                <w:bCs/>
                <w:sz w:val="18"/>
                <w:szCs w:val="18"/>
              </w:rPr>
            </w:pPr>
            <w:r>
              <w:rPr>
                <w:rFonts w:ascii="Arial Narrow" w:hAnsi="Arial Narrow" w:cs="Arial"/>
                <w:b/>
                <w:bCs/>
                <w:sz w:val="18"/>
                <w:szCs w:val="18"/>
              </w:rPr>
              <w:t>451 833</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818 674</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bCs/>
                <w:sz w:val="18"/>
                <w:szCs w:val="18"/>
              </w:rPr>
            </w:pPr>
            <w:r>
              <w:rPr>
                <w:rFonts w:ascii="Arial Narrow" w:hAnsi="Arial Narrow" w:cs="Arial"/>
                <w:bCs/>
                <w:sz w:val="18"/>
                <w:szCs w:val="18"/>
              </w:rPr>
              <w:t>348 769</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Cs/>
                <w:sz w:val="18"/>
                <w:szCs w:val="18"/>
              </w:rPr>
            </w:pPr>
            <w:r w:rsidRPr="00A5609E">
              <w:rPr>
                <w:rFonts w:ascii="Arial Narrow" w:hAnsi="Arial Narrow" w:cs="Arial"/>
                <w:bCs/>
                <w:sz w:val="18"/>
                <w:szCs w:val="18"/>
              </w:rPr>
              <w:t>341 911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k.1.</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odplatu za správu fondu</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348 769</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341 911</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k.2.</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odplatu za zhodnotenie majetku v dôchodkovom fonde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l.</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odplaty za služby depozitára</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73 396</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71 538</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sz w:val="20"/>
                <w:lang w:eastAsia="sk-SK"/>
              </w:rPr>
            </w:pPr>
            <w:r w:rsidRPr="00A751D6">
              <w:rPr>
                <w:rFonts w:ascii="Arial Narrow" w:hAnsi="Arial Narrow" w:cs="Arial"/>
                <w:sz w:val="20"/>
                <w:lang w:eastAsia="sk-SK"/>
              </w:rPr>
              <w:t>m.</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sz w:val="20"/>
                <w:lang w:eastAsia="sk-SK"/>
              </w:rPr>
            </w:pPr>
            <w:r w:rsidRPr="00A751D6">
              <w:rPr>
                <w:rFonts w:ascii="Arial Narrow" w:hAnsi="Arial Narrow" w:cs="Arial"/>
                <w:sz w:val="20"/>
                <w:lang w:eastAsia="sk-SK"/>
              </w:rPr>
              <w:t>náklady na audit účtovnej závierky</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DE340F" w:rsidP="00277C6B">
            <w:pPr>
              <w:jc w:val="center"/>
              <w:rPr>
                <w:rFonts w:ascii="Arial Narrow" w:hAnsi="Arial Narrow" w:cs="Arial"/>
                <w:sz w:val="18"/>
                <w:szCs w:val="18"/>
              </w:rPr>
            </w:pPr>
            <w:r>
              <w:rPr>
                <w:rFonts w:ascii="Arial Narrow" w:hAnsi="Arial Narrow" w:cs="Arial"/>
                <w:sz w:val="18"/>
                <w:szCs w:val="18"/>
              </w:rPr>
              <w:t>7 731</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sz w:val="18"/>
                <w:szCs w:val="18"/>
              </w:rPr>
            </w:pPr>
            <w:r w:rsidRPr="00A5609E">
              <w:rPr>
                <w:rFonts w:ascii="Arial Narrow" w:hAnsi="Arial Narrow" w:cs="Arial"/>
                <w:sz w:val="18"/>
                <w:szCs w:val="18"/>
              </w:rPr>
              <w:t>7 235</w:t>
            </w:r>
          </w:p>
        </w:tc>
      </w:tr>
      <w:tr w:rsidR="002353B6" w:rsidRPr="00A751D6" w:rsidTr="002353B6">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2353B6" w:rsidRPr="00A751D6" w:rsidRDefault="002353B6" w:rsidP="001F6B94">
            <w:pPr>
              <w:overflowPunct/>
              <w:autoSpaceDE/>
              <w:autoSpaceDN/>
              <w:adjustRightInd/>
              <w:jc w:val="center"/>
              <w:textAlignment w:val="auto"/>
              <w:rPr>
                <w:rFonts w:ascii="Arial Narrow" w:hAnsi="Arial Narrow" w:cs="Arial"/>
                <w:b/>
                <w:bCs/>
                <w:sz w:val="20"/>
                <w:lang w:eastAsia="sk-SK"/>
              </w:rPr>
            </w:pPr>
            <w:r w:rsidRPr="00A751D6">
              <w:rPr>
                <w:rFonts w:ascii="Arial Narrow" w:hAnsi="Arial Narrow" w:cs="Arial"/>
                <w:b/>
                <w:bCs/>
                <w:sz w:val="20"/>
                <w:lang w:eastAsia="sk-SK"/>
              </w:rPr>
              <w:t>A:</w:t>
            </w:r>
          </w:p>
        </w:tc>
        <w:tc>
          <w:tcPr>
            <w:tcW w:w="5077" w:type="dxa"/>
            <w:tcBorders>
              <w:top w:val="nil"/>
              <w:left w:val="nil"/>
              <w:bottom w:val="single" w:sz="4" w:space="0" w:color="auto"/>
              <w:right w:val="single" w:sz="4" w:space="0" w:color="auto"/>
            </w:tcBorders>
            <w:shd w:val="clear" w:color="auto" w:fill="auto"/>
            <w:vAlign w:val="bottom"/>
            <w:hideMark/>
          </w:tcPr>
          <w:p w:rsidR="002353B6" w:rsidRPr="00A751D6" w:rsidRDefault="002353B6" w:rsidP="001F6B94">
            <w:pPr>
              <w:overflowPunct/>
              <w:autoSpaceDE/>
              <w:autoSpaceDN/>
              <w:adjustRightInd/>
              <w:textAlignment w:val="auto"/>
              <w:rPr>
                <w:rFonts w:ascii="Arial Narrow" w:hAnsi="Arial Narrow" w:cs="Arial"/>
                <w:b/>
                <w:bCs/>
                <w:sz w:val="20"/>
                <w:lang w:eastAsia="sk-SK"/>
              </w:rPr>
            </w:pPr>
            <w:r w:rsidRPr="00A751D6">
              <w:rPr>
                <w:rFonts w:ascii="Arial Narrow" w:hAnsi="Arial Narrow" w:cs="Arial"/>
                <w:b/>
                <w:bCs/>
                <w:sz w:val="20"/>
                <w:lang w:eastAsia="sk-SK"/>
              </w:rPr>
              <w:t>Zisk alebo strata za účtovné obdobie</w:t>
            </w:r>
          </w:p>
        </w:tc>
        <w:tc>
          <w:tcPr>
            <w:tcW w:w="1812" w:type="dxa"/>
            <w:tcBorders>
              <w:top w:val="nil"/>
              <w:left w:val="nil"/>
              <w:bottom w:val="single" w:sz="4" w:space="0" w:color="auto"/>
              <w:right w:val="single" w:sz="4" w:space="0" w:color="auto"/>
            </w:tcBorders>
            <w:shd w:val="clear" w:color="auto" w:fill="auto"/>
            <w:vAlign w:val="center"/>
          </w:tcPr>
          <w:p w:rsidR="002353B6" w:rsidRPr="00A5609E" w:rsidRDefault="00F4270B" w:rsidP="00277C6B">
            <w:pPr>
              <w:jc w:val="center"/>
              <w:rPr>
                <w:rFonts w:ascii="Arial Narrow" w:hAnsi="Arial Narrow" w:cs="Arial"/>
                <w:b/>
                <w:bCs/>
                <w:sz w:val="18"/>
                <w:szCs w:val="18"/>
              </w:rPr>
            </w:pPr>
            <w:r>
              <w:rPr>
                <w:rFonts w:ascii="Arial Narrow" w:hAnsi="Arial Narrow" w:cs="Arial"/>
                <w:b/>
                <w:bCs/>
                <w:sz w:val="18"/>
                <w:szCs w:val="18"/>
              </w:rPr>
              <w:t>21 937</w:t>
            </w:r>
          </w:p>
        </w:tc>
        <w:tc>
          <w:tcPr>
            <w:tcW w:w="1967" w:type="dxa"/>
            <w:tcBorders>
              <w:top w:val="nil"/>
              <w:left w:val="nil"/>
              <w:bottom w:val="single" w:sz="4" w:space="0" w:color="auto"/>
              <w:right w:val="single" w:sz="4" w:space="0" w:color="auto"/>
            </w:tcBorders>
            <w:shd w:val="clear" w:color="auto" w:fill="auto"/>
            <w:vAlign w:val="center"/>
            <w:hideMark/>
          </w:tcPr>
          <w:p w:rsidR="002353B6" w:rsidRPr="00A5609E" w:rsidRDefault="002353B6" w:rsidP="00DE340F">
            <w:pPr>
              <w:jc w:val="center"/>
              <w:rPr>
                <w:rFonts w:ascii="Arial Narrow" w:hAnsi="Arial Narrow" w:cs="Arial"/>
                <w:b/>
                <w:bCs/>
                <w:sz w:val="18"/>
                <w:szCs w:val="18"/>
              </w:rPr>
            </w:pPr>
            <w:r w:rsidRPr="00A5609E">
              <w:rPr>
                <w:rFonts w:ascii="Arial Narrow" w:hAnsi="Arial Narrow" w:cs="Arial"/>
                <w:b/>
                <w:bCs/>
                <w:sz w:val="18"/>
                <w:szCs w:val="18"/>
              </w:rPr>
              <w:t>397 990</w:t>
            </w:r>
          </w:p>
        </w:tc>
      </w:tr>
    </w:tbl>
    <w:p w:rsidR="00CC48D9" w:rsidRPr="00A751D6" w:rsidRDefault="00CC48D9" w:rsidP="00B3450D">
      <w:pPr>
        <w:rPr>
          <w:rFonts w:ascii="Arial Narrow" w:hAnsi="Arial Narrow"/>
          <w:sz w:val="20"/>
        </w:rPr>
      </w:pPr>
    </w:p>
    <w:p w:rsidR="003365D5" w:rsidRPr="00A751D6" w:rsidRDefault="003365D5" w:rsidP="00B3450D">
      <w:pPr>
        <w:rPr>
          <w:rFonts w:ascii="Arial Narrow" w:hAnsi="Arial Narrow"/>
          <w:sz w:val="20"/>
        </w:rPr>
      </w:pPr>
    </w:p>
    <w:p w:rsidR="003365D5" w:rsidRPr="00A751D6" w:rsidRDefault="003365D5" w:rsidP="00B3450D">
      <w:pPr>
        <w:rPr>
          <w:rFonts w:ascii="Arial Narrow" w:hAnsi="Arial Narrow"/>
          <w:sz w:val="20"/>
        </w:rPr>
      </w:pPr>
    </w:p>
    <w:p w:rsidR="003365D5" w:rsidRPr="00A751D6" w:rsidRDefault="003365D5" w:rsidP="00B3450D">
      <w:pPr>
        <w:rPr>
          <w:rFonts w:ascii="Arial Narrow" w:hAnsi="Arial Narrow"/>
          <w:sz w:val="20"/>
        </w:rPr>
      </w:pPr>
    </w:p>
    <w:p w:rsidR="005205F8" w:rsidRDefault="005205F8"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9B3F54" w:rsidRDefault="009B3F54" w:rsidP="00B3450D">
      <w:pPr>
        <w:rPr>
          <w:rFonts w:ascii="Arial Narrow" w:hAnsi="Arial Narrow"/>
          <w:sz w:val="20"/>
        </w:rPr>
      </w:pPr>
    </w:p>
    <w:p w:rsidR="00824053" w:rsidRDefault="00824053" w:rsidP="00B3450D">
      <w:pPr>
        <w:rPr>
          <w:rFonts w:ascii="Arial Narrow" w:hAnsi="Arial Narrow"/>
          <w:sz w:val="20"/>
        </w:rPr>
        <w:sectPr w:rsidR="00824053" w:rsidSect="00A751D6">
          <w:headerReference w:type="default" r:id="rId10"/>
          <w:pgSz w:w="11906" w:h="16838"/>
          <w:pgMar w:top="993" w:right="1417" w:bottom="1417" w:left="1417" w:header="397" w:footer="227" w:gutter="0"/>
          <w:cols w:space="708"/>
          <w:docGrid w:linePitch="360"/>
        </w:sectPr>
      </w:pPr>
    </w:p>
    <w:p w:rsidR="009B3F54" w:rsidRPr="00853570" w:rsidRDefault="009B3F54" w:rsidP="009B3F54">
      <w:pPr>
        <w:rPr>
          <w:rFonts w:ascii="Arial Narrow" w:hAnsi="Arial Narrow"/>
          <w:sz w:val="44"/>
          <w:szCs w:val="44"/>
        </w:rPr>
      </w:pPr>
      <w:r w:rsidRPr="00853570">
        <w:rPr>
          <w:rFonts w:ascii="Arial Narrow" w:hAnsi="Arial Narrow"/>
          <w:sz w:val="44"/>
          <w:szCs w:val="44"/>
        </w:rPr>
        <w:lastRenderedPageBreak/>
        <w:t>Poznámky k účtovnej závierke</w:t>
      </w:r>
    </w:p>
    <w:p w:rsidR="009B3F54" w:rsidRPr="00853570" w:rsidRDefault="009B3F54" w:rsidP="009B3F54">
      <w:pPr>
        <w:rPr>
          <w:rFonts w:ascii="Arial Narrow" w:hAnsi="Arial Narrow"/>
        </w:rPr>
      </w:pPr>
    </w:p>
    <w:p w:rsidR="009B3F54" w:rsidRPr="00853570" w:rsidRDefault="009B3F54" w:rsidP="005826BE">
      <w:pPr>
        <w:pStyle w:val="Nadpis3"/>
        <w:numPr>
          <w:ilvl w:val="0"/>
          <w:numId w:val="15"/>
        </w:numPr>
        <w:tabs>
          <w:tab w:val="left" w:pos="360"/>
        </w:tabs>
        <w:ind w:left="284" w:hanging="284"/>
        <w:rPr>
          <w:rFonts w:ascii="Arial Narrow" w:hAnsi="Arial Narrow"/>
          <w:sz w:val="24"/>
        </w:rPr>
      </w:pPr>
      <w:r>
        <w:rPr>
          <w:rFonts w:ascii="Arial Narrow" w:hAnsi="Arial Narrow"/>
          <w:sz w:val="24"/>
        </w:rPr>
        <w:t>V</w:t>
      </w:r>
      <w:r w:rsidRPr="00853570">
        <w:rPr>
          <w:rFonts w:ascii="Arial Narrow" w:hAnsi="Arial Narrow"/>
          <w:sz w:val="24"/>
        </w:rPr>
        <w:t>ŠEOBECNÉ INFORMÁCIE O FONDE</w:t>
      </w:r>
    </w:p>
    <w:p w:rsidR="009B3F54" w:rsidRPr="00853570" w:rsidRDefault="009B3F54" w:rsidP="009B3F54">
      <w:pPr>
        <w:rPr>
          <w:rFonts w:ascii="Arial Narrow" w:hAnsi="Arial Narrow"/>
          <w:lang w:eastAsia="cs-CZ"/>
        </w:rPr>
      </w:pPr>
    </w:p>
    <w:p w:rsidR="009B3F54" w:rsidRPr="00853570" w:rsidRDefault="009B3F54" w:rsidP="005826BE">
      <w:pPr>
        <w:ind w:left="426" w:hanging="426"/>
        <w:jc w:val="both"/>
        <w:rPr>
          <w:rFonts w:ascii="Arial Narrow" w:hAnsi="Arial Narrow"/>
          <w:bCs/>
          <w:sz w:val="22"/>
          <w:szCs w:val="22"/>
        </w:rPr>
      </w:pPr>
      <w:proofErr w:type="spellStart"/>
      <w:r w:rsidRPr="00853570">
        <w:rPr>
          <w:rFonts w:ascii="Arial Narrow" w:hAnsi="Arial Narrow"/>
          <w:b/>
          <w:sz w:val="22"/>
          <w:szCs w:val="22"/>
        </w:rPr>
        <w:t>Growth</w:t>
      </w:r>
      <w:proofErr w:type="spellEnd"/>
      <w:r w:rsidRPr="00853570">
        <w:rPr>
          <w:rFonts w:ascii="Arial Narrow" w:hAnsi="Arial Narrow"/>
          <w:b/>
          <w:sz w:val="22"/>
          <w:szCs w:val="22"/>
        </w:rPr>
        <w:t xml:space="preserve"> </w:t>
      </w:r>
      <w:proofErr w:type="spellStart"/>
      <w:r w:rsidRPr="00853570">
        <w:rPr>
          <w:rFonts w:ascii="Arial Narrow" w:hAnsi="Arial Narrow"/>
          <w:b/>
          <w:sz w:val="22"/>
          <w:szCs w:val="22"/>
        </w:rPr>
        <w:t>Opportunities</w:t>
      </w:r>
      <w:proofErr w:type="spellEnd"/>
      <w:r w:rsidRPr="00853570">
        <w:rPr>
          <w:rFonts w:ascii="Arial Narrow" w:hAnsi="Arial Narrow"/>
          <w:b/>
          <w:sz w:val="22"/>
          <w:szCs w:val="22"/>
        </w:rPr>
        <w:t>,</w:t>
      </w:r>
      <w:r w:rsidR="00C93D7E">
        <w:rPr>
          <w:rFonts w:ascii="Arial Narrow" w:hAnsi="Arial Narrow"/>
          <w:b/>
          <w:sz w:val="22"/>
          <w:szCs w:val="22"/>
        </w:rPr>
        <w:t xml:space="preserve"> </w:t>
      </w:r>
      <w:proofErr w:type="spellStart"/>
      <w:r w:rsidRPr="00853570">
        <w:rPr>
          <w:rFonts w:ascii="Arial Narrow" w:hAnsi="Arial Narrow"/>
          <w:b/>
          <w:sz w:val="22"/>
          <w:szCs w:val="22"/>
        </w:rPr>
        <w:t>o.p.f</w:t>
      </w:r>
      <w:proofErr w:type="spellEnd"/>
      <w:r w:rsidRPr="00853570">
        <w:rPr>
          <w:rFonts w:ascii="Arial Narrow" w:hAnsi="Arial Narrow"/>
          <w:b/>
          <w:sz w:val="22"/>
          <w:szCs w:val="22"/>
        </w:rPr>
        <w:t xml:space="preserve">., - </w:t>
      </w:r>
      <w:r w:rsidRPr="00853570">
        <w:rPr>
          <w:rFonts w:ascii="Arial Narrow" w:hAnsi="Arial Narrow"/>
          <w:bCs/>
          <w:sz w:val="22"/>
          <w:szCs w:val="22"/>
        </w:rPr>
        <w:t xml:space="preserve"> </w:t>
      </w:r>
      <w:r w:rsidRPr="00CB28F5">
        <w:rPr>
          <w:rFonts w:ascii="Arial Narrow" w:hAnsi="Arial Narrow"/>
          <w:b/>
          <w:bCs/>
          <w:sz w:val="22"/>
          <w:szCs w:val="22"/>
        </w:rPr>
        <w:t xml:space="preserve">IAD </w:t>
      </w:r>
      <w:proofErr w:type="spellStart"/>
      <w:r w:rsidRPr="00CB28F5">
        <w:rPr>
          <w:rFonts w:ascii="Arial Narrow" w:hAnsi="Arial Narrow"/>
          <w:b/>
          <w:bCs/>
          <w:sz w:val="22"/>
          <w:szCs w:val="22"/>
        </w:rPr>
        <w:t>Investments</w:t>
      </w:r>
      <w:proofErr w:type="spellEnd"/>
      <w:r w:rsidRPr="00CB28F5">
        <w:rPr>
          <w:rFonts w:ascii="Arial Narrow" w:hAnsi="Arial Narrow"/>
          <w:b/>
          <w:bCs/>
          <w:sz w:val="22"/>
          <w:szCs w:val="22"/>
        </w:rPr>
        <w:t>, správ. spol., a.s.</w:t>
      </w:r>
    </w:p>
    <w:p w:rsidR="009B3F54" w:rsidRPr="00853570" w:rsidRDefault="009B3F54" w:rsidP="009B3F54">
      <w:pPr>
        <w:ind w:left="284"/>
        <w:jc w:val="both"/>
        <w:rPr>
          <w:rFonts w:ascii="Arial Narrow" w:hAnsi="Arial Narrow"/>
          <w:sz w:val="22"/>
          <w:szCs w:val="22"/>
        </w:rPr>
      </w:pPr>
      <w:r w:rsidRPr="00853570">
        <w:rPr>
          <w:rFonts w:ascii="Arial Narrow" w:hAnsi="Arial Narrow"/>
          <w:sz w:val="22"/>
          <w:szCs w:val="22"/>
        </w:rPr>
        <w:t xml:space="preserve">       </w:t>
      </w:r>
    </w:p>
    <w:p w:rsidR="009B3F54" w:rsidRPr="00853570" w:rsidRDefault="009B3F54" w:rsidP="005826BE">
      <w:pPr>
        <w:jc w:val="both"/>
        <w:rPr>
          <w:rFonts w:ascii="Arial Narrow" w:hAnsi="Arial Narrow"/>
          <w:bCs/>
          <w:sz w:val="22"/>
          <w:szCs w:val="22"/>
        </w:rPr>
      </w:pPr>
      <w:r w:rsidRPr="00853570">
        <w:rPr>
          <w:rFonts w:ascii="Arial Narrow" w:hAnsi="Arial Narrow"/>
          <w:sz w:val="22"/>
          <w:szCs w:val="22"/>
        </w:rPr>
        <w:t>Malý trh  2/A</w:t>
      </w:r>
    </w:p>
    <w:p w:rsidR="009B3F54" w:rsidRPr="00853570" w:rsidRDefault="009B3F54" w:rsidP="005826BE">
      <w:pPr>
        <w:ind w:left="426" w:hanging="426"/>
        <w:jc w:val="both"/>
        <w:rPr>
          <w:rFonts w:ascii="Arial Narrow" w:hAnsi="Arial Narrow"/>
          <w:bCs/>
          <w:sz w:val="22"/>
          <w:szCs w:val="22"/>
        </w:rPr>
      </w:pPr>
      <w:r w:rsidRPr="00853570">
        <w:rPr>
          <w:rFonts w:ascii="Arial Narrow" w:hAnsi="Arial Narrow"/>
          <w:bCs/>
          <w:sz w:val="22"/>
          <w:szCs w:val="22"/>
        </w:rPr>
        <w:t>811 08 Bratislava</w:t>
      </w:r>
    </w:p>
    <w:p w:rsidR="009B3F54" w:rsidRPr="00853570" w:rsidRDefault="009B3F54" w:rsidP="009B3F54">
      <w:pPr>
        <w:pStyle w:val="Default"/>
        <w:spacing w:after="45"/>
        <w:ind w:left="284"/>
        <w:jc w:val="both"/>
        <w:rPr>
          <w:rFonts w:ascii="Arial Narrow" w:hAnsi="Arial Narrow"/>
          <w:sz w:val="18"/>
          <w:szCs w:val="18"/>
        </w:rPr>
      </w:pPr>
    </w:p>
    <w:p w:rsidR="009B3F54" w:rsidRPr="00853570" w:rsidRDefault="009B3F54" w:rsidP="005826BE">
      <w:pPr>
        <w:tabs>
          <w:tab w:val="left" w:pos="142"/>
        </w:tabs>
        <w:jc w:val="both"/>
        <w:rPr>
          <w:rFonts w:ascii="Arial Narrow" w:hAnsi="Arial Narrow"/>
          <w:sz w:val="20"/>
        </w:rPr>
      </w:pPr>
      <w:r w:rsidRPr="00853570">
        <w:rPr>
          <w:rFonts w:ascii="Arial Narrow" w:hAnsi="Arial Narrow"/>
          <w:sz w:val="20"/>
        </w:rPr>
        <w:t xml:space="preserve">Názov podielového fondu je </w:t>
      </w:r>
      <w:proofErr w:type="spellStart"/>
      <w:r w:rsidRPr="00853570">
        <w:rPr>
          <w:rFonts w:ascii="Arial Narrow" w:hAnsi="Arial Narrow"/>
          <w:sz w:val="20"/>
        </w:rPr>
        <w:t>Growth</w:t>
      </w:r>
      <w:proofErr w:type="spellEnd"/>
      <w:r w:rsidRPr="00853570">
        <w:rPr>
          <w:rFonts w:ascii="Arial Narrow" w:hAnsi="Arial Narrow"/>
          <w:sz w:val="20"/>
        </w:rPr>
        <w:t xml:space="preserve"> </w:t>
      </w:r>
      <w:proofErr w:type="spellStart"/>
      <w:r w:rsidRPr="00853570">
        <w:rPr>
          <w:rFonts w:ascii="Arial Narrow" w:hAnsi="Arial Narrow"/>
          <w:sz w:val="20"/>
        </w:rPr>
        <w:t>Opportunities</w:t>
      </w:r>
      <w:proofErr w:type="spellEnd"/>
      <w:r w:rsidRPr="00853570">
        <w:rPr>
          <w:rFonts w:ascii="Arial Narrow" w:hAnsi="Arial Narrow"/>
          <w:sz w:val="20"/>
        </w:rPr>
        <w:t xml:space="preserve"> otvorený podielový fond, ,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a.s. v skrátenej podobe </w:t>
      </w:r>
      <w:proofErr w:type="spellStart"/>
      <w:r w:rsidRPr="00853570">
        <w:rPr>
          <w:rFonts w:ascii="Arial Narrow" w:hAnsi="Arial Narrow"/>
          <w:sz w:val="20"/>
        </w:rPr>
        <w:t>Growth</w:t>
      </w:r>
      <w:proofErr w:type="spellEnd"/>
      <w:r w:rsidRPr="00853570">
        <w:rPr>
          <w:rFonts w:ascii="Arial Narrow" w:hAnsi="Arial Narrow"/>
          <w:sz w:val="20"/>
        </w:rPr>
        <w:t xml:space="preserve"> </w:t>
      </w:r>
      <w:proofErr w:type="spellStart"/>
      <w:r w:rsidRPr="00853570">
        <w:rPr>
          <w:rFonts w:ascii="Arial Narrow" w:hAnsi="Arial Narrow"/>
          <w:sz w:val="20"/>
        </w:rPr>
        <w:t>Opportunities</w:t>
      </w:r>
      <w:proofErr w:type="spellEnd"/>
      <w:r w:rsidRPr="00853570">
        <w:rPr>
          <w:rFonts w:ascii="Arial Narrow" w:hAnsi="Arial Narrow"/>
          <w:sz w:val="20"/>
        </w:rPr>
        <w:t xml:space="preserve"> </w:t>
      </w:r>
      <w:proofErr w:type="spellStart"/>
      <w:r w:rsidRPr="00853570">
        <w:rPr>
          <w:rFonts w:ascii="Arial Narrow" w:hAnsi="Arial Narrow"/>
          <w:sz w:val="20"/>
        </w:rPr>
        <w:t>o.p.f</w:t>
      </w:r>
      <w:proofErr w:type="spellEnd"/>
      <w:r w:rsidRPr="00853570">
        <w:rPr>
          <w:rFonts w:ascii="Arial Narrow" w:hAnsi="Arial Narrow"/>
          <w:sz w:val="20"/>
        </w:rPr>
        <w:t xml:space="preserve">., IAD </w:t>
      </w:r>
      <w:proofErr w:type="spellStart"/>
      <w:r w:rsidRPr="00853570">
        <w:rPr>
          <w:rFonts w:ascii="Arial Narrow" w:hAnsi="Arial Narrow"/>
          <w:sz w:val="20"/>
        </w:rPr>
        <w:t>Investments</w:t>
      </w:r>
      <w:proofErr w:type="spellEnd"/>
      <w:r w:rsidRPr="00853570">
        <w:rPr>
          <w:rFonts w:ascii="Arial Narrow" w:hAnsi="Arial Narrow"/>
          <w:sz w:val="20"/>
        </w:rPr>
        <w:t xml:space="preserve">, správ. spol., a.s. (ďalej len „podielový fond“). </w:t>
      </w:r>
    </w:p>
    <w:p w:rsidR="00437392" w:rsidRDefault="009B3F54" w:rsidP="005826BE">
      <w:pPr>
        <w:pStyle w:val="Default"/>
        <w:numPr>
          <w:ilvl w:val="0"/>
          <w:numId w:val="5"/>
        </w:numPr>
        <w:spacing w:after="45"/>
        <w:ind w:left="284" w:hanging="284"/>
        <w:jc w:val="both"/>
        <w:rPr>
          <w:rFonts w:ascii="Arial Narrow" w:hAnsi="Arial Narrow"/>
          <w:sz w:val="20"/>
          <w:szCs w:val="20"/>
        </w:rPr>
      </w:pPr>
      <w:r w:rsidRPr="00853570">
        <w:rPr>
          <w:rFonts w:ascii="Arial Narrow" w:hAnsi="Arial Narrow"/>
          <w:sz w:val="20"/>
          <w:szCs w:val="20"/>
        </w:rPr>
        <w:t>Podielový fond vznikol dňa 27.8.2007 rozhodnutím Národnej banky Slovenska č. OPK-1578/2007-PLP. Vydávanie podielových listov sa začalo 5.11.2007.</w:t>
      </w:r>
    </w:p>
    <w:p w:rsidR="009B3F54" w:rsidRPr="00437392" w:rsidRDefault="00437392" w:rsidP="00FE7F8F">
      <w:pPr>
        <w:pStyle w:val="Default"/>
        <w:numPr>
          <w:ilvl w:val="0"/>
          <w:numId w:val="5"/>
        </w:numPr>
        <w:spacing w:after="45"/>
        <w:ind w:left="284" w:hanging="284"/>
        <w:jc w:val="both"/>
        <w:rPr>
          <w:rFonts w:ascii="Arial Narrow" w:hAnsi="Arial Narrow"/>
          <w:sz w:val="20"/>
          <w:szCs w:val="20"/>
        </w:rPr>
      </w:pPr>
      <w:r w:rsidRPr="00437392">
        <w:rPr>
          <w:rFonts w:ascii="Arial Narrow" w:hAnsi="Arial Narrow"/>
          <w:sz w:val="20"/>
          <w:szCs w:val="20"/>
        </w:rPr>
        <w:t>Dňa 12.9.2016 bol na základe rozhodnutia NBS č. ODT-6972/2016-3 zo dňa 18.7.2016, ktoré nadobudlo právoplatnosť dňa 19.7.2016 s</w:t>
      </w:r>
      <w:r>
        <w:rPr>
          <w:rFonts w:ascii="Arial Narrow" w:hAnsi="Arial Narrow"/>
          <w:sz w:val="20"/>
          <w:szCs w:val="20"/>
        </w:rPr>
        <w:t xml:space="preserve"> </w:t>
      </w:r>
      <w:r w:rsidRPr="00437392">
        <w:rPr>
          <w:rFonts w:ascii="Arial Narrow" w:hAnsi="Arial Narrow"/>
          <w:sz w:val="20"/>
          <w:szCs w:val="20"/>
        </w:rPr>
        <w:t xml:space="preserve">týmto Podielovým fondom zlúčený podielový fond CREO, </w:t>
      </w:r>
      <w:proofErr w:type="spellStart"/>
      <w:r w:rsidRPr="00437392">
        <w:rPr>
          <w:rFonts w:ascii="Arial Narrow" w:hAnsi="Arial Narrow"/>
          <w:sz w:val="20"/>
          <w:szCs w:val="20"/>
        </w:rPr>
        <w:t>o.p.f</w:t>
      </w:r>
      <w:proofErr w:type="spellEnd"/>
      <w:r w:rsidRPr="00437392">
        <w:rPr>
          <w:rFonts w:ascii="Arial Narrow" w:hAnsi="Arial Narrow"/>
          <w:sz w:val="20"/>
          <w:szCs w:val="20"/>
        </w:rPr>
        <w:t xml:space="preserve">., IAD </w:t>
      </w:r>
      <w:proofErr w:type="spellStart"/>
      <w:r w:rsidRPr="00437392">
        <w:rPr>
          <w:rFonts w:ascii="Arial Narrow" w:hAnsi="Arial Narrow"/>
          <w:sz w:val="20"/>
          <w:szCs w:val="20"/>
        </w:rPr>
        <w:t>Investments</w:t>
      </w:r>
      <w:proofErr w:type="spellEnd"/>
      <w:r w:rsidRPr="00437392">
        <w:rPr>
          <w:rFonts w:ascii="Arial Narrow" w:hAnsi="Arial Narrow"/>
          <w:sz w:val="20"/>
          <w:szCs w:val="20"/>
        </w:rPr>
        <w:t>, správ. spol., a.s..</w:t>
      </w:r>
    </w:p>
    <w:p w:rsidR="009B3F54" w:rsidRPr="00853570" w:rsidRDefault="00DB547F" w:rsidP="00DB547F">
      <w:pPr>
        <w:pStyle w:val="Default"/>
        <w:numPr>
          <w:ilvl w:val="0"/>
          <w:numId w:val="5"/>
        </w:numPr>
        <w:spacing w:after="45"/>
        <w:ind w:left="284" w:hanging="284"/>
        <w:jc w:val="both"/>
        <w:rPr>
          <w:rFonts w:ascii="Arial Narrow" w:hAnsi="Arial Narrow"/>
          <w:sz w:val="20"/>
          <w:szCs w:val="20"/>
        </w:rPr>
      </w:pPr>
      <w:r w:rsidRPr="00DB547F">
        <w:rPr>
          <w:rFonts w:ascii="Arial Narrow" w:hAnsi="Arial Narrow"/>
          <w:sz w:val="20"/>
          <w:szCs w:val="20"/>
        </w:rPr>
        <w:t>Podielový fond nemá právnu subjektivitu a</w:t>
      </w:r>
      <w:r w:rsidR="00651013">
        <w:rPr>
          <w:rFonts w:ascii="Arial Narrow" w:hAnsi="Arial Narrow"/>
          <w:sz w:val="20"/>
          <w:szCs w:val="20"/>
        </w:rPr>
        <w:t> je vytvorený na dobu neurčitú.</w:t>
      </w:r>
    </w:p>
    <w:p w:rsidR="009B3F54" w:rsidRPr="00853570" w:rsidRDefault="009B3F54" w:rsidP="005826BE">
      <w:pPr>
        <w:pStyle w:val="Default"/>
        <w:numPr>
          <w:ilvl w:val="0"/>
          <w:numId w:val="5"/>
        </w:numPr>
        <w:spacing w:after="45"/>
        <w:ind w:left="284" w:hanging="284"/>
        <w:jc w:val="both"/>
        <w:rPr>
          <w:rFonts w:ascii="Arial Narrow" w:hAnsi="Arial Narrow"/>
          <w:sz w:val="20"/>
          <w:szCs w:val="20"/>
        </w:rPr>
      </w:pPr>
      <w:r w:rsidRPr="00853570">
        <w:rPr>
          <w:rFonts w:ascii="Arial Narrow" w:hAnsi="Arial Narrow"/>
          <w:sz w:val="20"/>
          <w:szCs w:val="20"/>
        </w:rPr>
        <w:t xml:space="preserve">Majetok v podielovom fonde je spoločným majetkom podielnikov podielového fondu. </w:t>
      </w:r>
    </w:p>
    <w:p w:rsidR="009B3F54" w:rsidRPr="00853570" w:rsidRDefault="009B3F54" w:rsidP="009B3F54">
      <w:pPr>
        <w:pStyle w:val="Default"/>
        <w:spacing w:after="45"/>
        <w:ind w:left="567"/>
        <w:jc w:val="both"/>
        <w:rPr>
          <w:rFonts w:ascii="Arial Narrow" w:hAnsi="Arial Narrow"/>
          <w:sz w:val="20"/>
          <w:szCs w:val="20"/>
        </w:rPr>
      </w:pPr>
    </w:p>
    <w:p w:rsidR="009B3F54" w:rsidRPr="00853570" w:rsidRDefault="009B3F54" w:rsidP="009B3F54">
      <w:pPr>
        <w:pStyle w:val="Default"/>
        <w:spacing w:after="45"/>
        <w:jc w:val="both"/>
        <w:rPr>
          <w:rFonts w:ascii="Arial Narrow" w:hAnsi="Arial Narrow"/>
          <w:b/>
          <w:bCs/>
          <w:sz w:val="20"/>
          <w:szCs w:val="20"/>
        </w:rPr>
      </w:pPr>
      <w:r w:rsidRPr="00853570">
        <w:rPr>
          <w:rFonts w:ascii="Arial Narrow" w:hAnsi="Arial Narrow"/>
          <w:b/>
          <w:bCs/>
          <w:sz w:val="20"/>
          <w:szCs w:val="20"/>
        </w:rPr>
        <w:t xml:space="preserve">Správcovská spoločnosť </w:t>
      </w:r>
    </w:p>
    <w:p w:rsidR="009B3F54" w:rsidRPr="00853570" w:rsidRDefault="009B3F54" w:rsidP="009B3F54">
      <w:pPr>
        <w:pStyle w:val="Default"/>
        <w:spacing w:after="45"/>
        <w:jc w:val="both"/>
        <w:rPr>
          <w:rFonts w:ascii="Arial Narrow" w:hAnsi="Arial Narrow"/>
          <w:sz w:val="20"/>
          <w:szCs w:val="20"/>
        </w:rPr>
      </w:pPr>
    </w:p>
    <w:p w:rsidR="009B3F54" w:rsidRDefault="009B3F54" w:rsidP="00A5609E">
      <w:pPr>
        <w:tabs>
          <w:tab w:val="left" w:pos="0"/>
        </w:tabs>
        <w:jc w:val="both"/>
        <w:rPr>
          <w:rFonts w:ascii="Arial Narrow" w:hAnsi="Arial Narrow"/>
          <w:sz w:val="20"/>
        </w:rPr>
      </w:pPr>
      <w:r w:rsidRPr="00853570">
        <w:rPr>
          <w:rFonts w:ascii="Arial Narrow" w:hAnsi="Arial Narrow"/>
          <w:sz w:val="20"/>
        </w:rPr>
        <w:t xml:space="preserve">Správcom podielového fondu je IAD </w:t>
      </w:r>
      <w:proofErr w:type="spellStart"/>
      <w:r w:rsidRPr="00853570">
        <w:rPr>
          <w:rFonts w:ascii="Arial Narrow" w:hAnsi="Arial Narrow"/>
          <w:sz w:val="20"/>
        </w:rPr>
        <w:t>Investments</w:t>
      </w:r>
      <w:proofErr w:type="spellEnd"/>
      <w:r w:rsidRPr="00853570">
        <w:rPr>
          <w:rFonts w:ascii="Arial Narrow" w:hAnsi="Arial Narrow"/>
          <w:sz w:val="20"/>
        </w:rPr>
        <w:t>, správ. spol., a.s. so sídlom Malý trh 2/A, 811 08 Bratislava,</w:t>
      </w:r>
      <w:r w:rsidR="00A5609E">
        <w:rPr>
          <w:rFonts w:ascii="Arial Narrow" w:hAnsi="Arial Narrow"/>
          <w:sz w:val="20"/>
        </w:rPr>
        <w:t xml:space="preserve">              </w:t>
      </w:r>
      <w:r w:rsidR="003354B1">
        <w:rPr>
          <w:rFonts w:ascii="Arial Narrow" w:hAnsi="Arial Narrow"/>
          <w:sz w:val="20"/>
        </w:rPr>
        <w:t xml:space="preserve">            </w:t>
      </w:r>
      <w:r w:rsidR="00A5609E">
        <w:rPr>
          <w:rFonts w:ascii="Arial Narrow" w:hAnsi="Arial Narrow"/>
          <w:sz w:val="20"/>
        </w:rPr>
        <w:t xml:space="preserve">       </w:t>
      </w:r>
      <w:r w:rsidRPr="00853570">
        <w:rPr>
          <w:rFonts w:ascii="Arial Narrow" w:hAnsi="Arial Narrow"/>
          <w:sz w:val="20"/>
        </w:rPr>
        <w:t xml:space="preserve">IČO 17 330 254, je zapísaná v obchodnom registri Okresného súdu Bratislava I., oddiel Sa, vložka č. 182/B (ďalej len „správcovská spoločnosť“). Pôvodným správcom podielového fondu bola spoločnosť </w:t>
      </w:r>
      <w:proofErr w:type="spellStart"/>
      <w:r w:rsidRPr="00853570">
        <w:rPr>
          <w:rFonts w:ascii="Arial Narrow" w:hAnsi="Arial Narrow"/>
          <w:sz w:val="20"/>
        </w:rPr>
        <w:t>Allianz</w:t>
      </w:r>
      <w:proofErr w:type="spellEnd"/>
      <w:r w:rsidRPr="00853570">
        <w:rPr>
          <w:rFonts w:ascii="Arial Narrow" w:hAnsi="Arial Narrow"/>
          <w:sz w:val="20"/>
        </w:rPr>
        <w:t xml:space="preserve"> </w:t>
      </w:r>
      <w:proofErr w:type="spellStart"/>
      <w:r w:rsidRPr="00853570">
        <w:rPr>
          <w:rFonts w:ascii="Arial Narrow" w:hAnsi="Arial Narrow"/>
          <w:sz w:val="20"/>
        </w:rPr>
        <w:t>Asset</w:t>
      </w:r>
      <w:proofErr w:type="spellEnd"/>
      <w:r w:rsidRPr="00853570">
        <w:rPr>
          <w:rFonts w:ascii="Arial Narrow" w:hAnsi="Arial Narrow"/>
          <w:sz w:val="20"/>
        </w:rPr>
        <w:t xml:space="preserve"> </w:t>
      </w:r>
      <w:proofErr w:type="spellStart"/>
      <w:r w:rsidRPr="00853570">
        <w:rPr>
          <w:rFonts w:ascii="Arial Narrow" w:hAnsi="Arial Narrow"/>
          <w:sz w:val="20"/>
        </w:rPr>
        <w:t>Management</w:t>
      </w:r>
      <w:proofErr w:type="spellEnd"/>
      <w:r w:rsidRPr="00853570">
        <w:rPr>
          <w:rFonts w:ascii="Arial Narrow" w:hAnsi="Arial Narrow"/>
          <w:sz w:val="20"/>
        </w:rPr>
        <w:t xml:space="preserve">, správ. spol., a.s. (ďalej len "ALLAM") so sídlom Račianska 62, 831 02 Bratislava, IČO: 36 785 989, ktorá sa k 14.12.2011 zlúčila do IAD </w:t>
      </w:r>
      <w:proofErr w:type="spellStart"/>
      <w:r w:rsidRPr="00853570">
        <w:rPr>
          <w:rFonts w:ascii="Arial Narrow" w:hAnsi="Arial Narrow"/>
          <w:sz w:val="20"/>
        </w:rPr>
        <w:t>Investments</w:t>
      </w:r>
      <w:proofErr w:type="spellEnd"/>
      <w:r w:rsidRPr="00853570">
        <w:rPr>
          <w:rFonts w:ascii="Arial Narrow" w:hAnsi="Arial Narrow"/>
          <w:sz w:val="20"/>
        </w:rPr>
        <w:t>, správ. spol., a.s.</w:t>
      </w:r>
    </w:p>
    <w:p w:rsidR="00A5609E" w:rsidRPr="00853570" w:rsidRDefault="00A5609E" w:rsidP="00A5609E">
      <w:pPr>
        <w:tabs>
          <w:tab w:val="left" w:pos="0"/>
        </w:tabs>
        <w:jc w:val="both"/>
        <w:rPr>
          <w:rFonts w:ascii="Arial Narrow" w:hAnsi="Arial Narrow"/>
          <w:sz w:val="20"/>
        </w:rPr>
      </w:pPr>
    </w:p>
    <w:p w:rsidR="009B3F54" w:rsidRDefault="009B3F54" w:rsidP="005826BE">
      <w:pPr>
        <w:tabs>
          <w:tab w:val="left" w:pos="142"/>
        </w:tabs>
        <w:jc w:val="both"/>
        <w:rPr>
          <w:rFonts w:ascii="Arial Narrow" w:hAnsi="Arial Narrow"/>
          <w:sz w:val="20"/>
        </w:rPr>
      </w:pPr>
      <w:r w:rsidRPr="00853570">
        <w:rPr>
          <w:rFonts w:ascii="Arial Narrow" w:hAnsi="Arial Narrow"/>
          <w:sz w:val="20"/>
        </w:rPr>
        <w:t xml:space="preserve">Správcovská spoločnosť vznikla 18.10.1991 ako investičná spoločnosť s obchodným menom </w:t>
      </w:r>
      <w:proofErr w:type="spellStart"/>
      <w:r w:rsidRPr="00853570">
        <w:rPr>
          <w:rFonts w:ascii="Arial Narrow" w:hAnsi="Arial Narrow"/>
          <w:sz w:val="20"/>
        </w:rPr>
        <w:t>Agroinvest</w:t>
      </w:r>
      <w:proofErr w:type="spellEnd"/>
      <w:r w:rsidRPr="00853570">
        <w:rPr>
          <w:rFonts w:ascii="Arial Narrow" w:hAnsi="Arial Narrow"/>
          <w:sz w:val="20"/>
        </w:rPr>
        <w:t xml:space="preserve">, </w:t>
      </w:r>
      <w:proofErr w:type="spellStart"/>
      <w:r w:rsidRPr="00853570">
        <w:rPr>
          <w:rFonts w:ascii="Arial Narrow" w:hAnsi="Arial Narrow"/>
          <w:sz w:val="20"/>
        </w:rPr>
        <w:t>i.a.s</w:t>
      </w:r>
      <w:proofErr w:type="spellEnd"/>
      <w:r w:rsidRPr="00853570">
        <w:rPr>
          <w:rFonts w:ascii="Arial Narrow" w:hAnsi="Arial Narrow"/>
          <w:sz w:val="20"/>
        </w:rPr>
        <w:t xml:space="preserve">. a v roku 2000 sa v zmysle zákona č. 385/1999 </w:t>
      </w:r>
      <w:proofErr w:type="spellStart"/>
      <w:r w:rsidRPr="00853570">
        <w:rPr>
          <w:rFonts w:ascii="Arial Narrow" w:hAnsi="Arial Narrow"/>
          <w:sz w:val="20"/>
        </w:rPr>
        <w:t>Z.z</w:t>
      </w:r>
      <w:proofErr w:type="spellEnd"/>
      <w:r w:rsidRPr="00853570">
        <w:rPr>
          <w:rFonts w:ascii="Arial Narrow" w:hAnsi="Arial Narrow"/>
          <w:sz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A13899">
        <w:rPr>
          <w:rFonts w:ascii="Arial Narrow" w:hAnsi="Arial Narrow"/>
          <w:sz w:val="20"/>
        </w:rPr>
        <w:t xml:space="preserve">               </w:t>
      </w:r>
      <w:r w:rsidRPr="00853570">
        <w:rPr>
          <w:rFonts w:ascii="Arial Narrow" w:hAnsi="Arial Narrow"/>
          <w:sz w:val="20"/>
        </w:rPr>
        <w:t xml:space="preserve">a Dôchodková, správ. spol., a.s. a v roku 2008 na IAD </w:t>
      </w:r>
      <w:proofErr w:type="spellStart"/>
      <w:r w:rsidRPr="00853570">
        <w:rPr>
          <w:rFonts w:ascii="Arial Narrow" w:hAnsi="Arial Narrow"/>
          <w:sz w:val="20"/>
        </w:rPr>
        <w:t>Investments</w:t>
      </w:r>
      <w:proofErr w:type="spellEnd"/>
      <w:r w:rsidRPr="00853570">
        <w:rPr>
          <w:rFonts w:ascii="Arial Narrow" w:hAnsi="Arial Narrow"/>
          <w:sz w:val="20"/>
        </w:rPr>
        <w:t>, správ. spol., a.s..</w:t>
      </w:r>
    </w:p>
    <w:p w:rsidR="00A5609E" w:rsidRPr="00853570" w:rsidRDefault="00A5609E" w:rsidP="005826BE">
      <w:pPr>
        <w:tabs>
          <w:tab w:val="left" w:pos="142"/>
        </w:tabs>
        <w:jc w:val="both"/>
        <w:rPr>
          <w:rFonts w:ascii="Arial Narrow" w:hAnsi="Arial Narrow"/>
          <w:sz w:val="20"/>
        </w:rPr>
      </w:pPr>
    </w:p>
    <w:p w:rsidR="009B3F54" w:rsidRDefault="009B3F54" w:rsidP="005826BE">
      <w:pPr>
        <w:tabs>
          <w:tab w:val="left" w:pos="0"/>
        </w:tabs>
        <w:jc w:val="both"/>
        <w:rPr>
          <w:rFonts w:ascii="Arial Narrow" w:hAnsi="Arial Narrow"/>
          <w:sz w:val="20"/>
        </w:rPr>
      </w:pPr>
      <w:r w:rsidRPr="00853570">
        <w:rPr>
          <w:rFonts w:ascii="Arial Narrow" w:hAnsi="Arial Narrow"/>
          <w:sz w:val="20"/>
        </w:rPr>
        <w:t>Podielový fond bol prevedený do správy správcovskej spoločnosti na základe rozhodnutia NBS č. ODT-12649-2/2011 zo dňa 12.12.2011, ktoré nadobudl</w:t>
      </w:r>
      <w:r w:rsidR="00A5609E">
        <w:rPr>
          <w:rFonts w:ascii="Arial Narrow" w:hAnsi="Arial Narrow"/>
          <w:sz w:val="20"/>
        </w:rPr>
        <w:t>o právoplatnosť dňa 14.12.2011.</w:t>
      </w:r>
    </w:p>
    <w:p w:rsidR="00A5609E" w:rsidRDefault="00A5609E" w:rsidP="005826BE">
      <w:pPr>
        <w:tabs>
          <w:tab w:val="left" w:pos="0"/>
        </w:tabs>
        <w:jc w:val="both"/>
        <w:rPr>
          <w:rFonts w:ascii="Arial Narrow" w:hAnsi="Arial Narrow"/>
          <w:sz w:val="20"/>
        </w:rPr>
      </w:pPr>
    </w:p>
    <w:p w:rsidR="00A5609E" w:rsidRPr="000725EE" w:rsidRDefault="00A5609E" w:rsidP="00A5609E">
      <w:pPr>
        <w:pStyle w:val="Default"/>
        <w:spacing w:after="44"/>
        <w:jc w:val="both"/>
        <w:rPr>
          <w:rFonts w:ascii="Arial Narrow" w:eastAsia="Times New Roman" w:hAnsi="Arial Narrow" w:cs="Times New Roman"/>
          <w:color w:val="auto"/>
          <w:sz w:val="20"/>
          <w:szCs w:val="20"/>
        </w:rPr>
      </w:pPr>
      <w:r w:rsidRPr="00ED4349">
        <w:rPr>
          <w:rFonts w:ascii="Arial Narrow" w:hAnsi="Arial Narrow"/>
          <w:sz w:val="20"/>
        </w:rPr>
        <w:t xml:space="preserve">Priamou materskou spoločnosťou správcovskej spoločnosti je </w:t>
      </w:r>
      <w:r>
        <w:rPr>
          <w:rFonts w:ascii="Arial Narrow" w:hAnsi="Arial Narrow"/>
          <w:sz w:val="20"/>
        </w:rPr>
        <w:t xml:space="preserve">spoločnosť </w:t>
      </w:r>
      <w:proofErr w:type="spellStart"/>
      <w:r w:rsidRPr="00ED4349">
        <w:rPr>
          <w:rFonts w:ascii="Arial Narrow" w:hAnsi="Arial Narrow"/>
          <w:sz w:val="20"/>
        </w:rPr>
        <w:t>Pro</w:t>
      </w:r>
      <w:proofErr w:type="spellEnd"/>
      <w:r w:rsidRPr="00ED4349">
        <w:rPr>
          <w:rFonts w:ascii="Arial Narrow" w:hAnsi="Arial Narrow"/>
          <w:sz w:val="20"/>
        </w:rPr>
        <w:t xml:space="preserve"> </w:t>
      </w:r>
      <w:proofErr w:type="spellStart"/>
      <w:r w:rsidRPr="00ED4349">
        <w:rPr>
          <w:rFonts w:ascii="Arial Narrow" w:hAnsi="Arial Narrow"/>
          <w:sz w:val="20"/>
        </w:rPr>
        <w:t>Partners</w:t>
      </w:r>
      <w:proofErr w:type="spellEnd"/>
      <w:r w:rsidRPr="00ED4349">
        <w:rPr>
          <w:rFonts w:ascii="Arial Narrow" w:hAnsi="Arial Narrow"/>
          <w:sz w:val="20"/>
        </w:rPr>
        <w:t xml:space="preserve"> Holding, a.s., ktorá je zároveň materskou spoločnosťou celej skupiny.</w:t>
      </w:r>
    </w:p>
    <w:p w:rsidR="00824053" w:rsidRDefault="00824053" w:rsidP="005826BE">
      <w:pPr>
        <w:tabs>
          <w:tab w:val="left" w:pos="360"/>
        </w:tabs>
        <w:ind w:left="360"/>
        <w:jc w:val="both"/>
        <w:rPr>
          <w:rFonts w:ascii="Arial Narrow" w:hAnsi="Arial Narrow"/>
          <w:sz w:val="20"/>
        </w:rPr>
      </w:pPr>
    </w:p>
    <w:p w:rsidR="009B3F54" w:rsidRDefault="00824053" w:rsidP="005826BE">
      <w:pPr>
        <w:tabs>
          <w:tab w:val="left" w:pos="360"/>
        </w:tabs>
        <w:ind w:left="360" w:hanging="360"/>
        <w:jc w:val="both"/>
        <w:rPr>
          <w:rFonts w:ascii="Arial Narrow" w:hAnsi="Arial Narrow"/>
          <w:sz w:val="20"/>
        </w:rPr>
      </w:pPr>
      <w:r w:rsidRPr="005E114B">
        <w:rPr>
          <w:rFonts w:ascii="Arial Narrow" w:hAnsi="Arial Narrow"/>
          <w:sz w:val="20"/>
        </w:rPr>
        <w:t xml:space="preserve">Internetová stránka správcovskej spoločnosti je </w:t>
      </w:r>
      <w:proofErr w:type="spellStart"/>
      <w:r w:rsidRPr="005E114B">
        <w:rPr>
          <w:rFonts w:ascii="Arial Narrow" w:hAnsi="Arial Narrow"/>
          <w:sz w:val="20"/>
        </w:rPr>
        <w:t>www.iad.sk</w:t>
      </w:r>
      <w:proofErr w:type="spellEnd"/>
    </w:p>
    <w:p w:rsidR="009B3F54" w:rsidRDefault="009B3F54" w:rsidP="00B3450D">
      <w:pPr>
        <w:rPr>
          <w:rFonts w:ascii="Arial Narrow" w:hAnsi="Arial Narrow"/>
          <w:sz w:val="20"/>
        </w:rPr>
      </w:pPr>
    </w:p>
    <w:p w:rsidR="009B3F54" w:rsidRDefault="009B3F54" w:rsidP="00824053">
      <w:pPr>
        <w:ind w:left="720" w:hanging="720"/>
        <w:outlineLvl w:val="0"/>
        <w:rPr>
          <w:rFonts w:ascii="Arial Narrow" w:hAnsi="Arial Narrow"/>
          <w:b/>
          <w:bCs/>
          <w:i/>
          <w:sz w:val="20"/>
        </w:rPr>
      </w:pPr>
      <w:r w:rsidRPr="000725EE">
        <w:rPr>
          <w:rFonts w:ascii="Arial Narrow" w:hAnsi="Arial Narrow"/>
          <w:b/>
          <w:bCs/>
          <w:i/>
          <w:sz w:val="20"/>
        </w:rPr>
        <w:t>Hlavná činnosť správcovskej spoločnosti</w:t>
      </w:r>
    </w:p>
    <w:p w:rsidR="003354B1" w:rsidRPr="000725EE" w:rsidRDefault="003354B1" w:rsidP="00824053">
      <w:pPr>
        <w:ind w:left="720" w:hanging="720"/>
        <w:outlineLvl w:val="0"/>
        <w:rPr>
          <w:rFonts w:ascii="Arial Narrow" w:hAnsi="Arial Narrow"/>
          <w:b/>
          <w:bCs/>
          <w:i/>
          <w:sz w:val="20"/>
        </w:rPr>
      </w:pPr>
    </w:p>
    <w:p w:rsidR="00824053" w:rsidRPr="005E114B" w:rsidRDefault="00824053" w:rsidP="00824053">
      <w:pPr>
        <w:rPr>
          <w:rFonts w:ascii="Arial Narrow" w:hAnsi="Arial Narrow"/>
          <w:sz w:val="20"/>
        </w:rPr>
      </w:pPr>
      <w:r w:rsidRPr="005E114B">
        <w:rPr>
          <w:rFonts w:ascii="Arial Narrow" w:hAnsi="Arial Narrow"/>
          <w:sz w:val="20"/>
        </w:rPr>
        <w:t>Hlavným predmetom činnosti správcovskej spoločnosti je:</w:t>
      </w:r>
    </w:p>
    <w:p w:rsidR="00824053" w:rsidRPr="005E114B" w:rsidRDefault="00824053" w:rsidP="00651013">
      <w:pPr>
        <w:pStyle w:val="Odsekzoznamu"/>
        <w:numPr>
          <w:ilvl w:val="0"/>
          <w:numId w:val="9"/>
        </w:numPr>
        <w:tabs>
          <w:tab w:val="clear" w:pos="720"/>
        </w:tabs>
        <w:overflowPunct/>
        <w:autoSpaceDE/>
        <w:autoSpaceDN/>
        <w:adjustRightInd/>
        <w:spacing w:line="276" w:lineRule="auto"/>
        <w:ind w:left="270"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824053" w:rsidRPr="005E114B" w:rsidRDefault="00824053" w:rsidP="00651013">
      <w:pPr>
        <w:pStyle w:val="Odsekzoznamu"/>
        <w:numPr>
          <w:ilvl w:val="0"/>
          <w:numId w:val="9"/>
        </w:numPr>
        <w:tabs>
          <w:tab w:val="clear" w:pos="720"/>
        </w:tabs>
        <w:overflowPunct/>
        <w:autoSpaceDE/>
        <w:autoSpaceDN/>
        <w:adjustRightInd/>
        <w:spacing w:line="276" w:lineRule="auto"/>
        <w:ind w:left="270" w:hanging="29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w:t>
      </w:r>
      <w:r w:rsidR="00A13899">
        <w:rPr>
          <w:rFonts w:ascii="Arial Narrow" w:hAnsi="Arial Narrow"/>
          <w:sz w:val="20"/>
        </w:rPr>
        <w:t xml:space="preserve">                 </w:t>
      </w:r>
      <w:r w:rsidRPr="005E114B">
        <w:rPr>
          <w:rFonts w:ascii="Arial Narrow" w:hAnsi="Arial Narrow"/>
          <w:sz w:val="20"/>
        </w:rPr>
        <w:t xml:space="preserve"> a investičných službách a o zmene a doplnení niektorých zákonov (zákon o cenných papieroc</w:t>
      </w:r>
      <w:r>
        <w:rPr>
          <w:rFonts w:ascii="Arial Narrow" w:hAnsi="Arial Narrow"/>
          <w:sz w:val="20"/>
        </w:rPr>
        <w:t>h) v znení neskorších predpisov,</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824053" w:rsidRPr="005E114B" w:rsidRDefault="00824053" w:rsidP="00651013">
      <w:pPr>
        <w:numPr>
          <w:ilvl w:val="0"/>
          <w:numId w:val="9"/>
        </w:numPr>
        <w:tabs>
          <w:tab w:val="clear" w:pos="720"/>
        </w:tabs>
        <w:overflowPunct/>
        <w:adjustRightInd/>
        <w:ind w:left="270" w:hanging="29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824053" w:rsidRPr="005238C4" w:rsidRDefault="00824053" w:rsidP="00651013">
      <w:pPr>
        <w:numPr>
          <w:ilvl w:val="0"/>
          <w:numId w:val="9"/>
        </w:numPr>
        <w:tabs>
          <w:tab w:val="clear" w:pos="720"/>
        </w:tabs>
        <w:overflowPunct/>
        <w:adjustRightInd/>
        <w:ind w:left="270" w:hanging="270"/>
        <w:jc w:val="both"/>
        <w:textAlignment w:val="auto"/>
        <w:rPr>
          <w:rFonts w:ascii="Arial Narrow" w:hAnsi="Arial Narrow"/>
          <w:sz w:val="18"/>
          <w:szCs w:val="18"/>
        </w:rPr>
      </w:pPr>
      <w:r w:rsidRPr="005E114B">
        <w:rPr>
          <w:rFonts w:ascii="Arial Narrow" w:hAnsi="Arial Narrow"/>
          <w:sz w:val="20"/>
        </w:rPr>
        <w:lastRenderedPageBreak/>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A13899">
        <w:rPr>
          <w:rFonts w:ascii="Arial Narrow" w:hAnsi="Arial Narrow"/>
          <w:sz w:val="20"/>
        </w:rPr>
        <w:t xml:space="preserve"> </w:t>
      </w:r>
      <w:r w:rsidRPr="005E114B">
        <w:rPr>
          <w:rFonts w:ascii="Arial Narrow" w:hAnsi="Arial Narrow"/>
          <w:sz w:val="20"/>
        </w:rPr>
        <w:t>o cenných papieroch) v znení neskorších predpisov.</w:t>
      </w:r>
    </w:p>
    <w:p w:rsidR="009B3F54" w:rsidRDefault="009B3F54" w:rsidP="009B3F54">
      <w:pPr>
        <w:rPr>
          <w:rFonts w:ascii="Arial Narrow" w:hAnsi="Arial Narrow"/>
          <w:sz w:val="20"/>
        </w:rPr>
      </w:pPr>
    </w:p>
    <w:p w:rsidR="001326B4" w:rsidRPr="000725EE" w:rsidRDefault="001326B4" w:rsidP="001326B4">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1326B4" w:rsidRPr="000725EE" w:rsidTr="00DE340F">
        <w:trPr>
          <w:trHeight w:val="285"/>
        </w:trPr>
        <w:tc>
          <w:tcPr>
            <w:tcW w:w="7760" w:type="dxa"/>
            <w:gridSpan w:val="2"/>
            <w:tcBorders>
              <w:top w:val="single" w:sz="8" w:space="0" w:color="000000"/>
              <w:left w:val="nil"/>
              <w:bottom w:val="single" w:sz="8" w:space="0" w:color="000000"/>
              <w:right w:val="nil"/>
            </w:tcBorders>
            <w:shd w:val="clear" w:color="auto" w:fill="auto"/>
          </w:tcPr>
          <w:p w:rsidR="001326B4" w:rsidRPr="000725EE" w:rsidRDefault="001326B4" w:rsidP="00DE340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r w:rsidRPr="000725EE">
              <w:rPr>
                <w:rFonts w:ascii="Arial Narrow" w:hAnsi="Arial Narrow"/>
                <w:sz w:val="20"/>
                <w:lang w:eastAsia="sk-SK"/>
              </w:rPr>
              <w:t>Peter Lukáč</w:t>
            </w:r>
            <w:r w:rsidR="00F4270B">
              <w:rPr>
                <w:rFonts w:ascii="Arial Narrow" w:hAnsi="Arial Narrow"/>
                <w:sz w:val="20"/>
                <w:lang w:eastAsia="sk-SK"/>
              </w:rPr>
              <w:t>,</w:t>
            </w:r>
            <w:r w:rsidRPr="000725EE">
              <w:rPr>
                <w:rFonts w:ascii="Arial Narrow" w:hAnsi="Arial Narrow"/>
                <w:sz w:val="20"/>
                <w:lang w:eastAsia="sk-SK"/>
              </w:rPr>
              <w:t xml:space="preserve"> MBA</w:t>
            </w:r>
          </w:p>
        </w:tc>
      </w:tr>
      <w:tr w:rsidR="001326B4" w:rsidRPr="000725EE" w:rsidTr="00DE340F">
        <w:trPr>
          <w:trHeight w:val="255"/>
        </w:trPr>
        <w:tc>
          <w:tcPr>
            <w:tcW w:w="2280" w:type="dxa"/>
            <w:tcBorders>
              <w:top w:val="nil"/>
              <w:left w:val="nil"/>
              <w:bottom w:val="nil"/>
              <w:right w:val="nil"/>
            </w:tcBorders>
            <w:shd w:val="clear" w:color="auto" w:fill="auto"/>
          </w:tcPr>
          <w:p w:rsidR="001326B4" w:rsidRPr="000725EE" w:rsidRDefault="001326B4" w:rsidP="00DE340F">
            <w:pPr>
              <w:rPr>
                <w:rFonts w:ascii="Arial Narrow" w:hAnsi="Arial Narrow"/>
                <w:sz w:val="20"/>
                <w:lang w:eastAsia="sk-SK"/>
              </w:rPr>
            </w:pPr>
          </w:p>
        </w:tc>
        <w:tc>
          <w:tcPr>
            <w:tcW w:w="5480" w:type="dxa"/>
            <w:tcBorders>
              <w:top w:val="nil"/>
              <w:left w:val="nil"/>
              <w:bottom w:val="nil"/>
              <w:right w:val="nil"/>
            </w:tcBorders>
            <w:shd w:val="clear" w:color="auto" w:fill="auto"/>
          </w:tcPr>
          <w:p w:rsidR="001326B4" w:rsidRPr="000725EE" w:rsidRDefault="001326B4" w:rsidP="00DE340F">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1326B4" w:rsidRPr="000725EE" w:rsidTr="00DE340F">
        <w:trPr>
          <w:trHeight w:val="285"/>
        </w:trPr>
        <w:tc>
          <w:tcPr>
            <w:tcW w:w="7760" w:type="dxa"/>
            <w:gridSpan w:val="2"/>
            <w:tcBorders>
              <w:top w:val="single" w:sz="8" w:space="0" w:color="000000"/>
              <w:left w:val="nil"/>
              <w:bottom w:val="single" w:sz="8" w:space="0" w:color="000000"/>
              <w:right w:val="nil"/>
            </w:tcBorders>
            <w:shd w:val="clear" w:color="auto" w:fill="auto"/>
          </w:tcPr>
          <w:p w:rsidR="001326B4" w:rsidRPr="000725EE" w:rsidRDefault="001326B4" w:rsidP="00DE340F">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1326B4" w:rsidRPr="000725EE" w:rsidTr="00DE340F">
        <w:trPr>
          <w:trHeight w:val="255"/>
        </w:trPr>
        <w:tc>
          <w:tcPr>
            <w:tcW w:w="2280" w:type="dxa"/>
            <w:tcBorders>
              <w:top w:val="nil"/>
              <w:left w:val="nil"/>
              <w:bottom w:val="nil"/>
              <w:right w:val="nil"/>
            </w:tcBorders>
            <w:shd w:val="clear" w:color="auto" w:fill="auto"/>
          </w:tcPr>
          <w:p w:rsidR="001326B4" w:rsidRDefault="00F4270B" w:rsidP="00DE340F">
            <w:pPr>
              <w:rPr>
                <w:rFonts w:ascii="Arial Narrow" w:hAnsi="Arial Narrow"/>
                <w:sz w:val="20"/>
                <w:lang w:eastAsia="sk-SK"/>
              </w:rPr>
            </w:pPr>
            <w:r>
              <w:rPr>
                <w:rFonts w:ascii="Arial Narrow" w:hAnsi="Arial Narrow"/>
                <w:sz w:val="20"/>
                <w:lang w:eastAsia="sk-SK"/>
              </w:rPr>
              <w:t>Predseda</w:t>
            </w:r>
            <w:r w:rsidR="001326B4" w:rsidRPr="000725EE">
              <w:rPr>
                <w:rFonts w:ascii="Arial Narrow" w:hAnsi="Arial Narrow"/>
                <w:sz w:val="20"/>
                <w:lang w:eastAsia="sk-SK"/>
              </w:rPr>
              <w:t>:</w:t>
            </w:r>
          </w:p>
          <w:p w:rsidR="00F4270B" w:rsidRPr="000725EE" w:rsidRDefault="00F4270B" w:rsidP="00DE340F">
            <w:pPr>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1326B4" w:rsidRDefault="001326B4" w:rsidP="00DE340F">
            <w:pPr>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1326B4" w:rsidRPr="000725EE" w:rsidRDefault="001326B4" w:rsidP="00DE340F">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1326B4" w:rsidRPr="000725EE" w:rsidTr="00DE340F">
        <w:trPr>
          <w:trHeight w:val="270"/>
        </w:trPr>
        <w:tc>
          <w:tcPr>
            <w:tcW w:w="2280" w:type="dxa"/>
            <w:tcBorders>
              <w:top w:val="nil"/>
              <w:left w:val="nil"/>
              <w:bottom w:val="single" w:sz="8" w:space="0" w:color="auto"/>
              <w:right w:val="nil"/>
            </w:tcBorders>
            <w:shd w:val="clear" w:color="auto" w:fill="auto"/>
          </w:tcPr>
          <w:p w:rsidR="001326B4" w:rsidRPr="000725EE" w:rsidRDefault="001326B4" w:rsidP="00DE340F">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1326B4" w:rsidRDefault="001326B4" w:rsidP="00DE340F">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F4270B">
              <w:rPr>
                <w:rFonts w:ascii="Arial Narrow" w:hAnsi="Arial Narrow"/>
                <w:sz w:val="20"/>
                <w:lang w:eastAsia="sk-SK"/>
              </w:rPr>
              <w:t>29.11</w:t>
            </w:r>
            <w:r>
              <w:rPr>
                <w:rFonts w:ascii="Arial Narrow" w:hAnsi="Arial Narrow"/>
                <w:sz w:val="20"/>
                <w:lang w:eastAsia="sk-SK"/>
              </w:rPr>
              <w:t>.2016)</w:t>
            </w:r>
          </w:p>
          <w:p w:rsidR="001326B4" w:rsidRPr="000725EE" w:rsidRDefault="001326B4">
            <w:pPr>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F4270B">
              <w:rPr>
                <w:rFonts w:ascii="Arial Narrow" w:hAnsi="Arial Narrow"/>
                <w:sz w:val="20"/>
                <w:lang w:eastAsia="sk-SK"/>
              </w:rPr>
              <w:t>28.11</w:t>
            </w:r>
            <w:r>
              <w:rPr>
                <w:rFonts w:ascii="Arial Narrow" w:hAnsi="Arial Narrow"/>
                <w:sz w:val="20"/>
                <w:lang w:eastAsia="sk-SK"/>
              </w:rPr>
              <w:t>.2016)</w:t>
            </w:r>
          </w:p>
        </w:tc>
      </w:tr>
    </w:tbl>
    <w:p w:rsidR="001326B4" w:rsidRDefault="001326B4" w:rsidP="001326B4">
      <w:pPr>
        <w:pStyle w:val="Default"/>
        <w:spacing w:after="44"/>
        <w:jc w:val="both"/>
        <w:rPr>
          <w:rFonts w:ascii="Arial Narrow" w:hAnsi="Arial Narrow" w:cs="Times New Roman"/>
          <w:b/>
          <w:bCs/>
          <w:sz w:val="20"/>
          <w:szCs w:val="20"/>
        </w:rPr>
      </w:pPr>
    </w:p>
    <w:p w:rsidR="009B3F54" w:rsidRPr="000725EE" w:rsidRDefault="009B3F54" w:rsidP="009B3F54">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9B3F54" w:rsidRPr="000725EE" w:rsidRDefault="009B3F54" w:rsidP="009B3F54">
      <w:pPr>
        <w:pStyle w:val="Default"/>
        <w:spacing w:after="44"/>
        <w:ind w:left="426"/>
        <w:jc w:val="both"/>
        <w:rPr>
          <w:rFonts w:ascii="Arial Narrow" w:hAnsi="Arial Narrow" w:cs="Times New Roman"/>
          <w:sz w:val="20"/>
          <w:szCs w:val="20"/>
        </w:rPr>
      </w:pPr>
    </w:p>
    <w:p w:rsidR="009B3F54" w:rsidRPr="000725EE" w:rsidRDefault="009B3F54" w:rsidP="00D01D0A">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D01D0A">
        <w:rPr>
          <w:rFonts w:ascii="Arial Narrow" w:hAnsi="Arial Narrow"/>
          <w:sz w:val="20"/>
        </w:rPr>
        <w:t xml:space="preserve">Michalská 18, 815 63 Bratislava,    </w:t>
      </w:r>
      <w:r w:rsidR="003354B1">
        <w:rPr>
          <w:rFonts w:ascii="Arial Narrow" w:hAnsi="Arial Narrow"/>
          <w:sz w:val="20"/>
        </w:rPr>
        <w:t xml:space="preserve">           </w:t>
      </w:r>
      <w:r w:rsidR="00D01D0A">
        <w:rPr>
          <w:rFonts w:ascii="Arial Narrow" w:hAnsi="Arial Narrow"/>
          <w:sz w:val="20"/>
        </w:rPr>
        <w:t xml:space="preserve">  </w:t>
      </w:r>
      <w:r w:rsidRPr="000725EE">
        <w:rPr>
          <w:rFonts w:ascii="Arial Narrow" w:hAnsi="Arial Narrow"/>
          <w:sz w:val="20"/>
        </w:rPr>
        <w:t xml:space="preserve">IČO: 36 854 140. </w:t>
      </w:r>
    </w:p>
    <w:p w:rsidR="009B3F54" w:rsidRPr="000725EE" w:rsidRDefault="009B3F54" w:rsidP="006051C7">
      <w:pPr>
        <w:jc w:val="both"/>
        <w:rPr>
          <w:rFonts w:ascii="Arial Narrow" w:hAnsi="Arial Narrow"/>
          <w:sz w:val="20"/>
        </w:rPr>
      </w:pPr>
    </w:p>
    <w:p w:rsidR="009B3F54" w:rsidRPr="006051C7" w:rsidRDefault="009B3F54" w:rsidP="006051C7">
      <w:pPr>
        <w:jc w:val="both"/>
        <w:rPr>
          <w:rFonts w:ascii="Arial Narrow" w:hAnsi="Arial Narrow"/>
          <w:b/>
          <w:sz w:val="20"/>
        </w:rPr>
      </w:pPr>
      <w:r w:rsidRPr="006051C7">
        <w:rPr>
          <w:rFonts w:ascii="Arial Narrow" w:hAnsi="Arial Narrow"/>
          <w:b/>
          <w:sz w:val="20"/>
        </w:rPr>
        <w:t>Investičný profil fondu</w:t>
      </w:r>
    </w:p>
    <w:p w:rsidR="009B3F54" w:rsidRPr="006051C7" w:rsidRDefault="009B3F54" w:rsidP="006051C7">
      <w:pPr>
        <w:jc w:val="both"/>
        <w:rPr>
          <w:rFonts w:ascii="Arial Narrow" w:hAnsi="Arial Narrow"/>
          <w:sz w:val="20"/>
        </w:rPr>
      </w:pPr>
    </w:p>
    <w:p w:rsidR="009B3F54" w:rsidRPr="006051C7" w:rsidRDefault="00F4270B" w:rsidP="006051C7">
      <w:pPr>
        <w:jc w:val="both"/>
        <w:rPr>
          <w:rFonts w:ascii="Arial Narrow" w:hAnsi="Arial Narrow"/>
          <w:sz w:val="20"/>
        </w:rPr>
      </w:pPr>
      <w:r w:rsidRPr="00F4270B">
        <w:rPr>
          <w:rFonts w:ascii="Arial Narrow" w:hAnsi="Arial Narrow"/>
          <w:sz w:val="20"/>
        </w:rPr>
        <w:t>Fond svojím zameraním spadá do kategórie podielový fond</w:t>
      </w:r>
      <w:r>
        <w:rPr>
          <w:rFonts w:ascii="Arial Narrow" w:hAnsi="Arial Narrow"/>
          <w:sz w:val="20"/>
        </w:rPr>
        <w:t xml:space="preserve"> fondov</w:t>
      </w:r>
      <w:r w:rsidRPr="00F4270B" w:rsidDel="00F4270B">
        <w:rPr>
          <w:rFonts w:ascii="Arial Narrow" w:hAnsi="Arial Narrow"/>
          <w:sz w:val="20"/>
        </w:rPr>
        <w:t xml:space="preserve"> </w:t>
      </w:r>
      <w:r>
        <w:rPr>
          <w:rFonts w:ascii="Arial Narrow" w:hAnsi="Arial Narrow"/>
          <w:sz w:val="20"/>
        </w:rPr>
        <w:t xml:space="preserve">a </w:t>
      </w:r>
      <w:r w:rsidR="006051C7" w:rsidRPr="006051C7">
        <w:rPr>
          <w:rFonts w:ascii="Arial Narrow" w:hAnsi="Arial Narrow"/>
          <w:sz w:val="20"/>
        </w:rPr>
        <w:t xml:space="preserve">zameriava </w:t>
      </w:r>
      <w:r>
        <w:rPr>
          <w:rFonts w:ascii="Arial Narrow" w:hAnsi="Arial Narrow"/>
          <w:sz w:val="20"/>
        </w:rPr>
        <w:t xml:space="preserve">sa </w:t>
      </w:r>
      <w:r w:rsidR="006051C7" w:rsidRPr="006051C7">
        <w:rPr>
          <w:rFonts w:ascii="Arial Narrow" w:hAnsi="Arial Narrow"/>
          <w:sz w:val="20"/>
        </w:rPr>
        <w:t>na investovanie do podielových listov iných štandardných, špeciálnych podielových fondov prípadne ETF. Podkladové aktíva sú akcie</w:t>
      </w:r>
      <w:r w:rsidR="00651013">
        <w:rPr>
          <w:rFonts w:ascii="Arial Narrow" w:hAnsi="Arial Narrow"/>
          <w:sz w:val="20"/>
        </w:rPr>
        <w:t>, dlhopisy, reality, komodity. Fond tiež investuje do akcií a dlhopisov.</w:t>
      </w:r>
      <w:r w:rsidR="006051C7" w:rsidRPr="006051C7">
        <w:rPr>
          <w:rFonts w:ascii="Arial Narrow" w:hAnsi="Arial Narrow"/>
          <w:sz w:val="20"/>
        </w:rPr>
        <w:t xml:space="preserve"> Fond neinvestuje na základe vopred určeného zemepisného zamerania, teda investuje bez regionálneho obmedzenia a ani sektorového. Investície sú prevažne denominované v mene EUR a USD.</w:t>
      </w:r>
    </w:p>
    <w:p w:rsidR="009B3F54" w:rsidRPr="006051C7" w:rsidRDefault="009B3F54" w:rsidP="006051C7">
      <w:pPr>
        <w:jc w:val="both"/>
        <w:rPr>
          <w:rFonts w:ascii="Arial Narrow" w:hAnsi="Arial Narrow"/>
          <w:sz w:val="20"/>
        </w:rPr>
      </w:pPr>
    </w:p>
    <w:p w:rsidR="009B3F54" w:rsidRPr="006051C7" w:rsidRDefault="009B3F54" w:rsidP="006051C7">
      <w:pPr>
        <w:jc w:val="both"/>
        <w:rPr>
          <w:rFonts w:ascii="Arial Narrow" w:hAnsi="Arial Narrow"/>
          <w:b/>
          <w:sz w:val="20"/>
        </w:rPr>
      </w:pPr>
      <w:r w:rsidRPr="006051C7">
        <w:rPr>
          <w:rFonts w:ascii="Arial Narrow" w:hAnsi="Arial Narrow"/>
          <w:b/>
          <w:sz w:val="20"/>
        </w:rPr>
        <w:t>Investičná stratégia fondu</w:t>
      </w:r>
    </w:p>
    <w:p w:rsidR="009B3F54" w:rsidRPr="006051C7" w:rsidRDefault="009B3F54" w:rsidP="006051C7">
      <w:pPr>
        <w:jc w:val="both"/>
        <w:rPr>
          <w:rFonts w:ascii="Arial Narrow" w:hAnsi="Arial Narrow"/>
          <w:sz w:val="20"/>
        </w:rPr>
      </w:pPr>
    </w:p>
    <w:p w:rsidR="009B3F54" w:rsidRPr="000725EE" w:rsidRDefault="006051C7" w:rsidP="006051C7">
      <w:pPr>
        <w:jc w:val="both"/>
        <w:rPr>
          <w:rFonts w:ascii="Arial Narrow" w:hAnsi="Arial Narrow"/>
          <w:sz w:val="20"/>
        </w:rPr>
      </w:pPr>
      <w:r w:rsidRPr="006051C7">
        <w:rPr>
          <w:rFonts w:ascii="Arial Narrow" w:hAnsi="Arial Narrow"/>
          <w:sz w:val="20"/>
        </w:rPr>
        <w:t xml:space="preserve">Fond je riadený aktívne a pri obchodovaní sa neriadi žiadnym finančným indexom. Podielový fond je určený pre skúsenejších investorov, očakávajúcich vyššie zhodnotenie a zároveň akceptujúcich zvýšenú krátkodobú </w:t>
      </w:r>
      <w:proofErr w:type="spellStart"/>
      <w:r w:rsidRPr="006051C7">
        <w:rPr>
          <w:rFonts w:ascii="Arial Narrow" w:hAnsi="Arial Narrow"/>
          <w:sz w:val="20"/>
        </w:rPr>
        <w:t>volatilitu</w:t>
      </w:r>
      <w:proofErr w:type="spellEnd"/>
      <w:r w:rsidRPr="006051C7">
        <w:rPr>
          <w:rFonts w:ascii="Arial Narrow" w:hAnsi="Arial Narrow"/>
          <w:sz w:val="20"/>
        </w:rPr>
        <w:t>, ktorí majú záujem uložiť si svoje peňažné prostriedky na obdobie minimálne piatich rokov. Najvýznamnejšími faktormi ovplyvňujúcimi výkonnosť fondu sú akciové riziko, nárast / pokles úrokových sadzieb, nárast / pokles kreditných prirážok a pohyby mien voči referenčnej mene EUR. Fond môže dočasne držať peňažné prostriedky na krátkodobých termínovaných vkladoch</w:t>
      </w:r>
      <w:r w:rsidR="00651013">
        <w:rPr>
          <w:rFonts w:ascii="Arial Narrow" w:hAnsi="Arial Narrow"/>
          <w:sz w:val="20"/>
        </w:rPr>
        <w:t>,</w:t>
      </w:r>
      <w:r w:rsidRPr="006051C7">
        <w:rPr>
          <w:rFonts w:ascii="Arial Narrow" w:hAnsi="Arial Narrow"/>
          <w:sz w:val="20"/>
        </w:rPr>
        <w:t xml:space="preserve"> pokiaľ je to odôvodnené si</w:t>
      </w:r>
      <w:r w:rsidR="00651013">
        <w:rPr>
          <w:rFonts w:ascii="Arial Narrow" w:hAnsi="Arial Narrow"/>
          <w:sz w:val="20"/>
        </w:rPr>
        <w:t>tuáciou na kapitálových trhoch.</w:t>
      </w:r>
    </w:p>
    <w:p w:rsidR="009B3F54" w:rsidRPr="000725EE" w:rsidRDefault="009B3F54" w:rsidP="009B3F54">
      <w:pPr>
        <w:jc w:val="both"/>
        <w:rPr>
          <w:rFonts w:ascii="Arial Narrow" w:hAnsi="Arial Narrow"/>
          <w:b/>
          <w:bCs/>
          <w:caps/>
          <w:snapToGrid w:val="0"/>
          <w:sz w:val="20"/>
          <w:lang w:eastAsia="sk-SK"/>
        </w:rPr>
      </w:pPr>
    </w:p>
    <w:p w:rsidR="009B3F54" w:rsidRPr="009B3F54" w:rsidRDefault="009B3F54" w:rsidP="00824053">
      <w:pPr>
        <w:pStyle w:val="Odsekzoznamu"/>
        <w:numPr>
          <w:ilvl w:val="0"/>
          <w:numId w:val="15"/>
        </w:numPr>
        <w:ind w:left="426" w:hanging="426"/>
        <w:jc w:val="both"/>
        <w:rPr>
          <w:rFonts w:ascii="Arial Narrow" w:hAnsi="Arial Narrow"/>
          <w:b/>
          <w:bCs/>
          <w:caps/>
          <w:snapToGrid w:val="0"/>
          <w:szCs w:val="24"/>
          <w:lang w:eastAsia="sk-SK"/>
        </w:rPr>
      </w:pPr>
      <w:r w:rsidRPr="009B3F54">
        <w:rPr>
          <w:rFonts w:ascii="Arial Narrow" w:hAnsi="Arial Narrow"/>
          <w:b/>
          <w:bCs/>
          <w:caps/>
          <w:snapToGrid w:val="0"/>
          <w:szCs w:val="24"/>
          <w:lang w:eastAsia="sk-SK"/>
        </w:rPr>
        <w:t>POUŽITÉ ÚČTOVNÉ ZÁSADY A ÚČTOVNÉ METÓDY</w:t>
      </w:r>
    </w:p>
    <w:p w:rsidR="009B3F54" w:rsidRPr="000725EE" w:rsidRDefault="009B3F54" w:rsidP="009B3F54">
      <w:pPr>
        <w:ind w:left="426"/>
        <w:jc w:val="both"/>
        <w:rPr>
          <w:rFonts w:ascii="Arial Narrow" w:hAnsi="Arial Narrow"/>
          <w:b/>
          <w:bCs/>
          <w:caps/>
          <w:snapToGrid w:val="0"/>
          <w:sz w:val="20"/>
          <w:lang w:eastAsia="sk-SK"/>
        </w:rPr>
      </w:pPr>
    </w:p>
    <w:p w:rsidR="00824053" w:rsidRPr="009522C3" w:rsidRDefault="00824053" w:rsidP="00824053">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24053" w:rsidRPr="009522C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Účtovná závierka bola zostavená za obdobie od 1.</w:t>
      </w:r>
      <w:r w:rsidR="002353B6">
        <w:rPr>
          <w:rFonts w:ascii="Arial Narrow" w:hAnsi="Arial Narrow"/>
          <w:sz w:val="20"/>
        </w:rPr>
        <w:t xml:space="preserve"> januára 2016</w:t>
      </w:r>
      <w:r w:rsidRPr="009522C3">
        <w:rPr>
          <w:rFonts w:ascii="Arial Narrow" w:hAnsi="Arial Narrow"/>
          <w:sz w:val="20"/>
        </w:rPr>
        <w:t xml:space="preserve"> do 31.</w:t>
      </w:r>
      <w:r w:rsidR="002353B6">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824053" w:rsidRDefault="00824053" w:rsidP="00824053">
      <w:pPr>
        <w:jc w:val="both"/>
        <w:rPr>
          <w:rFonts w:ascii="Arial Narrow" w:hAnsi="Arial Narrow"/>
          <w:sz w:val="20"/>
        </w:rPr>
      </w:pPr>
    </w:p>
    <w:p w:rsidR="00824053" w:rsidRDefault="00CB28F5" w:rsidP="00CB28F5">
      <w:pPr>
        <w:pStyle w:val="Zarkazkladnhotextu"/>
        <w:ind w:firstLine="0"/>
        <w:rPr>
          <w:rFonts w:ascii="Arial Narrow" w:hAnsi="Arial Narrow"/>
          <w:sz w:val="20"/>
        </w:rPr>
      </w:pPr>
      <w:r w:rsidRPr="00CB28F5">
        <w:rPr>
          <w:rFonts w:ascii="Arial Narrow" w:hAnsi="Arial Narrow"/>
          <w:sz w:val="20"/>
          <w:lang w:eastAsia="en-US"/>
        </w:rPr>
        <w:t>Účt</w:t>
      </w:r>
      <w:r w:rsidR="002353B6">
        <w:rPr>
          <w:rFonts w:ascii="Arial Narrow" w:hAnsi="Arial Narrow"/>
          <w:sz w:val="20"/>
          <w:lang w:eastAsia="en-US"/>
        </w:rPr>
        <w:t>ovná závierka fondu k 31.12.2015</w:t>
      </w:r>
      <w:r w:rsidRPr="00CB28F5">
        <w:rPr>
          <w:rFonts w:ascii="Arial Narrow" w:hAnsi="Arial Narrow"/>
          <w:sz w:val="20"/>
          <w:lang w:eastAsia="en-US"/>
        </w:rPr>
        <w:t xml:space="preserve"> bola schválená valným zhromaždením správcovskej spoločnosti dňa </w:t>
      </w:r>
      <w:r w:rsidR="002353B6">
        <w:rPr>
          <w:rFonts w:ascii="Arial Narrow" w:hAnsi="Arial Narrow"/>
          <w:sz w:val="20"/>
          <w:lang w:eastAsia="en-US"/>
        </w:rPr>
        <w:t>28.11.2016</w:t>
      </w:r>
      <w:r w:rsidRPr="00CB28F5">
        <w:rPr>
          <w:rFonts w:ascii="Arial Narrow" w:hAnsi="Arial Narrow"/>
          <w:sz w:val="20"/>
          <w:lang w:eastAsia="en-US"/>
        </w:rPr>
        <w:t>.</w:t>
      </w:r>
    </w:p>
    <w:p w:rsidR="00A5609E" w:rsidRDefault="00A5609E" w:rsidP="00824053">
      <w:pPr>
        <w:pStyle w:val="Zarkazkladnhotextu"/>
        <w:rPr>
          <w:rFonts w:ascii="Arial Narrow" w:hAnsi="Arial Narrow"/>
          <w:sz w:val="20"/>
        </w:rPr>
      </w:pPr>
    </w:p>
    <w:p w:rsidR="00824053" w:rsidRPr="009522C3" w:rsidRDefault="00824053" w:rsidP="00824053">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394F32">
        <w:rPr>
          <w:rFonts w:ascii="Arial Narrow" w:eastAsia="Calibri" w:hAnsi="Arial Narrow" w:cs="Arial"/>
          <w:b/>
          <w:sz w:val="20"/>
        </w:rPr>
        <w:t xml:space="preserve">použité pri zostavovaní účtovnej </w:t>
      </w:r>
      <w:proofErr w:type="spellStart"/>
      <w:r w:rsidR="00394F32">
        <w:rPr>
          <w:rFonts w:ascii="Arial Narrow" w:eastAsia="Calibri" w:hAnsi="Arial Narrow" w:cs="Arial"/>
          <w:b/>
          <w:sz w:val="20"/>
        </w:rPr>
        <w:t>zívierky</w:t>
      </w:r>
      <w:proofErr w:type="spellEnd"/>
    </w:p>
    <w:p w:rsidR="00824053" w:rsidRPr="009522C3" w:rsidRDefault="00824053" w:rsidP="00824053">
      <w:pPr>
        <w:pStyle w:val="Zarkazkladnhotextu"/>
        <w:rPr>
          <w:rFonts w:ascii="Arial Narrow" w:eastAsia="Calibri" w:hAnsi="Arial Narrow" w:cs="Arial"/>
          <w:b/>
          <w:sz w:val="20"/>
        </w:rPr>
      </w:pPr>
    </w:p>
    <w:p w:rsidR="00A5609E" w:rsidRDefault="00A5609E" w:rsidP="00A5609E">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Pr>
          <w:rFonts w:ascii="Arial Narrow" w:hAnsi="Arial Narrow"/>
          <w:sz w:val="20"/>
        </w:rPr>
        <w:t> </w:t>
      </w:r>
      <w:r w:rsidRPr="005E114B">
        <w:rPr>
          <w:rFonts w:ascii="Arial Narrow" w:hAnsi="Arial Narrow"/>
          <w:sz w:val="20"/>
        </w:rPr>
        <w:t>účtovníctve</w:t>
      </w:r>
      <w:r>
        <w:rPr>
          <w:rFonts w:ascii="Arial Narrow" w:hAnsi="Arial Narrow"/>
          <w:sz w:val="20"/>
        </w:rPr>
        <w:t xml:space="preserve">       </w:t>
      </w:r>
      <w:r w:rsidR="003354B1">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w:t>
      </w:r>
      <w:r>
        <w:rPr>
          <w:rFonts w:ascii="Arial Narrow" w:hAnsi="Arial Narrow"/>
          <w:sz w:val="20"/>
        </w:rPr>
        <w:t>. 431/2002</w:t>
      </w:r>
      <w:r w:rsidRPr="005E114B">
        <w:rPr>
          <w:rFonts w:ascii="Arial Narrow" w:hAnsi="Arial Narrow"/>
          <w:sz w:val="20"/>
        </w:rPr>
        <w:t xml:space="preserve"> </w:t>
      </w:r>
      <w:proofErr w:type="spellStart"/>
      <w:r>
        <w:rPr>
          <w:rFonts w:ascii="Arial Narrow" w:hAnsi="Arial Narrow"/>
          <w:sz w:val="20"/>
        </w:rPr>
        <w:t>Z.z</w:t>
      </w:r>
      <w:proofErr w:type="spellEnd"/>
      <w:r>
        <w:rPr>
          <w:rFonts w:ascii="Arial Narrow" w:hAnsi="Arial Narrow"/>
          <w:sz w:val="20"/>
        </w:rPr>
        <w:t xml:space="preserve">. </w:t>
      </w:r>
      <w:r w:rsidRPr="005E114B">
        <w:rPr>
          <w:rFonts w:ascii="Arial Narrow" w:hAnsi="Arial Narrow"/>
          <w:sz w:val="20"/>
        </w:rPr>
        <w:t xml:space="preserve">v znení neskorších </w:t>
      </w:r>
      <w:r>
        <w:rPr>
          <w:rFonts w:ascii="Arial Narrow" w:hAnsi="Arial Narrow"/>
          <w:sz w:val="20"/>
        </w:rPr>
        <w:t>predpisov</w:t>
      </w:r>
      <w:r w:rsidRPr="005E114B">
        <w:rPr>
          <w:rFonts w:ascii="Arial Narrow" w:hAnsi="Arial Narrow"/>
          <w:sz w:val="20"/>
        </w:rPr>
        <w:t xml:space="preserve"> a Opatrením Ministerstva financií Slovenskej republiky z 13. decembra 2007 </w:t>
      </w:r>
      <w:r w:rsidR="005F5CB9">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5F5CB9">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5F5CB9">
        <w:rPr>
          <w:rFonts w:ascii="Arial Narrow" w:hAnsi="Arial Narrow"/>
          <w:sz w:val="20"/>
        </w:rPr>
        <w:t xml:space="preserve">                  </w:t>
      </w:r>
      <w:r w:rsidRPr="005E114B">
        <w:rPr>
          <w:rFonts w:ascii="Arial Narrow" w:hAnsi="Arial Narrow"/>
          <w:sz w:val="20"/>
        </w:rPr>
        <w:t>a doplnkov.</w:t>
      </w:r>
    </w:p>
    <w:p w:rsidR="00824053" w:rsidRPr="009522C3" w:rsidRDefault="00824053" w:rsidP="00824053">
      <w:pPr>
        <w:pStyle w:val="Odsekzoznamu"/>
        <w:numPr>
          <w:ilvl w:val="0"/>
          <w:numId w:val="10"/>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Úrokové výnosy a úrokové náklady</w:t>
      </w:r>
    </w:p>
    <w:p w:rsidR="00824053" w:rsidRDefault="00824053" w:rsidP="00824053">
      <w:pPr>
        <w:jc w:val="both"/>
        <w:rPr>
          <w:rFonts w:ascii="Arial Narrow" w:hAnsi="Arial Narrow"/>
          <w:sz w:val="20"/>
        </w:rPr>
      </w:pPr>
    </w:p>
    <w:p w:rsidR="00824053" w:rsidRPr="009522C3" w:rsidRDefault="00824053" w:rsidP="00824053">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824053" w:rsidRDefault="00824053" w:rsidP="00824053">
      <w:pPr>
        <w:pStyle w:val="dotabulky2"/>
        <w:suppressAutoHyphens/>
        <w:spacing w:before="0"/>
      </w:pPr>
    </w:p>
    <w:p w:rsidR="00824053" w:rsidRPr="009522C3" w:rsidRDefault="00824053" w:rsidP="00824053">
      <w:pPr>
        <w:pStyle w:val="dotabulky2"/>
        <w:numPr>
          <w:ilvl w:val="0"/>
          <w:numId w:val="10"/>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651013">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24053" w:rsidRPr="009522C3" w:rsidRDefault="00824053" w:rsidP="00824053">
      <w:pPr>
        <w:jc w:val="both"/>
        <w:rPr>
          <w:rFonts w:ascii="Arial Narrow" w:hAnsi="Arial Narrow"/>
          <w:sz w:val="20"/>
        </w:rPr>
      </w:pPr>
      <w:r w:rsidRPr="009522C3">
        <w:rPr>
          <w:rFonts w:ascii="Arial Narrow" w:hAnsi="Arial Narrow"/>
          <w:sz w:val="20"/>
        </w:rPr>
        <w:t xml:space="preserve"> </w:t>
      </w:r>
    </w:p>
    <w:p w:rsidR="00824053" w:rsidRDefault="00824053" w:rsidP="00824053">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24053" w:rsidRPr="009522C3" w:rsidRDefault="00824053" w:rsidP="00824053">
      <w:pPr>
        <w:jc w:val="both"/>
        <w:rPr>
          <w:rFonts w:ascii="Arial Narrow" w:hAnsi="Arial Narrow"/>
          <w:sz w:val="20"/>
        </w:rPr>
      </w:pPr>
    </w:p>
    <w:p w:rsidR="00824053" w:rsidRPr="00061036" w:rsidRDefault="00824053" w:rsidP="00824053">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824053" w:rsidRPr="009522C3" w:rsidRDefault="00824053" w:rsidP="00824053">
      <w:pPr>
        <w:pStyle w:val="dotabulky2"/>
        <w:suppressAutoHyphens/>
        <w:spacing w:before="0"/>
        <w:jc w:val="both"/>
        <w:rPr>
          <w:rFonts w:ascii="Arial Narrow" w:hAnsi="Arial Narrow" w:cs="Arial"/>
          <w:b w:val="0"/>
          <w:sz w:val="20"/>
          <w:szCs w:val="20"/>
          <w:highlight w:val="cyan"/>
        </w:rPr>
      </w:pPr>
    </w:p>
    <w:p w:rsidR="00824053" w:rsidRPr="009522C3" w:rsidRDefault="00824053" w:rsidP="00824053">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24053" w:rsidRPr="009522C3" w:rsidRDefault="00824053" w:rsidP="00824053">
      <w:pPr>
        <w:pStyle w:val="dotabulky2"/>
        <w:suppressAutoHyphens/>
        <w:spacing w:before="0"/>
        <w:jc w:val="both"/>
        <w:rPr>
          <w:rFonts w:ascii="Arial Narrow" w:hAnsi="Arial Narrow" w:cs="Arial"/>
          <w:b w:val="0"/>
          <w:sz w:val="20"/>
          <w:szCs w:val="20"/>
          <w:highlight w:val="cyan"/>
        </w:rPr>
      </w:pPr>
    </w:p>
    <w:p w:rsidR="00824053" w:rsidRPr="009522C3" w:rsidRDefault="00824053" w:rsidP="00824053">
      <w:pPr>
        <w:pStyle w:val="dotabulky2"/>
        <w:numPr>
          <w:ilvl w:val="0"/>
          <w:numId w:val="11"/>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24053" w:rsidRDefault="00824053" w:rsidP="00824053">
      <w:pPr>
        <w:suppressAutoHyphens/>
        <w:spacing w:before="60"/>
        <w:jc w:val="both"/>
        <w:rPr>
          <w:rFonts w:ascii="Arial Narrow" w:hAnsi="Arial Narrow" w:cs="Arial"/>
          <w:iCs/>
          <w:sz w:val="20"/>
        </w:rPr>
      </w:pPr>
    </w:p>
    <w:p w:rsidR="00824053" w:rsidRDefault="00E56E4E" w:rsidP="00824053">
      <w:pPr>
        <w:suppressAutoHyphens/>
        <w:spacing w:before="60"/>
        <w:jc w:val="both"/>
        <w:rPr>
          <w:rFonts w:ascii="Arial Narrow" w:hAnsi="Arial Narrow" w:cs="Arial"/>
          <w:iCs/>
          <w:sz w:val="20"/>
        </w:rPr>
      </w:pPr>
      <w:r w:rsidRPr="00E56E4E">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A13899">
        <w:rPr>
          <w:rFonts w:ascii="Arial Narrow" w:hAnsi="Arial Narrow" w:cs="Arial"/>
          <w:iCs/>
          <w:sz w:val="20"/>
        </w:rPr>
        <w:t xml:space="preserve"> </w:t>
      </w:r>
      <w:r w:rsidRPr="00E56E4E">
        <w:rPr>
          <w:rFonts w:ascii="Arial Narrow" w:hAnsi="Arial Narrow" w:cs="Arial"/>
          <w:iCs/>
          <w:sz w:val="20"/>
        </w:rPr>
        <w:t>%</w:t>
      </w:r>
      <w:r w:rsidR="003354B1">
        <w:rPr>
          <w:rFonts w:ascii="Arial Narrow" w:hAnsi="Arial Narrow" w:cs="Arial"/>
          <w:iCs/>
          <w:sz w:val="20"/>
        </w:rPr>
        <w:t xml:space="preserve">            </w:t>
      </w:r>
      <w:r w:rsidRPr="00E56E4E">
        <w:rPr>
          <w:rFonts w:ascii="Arial Narrow" w:hAnsi="Arial Narrow" w:cs="Arial"/>
          <w:iCs/>
          <w:sz w:val="20"/>
        </w:rPr>
        <w:t xml:space="preserve"> z čistého výnosu. Pri vyplatení (vrátení) podielového listu sa vykoná zrážka dane z kladného rozdielu medzi vkladom podielnika, ktorým je predajná cena podielového listu pri jeho vydaní a vyplatenou nezdanenou sumou.</w:t>
      </w:r>
    </w:p>
    <w:p w:rsidR="00E56E4E" w:rsidRPr="009522C3" w:rsidRDefault="00E56E4E" w:rsidP="00824053">
      <w:pPr>
        <w:suppressAutoHyphens/>
        <w:spacing w:before="60"/>
        <w:jc w:val="both"/>
        <w:rPr>
          <w:rFonts w:ascii="Arial Narrow" w:hAnsi="Arial Narrow" w:cs="Arial"/>
          <w:iCs/>
          <w:sz w:val="20"/>
        </w:rPr>
      </w:pPr>
    </w:p>
    <w:p w:rsidR="00824053" w:rsidRDefault="00824053" w:rsidP="00824053">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24053" w:rsidRDefault="00824053" w:rsidP="00824053">
      <w:pPr>
        <w:pStyle w:val="dotabulky2"/>
        <w:suppressAutoHyphens/>
        <w:spacing w:before="0"/>
        <w:jc w:val="both"/>
        <w:rPr>
          <w:rFonts w:ascii="Arial Narrow" w:hAnsi="Arial Narrow" w:cs="Arial"/>
          <w:b w:val="0"/>
        </w:rPr>
      </w:pPr>
    </w:p>
    <w:p w:rsidR="00824053" w:rsidRPr="009522C3" w:rsidRDefault="00824053" w:rsidP="00824053">
      <w:pPr>
        <w:pStyle w:val="dotabulky2"/>
        <w:numPr>
          <w:ilvl w:val="0"/>
          <w:numId w:val="11"/>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824053" w:rsidRDefault="00824053" w:rsidP="00824053">
      <w:pPr>
        <w:pStyle w:val="Odsekzoznamu"/>
        <w:ind w:left="0"/>
        <w:jc w:val="both"/>
        <w:rPr>
          <w:rFonts w:ascii="Arial Narrow" w:hAnsi="Arial Narrow"/>
          <w:sz w:val="20"/>
        </w:rPr>
      </w:pPr>
    </w:p>
    <w:p w:rsidR="00824053" w:rsidRPr="009522C3" w:rsidRDefault="00824053" w:rsidP="00824053">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A13899">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824053" w:rsidRPr="009522C3" w:rsidRDefault="00824053" w:rsidP="00824053">
      <w:pPr>
        <w:pStyle w:val="dotabulky2"/>
        <w:suppressAutoHyphens/>
        <w:spacing w:before="0"/>
        <w:jc w:val="both"/>
        <w:rPr>
          <w:rFonts w:ascii="Arial Narrow" w:hAnsi="Arial Narrow" w:cs="Arial"/>
          <w:sz w:val="20"/>
          <w:szCs w:val="20"/>
          <w:highlight w:val="cyan"/>
        </w:rPr>
      </w:pPr>
    </w:p>
    <w:p w:rsidR="00824053" w:rsidRPr="009522C3" w:rsidRDefault="00824053" w:rsidP="00824053">
      <w:pPr>
        <w:pStyle w:val="Odsekzoznamu"/>
        <w:numPr>
          <w:ilvl w:val="0"/>
          <w:numId w:val="11"/>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824053" w:rsidRDefault="00824053" w:rsidP="00824053">
      <w:pPr>
        <w:jc w:val="both"/>
        <w:rPr>
          <w:rStyle w:val="StyleBlack"/>
          <w:rFonts w:ascii="Arial Narrow" w:hAnsi="Arial Narrow" w:cs="Arial"/>
          <w:sz w:val="20"/>
        </w:rPr>
      </w:pPr>
    </w:p>
    <w:p w:rsidR="00824053" w:rsidRDefault="00824053" w:rsidP="00824053">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824053" w:rsidRDefault="00824053" w:rsidP="00824053">
      <w:pPr>
        <w:jc w:val="both"/>
        <w:rPr>
          <w:rStyle w:val="StyleBlack"/>
          <w:rFonts w:ascii="Arial Narrow" w:hAnsi="Arial Narrow" w:cs="Arial"/>
          <w:sz w:val="20"/>
        </w:rPr>
      </w:pPr>
    </w:p>
    <w:p w:rsidR="00D01D0A" w:rsidRDefault="00D01D0A" w:rsidP="00824053">
      <w:pPr>
        <w:jc w:val="both"/>
        <w:rPr>
          <w:rStyle w:val="StyleBlack"/>
          <w:rFonts w:ascii="Arial Narrow" w:hAnsi="Arial Narrow" w:cs="Arial"/>
          <w:sz w:val="20"/>
        </w:rPr>
      </w:pPr>
    </w:p>
    <w:p w:rsidR="00D01D0A" w:rsidRPr="009522C3" w:rsidRDefault="00D01D0A" w:rsidP="00824053">
      <w:pPr>
        <w:jc w:val="both"/>
        <w:rPr>
          <w:rStyle w:val="StyleBlack"/>
          <w:rFonts w:ascii="Arial Narrow" w:hAnsi="Arial Narrow" w:cs="Arial"/>
          <w:sz w:val="20"/>
        </w:rPr>
      </w:pPr>
    </w:p>
    <w:p w:rsidR="00824053" w:rsidRPr="009522C3" w:rsidRDefault="00824053" w:rsidP="00824053">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24053" w:rsidRPr="009522C3" w:rsidRDefault="00824053" w:rsidP="00824053">
      <w:pPr>
        <w:jc w:val="both"/>
        <w:rPr>
          <w:rFonts w:ascii="Arial Narrow" w:hAnsi="Arial Narrow"/>
          <w:sz w:val="20"/>
        </w:rPr>
      </w:pPr>
    </w:p>
    <w:p w:rsidR="00824053" w:rsidRPr="005E114B" w:rsidRDefault="00824053" w:rsidP="00824053">
      <w:pPr>
        <w:pStyle w:val="Odsekzoznamu"/>
        <w:numPr>
          <w:ilvl w:val="0"/>
          <w:numId w:val="11"/>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824053" w:rsidRDefault="00824053" w:rsidP="00824053">
      <w:pPr>
        <w:pStyle w:val="Zarkazkladnhotextu2"/>
        <w:rPr>
          <w:rFonts w:ascii="Arial Narrow" w:hAnsi="Arial Narrow"/>
          <w:sz w:val="20"/>
          <w:szCs w:val="20"/>
        </w:rPr>
      </w:pPr>
    </w:p>
    <w:p w:rsidR="00824053" w:rsidRDefault="00651013" w:rsidP="00824053">
      <w:pPr>
        <w:pStyle w:val="Zarkazkladnhotextu2"/>
        <w:ind w:left="0"/>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824053" w:rsidRDefault="00824053" w:rsidP="00824053">
      <w:pPr>
        <w:pStyle w:val="Zarkazkladnhotextu2"/>
        <w:rPr>
          <w:rFonts w:ascii="Arial Narrow" w:hAnsi="Arial Narrow"/>
          <w:sz w:val="20"/>
          <w:szCs w:val="20"/>
        </w:rPr>
      </w:pPr>
    </w:p>
    <w:p w:rsidR="00824053" w:rsidRPr="009522C3" w:rsidRDefault="00824053" w:rsidP="00824053">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24053" w:rsidRPr="009522C3" w:rsidRDefault="00824053" w:rsidP="00824053">
      <w:pPr>
        <w:pStyle w:val="Zarkazkladnhotextu"/>
        <w:rPr>
          <w:rFonts w:ascii="Arial Narrow" w:hAnsi="Arial Narrow"/>
          <w:b/>
          <w:i/>
          <w:sz w:val="20"/>
        </w:rPr>
      </w:pPr>
    </w:p>
    <w:p w:rsidR="00824053" w:rsidRPr="009522C3" w:rsidRDefault="00824053" w:rsidP="00824053">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1B3132" w:rsidRPr="001B3132">
        <w:rPr>
          <w:rFonts w:ascii="Arial Narrow" w:hAnsi="Arial Narrow" w:cs="Arial"/>
          <w:b w:val="0"/>
          <w:bCs/>
          <w:sz w:val="20"/>
          <w:szCs w:val="20"/>
        </w:rPr>
        <w:t xml:space="preserve">zo 14. decembra 2016 č.  MF/017857/2016-74 (oznámenie č. 384/2016 </w:t>
      </w:r>
      <w:proofErr w:type="spellStart"/>
      <w:r w:rsidR="001B3132" w:rsidRPr="001B3132">
        <w:rPr>
          <w:rFonts w:ascii="Arial Narrow" w:hAnsi="Arial Narrow" w:cs="Arial"/>
          <w:b w:val="0"/>
          <w:bCs/>
          <w:sz w:val="20"/>
          <w:szCs w:val="20"/>
        </w:rPr>
        <w:t>Z.z</w:t>
      </w:r>
      <w:proofErr w:type="spellEnd"/>
      <w:r w:rsidR="001B3132" w:rsidRPr="001B3132">
        <w:rPr>
          <w:rFonts w:ascii="Arial Narrow" w:hAnsi="Arial Narrow" w:cs="Arial"/>
          <w:b w:val="0"/>
          <w:bCs/>
          <w:sz w:val="20"/>
          <w:szCs w:val="20"/>
        </w:rPr>
        <w:t>.), ktoré nadobudlo účinnosť 30. decembra  2016</w:t>
      </w:r>
      <w:r w:rsidRPr="00E018DF">
        <w:rPr>
          <w:rFonts w:ascii="Arial Narrow" w:hAnsi="Arial Narrow" w:cs="Arial"/>
          <w:b w:val="0"/>
          <w:bCs/>
          <w:sz w:val="20"/>
          <w:szCs w:val="20"/>
        </w:rPr>
        <w:t>.</w:t>
      </w:r>
    </w:p>
    <w:p w:rsidR="00824053" w:rsidRDefault="00824053" w:rsidP="00824053">
      <w:pPr>
        <w:pStyle w:val="dotabulky2"/>
        <w:suppressAutoHyphens/>
        <w:jc w:val="both"/>
        <w:rPr>
          <w:rFonts w:ascii="Arial Narrow" w:hAnsi="Arial Narrow" w:cs="Arial"/>
          <w:b w:val="0"/>
          <w:sz w:val="20"/>
          <w:szCs w:val="20"/>
        </w:rPr>
      </w:pPr>
    </w:p>
    <w:p w:rsidR="00824053" w:rsidRPr="00E018DF" w:rsidRDefault="00824053" w:rsidP="00824053">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24053" w:rsidRPr="009522C3" w:rsidRDefault="00824053" w:rsidP="00824053">
      <w:pPr>
        <w:pStyle w:val="dotabulky2"/>
        <w:suppressAutoHyphens/>
        <w:spacing w:before="0"/>
        <w:jc w:val="both"/>
        <w:rPr>
          <w:rFonts w:ascii="Arial Narrow" w:hAnsi="Arial Narrow" w:cs="Arial"/>
          <w:b w:val="0"/>
          <w:sz w:val="20"/>
          <w:szCs w:val="20"/>
        </w:rPr>
      </w:pPr>
    </w:p>
    <w:p w:rsidR="00824053" w:rsidRPr="00E07D80" w:rsidRDefault="00824053" w:rsidP="00824053">
      <w:pPr>
        <w:pStyle w:val="Zarkazkladnhotextu"/>
        <w:numPr>
          <w:ilvl w:val="0"/>
          <w:numId w:val="12"/>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24053" w:rsidRPr="009522C3" w:rsidRDefault="00824053" w:rsidP="00824053">
      <w:pPr>
        <w:pStyle w:val="Zarkazkladnhotextu"/>
        <w:rPr>
          <w:rFonts w:ascii="Arial Narrow" w:hAnsi="Arial Narrow"/>
          <w:i/>
          <w:sz w:val="20"/>
        </w:rPr>
      </w:pPr>
    </w:p>
    <w:p w:rsidR="00E56E4E" w:rsidRPr="00E56E4E" w:rsidRDefault="00E56E4E" w:rsidP="00E56E4E">
      <w:pPr>
        <w:jc w:val="both"/>
        <w:rPr>
          <w:rFonts w:ascii="Arial Narrow" w:hAnsi="Arial Narrow"/>
          <w:sz w:val="20"/>
        </w:rPr>
      </w:pPr>
      <w:r w:rsidRPr="00E56E4E">
        <w:rPr>
          <w:rFonts w:ascii="Arial Narrow" w:hAnsi="Arial Narrow"/>
          <w:sz w:val="20"/>
        </w:rPr>
        <w:t>Reálna hodnota je cena, ktorá by sa získala za predaj majetku alebo ktorá by bola zaplatená za prevod záväzku pri bežnej transakcii medzi účastníkmi trhu ku dňu ocenenia.</w:t>
      </w:r>
    </w:p>
    <w:p w:rsidR="00E56E4E" w:rsidRPr="00E56E4E" w:rsidRDefault="00E56E4E" w:rsidP="00E56E4E">
      <w:pPr>
        <w:jc w:val="both"/>
        <w:rPr>
          <w:rFonts w:ascii="Arial Narrow" w:hAnsi="Arial Narrow"/>
          <w:sz w:val="20"/>
        </w:rPr>
      </w:pPr>
    </w:p>
    <w:p w:rsidR="00824053" w:rsidRDefault="00E56E4E" w:rsidP="00E56E4E">
      <w:pPr>
        <w:jc w:val="both"/>
        <w:rPr>
          <w:rFonts w:ascii="Arial Narrow" w:hAnsi="Arial Narrow"/>
          <w:sz w:val="20"/>
        </w:rPr>
      </w:pPr>
      <w:r w:rsidRPr="00E56E4E">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24053"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24053" w:rsidRPr="009522C3" w:rsidRDefault="00824053" w:rsidP="00824053">
      <w:pPr>
        <w:jc w:val="both"/>
        <w:rPr>
          <w:rFonts w:ascii="Arial Narrow" w:hAnsi="Arial Narrow"/>
          <w:sz w:val="20"/>
        </w:rPr>
      </w:pPr>
    </w:p>
    <w:p w:rsidR="00824053" w:rsidRPr="009522C3" w:rsidRDefault="00824053" w:rsidP="00824053">
      <w:pPr>
        <w:pStyle w:val="Odsekzoznamu"/>
        <w:numPr>
          <w:ilvl w:val="0"/>
          <w:numId w:val="12"/>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824053" w:rsidRDefault="00824053" w:rsidP="00824053">
      <w:pPr>
        <w:suppressAutoHyphens/>
        <w:jc w:val="both"/>
        <w:rPr>
          <w:rFonts w:ascii="Arial Narrow" w:hAnsi="Arial Narrow"/>
          <w:sz w:val="20"/>
        </w:rPr>
      </w:pPr>
    </w:p>
    <w:p w:rsidR="00824053" w:rsidRDefault="00824053" w:rsidP="00824053">
      <w:pPr>
        <w:suppressAutoHyphens/>
        <w:jc w:val="both"/>
        <w:rPr>
          <w:rFonts w:ascii="Arial Narrow" w:hAnsi="Arial Narrow"/>
          <w:sz w:val="20"/>
        </w:rPr>
      </w:pPr>
      <w:r w:rsidRPr="009522C3">
        <w:rPr>
          <w:rFonts w:ascii="Arial Narrow" w:hAnsi="Arial Narrow"/>
          <w:sz w:val="20"/>
        </w:rPr>
        <w:t>Cenné papiere zaúčtované v m</w:t>
      </w:r>
      <w:r w:rsidR="00CB28F5">
        <w:rPr>
          <w:rFonts w:ascii="Arial Narrow" w:hAnsi="Arial Narrow"/>
          <w:sz w:val="20"/>
        </w:rPr>
        <w:t xml:space="preserve">ajetku Fondu k 31. decembru </w:t>
      </w:r>
      <w:r w:rsidR="001B3132">
        <w:rPr>
          <w:rFonts w:ascii="Arial Narrow" w:hAnsi="Arial Narrow"/>
          <w:sz w:val="20"/>
        </w:rPr>
        <w:t xml:space="preserve">2016 </w:t>
      </w:r>
      <w:r w:rsidR="00CB28F5">
        <w:rPr>
          <w:rFonts w:ascii="Arial Narrow" w:hAnsi="Arial Narrow"/>
          <w:sz w:val="20"/>
        </w:rPr>
        <w:t xml:space="preserve">a 31. decembru </w:t>
      </w:r>
      <w:r w:rsidR="001B3132">
        <w:rPr>
          <w:rFonts w:ascii="Arial Narrow" w:hAnsi="Arial Narrow"/>
          <w:sz w:val="20"/>
        </w:rPr>
        <w:t>2015</w:t>
      </w:r>
      <w:r w:rsidR="001B3132" w:rsidRPr="009522C3">
        <w:rPr>
          <w:rFonts w:ascii="Arial Narrow" w:hAnsi="Arial Narrow"/>
          <w:sz w:val="20"/>
        </w:rPr>
        <w:t xml:space="preserve"> </w:t>
      </w:r>
      <w:r w:rsidRPr="009522C3">
        <w:rPr>
          <w:rFonts w:ascii="Arial Narrow" w:hAnsi="Arial Narrow"/>
          <w:sz w:val="20"/>
        </w:rPr>
        <w:t>boli zakúpené s úmyslom dosahovania zisku z cenových rozdielov</w:t>
      </w:r>
      <w:r w:rsidR="00651013">
        <w:rPr>
          <w:rFonts w:ascii="Arial Narrow" w:hAnsi="Arial Narrow"/>
          <w:sz w:val="20"/>
        </w:rPr>
        <w:t>, výnosov z dividend</w:t>
      </w:r>
      <w:r w:rsidR="00A5609E">
        <w:rPr>
          <w:rFonts w:ascii="Arial Narrow" w:hAnsi="Arial Narrow"/>
          <w:sz w:val="20"/>
        </w:rPr>
        <w:t xml:space="preserve"> alebo výnosov z kupónov</w:t>
      </w:r>
      <w:r w:rsidRPr="009522C3">
        <w:rPr>
          <w:rFonts w:ascii="Arial Narrow" w:hAnsi="Arial Narrow"/>
          <w:sz w:val="20"/>
        </w:rPr>
        <w:t>.</w:t>
      </w:r>
    </w:p>
    <w:p w:rsidR="00D01D0A" w:rsidRDefault="00D01D0A" w:rsidP="00824053">
      <w:pPr>
        <w:suppressAutoHyphens/>
        <w:jc w:val="both"/>
        <w:rPr>
          <w:rFonts w:ascii="Arial Narrow" w:hAnsi="Arial Narrow"/>
          <w:sz w:val="20"/>
        </w:rPr>
      </w:pPr>
    </w:p>
    <w:p w:rsidR="00824053" w:rsidRPr="009C2902" w:rsidRDefault="00824053" w:rsidP="00824053">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w:t>
      </w:r>
      <w:r w:rsidR="00D01D0A">
        <w:rPr>
          <w:rFonts w:ascii="Arial Narrow" w:hAnsi="Arial Narrow"/>
          <w:sz w:val="20"/>
        </w:rPr>
        <w:t xml:space="preserve">u </w:t>
      </w:r>
      <w:r w:rsidR="00D01D0A">
        <w:rPr>
          <w:rFonts w:ascii="Arial Narrow" w:hAnsi="Arial Narrow"/>
          <w:sz w:val="20"/>
        </w:rPr>
        <w:lastRenderedPageBreak/>
        <w:t>určený</w:t>
      </w:r>
      <w:r w:rsidR="00A13899">
        <w:rPr>
          <w:rFonts w:ascii="Arial Narrow" w:hAnsi="Arial Narrow"/>
          <w:sz w:val="20"/>
        </w:rPr>
        <w:t xml:space="preserve"> </w:t>
      </w:r>
      <w:r w:rsidR="00D01D0A">
        <w:rPr>
          <w:rFonts w:ascii="Arial Narrow" w:hAnsi="Arial Narrow"/>
          <w:sz w:val="20"/>
        </w:rPr>
        <w:t>v emisných podmienkach</w:t>
      </w:r>
      <w:r w:rsidR="00E56E4E">
        <w:rPr>
          <w:rFonts w:ascii="Arial Narrow" w:hAnsi="Arial Narrow"/>
          <w:sz w:val="20"/>
        </w:rPr>
        <w:t xml:space="preserve"> </w:t>
      </w:r>
      <w:r w:rsidR="00E56E4E" w:rsidRPr="00E56E4E">
        <w:rPr>
          <w:rFonts w:ascii="Arial Narrow" w:hAnsi="Arial Narrow"/>
          <w:sz w:val="20"/>
        </w:rPr>
        <w:t>do dňa výplaty kupónu. Po vyplatení kupónu sa hodnota dlhopisu znižuje o vyplatený kupón.</w:t>
      </w:r>
    </w:p>
    <w:p w:rsidR="00824053" w:rsidRPr="009C2902" w:rsidRDefault="00824053" w:rsidP="00824053">
      <w:pPr>
        <w:suppressAutoHyphens/>
        <w:jc w:val="both"/>
        <w:rPr>
          <w:rFonts w:ascii="Arial Narrow" w:hAnsi="Arial Narrow"/>
          <w:sz w:val="20"/>
        </w:rPr>
      </w:pPr>
    </w:p>
    <w:p w:rsidR="00824053" w:rsidRDefault="00824053" w:rsidP="00824053">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1B3132">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w:t>
      </w:r>
      <w:r w:rsidR="00651013">
        <w:rPr>
          <w:rFonts w:ascii="Arial Narrow" w:hAnsi="Arial Narrow"/>
          <w:sz w:val="20"/>
        </w:rPr>
        <w:t xml:space="preserve">správcovskej </w:t>
      </w:r>
      <w:r w:rsidRPr="009C2902">
        <w:rPr>
          <w:rFonts w:ascii="Arial Narrow" w:hAnsi="Arial Narrow"/>
          <w:sz w:val="20"/>
        </w:rPr>
        <w:t>spoločnosti, kde je rozpísaný spôsob výpočtu.</w:t>
      </w:r>
    </w:p>
    <w:p w:rsidR="000B5BBF" w:rsidRDefault="000B5BBF" w:rsidP="00824053">
      <w:pPr>
        <w:suppressAutoHyphens/>
        <w:jc w:val="both"/>
        <w:rPr>
          <w:rFonts w:ascii="Arial Narrow" w:hAnsi="Arial Narrow"/>
          <w:sz w:val="20"/>
        </w:rPr>
      </w:pPr>
    </w:p>
    <w:p w:rsidR="000B5BBF" w:rsidRDefault="000B5BBF" w:rsidP="00824053">
      <w:pPr>
        <w:suppressAutoHyphens/>
        <w:jc w:val="both"/>
        <w:rPr>
          <w:rFonts w:ascii="Arial Narrow" w:hAnsi="Arial Narrow"/>
          <w:sz w:val="20"/>
        </w:rPr>
      </w:pPr>
      <w:r w:rsidRPr="00EE2BE5">
        <w:rPr>
          <w:rFonts w:ascii="Arial Narrow" w:hAnsi="Arial Narrow"/>
          <w:sz w:val="20"/>
        </w:rPr>
        <w:t>Akcie sa pri prvotnom účtovaní oceňujú reálnou hodnotou akcie. Ak nie je možné vykonať kvalifikovaný odhad reálnej hodnoty akcie, ocení sa cenou obstarania, t.j. cena, za ktorú sa akcia obstarala. Náklady na obchody spojené s cennými papiermi, napr. poplatky a provízie pri obchodoch sa účtujú priamo do nákladov.</w:t>
      </w:r>
    </w:p>
    <w:p w:rsidR="000B5BBF" w:rsidRDefault="000B5BBF" w:rsidP="00824053">
      <w:pPr>
        <w:suppressAutoHyphens/>
        <w:jc w:val="both"/>
        <w:rPr>
          <w:rFonts w:ascii="Arial Narrow" w:hAnsi="Arial Narrow"/>
          <w:sz w:val="20"/>
        </w:rPr>
      </w:pPr>
    </w:p>
    <w:p w:rsidR="000243E1" w:rsidRPr="000243E1" w:rsidRDefault="000243E1" w:rsidP="000243E1">
      <w:pPr>
        <w:suppressAutoHyphens/>
        <w:jc w:val="both"/>
        <w:rPr>
          <w:rFonts w:ascii="Arial Narrow" w:hAnsi="Arial Narrow"/>
          <w:sz w:val="20"/>
        </w:rPr>
      </w:pPr>
      <w:r w:rsidRPr="000243E1">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0243E1">
        <w:rPr>
          <w:rFonts w:ascii="Arial Narrow" w:hAnsi="Arial Narrow"/>
          <w:sz w:val="20"/>
        </w:rPr>
        <w:t>Bloomberg</w:t>
      </w:r>
      <w:proofErr w:type="spellEnd"/>
      <w:r w:rsidRPr="000243E1">
        <w:rPr>
          <w:rFonts w:ascii="Arial Narrow" w:hAnsi="Arial Narrow"/>
          <w:sz w:val="20"/>
        </w:rPr>
        <w:t>.</w:t>
      </w:r>
    </w:p>
    <w:p w:rsidR="000243E1" w:rsidRPr="000243E1" w:rsidRDefault="000243E1" w:rsidP="000243E1">
      <w:pPr>
        <w:suppressAutoHyphens/>
        <w:jc w:val="both"/>
        <w:rPr>
          <w:rFonts w:ascii="Arial Narrow" w:hAnsi="Arial Narrow"/>
          <w:sz w:val="20"/>
        </w:rPr>
      </w:pPr>
    </w:p>
    <w:p w:rsidR="000243E1" w:rsidRDefault="000243E1" w:rsidP="000243E1">
      <w:pPr>
        <w:suppressAutoHyphens/>
        <w:jc w:val="both"/>
        <w:rPr>
          <w:rFonts w:ascii="Arial Narrow" w:hAnsi="Arial Narrow"/>
          <w:sz w:val="20"/>
        </w:rPr>
      </w:pPr>
      <w:r w:rsidRPr="000243E1">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A67C44" w:rsidRDefault="00A67C44" w:rsidP="000243E1">
      <w:pPr>
        <w:suppressAutoHyphens/>
        <w:jc w:val="both"/>
        <w:rPr>
          <w:rFonts w:ascii="Arial Narrow" w:hAnsi="Arial Narrow"/>
          <w:sz w:val="20"/>
        </w:rPr>
      </w:pPr>
    </w:p>
    <w:p w:rsidR="00A67C44" w:rsidRPr="009522C3" w:rsidRDefault="00A67C44" w:rsidP="00A67C44">
      <w:pPr>
        <w:pStyle w:val="Odsekzoznamu"/>
        <w:numPr>
          <w:ilvl w:val="0"/>
          <w:numId w:val="12"/>
        </w:numPr>
        <w:suppressAutoHyphens/>
        <w:ind w:left="360"/>
        <w:jc w:val="both"/>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A67C44" w:rsidRDefault="00A67C44" w:rsidP="00A67C44">
      <w:pPr>
        <w:suppressAutoHyphens/>
        <w:jc w:val="both"/>
        <w:rPr>
          <w:rFonts w:ascii="Arial Narrow" w:hAnsi="Arial Narrow"/>
          <w:sz w:val="20"/>
        </w:rPr>
      </w:pPr>
    </w:p>
    <w:p w:rsidR="00A67C44" w:rsidRDefault="00A67C44" w:rsidP="00A67C44">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A67C44" w:rsidRDefault="00A67C44" w:rsidP="00A67C44">
      <w:pPr>
        <w:suppressAutoHyphens/>
        <w:jc w:val="both"/>
        <w:rPr>
          <w:rFonts w:ascii="Arial Narrow" w:hAnsi="Arial Narrow"/>
          <w:sz w:val="20"/>
        </w:rPr>
      </w:pPr>
    </w:p>
    <w:p w:rsidR="00A67C44" w:rsidRDefault="00A67C44" w:rsidP="00A67C44">
      <w:pPr>
        <w:suppressAutoHyphens/>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0243E1" w:rsidRDefault="000243E1" w:rsidP="000243E1">
      <w:pPr>
        <w:suppressAutoHyphens/>
        <w:jc w:val="both"/>
        <w:rPr>
          <w:rFonts w:ascii="Arial Narrow" w:hAnsi="Arial Narrow"/>
          <w:sz w:val="20"/>
        </w:rPr>
      </w:pPr>
    </w:p>
    <w:p w:rsidR="000B5BBF" w:rsidRPr="009522C3" w:rsidRDefault="000B5BBF" w:rsidP="000B5BBF">
      <w:pPr>
        <w:pStyle w:val="Odsekzoznamu"/>
        <w:numPr>
          <w:ilvl w:val="0"/>
          <w:numId w:val="12"/>
        </w:numPr>
        <w:overflowPunct/>
        <w:autoSpaceDE/>
        <w:autoSpaceDN/>
        <w:adjustRightInd/>
        <w:ind w:left="360"/>
        <w:jc w:val="both"/>
        <w:textAlignment w:val="auto"/>
        <w:rPr>
          <w:rFonts w:ascii="Arial Narrow" w:hAnsi="Arial Narrow"/>
          <w:i/>
          <w:sz w:val="20"/>
        </w:rPr>
      </w:pPr>
      <w:r w:rsidRPr="00AA0E6C">
        <w:rPr>
          <w:rFonts w:ascii="Arial Narrow" w:hAnsi="Arial Narrow"/>
          <w:i/>
          <w:sz w:val="20"/>
        </w:rPr>
        <w:t>Účtovné metódy oceňovania derivátov a zásady ich použitia</w:t>
      </w:r>
    </w:p>
    <w:p w:rsidR="000B5BBF" w:rsidRDefault="000B5BBF" w:rsidP="000B5BBF">
      <w:pPr>
        <w:suppressAutoHyphens/>
        <w:jc w:val="both"/>
        <w:rPr>
          <w:rFonts w:ascii="Arial Narrow" w:hAnsi="Arial Narrow"/>
          <w:sz w:val="20"/>
        </w:rPr>
      </w:pPr>
    </w:p>
    <w:p w:rsidR="00FB3C0E" w:rsidRPr="00AA0E6C" w:rsidRDefault="00FB3C0E" w:rsidP="00FB3C0E">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sidR="003354B1">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FB3C0E" w:rsidRDefault="00FB3C0E" w:rsidP="00FB3C0E">
      <w:pPr>
        <w:suppressAutoHyphens/>
        <w:jc w:val="both"/>
        <w:rPr>
          <w:rFonts w:ascii="Arial Narrow" w:hAnsi="Arial Narrow"/>
          <w:sz w:val="20"/>
        </w:rPr>
      </w:pPr>
    </w:p>
    <w:p w:rsidR="000B5BBF" w:rsidRPr="009522C3" w:rsidRDefault="00FB3C0E" w:rsidP="00FB3C0E">
      <w:pPr>
        <w:suppressAutoHyphens/>
        <w:jc w:val="both"/>
        <w:rPr>
          <w:rFonts w:ascii="Arial Narrow" w:hAnsi="Arial Narrow"/>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824053" w:rsidRPr="009522C3" w:rsidRDefault="00824053" w:rsidP="00824053">
      <w:pPr>
        <w:pStyle w:val="Zarkazkladnhotextu"/>
        <w:rPr>
          <w:rFonts w:ascii="Arial Narrow" w:hAnsi="Arial Narrow"/>
          <w:i/>
          <w:sz w:val="20"/>
        </w:rPr>
      </w:pPr>
    </w:p>
    <w:p w:rsidR="00824053" w:rsidRPr="009522C3" w:rsidRDefault="00824053" w:rsidP="00824053">
      <w:pPr>
        <w:pStyle w:val="Odsekzoznamu"/>
        <w:numPr>
          <w:ilvl w:val="0"/>
          <w:numId w:val="12"/>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824053" w:rsidRDefault="00824053" w:rsidP="00824053">
      <w:pPr>
        <w:jc w:val="both"/>
        <w:rPr>
          <w:rFonts w:ascii="Arial Narrow" w:hAnsi="Arial Narrow"/>
          <w:sz w:val="20"/>
        </w:rPr>
      </w:pPr>
    </w:p>
    <w:p w:rsidR="00824053" w:rsidRDefault="00824053" w:rsidP="00824053">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A13899">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A13899">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p>
    <w:p w:rsidR="003354B1" w:rsidRDefault="003354B1" w:rsidP="00824053">
      <w:pPr>
        <w:pStyle w:val="Zkladntext3"/>
        <w:spacing w:after="0"/>
        <w:rPr>
          <w:rFonts w:ascii="Arial Narrow" w:hAnsi="Arial Narrow"/>
          <w:sz w:val="20"/>
          <w:szCs w:val="20"/>
        </w:rPr>
      </w:pPr>
    </w:p>
    <w:p w:rsidR="00824053" w:rsidRPr="009522C3" w:rsidRDefault="00824053" w:rsidP="00824053">
      <w:pPr>
        <w:numPr>
          <w:ilvl w:val="0"/>
          <w:numId w:val="12"/>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824053" w:rsidRDefault="00824053" w:rsidP="00824053">
      <w:pPr>
        <w:tabs>
          <w:tab w:val="left" w:pos="360"/>
        </w:tabs>
        <w:jc w:val="both"/>
        <w:rPr>
          <w:rFonts w:ascii="Arial Narrow" w:hAnsi="Arial Narrow"/>
          <w:sz w:val="20"/>
        </w:rPr>
      </w:pPr>
    </w:p>
    <w:p w:rsidR="00824053" w:rsidRDefault="00824053" w:rsidP="00824053">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0B5BBF" w:rsidRPr="009522C3" w:rsidRDefault="000B5BBF" w:rsidP="00824053">
      <w:pPr>
        <w:tabs>
          <w:tab w:val="left" w:pos="360"/>
        </w:tabs>
        <w:jc w:val="both"/>
        <w:rPr>
          <w:rFonts w:ascii="Arial Narrow" w:hAnsi="Arial Narrow"/>
          <w:color w:val="000000" w:themeColor="text1"/>
          <w:sz w:val="20"/>
        </w:rPr>
      </w:pPr>
    </w:p>
    <w:p w:rsidR="00824053" w:rsidRPr="009522C3" w:rsidRDefault="00824053" w:rsidP="00824053">
      <w:pPr>
        <w:pStyle w:val="Zkladntext3"/>
        <w:numPr>
          <w:ilvl w:val="0"/>
          <w:numId w:val="12"/>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824053" w:rsidRDefault="00824053" w:rsidP="00824053">
      <w:pPr>
        <w:tabs>
          <w:tab w:val="left" w:pos="360"/>
        </w:tabs>
        <w:jc w:val="both"/>
        <w:rPr>
          <w:rFonts w:ascii="Arial Narrow" w:hAnsi="Arial Narrow"/>
          <w:color w:val="000000" w:themeColor="text1"/>
          <w:sz w:val="20"/>
        </w:rPr>
      </w:pPr>
    </w:p>
    <w:p w:rsidR="00824053" w:rsidRDefault="00824053" w:rsidP="00824053">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824053" w:rsidRPr="009522C3" w:rsidRDefault="00824053" w:rsidP="00824053">
      <w:pPr>
        <w:tabs>
          <w:tab w:val="left" w:pos="360"/>
        </w:tabs>
        <w:jc w:val="both"/>
        <w:rPr>
          <w:rFonts w:ascii="Arial Narrow" w:hAnsi="Arial Narrow"/>
          <w:b/>
          <w:color w:val="000000" w:themeColor="text1"/>
          <w:sz w:val="20"/>
        </w:rPr>
      </w:pPr>
    </w:p>
    <w:p w:rsidR="00824053" w:rsidRDefault="00824053" w:rsidP="00824053">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824053" w:rsidRDefault="00824053" w:rsidP="00824053">
      <w:pPr>
        <w:tabs>
          <w:tab w:val="left" w:pos="360"/>
        </w:tabs>
        <w:jc w:val="both"/>
        <w:rPr>
          <w:rFonts w:ascii="Arial Narrow" w:hAnsi="Arial Narrow"/>
          <w:color w:val="000000" w:themeColor="text1"/>
          <w:sz w:val="20"/>
        </w:rPr>
      </w:pPr>
    </w:p>
    <w:p w:rsidR="00824053" w:rsidRPr="009522C3" w:rsidRDefault="00824053" w:rsidP="00824053">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24053" w:rsidRDefault="00824053" w:rsidP="00824053">
      <w:pPr>
        <w:rPr>
          <w:rFonts w:ascii="Arial Narrow" w:hAnsi="Arial Narrow"/>
          <w:b/>
          <w:color w:val="000000" w:themeColor="text1"/>
          <w:sz w:val="20"/>
        </w:rPr>
      </w:pPr>
    </w:p>
    <w:p w:rsidR="00824053" w:rsidRPr="005E114B" w:rsidRDefault="00824053" w:rsidP="00824053">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824053" w:rsidRPr="009522C3" w:rsidRDefault="00824053" w:rsidP="00824053">
      <w:pPr>
        <w:pStyle w:val="Zkladntext3"/>
        <w:spacing w:after="0"/>
        <w:rPr>
          <w:rFonts w:ascii="Arial Narrow" w:hAnsi="Arial Narrow"/>
          <w:b/>
          <w:color w:val="000000" w:themeColor="text1"/>
          <w:sz w:val="20"/>
          <w:szCs w:val="20"/>
        </w:rPr>
      </w:pPr>
    </w:p>
    <w:p w:rsidR="00824053" w:rsidRPr="009522C3" w:rsidRDefault="00824053" w:rsidP="00824053">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824053" w:rsidRPr="009522C3" w:rsidRDefault="00824053" w:rsidP="00824053">
      <w:pPr>
        <w:jc w:val="both"/>
        <w:rPr>
          <w:rFonts w:ascii="Arial Narrow" w:hAnsi="Arial Narrow"/>
          <w:sz w:val="20"/>
        </w:rPr>
      </w:pPr>
    </w:p>
    <w:p w:rsidR="00824053" w:rsidRPr="009522C3" w:rsidRDefault="00824053" w:rsidP="00824053">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A13899">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824053" w:rsidRPr="009522C3" w:rsidRDefault="00824053" w:rsidP="00824053">
      <w:pPr>
        <w:pStyle w:val="Zarkazkladnhotextu"/>
        <w:rPr>
          <w:rFonts w:ascii="Arial Narrow" w:hAnsi="Arial Narrow"/>
          <w:sz w:val="20"/>
        </w:rPr>
      </w:pPr>
    </w:p>
    <w:p w:rsidR="00824053" w:rsidRPr="009522C3" w:rsidRDefault="00824053" w:rsidP="00824053">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24053" w:rsidRPr="009522C3" w:rsidRDefault="00824053" w:rsidP="00824053">
      <w:pPr>
        <w:pStyle w:val="dotabulky2"/>
        <w:suppressAutoHyphens/>
        <w:spacing w:before="0"/>
        <w:rPr>
          <w:rFonts w:ascii="Arial Narrow" w:hAnsi="Arial Narrow" w:cs="Arial"/>
          <w:b w:val="0"/>
          <w:sz w:val="20"/>
          <w:szCs w:val="20"/>
        </w:rPr>
      </w:pPr>
    </w:p>
    <w:p w:rsidR="00824053" w:rsidRPr="009522C3" w:rsidRDefault="00824053" w:rsidP="00824053">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824053" w:rsidRPr="009522C3" w:rsidRDefault="00824053" w:rsidP="00824053">
      <w:pPr>
        <w:suppressAutoHyphens/>
        <w:jc w:val="both"/>
        <w:rPr>
          <w:rFonts w:ascii="Arial Narrow" w:eastAsia="Calibri" w:hAnsi="Arial Narrow" w:cs="Arial"/>
          <w:sz w:val="20"/>
        </w:rPr>
      </w:pPr>
    </w:p>
    <w:p w:rsidR="00824053" w:rsidRPr="009522C3" w:rsidRDefault="00824053" w:rsidP="00824053">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24053" w:rsidRPr="009522C3" w:rsidRDefault="00824053" w:rsidP="00824053">
      <w:pPr>
        <w:pStyle w:val="dotabulky2"/>
        <w:suppressAutoHyphens/>
        <w:spacing w:before="0"/>
        <w:rPr>
          <w:rFonts w:ascii="Arial Narrow" w:hAnsi="Arial Narrow" w:cs="Arial"/>
          <w:b w:val="0"/>
          <w:sz w:val="20"/>
          <w:szCs w:val="20"/>
        </w:rPr>
      </w:pPr>
    </w:p>
    <w:p w:rsidR="00824053" w:rsidRPr="009522C3" w:rsidRDefault="00824053" w:rsidP="00824053">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0B5BBF">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824053" w:rsidRPr="009522C3" w:rsidRDefault="00824053" w:rsidP="00824053">
      <w:pPr>
        <w:pStyle w:val="dotabulky2"/>
        <w:suppressAutoHyphens/>
        <w:spacing w:before="0"/>
        <w:jc w:val="both"/>
        <w:rPr>
          <w:rFonts w:ascii="Arial Narrow" w:hAnsi="Arial Narrow" w:cs="Arial"/>
          <w:b w:val="0"/>
          <w:sz w:val="20"/>
          <w:szCs w:val="20"/>
        </w:rPr>
      </w:pPr>
    </w:p>
    <w:p w:rsidR="00824053" w:rsidRPr="009522C3" w:rsidRDefault="00824053" w:rsidP="00824053">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lastRenderedPageBreak/>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1B3132" w:rsidRDefault="001B3132" w:rsidP="00824053">
      <w:pPr>
        <w:pStyle w:val="dotabulky2"/>
        <w:suppressAutoHyphens/>
        <w:spacing w:before="0"/>
        <w:rPr>
          <w:rFonts w:ascii="Arial Narrow" w:hAnsi="Arial Narrow" w:cs="Arial"/>
          <w:sz w:val="20"/>
          <w:szCs w:val="20"/>
        </w:rPr>
      </w:pPr>
    </w:p>
    <w:p w:rsidR="00824053" w:rsidRPr="009522C3" w:rsidRDefault="00824053" w:rsidP="00824053">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24053" w:rsidRPr="009522C3" w:rsidRDefault="00824053" w:rsidP="00824053">
      <w:pPr>
        <w:suppressAutoHyphens/>
        <w:rPr>
          <w:rFonts w:ascii="Arial Narrow" w:eastAsia="Calibri" w:hAnsi="Arial Narrow" w:cs="Arial"/>
          <w:i/>
          <w:sz w:val="20"/>
        </w:rPr>
      </w:pPr>
    </w:p>
    <w:p w:rsidR="00824053" w:rsidRPr="005E114B" w:rsidRDefault="00824053" w:rsidP="00824053">
      <w:pPr>
        <w:pStyle w:val="Odsekzoznamu"/>
        <w:numPr>
          <w:ilvl w:val="1"/>
          <w:numId w:val="4"/>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824053" w:rsidRDefault="00824053" w:rsidP="00824053">
      <w:pPr>
        <w:suppressAutoHyphens/>
        <w:jc w:val="both"/>
        <w:rPr>
          <w:rFonts w:ascii="Arial Narrow" w:eastAsia="Calibri" w:hAnsi="Arial Narrow" w:cs="Arial"/>
          <w:sz w:val="20"/>
        </w:rPr>
      </w:pPr>
    </w:p>
    <w:p w:rsidR="00E56E4E" w:rsidRDefault="000243E1" w:rsidP="000243E1">
      <w:pPr>
        <w:suppressAutoHyphens/>
        <w:jc w:val="both"/>
        <w:rPr>
          <w:rFonts w:ascii="Arial Narrow" w:eastAsia="Calibri" w:hAnsi="Arial Narrow" w:cs="Arial"/>
          <w:sz w:val="20"/>
        </w:rPr>
      </w:pPr>
      <w:r w:rsidRPr="000243E1">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w:t>
      </w:r>
      <w:r w:rsidR="001B3132">
        <w:rPr>
          <w:rFonts w:ascii="Arial Narrow" w:eastAsia="Calibri" w:hAnsi="Arial Narrow" w:cs="Arial"/>
          <w:sz w:val="20"/>
        </w:rPr>
        <w:t> </w:t>
      </w:r>
      <w:r w:rsidRPr="000243E1">
        <w:rPr>
          <w:rFonts w:ascii="Arial Narrow" w:eastAsia="Calibri" w:hAnsi="Arial Narrow" w:cs="Arial"/>
          <w:sz w:val="20"/>
        </w:rPr>
        <w:t>majetku</w:t>
      </w:r>
      <w:r w:rsidR="001B3132">
        <w:rPr>
          <w:rFonts w:ascii="Arial Narrow" w:eastAsia="Calibri" w:hAnsi="Arial Narrow" w:cs="Arial"/>
          <w:sz w:val="20"/>
        </w:rPr>
        <w:t xml:space="preserve"> </w:t>
      </w:r>
      <w:r w:rsidRPr="000243E1">
        <w:rPr>
          <w:rFonts w:ascii="Arial Narrow" w:eastAsia="Calibri" w:hAnsi="Arial Narrow" w:cs="Arial"/>
          <w:sz w:val="20"/>
        </w:rPr>
        <w:t>a súčasnou hodnotou pravdepodobného peňažného toku z majetku. V prípade zníženia hodnoty sa toto účtuje cez výkaz ziskov a strát.</w:t>
      </w:r>
    </w:p>
    <w:p w:rsidR="00E56E4E" w:rsidRPr="009522C3" w:rsidRDefault="00E56E4E" w:rsidP="00824053">
      <w:pPr>
        <w:suppressAutoHyphens/>
        <w:rPr>
          <w:rFonts w:ascii="Arial Narrow" w:eastAsia="Calibri" w:hAnsi="Arial Narrow" w:cs="Arial"/>
          <w:sz w:val="20"/>
        </w:rPr>
      </w:pPr>
    </w:p>
    <w:p w:rsidR="00824053" w:rsidRPr="005E114B" w:rsidRDefault="00824053" w:rsidP="00824053">
      <w:pPr>
        <w:pStyle w:val="Odsekzoznamu"/>
        <w:numPr>
          <w:ilvl w:val="1"/>
          <w:numId w:val="4"/>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824053" w:rsidRDefault="00824053" w:rsidP="00824053">
      <w:pPr>
        <w:suppressAutoHyphens/>
        <w:jc w:val="both"/>
        <w:rPr>
          <w:rFonts w:ascii="Arial Narrow" w:eastAsia="Calibri" w:hAnsi="Arial Narrow" w:cs="Arial"/>
          <w:sz w:val="20"/>
        </w:rPr>
      </w:pPr>
    </w:p>
    <w:p w:rsidR="00824053" w:rsidRDefault="00824053" w:rsidP="00F40B19">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72214D">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9B3F54" w:rsidRDefault="009B3F54" w:rsidP="009B3F54">
      <w:pPr>
        <w:suppressAutoHyphens/>
        <w:ind w:left="567"/>
        <w:jc w:val="both"/>
        <w:rPr>
          <w:rFonts w:ascii="Arial Narrow" w:hAnsi="Arial Narrow" w:cs="Arial"/>
          <w:sz w:val="20"/>
        </w:rPr>
      </w:pPr>
      <w:r w:rsidRPr="000725EE">
        <w:rPr>
          <w:rFonts w:ascii="Arial Narrow" w:hAnsi="Arial Narrow" w:cs="Arial"/>
          <w:sz w:val="20"/>
        </w:rPr>
        <w:t xml:space="preserve"> </w:t>
      </w:r>
    </w:p>
    <w:p w:rsidR="000B5BBF" w:rsidRDefault="000B5BBF">
      <w:pPr>
        <w:overflowPunct/>
        <w:autoSpaceDE/>
        <w:autoSpaceDN/>
        <w:adjustRightInd/>
        <w:spacing w:line="120" w:lineRule="auto"/>
        <w:textAlignment w:val="auto"/>
        <w:rPr>
          <w:rFonts w:ascii="Arial Narrow" w:hAnsi="Arial Narrow"/>
          <w:b/>
          <w:bCs/>
          <w:color w:val="000000"/>
          <w:sz w:val="20"/>
          <w:lang w:eastAsia="sk-SK"/>
        </w:rPr>
      </w:pPr>
      <w:r>
        <w:rPr>
          <w:rFonts w:ascii="Arial Narrow" w:hAnsi="Arial Narrow"/>
          <w:b/>
          <w:bCs/>
          <w:color w:val="000000"/>
          <w:sz w:val="20"/>
          <w:lang w:eastAsia="sk-SK"/>
        </w:rPr>
        <w:br w:type="page"/>
      </w:r>
    </w:p>
    <w:p w:rsidR="003365D5" w:rsidRPr="009B3F54" w:rsidRDefault="007B66DD" w:rsidP="009B3F54">
      <w:pPr>
        <w:pStyle w:val="Odsekzoznamu"/>
        <w:numPr>
          <w:ilvl w:val="0"/>
          <w:numId w:val="15"/>
        </w:numPr>
        <w:rPr>
          <w:rFonts w:ascii="Arial Narrow" w:hAnsi="Arial Narrow"/>
          <w:sz w:val="20"/>
        </w:rPr>
      </w:pPr>
      <w:r w:rsidRPr="009B3F54">
        <w:rPr>
          <w:rFonts w:ascii="Arial Narrow" w:hAnsi="Arial Narrow"/>
          <w:b/>
          <w:bCs/>
          <w:color w:val="000000"/>
          <w:sz w:val="20"/>
          <w:lang w:eastAsia="sk-SK"/>
        </w:rPr>
        <w:lastRenderedPageBreak/>
        <w:t>P</w:t>
      </w:r>
      <w:r w:rsidR="007E4538" w:rsidRPr="009B3F54">
        <w:rPr>
          <w:rFonts w:ascii="Arial Narrow" w:hAnsi="Arial Narrow"/>
          <w:b/>
          <w:bCs/>
          <w:color w:val="000000"/>
          <w:sz w:val="20"/>
          <w:lang w:eastAsia="sk-SK"/>
        </w:rPr>
        <w:t>REHĽAD O PEŇAŽNÝCH TOKOCH</w:t>
      </w:r>
    </w:p>
    <w:tbl>
      <w:tblPr>
        <w:tblW w:w="9371" w:type="dxa"/>
        <w:tblInd w:w="55" w:type="dxa"/>
        <w:tblCellMar>
          <w:left w:w="70" w:type="dxa"/>
          <w:right w:w="70" w:type="dxa"/>
        </w:tblCellMar>
        <w:tblLook w:val="04A0" w:firstRow="1" w:lastRow="0" w:firstColumn="1" w:lastColumn="0" w:noHBand="0" w:noVBand="1"/>
      </w:tblPr>
      <w:tblGrid>
        <w:gridCol w:w="400"/>
        <w:gridCol w:w="8890"/>
        <w:gridCol w:w="1417"/>
        <w:gridCol w:w="1418"/>
      </w:tblGrid>
      <w:tr w:rsidR="003D37E8" w:rsidRPr="00A751D6" w:rsidTr="005A6991">
        <w:trPr>
          <w:trHeight w:val="315"/>
        </w:trPr>
        <w:tc>
          <w:tcPr>
            <w:tcW w:w="400"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jc w:val="center"/>
              <w:textAlignment w:val="auto"/>
              <w:rPr>
                <w:rFonts w:ascii="Arial Narrow" w:hAnsi="Arial Narrow"/>
                <w:color w:val="000000"/>
                <w:sz w:val="20"/>
                <w:lang w:eastAsia="sk-SK"/>
              </w:rPr>
            </w:pPr>
          </w:p>
        </w:tc>
        <w:tc>
          <w:tcPr>
            <w:tcW w:w="6136" w:type="dxa"/>
            <w:tcBorders>
              <w:top w:val="nil"/>
              <w:left w:val="nil"/>
              <w:bottom w:val="nil"/>
              <w:right w:val="nil"/>
            </w:tcBorders>
            <w:shd w:val="clear" w:color="auto" w:fill="auto"/>
            <w:vAlign w:val="center"/>
            <w:hideMark/>
          </w:tcPr>
          <w:p w:rsidR="003D37E8" w:rsidRPr="00A751D6" w:rsidRDefault="003D37E8" w:rsidP="00A54201">
            <w:pPr>
              <w:overflowPunct/>
              <w:autoSpaceDE/>
              <w:autoSpaceDN/>
              <w:adjustRightInd/>
              <w:ind w:right="-2712"/>
              <w:jc w:val="center"/>
              <w:textAlignment w:val="auto"/>
              <w:rPr>
                <w:rFonts w:ascii="Arial Narrow" w:hAnsi="Arial Narrow"/>
                <w:b/>
                <w:bCs/>
                <w:color w:val="000000"/>
                <w:sz w:val="20"/>
                <w:lang w:eastAsia="sk-SK"/>
              </w:rPr>
            </w:pPr>
          </w:p>
        </w:tc>
        <w:tc>
          <w:tcPr>
            <w:tcW w:w="1417"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8"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r>
      <w:tr w:rsidR="003D37E8" w:rsidRPr="00A751D6" w:rsidTr="005A6991">
        <w:trPr>
          <w:trHeight w:val="330"/>
        </w:trPr>
        <w:tc>
          <w:tcPr>
            <w:tcW w:w="400"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jc w:val="center"/>
              <w:textAlignment w:val="auto"/>
              <w:rPr>
                <w:rFonts w:ascii="Arial Narrow" w:hAnsi="Arial Narrow"/>
                <w:color w:val="000000"/>
                <w:sz w:val="20"/>
                <w:lang w:eastAsia="sk-SK"/>
              </w:rPr>
            </w:pPr>
          </w:p>
        </w:tc>
        <w:tc>
          <w:tcPr>
            <w:tcW w:w="6136" w:type="dxa"/>
            <w:tcBorders>
              <w:top w:val="nil"/>
              <w:left w:val="nil"/>
              <w:bottom w:val="nil"/>
              <w:right w:val="nil"/>
            </w:tcBorders>
            <w:shd w:val="clear" w:color="auto" w:fill="auto"/>
            <w:noWrap/>
            <w:vAlign w:val="bottom"/>
            <w:hideMark/>
          </w:tcPr>
          <w:tbl>
            <w:tblPr>
              <w:tblW w:w="8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440"/>
              <w:gridCol w:w="1480"/>
              <w:gridCol w:w="1420"/>
            </w:tblGrid>
            <w:tr w:rsidR="000D5ECE" w:rsidRPr="00A751D6" w:rsidTr="00FE7F8F">
              <w:trPr>
                <w:trHeight w:val="792"/>
              </w:trPr>
              <w:tc>
                <w:tcPr>
                  <w:tcW w:w="400" w:type="dxa"/>
                  <w:shd w:val="clear" w:color="auto" w:fill="auto"/>
                  <w:noWrap/>
                  <w:vAlign w:val="bottom"/>
                  <w:hideMark/>
                </w:tcPr>
                <w:p w:rsidR="000D5ECE" w:rsidRPr="00A751D6" w:rsidRDefault="000D5ECE" w:rsidP="000D5ECE">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 </w:t>
                  </w:r>
                </w:p>
              </w:tc>
              <w:tc>
                <w:tcPr>
                  <w:tcW w:w="5440" w:type="dxa"/>
                  <w:shd w:val="clear" w:color="auto" w:fill="auto"/>
                  <w:vAlign w:val="center"/>
                  <w:hideMark/>
                </w:tcPr>
                <w:p w:rsidR="000D5ECE" w:rsidRPr="00A751D6" w:rsidRDefault="000D5ECE" w:rsidP="000D5ECE">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 </w:t>
                  </w:r>
                </w:p>
              </w:tc>
              <w:tc>
                <w:tcPr>
                  <w:tcW w:w="1480" w:type="dxa"/>
                  <w:shd w:val="clear" w:color="auto" w:fill="auto"/>
                  <w:vAlign w:val="center"/>
                  <w:hideMark/>
                </w:tcPr>
                <w:p w:rsidR="000D5ECE" w:rsidRPr="0084096C" w:rsidRDefault="000D5ECE" w:rsidP="000D5ECE">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Bežné účtovné obdobie</w:t>
                  </w:r>
                </w:p>
              </w:tc>
              <w:tc>
                <w:tcPr>
                  <w:tcW w:w="1420" w:type="dxa"/>
                  <w:shd w:val="clear" w:color="auto" w:fill="auto"/>
                  <w:vAlign w:val="center"/>
                  <w:hideMark/>
                </w:tcPr>
                <w:p w:rsidR="000D5ECE" w:rsidRPr="0084096C" w:rsidRDefault="000D5ECE" w:rsidP="000D5ECE">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Bezprostredne predchádzajúce účtovné obdobie</w:t>
                  </w:r>
                </w:p>
              </w:tc>
            </w:tr>
            <w:tr w:rsidR="000D5ECE" w:rsidRPr="00A751D6" w:rsidTr="00FE7F8F">
              <w:trPr>
                <w:trHeight w:val="255"/>
              </w:trPr>
              <w:tc>
                <w:tcPr>
                  <w:tcW w:w="400" w:type="dxa"/>
                  <w:shd w:val="clear" w:color="auto" w:fill="auto"/>
                  <w:noWrap/>
                  <w:vAlign w:val="bottom"/>
                  <w:hideMark/>
                </w:tcPr>
                <w:p w:rsidR="000D5ECE" w:rsidRPr="00A751D6" w:rsidRDefault="000D5ECE" w:rsidP="000D5ECE">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0D5ECE" w:rsidRPr="00A751D6" w:rsidRDefault="000D5ECE" w:rsidP="000D5ECE">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0D5ECE" w:rsidRPr="0084096C" w:rsidRDefault="000D5ECE" w:rsidP="0084096C">
                  <w:pPr>
                    <w:overflowPunct/>
                    <w:autoSpaceDE/>
                    <w:autoSpaceDN/>
                    <w:adjustRightInd/>
                    <w:jc w:val="center"/>
                    <w:textAlignment w:val="auto"/>
                    <w:rPr>
                      <w:rFonts w:ascii="Arial Narrow" w:hAnsi="Arial Narrow"/>
                      <w:b/>
                      <w:color w:val="000000"/>
                      <w:sz w:val="18"/>
                      <w:szCs w:val="18"/>
                      <w:lang w:eastAsia="sk-SK"/>
                    </w:rPr>
                  </w:pPr>
                  <w:r w:rsidRPr="0084096C">
                    <w:rPr>
                      <w:rFonts w:ascii="Arial Narrow" w:hAnsi="Arial Narrow"/>
                      <w:b/>
                      <w:color w:val="000000"/>
                      <w:sz w:val="18"/>
                      <w:szCs w:val="18"/>
                      <w:lang w:eastAsia="sk-SK"/>
                    </w:rPr>
                    <w:t>x</w:t>
                  </w:r>
                </w:p>
              </w:tc>
              <w:tc>
                <w:tcPr>
                  <w:tcW w:w="1420" w:type="dxa"/>
                  <w:shd w:val="clear" w:color="auto" w:fill="auto"/>
                  <w:vAlign w:val="center"/>
                  <w:hideMark/>
                </w:tcPr>
                <w:p w:rsidR="000D5ECE" w:rsidRPr="0084096C" w:rsidRDefault="000D5ECE" w:rsidP="0084096C">
                  <w:pPr>
                    <w:overflowPunct/>
                    <w:autoSpaceDE/>
                    <w:autoSpaceDN/>
                    <w:adjustRightInd/>
                    <w:jc w:val="center"/>
                    <w:textAlignment w:val="auto"/>
                    <w:rPr>
                      <w:rFonts w:ascii="Arial Narrow" w:hAnsi="Arial Narrow"/>
                      <w:b/>
                      <w:color w:val="000000"/>
                      <w:sz w:val="18"/>
                      <w:szCs w:val="18"/>
                      <w:lang w:eastAsia="sk-SK"/>
                    </w:rPr>
                  </w:pPr>
                  <w:r w:rsidRPr="0084096C">
                    <w:rPr>
                      <w:rFonts w:ascii="Arial Narrow" w:hAnsi="Arial Narrow"/>
                      <w:b/>
                      <w:color w:val="000000"/>
                      <w:sz w:val="18"/>
                      <w:szCs w:val="18"/>
                      <w:lang w:eastAsia="sk-SK"/>
                    </w:rPr>
                    <w:t>x</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Výnosy z úrokov, odplát a provízií (+)</w:t>
                  </w:r>
                </w:p>
              </w:tc>
              <w:tc>
                <w:tcPr>
                  <w:tcW w:w="1480" w:type="dxa"/>
                  <w:shd w:val="clear" w:color="auto" w:fill="auto"/>
                  <w:vAlign w:val="center"/>
                </w:tcPr>
                <w:p w:rsidR="002353B6" w:rsidRDefault="00FB26D7"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32 880</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23 198</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2353B6" w:rsidRDefault="00FB26D7" w:rsidP="0084096C">
                  <w:pPr>
                    <w:jc w:val="center"/>
                    <w:rPr>
                      <w:rFonts w:ascii="Arial Narrow" w:hAnsi="Arial Narrow"/>
                      <w:color w:val="000000"/>
                      <w:sz w:val="18"/>
                      <w:szCs w:val="18"/>
                    </w:rPr>
                  </w:pPr>
                  <w:r>
                    <w:rPr>
                      <w:rFonts w:ascii="Arial Narrow" w:hAnsi="Arial Narrow"/>
                      <w:color w:val="000000"/>
                      <w:sz w:val="18"/>
                      <w:szCs w:val="18"/>
                    </w:rPr>
                    <w:t>-</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3.</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úroky, odplaty a provízie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(454 288)</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(441 971)</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4.</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 úrokov, odplát a provízií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(1 638)</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7 786</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5.</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Výnosy z dividend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251 63</w:t>
                  </w:r>
                  <w:r w:rsidR="006C4FA5">
                    <w:rPr>
                      <w:rFonts w:ascii="Arial Narrow" w:hAnsi="Arial Narrow"/>
                      <w:color w:val="000000"/>
                      <w:sz w:val="18"/>
                      <w:szCs w:val="18"/>
                    </w:rPr>
                    <w:t>5</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242 372</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6.</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pohľadávok za dividendy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11 57</w:t>
                  </w:r>
                  <w:r w:rsidR="006C4FA5">
                    <w:rPr>
                      <w:rFonts w:ascii="Arial Narrow" w:hAnsi="Arial Narrow"/>
                      <w:color w:val="000000"/>
                      <w:sz w:val="18"/>
                      <w:szCs w:val="18"/>
                    </w:rPr>
                    <w:t>2</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(997)</w:t>
                  </w:r>
                </w:p>
              </w:tc>
            </w:tr>
            <w:tr w:rsidR="002353B6" w:rsidRPr="00A751D6" w:rsidTr="00FE7F8F">
              <w:trPr>
                <w:trHeight w:val="52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7.</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 xml:space="preserve">Obrat strany </w:t>
                  </w:r>
                  <w:proofErr w:type="spellStart"/>
                  <w:r w:rsidRPr="00A751D6">
                    <w:rPr>
                      <w:rFonts w:ascii="Arial Narrow" w:hAnsi="Arial Narrow"/>
                      <w:color w:val="000000"/>
                      <w:sz w:val="20"/>
                      <w:lang w:eastAsia="sk-SK"/>
                    </w:rPr>
                    <w:t>Cr</w:t>
                  </w:r>
                  <w:proofErr w:type="spellEnd"/>
                  <w:r w:rsidRPr="00A751D6">
                    <w:rPr>
                      <w:rFonts w:ascii="Arial Narrow" w:hAnsi="Arial Narrow"/>
                      <w:color w:val="000000"/>
                      <w:sz w:val="20"/>
                      <w:lang w:eastAsia="sk-SK"/>
                    </w:rPr>
                    <w:t xml:space="preserve">  usporiadacích účtov obchodovania s finančnými nástrojmi, drahými kovmi (+)</w:t>
                  </w:r>
                </w:p>
              </w:tc>
              <w:tc>
                <w:tcPr>
                  <w:tcW w:w="1480" w:type="dxa"/>
                  <w:shd w:val="clear" w:color="auto" w:fill="auto"/>
                  <w:vAlign w:val="center"/>
                </w:tcPr>
                <w:p w:rsidR="002353B6" w:rsidRDefault="006C4FA5"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9 620 600</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3 541 872</w:t>
                  </w:r>
                </w:p>
              </w:tc>
            </w:tr>
            <w:tr w:rsidR="002353B6" w:rsidRPr="00A751D6" w:rsidTr="00FE7F8F">
              <w:trPr>
                <w:trHeight w:val="28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8.</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2353B6" w:rsidRDefault="009324AF" w:rsidP="0084096C">
                  <w:pPr>
                    <w:jc w:val="center"/>
                  </w:pPr>
                  <w:r w:rsidRPr="00CE5CB6">
                    <w:rPr>
                      <w:rFonts w:ascii="Arial Narrow" w:hAnsi="Arial Narrow"/>
                      <w:color w:val="000000"/>
                      <w:sz w:val="18"/>
                      <w:szCs w:val="18"/>
                    </w:rPr>
                    <w:t>-</w:t>
                  </w:r>
                </w:p>
              </w:tc>
              <w:tc>
                <w:tcPr>
                  <w:tcW w:w="1420" w:type="dxa"/>
                  <w:shd w:val="clear" w:color="auto" w:fill="auto"/>
                  <w:hideMark/>
                </w:tcPr>
                <w:p w:rsidR="002353B6" w:rsidRDefault="002353B6" w:rsidP="00DE340F">
                  <w:pPr>
                    <w:jc w:val="center"/>
                  </w:pPr>
                  <w:r w:rsidRPr="00CE5CB6">
                    <w:rPr>
                      <w:rFonts w:ascii="Arial Narrow" w:hAnsi="Arial Narrow"/>
                      <w:color w:val="000000"/>
                      <w:sz w:val="18"/>
                      <w:szCs w:val="18"/>
                    </w:rPr>
                    <w:t>-</w:t>
                  </w:r>
                </w:p>
              </w:tc>
            </w:tr>
            <w:tr w:rsidR="002353B6" w:rsidRPr="00A751D6" w:rsidTr="00FE7F8F">
              <w:trPr>
                <w:trHeight w:val="288"/>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9.</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 xml:space="preserve">Obrat strany </w:t>
                  </w:r>
                  <w:proofErr w:type="spellStart"/>
                  <w:r w:rsidRPr="00A751D6">
                    <w:rPr>
                      <w:rFonts w:ascii="Arial Narrow" w:hAnsi="Arial Narrow"/>
                      <w:color w:val="000000"/>
                      <w:sz w:val="20"/>
                      <w:lang w:eastAsia="sk-SK"/>
                    </w:rPr>
                    <w:t>Dt</w:t>
                  </w:r>
                  <w:proofErr w:type="spellEnd"/>
                  <w:r w:rsidRPr="00A751D6">
                    <w:rPr>
                      <w:rFonts w:ascii="Arial Narrow" w:hAnsi="Arial Narrow"/>
                      <w:color w:val="000000"/>
                      <w:sz w:val="20"/>
                      <w:lang w:eastAsia="sk-SK"/>
                    </w:rPr>
                    <w:t xml:space="preserve"> analytických účtov prvotného zaúčtovania účtov FN, drahých kovov  (-)</w:t>
                  </w:r>
                </w:p>
              </w:tc>
              <w:tc>
                <w:tcPr>
                  <w:tcW w:w="1480" w:type="dxa"/>
                  <w:shd w:val="clear" w:color="auto" w:fill="auto"/>
                  <w:vAlign w:val="center"/>
                </w:tcPr>
                <w:p w:rsidR="002353B6" w:rsidRDefault="009324AF"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(8 629 313)</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(5 232 926)</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10.</w:t>
                  </w:r>
                </w:p>
              </w:tc>
              <w:tc>
                <w:tcPr>
                  <w:tcW w:w="5440" w:type="dxa"/>
                  <w:shd w:val="clear" w:color="auto" w:fill="auto"/>
                  <w:vAlign w:val="center"/>
                  <w:hideMark/>
                </w:tcPr>
                <w:p w:rsidR="009324AF" w:rsidRPr="00A751D6" w:rsidRDefault="009324AF" w:rsidP="009324AF">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na zaplatenie kúpnej ceny FN, drahých kovov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11.</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Výnos z odpísaných pohľadávok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12.</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dodávateľov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9324AF" w:rsidRPr="00A751D6" w:rsidTr="00FE7F8F">
              <w:trPr>
                <w:trHeight w:val="255"/>
              </w:trPr>
              <w:tc>
                <w:tcPr>
                  <w:tcW w:w="400" w:type="dxa"/>
                  <w:shd w:val="clear" w:color="auto" w:fill="auto"/>
                  <w:noWrap/>
                  <w:vAlign w:val="bottom"/>
                  <w:hideMark/>
                </w:tcPr>
                <w:p w:rsidR="009324AF" w:rsidRPr="00A751D6" w:rsidRDefault="009324AF" w:rsidP="009324AF">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13.</w:t>
                  </w:r>
                </w:p>
              </w:tc>
              <w:tc>
                <w:tcPr>
                  <w:tcW w:w="5440" w:type="dxa"/>
                  <w:shd w:val="clear" w:color="auto" w:fill="auto"/>
                  <w:noWrap/>
                  <w:vAlign w:val="bottom"/>
                  <w:hideMark/>
                </w:tcPr>
                <w:p w:rsidR="009324AF" w:rsidRPr="00A751D6" w:rsidRDefault="009324AF" w:rsidP="009324AF">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voči dodávateľom (+)</w:t>
                  </w:r>
                </w:p>
              </w:tc>
              <w:tc>
                <w:tcPr>
                  <w:tcW w:w="1480" w:type="dxa"/>
                  <w:shd w:val="clear" w:color="auto" w:fill="auto"/>
                </w:tcPr>
                <w:p w:rsidR="009324AF" w:rsidRDefault="009324AF" w:rsidP="009324AF">
                  <w:pPr>
                    <w:jc w:val="center"/>
                  </w:pPr>
                  <w:r w:rsidRPr="00C07F05">
                    <w:rPr>
                      <w:rFonts w:ascii="Arial Narrow" w:hAnsi="Arial Narrow"/>
                      <w:color w:val="000000"/>
                      <w:sz w:val="18"/>
                      <w:szCs w:val="18"/>
                    </w:rPr>
                    <w:t>-</w:t>
                  </w:r>
                </w:p>
              </w:tc>
              <w:tc>
                <w:tcPr>
                  <w:tcW w:w="1420" w:type="dxa"/>
                  <w:shd w:val="clear" w:color="auto" w:fill="auto"/>
                  <w:hideMark/>
                </w:tcPr>
                <w:p w:rsidR="009324AF" w:rsidRDefault="009324AF" w:rsidP="009324AF">
                  <w:pPr>
                    <w:jc w:val="center"/>
                  </w:pPr>
                  <w:r w:rsidRPr="00C07F05">
                    <w:rPr>
                      <w:rFonts w:ascii="Arial Narrow" w:hAnsi="Arial Narrow"/>
                      <w:color w:val="000000"/>
                      <w:sz w:val="18"/>
                      <w:szCs w:val="18"/>
                    </w:rPr>
                    <w:t>-</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14.</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zrážkovú daň z príjmov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(12 125)</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(21 168)</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15.</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Záväzok na zrážkovú daň z príjmov (+)</w:t>
                  </w:r>
                </w:p>
              </w:tc>
              <w:tc>
                <w:tcPr>
                  <w:tcW w:w="1480" w:type="dxa"/>
                  <w:shd w:val="clear" w:color="auto" w:fill="auto"/>
                  <w:vAlign w:val="center"/>
                </w:tcPr>
                <w:p w:rsidR="002353B6" w:rsidRDefault="009324AF" w:rsidP="0084096C">
                  <w:pPr>
                    <w:jc w:val="center"/>
                    <w:rPr>
                      <w:rFonts w:ascii="Arial Narrow" w:hAnsi="Arial Narrow"/>
                      <w:color w:val="000000"/>
                      <w:sz w:val="18"/>
                      <w:szCs w:val="18"/>
                    </w:rPr>
                  </w:pPr>
                  <w:r>
                    <w:rPr>
                      <w:rFonts w:ascii="Arial Narrow" w:hAnsi="Arial Narrow"/>
                      <w:color w:val="000000"/>
                      <w:sz w:val="18"/>
                      <w:szCs w:val="18"/>
                    </w:rPr>
                    <w:t>165</w:t>
                  </w:r>
                </w:p>
              </w:tc>
              <w:tc>
                <w:tcPr>
                  <w:tcW w:w="1420" w:type="dxa"/>
                  <w:shd w:val="clear" w:color="auto" w:fill="auto"/>
                  <w:vAlign w:val="center"/>
                  <w:hideMark/>
                </w:tcPr>
                <w:p w:rsidR="002353B6" w:rsidRDefault="002353B6" w:rsidP="00DE340F">
                  <w:pPr>
                    <w:jc w:val="center"/>
                    <w:rPr>
                      <w:rFonts w:ascii="Arial Narrow" w:hAnsi="Arial Narrow"/>
                      <w:color w:val="000000"/>
                      <w:sz w:val="18"/>
                      <w:szCs w:val="18"/>
                    </w:rPr>
                  </w:pPr>
                  <w:r>
                    <w:rPr>
                      <w:rFonts w:ascii="Arial Narrow" w:hAnsi="Arial Narrow"/>
                      <w:color w:val="000000"/>
                      <w:sz w:val="18"/>
                      <w:szCs w:val="18"/>
                    </w:rPr>
                    <w:t>(529)</w:t>
                  </w:r>
                </w:p>
              </w:tc>
            </w:tr>
            <w:tr w:rsidR="002353B6" w:rsidRPr="00A751D6" w:rsidTr="00FE7F8F">
              <w:trPr>
                <w:trHeight w:val="255"/>
              </w:trPr>
              <w:tc>
                <w:tcPr>
                  <w:tcW w:w="400" w:type="dxa"/>
                  <w:shd w:val="clear" w:color="auto" w:fill="auto"/>
                  <w:noWrap/>
                  <w:vAlign w:val="bottom"/>
                  <w:hideMark/>
                </w:tcPr>
                <w:p w:rsidR="002353B6" w:rsidRPr="00FE7F8F" w:rsidRDefault="002353B6" w:rsidP="005F5CB9">
                  <w:pPr>
                    <w:overflowPunct/>
                    <w:autoSpaceDE/>
                    <w:autoSpaceDN/>
                    <w:adjustRightInd/>
                    <w:jc w:val="center"/>
                    <w:textAlignment w:val="auto"/>
                    <w:rPr>
                      <w:rFonts w:ascii="Arial Narrow" w:hAnsi="Arial Narrow"/>
                      <w:b/>
                      <w:color w:val="000000"/>
                      <w:sz w:val="20"/>
                      <w:lang w:eastAsia="sk-SK"/>
                    </w:rPr>
                  </w:pPr>
                  <w:r w:rsidRPr="00FE7F8F">
                    <w:rPr>
                      <w:rFonts w:ascii="Arial Narrow" w:hAnsi="Arial Narrow"/>
                      <w:b/>
                      <w:color w:val="000000"/>
                      <w:sz w:val="20"/>
                      <w:lang w:eastAsia="sk-SK"/>
                    </w:rPr>
                    <w:t>I.</w:t>
                  </w:r>
                </w:p>
              </w:tc>
              <w:tc>
                <w:tcPr>
                  <w:tcW w:w="5440" w:type="dxa"/>
                  <w:shd w:val="clear" w:color="auto" w:fill="auto"/>
                  <w:noWrap/>
                  <w:vAlign w:val="bottom"/>
                  <w:hideMark/>
                </w:tcPr>
                <w:p w:rsidR="002353B6" w:rsidRPr="00FE7F8F" w:rsidRDefault="002353B6" w:rsidP="005F5CB9">
                  <w:pPr>
                    <w:overflowPunct/>
                    <w:autoSpaceDE/>
                    <w:autoSpaceDN/>
                    <w:adjustRightInd/>
                    <w:textAlignment w:val="auto"/>
                    <w:rPr>
                      <w:rFonts w:ascii="Arial Narrow" w:hAnsi="Arial Narrow"/>
                      <w:b/>
                      <w:color w:val="000000"/>
                      <w:sz w:val="20"/>
                      <w:lang w:eastAsia="sk-SK"/>
                    </w:rPr>
                  </w:pPr>
                  <w:r w:rsidRPr="00FE7F8F">
                    <w:rPr>
                      <w:rFonts w:ascii="Arial Narrow" w:hAnsi="Arial Narrow"/>
                      <w:b/>
                      <w:color w:val="000000"/>
                      <w:sz w:val="20"/>
                      <w:lang w:eastAsia="sk-SK"/>
                    </w:rPr>
                    <w:t>Čistý peňažný tok z prevádzkovej činnosti</w:t>
                  </w:r>
                </w:p>
              </w:tc>
              <w:tc>
                <w:tcPr>
                  <w:tcW w:w="1480" w:type="dxa"/>
                  <w:shd w:val="clear" w:color="auto" w:fill="auto"/>
                  <w:vAlign w:val="center"/>
                </w:tcPr>
                <w:p w:rsidR="002353B6" w:rsidRDefault="009324AF" w:rsidP="005F5CB9">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819 488</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(1 882 363)</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investičnej činnosti</w:t>
                  </w:r>
                </w:p>
              </w:tc>
              <w:tc>
                <w:tcPr>
                  <w:tcW w:w="1480" w:type="dxa"/>
                  <w:shd w:val="clear" w:color="auto" w:fill="auto"/>
                  <w:vAlign w:val="center"/>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c>
                <w:tcPr>
                  <w:tcW w:w="1420" w:type="dxa"/>
                  <w:shd w:val="clear" w:color="auto" w:fill="auto"/>
                  <w:vAlign w:val="center"/>
                  <w:hideMark/>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16.</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Zníženie/ zvýšenie poskytnutých úverov a vkladov (+/-)</w:t>
                  </w:r>
                </w:p>
              </w:tc>
              <w:tc>
                <w:tcPr>
                  <w:tcW w:w="1480" w:type="dxa"/>
                  <w:shd w:val="clear" w:color="auto" w:fill="auto"/>
                </w:tcPr>
                <w:p w:rsidR="00FB26D7" w:rsidRDefault="00FB26D7" w:rsidP="00FB26D7">
                  <w:pPr>
                    <w:jc w:val="center"/>
                  </w:pPr>
                  <w:r w:rsidRPr="006D0F61">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6D0F61">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FE7F8F" w:rsidRDefault="00FB26D7" w:rsidP="00FB26D7">
                  <w:pPr>
                    <w:overflowPunct/>
                    <w:autoSpaceDE/>
                    <w:autoSpaceDN/>
                    <w:adjustRightInd/>
                    <w:jc w:val="center"/>
                    <w:textAlignment w:val="auto"/>
                    <w:rPr>
                      <w:rFonts w:ascii="Arial Narrow" w:hAnsi="Arial Narrow"/>
                      <w:b/>
                      <w:color w:val="000000"/>
                      <w:sz w:val="20"/>
                      <w:lang w:eastAsia="sk-SK"/>
                    </w:rPr>
                  </w:pPr>
                  <w:r w:rsidRPr="00FE7F8F">
                    <w:rPr>
                      <w:rFonts w:ascii="Arial Narrow" w:hAnsi="Arial Narrow"/>
                      <w:b/>
                      <w:color w:val="000000"/>
                      <w:sz w:val="20"/>
                      <w:lang w:eastAsia="sk-SK"/>
                    </w:rPr>
                    <w:t>II.</w:t>
                  </w:r>
                </w:p>
              </w:tc>
              <w:tc>
                <w:tcPr>
                  <w:tcW w:w="5440" w:type="dxa"/>
                  <w:shd w:val="clear" w:color="auto" w:fill="auto"/>
                  <w:noWrap/>
                  <w:vAlign w:val="bottom"/>
                  <w:hideMark/>
                </w:tcPr>
                <w:p w:rsidR="00FB26D7" w:rsidRPr="00FE7F8F" w:rsidRDefault="00FB26D7" w:rsidP="00FB26D7">
                  <w:pPr>
                    <w:overflowPunct/>
                    <w:autoSpaceDE/>
                    <w:autoSpaceDN/>
                    <w:adjustRightInd/>
                    <w:textAlignment w:val="auto"/>
                    <w:rPr>
                      <w:rFonts w:ascii="Arial Narrow" w:hAnsi="Arial Narrow"/>
                      <w:b/>
                      <w:color w:val="000000"/>
                      <w:sz w:val="20"/>
                      <w:lang w:eastAsia="sk-SK"/>
                    </w:rPr>
                  </w:pPr>
                  <w:r w:rsidRPr="00FE7F8F">
                    <w:rPr>
                      <w:rFonts w:ascii="Arial Narrow" w:hAnsi="Arial Narrow"/>
                      <w:b/>
                      <w:color w:val="000000"/>
                      <w:sz w:val="20"/>
                      <w:lang w:eastAsia="sk-SK"/>
                    </w:rPr>
                    <w:t>Čistý peňažný tok z investičnej činnosti</w:t>
                  </w:r>
                </w:p>
              </w:tc>
              <w:tc>
                <w:tcPr>
                  <w:tcW w:w="1480" w:type="dxa"/>
                  <w:shd w:val="clear" w:color="auto" w:fill="auto"/>
                </w:tcPr>
                <w:p w:rsidR="00FB26D7" w:rsidRDefault="00FB26D7" w:rsidP="00FB26D7">
                  <w:pPr>
                    <w:jc w:val="center"/>
                  </w:pPr>
                  <w:r w:rsidRPr="006D0F61">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6D0F61">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x</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Peňažný tok z finančnej činnosti</w:t>
                  </w:r>
                </w:p>
              </w:tc>
              <w:tc>
                <w:tcPr>
                  <w:tcW w:w="1480" w:type="dxa"/>
                  <w:shd w:val="clear" w:color="auto" w:fill="auto"/>
                  <w:vAlign w:val="center"/>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c>
                <w:tcPr>
                  <w:tcW w:w="1420" w:type="dxa"/>
                  <w:shd w:val="clear" w:color="auto" w:fill="auto"/>
                  <w:vAlign w:val="center"/>
                  <w:hideMark/>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x</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17.</w:t>
                  </w:r>
                </w:p>
              </w:tc>
              <w:tc>
                <w:tcPr>
                  <w:tcW w:w="5440" w:type="dxa"/>
                  <w:shd w:val="clear" w:color="auto" w:fill="auto"/>
                  <w:vAlign w:val="center"/>
                  <w:hideMark/>
                </w:tcPr>
                <w:p w:rsidR="002353B6" w:rsidRPr="00A751D6" w:rsidRDefault="002353B6" w:rsidP="0084096C">
                  <w:pPr>
                    <w:overflowPunct/>
                    <w:autoSpaceDE/>
                    <w:autoSpaceDN/>
                    <w:adjustRightInd/>
                    <w:jc w:val="both"/>
                    <w:textAlignment w:val="auto"/>
                    <w:rPr>
                      <w:rFonts w:ascii="Arial Narrow" w:hAnsi="Arial Narrow"/>
                      <w:color w:val="000000"/>
                      <w:sz w:val="20"/>
                      <w:lang w:eastAsia="sk-SK"/>
                    </w:rPr>
                  </w:pPr>
                  <w:r w:rsidRPr="00A751D6">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2353B6" w:rsidRDefault="00FB26D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 xml:space="preserve">1 530 </w:t>
                  </w:r>
                  <w:r w:rsidR="00D21258">
                    <w:rPr>
                      <w:rFonts w:ascii="Arial Narrow" w:hAnsi="Arial Narrow"/>
                      <w:color w:val="000000"/>
                      <w:sz w:val="18"/>
                      <w:szCs w:val="18"/>
                    </w:rPr>
                    <w:t>427</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1 797 159</w:t>
                  </w:r>
                </w:p>
              </w:tc>
            </w:tr>
            <w:tr w:rsidR="002353B6" w:rsidRPr="00A751D6" w:rsidTr="00FE7F8F">
              <w:trPr>
                <w:trHeight w:val="255"/>
              </w:trPr>
              <w:tc>
                <w:tcPr>
                  <w:tcW w:w="400" w:type="dxa"/>
                  <w:shd w:val="clear" w:color="auto" w:fill="auto"/>
                  <w:noWrap/>
                  <w:vAlign w:val="bottom"/>
                  <w:hideMark/>
                </w:tcPr>
                <w:p w:rsidR="002353B6" w:rsidRPr="00A751D6" w:rsidRDefault="002353B6" w:rsidP="0084096C">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18.</w:t>
                  </w:r>
                </w:p>
              </w:tc>
              <w:tc>
                <w:tcPr>
                  <w:tcW w:w="5440" w:type="dxa"/>
                  <w:shd w:val="clear" w:color="auto" w:fill="auto"/>
                  <w:noWrap/>
                  <w:vAlign w:val="bottom"/>
                  <w:hideMark/>
                </w:tcPr>
                <w:p w:rsidR="002353B6" w:rsidRPr="00A751D6" w:rsidRDefault="002353B6" w:rsidP="0084096C">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Prestupy do/výstupy z fondu, vrátené PL (+/-),</w:t>
                  </w:r>
                </w:p>
              </w:tc>
              <w:tc>
                <w:tcPr>
                  <w:tcW w:w="1480" w:type="dxa"/>
                  <w:shd w:val="clear" w:color="auto" w:fill="auto"/>
                  <w:vAlign w:val="center"/>
                </w:tcPr>
                <w:p w:rsidR="002353B6" w:rsidRDefault="00FB26D7" w:rsidP="0084096C">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(109 236)</w:t>
                  </w:r>
                </w:p>
              </w:tc>
              <w:tc>
                <w:tcPr>
                  <w:tcW w:w="1420" w:type="dxa"/>
                  <w:shd w:val="clear" w:color="auto" w:fill="auto"/>
                  <w:vAlign w:val="center"/>
                  <w:hideMark/>
                </w:tcPr>
                <w:p w:rsidR="002353B6" w:rsidRDefault="002353B6" w:rsidP="00DE340F">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(40 468)</w:t>
                  </w:r>
                </w:p>
              </w:tc>
            </w:tr>
            <w:tr w:rsidR="00FB26D7" w:rsidRPr="00A751D6" w:rsidTr="00FE7F8F">
              <w:trPr>
                <w:trHeight w:val="516"/>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19.</w:t>
                  </w:r>
                </w:p>
              </w:tc>
              <w:tc>
                <w:tcPr>
                  <w:tcW w:w="5440" w:type="dxa"/>
                  <w:shd w:val="clear" w:color="auto" w:fill="auto"/>
                  <w:vAlign w:val="center"/>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20.</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Dedičstvá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21.</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na výplatu dedičstiev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22.</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Preddavky na emitovanie podielových listov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23.</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Zvýšenie/zníženie prijatých dlhodobých úverov (+/-)</w:t>
                  </w:r>
                </w:p>
              </w:tc>
              <w:tc>
                <w:tcPr>
                  <w:tcW w:w="1480" w:type="dxa"/>
                  <w:shd w:val="clear" w:color="auto" w:fill="auto"/>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24.</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Náklady na úroky za dlhodobé úroky (-)</w:t>
                  </w:r>
                </w:p>
              </w:tc>
              <w:tc>
                <w:tcPr>
                  <w:tcW w:w="1480" w:type="dxa"/>
                  <w:shd w:val="clear" w:color="auto" w:fill="auto"/>
                  <w:noWrap/>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noWrap/>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A751D6" w:rsidRDefault="00FB26D7" w:rsidP="00FB26D7">
                  <w:pPr>
                    <w:overflowPunct/>
                    <w:autoSpaceDE/>
                    <w:autoSpaceDN/>
                    <w:adjustRightInd/>
                    <w:jc w:val="center"/>
                    <w:textAlignment w:val="auto"/>
                    <w:rPr>
                      <w:rFonts w:ascii="Arial Narrow" w:hAnsi="Arial Narrow"/>
                      <w:color w:val="000000"/>
                      <w:sz w:val="20"/>
                      <w:lang w:eastAsia="sk-SK"/>
                    </w:rPr>
                  </w:pPr>
                  <w:r w:rsidRPr="00A751D6">
                    <w:rPr>
                      <w:rFonts w:ascii="Arial Narrow" w:hAnsi="Arial Narrow"/>
                      <w:color w:val="000000"/>
                      <w:sz w:val="20"/>
                      <w:lang w:eastAsia="sk-SK"/>
                    </w:rPr>
                    <w:t>25.</w:t>
                  </w:r>
                </w:p>
              </w:tc>
              <w:tc>
                <w:tcPr>
                  <w:tcW w:w="5440" w:type="dxa"/>
                  <w:shd w:val="clear" w:color="auto" w:fill="auto"/>
                  <w:noWrap/>
                  <w:vAlign w:val="bottom"/>
                  <w:hideMark/>
                </w:tcPr>
                <w:p w:rsidR="00FB26D7" w:rsidRPr="00A751D6" w:rsidRDefault="00FB26D7" w:rsidP="00FB26D7">
                  <w:pPr>
                    <w:overflowPunct/>
                    <w:autoSpaceDE/>
                    <w:autoSpaceDN/>
                    <w:adjustRightInd/>
                    <w:textAlignment w:val="auto"/>
                    <w:rPr>
                      <w:rFonts w:ascii="Arial Narrow" w:hAnsi="Arial Narrow"/>
                      <w:color w:val="000000"/>
                      <w:sz w:val="20"/>
                      <w:lang w:eastAsia="sk-SK"/>
                    </w:rPr>
                  </w:pPr>
                  <w:r w:rsidRPr="00A751D6">
                    <w:rPr>
                      <w:rFonts w:ascii="Arial Narrow" w:hAnsi="Arial Narrow"/>
                      <w:color w:val="000000"/>
                      <w:sz w:val="20"/>
                      <w:lang w:eastAsia="sk-SK"/>
                    </w:rPr>
                    <w:t>Zmena stavu záväzkov za úroky za úvery (+)</w:t>
                  </w:r>
                </w:p>
              </w:tc>
              <w:tc>
                <w:tcPr>
                  <w:tcW w:w="1480" w:type="dxa"/>
                  <w:shd w:val="clear" w:color="auto" w:fill="auto"/>
                  <w:noWrap/>
                </w:tcPr>
                <w:p w:rsidR="00FB26D7" w:rsidRDefault="00FB26D7" w:rsidP="00FB26D7">
                  <w:pPr>
                    <w:jc w:val="center"/>
                  </w:pPr>
                  <w:r w:rsidRPr="009E3979">
                    <w:rPr>
                      <w:rFonts w:ascii="Arial Narrow" w:hAnsi="Arial Narrow"/>
                      <w:color w:val="000000"/>
                      <w:sz w:val="18"/>
                      <w:szCs w:val="18"/>
                    </w:rPr>
                    <w:t>-</w:t>
                  </w:r>
                </w:p>
              </w:tc>
              <w:tc>
                <w:tcPr>
                  <w:tcW w:w="1420" w:type="dxa"/>
                  <w:shd w:val="clear" w:color="auto" w:fill="auto"/>
                  <w:noWrap/>
                  <w:hideMark/>
                </w:tcPr>
                <w:p w:rsidR="00FB26D7" w:rsidRDefault="00FB26D7" w:rsidP="00FB26D7">
                  <w:pPr>
                    <w:jc w:val="center"/>
                  </w:pPr>
                  <w:r w:rsidRPr="009E3979">
                    <w:rPr>
                      <w:rFonts w:ascii="Arial Narrow" w:hAnsi="Arial Narrow"/>
                      <w:color w:val="000000"/>
                      <w:sz w:val="18"/>
                      <w:szCs w:val="18"/>
                    </w:rPr>
                    <w:t>-</w:t>
                  </w:r>
                </w:p>
              </w:tc>
            </w:tr>
            <w:tr w:rsidR="00FB26D7" w:rsidRPr="00A751D6" w:rsidTr="00FE7F8F">
              <w:trPr>
                <w:trHeight w:val="255"/>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III.</w:t>
                  </w:r>
                </w:p>
              </w:tc>
              <w:tc>
                <w:tcPr>
                  <w:tcW w:w="5440" w:type="dxa"/>
                  <w:shd w:val="clear" w:color="auto" w:fill="auto"/>
                  <w:noWrap/>
                  <w:vAlign w:val="bottom"/>
                  <w:hideMark/>
                </w:tcPr>
                <w:p w:rsidR="00FB26D7" w:rsidRPr="0084096C" w:rsidRDefault="00FB26D7" w:rsidP="00FB26D7">
                  <w:pPr>
                    <w:overflowPunct/>
                    <w:autoSpaceDE/>
                    <w:autoSpaceDN/>
                    <w:adjustRightInd/>
                    <w:textAlignment w:val="auto"/>
                    <w:rPr>
                      <w:rFonts w:ascii="Arial Narrow" w:hAnsi="Arial Narrow"/>
                      <w:b/>
                      <w:color w:val="000000"/>
                      <w:sz w:val="20"/>
                      <w:lang w:eastAsia="sk-SK"/>
                    </w:rPr>
                  </w:pPr>
                  <w:r w:rsidRPr="0084096C">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FB26D7" w:rsidRDefault="00FB26D7">
                  <w:pPr>
                    <w:jc w:val="center"/>
                    <w:rPr>
                      <w:rFonts w:ascii="Arial Narrow" w:hAnsi="Arial Narrow"/>
                      <w:b/>
                      <w:bCs/>
                      <w:color w:val="000000"/>
                      <w:sz w:val="18"/>
                      <w:szCs w:val="18"/>
                    </w:rPr>
                  </w:pPr>
                  <w:r>
                    <w:rPr>
                      <w:rFonts w:ascii="Arial Narrow" w:hAnsi="Arial Narrow"/>
                      <w:b/>
                      <w:bCs/>
                      <w:color w:val="000000"/>
                      <w:sz w:val="18"/>
                      <w:szCs w:val="18"/>
                    </w:rPr>
                    <w:t xml:space="preserve">1 421 </w:t>
                  </w:r>
                  <w:r w:rsidR="00D21258">
                    <w:rPr>
                      <w:rFonts w:ascii="Arial Narrow" w:hAnsi="Arial Narrow"/>
                      <w:b/>
                      <w:bCs/>
                      <w:color w:val="000000"/>
                      <w:sz w:val="18"/>
                      <w:szCs w:val="18"/>
                    </w:rPr>
                    <w:t>191</w:t>
                  </w:r>
                </w:p>
              </w:tc>
              <w:tc>
                <w:tcPr>
                  <w:tcW w:w="1420" w:type="dxa"/>
                  <w:shd w:val="clear" w:color="auto" w:fill="auto"/>
                  <w:noWrap/>
                  <w:vAlign w:val="center"/>
                  <w:hideMark/>
                </w:tcPr>
                <w:p w:rsidR="00FB26D7" w:rsidRDefault="00FB26D7" w:rsidP="00FB26D7">
                  <w:pPr>
                    <w:jc w:val="center"/>
                    <w:rPr>
                      <w:rFonts w:ascii="Arial Narrow" w:hAnsi="Arial Narrow"/>
                      <w:b/>
                      <w:bCs/>
                      <w:color w:val="000000"/>
                      <w:sz w:val="18"/>
                      <w:szCs w:val="18"/>
                    </w:rPr>
                  </w:pPr>
                  <w:r>
                    <w:rPr>
                      <w:rFonts w:ascii="Arial Narrow" w:hAnsi="Arial Narrow"/>
                      <w:b/>
                      <w:bCs/>
                      <w:color w:val="000000"/>
                      <w:sz w:val="18"/>
                      <w:szCs w:val="18"/>
                    </w:rPr>
                    <w:t>1 756 691</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IV.</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FB26D7" w:rsidRDefault="00D21258"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w:t>
                  </w:r>
                </w:p>
              </w:tc>
              <w:tc>
                <w:tcPr>
                  <w:tcW w:w="1420" w:type="dxa"/>
                  <w:shd w:val="clear" w:color="auto" w:fill="auto"/>
                  <w:noWrap/>
                  <w:vAlign w:val="center"/>
                  <w:hideMark/>
                </w:tcPr>
                <w:p w:rsidR="00FB26D7" w:rsidRDefault="009324AF"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FB26D7" w:rsidRDefault="00FB26D7"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2 240 678</w:t>
                  </w:r>
                </w:p>
              </w:tc>
              <w:tc>
                <w:tcPr>
                  <w:tcW w:w="1420" w:type="dxa"/>
                  <w:shd w:val="clear" w:color="auto" w:fill="auto"/>
                  <w:noWrap/>
                  <w:vAlign w:val="center"/>
                  <w:hideMark/>
                </w:tcPr>
                <w:p w:rsidR="00FB26D7" w:rsidRDefault="00FB26D7" w:rsidP="00FB26D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(125 672)</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VI.</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FB26D7" w:rsidRDefault="00FB26D7" w:rsidP="00FB26D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571 403</w:t>
                  </w:r>
                </w:p>
              </w:tc>
              <w:tc>
                <w:tcPr>
                  <w:tcW w:w="1420" w:type="dxa"/>
                  <w:shd w:val="clear" w:color="auto" w:fill="auto"/>
                  <w:noWrap/>
                  <w:vAlign w:val="center"/>
                  <w:hideMark/>
                </w:tcPr>
                <w:p w:rsidR="00FB26D7" w:rsidRDefault="00FB26D7" w:rsidP="00FB26D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697 075</w:t>
                  </w:r>
                </w:p>
              </w:tc>
            </w:tr>
            <w:tr w:rsidR="00FB26D7" w:rsidRPr="00A751D6" w:rsidTr="00FE7F8F">
              <w:trPr>
                <w:trHeight w:val="288"/>
              </w:trPr>
              <w:tc>
                <w:tcPr>
                  <w:tcW w:w="400" w:type="dxa"/>
                  <w:shd w:val="clear" w:color="auto" w:fill="auto"/>
                  <w:noWrap/>
                  <w:vAlign w:val="bottom"/>
                  <w:hideMark/>
                </w:tcPr>
                <w:p w:rsidR="00FB26D7" w:rsidRPr="0084096C" w:rsidRDefault="00FB26D7" w:rsidP="00FB26D7">
                  <w:pPr>
                    <w:overflowPunct/>
                    <w:autoSpaceDE/>
                    <w:autoSpaceDN/>
                    <w:adjustRightInd/>
                    <w:jc w:val="center"/>
                    <w:textAlignment w:val="auto"/>
                    <w:rPr>
                      <w:rFonts w:ascii="Arial Narrow" w:hAnsi="Arial Narrow"/>
                      <w:b/>
                      <w:color w:val="000000"/>
                      <w:sz w:val="20"/>
                      <w:lang w:eastAsia="sk-SK"/>
                    </w:rPr>
                  </w:pPr>
                  <w:r w:rsidRPr="0084096C">
                    <w:rPr>
                      <w:rFonts w:ascii="Arial Narrow" w:hAnsi="Arial Narrow"/>
                      <w:b/>
                      <w:color w:val="000000"/>
                      <w:sz w:val="20"/>
                      <w:lang w:eastAsia="sk-SK"/>
                    </w:rPr>
                    <w:t>VII.</w:t>
                  </w:r>
                </w:p>
              </w:tc>
              <w:tc>
                <w:tcPr>
                  <w:tcW w:w="5440" w:type="dxa"/>
                  <w:shd w:val="clear" w:color="auto" w:fill="auto"/>
                  <w:vAlign w:val="center"/>
                  <w:hideMark/>
                </w:tcPr>
                <w:p w:rsidR="00FB26D7" w:rsidRPr="00A751D6" w:rsidRDefault="00FB26D7" w:rsidP="00FB26D7">
                  <w:pPr>
                    <w:overflowPunct/>
                    <w:autoSpaceDE/>
                    <w:autoSpaceDN/>
                    <w:adjustRightInd/>
                    <w:jc w:val="both"/>
                    <w:textAlignment w:val="auto"/>
                    <w:rPr>
                      <w:rFonts w:ascii="Arial Narrow" w:hAnsi="Arial Narrow"/>
                      <w:b/>
                      <w:bCs/>
                      <w:color w:val="000000"/>
                      <w:sz w:val="20"/>
                      <w:lang w:eastAsia="sk-SK"/>
                    </w:rPr>
                  </w:pPr>
                  <w:r w:rsidRPr="00A751D6">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FB26D7" w:rsidRDefault="00FB26D7" w:rsidP="00FB26D7">
                  <w:pPr>
                    <w:overflowPunct/>
                    <w:autoSpaceDE/>
                    <w:autoSpaceDN/>
                    <w:adjustRightInd/>
                    <w:jc w:val="center"/>
                    <w:textAlignment w:val="auto"/>
                    <w:rPr>
                      <w:rFonts w:ascii="Arial Narrow" w:hAnsi="Arial Narrow"/>
                      <w:b/>
                      <w:bCs/>
                      <w:sz w:val="18"/>
                      <w:szCs w:val="18"/>
                    </w:rPr>
                  </w:pPr>
                  <w:r>
                    <w:rPr>
                      <w:rFonts w:ascii="Arial Narrow" w:hAnsi="Arial Narrow"/>
                      <w:b/>
                      <w:color w:val="000000"/>
                      <w:sz w:val="18"/>
                      <w:szCs w:val="18"/>
                    </w:rPr>
                    <w:t>2 812 081</w:t>
                  </w:r>
                </w:p>
              </w:tc>
              <w:tc>
                <w:tcPr>
                  <w:tcW w:w="1420" w:type="dxa"/>
                  <w:shd w:val="clear" w:color="auto" w:fill="auto"/>
                  <w:noWrap/>
                  <w:vAlign w:val="center"/>
                  <w:hideMark/>
                </w:tcPr>
                <w:p w:rsidR="00FB26D7" w:rsidRDefault="00FB26D7" w:rsidP="00FB26D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571 403</w:t>
                  </w:r>
                </w:p>
              </w:tc>
            </w:tr>
          </w:tbl>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7"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c>
          <w:tcPr>
            <w:tcW w:w="1418" w:type="dxa"/>
            <w:tcBorders>
              <w:top w:val="nil"/>
              <w:left w:val="nil"/>
              <w:bottom w:val="nil"/>
              <w:right w:val="nil"/>
            </w:tcBorders>
            <w:shd w:val="clear" w:color="auto" w:fill="auto"/>
            <w:noWrap/>
            <w:vAlign w:val="bottom"/>
            <w:hideMark/>
          </w:tcPr>
          <w:p w:rsidR="003D37E8" w:rsidRPr="00A751D6" w:rsidRDefault="003D37E8" w:rsidP="003D37E8">
            <w:pPr>
              <w:overflowPunct/>
              <w:autoSpaceDE/>
              <w:autoSpaceDN/>
              <w:adjustRightInd/>
              <w:textAlignment w:val="auto"/>
              <w:rPr>
                <w:rFonts w:ascii="Arial Narrow" w:hAnsi="Arial Narrow"/>
                <w:color w:val="000000"/>
                <w:sz w:val="20"/>
                <w:lang w:eastAsia="sk-SK"/>
              </w:rPr>
            </w:pPr>
          </w:p>
        </w:tc>
      </w:tr>
    </w:tbl>
    <w:p w:rsidR="005A6991" w:rsidRDefault="005A6991" w:rsidP="00B3450D">
      <w:pPr>
        <w:rPr>
          <w:rFonts w:ascii="Arial Narrow" w:hAnsi="Arial Narrow"/>
          <w:sz w:val="20"/>
        </w:rPr>
      </w:pPr>
    </w:p>
    <w:p w:rsidR="00FB26D7" w:rsidRPr="00051366" w:rsidRDefault="00FB26D7" w:rsidP="00B3450D">
      <w:pPr>
        <w:rPr>
          <w:rFonts w:ascii="Arial Narrow" w:hAnsi="Arial Narrow"/>
          <w:sz w:val="20"/>
        </w:rPr>
      </w:pPr>
    </w:p>
    <w:p w:rsidR="00FB26D7" w:rsidRDefault="00FB26D7" w:rsidP="001B3132">
      <w:pPr>
        <w:rPr>
          <w:rFonts w:ascii="Arial Narrow" w:hAnsi="Arial Narrow"/>
          <w:sz w:val="20"/>
        </w:rPr>
      </w:pPr>
    </w:p>
    <w:p w:rsidR="001B3132" w:rsidRPr="00451F94" w:rsidRDefault="001B3132" w:rsidP="001B3132">
      <w:pPr>
        <w:rPr>
          <w:rFonts w:ascii="Arial Narrow" w:hAnsi="Arial Narrow"/>
          <w:sz w:val="20"/>
        </w:rPr>
      </w:pPr>
      <w:r w:rsidRPr="00451F94">
        <w:rPr>
          <w:rFonts w:ascii="Arial Narrow" w:hAnsi="Arial Narrow"/>
          <w:sz w:val="20"/>
        </w:rPr>
        <w:lastRenderedPageBreak/>
        <w:t>Pre účely zostavenia prehľadu o peňažných tokoch sa do riadku peňažné prostriedky a ich ekvivalenty zahrnuli:</w:t>
      </w:r>
    </w:p>
    <w:p w:rsidR="001B3132" w:rsidRPr="007E1B67" w:rsidRDefault="001B3132" w:rsidP="001B3132"/>
    <w:tbl>
      <w:tblPr>
        <w:tblW w:w="9015" w:type="dxa"/>
        <w:tblInd w:w="70" w:type="dxa"/>
        <w:tblLayout w:type="fixed"/>
        <w:tblCellMar>
          <w:left w:w="70" w:type="dxa"/>
          <w:right w:w="70" w:type="dxa"/>
        </w:tblCellMar>
        <w:tblLook w:val="0000" w:firstRow="0" w:lastRow="0" w:firstColumn="0" w:lastColumn="0" w:noHBand="0" w:noVBand="0"/>
      </w:tblPr>
      <w:tblGrid>
        <w:gridCol w:w="1274"/>
        <w:gridCol w:w="4737"/>
        <w:gridCol w:w="1644"/>
        <w:gridCol w:w="1360"/>
      </w:tblGrid>
      <w:tr w:rsidR="001B3132" w:rsidRPr="00E073AE" w:rsidTr="00437392">
        <w:trPr>
          <w:trHeight w:val="525"/>
        </w:trPr>
        <w:tc>
          <w:tcPr>
            <w:tcW w:w="1274"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b/>
                <w:bCs/>
                <w:color w:val="000000"/>
                <w:sz w:val="18"/>
                <w:szCs w:val="18"/>
                <w:lang w:eastAsia="cs-CZ"/>
              </w:rPr>
              <w:t>Označenie</w:t>
            </w:r>
          </w:p>
        </w:tc>
        <w:tc>
          <w:tcPr>
            <w:tcW w:w="4737"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b/>
                <w:bCs/>
                <w:color w:val="000000"/>
                <w:sz w:val="18"/>
                <w:szCs w:val="18"/>
                <w:lang w:eastAsia="cs-CZ"/>
              </w:rPr>
              <w:t>POLOŽKA</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Bežné účtovné</w:t>
            </w:r>
          </w:p>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obdobie</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bottom"/>
          </w:tcPr>
          <w:p w:rsidR="001B3132" w:rsidRPr="00E073AE" w:rsidRDefault="001B3132" w:rsidP="00437392">
            <w:pPr>
              <w:suppressAutoHyphens/>
              <w:ind w:left="-57"/>
              <w:contextualSpacing/>
              <w:rPr>
                <w:rFonts w:ascii="Arial Narrow" w:hAnsi="Arial Narrow" w:cs="Arial"/>
                <w:b/>
                <w:bCs/>
                <w:sz w:val="18"/>
                <w:szCs w:val="18"/>
              </w:rPr>
            </w:pPr>
            <w:r w:rsidRPr="00E073AE">
              <w:rPr>
                <w:rFonts w:ascii="Arial Narrow" w:hAnsi="Arial Narrow" w:cs="Arial"/>
                <w:b/>
                <w:bCs/>
                <w:sz w:val="18"/>
                <w:szCs w:val="18"/>
              </w:rPr>
              <w:t>Bezprostredne predchádzajúce účtovné</w:t>
            </w:r>
            <w:r>
              <w:rPr>
                <w:rFonts w:ascii="Arial Narrow" w:hAnsi="Arial Narrow" w:cs="Arial"/>
                <w:b/>
                <w:bCs/>
                <w:sz w:val="18"/>
                <w:szCs w:val="18"/>
              </w:rPr>
              <w:t xml:space="preserve"> </w:t>
            </w:r>
            <w:r w:rsidRPr="00E073AE">
              <w:rPr>
                <w:rFonts w:ascii="Arial Narrow" w:hAnsi="Arial Narrow" w:cs="Arial"/>
                <w:b/>
                <w:bCs/>
                <w:sz w:val="18"/>
                <w:szCs w:val="18"/>
              </w:rPr>
              <w:t>obdobie</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1.</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Pr>
                <w:rFonts w:ascii="Arial Narrow" w:hAnsi="Arial Narrow" w:cs="Arial"/>
                <w:sz w:val="18"/>
                <w:szCs w:val="18"/>
              </w:rPr>
              <w:t>Peňažné prostriedky splatné</w:t>
            </w:r>
            <w:r w:rsidRPr="00E073AE">
              <w:rPr>
                <w:rFonts w:ascii="Arial Narrow" w:hAnsi="Arial Narrow" w:cs="Arial"/>
                <w:sz w:val="18"/>
                <w:szCs w:val="18"/>
              </w:rPr>
              <w:t xml:space="preserve"> na požiadanie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1 859 038</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571 403</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2.</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Vklady v bankách s</w:t>
            </w:r>
            <w:r>
              <w:rPr>
                <w:rFonts w:ascii="Arial Narrow" w:hAnsi="Arial Narrow" w:cs="Arial"/>
                <w:sz w:val="18"/>
                <w:szCs w:val="18"/>
              </w:rPr>
              <w:t>platné</w:t>
            </w:r>
            <w:r w:rsidRPr="00E073AE">
              <w:rPr>
                <w:rFonts w:ascii="Arial Narrow" w:hAnsi="Arial Narrow" w:cs="Arial"/>
                <w:sz w:val="18"/>
                <w:szCs w:val="18"/>
              </w:rPr>
              <w:t xml:space="preserve"> do 24 hodín</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3.</w:t>
            </w: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r w:rsidRPr="00E073AE">
              <w:rPr>
                <w:rFonts w:ascii="Arial Narrow" w:hAnsi="Arial Narrow" w:cs="Arial"/>
                <w:sz w:val="18"/>
                <w:szCs w:val="18"/>
              </w:rPr>
              <w:t>Krátkodobé pohľadávky voči bankám so splatnosťou dlhšo</w:t>
            </w:r>
            <w:r>
              <w:rPr>
                <w:rFonts w:ascii="Arial Narrow" w:hAnsi="Arial Narrow" w:cs="Arial"/>
                <w:sz w:val="18"/>
                <w:szCs w:val="18"/>
              </w:rPr>
              <w:t>u ako 24 hodín, t.j. termínované</w:t>
            </w:r>
            <w:r w:rsidRPr="00E073AE">
              <w:rPr>
                <w:rFonts w:ascii="Arial Narrow" w:hAnsi="Arial Narrow" w:cs="Arial"/>
                <w:sz w:val="18"/>
                <w:szCs w:val="18"/>
              </w:rPr>
              <w:t xml:space="preserve"> vklady v banke</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953 043</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contextualSpacing/>
              <w:jc w:val="center"/>
              <w:rPr>
                <w:rFonts w:ascii="Arial Narrow" w:hAnsi="Arial Narrow"/>
                <w:color w:val="000000"/>
                <w:sz w:val="18"/>
                <w:szCs w:val="18"/>
              </w:rPr>
            </w:pPr>
            <w:r>
              <w:rPr>
                <w:rFonts w:ascii="Arial Narrow" w:hAnsi="Arial Narrow"/>
                <w:color w:val="000000"/>
                <w:sz w:val="18"/>
                <w:szCs w:val="18"/>
              </w:rPr>
              <w:t>-</w:t>
            </w:r>
          </w:p>
        </w:tc>
      </w:tr>
      <w:tr w:rsidR="00FB26D7" w:rsidRPr="00E073AE" w:rsidTr="00437392">
        <w:trPr>
          <w:trHeight w:val="255"/>
        </w:trPr>
        <w:tc>
          <w:tcPr>
            <w:tcW w:w="12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sz w:val="18"/>
                <w:szCs w:val="18"/>
              </w:rPr>
            </w:pPr>
          </w:p>
        </w:tc>
        <w:tc>
          <w:tcPr>
            <w:tcW w:w="47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suppressAutoHyphens/>
              <w:ind w:left="-57"/>
              <w:contextualSpacing/>
              <w:rPr>
                <w:rFonts w:ascii="Arial Narrow" w:hAnsi="Arial Narrow" w:cs="Arial"/>
                <w:b/>
                <w:sz w:val="18"/>
                <w:szCs w:val="18"/>
              </w:rPr>
            </w:pPr>
            <w:r w:rsidRPr="00E073AE">
              <w:rPr>
                <w:rFonts w:ascii="Arial Narrow" w:hAnsi="Arial Narrow" w:cs="Arial"/>
                <w:b/>
                <w:sz w:val="18"/>
                <w:szCs w:val="18"/>
              </w:rPr>
              <w:t>Spolu</w:t>
            </w:r>
          </w:p>
        </w:tc>
        <w:tc>
          <w:tcPr>
            <w:tcW w:w="1644" w:type="dxa"/>
            <w:tcBorders>
              <w:top w:val="single" w:sz="4" w:space="0" w:color="auto"/>
              <w:left w:val="single" w:sz="4" w:space="0" w:color="auto"/>
              <w:bottom w:val="single" w:sz="4" w:space="0" w:color="auto"/>
              <w:right w:val="single" w:sz="4" w:space="0" w:color="auto"/>
            </w:tcBorders>
            <w:shd w:val="clear" w:color="auto" w:fill="auto"/>
            <w:vAlign w:val="bottom"/>
          </w:tcPr>
          <w:p w:rsidR="00FB26D7" w:rsidRPr="00E073AE" w:rsidRDefault="00FB26D7" w:rsidP="00FB26D7">
            <w:pPr>
              <w:contextualSpacing/>
              <w:jc w:val="center"/>
              <w:rPr>
                <w:rFonts w:ascii="Arial Narrow" w:hAnsi="Arial Narrow"/>
                <w:b/>
                <w:color w:val="000000"/>
                <w:sz w:val="18"/>
                <w:szCs w:val="18"/>
              </w:rPr>
            </w:pPr>
            <w:r>
              <w:rPr>
                <w:rFonts w:ascii="Arial Narrow" w:hAnsi="Arial Narrow"/>
                <w:b/>
                <w:color w:val="000000"/>
                <w:sz w:val="18"/>
                <w:szCs w:val="18"/>
              </w:rPr>
              <w:t>2 812 081</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26D7" w:rsidRPr="00E073AE" w:rsidRDefault="00FB26D7" w:rsidP="00FB26D7">
            <w:pPr>
              <w:contextualSpacing/>
              <w:jc w:val="center"/>
              <w:rPr>
                <w:rFonts w:ascii="Arial Narrow" w:hAnsi="Arial Narrow"/>
                <w:b/>
                <w:color w:val="000000"/>
                <w:sz w:val="18"/>
                <w:szCs w:val="18"/>
              </w:rPr>
            </w:pPr>
            <w:r>
              <w:rPr>
                <w:rFonts w:ascii="Arial Narrow" w:hAnsi="Arial Narrow"/>
                <w:b/>
                <w:color w:val="000000"/>
                <w:sz w:val="18"/>
                <w:szCs w:val="18"/>
              </w:rPr>
              <w:t>571 403</w:t>
            </w:r>
          </w:p>
        </w:tc>
      </w:tr>
    </w:tbl>
    <w:p w:rsidR="001B3132" w:rsidRDefault="001B3132" w:rsidP="001B3132"/>
    <w:p w:rsidR="001B3132" w:rsidRDefault="001B3132" w:rsidP="001B3132">
      <w:pPr>
        <w:jc w:val="both"/>
        <w:rPr>
          <w:rFonts w:ascii="Arial Narrow" w:hAnsi="Arial Narrow" w:cs="Arial"/>
          <w:sz w:val="20"/>
        </w:rPr>
      </w:pPr>
      <w:r w:rsidRPr="00036D30">
        <w:rPr>
          <w:rFonts w:ascii="Arial Narrow" w:hAnsi="Arial Narrow" w:cs="Arial"/>
          <w:sz w:val="20"/>
        </w:rPr>
        <w:t xml:space="preserve">Pre účely zostavenia prehľadu o peňažných tokoch </w:t>
      </w:r>
      <w:r>
        <w:rPr>
          <w:rFonts w:ascii="Arial Narrow" w:hAnsi="Arial Narrow" w:cs="Arial"/>
          <w:sz w:val="20"/>
        </w:rPr>
        <w:t>Fond</w:t>
      </w:r>
      <w:r w:rsidRPr="00036D30">
        <w:rPr>
          <w:rFonts w:ascii="Arial Narrow" w:hAnsi="Arial Narrow" w:cs="Arial"/>
          <w:sz w:val="20"/>
        </w:rPr>
        <w:t xml:space="preserve"> </w:t>
      </w:r>
      <w:r>
        <w:rPr>
          <w:rFonts w:ascii="Arial Narrow" w:hAnsi="Arial Narrow" w:cs="Arial"/>
          <w:sz w:val="20"/>
        </w:rPr>
        <w:t>zara</w:t>
      </w:r>
      <w:r w:rsidRPr="00036D30">
        <w:rPr>
          <w:rFonts w:ascii="Arial Narrow" w:hAnsi="Arial Narrow" w:cs="Arial"/>
          <w:sz w:val="20"/>
        </w:rPr>
        <w:t>ďuje k peňažným prostriedkom</w:t>
      </w:r>
      <w:r>
        <w:rPr>
          <w:rFonts w:ascii="Arial Narrow" w:hAnsi="Arial Narrow" w:cs="Arial"/>
          <w:sz w:val="20"/>
        </w:rPr>
        <w:t xml:space="preserve"> </w:t>
      </w:r>
      <w:r w:rsidRPr="00036D30">
        <w:rPr>
          <w:rFonts w:ascii="Arial Narrow" w:hAnsi="Arial Narrow" w:cs="Arial"/>
          <w:sz w:val="20"/>
        </w:rPr>
        <w:t xml:space="preserve">a peňažným ekvivalentom </w:t>
      </w:r>
      <w:r>
        <w:rPr>
          <w:rFonts w:ascii="Arial Narrow" w:hAnsi="Arial Narrow" w:cs="Arial"/>
          <w:sz w:val="20"/>
        </w:rPr>
        <w:t>aj k</w:t>
      </w:r>
      <w:r w:rsidRPr="00FA72E5">
        <w:rPr>
          <w:rFonts w:ascii="Arial Narrow" w:hAnsi="Arial Narrow" w:cs="Arial"/>
          <w:sz w:val="20"/>
        </w:rPr>
        <w:t>rátkodobé pohľadávky voči bankám so splatnosťou dlhšo</w:t>
      </w:r>
      <w:r>
        <w:rPr>
          <w:rFonts w:ascii="Arial Narrow" w:hAnsi="Arial Narrow" w:cs="Arial"/>
          <w:sz w:val="20"/>
        </w:rPr>
        <w:t>u ako 24 hodín, t.j. termínované</w:t>
      </w:r>
      <w:r w:rsidRPr="00FA72E5">
        <w:rPr>
          <w:rFonts w:ascii="Arial Narrow" w:hAnsi="Arial Narrow" w:cs="Arial"/>
          <w:sz w:val="20"/>
        </w:rPr>
        <w:t xml:space="preserve"> vklady v banke</w:t>
      </w:r>
      <w:r>
        <w:rPr>
          <w:rFonts w:ascii="Arial Narrow" w:hAnsi="Arial Narrow" w:cs="Arial"/>
          <w:sz w:val="20"/>
        </w:rPr>
        <w:t>, nakoľko obsahová ná</w:t>
      </w:r>
      <w:r w:rsidRPr="00036D30">
        <w:rPr>
          <w:rFonts w:ascii="Arial Narrow" w:hAnsi="Arial Narrow" w:cs="Arial"/>
          <w:sz w:val="20"/>
        </w:rPr>
        <w:t>plň prehľadu o peňažných tokoch nezahŕňa iné rozdelenie.</w:t>
      </w:r>
    </w:p>
    <w:p w:rsidR="00824053" w:rsidRDefault="00824053" w:rsidP="00824053">
      <w:pPr>
        <w:rPr>
          <w:lang w:eastAsia="cs-CZ"/>
        </w:rPr>
      </w:pPr>
    </w:p>
    <w:p w:rsidR="000B5BBF" w:rsidRPr="00824053" w:rsidRDefault="000B5BBF" w:rsidP="00824053">
      <w:pPr>
        <w:rPr>
          <w:lang w:eastAsia="cs-CZ"/>
        </w:rPr>
      </w:pPr>
    </w:p>
    <w:p w:rsidR="000D524D" w:rsidRPr="00051366" w:rsidRDefault="00A667DA" w:rsidP="00380601">
      <w:pPr>
        <w:pStyle w:val="Nadpis3"/>
        <w:ind w:left="450" w:hanging="450"/>
        <w:rPr>
          <w:rFonts w:ascii="Arial Narrow" w:hAnsi="Arial Narrow"/>
          <w:sz w:val="20"/>
          <w:szCs w:val="20"/>
        </w:rPr>
      </w:pPr>
      <w:r>
        <w:rPr>
          <w:rFonts w:ascii="Arial Narrow" w:hAnsi="Arial Narrow"/>
          <w:sz w:val="20"/>
          <w:szCs w:val="20"/>
        </w:rPr>
        <w:t xml:space="preserve">D.   </w:t>
      </w:r>
      <w:r>
        <w:rPr>
          <w:rFonts w:ascii="Arial Narrow" w:hAnsi="Arial Narrow"/>
          <w:sz w:val="20"/>
          <w:szCs w:val="20"/>
        </w:rPr>
        <w:tab/>
      </w:r>
      <w:r w:rsidR="000D524D" w:rsidRPr="00A667DA">
        <w:rPr>
          <w:rFonts w:ascii="Arial Narrow" w:hAnsi="Arial Narrow"/>
          <w:color w:val="000000"/>
          <w:sz w:val="20"/>
          <w:szCs w:val="20"/>
          <w:lang w:eastAsia="sk-SK"/>
        </w:rPr>
        <w:t>PREHĽAD O ZME</w:t>
      </w:r>
      <w:r w:rsidR="007668FE" w:rsidRPr="00A667DA">
        <w:rPr>
          <w:rFonts w:ascii="Arial Narrow" w:hAnsi="Arial Narrow"/>
          <w:color w:val="000000"/>
          <w:sz w:val="20"/>
          <w:szCs w:val="20"/>
          <w:lang w:eastAsia="sk-SK"/>
        </w:rPr>
        <w:t>NÁCH V ČISTOM MAJETKU FONDU K 3</w:t>
      </w:r>
      <w:r w:rsidR="00DD3A67" w:rsidRPr="00A667DA">
        <w:rPr>
          <w:rFonts w:ascii="Arial Narrow" w:hAnsi="Arial Narrow"/>
          <w:color w:val="000000"/>
          <w:sz w:val="20"/>
          <w:szCs w:val="20"/>
          <w:lang w:eastAsia="sk-SK"/>
        </w:rPr>
        <w:t>1</w:t>
      </w:r>
      <w:r w:rsidR="000D524D" w:rsidRPr="00A667DA">
        <w:rPr>
          <w:rFonts w:ascii="Arial Narrow" w:hAnsi="Arial Narrow"/>
          <w:color w:val="000000"/>
          <w:sz w:val="20"/>
          <w:szCs w:val="20"/>
          <w:lang w:eastAsia="sk-SK"/>
        </w:rPr>
        <w:t xml:space="preserve">. </w:t>
      </w:r>
      <w:r w:rsidR="00DD3A67" w:rsidRPr="00A667DA">
        <w:rPr>
          <w:rFonts w:ascii="Arial Narrow" w:hAnsi="Arial Narrow"/>
          <w:color w:val="000000"/>
          <w:sz w:val="20"/>
          <w:szCs w:val="20"/>
          <w:lang w:eastAsia="sk-SK"/>
        </w:rPr>
        <w:t>DECEMBRU</w:t>
      </w:r>
      <w:r w:rsidR="000D524D" w:rsidRPr="00A667DA">
        <w:rPr>
          <w:rFonts w:ascii="Arial Narrow" w:hAnsi="Arial Narrow"/>
          <w:color w:val="000000"/>
          <w:sz w:val="20"/>
          <w:szCs w:val="20"/>
          <w:lang w:eastAsia="sk-SK"/>
        </w:rPr>
        <w:t xml:space="preserve"> 201</w:t>
      </w:r>
      <w:r w:rsidR="002353B6">
        <w:rPr>
          <w:rFonts w:ascii="Arial Narrow" w:hAnsi="Arial Narrow"/>
          <w:color w:val="000000"/>
          <w:sz w:val="20"/>
          <w:szCs w:val="20"/>
          <w:lang w:eastAsia="sk-SK"/>
        </w:rPr>
        <w:t>6</w:t>
      </w:r>
      <w:r w:rsidR="000D524D" w:rsidRPr="00A667DA">
        <w:rPr>
          <w:rFonts w:ascii="Arial Narrow" w:hAnsi="Arial Narrow"/>
          <w:color w:val="000000"/>
          <w:sz w:val="20"/>
          <w:szCs w:val="20"/>
          <w:lang w:eastAsia="sk-SK"/>
        </w:rPr>
        <w:t xml:space="preserve"> V EURÁCH</w:t>
      </w:r>
    </w:p>
    <w:p w:rsidR="000D524D" w:rsidRPr="00277C6B" w:rsidRDefault="000D524D" w:rsidP="000D524D">
      <w:pPr>
        <w:suppressAutoHyphens/>
        <w:rPr>
          <w:rFonts w:ascii="Arial Narrow" w:hAnsi="Arial Narrow" w:cs="Arial"/>
          <w:sz w:val="18"/>
          <w:szCs w:val="18"/>
        </w:rPr>
      </w:pPr>
    </w:p>
    <w:tbl>
      <w:tblPr>
        <w:tblpPr w:leftFromText="141" w:rightFromText="141" w:vertAnchor="text" w:tblpX="140" w:tblpY="1"/>
        <w:tblOverlap w:val="never"/>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0D524D" w:rsidRPr="004A4E4F" w:rsidTr="000B5BBF">
        <w:trPr>
          <w:trHeight w:val="735"/>
        </w:trPr>
        <w:tc>
          <w:tcPr>
            <w:tcW w:w="1195" w:type="dxa"/>
            <w:shd w:val="clear" w:color="auto" w:fill="auto"/>
            <w:vAlign w:val="center"/>
          </w:tcPr>
          <w:p w:rsidR="000D524D" w:rsidRPr="004A4E4F" w:rsidRDefault="000D524D" w:rsidP="0034764C">
            <w:pPr>
              <w:suppressAutoHyphens/>
              <w:ind w:left="-57"/>
              <w:rPr>
                <w:rFonts w:ascii="Arial Narrow" w:hAnsi="Arial Narrow" w:cs="Arial"/>
                <w:b/>
                <w:bCs/>
                <w:sz w:val="18"/>
                <w:szCs w:val="18"/>
              </w:rPr>
            </w:pPr>
            <w:r w:rsidRPr="004A4E4F">
              <w:rPr>
                <w:rFonts w:ascii="Arial Narrow" w:hAnsi="Arial Narrow" w:cs="Arial"/>
                <w:b/>
                <w:bCs/>
                <w:sz w:val="18"/>
                <w:szCs w:val="18"/>
              </w:rPr>
              <w:t>Označenie</w:t>
            </w:r>
          </w:p>
        </w:tc>
        <w:tc>
          <w:tcPr>
            <w:tcW w:w="4549" w:type="dxa"/>
            <w:shd w:val="clear" w:color="auto" w:fill="auto"/>
            <w:noWrap/>
            <w:vAlign w:val="center"/>
          </w:tcPr>
          <w:p w:rsidR="000D524D" w:rsidRPr="004A4E4F" w:rsidRDefault="000D524D" w:rsidP="0034764C">
            <w:pPr>
              <w:suppressAutoHyphens/>
              <w:ind w:left="57"/>
              <w:jc w:val="center"/>
              <w:rPr>
                <w:rFonts w:ascii="Arial Narrow" w:hAnsi="Arial Narrow" w:cs="Arial"/>
                <w:b/>
                <w:bCs/>
                <w:sz w:val="18"/>
                <w:szCs w:val="18"/>
              </w:rPr>
            </w:pPr>
            <w:r w:rsidRPr="004A4E4F">
              <w:rPr>
                <w:rFonts w:ascii="Arial Narrow" w:hAnsi="Arial Narrow" w:cs="Arial"/>
                <w:b/>
                <w:bCs/>
                <w:sz w:val="18"/>
                <w:szCs w:val="18"/>
              </w:rPr>
              <w:t>POLOŽKA</w:t>
            </w:r>
          </w:p>
        </w:tc>
        <w:tc>
          <w:tcPr>
            <w:tcW w:w="1671" w:type="dxa"/>
            <w:shd w:val="clear" w:color="auto" w:fill="auto"/>
            <w:vAlign w:val="center"/>
          </w:tcPr>
          <w:p w:rsidR="000D524D" w:rsidRPr="004A4E4F" w:rsidRDefault="000D524D" w:rsidP="00521E84">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Bežné účtovné obdobie</w:t>
            </w:r>
          </w:p>
        </w:tc>
        <w:tc>
          <w:tcPr>
            <w:tcW w:w="1731" w:type="dxa"/>
            <w:shd w:val="clear" w:color="auto" w:fill="auto"/>
            <w:vAlign w:val="center"/>
          </w:tcPr>
          <w:p w:rsidR="000D524D" w:rsidRPr="004A4E4F" w:rsidRDefault="000D524D" w:rsidP="00521E84">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Bezprostredne predchádzajúce účtovné obdobie</w:t>
            </w:r>
          </w:p>
        </w:tc>
      </w:tr>
      <w:tr w:rsidR="000D524D" w:rsidRPr="004A4E4F" w:rsidTr="000B5BBF">
        <w:trPr>
          <w:trHeight w:val="270"/>
        </w:trPr>
        <w:tc>
          <w:tcPr>
            <w:tcW w:w="1195" w:type="dxa"/>
            <w:shd w:val="clear" w:color="auto" w:fill="auto"/>
            <w:noWrap/>
            <w:vAlign w:val="center"/>
          </w:tcPr>
          <w:p w:rsidR="000D524D" w:rsidRPr="004A4E4F" w:rsidRDefault="000D524D" w:rsidP="0034764C">
            <w:pPr>
              <w:suppressAutoHyphens/>
              <w:ind w:left="-57"/>
              <w:rPr>
                <w:rFonts w:ascii="Arial Narrow" w:hAnsi="Arial Narrow" w:cs="Arial"/>
                <w:b/>
                <w:bCs/>
                <w:sz w:val="18"/>
                <w:szCs w:val="18"/>
              </w:rPr>
            </w:pPr>
            <w:r w:rsidRPr="004A4E4F">
              <w:rPr>
                <w:rFonts w:ascii="Arial Narrow" w:hAnsi="Arial Narrow" w:cs="Arial"/>
                <w:b/>
                <w:bCs/>
                <w:sz w:val="18"/>
                <w:szCs w:val="18"/>
              </w:rPr>
              <w:t>a</w:t>
            </w:r>
          </w:p>
        </w:tc>
        <w:tc>
          <w:tcPr>
            <w:tcW w:w="4549" w:type="dxa"/>
            <w:shd w:val="clear" w:color="auto" w:fill="auto"/>
            <w:noWrap/>
            <w:vAlign w:val="bottom"/>
          </w:tcPr>
          <w:p w:rsidR="000D524D" w:rsidRPr="004A4E4F" w:rsidRDefault="000D524D" w:rsidP="0034764C">
            <w:pPr>
              <w:suppressAutoHyphens/>
              <w:ind w:left="-57"/>
              <w:jc w:val="center"/>
              <w:rPr>
                <w:rFonts w:ascii="Arial Narrow" w:hAnsi="Arial Narrow" w:cs="Arial"/>
                <w:b/>
                <w:bCs/>
                <w:sz w:val="18"/>
                <w:szCs w:val="18"/>
              </w:rPr>
            </w:pPr>
            <w:r w:rsidRPr="004A4E4F">
              <w:rPr>
                <w:rFonts w:ascii="Arial Narrow" w:hAnsi="Arial Narrow" w:cs="Arial"/>
                <w:b/>
                <w:bCs/>
                <w:sz w:val="18"/>
                <w:szCs w:val="18"/>
              </w:rPr>
              <w:t>b</w:t>
            </w:r>
          </w:p>
        </w:tc>
        <w:tc>
          <w:tcPr>
            <w:tcW w:w="1671" w:type="dxa"/>
            <w:shd w:val="clear" w:color="auto" w:fill="auto"/>
            <w:noWrap/>
            <w:vAlign w:val="bottom"/>
          </w:tcPr>
          <w:p w:rsidR="000D524D" w:rsidRPr="004A4E4F" w:rsidRDefault="000D524D" w:rsidP="0034764C">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1</w:t>
            </w:r>
          </w:p>
        </w:tc>
        <w:tc>
          <w:tcPr>
            <w:tcW w:w="1731" w:type="dxa"/>
            <w:shd w:val="clear" w:color="auto" w:fill="auto"/>
            <w:noWrap/>
            <w:vAlign w:val="bottom"/>
          </w:tcPr>
          <w:p w:rsidR="000D524D" w:rsidRPr="004A4E4F" w:rsidRDefault="000D524D" w:rsidP="0034764C">
            <w:pPr>
              <w:suppressAutoHyphens/>
              <w:ind w:left="113" w:right="57"/>
              <w:jc w:val="center"/>
              <w:rPr>
                <w:rFonts w:ascii="Arial Narrow" w:hAnsi="Arial Narrow" w:cs="Arial"/>
                <w:b/>
                <w:bCs/>
                <w:sz w:val="18"/>
                <w:szCs w:val="18"/>
              </w:rPr>
            </w:pPr>
            <w:r w:rsidRPr="004A4E4F">
              <w:rPr>
                <w:rFonts w:ascii="Arial Narrow" w:hAnsi="Arial Narrow" w:cs="Arial"/>
                <w:b/>
                <w:bCs/>
                <w:sz w:val="18"/>
                <w:szCs w:val="18"/>
              </w:rPr>
              <w:t>2</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b/>
                <w:bCs/>
                <w:sz w:val="18"/>
                <w:szCs w:val="18"/>
              </w:rPr>
            </w:pPr>
            <w:r w:rsidRPr="004A4E4F">
              <w:rPr>
                <w:rFonts w:ascii="Arial Narrow" w:hAnsi="Arial Narrow" w:cs="Arial"/>
                <w:b/>
                <w:bCs/>
                <w:sz w:val="18"/>
                <w:szCs w:val="18"/>
              </w:rPr>
              <w:t>I.</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b/>
                <w:bCs/>
                <w:sz w:val="18"/>
                <w:szCs w:val="18"/>
              </w:rPr>
            </w:pPr>
            <w:r w:rsidRPr="004A4E4F">
              <w:rPr>
                <w:rFonts w:ascii="Arial Narrow" w:hAnsi="Arial Narrow" w:cs="Arial"/>
                <w:b/>
                <w:bCs/>
                <w:sz w:val="18"/>
                <w:szCs w:val="18"/>
              </w:rPr>
              <w:t>Čistý majetok na začiatku obdobia</w:t>
            </w:r>
          </w:p>
        </w:tc>
        <w:tc>
          <w:tcPr>
            <w:tcW w:w="1671" w:type="dxa"/>
            <w:shd w:val="clear" w:color="auto" w:fill="auto"/>
            <w:noWrap/>
            <w:vAlign w:val="bottom"/>
          </w:tcPr>
          <w:p w:rsidR="002353B6" w:rsidRPr="004A4E4F" w:rsidRDefault="003A23FD" w:rsidP="002353B6">
            <w:pPr>
              <w:jc w:val="right"/>
              <w:rPr>
                <w:rFonts w:ascii="Arial Narrow" w:hAnsi="Arial Narrow" w:cs="Arial"/>
                <w:b/>
                <w:bCs/>
                <w:color w:val="000000"/>
                <w:sz w:val="18"/>
                <w:szCs w:val="18"/>
              </w:rPr>
            </w:pPr>
            <w:r>
              <w:rPr>
                <w:rFonts w:ascii="Arial Narrow" w:hAnsi="Arial Narrow" w:cs="Arial"/>
                <w:b/>
                <w:bCs/>
                <w:color w:val="000000"/>
                <w:sz w:val="18"/>
                <w:szCs w:val="18"/>
              </w:rPr>
              <w:t>17</w:t>
            </w:r>
            <w:r w:rsidR="00D72D95">
              <w:rPr>
                <w:rFonts w:ascii="Arial Narrow" w:hAnsi="Arial Narrow" w:cs="Arial"/>
                <w:b/>
                <w:bCs/>
                <w:color w:val="000000"/>
                <w:sz w:val="18"/>
                <w:szCs w:val="18"/>
              </w:rPr>
              <w:t> </w:t>
            </w:r>
            <w:r>
              <w:rPr>
                <w:rFonts w:ascii="Arial Narrow" w:hAnsi="Arial Narrow" w:cs="Arial"/>
                <w:b/>
                <w:bCs/>
                <w:color w:val="000000"/>
                <w:sz w:val="18"/>
                <w:szCs w:val="18"/>
              </w:rPr>
              <w:t>93</w:t>
            </w:r>
            <w:r w:rsidR="00D72D95">
              <w:rPr>
                <w:rFonts w:ascii="Arial Narrow" w:hAnsi="Arial Narrow" w:cs="Arial"/>
                <w:b/>
                <w:bCs/>
                <w:color w:val="000000"/>
                <w:sz w:val="18"/>
                <w:szCs w:val="18"/>
              </w:rPr>
              <w:t>8 826</w:t>
            </w:r>
          </w:p>
        </w:tc>
        <w:tc>
          <w:tcPr>
            <w:tcW w:w="1731" w:type="dxa"/>
            <w:shd w:val="clear" w:color="auto" w:fill="auto"/>
            <w:noWrap/>
            <w:vAlign w:val="bottom"/>
          </w:tcPr>
          <w:p w:rsidR="002353B6" w:rsidRPr="004A4E4F" w:rsidRDefault="002353B6" w:rsidP="002353B6">
            <w:pPr>
              <w:jc w:val="right"/>
              <w:rPr>
                <w:rFonts w:ascii="Arial Narrow" w:hAnsi="Arial Narrow" w:cs="Arial"/>
                <w:b/>
                <w:bCs/>
                <w:color w:val="000000"/>
                <w:sz w:val="18"/>
                <w:szCs w:val="18"/>
              </w:rPr>
            </w:pPr>
            <w:r>
              <w:rPr>
                <w:rFonts w:ascii="Arial Narrow" w:hAnsi="Arial Narrow" w:cs="Arial"/>
                <w:b/>
                <w:bCs/>
                <w:color w:val="000000"/>
                <w:sz w:val="18"/>
                <w:szCs w:val="18"/>
              </w:rPr>
              <w:t>15 784 145</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a)</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počet podielov</w:t>
            </w:r>
          </w:p>
        </w:tc>
        <w:tc>
          <w:tcPr>
            <w:tcW w:w="1671" w:type="dxa"/>
            <w:shd w:val="clear" w:color="auto" w:fill="auto"/>
            <w:noWrap/>
            <w:vAlign w:val="bottom"/>
          </w:tcPr>
          <w:p w:rsidR="002353B6" w:rsidRPr="004A4E4F" w:rsidRDefault="003A23FD" w:rsidP="002353B6">
            <w:pPr>
              <w:jc w:val="right"/>
              <w:rPr>
                <w:rFonts w:ascii="Arial Narrow" w:hAnsi="Arial Narrow" w:cs="Arial"/>
                <w:iCs/>
                <w:color w:val="000000"/>
                <w:sz w:val="18"/>
                <w:szCs w:val="18"/>
              </w:rPr>
            </w:pPr>
            <w:r>
              <w:rPr>
                <w:rFonts w:ascii="Arial Narrow" w:hAnsi="Arial Narrow" w:cs="Arial"/>
                <w:iCs/>
                <w:color w:val="000000"/>
                <w:sz w:val="18"/>
                <w:szCs w:val="18"/>
              </w:rPr>
              <w:t>486 664 027</w:t>
            </w:r>
          </w:p>
        </w:tc>
        <w:tc>
          <w:tcPr>
            <w:tcW w:w="1731" w:type="dxa"/>
            <w:shd w:val="clear" w:color="auto" w:fill="auto"/>
            <w:noWrap/>
            <w:vAlign w:val="bottom"/>
          </w:tcPr>
          <w:p w:rsidR="002353B6" w:rsidRPr="004A4E4F" w:rsidRDefault="002353B6" w:rsidP="002353B6">
            <w:pPr>
              <w:jc w:val="right"/>
              <w:rPr>
                <w:rFonts w:ascii="Arial Narrow" w:hAnsi="Arial Narrow" w:cs="Arial"/>
                <w:iCs/>
                <w:color w:val="000000"/>
                <w:sz w:val="18"/>
                <w:szCs w:val="18"/>
              </w:rPr>
            </w:pPr>
            <w:r>
              <w:rPr>
                <w:rFonts w:ascii="Arial Narrow" w:hAnsi="Arial Narrow" w:cs="Arial"/>
                <w:iCs/>
                <w:color w:val="000000"/>
                <w:sz w:val="18"/>
                <w:szCs w:val="18"/>
              </w:rPr>
              <w:t>439 890 879</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b)</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hodnota 1 podielu</w:t>
            </w:r>
          </w:p>
        </w:tc>
        <w:tc>
          <w:tcPr>
            <w:tcW w:w="1671" w:type="dxa"/>
            <w:shd w:val="clear" w:color="auto" w:fill="auto"/>
            <w:noWrap/>
            <w:vAlign w:val="bottom"/>
          </w:tcPr>
          <w:p w:rsidR="002353B6" w:rsidRPr="004A4E4F" w:rsidRDefault="003A23FD" w:rsidP="002353B6">
            <w:pPr>
              <w:jc w:val="right"/>
              <w:rPr>
                <w:rFonts w:ascii="Arial Narrow" w:hAnsi="Arial Narrow" w:cs="Arial"/>
                <w:iCs/>
                <w:color w:val="000000"/>
                <w:sz w:val="18"/>
                <w:szCs w:val="18"/>
              </w:rPr>
            </w:pPr>
            <w:r>
              <w:rPr>
                <w:rFonts w:ascii="Arial Narrow" w:hAnsi="Arial Narrow" w:cs="Arial"/>
                <w:iCs/>
                <w:color w:val="000000"/>
                <w:sz w:val="18"/>
                <w:szCs w:val="18"/>
              </w:rPr>
              <w:t>0,036861</w:t>
            </w:r>
          </w:p>
        </w:tc>
        <w:tc>
          <w:tcPr>
            <w:tcW w:w="1731" w:type="dxa"/>
            <w:shd w:val="clear" w:color="auto" w:fill="auto"/>
            <w:noWrap/>
            <w:vAlign w:val="bottom"/>
          </w:tcPr>
          <w:p w:rsidR="002353B6" w:rsidRPr="004A4E4F" w:rsidRDefault="002353B6" w:rsidP="002353B6">
            <w:pPr>
              <w:jc w:val="right"/>
              <w:rPr>
                <w:rFonts w:ascii="Arial Narrow" w:hAnsi="Arial Narrow" w:cs="Arial"/>
                <w:iCs/>
                <w:color w:val="000000"/>
                <w:sz w:val="18"/>
                <w:szCs w:val="18"/>
              </w:rPr>
            </w:pPr>
            <w:r>
              <w:rPr>
                <w:rFonts w:ascii="Arial Narrow" w:hAnsi="Arial Narrow" w:cs="Arial"/>
                <w:iCs/>
                <w:color w:val="000000"/>
                <w:sz w:val="18"/>
                <w:szCs w:val="18"/>
              </w:rPr>
              <w:t>0,035882</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1.</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Upísané podielové listy</w:t>
            </w:r>
          </w:p>
        </w:tc>
        <w:tc>
          <w:tcPr>
            <w:tcW w:w="1671" w:type="dxa"/>
            <w:shd w:val="clear" w:color="auto" w:fill="auto"/>
            <w:noWrap/>
            <w:vAlign w:val="bottom"/>
          </w:tcPr>
          <w:p w:rsidR="002353B6" w:rsidRPr="004A4E4F" w:rsidRDefault="003A23FD" w:rsidP="00D21258">
            <w:pPr>
              <w:jc w:val="right"/>
              <w:rPr>
                <w:rFonts w:ascii="Arial Narrow" w:hAnsi="Arial Narrow" w:cs="Arial"/>
                <w:color w:val="000000"/>
                <w:sz w:val="18"/>
                <w:szCs w:val="18"/>
              </w:rPr>
            </w:pPr>
            <w:r>
              <w:rPr>
                <w:rFonts w:ascii="Arial Narrow" w:hAnsi="Arial Narrow" w:cs="Arial"/>
                <w:color w:val="000000"/>
                <w:sz w:val="18"/>
                <w:szCs w:val="18"/>
              </w:rPr>
              <w:t xml:space="preserve">1 530 </w:t>
            </w:r>
            <w:r w:rsidR="00D72D95">
              <w:rPr>
                <w:rFonts w:ascii="Arial Narrow" w:hAnsi="Arial Narrow" w:cs="Arial"/>
                <w:color w:val="000000"/>
                <w:sz w:val="18"/>
                <w:szCs w:val="18"/>
              </w:rPr>
              <w:t>42</w:t>
            </w:r>
            <w:r>
              <w:rPr>
                <w:rFonts w:ascii="Arial Narrow" w:hAnsi="Arial Narrow" w:cs="Arial"/>
                <w:color w:val="000000"/>
                <w:sz w:val="18"/>
                <w:szCs w:val="18"/>
              </w:rPr>
              <w:t>7</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1 797 159</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2.</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Zisk alebo strata Fondu</w:t>
            </w:r>
          </w:p>
        </w:tc>
        <w:tc>
          <w:tcPr>
            <w:tcW w:w="1671" w:type="dxa"/>
            <w:shd w:val="clear" w:color="auto" w:fill="auto"/>
            <w:noWrap/>
            <w:vAlign w:val="bottom"/>
          </w:tcPr>
          <w:p w:rsidR="002353B6" w:rsidRPr="004A4E4F" w:rsidRDefault="009324AF" w:rsidP="002353B6">
            <w:pPr>
              <w:jc w:val="right"/>
              <w:rPr>
                <w:rFonts w:ascii="Arial Narrow" w:hAnsi="Arial Narrow" w:cs="Arial"/>
                <w:color w:val="000000"/>
                <w:sz w:val="18"/>
                <w:szCs w:val="18"/>
              </w:rPr>
            </w:pPr>
            <w:r>
              <w:rPr>
                <w:rFonts w:ascii="Arial Narrow" w:hAnsi="Arial Narrow" w:cs="Arial"/>
                <w:color w:val="000000"/>
                <w:sz w:val="18"/>
                <w:szCs w:val="18"/>
              </w:rPr>
              <w:t>21 937</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397 990</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3.</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Vloženie výnosov podielnikov do majetku Fondu</w:t>
            </w:r>
          </w:p>
        </w:tc>
        <w:tc>
          <w:tcPr>
            <w:tcW w:w="1671" w:type="dxa"/>
            <w:shd w:val="clear" w:color="auto" w:fill="auto"/>
            <w:noWrap/>
            <w:vAlign w:val="bottom"/>
          </w:tcPr>
          <w:p w:rsidR="002353B6" w:rsidRPr="004A4E4F" w:rsidRDefault="003A23FD" w:rsidP="002353B6">
            <w:pPr>
              <w:jc w:val="right"/>
              <w:rPr>
                <w:rFonts w:ascii="Arial Narrow" w:hAnsi="Arial Narrow" w:cs="Arial"/>
                <w:color w:val="000000"/>
                <w:sz w:val="18"/>
                <w:szCs w:val="18"/>
              </w:rPr>
            </w:pPr>
            <w:r>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4.</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 xml:space="preserve">Výplata výnosov podielnikom </w:t>
            </w:r>
          </w:p>
        </w:tc>
        <w:tc>
          <w:tcPr>
            <w:tcW w:w="1671" w:type="dxa"/>
            <w:shd w:val="clear" w:color="auto" w:fill="auto"/>
            <w:noWrap/>
            <w:vAlign w:val="bottom"/>
          </w:tcPr>
          <w:p w:rsidR="002353B6" w:rsidRPr="004A4E4F" w:rsidRDefault="003A23FD" w:rsidP="002353B6">
            <w:pPr>
              <w:jc w:val="right"/>
              <w:rPr>
                <w:rFonts w:ascii="Arial Narrow" w:hAnsi="Arial Narrow" w:cs="Arial"/>
                <w:color w:val="000000"/>
                <w:sz w:val="18"/>
                <w:szCs w:val="18"/>
              </w:rPr>
            </w:pPr>
            <w:r>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5.</w:t>
            </w:r>
          </w:p>
        </w:tc>
        <w:tc>
          <w:tcPr>
            <w:tcW w:w="4549" w:type="dxa"/>
            <w:shd w:val="clear" w:color="auto" w:fill="auto"/>
            <w:noWrap/>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Odpísanie dôchodkových jednotiek za správu Fondu</w:t>
            </w:r>
          </w:p>
        </w:tc>
        <w:tc>
          <w:tcPr>
            <w:tcW w:w="1671" w:type="dxa"/>
            <w:shd w:val="clear" w:color="auto" w:fill="auto"/>
            <w:noWrap/>
            <w:vAlign w:val="bottom"/>
          </w:tcPr>
          <w:p w:rsidR="002353B6" w:rsidRPr="004A4E4F" w:rsidRDefault="003A23FD" w:rsidP="002353B6">
            <w:pPr>
              <w:jc w:val="right"/>
              <w:rPr>
                <w:rFonts w:ascii="Arial Narrow" w:hAnsi="Arial Narrow" w:cs="Arial"/>
                <w:color w:val="000000"/>
                <w:sz w:val="18"/>
                <w:szCs w:val="18"/>
              </w:rPr>
            </w:pPr>
            <w:r>
              <w:rPr>
                <w:rFonts w:ascii="Arial Narrow" w:hAnsi="Arial Narrow" w:cs="Arial"/>
                <w:color w:val="000000"/>
                <w:sz w:val="18"/>
                <w:szCs w:val="18"/>
              </w:rPr>
              <w:t>-</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w:t>
            </w:r>
          </w:p>
        </w:tc>
      </w:tr>
      <w:tr w:rsidR="002353B6" w:rsidRPr="004A4E4F" w:rsidTr="000B5BBF">
        <w:trPr>
          <w:trHeight w:val="255"/>
        </w:trPr>
        <w:tc>
          <w:tcPr>
            <w:tcW w:w="1195" w:type="dxa"/>
            <w:shd w:val="clear" w:color="auto" w:fill="auto"/>
            <w:noWrap/>
            <w:vAlign w:val="center"/>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6.</w:t>
            </w:r>
          </w:p>
        </w:tc>
        <w:tc>
          <w:tcPr>
            <w:tcW w:w="4549" w:type="dxa"/>
            <w:shd w:val="clear" w:color="auto" w:fill="auto"/>
            <w:vAlign w:val="bottom"/>
          </w:tcPr>
          <w:p w:rsidR="002353B6" w:rsidRPr="004A4E4F" w:rsidRDefault="002353B6" w:rsidP="002353B6">
            <w:pPr>
              <w:suppressAutoHyphens/>
              <w:ind w:left="-57"/>
              <w:rPr>
                <w:rFonts w:ascii="Arial Narrow" w:hAnsi="Arial Narrow" w:cs="Arial"/>
                <w:sz w:val="18"/>
                <w:szCs w:val="18"/>
              </w:rPr>
            </w:pPr>
            <w:r w:rsidRPr="004A4E4F">
              <w:rPr>
                <w:rFonts w:ascii="Arial Narrow" w:hAnsi="Arial Narrow" w:cs="Arial"/>
                <w:sz w:val="18"/>
                <w:szCs w:val="18"/>
              </w:rPr>
              <w:t>Vrátené podielové listy</w:t>
            </w:r>
          </w:p>
        </w:tc>
        <w:tc>
          <w:tcPr>
            <w:tcW w:w="1671" w:type="dxa"/>
            <w:shd w:val="clear" w:color="auto" w:fill="auto"/>
            <w:noWrap/>
            <w:vAlign w:val="bottom"/>
          </w:tcPr>
          <w:p w:rsidR="002353B6" w:rsidRPr="004A4E4F" w:rsidRDefault="003A23FD" w:rsidP="002353B6">
            <w:pPr>
              <w:jc w:val="right"/>
              <w:rPr>
                <w:rFonts w:ascii="Arial Narrow" w:hAnsi="Arial Narrow" w:cs="Arial"/>
                <w:color w:val="000000"/>
                <w:sz w:val="18"/>
                <w:szCs w:val="18"/>
              </w:rPr>
            </w:pPr>
            <w:r>
              <w:rPr>
                <w:rFonts w:ascii="Arial Narrow" w:hAnsi="Arial Narrow" w:cs="Arial"/>
                <w:color w:val="000000"/>
                <w:sz w:val="18"/>
                <w:szCs w:val="18"/>
              </w:rPr>
              <w:t>(109 236)</w:t>
            </w:r>
          </w:p>
        </w:tc>
        <w:tc>
          <w:tcPr>
            <w:tcW w:w="1731" w:type="dxa"/>
            <w:shd w:val="clear" w:color="auto" w:fill="auto"/>
            <w:noWrap/>
            <w:vAlign w:val="bottom"/>
          </w:tcPr>
          <w:p w:rsidR="002353B6" w:rsidRPr="004A4E4F" w:rsidRDefault="002353B6" w:rsidP="002353B6">
            <w:pPr>
              <w:jc w:val="right"/>
              <w:rPr>
                <w:rFonts w:ascii="Arial Narrow" w:hAnsi="Arial Narrow" w:cs="Arial"/>
                <w:color w:val="000000"/>
                <w:sz w:val="18"/>
                <w:szCs w:val="18"/>
              </w:rPr>
            </w:pPr>
            <w:r>
              <w:rPr>
                <w:rFonts w:ascii="Arial Narrow" w:hAnsi="Arial Narrow" w:cs="Arial"/>
                <w:color w:val="000000"/>
                <w:sz w:val="18"/>
                <w:szCs w:val="18"/>
              </w:rPr>
              <w:t>(40 468)</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II.</w:t>
            </w:r>
          </w:p>
        </w:tc>
        <w:tc>
          <w:tcPr>
            <w:tcW w:w="4549" w:type="dxa"/>
            <w:shd w:val="clear" w:color="auto" w:fill="auto"/>
            <w:noWrap/>
            <w:vAlign w:val="bottom"/>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Nárast/ pokles čistého majetku</w:t>
            </w:r>
          </w:p>
        </w:tc>
        <w:tc>
          <w:tcPr>
            <w:tcW w:w="1671" w:type="dxa"/>
            <w:shd w:val="clear" w:color="auto" w:fill="auto"/>
            <w:noWrap/>
            <w:vAlign w:val="bottom"/>
          </w:tcPr>
          <w:p w:rsidR="003A23FD" w:rsidRPr="00FE7F8F" w:rsidRDefault="009324AF" w:rsidP="00FE7F8F">
            <w:pPr>
              <w:jc w:val="right"/>
              <w:rPr>
                <w:rFonts w:ascii="Arial Narrow" w:hAnsi="Arial Narrow" w:cs="Arial"/>
                <w:b/>
                <w:color w:val="000000"/>
                <w:sz w:val="18"/>
                <w:szCs w:val="18"/>
              </w:rPr>
            </w:pPr>
            <w:r w:rsidRPr="00FE7F8F">
              <w:rPr>
                <w:rFonts w:ascii="Arial Narrow" w:hAnsi="Arial Narrow" w:cs="Arial"/>
                <w:b/>
                <w:color w:val="000000"/>
                <w:sz w:val="18"/>
                <w:szCs w:val="18"/>
              </w:rPr>
              <w:t>1</w:t>
            </w:r>
            <w:r w:rsidR="00D21258">
              <w:rPr>
                <w:rFonts w:ascii="Arial Narrow" w:hAnsi="Arial Narrow" w:cs="Arial"/>
                <w:b/>
                <w:color w:val="000000"/>
                <w:sz w:val="18"/>
                <w:szCs w:val="18"/>
              </w:rPr>
              <w:t> 443 128</w:t>
            </w:r>
          </w:p>
        </w:tc>
        <w:tc>
          <w:tcPr>
            <w:tcW w:w="1731" w:type="dxa"/>
            <w:shd w:val="clear" w:color="auto" w:fill="auto"/>
            <w:noWrap/>
            <w:vAlign w:val="bottom"/>
          </w:tcPr>
          <w:p w:rsidR="003A23FD" w:rsidRPr="004A4E4F" w:rsidRDefault="003A23FD" w:rsidP="003A23FD">
            <w:pPr>
              <w:jc w:val="right"/>
              <w:rPr>
                <w:rFonts w:ascii="Arial Narrow" w:hAnsi="Arial Narrow" w:cs="Arial"/>
                <w:b/>
                <w:color w:val="000000"/>
                <w:sz w:val="18"/>
                <w:szCs w:val="18"/>
              </w:rPr>
            </w:pPr>
            <w:r>
              <w:rPr>
                <w:rFonts w:ascii="Arial Narrow" w:hAnsi="Arial Narrow" w:cs="Arial"/>
                <w:b/>
                <w:color w:val="000000"/>
                <w:sz w:val="18"/>
                <w:szCs w:val="18"/>
              </w:rPr>
              <w:t>2 154 681</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A.</w:t>
            </w:r>
          </w:p>
        </w:tc>
        <w:tc>
          <w:tcPr>
            <w:tcW w:w="4549" w:type="dxa"/>
            <w:shd w:val="clear" w:color="auto" w:fill="auto"/>
            <w:noWrap/>
            <w:vAlign w:val="bottom"/>
          </w:tcPr>
          <w:p w:rsidR="003A23FD" w:rsidRPr="004A4E4F" w:rsidRDefault="003A23FD" w:rsidP="003A23FD">
            <w:pPr>
              <w:suppressAutoHyphens/>
              <w:ind w:left="-57"/>
              <w:rPr>
                <w:rFonts w:ascii="Arial Narrow" w:hAnsi="Arial Narrow" w:cs="Arial"/>
                <w:b/>
                <w:bCs/>
                <w:sz w:val="18"/>
                <w:szCs w:val="18"/>
              </w:rPr>
            </w:pPr>
            <w:r w:rsidRPr="004A4E4F">
              <w:rPr>
                <w:rFonts w:ascii="Arial Narrow" w:hAnsi="Arial Narrow" w:cs="Arial"/>
                <w:b/>
                <w:bCs/>
                <w:sz w:val="18"/>
                <w:szCs w:val="18"/>
              </w:rPr>
              <w:t>Čistý majetok na konci obdobia</w:t>
            </w:r>
          </w:p>
        </w:tc>
        <w:tc>
          <w:tcPr>
            <w:tcW w:w="1671" w:type="dxa"/>
            <w:shd w:val="clear" w:color="auto" w:fill="auto"/>
            <w:noWrap/>
            <w:vAlign w:val="bottom"/>
          </w:tcPr>
          <w:p w:rsidR="003A23FD" w:rsidRPr="004A4E4F" w:rsidRDefault="003A23FD" w:rsidP="00437392">
            <w:pPr>
              <w:jc w:val="right"/>
              <w:rPr>
                <w:rFonts w:ascii="Arial Narrow" w:hAnsi="Arial Narrow" w:cs="Arial"/>
                <w:b/>
                <w:color w:val="000000"/>
                <w:sz w:val="18"/>
                <w:szCs w:val="18"/>
              </w:rPr>
            </w:pPr>
            <w:r>
              <w:rPr>
                <w:rFonts w:ascii="Arial Narrow" w:hAnsi="Arial Narrow" w:cs="Arial"/>
                <w:b/>
                <w:color w:val="000000"/>
                <w:sz w:val="18"/>
                <w:szCs w:val="18"/>
              </w:rPr>
              <w:t>19</w:t>
            </w:r>
            <w:r w:rsidR="009324AF">
              <w:rPr>
                <w:rFonts w:ascii="Arial Narrow" w:hAnsi="Arial Narrow" w:cs="Arial"/>
                <w:b/>
                <w:color w:val="000000"/>
                <w:sz w:val="18"/>
                <w:szCs w:val="18"/>
              </w:rPr>
              <w:t> 381 954</w:t>
            </w:r>
          </w:p>
        </w:tc>
        <w:tc>
          <w:tcPr>
            <w:tcW w:w="1731" w:type="dxa"/>
            <w:shd w:val="clear" w:color="auto" w:fill="auto"/>
            <w:noWrap/>
            <w:vAlign w:val="bottom"/>
          </w:tcPr>
          <w:p w:rsidR="003A23FD" w:rsidRPr="004A4E4F" w:rsidRDefault="003A23FD" w:rsidP="003A23FD">
            <w:pPr>
              <w:jc w:val="right"/>
              <w:rPr>
                <w:rFonts w:ascii="Arial Narrow" w:hAnsi="Arial Narrow" w:cs="Arial"/>
                <w:b/>
                <w:color w:val="000000"/>
                <w:sz w:val="18"/>
                <w:szCs w:val="18"/>
              </w:rPr>
            </w:pPr>
            <w:r>
              <w:rPr>
                <w:rFonts w:ascii="Arial Narrow" w:hAnsi="Arial Narrow" w:cs="Arial"/>
                <w:b/>
                <w:color w:val="000000"/>
                <w:sz w:val="18"/>
                <w:szCs w:val="18"/>
              </w:rPr>
              <w:t>17 938 826</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a)</w:t>
            </w:r>
          </w:p>
        </w:tc>
        <w:tc>
          <w:tcPr>
            <w:tcW w:w="4549" w:type="dxa"/>
            <w:shd w:val="clear" w:color="auto" w:fill="auto"/>
            <w:vAlign w:val="bottom"/>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počet podielov</w:t>
            </w:r>
          </w:p>
        </w:tc>
        <w:tc>
          <w:tcPr>
            <w:tcW w:w="1671" w:type="dxa"/>
            <w:shd w:val="clear" w:color="auto" w:fill="auto"/>
            <w:noWrap/>
            <w:vAlign w:val="bottom"/>
          </w:tcPr>
          <w:p w:rsidR="003A23FD" w:rsidRPr="00FE7F8F" w:rsidRDefault="003A23FD" w:rsidP="003A23FD">
            <w:pPr>
              <w:jc w:val="right"/>
              <w:rPr>
                <w:rFonts w:ascii="Arial Narrow" w:hAnsi="Arial Narrow" w:cs="Arial"/>
                <w:color w:val="000000"/>
                <w:sz w:val="18"/>
                <w:szCs w:val="18"/>
              </w:rPr>
            </w:pPr>
            <w:r w:rsidRPr="00FE7F8F">
              <w:rPr>
                <w:rFonts w:ascii="Arial Narrow" w:hAnsi="Arial Narrow" w:cs="Arial"/>
                <w:color w:val="000000"/>
                <w:sz w:val="18"/>
                <w:szCs w:val="18"/>
              </w:rPr>
              <w:t>526 735 163</w:t>
            </w:r>
          </w:p>
        </w:tc>
        <w:tc>
          <w:tcPr>
            <w:tcW w:w="1731" w:type="dxa"/>
            <w:shd w:val="clear" w:color="auto" w:fill="auto"/>
            <w:noWrap/>
            <w:vAlign w:val="bottom"/>
          </w:tcPr>
          <w:p w:rsidR="003A23FD" w:rsidRPr="009324AF" w:rsidRDefault="003A23FD" w:rsidP="003A23FD">
            <w:pPr>
              <w:jc w:val="right"/>
              <w:rPr>
                <w:rFonts w:ascii="Arial Narrow" w:hAnsi="Arial Narrow" w:cs="Arial"/>
                <w:color w:val="000000"/>
                <w:sz w:val="18"/>
                <w:szCs w:val="18"/>
              </w:rPr>
            </w:pPr>
            <w:r w:rsidRPr="009324AF">
              <w:rPr>
                <w:rFonts w:ascii="Arial Narrow" w:hAnsi="Arial Narrow" w:cs="Arial"/>
                <w:color w:val="000000"/>
                <w:sz w:val="18"/>
                <w:szCs w:val="18"/>
              </w:rPr>
              <w:t>486 664 027</w:t>
            </w:r>
          </w:p>
        </w:tc>
      </w:tr>
      <w:tr w:rsidR="003A23FD" w:rsidRPr="004A4E4F" w:rsidTr="000B5BBF">
        <w:trPr>
          <w:trHeight w:val="255"/>
        </w:trPr>
        <w:tc>
          <w:tcPr>
            <w:tcW w:w="1195" w:type="dxa"/>
            <w:shd w:val="clear" w:color="auto" w:fill="auto"/>
            <w:noWrap/>
            <w:vAlign w:val="center"/>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b)</w:t>
            </w:r>
          </w:p>
        </w:tc>
        <w:tc>
          <w:tcPr>
            <w:tcW w:w="4549" w:type="dxa"/>
            <w:shd w:val="clear" w:color="auto" w:fill="auto"/>
            <w:vAlign w:val="bottom"/>
          </w:tcPr>
          <w:p w:rsidR="003A23FD" w:rsidRPr="004A4E4F" w:rsidRDefault="003A23FD" w:rsidP="003A23FD">
            <w:pPr>
              <w:suppressAutoHyphens/>
              <w:ind w:left="-57"/>
              <w:rPr>
                <w:rFonts w:ascii="Arial Narrow" w:hAnsi="Arial Narrow" w:cs="Arial"/>
                <w:sz w:val="18"/>
                <w:szCs w:val="18"/>
              </w:rPr>
            </w:pPr>
            <w:r w:rsidRPr="004A4E4F">
              <w:rPr>
                <w:rFonts w:ascii="Arial Narrow" w:hAnsi="Arial Narrow" w:cs="Arial"/>
                <w:sz w:val="18"/>
                <w:szCs w:val="18"/>
              </w:rPr>
              <w:t>hodnota 1 podielu</w:t>
            </w:r>
          </w:p>
        </w:tc>
        <w:tc>
          <w:tcPr>
            <w:tcW w:w="1671" w:type="dxa"/>
            <w:shd w:val="clear" w:color="auto" w:fill="auto"/>
            <w:noWrap/>
            <w:vAlign w:val="bottom"/>
          </w:tcPr>
          <w:p w:rsidR="003A23FD" w:rsidRPr="004A4E4F" w:rsidRDefault="003A23FD" w:rsidP="003A23FD">
            <w:pPr>
              <w:jc w:val="right"/>
              <w:rPr>
                <w:rFonts w:ascii="Arial Narrow" w:hAnsi="Arial Narrow" w:cs="Arial"/>
                <w:color w:val="000000"/>
                <w:sz w:val="18"/>
                <w:szCs w:val="18"/>
              </w:rPr>
            </w:pPr>
            <w:r>
              <w:rPr>
                <w:rFonts w:ascii="Arial Narrow" w:hAnsi="Arial Narrow" w:cs="Arial"/>
                <w:color w:val="000000"/>
                <w:sz w:val="18"/>
                <w:szCs w:val="18"/>
              </w:rPr>
              <w:t>0,036808</w:t>
            </w:r>
          </w:p>
        </w:tc>
        <w:tc>
          <w:tcPr>
            <w:tcW w:w="1731" w:type="dxa"/>
            <w:shd w:val="clear" w:color="auto" w:fill="auto"/>
            <w:noWrap/>
            <w:vAlign w:val="bottom"/>
          </w:tcPr>
          <w:p w:rsidR="003A23FD" w:rsidRPr="004A4E4F" w:rsidRDefault="003A23FD" w:rsidP="003A23FD">
            <w:pPr>
              <w:jc w:val="right"/>
              <w:rPr>
                <w:rFonts w:ascii="Arial Narrow" w:hAnsi="Arial Narrow" w:cs="Arial"/>
                <w:color w:val="000000"/>
                <w:sz w:val="18"/>
                <w:szCs w:val="18"/>
              </w:rPr>
            </w:pPr>
            <w:r>
              <w:rPr>
                <w:rFonts w:ascii="Arial Narrow" w:hAnsi="Arial Narrow" w:cs="Arial"/>
                <w:color w:val="000000"/>
                <w:sz w:val="18"/>
                <w:szCs w:val="18"/>
              </w:rPr>
              <w:t>0,036861</w:t>
            </w:r>
          </w:p>
        </w:tc>
      </w:tr>
    </w:tbl>
    <w:p w:rsidR="000D524D" w:rsidRDefault="0034764C" w:rsidP="000D524D">
      <w:pPr>
        <w:pStyle w:val="Nadpis3"/>
        <w:rPr>
          <w:rFonts w:ascii="Arial Narrow" w:hAnsi="Arial Narrow"/>
          <w:sz w:val="20"/>
          <w:szCs w:val="20"/>
        </w:rPr>
      </w:pPr>
      <w:r>
        <w:rPr>
          <w:rFonts w:ascii="Arial Narrow" w:hAnsi="Arial Narrow"/>
          <w:sz w:val="20"/>
          <w:szCs w:val="20"/>
        </w:rPr>
        <w:br w:type="textWrapping" w:clear="all"/>
      </w:r>
    </w:p>
    <w:p w:rsidR="00051366" w:rsidRPr="00051366" w:rsidRDefault="00051366" w:rsidP="00051366">
      <w:pPr>
        <w:rPr>
          <w:lang w:eastAsia="cs-CZ"/>
        </w:rPr>
      </w:pPr>
    </w:p>
    <w:p w:rsidR="0034764C" w:rsidRDefault="0034764C" w:rsidP="000D524D">
      <w:pPr>
        <w:pStyle w:val="Nadpis3"/>
        <w:rPr>
          <w:rFonts w:ascii="Arial Narrow" w:hAnsi="Arial Narrow"/>
          <w:sz w:val="20"/>
          <w:szCs w:val="20"/>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Default="0034764C" w:rsidP="0034764C">
      <w:pPr>
        <w:rPr>
          <w:lang w:eastAsia="cs-CZ"/>
        </w:rPr>
      </w:pPr>
    </w:p>
    <w:p w:rsidR="0034764C" w:rsidRPr="0034764C" w:rsidRDefault="0034764C" w:rsidP="0034764C">
      <w:pPr>
        <w:rPr>
          <w:lang w:eastAsia="cs-CZ"/>
        </w:rPr>
      </w:pPr>
    </w:p>
    <w:p w:rsidR="00895E42" w:rsidRDefault="00895E42">
      <w:pPr>
        <w:overflowPunct/>
        <w:autoSpaceDE/>
        <w:autoSpaceDN/>
        <w:adjustRightInd/>
        <w:spacing w:line="120" w:lineRule="auto"/>
        <w:textAlignment w:val="auto"/>
        <w:rPr>
          <w:rFonts w:ascii="Arial Narrow" w:hAnsi="Arial Narrow"/>
          <w:b/>
          <w:bCs/>
          <w:sz w:val="20"/>
          <w:lang w:eastAsia="cs-CZ"/>
        </w:rPr>
      </w:pPr>
      <w:r>
        <w:rPr>
          <w:rFonts w:ascii="Arial Narrow" w:hAnsi="Arial Narrow"/>
          <w:sz w:val="20"/>
        </w:rPr>
        <w:br w:type="page"/>
      </w:r>
    </w:p>
    <w:p w:rsidR="000D524D" w:rsidRPr="00051366" w:rsidRDefault="000D524D" w:rsidP="00380601">
      <w:pPr>
        <w:pStyle w:val="Nadpis3"/>
        <w:numPr>
          <w:ilvl w:val="3"/>
          <w:numId w:val="4"/>
        </w:numPr>
        <w:ind w:left="360"/>
        <w:rPr>
          <w:rFonts w:ascii="Arial Narrow" w:hAnsi="Arial Narrow"/>
          <w:sz w:val="20"/>
          <w:szCs w:val="20"/>
        </w:rPr>
      </w:pPr>
      <w:r w:rsidRPr="00051366">
        <w:rPr>
          <w:rFonts w:ascii="Arial Narrow" w:hAnsi="Arial Narrow"/>
          <w:sz w:val="20"/>
          <w:szCs w:val="20"/>
        </w:rPr>
        <w:lastRenderedPageBreak/>
        <w:t>POZNÁMKY K POLOŽKÁM SÚVAHY A K POLOŽKÁM VÝKAZU ZISKOV A STRÁT</w:t>
      </w:r>
    </w:p>
    <w:p w:rsidR="00051366" w:rsidRDefault="00051366" w:rsidP="000D524D">
      <w:pPr>
        <w:suppressAutoHyphens/>
        <w:spacing w:before="60"/>
        <w:ind w:firstLine="720"/>
        <w:rPr>
          <w:rFonts w:ascii="Arial Narrow" w:hAnsi="Arial Narrow" w:cs="Arial"/>
          <w:b/>
          <w:sz w:val="20"/>
        </w:rPr>
      </w:pPr>
    </w:p>
    <w:p w:rsidR="00521E84" w:rsidRPr="00051366" w:rsidRDefault="000D524D" w:rsidP="00521E84">
      <w:pPr>
        <w:suppressAutoHyphens/>
        <w:spacing w:before="60"/>
        <w:rPr>
          <w:rFonts w:ascii="Arial Narrow" w:hAnsi="Arial Narrow" w:cs="Arial"/>
          <w:b/>
          <w:sz w:val="20"/>
        </w:rPr>
      </w:pPr>
      <w:r w:rsidRPr="00051366">
        <w:rPr>
          <w:rFonts w:ascii="Arial Narrow" w:hAnsi="Arial Narrow" w:cs="Arial"/>
          <w:b/>
          <w:sz w:val="20"/>
        </w:rPr>
        <w:t>SÚVAHA FONDU</w:t>
      </w:r>
    </w:p>
    <w:p w:rsidR="007668FE" w:rsidRPr="003D05C1" w:rsidRDefault="007668FE" w:rsidP="007668FE">
      <w:pPr>
        <w:rPr>
          <w:rFonts w:ascii="Arial Narrow" w:hAnsi="Arial Narrow" w:cs="Arial CE"/>
          <w:b/>
          <w:bCs/>
          <w:color w:val="000000"/>
          <w:sz w:val="22"/>
          <w:szCs w:val="22"/>
          <w:lang w:eastAsia="sk-SK"/>
        </w:rPr>
      </w:pPr>
      <w:r w:rsidRPr="003D05C1">
        <w:rPr>
          <w:rFonts w:ascii="Arial Narrow" w:hAnsi="Arial Narrow" w:cs="Arial CE"/>
          <w:b/>
          <w:bCs/>
          <w:color w:val="000000"/>
          <w:sz w:val="22"/>
          <w:szCs w:val="22"/>
          <w:lang w:eastAsia="sk-SK"/>
        </w:rPr>
        <w:t>Aktíva</w:t>
      </w:r>
    </w:p>
    <w:p w:rsidR="007668FE" w:rsidRDefault="007668FE" w:rsidP="007668FE">
      <w:pPr>
        <w:rPr>
          <w:rFonts w:ascii="Arial Narrow" w:hAnsi="Arial Narrow" w:cs="Arial CE"/>
          <w:b/>
          <w:bCs/>
          <w:color w:val="000000"/>
          <w:szCs w:val="24"/>
          <w:lang w:eastAsia="sk-SK"/>
        </w:rPr>
      </w:pPr>
    </w:p>
    <w:p w:rsidR="009E6E36" w:rsidRPr="00241C2F" w:rsidRDefault="009E6E36" w:rsidP="009E6E36">
      <w:pPr>
        <w:pStyle w:val="Odsekzoznamu"/>
        <w:numPr>
          <w:ilvl w:val="2"/>
          <w:numId w:val="4"/>
        </w:numPr>
        <w:tabs>
          <w:tab w:val="clear" w:pos="2700"/>
        </w:tabs>
        <w:ind w:left="426" w:hanging="426"/>
        <w:rPr>
          <w:rFonts w:ascii="Arial Narrow" w:hAnsi="Arial Narrow"/>
          <w:b/>
          <w:sz w:val="20"/>
        </w:rPr>
      </w:pPr>
      <w:r w:rsidRPr="00241C2F">
        <w:rPr>
          <w:rFonts w:ascii="Arial Narrow" w:hAnsi="Arial Narrow"/>
          <w:b/>
          <w:sz w:val="20"/>
        </w:rPr>
        <w:t>Dlhopisy</w:t>
      </w:r>
    </w:p>
    <w:p w:rsidR="009E6E36" w:rsidRDefault="009E6E36"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9E6E36"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9E6E36" w:rsidRPr="00241C2F" w:rsidRDefault="009E6E36"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2.I.EUR. Dlhopisy oceňované RH podľa dohodnutej doby splatnosti</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9E6E36" w:rsidRPr="00241C2F" w:rsidRDefault="009E6E36"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color w:val="000000"/>
                <w:sz w:val="18"/>
                <w:szCs w:val="18"/>
              </w:rPr>
            </w:pPr>
            <w:r w:rsidRPr="00833231">
              <w:rPr>
                <w:rFonts w:ascii="Arial Narrow" w:hAnsi="Arial Narrow" w:cs="Arial"/>
                <w:color w:val="000000"/>
                <w:sz w:val="18"/>
                <w:szCs w:val="18"/>
              </w:rPr>
              <w:t>823</w:t>
            </w:r>
            <w:r>
              <w:rPr>
                <w:rFonts w:ascii="Arial Narrow" w:hAnsi="Arial Narrow" w:cs="Arial"/>
                <w:color w:val="000000"/>
                <w:sz w:val="18"/>
                <w:szCs w:val="18"/>
              </w:rPr>
              <w:t xml:space="preserve"> </w:t>
            </w:r>
            <w:r w:rsidRPr="00833231">
              <w:rPr>
                <w:rFonts w:ascii="Arial Narrow" w:hAnsi="Arial Narrow" w:cs="Arial"/>
                <w:color w:val="000000"/>
                <w:sz w:val="18"/>
                <w:szCs w:val="18"/>
              </w:rPr>
              <w:t>719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2353B6" w:rsidRPr="00CB28F5" w:rsidRDefault="00B615C6" w:rsidP="009B3F54">
            <w:pPr>
              <w:jc w:val="right"/>
              <w:rPr>
                <w:rFonts w:ascii="Arial Narrow" w:hAnsi="Arial Narrow" w:cs="Arial"/>
                <w:b/>
                <w:color w:val="000000"/>
                <w:sz w:val="18"/>
                <w:szCs w:val="18"/>
              </w:rPr>
            </w:pPr>
            <w:r>
              <w:rPr>
                <w:rFonts w:ascii="Arial Narrow" w:hAnsi="Arial Narrow" w:cs="Arial"/>
                <w:b/>
                <w:color w:val="000000"/>
                <w:sz w:val="18"/>
                <w:szCs w:val="18"/>
              </w:rPr>
              <w:t>823 879</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rsidR="002353B6" w:rsidRPr="00CB28F5" w:rsidRDefault="002353B6" w:rsidP="00DE340F">
            <w:pPr>
              <w:jc w:val="right"/>
              <w:rPr>
                <w:rFonts w:ascii="Arial Narrow" w:hAnsi="Arial Narrow" w:cs="Arial"/>
                <w:b/>
                <w:color w:val="000000"/>
                <w:sz w:val="18"/>
                <w:szCs w:val="18"/>
              </w:rPr>
            </w:pPr>
            <w:r w:rsidRPr="00CB28F5">
              <w:rPr>
                <w:rFonts w:ascii="Arial Narrow" w:hAnsi="Arial Narrow" w:cs="Arial"/>
                <w:b/>
                <w:color w:val="000000"/>
                <w:sz w:val="18"/>
                <w:szCs w:val="18"/>
              </w:rPr>
              <w:t>823 719</w:t>
            </w:r>
          </w:p>
        </w:tc>
      </w:tr>
    </w:tbl>
    <w:p w:rsidR="009E6E36" w:rsidRPr="003D05C1" w:rsidRDefault="009E6E36"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A95199"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A95199" w:rsidRPr="00241C2F" w:rsidRDefault="00A95199"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 EUR Dlhopisy oceňované RH podľa zostatkovej doby splatnosti</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mesiaca</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troch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šiestich mesiacov</w:t>
            </w:r>
          </w:p>
        </w:tc>
        <w:tc>
          <w:tcPr>
            <w:tcW w:w="2268" w:type="dxa"/>
            <w:tcBorders>
              <w:top w:val="nil"/>
              <w:left w:val="nil"/>
              <w:bottom w:val="single" w:sz="4" w:space="0" w:color="auto"/>
              <w:right w:val="single" w:sz="4" w:space="0" w:color="auto"/>
            </w:tcBorders>
            <w:shd w:val="clear" w:color="auto" w:fill="auto"/>
            <w:noWrap/>
            <w:vAlign w:val="bottom"/>
          </w:tcPr>
          <w:p w:rsidR="002353B6" w:rsidRPr="00F1599F"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F1599F"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jedného roku</w:t>
            </w:r>
          </w:p>
        </w:tc>
        <w:tc>
          <w:tcPr>
            <w:tcW w:w="2268" w:type="dxa"/>
            <w:tcBorders>
              <w:top w:val="nil"/>
              <w:left w:val="nil"/>
              <w:bottom w:val="single" w:sz="4" w:space="0" w:color="auto"/>
              <w:right w:val="single" w:sz="4" w:space="0" w:color="auto"/>
            </w:tcBorders>
            <w:shd w:val="clear" w:color="auto" w:fill="auto"/>
            <w:noWrap/>
            <w:vAlign w:val="bottom"/>
          </w:tcPr>
          <w:p w:rsidR="002353B6" w:rsidRPr="00C11514" w:rsidRDefault="00B615C6" w:rsidP="009B3F54">
            <w:pPr>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11514" w:rsidRDefault="002353B6" w:rsidP="00DE340F">
            <w:pPr>
              <w:jc w:val="right"/>
              <w:rPr>
                <w:rFonts w:ascii="Arial Narrow" w:hAnsi="Arial Narrow" w:cs="Arial"/>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dvoch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CE"/>
                <w:color w:val="000000"/>
                <w:sz w:val="18"/>
                <w:szCs w:val="18"/>
              </w:rPr>
            </w:pPr>
            <w:r>
              <w:rPr>
                <w:rFonts w:ascii="Arial Narrow" w:hAnsi="Arial Narrow" w:cs="Arial CE"/>
                <w:color w:val="000000"/>
                <w:sz w:val="18"/>
                <w:szCs w:val="18"/>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CE"/>
                <w:color w:val="000000"/>
                <w:sz w:val="18"/>
                <w:szCs w:val="18"/>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6</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Do piatich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CE"/>
                <w:color w:val="000000"/>
                <w:sz w:val="18"/>
                <w:szCs w:val="18"/>
              </w:rPr>
            </w:pPr>
            <w:r w:rsidRPr="00833231">
              <w:rPr>
                <w:rFonts w:ascii="Arial Narrow" w:hAnsi="Arial Narrow" w:cs="Arial"/>
                <w:color w:val="000000"/>
                <w:sz w:val="18"/>
                <w:szCs w:val="18"/>
              </w:rPr>
              <w:t>823</w:t>
            </w:r>
            <w:r>
              <w:rPr>
                <w:rFonts w:ascii="Arial Narrow" w:hAnsi="Arial Narrow" w:cs="Arial"/>
                <w:color w:val="000000"/>
                <w:sz w:val="18"/>
                <w:szCs w:val="18"/>
              </w:rPr>
              <w:t xml:space="preserve"> </w:t>
            </w:r>
            <w:r w:rsidRPr="00833231">
              <w:rPr>
                <w:rFonts w:ascii="Arial Narrow" w:hAnsi="Arial Narrow" w:cs="Arial"/>
                <w:color w:val="000000"/>
                <w:sz w:val="18"/>
                <w:szCs w:val="18"/>
              </w:rPr>
              <w:t>719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Nad päť rokov</w:t>
            </w:r>
          </w:p>
        </w:tc>
        <w:tc>
          <w:tcPr>
            <w:tcW w:w="2268" w:type="dxa"/>
            <w:tcBorders>
              <w:top w:val="nil"/>
              <w:left w:val="nil"/>
              <w:bottom w:val="single" w:sz="4" w:space="0" w:color="auto"/>
              <w:right w:val="single" w:sz="4" w:space="0" w:color="auto"/>
            </w:tcBorders>
            <w:shd w:val="clear" w:color="auto" w:fill="auto"/>
            <w:noWrap/>
            <w:vAlign w:val="bottom"/>
          </w:tcPr>
          <w:p w:rsidR="002353B6" w:rsidRPr="007F049C" w:rsidRDefault="00B615C6" w:rsidP="009B3F54">
            <w:pPr>
              <w:jc w:val="right"/>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jc w:val="right"/>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nil"/>
              <w:left w:val="nil"/>
              <w:bottom w:val="single" w:sz="4" w:space="0" w:color="auto"/>
              <w:right w:val="single" w:sz="4" w:space="0" w:color="auto"/>
            </w:tcBorders>
            <w:shd w:val="clear" w:color="auto" w:fill="auto"/>
            <w:noWrap/>
            <w:vAlign w:val="bottom"/>
          </w:tcPr>
          <w:p w:rsidR="002353B6" w:rsidRPr="00CB28F5" w:rsidRDefault="00B615C6" w:rsidP="009B3F54">
            <w:pPr>
              <w:jc w:val="right"/>
              <w:rPr>
                <w:rFonts w:ascii="Arial Narrow" w:hAnsi="Arial Narrow" w:cs="Arial CE"/>
                <w:b/>
                <w:color w:val="000000"/>
                <w:sz w:val="18"/>
                <w:szCs w:val="18"/>
              </w:rPr>
            </w:pPr>
            <w:r>
              <w:rPr>
                <w:rFonts w:ascii="Arial Narrow" w:hAnsi="Arial Narrow" w:cs="Arial CE"/>
                <w:b/>
                <w:color w:val="000000"/>
                <w:sz w:val="18"/>
                <w:szCs w:val="18"/>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DE340F">
            <w:pPr>
              <w:jc w:val="right"/>
              <w:rPr>
                <w:rFonts w:ascii="Arial Narrow" w:hAnsi="Arial Narrow" w:cs="Arial CE"/>
                <w:b/>
                <w:color w:val="000000"/>
                <w:sz w:val="18"/>
                <w:szCs w:val="18"/>
              </w:rPr>
            </w:pPr>
            <w:r w:rsidRPr="00CB28F5">
              <w:rPr>
                <w:rFonts w:ascii="Arial Narrow" w:hAnsi="Arial Narrow" w:cs="Arial"/>
                <w:b/>
                <w:color w:val="000000"/>
                <w:sz w:val="18"/>
                <w:szCs w:val="18"/>
              </w:rPr>
              <w:t>823 719</w:t>
            </w:r>
          </w:p>
        </w:tc>
      </w:tr>
    </w:tbl>
    <w:p w:rsidR="009E6E36" w:rsidRDefault="009E6E36" w:rsidP="007668FE">
      <w:pPr>
        <w:rPr>
          <w:rFonts w:ascii="Arial Narrow" w:hAnsi="Arial Narrow" w:cs="Arial CE"/>
          <w:b/>
          <w:bCs/>
          <w:color w:val="000000"/>
          <w:sz w:val="20"/>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A95199" w:rsidRPr="00241C2F" w:rsidTr="00B34C35">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A95199" w:rsidRPr="00241C2F" w:rsidRDefault="00A95199" w:rsidP="009B3F54">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2.III. EUR Dlhopisy oceňované RH</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A95199" w:rsidRPr="00241C2F" w:rsidRDefault="00A95199" w:rsidP="009B3F54">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 xml:space="preserve">Bezprostredne predchádzajúce účtovné </w:t>
            </w:r>
            <w:proofErr w:type="spellStart"/>
            <w:r w:rsidRPr="00241C2F">
              <w:rPr>
                <w:rFonts w:ascii="Arial Narrow" w:hAnsi="Arial Narrow"/>
                <w:b/>
                <w:bCs/>
                <w:color w:val="000000"/>
                <w:sz w:val="18"/>
                <w:szCs w:val="18"/>
                <w:lang w:eastAsia="sk-SK"/>
              </w:rPr>
              <w:t>obodbie</w:t>
            </w:r>
            <w:proofErr w:type="spellEnd"/>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bez kupónov</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bCs/>
                <w:sz w:val="18"/>
                <w:szCs w:val="18"/>
                <w:lang w:eastAsia="sk-SK"/>
              </w:rPr>
            </w:pPr>
            <w:r w:rsidRPr="00FE7F8F">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bCs/>
                <w:sz w:val="18"/>
                <w:szCs w:val="18"/>
                <w:lang w:eastAsia="sk-SK"/>
              </w:rPr>
            </w:pPr>
            <w:r w:rsidRPr="00FE7F8F">
              <w:rPr>
                <w:rFonts w:ascii="Arial Narrow" w:hAnsi="Arial Narrow" w:cs="Arial"/>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bCs/>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Dlhopisy s kupónmi</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833231">
              <w:rPr>
                <w:rFonts w:ascii="Arial Narrow" w:hAnsi="Arial Narrow" w:cs="Arial"/>
                <w:color w:val="000000"/>
                <w:sz w:val="18"/>
                <w:szCs w:val="18"/>
              </w:rPr>
              <w:t>823</w:t>
            </w:r>
            <w:r>
              <w:rPr>
                <w:rFonts w:ascii="Arial Narrow" w:hAnsi="Arial Narrow" w:cs="Arial"/>
                <w:color w:val="000000"/>
                <w:sz w:val="18"/>
                <w:szCs w:val="18"/>
              </w:rPr>
              <w:t xml:space="preserve"> </w:t>
            </w:r>
            <w:r w:rsidRPr="00833231">
              <w:rPr>
                <w:rFonts w:ascii="Arial Narrow" w:hAnsi="Arial Narrow" w:cs="Arial"/>
                <w:color w:val="000000"/>
                <w:sz w:val="18"/>
                <w:szCs w:val="18"/>
              </w:rPr>
              <w:t>719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833231">
              <w:rPr>
                <w:rFonts w:ascii="Arial Narrow" w:hAnsi="Arial Narrow" w:cs="Arial"/>
                <w:color w:val="000000"/>
                <w:sz w:val="18"/>
                <w:szCs w:val="18"/>
              </w:rPr>
              <w:t>823</w:t>
            </w:r>
            <w:r>
              <w:rPr>
                <w:rFonts w:ascii="Arial Narrow" w:hAnsi="Arial Narrow" w:cs="Arial"/>
                <w:color w:val="000000"/>
                <w:sz w:val="18"/>
                <w:szCs w:val="18"/>
              </w:rPr>
              <w:t xml:space="preserve"> </w:t>
            </w:r>
            <w:r w:rsidRPr="00833231">
              <w:rPr>
                <w:rFonts w:ascii="Arial Narrow" w:hAnsi="Arial Narrow" w:cs="Arial"/>
                <w:color w:val="000000"/>
                <w:sz w:val="18"/>
                <w:szCs w:val="18"/>
              </w:rPr>
              <w:t>719</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FE7F8F" w:rsidRDefault="00B615C6" w:rsidP="009B3F54">
            <w:pPr>
              <w:overflowPunct/>
              <w:autoSpaceDE/>
              <w:autoSpaceDN/>
              <w:adjustRightInd/>
              <w:jc w:val="right"/>
              <w:textAlignment w:val="auto"/>
              <w:rPr>
                <w:rFonts w:ascii="Arial Narrow" w:hAnsi="Arial Narrow" w:cs="Arial"/>
                <w:sz w:val="18"/>
                <w:szCs w:val="18"/>
                <w:lang w:eastAsia="sk-SK"/>
              </w:rPr>
            </w:pPr>
            <w:r w:rsidRPr="00FE7F8F">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7F049C" w:rsidRDefault="002353B6" w:rsidP="00DE340F">
            <w:pPr>
              <w:overflowPunct/>
              <w:autoSpaceDE/>
              <w:autoSpaceDN/>
              <w:adjustRightInd/>
              <w:jc w:val="right"/>
              <w:textAlignment w:val="auto"/>
              <w:rPr>
                <w:rFonts w:ascii="Arial Narrow" w:hAnsi="Arial Narrow" w:cs="Arial"/>
                <w:b/>
                <w:sz w:val="18"/>
                <w:szCs w:val="18"/>
                <w:lang w:eastAsia="sk-SK"/>
              </w:rPr>
            </w:pPr>
            <w:r w:rsidRPr="007F049C">
              <w:rPr>
                <w:rFonts w:ascii="Arial Narrow" w:hAnsi="Arial Narrow" w:cs="Arial"/>
                <w:sz w:val="18"/>
                <w:szCs w:val="18"/>
              </w:rPr>
              <w:t>-</w:t>
            </w:r>
          </w:p>
        </w:tc>
      </w:tr>
      <w:tr w:rsidR="002353B6" w:rsidRPr="00241C2F"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241C2F" w:rsidRDefault="002353B6" w:rsidP="009B3F54">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9B3F54">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268" w:type="dxa"/>
            <w:tcBorders>
              <w:top w:val="nil"/>
              <w:left w:val="nil"/>
              <w:bottom w:val="single" w:sz="4" w:space="0" w:color="auto"/>
              <w:right w:val="single" w:sz="4" w:space="0" w:color="auto"/>
            </w:tcBorders>
            <w:shd w:val="clear" w:color="auto" w:fill="auto"/>
            <w:noWrap/>
            <w:vAlign w:val="bottom"/>
          </w:tcPr>
          <w:p w:rsidR="002353B6" w:rsidRPr="00CB28F5" w:rsidRDefault="00B615C6" w:rsidP="009B3F54">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823 879</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color w:val="000000"/>
                <w:sz w:val="18"/>
                <w:szCs w:val="18"/>
              </w:rPr>
              <w:t>823 719</w:t>
            </w:r>
          </w:p>
        </w:tc>
      </w:tr>
    </w:tbl>
    <w:p w:rsidR="00A95199" w:rsidRDefault="00A95199"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895E42" w:rsidRDefault="00895E42" w:rsidP="007668FE">
      <w:pPr>
        <w:rPr>
          <w:rFonts w:ascii="Arial Narrow" w:hAnsi="Arial Narrow" w:cs="Arial CE"/>
          <w:b/>
          <w:bCs/>
          <w:color w:val="000000"/>
          <w:sz w:val="20"/>
          <w:lang w:eastAsia="sk-SK"/>
        </w:rPr>
      </w:pPr>
    </w:p>
    <w:p w:rsidR="007668FE" w:rsidRPr="003D05C1" w:rsidRDefault="009E6E36" w:rsidP="007668FE">
      <w:pPr>
        <w:rPr>
          <w:rFonts w:ascii="Arial Narrow" w:hAnsi="Arial Narrow" w:cs="Arial CE"/>
          <w:b/>
          <w:bCs/>
          <w:color w:val="000000"/>
          <w:sz w:val="20"/>
          <w:lang w:eastAsia="sk-SK"/>
        </w:rPr>
      </w:pPr>
      <w:r>
        <w:rPr>
          <w:rFonts w:ascii="Arial Narrow" w:hAnsi="Arial Narrow" w:cs="Arial CE"/>
          <w:b/>
          <w:bCs/>
          <w:color w:val="000000"/>
          <w:sz w:val="20"/>
          <w:lang w:eastAsia="sk-SK"/>
        </w:rPr>
        <w:lastRenderedPageBreak/>
        <w:t>2</w:t>
      </w:r>
      <w:r w:rsidR="007668FE" w:rsidRPr="003D05C1">
        <w:rPr>
          <w:rFonts w:ascii="Arial Narrow" w:hAnsi="Arial Narrow" w:cs="Arial CE"/>
          <w:b/>
          <w:bCs/>
          <w:color w:val="000000"/>
          <w:sz w:val="20"/>
          <w:lang w:eastAsia="sk-SK"/>
        </w:rPr>
        <w:t>.  Akcie</w:t>
      </w:r>
    </w:p>
    <w:p w:rsidR="007668FE" w:rsidRPr="003D05C1" w:rsidRDefault="007668FE" w:rsidP="007668FE">
      <w:pPr>
        <w:rPr>
          <w:rFonts w:ascii="Arial Narrow" w:hAnsi="Arial Narrow" w:cs="Arial CE"/>
          <w:b/>
          <w:bCs/>
          <w:color w:val="000000"/>
          <w:sz w:val="20"/>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500"/>
        <w:gridCol w:w="2268"/>
        <w:gridCol w:w="1985"/>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3.a).I. Obchodovateľné akcie</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Akcie</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11016A"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1 366 066</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1 152 024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11016A"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1 366 066</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1 152 024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1.3.</w:t>
            </w:r>
          </w:p>
        </w:tc>
        <w:tc>
          <w:tcPr>
            <w:tcW w:w="450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CD762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268" w:type="dxa"/>
            <w:tcBorders>
              <w:top w:val="nil"/>
              <w:left w:val="nil"/>
              <w:bottom w:val="single" w:sz="4" w:space="0" w:color="auto"/>
              <w:right w:val="single" w:sz="4" w:space="0" w:color="auto"/>
            </w:tcBorders>
            <w:shd w:val="clear" w:color="auto" w:fill="auto"/>
            <w:noWrap/>
            <w:vAlign w:val="bottom"/>
          </w:tcPr>
          <w:p w:rsidR="002353B6" w:rsidRPr="00874892" w:rsidRDefault="00046AA3"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bl>
    <w:p w:rsidR="007668FE" w:rsidRPr="003D05C1" w:rsidRDefault="007668FE" w:rsidP="007668FE">
      <w:pPr>
        <w:rPr>
          <w:rFonts w:ascii="Arial Narrow" w:hAnsi="Arial Narrow" w:cs="Arial CE"/>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7668FE" w:rsidRPr="003D05C1" w:rsidTr="00DE340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3.a).II. Obchodovateľné akcie podľa mien, v ktorých sú ocenené</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87489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298 051</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226 860</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1 068 015</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501978">
              <w:rPr>
                <w:rFonts w:ascii="Arial Narrow" w:hAnsi="Arial Narrow" w:cs="Arial"/>
                <w:sz w:val="18"/>
                <w:szCs w:val="18"/>
                <w:lang w:eastAsia="sk-SK"/>
              </w:rPr>
              <w:t>925</w:t>
            </w:r>
            <w:r>
              <w:rPr>
                <w:rFonts w:ascii="Arial Narrow" w:hAnsi="Arial Narrow" w:cs="Arial"/>
                <w:sz w:val="18"/>
                <w:szCs w:val="18"/>
                <w:lang w:eastAsia="sk-SK"/>
              </w:rPr>
              <w:t xml:space="preserve"> </w:t>
            </w:r>
            <w:r w:rsidRPr="00501978">
              <w:rPr>
                <w:rFonts w:ascii="Arial Narrow" w:hAnsi="Arial Narrow" w:cs="Arial"/>
                <w:sz w:val="18"/>
                <w:szCs w:val="18"/>
                <w:lang w:eastAsia="sk-SK"/>
              </w:rPr>
              <w:t>164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CAD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AUD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046AA3"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noWrap/>
            <w:vAlign w:val="bottom"/>
          </w:tcPr>
          <w:p w:rsidR="002353B6" w:rsidRPr="00CD7627" w:rsidRDefault="0011016A" w:rsidP="0087489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1 366 066</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CD7627" w:rsidRDefault="002353B6" w:rsidP="00DE340F">
            <w:pPr>
              <w:overflowPunct/>
              <w:autoSpaceDE/>
              <w:autoSpaceDN/>
              <w:adjustRightInd/>
              <w:jc w:val="right"/>
              <w:textAlignment w:val="auto"/>
              <w:rPr>
                <w:rFonts w:ascii="Arial Narrow" w:hAnsi="Arial Narrow"/>
                <w:b/>
                <w:color w:val="000000"/>
                <w:sz w:val="18"/>
                <w:szCs w:val="18"/>
                <w:lang w:eastAsia="sk-SK"/>
              </w:rPr>
            </w:pPr>
            <w:r w:rsidRPr="00CD7627">
              <w:rPr>
                <w:rFonts w:ascii="Arial Narrow" w:hAnsi="Arial Narrow" w:cs="Arial"/>
                <w:b/>
                <w:sz w:val="18"/>
                <w:szCs w:val="18"/>
                <w:lang w:eastAsia="sk-SK"/>
              </w:rPr>
              <w:t>1 152 024</w:t>
            </w:r>
          </w:p>
        </w:tc>
      </w:tr>
    </w:tbl>
    <w:p w:rsidR="007668FE" w:rsidRDefault="007668FE"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55"/>
        <w:gridCol w:w="2113"/>
        <w:gridCol w:w="1985"/>
      </w:tblGrid>
      <w:tr w:rsidR="003427BD" w:rsidRPr="003D05C1" w:rsidTr="00CD7627">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427BD" w:rsidRPr="003D05C1" w:rsidRDefault="003427BD"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55" w:type="dxa"/>
            <w:tcBorders>
              <w:top w:val="single" w:sz="4" w:space="0" w:color="auto"/>
              <w:left w:val="nil"/>
              <w:bottom w:val="single" w:sz="4" w:space="0" w:color="auto"/>
              <w:right w:val="single" w:sz="4" w:space="0" w:color="auto"/>
            </w:tcBorders>
            <w:shd w:val="clear" w:color="auto" w:fill="auto"/>
            <w:noWrap/>
            <w:vAlign w:val="bottom"/>
            <w:hideMark/>
          </w:tcPr>
          <w:p w:rsidR="003427BD" w:rsidRPr="003D05C1" w:rsidRDefault="003427BD" w:rsidP="003427BD">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Pr="003D05C1">
              <w:rPr>
                <w:rFonts w:ascii="Arial Narrow" w:hAnsi="Arial Narrow"/>
                <w:b/>
                <w:bCs/>
                <w:color w:val="000000"/>
                <w:sz w:val="18"/>
                <w:szCs w:val="18"/>
                <w:lang w:eastAsia="sk-SK"/>
              </w:rPr>
              <w:t xml:space="preserve">).I. </w:t>
            </w:r>
            <w:r>
              <w:rPr>
                <w:rFonts w:ascii="Arial Narrow" w:hAnsi="Arial Narrow"/>
                <w:b/>
                <w:bCs/>
                <w:color w:val="000000"/>
                <w:sz w:val="18"/>
                <w:szCs w:val="18"/>
                <w:lang w:eastAsia="sk-SK"/>
              </w:rPr>
              <w:t>Neo</w:t>
            </w:r>
            <w:r w:rsidRPr="003D05C1">
              <w:rPr>
                <w:rFonts w:ascii="Arial Narrow" w:hAnsi="Arial Narrow"/>
                <w:b/>
                <w:bCs/>
                <w:color w:val="000000"/>
                <w:sz w:val="18"/>
                <w:szCs w:val="18"/>
                <w:lang w:eastAsia="sk-SK"/>
              </w:rPr>
              <w:t>bchodovateľné akcie</w:t>
            </w:r>
          </w:p>
        </w:tc>
        <w:tc>
          <w:tcPr>
            <w:tcW w:w="2113"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55"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Akcie</w:t>
            </w:r>
          </w:p>
        </w:tc>
        <w:tc>
          <w:tcPr>
            <w:tcW w:w="2113" w:type="dxa"/>
            <w:tcBorders>
              <w:top w:val="nil"/>
              <w:left w:val="nil"/>
              <w:bottom w:val="single" w:sz="4" w:space="0" w:color="auto"/>
              <w:right w:val="single" w:sz="4" w:space="0" w:color="auto"/>
            </w:tcBorders>
            <w:shd w:val="clear" w:color="auto" w:fill="auto"/>
            <w:noWrap/>
            <w:vAlign w:val="bottom"/>
          </w:tcPr>
          <w:p w:rsidR="002353B6" w:rsidRPr="00874892" w:rsidRDefault="00046AA3" w:rsidP="00651013">
            <w:pPr>
              <w:jc w:val="right"/>
              <w:rPr>
                <w:rFonts w:ascii="Arial Narrow" w:hAnsi="Arial Narrow" w:cs="Arial"/>
                <w:sz w:val="18"/>
                <w:szCs w:val="18"/>
                <w:lang w:eastAsia="sk-SK"/>
              </w:rPr>
            </w:pPr>
            <w:r>
              <w:rPr>
                <w:rFonts w:ascii="Arial Narrow" w:hAnsi="Arial Narrow" w:cs="Arial"/>
                <w:sz w:val="18"/>
                <w:szCs w:val="18"/>
                <w:lang w:eastAsia="sk-SK"/>
              </w:rPr>
              <w:t>1 106 853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jc w:val="right"/>
              <w:rPr>
                <w:rFonts w:ascii="Arial Narrow" w:hAnsi="Arial Narrow" w:cs="Arial"/>
                <w:sz w:val="18"/>
                <w:szCs w:val="18"/>
                <w:lang w:eastAsia="sk-SK"/>
              </w:rPr>
            </w:pPr>
            <w:r>
              <w:rPr>
                <w:rFonts w:ascii="Arial Narrow" w:hAnsi="Arial Narrow" w:cs="Arial"/>
                <w:sz w:val="18"/>
                <w:szCs w:val="18"/>
                <w:lang w:eastAsia="sk-SK"/>
              </w:rPr>
              <w:t>1 047 032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55"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113" w:type="dxa"/>
            <w:tcBorders>
              <w:top w:val="nil"/>
              <w:left w:val="nil"/>
              <w:bottom w:val="single" w:sz="4" w:space="0" w:color="auto"/>
              <w:right w:val="single" w:sz="4" w:space="0" w:color="auto"/>
            </w:tcBorders>
            <w:shd w:val="clear" w:color="auto" w:fill="auto"/>
            <w:noWrap/>
            <w:vAlign w:val="bottom"/>
          </w:tcPr>
          <w:p w:rsidR="002353B6" w:rsidRPr="00874892" w:rsidRDefault="00046AA3"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1 106 853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1 047 032</w:t>
            </w:r>
          </w:p>
        </w:tc>
      </w:tr>
      <w:tr w:rsidR="002353B6" w:rsidRPr="003D05C1" w:rsidTr="002353B6">
        <w:trPr>
          <w:trHeight w:val="24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1.2</w:t>
            </w:r>
            <w:r w:rsidRPr="003D05C1">
              <w:rPr>
                <w:rFonts w:ascii="Arial Narrow" w:hAnsi="Arial Narrow"/>
                <w:color w:val="000000"/>
                <w:sz w:val="18"/>
                <w:szCs w:val="18"/>
                <w:lang w:eastAsia="sk-SK"/>
              </w:rPr>
              <w:t>.</w:t>
            </w:r>
          </w:p>
        </w:tc>
        <w:tc>
          <w:tcPr>
            <w:tcW w:w="4655" w:type="dxa"/>
            <w:tcBorders>
              <w:top w:val="single" w:sz="4" w:space="0" w:color="auto"/>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113" w:type="dxa"/>
            <w:tcBorders>
              <w:top w:val="single" w:sz="4" w:space="0" w:color="auto"/>
              <w:left w:val="nil"/>
              <w:bottom w:val="single" w:sz="4" w:space="0" w:color="auto"/>
              <w:right w:val="single" w:sz="4" w:space="0" w:color="auto"/>
            </w:tcBorders>
            <w:shd w:val="clear" w:color="auto" w:fill="auto"/>
            <w:noWrap/>
            <w:vAlign w:val="bottom"/>
          </w:tcPr>
          <w:p w:rsidR="002353B6" w:rsidRPr="00874892" w:rsidRDefault="00046AA3"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bl>
    <w:p w:rsidR="003427BD" w:rsidRDefault="003427BD" w:rsidP="007668FE">
      <w:pPr>
        <w:rPr>
          <w:rFonts w:ascii="Arial Narrow" w:hAnsi="Arial Narrow" w:cs="Arial CE"/>
          <w:b/>
          <w:bCs/>
          <w:color w:val="000000"/>
          <w:szCs w:val="24"/>
          <w:lang w:eastAsia="sk-SK"/>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3427BD" w:rsidRPr="003D05C1" w:rsidTr="00651013">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427BD" w:rsidRPr="003D05C1" w:rsidRDefault="003427BD" w:rsidP="00A13899">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3427BD" w:rsidRPr="003D05C1" w:rsidRDefault="00CD7627" w:rsidP="00CD7627">
            <w:pPr>
              <w:overflowPunct/>
              <w:autoSpaceDE/>
              <w:autoSpaceDN/>
              <w:adjustRightInd/>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3.b</w:t>
            </w:r>
            <w:r w:rsidR="003427BD" w:rsidRPr="003D05C1">
              <w:rPr>
                <w:rFonts w:ascii="Arial Narrow" w:hAnsi="Arial Narrow"/>
                <w:b/>
                <w:bCs/>
                <w:color w:val="000000"/>
                <w:sz w:val="18"/>
                <w:szCs w:val="18"/>
                <w:lang w:eastAsia="sk-SK"/>
              </w:rPr>
              <w:t xml:space="preserve">).II. </w:t>
            </w:r>
            <w:r>
              <w:rPr>
                <w:rFonts w:ascii="Arial Narrow" w:hAnsi="Arial Narrow"/>
                <w:b/>
                <w:bCs/>
                <w:color w:val="000000"/>
                <w:sz w:val="18"/>
                <w:szCs w:val="18"/>
                <w:lang w:eastAsia="sk-SK"/>
              </w:rPr>
              <w:t>Neo</w:t>
            </w:r>
            <w:r w:rsidR="003427BD" w:rsidRPr="003D05C1">
              <w:rPr>
                <w:rFonts w:ascii="Arial Narrow" w:hAnsi="Arial Narrow"/>
                <w:b/>
                <w:bCs/>
                <w:color w:val="000000"/>
                <w:sz w:val="18"/>
                <w:szCs w:val="18"/>
                <w:lang w:eastAsia="sk-SK"/>
              </w:rPr>
              <w:t>bchodovateľné akcie podľa mien, v ktorých sú ocenené</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3427BD" w:rsidRPr="003D05C1" w:rsidRDefault="003427BD" w:rsidP="00651013">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1 106 853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1 047 032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10.</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CAD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AUD</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126" w:type="dxa"/>
            <w:tcBorders>
              <w:top w:val="nil"/>
              <w:left w:val="nil"/>
              <w:bottom w:val="single" w:sz="4" w:space="0" w:color="auto"/>
              <w:right w:val="single" w:sz="4" w:space="0" w:color="auto"/>
            </w:tcBorders>
            <w:shd w:val="clear" w:color="auto" w:fill="auto"/>
            <w:noWrap/>
            <w:vAlign w:val="bottom"/>
          </w:tcPr>
          <w:p w:rsidR="002353B6" w:rsidRPr="00874892" w:rsidRDefault="0011016A" w:rsidP="0065101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651013">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651013">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noWrap/>
            <w:vAlign w:val="bottom"/>
          </w:tcPr>
          <w:p w:rsidR="002353B6" w:rsidRPr="003427BD" w:rsidRDefault="0011016A" w:rsidP="00651013">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1 106 853</w:t>
            </w:r>
          </w:p>
        </w:tc>
        <w:tc>
          <w:tcPr>
            <w:tcW w:w="1985" w:type="dxa"/>
            <w:tcBorders>
              <w:top w:val="nil"/>
              <w:left w:val="nil"/>
              <w:bottom w:val="single" w:sz="4" w:space="0" w:color="auto"/>
              <w:right w:val="single" w:sz="4" w:space="0" w:color="auto"/>
            </w:tcBorders>
            <w:shd w:val="clear" w:color="auto" w:fill="auto"/>
            <w:noWrap/>
            <w:vAlign w:val="bottom"/>
            <w:hideMark/>
          </w:tcPr>
          <w:p w:rsidR="002353B6" w:rsidRPr="003427BD" w:rsidRDefault="002353B6" w:rsidP="00DE340F">
            <w:pPr>
              <w:overflowPunct/>
              <w:autoSpaceDE/>
              <w:autoSpaceDN/>
              <w:adjustRightInd/>
              <w:jc w:val="right"/>
              <w:textAlignment w:val="auto"/>
              <w:rPr>
                <w:rFonts w:ascii="Arial Narrow" w:hAnsi="Arial Narrow"/>
                <w:b/>
                <w:color w:val="000000"/>
                <w:sz w:val="18"/>
                <w:szCs w:val="18"/>
                <w:lang w:eastAsia="sk-SK"/>
              </w:rPr>
            </w:pPr>
            <w:r w:rsidRPr="003427BD">
              <w:rPr>
                <w:rFonts w:ascii="Arial Narrow" w:hAnsi="Arial Narrow" w:cs="Arial"/>
                <w:b/>
                <w:sz w:val="18"/>
                <w:szCs w:val="18"/>
                <w:lang w:eastAsia="sk-SK"/>
              </w:rPr>
              <w:t>1 047 032</w:t>
            </w:r>
          </w:p>
        </w:tc>
      </w:tr>
    </w:tbl>
    <w:p w:rsidR="003427BD" w:rsidRDefault="003427BD" w:rsidP="007668FE">
      <w:pPr>
        <w:rPr>
          <w:rFonts w:ascii="Arial Narrow" w:hAnsi="Arial Narrow" w:cs="Arial CE"/>
          <w:b/>
          <w:bCs/>
          <w:color w:val="000000"/>
          <w:szCs w:val="24"/>
          <w:lang w:eastAsia="sk-SK"/>
        </w:rPr>
      </w:pPr>
    </w:p>
    <w:p w:rsidR="00895E42" w:rsidRDefault="00895E42" w:rsidP="007668FE">
      <w:pPr>
        <w:rPr>
          <w:rFonts w:ascii="Arial Narrow" w:hAnsi="Arial Narrow" w:cs="Arial CE"/>
          <w:b/>
          <w:bCs/>
          <w:color w:val="000000"/>
          <w:szCs w:val="24"/>
          <w:lang w:eastAsia="sk-SK"/>
        </w:rPr>
      </w:pPr>
    </w:p>
    <w:p w:rsidR="00895E42" w:rsidRDefault="00895E42" w:rsidP="007668FE">
      <w:pPr>
        <w:rPr>
          <w:rFonts w:ascii="Arial Narrow" w:hAnsi="Arial Narrow" w:cs="Arial CE"/>
          <w:b/>
          <w:bCs/>
          <w:color w:val="000000"/>
          <w:szCs w:val="24"/>
          <w:lang w:eastAsia="sk-SK"/>
        </w:rPr>
      </w:pPr>
    </w:p>
    <w:p w:rsidR="00895E42" w:rsidRPr="003D05C1" w:rsidRDefault="00895E42" w:rsidP="007668FE">
      <w:pPr>
        <w:rPr>
          <w:rFonts w:ascii="Arial Narrow" w:hAnsi="Arial Narrow" w:cs="Arial CE"/>
          <w:b/>
          <w:bCs/>
          <w:color w:val="000000"/>
          <w:szCs w:val="24"/>
          <w:lang w:eastAsia="sk-SK"/>
        </w:rPr>
      </w:pPr>
    </w:p>
    <w:p w:rsidR="007668FE" w:rsidRPr="003D05C1" w:rsidRDefault="00FE386D" w:rsidP="007668FE">
      <w:pPr>
        <w:rPr>
          <w:rFonts w:ascii="Arial Narrow" w:hAnsi="Arial Narrow"/>
          <w:b/>
          <w:sz w:val="20"/>
        </w:rPr>
      </w:pPr>
      <w:r>
        <w:rPr>
          <w:rFonts w:ascii="Arial Narrow" w:hAnsi="Arial Narrow"/>
          <w:b/>
          <w:sz w:val="20"/>
        </w:rPr>
        <w:lastRenderedPageBreak/>
        <w:t>3</w:t>
      </w:r>
      <w:r w:rsidR="007668FE" w:rsidRPr="00277C6B">
        <w:rPr>
          <w:rFonts w:ascii="Arial Narrow" w:hAnsi="Arial Narrow"/>
          <w:b/>
          <w:sz w:val="20"/>
        </w:rPr>
        <w:t>.  Podielové</w:t>
      </w:r>
      <w:r w:rsidR="007668FE" w:rsidRPr="003D05C1">
        <w:rPr>
          <w:rFonts w:ascii="Arial Narrow" w:hAnsi="Arial Narrow"/>
          <w:b/>
          <w:sz w:val="20"/>
        </w:rPr>
        <w:t xml:space="preserve"> listy</w:t>
      </w:r>
    </w:p>
    <w:p w:rsidR="007668FE" w:rsidRPr="003D05C1" w:rsidRDefault="007668FE" w:rsidP="007668FE">
      <w:pPr>
        <w:pStyle w:val="Odsekzoznamu"/>
        <w:ind w:left="2700"/>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58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4.I. Podielové listy</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 otvorených podielových fondov</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CD7627">
            <w:pPr>
              <w:jc w:val="right"/>
              <w:rPr>
                <w:rFonts w:ascii="Arial Narrow" w:hAnsi="Arial Narrow" w:cs="Arial"/>
                <w:sz w:val="18"/>
                <w:szCs w:val="18"/>
                <w:lang w:eastAsia="sk-SK"/>
              </w:rPr>
            </w:pPr>
            <w:r>
              <w:rPr>
                <w:rFonts w:ascii="Arial Narrow" w:hAnsi="Arial Narrow" w:cs="Arial"/>
                <w:sz w:val="18"/>
                <w:szCs w:val="18"/>
                <w:lang w:eastAsia="sk-SK"/>
              </w:rPr>
              <w:t>4 224 761</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jc w:val="right"/>
              <w:rPr>
                <w:rFonts w:ascii="Arial Narrow" w:hAnsi="Arial Narrow" w:cs="Arial"/>
                <w:sz w:val="18"/>
                <w:szCs w:val="18"/>
                <w:lang w:eastAsia="sk-SK"/>
              </w:rPr>
            </w:pPr>
            <w:r w:rsidRPr="00414041">
              <w:rPr>
                <w:rFonts w:ascii="Arial Narrow" w:hAnsi="Arial Narrow" w:cs="Arial"/>
                <w:sz w:val="18"/>
                <w:szCs w:val="18"/>
                <w:lang w:eastAsia="sk-SK"/>
              </w:rPr>
              <w:t>1</w:t>
            </w:r>
            <w:r>
              <w:rPr>
                <w:rFonts w:ascii="Arial Narrow" w:hAnsi="Arial Narrow" w:cs="Arial"/>
                <w:sz w:val="18"/>
                <w:szCs w:val="18"/>
                <w:lang w:eastAsia="sk-SK"/>
              </w:rPr>
              <w:t> 221 604</w:t>
            </w:r>
          </w:p>
        </w:tc>
      </w:tr>
      <w:tr w:rsidR="002353B6" w:rsidRPr="003D05C1" w:rsidTr="002353B6">
        <w:trPr>
          <w:trHeight w:val="304"/>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4 224 761</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414041">
              <w:rPr>
                <w:rFonts w:ascii="Arial Narrow" w:hAnsi="Arial Narrow" w:cs="Arial"/>
                <w:sz w:val="18"/>
                <w:szCs w:val="18"/>
                <w:lang w:eastAsia="sk-SK"/>
              </w:rPr>
              <w:t>1</w:t>
            </w:r>
            <w:r>
              <w:rPr>
                <w:rFonts w:ascii="Arial Narrow" w:hAnsi="Arial Narrow" w:cs="Arial"/>
                <w:sz w:val="18"/>
                <w:szCs w:val="18"/>
                <w:lang w:eastAsia="sk-SK"/>
              </w:rPr>
              <w:t> 221 604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 ostatné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414041">
            <w:pPr>
              <w:jc w:val="right"/>
              <w:rPr>
                <w:rFonts w:ascii="Arial Narrow" w:hAnsi="Arial Narrow" w:cs="Arial"/>
                <w:sz w:val="18"/>
                <w:szCs w:val="18"/>
                <w:lang w:eastAsia="sk-SK"/>
              </w:rPr>
            </w:pPr>
            <w:r>
              <w:rPr>
                <w:rFonts w:ascii="Arial Narrow" w:hAnsi="Arial Narrow" w:cs="Arial"/>
                <w:sz w:val="18"/>
                <w:szCs w:val="18"/>
                <w:lang w:eastAsia="sk-SK"/>
              </w:rPr>
              <w:t>9 088 113</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jc w:val="right"/>
              <w:rPr>
                <w:rFonts w:ascii="Arial Narrow" w:hAnsi="Arial Narrow" w:cs="Arial"/>
                <w:sz w:val="18"/>
                <w:szCs w:val="18"/>
                <w:lang w:eastAsia="sk-SK"/>
              </w:rPr>
            </w:pPr>
            <w:r>
              <w:rPr>
                <w:rFonts w:ascii="Arial Narrow" w:hAnsi="Arial Narrow" w:cs="Arial"/>
                <w:sz w:val="18"/>
                <w:szCs w:val="18"/>
                <w:lang w:eastAsia="sk-SK"/>
              </w:rPr>
              <w:t>13 152 744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nezaložené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9 088 113</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13 152 744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 v </w:t>
            </w:r>
            <w:proofErr w:type="spellStart"/>
            <w:r w:rsidRPr="003D05C1">
              <w:rPr>
                <w:rFonts w:ascii="Arial Narrow" w:hAnsi="Arial Narrow"/>
                <w:color w:val="000000"/>
                <w:sz w:val="18"/>
                <w:szCs w:val="18"/>
                <w:lang w:eastAsia="sk-SK"/>
              </w:rPr>
              <w:t>repoobchodoch</w:t>
            </w:r>
            <w:proofErr w:type="spellEnd"/>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     založené</w:t>
            </w:r>
          </w:p>
        </w:tc>
        <w:tc>
          <w:tcPr>
            <w:tcW w:w="2080" w:type="dxa"/>
            <w:tcBorders>
              <w:top w:val="nil"/>
              <w:left w:val="nil"/>
              <w:bottom w:val="single" w:sz="4" w:space="0" w:color="auto"/>
              <w:right w:val="single" w:sz="4" w:space="0" w:color="auto"/>
            </w:tcBorders>
            <w:shd w:val="clear" w:color="auto" w:fill="auto"/>
            <w:noWrap/>
            <w:vAlign w:val="bottom"/>
          </w:tcPr>
          <w:p w:rsidR="002353B6" w:rsidRPr="003428AF"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3428AF" w:rsidRDefault="002353B6" w:rsidP="00DE340F">
            <w:pPr>
              <w:overflowPunct/>
              <w:autoSpaceDE/>
              <w:autoSpaceDN/>
              <w:adjustRightInd/>
              <w:jc w:val="right"/>
              <w:textAlignment w:val="auto"/>
              <w:rPr>
                <w:rFonts w:ascii="Arial Narrow" w:hAnsi="Arial Narrow" w:cs="Arial"/>
                <w:sz w:val="18"/>
                <w:szCs w:val="18"/>
                <w:lang w:eastAsia="sk-SK"/>
              </w:rPr>
            </w:pPr>
            <w:r w:rsidRPr="003428AF">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2353B6" w:rsidRPr="00CB28F5" w:rsidRDefault="00EE7A0B" w:rsidP="00874892">
            <w:pPr>
              <w:jc w:val="right"/>
              <w:rPr>
                <w:rFonts w:ascii="Arial Narrow" w:hAnsi="Arial Narrow" w:cs="Arial"/>
                <w:b/>
                <w:sz w:val="18"/>
                <w:szCs w:val="18"/>
                <w:lang w:eastAsia="sk-SK"/>
              </w:rPr>
            </w:pPr>
            <w:r>
              <w:rPr>
                <w:rFonts w:ascii="Arial Narrow" w:hAnsi="Arial Narrow" w:cs="Arial"/>
                <w:b/>
                <w:sz w:val="18"/>
                <w:szCs w:val="18"/>
                <w:lang w:eastAsia="sk-SK"/>
              </w:rPr>
              <w:t>13 312 874</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CB28F5" w:rsidRDefault="002353B6" w:rsidP="00DE340F">
            <w:pPr>
              <w:jc w:val="right"/>
              <w:rPr>
                <w:rFonts w:ascii="Arial Narrow" w:hAnsi="Arial Narrow" w:cs="Arial"/>
                <w:b/>
                <w:sz w:val="18"/>
                <w:szCs w:val="18"/>
                <w:lang w:eastAsia="sk-SK"/>
              </w:rPr>
            </w:pPr>
            <w:r w:rsidRPr="00CB28F5">
              <w:rPr>
                <w:rFonts w:ascii="Arial Narrow" w:hAnsi="Arial Narrow" w:cs="Arial"/>
                <w:b/>
                <w:sz w:val="18"/>
                <w:szCs w:val="18"/>
                <w:lang w:eastAsia="sk-SK"/>
              </w:rPr>
              <w:t>14 374 348</w:t>
            </w:r>
          </w:p>
        </w:tc>
      </w:tr>
    </w:tbl>
    <w:p w:rsidR="007668FE" w:rsidRPr="003D05C1" w:rsidRDefault="007668FE" w:rsidP="007668FE">
      <w:pPr>
        <w:rPr>
          <w:rFonts w:ascii="Arial Narrow" w:hAnsi="Arial Narrow"/>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4.II. Podielové listy podľa mien, v ktorých sú ocenené</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jc w:val="right"/>
              <w:rPr>
                <w:rFonts w:ascii="Arial Narrow" w:hAnsi="Arial Narrow" w:cs="Arial"/>
                <w:sz w:val="18"/>
                <w:szCs w:val="18"/>
                <w:lang w:eastAsia="sk-SK"/>
              </w:rPr>
            </w:pPr>
            <w:r>
              <w:rPr>
                <w:rFonts w:ascii="Arial Narrow" w:hAnsi="Arial Narrow" w:cs="Arial"/>
                <w:sz w:val="18"/>
                <w:szCs w:val="18"/>
                <w:lang w:eastAsia="sk-SK"/>
              </w:rPr>
              <w:t>11 764 583</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jc w:val="right"/>
              <w:rPr>
                <w:rFonts w:ascii="Arial Narrow" w:hAnsi="Arial Narrow" w:cs="Arial"/>
                <w:sz w:val="18"/>
                <w:szCs w:val="18"/>
                <w:lang w:eastAsia="sk-SK"/>
              </w:rPr>
            </w:pPr>
            <w:r w:rsidRPr="00105272">
              <w:rPr>
                <w:rFonts w:ascii="Arial Narrow" w:hAnsi="Arial Narrow" w:cs="Arial"/>
                <w:sz w:val="18"/>
                <w:szCs w:val="18"/>
                <w:lang w:eastAsia="sk-SK"/>
              </w:rPr>
              <w:t>11</w:t>
            </w:r>
            <w:r>
              <w:rPr>
                <w:rFonts w:ascii="Arial Narrow" w:hAnsi="Arial Narrow" w:cs="Arial"/>
                <w:sz w:val="18"/>
                <w:szCs w:val="18"/>
                <w:lang w:eastAsia="sk-SK"/>
              </w:rPr>
              <w:t> </w:t>
            </w:r>
            <w:r w:rsidRPr="00105272">
              <w:rPr>
                <w:rFonts w:ascii="Arial Narrow" w:hAnsi="Arial Narrow" w:cs="Arial"/>
                <w:sz w:val="18"/>
                <w:szCs w:val="18"/>
                <w:lang w:eastAsia="sk-SK"/>
              </w:rPr>
              <w:t>520</w:t>
            </w:r>
            <w:r>
              <w:rPr>
                <w:rFonts w:ascii="Arial Narrow" w:hAnsi="Arial Narrow" w:cs="Arial"/>
                <w:sz w:val="18"/>
                <w:szCs w:val="18"/>
                <w:lang w:eastAsia="sk-SK"/>
              </w:rPr>
              <w:t xml:space="preserve"> </w:t>
            </w:r>
            <w:r w:rsidRPr="00105272">
              <w:rPr>
                <w:rFonts w:ascii="Arial Narrow" w:hAnsi="Arial Narrow" w:cs="Arial"/>
                <w:sz w:val="18"/>
                <w:szCs w:val="18"/>
                <w:lang w:eastAsia="sk-SK"/>
              </w:rPr>
              <w:t>583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jc w:val="right"/>
              <w:rPr>
                <w:rFonts w:ascii="Arial Narrow" w:hAnsi="Arial Narrow" w:cs="Arial"/>
                <w:sz w:val="18"/>
                <w:szCs w:val="18"/>
                <w:lang w:eastAsia="sk-SK"/>
              </w:rPr>
            </w:pPr>
            <w:r>
              <w:rPr>
                <w:rFonts w:ascii="Arial Narrow" w:hAnsi="Arial Narrow" w:cs="Arial"/>
                <w:sz w:val="18"/>
                <w:szCs w:val="18"/>
                <w:lang w:eastAsia="sk-SK"/>
              </w:rPr>
              <w:t>1 548 291</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jc w:val="right"/>
              <w:rPr>
                <w:rFonts w:ascii="Arial Narrow" w:hAnsi="Arial Narrow" w:cs="Arial"/>
                <w:sz w:val="18"/>
                <w:szCs w:val="18"/>
                <w:lang w:eastAsia="sk-SK"/>
              </w:rPr>
            </w:pPr>
            <w:r w:rsidRPr="00105272">
              <w:rPr>
                <w:rFonts w:ascii="Arial Narrow" w:hAnsi="Arial Narrow" w:cs="Arial"/>
                <w:sz w:val="18"/>
                <w:szCs w:val="18"/>
                <w:lang w:eastAsia="sk-SK"/>
              </w:rPr>
              <w:t>2</w:t>
            </w:r>
            <w:r>
              <w:rPr>
                <w:rFonts w:ascii="Arial Narrow" w:hAnsi="Arial Narrow" w:cs="Arial"/>
                <w:sz w:val="18"/>
                <w:szCs w:val="18"/>
                <w:lang w:eastAsia="sk-SK"/>
              </w:rPr>
              <w:t> </w:t>
            </w:r>
            <w:r w:rsidRPr="00105272">
              <w:rPr>
                <w:rFonts w:ascii="Arial Narrow" w:hAnsi="Arial Narrow" w:cs="Arial"/>
                <w:sz w:val="18"/>
                <w:szCs w:val="18"/>
                <w:lang w:eastAsia="sk-SK"/>
              </w:rPr>
              <w:t>853</w:t>
            </w:r>
            <w:r>
              <w:rPr>
                <w:rFonts w:ascii="Arial Narrow" w:hAnsi="Arial Narrow" w:cs="Arial"/>
                <w:sz w:val="18"/>
                <w:szCs w:val="18"/>
                <w:lang w:eastAsia="sk-SK"/>
              </w:rPr>
              <w:t xml:space="preserve"> </w:t>
            </w:r>
            <w:r w:rsidRPr="00105272">
              <w:rPr>
                <w:rFonts w:ascii="Arial Narrow" w:hAnsi="Arial Narrow" w:cs="Arial"/>
                <w:sz w:val="18"/>
                <w:szCs w:val="18"/>
                <w:lang w:eastAsia="sk-SK"/>
              </w:rPr>
              <w:t>765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JPY</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CHF</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GBP</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6.</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SEK</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7.</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CZK</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8.</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HUF</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9.</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PLN</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10.</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CAD</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AUD</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 xml:space="preserve"> -</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10527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lang w:eastAsia="sk-SK"/>
              </w:rPr>
              <w:t>-</w:t>
            </w:r>
          </w:p>
        </w:tc>
      </w:tr>
      <w:tr w:rsidR="00E12E1E"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E12E1E" w:rsidRPr="003D05C1" w:rsidRDefault="00E12E1E" w:rsidP="00E12E1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noWrap/>
            <w:vAlign w:val="bottom"/>
            <w:hideMark/>
          </w:tcPr>
          <w:p w:rsidR="00E12E1E" w:rsidRPr="00CB28F5" w:rsidRDefault="00E12E1E" w:rsidP="00E12E1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noWrap/>
            <w:vAlign w:val="bottom"/>
          </w:tcPr>
          <w:p w:rsidR="00E12E1E" w:rsidRPr="00CB28F5" w:rsidRDefault="00E12E1E" w:rsidP="00E12E1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13 312 874</w:t>
            </w:r>
          </w:p>
        </w:tc>
        <w:tc>
          <w:tcPr>
            <w:tcW w:w="2080" w:type="dxa"/>
            <w:tcBorders>
              <w:top w:val="nil"/>
              <w:left w:val="nil"/>
              <w:bottom w:val="single" w:sz="4" w:space="0" w:color="auto"/>
              <w:right w:val="single" w:sz="4" w:space="0" w:color="auto"/>
            </w:tcBorders>
            <w:shd w:val="clear" w:color="auto" w:fill="auto"/>
            <w:noWrap/>
            <w:vAlign w:val="bottom"/>
            <w:hideMark/>
          </w:tcPr>
          <w:p w:rsidR="00E12E1E" w:rsidRPr="00FE7F8F" w:rsidRDefault="00E12E1E" w:rsidP="00FE7F8F">
            <w:pPr>
              <w:overflowPunct/>
              <w:autoSpaceDE/>
              <w:autoSpaceDN/>
              <w:adjustRightInd/>
              <w:ind w:left="360"/>
              <w:jc w:val="right"/>
              <w:textAlignment w:val="auto"/>
              <w:rPr>
                <w:rFonts w:ascii="Arial Narrow" w:hAnsi="Arial Narrow" w:cs="Arial"/>
                <w:b/>
                <w:sz w:val="18"/>
                <w:szCs w:val="18"/>
                <w:lang w:eastAsia="sk-SK"/>
              </w:rPr>
            </w:pPr>
            <w:r w:rsidRPr="00FE7F8F">
              <w:rPr>
                <w:rFonts w:ascii="Arial Narrow" w:hAnsi="Arial Narrow" w:cs="Arial"/>
                <w:b/>
                <w:sz w:val="18"/>
                <w:szCs w:val="18"/>
                <w:lang w:eastAsia="sk-SK"/>
              </w:rPr>
              <w:t>14 374 348</w:t>
            </w:r>
          </w:p>
        </w:tc>
      </w:tr>
    </w:tbl>
    <w:p w:rsidR="001409BA" w:rsidRDefault="001409BA" w:rsidP="007668FE">
      <w:pPr>
        <w:rPr>
          <w:rFonts w:ascii="Arial Narrow" w:hAnsi="Arial Narrow"/>
          <w:b/>
          <w:sz w:val="18"/>
          <w:szCs w:val="18"/>
        </w:rPr>
      </w:pPr>
    </w:p>
    <w:p w:rsidR="0013287A" w:rsidRDefault="0013287A" w:rsidP="007668FE">
      <w:pPr>
        <w:rPr>
          <w:rFonts w:ascii="Arial Narrow" w:hAnsi="Arial Narrow"/>
          <w:b/>
          <w:sz w:val="18"/>
          <w:szCs w:val="18"/>
        </w:rPr>
      </w:pPr>
    </w:p>
    <w:p w:rsidR="0013287A" w:rsidRPr="0013287A" w:rsidRDefault="0013287A" w:rsidP="0013287A">
      <w:pPr>
        <w:suppressAutoHyphens/>
        <w:overflowPunct/>
        <w:autoSpaceDE/>
        <w:autoSpaceDN/>
        <w:adjustRightInd/>
        <w:textAlignment w:val="auto"/>
        <w:rPr>
          <w:rFonts w:ascii="Arial Narrow" w:hAnsi="Arial Narrow" w:cs="Arial"/>
          <w:b/>
          <w:sz w:val="20"/>
        </w:rPr>
      </w:pPr>
      <w:r w:rsidRPr="0013287A">
        <w:rPr>
          <w:rFonts w:ascii="Arial Narrow" w:hAnsi="Arial Narrow" w:cs="Arial"/>
          <w:b/>
          <w:sz w:val="20"/>
        </w:rPr>
        <w:t>4.</w:t>
      </w:r>
      <w:r>
        <w:rPr>
          <w:rFonts w:ascii="Arial Narrow" w:hAnsi="Arial Narrow" w:cs="Arial"/>
          <w:b/>
          <w:sz w:val="20"/>
        </w:rPr>
        <w:t xml:space="preserve">   </w:t>
      </w:r>
      <w:r w:rsidRPr="0013287A">
        <w:rPr>
          <w:rFonts w:ascii="Arial Narrow" w:hAnsi="Arial Narrow" w:cs="Arial"/>
          <w:b/>
          <w:sz w:val="20"/>
        </w:rPr>
        <w:t xml:space="preserve">Krátkodobé pohľadávky voči bankám </w:t>
      </w:r>
    </w:p>
    <w:p w:rsidR="0013287A" w:rsidRDefault="0013287A" w:rsidP="0013287A">
      <w:pPr>
        <w:suppressAutoHyphens/>
        <w:ind w:left="1080"/>
        <w:contextualSpacing/>
        <w:rPr>
          <w:rFonts w:ascii="Arial Narrow" w:hAnsi="Arial Narrow" w:cs="Arial"/>
          <w:sz w:val="20"/>
        </w:rPr>
      </w:pPr>
    </w:p>
    <w:p w:rsidR="0013287A" w:rsidRDefault="0013287A" w:rsidP="0013287A">
      <w:pPr>
        <w:suppressAutoHyphens/>
        <w:ind w:left="1080"/>
        <w:contextualSpacing/>
        <w:rPr>
          <w:rFonts w:ascii="Arial Narrow" w:hAnsi="Arial Narrow" w:cs="Arial"/>
          <w:sz w:val="20"/>
        </w:rPr>
      </w:pPr>
    </w:p>
    <w:tbl>
      <w:tblPr>
        <w:tblW w:w="951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2"/>
        <w:gridCol w:w="4678"/>
        <w:gridCol w:w="2126"/>
        <w:gridCol w:w="1985"/>
      </w:tblGrid>
      <w:tr w:rsidR="0013287A" w:rsidRPr="00C544FC" w:rsidTr="0013287A">
        <w:trPr>
          <w:trHeight w:val="555"/>
        </w:trPr>
        <w:tc>
          <w:tcPr>
            <w:tcW w:w="722" w:type="dxa"/>
            <w:shd w:val="clear" w:color="auto" w:fill="auto"/>
            <w:vAlign w:val="bottom"/>
            <w:hideMark/>
          </w:tcPr>
          <w:p w:rsidR="0013287A" w:rsidRPr="00C544FC" w:rsidRDefault="0013287A" w:rsidP="00F4270B">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Číslo riadku</w:t>
            </w:r>
          </w:p>
        </w:tc>
        <w:tc>
          <w:tcPr>
            <w:tcW w:w="4678" w:type="dxa"/>
            <w:shd w:val="clear" w:color="auto" w:fill="auto"/>
            <w:vAlign w:val="bottom"/>
            <w:hideMark/>
          </w:tcPr>
          <w:p w:rsidR="0013287A" w:rsidRPr="00C544FC" w:rsidRDefault="0013287A" w:rsidP="00F4270B">
            <w:pPr>
              <w:rPr>
                <w:rFonts w:ascii="Arial Narrow" w:hAnsi="Arial Narrow" w:cs="Arial CE"/>
                <w:b/>
                <w:bCs/>
                <w:color w:val="000000"/>
                <w:sz w:val="18"/>
                <w:szCs w:val="18"/>
                <w:lang w:eastAsia="sk-SK"/>
              </w:rPr>
            </w:pPr>
            <w:r>
              <w:rPr>
                <w:rFonts w:ascii="Arial Narrow" w:hAnsi="Arial Narrow" w:cs="Arial"/>
                <w:b/>
                <w:bCs/>
                <w:color w:val="000000"/>
                <w:sz w:val="18"/>
                <w:szCs w:val="18"/>
                <w:lang w:eastAsia="sk-SK"/>
              </w:rPr>
              <w:t>5</w:t>
            </w:r>
            <w:r w:rsidRPr="00C544FC">
              <w:rPr>
                <w:rFonts w:ascii="Arial Narrow" w:hAnsi="Arial Narrow" w:cs="Arial"/>
                <w:b/>
                <w:bCs/>
                <w:color w:val="000000"/>
                <w:sz w:val="18"/>
                <w:szCs w:val="18"/>
                <w:lang w:eastAsia="sk-SK"/>
              </w:rPr>
              <w:t>.I. EUR Krátkodobé pohľadávky podľa dohodnutej  doby splatnosti</w:t>
            </w:r>
          </w:p>
        </w:tc>
        <w:tc>
          <w:tcPr>
            <w:tcW w:w="2126"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Bežné účtovné obdobie</w:t>
            </w:r>
          </w:p>
        </w:tc>
        <w:tc>
          <w:tcPr>
            <w:tcW w:w="1985"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Bezprostredne predchádzajúce účtovné obdobie</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1.</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mesiaca</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2.</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troch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3.</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šiestich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4.</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roka</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shd w:val="clear" w:color="auto" w:fill="auto"/>
            <w:noWrap/>
            <w:vAlign w:val="bottom"/>
            <w:hideMark/>
          </w:tcPr>
          <w:p w:rsidR="0013287A" w:rsidRPr="00C544FC" w:rsidRDefault="0013287A" w:rsidP="00F4270B">
            <w:pP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 </w:t>
            </w:r>
          </w:p>
        </w:tc>
        <w:tc>
          <w:tcPr>
            <w:tcW w:w="4678" w:type="dxa"/>
            <w:shd w:val="clear" w:color="auto" w:fill="auto"/>
            <w:noWrap/>
            <w:vAlign w:val="bottom"/>
            <w:hideMark/>
          </w:tcPr>
          <w:p w:rsidR="0013287A" w:rsidRPr="00FC3C02" w:rsidRDefault="0013287A" w:rsidP="00F4270B">
            <w:pPr>
              <w:rPr>
                <w:rFonts w:ascii="Arial Narrow" w:hAnsi="Arial Narrow" w:cs="Arial CE"/>
                <w:b/>
                <w:color w:val="000000"/>
                <w:sz w:val="18"/>
                <w:szCs w:val="18"/>
                <w:lang w:eastAsia="sk-SK"/>
              </w:rPr>
            </w:pPr>
            <w:r w:rsidRPr="00FC3C02">
              <w:rPr>
                <w:rFonts w:ascii="Arial Narrow" w:hAnsi="Arial Narrow" w:cs="Arial CE"/>
                <w:b/>
                <w:color w:val="000000"/>
                <w:sz w:val="18"/>
                <w:szCs w:val="18"/>
                <w:lang w:eastAsia="sk-SK"/>
              </w:rPr>
              <w:t>Spolu</w:t>
            </w:r>
          </w:p>
        </w:tc>
        <w:tc>
          <w:tcPr>
            <w:tcW w:w="2126" w:type="dxa"/>
            <w:shd w:val="clear" w:color="auto" w:fill="auto"/>
            <w:noWrap/>
            <w:vAlign w:val="bottom"/>
          </w:tcPr>
          <w:p w:rsidR="0013287A" w:rsidRPr="008818B7" w:rsidRDefault="0013287A"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953 043</w:t>
            </w:r>
          </w:p>
        </w:tc>
        <w:tc>
          <w:tcPr>
            <w:tcW w:w="1985" w:type="dxa"/>
            <w:shd w:val="clear" w:color="auto" w:fill="auto"/>
            <w:vAlign w:val="bottom"/>
            <w:hideMark/>
          </w:tcPr>
          <w:p w:rsidR="0013287A" w:rsidRPr="008818B7" w:rsidRDefault="0013287A"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w:t>
            </w:r>
          </w:p>
        </w:tc>
      </w:tr>
    </w:tbl>
    <w:p w:rsidR="0013287A" w:rsidRDefault="0013287A" w:rsidP="0013287A">
      <w:pPr>
        <w:suppressAutoHyphens/>
        <w:contextualSpacing/>
        <w:rPr>
          <w:rFonts w:ascii="Arial Narrow" w:hAnsi="Arial Narrow" w:cs="Arial"/>
          <w:b/>
          <w:sz w:val="20"/>
        </w:rPr>
      </w:pPr>
    </w:p>
    <w:p w:rsidR="0013287A" w:rsidRDefault="0013287A" w:rsidP="0013287A">
      <w:pPr>
        <w:suppressAutoHyphens/>
        <w:contextualSpacing/>
        <w:rPr>
          <w:rFonts w:ascii="Arial Narrow" w:hAnsi="Arial Narrow" w:cs="Arial"/>
          <w:b/>
          <w:sz w:val="20"/>
        </w:rPr>
      </w:pPr>
    </w:p>
    <w:tbl>
      <w:tblPr>
        <w:tblW w:w="951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
        <w:gridCol w:w="709"/>
        <w:gridCol w:w="4678"/>
        <w:gridCol w:w="2126"/>
        <w:gridCol w:w="1985"/>
      </w:tblGrid>
      <w:tr w:rsidR="0013287A" w:rsidRPr="00C544FC" w:rsidTr="0013287A">
        <w:trPr>
          <w:trHeight w:val="555"/>
        </w:trPr>
        <w:tc>
          <w:tcPr>
            <w:tcW w:w="722" w:type="dxa"/>
            <w:gridSpan w:val="2"/>
            <w:shd w:val="clear" w:color="auto" w:fill="auto"/>
            <w:vAlign w:val="bottom"/>
            <w:hideMark/>
          </w:tcPr>
          <w:p w:rsidR="0013287A" w:rsidRPr="00C544FC" w:rsidRDefault="0013287A" w:rsidP="00F4270B">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Číslo riadku</w:t>
            </w:r>
          </w:p>
        </w:tc>
        <w:tc>
          <w:tcPr>
            <w:tcW w:w="4678" w:type="dxa"/>
            <w:shd w:val="clear" w:color="auto" w:fill="auto"/>
            <w:vAlign w:val="bottom"/>
            <w:hideMark/>
          </w:tcPr>
          <w:p w:rsidR="0013287A" w:rsidRPr="00C544FC" w:rsidRDefault="0013287A" w:rsidP="00F4270B">
            <w:pPr>
              <w:rPr>
                <w:rFonts w:ascii="Arial Narrow" w:hAnsi="Arial Narrow" w:cs="Arial CE"/>
                <w:b/>
                <w:bCs/>
                <w:color w:val="000000"/>
                <w:sz w:val="18"/>
                <w:szCs w:val="18"/>
                <w:lang w:eastAsia="sk-SK"/>
              </w:rPr>
            </w:pPr>
            <w:r>
              <w:rPr>
                <w:rFonts w:ascii="Arial Narrow" w:hAnsi="Arial Narrow" w:cs="Arial"/>
                <w:b/>
                <w:bCs/>
                <w:color w:val="000000"/>
                <w:sz w:val="18"/>
                <w:szCs w:val="18"/>
                <w:lang w:eastAsia="sk-SK"/>
              </w:rPr>
              <w:t>5</w:t>
            </w:r>
            <w:r w:rsidRPr="00C544FC">
              <w:rPr>
                <w:rFonts w:ascii="Arial Narrow" w:hAnsi="Arial Narrow" w:cs="Arial"/>
                <w:b/>
                <w:bCs/>
                <w:color w:val="000000"/>
                <w:sz w:val="18"/>
                <w:szCs w:val="18"/>
                <w:lang w:eastAsia="sk-SK"/>
              </w:rPr>
              <w:t>.II. EU</w:t>
            </w:r>
            <w:r>
              <w:rPr>
                <w:rFonts w:ascii="Arial Narrow" w:hAnsi="Arial Narrow" w:cs="Arial"/>
                <w:b/>
                <w:bCs/>
                <w:color w:val="000000"/>
                <w:sz w:val="18"/>
                <w:szCs w:val="18"/>
                <w:lang w:eastAsia="sk-SK"/>
              </w:rPr>
              <w:t xml:space="preserve">R Krátkodobé pohľadávky podľa </w:t>
            </w:r>
            <w:r w:rsidRPr="00C544FC">
              <w:rPr>
                <w:rFonts w:ascii="Arial Narrow" w:hAnsi="Arial Narrow" w:cs="Arial"/>
                <w:b/>
                <w:bCs/>
                <w:color w:val="000000"/>
                <w:sz w:val="18"/>
                <w:szCs w:val="18"/>
                <w:lang w:eastAsia="sk-SK"/>
              </w:rPr>
              <w:t>zostatkovej doby splatnosti</w:t>
            </w:r>
          </w:p>
        </w:tc>
        <w:tc>
          <w:tcPr>
            <w:tcW w:w="2126"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Bežné účtovné obdobie</w:t>
            </w:r>
          </w:p>
        </w:tc>
        <w:tc>
          <w:tcPr>
            <w:tcW w:w="1985" w:type="dxa"/>
            <w:shd w:val="clear" w:color="auto" w:fill="auto"/>
            <w:vAlign w:val="center"/>
            <w:hideMark/>
          </w:tcPr>
          <w:p w:rsidR="0013287A" w:rsidRPr="00C544FC" w:rsidRDefault="0013287A" w:rsidP="0013287A">
            <w:pPr>
              <w:jc w:val="cente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Bezprostredne predchádzajúce účtovné obdobie</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1.</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mesiaca</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2.</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troch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3.</w:t>
            </w:r>
          </w:p>
        </w:tc>
        <w:tc>
          <w:tcPr>
            <w:tcW w:w="4678" w:type="dxa"/>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šiestich mesiacov</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tcBorders>
              <w:bottom w:val="single" w:sz="4" w:space="0" w:color="auto"/>
            </w:tcBorders>
            <w:shd w:val="clear" w:color="auto" w:fill="auto"/>
            <w:noWrap/>
            <w:vAlign w:val="bottom"/>
            <w:hideMark/>
          </w:tcPr>
          <w:p w:rsidR="0013287A" w:rsidRPr="00C544FC" w:rsidRDefault="0013287A" w:rsidP="00F4270B">
            <w:pPr>
              <w:jc w:val="cente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4.</w:t>
            </w:r>
          </w:p>
        </w:tc>
        <w:tc>
          <w:tcPr>
            <w:tcW w:w="4678" w:type="dxa"/>
            <w:tcBorders>
              <w:bottom w:val="single" w:sz="4" w:space="0" w:color="auto"/>
            </w:tcBorders>
            <w:shd w:val="clear" w:color="auto" w:fill="auto"/>
            <w:noWrap/>
            <w:vAlign w:val="bottom"/>
            <w:hideMark/>
          </w:tcPr>
          <w:p w:rsidR="0013287A" w:rsidRPr="00C544FC" w:rsidRDefault="0013287A" w:rsidP="00F4270B">
            <w:pPr>
              <w:rPr>
                <w:rFonts w:ascii="Arial Narrow" w:hAnsi="Arial Narrow" w:cs="Arial CE"/>
                <w:color w:val="000000"/>
                <w:sz w:val="18"/>
                <w:szCs w:val="18"/>
                <w:lang w:eastAsia="sk-SK"/>
              </w:rPr>
            </w:pPr>
            <w:r w:rsidRPr="00C544FC">
              <w:rPr>
                <w:rFonts w:ascii="Arial Narrow" w:hAnsi="Arial Narrow" w:cs="Arial"/>
                <w:color w:val="000000"/>
                <w:sz w:val="18"/>
                <w:szCs w:val="18"/>
                <w:lang w:eastAsia="sk-SK"/>
              </w:rPr>
              <w:t>do jedného roka</w:t>
            </w:r>
          </w:p>
        </w:tc>
        <w:tc>
          <w:tcPr>
            <w:tcW w:w="2126" w:type="dxa"/>
            <w:tcBorders>
              <w:bottom w:val="single" w:sz="4" w:space="0" w:color="auto"/>
            </w:tcBorders>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tcBorders>
              <w:bottom w:val="single" w:sz="4" w:space="0" w:color="auto"/>
            </w:tcBorders>
            <w:shd w:val="clear" w:color="auto" w:fill="auto"/>
            <w:vAlign w:val="bottom"/>
            <w:hideMark/>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C544FC" w:rsidTr="0013287A">
        <w:trPr>
          <w:trHeight w:val="285"/>
        </w:trPr>
        <w:tc>
          <w:tcPr>
            <w:tcW w:w="722" w:type="dxa"/>
            <w:gridSpan w:val="2"/>
            <w:tcBorders>
              <w:bottom w:val="single" w:sz="4" w:space="0" w:color="auto"/>
            </w:tcBorders>
            <w:shd w:val="clear" w:color="auto" w:fill="auto"/>
            <w:noWrap/>
            <w:vAlign w:val="bottom"/>
            <w:hideMark/>
          </w:tcPr>
          <w:p w:rsidR="0013287A" w:rsidRPr="00C544FC" w:rsidRDefault="0013287A" w:rsidP="00F4270B">
            <w:pPr>
              <w:rPr>
                <w:rFonts w:ascii="Arial Narrow" w:hAnsi="Arial Narrow" w:cs="Arial CE"/>
                <w:b/>
                <w:bCs/>
                <w:color w:val="000000"/>
                <w:sz w:val="18"/>
                <w:szCs w:val="18"/>
                <w:lang w:eastAsia="sk-SK"/>
              </w:rPr>
            </w:pPr>
            <w:r w:rsidRPr="00C544FC">
              <w:rPr>
                <w:rFonts w:ascii="Arial Narrow" w:hAnsi="Arial Narrow" w:cs="Arial"/>
                <w:b/>
                <w:bCs/>
                <w:color w:val="000000"/>
                <w:sz w:val="18"/>
                <w:szCs w:val="18"/>
                <w:lang w:eastAsia="sk-SK"/>
              </w:rPr>
              <w:t> </w:t>
            </w:r>
          </w:p>
        </w:tc>
        <w:tc>
          <w:tcPr>
            <w:tcW w:w="4678" w:type="dxa"/>
            <w:tcBorders>
              <w:bottom w:val="single" w:sz="4" w:space="0" w:color="auto"/>
            </w:tcBorders>
            <w:shd w:val="clear" w:color="auto" w:fill="auto"/>
            <w:noWrap/>
            <w:vAlign w:val="bottom"/>
            <w:hideMark/>
          </w:tcPr>
          <w:p w:rsidR="0013287A" w:rsidRPr="00FC3C02" w:rsidRDefault="0013287A" w:rsidP="00F4270B">
            <w:pPr>
              <w:rPr>
                <w:rFonts w:ascii="Arial Narrow" w:hAnsi="Arial Narrow" w:cs="Arial CE"/>
                <w:b/>
                <w:color w:val="000000"/>
                <w:sz w:val="18"/>
                <w:szCs w:val="18"/>
                <w:lang w:eastAsia="sk-SK"/>
              </w:rPr>
            </w:pPr>
            <w:r w:rsidRPr="00FC3C02">
              <w:rPr>
                <w:rFonts w:ascii="Arial Narrow" w:hAnsi="Arial Narrow" w:cs="Arial CE"/>
                <w:b/>
                <w:color w:val="000000"/>
                <w:sz w:val="18"/>
                <w:szCs w:val="18"/>
                <w:lang w:eastAsia="sk-SK"/>
              </w:rPr>
              <w:t>Spolu</w:t>
            </w:r>
          </w:p>
        </w:tc>
        <w:tc>
          <w:tcPr>
            <w:tcW w:w="2126" w:type="dxa"/>
            <w:tcBorders>
              <w:bottom w:val="single" w:sz="4" w:space="0" w:color="auto"/>
            </w:tcBorders>
            <w:shd w:val="clear" w:color="auto" w:fill="auto"/>
            <w:noWrap/>
            <w:vAlign w:val="bottom"/>
          </w:tcPr>
          <w:p w:rsidR="0013287A" w:rsidRPr="008818B7" w:rsidRDefault="0013287A"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953 043</w:t>
            </w:r>
          </w:p>
        </w:tc>
        <w:tc>
          <w:tcPr>
            <w:tcW w:w="1985" w:type="dxa"/>
            <w:tcBorders>
              <w:bottom w:val="single" w:sz="4" w:space="0" w:color="auto"/>
            </w:tcBorders>
            <w:shd w:val="clear" w:color="auto" w:fill="auto"/>
            <w:vAlign w:val="bottom"/>
            <w:hideMark/>
          </w:tcPr>
          <w:p w:rsidR="0013287A" w:rsidRPr="008818B7" w:rsidRDefault="0013287A" w:rsidP="00F4270B">
            <w:pPr>
              <w:jc w:val="right"/>
              <w:rPr>
                <w:rFonts w:ascii="Arial Narrow" w:hAnsi="Arial Narrow" w:cs="Arial CE"/>
                <w:b/>
                <w:color w:val="000000"/>
                <w:sz w:val="18"/>
                <w:szCs w:val="18"/>
                <w:lang w:eastAsia="sk-SK"/>
              </w:rPr>
            </w:pPr>
            <w:r>
              <w:rPr>
                <w:rFonts w:ascii="Arial Narrow" w:hAnsi="Arial Narrow" w:cs="Arial CE"/>
                <w:b/>
                <w:color w:val="000000"/>
                <w:sz w:val="18"/>
                <w:szCs w:val="18"/>
                <w:lang w:eastAsia="sk-SK"/>
              </w:rPr>
              <w:t>-</w:t>
            </w:r>
          </w:p>
        </w:tc>
      </w:tr>
      <w:tr w:rsidR="0013287A" w:rsidRPr="00CE5217" w:rsidTr="0013287A">
        <w:tblPrEx>
          <w:tblLook w:val="0000" w:firstRow="0" w:lastRow="0" w:firstColumn="0" w:lastColumn="0" w:noHBand="0" w:noVBand="0"/>
        </w:tblPrEx>
        <w:trPr>
          <w:gridBefore w:val="1"/>
          <w:wBefore w:w="13" w:type="dxa"/>
          <w:trHeight w:val="525"/>
        </w:trPr>
        <w:tc>
          <w:tcPr>
            <w:tcW w:w="709" w:type="dxa"/>
            <w:shd w:val="clear" w:color="auto" w:fill="auto"/>
            <w:vAlign w:val="bottom"/>
          </w:tcPr>
          <w:p w:rsidR="0013287A" w:rsidRPr="00FC3C02" w:rsidRDefault="0013287A" w:rsidP="00F4270B">
            <w:pPr>
              <w:suppressAutoHyphens/>
              <w:ind w:left="-57"/>
              <w:contextualSpacing/>
              <w:jc w:val="center"/>
              <w:rPr>
                <w:rFonts w:ascii="Arial Narrow" w:hAnsi="Arial Narrow" w:cs="Arial"/>
                <w:b/>
                <w:sz w:val="18"/>
                <w:szCs w:val="18"/>
              </w:rPr>
            </w:pPr>
            <w:r w:rsidRPr="00FC3C02">
              <w:rPr>
                <w:rFonts w:ascii="Arial Narrow" w:hAnsi="Arial Narrow" w:cs="Arial"/>
                <w:b/>
                <w:sz w:val="18"/>
                <w:szCs w:val="18"/>
              </w:rPr>
              <w:lastRenderedPageBreak/>
              <w:t>Číslo riadku</w:t>
            </w:r>
          </w:p>
        </w:tc>
        <w:tc>
          <w:tcPr>
            <w:tcW w:w="4678" w:type="dxa"/>
            <w:shd w:val="clear" w:color="auto" w:fill="auto"/>
            <w:vAlign w:val="bottom"/>
          </w:tcPr>
          <w:p w:rsidR="0013287A" w:rsidRPr="00FC3C02" w:rsidRDefault="0013287A" w:rsidP="00F4270B">
            <w:pPr>
              <w:suppressAutoHyphens/>
              <w:ind w:left="-57"/>
              <w:contextualSpacing/>
              <w:rPr>
                <w:rFonts w:ascii="Arial Narrow" w:hAnsi="Arial Narrow" w:cs="Arial"/>
                <w:b/>
                <w:sz w:val="18"/>
                <w:szCs w:val="18"/>
              </w:rPr>
            </w:pPr>
            <w:r>
              <w:rPr>
                <w:rFonts w:ascii="Arial Narrow" w:hAnsi="Arial Narrow" w:cs="Arial"/>
                <w:b/>
                <w:sz w:val="18"/>
                <w:szCs w:val="18"/>
              </w:rPr>
              <w:t>5.</w:t>
            </w:r>
            <w:r w:rsidRPr="001B2B3B">
              <w:rPr>
                <w:rFonts w:ascii="Arial Narrow" w:hAnsi="Arial Narrow" w:cs="Arial"/>
                <w:b/>
                <w:sz w:val="18"/>
                <w:szCs w:val="18"/>
              </w:rPr>
              <w:t>III.</w:t>
            </w:r>
            <w:r w:rsidRPr="00FC3C02">
              <w:rPr>
                <w:rFonts w:ascii="Arial Narrow" w:hAnsi="Arial Narrow" w:cs="Arial"/>
                <w:b/>
                <w:sz w:val="18"/>
                <w:szCs w:val="18"/>
              </w:rPr>
              <w:t xml:space="preserve"> Pohľadávky podľa zostatkovej doby splatnosti – zníženie hodnoty</w:t>
            </w:r>
          </w:p>
        </w:tc>
        <w:tc>
          <w:tcPr>
            <w:tcW w:w="2126" w:type="dxa"/>
            <w:shd w:val="clear" w:color="auto" w:fill="auto"/>
            <w:vAlign w:val="center"/>
          </w:tcPr>
          <w:p w:rsidR="0013287A" w:rsidRPr="0013287A" w:rsidRDefault="0013287A" w:rsidP="0013287A">
            <w:pPr>
              <w:overflowPunct/>
              <w:autoSpaceDE/>
              <w:autoSpaceDN/>
              <w:adjustRightInd/>
              <w:jc w:val="center"/>
              <w:textAlignment w:val="auto"/>
              <w:rPr>
                <w:rFonts w:ascii="Arial Narrow" w:hAnsi="Arial Narrow"/>
                <w:b/>
                <w:bCs/>
                <w:color w:val="000000"/>
                <w:sz w:val="18"/>
                <w:szCs w:val="18"/>
                <w:lang w:eastAsia="sk-SK"/>
              </w:rPr>
            </w:pPr>
            <w:r w:rsidRPr="0013287A">
              <w:rPr>
                <w:rFonts w:ascii="Arial Narrow" w:hAnsi="Arial Narrow"/>
                <w:b/>
                <w:bCs/>
                <w:color w:val="000000"/>
                <w:sz w:val="18"/>
                <w:szCs w:val="18"/>
                <w:lang w:eastAsia="sk-SK"/>
              </w:rPr>
              <w:t>Bežné účtovné</w:t>
            </w:r>
            <w:r>
              <w:rPr>
                <w:rFonts w:ascii="Arial Narrow" w:hAnsi="Arial Narrow"/>
                <w:b/>
                <w:bCs/>
                <w:color w:val="000000"/>
                <w:sz w:val="18"/>
                <w:szCs w:val="18"/>
                <w:lang w:eastAsia="sk-SK"/>
              </w:rPr>
              <w:t xml:space="preserve"> o</w:t>
            </w:r>
            <w:r w:rsidRPr="0013287A">
              <w:rPr>
                <w:rFonts w:ascii="Arial Narrow" w:hAnsi="Arial Narrow"/>
                <w:b/>
                <w:bCs/>
                <w:color w:val="000000"/>
                <w:sz w:val="18"/>
                <w:szCs w:val="18"/>
                <w:lang w:eastAsia="sk-SK"/>
              </w:rPr>
              <w:t>bdobie</w:t>
            </w:r>
          </w:p>
        </w:tc>
        <w:tc>
          <w:tcPr>
            <w:tcW w:w="1985" w:type="dxa"/>
            <w:shd w:val="clear" w:color="auto" w:fill="auto"/>
            <w:vAlign w:val="bottom"/>
          </w:tcPr>
          <w:p w:rsidR="0013287A" w:rsidRPr="0013287A" w:rsidRDefault="0013287A" w:rsidP="0013287A">
            <w:pPr>
              <w:overflowPunct/>
              <w:autoSpaceDE/>
              <w:autoSpaceDN/>
              <w:adjustRightInd/>
              <w:jc w:val="center"/>
              <w:textAlignment w:val="auto"/>
              <w:rPr>
                <w:rFonts w:ascii="Arial Narrow" w:hAnsi="Arial Narrow"/>
                <w:b/>
                <w:bCs/>
                <w:color w:val="000000"/>
                <w:sz w:val="18"/>
                <w:szCs w:val="18"/>
                <w:lang w:eastAsia="sk-SK"/>
              </w:rPr>
            </w:pPr>
            <w:r w:rsidRPr="0013287A">
              <w:rPr>
                <w:rFonts w:ascii="Arial Narrow" w:hAnsi="Arial Narrow"/>
                <w:b/>
                <w:bCs/>
                <w:color w:val="000000"/>
                <w:sz w:val="18"/>
                <w:szCs w:val="18"/>
                <w:lang w:eastAsia="sk-SK"/>
              </w:rPr>
              <w:t>Bezprostredne predchádzajúce účtovné obdobie</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1</w:t>
            </w:r>
            <w:smartTag w:uri="urn:schemas-microsoft-com:office:smarttags" w:element="PersonName">
              <w:r w:rsidRPr="00627791">
                <w:rPr>
                  <w:rFonts w:ascii="Arial Narrow" w:hAnsi="Arial Narrow" w:cs="Arial"/>
                  <w:sz w:val="18"/>
                  <w:szCs w:val="18"/>
                </w:rPr>
                <w:t>.</w:t>
              </w:r>
            </w:smartTag>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Hrubá hodnota pohľadávok</w:t>
            </w:r>
          </w:p>
        </w:tc>
        <w:tc>
          <w:tcPr>
            <w:tcW w:w="2126" w:type="dxa"/>
            <w:shd w:val="clear" w:color="auto" w:fill="auto"/>
            <w:noWrap/>
            <w:vAlign w:val="bottom"/>
          </w:tcPr>
          <w:p w:rsidR="0013287A" w:rsidRPr="00C544FC" w:rsidRDefault="0013287A" w:rsidP="0013287A">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c>
          <w:tcPr>
            <w:tcW w:w="1985"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 xml:space="preserve">- </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2.</w:t>
            </w:r>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Zníženie hodnoty</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w:t>
            </w:r>
          </w:p>
        </w:tc>
        <w:tc>
          <w:tcPr>
            <w:tcW w:w="1985"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sidRPr="00C544FC">
              <w:rPr>
                <w:rFonts w:ascii="Arial Narrow" w:hAnsi="Arial Narrow" w:cs="Arial CE"/>
                <w:color w:val="000000"/>
                <w:sz w:val="18"/>
                <w:szCs w:val="18"/>
                <w:lang w:eastAsia="sk-SK"/>
              </w:rPr>
              <w:t>-</w:t>
            </w:r>
          </w:p>
        </w:tc>
      </w:tr>
      <w:tr w:rsidR="0013287A" w:rsidRPr="00627791" w:rsidTr="0013287A">
        <w:tblPrEx>
          <w:tblLook w:val="0000" w:firstRow="0" w:lastRow="0" w:firstColumn="0" w:lastColumn="0" w:noHBand="0" w:noVBand="0"/>
        </w:tblPrEx>
        <w:trPr>
          <w:gridBefore w:val="1"/>
          <w:wBefore w:w="13" w:type="dxa"/>
          <w:trHeight w:val="255"/>
        </w:trPr>
        <w:tc>
          <w:tcPr>
            <w:tcW w:w="709" w:type="dxa"/>
            <w:shd w:val="clear" w:color="auto" w:fill="auto"/>
            <w:noWrap/>
            <w:vAlign w:val="bottom"/>
          </w:tcPr>
          <w:p w:rsidR="0013287A" w:rsidRPr="00627791" w:rsidRDefault="0013287A" w:rsidP="00F4270B">
            <w:pPr>
              <w:suppressAutoHyphens/>
              <w:ind w:left="-57"/>
              <w:contextualSpacing/>
              <w:jc w:val="center"/>
              <w:rPr>
                <w:rFonts w:ascii="Arial Narrow" w:hAnsi="Arial Narrow" w:cs="Arial"/>
                <w:sz w:val="18"/>
                <w:szCs w:val="18"/>
              </w:rPr>
            </w:pPr>
            <w:r w:rsidRPr="00627791">
              <w:rPr>
                <w:rFonts w:ascii="Arial Narrow" w:hAnsi="Arial Narrow" w:cs="Arial"/>
                <w:sz w:val="18"/>
                <w:szCs w:val="18"/>
              </w:rPr>
              <w:t>3.</w:t>
            </w:r>
          </w:p>
        </w:tc>
        <w:tc>
          <w:tcPr>
            <w:tcW w:w="4678" w:type="dxa"/>
            <w:shd w:val="clear" w:color="auto" w:fill="auto"/>
            <w:noWrap/>
            <w:vAlign w:val="bottom"/>
          </w:tcPr>
          <w:p w:rsidR="0013287A" w:rsidRPr="00627791" w:rsidRDefault="0013287A" w:rsidP="00F4270B">
            <w:pPr>
              <w:suppressAutoHyphens/>
              <w:ind w:left="-57"/>
              <w:contextualSpacing/>
              <w:rPr>
                <w:rFonts w:ascii="Arial Narrow" w:hAnsi="Arial Narrow" w:cs="Arial"/>
                <w:sz w:val="18"/>
                <w:szCs w:val="18"/>
              </w:rPr>
            </w:pPr>
            <w:r w:rsidRPr="00627791">
              <w:rPr>
                <w:rFonts w:ascii="Arial Narrow" w:hAnsi="Arial Narrow" w:cs="Arial"/>
                <w:sz w:val="18"/>
                <w:szCs w:val="18"/>
              </w:rPr>
              <w:t>Čistá hodnota pohľadávok</w:t>
            </w:r>
          </w:p>
        </w:tc>
        <w:tc>
          <w:tcPr>
            <w:tcW w:w="2126"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953 043</w:t>
            </w:r>
          </w:p>
        </w:tc>
        <w:tc>
          <w:tcPr>
            <w:tcW w:w="1985" w:type="dxa"/>
            <w:shd w:val="clear" w:color="auto" w:fill="auto"/>
            <w:noWrap/>
            <w:vAlign w:val="bottom"/>
          </w:tcPr>
          <w:p w:rsidR="0013287A" w:rsidRPr="00C544FC" w:rsidRDefault="0013287A" w:rsidP="00F4270B">
            <w:pPr>
              <w:jc w:val="right"/>
              <w:rPr>
                <w:rFonts w:ascii="Arial Narrow" w:hAnsi="Arial Narrow" w:cs="Arial CE"/>
                <w:color w:val="000000"/>
                <w:sz w:val="18"/>
                <w:szCs w:val="18"/>
                <w:lang w:eastAsia="sk-SK"/>
              </w:rPr>
            </w:pPr>
            <w:r>
              <w:rPr>
                <w:rFonts w:ascii="Arial Narrow" w:hAnsi="Arial Narrow" w:cs="Arial CE"/>
                <w:color w:val="000000"/>
                <w:sz w:val="18"/>
                <w:szCs w:val="18"/>
                <w:lang w:eastAsia="sk-SK"/>
              </w:rPr>
              <w:t xml:space="preserve">- </w:t>
            </w:r>
          </w:p>
        </w:tc>
      </w:tr>
    </w:tbl>
    <w:p w:rsidR="0013287A" w:rsidRDefault="0013287A" w:rsidP="007668FE">
      <w:pPr>
        <w:rPr>
          <w:rFonts w:ascii="Arial Narrow" w:hAnsi="Arial Narrow"/>
          <w:b/>
          <w:sz w:val="18"/>
          <w:szCs w:val="18"/>
        </w:rPr>
      </w:pPr>
    </w:p>
    <w:p w:rsidR="0013287A" w:rsidRDefault="0013287A" w:rsidP="007668FE">
      <w:pPr>
        <w:rPr>
          <w:rFonts w:ascii="Arial Narrow" w:hAnsi="Arial Narrow"/>
          <w:b/>
          <w:sz w:val="18"/>
          <w:szCs w:val="18"/>
        </w:rPr>
      </w:pPr>
    </w:p>
    <w:p w:rsidR="007668FE" w:rsidRPr="00FE7F8F" w:rsidRDefault="001409BA" w:rsidP="007668FE">
      <w:pPr>
        <w:rPr>
          <w:rFonts w:ascii="Arial Narrow" w:hAnsi="Arial Narrow"/>
          <w:b/>
          <w:sz w:val="20"/>
        </w:rPr>
      </w:pPr>
      <w:r w:rsidRPr="00FE7F8F">
        <w:rPr>
          <w:rFonts w:ascii="Arial Narrow" w:hAnsi="Arial Narrow"/>
          <w:b/>
          <w:sz w:val="20"/>
        </w:rPr>
        <w:t>5.</w:t>
      </w:r>
      <w:r w:rsidR="007668FE" w:rsidRPr="00FE7F8F">
        <w:rPr>
          <w:rFonts w:ascii="Arial Narrow" w:hAnsi="Arial Narrow"/>
          <w:b/>
          <w:sz w:val="20"/>
        </w:rPr>
        <w:t xml:space="preserve"> Peňažné prostriedky a ekvivalenty peňažných prostriedkov</w:t>
      </w:r>
    </w:p>
    <w:p w:rsidR="007668FE" w:rsidRPr="003D05C1" w:rsidRDefault="007668FE" w:rsidP="007668FE">
      <w:pPr>
        <w:pStyle w:val="Odsekzoznamu"/>
        <w:ind w:left="2700"/>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9.EUR Peňažné prostriedky a ekvivalenty peňažných prostriedkov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874892">
            <w:pPr>
              <w:jc w:val="right"/>
              <w:rPr>
                <w:rFonts w:ascii="Arial Narrow" w:hAnsi="Arial Narrow" w:cs="Arial"/>
                <w:sz w:val="18"/>
                <w:szCs w:val="18"/>
                <w:lang w:eastAsia="sk-SK"/>
              </w:rPr>
            </w:pPr>
            <w:r>
              <w:rPr>
                <w:rFonts w:ascii="Arial Narrow" w:hAnsi="Arial Narrow" w:cs="Arial"/>
                <w:sz w:val="18"/>
                <w:szCs w:val="18"/>
                <w:lang w:eastAsia="sk-SK"/>
              </w:rPr>
              <w:t>985 572</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jc w:val="right"/>
              <w:rPr>
                <w:rFonts w:ascii="Arial Narrow" w:hAnsi="Arial Narrow" w:cs="Arial"/>
                <w:sz w:val="18"/>
                <w:szCs w:val="18"/>
                <w:lang w:eastAsia="sk-SK"/>
              </w:rPr>
            </w:pPr>
            <w:r>
              <w:rPr>
                <w:rFonts w:ascii="Arial Narrow" w:hAnsi="Arial Narrow" w:cs="Arial"/>
                <w:sz w:val="18"/>
                <w:szCs w:val="18"/>
                <w:lang w:eastAsia="sk-SK"/>
              </w:rPr>
              <w:t>411 104</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Poskytnuté úvery splatné na požiadanie a do 24 hodín a vklady splatné do 24 hodín</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366"/>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Pohľadávky na peňažné prostriedky v rámci spotových operácií</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Cenné papiere peňažného trhu s dohodnutou dobou splatnosti najviac tri mesiace</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suppressAutoHyphens/>
              <w:jc w:val="right"/>
              <w:rPr>
                <w:rFonts w:ascii="Arial Narrow" w:hAnsi="Arial Narrow" w:cs="Arial"/>
                <w:sz w:val="18"/>
                <w:szCs w:val="18"/>
              </w:rPr>
            </w:pPr>
            <w:r w:rsidRPr="0034764C">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Medzisúčet - súvaha</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985 572</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411 104</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Úverové linky na okamžité čerpanie peňažných prostriedkov</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sidRPr="0034764C">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2353B6" w:rsidRPr="003D05C1" w:rsidRDefault="002353B6" w:rsidP="007668FE">
            <w:pPr>
              <w:overflowPunct/>
              <w:autoSpaceDE/>
              <w:autoSpaceDN/>
              <w:adjustRightInd/>
              <w:jc w:val="both"/>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EE7A0B"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985 572</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411 104</w:t>
            </w:r>
          </w:p>
        </w:tc>
      </w:tr>
    </w:tbl>
    <w:p w:rsidR="002353B6" w:rsidRPr="003D05C1" w:rsidRDefault="002353B6" w:rsidP="007668FE">
      <w:pPr>
        <w:rPr>
          <w:rFonts w:ascii="Arial Narrow" w:hAnsi="Arial Narrow"/>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95"/>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9.USD Peňažné prostriedky a ekvivalenty peňažných prostriedkov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jc w:val="right"/>
              <w:rPr>
                <w:rFonts w:ascii="Arial Narrow" w:hAnsi="Arial Narrow" w:cs="Arial"/>
                <w:sz w:val="18"/>
                <w:szCs w:val="18"/>
                <w:lang w:eastAsia="sk-SK"/>
              </w:rPr>
            </w:pPr>
            <w:r>
              <w:rPr>
                <w:rFonts w:ascii="Arial Narrow" w:hAnsi="Arial Narrow" w:cs="Arial"/>
                <w:sz w:val="18"/>
                <w:szCs w:val="18"/>
                <w:lang w:eastAsia="sk-SK"/>
              </w:rPr>
              <w:t>873 466</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jc w:val="right"/>
              <w:rPr>
                <w:rFonts w:ascii="Arial Narrow" w:hAnsi="Arial Narrow" w:cs="Arial"/>
                <w:sz w:val="18"/>
                <w:szCs w:val="18"/>
                <w:lang w:eastAsia="sk-SK"/>
              </w:rPr>
            </w:pPr>
            <w:r>
              <w:rPr>
                <w:rFonts w:ascii="Arial Narrow" w:hAnsi="Arial Narrow" w:cs="Arial"/>
                <w:sz w:val="18"/>
                <w:szCs w:val="18"/>
                <w:lang w:eastAsia="sk-SK"/>
              </w:rPr>
              <w:t>160 299</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Poskytnuté úvery splatné na požiadanie a do 24 hodín a vklady splatné do 24 hodín</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347"/>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Pohľadávky na peňažné prostriedky v rámci spotových operácií</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48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Cenné papiere peňažného trhu s dohodnutou dobou splatnosti najviac tri mesiace</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9B3F54">
            <w:pPr>
              <w:suppressAutoHyphens/>
              <w:jc w:val="right"/>
              <w:rPr>
                <w:rFonts w:ascii="Arial Narrow" w:hAnsi="Arial Narrow" w:cs="Arial"/>
                <w:sz w:val="18"/>
                <w:szCs w:val="18"/>
              </w:rPr>
            </w:pPr>
            <w:r>
              <w:rPr>
                <w:rFonts w:ascii="Arial Narrow" w:hAnsi="Arial Narrow" w:cs="Arial"/>
                <w:sz w:val="18"/>
                <w:szCs w:val="18"/>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suppressAutoHyphens/>
              <w:jc w:val="right"/>
              <w:rPr>
                <w:rFonts w:ascii="Arial Narrow" w:hAnsi="Arial Narrow" w:cs="Arial"/>
                <w:sz w:val="18"/>
                <w:szCs w:val="18"/>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x</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Medzisúčet - súvaha</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jc w:val="right"/>
              <w:rPr>
                <w:rFonts w:ascii="Arial Narrow" w:hAnsi="Arial Narrow" w:cs="Arial"/>
                <w:sz w:val="18"/>
                <w:szCs w:val="18"/>
                <w:lang w:eastAsia="sk-SK"/>
              </w:rPr>
            </w:pPr>
            <w:r>
              <w:rPr>
                <w:rFonts w:ascii="Arial Narrow" w:hAnsi="Arial Narrow" w:cs="Arial"/>
                <w:sz w:val="18"/>
                <w:szCs w:val="18"/>
                <w:lang w:eastAsia="sk-SK"/>
              </w:rPr>
              <w:t>873 466</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jc w:val="right"/>
              <w:rPr>
                <w:rFonts w:ascii="Arial Narrow" w:hAnsi="Arial Narrow" w:cs="Arial"/>
                <w:sz w:val="18"/>
                <w:szCs w:val="18"/>
                <w:lang w:eastAsia="sk-SK"/>
              </w:rPr>
            </w:pPr>
            <w:r>
              <w:rPr>
                <w:rFonts w:ascii="Arial Narrow" w:hAnsi="Arial Narrow" w:cs="Arial"/>
                <w:sz w:val="18"/>
                <w:szCs w:val="18"/>
                <w:lang w:eastAsia="sk-SK"/>
              </w:rPr>
              <w:t>160 299</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Úverové linky na okamžité čerpanie peňažných prostriedkov</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sidRPr="00874892">
              <w:rPr>
                <w:rFonts w:ascii="Arial Narrow" w:hAnsi="Arial Narrow" w:cs="Arial"/>
                <w:sz w:val="18"/>
                <w:szCs w:val="18"/>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EE7A0B" w:rsidP="00874892">
            <w:pPr>
              <w:jc w:val="right"/>
              <w:rPr>
                <w:rFonts w:ascii="Arial Narrow" w:hAnsi="Arial Narrow" w:cs="Arial"/>
                <w:b/>
                <w:sz w:val="18"/>
                <w:szCs w:val="18"/>
                <w:lang w:eastAsia="sk-SK"/>
              </w:rPr>
            </w:pPr>
            <w:r>
              <w:rPr>
                <w:rFonts w:ascii="Arial Narrow" w:hAnsi="Arial Narrow" w:cs="Arial"/>
                <w:b/>
                <w:sz w:val="18"/>
                <w:szCs w:val="18"/>
                <w:lang w:eastAsia="sk-SK"/>
              </w:rPr>
              <w:t>873 466</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jc w:val="right"/>
              <w:rPr>
                <w:rFonts w:ascii="Arial Narrow" w:hAnsi="Arial Narrow" w:cs="Arial"/>
                <w:b/>
                <w:sz w:val="18"/>
                <w:szCs w:val="18"/>
                <w:lang w:eastAsia="sk-SK"/>
              </w:rPr>
            </w:pPr>
            <w:r w:rsidRPr="00CB28F5">
              <w:rPr>
                <w:rFonts w:ascii="Arial Narrow" w:hAnsi="Arial Narrow" w:cs="Arial"/>
                <w:b/>
                <w:sz w:val="18"/>
                <w:szCs w:val="18"/>
                <w:lang w:eastAsia="sk-SK"/>
              </w:rPr>
              <w:t>160 299</w:t>
            </w:r>
          </w:p>
        </w:tc>
      </w:tr>
    </w:tbl>
    <w:p w:rsidR="003354B1" w:rsidRPr="003D05C1" w:rsidRDefault="003354B1" w:rsidP="007668FE">
      <w:pPr>
        <w:rPr>
          <w:rFonts w:ascii="Arial Narrow" w:hAnsi="Arial Narrow"/>
        </w:rPr>
      </w:pPr>
    </w:p>
    <w:p w:rsidR="007668FE" w:rsidRPr="00FE7F8F" w:rsidRDefault="001409BA" w:rsidP="007668FE">
      <w:pPr>
        <w:rPr>
          <w:rFonts w:ascii="Arial Narrow" w:hAnsi="Arial Narrow"/>
          <w:b/>
          <w:sz w:val="20"/>
        </w:rPr>
      </w:pPr>
      <w:r w:rsidRPr="00FE7F8F">
        <w:rPr>
          <w:rFonts w:ascii="Arial Narrow" w:hAnsi="Arial Narrow"/>
          <w:b/>
          <w:sz w:val="20"/>
        </w:rPr>
        <w:t>6</w:t>
      </w:r>
      <w:r w:rsidR="007668FE" w:rsidRPr="00FE7F8F">
        <w:rPr>
          <w:rFonts w:ascii="Arial Narrow" w:hAnsi="Arial Narrow"/>
          <w:b/>
          <w:sz w:val="20"/>
        </w:rPr>
        <w:t>.  Ostatný majetok</w:t>
      </w:r>
    </w:p>
    <w:p w:rsidR="007668FE" w:rsidRPr="003D05C1" w:rsidRDefault="007668FE" w:rsidP="007668FE">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10. Ostatný majetok</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both"/>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Pohľadávka - dividenda</w:t>
            </w:r>
          </w:p>
        </w:tc>
        <w:tc>
          <w:tcPr>
            <w:tcW w:w="2126" w:type="dxa"/>
            <w:tcBorders>
              <w:top w:val="nil"/>
              <w:left w:val="nil"/>
              <w:bottom w:val="single" w:sz="4" w:space="0" w:color="auto"/>
              <w:right w:val="single" w:sz="4" w:space="0" w:color="auto"/>
            </w:tcBorders>
            <w:shd w:val="clear" w:color="auto" w:fill="auto"/>
            <w:vAlign w:val="bottom"/>
          </w:tcPr>
          <w:p w:rsidR="002353B6" w:rsidRPr="00FF76A4" w:rsidRDefault="00EE7A0B" w:rsidP="00874892">
            <w:pPr>
              <w:jc w:val="right"/>
              <w:rPr>
                <w:rFonts w:ascii="Arial Narrow" w:hAnsi="Arial Narrow" w:cs="Arial"/>
                <w:color w:val="000000"/>
                <w:sz w:val="18"/>
                <w:szCs w:val="18"/>
              </w:rPr>
            </w:pPr>
            <w:r>
              <w:rPr>
                <w:rFonts w:ascii="Arial Narrow" w:hAnsi="Arial Narrow" w:cs="Arial"/>
                <w:color w:val="000000"/>
                <w:sz w:val="18"/>
                <w:szCs w:val="18"/>
              </w:rPr>
              <w:t>1 647</w:t>
            </w:r>
          </w:p>
        </w:tc>
        <w:tc>
          <w:tcPr>
            <w:tcW w:w="1985" w:type="dxa"/>
            <w:tcBorders>
              <w:top w:val="nil"/>
              <w:left w:val="nil"/>
              <w:bottom w:val="single" w:sz="4" w:space="0" w:color="auto"/>
              <w:right w:val="single" w:sz="4" w:space="0" w:color="auto"/>
            </w:tcBorders>
            <w:shd w:val="clear" w:color="auto" w:fill="auto"/>
            <w:vAlign w:val="bottom"/>
            <w:hideMark/>
          </w:tcPr>
          <w:p w:rsidR="002353B6" w:rsidRPr="00FF76A4" w:rsidRDefault="002353B6" w:rsidP="00DE340F">
            <w:pPr>
              <w:jc w:val="right"/>
              <w:rPr>
                <w:rFonts w:ascii="Arial Narrow" w:hAnsi="Arial Narrow" w:cs="Arial"/>
                <w:color w:val="000000"/>
                <w:sz w:val="18"/>
                <w:szCs w:val="18"/>
              </w:rPr>
            </w:pPr>
            <w:r>
              <w:rPr>
                <w:rFonts w:ascii="Arial Narrow" w:hAnsi="Arial Narrow" w:cs="Arial"/>
                <w:color w:val="000000"/>
                <w:sz w:val="18"/>
                <w:szCs w:val="18"/>
              </w:rPr>
              <w:t>13 219</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jc w:val="both"/>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bottom"/>
          </w:tcPr>
          <w:p w:rsidR="002353B6" w:rsidRPr="00CB28F5" w:rsidRDefault="00EE7A0B" w:rsidP="00874892">
            <w:pPr>
              <w:jc w:val="right"/>
              <w:rPr>
                <w:rFonts w:ascii="Arial Narrow" w:hAnsi="Arial Narrow" w:cs="Arial"/>
                <w:b/>
                <w:color w:val="000000"/>
                <w:sz w:val="18"/>
                <w:szCs w:val="18"/>
              </w:rPr>
            </w:pPr>
            <w:r>
              <w:rPr>
                <w:rFonts w:ascii="Arial Narrow" w:hAnsi="Arial Narrow" w:cs="Arial"/>
                <w:b/>
                <w:color w:val="000000"/>
                <w:sz w:val="18"/>
                <w:szCs w:val="18"/>
              </w:rPr>
              <w:t>1 647</w:t>
            </w:r>
          </w:p>
        </w:tc>
        <w:tc>
          <w:tcPr>
            <w:tcW w:w="1985"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jc w:val="right"/>
              <w:rPr>
                <w:rFonts w:ascii="Arial Narrow" w:hAnsi="Arial Narrow" w:cs="Arial"/>
                <w:b/>
                <w:color w:val="000000"/>
                <w:sz w:val="18"/>
                <w:szCs w:val="18"/>
              </w:rPr>
            </w:pPr>
            <w:r w:rsidRPr="00CB28F5">
              <w:rPr>
                <w:rFonts w:ascii="Arial Narrow" w:hAnsi="Arial Narrow" w:cs="Arial"/>
                <w:b/>
                <w:color w:val="000000"/>
                <w:sz w:val="18"/>
                <w:szCs w:val="18"/>
              </w:rPr>
              <w:t>13 219</w:t>
            </w:r>
          </w:p>
        </w:tc>
      </w:tr>
    </w:tbl>
    <w:p w:rsidR="007668FE" w:rsidRDefault="007668FE" w:rsidP="007668FE">
      <w:pPr>
        <w:rPr>
          <w:rFonts w:ascii="Arial Narrow" w:hAnsi="Arial Narrow"/>
        </w:rPr>
      </w:pPr>
    </w:p>
    <w:p w:rsidR="007668FE" w:rsidRPr="003D05C1" w:rsidRDefault="007668FE" w:rsidP="007668FE">
      <w:pPr>
        <w:rPr>
          <w:rFonts w:ascii="Arial Narrow" w:hAnsi="Arial Narrow"/>
          <w:b/>
          <w:sz w:val="22"/>
          <w:szCs w:val="22"/>
        </w:rPr>
      </w:pPr>
      <w:r w:rsidRPr="003D05C1">
        <w:rPr>
          <w:rFonts w:ascii="Arial Narrow" w:hAnsi="Arial Narrow"/>
          <w:b/>
          <w:sz w:val="22"/>
          <w:szCs w:val="22"/>
        </w:rPr>
        <w:t>Pasíva</w:t>
      </w:r>
    </w:p>
    <w:p w:rsidR="007668FE" w:rsidRPr="003D05C1" w:rsidRDefault="007668FE" w:rsidP="007668FE">
      <w:pPr>
        <w:rPr>
          <w:rFonts w:ascii="Arial Narrow" w:hAnsi="Arial Narrow"/>
          <w:b/>
        </w:rPr>
      </w:pPr>
    </w:p>
    <w:p w:rsidR="007668FE" w:rsidRPr="003D05C1" w:rsidRDefault="007668FE" w:rsidP="00EC4C6B">
      <w:pPr>
        <w:pStyle w:val="Odsekzoznamu"/>
        <w:numPr>
          <w:ilvl w:val="0"/>
          <w:numId w:val="2"/>
        </w:numPr>
        <w:ind w:left="426" w:hanging="349"/>
        <w:rPr>
          <w:rFonts w:ascii="Arial Narrow" w:hAnsi="Arial Narrow"/>
          <w:b/>
          <w:sz w:val="20"/>
        </w:rPr>
      </w:pPr>
      <w:r w:rsidRPr="003D05C1">
        <w:rPr>
          <w:rFonts w:ascii="Arial Narrow" w:hAnsi="Arial Narrow"/>
          <w:b/>
          <w:sz w:val="20"/>
        </w:rPr>
        <w:t>Záväzky voči správcovskej spoločnosti</w:t>
      </w:r>
    </w:p>
    <w:tbl>
      <w:tblPr>
        <w:tblW w:w="9564" w:type="dxa"/>
        <w:tblInd w:w="55" w:type="dxa"/>
        <w:tblCellMar>
          <w:left w:w="70" w:type="dxa"/>
          <w:right w:w="70" w:type="dxa"/>
        </w:tblCellMar>
        <w:tblLook w:val="04A0" w:firstRow="1" w:lastRow="0" w:firstColumn="1" w:lastColumn="0" w:noHBand="0" w:noVBand="1"/>
      </w:tblPr>
      <w:tblGrid>
        <w:gridCol w:w="764"/>
        <w:gridCol w:w="4640"/>
        <w:gridCol w:w="2080"/>
        <w:gridCol w:w="2080"/>
      </w:tblGrid>
      <w:tr w:rsidR="007668FE" w:rsidRPr="003D05C1" w:rsidTr="007668FE">
        <w:trPr>
          <w:trHeight w:val="240"/>
        </w:trPr>
        <w:tc>
          <w:tcPr>
            <w:tcW w:w="764"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464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r>
      <w:tr w:rsidR="007668FE" w:rsidRPr="003D05C1" w:rsidTr="007668FE">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noWrap/>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3. Záväzky voči správcovskej spoločnosti</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4" w:type="dxa"/>
            <w:tcBorders>
              <w:top w:val="nil"/>
              <w:left w:val="single" w:sz="4" w:space="0" w:color="auto"/>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noWrap/>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Záväzky voči správ. spol. - správa </w:t>
            </w:r>
          </w:p>
        </w:tc>
        <w:tc>
          <w:tcPr>
            <w:tcW w:w="2080" w:type="dxa"/>
            <w:tcBorders>
              <w:top w:val="nil"/>
              <w:left w:val="nil"/>
              <w:bottom w:val="single" w:sz="4" w:space="0" w:color="auto"/>
              <w:right w:val="single" w:sz="4" w:space="0" w:color="auto"/>
            </w:tcBorders>
            <w:shd w:val="clear" w:color="auto" w:fill="auto"/>
            <w:noWrap/>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30 960</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29 504</w:t>
            </w:r>
          </w:p>
        </w:tc>
      </w:tr>
      <w:tr w:rsidR="002353B6" w:rsidRPr="003D05C1" w:rsidTr="002353B6">
        <w:trPr>
          <w:trHeight w:val="289"/>
        </w:trPr>
        <w:tc>
          <w:tcPr>
            <w:tcW w:w="764"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správ. spol. - poplatky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80</w:t>
            </w:r>
          </w:p>
        </w:tc>
        <w:tc>
          <w:tcPr>
            <w:tcW w:w="2080" w:type="dxa"/>
            <w:tcBorders>
              <w:top w:val="nil"/>
              <w:left w:val="nil"/>
              <w:bottom w:val="single" w:sz="4" w:space="0" w:color="auto"/>
              <w:right w:val="single" w:sz="4" w:space="0" w:color="auto"/>
            </w:tcBorders>
            <w:shd w:val="clear" w:color="auto" w:fill="auto"/>
            <w:noWrap/>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40</w:t>
            </w:r>
          </w:p>
        </w:tc>
      </w:tr>
      <w:tr w:rsidR="002353B6" w:rsidRPr="003D05C1" w:rsidTr="002353B6">
        <w:trPr>
          <w:trHeight w:val="240"/>
        </w:trPr>
        <w:tc>
          <w:tcPr>
            <w:tcW w:w="76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single" w:sz="4" w:space="0" w:color="auto"/>
              <w:left w:val="nil"/>
              <w:bottom w:val="single" w:sz="4" w:space="0" w:color="auto"/>
              <w:right w:val="single" w:sz="4" w:space="0" w:color="auto"/>
            </w:tcBorders>
            <w:shd w:val="clear" w:color="auto" w:fill="auto"/>
            <w:vAlign w:val="bottom"/>
          </w:tcPr>
          <w:p w:rsidR="002353B6" w:rsidRPr="00CB28F5" w:rsidRDefault="00EE7A0B"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31 040</w:t>
            </w:r>
          </w:p>
        </w:tc>
        <w:tc>
          <w:tcPr>
            <w:tcW w:w="2080" w:type="dxa"/>
            <w:tcBorders>
              <w:top w:val="single" w:sz="4" w:space="0" w:color="auto"/>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29 544</w:t>
            </w:r>
          </w:p>
        </w:tc>
      </w:tr>
    </w:tbl>
    <w:p w:rsidR="007668FE" w:rsidRPr="003D05C1" w:rsidRDefault="007668FE" w:rsidP="00EC4C6B">
      <w:pPr>
        <w:pStyle w:val="Odsekzoznamu"/>
        <w:numPr>
          <w:ilvl w:val="0"/>
          <w:numId w:val="2"/>
        </w:numPr>
        <w:rPr>
          <w:rFonts w:ascii="Arial Narrow" w:hAnsi="Arial Narrow"/>
          <w:b/>
          <w:sz w:val="20"/>
        </w:rPr>
      </w:pPr>
      <w:r w:rsidRPr="003D05C1">
        <w:rPr>
          <w:rFonts w:ascii="Arial Narrow" w:hAnsi="Arial Narrow"/>
          <w:b/>
          <w:sz w:val="20"/>
        </w:rPr>
        <w:lastRenderedPageBreak/>
        <w:t>Ostatné záväzky</w:t>
      </w:r>
    </w:p>
    <w:p w:rsidR="007668FE" w:rsidRPr="003D05C1" w:rsidRDefault="007668FE" w:rsidP="007668FE">
      <w:pPr>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E12E1E" w:rsidP="007668FE">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007668FE" w:rsidRPr="003D05C1">
              <w:rPr>
                <w:rFonts w:ascii="Arial Narrow" w:hAnsi="Arial Narrow"/>
                <w:b/>
                <w:bCs/>
                <w:color w:val="000000"/>
                <w:sz w:val="18"/>
                <w:szCs w:val="18"/>
                <w:lang w:eastAsia="sk-SK"/>
              </w:rPr>
              <w:t>. Ostatné záväzky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noWrap/>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depozitárovi</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6 493</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6 173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voči podielnikom - prijaté preddavky</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EE7A0B"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 zrážková daň</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B022C5"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165</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Záväzky - </w:t>
            </w:r>
            <w:proofErr w:type="spellStart"/>
            <w:r w:rsidRPr="003D05C1">
              <w:rPr>
                <w:rFonts w:ascii="Arial Narrow" w:hAnsi="Arial Narrow"/>
                <w:color w:val="000000"/>
                <w:sz w:val="18"/>
                <w:szCs w:val="18"/>
                <w:lang w:eastAsia="sk-SK"/>
              </w:rPr>
              <w:t>auditor</w:t>
            </w:r>
            <w:proofErr w:type="spellEnd"/>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B022C5"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3 748</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7 202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Záväzky - výdavky budúcich období</w:t>
            </w:r>
          </w:p>
        </w:tc>
        <w:tc>
          <w:tcPr>
            <w:tcW w:w="2080" w:type="dxa"/>
            <w:tcBorders>
              <w:top w:val="nil"/>
              <w:left w:val="nil"/>
              <w:bottom w:val="single" w:sz="4" w:space="0" w:color="auto"/>
              <w:right w:val="single" w:sz="4" w:space="0" w:color="auto"/>
            </w:tcBorders>
            <w:shd w:val="clear" w:color="auto" w:fill="auto"/>
            <w:vAlign w:val="bottom"/>
          </w:tcPr>
          <w:p w:rsidR="002353B6" w:rsidRPr="00874892" w:rsidRDefault="00B022C5" w:rsidP="0087489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874892"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022C5" w:rsidP="0087489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w:t>
            </w:r>
            <w:r w:rsidR="00D72D95">
              <w:rPr>
                <w:rFonts w:ascii="Arial Narrow" w:hAnsi="Arial Narrow" w:cs="Arial"/>
                <w:b/>
                <w:sz w:val="18"/>
                <w:szCs w:val="18"/>
                <w:lang w:eastAsia="sk-SK"/>
              </w:rPr>
              <w:t xml:space="preserve"> </w:t>
            </w:r>
            <w:r>
              <w:rPr>
                <w:rFonts w:ascii="Arial Narrow" w:hAnsi="Arial Narrow" w:cs="Arial"/>
                <w:b/>
                <w:sz w:val="18"/>
                <w:szCs w:val="18"/>
                <w:lang w:eastAsia="sk-SK"/>
              </w:rPr>
              <w:t>406</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13 375</w:t>
            </w:r>
          </w:p>
        </w:tc>
      </w:tr>
    </w:tbl>
    <w:p w:rsidR="00521E84" w:rsidRDefault="00521E84" w:rsidP="007668FE">
      <w:pPr>
        <w:rPr>
          <w:rFonts w:ascii="Arial Narrow" w:hAnsi="Arial Narrow"/>
        </w:rPr>
      </w:pPr>
    </w:p>
    <w:p w:rsidR="007668FE" w:rsidRPr="003D05C1" w:rsidRDefault="007668FE" w:rsidP="007668FE">
      <w:pPr>
        <w:rPr>
          <w:rFonts w:ascii="Arial Narrow" w:hAnsi="Arial Narrow"/>
          <w:b/>
          <w:sz w:val="22"/>
          <w:szCs w:val="22"/>
        </w:rPr>
      </w:pPr>
      <w:r w:rsidRPr="003D05C1">
        <w:rPr>
          <w:rFonts w:ascii="Arial Narrow" w:hAnsi="Arial Narrow"/>
          <w:b/>
          <w:sz w:val="22"/>
          <w:szCs w:val="22"/>
        </w:rPr>
        <w:t>Výkaz ziskov a strát</w:t>
      </w:r>
    </w:p>
    <w:p w:rsidR="007668FE" w:rsidRPr="003D05C1" w:rsidRDefault="007668FE" w:rsidP="007668FE">
      <w:pPr>
        <w:rPr>
          <w:rFonts w:ascii="Arial Narrow" w:hAnsi="Arial Narrow"/>
          <w:b/>
        </w:rPr>
      </w:pPr>
    </w:p>
    <w:p w:rsidR="007668FE" w:rsidRPr="003D05C1" w:rsidRDefault="007668FE" w:rsidP="00EC4C6B">
      <w:pPr>
        <w:pStyle w:val="Odsekzoznamu"/>
        <w:numPr>
          <w:ilvl w:val="0"/>
          <w:numId w:val="3"/>
        </w:numPr>
        <w:ind w:left="426"/>
        <w:rPr>
          <w:rFonts w:ascii="Arial Narrow" w:hAnsi="Arial Narrow"/>
          <w:b/>
          <w:sz w:val="20"/>
        </w:rPr>
      </w:pPr>
      <w:r w:rsidRPr="003D05C1">
        <w:rPr>
          <w:rFonts w:ascii="Arial Narrow" w:hAnsi="Arial Narrow"/>
          <w:b/>
          <w:sz w:val="20"/>
        </w:rPr>
        <w:t>Výnosy z úrokov</w:t>
      </w: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240"/>
        </w:trPr>
        <w:tc>
          <w:tcPr>
            <w:tcW w:w="76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464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c>
          <w:tcPr>
            <w:tcW w:w="2080" w:type="dxa"/>
            <w:tcBorders>
              <w:top w:val="nil"/>
              <w:left w:val="nil"/>
              <w:bottom w:val="nil"/>
              <w:right w:val="nil"/>
            </w:tcBorders>
            <w:shd w:val="clear" w:color="auto" w:fill="auto"/>
            <w:noWrap/>
            <w:vAlign w:val="bottom"/>
            <w:hideMark/>
          </w:tcPr>
          <w:p w:rsidR="007668FE" w:rsidRPr="003D05C1" w:rsidRDefault="007668FE" w:rsidP="007668FE">
            <w:pPr>
              <w:overflowPunct/>
              <w:autoSpaceDE/>
              <w:autoSpaceDN/>
              <w:adjustRightInd/>
              <w:textAlignment w:val="auto"/>
              <w:rPr>
                <w:rFonts w:ascii="Arial Narrow" w:hAnsi="Arial Narrow"/>
                <w:color w:val="000000"/>
                <w:sz w:val="18"/>
                <w:szCs w:val="18"/>
                <w:lang w:eastAsia="sk-SK"/>
              </w:rPr>
            </w:pPr>
          </w:p>
        </w:tc>
      </w:tr>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1.1.   Úroky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Bežné účty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82</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37</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Reverzné </w:t>
            </w:r>
            <w:proofErr w:type="spellStart"/>
            <w:r w:rsidRPr="003D05C1">
              <w:rPr>
                <w:rFonts w:ascii="Arial Narrow" w:hAnsi="Arial Narrow"/>
                <w:color w:val="000000"/>
                <w:sz w:val="18"/>
                <w:szCs w:val="18"/>
                <w:lang w:eastAsia="sk-SK"/>
              </w:rPr>
              <w:t>repoobchody</w:t>
            </w:r>
            <w:proofErr w:type="spellEnd"/>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Vklady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4 073</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Dlhové cenné papiere</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28 702</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23 080</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5.</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Pôžičky obchodným spoločnostiam</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022C5" w:rsidP="0034764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32 857</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23 150</w:t>
            </w:r>
          </w:p>
        </w:tc>
      </w:tr>
    </w:tbl>
    <w:p w:rsidR="007668FE" w:rsidRPr="003D05C1" w:rsidRDefault="007668FE" w:rsidP="007668FE">
      <w:pPr>
        <w:rPr>
          <w:rFonts w:ascii="Arial Narrow" w:hAnsi="Arial Narrow"/>
        </w:rPr>
      </w:pPr>
    </w:p>
    <w:p w:rsidR="007668FE" w:rsidRPr="003D05C1" w:rsidRDefault="007668FE" w:rsidP="00EC4C6B">
      <w:pPr>
        <w:pStyle w:val="Odsekzoznamu"/>
        <w:numPr>
          <w:ilvl w:val="0"/>
          <w:numId w:val="3"/>
        </w:numPr>
        <w:rPr>
          <w:rFonts w:ascii="Arial Narrow" w:hAnsi="Arial Narrow"/>
          <w:b/>
          <w:sz w:val="20"/>
        </w:rPr>
      </w:pPr>
      <w:r w:rsidRPr="003D05C1">
        <w:rPr>
          <w:rFonts w:ascii="Arial Narrow" w:hAnsi="Arial Narrow"/>
          <w:b/>
          <w:sz w:val="20"/>
        </w:rPr>
        <w:t>Výnosy z </w:t>
      </w:r>
      <w:r w:rsidR="00CD7627">
        <w:rPr>
          <w:rFonts w:ascii="Arial Narrow" w:hAnsi="Arial Narrow"/>
          <w:b/>
          <w:sz w:val="20"/>
        </w:rPr>
        <w:t>dividend</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CD7627" w:rsidP="00CD7627">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w:t>
            </w:r>
            <w:r w:rsidR="007668FE" w:rsidRPr="003D05C1">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Dividendy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EUR</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CD762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224 426</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171 815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27 209</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70 557</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CD7627">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2353B6" w:rsidRPr="0034764C" w:rsidRDefault="00B022C5" w:rsidP="0034764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34764C"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022C5" w:rsidP="0034764C">
            <w:pPr>
              <w:overflowPunct/>
              <w:autoSpaceDE/>
              <w:autoSpaceDN/>
              <w:adjustRightInd/>
              <w:jc w:val="right"/>
              <w:textAlignment w:val="auto"/>
              <w:rPr>
                <w:rFonts w:ascii="Arial Narrow" w:hAnsi="Arial Narrow" w:cs="Arial"/>
                <w:b/>
                <w:color w:val="000000" w:themeColor="text1"/>
                <w:sz w:val="18"/>
                <w:szCs w:val="18"/>
                <w:lang w:eastAsia="sk-SK"/>
              </w:rPr>
            </w:pPr>
            <w:r>
              <w:rPr>
                <w:rFonts w:ascii="Arial Narrow" w:hAnsi="Arial Narrow" w:cs="Arial"/>
                <w:b/>
                <w:color w:val="000000" w:themeColor="text1"/>
                <w:sz w:val="18"/>
                <w:szCs w:val="18"/>
                <w:lang w:eastAsia="sk-SK"/>
              </w:rPr>
              <w:t>251 635</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color w:val="000000" w:themeColor="text1"/>
                <w:sz w:val="18"/>
                <w:szCs w:val="18"/>
                <w:lang w:eastAsia="sk-SK"/>
              </w:rPr>
            </w:pPr>
            <w:r>
              <w:rPr>
                <w:rFonts w:ascii="Arial Narrow" w:hAnsi="Arial Narrow" w:cs="Arial"/>
                <w:b/>
                <w:color w:val="000000" w:themeColor="text1"/>
                <w:sz w:val="18"/>
                <w:szCs w:val="18"/>
                <w:lang w:eastAsia="sk-SK"/>
              </w:rPr>
              <w:t>242 372</w:t>
            </w:r>
          </w:p>
        </w:tc>
      </w:tr>
    </w:tbl>
    <w:p w:rsidR="00CB28F5" w:rsidRPr="003D05C1" w:rsidRDefault="00CB28F5" w:rsidP="007668FE">
      <w:pPr>
        <w:rPr>
          <w:rFonts w:ascii="Arial Narrow" w:hAnsi="Arial Narrow"/>
        </w:rPr>
      </w:pPr>
    </w:p>
    <w:p w:rsidR="007668FE" w:rsidRPr="003D05C1" w:rsidRDefault="007668FE" w:rsidP="00EC4C6B">
      <w:pPr>
        <w:pStyle w:val="Odsekzoznamu"/>
        <w:numPr>
          <w:ilvl w:val="0"/>
          <w:numId w:val="3"/>
        </w:numPr>
        <w:rPr>
          <w:rFonts w:ascii="Arial Narrow" w:hAnsi="Arial Narrow"/>
          <w:b/>
          <w:sz w:val="20"/>
        </w:rPr>
      </w:pPr>
      <w:r w:rsidRPr="003D05C1">
        <w:rPr>
          <w:rFonts w:ascii="Arial Narrow" w:hAnsi="Arial Narrow"/>
          <w:b/>
          <w:sz w:val="20"/>
        </w:rPr>
        <w:t>Zisk/Strata z operácií s cennými papiermi</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4.</w:t>
            </w:r>
            <w:r w:rsidR="000C5C82">
              <w:rPr>
                <w:rFonts w:ascii="Arial Narrow" w:hAnsi="Arial Narrow"/>
                <w:b/>
                <w:bCs/>
                <w:color w:val="000000"/>
                <w:sz w:val="18"/>
                <w:szCs w:val="18"/>
                <w:lang w:eastAsia="sk-SK"/>
              </w:rPr>
              <w:t>/c.</w:t>
            </w:r>
            <w:r w:rsidRPr="003D05C1">
              <w:rPr>
                <w:rFonts w:ascii="Arial Narrow" w:hAnsi="Arial Narrow"/>
                <w:b/>
                <w:bCs/>
                <w:color w:val="000000"/>
                <w:sz w:val="18"/>
                <w:szCs w:val="18"/>
                <w:lang w:eastAsia="sk-SK"/>
              </w:rPr>
              <w:t xml:space="preserve"> Zisk/strata z cenných papierov</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Výnosy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022C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w:t>
            </w:r>
            <w:r w:rsidR="00711D29">
              <w:rPr>
                <w:rFonts w:ascii="Arial Narrow" w:hAnsi="Arial Narrow" w:cs="Arial"/>
                <w:sz w:val="18"/>
                <w:szCs w:val="18"/>
                <w:lang w:eastAsia="sk-SK"/>
              </w:rPr>
              <w:t> 912 842</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3 167 536</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z predaja a precenenia cenných papierov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022C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1 927 043</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(2 806 480)</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022C5">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r w:rsidR="00711D29">
              <w:rPr>
                <w:rFonts w:ascii="Arial Narrow" w:hAnsi="Arial Narrow" w:cs="Arial"/>
                <w:b/>
                <w:sz w:val="18"/>
                <w:szCs w:val="18"/>
                <w:lang w:eastAsia="sk-SK"/>
              </w:rPr>
              <w:t>14 201</w:t>
            </w:r>
            <w:r>
              <w:rPr>
                <w:rFonts w:ascii="Arial Narrow" w:hAnsi="Arial Narrow" w:cs="Arial"/>
                <w:b/>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361 056</w:t>
            </w:r>
          </w:p>
        </w:tc>
      </w:tr>
    </w:tbl>
    <w:p w:rsidR="003354B1" w:rsidRDefault="003354B1" w:rsidP="003354B1">
      <w:pPr>
        <w:pStyle w:val="Odsekzoznamu"/>
        <w:ind w:left="360"/>
        <w:rPr>
          <w:rFonts w:ascii="Arial Narrow" w:hAnsi="Arial Narrow"/>
          <w:b/>
          <w:sz w:val="20"/>
        </w:rPr>
      </w:pPr>
    </w:p>
    <w:p w:rsidR="007668FE" w:rsidRPr="003D05C1" w:rsidRDefault="007668FE" w:rsidP="00EC4C6B">
      <w:pPr>
        <w:pStyle w:val="Odsekzoznamu"/>
        <w:numPr>
          <w:ilvl w:val="0"/>
          <w:numId w:val="3"/>
        </w:numPr>
        <w:rPr>
          <w:rFonts w:ascii="Arial Narrow" w:hAnsi="Arial Narrow"/>
          <w:b/>
          <w:sz w:val="20"/>
        </w:rPr>
      </w:pPr>
      <w:r w:rsidRPr="003D05C1">
        <w:rPr>
          <w:rFonts w:ascii="Arial Narrow" w:hAnsi="Arial Narrow"/>
          <w:b/>
          <w:sz w:val="20"/>
        </w:rPr>
        <w:t>Zisk/Strata z devízových operácií</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5.</w:t>
            </w:r>
            <w:r w:rsidR="000C5C82">
              <w:rPr>
                <w:rFonts w:ascii="Arial Narrow" w:hAnsi="Arial Narrow"/>
                <w:b/>
                <w:bCs/>
                <w:color w:val="000000"/>
                <w:sz w:val="18"/>
                <w:szCs w:val="18"/>
                <w:lang w:eastAsia="sk-SK"/>
              </w:rPr>
              <w:t>/d.</w:t>
            </w:r>
            <w:r w:rsidRPr="003D05C1">
              <w:rPr>
                <w:rFonts w:ascii="Arial Narrow" w:hAnsi="Arial Narrow"/>
                <w:b/>
                <w:bCs/>
                <w:color w:val="000000"/>
                <w:sz w:val="18"/>
                <w:szCs w:val="18"/>
                <w:lang w:eastAsia="sk-SK"/>
              </w:rPr>
              <w:t xml:space="preserve"> Zisk/strata z devíz</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B022C5" w:rsidP="007668FE">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CZK</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022C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(2 354)</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USD</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022C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180 315</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342 182</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Ostatné meny</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022C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022C5" w:rsidP="00224BFE">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177 961</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342 182</w:t>
            </w:r>
          </w:p>
        </w:tc>
      </w:tr>
    </w:tbl>
    <w:p w:rsidR="00D72D95" w:rsidRDefault="00D72D95" w:rsidP="00FE7F8F">
      <w:pPr>
        <w:rPr>
          <w:rFonts w:ascii="Arial Narrow" w:hAnsi="Arial Narrow"/>
          <w:b/>
          <w:sz w:val="20"/>
        </w:rPr>
      </w:pPr>
    </w:p>
    <w:p w:rsidR="00D72D95" w:rsidRPr="00FE7F8F" w:rsidRDefault="00D72D95" w:rsidP="00FE7F8F">
      <w:pPr>
        <w:rPr>
          <w:rFonts w:ascii="Arial Narrow" w:hAnsi="Arial Narrow"/>
          <w:b/>
          <w:sz w:val="20"/>
        </w:rPr>
      </w:pPr>
    </w:p>
    <w:p w:rsidR="00A93BA6" w:rsidRPr="00241C2F" w:rsidRDefault="00A93BA6" w:rsidP="00A93BA6">
      <w:pPr>
        <w:pStyle w:val="Odsekzoznamu"/>
        <w:numPr>
          <w:ilvl w:val="0"/>
          <w:numId w:val="3"/>
        </w:numPr>
        <w:rPr>
          <w:rFonts w:ascii="Arial Narrow" w:hAnsi="Arial Narrow"/>
          <w:b/>
          <w:sz w:val="20"/>
        </w:rPr>
      </w:pPr>
      <w:r w:rsidRPr="00241C2F">
        <w:rPr>
          <w:rFonts w:ascii="Arial Narrow" w:hAnsi="Arial Narrow"/>
          <w:b/>
          <w:sz w:val="20"/>
        </w:rPr>
        <w:lastRenderedPageBreak/>
        <w:t>Zisk/Strata z derivátových operácií</w:t>
      </w:r>
    </w:p>
    <w:p w:rsidR="00A93BA6" w:rsidRPr="00241C2F" w:rsidRDefault="00A93BA6" w:rsidP="00A93BA6">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642"/>
        <w:gridCol w:w="2126"/>
        <w:gridCol w:w="1985"/>
      </w:tblGrid>
      <w:tr w:rsidR="00A93BA6" w:rsidRPr="00241C2F" w:rsidTr="0013287A">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93BA6" w:rsidRPr="00241C2F" w:rsidRDefault="00A93BA6" w:rsidP="00651013">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A93BA6" w:rsidRPr="00241C2F" w:rsidRDefault="00A93BA6" w:rsidP="00651013">
            <w:pPr>
              <w:overflowPunct/>
              <w:autoSpaceDE/>
              <w:autoSpaceDN/>
              <w:adjustRightInd/>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6.</w:t>
            </w:r>
            <w:r>
              <w:rPr>
                <w:rFonts w:ascii="Arial Narrow" w:hAnsi="Arial Narrow"/>
                <w:b/>
                <w:bCs/>
                <w:color w:val="000000"/>
                <w:sz w:val="18"/>
                <w:szCs w:val="18"/>
                <w:lang w:eastAsia="sk-SK"/>
              </w:rPr>
              <w:t>/e.</w:t>
            </w:r>
            <w:r w:rsidRPr="00241C2F">
              <w:rPr>
                <w:rFonts w:ascii="Arial Narrow" w:hAnsi="Arial Narrow"/>
                <w:b/>
                <w:bCs/>
                <w:color w:val="000000"/>
                <w:sz w:val="18"/>
                <w:szCs w:val="18"/>
                <w:lang w:eastAsia="sk-SK"/>
              </w:rPr>
              <w:t xml:space="preserve"> Zisk/strata z derivátov</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A93BA6" w:rsidRPr="00241C2F" w:rsidRDefault="00A93BA6" w:rsidP="00651013">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A93BA6" w:rsidRPr="00241C2F" w:rsidRDefault="00A93BA6" w:rsidP="00651013">
            <w:pPr>
              <w:overflowPunct/>
              <w:autoSpaceDE/>
              <w:autoSpaceDN/>
              <w:adjustRightInd/>
              <w:jc w:val="center"/>
              <w:textAlignment w:val="auto"/>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úrokové</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A93BA6">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bCs/>
                <w:sz w:val="18"/>
                <w:szCs w:val="18"/>
                <w:lang w:eastAsia="sk-SK"/>
              </w:rPr>
            </w:pPr>
            <w:r w:rsidRPr="00A93BA6">
              <w:rPr>
                <w:rFonts w:ascii="Arial Narrow" w:hAnsi="Arial Narrow" w:cs="Arial"/>
                <w:b/>
                <w:bCs/>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bCs/>
                <w:sz w:val="18"/>
                <w:szCs w:val="18"/>
                <w:lang w:eastAsia="sk-SK"/>
              </w:rPr>
            </w:pPr>
            <w:r w:rsidRPr="00A93BA6">
              <w:rPr>
                <w:rFonts w:ascii="Arial Narrow" w:hAnsi="Arial Narrow" w:cs="Arial"/>
                <w:b/>
                <w:bCs/>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menové</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13287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40 075</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sz w:val="18"/>
                <w:szCs w:val="18"/>
                <w:lang w:eastAsia="sk-SK"/>
              </w:rPr>
            </w:pPr>
            <w:r w:rsidRPr="00A93BA6">
              <w:rPr>
                <w:rFonts w:ascii="Arial Narrow" w:hAnsi="Arial Narrow" w:cs="Arial"/>
                <w:sz w:val="18"/>
                <w:szCs w:val="18"/>
                <w:lang w:eastAsia="sk-SK"/>
              </w:rPr>
              <w:t>(107 680)</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A93BA6">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40 </w:t>
            </w:r>
            <w:r w:rsidR="00711D29">
              <w:rPr>
                <w:rFonts w:ascii="Arial Narrow" w:hAnsi="Arial Narrow" w:cs="Arial"/>
                <w:sz w:val="18"/>
                <w:szCs w:val="18"/>
                <w:lang w:eastAsia="sk-SK"/>
              </w:rPr>
              <w:t>075</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sz w:val="18"/>
                <w:szCs w:val="18"/>
                <w:lang w:eastAsia="sk-SK"/>
              </w:rPr>
            </w:pPr>
            <w:r w:rsidRPr="00A93BA6">
              <w:rPr>
                <w:rFonts w:ascii="Arial Narrow" w:hAnsi="Arial Narrow" w:cs="Arial"/>
                <w:sz w:val="18"/>
                <w:szCs w:val="18"/>
                <w:lang w:eastAsia="sk-SK"/>
              </w:rPr>
              <w:t>(107 680)</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akciové</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3.2.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bCs/>
                <w:sz w:val="18"/>
                <w:szCs w:val="18"/>
                <w:lang w:eastAsia="sk-SK"/>
              </w:rPr>
            </w:pPr>
            <w:r w:rsidRPr="00A93BA6">
              <w:rPr>
                <w:rFonts w:ascii="Arial Narrow" w:hAnsi="Arial Narrow" w:cs="Arial"/>
                <w:b/>
                <w:bCs/>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komoditné</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4.1.</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hrubom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4.2.</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vyrovnávané v čistom</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bCs/>
                <w:sz w:val="18"/>
                <w:szCs w:val="18"/>
                <w:lang w:eastAsia="sk-SK"/>
              </w:rPr>
            </w:pPr>
            <w:r w:rsidRPr="00A93BA6">
              <w:rPr>
                <w:rFonts w:ascii="Arial Narrow" w:hAnsi="Arial Narrow" w:cs="Arial"/>
                <w:b/>
                <w:bCs/>
                <w:sz w:val="18"/>
                <w:szCs w:val="18"/>
                <w:lang w:eastAsia="sk-SK"/>
              </w:rPr>
              <w:t>-</w:t>
            </w:r>
          </w:p>
        </w:tc>
      </w:tr>
      <w:tr w:rsidR="002353B6" w:rsidRPr="00241C2F"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jc w:val="center"/>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2353B6" w:rsidRPr="00241C2F" w:rsidRDefault="002353B6" w:rsidP="00651013">
            <w:pPr>
              <w:overflowPunct/>
              <w:autoSpaceDE/>
              <w:autoSpaceDN/>
              <w:adjustRightInd/>
              <w:textAlignment w:val="auto"/>
              <w:rPr>
                <w:rFonts w:ascii="Arial Narrow" w:hAnsi="Arial Narrow"/>
                <w:color w:val="000000"/>
                <w:sz w:val="18"/>
                <w:szCs w:val="18"/>
                <w:lang w:eastAsia="sk-SK"/>
              </w:rPr>
            </w:pPr>
            <w:r w:rsidRPr="00241C2F">
              <w:rPr>
                <w:rFonts w:ascii="Arial Narrow" w:hAnsi="Arial Narrow"/>
                <w:color w:val="000000"/>
                <w:sz w:val="18"/>
                <w:szCs w:val="18"/>
                <w:lang w:eastAsia="sk-SK"/>
              </w:rPr>
              <w:t>úverové</w:t>
            </w:r>
          </w:p>
        </w:tc>
        <w:tc>
          <w:tcPr>
            <w:tcW w:w="2126" w:type="dxa"/>
            <w:tcBorders>
              <w:top w:val="nil"/>
              <w:left w:val="nil"/>
              <w:bottom w:val="single" w:sz="4" w:space="0" w:color="auto"/>
              <w:right w:val="single" w:sz="4" w:space="0" w:color="auto"/>
            </w:tcBorders>
            <w:shd w:val="clear" w:color="auto" w:fill="auto"/>
            <w:vAlign w:val="center"/>
          </w:tcPr>
          <w:p w:rsidR="002353B6" w:rsidRPr="00A93BA6" w:rsidRDefault="0013287A" w:rsidP="0065101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center"/>
            <w:hideMark/>
          </w:tcPr>
          <w:p w:rsidR="002353B6" w:rsidRPr="00A93BA6" w:rsidRDefault="002353B6" w:rsidP="00DE340F">
            <w:pPr>
              <w:overflowPunct/>
              <w:autoSpaceDE/>
              <w:autoSpaceDN/>
              <w:adjustRightInd/>
              <w:jc w:val="right"/>
              <w:textAlignment w:val="auto"/>
              <w:rPr>
                <w:rFonts w:ascii="Arial Narrow" w:hAnsi="Arial Narrow" w:cs="Arial"/>
                <w:b/>
                <w:sz w:val="18"/>
                <w:szCs w:val="18"/>
                <w:lang w:eastAsia="sk-SK"/>
              </w:rPr>
            </w:pPr>
            <w:r w:rsidRPr="00A93BA6">
              <w:rPr>
                <w:rFonts w:ascii="Arial Narrow" w:hAnsi="Arial Narrow" w:cs="Arial"/>
                <w:b/>
                <w:sz w:val="18"/>
                <w:szCs w:val="18"/>
                <w:lang w:eastAsia="sk-SK"/>
              </w:rPr>
              <w:t>-</w:t>
            </w:r>
          </w:p>
        </w:tc>
      </w:tr>
      <w:tr w:rsidR="002353B6" w:rsidRPr="00A13899" w:rsidTr="0013287A">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A13899" w:rsidRDefault="002353B6" w:rsidP="00A93BA6">
            <w:pPr>
              <w:overflowPunct/>
              <w:autoSpaceDE/>
              <w:autoSpaceDN/>
              <w:adjustRightInd/>
              <w:jc w:val="center"/>
              <w:textAlignment w:val="auto"/>
              <w:rPr>
                <w:rFonts w:ascii="Arial Narrow" w:hAnsi="Arial Narrow"/>
                <w:b/>
                <w:color w:val="000000"/>
                <w:sz w:val="18"/>
                <w:szCs w:val="18"/>
                <w:lang w:eastAsia="sk-SK"/>
              </w:rPr>
            </w:pPr>
          </w:p>
        </w:tc>
        <w:tc>
          <w:tcPr>
            <w:tcW w:w="4642" w:type="dxa"/>
            <w:tcBorders>
              <w:top w:val="nil"/>
              <w:left w:val="nil"/>
              <w:bottom w:val="single" w:sz="4" w:space="0" w:color="auto"/>
              <w:right w:val="single" w:sz="4" w:space="0" w:color="auto"/>
            </w:tcBorders>
            <w:shd w:val="clear" w:color="auto" w:fill="auto"/>
            <w:vAlign w:val="bottom"/>
            <w:hideMark/>
          </w:tcPr>
          <w:p w:rsidR="002353B6" w:rsidRPr="00A13899" w:rsidRDefault="002353B6" w:rsidP="00A93BA6">
            <w:pPr>
              <w:overflowPunct/>
              <w:autoSpaceDE/>
              <w:autoSpaceDN/>
              <w:adjustRightInd/>
              <w:textAlignment w:val="auto"/>
              <w:rPr>
                <w:rFonts w:ascii="Arial Narrow" w:hAnsi="Arial Narrow"/>
                <w:b/>
                <w:color w:val="000000"/>
                <w:sz w:val="18"/>
                <w:szCs w:val="18"/>
                <w:lang w:eastAsia="sk-SK"/>
              </w:rPr>
            </w:pPr>
            <w:r w:rsidRPr="00A13899">
              <w:rPr>
                <w:rFonts w:ascii="Arial Narrow" w:hAnsi="Arial Narrow"/>
                <w:b/>
                <w:color w:val="000000"/>
                <w:sz w:val="18"/>
                <w:szCs w:val="18"/>
                <w:lang w:eastAsia="sk-SK"/>
              </w:rPr>
              <w:t>Spolu</w:t>
            </w:r>
          </w:p>
        </w:tc>
        <w:tc>
          <w:tcPr>
            <w:tcW w:w="2126" w:type="dxa"/>
            <w:tcBorders>
              <w:top w:val="nil"/>
              <w:left w:val="nil"/>
              <w:bottom w:val="single" w:sz="4" w:space="0" w:color="auto"/>
              <w:right w:val="single" w:sz="4" w:space="0" w:color="auto"/>
            </w:tcBorders>
            <w:shd w:val="clear" w:color="auto" w:fill="auto"/>
            <w:vAlign w:val="center"/>
          </w:tcPr>
          <w:p w:rsidR="002353B6" w:rsidRPr="00A13899" w:rsidRDefault="0013287A" w:rsidP="00A93BA6">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40 0</w:t>
            </w:r>
            <w:r w:rsidR="00711D29">
              <w:rPr>
                <w:rFonts w:ascii="Arial Narrow" w:hAnsi="Arial Narrow" w:cs="Arial"/>
                <w:b/>
                <w:sz w:val="18"/>
                <w:szCs w:val="18"/>
                <w:lang w:eastAsia="sk-SK"/>
              </w:rPr>
              <w:t>7</w:t>
            </w:r>
            <w:r>
              <w:rPr>
                <w:rFonts w:ascii="Arial Narrow" w:hAnsi="Arial Narrow" w:cs="Arial"/>
                <w:b/>
                <w:sz w:val="18"/>
                <w:szCs w:val="18"/>
                <w:lang w:eastAsia="sk-SK"/>
              </w:rPr>
              <w:t>5</w:t>
            </w:r>
          </w:p>
        </w:tc>
        <w:tc>
          <w:tcPr>
            <w:tcW w:w="1985" w:type="dxa"/>
            <w:tcBorders>
              <w:top w:val="nil"/>
              <w:left w:val="nil"/>
              <w:bottom w:val="single" w:sz="4" w:space="0" w:color="auto"/>
              <w:right w:val="single" w:sz="4" w:space="0" w:color="auto"/>
            </w:tcBorders>
            <w:shd w:val="clear" w:color="auto" w:fill="auto"/>
            <w:vAlign w:val="center"/>
            <w:hideMark/>
          </w:tcPr>
          <w:p w:rsidR="002353B6" w:rsidRPr="00A13899" w:rsidRDefault="002353B6" w:rsidP="00DE340F">
            <w:pPr>
              <w:overflowPunct/>
              <w:autoSpaceDE/>
              <w:autoSpaceDN/>
              <w:adjustRightInd/>
              <w:jc w:val="right"/>
              <w:textAlignment w:val="auto"/>
              <w:rPr>
                <w:rFonts w:ascii="Arial Narrow" w:hAnsi="Arial Narrow" w:cs="Arial"/>
                <w:b/>
                <w:sz w:val="18"/>
                <w:szCs w:val="18"/>
                <w:lang w:eastAsia="sk-SK"/>
              </w:rPr>
            </w:pPr>
            <w:r w:rsidRPr="00A13899">
              <w:rPr>
                <w:rFonts w:ascii="Arial Narrow" w:hAnsi="Arial Narrow" w:cs="Arial"/>
                <w:b/>
                <w:sz w:val="18"/>
                <w:szCs w:val="18"/>
                <w:lang w:eastAsia="sk-SK"/>
              </w:rPr>
              <w:t>(107 680)</w:t>
            </w:r>
          </w:p>
        </w:tc>
      </w:tr>
    </w:tbl>
    <w:p w:rsidR="00A93BA6" w:rsidRPr="003D05C1" w:rsidRDefault="00A93BA6" w:rsidP="007668FE">
      <w:pPr>
        <w:rPr>
          <w:rFonts w:ascii="Arial Narrow" w:hAnsi="Arial Narrow"/>
        </w:rPr>
      </w:pPr>
    </w:p>
    <w:p w:rsidR="007668FE" w:rsidRPr="003D05C1" w:rsidRDefault="007668FE" w:rsidP="00A93BA6">
      <w:pPr>
        <w:pStyle w:val="Odsekzoznamu"/>
        <w:numPr>
          <w:ilvl w:val="0"/>
          <w:numId w:val="3"/>
        </w:numPr>
        <w:rPr>
          <w:rFonts w:ascii="Arial Narrow" w:hAnsi="Arial Narrow"/>
          <w:b/>
          <w:sz w:val="20"/>
        </w:rPr>
      </w:pPr>
      <w:r w:rsidRPr="003D05C1">
        <w:rPr>
          <w:rFonts w:ascii="Arial Narrow" w:hAnsi="Arial Narrow"/>
          <w:b/>
          <w:sz w:val="20"/>
        </w:rPr>
        <w:t>Zisk/Strata z operácií s iným majetkom</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8.</w:t>
            </w:r>
            <w:r w:rsidR="00A93BA6">
              <w:rPr>
                <w:rFonts w:ascii="Arial Narrow" w:hAnsi="Arial Narrow"/>
                <w:b/>
                <w:bCs/>
                <w:color w:val="000000"/>
                <w:sz w:val="18"/>
                <w:szCs w:val="18"/>
                <w:lang w:eastAsia="sk-SK"/>
              </w:rPr>
              <w:t>/g.</w:t>
            </w:r>
            <w:r w:rsidRPr="003D05C1">
              <w:rPr>
                <w:rFonts w:ascii="Arial Narrow" w:hAnsi="Arial Narrow"/>
                <w:b/>
                <w:bCs/>
                <w:color w:val="000000"/>
                <w:sz w:val="18"/>
                <w:szCs w:val="18"/>
                <w:lang w:eastAsia="sk-SK"/>
              </w:rPr>
              <w:t xml:space="preserve"> Čistý zisk/strata z operácií s iným majetkom</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výnosy podielnikov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Halierové vyrovnanie</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Výnosy zo zániku záväzkov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w:t>
            </w: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43855"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23</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48</w:t>
            </w:r>
          </w:p>
        </w:tc>
      </w:tr>
    </w:tbl>
    <w:p w:rsidR="00F40B19" w:rsidRDefault="00F40B19" w:rsidP="00F40B19">
      <w:pPr>
        <w:pStyle w:val="Odsekzoznamu"/>
        <w:ind w:left="360"/>
        <w:rPr>
          <w:rFonts w:ascii="Arial Narrow" w:hAnsi="Arial Narrow"/>
          <w:b/>
          <w:sz w:val="20"/>
        </w:rPr>
      </w:pPr>
    </w:p>
    <w:p w:rsidR="007668FE" w:rsidRPr="003D05C1" w:rsidRDefault="007668FE" w:rsidP="00A93BA6">
      <w:pPr>
        <w:pStyle w:val="Odsekzoznamu"/>
        <w:numPr>
          <w:ilvl w:val="0"/>
          <w:numId w:val="3"/>
        </w:numPr>
        <w:rPr>
          <w:rFonts w:ascii="Arial Narrow" w:hAnsi="Arial Narrow"/>
          <w:b/>
          <w:sz w:val="20"/>
        </w:rPr>
      </w:pPr>
      <w:r w:rsidRPr="003D05C1">
        <w:rPr>
          <w:rFonts w:ascii="Arial Narrow" w:hAnsi="Arial Narrow"/>
          <w:b/>
          <w:sz w:val="20"/>
        </w:rPr>
        <w:t>Transakčné náklady</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h. Transakčné náklady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Transakčné náklady</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14 320</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13 251</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43855"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14 320</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13 251</w:t>
            </w:r>
          </w:p>
        </w:tc>
      </w:tr>
    </w:tbl>
    <w:p w:rsidR="007668FE" w:rsidRPr="003D05C1" w:rsidRDefault="007668FE" w:rsidP="00A93BA6">
      <w:pPr>
        <w:pStyle w:val="Odsekzoznamu"/>
        <w:numPr>
          <w:ilvl w:val="0"/>
          <w:numId w:val="3"/>
        </w:numPr>
        <w:rPr>
          <w:rFonts w:ascii="Arial Narrow" w:hAnsi="Arial Narrow"/>
          <w:b/>
          <w:sz w:val="20"/>
        </w:rPr>
      </w:pPr>
      <w:r w:rsidRPr="003D05C1">
        <w:rPr>
          <w:rFonts w:ascii="Arial Narrow" w:hAnsi="Arial Narrow"/>
          <w:b/>
          <w:sz w:val="20"/>
        </w:rPr>
        <w:t>Bankové poplatky a iné poplatky</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i. Bankové poplatky a iné poplatky</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Bankové poplatky</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5F795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423</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177</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Burzové poplatky</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Poplatky obchodníkom s cennými papiermi</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7 583</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6 176</w:t>
            </w:r>
          </w:p>
        </w:tc>
      </w:tr>
      <w:tr w:rsidR="002353B6" w:rsidRPr="003D05C1" w:rsidTr="002353B6">
        <w:trPr>
          <w:trHeight w:val="243"/>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4.</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Poplatky centrálnemu depozitárovi cenných papierov</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43855"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8 006</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6 353</w:t>
            </w:r>
          </w:p>
        </w:tc>
      </w:tr>
    </w:tbl>
    <w:p w:rsidR="00277C6B" w:rsidRDefault="00277C6B" w:rsidP="00277C6B">
      <w:pPr>
        <w:pStyle w:val="Odsekzoznamu"/>
        <w:ind w:left="360"/>
        <w:rPr>
          <w:rFonts w:ascii="Arial Narrow" w:hAnsi="Arial Narrow"/>
          <w:b/>
          <w:sz w:val="20"/>
        </w:rPr>
      </w:pPr>
    </w:p>
    <w:p w:rsidR="007668FE" w:rsidRPr="003D05C1" w:rsidRDefault="007668FE" w:rsidP="00A93BA6">
      <w:pPr>
        <w:pStyle w:val="Odsekzoznamu"/>
        <w:numPr>
          <w:ilvl w:val="0"/>
          <w:numId w:val="3"/>
        </w:numPr>
        <w:rPr>
          <w:rFonts w:ascii="Arial Narrow" w:hAnsi="Arial Narrow"/>
          <w:b/>
          <w:sz w:val="20"/>
        </w:rPr>
      </w:pPr>
      <w:r w:rsidRPr="003D05C1">
        <w:rPr>
          <w:rFonts w:ascii="Arial Narrow" w:hAnsi="Arial Narrow"/>
          <w:b/>
          <w:sz w:val="20"/>
        </w:rPr>
        <w:t>Náklady na financovanie fondu</w:t>
      </w: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48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j. Náklady na financovanie fondu</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Náklady na </w:t>
            </w:r>
            <w:r>
              <w:rPr>
                <w:rFonts w:ascii="Arial Narrow" w:hAnsi="Arial Narrow"/>
                <w:color w:val="000000"/>
                <w:sz w:val="18"/>
                <w:szCs w:val="18"/>
                <w:lang w:eastAsia="sk-SK"/>
              </w:rPr>
              <w:t>znalca</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746</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677</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dane</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12 125</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21 168</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3.</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5F7957">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 xml:space="preserve">Náklady </w:t>
            </w:r>
            <w:r>
              <w:rPr>
                <w:rFonts w:ascii="Arial Narrow" w:hAnsi="Arial Narrow"/>
                <w:color w:val="000000"/>
                <w:sz w:val="18"/>
                <w:szCs w:val="18"/>
                <w:lang w:eastAsia="sk-SK"/>
              </w:rPr>
              <w:t>na register emitenta</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1 320</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1 005</w:t>
            </w:r>
          </w:p>
        </w:tc>
      </w:tr>
      <w:tr w:rsidR="002353B6" w:rsidRPr="003D05C1" w:rsidTr="002353B6">
        <w:trPr>
          <w:trHeight w:val="2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p>
        </w:tc>
        <w:tc>
          <w:tcPr>
            <w:tcW w:w="464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7668FE">
            <w:pPr>
              <w:overflowPunct/>
              <w:autoSpaceDE/>
              <w:autoSpaceDN/>
              <w:adjustRightInd/>
              <w:textAlignment w:val="auto"/>
              <w:rPr>
                <w:rFonts w:ascii="Arial Narrow" w:hAnsi="Arial Narrow"/>
                <w:b/>
                <w:color w:val="000000"/>
                <w:sz w:val="18"/>
                <w:szCs w:val="18"/>
                <w:lang w:eastAsia="sk-SK"/>
              </w:rPr>
            </w:pPr>
            <w:r w:rsidRPr="00CB28F5">
              <w:rPr>
                <w:rFonts w:ascii="Arial Narrow" w:hAnsi="Arial Narrow"/>
                <w:b/>
                <w:color w:val="000000"/>
                <w:sz w:val="18"/>
                <w:szCs w:val="18"/>
                <w:lang w:eastAsia="sk-SK"/>
              </w:rPr>
              <w:t>Spolu</w:t>
            </w:r>
          </w:p>
        </w:tc>
        <w:tc>
          <w:tcPr>
            <w:tcW w:w="2080" w:type="dxa"/>
            <w:tcBorders>
              <w:top w:val="nil"/>
              <w:left w:val="nil"/>
              <w:bottom w:val="single" w:sz="4" w:space="0" w:color="auto"/>
              <w:right w:val="single" w:sz="4" w:space="0" w:color="auto"/>
            </w:tcBorders>
            <w:shd w:val="clear" w:color="auto" w:fill="auto"/>
            <w:vAlign w:val="bottom"/>
          </w:tcPr>
          <w:p w:rsidR="002353B6" w:rsidRPr="00CB28F5" w:rsidRDefault="00B43855" w:rsidP="00224BFE">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14 191</w:t>
            </w:r>
          </w:p>
        </w:tc>
        <w:tc>
          <w:tcPr>
            <w:tcW w:w="2080" w:type="dxa"/>
            <w:tcBorders>
              <w:top w:val="nil"/>
              <w:left w:val="nil"/>
              <w:bottom w:val="single" w:sz="4" w:space="0" w:color="auto"/>
              <w:right w:val="single" w:sz="4" w:space="0" w:color="auto"/>
            </w:tcBorders>
            <w:shd w:val="clear" w:color="auto" w:fill="auto"/>
            <w:vAlign w:val="bottom"/>
            <w:hideMark/>
          </w:tcPr>
          <w:p w:rsidR="002353B6" w:rsidRPr="00CB28F5" w:rsidRDefault="002353B6" w:rsidP="00DE340F">
            <w:pPr>
              <w:overflowPunct/>
              <w:autoSpaceDE/>
              <w:autoSpaceDN/>
              <w:adjustRightInd/>
              <w:jc w:val="right"/>
              <w:textAlignment w:val="auto"/>
              <w:rPr>
                <w:rFonts w:ascii="Arial Narrow" w:hAnsi="Arial Narrow" w:cs="Arial"/>
                <w:b/>
                <w:sz w:val="18"/>
                <w:szCs w:val="18"/>
                <w:lang w:eastAsia="sk-SK"/>
              </w:rPr>
            </w:pPr>
            <w:r w:rsidRPr="00CB28F5">
              <w:rPr>
                <w:rFonts w:ascii="Arial Narrow" w:hAnsi="Arial Narrow" w:cs="Arial"/>
                <w:b/>
                <w:sz w:val="18"/>
                <w:szCs w:val="18"/>
                <w:lang w:eastAsia="sk-SK"/>
              </w:rPr>
              <w:t>22 850</w:t>
            </w:r>
          </w:p>
        </w:tc>
      </w:tr>
    </w:tbl>
    <w:p w:rsidR="00CB28F5" w:rsidRDefault="00CB28F5" w:rsidP="00CB28F5">
      <w:pPr>
        <w:pStyle w:val="Odsekzoznamu"/>
        <w:ind w:left="360"/>
        <w:rPr>
          <w:rFonts w:ascii="Arial Narrow" w:hAnsi="Arial Narrow"/>
          <w:b/>
          <w:sz w:val="20"/>
        </w:rPr>
      </w:pPr>
    </w:p>
    <w:p w:rsidR="00711D29" w:rsidRDefault="00711D29" w:rsidP="00CB28F5">
      <w:pPr>
        <w:pStyle w:val="Odsekzoznamu"/>
        <w:ind w:left="360"/>
        <w:rPr>
          <w:rFonts w:ascii="Arial Narrow" w:hAnsi="Arial Narrow"/>
          <w:b/>
          <w:sz w:val="20"/>
        </w:rPr>
      </w:pPr>
    </w:p>
    <w:p w:rsidR="007668FE" w:rsidRPr="003D05C1" w:rsidRDefault="007668FE" w:rsidP="00A93BA6">
      <w:pPr>
        <w:pStyle w:val="Odsekzoznamu"/>
        <w:numPr>
          <w:ilvl w:val="0"/>
          <w:numId w:val="3"/>
        </w:numPr>
        <w:rPr>
          <w:rFonts w:ascii="Arial Narrow" w:hAnsi="Arial Narrow"/>
          <w:b/>
          <w:sz w:val="20"/>
        </w:rPr>
      </w:pPr>
      <w:r w:rsidRPr="003D05C1">
        <w:rPr>
          <w:rFonts w:ascii="Arial Narrow" w:hAnsi="Arial Narrow"/>
          <w:b/>
          <w:sz w:val="20"/>
        </w:rPr>
        <w:t>Náklady na odplatu</w:t>
      </w:r>
    </w:p>
    <w:p w:rsidR="007668FE" w:rsidRPr="003D05C1" w:rsidRDefault="007668FE" w:rsidP="007668FE">
      <w:pPr>
        <w:pStyle w:val="Odsekzoznamu"/>
        <w:rPr>
          <w:rFonts w:ascii="Arial Narrow" w:hAnsi="Arial Narrow"/>
          <w:sz w:val="20"/>
        </w:rPr>
      </w:pPr>
    </w:p>
    <w:tbl>
      <w:tblPr>
        <w:tblW w:w="9560" w:type="dxa"/>
        <w:tblInd w:w="55" w:type="dxa"/>
        <w:tblCellMar>
          <w:left w:w="70" w:type="dxa"/>
          <w:right w:w="70" w:type="dxa"/>
        </w:tblCellMar>
        <w:tblLook w:val="04A0" w:firstRow="1" w:lastRow="0" w:firstColumn="1" w:lastColumn="0" w:noHBand="0" w:noVBand="1"/>
      </w:tblPr>
      <w:tblGrid>
        <w:gridCol w:w="760"/>
        <w:gridCol w:w="4640"/>
        <w:gridCol w:w="2080"/>
        <w:gridCol w:w="2080"/>
      </w:tblGrid>
      <w:tr w:rsidR="007668FE" w:rsidRPr="003D05C1" w:rsidTr="007668F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Číslo riadku</w:t>
            </w:r>
          </w:p>
        </w:tc>
        <w:tc>
          <w:tcPr>
            <w:tcW w:w="4640" w:type="dxa"/>
            <w:tcBorders>
              <w:top w:val="single" w:sz="4" w:space="0" w:color="auto"/>
              <w:left w:val="nil"/>
              <w:bottom w:val="single" w:sz="4" w:space="0" w:color="auto"/>
              <w:right w:val="single" w:sz="4" w:space="0" w:color="auto"/>
            </w:tcBorders>
            <w:shd w:val="clear" w:color="auto" w:fill="auto"/>
            <w:vAlign w:val="bottom"/>
            <w:hideMark/>
          </w:tcPr>
          <w:p w:rsidR="007668FE" w:rsidRPr="003D05C1" w:rsidRDefault="007668FE" w:rsidP="007668FE">
            <w:pPr>
              <w:overflowPunct/>
              <w:autoSpaceDE/>
              <w:autoSpaceDN/>
              <w:adjustRightInd/>
              <w:jc w:val="both"/>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 xml:space="preserve">k. Náklady na odplatu </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Bežné účtovné obdobie</w:t>
            </w:r>
          </w:p>
        </w:tc>
        <w:tc>
          <w:tcPr>
            <w:tcW w:w="2080" w:type="dxa"/>
            <w:tcBorders>
              <w:top w:val="single" w:sz="4" w:space="0" w:color="auto"/>
              <w:left w:val="nil"/>
              <w:bottom w:val="single" w:sz="4" w:space="0" w:color="auto"/>
              <w:right w:val="single" w:sz="4" w:space="0" w:color="auto"/>
            </w:tcBorders>
            <w:shd w:val="clear" w:color="auto" w:fill="auto"/>
            <w:vAlign w:val="center"/>
            <w:hideMark/>
          </w:tcPr>
          <w:p w:rsidR="007668FE" w:rsidRPr="003D05C1" w:rsidRDefault="007668FE" w:rsidP="007668FE">
            <w:pPr>
              <w:overflowPunct/>
              <w:autoSpaceDE/>
              <w:autoSpaceDN/>
              <w:adjustRightInd/>
              <w:jc w:val="center"/>
              <w:textAlignment w:val="auto"/>
              <w:rPr>
                <w:rFonts w:ascii="Arial Narrow" w:hAnsi="Arial Narrow"/>
                <w:b/>
                <w:bCs/>
                <w:color w:val="000000"/>
                <w:sz w:val="18"/>
                <w:szCs w:val="18"/>
                <w:lang w:eastAsia="sk-SK"/>
              </w:rPr>
            </w:pPr>
            <w:r w:rsidRPr="003D05C1">
              <w:rPr>
                <w:rFonts w:ascii="Arial Narrow" w:hAnsi="Arial Narrow"/>
                <w:b/>
                <w:bCs/>
                <w:color w:val="000000"/>
                <w:sz w:val="18"/>
                <w:szCs w:val="18"/>
                <w:lang w:eastAsia="sk-SK"/>
              </w:rPr>
              <w:t>Bezprostredne predchádzajúce účtovné obdobie</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k.1.</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odplatu za správu fondu</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348 769</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341 911</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k.2.</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odplatu za zhodnotenie majetku v dôchodkovom fonde</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l.</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odplaty za služby depozitára</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73 396</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71 538</w:t>
            </w:r>
          </w:p>
        </w:tc>
      </w:tr>
      <w:tr w:rsidR="002353B6" w:rsidRPr="003D05C1" w:rsidTr="002353B6">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jc w:val="center"/>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m.</w:t>
            </w:r>
          </w:p>
        </w:tc>
        <w:tc>
          <w:tcPr>
            <w:tcW w:w="4640" w:type="dxa"/>
            <w:tcBorders>
              <w:top w:val="nil"/>
              <w:left w:val="nil"/>
              <w:bottom w:val="single" w:sz="4" w:space="0" w:color="auto"/>
              <w:right w:val="single" w:sz="4" w:space="0" w:color="auto"/>
            </w:tcBorders>
            <w:shd w:val="clear" w:color="auto" w:fill="auto"/>
            <w:vAlign w:val="bottom"/>
            <w:hideMark/>
          </w:tcPr>
          <w:p w:rsidR="002353B6" w:rsidRPr="003D05C1" w:rsidRDefault="002353B6" w:rsidP="007668FE">
            <w:pPr>
              <w:overflowPunct/>
              <w:autoSpaceDE/>
              <w:autoSpaceDN/>
              <w:adjustRightInd/>
              <w:textAlignment w:val="auto"/>
              <w:rPr>
                <w:rFonts w:ascii="Arial Narrow" w:hAnsi="Arial Narrow"/>
                <w:color w:val="000000"/>
                <w:sz w:val="18"/>
                <w:szCs w:val="18"/>
                <w:lang w:eastAsia="sk-SK"/>
              </w:rPr>
            </w:pPr>
            <w:r w:rsidRPr="003D05C1">
              <w:rPr>
                <w:rFonts w:ascii="Arial Narrow" w:hAnsi="Arial Narrow"/>
                <w:color w:val="000000"/>
                <w:sz w:val="18"/>
                <w:szCs w:val="18"/>
                <w:lang w:eastAsia="sk-SK"/>
              </w:rPr>
              <w:t>náklady na audit účtovnej závierky</w:t>
            </w:r>
          </w:p>
        </w:tc>
        <w:tc>
          <w:tcPr>
            <w:tcW w:w="2080" w:type="dxa"/>
            <w:tcBorders>
              <w:top w:val="nil"/>
              <w:left w:val="nil"/>
              <w:bottom w:val="single" w:sz="4" w:space="0" w:color="auto"/>
              <w:right w:val="single" w:sz="4" w:space="0" w:color="auto"/>
            </w:tcBorders>
            <w:shd w:val="clear" w:color="auto" w:fill="auto"/>
            <w:vAlign w:val="bottom"/>
          </w:tcPr>
          <w:p w:rsidR="002353B6" w:rsidRPr="00224BFE" w:rsidRDefault="00B43855" w:rsidP="00224BF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7 731</w:t>
            </w:r>
          </w:p>
        </w:tc>
        <w:tc>
          <w:tcPr>
            <w:tcW w:w="2080" w:type="dxa"/>
            <w:tcBorders>
              <w:top w:val="nil"/>
              <w:left w:val="nil"/>
              <w:bottom w:val="single" w:sz="4" w:space="0" w:color="auto"/>
              <w:right w:val="single" w:sz="4" w:space="0" w:color="auto"/>
            </w:tcBorders>
            <w:shd w:val="clear" w:color="auto" w:fill="auto"/>
            <w:vAlign w:val="bottom"/>
            <w:hideMark/>
          </w:tcPr>
          <w:p w:rsidR="002353B6" w:rsidRPr="00224BFE" w:rsidRDefault="002353B6" w:rsidP="00DE340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7 235</w:t>
            </w:r>
          </w:p>
        </w:tc>
      </w:tr>
    </w:tbl>
    <w:p w:rsidR="007668FE" w:rsidRPr="003D05C1" w:rsidRDefault="007668FE" w:rsidP="007668FE">
      <w:pPr>
        <w:rPr>
          <w:rFonts w:ascii="Arial Narrow" w:hAnsi="Arial Narrow"/>
        </w:rPr>
      </w:pPr>
    </w:p>
    <w:p w:rsidR="007668FE" w:rsidRPr="00F40B19" w:rsidRDefault="007668FE" w:rsidP="007668FE">
      <w:pPr>
        <w:rPr>
          <w:rFonts w:ascii="Arial Narrow" w:hAnsi="Arial Narrow"/>
          <w:i/>
          <w:sz w:val="20"/>
        </w:rPr>
      </w:pPr>
      <w:r w:rsidRPr="00F40B19">
        <w:rPr>
          <w:rFonts w:ascii="Arial Narrow" w:hAnsi="Arial Narrow"/>
          <w:i/>
          <w:sz w:val="20"/>
        </w:rPr>
        <w:t>Náklady na odplatu za správu fondu</w:t>
      </w:r>
    </w:p>
    <w:p w:rsidR="007668FE" w:rsidRPr="003D05C1" w:rsidRDefault="007668FE" w:rsidP="007668FE">
      <w:pPr>
        <w:rPr>
          <w:rFonts w:ascii="Arial Narrow" w:hAnsi="Arial Narrow"/>
          <w:sz w:val="20"/>
        </w:rPr>
      </w:pPr>
    </w:p>
    <w:p w:rsidR="007668FE" w:rsidRPr="003D05C1" w:rsidRDefault="007668FE" w:rsidP="003427BD">
      <w:pPr>
        <w:jc w:val="both"/>
        <w:rPr>
          <w:rFonts w:ascii="Arial Narrow" w:hAnsi="Arial Narrow"/>
          <w:sz w:val="20"/>
        </w:rPr>
      </w:pPr>
      <w:r w:rsidRPr="003D05C1">
        <w:rPr>
          <w:rFonts w:ascii="Arial Narrow" w:hAnsi="Arial Narrow"/>
          <w:sz w:val="20"/>
        </w:rPr>
        <w:t>Sadzba odplaty správcovskej spoločnosti za správu podielového fondu je 1,950</w:t>
      </w:r>
      <w:r w:rsidR="0072214D">
        <w:rPr>
          <w:rFonts w:ascii="Arial Narrow" w:hAnsi="Arial Narrow"/>
          <w:sz w:val="20"/>
        </w:rPr>
        <w:t xml:space="preserve"> </w:t>
      </w:r>
      <w:r w:rsidRPr="003D05C1">
        <w:rPr>
          <w:rFonts w:ascii="Arial Narrow" w:hAnsi="Arial Narrow"/>
          <w:sz w:val="20"/>
        </w:rPr>
        <w:t xml:space="preserve">% </w:t>
      </w:r>
      <w:proofErr w:type="spellStart"/>
      <w:r w:rsidRPr="003D05C1">
        <w:rPr>
          <w:rFonts w:ascii="Arial Narrow" w:hAnsi="Arial Narrow"/>
          <w:sz w:val="20"/>
        </w:rPr>
        <w:t>p.a</w:t>
      </w:r>
      <w:proofErr w:type="spellEnd"/>
      <w:r w:rsidRPr="003D05C1">
        <w:rPr>
          <w:rFonts w:ascii="Arial Narrow" w:hAnsi="Arial Narrow"/>
          <w:sz w:val="20"/>
        </w:rPr>
        <w:t>.</w:t>
      </w:r>
      <w:r w:rsidR="003427BD">
        <w:rPr>
          <w:rFonts w:ascii="Arial Narrow" w:hAnsi="Arial Narrow"/>
          <w:sz w:val="20"/>
        </w:rPr>
        <w:t xml:space="preserve"> z</w:t>
      </w:r>
      <w:r w:rsidRPr="003D05C1">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podielovom fonde a uhr</w:t>
      </w:r>
      <w:r w:rsidR="003427BD">
        <w:rPr>
          <w:rFonts w:ascii="Arial Narrow" w:hAnsi="Arial Narrow"/>
          <w:sz w:val="20"/>
        </w:rPr>
        <w:t>ádza sa jedenkrát za kalendárny</w:t>
      </w:r>
      <w:r w:rsidRPr="003D05C1">
        <w:rPr>
          <w:rFonts w:ascii="Arial Narrow" w:hAnsi="Arial Narrow"/>
          <w:sz w:val="20"/>
        </w:rPr>
        <w:t xml:space="preserve"> mesiac.</w:t>
      </w:r>
    </w:p>
    <w:p w:rsidR="007668FE" w:rsidRPr="003D05C1" w:rsidRDefault="007668FE" w:rsidP="003427BD">
      <w:pPr>
        <w:jc w:val="both"/>
        <w:rPr>
          <w:rFonts w:ascii="Arial Narrow" w:hAnsi="Arial Narrow"/>
          <w:sz w:val="20"/>
        </w:rPr>
      </w:pPr>
    </w:p>
    <w:p w:rsidR="007668FE" w:rsidRPr="00F40B19" w:rsidRDefault="007668FE" w:rsidP="007668FE">
      <w:pPr>
        <w:rPr>
          <w:rFonts w:ascii="Arial Narrow" w:hAnsi="Arial Narrow"/>
          <w:i/>
          <w:sz w:val="20"/>
        </w:rPr>
      </w:pPr>
      <w:r w:rsidRPr="00F40B19">
        <w:rPr>
          <w:rFonts w:ascii="Arial Narrow" w:hAnsi="Arial Narrow"/>
          <w:i/>
          <w:sz w:val="20"/>
        </w:rPr>
        <w:t>Náklady na odplatu  za služby depozitára</w:t>
      </w:r>
    </w:p>
    <w:p w:rsidR="007668FE" w:rsidRPr="003D05C1" w:rsidRDefault="007668FE" w:rsidP="007668FE">
      <w:pPr>
        <w:rPr>
          <w:rFonts w:ascii="Arial Narrow" w:hAnsi="Arial Narrow"/>
          <w:sz w:val="20"/>
        </w:rPr>
      </w:pPr>
    </w:p>
    <w:p w:rsidR="007668FE" w:rsidRDefault="007668FE" w:rsidP="003427BD">
      <w:pPr>
        <w:jc w:val="both"/>
        <w:rPr>
          <w:rFonts w:ascii="Arial Narrow" w:hAnsi="Arial Narrow"/>
          <w:sz w:val="20"/>
        </w:rPr>
      </w:pPr>
      <w:r w:rsidRPr="003D05C1">
        <w:rPr>
          <w:rFonts w:ascii="Arial Narrow" w:hAnsi="Arial Narrow"/>
          <w:sz w:val="20"/>
        </w:rPr>
        <w:t>Výška odplaty za výkon depozitára za jeden rok</w:t>
      </w:r>
      <w:r w:rsidR="003427BD">
        <w:rPr>
          <w:rFonts w:ascii="Arial Narrow" w:hAnsi="Arial Narrow"/>
          <w:sz w:val="20"/>
        </w:rPr>
        <w:t xml:space="preserve"> </w:t>
      </w:r>
      <w:r w:rsidRPr="003D05C1">
        <w:rPr>
          <w:rFonts w:ascii="Arial Narrow" w:hAnsi="Arial Narrow"/>
          <w:sz w:val="20"/>
        </w:rPr>
        <w:t>(vrátane DPH) je 0,408</w:t>
      </w:r>
      <w:r w:rsidR="0072214D">
        <w:rPr>
          <w:rFonts w:ascii="Arial Narrow" w:hAnsi="Arial Narrow"/>
          <w:sz w:val="20"/>
        </w:rPr>
        <w:t xml:space="preserve"> </w:t>
      </w:r>
      <w:r w:rsidRPr="003D05C1">
        <w:rPr>
          <w:rFonts w:ascii="Arial Narrow" w:hAnsi="Arial Narrow"/>
          <w:sz w:val="20"/>
        </w:rPr>
        <w:t xml:space="preserve">% </w:t>
      </w:r>
      <w:r w:rsidR="003427BD">
        <w:rPr>
          <w:rFonts w:ascii="Arial Narrow" w:hAnsi="Arial Narrow"/>
          <w:sz w:val="20"/>
        </w:rPr>
        <w:t xml:space="preserve">z </w:t>
      </w:r>
      <w:r w:rsidRPr="003D05C1">
        <w:rPr>
          <w:rFonts w:ascii="Arial Narrow" w:hAnsi="Arial Narrow"/>
          <w:sz w:val="20"/>
        </w:rPr>
        <w:t xml:space="preserve">priemernej ročnej čistej hodnoty majetku v podielovom fonde. </w:t>
      </w:r>
    </w:p>
    <w:p w:rsidR="00A13899" w:rsidRPr="00277C6B" w:rsidRDefault="00A13899" w:rsidP="003427BD">
      <w:pPr>
        <w:jc w:val="both"/>
        <w:rPr>
          <w:rFonts w:ascii="Arial Narrow" w:hAnsi="Arial Narrow"/>
          <w:sz w:val="20"/>
        </w:rPr>
      </w:pPr>
    </w:p>
    <w:p w:rsidR="007668FE" w:rsidRPr="003D05C1" w:rsidRDefault="007668FE" w:rsidP="007668FE">
      <w:pPr>
        <w:rPr>
          <w:rFonts w:ascii="Arial Narrow" w:hAnsi="Arial Narrow"/>
        </w:rPr>
      </w:pPr>
    </w:p>
    <w:p w:rsidR="007668FE" w:rsidRPr="003354B1" w:rsidRDefault="007668FE" w:rsidP="003354B1">
      <w:pPr>
        <w:pStyle w:val="Odsekzoznamu"/>
        <w:numPr>
          <w:ilvl w:val="0"/>
          <w:numId w:val="17"/>
        </w:numPr>
        <w:rPr>
          <w:rFonts w:ascii="Arial Narrow" w:hAnsi="Arial Narrow" w:cs="Arial CE"/>
          <w:b/>
          <w:bCs/>
          <w:color w:val="000000"/>
          <w:sz w:val="20"/>
          <w:lang w:eastAsia="sk-SK"/>
        </w:rPr>
      </w:pPr>
      <w:r w:rsidRPr="003354B1">
        <w:rPr>
          <w:rFonts w:ascii="Arial Narrow" w:hAnsi="Arial Narrow" w:cs="Arial CE"/>
          <w:b/>
          <w:bCs/>
          <w:color w:val="000000"/>
          <w:sz w:val="20"/>
          <w:lang w:eastAsia="sk-SK"/>
        </w:rPr>
        <w:t>PREHĽAD O INÝCH AKTÍVACH A PASÍVACH</w:t>
      </w:r>
    </w:p>
    <w:p w:rsidR="007668FE" w:rsidRPr="003D05C1" w:rsidRDefault="007668FE" w:rsidP="007668FE">
      <w:pPr>
        <w:rPr>
          <w:rFonts w:ascii="Arial Narrow" w:hAnsi="Arial Narrow" w:cs="Arial CE"/>
          <w:b/>
          <w:bCs/>
          <w:color w:val="000000"/>
          <w:sz w:val="20"/>
          <w:lang w:eastAsia="sk-SK"/>
        </w:rPr>
      </w:pPr>
    </w:p>
    <w:p w:rsidR="007668FE" w:rsidRPr="003D05C1" w:rsidRDefault="00DD3A67" w:rsidP="007668FE">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7668FE" w:rsidRPr="003D05C1">
        <w:rPr>
          <w:rFonts w:ascii="Arial Narrow" w:hAnsi="Arial Narrow" w:cs="Arial CE"/>
          <w:bCs/>
          <w:color w:val="000000"/>
          <w:sz w:val="20"/>
          <w:lang w:eastAsia="sk-SK"/>
        </w:rPr>
        <w:t>.201</w:t>
      </w:r>
      <w:r w:rsidR="002353B6">
        <w:rPr>
          <w:rFonts w:ascii="Arial Narrow" w:hAnsi="Arial Narrow" w:cs="Arial CE"/>
          <w:bCs/>
          <w:color w:val="000000"/>
          <w:sz w:val="20"/>
          <w:lang w:eastAsia="sk-SK"/>
        </w:rPr>
        <w:t>6</w:t>
      </w:r>
      <w:r w:rsidR="000F41CC">
        <w:rPr>
          <w:rFonts w:ascii="Arial Narrow" w:hAnsi="Arial Narrow" w:cs="Arial CE"/>
          <w:bCs/>
          <w:color w:val="000000"/>
          <w:sz w:val="20"/>
          <w:lang w:eastAsia="sk-SK"/>
        </w:rPr>
        <w:t xml:space="preserve"> a k 31.12.201</w:t>
      </w:r>
      <w:r w:rsidR="002353B6">
        <w:rPr>
          <w:rFonts w:ascii="Arial Narrow" w:hAnsi="Arial Narrow" w:cs="Arial CE"/>
          <w:bCs/>
          <w:color w:val="000000"/>
          <w:sz w:val="20"/>
          <w:lang w:eastAsia="sk-SK"/>
        </w:rPr>
        <w:t>5</w:t>
      </w:r>
      <w:r w:rsidR="007668FE" w:rsidRPr="003D05C1">
        <w:rPr>
          <w:rFonts w:ascii="Arial Narrow" w:hAnsi="Arial Narrow" w:cs="Arial CE"/>
          <w:bCs/>
          <w:color w:val="000000"/>
          <w:sz w:val="20"/>
          <w:lang w:eastAsia="sk-SK"/>
        </w:rPr>
        <w:t xml:space="preserve"> neevidoval žiadne podsúvahové položky.</w:t>
      </w:r>
      <w:r w:rsidR="007668FE" w:rsidRPr="003D05C1">
        <w:rPr>
          <w:rFonts w:ascii="Arial Narrow" w:hAnsi="Arial Narrow"/>
          <w:bCs/>
          <w:color w:val="000000"/>
          <w:sz w:val="20"/>
          <w:lang w:eastAsia="sk-SK"/>
        </w:rPr>
        <w:t xml:space="preserve">     </w:t>
      </w:r>
    </w:p>
    <w:p w:rsidR="007668FE" w:rsidRPr="003D05C1" w:rsidRDefault="007668FE" w:rsidP="007668FE">
      <w:pPr>
        <w:jc w:val="center"/>
        <w:rPr>
          <w:rFonts w:ascii="Arial Narrow" w:hAnsi="Arial Narrow" w:cs="Arial CE"/>
          <w:b/>
          <w:bCs/>
          <w:color w:val="000000"/>
          <w:szCs w:val="24"/>
          <w:lang w:eastAsia="sk-SK"/>
        </w:rPr>
      </w:pPr>
    </w:p>
    <w:p w:rsidR="007668FE" w:rsidRPr="00617FDB" w:rsidRDefault="007668FE" w:rsidP="003354B1">
      <w:pPr>
        <w:pStyle w:val="Odsekzoznamu"/>
        <w:numPr>
          <w:ilvl w:val="0"/>
          <w:numId w:val="17"/>
        </w:numPr>
        <w:rPr>
          <w:rFonts w:ascii="Arial Narrow" w:hAnsi="Arial Narrow" w:cs="Arial CE"/>
          <w:b/>
          <w:bCs/>
          <w:color w:val="000000"/>
          <w:sz w:val="20"/>
          <w:lang w:eastAsia="sk-SK"/>
        </w:rPr>
      </w:pPr>
      <w:r w:rsidRPr="00617FDB">
        <w:rPr>
          <w:rFonts w:ascii="Arial Narrow" w:hAnsi="Arial Narrow" w:cs="Arial CE"/>
          <w:b/>
          <w:bCs/>
          <w:color w:val="000000"/>
          <w:sz w:val="20"/>
          <w:lang w:eastAsia="sk-SK"/>
        </w:rPr>
        <w:t>UDALOSTI, KTORÉ NASTALI PO DNI, KU KTORÉMU SA ZOSTAVUJE ÚČTOVNÁ ZÁVIERKA</w:t>
      </w:r>
    </w:p>
    <w:p w:rsidR="007668FE" w:rsidRPr="003D05C1" w:rsidRDefault="007668FE" w:rsidP="007668FE">
      <w:pPr>
        <w:rPr>
          <w:rFonts w:ascii="Arial Narrow" w:hAnsi="Arial Narrow" w:cs="Arial CE"/>
          <w:b/>
          <w:bCs/>
          <w:color w:val="000000"/>
          <w:sz w:val="20"/>
          <w:lang w:eastAsia="sk-SK"/>
        </w:rPr>
      </w:pPr>
    </w:p>
    <w:p w:rsidR="007668FE" w:rsidRPr="003D05C1" w:rsidRDefault="007668FE" w:rsidP="007668FE">
      <w:pPr>
        <w:rPr>
          <w:rFonts w:ascii="Arial Narrow" w:hAnsi="Arial Narrow" w:cs="Arial CE"/>
          <w:bCs/>
          <w:color w:val="000000"/>
          <w:sz w:val="20"/>
          <w:lang w:eastAsia="sk-SK"/>
        </w:rPr>
      </w:pPr>
      <w:r w:rsidRPr="003D05C1">
        <w:rPr>
          <w:rFonts w:ascii="Arial Narrow" w:hAnsi="Arial Narrow" w:cs="Arial CE"/>
          <w:bCs/>
          <w:color w:val="000000"/>
          <w:sz w:val="20"/>
          <w:lang w:eastAsia="sk-SK"/>
        </w:rPr>
        <w:t>Odo dňa, ku ktorému sa zostavuje účtovná závierka</w:t>
      </w:r>
      <w:r w:rsidR="003427BD">
        <w:rPr>
          <w:rFonts w:ascii="Arial Narrow" w:hAnsi="Arial Narrow" w:cs="Arial CE"/>
          <w:bCs/>
          <w:color w:val="000000"/>
          <w:sz w:val="20"/>
          <w:lang w:eastAsia="sk-SK"/>
        </w:rPr>
        <w:t>,</w:t>
      </w:r>
      <w:r w:rsidRPr="003D05C1">
        <w:rPr>
          <w:rFonts w:ascii="Arial Narrow" w:hAnsi="Arial Narrow" w:cs="Arial CE"/>
          <w:bCs/>
          <w:color w:val="000000"/>
          <w:sz w:val="20"/>
          <w:lang w:eastAsia="sk-SK"/>
        </w:rPr>
        <w:t xml:space="preserve"> do dňa jej zostavenia nedošlo k žiadnym významným udalostiam, ktoré by ovplyvnili údaje uvedené</w:t>
      </w:r>
      <w:r w:rsidR="00F40B19">
        <w:rPr>
          <w:rFonts w:ascii="Arial Narrow" w:hAnsi="Arial Narrow" w:cs="Arial CE"/>
          <w:bCs/>
          <w:color w:val="000000"/>
          <w:sz w:val="20"/>
          <w:lang w:eastAsia="sk-SK"/>
        </w:rPr>
        <w:t xml:space="preserve"> v účtovnej závierke</w:t>
      </w:r>
      <w:r w:rsidRPr="003D05C1">
        <w:rPr>
          <w:rFonts w:ascii="Arial Narrow" w:hAnsi="Arial Narrow" w:cs="Arial CE"/>
          <w:bCs/>
          <w:color w:val="000000"/>
          <w:sz w:val="20"/>
          <w:lang w:eastAsia="sk-SK"/>
        </w:rPr>
        <w:t xml:space="preserve">. </w:t>
      </w:r>
    </w:p>
    <w:p w:rsidR="007668FE" w:rsidRPr="003D05C1" w:rsidRDefault="007668FE" w:rsidP="007668FE">
      <w:pPr>
        <w:rPr>
          <w:rFonts w:ascii="Arial Narrow" w:hAnsi="Arial Narrow"/>
        </w:rPr>
      </w:pPr>
    </w:p>
    <w:p w:rsidR="007668FE" w:rsidRPr="003D05C1" w:rsidRDefault="007668FE" w:rsidP="007668FE">
      <w:pPr>
        <w:rPr>
          <w:rFonts w:ascii="Arial Narrow" w:hAnsi="Arial Narrow"/>
        </w:rPr>
      </w:pPr>
    </w:p>
    <w:p w:rsidR="00197B3E" w:rsidRPr="00A751D6" w:rsidRDefault="00197B3E" w:rsidP="007668FE">
      <w:pPr>
        <w:suppressAutoHyphens/>
        <w:spacing w:before="60"/>
        <w:rPr>
          <w:rFonts w:ascii="Arial Narrow" w:hAnsi="Arial Narrow"/>
          <w:sz w:val="20"/>
        </w:rPr>
      </w:pPr>
    </w:p>
    <w:sectPr w:rsidR="00197B3E" w:rsidRPr="00A751D6" w:rsidSect="00824053">
      <w:headerReference w:type="default" r:id="rId11"/>
      <w:footerReference w:type="default" r:id="rId12"/>
      <w:pgSz w:w="11906" w:h="16838"/>
      <w:pgMar w:top="993" w:right="1417" w:bottom="1417"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7423" w:rsidRDefault="000F7423" w:rsidP="00A751D6">
      <w:r>
        <w:separator/>
      </w:r>
    </w:p>
  </w:endnote>
  <w:endnote w:type="continuationSeparator" w:id="0">
    <w:p w:rsidR="000F7423" w:rsidRDefault="000F7423" w:rsidP="00A75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Times New Roman Bold">
    <w:altName w:val="Times New Roman"/>
    <w:charset w:val="00"/>
    <w:family w:val="roman"/>
    <w:pitch w:val="variable"/>
    <w:sig w:usb0="00003A87" w:usb1="00000000" w:usb2="00000000" w:usb3="00000000" w:csb0="000000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4211030"/>
      <w:docPartObj>
        <w:docPartGallery w:val="Page Numbers (Bottom of Page)"/>
        <w:docPartUnique/>
      </w:docPartObj>
    </w:sdtPr>
    <w:sdtEndPr>
      <w:rPr>
        <w:noProof/>
      </w:rPr>
    </w:sdtEndPr>
    <w:sdtContent>
      <w:p w:rsidR="006C4FA5" w:rsidRDefault="006C4FA5">
        <w:pPr>
          <w:pStyle w:val="Pta"/>
          <w:jc w:val="center"/>
        </w:pPr>
        <w:r>
          <w:fldChar w:fldCharType="begin"/>
        </w:r>
        <w:r>
          <w:instrText xml:space="preserve"> PAGE   \* MERGEFORMAT </w:instrText>
        </w:r>
        <w:r>
          <w:fldChar w:fldCharType="separate"/>
        </w:r>
        <w:r w:rsidR="00FE7F8F">
          <w:rPr>
            <w:noProof/>
          </w:rPr>
          <w:t>14</w:t>
        </w:r>
        <w:r>
          <w:rPr>
            <w:noProof/>
          </w:rPr>
          <w:fldChar w:fldCharType="end"/>
        </w:r>
      </w:p>
    </w:sdtContent>
  </w:sdt>
  <w:p w:rsidR="006C4FA5" w:rsidRDefault="006C4FA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7423" w:rsidRDefault="000F7423" w:rsidP="00A751D6">
      <w:r>
        <w:separator/>
      </w:r>
    </w:p>
  </w:footnote>
  <w:footnote w:type="continuationSeparator" w:id="0">
    <w:p w:rsidR="000F7423" w:rsidRDefault="000F7423" w:rsidP="00A751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FA5" w:rsidRPr="00A751D6" w:rsidRDefault="006C4FA5"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6C4FA5"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6C4FA5" w:rsidRPr="00A751D6" w:rsidRDefault="006C4FA5"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C4FA5" w:rsidRPr="00A751D6" w:rsidRDefault="006C4FA5" w:rsidP="00A751D6">
          <w:pPr>
            <w:rPr>
              <w:rFonts w:ascii="Arial Narrow" w:hAnsi="Arial Narrow" w:cs="Arial"/>
              <w:sz w:val="16"/>
              <w:szCs w:val="16"/>
            </w:rPr>
          </w:pPr>
          <w:r w:rsidRPr="00A751D6">
            <w:rPr>
              <w:rFonts w:ascii="Arial Narrow" w:hAnsi="Arial Narrow" w:cs="Arial"/>
              <w:sz w:val="16"/>
              <w:szCs w:val="16"/>
            </w:rPr>
            <w:t>ÚČ FOND 1-02</w:t>
          </w:r>
        </w:p>
      </w:tc>
    </w:tr>
  </w:tbl>
  <w:p w:rsidR="006C4FA5" w:rsidRPr="00A751D6" w:rsidRDefault="006C4FA5"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bl>
  <w:p w:rsidR="006C4FA5" w:rsidRPr="00A751D6" w:rsidRDefault="006C4FA5" w:rsidP="00A751D6">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FA5" w:rsidRPr="00A751D6" w:rsidRDefault="006C4FA5"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6C4FA5"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6C4FA5" w:rsidRPr="00A751D6" w:rsidRDefault="006C4FA5"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C4FA5" w:rsidRPr="00A751D6" w:rsidRDefault="006C4FA5" w:rsidP="005205F8">
          <w:pPr>
            <w:rPr>
              <w:rFonts w:ascii="Arial Narrow" w:hAnsi="Arial Narrow" w:cs="Arial"/>
              <w:sz w:val="16"/>
              <w:szCs w:val="16"/>
            </w:rPr>
          </w:pPr>
          <w:r w:rsidRPr="00A751D6">
            <w:rPr>
              <w:rFonts w:ascii="Arial Narrow" w:hAnsi="Arial Narrow" w:cs="Arial"/>
              <w:sz w:val="16"/>
              <w:szCs w:val="16"/>
            </w:rPr>
            <w:t xml:space="preserve">ÚČ FOND </w:t>
          </w:r>
          <w:r>
            <w:rPr>
              <w:rFonts w:ascii="Arial Narrow" w:hAnsi="Arial Narrow" w:cs="Arial"/>
              <w:sz w:val="16"/>
              <w:szCs w:val="16"/>
            </w:rPr>
            <w:t>2</w:t>
          </w:r>
          <w:r w:rsidRPr="00A751D6">
            <w:rPr>
              <w:rFonts w:ascii="Arial Narrow" w:hAnsi="Arial Narrow" w:cs="Arial"/>
              <w:sz w:val="16"/>
              <w:szCs w:val="16"/>
            </w:rPr>
            <w:t>-02</w:t>
          </w:r>
        </w:p>
      </w:tc>
    </w:tr>
  </w:tbl>
  <w:p w:rsidR="006C4FA5" w:rsidRPr="00A751D6" w:rsidRDefault="006C4FA5"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bl>
  <w:p w:rsidR="006C4FA5" w:rsidRPr="00A751D6" w:rsidRDefault="006C4FA5" w:rsidP="00A751D6">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FA5" w:rsidRPr="00A751D6" w:rsidRDefault="006C4FA5" w:rsidP="00A751D6">
    <w:pPr>
      <w:rPr>
        <w:rFonts w:ascii="Arial Narrow" w:hAnsi="Arial Narrow"/>
        <w:sz w:val="16"/>
        <w:szCs w:val="16"/>
      </w:rPr>
    </w:pPr>
    <w:r w:rsidRPr="00A751D6">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6C4FA5" w:rsidRPr="00A751D6" w:rsidTr="00A751D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rPr>
              <w:rFonts w:ascii="Arial Narrow" w:hAnsi="Arial Narrow" w:cs="Arial"/>
              <w:sz w:val="16"/>
              <w:szCs w:val="16"/>
            </w:rPr>
          </w:pPr>
          <w:r w:rsidRPr="00A751D6">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6</w:t>
          </w:r>
        </w:p>
      </w:tc>
      <w:tc>
        <w:tcPr>
          <w:tcW w:w="294"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V</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95"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9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95"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A</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0</w:t>
          </w:r>
        </w:p>
      </w:tc>
      <w:tc>
        <w:tcPr>
          <w:tcW w:w="296" w:type="dxa"/>
          <w:tcBorders>
            <w:top w:val="single" w:sz="4" w:space="0" w:color="auto"/>
            <w:left w:val="single" w:sz="4" w:space="0" w:color="auto"/>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7</w:t>
          </w:r>
        </w:p>
      </w:tc>
      <w:tc>
        <w:tcPr>
          <w:tcW w:w="218" w:type="dxa"/>
          <w:tcBorders>
            <w:left w:val="single" w:sz="4" w:space="0" w:color="auto"/>
            <w:right w:val="nil"/>
          </w:tcBorders>
          <w:vAlign w:val="center"/>
        </w:tcPr>
        <w:p w:rsidR="006C4FA5" w:rsidRPr="00A751D6" w:rsidRDefault="006C4FA5" w:rsidP="00A751D6">
          <w:pPr>
            <w:jc w:val="center"/>
            <w:rPr>
              <w:rFonts w:ascii="Arial Narrow" w:hAnsi="Arial Narrow" w:cs="Arial"/>
              <w:sz w:val="16"/>
              <w:szCs w:val="16"/>
            </w:rPr>
          </w:pPr>
        </w:p>
      </w:tc>
      <w:tc>
        <w:tcPr>
          <w:tcW w:w="1501" w:type="dxa"/>
          <w:tcBorders>
            <w:left w:val="nil"/>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6C4FA5" w:rsidRPr="00A751D6" w:rsidRDefault="006C4FA5" w:rsidP="00A5609E">
          <w:pPr>
            <w:rPr>
              <w:rFonts w:ascii="Arial Narrow" w:hAnsi="Arial Narrow" w:cs="Arial"/>
              <w:sz w:val="16"/>
              <w:szCs w:val="16"/>
            </w:rPr>
          </w:pPr>
          <w:r w:rsidRPr="00A751D6">
            <w:rPr>
              <w:rFonts w:ascii="Arial Narrow" w:hAnsi="Arial Narrow" w:cs="Arial"/>
              <w:sz w:val="16"/>
              <w:szCs w:val="16"/>
            </w:rPr>
            <w:t xml:space="preserve">ÚČ FOND </w:t>
          </w:r>
          <w:r>
            <w:rPr>
              <w:rFonts w:ascii="Arial Narrow" w:hAnsi="Arial Narrow" w:cs="Arial"/>
              <w:sz w:val="16"/>
              <w:szCs w:val="16"/>
            </w:rPr>
            <w:t>3</w:t>
          </w:r>
          <w:r w:rsidRPr="00A751D6">
            <w:rPr>
              <w:rFonts w:ascii="Arial Narrow" w:hAnsi="Arial Narrow" w:cs="Arial"/>
              <w:sz w:val="16"/>
              <w:szCs w:val="16"/>
            </w:rPr>
            <w:t>-02</w:t>
          </w:r>
        </w:p>
      </w:tc>
    </w:tr>
  </w:tbl>
  <w:p w:rsidR="006C4FA5" w:rsidRPr="00A751D6" w:rsidRDefault="006C4FA5" w:rsidP="00A751D6">
    <w:pPr>
      <w:rPr>
        <w:rFonts w:ascii="Arial Narrow" w:hAnsi="Arial Narrow"/>
        <w:sz w:val="16"/>
        <w:szCs w:val="16"/>
      </w:rPr>
    </w:pPr>
    <w:r w:rsidRPr="00A751D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G</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R</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U</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E</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p</w:t>
          </w: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r w:rsidRPr="00A751D6">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r w:rsidR="006C4FA5" w:rsidRPr="00A751D6" w:rsidTr="00A751D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6C4FA5" w:rsidRPr="00A751D6" w:rsidRDefault="006C4FA5" w:rsidP="00A751D6">
          <w:pPr>
            <w:jc w:val="center"/>
            <w:rPr>
              <w:rFonts w:ascii="Arial Narrow" w:hAnsi="Arial Narrow" w:cs="Arial"/>
              <w:sz w:val="16"/>
              <w:szCs w:val="16"/>
            </w:rPr>
          </w:pPr>
        </w:p>
      </w:tc>
    </w:tr>
  </w:tbl>
  <w:p w:rsidR="006C4FA5" w:rsidRPr="00A751D6" w:rsidRDefault="006C4FA5" w:rsidP="00A751D6">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F3116"/>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AEC20C0"/>
    <w:multiLevelType w:val="hybridMultilevel"/>
    <w:tmpl w:val="448AE93C"/>
    <w:lvl w:ilvl="0" w:tplc="10807A88">
      <w:numFmt w:val="bullet"/>
      <w:lvlText w:val="-"/>
      <w:lvlJc w:val="left"/>
      <w:pPr>
        <w:ind w:left="500" w:hanging="360"/>
      </w:pPr>
      <w:rPr>
        <w:rFonts w:ascii="Arial Narrow" w:eastAsiaTheme="minorHAnsi" w:hAnsi="Arial Narrow" w:cs="Calibri" w:hint="default"/>
      </w:rPr>
    </w:lvl>
    <w:lvl w:ilvl="1" w:tplc="041B0003" w:tentative="1">
      <w:start w:val="1"/>
      <w:numFmt w:val="bullet"/>
      <w:lvlText w:val="o"/>
      <w:lvlJc w:val="left"/>
      <w:pPr>
        <w:ind w:left="1220" w:hanging="360"/>
      </w:pPr>
      <w:rPr>
        <w:rFonts w:ascii="Courier New" w:hAnsi="Courier New" w:cs="Courier New" w:hint="default"/>
      </w:rPr>
    </w:lvl>
    <w:lvl w:ilvl="2" w:tplc="041B0005" w:tentative="1">
      <w:start w:val="1"/>
      <w:numFmt w:val="bullet"/>
      <w:lvlText w:val=""/>
      <w:lvlJc w:val="left"/>
      <w:pPr>
        <w:ind w:left="1940" w:hanging="360"/>
      </w:pPr>
      <w:rPr>
        <w:rFonts w:ascii="Wingdings" w:hAnsi="Wingdings" w:hint="default"/>
      </w:rPr>
    </w:lvl>
    <w:lvl w:ilvl="3" w:tplc="041B0001" w:tentative="1">
      <w:start w:val="1"/>
      <w:numFmt w:val="bullet"/>
      <w:lvlText w:val=""/>
      <w:lvlJc w:val="left"/>
      <w:pPr>
        <w:ind w:left="2660" w:hanging="360"/>
      </w:pPr>
      <w:rPr>
        <w:rFonts w:ascii="Symbol" w:hAnsi="Symbol" w:hint="default"/>
      </w:rPr>
    </w:lvl>
    <w:lvl w:ilvl="4" w:tplc="041B0003" w:tentative="1">
      <w:start w:val="1"/>
      <w:numFmt w:val="bullet"/>
      <w:lvlText w:val="o"/>
      <w:lvlJc w:val="left"/>
      <w:pPr>
        <w:ind w:left="3380" w:hanging="360"/>
      </w:pPr>
      <w:rPr>
        <w:rFonts w:ascii="Courier New" w:hAnsi="Courier New" w:cs="Courier New" w:hint="default"/>
      </w:rPr>
    </w:lvl>
    <w:lvl w:ilvl="5" w:tplc="041B0005" w:tentative="1">
      <w:start w:val="1"/>
      <w:numFmt w:val="bullet"/>
      <w:lvlText w:val=""/>
      <w:lvlJc w:val="left"/>
      <w:pPr>
        <w:ind w:left="4100" w:hanging="360"/>
      </w:pPr>
      <w:rPr>
        <w:rFonts w:ascii="Wingdings" w:hAnsi="Wingdings" w:hint="default"/>
      </w:rPr>
    </w:lvl>
    <w:lvl w:ilvl="6" w:tplc="041B0001" w:tentative="1">
      <w:start w:val="1"/>
      <w:numFmt w:val="bullet"/>
      <w:lvlText w:val=""/>
      <w:lvlJc w:val="left"/>
      <w:pPr>
        <w:ind w:left="4820" w:hanging="360"/>
      </w:pPr>
      <w:rPr>
        <w:rFonts w:ascii="Symbol" w:hAnsi="Symbol" w:hint="default"/>
      </w:rPr>
    </w:lvl>
    <w:lvl w:ilvl="7" w:tplc="041B0003" w:tentative="1">
      <w:start w:val="1"/>
      <w:numFmt w:val="bullet"/>
      <w:lvlText w:val="o"/>
      <w:lvlJc w:val="left"/>
      <w:pPr>
        <w:ind w:left="5540" w:hanging="360"/>
      </w:pPr>
      <w:rPr>
        <w:rFonts w:ascii="Courier New" w:hAnsi="Courier New" w:cs="Courier New" w:hint="default"/>
      </w:rPr>
    </w:lvl>
    <w:lvl w:ilvl="8" w:tplc="041B0005" w:tentative="1">
      <w:start w:val="1"/>
      <w:numFmt w:val="bullet"/>
      <w:lvlText w:val=""/>
      <w:lvlJc w:val="left"/>
      <w:pPr>
        <w:ind w:left="6260" w:hanging="360"/>
      </w:pPr>
      <w:rPr>
        <w:rFonts w:ascii="Wingdings" w:hAnsi="Wingdings" w:hint="default"/>
      </w:rPr>
    </w:lvl>
  </w:abstractNum>
  <w:abstractNum w:abstractNumId="2">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5885243"/>
    <w:multiLevelType w:val="hybridMultilevel"/>
    <w:tmpl w:val="511C3604"/>
    <w:lvl w:ilvl="0" w:tplc="7AEAE4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8">
    <w:nsid w:val="40582D08"/>
    <w:multiLevelType w:val="hybridMultilevel"/>
    <w:tmpl w:val="7B96BF08"/>
    <w:lvl w:ilvl="0" w:tplc="9120F788">
      <w:start w:val="1"/>
      <w:numFmt w:val="upp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1">
    <w:nsid w:val="5E2D3B62"/>
    <w:multiLevelType w:val="hybridMultilevel"/>
    <w:tmpl w:val="B7827114"/>
    <w:lvl w:ilvl="0" w:tplc="04090015">
      <w:start w:val="6"/>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595566F"/>
    <w:multiLevelType w:val="hybridMultilevel"/>
    <w:tmpl w:val="7DD85594"/>
    <w:lvl w:ilvl="0" w:tplc="E8A48876">
      <w:start w:val="1"/>
      <w:numFmt w:val="lowerLetter"/>
      <w:lvlText w:val="%1)"/>
      <w:lvlJc w:val="left"/>
      <w:pPr>
        <w:tabs>
          <w:tab w:val="num" w:pos="1080"/>
        </w:tabs>
        <w:ind w:left="1080" w:hanging="360"/>
      </w:pPr>
      <w:rPr>
        <w:rFonts w:ascii="Arial Narrow" w:eastAsia="Times New Roman" w:hAnsi="Arial Narrow" w:cs="Times New Roman" w:hint="default"/>
      </w:rPr>
    </w:lvl>
    <w:lvl w:ilvl="1" w:tplc="041B0019">
      <w:start w:val="1"/>
      <w:numFmt w:val="lowerLetter"/>
      <w:lvlText w:val="%2)"/>
      <w:lvlJc w:val="left"/>
      <w:pPr>
        <w:tabs>
          <w:tab w:val="num" w:pos="1800"/>
        </w:tabs>
        <w:ind w:left="1800" w:hanging="360"/>
      </w:pPr>
    </w:lvl>
    <w:lvl w:ilvl="2" w:tplc="041B001B">
      <w:start w:val="1"/>
      <w:numFmt w:val="decimal"/>
      <w:lvlText w:val="%3."/>
      <w:lvlJc w:val="left"/>
      <w:pPr>
        <w:tabs>
          <w:tab w:val="num" w:pos="2700"/>
        </w:tabs>
        <w:ind w:left="2700" w:hanging="360"/>
      </w:pPr>
      <w:rPr>
        <w:rFonts w:hint="default"/>
      </w:rPr>
    </w:lvl>
    <w:lvl w:ilvl="3" w:tplc="957AD60E">
      <w:start w:val="5"/>
      <w:numFmt w:val="upperLetter"/>
      <w:lvlText w:val="%4."/>
      <w:lvlJc w:val="left"/>
      <w:pPr>
        <w:ind w:left="3240" w:hanging="360"/>
      </w:pPr>
      <w:rPr>
        <w:rFonts w:hint="default"/>
      </w:r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68EA3916"/>
    <w:multiLevelType w:val="hybridMultilevel"/>
    <w:tmpl w:val="0FCC80AA"/>
    <w:lvl w:ilvl="0" w:tplc="A0AA1326">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2FF03A5"/>
    <w:multiLevelType w:val="hybridMultilevel"/>
    <w:tmpl w:val="C8D4EFD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9"/>
  </w:num>
  <w:num w:numId="2">
    <w:abstractNumId w:val="5"/>
  </w:num>
  <w:num w:numId="3">
    <w:abstractNumId w:val="16"/>
  </w:num>
  <w:num w:numId="4">
    <w:abstractNumId w:val="12"/>
  </w:num>
  <w:num w:numId="5">
    <w:abstractNumId w:val="1"/>
  </w:num>
  <w:num w:numId="6">
    <w:abstractNumId w:val="10"/>
  </w:num>
  <w:num w:numId="7">
    <w:abstractNumId w:val="7"/>
  </w:num>
  <w:num w:numId="8">
    <w:abstractNumId w:val="18"/>
  </w:num>
  <w:num w:numId="9">
    <w:abstractNumId w:val="15"/>
  </w:num>
  <w:num w:numId="10">
    <w:abstractNumId w:val="14"/>
  </w:num>
  <w:num w:numId="11">
    <w:abstractNumId w:val="2"/>
  </w:num>
  <w:num w:numId="12">
    <w:abstractNumId w:val="6"/>
  </w:num>
  <w:num w:numId="13">
    <w:abstractNumId w:val="17"/>
  </w:num>
  <w:num w:numId="14">
    <w:abstractNumId w:val="3"/>
  </w:num>
  <w:num w:numId="15">
    <w:abstractNumId w:val="8"/>
  </w:num>
  <w:num w:numId="16">
    <w:abstractNumId w:val="0"/>
  </w:num>
  <w:num w:numId="17">
    <w:abstractNumId w:val="11"/>
  </w:num>
  <w:num w:numId="18">
    <w:abstractNumId w:val="4"/>
  </w:num>
  <w:num w:numId="19">
    <w:abstractNumId w:val="13"/>
  </w:num>
  <w:numIdMacAtCleanup w:val="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0556"/>
    <w:rsid w:val="00002FB8"/>
    <w:rsid w:val="00006CDA"/>
    <w:rsid w:val="00022C96"/>
    <w:rsid w:val="000243E1"/>
    <w:rsid w:val="00046AA3"/>
    <w:rsid w:val="00051366"/>
    <w:rsid w:val="00065448"/>
    <w:rsid w:val="00074C8C"/>
    <w:rsid w:val="00082CD8"/>
    <w:rsid w:val="00086008"/>
    <w:rsid w:val="000A2A18"/>
    <w:rsid w:val="000A591F"/>
    <w:rsid w:val="000A7F93"/>
    <w:rsid w:val="000B5BBF"/>
    <w:rsid w:val="000C5C82"/>
    <w:rsid w:val="000D524D"/>
    <w:rsid w:val="000D5ECE"/>
    <w:rsid w:val="000E3A81"/>
    <w:rsid w:val="000F23AB"/>
    <w:rsid w:val="000F41CC"/>
    <w:rsid w:val="000F7423"/>
    <w:rsid w:val="001036F6"/>
    <w:rsid w:val="00105272"/>
    <w:rsid w:val="00106068"/>
    <w:rsid w:val="00107C9E"/>
    <w:rsid w:val="0011016A"/>
    <w:rsid w:val="00111370"/>
    <w:rsid w:val="00116B17"/>
    <w:rsid w:val="00131173"/>
    <w:rsid w:val="001322DC"/>
    <w:rsid w:val="001326B4"/>
    <w:rsid w:val="0013287A"/>
    <w:rsid w:val="001409BA"/>
    <w:rsid w:val="00141F65"/>
    <w:rsid w:val="0016734D"/>
    <w:rsid w:val="001803B1"/>
    <w:rsid w:val="00181034"/>
    <w:rsid w:val="00181416"/>
    <w:rsid w:val="001832E5"/>
    <w:rsid w:val="00194A50"/>
    <w:rsid w:val="00197B3E"/>
    <w:rsid w:val="001A193F"/>
    <w:rsid w:val="001B1991"/>
    <w:rsid w:val="001B3132"/>
    <w:rsid w:val="001D0042"/>
    <w:rsid w:val="001D3D3A"/>
    <w:rsid w:val="001E3999"/>
    <w:rsid w:val="001E59CC"/>
    <w:rsid w:val="001F1339"/>
    <w:rsid w:val="001F235F"/>
    <w:rsid w:val="001F6B94"/>
    <w:rsid w:val="00224BFE"/>
    <w:rsid w:val="0023035F"/>
    <w:rsid w:val="002353B6"/>
    <w:rsid w:val="002534EF"/>
    <w:rsid w:val="0026142D"/>
    <w:rsid w:val="00274F2F"/>
    <w:rsid w:val="00277C6B"/>
    <w:rsid w:val="00297638"/>
    <w:rsid w:val="002C1DE6"/>
    <w:rsid w:val="002D28DC"/>
    <w:rsid w:val="002F2609"/>
    <w:rsid w:val="002F5711"/>
    <w:rsid w:val="003354B1"/>
    <w:rsid w:val="003365D5"/>
    <w:rsid w:val="003418ED"/>
    <w:rsid w:val="003427BD"/>
    <w:rsid w:val="003428AF"/>
    <w:rsid w:val="0034764C"/>
    <w:rsid w:val="003731C4"/>
    <w:rsid w:val="00380601"/>
    <w:rsid w:val="00381E7B"/>
    <w:rsid w:val="00394F32"/>
    <w:rsid w:val="003A1694"/>
    <w:rsid w:val="003A23FD"/>
    <w:rsid w:val="003D37E8"/>
    <w:rsid w:val="004017CA"/>
    <w:rsid w:val="00403458"/>
    <w:rsid w:val="00414041"/>
    <w:rsid w:val="00415AE1"/>
    <w:rsid w:val="004160F2"/>
    <w:rsid w:val="00423269"/>
    <w:rsid w:val="00423C15"/>
    <w:rsid w:val="00437392"/>
    <w:rsid w:val="00446109"/>
    <w:rsid w:val="004614A6"/>
    <w:rsid w:val="00462DCD"/>
    <w:rsid w:val="00466BB4"/>
    <w:rsid w:val="00482F3C"/>
    <w:rsid w:val="004A2F4C"/>
    <w:rsid w:val="004A4DDC"/>
    <w:rsid w:val="004A4E4F"/>
    <w:rsid w:val="004B559A"/>
    <w:rsid w:val="004C6443"/>
    <w:rsid w:val="004D3515"/>
    <w:rsid w:val="00501978"/>
    <w:rsid w:val="00514E93"/>
    <w:rsid w:val="005164AA"/>
    <w:rsid w:val="005205F8"/>
    <w:rsid w:val="00521E84"/>
    <w:rsid w:val="00532E4E"/>
    <w:rsid w:val="005352C8"/>
    <w:rsid w:val="005520AC"/>
    <w:rsid w:val="005747F5"/>
    <w:rsid w:val="00576D16"/>
    <w:rsid w:val="0058263D"/>
    <w:rsid w:val="005826BE"/>
    <w:rsid w:val="0058401A"/>
    <w:rsid w:val="00591233"/>
    <w:rsid w:val="005A6991"/>
    <w:rsid w:val="005B64A9"/>
    <w:rsid w:val="005C25C4"/>
    <w:rsid w:val="005E1B5F"/>
    <w:rsid w:val="005E6416"/>
    <w:rsid w:val="005F21B6"/>
    <w:rsid w:val="005F304A"/>
    <w:rsid w:val="005F3D71"/>
    <w:rsid w:val="005F5CB9"/>
    <w:rsid w:val="005F7957"/>
    <w:rsid w:val="006051C7"/>
    <w:rsid w:val="0060686A"/>
    <w:rsid w:val="00613679"/>
    <w:rsid w:val="00617FDB"/>
    <w:rsid w:val="006250DF"/>
    <w:rsid w:val="00643100"/>
    <w:rsid w:val="00651013"/>
    <w:rsid w:val="00684E05"/>
    <w:rsid w:val="00692ADF"/>
    <w:rsid w:val="00693EBB"/>
    <w:rsid w:val="006B463D"/>
    <w:rsid w:val="006C4FA5"/>
    <w:rsid w:val="006C6344"/>
    <w:rsid w:val="006E58B1"/>
    <w:rsid w:val="007032C6"/>
    <w:rsid w:val="00711D29"/>
    <w:rsid w:val="00713EB3"/>
    <w:rsid w:val="007210CD"/>
    <w:rsid w:val="0072214D"/>
    <w:rsid w:val="00735DFC"/>
    <w:rsid w:val="00736942"/>
    <w:rsid w:val="0075091F"/>
    <w:rsid w:val="00754925"/>
    <w:rsid w:val="007638EA"/>
    <w:rsid w:val="007668FE"/>
    <w:rsid w:val="00776A6C"/>
    <w:rsid w:val="007B66DD"/>
    <w:rsid w:val="007C27D0"/>
    <w:rsid w:val="007D38C2"/>
    <w:rsid w:val="007E082A"/>
    <w:rsid w:val="007E4538"/>
    <w:rsid w:val="00804683"/>
    <w:rsid w:val="00824053"/>
    <w:rsid w:val="008257A8"/>
    <w:rsid w:val="00833231"/>
    <w:rsid w:val="0083421B"/>
    <w:rsid w:val="0084096C"/>
    <w:rsid w:val="008414F4"/>
    <w:rsid w:val="00853570"/>
    <w:rsid w:val="00864EF5"/>
    <w:rsid w:val="00870823"/>
    <w:rsid w:val="0087289F"/>
    <w:rsid w:val="00874892"/>
    <w:rsid w:val="00895E42"/>
    <w:rsid w:val="008B6DAB"/>
    <w:rsid w:val="008D3D9B"/>
    <w:rsid w:val="00924380"/>
    <w:rsid w:val="00927091"/>
    <w:rsid w:val="009324AF"/>
    <w:rsid w:val="00940D5F"/>
    <w:rsid w:val="00966C8A"/>
    <w:rsid w:val="0097523D"/>
    <w:rsid w:val="0098080E"/>
    <w:rsid w:val="00981999"/>
    <w:rsid w:val="00983087"/>
    <w:rsid w:val="00990C78"/>
    <w:rsid w:val="009962D9"/>
    <w:rsid w:val="009A6735"/>
    <w:rsid w:val="009B3F54"/>
    <w:rsid w:val="009B444D"/>
    <w:rsid w:val="009B4CEE"/>
    <w:rsid w:val="009E603F"/>
    <w:rsid w:val="009E6E36"/>
    <w:rsid w:val="00A05EC9"/>
    <w:rsid w:val="00A13899"/>
    <w:rsid w:val="00A219DD"/>
    <w:rsid w:val="00A21F23"/>
    <w:rsid w:val="00A344C8"/>
    <w:rsid w:val="00A4758A"/>
    <w:rsid w:val="00A54201"/>
    <w:rsid w:val="00A5609E"/>
    <w:rsid w:val="00A60C21"/>
    <w:rsid w:val="00A667DA"/>
    <w:rsid w:val="00A67C44"/>
    <w:rsid w:val="00A751D6"/>
    <w:rsid w:val="00A92B43"/>
    <w:rsid w:val="00A93BA6"/>
    <w:rsid w:val="00A95199"/>
    <w:rsid w:val="00A95638"/>
    <w:rsid w:val="00AA2AC9"/>
    <w:rsid w:val="00AD36AF"/>
    <w:rsid w:val="00AE453B"/>
    <w:rsid w:val="00B022C5"/>
    <w:rsid w:val="00B2599B"/>
    <w:rsid w:val="00B3450D"/>
    <w:rsid w:val="00B34C35"/>
    <w:rsid w:val="00B40779"/>
    <w:rsid w:val="00B43855"/>
    <w:rsid w:val="00B46AB0"/>
    <w:rsid w:val="00B5784A"/>
    <w:rsid w:val="00B615C6"/>
    <w:rsid w:val="00B615E2"/>
    <w:rsid w:val="00B62A35"/>
    <w:rsid w:val="00B80DF1"/>
    <w:rsid w:val="00B95EAC"/>
    <w:rsid w:val="00B97D0E"/>
    <w:rsid w:val="00BB52E1"/>
    <w:rsid w:val="00BF5DD0"/>
    <w:rsid w:val="00C12EEB"/>
    <w:rsid w:val="00C1380D"/>
    <w:rsid w:val="00C21140"/>
    <w:rsid w:val="00C251E7"/>
    <w:rsid w:val="00C50C8D"/>
    <w:rsid w:val="00C769BC"/>
    <w:rsid w:val="00C76C97"/>
    <w:rsid w:val="00C7702F"/>
    <w:rsid w:val="00C861F3"/>
    <w:rsid w:val="00C86C8E"/>
    <w:rsid w:val="00C93D7E"/>
    <w:rsid w:val="00C96A37"/>
    <w:rsid w:val="00C96B5B"/>
    <w:rsid w:val="00CB0F76"/>
    <w:rsid w:val="00CB28F5"/>
    <w:rsid w:val="00CB5FF8"/>
    <w:rsid w:val="00CC48D9"/>
    <w:rsid w:val="00CD43F7"/>
    <w:rsid w:val="00CD5F8B"/>
    <w:rsid w:val="00CD6AC4"/>
    <w:rsid w:val="00CD7627"/>
    <w:rsid w:val="00CE5A6D"/>
    <w:rsid w:val="00CF77D7"/>
    <w:rsid w:val="00D01D0A"/>
    <w:rsid w:val="00D11CCC"/>
    <w:rsid w:val="00D21258"/>
    <w:rsid w:val="00D44343"/>
    <w:rsid w:val="00D5635E"/>
    <w:rsid w:val="00D72D95"/>
    <w:rsid w:val="00D87D3F"/>
    <w:rsid w:val="00D9195E"/>
    <w:rsid w:val="00D93C1F"/>
    <w:rsid w:val="00DB547F"/>
    <w:rsid w:val="00DD3A67"/>
    <w:rsid w:val="00DE3400"/>
    <w:rsid w:val="00DE340F"/>
    <w:rsid w:val="00DE4251"/>
    <w:rsid w:val="00DE6C21"/>
    <w:rsid w:val="00DE7F7B"/>
    <w:rsid w:val="00DF19FF"/>
    <w:rsid w:val="00DF1B48"/>
    <w:rsid w:val="00DF7B9B"/>
    <w:rsid w:val="00E009BA"/>
    <w:rsid w:val="00E05EED"/>
    <w:rsid w:val="00E12E1E"/>
    <w:rsid w:val="00E2460A"/>
    <w:rsid w:val="00E4071F"/>
    <w:rsid w:val="00E41852"/>
    <w:rsid w:val="00E56E4E"/>
    <w:rsid w:val="00EA5AC7"/>
    <w:rsid w:val="00EB7880"/>
    <w:rsid w:val="00EC4C6B"/>
    <w:rsid w:val="00EC658F"/>
    <w:rsid w:val="00ED47E5"/>
    <w:rsid w:val="00EE5DBC"/>
    <w:rsid w:val="00EE7A0B"/>
    <w:rsid w:val="00EF1D7D"/>
    <w:rsid w:val="00F01A70"/>
    <w:rsid w:val="00F11625"/>
    <w:rsid w:val="00F40B19"/>
    <w:rsid w:val="00F4270B"/>
    <w:rsid w:val="00F53359"/>
    <w:rsid w:val="00F5496E"/>
    <w:rsid w:val="00F709E5"/>
    <w:rsid w:val="00F759FE"/>
    <w:rsid w:val="00F909D7"/>
    <w:rsid w:val="00FA0391"/>
    <w:rsid w:val="00FB26D7"/>
    <w:rsid w:val="00FB3C0E"/>
    <w:rsid w:val="00FC7812"/>
    <w:rsid w:val="00FD7B1C"/>
    <w:rsid w:val="00FE386D"/>
    <w:rsid w:val="00FE7F8F"/>
    <w:rsid w:val="00FF76A4"/>
    <w:rsid w:val="00FF7E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0D524D"/>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0D524D"/>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0D524D"/>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0D524D"/>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0D524D"/>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0D524D"/>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0D524D"/>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0D524D"/>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A21F23"/>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lny"/>
    <w:rsid w:val="00A21F2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A21F2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Zarkazkladnhotextu2">
    <w:name w:val="Body Text Indent 2"/>
    <w:basedOn w:val="Normlny"/>
    <w:link w:val="Zarkazkladnhotextu2Char"/>
    <w:rsid w:val="00A21F2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A21F2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A21F2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A21F23"/>
    <w:rPr>
      <w:rFonts w:ascii="Verdana" w:eastAsia="Times New Roman" w:hAnsi="Verdana" w:cs="Times New Roman"/>
      <w:sz w:val="17"/>
      <w:szCs w:val="20"/>
      <w:lang w:eastAsia="cs-CZ"/>
    </w:rPr>
  </w:style>
  <w:style w:type="paragraph" w:styleId="Zkladntext2">
    <w:name w:val="Body Text 2"/>
    <w:basedOn w:val="Normlny"/>
    <w:link w:val="Zkladntext2Char"/>
    <w:rsid w:val="00A21F2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A21F23"/>
    <w:rPr>
      <w:rFonts w:ascii="Verdana" w:eastAsia="Times New Roman" w:hAnsi="Verdana" w:cs="Times New Roman"/>
      <w:sz w:val="17"/>
      <w:szCs w:val="20"/>
      <w:lang w:eastAsia="cs-CZ"/>
    </w:rPr>
  </w:style>
  <w:style w:type="character" w:customStyle="1" w:styleId="StyleBlack">
    <w:name w:val="Style Black"/>
    <w:basedOn w:val="Predvolenpsmoodseku"/>
    <w:rsid w:val="00A21F23"/>
    <w:rPr>
      <w:rFonts w:ascii="Verdana" w:hAnsi="Verdana"/>
      <w:color w:val="000000"/>
      <w:sz w:val="17"/>
    </w:rPr>
  </w:style>
  <w:style w:type="paragraph" w:styleId="Zkladntext3">
    <w:name w:val="Body Text 3"/>
    <w:basedOn w:val="Normlny"/>
    <w:link w:val="Zkladntext3Char"/>
    <w:rsid w:val="00A21F2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A21F23"/>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A219DD"/>
    <w:rPr>
      <w:color w:val="0000FF" w:themeColor="hyperlink"/>
      <w:u w:val="single"/>
    </w:rPr>
  </w:style>
  <w:style w:type="paragraph" w:customStyle="1" w:styleId="dotabulky2">
    <w:name w:val="do tabulky 2"/>
    <w:basedOn w:val="Normlny"/>
    <w:rsid w:val="005164AA"/>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0D524D"/>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0D524D"/>
    <w:rPr>
      <w:b/>
      <w:i/>
    </w:rPr>
  </w:style>
  <w:style w:type="character" w:customStyle="1" w:styleId="Nadpis4Char">
    <w:name w:val="Nadpis 4 Char"/>
    <w:basedOn w:val="Predvolenpsmoodseku"/>
    <w:link w:val="Nadpis4"/>
    <w:rsid w:val="000D524D"/>
    <w:rPr>
      <w:rFonts w:ascii="Times New Roman" w:hAnsi="Times New Roman"/>
      <w:b/>
      <w:i/>
    </w:rPr>
  </w:style>
  <w:style w:type="character" w:customStyle="1" w:styleId="Nadpis5Char">
    <w:name w:val="Nadpis 5 Char"/>
    <w:basedOn w:val="Predvolenpsmoodseku"/>
    <w:link w:val="Nadpis5"/>
    <w:rsid w:val="000D524D"/>
  </w:style>
  <w:style w:type="character" w:customStyle="1" w:styleId="Nadpis6Char">
    <w:name w:val="Nadpis 6 Char"/>
    <w:basedOn w:val="Predvolenpsmoodseku"/>
    <w:link w:val="Nadpis6"/>
    <w:rsid w:val="000D524D"/>
    <w:rPr>
      <w:sz w:val="28"/>
    </w:rPr>
  </w:style>
  <w:style w:type="character" w:customStyle="1" w:styleId="Nadpis7Char">
    <w:name w:val="Nadpis 7 Char"/>
    <w:basedOn w:val="Predvolenpsmoodseku"/>
    <w:link w:val="Nadpis7"/>
    <w:rsid w:val="000D524D"/>
    <w:rPr>
      <w:b/>
      <w:sz w:val="24"/>
    </w:rPr>
  </w:style>
  <w:style w:type="character" w:customStyle="1" w:styleId="Nadpis8Char">
    <w:name w:val="Nadpis 8 Char"/>
    <w:basedOn w:val="Predvolenpsmoodseku"/>
    <w:link w:val="Nadpis8"/>
    <w:rsid w:val="000D524D"/>
    <w:rPr>
      <w:b/>
      <w:sz w:val="18"/>
    </w:rPr>
  </w:style>
  <w:style w:type="character" w:customStyle="1" w:styleId="Nadpis9Char">
    <w:name w:val="Nadpis 9 Char"/>
    <w:basedOn w:val="Predvolenpsmoodseku"/>
    <w:link w:val="Nadpis9"/>
    <w:rsid w:val="000D524D"/>
    <w:rPr>
      <w:b/>
      <w:i/>
    </w:rPr>
  </w:style>
  <w:style w:type="paragraph" w:styleId="Zoznam2">
    <w:name w:val="List 2"/>
    <w:basedOn w:val="Normlny"/>
    <w:rsid w:val="000D524D"/>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0D524D"/>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0D524D"/>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0D524D"/>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0D524D"/>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0D524D"/>
    <w:rPr>
      <w:b/>
      <w:i/>
    </w:rPr>
  </w:style>
  <w:style w:type="paragraph" w:customStyle="1" w:styleId="dotabulky">
    <w:name w:val="do tabulky"/>
    <w:basedOn w:val="Zkladntext"/>
    <w:rsid w:val="000D524D"/>
    <w:pPr>
      <w:spacing w:before="40" w:after="0"/>
    </w:pPr>
  </w:style>
  <w:style w:type="paragraph" w:styleId="Zkladntext">
    <w:name w:val="Body Text"/>
    <w:basedOn w:val="Normlny"/>
    <w:link w:val="ZkladntextChar"/>
    <w:rsid w:val="000D524D"/>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0D524D"/>
  </w:style>
  <w:style w:type="paragraph" w:customStyle="1" w:styleId="Tunstred">
    <w:name w:val="Tučný stred"/>
    <w:basedOn w:val="Normlny"/>
    <w:rsid w:val="000D524D"/>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0D524D"/>
    <w:rPr>
      <w:sz w:val="16"/>
    </w:rPr>
  </w:style>
  <w:style w:type="paragraph" w:styleId="Textkomentra">
    <w:name w:val="annotation text"/>
    <w:basedOn w:val="Normlny"/>
    <w:link w:val="Textkomentra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0D524D"/>
    <w:rPr>
      <w:sz w:val="20"/>
    </w:rPr>
  </w:style>
  <w:style w:type="paragraph" w:styleId="Textpoznmkypodiarou">
    <w:name w:val="footnote text"/>
    <w:basedOn w:val="Normlny"/>
    <w:link w:val="Textpoznmkypodiarou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0D524D"/>
    <w:rPr>
      <w:sz w:val="20"/>
    </w:rPr>
  </w:style>
  <w:style w:type="character" w:styleId="Odkaznapoznmkupodiarou">
    <w:name w:val="footnote reference"/>
    <w:semiHidden/>
    <w:rsid w:val="000D524D"/>
    <w:rPr>
      <w:vertAlign w:val="superscript"/>
    </w:rPr>
  </w:style>
  <w:style w:type="paragraph" w:styleId="Pta">
    <w:name w:val="footer"/>
    <w:basedOn w:val="Normlny"/>
    <w:link w:val="PtaChar"/>
    <w:uiPriority w:val="99"/>
    <w:rsid w:val="000D524D"/>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0D524D"/>
  </w:style>
  <w:style w:type="character" w:styleId="slostrany">
    <w:name w:val="page number"/>
    <w:basedOn w:val="Predvolenpsmoodseku"/>
    <w:rsid w:val="000D524D"/>
  </w:style>
  <w:style w:type="paragraph" w:styleId="Hlavika">
    <w:name w:val="header"/>
    <w:basedOn w:val="Normlny"/>
    <w:link w:val="HlavikaChar"/>
    <w:uiPriority w:val="99"/>
    <w:rsid w:val="000D524D"/>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0D524D"/>
  </w:style>
  <w:style w:type="paragraph" w:styleId="truktradokumentu">
    <w:name w:val="Document Map"/>
    <w:basedOn w:val="Normlny"/>
    <w:link w:val="truktradokumentuChar"/>
    <w:semiHidden/>
    <w:rsid w:val="000D524D"/>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0D524D"/>
    <w:rPr>
      <w:rFonts w:ascii="Tahoma" w:hAnsi="Tahoma"/>
      <w:shd w:val="clear" w:color="auto" w:fill="000080"/>
    </w:rPr>
  </w:style>
  <w:style w:type="paragraph" w:styleId="Zarkazkladnhotextu3">
    <w:name w:val="Body Text Indent 3"/>
    <w:basedOn w:val="Normlny"/>
    <w:link w:val="Zarkazkladnhotextu3Char"/>
    <w:rsid w:val="000D524D"/>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0D524D"/>
  </w:style>
  <w:style w:type="paragraph" w:customStyle="1" w:styleId="numodst">
    <w:name w:val="numodst"/>
    <w:basedOn w:val="Normlny"/>
    <w:autoRedefine/>
    <w:rsid w:val="000D524D"/>
    <w:pPr>
      <w:numPr>
        <w:numId w:val="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0D524D"/>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0D524D"/>
    <w:rPr>
      <w:rFonts w:ascii="Tahoma" w:hAnsi="Tahoma" w:cs="Tahoma"/>
      <w:sz w:val="16"/>
      <w:szCs w:val="16"/>
    </w:rPr>
  </w:style>
  <w:style w:type="paragraph" w:customStyle="1" w:styleId="Styledoubleright9ptBefore3pt">
    <w:name w:val="Style doubleright + 9 pt Before:  3 pt"/>
    <w:basedOn w:val="Normlny"/>
    <w:rsid w:val="000D524D"/>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0D524D"/>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0D524D"/>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0D524D"/>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0D524D"/>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0D524D"/>
    <w:rPr>
      <w:sz w:val="20"/>
    </w:rPr>
  </w:style>
  <w:style w:type="paragraph" w:customStyle="1" w:styleId="NormalArial">
    <w:name w:val="Normal + Arial"/>
    <w:aliases w:val="9 pt,Right,Left:  0,22 cm,Right:  0"/>
    <w:basedOn w:val="Normlny"/>
    <w:rsid w:val="000D524D"/>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0D524D"/>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0D524D"/>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0D524D"/>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0D524D"/>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0D524D"/>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0D524D"/>
    <w:rPr>
      <w:rFonts w:cs="Times New Roman"/>
      <w:szCs w:val="20"/>
      <w:lang w:eastAsia="sk-SK"/>
    </w:rPr>
  </w:style>
  <w:style w:type="paragraph" w:customStyle="1" w:styleId="StylelinesArial9pt">
    <w:name w:val="Style line s + Arial 9 pt"/>
    <w:basedOn w:val="lines0"/>
    <w:rsid w:val="000D524D"/>
    <w:rPr>
      <w:rFonts w:cs="Times New Roman"/>
      <w:szCs w:val="20"/>
      <w:lang w:eastAsia="sk-SK"/>
    </w:rPr>
  </w:style>
  <w:style w:type="paragraph" w:customStyle="1" w:styleId="StylelinedArial9pt1">
    <w:name w:val="Style line d + Arial 9 pt1"/>
    <w:basedOn w:val="Lined0"/>
    <w:rsid w:val="000D524D"/>
    <w:rPr>
      <w:rFonts w:cs="Times New Roman"/>
      <w:lang w:val="sk-SK" w:eastAsia="sk-SK"/>
    </w:rPr>
  </w:style>
  <w:style w:type="paragraph" w:styleId="Predmetkomentra">
    <w:name w:val="annotation subject"/>
    <w:basedOn w:val="Textkomentra"/>
    <w:next w:val="Textkomentra"/>
    <w:link w:val="PredmetkomentraChar"/>
    <w:semiHidden/>
    <w:rsid w:val="000D524D"/>
    <w:rPr>
      <w:b/>
      <w:bCs/>
      <w:szCs w:val="20"/>
    </w:rPr>
  </w:style>
  <w:style w:type="character" w:customStyle="1" w:styleId="PredmetkomentraChar">
    <w:name w:val="Predmet komentára Char"/>
    <w:basedOn w:val="TextkomentraChar"/>
    <w:link w:val="Predmetkomentra"/>
    <w:semiHidden/>
    <w:rsid w:val="000D524D"/>
    <w:rPr>
      <w:b/>
      <w:bCs/>
      <w:sz w:val="20"/>
      <w:szCs w:val="20"/>
    </w:rPr>
  </w:style>
  <w:style w:type="character" w:customStyle="1" w:styleId="ra">
    <w:name w:val="ra"/>
    <w:basedOn w:val="Predvolenpsmoodseku"/>
    <w:rsid w:val="000D524D"/>
  </w:style>
  <w:style w:type="paragraph" w:customStyle="1" w:styleId="dotabulky200">
    <w:name w:val="dotabulky20"/>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0D524D"/>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0D524D"/>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A751D6"/>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A751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0D524D"/>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0D524D"/>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0D524D"/>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0D524D"/>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0D524D"/>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0D524D"/>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0D524D"/>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0D524D"/>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A21F23"/>
    <w:pPr>
      <w:autoSpaceDE w:val="0"/>
      <w:autoSpaceDN w:val="0"/>
      <w:adjustRightInd w:val="0"/>
      <w:spacing w:line="240" w:lineRule="auto"/>
    </w:pPr>
    <w:rPr>
      <w:rFonts w:ascii="Calibri" w:hAnsi="Calibri" w:cs="Calibri"/>
      <w:color w:val="000000"/>
      <w:sz w:val="24"/>
      <w:szCs w:val="24"/>
    </w:rPr>
  </w:style>
  <w:style w:type="paragraph" w:customStyle="1" w:styleId="tableheader">
    <w:name w:val="table header"/>
    <w:basedOn w:val="Normlny"/>
    <w:rsid w:val="00A21F23"/>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A21F23"/>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paragraph" w:styleId="Zarkazkladnhotextu2">
    <w:name w:val="Body Text Indent 2"/>
    <w:basedOn w:val="Normlny"/>
    <w:link w:val="Zarkazkladnhotextu2Char"/>
    <w:rsid w:val="00A21F2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A21F2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A21F2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A21F23"/>
    <w:rPr>
      <w:rFonts w:ascii="Verdana" w:eastAsia="Times New Roman" w:hAnsi="Verdana" w:cs="Times New Roman"/>
      <w:sz w:val="17"/>
      <w:szCs w:val="20"/>
      <w:lang w:eastAsia="cs-CZ"/>
    </w:rPr>
  </w:style>
  <w:style w:type="paragraph" w:styleId="Zkladntext2">
    <w:name w:val="Body Text 2"/>
    <w:basedOn w:val="Normlny"/>
    <w:link w:val="Zkladntext2Char"/>
    <w:rsid w:val="00A21F2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A21F23"/>
    <w:rPr>
      <w:rFonts w:ascii="Verdana" w:eastAsia="Times New Roman" w:hAnsi="Verdana" w:cs="Times New Roman"/>
      <w:sz w:val="17"/>
      <w:szCs w:val="20"/>
      <w:lang w:eastAsia="cs-CZ"/>
    </w:rPr>
  </w:style>
  <w:style w:type="character" w:customStyle="1" w:styleId="StyleBlack">
    <w:name w:val="Style Black"/>
    <w:basedOn w:val="Predvolenpsmoodseku"/>
    <w:rsid w:val="00A21F23"/>
    <w:rPr>
      <w:rFonts w:ascii="Verdana" w:hAnsi="Verdana"/>
      <w:color w:val="000000"/>
      <w:sz w:val="17"/>
    </w:rPr>
  </w:style>
  <w:style w:type="paragraph" w:styleId="Zkladntext3">
    <w:name w:val="Body Text 3"/>
    <w:basedOn w:val="Normlny"/>
    <w:link w:val="Zkladntext3Char"/>
    <w:rsid w:val="00A21F2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A21F23"/>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A219DD"/>
    <w:rPr>
      <w:color w:val="0000FF" w:themeColor="hyperlink"/>
      <w:u w:val="single"/>
    </w:rPr>
  </w:style>
  <w:style w:type="paragraph" w:customStyle="1" w:styleId="dotabulky2">
    <w:name w:val="do tabulky 2"/>
    <w:basedOn w:val="Normlny"/>
    <w:rsid w:val="005164AA"/>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0D524D"/>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0D524D"/>
    <w:rPr>
      <w:b/>
      <w:i/>
    </w:rPr>
  </w:style>
  <w:style w:type="character" w:customStyle="1" w:styleId="Nadpis4Char">
    <w:name w:val="Nadpis 4 Char"/>
    <w:basedOn w:val="Predvolenpsmoodseku"/>
    <w:link w:val="Nadpis4"/>
    <w:rsid w:val="000D524D"/>
    <w:rPr>
      <w:rFonts w:ascii="Times New Roman" w:hAnsi="Times New Roman"/>
      <w:b/>
      <w:i/>
    </w:rPr>
  </w:style>
  <w:style w:type="character" w:customStyle="1" w:styleId="Nadpis5Char">
    <w:name w:val="Nadpis 5 Char"/>
    <w:basedOn w:val="Predvolenpsmoodseku"/>
    <w:link w:val="Nadpis5"/>
    <w:rsid w:val="000D524D"/>
  </w:style>
  <w:style w:type="character" w:customStyle="1" w:styleId="Nadpis6Char">
    <w:name w:val="Nadpis 6 Char"/>
    <w:basedOn w:val="Predvolenpsmoodseku"/>
    <w:link w:val="Nadpis6"/>
    <w:rsid w:val="000D524D"/>
    <w:rPr>
      <w:sz w:val="28"/>
    </w:rPr>
  </w:style>
  <w:style w:type="character" w:customStyle="1" w:styleId="Nadpis7Char">
    <w:name w:val="Nadpis 7 Char"/>
    <w:basedOn w:val="Predvolenpsmoodseku"/>
    <w:link w:val="Nadpis7"/>
    <w:rsid w:val="000D524D"/>
    <w:rPr>
      <w:b/>
      <w:sz w:val="24"/>
    </w:rPr>
  </w:style>
  <w:style w:type="character" w:customStyle="1" w:styleId="Nadpis8Char">
    <w:name w:val="Nadpis 8 Char"/>
    <w:basedOn w:val="Predvolenpsmoodseku"/>
    <w:link w:val="Nadpis8"/>
    <w:rsid w:val="000D524D"/>
    <w:rPr>
      <w:b/>
      <w:sz w:val="18"/>
    </w:rPr>
  </w:style>
  <w:style w:type="character" w:customStyle="1" w:styleId="Nadpis9Char">
    <w:name w:val="Nadpis 9 Char"/>
    <w:basedOn w:val="Predvolenpsmoodseku"/>
    <w:link w:val="Nadpis9"/>
    <w:rsid w:val="000D524D"/>
    <w:rPr>
      <w:b/>
      <w:i/>
    </w:rPr>
  </w:style>
  <w:style w:type="paragraph" w:styleId="Zoznam2">
    <w:name w:val="List 2"/>
    <w:basedOn w:val="Normlny"/>
    <w:rsid w:val="000D524D"/>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0D524D"/>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0D524D"/>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0D524D"/>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0D524D"/>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0D524D"/>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0D524D"/>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0D524D"/>
    <w:rPr>
      <w:b/>
      <w:i/>
    </w:rPr>
  </w:style>
  <w:style w:type="paragraph" w:customStyle="1" w:styleId="dotabulky">
    <w:name w:val="do tabulky"/>
    <w:basedOn w:val="Zkladntext"/>
    <w:rsid w:val="000D524D"/>
    <w:pPr>
      <w:spacing w:before="40" w:after="0"/>
    </w:pPr>
  </w:style>
  <w:style w:type="paragraph" w:styleId="Zkladntext">
    <w:name w:val="Body Text"/>
    <w:basedOn w:val="Normlny"/>
    <w:link w:val="ZkladntextChar"/>
    <w:rsid w:val="000D524D"/>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0D524D"/>
  </w:style>
  <w:style w:type="paragraph" w:customStyle="1" w:styleId="Tunstred">
    <w:name w:val="Tučný stred"/>
    <w:basedOn w:val="Normlny"/>
    <w:rsid w:val="000D524D"/>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0D524D"/>
    <w:rPr>
      <w:sz w:val="16"/>
    </w:rPr>
  </w:style>
  <w:style w:type="paragraph" w:styleId="Textkomentra">
    <w:name w:val="annotation text"/>
    <w:basedOn w:val="Normlny"/>
    <w:link w:val="Textkomentra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0D524D"/>
    <w:rPr>
      <w:sz w:val="20"/>
    </w:rPr>
  </w:style>
  <w:style w:type="paragraph" w:styleId="Textpoznmkypodiarou">
    <w:name w:val="footnote text"/>
    <w:basedOn w:val="Normlny"/>
    <w:link w:val="TextpoznmkypodiarouChar"/>
    <w:semiHidden/>
    <w:rsid w:val="000D524D"/>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0D524D"/>
    <w:rPr>
      <w:sz w:val="20"/>
    </w:rPr>
  </w:style>
  <w:style w:type="character" w:styleId="Odkaznapoznmkupodiarou">
    <w:name w:val="footnote reference"/>
    <w:semiHidden/>
    <w:rsid w:val="000D524D"/>
    <w:rPr>
      <w:vertAlign w:val="superscript"/>
    </w:rPr>
  </w:style>
  <w:style w:type="paragraph" w:styleId="Pta">
    <w:name w:val="footer"/>
    <w:basedOn w:val="Normlny"/>
    <w:link w:val="PtaChar"/>
    <w:uiPriority w:val="99"/>
    <w:rsid w:val="000D524D"/>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0D524D"/>
  </w:style>
  <w:style w:type="character" w:styleId="slostrany">
    <w:name w:val="page number"/>
    <w:basedOn w:val="Predvolenpsmoodseku"/>
    <w:rsid w:val="000D524D"/>
  </w:style>
  <w:style w:type="paragraph" w:styleId="Hlavika">
    <w:name w:val="header"/>
    <w:basedOn w:val="Normlny"/>
    <w:link w:val="HlavikaChar"/>
    <w:uiPriority w:val="99"/>
    <w:rsid w:val="000D524D"/>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0D524D"/>
  </w:style>
  <w:style w:type="paragraph" w:styleId="truktradokumentu">
    <w:name w:val="Document Map"/>
    <w:basedOn w:val="Normlny"/>
    <w:link w:val="truktradokumentuChar"/>
    <w:semiHidden/>
    <w:rsid w:val="000D524D"/>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0D524D"/>
    <w:rPr>
      <w:rFonts w:ascii="Tahoma" w:hAnsi="Tahoma"/>
      <w:shd w:val="clear" w:color="auto" w:fill="000080"/>
    </w:rPr>
  </w:style>
  <w:style w:type="paragraph" w:styleId="Zarkazkladnhotextu3">
    <w:name w:val="Body Text Indent 3"/>
    <w:basedOn w:val="Normlny"/>
    <w:link w:val="Zarkazkladnhotextu3Char"/>
    <w:rsid w:val="000D524D"/>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0D524D"/>
  </w:style>
  <w:style w:type="paragraph" w:customStyle="1" w:styleId="numodst">
    <w:name w:val="numodst"/>
    <w:basedOn w:val="Normlny"/>
    <w:autoRedefine/>
    <w:rsid w:val="000D524D"/>
    <w:pPr>
      <w:numPr>
        <w:numId w:val="1"/>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0D524D"/>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0D524D"/>
    <w:rPr>
      <w:rFonts w:ascii="Tahoma" w:hAnsi="Tahoma" w:cs="Tahoma"/>
      <w:sz w:val="16"/>
      <w:szCs w:val="16"/>
    </w:rPr>
  </w:style>
  <w:style w:type="paragraph" w:customStyle="1" w:styleId="Styledoubleright9ptBefore3pt">
    <w:name w:val="Style doubleright + 9 pt Before:  3 pt"/>
    <w:basedOn w:val="Normlny"/>
    <w:rsid w:val="000D524D"/>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0D524D"/>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0D524D"/>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0D524D"/>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0D524D"/>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0D524D"/>
    <w:rPr>
      <w:sz w:val="20"/>
    </w:rPr>
  </w:style>
  <w:style w:type="paragraph" w:customStyle="1" w:styleId="NormalArial">
    <w:name w:val="Normal + Arial"/>
    <w:aliases w:val="9 pt,Right,Left:  0,22 cm,Right:  0"/>
    <w:basedOn w:val="Normlny"/>
    <w:rsid w:val="000D524D"/>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0D524D"/>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0D524D"/>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0D524D"/>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0D524D"/>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0D524D"/>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0D524D"/>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0D524D"/>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0D524D"/>
    <w:rPr>
      <w:rFonts w:cs="Times New Roman"/>
      <w:szCs w:val="20"/>
      <w:lang w:eastAsia="sk-SK"/>
    </w:rPr>
  </w:style>
  <w:style w:type="paragraph" w:customStyle="1" w:styleId="StylelinesArial9pt">
    <w:name w:val="Style line s + Arial 9 pt"/>
    <w:basedOn w:val="lines0"/>
    <w:rsid w:val="000D524D"/>
    <w:rPr>
      <w:rFonts w:cs="Times New Roman"/>
      <w:szCs w:val="20"/>
      <w:lang w:eastAsia="sk-SK"/>
    </w:rPr>
  </w:style>
  <w:style w:type="paragraph" w:customStyle="1" w:styleId="StylelinedArial9pt1">
    <w:name w:val="Style line d + Arial 9 pt1"/>
    <w:basedOn w:val="Lined0"/>
    <w:rsid w:val="000D524D"/>
    <w:rPr>
      <w:rFonts w:cs="Times New Roman"/>
      <w:lang w:val="sk-SK" w:eastAsia="sk-SK"/>
    </w:rPr>
  </w:style>
  <w:style w:type="paragraph" w:styleId="Predmetkomentra">
    <w:name w:val="annotation subject"/>
    <w:basedOn w:val="Textkomentra"/>
    <w:next w:val="Textkomentra"/>
    <w:link w:val="PredmetkomentraChar"/>
    <w:semiHidden/>
    <w:rsid w:val="000D524D"/>
    <w:rPr>
      <w:b/>
      <w:bCs/>
      <w:szCs w:val="20"/>
    </w:rPr>
  </w:style>
  <w:style w:type="character" w:customStyle="1" w:styleId="PredmetkomentraChar">
    <w:name w:val="Predmet komentára Char"/>
    <w:basedOn w:val="TextkomentraChar"/>
    <w:link w:val="Predmetkomentra"/>
    <w:semiHidden/>
    <w:rsid w:val="000D524D"/>
    <w:rPr>
      <w:b/>
      <w:bCs/>
      <w:sz w:val="20"/>
      <w:szCs w:val="20"/>
    </w:rPr>
  </w:style>
  <w:style w:type="character" w:customStyle="1" w:styleId="ra">
    <w:name w:val="ra"/>
    <w:basedOn w:val="Predvolenpsmoodseku"/>
    <w:rsid w:val="000D524D"/>
  </w:style>
  <w:style w:type="paragraph" w:customStyle="1" w:styleId="dotabulky200">
    <w:name w:val="dotabulky20"/>
    <w:basedOn w:val="Normlny"/>
    <w:rsid w:val="000D524D"/>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0D524D"/>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0D524D"/>
    <w:pPr>
      <w:spacing w:line="240" w:lineRule="auto"/>
    </w:pPr>
    <w:rPr>
      <w:rFonts w:ascii="Times New Roman" w:eastAsia="Times New Roman" w:hAnsi="Times New Roman" w:cs="Times New Roman"/>
      <w:sz w:val="24"/>
      <w:szCs w:val="24"/>
      <w:lang w:eastAsia="sk-SK"/>
    </w:rPr>
  </w:style>
  <w:style w:type="table" w:customStyle="1" w:styleId="Mriekatabuky2">
    <w:name w:val="Mriežka tabuľky2"/>
    <w:basedOn w:val="Normlnatabuka"/>
    <w:next w:val="Mriekatabuky"/>
    <w:uiPriority w:val="59"/>
    <w:rsid w:val="00A751D6"/>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A75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49812">
      <w:bodyDiv w:val="1"/>
      <w:marLeft w:val="0"/>
      <w:marRight w:val="0"/>
      <w:marTop w:val="0"/>
      <w:marBottom w:val="0"/>
      <w:divBdr>
        <w:top w:val="none" w:sz="0" w:space="0" w:color="auto"/>
        <w:left w:val="none" w:sz="0" w:space="0" w:color="auto"/>
        <w:bottom w:val="none" w:sz="0" w:space="0" w:color="auto"/>
        <w:right w:val="none" w:sz="0" w:space="0" w:color="auto"/>
      </w:divBdr>
    </w:div>
    <w:div w:id="80881523">
      <w:bodyDiv w:val="1"/>
      <w:marLeft w:val="0"/>
      <w:marRight w:val="0"/>
      <w:marTop w:val="0"/>
      <w:marBottom w:val="0"/>
      <w:divBdr>
        <w:top w:val="none" w:sz="0" w:space="0" w:color="auto"/>
        <w:left w:val="none" w:sz="0" w:space="0" w:color="auto"/>
        <w:bottom w:val="none" w:sz="0" w:space="0" w:color="auto"/>
        <w:right w:val="none" w:sz="0" w:space="0" w:color="auto"/>
      </w:divBdr>
    </w:div>
    <w:div w:id="90709710">
      <w:bodyDiv w:val="1"/>
      <w:marLeft w:val="0"/>
      <w:marRight w:val="0"/>
      <w:marTop w:val="0"/>
      <w:marBottom w:val="0"/>
      <w:divBdr>
        <w:top w:val="none" w:sz="0" w:space="0" w:color="auto"/>
        <w:left w:val="none" w:sz="0" w:space="0" w:color="auto"/>
        <w:bottom w:val="none" w:sz="0" w:space="0" w:color="auto"/>
        <w:right w:val="none" w:sz="0" w:space="0" w:color="auto"/>
      </w:divBdr>
    </w:div>
    <w:div w:id="210312463">
      <w:bodyDiv w:val="1"/>
      <w:marLeft w:val="0"/>
      <w:marRight w:val="0"/>
      <w:marTop w:val="0"/>
      <w:marBottom w:val="0"/>
      <w:divBdr>
        <w:top w:val="none" w:sz="0" w:space="0" w:color="auto"/>
        <w:left w:val="none" w:sz="0" w:space="0" w:color="auto"/>
        <w:bottom w:val="none" w:sz="0" w:space="0" w:color="auto"/>
        <w:right w:val="none" w:sz="0" w:space="0" w:color="auto"/>
      </w:divBdr>
    </w:div>
    <w:div w:id="305823244">
      <w:bodyDiv w:val="1"/>
      <w:marLeft w:val="0"/>
      <w:marRight w:val="0"/>
      <w:marTop w:val="0"/>
      <w:marBottom w:val="0"/>
      <w:divBdr>
        <w:top w:val="none" w:sz="0" w:space="0" w:color="auto"/>
        <w:left w:val="none" w:sz="0" w:space="0" w:color="auto"/>
        <w:bottom w:val="none" w:sz="0" w:space="0" w:color="auto"/>
        <w:right w:val="none" w:sz="0" w:space="0" w:color="auto"/>
      </w:divBdr>
    </w:div>
    <w:div w:id="333073224">
      <w:bodyDiv w:val="1"/>
      <w:marLeft w:val="0"/>
      <w:marRight w:val="0"/>
      <w:marTop w:val="0"/>
      <w:marBottom w:val="0"/>
      <w:divBdr>
        <w:top w:val="none" w:sz="0" w:space="0" w:color="auto"/>
        <w:left w:val="none" w:sz="0" w:space="0" w:color="auto"/>
        <w:bottom w:val="none" w:sz="0" w:space="0" w:color="auto"/>
        <w:right w:val="none" w:sz="0" w:space="0" w:color="auto"/>
      </w:divBdr>
    </w:div>
    <w:div w:id="350960690">
      <w:bodyDiv w:val="1"/>
      <w:marLeft w:val="0"/>
      <w:marRight w:val="0"/>
      <w:marTop w:val="0"/>
      <w:marBottom w:val="0"/>
      <w:divBdr>
        <w:top w:val="none" w:sz="0" w:space="0" w:color="auto"/>
        <w:left w:val="none" w:sz="0" w:space="0" w:color="auto"/>
        <w:bottom w:val="none" w:sz="0" w:space="0" w:color="auto"/>
        <w:right w:val="none" w:sz="0" w:space="0" w:color="auto"/>
      </w:divBdr>
    </w:div>
    <w:div w:id="373428754">
      <w:bodyDiv w:val="1"/>
      <w:marLeft w:val="0"/>
      <w:marRight w:val="0"/>
      <w:marTop w:val="0"/>
      <w:marBottom w:val="0"/>
      <w:divBdr>
        <w:top w:val="none" w:sz="0" w:space="0" w:color="auto"/>
        <w:left w:val="none" w:sz="0" w:space="0" w:color="auto"/>
        <w:bottom w:val="none" w:sz="0" w:space="0" w:color="auto"/>
        <w:right w:val="none" w:sz="0" w:space="0" w:color="auto"/>
      </w:divBdr>
    </w:div>
    <w:div w:id="428239288">
      <w:bodyDiv w:val="1"/>
      <w:marLeft w:val="0"/>
      <w:marRight w:val="0"/>
      <w:marTop w:val="0"/>
      <w:marBottom w:val="0"/>
      <w:divBdr>
        <w:top w:val="none" w:sz="0" w:space="0" w:color="auto"/>
        <w:left w:val="none" w:sz="0" w:space="0" w:color="auto"/>
        <w:bottom w:val="none" w:sz="0" w:space="0" w:color="auto"/>
        <w:right w:val="none" w:sz="0" w:space="0" w:color="auto"/>
      </w:divBdr>
    </w:div>
    <w:div w:id="458115202">
      <w:bodyDiv w:val="1"/>
      <w:marLeft w:val="0"/>
      <w:marRight w:val="0"/>
      <w:marTop w:val="0"/>
      <w:marBottom w:val="0"/>
      <w:divBdr>
        <w:top w:val="none" w:sz="0" w:space="0" w:color="auto"/>
        <w:left w:val="none" w:sz="0" w:space="0" w:color="auto"/>
        <w:bottom w:val="none" w:sz="0" w:space="0" w:color="auto"/>
        <w:right w:val="none" w:sz="0" w:space="0" w:color="auto"/>
      </w:divBdr>
    </w:div>
    <w:div w:id="474027144">
      <w:bodyDiv w:val="1"/>
      <w:marLeft w:val="0"/>
      <w:marRight w:val="0"/>
      <w:marTop w:val="0"/>
      <w:marBottom w:val="0"/>
      <w:divBdr>
        <w:top w:val="none" w:sz="0" w:space="0" w:color="auto"/>
        <w:left w:val="none" w:sz="0" w:space="0" w:color="auto"/>
        <w:bottom w:val="none" w:sz="0" w:space="0" w:color="auto"/>
        <w:right w:val="none" w:sz="0" w:space="0" w:color="auto"/>
      </w:divBdr>
    </w:div>
    <w:div w:id="508058681">
      <w:bodyDiv w:val="1"/>
      <w:marLeft w:val="0"/>
      <w:marRight w:val="0"/>
      <w:marTop w:val="0"/>
      <w:marBottom w:val="0"/>
      <w:divBdr>
        <w:top w:val="none" w:sz="0" w:space="0" w:color="auto"/>
        <w:left w:val="none" w:sz="0" w:space="0" w:color="auto"/>
        <w:bottom w:val="none" w:sz="0" w:space="0" w:color="auto"/>
        <w:right w:val="none" w:sz="0" w:space="0" w:color="auto"/>
      </w:divBdr>
    </w:div>
    <w:div w:id="510026890">
      <w:bodyDiv w:val="1"/>
      <w:marLeft w:val="0"/>
      <w:marRight w:val="0"/>
      <w:marTop w:val="0"/>
      <w:marBottom w:val="0"/>
      <w:divBdr>
        <w:top w:val="none" w:sz="0" w:space="0" w:color="auto"/>
        <w:left w:val="none" w:sz="0" w:space="0" w:color="auto"/>
        <w:bottom w:val="none" w:sz="0" w:space="0" w:color="auto"/>
        <w:right w:val="none" w:sz="0" w:space="0" w:color="auto"/>
      </w:divBdr>
    </w:div>
    <w:div w:id="516894369">
      <w:bodyDiv w:val="1"/>
      <w:marLeft w:val="0"/>
      <w:marRight w:val="0"/>
      <w:marTop w:val="0"/>
      <w:marBottom w:val="0"/>
      <w:divBdr>
        <w:top w:val="none" w:sz="0" w:space="0" w:color="auto"/>
        <w:left w:val="none" w:sz="0" w:space="0" w:color="auto"/>
        <w:bottom w:val="none" w:sz="0" w:space="0" w:color="auto"/>
        <w:right w:val="none" w:sz="0" w:space="0" w:color="auto"/>
      </w:divBdr>
    </w:div>
    <w:div w:id="527569123">
      <w:bodyDiv w:val="1"/>
      <w:marLeft w:val="0"/>
      <w:marRight w:val="0"/>
      <w:marTop w:val="0"/>
      <w:marBottom w:val="0"/>
      <w:divBdr>
        <w:top w:val="none" w:sz="0" w:space="0" w:color="auto"/>
        <w:left w:val="none" w:sz="0" w:space="0" w:color="auto"/>
        <w:bottom w:val="none" w:sz="0" w:space="0" w:color="auto"/>
        <w:right w:val="none" w:sz="0" w:space="0" w:color="auto"/>
      </w:divBdr>
    </w:div>
    <w:div w:id="536744757">
      <w:bodyDiv w:val="1"/>
      <w:marLeft w:val="0"/>
      <w:marRight w:val="0"/>
      <w:marTop w:val="0"/>
      <w:marBottom w:val="0"/>
      <w:divBdr>
        <w:top w:val="none" w:sz="0" w:space="0" w:color="auto"/>
        <w:left w:val="none" w:sz="0" w:space="0" w:color="auto"/>
        <w:bottom w:val="none" w:sz="0" w:space="0" w:color="auto"/>
        <w:right w:val="none" w:sz="0" w:space="0" w:color="auto"/>
      </w:divBdr>
    </w:div>
    <w:div w:id="544680230">
      <w:bodyDiv w:val="1"/>
      <w:marLeft w:val="0"/>
      <w:marRight w:val="0"/>
      <w:marTop w:val="0"/>
      <w:marBottom w:val="0"/>
      <w:divBdr>
        <w:top w:val="none" w:sz="0" w:space="0" w:color="auto"/>
        <w:left w:val="none" w:sz="0" w:space="0" w:color="auto"/>
        <w:bottom w:val="none" w:sz="0" w:space="0" w:color="auto"/>
        <w:right w:val="none" w:sz="0" w:space="0" w:color="auto"/>
      </w:divBdr>
    </w:div>
    <w:div w:id="553810678">
      <w:bodyDiv w:val="1"/>
      <w:marLeft w:val="0"/>
      <w:marRight w:val="0"/>
      <w:marTop w:val="0"/>
      <w:marBottom w:val="0"/>
      <w:divBdr>
        <w:top w:val="none" w:sz="0" w:space="0" w:color="auto"/>
        <w:left w:val="none" w:sz="0" w:space="0" w:color="auto"/>
        <w:bottom w:val="none" w:sz="0" w:space="0" w:color="auto"/>
        <w:right w:val="none" w:sz="0" w:space="0" w:color="auto"/>
      </w:divBdr>
    </w:div>
    <w:div w:id="567768176">
      <w:bodyDiv w:val="1"/>
      <w:marLeft w:val="0"/>
      <w:marRight w:val="0"/>
      <w:marTop w:val="0"/>
      <w:marBottom w:val="0"/>
      <w:divBdr>
        <w:top w:val="none" w:sz="0" w:space="0" w:color="auto"/>
        <w:left w:val="none" w:sz="0" w:space="0" w:color="auto"/>
        <w:bottom w:val="none" w:sz="0" w:space="0" w:color="auto"/>
        <w:right w:val="none" w:sz="0" w:space="0" w:color="auto"/>
      </w:divBdr>
    </w:div>
    <w:div w:id="599870975">
      <w:bodyDiv w:val="1"/>
      <w:marLeft w:val="0"/>
      <w:marRight w:val="0"/>
      <w:marTop w:val="0"/>
      <w:marBottom w:val="0"/>
      <w:divBdr>
        <w:top w:val="none" w:sz="0" w:space="0" w:color="auto"/>
        <w:left w:val="none" w:sz="0" w:space="0" w:color="auto"/>
        <w:bottom w:val="none" w:sz="0" w:space="0" w:color="auto"/>
        <w:right w:val="none" w:sz="0" w:space="0" w:color="auto"/>
      </w:divBdr>
    </w:div>
    <w:div w:id="688721368">
      <w:bodyDiv w:val="1"/>
      <w:marLeft w:val="0"/>
      <w:marRight w:val="0"/>
      <w:marTop w:val="0"/>
      <w:marBottom w:val="0"/>
      <w:divBdr>
        <w:top w:val="none" w:sz="0" w:space="0" w:color="auto"/>
        <w:left w:val="none" w:sz="0" w:space="0" w:color="auto"/>
        <w:bottom w:val="none" w:sz="0" w:space="0" w:color="auto"/>
        <w:right w:val="none" w:sz="0" w:space="0" w:color="auto"/>
      </w:divBdr>
    </w:div>
    <w:div w:id="717435228">
      <w:bodyDiv w:val="1"/>
      <w:marLeft w:val="0"/>
      <w:marRight w:val="0"/>
      <w:marTop w:val="0"/>
      <w:marBottom w:val="0"/>
      <w:divBdr>
        <w:top w:val="none" w:sz="0" w:space="0" w:color="auto"/>
        <w:left w:val="none" w:sz="0" w:space="0" w:color="auto"/>
        <w:bottom w:val="none" w:sz="0" w:space="0" w:color="auto"/>
        <w:right w:val="none" w:sz="0" w:space="0" w:color="auto"/>
      </w:divBdr>
    </w:div>
    <w:div w:id="747464361">
      <w:bodyDiv w:val="1"/>
      <w:marLeft w:val="0"/>
      <w:marRight w:val="0"/>
      <w:marTop w:val="0"/>
      <w:marBottom w:val="0"/>
      <w:divBdr>
        <w:top w:val="none" w:sz="0" w:space="0" w:color="auto"/>
        <w:left w:val="none" w:sz="0" w:space="0" w:color="auto"/>
        <w:bottom w:val="none" w:sz="0" w:space="0" w:color="auto"/>
        <w:right w:val="none" w:sz="0" w:space="0" w:color="auto"/>
      </w:divBdr>
    </w:div>
    <w:div w:id="748387289">
      <w:bodyDiv w:val="1"/>
      <w:marLeft w:val="0"/>
      <w:marRight w:val="0"/>
      <w:marTop w:val="0"/>
      <w:marBottom w:val="0"/>
      <w:divBdr>
        <w:top w:val="none" w:sz="0" w:space="0" w:color="auto"/>
        <w:left w:val="none" w:sz="0" w:space="0" w:color="auto"/>
        <w:bottom w:val="none" w:sz="0" w:space="0" w:color="auto"/>
        <w:right w:val="none" w:sz="0" w:space="0" w:color="auto"/>
      </w:divBdr>
    </w:div>
    <w:div w:id="784351372">
      <w:bodyDiv w:val="1"/>
      <w:marLeft w:val="0"/>
      <w:marRight w:val="0"/>
      <w:marTop w:val="0"/>
      <w:marBottom w:val="0"/>
      <w:divBdr>
        <w:top w:val="none" w:sz="0" w:space="0" w:color="auto"/>
        <w:left w:val="none" w:sz="0" w:space="0" w:color="auto"/>
        <w:bottom w:val="none" w:sz="0" w:space="0" w:color="auto"/>
        <w:right w:val="none" w:sz="0" w:space="0" w:color="auto"/>
      </w:divBdr>
    </w:div>
    <w:div w:id="804856268">
      <w:bodyDiv w:val="1"/>
      <w:marLeft w:val="0"/>
      <w:marRight w:val="0"/>
      <w:marTop w:val="0"/>
      <w:marBottom w:val="0"/>
      <w:divBdr>
        <w:top w:val="none" w:sz="0" w:space="0" w:color="auto"/>
        <w:left w:val="none" w:sz="0" w:space="0" w:color="auto"/>
        <w:bottom w:val="none" w:sz="0" w:space="0" w:color="auto"/>
        <w:right w:val="none" w:sz="0" w:space="0" w:color="auto"/>
      </w:divBdr>
    </w:div>
    <w:div w:id="813988031">
      <w:bodyDiv w:val="1"/>
      <w:marLeft w:val="0"/>
      <w:marRight w:val="0"/>
      <w:marTop w:val="0"/>
      <w:marBottom w:val="0"/>
      <w:divBdr>
        <w:top w:val="none" w:sz="0" w:space="0" w:color="auto"/>
        <w:left w:val="none" w:sz="0" w:space="0" w:color="auto"/>
        <w:bottom w:val="none" w:sz="0" w:space="0" w:color="auto"/>
        <w:right w:val="none" w:sz="0" w:space="0" w:color="auto"/>
      </w:divBdr>
    </w:div>
    <w:div w:id="819543216">
      <w:bodyDiv w:val="1"/>
      <w:marLeft w:val="0"/>
      <w:marRight w:val="0"/>
      <w:marTop w:val="0"/>
      <w:marBottom w:val="0"/>
      <w:divBdr>
        <w:top w:val="none" w:sz="0" w:space="0" w:color="auto"/>
        <w:left w:val="none" w:sz="0" w:space="0" w:color="auto"/>
        <w:bottom w:val="none" w:sz="0" w:space="0" w:color="auto"/>
        <w:right w:val="none" w:sz="0" w:space="0" w:color="auto"/>
      </w:divBdr>
    </w:div>
    <w:div w:id="843789779">
      <w:bodyDiv w:val="1"/>
      <w:marLeft w:val="0"/>
      <w:marRight w:val="0"/>
      <w:marTop w:val="0"/>
      <w:marBottom w:val="0"/>
      <w:divBdr>
        <w:top w:val="none" w:sz="0" w:space="0" w:color="auto"/>
        <w:left w:val="none" w:sz="0" w:space="0" w:color="auto"/>
        <w:bottom w:val="none" w:sz="0" w:space="0" w:color="auto"/>
        <w:right w:val="none" w:sz="0" w:space="0" w:color="auto"/>
      </w:divBdr>
    </w:div>
    <w:div w:id="864908633">
      <w:bodyDiv w:val="1"/>
      <w:marLeft w:val="0"/>
      <w:marRight w:val="0"/>
      <w:marTop w:val="0"/>
      <w:marBottom w:val="0"/>
      <w:divBdr>
        <w:top w:val="none" w:sz="0" w:space="0" w:color="auto"/>
        <w:left w:val="none" w:sz="0" w:space="0" w:color="auto"/>
        <w:bottom w:val="none" w:sz="0" w:space="0" w:color="auto"/>
        <w:right w:val="none" w:sz="0" w:space="0" w:color="auto"/>
      </w:divBdr>
    </w:div>
    <w:div w:id="870337682">
      <w:bodyDiv w:val="1"/>
      <w:marLeft w:val="0"/>
      <w:marRight w:val="0"/>
      <w:marTop w:val="0"/>
      <w:marBottom w:val="0"/>
      <w:divBdr>
        <w:top w:val="none" w:sz="0" w:space="0" w:color="auto"/>
        <w:left w:val="none" w:sz="0" w:space="0" w:color="auto"/>
        <w:bottom w:val="none" w:sz="0" w:space="0" w:color="auto"/>
        <w:right w:val="none" w:sz="0" w:space="0" w:color="auto"/>
      </w:divBdr>
    </w:div>
    <w:div w:id="882517647">
      <w:bodyDiv w:val="1"/>
      <w:marLeft w:val="0"/>
      <w:marRight w:val="0"/>
      <w:marTop w:val="0"/>
      <w:marBottom w:val="0"/>
      <w:divBdr>
        <w:top w:val="none" w:sz="0" w:space="0" w:color="auto"/>
        <w:left w:val="none" w:sz="0" w:space="0" w:color="auto"/>
        <w:bottom w:val="none" w:sz="0" w:space="0" w:color="auto"/>
        <w:right w:val="none" w:sz="0" w:space="0" w:color="auto"/>
      </w:divBdr>
    </w:div>
    <w:div w:id="937953553">
      <w:bodyDiv w:val="1"/>
      <w:marLeft w:val="0"/>
      <w:marRight w:val="0"/>
      <w:marTop w:val="0"/>
      <w:marBottom w:val="0"/>
      <w:divBdr>
        <w:top w:val="none" w:sz="0" w:space="0" w:color="auto"/>
        <w:left w:val="none" w:sz="0" w:space="0" w:color="auto"/>
        <w:bottom w:val="none" w:sz="0" w:space="0" w:color="auto"/>
        <w:right w:val="none" w:sz="0" w:space="0" w:color="auto"/>
      </w:divBdr>
    </w:div>
    <w:div w:id="966279534">
      <w:bodyDiv w:val="1"/>
      <w:marLeft w:val="0"/>
      <w:marRight w:val="0"/>
      <w:marTop w:val="0"/>
      <w:marBottom w:val="0"/>
      <w:divBdr>
        <w:top w:val="none" w:sz="0" w:space="0" w:color="auto"/>
        <w:left w:val="none" w:sz="0" w:space="0" w:color="auto"/>
        <w:bottom w:val="none" w:sz="0" w:space="0" w:color="auto"/>
        <w:right w:val="none" w:sz="0" w:space="0" w:color="auto"/>
      </w:divBdr>
    </w:div>
    <w:div w:id="1058554191">
      <w:bodyDiv w:val="1"/>
      <w:marLeft w:val="0"/>
      <w:marRight w:val="0"/>
      <w:marTop w:val="0"/>
      <w:marBottom w:val="0"/>
      <w:divBdr>
        <w:top w:val="none" w:sz="0" w:space="0" w:color="auto"/>
        <w:left w:val="none" w:sz="0" w:space="0" w:color="auto"/>
        <w:bottom w:val="none" w:sz="0" w:space="0" w:color="auto"/>
        <w:right w:val="none" w:sz="0" w:space="0" w:color="auto"/>
      </w:divBdr>
    </w:div>
    <w:div w:id="1061053702">
      <w:bodyDiv w:val="1"/>
      <w:marLeft w:val="0"/>
      <w:marRight w:val="0"/>
      <w:marTop w:val="0"/>
      <w:marBottom w:val="0"/>
      <w:divBdr>
        <w:top w:val="none" w:sz="0" w:space="0" w:color="auto"/>
        <w:left w:val="none" w:sz="0" w:space="0" w:color="auto"/>
        <w:bottom w:val="none" w:sz="0" w:space="0" w:color="auto"/>
        <w:right w:val="none" w:sz="0" w:space="0" w:color="auto"/>
      </w:divBdr>
    </w:div>
    <w:div w:id="1068383698">
      <w:bodyDiv w:val="1"/>
      <w:marLeft w:val="0"/>
      <w:marRight w:val="0"/>
      <w:marTop w:val="0"/>
      <w:marBottom w:val="0"/>
      <w:divBdr>
        <w:top w:val="none" w:sz="0" w:space="0" w:color="auto"/>
        <w:left w:val="none" w:sz="0" w:space="0" w:color="auto"/>
        <w:bottom w:val="none" w:sz="0" w:space="0" w:color="auto"/>
        <w:right w:val="none" w:sz="0" w:space="0" w:color="auto"/>
      </w:divBdr>
    </w:div>
    <w:div w:id="1105541892">
      <w:bodyDiv w:val="1"/>
      <w:marLeft w:val="0"/>
      <w:marRight w:val="0"/>
      <w:marTop w:val="0"/>
      <w:marBottom w:val="0"/>
      <w:divBdr>
        <w:top w:val="none" w:sz="0" w:space="0" w:color="auto"/>
        <w:left w:val="none" w:sz="0" w:space="0" w:color="auto"/>
        <w:bottom w:val="none" w:sz="0" w:space="0" w:color="auto"/>
        <w:right w:val="none" w:sz="0" w:space="0" w:color="auto"/>
      </w:divBdr>
    </w:div>
    <w:div w:id="1117481145">
      <w:bodyDiv w:val="1"/>
      <w:marLeft w:val="0"/>
      <w:marRight w:val="0"/>
      <w:marTop w:val="0"/>
      <w:marBottom w:val="0"/>
      <w:divBdr>
        <w:top w:val="none" w:sz="0" w:space="0" w:color="auto"/>
        <w:left w:val="none" w:sz="0" w:space="0" w:color="auto"/>
        <w:bottom w:val="none" w:sz="0" w:space="0" w:color="auto"/>
        <w:right w:val="none" w:sz="0" w:space="0" w:color="auto"/>
      </w:divBdr>
    </w:div>
    <w:div w:id="1305621473">
      <w:bodyDiv w:val="1"/>
      <w:marLeft w:val="0"/>
      <w:marRight w:val="0"/>
      <w:marTop w:val="0"/>
      <w:marBottom w:val="0"/>
      <w:divBdr>
        <w:top w:val="none" w:sz="0" w:space="0" w:color="auto"/>
        <w:left w:val="none" w:sz="0" w:space="0" w:color="auto"/>
        <w:bottom w:val="none" w:sz="0" w:space="0" w:color="auto"/>
        <w:right w:val="none" w:sz="0" w:space="0" w:color="auto"/>
      </w:divBdr>
    </w:div>
    <w:div w:id="1307781492">
      <w:bodyDiv w:val="1"/>
      <w:marLeft w:val="0"/>
      <w:marRight w:val="0"/>
      <w:marTop w:val="0"/>
      <w:marBottom w:val="0"/>
      <w:divBdr>
        <w:top w:val="none" w:sz="0" w:space="0" w:color="auto"/>
        <w:left w:val="none" w:sz="0" w:space="0" w:color="auto"/>
        <w:bottom w:val="none" w:sz="0" w:space="0" w:color="auto"/>
        <w:right w:val="none" w:sz="0" w:space="0" w:color="auto"/>
      </w:divBdr>
    </w:div>
    <w:div w:id="1312708368">
      <w:bodyDiv w:val="1"/>
      <w:marLeft w:val="0"/>
      <w:marRight w:val="0"/>
      <w:marTop w:val="0"/>
      <w:marBottom w:val="0"/>
      <w:divBdr>
        <w:top w:val="none" w:sz="0" w:space="0" w:color="auto"/>
        <w:left w:val="none" w:sz="0" w:space="0" w:color="auto"/>
        <w:bottom w:val="none" w:sz="0" w:space="0" w:color="auto"/>
        <w:right w:val="none" w:sz="0" w:space="0" w:color="auto"/>
      </w:divBdr>
    </w:div>
    <w:div w:id="1348755474">
      <w:bodyDiv w:val="1"/>
      <w:marLeft w:val="0"/>
      <w:marRight w:val="0"/>
      <w:marTop w:val="0"/>
      <w:marBottom w:val="0"/>
      <w:divBdr>
        <w:top w:val="none" w:sz="0" w:space="0" w:color="auto"/>
        <w:left w:val="none" w:sz="0" w:space="0" w:color="auto"/>
        <w:bottom w:val="none" w:sz="0" w:space="0" w:color="auto"/>
        <w:right w:val="none" w:sz="0" w:space="0" w:color="auto"/>
      </w:divBdr>
    </w:div>
    <w:div w:id="1383210261">
      <w:bodyDiv w:val="1"/>
      <w:marLeft w:val="0"/>
      <w:marRight w:val="0"/>
      <w:marTop w:val="0"/>
      <w:marBottom w:val="0"/>
      <w:divBdr>
        <w:top w:val="none" w:sz="0" w:space="0" w:color="auto"/>
        <w:left w:val="none" w:sz="0" w:space="0" w:color="auto"/>
        <w:bottom w:val="none" w:sz="0" w:space="0" w:color="auto"/>
        <w:right w:val="none" w:sz="0" w:space="0" w:color="auto"/>
      </w:divBdr>
    </w:div>
    <w:div w:id="1416055217">
      <w:bodyDiv w:val="1"/>
      <w:marLeft w:val="0"/>
      <w:marRight w:val="0"/>
      <w:marTop w:val="0"/>
      <w:marBottom w:val="0"/>
      <w:divBdr>
        <w:top w:val="none" w:sz="0" w:space="0" w:color="auto"/>
        <w:left w:val="none" w:sz="0" w:space="0" w:color="auto"/>
        <w:bottom w:val="none" w:sz="0" w:space="0" w:color="auto"/>
        <w:right w:val="none" w:sz="0" w:space="0" w:color="auto"/>
      </w:divBdr>
    </w:div>
    <w:div w:id="1542743640">
      <w:bodyDiv w:val="1"/>
      <w:marLeft w:val="0"/>
      <w:marRight w:val="0"/>
      <w:marTop w:val="0"/>
      <w:marBottom w:val="0"/>
      <w:divBdr>
        <w:top w:val="none" w:sz="0" w:space="0" w:color="auto"/>
        <w:left w:val="none" w:sz="0" w:space="0" w:color="auto"/>
        <w:bottom w:val="none" w:sz="0" w:space="0" w:color="auto"/>
        <w:right w:val="none" w:sz="0" w:space="0" w:color="auto"/>
      </w:divBdr>
    </w:div>
    <w:div w:id="1572811173">
      <w:bodyDiv w:val="1"/>
      <w:marLeft w:val="0"/>
      <w:marRight w:val="0"/>
      <w:marTop w:val="0"/>
      <w:marBottom w:val="0"/>
      <w:divBdr>
        <w:top w:val="none" w:sz="0" w:space="0" w:color="auto"/>
        <w:left w:val="none" w:sz="0" w:space="0" w:color="auto"/>
        <w:bottom w:val="none" w:sz="0" w:space="0" w:color="auto"/>
        <w:right w:val="none" w:sz="0" w:space="0" w:color="auto"/>
      </w:divBdr>
    </w:div>
    <w:div w:id="1586643748">
      <w:bodyDiv w:val="1"/>
      <w:marLeft w:val="0"/>
      <w:marRight w:val="0"/>
      <w:marTop w:val="0"/>
      <w:marBottom w:val="0"/>
      <w:divBdr>
        <w:top w:val="none" w:sz="0" w:space="0" w:color="auto"/>
        <w:left w:val="none" w:sz="0" w:space="0" w:color="auto"/>
        <w:bottom w:val="none" w:sz="0" w:space="0" w:color="auto"/>
        <w:right w:val="none" w:sz="0" w:space="0" w:color="auto"/>
      </w:divBdr>
    </w:div>
    <w:div w:id="1638340999">
      <w:bodyDiv w:val="1"/>
      <w:marLeft w:val="0"/>
      <w:marRight w:val="0"/>
      <w:marTop w:val="0"/>
      <w:marBottom w:val="0"/>
      <w:divBdr>
        <w:top w:val="none" w:sz="0" w:space="0" w:color="auto"/>
        <w:left w:val="none" w:sz="0" w:space="0" w:color="auto"/>
        <w:bottom w:val="none" w:sz="0" w:space="0" w:color="auto"/>
        <w:right w:val="none" w:sz="0" w:space="0" w:color="auto"/>
      </w:divBdr>
    </w:div>
    <w:div w:id="1642154415">
      <w:bodyDiv w:val="1"/>
      <w:marLeft w:val="0"/>
      <w:marRight w:val="0"/>
      <w:marTop w:val="0"/>
      <w:marBottom w:val="0"/>
      <w:divBdr>
        <w:top w:val="none" w:sz="0" w:space="0" w:color="auto"/>
        <w:left w:val="none" w:sz="0" w:space="0" w:color="auto"/>
        <w:bottom w:val="none" w:sz="0" w:space="0" w:color="auto"/>
        <w:right w:val="none" w:sz="0" w:space="0" w:color="auto"/>
      </w:divBdr>
    </w:div>
    <w:div w:id="1683432576">
      <w:bodyDiv w:val="1"/>
      <w:marLeft w:val="0"/>
      <w:marRight w:val="0"/>
      <w:marTop w:val="0"/>
      <w:marBottom w:val="0"/>
      <w:divBdr>
        <w:top w:val="none" w:sz="0" w:space="0" w:color="auto"/>
        <w:left w:val="none" w:sz="0" w:space="0" w:color="auto"/>
        <w:bottom w:val="none" w:sz="0" w:space="0" w:color="auto"/>
        <w:right w:val="none" w:sz="0" w:space="0" w:color="auto"/>
      </w:divBdr>
    </w:div>
    <w:div w:id="1697924821">
      <w:bodyDiv w:val="1"/>
      <w:marLeft w:val="0"/>
      <w:marRight w:val="0"/>
      <w:marTop w:val="0"/>
      <w:marBottom w:val="0"/>
      <w:divBdr>
        <w:top w:val="none" w:sz="0" w:space="0" w:color="auto"/>
        <w:left w:val="none" w:sz="0" w:space="0" w:color="auto"/>
        <w:bottom w:val="none" w:sz="0" w:space="0" w:color="auto"/>
        <w:right w:val="none" w:sz="0" w:space="0" w:color="auto"/>
      </w:divBdr>
    </w:div>
    <w:div w:id="1771390734">
      <w:bodyDiv w:val="1"/>
      <w:marLeft w:val="0"/>
      <w:marRight w:val="0"/>
      <w:marTop w:val="0"/>
      <w:marBottom w:val="0"/>
      <w:divBdr>
        <w:top w:val="none" w:sz="0" w:space="0" w:color="auto"/>
        <w:left w:val="none" w:sz="0" w:space="0" w:color="auto"/>
        <w:bottom w:val="none" w:sz="0" w:space="0" w:color="auto"/>
        <w:right w:val="none" w:sz="0" w:space="0" w:color="auto"/>
      </w:divBdr>
    </w:div>
    <w:div w:id="1773818337">
      <w:bodyDiv w:val="1"/>
      <w:marLeft w:val="0"/>
      <w:marRight w:val="0"/>
      <w:marTop w:val="0"/>
      <w:marBottom w:val="0"/>
      <w:divBdr>
        <w:top w:val="none" w:sz="0" w:space="0" w:color="auto"/>
        <w:left w:val="none" w:sz="0" w:space="0" w:color="auto"/>
        <w:bottom w:val="none" w:sz="0" w:space="0" w:color="auto"/>
        <w:right w:val="none" w:sz="0" w:space="0" w:color="auto"/>
      </w:divBdr>
    </w:div>
    <w:div w:id="1778014380">
      <w:bodyDiv w:val="1"/>
      <w:marLeft w:val="0"/>
      <w:marRight w:val="0"/>
      <w:marTop w:val="0"/>
      <w:marBottom w:val="0"/>
      <w:divBdr>
        <w:top w:val="none" w:sz="0" w:space="0" w:color="auto"/>
        <w:left w:val="none" w:sz="0" w:space="0" w:color="auto"/>
        <w:bottom w:val="none" w:sz="0" w:space="0" w:color="auto"/>
        <w:right w:val="none" w:sz="0" w:space="0" w:color="auto"/>
      </w:divBdr>
    </w:div>
    <w:div w:id="1856188323">
      <w:bodyDiv w:val="1"/>
      <w:marLeft w:val="0"/>
      <w:marRight w:val="0"/>
      <w:marTop w:val="0"/>
      <w:marBottom w:val="0"/>
      <w:divBdr>
        <w:top w:val="none" w:sz="0" w:space="0" w:color="auto"/>
        <w:left w:val="none" w:sz="0" w:space="0" w:color="auto"/>
        <w:bottom w:val="none" w:sz="0" w:space="0" w:color="auto"/>
        <w:right w:val="none" w:sz="0" w:space="0" w:color="auto"/>
      </w:divBdr>
    </w:div>
    <w:div w:id="1865820552">
      <w:bodyDiv w:val="1"/>
      <w:marLeft w:val="0"/>
      <w:marRight w:val="0"/>
      <w:marTop w:val="0"/>
      <w:marBottom w:val="0"/>
      <w:divBdr>
        <w:top w:val="none" w:sz="0" w:space="0" w:color="auto"/>
        <w:left w:val="none" w:sz="0" w:space="0" w:color="auto"/>
        <w:bottom w:val="none" w:sz="0" w:space="0" w:color="auto"/>
        <w:right w:val="none" w:sz="0" w:space="0" w:color="auto"/>
      </w:divBdr>
    </w:div>
    <w:div w:id="1903787132">
      <w:bodyDiv w:val="1"/>
      <w:marLeft w:val="0"/>
      <w:marRight w:val="0"/>
      <w:marTop w:val="0"/>
      <w:marBottom w:val="0"/>
      <w:divBdr>
        <w:top w:val="none" w:sz="0" w:space="0" w:color="auto"/>
        <w:left w:val="none" w:sz="0" w:space="0" w:color="auto"/>
        <w:bottom w:val="none" w:sz="0" w:space="0" w:color="auto"/>
        <w:right w:val="none" w:sz="0" w:space="0" w:color="auto"/>
      </w:divBdr>
    </w:div>
    <w:div w:id="1982345645">
      <w:bodyDiv w:val="1"/>
      <w:marLeft w:val="0"/>
      <w:marRight w:val="0"/>
      <w:marTop w:val="0"/>
      <w:marBottom w:val="0"/>
      <w:divBdr>
        <w:top w:val="none" w:sz="0" w:space="0" w:color="auto"/>
        <w:left w:val="none" w:sz="0" w:space="0" w:color="auto"/>
        <w:bottom w:val="none" w:sz="0" w:space="0" w:color="auto"/>
        <w:right w:val="none" w:sz="0" w:space="0" w:color="auto"/>
      </w:divBdr>
    </w:div>
    <w:div w:id="2024626620">
      <w:bodyDiv w:val="1"/>
      <w:marLeft w:val="0"/>
      <w:marRight w:val="0"/>
      <w:marTop w:val="0"/>
      <w:marBottom w:val="0"/>
      <w:divBdr>
        <w:top w:val="none" w:sz="0" w:space="0" w:color="auto"/>
        <w:left w:val="none" w:sz="0" w:space="0" w:color="auto"/>
        <w:bottom w:val="none" w:sz="0" w:space="0" w:color="auto"/>
        <w:right w:val="none" w:sz="0" w:space="0" w:color="auto"/>
      </w:divBdr>
    </w:div>
    <w:div w:id="2030523362">
      <w:bodyDiv w:val="1"/>
      <w:marLeft w:val="0"/>
      <w:marRight w:val="0"/>
      <w:marTop w:val="0"/>
      <w:marBottom w:val="0"/>
      <w:divBdr>
        <w:top w:val="none" w:sz="0" w:space="0" w:color="auto"/>
        <w:left w:val="none" w:sz="0" w:space="0" w:color="auto"/>
        <w:bottom w:val="none" w:sz="0" w:space="0" w:color="auto"/>
        <w:right w:val="none" w:sz="0" w:space="0" w:color="auto"/>
      </w:divBdr>
    </w:div>
    <w:div w:id="2051109648">
      <w:bodyDiv w:val="1"/>
      <w:marLeft w:val="0"/>
      <w:marRight w:val="0"/>
      <w:marTop w:val="0"/>
      <w:marBottom w:val="0"/>
      <w:divBdr>
        <w:top w:val="none" w:sz="0" w:space="0" w:color="auto"/>
        <w:left w:val="none" w:sz="0" w:space="0" w:color="auto"/>
        <w:bottom w:val="none" w:sz="0" w:space="0" w:color="auto"/>
        <w:right w:val="none" w:sz="0" w:space="0" w:color="auto"/>
      </w:divBdr>
    </w:div>
    <w:div w:id="2132163402">
      <w:bodyDiv w:val="1"/>
      <w:marLeft w:val="0"/>
      <w:marRight w:val="0"/>
      <w:marTop w:val="0"/>
      <w:marBottom w:val="0"/>
      <w:divBdr>
        <w:top w:val="none" w:sz="0" w:space="0" w:color="auto"/>
        <w:left w:val="none" w:sz="0" w:space="0" w:color="auto"/>
        <w:bottom w:val="none" w:sz="0" w:space="0" w:color="auto"/>
        <w:right w:val="none" w:sz="0" w:space="0" w:color="auto"/>
      </w:divBdr>
    </w:div>
    <w:div w:id="2144035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EBCCA0-71E4-48B8-8E37-A007FB066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6744</Words>
  <Characters>38444</Characters>
  <Application>Microsoft Office Word</Application>
  <DocSecurity>0</DocSecurity>
  <Lines>320</Lines>
  <Paragraphs>90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45098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4</cp:revision>
  <cp:lastPrinted>2017-04-20T13:55:00Z</cp:lastPrinted>
  <dcterms:created xsi:type="dcterms:W3CDTF">2017-04-21T08:26:00Z</dcterms:created>
  <dcterms:modified xsi:type="dcterms:W3CDTF">2017-04-24T11:54:00Z</dcterms:modified>
</cp:coreProperties>
</file>