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7C75" w:rsidRPr="00167F0C" w:rsidRDefault="008A7C75" w:rsidP="008A7C75">
      <w:pPr>
        <w:spacing w:after="0"/>
        <w:rPr>
          <w:rFonts w:ascii="Arial Narrow" w:hAnsi="Arial Narrow"/>
          <w:sz w:val="44"/>
          <w:szCs w:val="44"/>
        </w:rPr>
      </w:pPr>
      <w:bookmarkStart w:id="0" w:name="_GoBack"/>
      <w:bookmarkEnd w:id="0"/>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ind w:right="720"/>
        <w:contextualSpacing/>
        <w:jc w:val="both"/>
        <w:rPr>
          <w:rFonts w:ascii="Arial Narrow" w:hAnsi="Arial Narrow" w:cs="Arial"/>
          <w:b/>
          <w:spacing w:val="-3"/>
          <w:sz w:val="36"/>
          <w:szCs w:val="36"/>
        </w:rPr>
      </w:pPr>
      <w:r>
        <w:rPr>
          <w:rFonts w:ascii="Arial Narrow" w:hAnsi="Arial Narrow" w:cs="Arial"/>
          <w:b/>
          <w:spacing w:val="-3"/>
          <w:sz w:val="36"/>
          <w:szCs w:val="36"/>
        </w:rPr>
        <w:t xml:space="preserve">        </w:t>
      </w:r>
      <w:r w:rsidRPr="00167F0C">
        <w:rPr>
          <w:rFonts w:ascii="Arial Narrow" w:hAnsi="Arial Narrow" w:cs="Arial"/>
          <w:b/>
          <w:spacing w:val="-3"/>
          <w:sz w:val="36"/>
          <w:szCs w:val="36"/>
        </w:rPr>
        <w:t xml:space="preserve">Individuálna účtovná závierka </w:t>
      </w:r>
    </w:p>
    <w:p w:rsidR="008A7C75" w:rsidRPr="00167F0C" w:rsidRDefault="005504EB" w:rsidP="008A7C75">
      <w:pPr>
        <w:tabs>
          <w:tab w:val="left" w:pos="-1440"/>
          <w:tab w:val="left" w:pos="-720"/>
          <w:tab w:val="left" w:pos="0"/>
          <w:tab w:val="left" w:pos="720"/>
          <w:tab w:val="left" w:pos="3240"/>
          <w:tab w:val="decimal" w:pos="7397"/>
          <w:tab w:val="decimal" w:pos="8989"/>
        </w:tabs>
        <w:suppressAutoHyphens/>
        <w:spacing w:after="0"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B0771B">
        <w:rPr>
          <w:rFonts w:ascii="Arial Narrow" w:hAnsi="Arial Narrow" w:cs="Arial"/>
          <w:b/>
          <w:spacing w:val="-3"/>
          <w:sz w:val="36"/>
          <w:szCs w:val="36"/>
        </w:rPr>
        <w:t>.2016</w:t>
      </w:r>
    </w:p>
    <w:p w:rsidR="008A7C75" w:rsidRPr="00167F0C" w:rsidRDefault="008A7C75" w:rsidP="008A7C75">
      <w:pPr>
        <w:spacing w:after="0" w:line="240" w:lineRule="auto"/>
        <w:ind w:left="720"/>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ind w:left="624"/>
        <w:contextualSpacing/>
        <w:rPr>
          <w:rFonts w:ascii="Arial Narrow" w:hAnsi="Arial Narrow" w:cs="Tahoma"/>
          <w:b/>
          <w:bCs/>
          <w:sz w:val="32"/>
          <w:szCs w:val="32"/>
        </w:rPr>
      </w:pPr>
      <w:r w:rsidRPr="00167F0C">
        <w:rPr>
          <w:rFonts w:ascii="Arial Narrow" w:hAnsi="Arial Narrow" w:cs="Tahoma"/>
          <w:b/>
          <w:bCs/>
          <w:sz w:val="32"/>
          <w:szCs w:val="32"/>
        </w:rPr>
        <w:t>CE Bond, o.p.f.</w:t>
      </w:r>
    </w:p>
    <w:p w:rsidR="008A7C75" w:rsidRPr="00167F0C" w:rsidRDefault="008A7C75" w:rsidP="008A7C75">
      <w:pPr>
        <w:spacing w:after="0" w:line="240" w:lineRule="auto"/>
        <w:ind w:left="624"/>
        <w:contextualSpacing/>
        <w:rPr>
          <w:rFonts w:ascii="Arial Narrow" w:hAnsi="Arial Narrow" w:cs="Tahoma"/>
          <w:b/>
          <w:bCs/>
          <w:sz w:val="32"/>
          <w:szCs w:val="32"/>
        </w:rPr>
      </w:pPr>
      <w:r w:rsidRPr="00167F0C">
        <w:rPr>
          <w:rFonts w:ascii="Arial Narrow" w:hAnsi="Arial Narrow" w:cs="Tahoma"/>
          <w:b/>
          <w:bCs/>
          <w:sz w:val="32"/>
          <w:szCs w:val="32"/>
        </w:rPr>
        <w:t>IAD Investments, správ. spol., a.s.</w:t>
      </w:r>
    </w:p>
    <w:p w:rsidR="008A7C75" w:rsidRPr="00167F0C" w:rsidRDefault="008A7C75" w:rsidP="008A7C75">
      <w:pPr>
        <w:spacing w:after="0" w:line="240" w:lineRule="auto"/>
        <w:ind w:left="624"/>
        <w:contextualSpacing/>
        <w:rPr>
          <w:rFonts w:ascii="Arial Narrow" w:hAnsi="Arial Narrow" w:cs="Tahoma"/>
          <w:bCs/>
          <w:sz w:val="32"/>
          <w:szCs w:val="32"/>
        </w:rPr>
      </w:pPr>
      <w:r w:rsidRPr="00167F0C">
        <w:rPr>
          <w:rFonts w:ascii="Arial Narrow" w:hAnsi="Arial Narrow" w:cs="Tahoma"/>
          <w:bCs/>
          <w:sz w:val="32"/>
          <w:szCs w:val="32"/>
        </w:rPr>
        <w:t>Malý trh  2/A</w:t>
      </w:r>
    </w:p>
    <w:p w:rsidR="008A7C75" w:rsidRPr="00167F0C" w:rsidRDefault="008A7C75" w:rsidP="008A7C75">
      <w:pPr>
        <w:spacing w:after="0" w:line="240" w:lineRule="auto"/>
        <w:ind w:left="624"/>
        <w:contextualSpacing/>
        <w:rPr>
          <w:rFonts w:ascii="Arial Narrow" w:hAnsi="Arial Narrow" w:cs="Tahoma"/>
          <w:bCs/>
          <w:sz w:val="32"/>
          <w:szCs w:val="32"/>
        </w:rPr>
      </w:pPr>
      <w:r w:rsidRPr="00167F0C">
        <w:rPr>
          <w:rFonts w:ascii="Arial Narrow" w:hAnsi="Arial Narrow" w:cs="Tahoma"/>
          <w:bCs/>
          <w:sz w:val="32"/>
          <w:szCs w:val="32"/>
        </w:rPr>
        <w:t>811 08  Bratislava</w:t>
      </w:r>
    </w:p>
    <w:p w:rsidR="008A7C75" w:rsidRPr="00167F0C" w:rsidRDefault="008A7C75" w:rsidP="008A7C75">
      <w:pPr>
        <w:spacing w:after="0"/>
        <w:rPr>
          <w:rFonts w:ascii="Arial Narrow" w:hAnsi="Arial Narrow" w:cs="Tahoma"/>
          <w:b/>
          <w:bCs/>
          <w:sz w:val="32"/>
          <w:szCs w:val="32"/>
        </w:rPr>
      </w:pPr>
    </w:p>
    <w:p w:rsidR="008A7C75" w:rsidRDefault="008A7C75" w:rsidP="008A7C75">
      <w:pPr>
        <w:spacing w:after="0" w:line="240" w:lineRule="auto"/>
        <w:rPr>
          <w:rFonts w:ascii="Arial" w:hAnsi="Arial"/>
          <w:b/>
          <w:lang w:eastAsia="sk-SK"/>
        </w:rPr>
      </w:pPr>
      <w:r>
        <w:rPr>
          <w:rFonts w:ascii="Arial" w:hAnsi="Arial"/>
          <w:b/>
          <w:lang w:eastAsia="sk-SK"/>
        </w:rPr>
        <w:br w:type="column"/>
      </w:r>
    </w:p>
    <w:tbl>
      <w:tblPr>
        <w:tblW w:w="10847" w:type="dxa"/>
        <w:tblInd w:w="70"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sz w:val="36"/>
                <w:szCs w:val="36"/>
                <w:lang w:eastAsia="sk-SK"/>
              </w:rPr>
            </w:pPr>
            <w:r w:rsidRPr="00C66EB8">
              <w:rPr>
                <w:rFonts w:ascii="Arial Narrow" w:eastAsia="Times New Roman"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929" w:type="dxa"/>
            <w:gridSpan w:val="41"/>
            <w:vMerge/>
            <w:tcBorders>
              <w:top w:val="nil"/>
              <w:left w:val="nil"/>
              <w:bottom w:val="nil"/>
              <w:right w:val="nil"/>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929" w:type="dxa"/>
            <w:gridSpan w:val="41"/>
            <w:vMerge/>
            <w:tcBorders>
              <w:top w:val="nil"/>
              <w:left w:val="nil"/>
              <w:bottom w:val="nil"/>
              <w:right w:val="nil"/>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7230" w:type="dxa"/>
            <w:gridSpan w:val="51"/>
            <w:tcBorders>
              <w:top w:val="nil"/>
              <w:left w:val="nil"/>
              <w:bottom w:val="nil"/>
              <w:right w:val="nil"/>
            </w:tcBorders>
            <w:shd w:val="clear" w:color="auto" w:fill="auto"/>
            <w:noWrap/>
            <w:vAlign w:val="bottom"/>
            <w:hideMark/>
          </w:tcPr>
          <w:p w:rsidR="008A7C75" w:rsidRPr="00C66EB8" w:rsidRDefault="008A7C75" w:rsidP="00D01120">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8A7C75" w:rsidRPr="00C66EB8" w:rsidRDefault="005504EB"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31.12</w:t>
            </w:r>
            <w:r w:rsidR="00B0771B">
              <w:rPr>
                <w:rFonts w:ascii="Arial Narrow" w:eastAsia="Times New Roman" w:hAnsi="Arial Narrow" w:cs="Arial"/>
                <w:sz w:val="16"/>
                <w:szCs w:val="16"/>
                <w:lang w:eastAsia="sk-SK"/>
              </w:rPr>
              <w:t>.2016</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r w:rsidR="00DD47B9">
              <w:rPr>
                <w:rFonts w:ascii="Arial Narrow" w:eastAsia="Times New Roman" w:hAnsi="Arial Narrow" w:cs="Arial"/>
                <w:sz w:val="16"/>
                <w:szCs w:val="16"/>
                <w:lang w:eastAsia="sk-SK"/>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8A7C75" w:rsidRPr="00C66EB8">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Y</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8</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4</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DD47B9" w:rsidRDefault="00DD47B9" w:rsidP="008A7C75">
            <w:pPr>
              <w:spacing w:after="0" w:line="240" w:lineRule="auto"/>
              <w:rPr>
                <w:rFonts w:ascii="Arial Narrow" w:eastAsia="Times New Roman" w:hAnsi="Arial Narrow" w:cs="Arial"/>
                <w:bCs/>
                <w:sz w:val="16"/>
                <w:szCs w:val="16"/>
                <w:lang w:eastAsia="sk-SK"/>
              </w:rPr>
            </w:pPr>
            <w:r w:rsidRPr="00DD47B9">
              <w:rPr>
                <w:rFonts w:ascii="Arial Narrow" w:eastAsia="Times New Roman" w:hAnsi="Arial Narrow" w:cs="Arial"/>
                <w:bCs/>
                <w:sz w:val="16"/>
                <w:szCs w:val="16"/>
                <w:lang w:eastAsia="sk-SK"/>
              </w:rPr>
              <w:t>Q</w:t>
            </w:r>
            <w:r w:rsidR="008A7C75" w:rsidRPr="00DD47B9">
              <w:rPr>
                <w:rFonts w:ascii="Arial Narrow" w:eastAsia="Times New Roman" w:hAnsi="Arial Narrow" w:cs="Arial"/>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F</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Y</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5608F2"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F</w:t>
            </w: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B</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DD47B9" w:rsidRDefault="00DD47B9" w:rsidP="008A7C75">
            <w:pPr>
              <w:spacing w:after="0" w:line="240" w:lineRule="auto"/>
              <w:jc w:val="center"/>
              <w:rPr>
                <w:rFonts w:ascii="Arial Narrow" w:eastAsia="Times New Roman" w:hAnsi="Arial Narrow" w:cs="Arial"/>
                <w:bCs/>
                <w:sz w:val="16"/>
                <w:szCs w:val="16"/>
                <w:lang w:eastAsia="sk-SK"/>
              </w:rPr>
            </w:pPr>
            <w:r w:rsidRPr="00DD47B9">
              <w:rPr>
                <w:rFonts w:ascii="Arial Narrow" w:eastAsia="Times New Roman" w:hAnsi="Arial Narrow" w:cs="Arial"/>
                <w:bCs/>
                <w:sz w:val="16"/>
                <w:szCs w:val="16"/>
                <w:lang w:eastAsia="sk-SK"/>
              </w:rPr>
              <w:t>Y</w:t>
            </w:r>
            <w:r w:rsidR="008A7C75" w:rsidRPr="00DD47B9">
              <w:rPr>
                <w:rFonts w:ascii="Arial Narrow" w:eastAsia="Times New Roman" w:hAnsi="Arial Narrow" w:cs="Arial"/>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X</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I</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8</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8A7C75"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8A7C75" w:rsidRPr="00C66EB8">
              <w:rPr>
                <w:rFonts w:ascii="Arial Narrow" w:eastAsia="Times New Roman"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85"/>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r>
      <w:tr w:rsidR="008A7C75" w:rsidRPr="00C66EB8" w:rsidTr="008A7C75">
        <w:trPr>
          <w:trHeight w:val="228"/>
        </w:trPr>
        <w:tc>
          <w:tcPr>
            <w:tcW w:w="2082" w:type="dxa"/>
            <w:gridSpan w:val="1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right"/>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B0771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right"/>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8A7C75" w:rsidRPr="00C66EB8" w:rsidRDefault="005504E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8A7C75" w:rsidRPr="00C66EB8">
              <w:rPr>
                <w:rFonts w:ascii="Arial Narrow" w:eastAsia="Times New Roman"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8A7C75" w:rsidRPr="00C66EB8" w:rsidRDefault="005504E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8A7C75" w:rsidRPr="00C66EB8" w:rsidRDefault="00B0771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61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lang w:eastAsia="sk-SK"/>
              </w:rPr>
            </w:pPr>
            <w:r w:rsidRPr="00C66EB8">
              <w:rPr>
                <w:rFonts w:ascii="Arial Narrow" w:eastAsia="Times New Roman"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lang w:eastAsia="sk-SK"/>
              </w:rPr>
            </w:pPr>
            <w:r w:rsidRPr="00C66EB8">
              <w:rPr>
                <w:rFonts w:ascii="Arial Narrow" w:eastAsia="Times New Roman"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C66EB8">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B0771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8A7C75" w:rsidRPr="00C66EB8" w:rsidRDefault="00B0771B"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2375" w:type="dxa"/>
            <w:gridSpan w:val="1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5891" w:type="dxa"/>
            <w:gridSpan w:val="3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lang w:eastAsia="sk-SK"/>
              </w:rPr>
            </w:pPr>
          </w:p>
        </w:tc>
      </w:tr>
      <w:tr w:rsidR="008A7C75" w:rsidRPr="00C66EB8" w:rsidTr="008A7C75">
        <w:trPr>
          <w:trHeight w:val="264"/>
        </w:trPr>
        <w:tc>
          <w:tcPr>
            <w:tcW w:w="3254" w:type="dxa"/>
            <w:gridSpan w:val="21"/>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 xml:space="preserve">Obchodné meno </w:t>
            </w:r>
            <w:r w:rsidRPr="00C66EB8">
              <w:rPr>
                <w:rFonts w:ascii="Arial Narrow" w:eastAsia="Times New Roman"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2961" w:type="dxa"/>
            <w:gridSpan w:val="19"/>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C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B</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n</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9C622F" w:rsidP="008A7C75">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o</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45"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2375" w:type="dxa"/>
            <w:gridSpan w:val="1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61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61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1203" w:type="dxa"/>
            <w:gridSpan w:val="7"/>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b/>
                <w:bCs/>
                <w:sz w:val="16"/>
                <w:szCs w:val="16"/>
                <w:lang w:eastAsia="sk-SK"/>
              </w:rPr>
            </w:pPr>
            <w:r w:rsidRPr="00C66EB8">
              <w:rPr>
                <w:rFonts w:ascii="Arial Narrow" w:eastAsia="Times New Roman"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r>
      <w:tr w:rsidR="008A7C75" w:rsidRPr="00C66EB8" w:rsidTr="008A7C75">
        <w:trPr>
          <w:trHeight w:val="264"/>
        </w:trPr>
        <w:tc>
          <w:tcPr>
            <w:tcW w:w="1203" w:type="dxa"/>
            <w:gridSpan w:val="7"/>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r>
      <w:tr w:rsidR="008A7C75" w:rsidRPr="00C66EB8" w:rsidTr="008A7C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Podpisový záznam štatutárneho orgánu alebo člena štatutárneho orgánu správcovskej spoločnosti:</w:t>
            </w:r>
          </w:p>
        </w:tc>
      </w:tr>
      <w:tr w:rsidR="008A7C75" w:rsidRPr="00C66EB8" w:rsidTr="008A7C75">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w:t>
            </w:r>
            <w:r w:rsidR="00B0771B">
              <w:rPr>
                <w:rFonts w:ascii="Arial Narrow" w:eastAsia="Times New Roman" w:hAnsi="Arial Narrow" w:cs="Arial"/>
                <w:sz w:val="16"/>
                <w:szCs w:val="16"/>
                <w:lang w:eastAsia="sk-SK"/>
              </w:rPr>
              <w:t>3.2017</w:t>
            </w:r>
          </w:p>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80"/>
        </w:trPr>
        <w:tc>
          <w:tcPr>
            <w:tcW w:w="345" w:type="dxa"/>
            <w:gridSpan w:val="2"/>
            <w:tcBorders>
              <w:top w:val="nil"/>
              <w:left w:val="single" w:sz="4" w:space="0" w:color="auto"/>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264"/>
        </w:trPr>
        <w:tc>
          <w:tcPr>
            <w:tcW w:w="345" w:type="dxa"/>
            <w:gridSpan w:val="2"/>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r w:rsidR="008A7C75" w:rsidRPr="00C66EB8" w:rsidTr="008A7C75">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r w:rsidRPr="00C66EB8">
              <w:rPr>
                <w:rFonts w:ascii="Arial Narrow" w:eastAsia="Times New Roman"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lang w:eastAsia="sk-SK"/>
              </w:rPr>
            </w:pPr>
          </w:p>
        </w:tc>
      </w:tr>
    </w:tbl>
    <w:p w:rsidR="008A7C75" w:rsidRPr="00C66EB8" w:rsidRDefault="008A7C75" w:rsidP="008A7C75">
      <w:pPr>
        <w:spacing w:after="0"/>
        <w:rPr>
          <w:rFonts w:ascii="Arial Narrow" w:hAnsi="Arial Narrow" w:cs="Arial"/>
          <w:sz w:val="16"/>
          <w:szCs w:val="16"/>
        </w:rPr>
      </w:pPr>
    </w:p>
    <w:p w:rsidR="008A7C75" w:rsidRDefault="008A7C75" w:rsidP="008A7C75">
      <w:pPr>
        <w:spacing w:after="0" w:line="240" w:lineRule="auto"/>
        <w:jc w:val="center"/>
        <w:rPr>
          <w:rFonts w:ascii="Arial" w:hAnsi="Arial"/>
          <w:b/>
          <w:lang w:eastAsia="sk-SK"/>
        </w:rPr>
        <w:sectPr w:rsidR="008A7C75" w:rsidSect="008A7C75">
          <w:headerReference w:type="even" r:id="rId9"/>
          <w:headerReference w:type="default" r:id="rId10"/>
          <w:footerReference w:type="even" r:id="rId11"/>
          <w:footerReference w:type="default" r:id="rId12"/>
          <w:pgSz w:w="11907" w:h="16840" w:code="9"/>
          <w:pgMar w:top="720" w:right="720" w:bottom="720" w:left="720" w:header="567" w:footer="454" w:gutter="0"/>
          <w:cols w:sep="1" w:space="284"/>
          <w:docGrid w:linePitch="299"/>
        </w:sectPr>
      </w:pPr>
    </w:p>
    <w:p w:rsidR="007D529C" w:rsidRPr="00DA5AA6" w:rsidRDefault="007D529C" w:rsidP="007D529C">
      <w:pPr>
        <w:spacing w:after="0" w:line="240" w:lineRule="auto"/>
        <w:jc w:val="center"/>
        <w:rPr>
          <w:rFonts w:ascii="Arial" w:hAnsi="Arial"/>
          <w:b/>
          <w:lang w:eastAsia="sk-SK"/>
        </w:rPr>
      </w:pPr>
      <w:r w:rsidRPr="00DA5AA6">
        <w:rPr>
          <w:rFonts w:ascii="Arial" w:hAnsi="Arial"/>
          <w:b/>
          <w:lang w:eastAsia="sk-SK"/>
        </w:rPr>
        <w:lastRenderedPageBreak/>
        <w:t>S Ú V A H A</w:t>
      </w:r>
    </w:p>
    <w:p w:rsidR="007D529C" w:rsidRDefault="00B0771B" w:rsidP="007D529C">
      <w:pPr>
        <w:spacing w:after="0" w:line="240" w:lineRule="auto"/>
        <w:jc w:val="center"/>
        <w:rPr>
          <w:rFonts w:ascii="Arial" w:hAnsi="Arial"/>
          <w:b/>
          <w:lang w:eastAsia="sk-SK"/>
        </w:rPr>
      </w:pPr>
      <w:r>
        <w:rPr>
          <w:rFonts w:ascii="Arial" w:hAnsi="Arial"/>
          <w:b/>
          <w:lang w:eastAsia="sk-SK"/>
        </w:rPr>
        <w:t>k 31.12.2016</w:t>
      </w:r>
    </w:p>
    <w:p w:rsidR="007D529C" w:rsidRDefault="007D529C" w:rsidP="007D529C">
      <w:pPr>
        <w:spacing w:after="0" w:line="240" w:lineRule="auto"/>
        <w:jc w:val="center"/>
        <w:rPr>
          <w:rFonts w:ascii="Arial" w:hAnsi="Arial"/>
          <w:b/>
          <w:lang w:eastAsia="sk-SK"/>
        </w:rPr>
      </w:pPr>
      <w:r>
        <w:rPr>
          <w:rFonts w:ascii="Arial" w:hAnsi="Arial"/>
          <w:b/>
          <w:lang w:eastAsia="sk-SK"/>
        </w:rPr>
        <w:t>v eurách</w:t>
      </w:r>
    </w:p>
    <w:p w:rsidR="007D529C" w:rsidRPr="00F27A16" w:rsidRDefault="007D529C" w:rsidP="007D529C">
      <w:pPr>
        <w:spacing w:after="0" w:line="240" w:lineRule="auto"/>
        <w:rPr>
          <w:rFonts w:ascii="Arial" w:hAnsi="Arial"/>
          <w:b/>
          <w:lang w:eastAsia="sk-SK"/>
        </w:rPr>
      </w:pPr>
    </w:p>
    <w:tbl>
      <w:tblPr>
        <w:tblW w:w="9460" w:type="dxa"/>
        <w:tblInd w:w="55" w:type="dxa"/>
        <w:tblCellMar>
          <w:left w:w="70" w:type="dxa"/>
          <w:right w:w="70" w:type="dxa"/>
        </w:tblCellMar>
        <w:tblLook w:val="04A0" w:firstRow="1" w:lastRow="0" w:firstColumn="1" w:lastColumn="0" w:noHBand="0" w:noVBand="1"/>
      </w:tblPr>
      <w:tblGrid>
        <w:gridCol w:w="846"/>
        <w:gridCol w:w="5006"/>
        <w:gridCol w:w="1826"/>
        <w:gridCol w:w="1782"/>
      </w:tblGrid>
      <w:tr w:rsidR="007D529C" w:rsidRPr="005C4DB3" w:rsidTr="009A2B3A">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7D529C" w:rsidRPr="005C4DB3" w:rsidRDefault="007D529C"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7D529C" w:rsidRPr="005C4DB3" w:rsidRDefault="007D529C"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7D529C" w:rsidRPr="005C4DB3" w:rsidRDefault="007D529C" w:rsidP="009A2B3A">
            <w:pPr>
              <w:overflowPunct w:val="0"/>
              <w:autoSpaceDE w:val="0"/>
              <w:autoSpaceDN w:val="0"/>
              <w:adjustRightInd w:val="0"/>
              <w:spacing w:after="0" w:line="240" w:lineRule="auto"/>
              <w:jc w:val="center"/>
              <w:textAlignment w:val="baseline"/>
              <w:rPr>
                <w:rFonts w:ascii="Arial Narrow" w:eastAsia="Times New Roman" w:hAnsi="Arial Narrow" w:cs="Arial"/>
                <w:b/>
                <w:sz w:val="18"/>
                <w:szCs w:val="18"/>
                <w:lang w:eastAsia="sk-SK"/>
              </w:rPr>
            </w:pPr>
            <w:r w:rsidRPr="005C4DB3">
              <w:rPr>
                <w:rFonts w:ascii="Arial Narrow" w:eastAsia="Times New Roman" w:hAnsi="Arial Narrow" w:cs="Arial"/>
                <w:b/>
                <w:sz w:val="18"/>
                <w:szCs w:val="18"/>
                <w:lang w:eastAsia="sk-SK"/>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7D529C" w:rsidRPr="005C4DB3" w:rsidRDefault="007D529C" w:rsidP="009A2B3A">
            <w:pPr>
              <w:spacing w:after="0" w:line="240" w:lineRule="auto"/>
              <w:jc w:val="center"/>
              <w:rPr>
                <w:rFonts w:ascii="Arial Narrow" w:eastAsia="Times New Roman" w:hAnsi="Arial Narrow" w:cs="Arial"/>
                <w:b/>
                <w:sz w:val="18"/>
                <w:szCs w:val="18"/>
                <w:lang w:eastAsia="sk-SK"/>
              </w:rPr>
            </w:pPr>
            <w:r w:rsidRPr="005C4DB3">
              <w:rPr>
                <w:rFonts w:ascii="Arial Narrow" w:eastAsia="Times New Roman" w:hAnsi="Arial Narrow" w:cs="Arial"/>
                <w:b/>
                <w:sz w:val="18"/>
                <w:szCs w:val="18"/>
                <w:lang w:eastAsia="sk-SK"/>
              </w:rPr>
              <w:t>Bezprostredne predchádzajúce účtovné obdobie</w:t>
            </w:r>
          </w:p>
        </w:tc>
      </w:tr>
      <w:tr w:rsidR="007D529C" w:rsidRPr="00CB3A8A" w:rsidTr="009A2B3A">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b</w:t>
            </w:r>
          </w:p>
        </w:tc>
        <w:tc>
          <w:tcPr>
            <w:tcW w:w="1826" w:type="dxa"/>
            <w:tcBorders>
              <w:top w:val="nil"/>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contextualSpacing/>
              <w:jc w:val="center"/>
              <w:rPr>
                <w:rFonts w:ascii="Arial Narrow" w:hAnsi="Arial Narrow" w:cs="Arial"/>
                <w:b/>
                <w:sz w:val="18"/>
                <w:szCs w:val="18"/>
              </w:rPr>
            </w:pPr>
            <w:r w:rsidRPr="00A30EAA">
              <w:rPr>
                <w:rFonts w:ascii="Arial Narrow"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contextualSpacing/>
              <w:jc w:val="center"/>
              <w:rPr>
                <w:rFonts w:ascii="Arial Narrow" w:hAnsi="Arial Narrow" w:cs="Arial"/>
                <w:b/>
                <w:sz w:val="18"/>
                <w:szCs w:val="18"/>
              </w:rPr>
            </w:pPr>
            <w:r w:rsidRPr="00A30EAA">
              <w:rPr>
                <w:rFonts w:ascii="Arial Narrow" w:hAnsi="Arial Narrow" w:cs="Arial"/>
                <w:b/>
                <w:sz w:val="18"/>
                <w:szCs w:val="18"/>
              </w:rPr>
              <w:t>2</w:t>
            </w:r>
          </w:p>
        </w:tc>
      </w:tr>
      <w:tr w:rsidR="007D529C" w:rsidRPr="00CB3A8A" w:rsidTr="009A2B3A">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x</w:t>
            </w:r>
          </w:p>
        </w:tc>
        <w:tc>
          <w:tcPr>
            <w:tcW w:w="5006" w:type="dxa"/>
            <w:tcBorders>
              <w:top w:val="nil"/>
              <w:left w:val="nil"/>
              <w:bottom w:val="single" w:sz="4" w:space="0" w:color="auto"/>
              <w:right w:val="single" w:sz="4" w:space="0" w:color="auto"/>
            </w:tcBorders>
            <w:shd w:val="clear" w:color="auto" w:fill="auto"/>
            <w:vAlign w:val="bottom"/>
            <w:hideMark/>
          </w:tcPr>
          <w:p w:rsidR="007D529C" w:rsidRDefault="007D529C" w:rsidP="009A2B3A">
            <w:pPr>
              <w:spacing w:after="0" w:line="240" w:lineRule="auto"/>
              <w:jc w:val="center"/>
              <w:rPr>
                <w:rFonts w:ascii="Arial Narrow" w:eastAsia="Times New Roman" w:hAnsi="Arial Narrow" w:cs="Arial"/>
                <w:b/>
                <w:sz w:val="18"/>
                <w:szCs w:val="18"/>
                <w:lang w:eastAsia="sk-SK"/>
              </w:rPr>
            </w:pPr>
            <w:r w:rsidRPr="00CB3A8A">
              <w:rPr>
                <w:rFonts w:ascii="Arial Narrow" w:eastAsia="Times New Roman" w:hAnsi="Arial Narrow" w:cs="Arial"/>
                <w:b/>
                <w:sz w:val="18"/>
                <w:szCs w:val="18"/>
                <w:lang w:eastAsia="sk-SK"/>
              </w:rPr>
              <w:t>Aktíva</w:t>
            </w:r>
          </w:p>
        </w:tc>
        <w:tc>
          <w:tcPr>
            <w:tcW w:w="1826" w:type="dxa"/>
            <w:tcBorders>
              <w:top w:val="nil"/>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contextualSpacing/>
              <w:jc w:val="center"/>
              <w:rPr>
                <w:rFonts w:ascii="Arial Narrow" w:hAnsi="Arial Narrow" w:cs="Arial"/>
                <w:b/>
                <w:sz w:val="18"/>
                <w:szCs w:val="18"/>
              </w:rPr>
            </w:pPr>
            <w:r w:rsidRPr="00A30EAA">
              <w:rPr>
                <w:rFonts w:ascii="Arial Narrow"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contextualSpacing/>
              <w:jc w:val="center"/>
              <w:rPr>
                <w:rFonts w:ascii="Arial Narrow" w:hAnsi="Arial Narrow" w:cs="Arial"/>
                <w:b/>
                <w:sz w:val="18"/>
                <w:szCs w:val="18"/>
              </w:rPr>
            </w:pPr>
            <w:r w:rsidRPr="00A30EAA">
              <w:rPr>
                <w:rFonts w:ascii="Arial Narrow" w:hAnsi="Arial Narrow" w:cs="Arial"/>
                <w:b/>
                <w:sz w:val="18"/>
                <w:szCs w:val="18"/>
              </w:rPr>
              <w:t>x</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687FE7" w:rsidRDefault="00B0771B" w:rsidP="009A2B3A">
            <w:pPr>
              <w:spacing w:after="0" w:line="240" w:lineRule="auto"/>
              <w:jc w:val="center"/>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9A2B3A">
            <w:pPr>
              <w:spacing w:after="0" w:line="240" w:lineRule="auto"/>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B0771B" w:rsidRPr="00687FE7"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8 752 954</w:t>
            </w:r>
          </w:p>
        </w:tc>
        <w:tc>
          <w:tcPr>
            <w:tcW w:w="1782"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1803C5">
            <w:pPr>
              <w:spacing w:after="0" w:line="240" w:lineRule="auto"/>
              <w:contextualSpacing/>
              <w:jc w:val="center"/>
              <w:rPr>
                <w:rFonts w:ascii="Arial Narrow" w:hAnsi="Arial Narrow" w:cs="Arial"/>
                <w:b/>
                <w:sz w:val="18"/>
                <w:szCs w:val="18"/>
              </w:rPr>
            </w:pPr>
            <w:r w:rsidRPr="00687FE7">
              <w:rPr>
                <w:rFonts w:ascii="Arial Narrow" w:hAnsi="Arial Narrow" w:cs="Arial"/>
                <w:b/>
                <w:sz w:val="18"/>
                <w:szCs w:val="18"/>
              </w:rPr>
              <w:t>8 138 175</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Dlhopisy oceňované umorovacou hodnotou</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8 752 954</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8 138 175</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102 242</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8 752 954</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8 035 933</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Podielové listy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ostatné</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iné</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obrátené repoobchody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8.</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Drahé kovy</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687FE7" w:rsidRDefault="00B0771B" w:rsidP="009A2B3A">
            <w:pPr>
              <w:spacing w:after="0" w:line="240" w:lineRule="auto"/>
              <w:jc w:val="center"/>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II.</w:t>
            </w:r>
          </w:p>
        </w:tc>
        <w:tc>
          <w:tcPr>
            <w:tcW w:w="5006"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9A2B3A">
            <w:pPr>
              <w:spacing w:after="0" w:line="240" w:lineRule="auto"/>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B0771B" w:rsidRPr="00687FE7"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308 238</w:t>
            </w:r>
          </w:p>
        </w:tc>
        <w:tc>
          <w:tcPr>
            <w:tcW w:w="1782"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1803C5">
            <w:pPr>
              <w:spacing w:after="0" w:line="240" w:lineRule="auto"/>
              <w:contextualSpacing/>
              <w:jc w:val="center"/>
              <w:rPr>
                <w:rFonts w:ascii="Arial Narrow" w:hAnsi="Arial Narrow" w:cs="Arial"/>
                <w:b/>
                <w:sz w:val="18"/>
                <w:szCs w:val="18"/>
              </w:rPr>
            </w:pPr>
            <w:r w:rsidRPr="00687FE7">
              <w:rPr>
                <w:rFonts w:ascii="Arial Narrow" w:hAnsi="Arial Narrow" w:cs="Arial"/>
                <w:b/>
                <w:sz w:val="18"/>
                <w:szCs w:val="18"/>
              </w:rPr>
              <w:t>121 609</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9.</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308 238</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121 609</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10.</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Ostatný majetok</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jc w:val="center"/>
              <w:rPr>
                <w:rFonts w:ascii="Arial Narrow" w:eastAsia="Times New Roman" w:hAnsi="Arial Narrow" w:cs="Arial"/>
                <w:b/>
                <w:sz w:val="18"/>
                <w:szCs w:val="18"/>
                <w:lang w:eastAsia="sk-SK"/>
              </w:rPr>
            </w:pP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b/>
                <w:sz w:val="18"/>
                <w:szCs w:val="18"/>
                <w:lang w:eastAsia="sk-SK"/>
              </w:rPr>
            </w:pPr>
            <w:r w:rsidRPr="005C4DB3">
              <w:rPr>
                <w:rFonts w:ascii="Arial Narrow" w:eastAsia="Times New Roman" w:hAnsi="Arial Narrow" w:cs="Arial"/>
                <w:b/>
                <w:sz w:val="18"/>
                <w:szCs w:val="18"/>
                <w:lang w:eastAsia="sk-SK"/>
              </w:rPr>
              <w:t>Aktíva spolu</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9 061 192</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b/>
                <w:sz w:val="18"/>
                <w:szCs w:val="18"/>
              </w:rPr>
            </w:pPr>
            <w:r>
              <w:rPr>
                <w:rFonts w:ascii="Arial Narrow" w:hAnsi="Arial Narrow" w:cs="Arial"/>
                <w:b/>
                <w:sz w:val="18"/>
                <w:szCs w:val="18"/>
              </w:rPr>
              <w:t>8 259 784</w:t>
            </w:r>
          </w:p>
        </w:tc>
      </w:tr>
    </w:tbl>
    <w:p w:rsidR="008A7C75" w:rsidRDefault="008A7C75" w:rsidP="008A7C75">
      <w:pPr>
        <w:spacing w:after="0"/>
      </w:pPr>
    </w:p>
    <w:p w:rsidR="007D529C" w:rsidRDefault="008A7C75" w:rsidP="007D529C">
      <w:pPr>
        <w:spacing w:after="0" w:line="240" w:lineRule="auto"/>
        <w:jc w:val="center"/>
        <w:rPr>
          <w:rFonts w:ascii="Arial" w:hAnsi="Arial"/>
          <w:b/>
          <w:lang w:eastAsia="sk-SK"/>
        </w:rPr>
      </w:pPr>
      <w:r>
        <w:br w:type="column"/>
      </w:r>
      <w:r w:rsidR="007D529C">
        <w:rPr>
          <w:rFonts w:ascii="Arial" w:hAnsi="Arial"/>
          <w:b/>
          <w:lang w:eastAsia="sk-SK"/>
        </w:rPr>
        <w:lastRenderedPageBreak/>
        <w:t>S Ú V A H A</w:t>
      </w:r>
    </w:p>
    <w:p w:rsidR="007D529C" w:rsidRDefault="00B0771B" w:rsidP="007D529C">
      <w:pPr>
        <w:spacing w:after="0" w:line="240" w:lineRule="auto"/>
        <w:jc w:val="center"/>
        <w:rPr>
          <w:rFonts w:ascii="Arial" w:hAnsi="Arial"/>
          <w:b/>
          <w:lang w:eastAsia="sk-SK"/>
        </w:rPr>
      </w:pPr>
      <w:r>
        <w:rPr>
          <w:rFonts w:ascii="Arial" w:hAnsi="Arial"/>
          <w:b/>
          <w:lang w:eastAsia="sk-SK"/>
        </w:rPr>
        <w:t>k 31.12.2016</w:t>
      </w:r>
    </w:p>
    <w:p w:rsidR="007D529C" w:rsidRDefault="007D529C" w:rsidP="007D529C">
      <w:pPr>
        <w:spacing w:after="0" w:line="240" w:lineRule="auto"/>
        <w:jc w:val="center"/>
        <w:rPr>
          <w:rFonts w:ascii="Arial" w:hAnsi="Arial"/>
          <w:b/>
          <w:lang w:eastAsia="sk-SK"/>
        </w:rPr>
      </w:pPr>
      <w:r>
        <w:rPr>
          <w:rFonts w:ascii="Arial" w:hAnsi="Arial"/>
          <w:b/>
          <w:lang w:eastAsia="sk-SK"/>
        </w:rPr>
        <w:t>v eurách</w:t>
      </w:r>
    </w:p>
    <w:p w:rsidR="007D529C" w:rsidRDefault="007D529C" w:rsidP="007D529C">
      <w:pPr>
        <w:spacing w:after="0" w:line="240" w:lineRule="auto"/>
        <w:jc w:val="center"/>
        <w:rPr>
          <w:rFonts w:ascii="Arial" w:hAnsi="Arial"/>
          <w:b/>
          <w:lang w:eastAsia="sk-SK"/>
        </w:rPr>
      </w:pPr>
    </w:p>
    <w:tbl>
      <w:tblPr>
        <w:tblW w:w="9460" w:type="dxa"/>
        <w:tblInd w:w="55" w:type="dxa"/>
        <w:tblCellMar>
          <w:left w:w="70" w:type="dxa"/>
          <w:right w:w="70" w:type="dxa"/>
        </w:tblCellMar>
        <w:tblLook w:val="04A0" w:firstRow="1" w:lastRow="0" w:firstColumn="1" w:lastColumn="0" w:noHBand="0" w:noVBand="1"/>
      </w:tblPr>
      <w:tblGrid>
        <w:gridCol w:w="846"/>
        <w:gridCol w:w="5006"/>
        <w:gridCol w:w="1826"/>
        <w:gridCol w:w="1782"/>
      </w:tblGrid>
      <w:tr w:rsidR="007D529C" w:rsidRPr="005C4DB3" w:rsidTr="009A2B3A">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7D529C" w:rsidRPr="005C4DB3" w:rsidRDefault="007D529C"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7D529C" w:rsidRPr="005C4DB3" w:rsidRDefault="007D529C"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7D529C" w:rsidRPr="00D01120" w:rsidRDefault="007D529C" w:rsidP="009A2B3A">
            <w:pPr>
              <w:spacing w:after="0" w:line="240" w:lineRule="auto"/>
              <w:jc w:val="center"/>
              <w:rPr>
                <w:rFonts w:ascii="Arial Narrow" w:eastAsia="Times New Roman" w:hAnsi="Arial Narrow" w:cs="Arial"/>
                <w:b/>
                <w:sz w:val="18"/>
                <w:szCs w:val="18"/>
                <w:lang w:eastAsia="sk-SK"/>
              </w:rPr>
            </w:pPr>
            <w:r w:rsidRPr="00D01120">
              <w:rPr>
                <w:rFonts w:ascii="Arial Narrow" w:eastAsia="Times New Roman" w:hAnsi="Arial Narrow" w:cs="Arial"/>
                <w:b/>
                <w:sz w:val="18"/>
                <w:szCs w:val="18"/>
                <w:lang w:eastAsia="sk-SK"/>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7D529C" w:rsidRPr="00D01120" w:rsidRDefault="007D529C" w:rsidP="009A2B3A">
            <w:pPr>
              <w:spacing w:after="0" w:line="240" w:lineRule="auto"/>
              <w:jc w:val="center"/>
              <w:rPr>
                <w:rFonts w:ascii="Arial Narrow" w:eastAsia="Times New Roman" w:hAnsi="Arial Narrow" w:cs="Arial"/>
                <w:b/>
                <w:sz w:val="18"/>
                <w:szCs w:val="18"/>
                <w:lang w:eastAsia="sk-SK"/>
              </w:rPr>
            </w:pPr>
            <w:r w:rsidRPr="00D01120">
              <w:rPr>
                <w:rFonts w:ascii="Arial Narrow" w:eastAsia="Times New Roman" w:hAnsi="Arial Narrow" w:cs="Arial"/>
                <w:b/>
                <w:sz w:val="18"/>
                <w:szCs w:val="18"/>
                <w:lang w:eastAsia="sk-SK"/>
              </w:rPr>
              <w:t>Bezprostredne predchádzajúce účtovné obdobie</w:t>
            </w:r>
          </w:p>
        </w:tc>
      </w:tr>
      <w:tr w:rsidR="007D529C" w:rsidRPr="005C4DB3" w:rsidTr="009A2B3A">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a</w:t>
            </w:r>
          </w:p>
        </w:tc>
        <w:tc>
          <w:tcPr>
            <w:tcW w:w="5006" w:type="dxa"/>
            <w:tcBorders>
              <w:top w:val="single" w:sz="4" w:space="0" w:color="auto"/>
              <w:left w:val="nil"/>
              <w:bottom w:val="single" w:sz="4" w:space="0" w:color="auto"/>
              <w:right w:val="single" w:sz="4" w:space="0" w:color="auto"/>
            </w:tcBorders>
            <w:shd w:val="clear" w:color="auto" w:fill="auto"/>
            <w:vAlign w:val="bottom"/>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b</w:t>
            </w:r>
          </w:p>
        </w:tc>
        <w:tc>
          <w:tcPr>
            <w:tcW w:w="1826" w:type="dxa"/>
            <w:tcBorders>
              <w:top w:val="single" w:sz="4" w:space="0" w:color="auto"/>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1</w:t>
            </w:r>
          </w:p>
        </w:tc>
        <w:tc>
          <w:tcPr>
            <w:tcW w:w="1782" w:type="dxa"/>
            <w:tcBorders>
              <w:top w:val="single" w:sz="4" w:space="0" w:color="auto"/>
              <w:left w:val="nil"/>
              <w:bottom w:val="single" w:sz="4" w:space="0" w:color="auto"/>
              <w:right w:val="single" w:sz="4" w:space="0" w:color="auto"/>
            </w:tcBorders>
            <w:shd w:val="clear" w:color="auto" w:fill="auto"/>
            <w:vAlign w:val="center"/>
            <w:hideMark/>
          </w:tcPr>
          <w:p w:rsidR="007D529C" w:rsidRPr="00CB3A8A" w:rsidRDefault="007D529C" w:rsidP="009A2B3A">
            <w:pPr>
              <w:spacing w:after="0" w:line="240" w:lineRule="auto"/>
              <w:jc w:val="center"/>
              <w:rPr>
                <w:rFonts w:ascii="Arial Narrow" w:eastAsia="Times New Roman" w:hAnsi="Arial Narrow" w:cs="Arial"/>
                <w:b/>
                <w:sz w:val="18"/>
                <w:szCs w:val="18"/>
                <w:lang w:eastAsia="sk-SK"/>
              </w:rPr>
            </w:pPr>
            <w:r w:rsidRPr="00A30EAA">
              <w:rPr>
                <w:rFonts w:ascii="Arial Narrow" w:eastAsia="Times New Roman" w:hAnsi="Arial Narrow" w:cs="Arial"/>
                <w:b/>
                <w:sz w:val="18"/>
                <w:szCs w:val="18"/>
                <w:lang w:eastAsia="sk-SK"/>
              </w:rPr>
              <w:t>2</w:t>
            </w:r>
          </w:p>
        </w:tc>
      </w:tr>
      <w:tr w:rsidR="007D529C" w:rsidRPr="00B964A8" w:rsidTr="009A2B3A">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7D529C" w:rsidRPr="00B964A8" w:rsidRDefault="007D529C" w:rsidP="009A2B3A">
            <w:pPr>
              <w:spacing w:after="0" w:line="240" w:lineRule="auto"/>
              <w:jc w:val="center"/>
              <w:rPr>
                <w:rFonts w:ascii="Arial Narrow" w:eastAsia="Times New Roman" w:hAnsi="Arial Narrow" w:cs="Arial"/>
                <w:b/>
                <w:sz w:val="18"/>
                <w:szCs w:val="18"/>
                <w:lang w:eastAsia="sk-SK"/>
              </w:rPr>
            </w:pPr>
            <w:r w:rsidRPr="00B964A8">
              <w:rPr>
                <w:rFonts w:ascii="Arial Narrow" w:eastAsia="Times New Roman" w:hAnsi="Arial Narrow" w:cs="Arial"/>
                <w:b/>
                <w:sz w:val="18"/>
                <w:szCs w:val="18"/>
                <w:lang w:eastAsia="sk-SK"/>
              </w:rPr>
              <w:t>x</w:t>
            </w:r>
          </w:p>
        </w:tc>
        <w:tc>
          <w:tcPr>
            <w:tcW w:w="5006" w:type="dxa"/>
            <w:tcBorders>
              <w:top w:val="nil"/>
              <w:left w:val="nil"/>
              <w:bottom w:val="single" w:sz="4" w:space="0" w:color="auto"/>
              <w:right w:val="single" w:sz="4" w:space="0" w:color="auto"/>
            </w:tcBorders>
            <w:shd w:val="clear" w:color="auto" w:fill="auto"/>
            <w:vAlign w:val="bottom"/>
            <w:hideMark/>
          </w:tcPr>
          <w:p w:rsidR="007D529C" w:rsidRDefault="007D529C" w:rsidP="009A2B3A">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26" w:type="dxa"/>
            <w:tcBorders>
              <w:top w:val="nil"/>
              <w:left w:val="nil"/>
              <w:bottom w:val="single" w:sz="4" w:space="0" w:color="auto"/>
              <w:right w:val="single" w:sz="4" w:space="0" w:color="auto"/>
            </w:tcBorders>
            <w:shd w:val="clear" w:color="auto" w:fill="auto"/>
            <w:vAlign w:val="center"/>
            <w:hideMark/>
          </w:tcPr>
          <w:p w:rsidR="007D529C" w:rsidRPr="00B964A8" w:rsidRDefault="007D529C" w:rsidP="009A2B3A">
            <w:pPr>
              <w:spacing w:after="0" w:line="240" w:lineRule="auto"/>
              <w:contextualSpacing/>
              <w:jc w:val="center"/>
              <w:rPr>
                <w:rFonts w:ascii="Arial Narrow" w:hAnsi="Arial Narrow" w:cs="Arial"/>
                <w:b/>
                <w:sz w:val="18"/>
                <w:szCs w:val="18"/>
              </w:rPr>
            </w:pPr>
            <w:r w:rsidRPr="00B964A8">
              <w:rPr>
                <w:rFonts w:ascii="Arial Narrow"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7D529C" w:rsidRPr="00B964A8" w:rsidRDefault="007D529C" w:rsidP="009A2B3A">
            <w:pPr>
              <w:spacing w:after="0" w:line="240" w:lineRule="auto"/>
              <w:contextualSpacing/>
              <w:jc w:val="center"/>
              <w:rPr>
                <w:rFonts w:ascii="Arial Narrow" w:hAnsi="Arial Narrow" w:cs="Arial"/>
                <w:b/>
                <w:sz w:val="18"/>
                <w:szCs w:val="18"/>
              </w:rPr>
            </w:pPr>
            <w:r w:rsidRPr="00B964A8">
              <w:rPr>
                <w:rFonts w:ascii="Arial Narrow" w:hAnsi="Arial Narrow" w:cs="Arial"/>
                <w:b/>
                <w:sz w:val="18"/>
                <w:szCs w:val="18"/>
              </w:rPr>
              <w:t>x</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B0771B" w:rsidRPr="00687FE7" w:rsidRDefault="00B0771B" w:rsidP="009A2B3A">
            <w:pPr>
              <w:spacing w:after="0" w:line="240" w:lineRule="auto"/>
              <w:jc w:val="center"/>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9A2B3A">
            <w:pPr>
              <w:spacing w:after="0" w:line="240" w:lineRule="auto"/>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Záväzky (súčet položiek 1 až 7)</w:t>
            </w:r>
          </w:p>
        </w:tc>
        <w:tc>
          <w:tcPr>
            <w:tcW w:w="1826" w:type="dxa"/>
            <w:tcBorders>
              <w:top w:val="nil"/>
              <w:left w:val="nil"/>
              <w:bottom w:val="single" w:sz="4" w:space="0" w:color="auto"/>
              <w:right w:val="single" w:sz="4" w:space="0" w:color="auto"/>
            </w:tcBorders>
            <w:shd w:val="clear" w:color="auto" w:fill="auto"/>
            <w:vAlign w:val="bottom"/>
          </w:tcPr>
          <w:p w:rsidR="00B0771B" w:rsidRPr="00687FE7"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21 056</w:t>
            </w:r>
          </w:p>
        </w:tc>
        <w:tc>
          <w:tcPr>
            <w:tcW w:w="1782"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1803C5">
            <w:pPr>
              <w:spacing w:after="0" w:line="240" w:lineRule="auto"/>
              <w:contextualSpacing/>
              <w:jc w:val="center"/>
              <w:rPr>
                <w:rFonts w:ascii="Arial Narrow" w:hAnsi="Arial Narrow" w:cs="Arial"/>
                <w:b/>
                <w:sz w:val="18"/>
                <w:szCs w:val="18"/>
              </w:rPr>
            </w:pPr>
            <w:r w:rsidRPr="00687FE7">
              <w:rPr>
                <w:rFonts w:ascii="Arial Narrow" w:hAnsi="Arial Narrow" w:cs="Arial"/>
                <w:b/>
                <w:sz w:val="18"/>
                <w:szCs w:val="18"/>
              </w:rPr>
              <w:t>17 552</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 xml:space="preserve">Záväzky voči bankám </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Záväzky z vrátenia podielov/z ukončenie sporenia/ukončenia účasti</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118</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118</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Záväzky voči správcovskej spoločnosti</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14 070</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13 301</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3 839</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Repoobchody</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Záväzky z vypožičania finančného majetku</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Ostatné záväzky</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3 029</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4 133</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687FE7" w:rsidRDefault="00B0771B" w:rsidP="009A2B3A">
            <w:pPr>
              <w:spacing w:after="0" w:line="240" w:lineRule="auto"/>
              <w:jc w:val="center"/>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II.</w:t>
            </w:r>
          </w:p>
        </w:tc>
        <w:tc>
          <w:tcPr>
            <w:tcW w:w="5006" w:type="dxa"/>
            <w:tcBorders>
              <w:top w:val="nil"/>
              <w:left w:val="nil"/>
              <w:bottom w:val="single" w:sz="4" w:space="0" w:color="auto"/>
              <w:right w:val="single" w:sz="4" w:space="0" w:color="auto"/>
            </w:tcBorders>
            <w:shd w:val="clear" w:color="auto" w:fill="auto"/>
            <w:vAlign w:val="bottom"/>
            <w:hideMark/>
          </w:tcPr>
          <w:p w:rsidR="00B0771B" w:rsidRPr="00687FE7" w:rsidRDefault="00B0771B" w:rsidP="009A2B3A">
            <w:pPr>
              <w:spacing w:after="0" w:line="240" w:lineRule="auto"/>
              <w:rPr>
                <w:rFonts w:ascii="Arial Narrow" w:eastAsia="Times New Roman" w:hAnsi="Arial Narrow" w:cs="Arial"/>
                <w:b/>
                <w:sz w:val="18"/>
                <w:szCs w:val="18"/>
                <w:lang w:eastAsia="sk-SK"/>
              </w:rPr>
            </w:pPr>
            <w:r w:rsidRPr="00687FE7">
              <w:rPr>
                <w:rFonts w:ascii="Arial Narrow" w:eastAsia="Times New Roman" w:hAnsi="Arial Narrow" w:cs="Arial"/>
                <w:b/>
                <w:sz w:val="18"/>
                <w:szCs w:val="18"/>
                <w:lang w:eastAsia="sk-SK"/>
              </w:rPr>
              <w:t>Vlastné imanie</w:t>
            </w:r>
          </w:p>
        </w:tc>
        <w:tc>
          <w:tcPr>
            <w:tcW w:w="1826" w:type="dxa"/>
            <w:tcBorders>
              <w:top w:val="nil"/>
              <w:left w:val="nil"/>
              <w:bottom w:val="single" w:sz="4" w:space="0" w:color="auto"/>
              <w:right w:val="single" w:sz="4" w:space="0" w:color="auto"/>
            </w:tcBorders>
            <w:shd w:val="clear" w:color="000000" w:fill="FFFFFF"/>
            <w:vAlign w:val="bottom"/>
          </w:tcPr>
          <w:p w:rsidR="00B0771B" w:rsidRPr="00687FE7"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9 040 136</w:t>
            </w:r>
          </w:p>
        </w:tc>
        <w:tc>
          <w:tcPr>
            <w:tcW w:w="1782" w:type="dxa"/>
            <w:tcBorders>
              <w:top w:val="nil"/>
              <w:left w:val="nil"/>
              <w:bottom w:val="single" w:sz="4" w:space="0" w:color="auto"/>
              <w:right w:val="single" w:sz="4" w:space="0" w:color="auto"/>
            </w:tcBorders>
            <w:shd w:val="clear" w:color="000000" w:fill="FFFFFF"/>
            <w:vAlign w:val="bottom"/>
            <w:hideMark/>
          </w:tcPr>
          <w:p w:rsidR="00B0771B" w:rsidRPr="00687FE7" w:rsidRDefault="00B0771B" w:rsidP="001803C5">
            <w:pPr>
              <w:spacing w:after="0" w:line="240" w:lineRule="auto"/>
              <w:contextualSpacing/>
              <w:jc w:val="center"/>
              <w:rPr>
                <w:rFonts w:ascii="Arial Narrow" w:hAnsi="Arial Narrow" w:cs="Arial"/>
                <w:b/>
                <w:sz w:val="18"/>
                <w:szCs w:val="18"/>
              </w:rPr>
            </w:pPr>
            <w:r w:rsidRPr="00687FE7">
              <w:rPr>
                <w:rFonts w:ascii="Arial Narrow" w:hAnsi="Arial Narrow" w:cs="Arial"/>
                <w:b/>
                <w:sz w:val="18"/>
                <w:szCs w:val="18"/>
              </w:rPr>
              <w:t>8 242 232</w:t>
            </w:r>
          </w:p>
        </w:tc>
      </w:tr>
      <w:tr w:rsidR="00B0771B" w:rsidRPr="005C4DB3" w:rsidTr="00B0771B">
        <w:trPr>
          <w:trHeight w:val="298"/>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8.</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Podielové listy/Dôchodkové jednotky/ doplnkové dôchodkové jednotky, z toho</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9 040 136</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8 242 232</w:t>
            </w:r>
          </w:p>
        </w:tc>
      </w:tr>
      <w:tr w:rsidR="00B0771B" w:rsidRPr="005C4DB3" w:rsidTr="00B077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0771B" w:rsidRPr="005C4DB3" w:rsidRDefault="00B0771B" w:rsidP="009A2B3A">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Zisk alebo strata</w:t>
            </w:r>
            <w:r>
              <w:rPr>
                <w:rFonts w:ascii="Arial Narrow" w:eastAsia="Times New Roman" w:hAnsi="Arial Narrow" w:cs="Arial"/>
                <w:sz w:val="18"/>
                <w:szCs w:val="18"/>
                <w:lang w:eastAsia="sk-SK"/>
              </w:rPr>
              <w:t xml:space="preserve"> bežného účtovného obdobia</w:t>
            </w:r>
          </w:p>
        </w:tc>
        <w:tc>
          <w:tcPr>
            <w:tcW w:w="1826" w:type="dxa"/>
            <w:tcBorders>
              <w:top w:val="nil"/>
              <w:left w:val="nil"/>
              <w:bottom w:val="single" w:sz="4" w:space="0" w:color="auto"/>
              <w:right w:val="single" w:sz="4" w:space="0" w:color="auto"/>
            </w:tcBorders>
            <w:shd w:val="clear" w:color="auto" w:fill="auto"/>
            <w:vAlign w:val="bottom"/>
          </w:tcPr>
          <w:p w:rsidR="00B0771B" w:rsidRPr="005C4DB3"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145 395</w:t>
            </w:r>
          </w:p>
        </w:tc>
        <w:tc>
          <w:tcPr>
            <w:tcW w:w="1782"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(25 457)</w:t>
            </w:r>
          </w:p>
        </w:tc>
      </w:tr>
      <w:tr w:rsidR="00B0771B" w:rsidRPr="005C4DB3" w:rsidTr="00B0771B">
        <w:trPr>
          <w:trHeight w:val="299"/>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sz w:val="18"/>
                <w:szCs w:val="18"/>
                <w:lang w:eastAsia="sk-SK"/>
              </w:rPr>
            </w:pPr>
            <w:r w:rsidRPr="005C4DB3">
              <w:rPr>
                <w:rFonts w:ascii="Arial Narrow" w:eastAsia="Times New Roman" w:hAnsi="Arial Narrow" w:cs="Arial"/>
                <w:sz w:val="18"/>
                <w:szCs w:val="18"/>
                <w:lang w:eastAsia="sk-SK"/>
              </w:rPr>
              <w:t> </w:t>
            </w:r>
          </w:p>
        </w:tc>
        <w:tc>
          <w:tcPr>
            <w:tcW w:w="5006" w:type="dxa"/>
            <w:tcBorders>
              <w:top w:val="nil"/>
              <w:left w:val="nil"/>
              <w:bottom w:val="single" w:sz="4" w:space="0" w:color="auto"/>
              <w:right w:val="single" w:sz="4" w:space="0" w:color="auto"/>
            </w:tcBorders>
            <w:shd w:val="clear" w:color="auto" w:fill="auto"/>
            <w:vAlign w:val="bottom"/>
            <w:hideMark/>
          </w:tcPr>
          <w:p w:rsidR="00B0771B" w:rsidRPr="005C4DB3" w:rsidRDefault="00B0771B" w:rsidP="009A2B3A">
            <w:pPr>
              <w:spacing w:after="0" w:line="240" w:lineRule="auto"/>
              <w:rPr>
                <w:rFonts w:ascii="Arial Narrow" w:eastAsia="Times New Roman" w:hAnsi="Arial Narrow" w:cs="Arial"/>
                <w:b/>
                <w:sz w:val="18"/>
                <w:szCs w:val="18"/>
                <w:lang w:eastAsia="sk-SK"/>
              </w:rPr>
            </w:pPr>
            <w:r w:rsidRPr="005C4DB3">
              <w:rPr>
                <w:rFonts w:ascii="Arial Narrow" w:eastAsia="Times New Roman" w:hAnsi="Arial Narrow" w:cs="Arial"/>
                <w:b/>
                <w:sz w:val="18"/>
                <w:szCs w:val="18"/>
                <w:lang w:eastAsia="sk-SK"/>
              </w:rPr>
              <w:t>Pasíva spolu</w:t>
            </w:r>
          </w:p>
        </w:tc>
        <w:tc>
          <w:tcPr>
            <w:tcW w:w="1826" w:type="dxa"/>
            <w:tcBorders>
              <w:top w:val="nil"/>
              <w:left w:val="nil"/>
              <w:bottom w:val="single" w:sz="4" w:space="0" w:color="auto"/>
              <w:right w:val="single" w:sz="4" w:space="0" w:color="auto"/>
            </w:tcBorders>
            <w:shd w:val="clear" w:color="auto" w:fill="auto"/>
            <w:vAlign w:val="bottom"/>
          </w:tcPr>
          <w:p w:rsidR="00B0771B" w:rsidRPr="006B56D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9 061 192</w:t>
            </w:r>
          </w:p>
        </w:tc>
        <w:tc>
          <w:tcPr>
            <w:tcW w:w="1782" w:type="dxa"/>
            <w:tcBorders>
              <w:top w:val="nil"/>
              <w:left w:val="nil"/>
              <w:bottom w:val="single" w:sz="4" w:space="0" w:color="auto"/>
              <w:right w:val="single" w:sz="4" w:space="0" w:color="auto"/>
            </w:tcBorders>
            <w:shd w:val="clear" w:color="auto" w:fill="auto"/>
            <w:vAlign w:val="bottom"/>
            <w:hideMark/>
          </w:tcPr>
          <w:p w:rsidR="00B0771B" w:rsidRPr="006B56DB" w:rsidRDefault="00B0771B" w:rsidP="001803C5">
            <w:pPr>
              <w:spacing w:after="0" w:line="240" w:lineRule="auto"/>
              <w:contextualSpacing/>
              <w:jc w:val="center"/>
              <w:rPr>
                <w:rFonts w:ascii="Arial Narrow" w:hAnsi="Arial Narrow" w:cs="Arial"/>
                <w:b/>
                <w:sz w:val="18"/>
                <w:szCs w:val="18"/>
              </w:rPr>
            </w:pPr>
            <w:r>
              <w:rPr>
                <w:rFonts w:ascii="Arial Narrow" w:hAnsi="Arial Narrow" w:cs="Arial"/>
                <w:b/>
                <w:sz w:val="18"/>
                <w:szCs w:val="18"/>
              </w:rPr>
              <w:t>8 259 784</w:t>
            </w:r>
          </w:p>
        </w:tc>
      </w:tr>
    </w:tbl>
    <w:p w:rsidR="008A7C75" w:rsidRDefault="008A7C75" w:rsidP="007D529C">
      <w:pPr>
        <w:spacing w:after="0" w:line="240" w:lineRule="auto"/>
        <w:jc w:val="center"/>
        <w:rPr>
          <w:rFonts w:ascii="Arial Narrow" w:hAnsi="Arial Narrow"/>
          <w:sz w:val="44"/>
          <w:szCs w:val="44"/>
        </w:rPr>
        <w:sectPr w:rsidR="008A7C75" w:rsidSect="008A7C75">
          <w:headerReference w:type="default" r:id="rId13"/>
          <w:pgSz w:w="11907" w:h="16840" w:code="9"/>
          <w:pgMar w:top="1417" w:right="1417" w:bottom="1417" w:left="1417" w:header="340" w:footer="454" w:gutter="0"/>
          <w:cols w:sep="1" w:space="284"/>
          <w:docGrid w:linePitch="299"/>
        </w:sectPr>
      </w:pPr>
    </w:p>
    <w:p w:rsidR="008A7C75" w:rsidRPr="00167F0C" w:rsidRDefault="008A7C75" w:rsidP="008A7C75">
      <w:pPr>
        <w:spacing w:after="0" w:line="240" w:lineRule="auto"/>
        <w:contextualSpacing/>
        <w:rPr>
          <w:rFonts w:ascii="Arial Narrow" w:hAnsi="Arial Narrow" w:cs="Arial"/>
        </w:rPr>
      </w:pPr>
    </w:p>
    <w:p w:rsidR="008A7C75" w:rsidRDefault="008A7C75" w:rsidP="000B7BCF">
      <w:pPr>
        <w:tabs>
          <w:tab w:val="left" w:pos="0"/>
          <w:tab w:val="left" w:pos="9072"/>
        </w:tabs>
        <w:spacing w:after="0" w:line="240" w:lineRule="auto"/>
        <w:ind w:right="1"/>
        <w:jc w:val="center"/>
        <w:rPr>
          <w:rFonts w:ascii="Arial" w:hAnsi="Arial"/>
          <w:b/>
          <w:lang w:eastAsia="sk-SK"/>
        </w:rPr>
      </w:pPr>
      <w:r>
        <w:rPr>
          <w:rFonts w:ascii="Arial" w:hAnsi="Arial"/>
          <w:b/>
          <w:lang w:eastAsia="sk-SK"/>
        </w:rPr>
        <w:t>VÝKAZ ZISKOV A STRÁT</w:t>
      </w:r>
    </w:p>
    <w:p w:rsidR="008A7C75" w:rsidRDefault="008A7C75" w:rsidP="000B7BCF">
      <w:pPr>
        <w:tabs>
          <w:tab w:val="left" w:pos="0"/>
        </w:tabs>
        <w:spacing w:after="0" w:line="240" w:lineRule="auto"/>
        <w:ind w:right="1"/>
        <w:jc w:val="center"/>
        <w:rPr>
          <w:rFonts w:ascii="Arial" w:hAnsi="Arial" w:cs="Arial"/>
          <w:b/>
          <w:lang w:eastAsia="sk-SK"/>
        </w:rPr>
      </w:pPr>
      <w:r>
        <w:rPr>
          <w:rFonts w:ascii="Arial" w:hAnsi="Arial"/>
          <w:b/>
          <w:lang w:eastAsia="sk-SK"/>
        </w:rPr>
        <w:t>v eurách</w:t>
      </w:r>
    </w:p>
    <w:p w:rsidR="008A7C75" w:rsidRPr="00E327E5" w:rsidRDefault="005504EB" w:rsidP="000B7BCF">
      <w:pPr>
        <w:tabs>
          <w:tab w:val="left" w:pos="0"/>
        </w:tabs>
        <w:spacing w:after="0" w:line="240" w:lineRule="auto"/>
        <w:ind w:right="1"/>
        <w:jc w:val="center"/>
        <w:rPr>
          <w:rFonts w:ascii="Arial" w:hAnsi="Arial" w:cs="Times New Roman"/>
          <w:b/>
          <w:lang w:eastAsia="sk-SK"/>
        </w:rPr>
      </w:pPr>
      <w:r>
        <w:rPr>
          <w:rFonts w:ascii="Arial" w:hAnsi="Arial"/>
          <w:b/>
          <w:lang w:eastAsia="sk-SK"/>
        </w:rPr>
        <w:t>za 12</w:t>
      </w:r>
      <w:r w:rsidR="00B0771B">
        <w:rPr>
          <w:rFonts w:ascii="Arial" w:hAnsi="Arial"/>
          <w:b/>
          <w:lang w:eastAsia="sk-SK"/>
        </w:rPr>
        <w:t xml:space="preserve"> mesiacov roku 2016</w:t>
      </w:r>
    </w:p>
    <w:p w:rsidR="008A7C75" w:rsidRDefault="008A7C75" w:rsidP="008A7C75">
      <w:pPr>
        <w:spacing w:after="0" w:line="240" w:lineRule="auto"/>
        <w:jc w:val="center"/>
        <w:rPr>
          <w:rFonts w:ascii="Arial Narrow" w:hAnsi="Arial Narrow"/>
          <w:sz w:val="16"/>
          <w:szCs w:val="16"/>
        </w:rPr>
      </w:pPr>
    </w:p>
    <w:p w:rsidR="008A7C75" w:rsidRPr="00D457B4" w:rsidRDefault="008A7C75" w:rsidP="008A7C75">
      <w:pPr>
        <w:spacing w:after="0" w:line="240" w:lineRule="auto"/>
        <w:jc w:val="center"/>
        <w:rPr>
          <w:rFonts w:ascii="Arial Narrow" w:hAnsi="Arial Narrow"/>
          <w:sz w:val="16"/>
          <w:szCs w:val="16"/>
        </w:rPr>
      </w:pPr>
    </w:p>
    <w:tbl>
      <w:tblPr>
        <w:tblW w:w="9533" w:type="dxa"/>
        <w:tblInd w:w="-5"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9A2B3A" w:rsidRPr="00A33158" w:rsidTr="009A2B3A">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A2B3A" w:rsidRPr="00A33158" w:rsidRDefault="009A2B3A"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A2B3A" w:rsidRPr="00A33158" w:rsidRDefault="009A2B3A"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A2B3A" w:rsidRPr="00A33158" w:rsidRDefault="009A2B3A"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A2B3A" w:rsidRPr="00A33158" w:rsidRDefault="009A2B3A"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Bezprostredne predchádzajúce účtovné obdobie</w:t>
            </w:r>
          </w:p>
        </w:tc>
      </w:tr>
      <w:tr w:rsidR="009A2B3A" w:rsidRPr="00A33158" w:rsidTr="009A2B3A">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9A2B3A" w:rsidRPr="00A33158" w:rsidRDefault="009A2B3A"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9A2B3A" w:rsidRPr="00A33158" w:rsidRDefault="009A2B3A"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bottom"/>
            <w:hideMark/>
          </w:tcPr>
          <w:p w:rsidR="009A2B3A" w:rsidRPr="00A33158" w:rsidRDefault="009A2B3A" w:rsidP="009A2B3A">
            <w:pPr>
              <w:spacing w:after="0" w:line="240" w:lineRule="auto"/>
              <w:jc w:val="center"/>
              <w:rPr>
                <w:rFonts w:ascii="Arial Narrow" w:hAnsi="Arial Narrow" w:cs="Arial"/>
                <w:b/>
                <w:bCs/>
                <w:sz w:val="18"/>
                <w:szCs w:val="18"/>
              </w:rPr>
            </w:pPr>
            <w:r w:rsidRPr="00A33158">
              <w:rPr>
                <w:rFonts w:ascii="Arial Narrow" w:hAnsi="Arial Narrow" w:cs="Arial"/>
                <w:b/>
                <w:bCs/>
                <w:sz w:val="18"/>
                <w:szCs w:val="18"/>
              </w:rPr>
              <w:t>1</w:t>
            </w:r>
          </w:p>
        </w:tc>
        <w:tc>
          <w:tcPr>
            <w:tcW w:w="1736" w:type="dxa"/>
            <w:tcBorders>
              <w:top w:val="nil"/>
              <w:left w:val="nil"/>
              <w:bottom w:val="single" w:sz="4" w:space="0" w:color="auto"/>
              <w:right w:val="single" w:sz="4" w:space="0" w:color="auto"/>
            </w:tcBorders>
            <w:shd w:val="clear" w:color="000000" w:fill="FFFFFF"/>
            <w:vAlign w:val="bottom"/>
            <w:hideMark/>
          </w:tcPr>
          <w:p w:rsidR="009A2B3A" w:rsidRPr="00A33158" w:rsidRDefault="009A2B3A" w:rsidP="009A2B3A">
            <w:pPr>
              <w:spacing w:after="0" w:line="240" w:lineRule="auto"/>
              <w:jc w:val="center"/>
              <w:rPr>
                <w:rFonts w:ascii="Arial Narrow" w:hAnsi="Arial Narrow" w:cs="Arial"/>
                <w:b/>
                <w:bCs/>
                <w:sz w:val="18"/>
                <w:szCs w:val="18"/>
              </w:rPr>
            </w:pPr>
            <w:r w:rsidRPr="00A33158">
              <w:rPr>
                <w:rFonts w:ascii="Arial Narrow" w:hAnsi="Arial Narrow" w:cs="Arial"/>
                <w:b/>
                <w:bCs/>
                <w:sz w:val="18"/>
                <w:szCs w:val="18"/>
              </w:rPr>
              <w:t>2</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707E4B" w:rsidRDefault="00B0771B" w:rsidP="009A2B3A">
            <w:pPr>
              <w:spacing w:after="0" w:line="240" w:lineRule="auto"/>
              <w:jc w:val="center"/>
              <w:rPr>
                <w:rFonts w:ascii="Arial Narrow" w:eastAsia="Times New Roman" w:hAnsi="Arial Narrow" w:cs="Arial"/>
                <w:sz w:val="18"/>
                <w:szCs w:val="18"/>
                <w:lang w:eastAsia="sk-SK"/>
              </w:rPr>
            </w:pPr>
            <w:r w:rsidRPr="00707E4B">
              <w:rPr>
                <w:rFonts w:ascii="Arial Narrow" w:eastAsia="Times New Roman" w:hAnsi="Arial Narrow" w:cs="Arial"/>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9A2B3A">
            <w:pPr>
              <w:spacing w:after="0" w:line="240" w:lineRule="auto"/>
              <w:rPr>
                <w:rFonts w:ascii="Arial Narrow" w:eastAsia="Times New Roman" w:hAnsi="Arial Narrow" w:cs="Arial"/>
                <w:sz w:val="18"/>
                <w:szCs w:val="18"/>
                <w:lang w:eastAsia="sk-SK"/>
              </w:rPr>
            </w:pPr>
            <w:r w:rsidRPr="00707E4B">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357 860</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365 259</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357 860</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365 259</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14 659</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(186</w:t>
            </w:r>
            <w:r>
              <w:rPr>
                <w:rFonts w:ascii="Arial Narrow" w:hAnsi="Arial Narrow" w:cs="Arial"/>
                <w:sz w:val="18"/>
                <w:szCs w:val="18"/>
              </w:rPr>
              <w:t> 320</w:t>
            </w: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(13 721)</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w:t>
            </w:r>
            <w:r w:rsidRPr="00707E4B">
              <w:rPr>
                <w:rFonts w:ascii="Arial Narrow" w:hAnsi="Arial Narrow" w:cs="Arial"/>
                <w:sz w:val="18"/>
                <w:szCs w:val="18"/>
              </w:rPr>
              <w:t>900</w:t>
            </w:r>
            <w:r>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(10 388)</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111</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131</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348 521</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b/>
                <w:sz w:val="18"/>
                <w:szCs w:val="18"/>
              </w:rPr>
            </w:pPr>
            <w:r w:rsidRPr="00707E4B">
              <w:rPr>
                <w:rFonts w:ascii="Arial Narrow" w:hAnsi="Arial Narrow" w:cs="Arial"/>
                <w:b/>
                <w:sz w:val="18"/>
                <w:szCs w:val="18"/>
              </w:rPr>
              <w:t>178 170</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10 715</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C6710F"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12 482</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889</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C6710F"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775</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336 917</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b/>
                <w:sz w:val="18"/>
                <w:szCs w:val="18"/>
              </w:rPr>
            </w:pPr>
            <w:r>
              <w:rPr>
                <w:rFonts w:ascii="Arial Narrow" w:hAnsi="Arial Narrow" w:cs="Arial"/>
                <w:b/>
                <w:sz w:val="18"/>
                <w:szCs w:val="18"/>
              </w:rPr>
              <w:t>164 913</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948</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10 619</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948</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10 619</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335 969</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b/>
                <w:sz w:val="18"/>
                <w:szCs w:val="18"/>
              </w:rPr>
            </w:pPr>
            <w:r>
              <w:rPr>
                <w:rFonts w:ascii="Arial Narrow" w:hAnsi="Arial Narrow" w:cs="Arial"/>
                <w:b/>
                <w:sz w:val="18"/>
                <w:szCs w:val="18"/>
              </w:rPr>
              <w:t>154 294</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164 808</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154 304</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164 808</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154 304</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23 940</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sidRPr="00707E4B">
              <w:rPr>
                <w:rFonts w:ascii="Arial Narrow" w:hAnsi="Arial Narrow" w:cs="Arial"/>
                <w:sz w:val="18"/>
                <w:szCs w:val="18"/>
              </w:rPr>
              <w:t>22 415</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sz w:val="18"/>
                <w:szCs w:val="18"/>
                <w:lang w:eastAsia="sk-SK"/>
              </w:rPr>
            </w:pPr>
            <w:r w:rsidRPr="00A33158">
              <w:rPr>
                <w:rFonts w:ascii="Arial Narrow" w:eastAsia="Times New Roman"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sz w:val="18"/>
                <w:szCs w:val="18"/>
              </w:rPr>
            </w:pPr>
            <w:r>
              <w:rPr>
                <w:rFonts w:ascii="Arial Narrow" w:hAnsi="Arial Narrow" w:cs="Arial"/>
                <w:sz w:val="18"/>
                <w:szCs w:val="18"/>
              </w:rPr>
              <w:t>1 826</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sz w:val="18"/>
                <w:szCs w:val="18"/>
              </w:rPr>
            </w:pPr>
            <w:r>
              <w:rPr>
                <w:rFonts w:ascii="Arial Narrow" w:hAnsi="Arial Narrow" w:cs="Arial"/>
                <w:sz w:val="18"/>
                <w:szCs w:val="18"/>
              </w:rPr>
              <w:t>3 032</w:t>
            </w:r>
          </w:p>
        </w:tc>
      </w:tr>
      <w:tr w:rsidR="00B0771B" w:rsidRPr="00A33158" w:rsidTr="00B077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0771B" w:rsidRPr="00A33158" w:rsidRDefault="00B0771B" w:rsidP="009A2B3A">
            <w:pPr>
              <w:spacing w:after="0" w:line="240" w:lineRule="auto"/>
              <w:jc w:val="center"/>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B0771B" w:rsidRPr="00A33158" w:rsidRDefault="00B0771B" w:rsidP="009A2B3A">
            <w:pPr>
              <w:spacing w:after="0" w:line="240" w:lineRule="auto"/>
              <w:rPr>
                <w:rFonts w:ascii="Arial Narrow" w:eastAsia="Times New Roman" w:hAnsi="Arial Narrow" w:cs="Arial"/>
                <w:b/>
                <w:sz w:val="18"/>
                <w:szCs w:val="18"/>
                <w:lang w:eastAsia="sk-SK"/>
              </w:rPr>
            </w:pPr>
            <w:r w:rsidRPr="00A33158">
              <w:rPr>
                <w:rFonts w:ascii="Arial Narrow" w:eastAsia="Times New Roman" w:hAnsi="Arial Narrow" w:cs="Arial"/>
                <w:b/>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B0771B" w:rsidRPr="00707E4B" w:rsidRDefault="006F5A1A" w:rsidP="009A2B3A">
            <w:pPr>
              <w:spacing w:after="0" w:line="240" w:lineRule="auto"/>
              <w:contextualSpacing/>
              <w:jc w:val="center"/>
              <w:rPr>
                <w:rFonts w:ascii="Arial Narrow" w:hAnsi="Arial Narrow" w:cs="Arial"/>
                <w:b/>
                <w:sz w:val="18"/>
                <w:szCs w:val="18"/>
              </w:rPr>
            </w:pPr>
            <w:r>
              <w:rPr>
                <w:rFonts w:ascii="Arial Narrow" w:hAnsi="Arial Narrow" w:cs="Arial"/>
                <w:b/>
                <w:sz w:val="18"/>
                <w:szCs w:val="18"/>
              </w:rPr>
              <w:t>145 395</w:t>
            </w:r>
          </w:p>
        </w:tc>
        <w:tc>
          <w:tcPr>
            <w:tcW w:w="1736" w:type="dxa"/>
            <w:tcBorders>
              <w:top w:val="nil"/>
              <w:left w:val="nil"/>
              <w:bottom w:val="single" w:sz="4" w:space="0" w:color="auto"/>
              <w:right w:val="single" w:sz="4" w:space="0" w:color="auto"/>
            </w:tcBorders>
            <w:shd w:val="clear" w:color="auto" w:fill="auto"/>
            <w:vAlign w:val="bottom"/>
            <w:hideMark/>
          </w:tcPr>
          <w:p w:rsidR="00B0771B" w:rsidRPr="00707E4B" w:rsidRDefault="00B0771B" w:rsidP="001803C5">
            <w:pPr>
              <w:spacing w:after="0" w:line="240" w:lineRule="auto"/>
              <w:contextualSpacing/>
              <w:jc w:val="center"/>
              <w:rPr>
                <w:rFonts w:ascii="Arial Narrow" w:hAnsi="Arial Narrow" w:cs="Arial"/>
                <w:b/>
                <w:sz w:val="18"/>
                <w:szCs w:val="18"/>
              </w:rPr>
            </w:pPr>
            <w:r w:rsidRPr="00707E4B">
              <w:rPr>
                <w:rFonts w:ascii="Arial Narrow" w:hAnsi="Arial Narrow" w:cs="Arial"/>
                <w:b/>
                <w:sz w:val="18"/>
                <w:szCs w:val="18"/>
              </w:rPr>
              <w:t>(25 457)</w:t>
            </w:r>
          </w:p>
        </w:tc>
      </w:tr>
    </w:tbl>
    <w:p w:rsidR="00F97C7E" w:rsidRDefault="00F97C7E" w:rsidP="008A7C75">
      <w:pPr>
        <w:spacing w:after="0"/>
        <w:rPr>
          <w:rFonts w:ascii="Arial Narrow" w:hAnsi="Arial Narrow"/>
          <w:sz w:val="16"/>
          <w:szCs w:val="16"/>
        </w:rPr>
        <w:sectPr w:rsidR="00F97C7E" w:rsidSect="008A7C75">
          <w:headerReference w:type="default" r:id="rId14"/>
          <w:pgSz w:w="11907" w:h="16840" w:code="9"/>
          <w:pgMar w:top="1417" w:right="1417" w:bottom="1417" w:left="1417" w:header="340" w:footer="454" w:gutter="0"/>
          <w:cols w:sep="1" w:space="284"/>
          <w:docGrid w:linePitch="299"/>
        </w:sectPr>
      </w:pPr>
    </w:p>
    <w:p w:rsidR="008A7C75" w:rsidRPr="000F2339" w:rsidRDefault="008A7C75" w:rsidP="008A7C75">
      <w:pPr>
        <w:spacing w:after="0"/>
        <w:rPr>
          <w:rFonts w:ascii="Arial Narrow" w:hAnsi="Arial Narrow"/>
          <w:sz w:val="16"/>
          <w:szCs w:val="16"/>
        </w:rPr>
      </w:pPr>
    </w:p>
    <w:p w:rsidR="00D57407" w:rsidRPr="00167F0C" w:rsidRDefault="00D57407" w:rsidP="00D57407">
      <w:pPr>
        <w:rPr>
          <w:rFonts w:ascii="Arial Narrow" w:hAnsi="Arial Narrow"/>
          <w:sz w:val="44"/>
          <w:szCs w:val="44"/>
        </w:rPr>
      </w:pPr>
      <w:r w:rsidRPr="00167F0C">
        <w:rPr>
          <w:rFonts w:ascii="Arial Narrow" w:hAnsi="Arial Narrow"/>
          <w:sz w:val="44"/>
          <w:szCs w:val="44"/>
        </w:rPr>
        <w:t>Poznámky k účtovnej závierke</w:t>
      </w:r>
    </w:p>
    <w:p w:rsidR="00D57407" w:rsidRPr="00380919" w:rsidRDefault="00D57407" w:rsidP="00BC0440">
      <w:pPr>
        <w:pStyle w:val="Nadpis3"/>
      </w:pPr>
      <w:r w:rsidRPr="00380919">
        <w:t>VŠEOBECNÉ INFORMÁCIE O ÚČTOVNEJ JEDNOTKE</w:t>
      </w:r>
    </w:p>
    <w:p w:rsidR="00D57407" w:rsidRPr="00167F0C" w:rsidRDefault="00D57407" w:rsidP="001E3D73">
      <w:pPr>
        <w:overflowPunct w:val="0"/>
        <w:autoSpaceDE w:val="0"/>
        <w:autoSpaceDN w:val="0"/>
        <w:adjustRightInd w:val="0"/>
        <w:spacing w:after="0" w:line="240" w:lineRule="auto"/>
        <w:jc w:val="both"/>
        <w:textAlignment w:val="baseline"/>
        <w:rPr>
          <w:rFonts w:ascii="Arial Narrow" w:eastAsia="Times New Roman" w:hAnsi="Arial Narrow" w:cs="Times New Roman"/>
          <w:b/>
        </w:rPr>
      </w:pPr>
    </w:p>
    <w:p w:rsidR="00D57407" w:rsidRPr="00167F0C" w:rsidRDefault="00D57407" w:rsidP="00FD7E60">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sidRPr="00167F0C">
        <w:rPr>
          <w:rFonts w:ascii="Arial Narrow" w:eastAsia="Times New Roman" w:hAnsi="Arial Narrow" w:cs="Times New Roman"/>
          <w:b/>
        </w:rPr>
        <w:t>CE Bond,</w:t>
      </w:r>
      <w:r w:rsidR="00774341">
        <w:rPr>
          <w:rFonts w:ascii="Arial Narrow" w:eastAsia="Times New Roman" w:hAnsi="Arial Narrow" w:cs="Times New Roman"/>
          <w:b/>
        </w:rPr>
        <w:t xml:space="preserve"> </w:t>
      </w:r>
      <w:r w:rsidRPr="00167F0C">
        <w:rPr>
          <w:rFonts w:ascii="Arial Narrow" w:eastAsia="Times New Roman" w:hAnsi="Arial Narrow" w:cs="Times New Roman"/>
          <w:b/>
        </w:rPr>
        <w:t>o.p.f.,  IAD Investments, správ. spol., a.s.</w:t>
      </w:r>
    </w:p>
    <w:p w:rsidR="005E75F1" w:rsidRDefault="005E75F1" w:rsidP="00D57407">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sectPr w:rsidR="005E75F1" w:rsidSect="00F97C7E">
          <w:headerReference w:type="default" r:id="rId15"/>
          <w:footerReference w:type="default" r:id="rId16"/>
          <w:pgSz w:w="11907" w:h="16840" w:code="9"/>
          <w:pgMar w:top="1417" w:right="1417" w:bottom="1417" w:left="1417" w:header="340" w:footer="454" w:gutter="0"/>
          <w:pgNumType w:start="1"/>
          <w:cols w:sep="1" w:space="284"/>
          <w:docGrid w:linePitch="299"/>
        </w:sectPr>
      </w:pPr>
    </w:p>
    <w:p w:rsidR="00D57407" w:rsidRPr="00167F0C" w:rsidRDefault="00D57407" w:rsidP="00D57407">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167F0C">
        <w:rPr>
          <w:rFonts w:ascii="Arial Narrow" w:eastAsia="Times New Roman" w:hAnsi="Arial Narrow" w:cs="Times New Roman"/>
          <w:b/>
        </w:rPr>
        <w:lastRenderedPageBreak/>
        <w:t xml:space="preserve">       </w:t>
      </w:r>
    </w:p>
    <w:p w:rsidR="00D57407" w:rsidRPr="00167F0C" w:rsidRDefault="00D57407" w:rsidP="00FD7E60">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167F0C">
        <w:rPr>
          <w:rFonts w:ascii="Arial Narrow" w:eastAsia="Times New Roman" w:hAnsi="Arial Narrow" w:cs="Times New Roman"/>
        </w:rPr>
        <w:t>Malý trh  2/A</w:t>
      </w:r>
    </w:p>
    <w:p w:rsidR="00D57407" w:rsidRDefault="00687FE7" w:rsidP="00687FE7">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Pr>
          <w:rFonts w:ascii="Arial Narrow" w:eastAsia="Times New Roman" w:hAnsi="Arial Narrow" w:cs="Times New Roman"/>
        </w:rPr>
        <w:t>811 08 Bratislava</w:t>
      </w:r>
    </w:p>
    <w:p w:rsidR="00687FE7" w:rsidRPr="00687FE7" w:rsidRDefault="00687FE7" w:rsidP="00687FE7">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p>
    <w:p w:rsidR="00687FE7" w:rsidRPr="00167F0C" w:rsidRDefault="00687FE7" w:rsidP="00687FE7">
      <w:pPr>
        <w:pStyle w:val="Default"/>
        <w:jc w:val="both"/>
        <w:rPr>
          <w:rFonts w:ascii="Arial Narrow" w:hAnsi="Arial Narrow" w:cs="Times New Roman"/>
          <w:sz w:val="20"/>
          <w:szCs w:val="20"/>
        </w:rPr>
      </w:pPr>
      <w:r w:rsidRPr="00167F0C">
        <w:rPr>
          <w:rFonts w:ascii="Arial Narrow" w:hAnsi="Arial Narrow" w:cs="Times New Roman"/>
          <w:sz w:val="20"/>
          <w:szCs w:val="20"/>
        </w:rPr>
        <w:t>Názov podielového fondu je CE Bond otvorený podielový fond, IAD Investments, správ. spol., a.s. v skrátenej podobe CE Bond</w:t>
      </w:r>
      <w:r w:rsidR="009C622F">
        <w:rPr>
          <w:rFonts w:ascii="Arial Narrow" w:hAnsi="Arial Narrow" w:cs="Times New Roman"/>
          <w:sz w:val="20"/>
          <w:szCs w:val="20"/>
        </w:rPr>
        <w:t>,</w:t>
      </w:r>
      <w:r w:rsidRPr="00167F0C">
        <w:rPr>
          <w:rFonts w:ascii="Arial Narrow" w:hAnsi="Arial Narrow" w:cs="Times New Roman"/>
          <w:sz w:val="20"/>
          <w:szCs w:val="20"/>
        </w:rPr>
        <w:t xml:space="preserve"> o.p.f., IAD Investments, správ. spol., a.s. (ďalej len „Fond"). </w:t>
      </w:r>
    </w:p>
    <w:p w:rsidR="00687FE7" w:rsidRPr="00167F0C" w:rsidRDefault="00687FE7" w:rsidP="00687FE7">
      <w:pPr>
        <w:pStyle w:val="Default"/>
        <w:numPr>
          <w:ilvl w:val="0"/>
          <w:numId w:val="18"/>
        </w:numPr>
        <w:ind w:left="426" w:hanging="426"/>
        <w:jc w:val="both"/>
        <w:rPr>
          <w:rFonts w:ascii="Arial Narrow" w:eastAsia="Times New Roman" w:hAnsi="Arial Narrow" w:cs="Times New Roman"/>
          <w:color w:val="auto"/>
          <w:sz w:val="20"/>
          <w:szCs w:val="20"/>
        </w:rPr>
      </w:pPr>
      <w:r w:rsidRPr="00167F0C">
        <w:rPr>
          <w:rFonts w:ascii="Arial Narrow" w:eastAsia="Times New Roman" w:hAnsi="Arial Narrow" w:cs="Times New Roman"/>
          <w:color w:val="auto"/>
          <w:sz w:val="20"/>
          <w:szCs w:val="20"/>
        </w:rPr>
        <w:t xml:space="preserve">Podielový fond vznikol dňa 26.11.2003 rozhodnutím </w:t>
      </w:r>
      <w:r w:rsidRPr="00167F0C">
        <w:rPr>
          <w:rFonts w:ascii="Arial Narrow" w:hAnsi="Arial Narrow" w:cs="Arial"/>
          <w:sz w:val="20"/>
          <w:szCs w:val="20"/>
        </w:rPr>
        <w:t xml:space="preserve">Úradu pre finančný trh č. </w:t>
      </w:r>
      <w:r>
        <w:rPr>
          <w:rFonts w:ascii="Arial Narrow" w:hAnsi="Arial Narrow" w:cs="Arial"/>
          <w:sz w:val="20"/>
          <w:szCs w:val="20"/>
        </w:rPr>
        <w:t>GR</w:t>
      </w:r>
      <w:r w:rsidRPr="00167F0C">
        <w:rPr>
          <w:rFonts w:ascii="Arial Narrow" w:hAnsi="Arial Narrow" w:cs="Arial"/>
          <w:sz w:val="20"/>
          <w:szCs w:val="20"/>
        </w:rPr>
        <w:t>UFT-022/2003/KSPF</w:t>
      </w:r>
      <w:r w:rsidRPr="00167F0C">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30.3.2004</w:t>
      </w:r>
      <w:r w:rsidRPr="00167F0C">
        <w:rPr>
          <w:rFonts w:ascii="Arial Narrow" w:eastAsia="Times New Roman" w:hAnsi="Arial Narrow" w:cs="Times New Roman"/>
          <w:color w:val="auto"/>
          <w:sz w:val="20"/>
          <w:szCs w:val="20"/>
        </w:rPr>
        <w:t>. Podielový fond nemá právnu subjektivitu</w:t>
      </w:r>
      <w:r>
        <w:rPr>
          <w:rFonts w:ascii="Arial Narrow" w:eastAsia="Times New Roman" w:hAnsi="Arial Narrow" w:cs="Times New Roman"/>
          <w:color w:val="auto"/>
          <w:sz w:val="20"/>
          <w:szCs w:val="20"/>
        </w:rPr>
        <w:t xml:space="preserve"> a je vytvorený na dobu neurčitú.</w:t>
      </w:r>
    </w:p>
    <w:p w:rsidR="00687FE7" w:rsidRPr="00167F0C" w:rsidRDefault="00687FE7" w:rsidP="00687FE7">
      <w:pPr>
        <w:pStyle w:val="Default"/>
        <w:numPr>
          <w:ilvl w:val="0"/>
          <w:numId w:val="18"/>
        </w:numPr>
        <w:ind w:left="426" w:hanging="426"/>
        <w:jc w:val="both"/>
        <w:rPr>
          <w:rFonts w:ascii="Arial Narrow" w:eastAsia="Times New Roman" w:hAnsi="Arial Narrow" w:cs="Times New Roman"/>
          <w:sz w:val="20"/>
          <w:szCs w:val="20"/>
        </w:rPr>
      </w:pPr>
      <w:r w:rsidRPr="00167F0C">
        <w:rPr>
          <w:rFonts w:ascii="Arial Narrow" w:eastAsia="Times New Roman" w:hAnsi="Arial Narrow" w:cs="Times New Roman"/>
          <w:color w:val="auto"/>
          <w:sz w:val="20"/>
          <w:szCs w:val="20"/>
        </w:rPr>
        <w:t>Majetok v podielovom fonde je spoločným majetkom podielnikov podielového fondu.</w:t>
      </w:r>
    </w:p>
    <w:p w:rsidR="00D57407" w:rsidRPr="00167F0C" w:rsidRDefault="00D57407" w:rsidP="00D57407">
      <w:pPr>
        <w:pStyle w:val="Default"/>
        <w:spacing w:after="44"/>
        <w:ind w:hanging="166"/>
        <w:jc w:val="both"/>
        <w:rPr>
          <w:rFonts w:ascii="Arial Narrow" w:hAnsi="Arial Narrow" w:cs="Times New Roman"/>
          <w:b/>
          <w:bCs/>
          <w:sz w:val="20"/>
          <w:szCs w:val="20"/>
        </w:rPr>
      </w:pPr>
    </w:p>
    <w:p w:rsidR="00D57407" w:rsidRPr="00167F0C" w:rsidRDefault="00D57407" w:rsidP="00687FE7">
      <w:pPr>
        <w:pStyle w:val="Default"/>
        <w:jc w:val="both"/>
        <w:rPr>
          <w:rFonts w:ascii="Arial Narrow" w:hAnsi="Arial Narrow" w:cs="Times New Roman"/>
          <w:b/>
          <w:bCs/>
          <w:sz w:val="20"/>
          <w:szCs w:val="20"/>
        </w:rPr>
      </w:pPr>
      <w:r w:rsidRPr="00167F0C">
        <w:rPr>
          <w:rFonts w:ascii="Arial Narrow" w:hAnsi="Arial Narrow" w:cs="Times New Roman"/>
          <w:b/>
          <w:bCs/>
          <w:sz w:val="20"/>
          <w:szCs w:val="20"/>
        </w:rPr>
        <w:t xml:space="preserve">Správcovská spoločnosť </w:t>
      </w:r>
    </w:p>
    <w:p w:rsidR="00D57407" w:rsidRPr="00167F0C" w:rsidRDefault="00D57407" w:rsidP="00D57407">
      <w:pPr>
        <w:pStyle w:val="Default"/>
        <w:spacing w:after="44"/>
        <w:jc w:val="both"/>
        <w:rPr>
          <w:rFonts w:ascii="Arial Narrow" w:hAnsi="Arial Narrow" w:cs="Times New Roman"/>
          <w:sz w:val="20"/>
          <w:szCs w:val="20"/>
        </w:rPr>
      </w:pPr>
    </w:p>
    <w:p w:rsidR="000F45CB" w:rsidRPr="00F17B6F" w:rsidRDefault="000F45CB" w:rsidP="000F45CB">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Správcom podielového fondu je IAD Investments,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0F45CB" w:rsidRPr="00F17B6F" w:rsidRDefault="000F45CB" w:rsidP="000F45CB">
      <w:pPr>
        <w:pStyle w:val="Default"/>
        <w:spacing w:after="44"/>
        <w:jc w:val="both"/>
        <w:rPr>
          <w:rFonts w:ascii="Arial Narrow" w:eastAsia="Times New Roman" w:hAnsi="Arial Narrow" w:cs="Times New Roman"/>
          <w:color w:val="auto"/>
          <w:sz w:val="20"/>
          <w:szCs w:val="20"/>
        </w:rPr>
      </w:pPr>
    </w:p>
    <w:p w:rsidR="000F45CB" w:rsidRPr="00F17B6F" w:rsidRDefault="000F45CB" w:rsidP="000F45CB">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Pôvodným správcom podielového fondu bola spoločnosť Alico Funds Central Europe správ. spol., a. s.  (ďalej len "ALICO") so sídlom Pribinova 10, 811 09 Bratislava,  IČO: 35 803 525.  </w:t>
      </w:r>
      <w:r w:rsidRPr="00F17B6F">
        <w:rPr>
          <w:rFonts w:ascii="Arial Narrow" w:eastAsia="Times New Roman" w:hAnsi="Arial Narrow" w:cs="Times New Roman"/>
          <w:color w:val="auto"/>
          <w:sz w:val="20"/>
          <w:szCs w:val="20"/>
        </w:rPr>
        <w:t xml:space="preserve">Podielový fond bol prevedený do správy správcovskej spoločnosti na základe rozhodnutia </w:t>
      </w:r>
      <w:r w:rsidRPr="00082B60">
        <w:rPr>
          <w:rFonts w:ascii="Arial Narrow" w:eastAsia="Times New Roman" w:hAnsi="Arial Narrow" w:cs="Times New Roman"/>
          <w:sz w:val="20"/>
          <w:szCs w:val="20"/>
        </w:rPr>
        <w:t>NBS č.</w:t>
      </w:r>
      <w:r w:rsidRPr="00213799">
        <w:rPr>
          <w:rFonts w:ascii="Arial Narrow" w:eastAsia="Times New Roman" w:hAnsi="Arial Narrow" w:cs="Times New Roman"/>
          <w:color w:val="auto"/>
          <w:sz w:val="20"/>
          <w:szCs w:val="20"/>
        </w:rPr>
        <w:t xml:space="preserve"> ODT-9113-1/2014-1</w:t>
      </w:r>
      <w:r w:rsidRPr="00082B60">
        <w:rPr>
          <w:rFonts w:ascii="Arial Narrow" w:eastAsia="Times New Roman" w:hAnsi="Arial Narrow" w:cs="Times New Roman"/>
          <w:i/>
          <w:color w:val="auto"/>
          <w:sz w:val="20"/>
          <w:szCs w:val="20"/>
        </w:rPr>
        <w:t xml:space="preserve"> </w:t>
      </w:r>
      <w:r w:rsidRPr="00F17B6F">
        <w:rPr>
          <w:rFonts w:ascii="Arial Narrow" w:eastAsia="Times New Roman" w:hAnsi="Arial Narrow" w:cs="Times New Roman"/>
          <w:color w:val="auto"/>
          <w:sz w:val="20"/>
          <w:szCs w:val="20"/>
        </w:rPr>
        <w:t xml:space="preserve">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F17B6F">
        <w:rPr>
          <w:rFonts w:ascii="Arial Narrow" w:eastAsia="Times New Roman" w:hAnsi="Arial Narrow" w:cs="Times New Roman"/>
          <w:color w:val="auto"/>
          <w:sz w:val="20"/>
          <w:szCs w:val="20"/>
        </w:rPr>
        <w:t>rozhodnutia na 29.10.2014.</w:t>
      </w:r>
    </w:p>
    <w:p w:rsidR="000F45CB" w:rsidRPr="00F17B6F" w:rsidRDefault="000F45CB" w:rsidP="000F45CB">
      <w:pPr>
        <w:pStyle w:val="Default"/>
        <w:spacing w:after="44"/>
        <w:jc w:val="both"/>
        <w:rPr>
          <w:rFonts w:ascii="Arial Narrow" w:eastAsia="Times New Roman" w:hAnsi="Arial Narrow" w:cs="Times New Roman"/>
          <w:color w:val="auto"/>
          <w:sz w:val="20"/>
          <w:szCs w:val="20"/>
        </w:rPr>
      </w:pPr>
    </w:p>
    <w:p w:rsidR="000F45CB" w:rsidRDefault="000F45CB" w:rsidP="000F45CB">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Investments, správ. spol., a.s.</w:t>
      </w:r>
    </w:p>
    <w:p w:rsidR="00ED1C40" w:rsidRDefault="00ED1C40" w:rsidP="000F45CB">
      <w:pPr>
        <w:pStyle w:val="Default"/>
        <w:jc w:val="both"/>
        <w:rPr>
          <w:rFonts w:ascii="Arial Narrow" w:eastAsia="Times New Roman" w:hAnsi="Arial Narrow" w:cs="Times New Roman"/>
          <w:sz w:val="20"/>
          <w:szCs w:val="20"/>
        </w:rPr>
      </w:pPr>
    </w:p>
    <w:p w:rsidR="00ED1C40" w:rsidRDefault="00ED1C40" w:rsidP="000F45CB">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Priamou materskou spoločnosťou správcovskej spoločnosti je</w:t>
      </w:r>
      <w:r w:rsidR="009C622F">
        <w:rPr>
          <w:rFonts w:ascii="Arial Narrow" w:eastAsia="Times New Roman" w:hAnsi="Arial Narrow" w:cs="Times New Roman"/>
          <w:sz w:val="20"/>
          <w:szCs w:val="20"/>
        </w:rPr>
        <w:t xml:space="preserve"> spoločnosť</w:t>
      </w:r>
      <w:r>
        <w:rPr>
          <w:rFonts w:ascii="Arial Narrow" w:eastAsia="Times New Roman" w:hAnsi="Arial Narrow" w:cs="Times New Roman"/>
          <w:sz w:val="20"/>
          <w:szCs w:val="20"/>
        </w:rPr>
        <w:t xml:space="preserve"> P</w:t>
      </w:r>
      <w:r w:rsidR="009C622F">
        <w:rPr>
          <w:rFonts w:ascii="Arial Narrow" w:eastAsia="Times New Roman" w:hAnsi="Arial Narrow" w:cs="Times New Roman"/>
          <w:sz w:val="20"/>
          <w:szCs w:val="20"/>
        </w:rPr>
        <w:t>ro Partners Holding, a.s., ktorá</w:t>
      </w:r>
      <w:r>
        <w:rPr>
          <w:rFonts w:ascii="Arial Narrow" w:eastAsia="Times New Roman" w:hAnsi="Arial Narrow" w:cs="Times New Roman"/>
          <w:sz w:val="20"/>
          <w:szCs w:val="20"/>
        </w:rPr>
        <w:t xml:space="preserve"> je zároveň materskou spoločnosťou celej skupiny.</w:t>
      </w:r>
    </w:p>
    <w:p w:rsidR="000F45CB" w:rsidRDefault="000F45CB" w:rsidP="000F45CB">
      <w:pPr>
        <w:pStyle w:val="Default"/>
        <w:jc w:val="both"/>
        <w:rPr>
          <w:rFonts w:ascii="Arial Narrow" w:eastAsia="Times New Roman" w:hAnsi="Arial Narrow" w:cs="Times New Roman"/>
          <w:sz w:val="20"/>
          <w:szCs w:val="20"/>
        </w:rPr>
      </w:pPr>
    </w:p>
    <w:p w:rsidR="00D57407" w:rsidRDefault="000F45CB" w:rsidP="001E3D73">
      <w:pPr>
        <w:pStyle w:val="Default"/>
        <w:jc w:val="both"/>
        <w:rPr>
          <w:rFonts w:ascii="Arial Narrow" w:hAnsi="Arial Narrow"/>
          <w:sz w:val="20"/>
          <w:szCs w:val="20"/>
        </w:rPr>
      </w:pPr>
      <w:r w:rsidRPr="00F17B6F">
        <w:rPr>
          <w:rFonts w:ascii="Arial Narrow" w:hAnsi="Arial Narrow"/>
          <w:sz w:val="20"/>
          <w:szCs w:val="20"/>
        </w:rPr>
        <w:t xml:space="preserve">Internetová stránka správcovskej </w:t>
      </w:r>
      <w:r w:rsidRPr="001E3D73">
        <w:rPr>
          <w:rFonts w:ascii="Arial Narrow" w:hAnsi="Arial Narrow"/>
          <w:color w:val="000000" w:themeColor="text1"/>
          <w:sz w:val="20"/>
          <w:szCs w:val="20"/>
        </w:rPr>
        <w:t xml:space="preserve">spoločnosti je </w:t>
      </w:r>
      <w:hyperlink r:id="rId17" w:history="1">
        <w:r w:rsidR="001E3D73" w:rsidRPr="001E3D73">
          <w:rPr>
            <w:rStyle w:val="Hypertextovprepojenie"/>
            <w:rFonts w:ascii="Arial Narrow" w:hAnsi="Arial Narrow"/>
            <w:color w:val="000000" w:themeColor="text1"/>
            <w:sz w:val="20"/>
            <w:szCs w:val="20"/>
            <w:u w:val="none"/>
          </w:rPr>
          <w:t>www.iad.sk</w:t>
        </w:r>
      </w:hyperlink>
      <w:r w:rsidRPr="001E3D73">
        <w:rPr>
          <w:rFonts w:ascii="Arial Narrow" w:hAnsi="Arial Narrow"/>
          <w:color w:val="000000" w:themeColor="text1"/>
          <w:sz w:val="20"/>
          <w:szCs w:val="20"/>
        </w:rPr>
        <w:t>.</w:t>
      </w:r>
    </w:p>
    <w:p w:rsidR="001E3D73" w:rsidRPr="001E3D73" w:rsidRDefault="001E3D73" w:rsidP="001E3D73">
      <w:pPr>
        <w:pStyle w:val="Default"/>
        <w:jc w:val="both"/>
        <w:rPr>
          <w:rFonts w:ascii="Arial Narrow" w:hAnsi="Arial Narrow"/>
          <w:sz w:val="20"/>
          <w:szCs w:val="20"/>
        </w:rPr>
      </w:pPr>
    </w:p>
    <w:p w:rsidR="00D57407" w:rsidRPr="00363FB4" w:rsidRDefault="00D57407" w:rsidP="00380919">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rPr>
      </w:pPr>
      <w:r w:rsidRPr="00363FB4">
        <w:rPr>
          <w:rFonts w:ascii="Arial Narrow" w:eastAsia="Times New Roman" w:hAnsi="Arial Narrow" w:cs="Times New Roman"/>
          <w:b/>
          <w:bCs/>
          <w:sz w:val="20"/>
          <w:szCs w:val="20"/>
        </w:rPr>
        <w:t>Hlavná činnosť správcovskej spoločnosti</w:t>
      </w:r>
      <w:r w:rsidR="000F45CB" w:rsidRPr="00363FB4">
        <w:rPr>
          <w:rFonts w:ascii="Arial Narrow" w:eastAsia="Times New Roman" w:hAnsi="Arial Narrow" w:cs="Times New Roman"/>
          <w:b/>
          <w:bCs/>
          <w:sz w:val="20"/>
          <w:szCs w:val="20"/>
        </w:rPr>
        <w:br/>
      </w:r>
    </w:p>
    <w:p w:rsidR="000F45CB" w:rsidRPr="00F17B6F" w:rsidRDefault="000F45CB" w:rsidP="00380919">
      <w:pPr>
        <w:spacing w:after="0"/>
        <w:jc w:val="both"/>
        <w:rPr>
          <w:rFonts w:ascii="Arial Narrow" w:hAnsi="Arial Narrow"/>
          <w:sz w:val="20"/>
          <w:szCs w:val="20"/>
        </w:rPr>
      </w:pPr>
      <w:r w:rsidRPr="00F17B6F">
        <w:rPr>
          <w:rFonts w:ascii="Arial Narrow" w:hAnsi="Arial Narrow"/>
          <w:sz w:val="20"/>
          <w:szCs w:val="20"/>
        </w:rPr>
        <w:t>Hlavným predmetom činnosti správcovskej spoločnosti je:</w:t>
      </w:r>
    </w:p>
    <w:p w:rsidR="000F45CB" w:rsidRPr="00F17B6F" w:rsidRDefault="000F45CB" w:rsidP="00380919">
      <w:pPr>
        <w:pStyle w:val="Odsekzoznamu"/>
        <w:numPr>
          <w:ilvl w:val="0"/>
          <w:numId w:val="21"/>
        </w:numPr>
        <w:spacing w:after="0"/>
        <w:ind w:left="360"/>
        <w:jc w:val="both"/>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0F45CB" w:rsidRPr="00F17B6F" w:rsidRDefault="000F45CB" w:rsidP="00380919">
      <w:pPr>
        <w:pStyle w:val="Odsekzoznamu"/>
        <w:numPr>
          <w:ilvl w:val="0"/>
          <w:numId w:val="21"/>
        </w:numPr>
        <w:spacing w:after="0"/>
        <w:ind w:left="360"/>
        <w:jc w:val="both"/>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 xml:space="preserve">riadenie portfólia finančných nástrojov podľa § 5 ods. 1 písm. a) až d) zákona č. 566/2001 Z.z. o cenných papieroch </w:t>
      </w:r>
      <w:r w:rsidR="00A01DB0">
        <w:rPr>
          <w:rFonts w:ascii="Arial Narrow" w:hAnsi="Arial Narrow"/>
          <w:sz w:val="20"/>
          <w:szCs w:val="20"/>
        </w:rPr>
        <w:t xml:space="preserve">               </w:t>
      </w:r>
      <w:r w:rsidRPr="00F17B6F">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D57407" w:rsidRPr="00ED1C40" w:rsidRDefault="000F45CB" w:rsidP="00ED1C40">
      <w:pPr>
        <w:pStyle w:val="Odsekzoznamu"/>
        <w:numPr>
          <w:ilvl w:val="0"/>
          <w:numId w:val="21"/>
        </w:numPr>
        <w:tabs>
          <w:tab w:val="left" w:pos="360"/>
        </w:tabs>
        <w:overflowPunct w:val="0"/>
        <w:autoSpaceDE w:val="0"/>
        <w:autoSpaceDN w:val="0"/>
        <w:adjustRightInd w:val="0"/>
        <w:spacing w:after="0" w:line="240" w:lineRule="auto"/>
        <w:ind w:left="360"/>
        <w:jc w:val="both"/>
        <w:textAlignment w:val="baseline"/>
        <w:rPr>
          <w:rFonts w:ascii="Arial Narrow" w:eastAsia="Times New Roman" w:hAnsi="Arial Narrow" w:cs="Times New Roman"/>
          <w:sz w:val="20"/>
          <w:szCs w:val="20"/>
        </w:rPr>
      </w:pPr>
      <w:r w:rsidRPr="00ED1C40">
        <w:rPr>
          <w:rFonts w:ascii="Arial Narrow" w:hAnsi="Arial Narrow"/>
          <w:sz w:val="20"/>
          <w:szCs w:val="20"/>
        </w:rPr>
        <w:t>prijatie a postúpenie pokynov týkajúcich sa jedného alebo viacerých finančných nástrojov podľa § 5 ods. 1 písm. a) až d) zákona č. 566/2001 Z.z. o cenných papieroch a investičných službách a o zmene a doplnení niektorých zákonov (zákon o cenných papieroch) v znení neskorších predpisov.</w:t>
      </w:r>
    </w:p>
    <w:p w:rsidR="00AE7BE0" w:rsidRPr="00AE7BE0" w:rsidRDefault="00AE7BE0" w:rsidP="00AE7BE0">
      <w:pPr>
        <w:rPr>
          <w:rFonts w:ascii="Arial Narrow" w:hAnsi="Arial Narrow"/>
          <w:b/>
          <w:color w:val="000000"/>
          <w:sz w:val="20"/>
        </w:rPr>
      </w:pPr>
      <w:r w:rsidRPr="00AE7BE0">
        <w:rPr>
          <w:rFonts w:ascii="Arial Narrow" w:hAnsi="Arial Narrow"/>
          <w:b/>
          <w:color w:val="000000"/>
          <w:sz w:val="20"/>
        </w:rPr>
        <w:lastRenderedPageBreak/>
        <w:t>Členovia predstavenstva a dozornej rady správcovskej spoločnosti k 31.12.2016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AE7BE0" w:rsidRPr="000725EE" w:rsidTr="001803C5">
        <w:trPr>
          <w:trHeight w:val="285"/>
        </w:trPr>
        <w:tc>
          <w:tcPr>
            <w:tcW w:w="7760" w:type="dxa"/>
            <w:gridSpan w:val="2"/>
            <w:tcBorders>
              <w:top w:val="single" w:sz="8" w:space="0" w:color="000000"/>
              <w:left w:val="nil"/>
              <w:bottom w:val="single" w:sz="8" w:space="0" w:color="000000"/>
              <w:right w:val="nil"/>
            </w:tcBorders>
            <w:shd w:val="clear" w:color="auto" w:fill="auto"/>
          </w:tcPr>
          <w:p w:rsidR="00AE7BE0" w:rsidRPr="000725EE" w:rsidRDefault="00AE7BE0" w:rsidP="00AE7BE0">
            <w:pPr>
              <w:spacing w:after="0" w:line="240" w:lineRule="auto"/>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Ing. Vladimír Bencz</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Peter Lukáč</w:t>
            </w:r>
            <w:r w:rsidR="00A50305">
              <w:rPr>
                <w:rFonts w:ascii="Arial Narrow" w:hAnsi="Arial Narrow"/>
                <w:sz w:val="20"/>
                <w:lang w:eastAsia="sk-SK"/>
              </w:rPr>
              <w:t>,</w:t>
            </w:r>
            <w:r w:rsidRPr="000725EE">
              <w:rPr>
                <w:rFonts w:ascii="Arial Narrow" w:hAnsi="Arial Narrow"/>
                <w:sz w:val="20"/>
                <w:lang w:eastAsia="sk-SK"/>
              </w:rPr>
              <w:t xml:space="preserve"> MBA</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r>
              <w:rPr>
                <w:rFonts w:ascii="Arial Narrow" w:hAnsi="Arial Narrow" w:cs="Arial Narrow"/>
                <w:sz w:val="20"/>
              </w:rPr>
              <w:t xml:space="preserve">Mgr. Vladimír Bolek </w:t>
            </w:r>
          </w:p>
        </w:tc>
      </w:tr>
      <w:tr w:rsidR="00AE7BE0" w:rsidRPr="000725EE" w:rsidTr="001803C5">
        <w:trPr>
          <w:trHeight w:val="285"/>
        </w:trPr>
        <w:tc>
          <w:tcPr>
            <w:tcW w:w="7760" w:type="dxa"/>
            <w:gridSpan w:val="2"/>
            <w:tcBorders>
              <w:top w:val="single" w:sz="8" w:space="0" w:color="000000"/>
              <w:left w:val="nil"/>
              <w:bottom w:val="single" w:sz="8" w:space="0" w:color="000000"/>
              <w:right w:val="nil"/>
            </w:tcBorders>
            <w:shd w:val="clear" w:color="auto" w:fill="auto"/>
          </w:tcPr>
          <w:p w:rsidR="00AE7BE0" w:rsidRPr="000725EE" w:rsidRDefault="00AE7BE0" w:rsidP="00AE7BE0">
            <w:pPr>
              <w:spacing w:after="0" w:line="240" w:lineRule="auto"/>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AE7BE0" w:rsidRPr="000725EE" w:rsidTr="001803C5">
        <w:trPr>
          <w:trHeight w:val="255"/>
        </w:trPr>
        <w:tc>
          <w:tcPr>
            <w:tcW w:w="2280" w:type="dxa"/>
            <w:tcBorders>
              <w:top w:val="nil"/>
              <w:left w:val="nil"/>
              <w:bottom w:val="nil"/>
              <w:right w:val="nil"/>
            </w:tcBorders>
            <w:shd w:val="clear" w:color="auto" w:fill="auto"/>
          </w:tcPr>
          <w:p w:rsidR="00AE7BE0" w:rsidRDefault="005608F2" w:rsidP="00AE7BE0">
            <w:pPr>
              <w:spacing w:after="0" w:line="240" w:lineRule="auto"/>
              <w:contextualSpacing/>
              <w:rPr>
                <w:rFonts w:ascii="Arial Narrow" w:hAnsi="Arial Narrow"/>
                <w:sz w:val="20"/>
                <w:lang w:eastAsia="sk-SK"/>
              </w:rPr>
            </w:pPr>
            <w:r>
              <w:rPr>
                <w:rFonts w:ascii="Arial Narrow" w:hAnsi="Arial Narrow"/>
                <w:sz w:val="20"/>
                <w:lang w:eastAsia="sk-SK"/>
              </w:rPr>
              <w:t>Predseda</w:t>
            </w:r>
            <w:r w:rsidR="00AE7BE0" w:rsidRPr="000725EE">
              <w:rPr>
                <w:rFonts w:ascii="Arial Narrow" w:hAnsi="Arial Narrow"/>
                <w:sz w:val="20"/>
                <w:lang w:eastAsia="sk-SK"/>
              </w:rPr>
              <w:t>:</w:t>
            </w:r>
          </w:p>
          <w:p w:rsidR="005608F2" w:rsidRPr="00351D2F" w:rsidRDefault="005608F2" w:rsidP="00AE7BE0">
            <w:pPr>
              <w:spacing w:after="0" w:line="240" w:lineRule="auto"/>
              <w:contextualSpacing/>
              <w:rPr>
                <w:rFonts w:ascii="Arial Narrow" w:hAnsi="Arial Narrow"/>
                <w:sz w:val="20"/>
                <w:lang w:val="en-US"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E7BE0"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 xml:space="preserve">Ing. Róbert Bartek </w:t>
            </w:r>
          </w:p>
          <w:p w:rsidR="00AE7BE0" w:rsidRPr="000725EE" w:rsidRDefault="00AE7BE0" w:rsidP="00AE7BE0">
            <w:pPr>
              <w:spacing w:after="0" w:line="240" w:lineRule="auto"/>
              <w:contextualSpacing/>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AE7BE0" w:rsidRPr="000725EE" w:rsidTr="001803C5">
        <w:trPr>
          <w:trHeight w:val="270"/>
        </w:trPr>
        <w:tc>
          <w:tcPr>
            <w:tcW w:w="2280" w:type="dxa"/>
            <w:tcBorders>
              <w:top w:val="nil"/>
              <w:left w:val="nil"/>
              <w:bottom w:val="single" w:sz="8" w:space="0" w:color="auto"/>
              <w:right w:val="nil"/>
            </w:tcBorders>
            <w:shd w:val="clear" w:color="auto" w:fill="auto"/>
          </w:tcPr>
          <w:p w:rsidR="00AE7BE0" w:rsidRPr="000725EE" w:rsidRDefault="00AE7BE0" w:rsidP="00AE7BE0">
            <w:pPr>
              <w:spacing w:after="0" w:line="240" w:lineRule="auto"/>
              <w:contextualSpacing/>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AE7BE0" w:rsidRDefault="00AE7BE0" w:rsidP="00AE7BE0">
            <w:pPr>
              <w:spacing w:after="0" w:line="240" w:lineRule="auto"/>
              <w:contextualSpacing/>
              <w:rPr>
                <w:rFonts w:ascii="Arial Narrow" w:hAnsi="Arial Narrow"/>
                <w:sz w:val="20"/>
                <w:lang w:eastAsia="sk-SK"/>
              </w:rPr>
            </w:pPr>
            <w:r>
              <w:rPr>
                <w:rFonts w:ascii="Arial Narrow" w:hAnsi="Arial Narrow"/>
                <w:sz w:val="20"/>
                <w:lang w:eastAsia="sk-SK"/>
              </w:rPr>
              <w:t xml:space="preserve">Ing. Miroslav Vester (od </w:t>
            </w:r>
            <w:r w:rsidR="008C31BE">
              <w:rPr>
                <w:rFonts w:ascii="Arial Narrow" w:hAnsi="Arial Narrow"/>
                <w:sz w:val="20"/>
                <w:lang w:eastAsia="sk-SK"/>
              </w:rPr>
              <w:t>29.11</w:t>
            </w:r>
            <w:r>
              <w:rPr>
                <w:rFonts w:ascii="Arial Narrow" w:hAnsi="Arial Narrow"/>
                <w:sz w:val="20"/>
                <w:lang w:eastAsia="sk-SK"/>
              </w:rPr>
              <w:t>.2016)</w:t>
            </w:r>
          </w:p>
          <w:p w:rsidR="00AE7BE0" w:rsidRPr="000725EE" w:rsidRDefault="00AE7BE0">
            <w:pPr>
              <w:spacing w:after="0" w:line="240" w:lineRule="auto"/>
              <w:contextualSpacing/>
              <w:rPr>
                <w:rFonts w:ascii="Arial Narrow" w:hAnsi="Arial Narrow"/>
                <w:sz w:val="20"/>
                <w:lang w:eastAsia="sk-SK"/>
              </w:rPr>
            </w:pPr>
            <w:r w:rsidRPr="000725EE">
              <w:rPr>
                <w:rFonts w:ascii="Arial Narrow" w:hAnsi="Arial Narrow"/>
                <w:sz w:val="20"/>
                <w:lang w:eastAsia="sk-SK"/>
              </w:rPr>
              <w:t>JUDr. Robert Pružinský</w:t>
            </w:r>
            <w:r>
              <w:rPr>
                <w:rFonts w:ascii="Arial Narrow" w:hAnsi="Arial Narrow"/>
                <w:sz w:val="20"/>
                <w:lang w:eastAsia="sk-SK"/>
              </w:rPr>
              <w:t xml:space="preserve"> (do </w:t>
            </w:r>
            <w:r w:rsidR="008C31BE">
              <w:rPr>
                <w:rFonts w:ascii="Arial Narrow" w:hAnsi="Arial Narrow"/>
                <w:sz w:val="20"/>
                <w:lang w:eastAsia="sk-SK"/>
              </w:rPr>
              <w:t>28.11</w:t>
            </w:r>
            <w:r>
              <w:rPr>
                <w:rFonts w:ascii="Arial Narrow" w:hAnsi="Arial Narrow"/>
                <w:sz w:val="20"/>
                <w:lang w:eastAsia="sk-SK"/>
              </w:rPr>
              <w:t>.2016)</w:t>
            </w:r>
          </w:p>
        </w:tc>
      </w:tr>
    </w:tbl>
    <w:p w:rsidR="00AE7BE0" w:rsidRDefault="00AE7BE0" w:rsidP="00AE7BE0">
      <w:pPr>
        <w:pStyle w:val="Default"/>
        <w:spacing w:after="44"/>
        <w:ind w:left="720"/>
        <w:jc w:val="both"/>
        <w:rPr>
          <w:rFonts w:ascii="Arial Narrow" w:hAnsi="Arial Narrow" w:cs="Times New Roman"/>
          <w:b/>
          <w:bCs/>
          <w:sz w:val="20"/>
          <w:szCs w:val="20"/>
        </w:rPr>
      </w:pPr>
    </w:p>
    <w:p w:rsidR="00D57407" w:rsidRPr="00D57407" w:rsidRDefault="00D57407" w:rsidP="00D57407">
      <w:pPr>
        <w:autoSpaceDE w:val="0"/>
        <w:autoSpaceDN w:val="0"/>
        <w:adjustRightInd w:val="0"/>
        <w:spacing w:after="44" w:line="240" w:lineRule="auto"/>
        <w:jc w:val="both"/>
        <w:rPr>
          <w:rFonts w:ascii="Arial Narrow" w:eastAsia="Calibri" w:hAnsi="Arial Narrow" w:cs="Times New Roman"/>
          <w:b/>
          <w:bCs/>
          <w:color w:val="000000"/>
          <w:sz w:val="20"/>
          <w:szCs w:val="20"/>
        </w:rPr>
      </w:pPr>
    </w:p>
    <w:p w:rsidR="00D57407" w:rsidRPr="00D57407" w:rsidRDefault="00D57407" w:rsidP="00D57407">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D57407">
        <w:rPr>
          <w:rFonts w:ascii="Arial Narrow" w:eastAsia="Calibri" w:hAnsi="Arial Narrow" w:cs="Times New Roman"/>
          <w:b/>
          <w:bCs/>
          <w:color w:val="000000"/>
          <w:sz w:val="20"/>
          <w:szCs w:val="20"/>
        </w:rPr>
        <w:t xml:space="preserve">Depozitár </w:t>
      </w:r>
    </w:p>
    <w:p w:rsidR="00D57407" w:rsidRPr="00D57407" w:rsidRDefault="00D57407" w:rsidP="0026347E">
      <w:pPr>
        <w:autoSpaceDE w:val="0"/>
        <w:autoSpaceDN w:val="0"/>
        <w:adjustRightInd w:val="0"/>
        <w:spacing w:after="0" w:line="240" w:lineRule="auto"/>
        <w:ind w:left="432"/>
        <w:jc w:val="both"/>
        <w:rPr>
          <w:rFonts w:ascii="Arial Narrow" w:eastAsia="Calibri" w:hAnsi="Arial Narrow" w:cs="Times New Roman"/>
          <w:color w:val="000000"/>
          <w:sz w:val="20"/>
          <w:szCs w:val="20"/>
        </w:rPr>
      </w:pPr>
    </w:p>
    <w:p w:rsidR="00D57407" w:rsidRPr="00D57407" w:rsidRDefault="00D57407" w:rsidP="00BC0440">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D57407">
        <w:rPr>
          <w:rFonts w:ascii="Arial Narrow" w:eastAsia="Times New Roman" w:hAnsi="Arial Narrow" w:cs="Times New Roman"/>
          <w:sz w:val="20"/>
          <w:szCs w:val="20"/>
        </w:rPr>
        <w:t xml:space="preserve">Depozitárom podielového fondu je Československá obchodná banka, a.s., so sídlom Michalská </w:t>
      </w:r>
      <w:r w:rsidR="0026347E">
        <w:rPr>
          <w:rFonts w:ascii="Arial Narrow" w:eastAsia="Times New Roman" w:hAnsi="Arial Narrow" w:cs="Times New Roman"/>
          <w:sz w:val="20"/>
          <w:szCs w:val="20"/>
        </w:rPr>
        <w:t>18, 815 63 Bratislava,</w:t>
      </w:r>
      <w:r w:rsidR="009765A5">
        <w:rPr>
          <w:rFonts w:ascii="Arial Narrow" w:eastAsia="Times New Roman" w:hAnsi="Arial Narrow" w:cs="Times New Roman"/>
          <w:sz w:val="20"/>
          <w:szCs w:val="20"/>
        </w:rPr>
        <w:t xml:space="preserve">                  </w:t>
      </w:r>
      <w:r w:rsidRPr="00D57407">
        <w:rPr>
          <w:rFonts w:ascii="Arial Narrow" w:eastAsia="Times New Roman" w:hAnsi="Arial Narrow" w:cs="Times New Roman"/>
          <w:sz w:val="20"/>
          <w:szCs w:val="20"/>
        </w:rPr>
        <w:t xml:space="preserve">IČO: 36 854 140. </w:t>
      </w:r>
    </w:p>
    <w:p w:rsidR="00D57407" w:rsidRPr="00D57407" w:rsidRDefault="00D57407" w:rsidP="00BC0440">
      <w:pPr>
        <w:autoSpaceDE w:val="0"/>
        <w:autoSpaceDN w:val="0"/>
        <w:adjustRightInd w:val="0"/>
        <w:spacing w:after="0" w:line="240" w:lineRule="auto"/>
        <w:jc w:val="both"/>
        <w:rPr>
          <w:rFonts w:ascii="Arial Narrow" w:eastAsia="Calibri" w:hAnsi="Arial Narrow" w:cs="Times New Roman"/>
          <w:color w:val="000000"/>
          <w:sz w:val="20"/>
          <w:szCs w:val="20"/>
        </w:rPr>
      </w:pPr>
    </w:p>
    <w:p w:rsidR="00ED1C40" w:rsidRPr="00167F0C" w:rsidRDefault="00ED1C40" w:rsidP="00ED1C40">
      <w:pPr>
        <w:spacing w:after="0"/>
        <w:rPr>
          <w:rFonts w:ascii="Arial Narrow" w:hAnsi="Arial Narrow"/>
          <w:sz w:val="20"/>
        </w:rPr>
      </w:pPr>
      <w:r w:rsidRPr="00167F0C">
        <w:rPr>
          <w:rFonts w:ascii="Arial Narrow" w:hAnsi="Arial Narrow"/>
          <w:b/>
          <w:sz w:val="20"/>
        </w:rPr>
        <w:t>Investičný profil fondu</w:t>
      </w:r>
    </w:p>
    <w:p w:rsidR="00ED1C40" w:rsidRPr="00105D38" w:rsidRDefault="00ED1C40" w:rsidP="008C31BE">
      <w:pPr>
        <w:autoSpaceDE w:val="0"/>
        <w:autoSpaceDN w:val="0"/>
        <w:spacing w:before="40" w:after="40" w:line="240" w:lineRule="auto"/>
        <w:jc w:val="both"/>
        <w:rPr>
          <w:rFonts w:ascii="Arial Narrow" w:eastAsia="Times New Roman" w:hAnsi="Arial Narrow" w:cs="Times New Roman"/>
          <w:sz w:val="20"/>
          <w:szCs w:val="20"/>
        </w:rPr>
      </w:pPr>
      <w:r w:rsidRPr="00082B60">
        <w:rPr>
          <w:rFonts w:ascii="Arial Narrow" w:hAnsi="Arial Narrow"/>
          <w:sz w:val="20"/>
        </w:rPr>
        <w:t>Fond je vhodný pre stredne konzervatívnych investorov, ktorí majú záujem zhodnocovať svoje peňažné prostriedky v horizonte minimálne troch rokov a profitovať z potenciálu rýchlo sa rozvíjajúcich krajín predovšetkým strednej Európy a v menšej miere krajín južnej a juhovýchodnej Európy.</w:t>
      </w:r>
      <w:r w:rsidR="00105D38">
        <w:rPr>
          <w:rFonts w:ascii="Arial Narrow" w:hAnsi="Arial Narrow"/>
          <w:sz w:val="20"/>
        </w:rPr>
        <w:t xml:space="preserve"> </w:t>
      </w:r>
      <w:r w:rsidR="008C31BE" w:rsidRPr="008C31BE">
        <w:rPr>
          <w:rFonts w:ascii="Arial Narrow" w:hAnsi="Arial Narrow"/>
          <w:sz w:val="20"/>
        </w:rPr>
        <w:t>Podielový fond investuje do podielových listov iných štandardných podielových fondov peňažného a</w:t>
      </w:r>
      <w:r w:rsidR="008C31BE">
        <w:rPr>
          <w:rFonts w:ascii="Arial Narrow" w:hAnsi="Arial Narrow"/>
          <w:sz w:val="20"/>
        </w:rPr>
        <w:t> </w:t>
      </w:r>
      <w:r w:rsidR="008C31BE" w:rsidRPr="008C31BE">
        <w:rPr>
          <w:rFonts w:ascii="Arial Narrow" w:hAnsi="Arial Narrow"/>
          <w:sz w:val="20"/>
        </w:rPr>
        <w:t>dlhopisového</w:t>
      </w:r>
      <w:r w:rsidR="008C31BE">
        <w:rPr>
          <w:rFonts w:ascii="Arial Narrow" w:hAnsi="Arial Narrow"/>
          <w:sz w:val="20"/>
        </w:rPr>
        <w:t xml:space="preserve"> </w:t>
      </w:r>
      <w:r w:rsidR="008C31BE" w:rsidRPr="008C31BE">
        <w:rPr>
          <w:rFonts w:ascii="Arial Narrow" w:hAnsi="Arial Narrow"/>
          <w:sz w:val="20"/>
        </w:rPr>
        <w:t>trhu, cenných papierov európskych fondov peňažného a dlhopisového trhu.</w:t>
      </w:r>
      <w:r w:rsidR="00A50305">
        <w:rPr>
          <w:rFonts w:ascii="Arial Narrow" w:hAnsi="Arial Narrow"/>
          <w:sz w:val="20"/>
        </w:rPr>
        <w:t xml:space="preserve"> </w:t>
      </w:r>
      <w:r w:rsidR="00A50305" w:rsidRPr="00522E2F">
        <w:rPr>
          <w:rFonts w:ascii="Arial Narrow" w:eastAsia="Times New Roman" w:hAnsi="Arial Narrow" w:cs="Times New Roman"/>
          <w:sz w:val="20"/>
          <w:szCs w:val="20"/>
        </w:rPr>
        <w:t xml:space="preserve">Podielový fond investuje </w:t>
      </w:r>
      <w:r w:rsidR="00A50305">
        <w:rPr>
          <w:rFonts w:ascii="Arial Narrow" w:eastAsia="Times New Roman" w:hAnsi="Arial Narrow" w:cs="Times New Roman"/>
          <w:sz w:val="20"/>
          <w:szCs w:val="20"/>
        </w:rPr>
        <w:t>v rôznych menách, najmä</w:t>
      </w:r>
      <w:r w:rsidR="00A50305" w:rsidRPr="00522E2F">
        <w:rPr>
          <w:rFonts w:ascii="Arial Narrow" w:eastAsia="Times New Roman" w:hAnsi="Arial Narrow" w:cs="Times New Roman"/>
          <w:sz w:val="20"/>
          <w:szCs w:val="20"/>
        </w:rPr>
        <w:t xml:space="preserve"> v mene EUR</w:t>
      </w:r>
      <w:r w:rsidR="00A50305">
        <w:rPr>
          <w:rFonts w:ascii="Arial Narrow" w:eastAsia="Times New Roman" w:hAnsi="Arial Narrow" w:cs="Times New Roman"/>
          <w:sz w:val="20"/>
          <w:szCs w:val="20"/>
        </w:rPr>
        <w:t>, CZK, PLN, HUF a RON</w:t>
      </w:r>
      <w:r w:rsidR="00A50305" w:rsidRPr="00522E2F">
        <w:rPr>
          <w:rFonts w:ascii="Arial Narrow" w:eastAsia="Times New Roman" w:hAnsi="Arial Narrow" w:cs="Times New Roman"/>
          <w:sz w:val="20"/>
          <w:szCs w:val="20"/>
        </w:rPr>
        <w:t>.</w:t>
      </w:r>
    </w:p>
    <w:p w:rsidR="00ED1C40" w:rsidRPr="00167F0C" w:rsidRDefault="00ED1C40" w:rsidP="00ED1C40">
      <w:pPr>
        <w:spacing w:after="0"/>
        <w:jc w:val="both"/>
        <w:rPr>
          <w:rFonts w:ascii="Arial Narrow" w:hAnsi="Arial Narrow"/>
          <w:sz w:val="20"/>
        </w:rPr>
      </w:pPr>
    </w:p>
    <w:p w:rsidR="00ED1C40" w:rsidRPr="00167F0C" w:rsidRDefault="00ED1C40" w:rsidP="00ED1C40">
      <w:pPr>
        <w:spacing w:after="0"/>
        <w:rPr>
          <w:rFonts w:ascii="Arial Narrow" w:hAnsi="Arial Narrow"/>
          <w:sz w:val="20"/>
        </w:rPr>
      </w:pPr>
      <w:r w:rsidRPr="00167F0C">
        <w:rPr>
          <w:rFonts w:ascii="Arial Narrow" w:hAnsi="Arial Narrow"/>
          <w:b/>
          <w:sz w:val="20"/>
        </w:rPr>
        <w:t>Investičná stratégia fondu</w:t>
      </w:r>
    </w:p>
    <w:p w:rsidR="00ED1C40" w:rsidRDefault="00ED1C40" w:rsidP="00ED1C40">
      <w:pPr>
        <w:pStyle w:val="Odsekzoznamu"/>
        <w:overflowPunct w:val="0"/>
        <w:autoSpaceDE w:val="0"/>
        <w:autoSpaceDN w:val="0"/>
        <w:adjustRightInd w:val="0"/>
        <w:spacing w:after="0" w:line="240" w:lineRule="auto"/>
        <w:ind w:left="0"/>
        <w:jc w:val="both"/>
        <w:textAlignment w:val="baseline"/>
        <w:rPr>
          <w:rFonts w:ascii="Arial Narrow" w:hAnsi="Arial Narrow"/>
          <w:b/>
          <w:bCs/>
          <w:caps/>
          <w:snapToGrid w:val="0"/>
          <w:szCs w:val="24"/>
          <w:lang w:eastAsia="sk-SK"/>
        </w:rPr>
      </w:pPr>
      <w:r w:rsidRPr="00167F0C">
        <w:rPr>
          <w:rFonts w:ascii="Arial Narrow" w:hAnsi="Arial Narrow"/>
          <w:sz w:val="20"/>
        </w:rPr>
        <w:t>Cieľom fondu je zabezpečiť stabilný výnos, bez výrazných výkyvov v horizonte troch až piat</w:t>
      </w:r>
      <w:r w:rsidR="00774341">
        <w:rPr>
          <w:rFonts w:ascii="Arial Narrow" w:hAnsi="Arial Narrow"/>
          <w:sz w:val="20"/>
        </w:rPr>
        <w:t>ich rokov pozostávajúci najmä z </w:t>
      </w:r>
      <w:r w:rsidR="00E21425">
        <w:rPr>
          <w:rFonts w:ascii="Arial Narrow" w:hAnsi="Arial Narrow"/>
          <w:sz w:val="20"/>
        </w:rPr>
        <w:t>úrokových</w:t>
      </w:r>
      <w:r w:rsidR="00E21425" w:rsidRPr="00167F0C">
        <w:rPr>
          <w:rFonts w:ascii="Arial Narrow" w:hAnsi="Arial Narrow"/>
          <w:sz w:val="20"/>
        </w:rPr>
        <w:t xml:space="preserve"> </w:t>
      </w:r>
      <w:r w:rsidRPr="00167F0C">
        <w:rPr>
          <w:rFonts w:ascii="Arial Narrow" w:hAnsi="Arial Narrow"/>
          <w:sz w:val="20"/>
        </w:rPr>
        <w:t>výnosov z dlhových cenných papierov v portfóliu. Fond patrí medzi podielové fondy s konzervatívnym prístupom k riziku a výnosom.</w:t>
      </w:r>
      <w:r w:rsidR="005608F2" w:rsidRPr="005608F2">
        <w:t xml:space="preserve"> </w:t>
      </w:r>
      <w:r w:rsidR="005608F2" w:rsidRPr="005608F2">
        <w:rPr>
          <w:rFonts w:ascii="Arial Narrow" w:hAnsi="Arial Narrow"/>
          <w:sz w:val="20"/>
        </w:rPr>
        <w:t>Fond svojím zameraním spadá do kategórie dlhopisový podielový fond</w:t>
      </w:r>
      <w:r w:rsidR="005608F2">
        <w:rPr>
          <w:rFonts w:ascii="Arial Narrow" w:hAnsi="Arial Narrow"/>
          <w:sz w:val="20"/>
        </w:rPr>
        <w:t>.</w:t>
      </w:r>
    </w:p>
    <w:p w:rsidR="00D57407" w:rsidRPr="00D57407" w:rsidRDefault="00D57407" w:rsidP="00D57407">
      <w:pPr>
        <w:autoSpaceDE w:val="0"/>
        <w:autoSpaceDN w:val="0"/>
        <w:adjustRightInd w:val="0"/>
        <w:spacing w:after="0" w:line="240" w:lineRule="auto"/>
        <w:jc w:val="both"/>
        <w:rPr>
          <w:rFonts w:ascii="Arial Narrow" w:eastAsia="Calibri" w:hAnsi="Arial Narrow" w:cs="Times New Roman"/>
          <w:color w:val="000000"/>
          <w:sz w:val="20"/>
          <w:szCs w:val="20"/>
        </w:rPr>
      </w:pPr>
    </w:p>
    <w:p w:rsidR="00D57407" w:rsidRPr="00D57407" w:rsidRDefault="00D57407" w:rsidP="00D57407">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lang w:eastAsia="sk-SK"/>
        </w:rPr>
      </w:pPr>
    </w:p>
    <w:p w:rsidR="00D57407" w:rsidRPr="001E3D73" w:rsidRDefault="00D57407" w:rsidP="001E3D73">
      <w:pPr>
        <w:numPr>
          <w:ilvl w:val="0"/>
          <w:numId w:val="17"/>
        </w:numPr>
        <w:overflowPunct w:val="0"/>
        <w:autoSpaceDE w:val="0"/>
        <w:autoSpaceDN w:val="0"/>
        <w:adjustRightInd w:val="0"/>
        <w:spacing w:after="0" w:line="240" w:lineRule="auto"/>
        <w:ind w:left="360"/>
        <w:contextualSpacing/>
        <w:jc w:val="both"/>
        <w:textAlignment w:val="baseline"/>
        <w:rPr>
          <w:rFonts w:ascii="Arial Narrow" w:eastAsia="Times New Roman" w:hAnsi="Arial Narrow" w:cs="Times New Roman"/>
          <w:b/>
          <w:bCs/>
          <w:caps/>
          <w:snapToGrid w:val="0"/>
          <w:sz w:val="24"/>
          <w:szCs w:val="24"/>
          <w:lang w:eastAsia="sk-SK"/>
        </w:rPr>
      </w:pPr>
      <w:r w:rsidRPr="00D57407">
        <w:rPr>
          <w:rFonts w:ascii="Arial Narrow" w:eastAsia="Times New Roman" w:hAnsi="Arial Narrow" w:cs="Times New Roman"/>
          <w:b/>
          <w:bCs/>
          <w:caps/>
          <w:snapToGrid w:val="0"/>
          <w:sz w:val="24"/>
          <w:szCs w:val="24"/>
          <w:lang w:eastAsia="sk-SK"/>
        </w:rPr>
        <w:t>POUŽITÉ ÚČTOVNÉ ZÁSADY A ÚČTOVNÉ METÓDY</w:t>
      </w:r>
    </w:p>
    <w:p w:rsidR="00D57407" w:rsidRPr="00D57407" w:rsidRDefault="00D57407" w:rsidP="00D57407">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lang w:eastAsia="sk-SK"/>
        </w:rPr>
      </w:pPr>
    </w:p>
    <w:p w:rsidR="0025354F" w:rsidRPr="009522C3" w:rsidRDefault="0025354F" w:rsidP="0025354F">
      <w:pPr>
        <w:pStyle w:val="dotabulky2"/>
        <w:suppressAutoHyphens/>
        <w:spacing w:before="0"/>
        <w:rPr>
          <w:rFonts w:ascii="Arial Narrow" w:hAnsi="Arial Narrow"/>
          <w:b w:val="0"/>
          <w:bCs/>
          <w:caps/>
          <w:snapToGrid w:val="0"/>
          <w:sz w:val="20"/>
        </w:rPr>
      </w:pPr>
      <w:r w:rsidRPr="009522C3">
        <w:rPr>
          <w:rFonts w:ascii="Arial Narrow" w:hAnsi="Arial Narrow" w:cs="Arial"/>
          <w:sz w:val="20"/>
          <w:szCs w:val="20"/>
        </w:rPr>
        <w:t xml:space="preserve">1)  Zostavenie účtovnej závierky </w:t>
      </w:r>
    </w:p>
    <w:p w:rsidR="0025354F" w:rsidRPr="009522C3" w:rsidRDefault="0025354F" w:rsidP="0025354F">
      <w:pPr>
        <w:spacing w:after="0"/>
        <w:jc w:val="both"/>
        <w:rPr>
          <w:rFonts w:ascii="Arial Narrow" w:hAnsi="Arial Narrow"/>
          <w:sz w:val="20"/>
        </w:rPr>
      </w:pPr>
    </w:p>
    <w:p w:rsidR="0025354F" w:rsidRPr="002F3C47" w:rsidRDefault="0025354F" w:rsidP="0025354F">
      <w:pPr>
        <w:spacing w:after="0"/>
        <w:jc w:val="both"/>
        <w:rPr>
          <w:rFonts w:ascii="Arial Narrow" w:hAnsi="Arial Narrow"/>
          <w:sz w:val="20"/>
        </w:rPr>
      </w:pPr>
      <w:r w:rsidRPr="002F3C47">
        <w:rPr>
          <w:rFonts w:ascii="Arial Narrow" w:hAnsi="Arial Narrow"/>
          <w:sz w:val="20"/>
        </w:rPr>
        <w:t>Účtovná závierka bola zostave</w:t>
      </w:r>
      <w:r w:rsidR="00B0771B">
        <w:rPr>
          <w:rFonts w:ascii="Arial Narrow" w:hAnsi="Arial Narrow"/>
          <w:sz w:val="20"/>
        </w:rPr>
        <w:t>ná za obdobie od 1. januára 2016 do 31. decembra 2016</w:t>
      </w:r>
      <w:r w:rsidRPr="002F3C47">
        <w:rPr>
          <w:rFonts w:ascii="Arial Narrow" w:hAnsi="Arial Narrow"/>
          <w:sz w:val="20"/>
        </w:rPr>
        <w:t xml:space="preserve"> na princípoch časového rozlíšenia nákladov a výnosov a historických cien, s výnimkou cenných papierov oceňovaných reálnou hodnotou.</w:t>
      </w:r>
    </w:p>
    <w:p w:rsidR="0025354F" w:rsidRPr="002F3C47" w:rsidRDefault="0025354F" w:rsidP="001E3D73">
      <w:pPr>
        <w:spacing w:after="0"/>
        <w:jc w:val="both"/>
        <w:rPr>
          <w:rFonts w:ascii="Arial Narrow" w:hAnsi="Arial Narrow"/>
          <w:sz w:val="20"/>
        </w:rPr>
      </w:pPr>
    </w:p>
    <w:p w:rsidR="0025354F" w:rsidRPr="002F3C47" w:rsidRDefault="0025354F" w:rsidP="001E3D73">
      <w:pPr>
        <w:spacing w:after="0"/>
        <w:jc w:val="both"/>
        <w:rPr>
          <w:rFonts w:ascii="Arial Narrow" w:hAnsi="Arial Narrow"/>
          <w:sz w:val="20"/>
        </w:rPr>
      </w:pPr>
      <w:r w:rsidRPr="002F3C47">
        <w:rPr>
          <w:rFonts w:ascii="Arial Narrow" w:hAnsi="Arial Narrow"/>
          <w:sz w:val="20"/>
        </w:rPr>
        <w:t>Táto účtovná závierka bola zostavená na základe predpokladu nepretržitého trvania podielového fondu (angl.: going concern).</w:t>
      </w:r>
    </w:p>
    <w:p w:rsidR="0025354F" w:rsidRPr="002F3C47" w:rsidRDefault="0025354F" w:rsidP="0025354F">
      <w:pPr>
        <w:spacing w:after="0"/>
        <w:jc w:val="both"/>
        <w:rPr>
          <w:rFonts w:ascii="Arial Narrow" w:hAnsi="Arial Narrow"/>
          <w:sz w:val="20"/>
        </w:rPr>
      </w:pPr>
    </w:p>
    <w:p w:rsidR="0025354F" w:rsidRPr="009522C3" w:rsidRDefault="0025354F" w:rsidP="0025354F">
      <w:pPr>
        <w:spacing w:after="0"/>
        <w:jc w:val="both"/>
        <w:rPr>
          <w:rFonts w:ascii="Arial Narrow" w:hAnsi="Arial Narrow"/>
          <w:sz w:val="20"/>
        </w:rPr>
      </w:pPr>
      <w:r w:rsidRPr="00FD7E60">
        <w:rPr>
          <w:rFonts w:ascii="Arial Narrow" w:hAnsi="Arial Narrow"/>
          <w:sz w:val="20"/>
        </w:rPr>
        <w:t>Účt</w:t>
      </w:r>
      <w:r w:rsidR="00B0771B">
        <w:rPr>
          <w:rFonts w:ascii="Arial Narrow" w:hAnsi="Arial Narrow"/>
          <w:sz w:val="20"/>
        </w:rPr>
        <w:t>ovná závierka fondu k 31.12.2015</w:t>
      </w:r>
      <w:r w:rsidRPr="00FD7E60">
        <w:rPr>
          <w:rFonts w:ascii="Arial Narrow" w:hAnsi="Arial Narrow"/>
          <w:sz w:val="20"/>
        </w:rPr>
        <w:t xml:space="preserve"> bola schválená valným zhromaždením </w:t>
      </w:r>
      <w:r w:rsidR="00BC0440">
        <w:rPr>
          <w:rFonts w:ascii="Arial Narrow" w:hAnsi="Arial Narrow"/>
          <w:sz w:val="20"/>
        </w:rPr>
        <w:t xml:space="preserve">dňa </w:t>
      </w:r>
      <w:r w:rsidR="00B0771B">
        <w:rPr>
          <w:rFonts w:ascii="Arial Narrow" w:hAnsi="Arial Narrow"/>
          <w:sz w:val="20"/>
        </w:rPr>
        <w:t>2</w:t>
      </w:r>
      <w:r w:rsidR="00BC0440">
        <w:rPr>
          <w:rFonts w:ascii="Arial Narrow" w:hAnsi="Arial Narrow"/>
          <w:sz w:val="20"/>
        </w:rPr>
        <w:t>8</w:t>
      </w:r>
      <w:r w:rsidR="00B0771B">
        <w:rPr>
          <w:rFonts w:ascii="Arial Narrow" w:hAnsi="Arial Narrow"/>
          <w:sz w:val="20"/>
        </w:rPr>
        <w:t>.1</w:t>
      </w:r>
      <w:r w:rsidR="005608F2">
        <w:rPr>
          <w:rFonts w:ascii="Arial Narrow" w:hAnsi="Arial Narrow"/>
          <w:sz w:val="20"/>
        </w:rPr>
        <w:t>1</w:t>
      </w:r>
      <w:r w:rsidR="00B0771B">
        <w:rPr>
          <w:rFonts w:ascii="Arial Narrow" w:hAnsi="Arial Narrow"/>
          <w:sz w:val="20"/>
        </w:rPr>
        <w:t>.2016</w:t>
      </w:r>
      <w:r w:rsidRPr="00FD7E60">
        <w:rPr>
          <w:rFonts w:ascii="Arial Narrow" w:hAnsi="Arial Narrow"/>
          <w:sz w:val="20"/>
        </w:rPr>
        <w:t>.</w:t>
      </w:r>
    </w:p>
    <w:p w:rsidR="001E3D73" w:rsidRDefault="001E3D73" w:rsidP="0025354F">
      <w:pPr>
        <w:pStyle w:val="Zarkazkladnhotextu"/>
        <w:spacing w:after="0"/>
        <w:ind w:left="0"/>
        <w:rPr>
          <w:rFonts w:ascii="Arial Narrow" w:eastAsia="Calibri" w:hAnsi="Arial Narrow" w:cs="Arial"/>
          <w:b/>
          <w:sz w:val="20"/>
        </w:rPr>
      </w:pPr>
    </w:p>
    <w:p w:rsidR="0025354F" w:rsidRPr="009522C3" w:rsidRDefault="0025354F" w:rsidP="0025354F">
      <w:pPr>
        <w:pStyle w:val="Zarkazkladnhotextu"/>
        <w:spacing w:after="0"/>
        <w:ind w:left="0"/>
        <w:rPr>
          <w:rFonts w:ascii="Arial Narrow" w:hAnsi="Arial Narrow"/>
          <w:b/>
          <w:sz w:val="20"/>
        </w:rPr>
      </w:pPr>
      <w:r>
        <w:rPr>
          <w:rFonts w:ascii="Arial Narrow" w:eastAsia="Calibri" w:hAnsi="Arial Narrow" w:cs="Arial"/>
          <w:b/>
          <w:sz w:val="20"/>
        </w:rPr>
        <w:t xml:space="preserve">2)  </w:t>
      </w:r>
      <w:r w:rsidRPr="009522C3">
        <w:rPr>
          <w:rFonts w:ascii="Arial Narrow" w:eastAsia="Calibri" w:hAnsi="Arial Narrow" w:cs="Arial"/>
          <w:b/>
          <w:sz w:val="20"/>
        </w:rPr>
        <w:t>Účtovné zásady a účtovné metód</w:t>
      </w:r>
      <w:r w:rsidRPr="009522C3">
        <w:rPr>
          <w:rFonts w:ascii="Arial Narrow" w:hAnsi="Arial Narrow"/>
          <w:b/>
          <w:sz w:val="20"/>
        </w:rPr>
        <w:t>y použité pri zostavovaní účtovnej závierky</w:t>
      </w:r>
    </w:p>
    <w:p w:rsidR="0025354F" w:rsidRPr="009522C3" w:rsidRDefault="0025354F" w:rsidP="0025354F">
      <w:pPr>
        <w:pStyle w:val="Zarkazkladnhotextu"/>
        <w:spacing w:after="0"/>
        <w:ind w:left="0"/>
        <w:rPr>
          <w:rFonts w:ascii="Arial Narrow" w:hAnsi="Arial Narrow"/>
          <w:b/>
          <w:i/>
          <w:sz w:val="20"/>
        </w:rPr>
      </w:pPr>
    </w:p>
    <w:p w:rsidR="0025354F" w:rsidRDefault="0025354F" w:rsidP="0025354F">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0026347E">
        <w:rPr>
          <w:rFonts w:ascii="Arial Narrow" w:hAnsi="Arial Narrow"/>
          <w:sz w:val="20"/>
        </w:rPr>
        <w:t>z</w:t>
      </w:r>
      <w:r w:rsidRPr="00F17B6F">
        <w:rPr>
          <w:rFonts w:ascii="Arial Narrow" w:hAnsi="Arial Narrow"/>
          <w:sz w:val="20"/>
        </w:rPr>
        <w:t>ákonom o</w:t>
      </w:r>
      <w:r w:rsidR="0026347E">
        <w:rPr>
          <w:rFonts w:ascii="Arial Narrow" w:hAnsi="Arial Narrow"/>
          <w:sz w:val="20"/>
        </w:rPr>
        <w:t> </w:t>
      </w:r>
      <w:r w:rsidRPr="00F17B6F">
        <w:rPr>
          <w:rFonts w:ascii="Arial Narrow" w:hAnsi="Arial Narrow"/>
          <w:sz w:val="20"/>
        </w:rPr>
        <w:t>účtovníctve</w:t>
      </w:r>
      <w:r w:rsidR="0026347E">
        <w:rPr>
          <w:rFonts w:ascii="Arial Narrow" w:hAnsi="Arial Narrow"/>
          <w:sz w:val="20"/>
        </w:rPr>
        <w:t xml:space="preserve"> č. 431</w:t>
      </w:r>
      <w:r w:rsidR="0026347E">
        <w:rPr>
          <w:rFonts w:ascii="Arial Narrow" w:hAnsi="Arial Narrow"/>
          <w:sz w:val="20"/>
          <w:lang w:val="en-US"/>
        </w:rPr>
        <w:t>/2002 Z.z. v znen</w:t>
      </w:r>
      <w:r w:rsidR="0026347E">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9765A5">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01DB0">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A01DB0">
        <w:rPr>
          <w:rFonts w:ascii="Arial Narrow" w:hAnsi="Arial Narrow"/>
          <w:sz w:val="20"/>
        </w:rPr>
        <w:t xml:space="preserve">              </w:t>
      </w:r>
      <w:r w:rsidRPr="00F17B6F">
        <w:rPr>
          <w:rFonts w:ascii="Arial Narrow" w:hAnsi="Arial Narrow"/>
          <w:sz w:val="20"/>
        </w:rPr>
        <w:t>a doplnkov.</w:t>
      </w:r>
    </w:p>
    <w:p w:rsidR="0026347E" w:rsidRDefault="0026347E" w:rsidP="0025354F">
      <w:pPr>
        <w:pStyle w:val="Odsekzoznamu"/>
        <w:tabs>
          <w:tab w:val="left" w:pos="360"/>
        </w:tabs>
        <w:spacing w:after="0" w:line="240" w:lineRule="auto"/>
        <w:ind w:left="0"/>
        <w:jc w:val="both"/>
        <w:rPr>
          <w:rFonts w:ascii="Arial Narrow" w:hAnsi="Arial Narrow"/>
          <w:sz w:val="20"/>
        </w:rPr>
      </w:pPr>
    </w:p>
    <w:p w:rsidR="0026347E" w:rsidRDefault="0026347E" w:rsidP="0025354F">
      <w:pPr>
        <w:pStyle w:val="Odsekzoznamu"/>
        <w:tabs>
          <w:tab w:val="left" w:pos="360"/>
        </w:tabs>
        <w:spacing w:after="0" w:line="240" w:lineRule="auto"/>
        <w:ind w:left="0"/>
        <w:jc w:val="both"/>
        <w:rPr>
          <w:rFonts w:ascii="Arial Narrow" w:hAnsi="Arial Narrow"/>
          <w:sz w:val="20"/>
        </w:rPr>
      </w:pPr>
    </w:p>
    <w:p w:rsidR="0026347E" w:rsidRDefault="0026347E" w:rsidP="0025354F">
      <w:pPr>
        <w:pStyle w:val="Odsekzoznamu"/>
        <w:tabs>
          <w:tab w:val="left" w:pos="360"/>
        </w:tabs>
        <w:spacing w:after="0" w:line="240" w:lineRule="auto"/>
        <w:ind w:left="0"/>
        <w:jc w:val="both"/>
        <w:rPr>
          <w:rFonts w:ascii="Arial Narrow" w:hAnsi="Arial Narrow"/>
          <w:sz w:val="20"/>
        </w:rPr>
      </w:pPr>
    </w:p>
    <w:p w:rsidR="0025354F" w:rsidRPr="009522C3" w:rsidRDefault="0025354F" w:rsidP="0025354F">
      <w:pPr>
        <w:pStyle w:val="Odsekzoznamu"/>
        <w:numPr>
          <w:ilvl w:val="0"/>
          <w:numId w:val="14"/>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25354F" w:rsidRDefault="0025354F" w:rsidP="0025354F">
      <w:pPr>
        <w:spacing w:after="0"/>
        <w:jc w:val="both"/>
        <w:rPr>
          <w:rFonts w:ascii="Arial Narrow" w:hAnsi="Arial Narrow"/>
          <w:sz w:val="20"/>
        </w:rPr>
      </w:pPr>
    </w:p>
    <w:p w:rsidR="0025354F" w:rsidRPr="009522C3" w:rsidRDefault="0025354F" w:rsidP="0025354F">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25354F" w:rsidRDefault="0025354F" w:rsidP="0025354F">
      <w:pPr>
        <w:pStyle w:val="dotabulky2"/>
        <w:suppressAutoHyphens/>
        <w:spacing w:before="0"/>
      </w:pPr>
    </w:p>
    <w:p w:rsidR="0025354F" w:rsidRPr="009522C3" w:rsidRDefault="0025354F" w:rsidP="0025354F">
      <w:pPr>
        <w:pStyle w:val="dotabulky2"/>
        <w:numPr>
          <w:ilvl w:val="0"/>
          <w:numId w:val="14"/>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CA3EC6">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25354F" w:rsidRPr="009522C3" w:rsidRDefault="0025354F" w:rsidP="0025354F">
      <w:pPr>
        <w:spacing w:after="0"/>
        <w:jc w:val="both"/>
        <w:rPr>
          <w:rFonts w:ascii="Arial Narrow" w:hAnsi="Arial Narrow"/>
          <w:sz w:val="20"/>
        </w:rPr>
      </w:pPr>
      <w:r w:rsidRPr="009522C3">
        <w:rPr>
          <w:rFonts w:ascii="Arial Narrow" w:hAnsi="Arial Narrow"/>
          <w:sz w:val="20"/>
        </w:rPr>
        <w:t xml:space="preserve"> </w:t>
      </w:r>
    </w:p>
    <w:p w:rsidR="0025354F" w:rsidRDefault="0025354F" w:rsidP="0025354F">
      <w:pPr>
        <w:spacing w:after="0"/>
        <w:jc w:val="both"/>
        <w:rPr>
          <w:rFonts w:ascii="Arial Narrow" w:hAnsi="Arial Narrow" w:cs="Arial"/>
          <w:sz w:val="20"/>
        </w:rPr>
      </w:pPr>
      <w:r w:rsidRPr="009522C3">
        <w:rPr>
          <w:rFonts w:ascii="Arial Narrow" w:hAnsi="Arial Narrow"/>
          <w:sz w:val="20"/>
        </w:rPr>
        <w:t>Depozitárovi za výkon činností prinál</w:t>
      </w:r>
      <w:r w:rsidR="00774341">
        <w:rPr>
          <w:rFonts w:ascii="Arial Narrow" w:hAnsi="Arial Narrow"/>
          <w:sz w:val="20"/>
        </w:rPr>
        <w:t>eží odplata, ktorá je dohodnutá</w:t>
      </w:r>
      <w:r w:rsidRPr="009522C3">
        <w:rPr>
          <w:rFonts w:ascii="Arial Narrow" w:hAnsi="Arial Narrow"/>
          <w:sz w:val="20"/>
        </w:rPr>
        <w:t xml:space="preserve">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25354F" w:rsidRPr="009522C3" w:rsidRDefault="0025354F" w:rsidP="0025354F">
      <w:pPr>
        <w:spacing w:after="0"/>
        <w:jc w:val="both"/>
        <w:rPr>
          <w:rFonts w:ascii="Arial Narrow" w:hAnsi="Arial Narrow"/>
          <w:sz w:val="20"/>
        </w:rPr>
      </w:pPr>
    </w:p>
    <w:p w:rsidR="0025354F" w:rsidRPr="00061036" w:rsidRDefault="0025354F" w:rsidP="0025354F">
      <w:pPr>
        <w:spacing w:after="0"/>
        <w:jc w:val="both"/>
        <w:rPr>
          <w:rFonts w:ascii="Arial Narrow" w:hAnsi="Arial Narrow" w:cs="Arial"/>
          <w:sz w:val="20"/>
          <w:szCs w:val="20"/>
          <w:highlight w:val="cyan"/>
        </w:rPr>
      </w:pPr>
      <w:r w:rsidRPr="009522C3">
        <w:rPr>
          <w:rFonts w:ascii="Arial Narrow" w:hAnsi="Arial Narrow" w:cs="Arial"/>
          <w:sz w:val="20"/>
        </w:rPr>
        <w:t>Náklady za s</w:t>
      </w:r>
      <w:r w:rsidR="00774341">
        <w:rPr>
          <w:rFonts w:ascii="Arial Narrow" w:hAnsi="Arial Narrow" w:cs="Arial"/>
          <w:sz w:val="20"/>
        </w:rPr>
        <w:t>lužby depozitára sú vykázané vo</w:t>
      </w:r>
      <w:r w:rsidRPr="009522C3">
        <w:rPr>
          <w:rFonts w:ascii="Arial Narrow" w:hAnsi="Arial Narrow" w:cs="Arial"/>
          <w:sz w:val="20"/>
        </w:rPr>
        <w:t xml:space="preserve">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25354F" w:rsidRPr="009522C3" w:rsidRDefault="0025354F" w:rsidP="0025354F">
      <w:pPr>
        <w:pStyle w:val="dotabulky2"/>
        <w:suppressAutoHyphens/>
        <w:spacing w:before="0"/>
        <w:jc w:val="both"/>
        <w:rPr>
          <w:rFonts w:ascii="Arial Narrow" w:hAnsi="Arial Narrow" w:cs="Arial"/>
          <w:b w:val="0"/>
          <w:sz w:val="20"/>
          <w:szCs w:val="20"/>
          <w:highlight w:val="cyan"/>
        </w:rPr>
      </w:pPr>
    </w:p>
    <w:p w:rsidR="0025354F" w:rsidRPr="009522C3" w:rsidRDefault="0025354F" w:rsidP="0025354F">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25354F" w:rsidRPr="009522C3" w:rsidRDefault="0025354F" w:rsidP="0025354F">
      <w:pPr>
        <w:pStyle w:val="dotabulky2"/>
        <w:suppressAutoHyphens/>
        <w:spacing w:before="0"/>
        <w:jc w:val="both"/>
        <w:rPr>
          <w:rFonts w:ascii="Arial Narrow" w:hAnsi="Arial Narrow" w:cs="Arial"/>
          <w:b w:val="0"/>
          <w:sz w:val="20"/>
          <w:szCs w:val="20"/>
          <w:highlight w:val="cyan"/>
        </w:rPr>
      </w:pPr>
    </w:p>
    <w:p w:rsidR="0025354F" w:rsidRPr="009522C3" w:rsidRDefault="0025354F" w:rsidP="00F30B62">
      <w:pPr>
        <w:pStyle w:val="dotabulky2"/>
        <w:numPr>
          <w:ilvl w:val="0"/>
          <w:numId w:val="15"/>
        </w:numPr>
        <w:suppressAutoHyphens/>
        <w:spacing w:before="0"/>
        <w:ind w:left="432" w:hanging="432"/>
        <w:jc w:val="both"/>
        <w:rPr>
          <w:rFonts w:ascii="Arial Narrow" w:hAnsi="Arial Narrow"/>
          <w:b w:val="0"/>
          <w:i/>
        </w:rPr>
      </w:pPr>
      <w:r w:rsidRPr="009522C3">
        <w:rPr>
          <w:rFonts w:ascii="Arial Narrow" w:hAnsi="Arial Narrow" w:cs="Arial"/>
          <w:b w:val="0"/>
          <w:i/>
          <w:iCs/>
          <w:sz w:val="20"/>
          <w:szCs w:val="20"/>
        </w:rPr>
        <w:t>Zrážková daň z príjmu</w:t>
      </w:r>
    </w:p>
    <w:p w:rsidR="0025354F" w:rsidRDefault="0025354F" w:rsidP="007129B0">
      <w:pPr>
        <w:suppressAutoHyphens/>
        <w:spacing w:after="0"/>
        <w:jc w:val="both"/>
        <w:rPr>
          <w:rFonts w:ascii="Arial Narrow" w:hAnsi="Arial Narrow" w:cs="Arial"/>
          <w:iCs/>
          <w:sz w:val="20"/>
        </w:rPr>
      </w:pPr>
    </w:p>
    <w:p w:rsidR="0025354F" w:rsidRDefault="00230951" w:rsidP="001E3D73">
      <w:pPr>
        <w:suppressAutoHyphens/>
        <w:spacing w:after="0"/>
        <w:jc w:val="both"/>
        <w:rPr>
          <w:rFonts w:ascii="Arial Narrow" w:hAnsi="Arial Narrow" w:cs="Arial"/>
          <w:iCs/>
          <w:sz w:val="20"/>
        </w:rPr>
      </w:pPr>
      <w:r w:rsidRPr="00230951">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01DB0">
        <w:rPr>
          <w:rFonts w:ascii="Arial Narrow" w:hAnsi="Arial Narrow" w:cs="Arial"/>
          <w:iCs/>
          <w:sz w:val="20"/>
        </w:rPr>
        <w:t xml:space="preserve"> </w:t>
      </w:r>
      <w:r w:rsidRPr="00230951">
        <w:rPr>
          <w:rFonts w:ascii="Arial Narrow" w:hAnsi="Arial Narrow" w:cs="Arial"/>
          <w:iCs/>
          <w:sz w:val="20"/>
        </w:rPr>
        <w:t>%</w:t>
      </w:r>
      <w:r w:rsidR="009765A5">
        <w:rPr>
          <w:rFonts w:ascii="Arial Narrow" w:hAnsi="Arial Narrow" w:cs="Arial"/>
          <w:iCs/>
          <w:sz w:val="20"/>
        </w:rPr>
        <w:t xml:space="preserve">                </w:t>
      </w:r>
      <w:r w:rsidRPr="00230951">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230951" w:rsidRPr="009522C3" w:rsidRDefault="00230951" w:rsidP="001E3D73">
      <w:pPr>
        <w:suppressAutoHyphens/>
        <w:spacing w:after="0"/>
        <w:jc w:val="both"/>
        <w:rPr>
          <w:rFonts w:ascii="Arial Narrow" w:hAnsi="Arial Narrow" w:cs="Arial"/>
          <w:iCs/>
          <w:sz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ED1C40" w:rsidRPr="009522C3" w:rsidRDefault="00ED1C40" w:rsidP="0025354F">
      <w:pPr>
        <w:pStyle w:val="dotabulky2"/>
        <w:suppressAutoHyphens/>
        <w:spacing w:before="0"/>
        <w:jc w:val="both"/>
        <w:rPr>
          <w:rFonts w:ascii="Arial Narrow" w:hAnsi="Arial Narrow" w:cs="Arial"/>
          <w:b w:val="0"/>
        </w:rPr>
      </w:pPr>
    </w:p>
    <w:p w:rsidR="0025354F" w:rsidRPr="009522C3" w:rsidRDefault="0025354F" w:rsidP="00F30B62">
      <w:pPr>
        <w:pStyle w:val="dotabulky2"/>
        <w:numPr>
          <w:ilvl w:val="0"/>
          <w:numId w:val="15"/>
        </w:numPr>
        <w:suppressAutoHyphens/>
        <w:spacing w:before="0"/>
        <w:ind w:left="432" w:hanging="432"/>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25354F" w:rsidRDefault="0025354F" w:rsidP="0025354F">
      <w:pPr>
        <w:pStyle w:val="Odsekzoznamu"/>
        <w:spacing w:after="0"/>
        <w:ind w:left="0"/>
        <w:jc w:val="both"/>
        <w:rPr>
          <w:rFonts w:ascii="Arial Narrow" w:hAnsi="Arial Narrow"/>
          <w:sz w:val="20"/>
        </w:rPr>
      </w:pPr>
    </w:p>
    <w:p w:rsidR="0025354F" w:rsidRDefault="0025354F" w:rsidP="00380919">
      <w:pPr>
        <w:pStyle w:val="Odsekzoznamu"/>
        <w:spacing w:after="0"/>
        <w:ind w:left="0"/>
        <w:jc w:val="both"/>
        <w:rPr>
          <w:rFonts w:ascii="Arial Narrow" w:hAnsi="Arial Narrow" w:cs="Arial"/>
          <w:sz w:val="20"/>
          <w:szCs w:val="20"/>
          <w:highlight w:val="cyan"/>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774341">
        <w:rPr>
          <w:rFonts w:ascii="Arial Narrow" w:hAnsi="Arial Narrow"/>
          <w:sz w:val="20"/>
        </w:rPr>
        <w:t>č. </w:t>
      </w:r>
      <w:r w:rsidRPr="009522C3">
        <w:rPr>
          <w:rFonts w:ascii="Arial Narrow" w:hAnsi="Arial Narrow"/>
          <w:sz w:val="20"/>
        </w:rPr>
        <w:t>595/2003 Z. z. o dani z príjmov. Daňové náklady môžu fondu vzniknúť aplikáciou daňových zákonov iných krajín na prípadné výnosy plynúce z ich územia.</w:t>
      </w:r>
    </w:p>
    <w:p w:rsidR="0025354F" w:rsidRDefault="0025354F" w:rsidP="0025354F">
      <w:pPr>
        <w:pStyle w:val="dotabulky2"/>
        <w:suppressAutoHyphens/>
        <w:spacing w:before="0"/>
        <w:jc w:val="both"/>
        <w:rPr>
          <w:rFonts w:ascii="Arial Narrow" w:hAnsi="Arial Narrow" w:cs="Arial"/>
          <w:sz w:val="20"/>
          <w:szCs w:val="20"/>
          <w:highlight w:val="cyan"/>
        </w:rPr>
      </w:pPr>
    </w:p>
    <w:p w:rsidR="009765A5" w:rsidRDefault="009765A5" w:rsidP="0025354F">
      <w:pPr>
        <w:pStyle w:val="dotabulky2"/>
        <w:suppressAutoHyphens/>
        <w:spacing w:before="0"/>
        <w:jc w:val="both"/>
        <w:rPr>
          <w:rFonts w:ascii="Arial Narrow" w:hAnsi="Arial Narrow" w:cs="Arial"/>
          <w:sz w:val="20"/>
          <w:szCs w:val="20"/>
          <w:highlight w:val="cyan"/>
        </w:rPr>
      </w:pPr>
    </w:p>
    <w:p w:rsidR="009765A5" w:rsidRDefault="009765A5" w:rsidP="0025354F">
      <w:pPr>
        <w:pStyle w:val="dotabulky2"/>
        <w:suppressAutoHyphens/>
        <w:spacing w:before="0"/>
        <w:jc w:val="both"/>
        <w:rPr>
          <w:rFonts w:ascii="Arial Narrow" w:hAnsi="Arial Narrow" w:cs="Arial"/>
          <w:sz w:val="20"/>
          <w:szCs w:val="20"/>
          <w:highlight w:val="cyan"/>
        </w:rPr>
      </w:pPr>
    </w:p>
    <w:p w:rsidR="009765A5" w:rsidRDefault="009765A5" w:rsidP="0025354F">
      <w:pPr>
        <w:pStyle w:val="dotabulky2"/>
        <w:suppressAutoHyphens/>
        <w:spacing w:before="0"/>
        <w:jc w:val="both"/>
        <w:rPr>
          <w:rFonts w:ascii="Arial Narrow" w:hAnsi="Arial Narrow" w:cs="Arial"/>
          <w:sz w:val="20"/>
          <w:szCs w:val="20"/>
          <w:highlight w:val="cyan"/>
        </w:rPr>
      </w:pPr>
    </w:p>
    <w:p w:rsidR="009765A5" w:rsidRPr="009522C3" w:rsidRDefault="009765A5" w:rsidP="0025354F">
      <w:pPr>
        <w:pStyle w:val="dotabulky2"/>
        <w:suppressAutoHyphens/>
        <w:spacing w:before="0"/>
        <w:jc w:val="both"/>
        <w:rPr>
          <w:rFonts w:ascii="Arial Narrow" w:hAnsi="Arial Narrow" w:cs="Arial"/>
          <w:sz w:val="20"/>
          <w:szCs w:val="20"/>
          <w:highlight w:val="cyan"/>
        </w:rPr>
      </w:pPr>
    </w:p>
    <w:p w:rsidR="0025354F" w:rsidRPr="009522C3" w:rsidRDefault="0025354F" w:rsidP="0025354F">
      <w:pPr>
        <w:pStyle w:val="Odsekzoznamu"/>
        <w:numPr>
          <w:ilvl w:val="0"/>
          <w:numId w:val="15"/>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25354F" w:rsidRDefault="0025354F" w:rsidP="0025354F">
      <w:pPr>
        <w:spacing w:after="0"/>
        <w:jc w:val="both"/>
        <w:rPr>
          <w:rStyle w:val="StyleBlack"/>
          <w:rFonts w:ascii="Arial Narrow" w:hAnsi="Arial Narrow" w:cs="Arial"/>
          <w:sz w:val="20"/>
        </w:rPr>
      </w:pPr>
    </w:p>
    <w:p w:rsidR="0025354F" w:rsidRDefault="0025354F" w:rsidP="0025354F">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25354F" w:rsidRPr="009522C3" w:rsidRDefault="0025354F" w:rsidP="0025354F">
      <w:pPr>
        <w:spacing w:after="0"/>
        <w:jc w:val="both"/>
        <w:rPr>
          <w:rStyle w:val="StyleBlack"/>
          <w:rFonts w:ascii="Arial Narrow" w:hAnsi="Arial Narrow" w:cs="Arial"/>
          <w:sz w:val="20"/>
        </w:rPr>
      </w:pPr>
    </w:p>
    <w:p w:rsidR="0025354F" w:rsidRPr="009522C3" w:rsidRDefault="0025354F" w:rsidP="0025354F">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25354F" w:rsidRPr="009522C3" w:rsidRDefault="0025354F" w:rsidP="0025354F">
      <w:pPr>
        <w:spacing w:after="0"/>
        <w:jc w:val="both"/>
        <w:rPr>
          <w:rFonts w:ascii="Arial Narrow" w:hAnsi="Arial Narrow"/>
          <w:sz w:val="20"/>
        </w:rPr>
      </w:pPr>
    </w:p>
    <w:p w:rsidR="0025354F" w:rsidRPr="00F17B6F" w:rsidRDefault="0025354F" w:rsidP="0025354F">
      <w:pPr>
        <w:pStyle w:val="Odsekzoznamu"/>
        <w:numPr>
          <w:ilvl w:val="0"/>
          <w:numId w:val="15"/>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25354F" w:rsidRDefault="0025354F" w:rsidP="007129B0">
      <w:pPr>
        <w:pStyle w:val="Zarkazkladnhotextu2"/>
        <w:spacing w:after="0"/>
        <w:ind w:firstLine="0"/>
        <w:jc w:val="both"/>
        <w:rPr>
          <w:rFonts w:ascii="Arial Narrow" w:hAnsi="Arial Narrow"/>
          <w:sz w:val="20"/>
          <w:szCs w:val="20"/>
        </w:rPr>
      </w:pPr>
    </w:p>
    <w:p w:rsidR="0025354F" w:rsidRPr="00524B02" w:rsidRDefault="0025354F" w:rsidP="0020232F">
      <w:pPr>
        <w:pStyle w:val="Zarkazkladnhotextu2"/>
        <w:spacing w:after="0"/>
        <w:ind w:firstLine="0"/>
        <w:jc w:val="both"/>
        <w:rPr>
          <w:rFonts w:ascii="Arial Narrow" w:hAnsi="Arial Narrow" w:cs="Arial"/>
          <w:b/>
          <w:sz w:val="20"/>
          <w:szCs w:val="20"/>
        </w:rPr>
      </w:pPr>
      <w:r w:rsidRPr="009522C3">
        <w:rPr>
          <w:rFonts w:ascii="Arial Narrow" w:hAnsi="Arial Narrow"/>
          <w:sz w:val="20"/>
          <w:szCs w:val="20"/>
        </w:rPr>
        <w:t>V z</w:t>
      </w:r>
      <w:r w:rsidR="0020232F">
        <w:rPr>
          <w:rFonts w:ascii="Arial Narrow" w:hAnsi="Arial Narrow"/>
          <w:sz w:val="20"/>
          <w:szCs w:val="20"/>
        </w:rPr>
        <w:t>mysle Zákona š</w:t>
      </w:r>
      <w:r w:rsidRPr="00524B02">
        <w:rPr>
          <w:rFonts w:ascii="Arial Narrow" w:hAnsi="Arial Narrow"/>
          <w:sz w:val="20"/>
          <w:szCs w:val="20"/>
        </w:rPr>
        <w:t>tatút fondu definuje formu vyplácania výnosov z majetku v podielovom fonde</w:t>
      </w:r>
      <w:r w:rsidR="0020232F">
        <w:rPr>
          <w:rFonts w:ascii="Arial Narrow" w:hAnsi="Arial Narrow"/>
          <w:sz w:val="20"/>
          <w:szCs w:val="20"/>
        </w:rPr>
        <w:t xml:space="preserve"> </w:t>
      </w:r>
      <w:r w:rsidRPr="00524B02">
        <w:rPr>
          <w:rFonts w:ascii="Arial Narrow" w:hAnsi="Arial Narrow"/>
          <w:sz w:val="20"/>
          <w:szCs w:val="20"/>
        </w:rPr>
        <w:t>zahrnutím do aktuálnej ceny už vydaných podielových listov.</w:t>
      </w:r>
      <w:r w:rsidRPr="002F3C47">
        <w:rPr>
          <w:rFonts w:ascii="Arial Narrow" w:hAnsi="Arial Narrow" w:cs="Arial"/>
          <w:sz w:val="20"/>
          <w:szCs w:val="20"/>
        </w:rPr>
        <w:t xml:space="preserve"> </w:t>
      </w:r>
    </w:p>
    <w:p w:rsidR="0025354F" w:rsidRPr="00524B02" w:rsidRDefault="0025354F" w:rsidP="0025354F">
      <w:pPr>
        <w:pStyle w:val="dotabulky2"/>
        <w:suppressAutoHyphens/>
        <w:spacing w:before="0"/>
        <w:rPr>
          <w:rFonts w:ascii="Arial Narrow" w:hAnsi="Arial Narrow" w:cs="Arial"/>
          <w:b w:val="0"/>
          <w:sz w:val="20"/>
          <w:szCs w:val="20"/>
        </w:rPr>
      </w:pPr>
    </w:p>
    <w:p w:rsidR="0025354F" w:rsidRPr="009522C3" w:rsidRDefault="0025354F" w:rsidP="0025354F">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7129B0" w:rsidRPr="007129B0">
        <w:rPr>
          <w:rFonts w:ascii="Arial Narrow" w:hAnsi="Arial Narrow" w:cs="Arial"/>
          <w:b/>
          <w:sz w:val="20"/>
          <w:szCs w:val="20"/>
        </w:rPr>
        <w:t>Nové účtovné zásady a nové účtovné metódy použité pri zostavovaní účtovnej závierky</w:t>
      </w:r>
      <w:r w:rsidRPr="009522C3">
        <w:rPr>
          <w:rFonts w:ascii="Arial Narrow" w:eastAsia="Calibri" w:hAnsi="Arial Narrow" w:cs="Arial"/>
          <w:b/>
          <w:sz w:val="20"/>
        </w:rPr>
        <w:t xml:space="preserve"> </w:t>
      </w:r>
    </w:p>
    <w:p w:rsidR="0025354F" w:rsidRPr="009522C3" w:rsidRDefault="0025354F" w:rsidP="0025354F">
      <w:pPr>
        <w:pStyle w:val="Zarkazkladnhotextu"/>
        <w:spacing w:after="0"/>
        <w:ind w:left="0"/>
        <w:rPr>
          <w:rFonts w:ascii="Arial Narrow" w:eastAsia="Calibri" w:hAnsi="Arial Narrow" w:cs="Arial"/>
          <w:b/>
          <w:sz w:val="20"/>
        </w:rPr>
      </w:pPr>
    </w:p>
    <w:p w:rsidR="007129B0" w:rsidRDefault="0025354F" w:rsidP="007129B0">
      <w:pPr>
        <w:pStyle w:val="Zarkazkladnhotextu2"/>
        <w:spacing w:after="0"/>
        <w:ind w:firstLine="0"/>
        <w:jc w:val="both"/>
        <w:rPr>
          <w:rFonts w:ascii="Arial Narrow" w:hAnsi="Arial Narrow" w:cs="Arial"/>
          <w:bCs/>
          <w:sz w:val="20"/>
          <w:szCs w:val="20"/>
        </w:rPr>
      </w:pPr>
      <w:r w:rsidRPr="007129B0">
        <w:rPr>
          <w:rFonts w:ascii="Arial Narrow" w:hAnsi="Arial Narrow"/>
          <w:sz w:val="20"/>
        </w:rPr>
        <w:t>Pri zostavovaní účtovnej závierky neboli použité žiadne nové účtovné zásady alebo</w:t>
      </w:r>
      <w:r w:rsidR="00774341">
        <w:rPr>
          <w:rFonts w:ascii="Arial Narrow" w:hAnsi="Arial Narrow"/>
          <w:sz w:val="20"/>
        </w:rPr>
        <w:t xml:space="preserve"> metódy, ktoré by mali vplyv na </w:t>
      </w:r>
      <w:r w:rsidRPr="007129B0">
        <w:rPr>
          <w:rFonts w:ascii="Arial Narrow" w:hAnsi="Arial Narrow"/>
          <w:sz w:val="20"/>
        </w:rPr>
        <w:t>hospodársky výsledok, resp. čistý majetok Fondu. Údaje v Poznámkach účtovnej závierky sú vykázané na základe Opatrenia Ministerstva financií Slovenskej republiky</w:t>
      </w:r>
      <w:r w:rsidR="005608F2" w:rsidRPr="005608F2">
        <w:t xml:space="preserve"> </w:t>
      </w:r>
      <w:r w:rsidR="005608F2" w:rsidRPr="005608F2">
        <w:rPr>
          <w:rFonts w:ascii="Arial Narrow" w:hAnsi="Arial Narrow"/>
          <w:sz w:val="20"/>
        </w:rPr>
        <w:t>zo 16. decembra 2016 č.  MF/017857/2016-74 (oznámenie č. 384/2016 Z.z.), ktoré nadobudlo účinnosť 30. decembra  2016</w:t>
      </w:r>
      <w:r w:rsidRPr="00E018DF">
        <w:rPr>
          <w:rFonts w:ascii="Arial Narrow" w:hAnsi="Arial Narrow" w:cs="Arial"/>
          <w:bCs/>
          <w:sz w:val="20"/>
          <w:szCs w:val="20"/>
        </w:rPr>
        <w:t>.</w:t>
      </w:r>
    </w:p>
    <w:p w:rsidR="0025354F" w:rsidRPr="009522C3" w:rsidRDefault="0025354F" w:rsidP="007129B0">
      <w:pPr>
        <w:pStyle w:val="Zarkazkladnhotextu2"/>
        <w:spacing w:before="0" w:after="0"/>
        <w:ind w:firstLine="0"/>
        <w:jc w:val="both"/>
        <w:rPr>
          <w:rFonts w:ascii="Arial Narrow" w:hAnsi="Arial Narrow"/>
          <w:sz w:val="20"/>
          <w:szCs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25354F" w:rsidRPr="009522C3" w:rsidRDefault="0025354F" w:rsidP="0025354F">
      <w:pPr>
        <w:pStyle w:val="dotabulky2"/>
        <w:suppressAutoHyphens/>
        <w:spacing w:before="0"/>
        <w:jc w:val="both"/>
        <w:rPr>
          <w:rFonts w:ascii="Arial Narrow" w:hAnsi="Arial Narrow" w:cs="Arial"/>
          <w:b w:val="0"/>
          <w:sz w:val="20"/>
          <w:szCs w:val="20"/>
        </w:rPr>
      </w:pPr>
    </w:p>
    <w:p w:rsidR="0025354F" w:rsidRPr="00E07D80" w:rsidRDefault="0025354F" w:rsidP="0025354F">
      <w:pPr>
        <w:pStyle w:val="Zarkazkladnhotextu"/>
        <w:numPr>
          <w:ilvl w:val="0"/>
          <w:numId w:val="16"/>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37773" w:rsidRPr="00B37773" w:rsidRDefault="00B37773" w:rsidP="00B37773">
      <w:pPr>
        <w:spacing w:after="0"/>
        <w:jc w:val="both"/>
        <w:rPr>
          <w:rFonts w:ascii="Arial Narrow" w:hAnsi="Arial Narrow"/>
          <w:sz w:val="20"/>
        </w:rPr>
      </w:pPr>
    </w:p>
    <w:p w:rsidR="00B37773" w:rsidRPr="00B37773" w:rsidRDefault="00B37773" w:rsidP="00B37773">
      <w:pPr>
        <w:spacing w:after="0"/>
        <w:jc w:val="both"/>
        <w:rPr>
          <w:rFonts w:ascii="Arial Narrow" w:hAnsi="Arial Narrow"/>
          <w:sz w:val="20"/>
        </w:rPr>
      </w:pPr>
      <w:r w:rsidRPr="00B37773">
        <w:rPr>
          <w:rFonts w:ascii="Arial Narrow" w:hAnsi="Arial Narrow"/>
          <w:sz w:val="20"/>
        </w:rPr>
        <w:t>Reálna hodnota je cena, ktorá by sa získala za predaj majetku alebo ktorá by bola zaplatená za prevod záväzku pri bežnej transakcii medzi účastníkmi trhu ku dňu ocenenia.</w:t>
      </w:r>
    </w:p>
    <w:p w:rsidR="00B37773" w:rsidRPr="00B37773" w:rsidRDefault="00B37773" w:rsidP="00B37773">
      <w:pPr>
        <w:spacing w:after="0"/>
        <w:jc w:val="both"/>
        <w:rPr>
          <w:rFonts w:ascii="Arial Narrow" w:hAnsi="Arial Narrow"/>
          <w:sz w:val="20"/>
        </w:rPr>
      </w:pPr>
    </w:p>
    <w:p w:rsidR="0025354F" w:rsidRDefault="00B37773" w:rsidP="00B37773">
      <w:pPr>
        <w:spacing w:after="0"/>
        <w:jc w:val="both"/>
        <w:rPr>
          <w:rFonts w:ascii="Arial Narrow" w:hAnsi="Arial Narrow"/>
          <w:sz w:val="20"/>
        </w:rPr>
      </w:pPr>
      <w:r w:rsidRPr="00B37773">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25354F"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w:t>
      </w:r>
      <w:r w:rsidR="00774341">
        <w:rPr>
          <w:rFonts w:ascii="Arial Narrow" w:hAnsi="Arial Narrow"/>
          <w:sz w:val="20"/>
        </w:rPr>
        <w:t>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9765A5" w:rsidRDefault="009765A5"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w:t>
      </w:r>
      <w:r w:rsidRPr="009C2902">
        <w:rPr>
          <w:rFonts w:ascii="Arial Narrow" w:hAnsi="Arial Narrow"/>
          <w:sz w:val="20"/>
        </w:rPr>
        <w:lastRenderedPageBreak/>
        <w:t>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AD211A">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E17672" w:rsidRDefault="00E17672" w:rsidP="0025354F">
      <w:pPr>
        <w:spacing w:after="0"/>
        <w:jc w:val="both"/>
        <w:rPr>
          <w:rFonts w:ascii="Arial Narrow" w:hAnsi="Arial Narrow"/>
          <w:sz w:val="20"/>
        </w:rPr>
      </w:pPr>
    </w:p>
    <w:p w:rsidR="0025354F" w:rsidRPr="009522C3" w:rsidRDefault="0025354F" w:rsidP="0025354F">
      <w:pPr>
        <w:pStyle w:val="Odsekzoznamu"/>
        <w:numPr>
          <w:ilvl w:val="0"/>
          <w:numId w:val="16"/>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25354F" w:rsidRDefault="0025354F"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522C3">
        <w:rPr>
          <w:rFonts w:ascii="Arial Narrow" w:hAnsi="Arial Narrow"/>
          <w:sz w:val="20"/>
        </w:rPr>
        <w:t>Cenné papiere zaúčtované v m</w:t>
      </w:r>
      <w:r w:rsidR="00B8338C">
        <w:rPr>
          <w:rFonts w:ascii="Arial Narrow" w:hAnsi="Arial Narrow"/>
          <w:sz w:val="20"/>
        </w:rPr>
        <w:t xml:space="preserve">ajetku Fondu k 31. decembru </w:t>
      </w:r>
      <w:r w:rsidR="005608F2">
        <w:rPr>
          <w:rFonts w:ascii="Arial Narrow" w:hAnsi="Arial Narrow"/>
          <w:sz w:val="20"/>
        </w:rPr>
        <w:t xml:space="preserve">2016 </w:t>
      </w:r>
      <w:r w:rsidR="00B8338C">
        <w:rPr>
          <w:rFonts w:ascii="Arial Narrow" w:hAnsi="Arial Narrow"/>
          <w:sz w:val="20"/>
        </w:rPr>
        <w:t xml:space="preserve">a 31. decembru </w:t>
      </w:r>
      <w:r w:rsidR="005608F2">
        <w:rPr>
          <w:rFonts w:ascii="Arial Narrow" w:hAnsi="Arial Narrow"/>
          <w:sz w:val="20"/>
        </w:rPr>
        <w:t>2015</w:t>
      </w:r>
      <w:r w:rsidR="005608F2" w:rsidRPr="009522C3">
        <w:rPr>
          <w:rFonts w:ascii="Arial Narrow" w:hAnsi="Arial Narrow"/>
          <w:sz w:val="20"/>
        </w:rPr>
        <w:t xml:space="preserve"> </w:t>
      </w:r>
      <w:r w:rsidRPr="009522C3">
        <w:rPr>
          <w:rFonts w:ascii="Arial Narrow" w:hAnsi="Arial Narrow"/>
          <w:sz w:val="20"/>
        </w:rPr>
        <w:t>boli zakúpené s úmyslom dosahov</w:t>
      </w:r>
      <w:r w:rsidR="007129B0">
        <w:rPr>
          <w:rFonts w:ascii="Arial Narrow" w:hAnsi="Arial Narrow"/>
          <w:sz w:val="20"/>
        </w:rPr>
        <w:t>ania zisku z cenových rozdielov alebo výnosov z kupónov.</w:t>
      </w:r>
    </w:p>
    <w:p w:rsidR="0025354F" w:rsidRPr="009522C3" w:rsidRDefault="0025354F"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w:t>
      </w:r>
      <w:r w:rsidR="00774341">
        <w:rPr>
          <w:rFonts w:ascii="Arial Narrow" w:hAnsi="Arial Narrow"/>
          <w:sz w:val="20"/>
        </w:rPr>
        <w:t>úrokový výnos z kupónu určený v </w:t>
      </w:r>
      <w:r w:rsidR="00B37773">
        <w:rPr>
          <w:rFonts w:ascii="Arial Narrow" w:hAnsi="Arial Narrow"/>
          <w:sz w:val="20"/>
        </w:rPr>
        <w:t xml:space="preserve">emisných podmienkach </w:t>
      </w:r>
      <w:r w:rsidR="00B37773" w:rsidRPr="00B37773">
        <w:rPr>
          <w:rFonts w:ascii="Arial Narrow" w:hAnsi="Arial Narrow"/>
          <w:sz w:val="20"/>
        </w:rPr>
        <w:t>do dňa výplaty kupónu. Po vyplatení kupónu sa hodnota dlhopisu znižuje o vyplatený kupón.</w:t>
      </w:r>
    </w:p>
    <w:p w:rsidR="007129B0" w:rsidRPr="009C2902" w:rsidRDefault="007129B0"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w:t>
      </w:r>
      <w:r w:rsidR="00774341">
        <w:rPr>
          <w:rFonts w:ascii="Arial Narrow" w:hAnsi="Arial Narrow"/>
          <w:sz w:val="20"/>
        </w:rPr>
        <w:t> </w:t>
      </w:r>
      <w:r w:rsidRPr="009C2902">
        <w:rPr>
          <w:rFonts w:ascii="Arial Narrow" w:hAnsi="Arial Narrow"/>
          <w:sz w:val="20"/>
        </w:rPr>
        <w:t>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DB273A" w:rsidRDefault="00DB273A" w:rsidP="0025354F">
      <w:pPr>
        <w:suppressAutoHyphens/>
        <w:spacing w:after="0"/>
        <w:jc w:val="both"/>
        <w:rPr>
          <w:rFonts w:ascii="Arial Narrow" w:hAnsi="Arial Narrow"/>
          <w:sz w:val="20"/>
        </w:rPr>
      </w:pPr>
    </w:p>
    <w:p w:rsidR="00DB273A" w:rsidRPr="00DB273A" w:rsidRDefault="00DB273A" w:rsidP="00DB273A">
      <w:pPr>
        <w:suppressAutoHyphens/>
        <w:spacing w:after="0"/>
        <w:jc w:val="both"/>
        <w:rPr>
          <w:rFonts w:ascii="Arial Narrow" w:hAnsi="Arial Narrow"/>
          <w:sz w:val="20"/>
        </w:rPr>
      </w:pPr>
      <w:r w:rsidRPr="00DB273A">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DB273A" w:rsidRPr="00DB273A" w:rsidRDefault="00DB273A" w:rsidP="00DB273A">
      <w:pPr>
        <w:suppressAutoHyphens/>
        <w:spacing w:after="0"/>
        <w:jc w:val="both"/>
        <w:rPr>
          <w:rFonts w:ascii="Arial Narrow" w:hAnsi="Arial Narrow"/>
          <w:sz w:val="20"/>
        </w:rPr>
      </w:pPr>
    </w:p>
    <w:p w:rsidR="00DB273A" w:rsidRPr="009522C3" w:rsidRDefault="00DB273A" w:rsidP="00DB273A">
      <w:pPr>
        <w:suppressAutoHyphens/>
        <w:spacing w:after="0"/>
        <w:jc w:val="both"/>
        <w:rPr>
          <w:rFonts w:ascii="Arial Narrow" w:hAnsi="Arial Narrow"/>
          <w:sz w:val="20"/>
        </w:rPr>
      </w:pPr>
      <w:r w:rsidRPr="00DB273A">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25354F" w:rsidRDefault="0025354F" w:rsidP="0025354F">
      <w:pPr>
        <w:pStyle w:val="Zarkazkladnhotextu"/>
        <w:spacing w:after="0"/>
        <w:ind w:left="0"/>
        <w:rPr>
          <w:rFonts w:ascii="Arial Narrow" w:hAnsi="Arial Narrow"/>
          <w:i/>
          <w:sz w:val="20"/>
        </w:rPr>
      </w:pPr>
    </w:p>
    <w:p w:rsidR="005608F2" w:rsidRPr="009522C3" w:rsidRDefault="005608F2" w:rsidP="005608F2">
      <w:pPr>
        <w:pStyle w:val="Odsekzoznamu"/>
        <w:numPr>
          <w:ilvl w:val="0"/>
          <w:numId w:val="16"/>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5608F2" w:rsidRDefault="005608F2" w:rsidP="005608F2">
      <w:pPr>
        <w:suppressAutoHyphens/>
        <w:spacing w:after="0"/>
        <w:jc w:val="both"/>
        <w:rPr>
          <w:rFonts w:ascii="Arial Narrow" w:hAnsi="Arial Narrow"/>
          <w:sz w:val="20"/>
        </w:rPr>
      </w:pPr>
    </w:p>
    <w:p w:rsidR="005608F2" w:rsidRPr="00AA0E6C" w:rsidRDefault="005608F2" w:rsidP="005608F2">
      <w:pPr>
        <w:suppressAutoHyphens/>
        <w:jc w:val="both"/>
        <w:rPr>
          <w:rFonts w:ascii="Arial Narrow" w:hAnsi="Arial Narrow"/>
          <w:sz w:val="20"/>
        </w:rPr>
      </w:pPr>
      <w:r w:rsidRPr="00AA0E6C">
        <w:rPr>
          <w:rFonts w:ascii="Arial Narrow" w:hAnsi="Arial Narrow"/>
          <w:sz w:val="20"/>
        </w:rPr>
        <w:t>Reálna hodnota derivátu obchodovaného na verejnom trhu sa určí ako trhová cena derivátu vyhlásená v deň ocenenia. Reálna hodnota derivátu neobchodovaného na verejnom trhu alebo ak trh v deň ocenenia cenu nevytvoril, sa určí pri call opcii ako rozdiel medzi reálnou hodnotou podkladového nástroja vynásobenou pravdepodobnosťou, že v deň expirácie alebo možnej realizácie bude mať podkladový nástroj reálnu hodnotou väčšiu ako dohodnutá cena a medzi súčasnou hodnotou dohodnutej ceny podkladového nástroja vynásobenou pravdepodobnosťou, že jeho reálna cena v deň expirácie alebo možnej realizácie bude nižšia ako cena dohodnutá. Pri put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expirácie alebo možnej realizácie bude nižšia ako cena dohodnutá, a medzi jeho reálnou hodnotou v deň ocenenia vynásobenou pravdepodobnosťou, že v deň expirácie alebo možnej realizácie bude mať podkladový nástroj reálnu hodnotu väčšiu ako dohodnutá cena. </w:t>
      </w:r>
      <w:r w:rsidRPr="00634AFF">
        <w:rPr>
          <w:rFonts w:ascii="Arial Narrow" w:hAnsi="Arial Narrow"/>
          <w:sz w:val="20"/>
        </w:rPr>
        <w:t>Pri pevnej termínovej operácii sa cena derivátu určí ako rozdiel medzi súčasnou dohodnutou forwardovou cenou podkladového nástroja a jeho súčasnou forwardovou cenou v deň ocenenia.</w:t>
      </w:r>
      <w:r w:rsidRPr="00AA0E6C">
        <w:rPr>
          <w:rFonts w:ascii="Arial Narrow" w:hAnsi="Arial Narrow"/>
          <w:sz w:val="20"/>
        </w:rPr>
        <w:t xml:space="preserve"> Forwardová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w:t>
      </w:r>
      <w:r w:rsidRPr="00AA0E6C">
        <w:rPr>
          <w:rFonts w:ascii="Arial Narrow" w:hAnsi="Arial Narrow"/>
          <w:sz w:val="20"/>
        </w:rPr>
        <w:lastRenderedPageBreak/>
        <w:t>pozície. Nákladmi na udržiavanie pozície sú napríklad náklady na financovanie pozície a náklady na skladovanie podkladového nástroja. Výnosmi z udržiavania pozície sú napríklad výnosy z kupónov splatných v dobe trvania pozície.</w:t>
      </w:r>
    </w:p>
    <w:p w:rsidR="005608F2" w:rsidRDefault="005608F2" w:rsidP="005608F2">
      <w:pPr>
        <w:pStyle w:val="Zarkazkladnhotextu"/>
        <w:spacing w:after="0"/>
        <w:ind w:left="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5608F2" w:rsidRPr="009522C3" w:rsidRDefault="005608F2" w:rsidP="0025354F">
      <w:pPr>
        <w:pStyle w:val="Zarkazkladnhotextu"/>
        <w:spacing w:after="0"/>
        <w:ind w:left="0"/>
        <w:rPr>
          <w:rFonts w:ascii="Arial Narrow" w:hAnsi="Arial Narrow"/>
          <w:i/>
          <w:sz w:val="20"/>
        </w:rPr>
      </w:pPr>
    </w:p>
    <w:p w:rsidR="0025354F" w:rsidRPr="009522C3" w:rsidRDefault="0025354F" w:rsidP="0025354F">
      <w:pPr>
        <w:pStyle w:val="Odsekzoznamu"/>
        <w:numPr>
          <w:ilvl w:val="0"/>
          <w:numId w:val="16"/>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 z prepočtu majetku a záväzkov v cudzej mene, sú vykázané vo výkaze ziskov a strát ako „Čistý zisk/(strata) z </w:t>
      </w:r>
      <w:r w:rsidRPr="0066206D">
        <w:rPr>
          <w:rFonts w:ascii="Arial Narrow" w:hAnsi="Arial Narrow"/>
          <w:color w:val="000000" w:themeColor="text1"/>
          <w:sz w:val="20"/>
          <w:szCs w:val="20"/>
        </w:rPr>
        <w:t>operácií s devízami</w:t>
      </w:r>
      <w:r w:rsidRPr="00E07D80">
        <w:rPr>
          <w:rFonts w:ascii="Arial Narrow" w:hAnsi="Arial Narrow"/>
          <w:color w:val="000000" w:themeColor="text1"/>
          <w:sz w:val="20"/>
          <w:szCs w:val="20"/>
        </w:rPr>
        <w:t xml:space="preserve">“. </w:t>
      </w:r>
    </w:p>
    <w:p w:rsidR="009765A5" w:rsidRPr="0084122A" w:rsidRDefault="009765A5" w:rsidP="0025354F">
      <w:pPr>
        <w:spacing w:after="0"/>
        <w:jc w:val="both"/>
        <w:rPr>
          <w:rFonts w:ascii="Arial Narrow" w:hAnsi="Arial Narrow"/>
          <w:color w:val="000000" w:themeColor="text1"/>
          <w:sz w:val="20"/>
          <w:szCs w:val="20"/>
        </w:rPr>
      </w:pPr>
    </w:p>
    <w:p w:rsidR="0025354F" w:rsidRPr="009522C3" w:rsidRDefault="0025354F" w:rsidP="0025354F">
      <w:pPr>
        <w:numPr>
          <w:ilvl w:val="0"/>
          <w:numId w:val="16"/>
        </w:numPr>
        <w:spacing w:after="0" w:line="240" w:lineRule="auto"/>
        <w:ind w:left="426" w:hanging="426"/>
        <w:jc w:val="both"/>
        <w:rPr>
          <w:rFonts w:ascii="Arial Narrow" w:hAnsi="Arial Narrow"/>
          <w:i/>
          <w:iCs/>
          <w:sz w:val="20"/>
        </w:rPr>
      </w:pPr>
      <w:r w:rsidRPr="009522C3">
        <w:rPr>
          <w:rFonts w:ascii="Arial Narrow" w:hAnsi="Arial Narrow"/>
          <w:i/>
          <w:sz w:val="20"/>
        </w:rPr>
        <w:t>Peňažné prostriedky a ekvivalenty peňažných prostriedkov</w:t>
      </w:r>
    </w:p>
    <w:p w:rsidR="0025354F" w:rsidRDefault="0025354F" w:rsidP="0025354F">
      <w:pPr>
        <w:tabs>
          <w:tab w:val="left" w:pos="360"/>
        </w:tabs>
        <w:spacing w:after="0"/>
        <w:jc w:val="both"/>
        <w:rPr>
          <w:rFonts w:ascii="Arial Narrow" w:hAnsi="Arial Narrow"/>
          <w:sz w:val="20"/>
        </w:rPr>
      </w:pPr>
    </w:p>
    <w:p w:rsidR="0025354F" w:rsidRDefault="0025354F" w:rsidP="0025354F">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9765A5" w:rsidRDefault="009765A5" w:rsidP="0025354F">
      <w:pPr>
        <w:tabs>
          <w:tab w:val="left" w:pos="360"/>
        </w:tabs>
        <w:spacing w:after="0"/>
        <w:jc w:val="both"/>
        <w:rPr>
          <w:rFonts w:ascii="Arial Narrow" w:hAnsi="Arial Narrow"/>
          <w:color w:val="000000" w:themeColor="text1"/>
          <w:sz w:val="20"/>
          <w:szCs w:val="20"/>
        </w:rPr>
      </w:pPr>
    </w:p>
    <w:p w:rsidR="0025354F" w:rsidRPr="009522C3" w:rsidRDefault="0025354F" w:rsidP="0025354F">
      <w:pPr>
        <w:pStyle w:val="Zkladntext3"/>
        <w:numPr>
          <w:ilvl w:val="0"/>
          <w:numId w:val="16"/>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25354F" w:rsidRDefault="0025354F" w:rsidP="0025354F">
      <w:pPr>
        <w:tabs>
          <w:tab w:val="left" w:pos="360"/>
        </w:tabs>
        <w:spacing w:after="0"/>
        <w:jc w:val="both"/>
        <w:rPr>
          <w:rFonts w:ascii="Arial Narrow" w:hAnsi="Arial Narrow"/>
          <w:color w:val="000000" w:themeColor="text1"/>
          <w:sz w:val="20"/>
        </w:rPr>
      </w:pPr>
    </w:p>
    <w:p w:rsidR="0025354F" w:rsidRDefault="0025354F" w:rsidP="0025354F">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25354F" w:rsidRPr="009522C3" w:rsidRDefault="0025354F" w:rsidP="0025354F">
      <w:pPr>
        <w:tabs>
          <w:tab w:val="left" w:pos="360"/>
        </w:tabs>
        <w:spacing w:after="0"/>
        <w:jc w:val="both"/>
        <w:rPr>
          <w:rFonts w:ascii="Arial Narrow" w:hAnsi="Arial Narrow"/>
          <w:b/>
          <w:color w:val="000000" w:themeColor="text1"/>
          <w:sz w:val="20"/>
        </w:rPr>
      </w:pPr>
    </w:p>
    <w:p w:rsidR="0025354F" w:rsidRDefault="0025354F" w:rsidP="0025354F">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25354F" w:rsidRDefault="0025354F" w:rsidP="0025354F">
      <w:pPr>
        <w:tabs>
          <w:tab w:val="left" w:pos="360"/>
        </w:tabs>
        <w:spacing w:after="0"/>
        <w:jc w:val="both"/>
        <w:rPr>
          <w:rFonts w:ascii="Arial Narrow" w:hAnsi="Arial Narrow"/>
          <w:color w:val="000000" w:themeColor="text1"/>
          <w:sz w:val="20"/>
        </w:rPr>
      </w:pPr>
    </w:p>
    <w:p w:rsidR="0025354F" w:rsidRPr="009522C3" w:rsidRDefault="0025354F" w:rsidP="0025354F">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E17672" w:rsidRDefault="00E17672" w:rsidP="0025354F">
      <w:pPr>
        <w:pStyle w:val="Zkladntext3"/>
        <w:spacing w:after="0"/>
        <w:rPr>
          <w:rFonts w:ascii="Arial Narrow" w:hAnsi="Arial Narrow"/>
          <w:b/>
          <w:color w:val="000000" w:themeColor="text1"/>
          <w:sz w:val="20"/>
          <w:szCs w:val="20"/>
        </w:rPr>
      </w:pPr>
    </w:p>
    <w:p w:rsidR="0025354F" w:rsidRPr="009522C3" w:rsidRDefault="0025354F" w:rsidP="0025354F">
      <w:pPr>
        <w:pStyle w:val="Zkladntext3"/>
        <w:spacing w:after="0"/>
        <w:rPr>
          <w:rFonts w:ascii="Arial Narrow" w:hAnsi="Arial Narrow"/>
          <w:b/>
          <w:color w:val="000000" w:themeColor="text1"/>
          <w:sz w:val="20"/>
          <w:szCs w:val="20"/>
        </w:rPr>
      </w:pPr>
      <w:r w:rsidRPr="009522C3">
        <w:rPr>
          <w:rFonts w:ascii="Arial Narrow" w:hAnsi="Arial Narrow"/>
          <w:b/>
          <w:color w:val="000000" w:themeColor="text1"/>
          <w:sz w:val="20"/>
          <w:szCs w:val="20"/>
        </w:rPr>
        <w:t>5)  Určenie dňa u</w:t>
      </w:r>
      <w:r w:rsidRPr="009522C3">
        <w:rPr>
          <w:rFonts w:ascii="Arial Narrow" w:eastAsia="Calibri" w:hAnsi="Arial Narrow" w:cs="Arial"/>
          <w:b/>
          <w:color w:val="000000" w:themeColor="text1"/>
          <w:sz w:val="20"/>
          <w:szCs w:val="20"/>
        </w:rPr>
        <w:t>skutočnenia účtovného prípadu</w:t>
      </w:r>
    </w:p>
    <w:p w:rsidR="0025354F" w:rsidRPr="009522C3" w:rsidRDefault="0025354F" w:rsidP="0025354F">
      <w:pPr>
        <w:pStyle w:val="Zkladntext3"/>
        <w:spacing w:after="0"/>
        <w:rPr>
          <w:rFonts w:ascii="Arial Narrow" w:hAnsi="Arial Narrow"/>
          <w:b/>
          <w:color w:val="000000" w:themeColor="text1"/>
          <w:sz w:val="20"/>
          <w:szCs w:val="20"/>
        </w:rPr>
      </w:pPr>
    </w:p>
    <w:p w:rsidR="0025354F" w:rsidRPr="009522C3" w:rsidRDefault="0025354F" w:rsidP="00AD211A">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25354F" w:rsidRPr="009522C3" w:rsidRDefault="0025354F" w:rsidP="0025354F">
      <w:pPr>
        <w:spacing w:after="0"/>
        <w:jc w:val="both"/>
        <w:rPr>
          <w:rFonts w:ascii="Arial Narrow" w:hAnsi="Arial Narrow"/>
          <w:sz w:val="20"/>
        </w:rPr>
      </w:pPr>
    </w:p>
    <w:p w:rsidR="0025354F" w:rsidRPr="009522C3" w:rsidRDefault="0025354F" w:rsidP="0025354F">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01DB0">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25354F" w:rsidRDefault="0025354F" w:rsidP="0025354F">
      <w:pPr>
        <w:pStyle w:val="Zarkazkladnhotextu"/>
        <w:spacing w:after="0"/>
        <w:ind w:left="0"/>
        <w:rPr>
          <w:rFonts w:ascii="Arial Narrow" w:hAnsi="Arial Narrow"/>
          <w:sz w:val="20"/>
        </w:rPr>
      </w:pPr>
    </w:p>
    <w:p w:rsidR="005608F2" w:rsidRDefault="005608F2" w:rsidP="0025354F">
      <w:pPr>
        <w:pStyle w:val="Zarkazkladnhotextu"/>
        <w:spacing w:after="0"/>
        <w:ind w:left="0"/>
        <w:rPr>
          <w:rFonts w:ascii="Arial Narrow" w:hAnsi="Arial Narrow"/>
          <w:sz w:val="20"/>
        </w:rPr>
      </w:pPr>
    </w:p>
    <w:p w:rsidR="005608F2" w:rsidRDefault="005608F2" w:rsidP="0025354F">
      <w:pPr>
        <w:pStyle w:val="Zarkazkladnhotextu"/>
        <w:spacing w:after="0"/>
        <w:ind w:left="0"/>
        <w:rPr>
          <w:rFonts w:ascii="Arial Narrow" w:hAnsi="Arial Narrow"/>
          <w:sz w:val="20"/>
        </w:rPr>
      </w:pPr>
    </w:p>
    <w:p w:rsidR="005608F2" w:rsidRDefault="005608F2" w:rsidP="0025354F">
      <w:pPr>
        <w:pStyle w:val="Zarkazkladnhotextu"/>
        <w:spacing w:after="0"/>
        <w:ind w:left="0"/>
        <w:rPr>
          <w:rFonts w:ascii="Arial Narrow" w:hAnsi="Arial Narrow"/>
          <w:sz w:val="20"/>
        </w:rPr>
      </w:pPr>
    </w:p>
    <w:p w:rsidR="005608F2" w:rsidRDefault="005608F2" w:rsidP="0025354F">
      <w:pPr>
        <w:pStyle w:val="Zarkazkladnhotextu"/>
        <w:spacing w:after="0"/>
        <w:ind w:left="0"/>
        <w:rPr>
          <w:rFonts w:ascii="Arial Narrow" w:hAnsi="Arial Narrow"/>
          <w:sz w:val="20"/>
        </w:rPr>
      </w:pPr>
    </w:p>
    <w:p w:rsidR="005608F2" w:rsidRPr="009522C3" w:rsidRDefault="005608F2" w:rsidP="0025354F">
      <w:pPr>
        <w:pStyle w:val="Zarkazkladnhotextu"/>
        <w:spacing w:after="0"/>
        <w:ind w:left="0"/>
        <w:rPr>
          <w:rFonts w:ascii="Arial Narrow" w:hAnsi="Arial Narrow"/>
          <w:sz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25354F" w:rsidRPr="009522C3" w:rsidRDefault="0025354F" w:rsidP="0025354F">
      <w:pPr>
        <w:pStyle w:val="dotabulky2"/>
        <w:suppressAutoHyphens/>
        <w:spacing w:before="0"/>
        <w:rPr>
          <w:rFonts w:ascii="Arial Narrow" w:hAnsi="Arial Narrow" w:cs="Arial"/>
          <w:b w:val="0"/>
          <w:sz w:val="20"/>
          <w:szCs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25354F" w:rsidRPr="009522C3" w:rsidRDefault="0025354F" w:rsidP="0025354F">
      <w:pPr>
        <w:pStyle w:val="dotabulky2"/>
        <w:suppressAutoHyphens/>
        <w:spacing w:before="0"/>
        <w:jc w:val="both"/>
        <w:rPr>
          <w:rFonts w:ascii="Arial Narrow" w:hAnsi="Arial Narrow" w:cs="Arial"/>
          <w:b w:val="0"/>
          <w:sz w:val="20"/>
          <w:szCs w:val="20"/>
        </w:rPr>
      </w:pPr>
    </w:p>
    <w:p w:rsidR="0025354F" w:rsidRPr="009522C3" w:rsidRDefault="0025354F" w:rsidP="0025354F">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25354F" w:rsidRPr="009522C3" w:rsidRDefault="0025354F" w:rsidP="0025354F">
      <w:pPr>
        <w:pStyle w:val="dotabulky2"/>
        <w:suppressAutoHyphens/>
        <w:spacing w:before="0"/>
        <w:rPr>
          <w:rFonts w:ascii="Arial Narrow" w:hAnsi="Arial Narrow" w:cs="Arial"/>
          <w:b w:val="0"/>
          <w:sz w:val="20"/>
          <w:szCs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7129B0">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25354F" w:rsidRPr="009522C3" w:rsidRDefault="0025354F" w:rsidP="0025354F">
      <w:pPr>
        <w:pStyle w:val="dotabulky2"/>
        <w:suppressAutoHyphens/>
        <w:spacing w:before="0"/>
        <w:jc w:val="both"/>
        <w:rPr>
          <w:rFonts w:ascii="Arial Narrow" w:hAnsi="Arial Narrow" w:cs="Arial"/>
          <w:b w:val="0"/>
          <w:sz w:val="20"/>
          <w:szCs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B0771B" w:rsidRDefault="00B0771B" w:rsidP="0025354F">
      <w:pPr>
        <w:pStyle w:val="dotabulky2"/>
        <w:suppressAutoHyphens/>
        <w:spacing w:before="0"/>
        <w:rPr>
          <w:rFonts w:ascii="Arial Narrow" w:hAnsi="Arial Narrow" w:cs="Arial"/>
          <w:b w:val="0"/>
          <w:sz w:val="20"/>
          <w:szCs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25354F" w:rsidRPr="009522C3" w:rsidRDefault="0025354F" w:rsidP="001E3D73">
      <w:pPr>
        <w:suppressAutoHyphens/>
        <w:spacing w:after="0"/>
        <w:rPr>
          <w:rFonts w:ascii="Arial Narrow" w:eastAsia="Calibri" w:hAnsi="Arial Narrow" w:cs="Arial"/>
          <w:i/>
          <w:sz w:val="20"/>
        </w:rPr>
      </w:pPr>
    </w:p>
    <w:p w:rsidR="0025354F" w:rsidRDefault="0025354F" w:rsidP="0025354F">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25354F" w:rsidRPr="009522C3" w:rsidRDefault="0025354F" w:rsidP="0025354F">
      <w:pPr>
        <w:suppressAutoHyphens/>
        <w:spacing w:after="0"/>
        <w:ind w:left="426" w:hanging="426"/>
        <w:rPr>
          <w:rFonts w:ascii="Arial Narrow" w:eastAsia="Calibri" w:hAnsi="Arial Narrow" w:cs="Arial"/>
          <w:i/>
          <w:sz w:val="20"/>
        </w:rPr>
      </w:pPr>
    </w:p>
    <w:p w:rsidR="00B37773" w:rsidRDefault="00F642FB" w:rsidP="00F642FB">
      <w:pPr>
        <w:suppressAutoHyphens/>
        <w:spacing w:after="0"/>
        <w:jc w:val="both"/>
        <w:rPr>
          <w:rFonts w:ascii="Arial Narrow" w:eastAsia="Calibri" w:hAnsi="Arial Narrow" w:cs="Arial"/>
          <w:sz w:val="20"/>
        </w:rPr>
      </w:pPr>
      <w:r w:rsidRPr="00F642FB">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F642FB" w:rsidRDefault="00F642FB" w:rsidP="001E3D73">
      <w:pPr>
        <w:suppressAutoHyphens/>
        <w:spacing w:after="0"/>
        <w:rPr>
          <w:rFonts w:ascii="Arial Narrow" w:eastAsia="Calibri" w:hAnsi="Arial Narrow" w:cs="Arial"/>
          <w:sz w:val="20"/>
        </w:rPr>
      </w:pPr>
    </w:p>
    <w:p w:rsidR="0025354F" w:rsidRDefault="0025354F" w:rsidP="0025354F">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25354F" w:rsidRPr="009522C3" w:rsidRDefault="0025354F" w:rsidP="0025354F">
      <w:pPr>
        <w:suppressAutoHyphens/>
        <w:spacing w:after="0"/>
        <w:ind w:left="426" w:hanging="426"/>
        <w:rPr>
          <w:rFonts w:ascii="Arial Narrow" w:eastAsia="Calibri" w:hAnsi="Arial Narrow" w:cs="Arial"/>
          <w:i/>
          <w:sz w:val="20"/>
        </w:rPr>
      </w:pPr>
    </w:p>
    <w:p w:rsidR="0025354F" w:rsidRPr="00E01672" w:rsidRDefault="0025354F" w:rsidP="0025354F">
      <w:pPr>
        <w:suppressAutoHyphens/>
        <w:spacing w:after="0"/>
        <w:jc w:val="both"/>
        <w:rPr>
          <w:rFonts w:ascii="Arial Narrow" w:eastAsia="Calibri" w:hAnsi="Arial Narrow" w:cs="Arial"/>
          <w:i/>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sidR="007129B0">
        <w:rPr>
          <w:rFonts w:ascii="Arial Narrow" w:eastAsia="Calibri" w:hAnsi="Arial Narrow" w:cs="Arial"/>
          <w:sz w:val="20"/>
        </w:rPr>
        <w:t>Rezerva sa tvorí, a</w:t>
      </w:r>
      <w:r w:rsidR="007129B0" w:rsidRPr="009522C3">
        <w:rPr>
          <w:rFonts w:ascii="Arial Narrow" w:eastAsia="Calibri" w:hAnsi="Arial Narrow" w:cs="Arial"/>
          <w:sz w:val="20"/>
        </w:rPr>
        <w:t>k pravdepodobnosť úbytku zdrojov zahŕňajúcich ekonomické úžitky, ktorý bude nutný na splnenie povinnosti, je väčšia ako 50</w:t>
      </w:r>
      <w:r w:rsidR="00DE03A0">
        <w:rPr>
          <w:rFonts w:ascii="Arial Narrow" w:eastAsia="Calibri" w:hAnsi="Arial Narrow" w:cs="Arial"/>
          <w:sz w:val="20"/>
        </w:rPr>
        <w:t xml:space="preserve"> </w:t>
      </w:r>
      <w:r w:rsidR="007129B0" w:rsidRPr="009522C3">
        <w:rPr>
          <w:rFonts w:ascii="Arial Narrow" w:eastAsia="Calibri" w:hAnsi="Arial Narrow" w:cs="Arial"/>
          <w:sz w:val="20"/>
        </w:rPr>
        <w:t>% a je možné vykonať spoľahlivý odhad tohto úbytku.</w:t>
      </w:r>
      <w:r>
        <w:rPr>
          <w:rFonts w:ascii="Arial Narrow" w:eastAsia="Calibri" w:hAnsi="Arial Narrow" w:cs="Arial"/>
          <w:i/>
          <w:sz w:val="20"/>
        </w:rPr>
        <w:br w:type="page"/>
      </w:r>
    </w:p>
    <w:p w:rsidR="008A7C75" w:rsidRDefault="008A7C75" w:rsidP="008B33B9">
      <w:pPr>
        <w:pStyle w:val="Nadpis3"/>
        <w:numPr>
          <w:ilvl w:val="0"/>
          <w:numId w:val="17"/>
        </w:numPr>
        <w:ind w:hanging="696"/>
      </w:pPr>
      <w:r w:rsidRPr="00B840E4">
        <w:lastRenderedPageBreak/>
        <w:t>PREHĽAD O PEŇAŽNÝCH TOKOCH</w:t>
      </w:r>
    </w:p>
    <w:p w:rsidR="008A7C75" w:rsidRDefault="008A7C75" w:rsidP="008A7C75">
      <w:pPr>
        <w:suppressAutoHyphens/>
        <w:spacing w:after="0"/>
        <w:jc w:val="both"/>
        <w:rPr>
          <w:rFonts w:ascii="Arial Narrow" w:hAnsi="Arial Narrow"/>
          <w:b/>
        </w:rPr>
      </w:pPr>
    </w:p>
    <w:tbl>
      <w:tblPr>
        <w:tblW w:w="921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879"/>
        <w:gridCol w:w="5177"/>
        <w:gridCol w:w="1524"/>
        <w:gridCol w:w="1639"/>
      </w:tblGrid>
      <w:tr w:rsidR="008A7C75" w:rsidRPr="00480B6F" w:rsidTr="00351D2F">
        <w:trPr>
          <w:trHeight w:hRule="exact" w:val="680"/>
        </w:trPr>
        <w:tc>
          <w:tcPr>
            <w:tcW w:w="879" w:type="dxa"/>
            <w:shd w:val="clear" w:color="auto" w:fill="auto"/>
            <w:noWrap/>
            <w:vAlign w:val="center"/>
            <w:hideMark/>
          </w:tcPr>
          <w:p w:rsidR="008A7C75" w:rsidRPr="00480B6F" w:rsidRDefault="008A7C75" w:rsidP="008A7C75">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5177"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524"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639"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8A7C75" w:rsidRPr="00480B6F" w:rsidTr="00351D2F">
        <w:trPr>
          <w:trHeight w:hRule="exact" w:val="284"/>
        </w:trPr>
        <w:tc>
          <w:tcPr>
            <w:tcW w:w="879"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hideMark/>
          </w:tcPr>
          <w:p w:rsidR="008A7C75" w:rsidRPr="00480B6F" w:rsidRDefault="008A7C75" w:rsidP="00C46E0E">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524" w:type="dxa"/>
            <w:shd w:val="clear" w:color="auto" w:fill="auto"/>
            <w:noWrap/>
            <w:vAlign w:val="center"/>
            <w:hideMark/>
          </w:tcPr>
          <w:p w:rsidR="008A7C75" w:rsidRPr="00380919" w:rsidRDefault="008A7C75" w:rsidP="007F5BE9">
            <w:pPr>
              <w:jc w:val="center"/>
              <w:rPr>
                <w:rFonts w:ascii="Arial Narrow" w:hAnsi="Arial Narrow"/>
                <w:b/>
                <w:bCs/>
                <w:color w:val="000000"/>
                <w:sz w:val="18"/>
                <w:szCs w:val="18"/>
                <w:highlight w:val="yellow"/>
              </w:rPr>
            </w:pPr>
            <w:r w:rsidRPr="009765A5">
              <w:rPr>
                <w:rFonts w:ascii="Arial Narrow" w:hAnsi="Arial Narrow"/>
                <w:b/>
                <w:bCs/>
                <w:color w:val="000000"/>
                <w:sz w:val="18"/>
                <w:szCs w:val="18"/>
              </w:rPr>
              <w:t>x</w:t>
            </w:r>
          </w:p>
        </w:tc>
        <w:tc>
          <w:tcPr>
            <w:tcW w:w="1639" w:type="dxa"/>
            <w:shd w:val="clear" w:color="auto" w:fill="auto"/>
            <w:noWrap/>
            <w:vAlign w:val="center"/>
            <w:hideMark/>
          </w:tcPr>
          <w:p w:rsidR="008A7C75" w:rsidRPr="00480B6F" w:rsidRDefault="008A7C75" w:rsidP="007F5BE9">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524" w:type="dxa"/>
            <w:shd w:val="clear" w:color="auto" w:fill="auto"/>
            <w:noWrap/>
            <w:vAlign w:val="center"/>
          </w:tcPr>
          <w:p w:rsidR="00B0771B" w:rsidRPr="00AD211A" w:rsidRDefault="006F59BE" w:rsidP="007F5BE9">
            <w:pPr>
              <w:jc w:val="center"/>
              <w:rPr>
                <w:rFonts w:ascii="Arial Narrow" w:hAnsi="Arial Narrow"/>
                <w:color w:val="000000"/>
                <w:sz w:val="18"/>
                <w:szCs w:val="18"/>
                <w:lang w:val="en-US"/>
              </w:rPr>
            </w:pPr>
            <w:r>
              <w:rPr>
                <w:rFonts w:ascii="Arial Narrow" w:hAnsi="Arial Narrow"/>
                <w:color w:val="000000"/>
                <w:sz w:val="18"/>
                <w:szCs w:val="18"/>
                <w:lang w:val="en-US"/>
              </w:rPr>
              <w:t>357 971</w:t>
            </w:r>
          </w:p>
        </w:tc>
        <w:tc>
          <w:tcPr>
            <w:tcW w:w="1639" w:type="dxa"/>
            <w:shd w:val="clear" w:color="auto" w:fill="auto"/>
            <w:noWrap/>
            <w:vAlign w:val="center"/>
          </w:tcPr>
          <w:p w:rsidR="00B0771B" w:rsidRPr="00AD211A" w:rsidRDefault="00B0771B" w:rsidP="001803C5">
            <w:pPr>
              <w:jc w:val="center"/>
              <w:rPr>
                <w:rFonts w:ascii="Arial Narrow" w:hAnsi="Arial Narrow"/>
                <w:color w:val="000000"/>
                <w:sz w:val="18"/>
                <w:szCs w:val="18"/>
                <w:lang w:val="en-US"/>
              </w:rPr>
            </w:pPr>
            <w:r>
              <w:rPr>
                <w:rFonts w:ascii="Arial Narrow" w:hAnsi="Arial Narrow"/>
                <w:color w:val="000000"/>
                <w:sz w:val="18"/>
                <w:szCs w:val="18"/>
              </w:rPr>
              <w:t>365 3</w:t>
            </w:r>
            <w:r>
              <w:rPr>
                <w:rFonts w:ascii="Arial Narrow" w:hAnsi="Arial Narrow"/>
                <w:color w:val="000000"/>
                <w:sz w:val="18"/>
                <w:szCs w:val="18"/>
                <w:lang w:val="en-US"/>
              </w:rPr>
              <w:t>90</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524" w:type="dxa"/>
            <w:shd w:val="clear" w:color="auto" w:fill="auto"/>
            <w:noWrap/>
            <w:vAlign w:val="center"/>
          </w:tcPr>
          <w:p w:rsidR="00B0771B" w:rsidRDefault="006F59BE" w:rsidP="007F5BE9">
            <w:pPr>
              <w:jc w:val="center"/>
              <w:rPr>
                <w:rFonts w:ascii="Arial Narrow" w:hAnsi="Arial Narrow"/>
                <w:color w:val="000000"/>
                <w:sz w:val="18"/>
                <w:szCs w:val="18"/>
              </w:rPr>
            </w:pPr>
            <w:r>
              <w:rPr>
                <w:rFonts w:ascii="Arial Narrow" w:hAnsi="Arial Narrow"/>
                <w:color w:val="000000"/>
                <w:sz w:val="18"/>
                <w:szCs w:val="18"/>
              </w:rPr>
              <w:t>-</w:t>
            </w:r>
          </w:p>
        </w:tc>
        <w:tc>
          <w:tcPr>
            <w:tcW w:w="1639" w:type="dxa"/>
            <w:shd w:val="clear" w:color="auto" w:fill="auto"/>
            <w:noWrap/>
            <w:vAlign w:val="center"/>
          </w:tcPr>
          <w:p w:rsidR="00B0771B" w:rsidRDefault="00B0771B" w:rsidP="001803C5">
            <w:pPr>
              <w:jc w:val="center"/>
              <w:rPr>
                <w:rFonts w:ascii="Arial Narrow" w:hAnsi="Arial Narrow"/>
                <w:color w:val="000000"/>
                <w:sz w:val="18"/>
                <w:szCs w:val="18"/>
              </w:rPr>
            </w:pPr>
            <w:r>
              <w:rPr>
                <w:rFonts w:ascii="Arial Narrow" w:hAnsi="Arial Narrow"/>
                <w:color w:val="000000"/>
                <w:sz w:val="18"/>
                <w:szCs w:val="18"/>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AD211A">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5177" w:type="dxa"/>
            <w:shd w:val="clear" w:color="auto" w:fill="auto"/>
            <w:noWrap/>
            <w:vAlign w:val="center"/>
          </w:tcPr>
          <w:p w:rsidR="00B0771B" w:rsidRPr="00480B6F" w:rsidRDefault="00B0771B" w:rsidP="00AD211A">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524" w:type="dxa"/>
            <w:shd w:val="clear" w:color="auto" w:fill="auto"/>
            <w:noWrap/>
            <w:vAlign w:val="center"/>
          </w:tcPr>
          <w:p w:rsidR="00B0771B" w:rsidRDefault="006F59BE" w:rsidP="00AD211A">
            <w:pPr>
              <w:jc w:val="center"/>
              <w:rPr>
                <w:rFonts w:ascii="Arial Narrow" w:hAnsi="Arial Narrow"/>
                <w:color w:val="000000"/>
                <w:sz w:val="18"/>
                <w:szCs w:val="18"/>
              </w:rPr>
            </w:pPr>
            <w:r>
              <w:rPr>
                <w:rFonts w:ascii="Arial Narrow" w:hAnsi="Arial Narrow"/>
                <w:color w:val="000000"/>
                <w:sz w:val="18"/>
                <w:szCs w:val="18"/>
              </w:rPr>
              <w:t>(202 776)</w:t>
            </w:r>
          </w:p>
        </w:tc>
        <w:tc>
          <w:tcPr>
            <w:tcW w:w="1639" w:type="dxa"/>
            <w:shd w:val="clear" w:color="auto" w:fill="auto"/>
            <w:noWrap/>
            <w:vAlign w:val="center"/>
          </w:tcPr>
          <w:p w:rsidR="00B0771B" w:rsidRDefault="00B0771B" w:rsidP="001803C5">
            <w:pPr>
              <w:jc w:val="center"/>
              <w:rPr>
                <w:rFonts w:ascii="Arial Narrow" w:hAnsi="Arial Narrow"/>
                <w:color w:val="000000"/>
                <w:sz w:val="18"/>
                <w:szCs w:val="18"/>
              </w:rPr>
            </w:pPr>
            <w:r>
              <w:rPr>
                <w:rFonts w:ascii="Arial Narrow" w:hAnsi="Arial Narrow"/>
                <w:color w:val="000000"/>
                <w:sz w:val="18"/>
                <w:szCs w:val="18"/>
              </w:rPr>
              <w:t>(193 584)</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524" w:type="dxa"/>
            <w:shd w:val="clear" w:color="auto" w:fill="auto"/>
            <w:noWrap/>
            <w:vAlign w:val="center"/>
          </w:tcPr>
          <w:p w:rsidR="00B0771B" w:rsidRDefault="006F59BE" w:rsidP="007F5BE9">
            <w:pPr>
              <w:jc w:val="center"/>
              <w:rPr>
                <w:rFonts w:ascii="Arial Narrow" w:hAnsi="Arial Narrow"/>
                <w:color w:val="000000"/>
                <w:sz w:val="18"/>
                <w:szCs w:val="18"/>
              </w:rPr>
            </w:pPr>
            <w:r>
              <w:rPr>
                <w:rFonts w:ascii="Arial Narrow" w:hAnsi="Arial Narrow"/>
                <w:color w:val="000000"/>
                <w:sz w:val="18"/>
                <w:szCs w:val="18"/>
              </w:rPr>
              <w:t>3 918</w:t>
            </w:r>
          </w:p>
        </w:tc>
        <w:tc>
          <w:tcPr>
            <w:tcW w:w="1639" w:type="dxa"/>
            <w:shd w:val="clear" w:color="auto" w:fill="auto"/>
            <w:noWrap/>
            <w:vAlign w:val="center"/>
          </w:tcPr>
          <w:p w:rsidR="00B0771B" w:rsidRDefault="00B0771B" w:rsidP="001803C5">
            <w:pPr>
              <w:jc w:val="center"/>
              <w:rPr>
                <w:rFonts w:ascii="Arial Narrow" w:hAnsi="Arial Narrow"/>
                <w:color w:val="000000"/>
                <w:sz w:val="18"/>
                <w:szCs w:val="18"/>
              </w:rPr>
            </w:pPr>
            <w:r>
              <w:rPr>
                <w:rFonts w:ascii="Arial Narrow" w:hAnsi="Arial Narrow"/>
                <w:color w:val="000000"/>
                <w:sz w:val="18"/>
                <w:szCs w:val="18"/>
              </w:rPr>
              <w:t>1 862</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524" w:type="dxa"/>
            <w:shd w:val="clear" w:color="auto" w:fill="auto"/>
            <w:noWrap/>
          </w:tcPr>
          <w:p w:rsidR="00B0771B" w:rsidRDefault="006F59BE" w:rsidP="007F5BE9">
            <w:pPr>
              <w:jc w:val="center"/>
            </w:pPr>
            <w:r>
              <w:t>-</w:t>
            </w:r>
          </w:p>
        </w:tc>
        <w:tc>
          <w:tcPr>
            <w:tcW w:w="1639" w:type="dxa"/>
            <w:shd w:val="clear" w:color="auto" w:fill="auto"/>
            <w:noWrap/>
          </w:tcPr>
          <w:p w:rsidR="00B0771B" w:rsidRDefault="00B0771B" w:rsidP="001803C5">
            <w:pPr>
              <w:jc w:val="center"/>
            </w:pPr>
            <w:r w:rsidRPr="00AF4158">
              <w:rPr>
                <w:rFonts w:ascii="Arial Narrow" w:hAnsi="Arial Narrow"/>
                <w:color w:val="000000"/>
                <w:sz w:val="18"/>
                <w:szCs w:val="18"/>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524" w:type="dxa"/>
            <w:shd w:val="clear" w:color="auto" w:fill="auto"/>
            <w:noWrap/>
          </w:tcPr>
          <w:p w:rsidR="00B0771B" w:rsidRDefault="006F59BE" w:rsidP="007F5BE9">
            <w:pPr>
              <w:jc w:val="center"/>
            </w:pPr>
            <w:r>
              <w:t>-</w:t>
            </w:r>
          </w:p>
        </w:tc>
        <w:tc>
          <w:tcPr>
            <w:tcW w:w="1639" w:type="dxa"/>
            <w:shd w:val="clear" w:color="auto" w:fill="auto"/>
            <w:noWrap/>
          </w:tcPr>
          <w:p w:rsidR="00B0771B" w:rsidRDefault="00B0771B" w:rsidP="001803C5">
            <w:pPr>
              <w:jc w:val="center"/>
            </w:pPr>
            <w:r w:rsidRPr="00AF4158">
              <w:rPr>
                <w:rFonts w:ascii="Arial Narrow" w:hAnsi="Arial Narrow"/>
                <w:color w:val="000000"/>
                <w:sz w:val="18"/>
                <w:szCs w:val="18"/>
              </w:rPr>
              <w:t>-</w:t>
            </w:r>
          </w:p>
        </w:tc>
      </w:tr>
      <w:tr w:rsidR="00B0771B" w:rsidRPr="00480B6F" w:rsidTr="00351D2F">
        <w:trPr>
          <w:trHeight w:hRule="exact" w:val="459"/>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Obrat strany Cr usporiadacích účtov obchodovania</w:t>
            </w:r>
            <w:r>
              <w:rPr>
                <w:rFonts w:ascii="Arial Narrow" w:hAnsi="Arial Narrow"/>
                <w:color w:val="000000"/>
                <w:sz w:val="18"/>
                <w:szCs w:val="18"/>
              </w:rPr>
              <w:t xml:space="preserve"> </w:t>
            </w:r>
            <w:r w:rsidRPr="00480B6F">
              <w:rPr>
                <w:rFonts w:ascii="Arial Narrow" w:hAnsi="Arial Narrow"/>
                <w:color w:val="000000"/>
                <w:sz w:val="18"/>
                <w:szCs w:val="18"/>
              </w:rPr>
              <w:t>s cennými papiermi, drahými kovmi a nehnuteľnosťami (+)</w:t>
            </w:r>
          </w:p>
        </w:tc>
        <w:tc>
          <w:tcPr>
            <w:tcW w:w="1524" w:type="dxa"/>
            <w:shd w:val="clear" w:color="auto" w:fill="auto"/>
            <w:noWrap/>
            <w:vAlign w:val="center"/>
          </w:tcPr>
          <w:p w:rsidR="00B0771B" w:rsidRDefault="006F59BE">
            <w:pPr>
              <w:jc w:val="center"/>
              <w:rPr>
                <w:rFonts w:ascii="Arial Narrow" w:hAnsi="Arial Narrow"/>
                <w:color w:val="000000"/>
                <w:sz w:val="18"/>
                <w:szCs w:val="18"/>
              </w:rPr>
            </w:pPr>
            <w:r>
              <w:rPr>
                <w:rFonts w:ascii="Arial Narrow" w:hAnsi="Arial Narrow"/>
                <w:color w:val="000000"/>
                <w:sz w:val="18"/>
                <w:szCs w:val="18"/>
              </w:rPr>
              <w:t xml:space="preserve">2 640 </w:t>
            </w:r>
            <w:r w:rsidR="00406088">
              <w:rPr>
                <w:rFonts w:ascii="Arial Narrow" w:hAnsi="Arial Narrow"/>
                <w:color w:val="000000"/>
                <w:sz w:val="18"/>
                <w:szCs w:val="18"/>
              </w:rPr>
              <w:t>876</w:t>
            </w:r>
          </w:p>
        </w:tc>
        <w:tc>
          <w:tcPr>
            <w:tcW w:w="1639" w:type="dxa"/>
            <w:shd w:val="clear" w:color="auto" w:fill="auto"/>
            <w:noWrap/>
            <w:vAlign w:val="center"/>
          </w:tcPr>
          <w:p w:rsidR="00B0771B" w:rsidRDefault="00B0771B" w:rsidP="001803C5">
            <w:pPr>
              <w:jc w:val="center"/>
              <w:rPr>
                <w:rFonts w:ascii="Arial Narrow" w:hAnsi="Arial Narrow"/>
                <w:color w:val="000000"/>
                <w:sz w:val="18"/>
                <w:szCs w:val="18"/>
              </w:rPr>
            </w:pPr>
            <w:r>
              <w:rPr>
                <w:rFonts w:ascii="Arial Narrow" w:hAnsi="Arial Narrow"/>
                <w:color w:val="000000"/>
                <w:sz w:val="18"/>
                <w:szCs w:val="18"/>
              </w:rPr>
              <w:t>4 478 429</w:t>
            </w:r>
          </w:p>
        </w:tc>
      </w:tr>
      <w:tr w:rsidR="00B0771B" w:rsidRPr="00480B6F" w:rsidTr="00351D2F">
        <w:trPr>
          <w:trHeight w:hRule="exact" w:val="282"/>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 (+/-)</w:t>
            </w:r>
          </w:p>
        </w:tc>
        <w:tc>
          <w:tcPr>
            <w:tcW w:w="1524" w:type="dxa"/>
            <w:shd w:val="clear" w:color="auto" w:fill="auto"/>
            <w:noWrap/>
            <w:vAlign w:val="center"/>
          </w:tcPr>
          <w:p w:rsidR="00B0771B" w:rsidRDefault="006F59BE" w:rsidP="007F5BE9">
            <w:pPr>
              <w:jc w:val="center"/>
            </w:pPr>
            <w:r>
              <w:t>-</w:t>
            </w:r>
          </w:p>
        </w:tc>
        <w:tc>
          <w:tcPr>
            <w:tcW w:w="1639" w:type="dxa"/>
            <w:shd w:val="clear" w:color="auto" w:fill="auto"/>
            <w:noWrap/>
            <w:vAlign w:val="center"/>
          </w:tcPr>
          <w:p w:rsidR="00B0771B" w:rsidRDefault="00B0771B" w:rsidP="001803C5">
            <w:pPr>
              <w:jc w:val="center"/>
            </w:pPr>
            <w:r w:rsidRPr="005E3826">
              <w:rPr>
                <w:rFonts w:ascii="Arial Narrow" w:hAnsi="Arial Narrow"/>
                <w:color w:val="000000"/>
                <w:sz w:val="18"/>
                <w:szCs w:val="18"/>
              </w:rPr>
              <w:t>-</w:t>
            </w:r>
          </w:p>
        </w:tc>
      </w:tr>
      <w:tr w:rsidR="00B0771B" w:rsidRPr="00480B6F" w:rsidTr="00351D2F">
        <w:trPr>
          <w:trHeight w:hRule="exact" w:val="431"/>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Obrat strany Dt analytických účtov prvotného zaúčtovania</w:t>
            </w:r>
            <w:r>
              <w:rPr>
                <w:rFonts w:ascii="Arial Narrow" w:hAnsi="Arial Narrow"/>
                <w:color w:val="000000"/>
                <w:sz w:val="18"/>
                <w:szCs w:val="18"/>
              </w:rPr>
              <w:t xml:space="preserve"> </w:t>
            </w:r>
            <w:r w:rsidRPr="00480B6F">
              <w:rPr>
                <w:rFonts w:ascii="Arial Narrow" w:hAnsi="Arial Narrow"/>
                <w:color w:val="000000"/>
                <w:sz w:val="18"/>
                <w:szCs w:val="18"/>
              </w:rPr>
              <w:t>účtov FN, drahých kovov (-)</w:t>
            </w:r>
          </w:p>
        </w:tc>
        <w:tc>
          <w:tcPr>
            <w:tcW w:w="1524" w:type="dxa"/>
            <w:shd w:val="clear" w:color="auto" w:fill="auto"/>
            <w:noWrap/>
            <w:vAlign w:val="center"/>
          </w:tcPr>
          <w:p w:rsidR="00B0771B" w:rsidRDefault="006F59BE" w:rsidP="007F5BE9">
            <w:pPr>
              <w:jc w:val="center"/>
              <w:rPr>
                <w:rFonts w:ascii="Arial Narrow" w:hAnsi="Arial Narrow"/>
                <w:color w:val="000000"/>
                <w:sz w:val="18"/>
                <w:szCs w:val="18"/>
              </w:rPr>
            </w:pPr>
            <w:r>
              <w:rPr>
                <w:rFonts w:ascii="Arial Narrow" w:hAnsi="Arial Narrow"/>
                <w:color w:val="000000"/>
                <w:sz w:val="18"/>
                <w:szCs w:val="18"/>
              </w:rPr>
              <w:t>(3 265 113)</w:t>
            </w:r>
          </w:p>
        </w:tc>
        <w:tc>
          <w:tcPr>
            <w:tcW w:w="1639" w:type="dxa"/>
            <w:shd w:val="clear" w:color="auto" w:fill="auto"/>
            <w:noWrap/>
            <w:vAlign w:val="center"/>
          </w:tcPr>
          <w:p w:rsidR="00B0771B" w:rsidRDefault="00B0771B" w:rsidP="001803C5">
            <w:pPr>
              <w:jc w:val="center"/>
              <w:rPr>
                <w:rFonts w:ascii="Arial Narrow" w:hAnsi="Arial Narrow"/>
                <w:color w:val="000000"/>
                <w:sz w:val="18"/>
                <w:szCs w:val="18"/>
              </w:rPr>
            </w:pPr>
            <w:r>
              <w:rPr>
                <w:rFonts w:ascii="Arial Narrow" w:hAnsi="Arial Narrow"/>
                <w:color w:val="000000"/>
                <w:sz w:val="18"/>
                <w:szCs w:val="18"/>
              </w:rPr>
              <w:t>(6 061 314)</w:t>
            </w:r>
          </w:p>
        </w:tc>
      </w:tr>
      <w:tr w:rsidR="006F59BE" w:rsidRPr="00480B6F" w:rsidTr="00351D2F">
        <w:trPr>
          <w:trHeight w:hRule="exact" w:val="32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 (+)</w:t>
            </w:r>
          </w:p>
        </w:tc>
        <w:tc>
          <w:tcPr>
            <w:tcW w:w="1524" w:type="dxa"/>
            <w:shd w:val="clear" w:color="auto" w:fill="auto"/>
            <w:noWrap/>
          </w:tcPr>
          <w:p w:rsidR="006F59BE" w:rsidRDefault="006F59BE" w:rsidP="006F59BE">
            <w:pPr>
              <w:jc w:val="center"/>
            </w:pPr>
            <w:r w:rsidRPr="009C3909">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9C3909">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524" w:type="dxa"/>
            <w:shd w:val="clear" w:color="auto" w:fill="auto"/>
            <w:noWrap/>
          </w:tcPr>
          <w:p w:rsidR="006F59BE" w:rsidRDefault="006F59BE" w:rsidP="006F59BE">
            <w:pPr>
              <w:jc w:val="center"/>
            </w:pPr>
            <w:r w:rsidRPr="009C3909">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9C3909">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524" w:type="dxa"/>
            <w:shd w:val="clear" w:color="auto" w:fill="auto"/>
            <w:noWrap/>
          </w:tcPr>
          <w:p w:rsidR="006F59BE" w:rsidRDefault="006F59BE" w:rsidP="006F59BE">
            <w:pPr>
              <w:jc w:val="center"/>
            </w:pPr>
            <w:r w:rsidRPr="009C3909">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9C3909">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524" w:type="dxa"/>
            <w:shd w:val="clear" w:color="auto" w:fill="auto"/>
            <w:noWrap/>
          </w:tcPr>
          <w:p w:rsidR="006F59BE" w:rsidRDefault="006F59BE" w:rsidP="006F59BE">
            <w:pPr>
              <w:jc w:val="center"/>
            </w:pPr>
            <w:r w:rsidRPr="009C3909">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9C3909">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524"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(348)</w:t>
            </w:r>
          </w:p>
        </w:tc>
        <w:tc>
          <w:tcPr>
            <w:tcW w:w="1639"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(10 043)</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524"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5</w:t>
            </w:r>
          </w:p>
        </w:tc>
        <w:tc>
          <w:tcPr>
            <w:tcW w:w="1639"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(16)</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w:t>
            </w:r>
          </w:p>
        </w:tc>
        <w:tc>
          <w:tcPr>
            <w:tcW w:w="5177" w:type="dxa"/>
            <w:shd w:val="clear" w:color="auto" w:fill="auto"/>
            <w:noWrap/>
            <w:vAlign w:val="center"/>
          </w:tcPr>
          <w:p w:rsidR="006F59BE" w:rsidRPr="00351D2F" w:rsidRDefault="006F59BE" w:rsidP="006F59BE">
            <w:pPr>
              <w:spacing w:after="0"/>
              <w:rPr>
                <w:rFonts w:ascii="Arial Narrow" w:hAnsi="Arial Narrow"/>
                <w:b/>
                <w:color w:val="000000"/>
                <w:sz w:val="18"/>
                <w:szCs w:val="18"/>
              </w:rPr>
            </w:pPr>
            <w:r w:rsidRPr="00351D2F">
              <w:rPr>
                <w:rFonts w:ascii="Arial Narrow" w:hAnsi="Arial Narrow"/>
                <w:b/>
                <w:color w:val="000000"/>
                <w:sz w:val="18"/>
                <w:szCs w:val="18"/>
              </w:rPr>
              <w:t>Čistý peňažný tok z prevádzkovej činnosti</w:t>
            </w:r>
          </w:p>
        </w:tc>
        <w:tc>
          <w:tcPr>
            <w:tcW w:w="1524" w:type="dxa"/>
            <w:shd w:val="clear" w:color="auto" w:fill="auto"/>
            <w:noWrap/>
            <w:vAlign w:val="center"/>
          </w:tcPr>
          <w:p w:rsidR="006F59BE" w:rsidRDefault="00406088" w:rsidP="006F59BE">
            <w:pPr>
              <w:jc w:val="center"/>
              <w:rPr>
                <w:rFonts w:ascii="Arial Narrow" w:hAnsi="Arial Narrow"/>
                <w:b/>
                <w:bCs/>
                <w:color w:val="000000"/>
                <w:sz w:val="18"/>
                <w:szCs w:val="18"/>
              </w:rPr>
            </w:pPr>
            <w:r>
              <w:rPr>
                <w:rFonts w:ascii="Arial Narrow" w:hAnsi="Arial Narrow"/>
                <w:b/>
                <w:bCs/>
                <w:color w:val="000000"/>
                <w:sz w:val="18"/>
                <w:szCs w:val="18"/>
              </w:rPr>
              <w:t>(465 467</w:t>
            </w:r>
            <w:r w:rsidR="006F59BE">
              <w:rPr>
                <w:rFonts w:ascii="Arial Narrow" w:hAnsi="Arial Narrow"/>
                <w:b/>
                <w:bCs/>
                <w:color w:val="000000"/>
                <w:sz w:val="18"/>
                <w:szCs w:val="18"/>
              </w:rPr>
              <w:t>)</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(1 419 276)</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x</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x</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524" w:type="dxa"/>
            <w:shd w:val="clear" w:color="auto" w:fill="auto"/>
            <w:noWrap/>
          </w:tcPr>
          <w:p w:rsidR="006F59BE" w:rsidRDefault="006F59BE" w:rsidP="006F59BE">
            <w:pPr>
              <w:jc w:val="center"/>
            </w:pPr>
            <w:r w:rsidRPr="0089772D">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89772D">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II.</w:t>
            </w:r>
          </w:p>
        </w:tc>
        <w:tc>
          <w:tcPr>
            <w:tcW w:w="5177" w:type="dxa"/>
            <w:shd w:val="clear" w:color="auto" w:fill="auto"/>
            <w:noWrap/>
            <w:vAlign w:val="center"/>
          </w:tcPr>
          <w:p w:rsidR="006F59BE" w:rsidRPr="00351D2F" w:rsidRDefault="006F59BE" w:rsidP="006F59BE">
            <w:pPr>
              <w:spacing w:after="0"/>
              <w:rPr>
                <w:rFonts w:ascii="Arial Narrow" w:hAnsi="Arial Narrow"/>
                <w:b/>
                <w:color w:val="000000"/>
                <w:sz w:val="18"/>
                <w:szCs w:val="18"/>
              </w:rPr>
            </w:pPr>
            <w:r w:rsidRPr="00351D2F">
              <w:rPr>
                <w:rFonts w:ascii="Arial Narrow" w:hAnsi="Arial Narrow"/>
                <w:b/>
                <w:color w:val="000000"/>
                <w:sz w:val="18"/>
                <w:szCs w:val="18"/>
              </w:rPr>
              <w:t>Čistý peňažný tok z investičnej činnosti</w:t>
            </w:r>
          </w:p>
        </w:tc>
        <w:tc>
          <w:tcPr>
            <w:tcW w:w="1524" w:type="dxa"/>
            <w:shd w:val="clear" w:color="auto" w:fill="auto"/>
            <w:noWrap/>
          </w:tcPr>
          <w:p w:rsidR="006F59BE" w:rsidRDefault="006F59BE" w:rsidP="006F59BE">
            <w:pPr>
              <w:jc w:val="center"/>
            </w:pPr>
            <w:r w:rsidRPr="0089772D">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89772D">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x</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x</w:t>
            </w:r>
          </w:p>
        </w:tc>
      </w:tr>
      <w:tr w:rsidR="006F59BE" w:rsidRPr="00480B6F" w:rsidTr="00351D2F">
        <w:trPr>
          <w:trHeight w:hRule="exact" w:val="45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w:t>
            </w:r>
            <w:r>
              <w:rPr>
                <w:rFonts w:ascii="Arial Narrow" w:hAnsi="Arial Narrow"/>
                <w:color w:val="000000"/>
                <w:sz w:val="18"/>
                <w:szCs w:val="18"/>
              </w:rPr>
              <w:t>avky na emitovanie PL/príspevky s</w:t>
            </w:r>
            <w:r w:rsidRPr="00480B6F">
              <w:rPr>
                <w:rFonts w:ascii="Arial Narrow" w:hAnsi="Arial Narrow"/>
                <w:color w:val="000000"/>
                <w:sz w:val="18"/>
                <w:szCs w:val="18"/>
              </w:rPr>
              <w:t>poriteľov (+)</w:t>
            </w:r>
          </w:p>
        </w:tc>
        <w:tc>
          <w:tcPr>
            <w:tcW w:w="1524"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941 109</w:t>
            </w:r>
          </w:p>
        </w:tc>
        <w:tc>
          <w:tcPr>
            <w:tcW w:w="1639"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1 176 224</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524"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(288 600)</w:t>
            </w:r>
          </w:p>
        </w:tc>
        <w:tc>
          <w:tcPr>
            <w:tcW w:w="1639"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(505 438)</w:t>
            </w:r>
          </w:p>
        </w:tc>
      </w:tr>
      <w:tr w:rsidR="006F59BE" w:rsidRPr="00480B6F" w:rsidTr="00351D2F">
        <w:trPr>
          <w:trHeight w:hRule="exact" w:val="45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524"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w:t>
            </w:r>
          </w:p>
        </w:tc>
        <w:tc>
          <w:tcPr>
            <w:tcW w:w="1639" w:type="dxa"/>
            <w:shd w:val="clear" w:color="auto" w:fill="auto"/>
            <w:noWrap/>
            <w:vAlign w:val="center"/>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(134)</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524" w:type="dxa"/>
            <w:shd w:val="clear" w:color="auto" w:fill="auto"/>
            <w:noWrap/>
          </w:tcPr>
          <w:p w:rsidR="006F59BE" w:rsidRDefault="006F59BE" w:rsidP="006F59BE">
            <w:pPr>
              <w:jc w:val="center"/>
            </w:pPr>
            <w:r w:rsidRPr="00D83D06">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D83D06">
              <w:rPr>
                <w:rFonts w:ascii="Arial Narrow" w:hAnsi="Arial Narrow"/>
                <w:color w:val="000000"/>
                <w:sz w:val="18"/>
                <w:szCs w:val="18"/>
              </w:rP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524" w:type="dxa"/>
            <w:shd w:val="clear" w:color="auto" w:fill="auto"/>
            <w:noWrap/>
          </w:tcPr>
          <w:p w:rsidR="006F59BE" w:rsidRDefault="006F59BE" w:rsidP="006F59BE">
            <w:pPr>
              <w:jc w:val="center"/>
            </w:pPr>
            <w:r w:rsidRPr="00D83D06">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D83D06">
              <w:rPr>
                <w:rFonts w:ascii="Arial Narrow" w:hAnsi="Arial Narrow"/>
                <w:color w:val="000000"/>
                <w:sz w:val="18"/>
                <w:szCs w:val="18"/>
              </w:rP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524" w:type="dxa"/>
            <w:shd w:val="clear" w:color="auto" w:fill="auto"/>
            <w:noWrap/>
          </w:tcPr>
          <w:p w:rsidR="006F59BE" w:rsidRDefault="006F59BE">
            <w:pPr>
              <w:jc w:val="center"/>
            </w:pPr>
            <w:r>
              <w:rPr>
                <w:rFonts w:ascii="Arial Narrow" w:hAnsi="Arial Narrow"/>
                <w:color w:val="000000"/>
                <w:sz w:val="18"/>
                <w:szCs w:val="18"/>
              </w:rPr>
              <w:t>(414)</w:t>
            </w:r>
          </w:p>
        </w:tc>
        <w:tc>
          <w:tcPr>
            <w:tcW w:w="1639" w:type="dxa"/>
            <w:shd w:val="clear" w:color="auto" w:fill="auto"/>
            <w:noWrap/>
          </w:tcPr>
          <w:p w:rsidR="006F59BE" w:rsidRDefault="006F59BE" w:rsidP="006F59BE">
            <w:pPr>
              <w:jc w:val="center"/>
              <w:rPr>
                <w:rFonts w:ascii="Arial Narrow" w:hAnsi="Arial Narrow"/>
                <w:color w:val="000000"/>
                <w:sz w:val="18"/>
                <w:szCs w:val="18"/>
              </w:rPr>
            </w:pPr>
            <w:r>
              <w:rPr>
                <w:rFonts w:ascii="Arial Narrow" w:hAnsi="Arial Narrow"/>
                <w:color w:val="000000"/>
                <w:sz w:val="18"/>
                <w:szCs w:val="18"/>
              </w:rPr>
              <w:t>136</w:t>
            </w:r>
          </w:p>
          <w:p w:rsidR="006F59BE" w:rsidRDefault="006F59BE" w:rsidP="006F59BE">
            <w:pPr>
              <w:jc w:val="center"/>
            </w:pP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524" w:type="dxa"/>
            <w:shd w:val="clear" w:color="auto" w:fill="auto"/>
            <w:noWrap/>
          </w:tcPr>
          <w:p w:rsidR="006F59BE" w:rsidRDefault="006F59BE" w:rsidP="006F59BE">
            <w:pPr>
              <w:jc w:val="center"/>
            </w:pPr>
            <w:r w:rsidRPr="00D83D06">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D83D06">
              <w:rPr>
                <w:rFonts w:ascii="Arial Narrow" w:hAnsi="Arial Narrow"/>
                <w:color w:val="000000"/>
                <w:sz w:val="18"/>
                <w:szCs w:val="18"/>
              </w:rP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524" w:type="dxa"/>
            <w:shd w:val="clear" w:color="auto" w:fill="auto"/>
            <w:noWrap/>
          </w:tcPr>
          <w:p w:rsidR="006F59BE" w:rsidRDefault="006F59BE" w:rsidP="006F59BE">
            <w:pPr>
              <w:jc w:val="center"/>
            </w:pPr>
            <w:r w:rsidRPr="00D83D06">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D83D06">
              <w:rPr>
                <w:rFonts w:ascii="Arial Narrow" w:hAnsi="Arial Narrow"/>
                <w:color w:val="000000"/>
                <w:sz w:val="18"/>
                <w:szCs w:val="18"/>
              </w:rP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524" w:type="dxa"/>
            <w:shd w:val="clear" w:color="auto" w:fill="auto"/>
            <w:noWrap/>
          </w:tcPr>
          <w:p w:rsidR="006F59BE" w:rsidRDefault="006F59BE" w:rsidP="006F59BE">
            <w:pPr>
              <w:jc w:val="center"/>
            </w:pPr>
            <w:r w:rsidRPr="00D83D06">
              <w:rPr>
                <w:rFonts w:ascii="Arial Narrow" w:hAnsi="Arial Narrow"/>
                <w:color w:val="000000"/>
                <w:sz w:val="18"/>
                <w:szCs w:val="18"/>
              </w:rPr>
              <w:t>-</w:t>
            </w:r>
          </w:p>
        </w:tc>
        <w:tc>
          <w:tcPr>
            <w:tcW w:w="1639" w:type="dxa"/>
            <w:shd w:val="clear" w:color="auto" w:fill="auto"/>
            <w:noWrap/>
          </w:tcPr>
          <w:p w:rsidR="006F59BE" w:rsidRDefault="006F59BE" w:rsidP="006F59BE">
            <w:pPr>
              <w:jc w:val="center"/>
            </w:pPr>
            <w:r w:rsidRPr="00D83D06">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5177" w:type="dxa"/>
            <w:shd w:val="clear" w:color="auto" w:fill="auto"/>
            <w:vAlign w:val="center"/>
          </w:tcPr>
          <w:p w:rsidR="006F59BE" w:rsidRPr="00D53D53" w:rsidRDefault="006F59BE" w:rsidP="006F59BE">
            <w:pPr>
              <w:spacing w:after="0"/>
              <w:rPr>
                <w:rFonts w:ascii="Arial Narrow" w:hAnsi="Arial Narrow"/>
                <w:b/>
                <w:color w:val="000000"/>
                <w:sz w:val="18"/>
                <w:szCs w:val="18"/>
              </w:rPr>
            </w:pPr>
            <w:r w:rsidRPr="00D53D53">
              <w:rPr>
                <w:rFonts w:ascii="Arial Narrow" w:hAnsi="Arial Narrow"/>
                <w:b/>
                <w:color w:val="000000"/>
                <w:sz w:val="18"/>
                <w:szCs w:val="18"/>
              </w:rPr>
              <w:t>Čistý peňažný tok z finančnej činnosti</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652 095</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670 788</w:t>
            </w:r>
          </w:p>
        </w:tc>
      </w:tr>
      <w:tr w:rsidR="006F59BE" w:rsidRPr="00480B6F" w:rsidTr="00351D2F">
        <w:trPr>
          <w:trHeight w:hRule="exact" w:val="535"/>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Účinok zmien vo výmenných kurzoch na peňažné</w:t>
            </w:r>
            <w:r>
              <w:rPr>
                <w:rFonts w:ascii="Arial Narrow" w:hAnsi="Arial Narrow"/>
                <w:b/>
                <w:bCs/>
                <w:color w:val="000000"/>
                <w:sz w:val="18"/>
                <w:szCs w:val="18"/>
              </w:rPr>
              <w:t xml:space="preserve"> </w:t>
            </w:r>
            <w:r w:rsidRPr="00480B6F">
              <w:rPr>
                <w:rFonts w:ascii="Arial Narrow" w:hAnsi="Arial Narrow"/>
                <w:b/>
                <w:bCs/>
                <w:color w:val="000000"/>
                <w:sz w:val="18"/>
                <w:szCs w:val="18"/>
              </w:rPr>
              <w:t>prostriedky v cudzej mene</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1</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27</w:t>
            </w:r>
          </w:p>
        </w:tc>
      </w:tr>
      <w:tr w:rsidR="006F59BE" w:rsidRPr="00480B6F" w:rsidTr="00351D2F">
        <w:trPr>
          <w:trHeight w:hRule="exact" w:val="52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Čistý vzrast/pokles peňažných prostriedkov a ich ekvivalentov I.+II.+III.+IV.</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186 6</w:t>
            </w:r>
            <w:r w:rsidR="00406088">
              <w:rPr>
                <w:rFonts w:ascii="Arial Narrow" w:hAnsi="Arial Narrow"/>
                <w:b/>
                <w:bCs/>
                <w:color w:val="000000"/>
                <w:sz w:val="18"/>
                <w:szCs w:val="18"/>
              </w:rPr>
              <w:t>29</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(748 461)</w:t>
            </w:r>
          </w:p>
        </w:tc>
      </w:tr>
      <w:tr w:rsidR="006F59BE" w:rsidRPr="00480B6F" w:rsidTr="00351D2F">
        <w:trPr>
          <w:trHeight w:hRule="exact" w:val="302"/>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začiatku</w:t>
            </w:r>
            <w:r>
              <w:rPr>
                <w:rFonts w:ascii="Arial Narrow" w:hAnsi="Arial Narrow"/>
                <w:b/>
                <w:bCs/>
                <w:color w:val="000000"/>
                <w:sz w:val="18"/>
                <w:szCs w:val="18"/>
              </w:rPr>
              <w:t xml:space="preserve"> </w:t>
            </w:r>
            <w:r w:rsidRPr="00480B6F">
              <w:rPr>
                <w:rFonts w:ascii="Arial Narrow" w:hAnsi="Arial Narrow"/>
                <w:b/>
                <w:bCs/>
                <w:color w:val="000000"/>
                <w:sz w:val="18"/>
                <w:szCs w:val="18"/>
              </w:rPr>
              <w:t>účtovného obdobia</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121 609</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870 070</w:t>
            </w:r>
          </w:p>
        </w:tc>
      </w:tr>
      <w:tr w:rsidR="006F59BE" w:rsidRPr="00480B6F" w:rsidTr="00351D2F">
        <w:trPr>
          <w:trHeight w:hRule="exact" w:val="408"/>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konci</w:t>
            </w:r>
            <w:r>
              <w:rPr>
                <w:rFonts w:ascii="Arial Narrow" w:hAnsi="Arial Narrow"/>
                <w:b/>
                <w:bCs/>
                <w:color w:val="000000"/>
                <w:sz w:val="18"/>
                <w:szCs w:val="18"/>
              </w:rPr>
              <w:t xml:space="preserve"> </w:t>
            </w:r>
            <w:r w:rsidRPr="00480B6F">
              <w:rPr>
                <w:rFonts w:ascii="Arial Narrow" w:hAnsi="Arial Narrow"/>
                <w:b/>
                <w:bCs/>
                <w:color w:val="000000"/>
                <w:sz w:val="18"/>
                <w:szCs w:val="18"/>
              </w:rPr>
              <w:t>účtovného obdobia VI.+V.</w:t>
            </w:r>
          </w:p>
        </w:tc>
        <w:tc>
          <w:tcPr>
            <w:tcW w:w="1524"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308 238</w:t>
            </w:r>
          </w:p>
        </w:tc>
        <w:tc>
          <w:tcPr>
            <w:tcW w:w="1639" w:type="dxa"/>
            <w:shd w:val="clear" w:color="auto" w:fill="auto"/>
            <w:noWrap/>
            <w:vAlign w:val="center"/>
          </w:tcPr>
          <w:p w:rsidR="006F59BE" w:rsidRDefault="006F59BE" w:rsidP="006F59BE">
            <w:pPr>
              <w:jc w:val="center"/>
              <w:rPr>
                <w:rFonts w:ascii="Arial Narrow" w:hAnsi="Arial Narrow"/>
                <w:b/>
                <w:bCs/>
                <w:color w:val="000000"/>
                <w:sz w:val="18"/>
                <w:szCs w:val="18"/>
              </w:rPr>
            </w:pPr>
            <w:r>
              <w:rPr>
                <w:rFonts w:ascii="Arial Narrow" w:hAnsi="Arial Narrow"/>
                <w:b/>
                <w:bCs/>
                <w:color w:val="000000"/>
                <w:sz w:val="18"/>
                <w:szCs w:val="18"/>
              </w:rPr>
              <w:t>121 609</w:t>
            </w:r>
          </w:p>
        </w:tc>
      </w:tr>
    </w:tbl>
    <w:p w:rsidR="00D01120" w:rsidRDefault="00D01120" w:rsidP="008A7C75">
      <w:pPr>
        <w:tabs>
          <w:tab w:val="left" w:pos="4065"/>
        </w:tabs>
        <w:suppressAutoHyphens/>
        <w:spacing w:after="0"/>
        <w:jc w:val="both"/>
        <w:rPr>
          <w:rFonts w:ascii="Arial Narrow" w:hAnsi="Arial Narrow"/>
          <w:b/>
        </w:rPr>
      </w:pPr>
    </w:p>
    <w:p w:rsidR="00E01672" w:rsidRDefault="00E01672" w:rsidP="008A7C75">
      <w:pPr>
        <w:tabs>
          <w:tab w:val="left" w:pos="4065"/>
        </w:tabs>
        <w:suppressAutoHyphens/>
        <w:spacing w:after="0"/>
        <w:jc w:val="both"/>
        <w:rPr>
          <w:rFonts w:ascii="Arial Narrow" w:hAnsi="Arial Narrow"/>
          <w:b/>
        </w:rPr>
      </w:pPr>
    </w:p>
    <w:p w:rsidR="008A7C75" w:rsidRPr="00466B73" w:rsidRDefault="008A7C75" w:rsidP="008B33B9">
      <w:pPr>
        <w:pStyle w:val="Nadpis3"/>
        <w:numPr>
          <w:ilvl w:val="0"/>
          <w:numId w:val="17"/>
        </w:numPr>
        <w:ind w:hanging="696"/>
      </w:pPr>
      <w:r w:rsidRPr="00466B73">
        <w:lastRenderedPageBreak/>
        <w:t>PREHĽAD O ZMENÁCH V ČISTOM M</w:t>
      </w:r>
      <w:r w:rsidR="005504EB">
        <w:t>AJETKU FONDU K 31. DECEMBRU</w:t>
      </w:r>
      <w:r w:rsidR="00B0771B">
        <w:t xml:space="preserve"> 2016</w:t>
      </w:r>
      <w:r w:rsidRPr="00466B73">
        <w:t xml:space="preserve"> V EURÁCH</w:t>
      </w:r>
    </w:p>
    <w:p w:rsidR="008A7C75" w:rsidRPr="00167F0C" w:rsidRDefault="008A7C75" w:rsidP="008A7C75">
      <w:pPr>
        <w:suppressAutoHyphens/>
        <w:spacing w:after="0"/>
        <w:rPr>
          <w:rFonts w:ascii="Arial Narrow" w:hAnsi="Arial Narrow" w:cs="Arial"/>
          <w:sz w:val="18"/>
          <w:szCs w:val="18"/>
        </w:rPr>
      </w:pPr>
    </w:p>
    <w:tbl>
      <w:tblPr>
        <w:tblW w:w="9146" w:type="dxa"/>
        <w:tblInd w:w="212" w:type="dxa"/>
        <w:tblLayout w:type="fixed"/>
        <w:tblCellMar>
          <w:left w:w="70" w:type="dxa"/>
          <w:right w:w="70" w:type="dxa"/>
        </w:tblCellMar>
        <w:tblLook w:val="0000" w:firstRow="0" w:lastRow="0" w:firstColumn="0" w:lastColumn="0" w:noHBand="0" w:noVBand="0"/>
      </w:tblPr>
      <w:tblGrid>
        <w:gridCol w:w="1195"/>
        <w:gridCol w:w="4549"/>
        <w:gridCol w:w="1671"/>
        <w:gridCol w:w="1731"/>
      </w:tblGrid>
      <w:tr w:rsidR="008A7C75" w:rsidRPr="00867ED3" w:rsidTr="00B8338C">
        <w:trPr>
          <w:trHeight w:val="735"/>
        </w:trPr>
        <w:tc>
          <w:tcPr>
            <w:tcW w:w="1195"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Označenie</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7C75" w:rsidRDefault="008A7C75" w:rsidP="008A7C75">
            <w:pPr>
              <w:suppressAutoHyphens/>
              <w:spacing w:after="0"/>
              <w:jc w:val="center"/>
              <w:rPr>
                <w:rFonts w:ascii="Arial Narrow" w:hAnsi="Arial Narrow" w:cs="Arial"/>
                <w:b/>
                <w:bCs/>
                <w:sz w:val="18"/>
                <w:szCs w:val="18"/>
              </w:rPr>
            </w:pPr>
            <w:r w:rsidRPr="00867ED3">
              <w:rPr>
                <w:rFonts w:ascii="Arial Narrow" w:hAnsi="Arial Narrow" w:cs="Arial"/>
                <w:b/>
                <w:bCs/>
                <w:sz w:val="18"/>
                <w:szCs w:val="18"/>
              </w:rPr>
              <w:t>POLO</w:t>
            </w:r>
            <w:r w:rsidR="0025354F">
              <w:rPr>
                <w:rFonts w:ascii="Arial Narrow" w:hAnsi="Arial Narrow" w:cs="Arial"/>
                <w:b/>
                <w:bCs/>
                <w:sz w:val="18"/>
                <w:szCs w:val="18"/>
              </w:rPr>
              <w:t>Ž</w:t>
            </w:r>
            <w:r w:rsidRPr="00867ED3">
              <w:rPr>
                <w:rFonts w:ascii="Arial Narrow" w:hAnsi="Arial Narrow" w:cs="Arial"/>
                <w:b/>
                <w:bCs/>
                <w:sz w:val="18"/>
                <w:szCs w:val="18"/>
              </w:rPr>
              <w:t>KA</w:t>
            </w:r>
          </w:p>
        </w:tc>
        <w:tc>
          <w:tcPr>
            <w:tcW w:w="1671"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D01120">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Bežné účtovné obdobie</w:t>
            </w:r>
          </w:p>
        </w:tc>
        <w:tc>
          <w:tcPr>
            <w:tcW w:w="1731"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D01120">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Bezprostredne predchádzajúce účtovné obdobie</w:t>
            </w:r>
          </w:p>
        </w:tc>
      </w:tr>
      <w:tr w:rsidR="008A7C75"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7C75" w:rsidRDefault="008A7C75"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jc w:val="center"/>
              <w:rPr>
                <w:rFonts w:ascii="Arial Narrow" w:hAnsi="Arial Narrow" w:cs="Arial"/>
                <w:b/>
                <w:bCs/>
                <w:sz w:val="18"/>
                <w:szCs w:val="18"/>
              </w:rPr>
            </w:pPr>
            <w:r w:rsidRPr="00867ED3">
              <w:rPr>
                <w:rFonts w:ascii="Arial Narrow" w:hAnsi="Arial Narrow" w:cs="Arial"/>
                <w:b/>
                <w:bCs/>
                <w:sz w:val="18"/>
                <w:szCs w:val="18"/>
              </w:rPr>
              <w:t>b</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1</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2</w:t>
            </w:r>
          </w:p>
        </w:tc>
      </w:tr>
      <w:tr w:rsidR="00B0771B"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771B" w:rsidRDefault="00B0771B"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I.</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B0771B"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Čistý majetok na začiatku obdobia</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Pr="00D01120" w:rsidRDefault="006F5A1A" w:rsidP="00D01120">
            <w:pPr>
              <w:suppressAutoHyphens/>
              <w:spacing w:after="0"/>
              <w:ind w:right="57"/>
              <w:jc w:val="right"/>
              <w:rPr>
                <w:rFonts w:ascii="Arial Narrow" w:hAnsi="Arial Narrow" w:cs="Arial"/>
                <w:b/>
                <w:sz w:val="18"/>
                <w:szCs w:val="18"/>
              </w:rPr>
            </w:pPr>
            <w:r>
              <w:rPr>
                <w:rFonts w:ascii="Arial Narrow" w:hAnsi="Arial Narrow" w:cs="Arial"/>
                <w:b/>
                <w:sz w:val="18"/>
                <w:szCs w:val="18"/>
              </w:rPr>
              <w:t>8 242 232</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Pr="00D01120" w:rsidRDefault="00B0771B"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7 596 903</w:t>
            </w:r>
          </w:p>
        </w:tc>
      </w:tr>
      <w:tr w:rsidR="00B0771B"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počet podielov</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6F5A1A" w:rsidP="00D01120">
            <w:pPr>
              <w:suppressAutoHyphens/>
              <w:spacing w:after="0"/>
              <w:ind w:right="57"/>
              <w:jc w:val="right"/>
              <w:rPr>
                <w:rFonts w:ascii="Arial Narrow" w:hAnsi="Arial Narrow" w:cs="Arial"/>
                <w:sz w:val="18"/>
                <w:szCs w:val="18"/>
              </w:rPr>
            </w:pPr>
            <w:r>
              <w:rPr>
                <w:rFonts w:ascii="Arial Narrow" w:hAnsi="Arial Narrow" w:cs="Arial"/>
                <w:sz w:val="18"/>
                <w:szCs w:val="18"/>
              </w:rPr>
              <w:t>233 883 763</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B0771B" w:rsidP="001803C5">
            <w:pPr>
              <w:suppressAutoHyphens/>
              <w:spacing w:after="0"/>
              <w:ind w:right="57"/>
              <w:jc w:val="right"/>
              <w:rPr>
                <w:rFonts w:ascii="Arial Narrow" w:hAnsi="Arial Narrow" w:cs="Arial"/>
                <w:sz w:val="18"/>
                <w:szCs w:val="18"/>
              </w:rPr>
            </w:pPr>
            <w:r>
              <w:rPr>
                <w:rFonts w:ascii="Arial Narrow" w:hAnsi="Arial Narrow" w:cs="Arial"/>
                <w:sz w:val="18"/>
                <w:szCs w:val="18"/>
              </w:rPr>
              <w:t>215 118 320</w:t>
            </w:r>
          </w:p>
        </w:tc>
      </w:tr>
      <w:tr w:rsidR="00B0771B"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b)</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hodnota 1 podielu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6F5A1A" w:rsidP="00D01120">
            <w:pPr>
              <w:suppressAutoHyphens/>
              <w:spacing w:after="0"/>
              <w:ind w:right="57"/>
              <w:jc w:val="right"/>
              <w:rPr>
                <w:rFonts w:ascii="Arial Narrow" w:hAnsi="Arial Narrow" w:cs="Arial"/>
                <w:sz w:val="18"/>
                <w:szCs w:val="18"/>
              </w:rPr>
            </w:pPr>
            <w:r>
              <w:rPr>
                <w:rFonts w:ascii="Arial Narrow" w:hAnsi="Arial Narrow" w:cs="Arial"/>
                <w:sz w:val="18"/>
                <w:szCs w:val="18"/>
              </w:rPr>
              <w:t>0,035241</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B0771B" w:rsidP="001803C5">
            <w:pPr>
              <w:suppressAutoHyphens/>
              <w:spacing w:after="0"/>
              <w:ind w:right="57"/>
              <w:jc w:val="right"/>
              <w:rPr>
                <w:rFonts w:ascii="Arial Narrow" w:hAnsi="Arial Narrow" w:cs="Arial"/>
                <w:sz w:val="18"/>
                <w:szCs w:val="18"/>
              </w:rPr>
            </w:pPr>
            <w:r>
              <w:rPr>
                <w:rFonts w:ascii="Arial Narrow" w:hAnsi="Arial Narrow" w:cs="Arial"/>
                <w:sz w:val="18"/>
                <w:szCs w:val="18"/>
              </w:rPr>
              <w:t>0,035315</w:t>
            </w:r>
          </w:p>
        </w:tc>
      </w:tr>
      <w:tr w:rsidR="00B0771B"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1.</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B0771B" w:rsidRDefault="00B0771B" w:rsidP="008A7C75">
            <w:pPr>
              <w:suppressAutoHyphens/>
              <w:spacing w:after="0"/>
              <w:rPr>
                <w:rFonts w:ascii="Arial Narrow" w:hAnsi="Arial Narrow" w:cs="Arial"/>
                <w:sz w:val="18"/>
                <w:szCs w:val="18"/>
              </w:rPr>
            </w:pPr>
            <w:r w:rsidRPr="00867ED3">
              <w:rPr>
                <w:rFonts w:ascii="Arial Narrow" w:hAnsi="Arial Narrow" w:cs="Arial"/>
                <w:sz w:val="18"/>
                <w:szCs w:val="18"/>
              </w:rPr>
              <w:t>Upísané podielové listy</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6F5A1A">
            <w:pPr>
              <w:suppressAutoHyphens/>
              <w:spacing w:after="0"/>
              <w:ind w:right="57"/>
              <w:jc w:val="right"/>
              <w:rPr>
                <w:rFonts w:ascii="Arial Narrow" w:hAnsi="Arial Narrow" w:cs="Arial"/>
                <w:sz w:val="18"/>
                <w:szCs w:val="18"/>
              </w:rPr>
            </w:pPr>
            <w:r>
              <w:rPr>
                <w:rFonts w:ascii="Arial Narrow" w:hAnsi="Arial Narrow" w:cs="Arial"/>
                <w:sz w:val="18"/>
                <w:szCs w:val="18"/>
              </w:rPr>
              <w:t xml:space="preserve">941 </w:t>
            </w:r>
            <w:r w:rsidR="00C6710F">
              <w:rPr>
                <w:rFonts w:ascii="Arial Narrow" w:hAnsi="Arial Narrow" w:cs="Arial"/>
                <w:sz w:val="18"/>
                <w:szCs w:val="18"/>
              </w:rPr>
              <w:t>109</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771B" w:rsidRDefault="00B0771B" w:rsidP="001803C5">
            <w:pPr>
              <w:suppressAutoHyphens/>
              <w:spacing w:after="0"/>
              <w:ind w:right="57"/>
              <w:jc w:val="right"/>
              <w:rPr>
                <w:rFonts w:ascii="Arial Narrow" w:hAnsi="Arial Narrow" w:cs="Arial"/>
                <w:sz w:val="18"/>
                <w:szCs w:val="18"/>
              </w:rPr>
            </w:pPr>
            <w:r>
              <w:rPr>
                <w:rFonts w:ascii="Arial Narrow" w:hAnsi="Arial Narrow" w:cs="Arial"/>
                <w:sz w:val="18"/>
                <w:szCs w:val="18"/>
              </w:rPr>
              <w:t>1 176 224</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2.</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Zisk alebo strata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145 395</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(25 457)</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3.</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Vloženie výnosov podielnikov do majetku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4.</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 xml:space="preserve">Výplata výnosov podielnikom </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5.</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Odpísanie dôchodkových jednotiek za správu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6.</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Vrátené podielové listy</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(288 600)</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(505 438)</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II.</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Nárast/ pokles čistého majetku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Pr="00351D2F" w:rsidRDefault="006F5A1A">
            <w:pPr>
              <w:suppressAutoHyphens/>
              <w:spacing w:after="0"/>
              <w:ind w:right="57"/>
              <w:jc w:val="right"/>
              <w:rPr>
                <w:rFonts w:ascii="Arial Narrow" w:hAnsi="Arial Narrow" w:cs="Arial"/>
                <w:b/>
                <w:sz w:val="18"/>
                <w:szCs w:val="18"/>
              </w:rPr>
            </w:pPr>
            <w:r w:rsidRPr="00351D2F">
              <w:rPr>
                <w:rFonts w:ascii="Arial Narrow" w:hAnsi="Arial Narrow" w:cs="Arial"/>
                <w:b/>
                <w:sz w:val="18"/>
                <w:szCs w:val="18"/>
              </w:rPr>
              <w:t xml:space="preserve">797 </w:t>
            </w:r>
            <w:r w:rsidR="00C6710F" w:rsidRPr="00351D2F">
              <w:rPr>
                <w:rFonts w:ascii="Arial Narrow" w:hAnsi="Arial Narrow" w:cs="Arial"/>
                <w:b/>
                <w:sz w:val="18"/>
                <w:szCs w:val="18"/>
              </w:rPr>
              <w:t>904</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Pr="00D01120" w:rsidRDefault="006F5A1A"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645 329</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Čistý majetok na konci obdobia</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Pr="00D01120" w:rsidRDefault="006F5A1A">
            <w:pPr>
              <w:suppressAutoHyphens/>
              <w:spacing w:after="0"/>
              <w:ind w:right="57"/>
              <w:jc w:val="right"/>
              <w:rPr>
                <w:rFonts w:ascii="Arial Narrow" w:hAnsi="Arial Narrow" w:cs="Arial"/>
                <w:b/>
                <w:sz w:val="18"/>
                <w:szCs w:val="18"/>
              </w:rPr>
            </w:pPr>
            <w:r>
              <w:rPr>
                <w:rFonts w:ascii="Arial Narrow" w:hAnsi="Arial Narrow" w:cs="Arial"/>
                <w:b/>
                <w:sz w:val="18"/>
                <w:szCs w:val="18"/>
              </w:rPr>
              <w:t xml:space="preserve">9 040 </w:t>
            </w:r>
            <w:r w:rsidR="00C6710F">
              <w:rPr>
                <w:rFonts w:ascii="Arial Narrow" w:hAnsi="Arial Narrow" w:cs="Arial"/>
                <w:b/>
                <w:sz w:val="18"/>
                <w:szCs w:val="18"/>
              </w:rPr>
              <w:t>136</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Pr="00D01120" w:rsidRDefault="006F5A1A"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8 242 232</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počet podielov</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Pr="00D01120" w:rsidRDefault="006F5A1A"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252 094 900</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233 883 763</w:t>
            </w:r>
          </w:p>
        </w:tc>
      </w:tr>
      <w:tr w:rsidR="006F5A1A"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b)</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6F5A1A" w:rsidRDefault="006F5A1A" w:rsidP="008A7C75">
            <w:pPr>
              <w:suppressAutoHyphens/>
              <w:spacing w:after="0"/>
              <w:rPr>
                <w:rFonts w:ascii="Arial Narrow" w:hAnsi="Arial Narrow" w:cs="Arial"/>
                <w:sz w:val="18"/>
                <w:szCs w:val="18"/>
              </w:rPr>
            </w:pPr>
            <w:r w:rsidRPr="00867ED3">
              <w:rPr>
                <w:rFonts w:ascii="Arial Narrow" w:hAnsi="Arial Narrow" w:cs="Arial"/>
                <w:sz w:val="18"/>
                <w:szCs w:val="18"/>
              </w:rPr>
              <w:t>hodnota 1 podielu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0,035860</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F5A1A" w:rsidRDefault="006F5A1A" w:rsidP="001803C5">
            <w:pPr>
              <w:suppressAutoHyphens/>
              <w:spacing w:after="0"/>
              <w:ind w:right="57"/>
              <w:jc w:val="right"/>
              <w:rPr>
                <w:rFonts w:ascii="Arial Narrow" w:hAnsi="Arial Narrow" w:cs="Arial"/>
                <w:sz w:val="18"/>
                <w:szCs w:val="18"/>
              </w:rPr>
            </w:pPr>
            <w:r>
              <w:rPr>
                <w:rFonts w:ascii="Arial Narrow" w:hAnsi="Arial Narrow" w:cs="Arial"/>
                <w:sz w:val="18"/>
                <w:szCs w:val="18"/>
              </w:rPr>
              <w:t>0,035241</w:t>
            </w:r>
          </w:p>
        </w:tc>
      </w:tr>
    </w:tbl>
    <w:p w:rsidR="008A7C75" w:rsidRPr="00867ED3" w:rsidRDefault="008A7C75" w:rsidP="008A7C75"/>
    <w:p w:rsidR="008A7C75" w:rsidRPr="00167F0C" w:rsidRDefault="008A7C75" w:rsidP="008B33B9">
      <w:pPr>
        <w:pStyle w:val="Nadpis3"/>
        <w:numPr>
          <w:ilvl w:val="0"/>
          <w:numId w:val="17"/>
        </w:numPr>
        <w:ind w:hanging="786"/>
      </w:pPr>
      <w:r>
        <w:br w:type="column"/>
      </w:r>
      <w:r w:rsidRPr="00167F0C">
        <w:lastRenderedPageBreak/>
        <w:t>POZNÁMKY K POLOŽKÁM SÚVAHY A K POLOŽKÁM VÝKAZU ZISKOV A STRÁT</w:t>
      </w:r>
    </w:p>
    <w:p w:rsidR="008A7C75" w:rsidRDefault="008A7C75" w:rsidP="008A7C75">
      <w:pPr>
        <w:suppressAutoHyphens/>
        <w:spacing w:before="60" w:after="0"/>
        <w:ind w:left="-57"/>
        <w:rPr>
          <w:rFonts w:ascii="Arial Narrow" w:hAnsi="Arial Narrow" w:cs="Arial"/>
          <w:b/>
          <w:sz w:val="20"/>
          <w:szCs w:val="20"/>
        </w:rPr>
      </w:pPr>
    </w:p>
    <w:p w:rsidR="00D80A6E" w:rsidRDefault="008A7C75" w:rsidP="00D80A6E">
      <w:pPr>
        <w:suppressAutoHyphens/>
        <w:spacing w:after="0"/>
        <w:ind w:left="-57"/>
        <w:rPr>
          <w:rFonts w:ascii="Arial Narrow" w:hAnsi="Arial Narrow" w:cs="Arial"/>
          <w:b/>
          <w:sz w:val="20"/>
          <w:szCs w:val="20"/>
        </w:rPr>
      </w:pPr>
      <w:r>
        <w:rPr>
          <w:rFonts w:ascii="Arial Narrow" w:hAnsi="Arial Narrow" w:cs="Arial"/>
          <w:b/>
          <w:sz w:val="20"/>
          <w:szCs w:val="20"/>
        </w:rPr>
        <w:t xml:space="preserve"> </w:t>
      </w:r>
      <w:r w:rsidRPr="00167F0C">
        <w:rPr>
          <w:rFonts w:ascii="Arial Narrow" w:hAnsi="Arial Narrow" w:cs="Arial"/>
          <w:b/>
          <w:sz w:val="20"/>
          <w:szCs w:val="20"/>
        </w:rPr>
        <w:t>SÚVAHA FONDU</w:t>
      </w:r>
    </w:p>
    <w:p w:rsidR="008A7C75" w:rsidRDefault="00D80A6E" w:rsidP="00D80A6E">
      <w:pPr>
        <w:suppressAutoHyphens/>
        <w:spacing w:after="0"/>
        <w:ind w:left="-57"/>
        <w:rPr>
          <w:rFonts w:ascii="Arial Narrow" w:hAnsi="Arial Narrow" w:cs="Arial"/>
          <w:b/>
          <w:sz w:val="20"/>
          <w:szCs w:val="20"/>
        </w:rPr>
      </w:pPr>
      <w:r>
        <w:rPr>
          <w:rFonts w:ascii="Arial Narrow" w:hAnsi="Arial Narrow" w:cs="Arial"/>
          <w:b/>
          <w:sz w:val="20"/>
          <w:szCs w:val="20"/>
        </w:rPr>
        <w:t xml:space="preserve"> </w:t>
      </w:r>
      <w:r w:rsidR="008A7C75" w:rsidRPr="00167F0C">
        <w:rPr>
          <w:rFonts w:ascii="Arial Narrow" w:hAnsi="Arial Narrow" w:cs="Arial"/>
          <w:b/>
          <w:sz w:val="20"/>
          <w:szCs w:val="20"/>
        </w:rPr>
        <w:t>AKTÍVA</w:t>
      </w:r>
    </w:p>
    <w:p w:rsidR="008A7C75" w:rsidRPr="00167F0C" w:rsidRDefault="008A7C75" w:rsidP="008A7C75">
      <w:pPr>
        <w:suppressAutoHyphens/>
        <w:spacing w:after="0"/>
        <w:rPr>
          <w:rFonts w:ascii="Arial Narrow" w:hAnsi="Arial Narrow" w:cs="Arial"/>
          <w:b/>
          <w:sz w:val="20"/>
          <w:szCs w:val="20"/>
        </w:rPr>
      </w:pPr>
    </w:p>
    <w:p w:rsidR="001C2FD1" w:rsidRPr="001C2FD1" w:rsidRDefault="008A7C75" w:rsidP="008A7C75">
      <w:pPr>
        <w:numPr>
          <w:ilvl w:val="0"/>
          <w:numId w:val="8"/>
        </w:numPr>
        <w:suppressAutoHyphens/>
        <w:spacing w:after="0" w:line="240" w:lineRule="auto"/>
        <w:ind w:left="426" w:hanging="426"/>
        <w:contextualSpacing/>
        <w:rPr>
          <w:rFonts w:ascii="Arial Narrow" w:hAnsi="Arial Narrow" w:cs="Arial"/>
          <w:sz w:val="20"/>
          <w:szCs w:val="20"/>
        </w:rPr>
      </w:pPr>
      <w:r w:rsidRPr="00E37A42">
        <w:rPr>
          <w:rFonts w:ascii="Arial Narrow" w:hAnsi="Arial Narrow" w:cs="Arial"/>
          <w:b/>
          <w:sz w:val="20"/>
          <w:szCs w:val="20"/>
        </w:rPr>
        <w:t>Dlhopisy</w:t>
      </w:r>
    </w:p>
    <w:p w:rsidR="001C2FD1" w:rsidRDefault="001C2FD1" w:rsidP="001C2FD1">
      <w:pPr>
        <w:suppressAutoHyphens/>
        <w:spacing w:after="0" w:line="240" w:lineRule="auto"/>
        <w:ind w:left="426"/>
        <w:contextualSpacing/>
        <w:rPr>
          <w:rFonts w:ascii="Arial Narrow" w:hAnsi="Arial Narrow" w:cs="Arial"/>
          <w:b/>
          <w:sz w:val="20"/>
          <w:szCs w:val="20"/>
        </w:rPr>
      </w:pPr>
    </w:p>
    <w:p w:rsidR="00773F10" w:rsidRDefault="00773F10" w:rsidP="00773F10">
      <w:pPr>
        <w:suppressAutoHyphens/>
        <w:spacing w:after="0" w:line="240" w:lineRule="auto"/>
        <w:contextualSpacing/>
        <w:rPr>
          <w:rFonts w:ascii="Arial Narrow" w:hAnsi="Arial Narrow" w:cs="Arial"/>
          <w:b/>
          <w:sz w:val="20"/>
          <w:szCs w:val="20"/>
        </w:rPr>
      </w:pPr>
      <w:r w:rsidRPr="001C2FD1">
        <w:rPr>
          <w:rFonts w:ascii="Arial Narrow" w:hAnsi="Arial Narrow"/>
          <w:sz w:val="20"/>
          <w:szCs w:val="20"/>
        </w:rPr>
        <w:t xml:space="preserve">Riadok č. 2(a) Súvahy (Dlhopisy bez kupónov) obsahuje k 31.12.2015 zmenku spoločnosti </w:t>
      </w:r>
      <w:r>
        <w:rPr>
          <w:rFonts w:ascii="Arial Narrow" w:hAnsi="Arial Narrow"/>
          <w:sz w:val="20"/>
          <w:szCs w:val="20"/>
        </w:rPr>
        <w:t>Pure Energy, a.s.</w:t>
      </w:r>
      <w:r w:rsidRPr="001C2FD1">
        <w:rPr>
          <w:rFonts w:ascii="Arial Narrow" w:hAnsi="Arial Narrow"/>
          <w:sz w:val="20"/>
          <w:szCs w:val="20"/>
        </w:rPr>
        <w:t xml:space="preserve"> v</w:t>
      </w:r>
      <w:r>
        <w:rPr>
          <w:rFonts w:ascii="Arial Narrow" w:hAnsi="Arial Narrow"/>
          <w:sz w:val="20"/>
          <w:szCs w:val="20"/>
        </w:rPr>
        <w:t> </w:t>
      </w:r>
      <w:r w:rsidRPr="001C2FD1">
        <w:rPr>
          <w:rFonts w:ascii="Arial Narrow" w:hAnsi="Arial Narrow"/>
          <w:sz w:val="20"/>
          <w:szCs w:val="20"/>
        </w:rPr>
        <w:t>hodnote</w:t>
      </w:r>
      <w:r>
        <w:rPr>
          <w:rFonts w:ascii="Arial Narrow" w:hAnsi="Arial Narrow"/>
          <w:sz w:val="20"/>
          <w:szCs w:val="20"/>
        </w:rPr>
        <w:t xml:space="preserve">           102 242 EUR (k 31.12.2016</w:t>
      </w:r>
      <w:r w:rsidRPr="001C2FD1">
        <w:rPr>
          <w:rFonts w:ascii="Arial Narrow" w:hAnsi="Arial Narrow"/>
          <w:sz w:val="20"/>
          <w:szCs w:val="20"/>
        </w:rPr>
        <w:t xml:space="preserve">: </w:t>
      </w:r>
      <w:r>
        <w:rPr>
          <w:rFonts w:ascii="Arial Narrow" w:hAnsi="Arial Narrow"/>
          <w:sz w:val="20"/>
          <w:szCs w:val="20"/>
        </w:rPr>
        <w:t>0</w:t>
      </w:r>
      <w:r w:rsidRPr="001C2FD1">
        <w:rPr>
          <w:rFonts w:ascii="Arial Narrow" w:hAnsi="Arial Narrow"/>
          <w:sz w:val="20"/>
          <w:szCs w:val="20"/>
        </w:rPr>
        <w:t xml:space="preserve"> EUR), nakoľko obsahová naplň súvahy nezahŕňa iné rozdelenie. Zmenka nie je zahrnutá v tabuľkách uvedených nižšie.</w:t>
      </w:r>
    </w:p>
    <w:p w:rsidR="008A7C75" w:rsidRPr="001C2FD1" w:rsidRDefault="008A7C75" w:rsidP="009765A5">
      <w:pPr>
        <w:suppressAutoHyphens/>
        <w:spacing w:after="0" w:line="240" w:lineRule="auto"/>
        <w:contextualSpacing/>
        <w:jc w:val="both"/>
        <w:rPr>
          <w:rFonts w:ascii="Arial Narrow" w:hAnsi="Arial Narrow" w:cs="Arial"/>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 EUR Dlhopisy podľa dohodnutej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67ED3">
              <w:rPr>
                <w:rFonts w:ascii="Arial Narrow" w:hAnsi="Arial Narrow" w:cs="Arial"/>
                <w:sz w:val="18"/>
                <w:szCs w:val="18"/>
              </w:rPr>
              <w:t>-</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67ED3">
              <w:rPr>
                <w:rFonts w:ascii="Arial Narrow" w:hAnsi="Arial Narrow" w:cs="Arial"/>
                <w:sz w:val="18"/>
                <w:szCs w:val="18"/>
              </w:rPr>
              <w:t>-</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šiestich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67ED3">
              <w:rPr>
                <w:rFonts w:ascii="Arial Narrow" w:hAnsi="Arial Narrow" w:cs="Arial"/>
                <w:sz w:val="18"/>
                <w:szCs w:val="18"/>
              </w:rPr>
              <w:t>-</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jedného roka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67ED3">
              <w:rPr>
                <w:rFonts w:ascii="Arial Narrow" w:hAnsi="Arial Narrow" w:cs="Arial"/>
                <w:sz w:val="18"/>
                <w:szCs w:val="18"/>
              </w:rPr>
              <w:t>-</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dvoch rokov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405 173</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101D5">
              <w:rPr>
                <w:rFonts w:ascii="Arial Narrow" w:hAnsi="Arial Narrow" w:cs="Arial"/>
                <w:sz w:val="18"/>
                <w:szCs w:val="18"/>
              </w:rPr>
              <w:t>202</w:t>
            </w:r>
            <w:r>
              <w:rPr>
                <w:rFonts w:ascii="Arial Narrow" w:hAnsi="Arial Narrow" w:cs="Arial"/>
                <w:sz w:val="18"/>
                <w:szCs w:val="18"/>
              </w:rPr>
              <w:t xml:space="preserve"> </w:t>
            </w:r>
            <w:r w:rsidRPr="008101D5">
              <w:rPr>
                <w:rFonts w:ascii="Arial Narrow" w:hAnsi="Arial Narrow" w:cs="Arial"/>
                <w:sz w:val="18"/>
                <w:szCs w:val="18"/>
              </w:rPr>
              <w:t>473</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do piatich rokov</w:t>
            </w:r>
          </w:p>
        </w:tc>
        <w:tc>
          <w:tcPr>
            <w:tcW w:w="1701" w:type="dxa"/>
            <w:shd w:val="clear" w:color="auto" w:fill="auto"/>
            <w:vAlign w:val="bottom"/>
          </w:tcPr>
          <w:p w:rsidR="00B0771B" w:rsidRDefault="00116FC5" w:rsidP="002D61D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1 571 225</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101D5">
              <w:rPr>
                <w:rFonts w:ascii="Arial Narrow" w:hAnsi="Arial Narrow" w:cs="Arial"/>
                <w:sz w:val="18"/>
                <w:szCs w:val="18"/>
              </w:rPr>
              <w:t>1</w:t>
            </w:r>
            <w:r>
              <w:rPr>
                <w:rFonts w:ascii="Arial Narrow" w:hAnsi="Arial Narrow" w:cs="Arial"/>
                <w:sz w:val="18"/>
                <w:szCs w:val="18"/>
              </w:rPr>
              <w:t> </w:t>
            </w:r>
            <w:r w:rsidRPr="008101D5">
              <w:rPr>
                <w:rFonts w:ascii="Arial Narrow" w:hAnsi="Arial Narrow" w:cs="Arial"/>
                <w:sz w:val="18"/>
                <w:szCs w:val="18"/>
              </w:rPr>
              <w:t>272</w:t>
            </w:r>
            <w:r>
              <w:rPr>
                <w:rFonts w:ascii="Arial Narrow" w:hAnsi="Arial Narrow" w:cs="Arial"/>
                <w:sz w:val="18"/>
                <w:szCs w:val="18"/>
              </w:rPr>
              <w:t xml:space="preserve"> </w:t>
            </w:r>
            <w:r w:rsidRPr="008101D5">
              <w:rPr>
                <w:rFonts w:ascii="Arial Narrow" w:hAnsi="Arial Narrow" w:cs="Arial"/>
                <w:sz w:val="18"/>
                <w:szCs w:val="18"/>
              </w:rPr>
              <w:t>148</w:t>
            </w:r>
          </w:p>
        </w:tc>
      </w:tr>
      <w:tr w:rsidR="00B0771B" w:rsidRPr="00867ED3"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867ED3">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867ED3">
              <w:rPr>
                <w:rFonts w:ascii="Arial Narrow" w:hAnsi="Arial Narrow" w:cs="Arial"/>
                <w:sz w:val="18"/>
                <w:szCs w:val="18"/>
              </w:rPr>
              <w:t>nad päť rokov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1 928 289</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8101D5">
              <w:rPr>
                <w:rFonts w:ascii="Arial Narrow" w:hAnsi="Arial Narrow" w:cs="Arial"/>
                <w:sz w:val="18"/>
                <w:szCs w:val="18"/>
              </w:rPr>
              <w:t>1</w:t>
            </w:r>
            <w:r>
              <w:rPr>
                <w:rFonts w:ascii="Arial Narrow" w:hAnsi="Arial Narrow" w:cs="Arial"/>
                <w:sz w:val="18"/>
                <w:szCs w:val="18"/>
              </w:rPr>
              <w:t> </w:t>
            </w:r>
            <w:r w:rsidRPr="008101D5">
              <w:rPr>
                <w:rFonts w:ascii="Arial Narrow" w:hAnsi="Arial Narrow" w:cs="Arial"/>
                <w:sz w:val="18"/>
                <w:szCs w:val="18"/>
              </w:rPr>
              <w:t>172</w:t>
            </w:r>
            <w:r>
              <w:rPr>
                <w:rFonts w:ascii="Arial Narrow" w:hAnsi="Arial Narrow" w:cs="Arial"/>
                <w:sz w:val="18"/>
                <w:szCs w:val="18"/>
              </w:rPr>
              <w:t xml:space="preserve"> </w:t>
            </w:r>
            <w:r w:rsidRPr="008101D5">
              <w:rPr>
                <w:rFonts w:ascii="Arial Narrow" w:hAnsi="Arial Narrow" w:cs="Arial"/>
                <w:sz w:val="18"/>
                <w:szCs w:val="18"/>
              </w:rPr>
              <w:t>917</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116F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 xml:space="preserve">3 904 </w:t>
            </w:r>
            <w:r w:rsidR="00C6710F">
              <w:rPr>
                <w:rFonts w:ascii="Arial Narrow" w:hAnsi="Arial Narrow" w:cs="Arial"/>
                <w:b/>
                <w:sz w:val="18"/>
                <w:szCs w:val="18"/>
              </w:rPr>
              <w:t>687</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2 647 538</w:t>
            </w:r>
          </w:p>
        </w:tc>
      </w:tr>
    </w:tbl>
    <w:p w:rsidR="008A7C75" w:rsidRPr="00167F0C" w:rsidRDefault="008A7C75" w:rsidP="008A7C75">
      <w:pPr>
        <w:suppressAutoHyphens/>
        <w:spacing w:after="0" w:line="240" w:lineRule="auto"/>
        <w:ind w:left="-57"/>
        <w:contextualSpacing/>
        <w:rPr>
          <w:rFonts w:ascii="Arial Narrow" w:hAnsi="Arial Narrow" w:cs="Arial"/>
          <w:sz w:val="20"/>
          <w:szCs w:val="20"/>
        </w:rPr>
      </w:pPr>
      <w:r>
        <w:rPr>
          <w:rFonts w:ascii="Arial Narrow" w:hAnsi="Arial Narrow" w:cs="Arial"/>
          <w:sz w:val="20"/>
          <w:szCs w:val="20"/>
        </w:rPr>
        <w:br/>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 CZK Dlhopisy podľa dohodnutej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0256B0" w:rsidP="001C2FD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 xml:space="preserve"> -</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223 035</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739DF">
              <w:rPr>
                <w:rFonts w:ascii="Arial Narrow" w:hAnsi="Arial Narrow" w:cs="Arial"/>
                <w:sz w:val="18"/>
                <w:szCs w:val="18"/>
              </w:rPr>
              <w:t>185</w:t>
            </w:r>
            <w:r>
              <w:rPr>
                <w:rFonts w:ascii="Arial Narrow" w:hAnsi="Arial Narrow" w:cs="Arial"/>
                <w:sz w:val="18"/>
                <w:szCs w:val="18"/>
              </w:rPr>
              <w:t xml:space="preserve"> </w:t>
            </w:r>
            <w:r w:rsidRPr="00E739DF">
              <w:rPr>
                <w:rFonts w:ascii="Arial Narrow" w:hAnsi="Arial Narrow" w:cs="Arial"/>
                <w:sz w:val="18"/>
                <w:szCs w:val="18"/>
              </w:rPr>
              <w:t>498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62122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 xml:space="preserve">224 </w:t>
            </w:r>
            <w:r w:rsidR="00C6710F">
              <w:rPr>
                <w:rFonts w:ascii="Arial Narrow" w:hAnsi="Arial Narrow" w:cs="Arial"/>
                <w:sz w:val="18"/>
                <w:szCs w:val="18"/>
              </w:rPr>
              <w:t>155</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447 190</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185 498</w:t>
            </w:r>
          </w:p>
        </w:tc>
      </w:tr>
    </w:tbl>
    <w:p w:rsidR="008A7C75" w:rsidRDefault="008A7C75" w:rsidP="008A7C75">
      <w:pPr>
        <w:suppressAutoHyphens/>
        <w:spacing w:after="0" w:line="240" w:lineRule="auto"/>
        <w:ind w:left="-57"/>
        <w:contextualSpacing/>
        <w:rPr>
          <w:rFonts w:ascii="Arial Narrow" w:hAnsi="Arial Narrow" w:cs="Arial"/>
          <w:sz w:val="20"/>
          <w:szCs w:val="20"/>
        </w:rPr>
      </w:pPr>
    </w:p>
    <w:p w:rsidR="008A7C75" w:rsidRPr="00167F0C" w:rsidRDefault="008A7C75" w:rsidP="008A7C75">
      <w:pPr>
        <w:suppressAutoHyphens/>
        <w:spacing w:after="0" w:line="240" w:lineRule="auto"/>
        <w:contextualSpacing/>
        <w:rPr>
          <w:rFonts w:ascii="Arial Narrow" w:hAnsi="Arial Narrow" w:cs="Arial"/>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 PLN Dlhopisy podľa dohodnutej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3A3E4C">
              <w:rPr>
                <w:rFonts w:ascii="Arial Narrow" w:hAnsi="Arial Narrow" w:cs="Arial"/>
                <w:sz w:val="18"/>
                <w:szCs w:val="18"/>
              </w:rPr>
              <w:t>251</w:t>
            </w:r>
            <w:r>
              <w:rPr>
                <w:rFonts w:ascii="Arial Narrow" w:hAnsi="Arial Narrow" w:cs="Arial"/>
                <w:sz w:val="18"/>
                <w:szCs w:val="18"/>
              </w:rPr>
              <w:t xml:space="preserve"> </w:t>
            </w:r>
            <w:r w:rsidRPr="003A3E4C">
              <w:rPr>
                <w:rFonts w:ascii="Arial Narrow" w:hAnsi="Arial Narrow" w:cs="Arial"/>
                <w:sz w:val="18"/>
                <w:szCs w:val="18"/>
              </w:rPr>
              <w:t>882</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1 051 787</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3A3E4C">
              <w:rPr>
                <w:rFonts w:ascii="Arial Narrow" w:hAnsi="Arial Narrow" w:cs="Arial"/>
                <w:sz w:val="18"/>
                <w:szCs w:val="18"/>
              </w:rPr>
              <w:t>1</w:t>
            </w:r>
            <w:r>
              <w:rPr>
                <w:rFonts w:ascii="Arial Narrow" w:hAnsi="Arial Narrow" w:cs="Arial"/>
                <w:sz w:val="18"/>
                <w:szCs w:val="18"/>
              </w:rPr>
              <w:t> </w:t>
            </w:r>
            <w:r w:rsidRPr="003A3E4C">
              <w:rPr>
                <w:rFonts w:ascii="Arial Narrow" w:hAnsi="Arial Narrow" w:cs="Arial"/>
                <w:sz w:val="18"/>
                <w:szCs w:val="18"/>
              </w:rPr>
              <w:t>518</w:t>
            </w:r>
            <w:r>
              <w:rPr>
                <w:rFonts w:ascii="Arial Narrow" w:hAnsi="Arial Narrow" w:cs="Arial"/>
                <w:sz w:val="18"/>
                <w:szCs w:val="18"/>
              </w:rPr>
              <w:t xml:space="preserve"> </w:t>
            </w:r>
            <w:r w:rsidRPr="003A3E4C">
              <w:rPr>
                <w:rFonts w:ascii="Arial Narrow" w:hAnsi="Arial Narrow" w:cs="Arial"/>
                <w:sz w:val="18"/>
                <w:szCs w:val="18"/>
              </w:rPr>
              <w:t>366</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621222" w:rsidP="006B56D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1 051 787</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1 770 248</w:t>
            </w:r>
          </w:p>
        </w:tc>
      </w:tr>
    </w:tbl>
    <w:p w:rsidR="00C6710F" w:rsidRDefault="005D506D" w:rsidP="005D506D">
      <w:pPr>
        <w:tabs>
          <w:tab w:val="left" w:pos="6540"/>
        </w:tabs>
        <w:suppressAutoHyphens/>
        <w:spacing w:after="0" w:line="240" w:lineRule="auto"/>
        <w:ind w:left="-57"/>
        <w:contextualSpacing/>
        <w:rPr>
          <w:rFonts w:ascii="Arial Narrow" w:hAnsi="Arial Narrow" w:cs="Arial"/>
          <w:sz w:val="20"/>
          <w:szCs w:val="20"/>
        </w:rPr>
      </w:pPr>
      <w:r>
        <w:rPr>
          <w:rFonts w:ascii="Arial Narrow" w:hAnsi="Arial Narrow" w:cs="Arial"/>
          <w:sz w:val="20"/>
          <w:szCs w:val="20"/>
        </w:rPr>
        <w:br/>
      </w:r>
    </w:p>
    <w:p w:rsidR="00C6710F" w:rsidRDefault="00C6710F" w:rsidP="005D506D">
      <w:pPr>
        <w:tabs>
          <w:tab w:val="left" w:pos="6540"/>
        </w:tabs>
        <w:suppressAutoHyphens/>
        <w:spacing w:after="0" w:line="240" w:lineRule="auto"/>
        <w:ind w:left="-57"/>
        <w:contextualSpacing/>
        <w:rPr>
          <w:rFonts w:ascii="Arial Narrow" w:hAnsi="Arial Narrow" w:cs="Arial"/>
          <w:sz w:val="20"/>
          <w:szCs w:val="20"/>
        </w:rPr>
      </w:pPr>
    </w:p>
    <w:p w:rsidR="00C6710F" w:rsidRDefault="00C6710F" w:rsidP="005D506D">
      <w:pPr>
        <w:tabs>
          <w:tab w:val="left" w:pos="6540"/>
        </w:tabs>
        <w:suppressAutoHyphens/>
        <w:spacing w:after="0" w:line="240" w:lineRule="auto"/>
        <w:ind w:left="-57"/>
        <w:contextualSpacing/>
        <w:rPr>
          <w:rFonts w:ascii="Arial Narrow" w:hAnsi="Arial Narrow" w:cs="Arial"/>
          <w:sz w:val="20"/>
          <w:szCs w:val="20"/>
        </w:rPr>
      </w:pPr>
    </w:p>
    <w:p w:rsidR="00C6710F" w:rsidRDefault="00C6710F" w:rsidP="005D506D">
      <w:pPr>
        <w:tabs>
          <w:tab w:val="left" w:pos="6540"/>
        </w:tabs>
        <w:suppressAutoHyphens/>
        <w:spacing w:after="0" w:line="240" w:lineRule="auto"/>
        <w:ind w:left="-57"/>
        <w:contextualSpacing/>
        <w:rPr>
          <w:rFonts w:ascii="Arial Narrow" w:hAnsi="Arial Narrow" w:cs="Arial"/>
          <w:sz w:val="20"/>
          <w:szCs w:val="20"/>
        </w:rPr>
      </w:pPr>
    </w:p>
    <w:p w:rsidR="008A7C75" w:rsidRPr="00167F0C" w:rsidRDefault="008A7C75" w:rsidP="005D506D">
      <w:pPr>
        <w:tabs>
          <w:tab w:val="left" w:pos="6540"/>
        </w:tabs>
        <w:suppressAutoHyphens/>
        <w:spacing w:after="0" w:line="240" w:lineRule="auto"/>
        <w:ind w:left="-57"/>
        <w:contextualSpacing/>
        <w:rPr>
          <w:rFonts w:ascii="Arial Narrow" w:hAnsi="Arial Narrow" w:cs="Arial"/>
          <w:sz w:val="20"/>
          <w:szCs w:val="20"/>
        </w:rPr>
      </w:pPr>
      <w:r w:rsidRPr="00167F0C">
        <w:rPr>
          <w:rFonts w:ascii="Arial Narrow" w:hAnsi="Arial Narrow" w:cs="Arial"/>
          <w:sz w:val="20"/>
          <w:szCs w:val="20"/>
        </w:rPr>
        <w:tab/>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 HUF Dlhopisy podľa dohodnutej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289 873</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81B19">
              <w:rPr>
                <w:rFonts w:ascii="Arial Narrow" w:hAnsi="Arial Narrow" w:cs="Arial"/>
                <w:sz w:val="18"/>
                <w:szCs w:val="18"/>
              </w:rPr>
              <w:t>504</w:t>
            </w:r>
            <w:r>
              <w:rPr>
                <w:rFonts w:ascii="Arial Narrow" w:hAnsi="Arial Narrow" w:cs="Arial"/>
                <w:sz w:val="18"/>
                <w:szCs w:val="18"/>
              </w:rPr>
              <w:t xml:space="preserve"> </w:t>
            </w:r>
            <w:r w:rsidRPr="00A81B19">
              <w:rPr>
                <w:rFonts w:ascii="Arial Narrow" w:hAnsi="Arial Narrow" w:cs="Arial"/>
                <w:sz w:val="18"/>
                <w:szCs w:val="18"/>
              </w:rPr>
              <w:t>600</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621222" w:rsidP="00511CA4">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1 113 606</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81B19">
              <w:rPr>
                <w:rFonts w:ascii="Arial Narrow" w:hAnsi="Arial Narrow" w:cs="Arial"/>
                <w:sz w:val="18"/>
                <w:szCs w:val="18"/>
              </w:rPr>
              <w:t>1</w:t>
            </w:r>
            <w:r>
              <w:rPr>
                <w:rFonts w:ascii="Arial Narrow" w:hAnsi="Arial Narrow" w:cs="Arial"/>
                <w:sz w:val="18"/>
                <w:szCs w:val="18"/>
              </w:rPr>
              <w:t> </w:t>
            </w:r>
            <w:r w:rsidRPr="00A81B19">
              <w:rPr>
                <w:rFonts w:ascii="Arial Narrow" w:hAnsi="Arial Narrow" w:cs="Arial"/>
                <w:sz w:val="18"/>
                <w:szCs w:val="18"/>
              </w:rPr>
              <w:t>605</w:t>
            </w:r>
            <w:r>
              <w:rPr>
                <w:rFonts w:ascii="Arial Narrow" w:hAnsi="Arial Narrow" w:cs="Arial"/>
                <w:sz w:val="18"/>
                <w:szCs w:val="18"/>
              </w:rPr>
              <w:t xml:space="preserve"> </w:t>
            </w:r>
            <w:r w:rsidRPr="00A81B19">
              <w:rPr>
                <w:rFonts w:ascii="Arial Narrow" w:hAnsi="Arial Narrow" w:cs="Arial"/>
                <w:sz w:val="18"/>
                <w:szCs w:val="18"/>
              </w:rPr>
              <w:t>928</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1 403 479</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2 110 528</w:t>
            </w:r>
          </w:p>
        </w:tc>
      </w:tr>
    </w:tbl>
    <w:p w:rsidR="008A7C75" w:rsidRPr="00167F0C" w:rsidRDefault="008A7C75" w:rsidP="008A7C75">
      <w:pPr>
        <w:suppressAutoHyphens/>
        <w:spacing w:after="0" w:line="240" w:lineRule="auto"/>
        <w:ind w:left="-57"/>
        <w:contextualSpacing/>
        <w:rPr>
          <w:rFonts w:ascii="Arial Narrow" w:hAnsi="Arial Narrow" w:cs="Arial"/>
          <w:sz w:val="20"/>
          <w:szCs w:val="20"/>
        </w:rPr>
      </w:pPr>
      <w:r>
        <w:rPr>
          <w:rFonts w:ascii="Arial Narrow" w:hAnsi="Arial Narrow" w:cs="Arial"/>
          <w:sz w:val="20"/>
          <w:szCs w:val="20"/>
        </w:rPr>
        <w:br/>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 RON Dlhopisy podľa dohodnutej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1 945 811</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A0B40">
              <w:rPr>
                <w:rFonts w:ascii="Arial Narrow" w:hAnsi="Arial Narrow" w:cs="Arial"/>
                <w:sz w:val="18"/>
                <w:szCs w:val="18"/>
              </w:rPr>
              <w:t>1</w:t>
            </w:r>
            <w:r>
              <w:rPr>
                <w:rFonts w:ascii="Arial Narrow" w:hAnsi="Arial Narrow" w:cs="Arial"/>
                <w:sz w:val="18"/>
                <w:szCs w:val="18"/>
              </w:rPr>
              <w:t> </w:t>
            </w:r>
            <w:r w:rsidRPr="00AA0B40">
              <w:rPr>
                <w:rFonts w:ascii="Arial Narrow" w:hAnsi="Arial Narrow" w:cs="Arial"/>
                <w:sz w:val="18"/>
                <w:szCs w:val="18"/>
              </w:rPr>
              <w:t>322</w:t>
            </w:r>
            <w:r>
              <w:rPr>
                <w:rFonts w:ascii="Arial Narrow" w:hAnsi="Arial Narrow" w:cs="Arial"/>
                <w:sz w:val="18"/>
                <w:szCs w:val="18"/>
              </w:rPr>
              <w:t xml:space="preserve"> </w:t>
            </w:r>
            <w:r w:rsidRPr="00AA0B40">
              <w:rPr>
                <w:rFonts w:ascii="Arial Narrow" w:hAnsi="Arial Narrow" w:cs="Arial"/>
                <w:sz w:val="18"/>
                <w:szCs w:val="18"/>
              </w:rPr>
              <w:t>121</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621222" w:rsidP="006B56D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1 945 811</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1 322 121</w:t>
            </w:r>
          </w:p>
        </w:tc>
      </w:tr>
    </w:tbl>
    <w:p w:rsidR="008A7C75" w:rsidRDefault="008A7C75" w:rsidP="008A7C75">
      <w:pPr>
        <w:suppressAutoHyphens/>
        <w:spacing w:after="0" w:line="240" w:lineRule="auto"/>
        <w:ind w:left="-57"/>
        <w:contextualSpacing/>
        <w:rPr>
          <w:rFonts w:ascii="Arial Narrow" w:hAnsi="Arial Narrow" w:cs="Arial"/>
          <w:b/>
          <w:sz w:val="20"/>
          <w:szCs w:val="20"/>
        </w:rPr>
      </w:pPr>
    </w:p>
    <w:p w:rsidR="008A7C75" w:rsidRPr="00167F0C" w:rsidRDefault="008A7C75" w:rsidP="008A7C75">
      <w:pPr>
        <w:suppressAutoHyphens/>
        <w:spacing w:after="0" w:line="240" w:lineRule="auto"/>
        <w:ind w:left="-57"/>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 EUR Dlhopisy podľa zostatkovej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405 173</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E7124">
              <w:rPr>
                <w:rFonts w:ascii="Arial Narrow" w:hAnsi="Arial Narrow" w:cs="Arial"/>
                <w:sz w:val="18"/>
                <w:szCs w:val="18"/>
              </w:rPr>
              <w:t>106</w:t>
            </w:r>
            <w:r>
              <w:rPr>
                <w:rFonts w:ascii="Arial Narrow" w:hAnsi="Arial Narrow" w:cs="Arial"/>
                <w:sz w:val="18"/>
                <w:szCs w:val="18"/>
              </w:rPr>
              <w:t xml:space="preserve"> </w:t>
            </w:r>
            <w:r w:rsidRPr="00EE7124">
              <w:rPr>
                <w:rFonts w:ascii="Arial Narrow" w:hAnsi="Arial Narrow" w:cs="Arial"/>
                <w:sz w:val="18"/>
                <w:szCs w:val="18"/>
              </w:rPr>
              <w:t>367</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1 126 334</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C47497">
              <w:rPr>
                <w:rFonts w:ascii="Arial Narrow" w:hAnsi="Arial Narrow" w:cs="Arial"/>
                <w:sz w:val="18"/>
                <w:szCs w:val="18"/>
              </w:rPr>
              <w:t>202</w:t>
            </w:r>
            <w:r>
              <w:rPr>
                <w:rFonts w:ascii="Arial Narrow" w:hAnsi="Arial Narrow" w:cs="Arial"/>
                <w:sz w:val="18"/>
                <w:szCs w:val="18"/>
              </w:rPr>
              <w:t xml:space="preserve"> </w:t>
            </w:r>
            <w:r w:rsidRPr="00C47497">
              <w:rPr>
                <w:rFonts w:ascii="Arial Narrow" w:hAnsi="Arial Narrow" w:cs="Arial"/>
                <w:sz w:val="18"/>
                <w:szCs w:val="18"/>
              </w:rPr>
              <w:t>473</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1 740 478</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46F4C">
              <w:rPr>
                <w:rFonts w:ascii="Arial Narrow" w:hAnsi="Arial Narrow" w:cs="Arial"/>
                <w:sz w:val="18"/>
                <w:szCs w:val="18"/>
              </w:rPr>
              <w:t>1</w:t>
            </w:r>
            <w:r>
              <w:rPr>
                <w:rFonts w:ascii="Arial Narrow" w:hAnsi="Arial Narrow" w:cs="Arial"/>
                <w:sz w:val="18"/>
                <w:szCs w:val="18"/>
              </w:rPr>
              <w:t> </w:t>
            </w:r>
            <w:r w:rsidRPr="00E46F4C">
              <w:rPr>
                <w:rFonts w:ascii="Arial Narrow" w:hAnsi="Arial Narrow" w:cs="Arial"/>
                <w:sz w:val="18"/>
                <w:szCs w:val="18"/>
              </w:rPr>
              <w:t>606</w:t>
            </w:r>
            <w:r>
              <w:rPr>
                <w:rFonts w:ascii="Arial Narrow" w:hAnsi="Arial Narrow" w:cs="Arial"/>
                <w:sz w:val="18"/>
                <w:szCs w:val="18"/>
              </w:rPr>
              <w:t xml:space="preserve"> </w:t>
            </w:r>
            <w:r w:rsidRPr="00E46F4C">
              <w:rPr>
                <w:rFonts w:ascii="Arial Narrow" w:hAnsi="Arial Narrow" w:cs="Arial"/>
                <w:sz w:val="18"/>
                <w:szCs w:val="18"/>
              </w:rPr>
              <w:t>031</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632 702</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46F4C">
              <w:rPr>
                <w:rFonts w:ascii="Arial Narrow" w:hAnsi="Arial Narrow" w:cs="Arial"/>
                <w:sz w:val="18"/>
                <w:szCs w:val="18"/>
              </w:rPr>
              <w:t>732</w:t>
            </w:r>
            <w:r>
              <w:rPr>
                <w:rFonts w:ascii="Arial Narrow" w:hAnsi="Arial Narrow" w:cs="Arial"/>
                <w:sz w:val="18"/>
                <w:szCs w:val="18"/>
              </w:rPr>
              <w:t xml:space="preserve"> </w:t>
            </w:r>
            <w:r w:rsidRPr="00E46F4C">
              <w:rPr>
                <w:rFonts w:ascii="Arial Narrow" w:hAnsi="Arial Narrow" w:cs="Arial"/>
                <w:sz w:val="18"/>
                <w:szCs w:val="18"/>
              </w:rPr>
              <w:t>667</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116FC5"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3 904 687</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2 647 538</w:t>
            </w:r>
          </w:p>
        </w:tc>
      </w:tr>
    </w:tbl>
    <w:p w:rsidR="008A7C75" w:rsidRPr="00167F0C" w:rsidRDefault="008A7C75" w:rsidP="008A7C75">
      <w:pPr>
        <w:suppressAutoHyphens/>
        <w:spacing w:after="0" w:line="240" w:lineRule="auto"/>
        <w:ind w:left="-57"/>
        <w:contextualSpacing/>
        <w:rPr>
          <w:rFonts w:ascii="Arial Narrow" w:hAnsi="Arial Narrow" w:cs="Arial"/>
          <w:b/>
          <w:sz w:val="20"/>
          <w:szCs w:val="20"/>
        </w:rPr>
      </w:pPr>
      <w:r>
        <w:rPr>
          <w:rFonts w:ascii="Arial Narrow" w:hAnsi="Arial Narrow" w:cs="Arial"/>
          <w:b/>
          <w:sz w:val="20"/>
          <w:szCs w:val="20"/>
        </w:rPr>
        <w:br/>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701"/>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5103"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 CZK Dlhopisy podľa zostatkovej splatnosti</w:t>
            </w:r>
          </w:p>
        </w:tc>
        <w:tc>
          <w:tcPr>
            <w:tcW w:w="1701"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701" w:type="dxa"/>
            <w:shd w:val="clear" w:color="auto" w:fill="auto"/>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4F072B">
              <w:rPr>
                <w:rFonts w:ascii="Arial Narrow" w:hAnsi="Arial Narrow" w:cs="Arial"/>
                <w:sz w:val="18"/>
                <w:szCs w:val="18"/>
              </w:rPr>
              <w:t>185</w:t>
            </w:r>
            <w:r>
              <w:rPr>
                <w:rFonts w:ascii="Arial Narrow" w:hAnsi="Arial Narrow" w:cs="Arial"/>
                <w:sz w:val="18"/>
                <w:szCs w:val="18"/>
              </w:rPr>
              <w:t xml:space="preserve"> </w:t>
            </w:r>
            <w:r w:rsidRPr="004F072B">
              <w:rPr>
                <w:rFonts w:ascii="Arial Narrow" w:hAnsi="Arial Narrow" w:cs="Arial"/>
                <w:sz w:val="18"/>
                <w:szCs w:val="18"/>
              </w:rPr>
              <w:t>498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701" w:type="dxa"/>
            <w:shd w:val="clear" w:color="auto" w:fill="auto"/>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701"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701" w:type="dxa"/>
            <w:shd w:val="clear" w:color="auto" w:fill="auto"/>
            <w:vAlign w:val="bottom"/>
          </w:tcPr>
          <w:p w:rsidR="00B0771B" w:rsidRDefault="00C6710F"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223 037</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5103"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701" w:type="dxa"/>
            <w:shd w:val="clear" w:color="auto" w:fill="auto"/>
            <w:vAlign w:val="bottom"/>
          </w:tcPr>
          <w:p w:rsidR="00B0771B" w:rsidRDefault="00C6710F"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224 153</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5103"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701"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447 190</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185 498</w:t>
            </w:r>
          </w:p>
        </w:tc>
      </w:tr>
    </w:tbl>
    <w:p w:rsidR="00DD47B9" w:rsidRDefault="00DD47B9" w:rsidP="008A7C75">
      <w:pPr>
        <w:pStyle w:val="Odsekzoznamu"/>
        <w:suppressAutoHyphens/>
        <w:spacing w:after="0" w:line="240" w:lineRule="auto"/>
        <w:ind w:left="-57"/>
        <w:rPr>
          <w:rFonts w:ascii="Arial Narrow" w:hAnsi="Arial Narrow" w:cs="Arial"/>
          <w:b/>
          <w:sz w:val="20"/>
          <w:szCs w:val="20"/>
        </w:rPr>
      </w:pPr>
    </w:p>
    <w:p w:rsidR="008A7C75" w:rsidRPr="00167F0C" w:rsidRDefault="008A7C75" w:rsidP="008A7C75">
      <w:pPr>
        <w:pStyle w:val="Odsekzoznamu"/>
        <w:suppressAutoHyphens/>
        <w:spacing w:after="0" w:line="240" w:lineRule="auto"/>
        <w:ind w:left="-57"/>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843"/>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961"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 PLN Dlhopisy podľa zostatkovej splatnosti</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843" w:type="dxa"/>
            <w:shd w:val="clear" w:color="auto" w:fill="auto"/>
            <w:vAlign w:val="bottom"/>
          </w:tcPr>
          <w:p w:rsidR="00B0771B" w:rsidRPr="008A7C75"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Pr="008A7C75" w:rsidRDefault="00B0771B" w:rsidP="001803C5">
            <w:pPr>
              <w:suppressAutoHyphens/>
              <w:spacing w:after="0" w:line="240" w:lineRule="auto"/>
              <w:contextualSpacing/>
              <w:jc w:val="right"/>
              <w:rPr>
                <w:rFonts w:ascii="Arial Narrow" w:hAnsi="Arial Narrow" w:cs="Arial"/>
                <w:sz w:val="18"/>
                <w:szCs w:val="18"/>
              </w:rPr>
            </w:pPr>
            <w:r w:rsidRPr="008A7C75">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843" w:type="dxa"/>
            <w:shd w:val="clear" w:color="auto" w:fill="auto"/>
            <w:vAlign w:val="bottom"/>
          </w:tcPr>
          <w:p w:rsidR="00B0771B" w:rsidRDefault="000256B0" w:rsidP="00C269B4">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C269B4">
              <w:rPr>
                <w:rFonts w:ascii="Arial Narrow" w:hAnsi="Arial Narrow" w:cs="Arial"/>
                <w:sz w:val="18"/>
                <w:szCs w:val="18"/>
              </w:rPr>
              <w:t>122</w:t>
            </w:r>
            <w:r>
              <w:rPr>
                <w:rFonts w:ascii="Arial Narrow" w:hAnsi="Arial Narrow" w:cs="Arial"/>
                <w:sz w:val="18"/>
                <w:szCs w:val="18"/>
              </w:rPr>
              <w:t xml:space="preserve"> </w:t>
            </w:r>
            <w:r w:rsidRPr="00C269B4">
              <w:rPr>
                <w:rFonts w:ascii="Arial Narrow" w:hAnsi="Arial Narrow" w:cs="Arial"/>
                <w:sz w:val="18"/>
                <w:szCs w:val="18"/>
              </w:rPr>
              <w:t>525</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843" w:type="dxa"/>
            <w:shd w:val="clear" w:color="auto" w:fill="auto"/>
            <w:vAlign w:val="bottom"/>
          </w:tcPr>
          <w:p w:rsidR="00B0771B" w:rsidRPr="008A7C75"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Pr="008A7C75"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755 712</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843" w:type="dxa"/>
            <w:shd w:val="clear" w:color="auto" w:fill="auto"/>
            <w:vAlign w:val="bottom"/>
          </w:tcPr>
          <w:p w:rsidR="00B0771B" w:rsidRDefault="005A4304"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1 051 787</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668 754</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843" w:type="dxa"/>
            <w:shd w:val="clear" w:color="auto" w:fill="auto"/>
            <w:vAlign w:val="bottom"/>
          </w:tcPr>
          <w:p w:rsidR="00B0771B" w:rsidRDefault="000256B0" w:rsidP="00D773C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E2F5E">
              <w:rPr>
                <w:rFonts w:ascii="Arial Narrow" w:hAnsi="Arial Narrow" w:cs="Arial"/>
                <w:sz w:val="18"/>
                <w:szCs w:val="18"/>
              </w:rPr>
              <w:t>223</w:t>
            </w:r>
            <w:r>
              <w:rPr>
                <w:rFonts w:ascii="Arial Narrow" w:hAnsi="Arial Narrow" w:cs="Arial"/>
                <w:sz w:val="18"/>
                <w:szCs w:val="18"/>
              </w:rPr>
              <w:t xml:space="preserve"> </w:t>
            </w:r>
            <w:r w:rsidRPr="002E2F5E">
              <w:rPr>
                <w:rFonts w:ascii="Arial Narrow" w:hAnsi="Arial Narrow" w:cs="Arial"/>
                <w:sz w:val="18"/>
                <w:szCs w:val="18"/>
              </w:rPr>
              <w:t>257</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961"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1 051 787</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1 770 248</w:t>
            </w:r>
          </w:p>
        </w:tc>
      </w:tr>
    </w:tbl>
    <w:p w:rsidR="008A7C75" w:rsidRDefault="008A7C75" w:rsidP="008A7C75">
      <w:pPr>
        <w:suppressAutoHyphens/>
        <w:spacing w:after="0" w:line="240" w:lineRule="auto"/>
        <w:ind w:left="-57"/>
        <w:contextualSpacing/>
        <w:rPr>
          <w:rFonts w:ascii="Arial Narrow" w:hAnsi="Arial Narrow" w:cs="Arial"/>
          <w:b/>
          <w:sz w:val="20"/>
          <w:szCs w:val="20"/>
        </w:rPr>
      </w:pPr>
    </w:p>
    <w:p w:rsidR="008A7C75" w:rsidRPr="00167F0C" w:rsidRDefault="008A7C75" w:rsidP="008A7C75">
      <w:pPr>
        <w:suppressAutoHyphens/>
        <w:spacing w:after="0" w:line="240" w:lineRule="auto"/>
        <w:ind w:left="-57"/>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843"/>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961"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 HUF Dlhopisy podľa zostatkovej splatnosti</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843" w:type="dxa"/>
            <w:shd w:val="clear" w:color="auto" w:fill="auto"/>
            <w:vAlign w:val="bottom"/>
          </w:tcPr>
          <w:p w:rsidR="00B0771B" w:rsidRPr="008A7C75" w:rsidRDefault="000256B0" w:rsidP="00D57407">
            <w:pPr>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Pr="008A7C75" w:rsidRDefault="00B0771B" w:rsidP="001803C5">
            <w:pPr>
              <w:spacing w:after="0" w:line="240" w:lineRule="auto"/>
              <w:contextualSpacing/>
              <w:jc w:val="right"/>
              <w:rPr>
                <w:rFonts w:ascii="Arial Narrow" w:hAnsi="Arial Narrow" w:cs="Arial"/>
                <w:sz w:val="18"/>
                <w:szCs w:val="18"/>
              </w:rPr>
            </w:pPr>
            <w:r w:rsidRPr="008A7C75">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843" w:type="dxa"/>
            <w:shd w:val="clear" w:color="auto" w:fill="auto"/>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231</w:t>
            </w:r>
            <w:r>
              <w:rPr>
                <w:rFonts w:ascii="Arial Narrow" w:hAnsi="Arial Narrow" w:cs="Arial"/>
                <w:sz w:val="18"/>
                <w:szCs w:val="18"/>
              </w:rPr>
              <w:t xml:space="preserve"> </w:t>
            </w:r>
            <w:r w:rsidRPr="00785350">
              <w:rPr>
                <w:rFonts w:ascii="Arial Narrow" w:hAnsi="Arial Narrow" w:cs="Arial"/>
                <w:sz w:val="18"/>
                <w:szCs w:val="18"/>
              </w:rPr>
              <w:t>536</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843"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539 216</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532</w:t>
            </w:r>
            <w:r>
              <w:rPr>
                <w:rFonts w:ascii="Arial Narrow" w:hAnsi="Arial Narrow" w:cs="Arial"/>
                <w:sz w:val="18"/>
                <w:szCs w:val="18"/>
              </w:rPr>
              <w:t xml:space="preserve"> </w:t>
            </w:r>
            <w:r w:rsidRPr="00785350">
              <w:rPr>
                <w:rFonts w:ascii="Arial Narrow" w:hAnsi="Arial Narrow" w:cs="Arial"/>
                <w:sz w:val="18"/>
                <w:szCs w:val="18"/>
              </w:rPr>
              <w:t>139</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843"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544 905</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1</w:t>
            </w:r>
            <w:r>
              <w:rPr>
                <w:rFonts w:ascii="Arial Narrow" w:hAnsi="Arial Narrow" w:cs="Arial"/>
                <w:sz w:val="18"/>
                <w:szCs w:val="18"/>
              </w:rPr>
              <w:t> </w:t>
            </w:r>
            <w:r w:rsidRPr="00785350">
              <w:rPr>
                <w:rFonts w:ascii="Arial Narrow" w:hAnsi="Arial Narrow" w:cs="Arial"/>
                <w:sz w:val="18"/>
                <w:szCs w:val="18"/>
              </w:rPr>
              <w:t>042</w:t>
            </w:r>
            <w:r>
              <w:rPr>
                <w:rFonts w:ascii="Arial Narrow" w:hAnsi="Arial Narrow" w:cs="Arial"/>
                <w:sz w:val="18"/>
                <w:szCs w:val="18"/>
              </w:rPr>
              <w:t xml:space="preserve"> 394</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843"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319 358</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304</w:t>
            </w:r>
            <w:r>
              <w:rPr>
                <w:rFonts w:ascii="Arial Narrow" w:hAnsi="Arial Narrow" w:cs="Arial"/>
                <w:sz w:val="18"/>
                <w:szCs w:val="18"/>
              </w:rPr>
              <w:t xml:space="preserve"> </w:t>
            </w:r>
            <w:r w:rsidRPr="00785350">
              <w:rPr>
                <w:rFonts w:ascii="Arial Narrow" w:hAnsi="Arial Narrow" w:cs="Arial"/>
                <w:sz w:val="18"/>
                <w:szCs w:val="18"/>
              </w:rPr>
              <w:t>459</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961"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1 403 479</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2 110 528</w:t>
            </w:r>
          </w:p>
        </w:tc>
      </w:tr>
    </w:tbl>
    <w:p w:rsidR="008A7C75" w:rsidRPr="00167F0C" w:rsidRDefault="008A7C75" w:rsidP="008A7C75">
      <w:pPr>
        <w:suppressAutoHyphens/>
        <w:spacing w:after="0" w:line="240" w:lineRule="auto"/>
        <w:ind w:left="-57"/>
        <w:contextualSpacing/>
        <w:rPr>
          <w:rFonts w:ascii="Arial Narrow" w:hAnsi="Arial Narrow" w:cs="Arial"/>
          <w:b/>
          <w:sz w:val="20"/>
          <w:szCs w:val="20"/>
        </w:rPr>
      </w:pPr>
    </w:p>
    <w:p w:rsidR="008A7C75" w:rsidRPr="00167F0C" w:rsidRDefault="008A7C75" w:rsidP="008A7C75">
      <w:pPr>
        <w:suppressAutoHyphens/>
        <w:spacing w:after="0" w:line="240" w:lineRule="auto"/>
        <w:ind w:left="-57"/>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843"/>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961"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 RON Dlhopisy podľa zostatkovej splatnosti</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mesiaca</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troch mesiacov</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3.</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šiestich mesiacov</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4.</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jedného roka</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5.</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dvoch rokov</w:t>
            </w:r>
          </w:p>
        </w:tc>
        <w:tc>
          <w:tcPr>
            <w:tcW w:w="1843" w:type="dxa"/>
            <w:shd w:val="clear" w:color="auto" w:fill="auto"/>
            <w:vAlign w:val="bottom"/>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6.</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do piatich rokov</w:t>
            </w:r>
          </w:p>
        </w:tc>
        <w:tc>
          <w:tcPr>
            <w:tcW w:w="1843" w:type="dxa"/>
            <w:shd w:val="clear" w:color="auto" w:fill="auto"/>
            <w:vAlign w:val="bottom"/>
          </w:tcPr>
          <w:p w:rsidR="00B0771B" w:rsidRPr="008A7C75"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1 300 300</w:t>
            </w:r>
          </w:p>
        </w:tc>
        <w:tc>
          <w:tcPr>
            <w:tcW w:w="1418" w:type="dxa"/>
            <w:shd w:val="clear" w:color="auto" w:fill="auto"/>
            <w:noWrap/>
            <w:vAlign w:val="bottom"/>
          </w:tcPr>
          <w:p w:rsidR="00B0771B" w:rsidRPr="008A7C75" w:rsidRDefault="00B0771B" w:rsidP="001803C5">
            <w:pPr>
              <w:suppressAutoHyphens/>
              <w:spacing w:after="0" w:line="240" w:lineRule="auto"/>
              <w:contextualSpacing/>
              <w:jc w:val="right"/>
              <w:rPr>
                <w:rFonts w:ascii="Arial Narrow" w:hAnsi="Arial Narrow" w:cs="Arial"/>
                <w:sz w:val="18"/>
                <w:szCs w:val="18"/>
              </w:rPr>
            </w:pPr>
            <w:r w:rsidRPr="00AC14F9">
              <w:rPr>
                <w:rFonts w:ascii="Arial Narrow" w:hAnsi="Arial Narrow" w:cs="Arial"/>
                <w:sz w:val="18"/>
                <w:szCs w:val="18"/>
              </w:rPr>
              <w:t>737</w:t>
            </w:r>
            <w:r>
              <w:rPr>
                <w:rFonts w:ascii="Arial Narrow" w:hAnsi="Arial Narrow" w:cs="Arial"/>
                <w:sz w:val="18"/>
                <w:szCs w:val="18"/>
              </w:rPr>
              <w:t xml:space="preserve"> </w:t>
            </w:r>
            <w:r w:rsidRPr="00AC14F9">
              <w:rPr>
                <w:rFonts w:ascii="Arial Narrow" w:hAnsi="Arial Narrow" w:cs="Arial"/>
                <w:sz w:val="18"/>
                <w:szCs w:val="18"/>
              </w:rPr>
              <w:t>579</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7.</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nad päť rokov</w:t>
            </w:r>
          </w:p>
        </w:tc>
        <w:tc>
          <w:tcPr>
            <w:tcW w:w="1843" w:type="dxa"/>
            <w:shd w:val="clear" w:color="auto" w:fill="auto"/>
            <w:vAlign w:val="bottom"/>
          </w:tcPr>
          <w:p w:rsidR="00B0771B" w:rsidRDefault="00621222"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645 511</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C14F9">
              <w:rPr>
                <w:rFonts w:ascii="Arial Narrow" w:hAnsi="Arial Narrow" w:cs="Arial"/>
                <w:sz w:val="18"/>
                <w:szCs w:val="18"/>
              </w:rPr>
              <w:t>584</w:t>
            </w:r>
            <w:r>
              <w:rPr>
                <w:rFonts w:ascii="Arial Narrow" w:hAnsi="Arial Narrow" w:cs="Arial"/>
                <w:sz w:val="18"/>
                <w:szCs w:val="18"/>
              </w:rPr>
              <w:t xml:space="preserve"> </w:t>
            </w:r>
            <w:r w:rsidRPr="00AC14F9">
              <w:rPr>
                <w:rFonts w:ascii="Arial Narrow" w:hAnsi="Arial Narrow" w:cs="Arial"/>
                <w:sz w:val="18"/>
                <w:szCs w:val="18"/>
              </w:rPr>
              <w:t>542</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961"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621222"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1 945 811</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1 322 121</w:t>
            </w:r>
          </w:p>
        </w:tc>
      </w:tr>
    </w:tbl>
    <w:p w:rsidR="008A7C75" w:rsidRDefault="008A7C75" w:rsidP="006E2D1D">
      <w:pPr>
        <w:suppressAutoHyphens/>
        <w:spacing w:after="0" w:line="240" w:lineRule="auto"/>
        <w:contextualSpacing/>
        <w:rPr>
          <w:rFonts w:ascii="Arial Narrow" w:hAnsi="Arial Narrow" w:cs="Arial"/>
          <w:b/>
          <w:sz w:val="20"/>
          <w:szCs w:val="20"/>
        </w:rPr>
      </w:pPr>
    </w:p>
    <w:p w:rsidR="007D7BA8" w:rsidRPr="00167F0C" w:rsidRDefault="007D7BA8" w:rsidP="006E2D1D">
      <w:pPr>
        <w:suppressAutoHyphens/>
        <w:spacing w:after="0" w:line="240" w:lineRule="auto"/>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843"/>
        <w:gridCol w:w="1418"/>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961"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2.III. EUR Dlhopisy</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418"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bez kupónov</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nezaložené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 v repoobchodoch</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1.3.</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s kupónmi</w:t>
            </w:r>
          </w:p>
        </w:tc>
        <w:tc>
          <w:tcPr>
            <w:tcW w:w="1843" w:type="dxa"/>
            <w:shd w:val="clear" w:color="auto" w:fill="auto"/>
            <w:vAlign w:val="bottom"/>
          </w:tcPr>
          <w:p w:rsidR="00B0771B" w:rsidRDefault="00116F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 xml:space="preserve">3 904 </w:t>
            </w:r>
            <w:r w:rsidR="00C6710F">
              <w:rPr>
                <w:rFonts w:ascii="Arial Narrow" w:hAnsi="Arial Narrow" w:cs="Arial"/>
                <w:sz w:val="18"/>
                <w:szCs w:val="18"/>
              </w:rPr>
              <w:t>787</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46F4C">
              <w:rPr>
                <w:rFonts w:ascii="Arial Narrow" w:hAnsi="Arial Narrow" w:cs="Arial"/>
                <w:sz w:val="18"/>
                <w:szCs w:val="18"/>
              </w:rPr>
              <w:t>2</w:t>
            </w:r>
            <w:r>
              <w:rPr>
                <w:rFonts w:ascii="Arial Narrow" w:hAnsi="Arial Narrow" w:cs="Arial"/>
                <w:sz w:val="18"/>
                <w:szCs w:val="18"/>
              </w:rPr>
              <w:t> </w:t>
            </w:r>
            <w:r w:rsidRPr="00E46F4C">
              <w:rPr>
                <w:rFonts w:ascii="Arial Narrow" w:hAnsi="Arial Narrow" w:cs="Arial"/>
                <w:sz w:val="18"/>
                <w:szCs w:val="18"/>
              </w:rPr>
              <w:t>647</w:t>
            </w:r>
            <w:r>
              <w:rPr>
                <w:rFonts w:ascii="Arial Narrow" w:hAnsi="Arial Narrow" w:cs="Arial"/>
                <w:sz w:val="18"/>
                <w:szCs w:val="18"/>
              </w:rPr>
              <w:t xml:space="preserve"> 538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2.1.</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nezaložené</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 xml:space="preserve">3 904 </w:t>
            </w:r>
            <w:r w:rsidR="00C6710F">
              <w:rPr>
                <w:rFonts w:ascii="Arial Narrow" w:hAnsi="Arial Narrow" w:cs="Arial"/>
                <w:sz w:val="18"/>
                <w:szCs w:val="18"/>
              </w:rPr>
              <w:t>7</w:t>
            </w:r>
            <w:r>
              <w:rPr>
                <w:rFonts w:ascii="Arial Narrow" w:hAnsi="Arial Narrow" w:cs="Arial"/>
                <w:sz w:val="18"/>
                <w:szCs w:val="18"/>
              </w:rPr>
              <w:t>87</w:t>
            </w:r>
          </w:p>
        </w:tc>
        <w:tc>
          <w:tcPr>
            <w:tcW w:w="1418"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E46F4C">
              <w:rPr>
                <w:rFonts w:ascii="Arial Narrow" w:hAnsi="Arial Narrow" w:cs="Arial"/>
                <w:sz w:val="18"/>
                <w:szCs w:val="18"/>
              </w:rPr>
              <w:t>2</w:t>
            </w:r>
            <w:r>
              <w:rPr>
                <w:rFonts w:ascii="Arial Narrow" w:hAnsi="Arial Narrow" w:cs="Arial"/>
                <w:sz w:val="18"/>
                <w:szCs w:val="18"/>
              </w:rPr>
              <w:t> </w:t>
            </w:r>
            <w:r w:rsidRPr="00E46F4C">
              <w:rPr>
                <w:rFonts w:ascii="Arial Narrow" w:hAnsi="Arial Narrow" w:cs="Arial"/>
                <w:sz w:val="18"/>
                <w:szCs w:val="18"/>
              </w:rPr>
              <w:t>647</w:t>
            </w:r>
            <w:r>
              <w:rPr>
                <w:rFonts w:ascii="Arial Narrow" w:hAnsi="Arial Narrow" w:cs="Arial"/>
                <w:sz w:val="18"/>
                <w:szCs w:val="18"/>
              </w:rPr>
              <w:t xml:space="preserve"> 538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2.2.</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 v repoobchodoch</w:t>
            </w:r>
          </w:p>
        </w:tc>
        <w:tc>
          <w:tcPr>
            <w:tcW w:w="1843" w:type="dxa"/>
            <w:shd w:val="clear" w:color="auto" w:fill="auto"/>
            <w:vAlign w:val="bottom"/>
          </w:tcPr>
          <w:p w:rsidR="00B0771B" w:rsidRPr="00351D2F" w:rsidRDefault="00116FC5" w:rsidP="00D57407">
            <w:pPr>
              <w:suppressAutoHyphens/>
              <w:spacing w:after="0" w:line="240" w:lineRule="auto"/>
              <w:contextualSpacing/>
              <w:jc w:val="right"/>
              <w:rPr>
                <w:rFonts w:ascii="Arial Narrow" w:hAnsi="Arial Narrow" w:cs="Arial"/>
                <w:bCs/>
                <w:sz w:val="18"/>
                <w:szCs w:val="18"/>
              </w:rPr>
            </w:pPr>
            <w:r w:rsidRPr="00351D2F">
              <w:rPr>
                <w:rFonts w:ascii="Arial Narrow" w:hAnsi="Arial Narrow" w:cs="Arial"/>
                <w:bCs/>
                <w:sz w:val="18"/>
                <w:szCs w:val="18"/>
              </w:rPr>
              <w:t>-</w:t>
            </w:r>
          </w:p>
        </w:tc>
        <w:tc>
          <w:tcPr>
            <w:tcW w:w="1418" w:type="dxa"/>
            <w:shd w:val="clear" w:color="auto" w:fill="auto"/>
            <w:noWrap/>
            <w:vAlign w:val="bottom"/>
          </w:tcPr>
          <w:p w:rsidR="00B0771B" w:rsidRPr="00351D2F" w:rsidRDefault="00B0771B" w:rsidP="001803C5">
            <w:pPr>
              <w:suppressAutoHyphens/>
              <w:spacing w:after="0" w:line="240" w:lineRule="auto"/>
              <w:contextualSpacing/>
              <w:jc w:val="right"/>
              <w:rPr>
                <w:rFonts w:ascii="Arial Narrow" w:hAnsi="Arial Narrow" w:cs="Arial"/>
                <w:bCs/>
                <w:sz w:val="18"/>
                <w:szCs w:val="18"/>
              </w:rPr>
            </w:pPr>
            <w:r w:rsidRPr="00351D2F">
              <w:rPr>
                <w:rFonts w:ascii="Arial Narrow" w:hAnsi="Arial Narrow" w:cs="Arial"/>
                <w:bCs/>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2.3.</w:t>
            </w:r>
          </w:p>
        </w:tc>
        <w:tc>
          <w:tcPr>
            <w:tcW w:w="4961"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w:t>
            </w:r>
          </w:p>
        </w:tc>
        <w:tc>
          <w:tcPr>
            <w:tcW w:w="1843" w:type="dxa"/>
            <w:shd w:val="clear" w:color="auto" w:fill="auto"/>
            <w:vAlign w:val="bottom"/>
          </w:tcPr>
          <w:p w:rsidR="00B0771B" w:rsidRPr="00351D2F" w:rsidRDefault="00116FC5" w:rsidP="00D57407">
            <w:pPr>
              <w:suppressAutoHyphens/>
              <w:spacing w:after="0" w:line="240" w:lineRule="auto"/>
              <w:contextualSpacing/>
              <w:jc w:val="right"/>
              <w:rPr>
                <w:rFonts w:ascii="Arial Narrow" w:hAnsi="Arial Narrow" w:cs="Arial"/>
                <w:bCs/>
                <w:sz w:val="18"/>
                <w:szCs w:val="18"/>
              </w:rPr>
            </w:pPr>
            <w:r w:rsidRPr="00351D2F">
              <w:rPr>
                <w:rFonts w:ascii="Arial Narrow" w:hAnsi="Arial Narrow" w:cs="Arial"/>
                <w:bCs/>
                <w:sz w:val="18"/>
                <w:szCs w:val="18"/>
              </w:rPr>
              <w:t>-</w:t>
            </w:r>
          </w:p>
        </w:tc>
        <w:tc>
          <w:tcPr>
            <w:tcW w:w="1418" w:type="dxa"/>
            <w:shd w:val="clear" w:color="auto" w:fill="auto"/>
            <w:noWrap/>
            <w:vAlign w:val="bottom"/>
          </w:tcPr>
          <w:p w:rsidR="00B0771B" w:rsidRPr="00351D2F" w:rsidRDefault="00B0771B" w:rsidP="001803C5">
            <w:pPr>
              <w:suppressAutoHyphens/>
              <w:spacing w:after="0" w:line="240" w:lineRule="auto"/>
              <w:contextualSpacing/>
              <w:jc w:val="right"/>
              <w:rPr>
                <w:rFonts w:ascii="Arial Narrow" w:hAnsi="Arial Narrow" w:cs="Arial"/>
                <w:bCs/>
                <w:sz w:val="18"/>
                <w:szCs w:val="18"/>
              </w:rPr>
            </w:pPr>
            <w:r w:rsidRPr="00351D2F">
              <w:rPr>
                <w:rFonts w:ascii="Arial Narrow" w:hAnsi="Arial Narrow" w:cs="Arial"/>
                <w:bCs/>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961"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116FC5"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 xml:space="preserve">3 904 </w:t>
            </w:r>
            <w:r w:rsidR="00C6710F">
              <w:rPr>
                <w:rFonts w:ascii="Arial Narrow" w:hAnsi="Arial Narrow" w:cs="Arial"/>
                <w:b/>
                <w:sz w:val="18"/>
                <w:szCs w:val="18"/>
              </w:rPr>
              <w:t>7</w:t>
            </w:r>
            <w:r>
              <w:rPr>
                <w:rFonts w:ascii="Arial Narrow" w:hAnsi="Arial Narrow" w:cs="Arial"/>
                <w:b/>
                <w:sz w:val="18"/>
                <w:szCs w:val="18"/>
              </w:rPr>
              <w:t>87</w:t>
            </w:r>
          </w:p>
        </w:tc>
        <w:tc>
          <w:tcPr>
            <w:tcW w:w="1418"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2 647 538</w:t>
            </w:r>
          </w:p>
        </w:tc>
      </w:tr>
    </w:tbl>
    <w:p w:rsidR="008A7C75" w:rsidRPr="00167F0C" w:rsidRDefault="008A7C75" w:rsidP="008A7C75">
      <w:pPr>
        <w:suppressAutoHyphens/>
        <w:spacing w:after="0" w:line="240" w:lineRule="auto"/>
        <w:ind w:left="-57"/>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819"/>
        <w:gridCol w:w="1867"/>
        <w:gridCol w:w="1536"/>
      </w:tblGrid>
      <w:tr w:rsidR="008A7C75" w:rsidRPr="00E37A42" w:rsidTr="00712991">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819"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2.III. CZK Dlhopisy</w:t>
            </w:r>
          </w:p>
        </w:tc>
        <w:tc>
          <w:tcPr>
            <w:tcW w:w="1867"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536"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bez kupónov</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nezaložené</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 v repoobchodoch</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s kupónmi</w:t>
            </w:r>
          </w:p>
        </w:tc>
        <w:tc>
          <w:tcPr>
            <w:tcW w:w="1867"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447 190</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94201">
              <w:rPr>
                <w:rFonts w:ascii="Arial Narrow" w:hAnsi="Arial Narrow" w:cs="Arial"/>
                <w:sz w:val="18"/>
                <w:szCs w:val="18"/>
              </w:rPr>
              <w:t>185</w:t>
            </w:r>
            <w:r>
              <w:rPr>
                <w:rFonts w:ascii="Arial Narrow" w:hAnsi="Arial Narrow" w:cs="Arial"/>
                <w:sz w:val="18"/>
                <w:szCs w:val="18"/>
              </w:rPr>
              <w:t xml:space="preserve"> </w:t>
            </w:r>
            <w:r w:rsidRPr="00294201">
              <w:rPr>
                <w:rFonts w:ascii="Arial Narrow" w:hAnsi="Arial Narrow" w:cs="Arial"/>
                <w:sz w:val="18"/>
                <w:szCs w:val="18"/>
              </w:rPr>
              <w:t>498</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nezaložené</w:t>
            </w:r>
          </w:p>
        </w:tc>
        <w:tc>
          <w:tcPr>
            <w:tcW w:w="1867"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447 190</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94201">
              <w:rPr>
                <w:rFonts w:ascii="Arial Narrow" w:hAnsi="Arial Narrow" w:cs="Arial"/>
                <w:sz w:val="18"/>
                <w:szCs w:val="18"/>
              </w:rPr>
              <w:t>185</w:t>
            </w:r>
            <w:r>
              <w:rPr>
                <w:rFonts w:ascii="Arial Narrow" w:hAnsi="Arial Narrow" w:cs="Arial"/>
                <w:sz w:val="18"/>
                <w:szCs w:val="18"/>
              </w:rPr>
              <w:t xml:space="preserve"> </w:t>
            </w:r>
            <w:r w:rsidRPr="00294201">
              <w:rPr>
                <w:rFonts w:ascii="Arial Narrow" w:hAnsi="Arial Narrow" w:cs="Arial"/>
                <w:sz w:val="18"/>
                <w:szCs w:val="18"/>
              </w:rPr>
              <w:t>498</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 v repoobchodoch</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71299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w:t>
            </w:r>
          </w:p>
        </w:tc>
        <w:tc>
          <w:tcPr>
            <w:tcW w:w="1867"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36"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A01DB0" w:rsidTr="0071299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81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67" w:type="dxa"/>
            <w:shd w:val="clear" w:color="auto" w:fill="auto"/>
            <w:vAlign w:val="bottom"/>
          </w:tcPr>
          <w:p w:rsidR="00B0771B" w:rsidRPr="00A01DB0" w:rsidRDefault="00116FC5"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447 190</w:t>
            </w:r>
          </w:p>
        </w:tc>
        <w:tc>
          <w:tcPr>
            <w:tcW w:w="1536"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185 498</w:t>
            </w:r>
          </w:p>
        </w:tc>
      </w:tr>
    </w:tbl>
    <w:p w:rsidR="008A7C75" w:rsidRPr="00167F0C" w:rsidRDefault="008A7C75" w:rsidP="008A7C75">
      <w:pPr>
        <w:suppressAutoHyphens/>
        <w:spacing w:after="0" w:line="240" w:lineRule="auto"/>
        <w:ind w:left="-57"/>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819"/>
        <w:gridCol w:w="1843"/>
        <w:gridCol w:w="1560"/>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819"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2.III. PLN Dlhopisy</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560"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bez kupónov</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D979CD">
        <w:trPr>
          <w:trHeight w:val="26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nezaložené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 v repoobchodoch</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s kupónmi</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1 051 787</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E2F5E">
              <w:rPr>
                <w:rFonts w:ascii="Arial Narrow" w:hAnsi="Arial Narrow" w:cs="Arial"/>
                <w:sz w:val="18"/>
                <w:szCs w:val="18"/>
              </w:rPr>
              <w:t>1</w:t>
            </w:r>
            <w:r>
              <w:rPr>
                <w:rFonts w:ascii="Arial Narrow" w:hAnsi="Arial Narrow" w:cs="Arial"/>
                <w:sz w:val="18"/>
                <w:szCs w:val="18"/>
              </w:rPr>
              <w:t> </w:t>
            </w:r>
            <w:r w:rsidRPr="002E2F5E">
              <w:rPr>
                <w:rFonts w:ascii="Arial Narrow" w:hAnsi="Arial Narrow" w:cs="Arial"/>
                <w:sz w:val="18"/>
                <w:szCs w:val="18"/>
              </w:rPr>
              <w:t>770</w:t>
            </w:r>
            <w:r>
              <w:rPr>
                <w:rFonts w:ascii="Arial Narrow" w:hAnsi="Arial Narrow" w:cs="Arial"/>
                <w:sz w:val="18"/>
                <w:szCs w:val="18"/>
              </w:rPr>
              <w:t xml:space="preserve"> </w:t>
            </w:r>
            <w:r w:rsidRPr="002E2F5E">
              <w:rPr>
                <w:rFonts w:ascii="Arial Narrow" w:hAnsi="Arial Narrow" w:cs="Arial"/>
                <w:sz w:val="18"/>
                <w:szCs w:val="18"/>
              </w:rPr>
              <w:t>248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nezaložené</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1 051 787</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E2F5E">
              <w:rPr>
                <w:rFonts w:ascii="Arial Narrow" w:hAnsi="Arial Narrow" w:cs="Arial"/>
                <w:sz w:val="18"/>
                <w:szCs w:val="18"/>
              </w:rPr>
              <w:t>1</w:t>
            </w:r>
            <w:r>
              <w:rPr>
                <w:rFonts w:ascii="Arial Narrow" w:hAnsi="Arial Narrow" w:cs="Arial"/>
                <w:sz w:val="18"/>
                <w:szCs w:val="18"/>
              </w:rPr>
              <w:t> </w:t>
            </w:r>
            <w:r w:rsidRPr="002E2F5E">
              <w:rPr>
                <w:rFonts w:ascii="Arial Narrow" w:hAnsi="Arial Narrow" w:cs="Arial"/>
                <w:sz w:val="18"/>
                <w:szCs w:val="18"/>
              </w:rPr>
              <w:t>770</w:t>
            </w:r>
            <w:r>
              <w:rPr>
                <w:rFonts w:ascii="Arial Narrow" w:hAnsi="Arial Narrow" w:cs="Arial"/>
                <w:sz w:val="18"/>
                <w:szCs w:val="18"/>
              </w:rPr>
              <w:t xml:space="preserve"> </w:t>
            </w:r>
            <w:r w:rsidRPr="002E2F5E">
              <w:rPr>
                <w:rFonts w:ascii="Arial Narrow" w:hAnsi="Arial Narrow" w:cs="Arial"/>
                <w:sz w:val="18"/>
                <w:szCs w:val="18"/>
              </w:rPr>
              <w:t>248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 v repoobchodoch</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81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116FC5"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1 051 787</w:t>
            </w:r>
          </w:p>
        </w:tc>
        <w:tc>
          <w:tcPr>
            <w:tcW w:w="1560"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1 770 248</w:t>
            </w:r>
          </w:p>
        </w:tc>
      </w:tr>
    </w:tbl>
    <w:p w:rsidR="008A7C75" w:rsidRPr="00167F0C" w:rsidRDefault="008A7C75" w:rsidP="008A7C75">
      <w:pPr>
        <w:pStyle w:val="Odsekzoznamu"/>
        <w:suppressAutoHyphens/>
        <w:spacing w:after="0" w:line="240" w:lineRule="auto"/>
        <w:ind w:left="-57"/>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819"/>
        <w:gridCol w:w="1843"/>
        <w:gridCol w:w="1560"/>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819"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2.III. HUF Dlhopisy</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560"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bez kupónov</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nezaložené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 v repoobchodoch</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s kupónmi</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1 403 479</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2</w:t>
            </w:r>
            <w:r>
              <w:rPr>
                <w:rFonts w:ascii="Arial Narrow" w:hAnsi="Arial Narrow" w:cs="Arial"/>
                <w:sz w:val="18"/>
                <w:szCs w:val="18"/>
              </w:rPr>
              <w:t> </w:t>
            </w:r>
            <w:r w:rsidRPr="00785350">
              <w:rPr>
                <w:rFonts w:ascii="Arial Narrow" w:hAnsi="Arial Narrow" w:cs="Arial"/>
                <w:sz w:val="18"/>
                <w:szCs w:val="18"/>
              </w:rPr>
              <w:t>110</w:t>
            </w:r>
            <w:r>
              <w:rPr>
                <w:rFonts w:ascii="Arial Narrow" w:hAnsi="Arial Narrow" w:cs="Arial"/>
                <w:sz w:val="18"/>
                <w:szCs w:val="18"/>
              </w:rPr>
              <w:t xml:space="preserve"> 528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nezaložené</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1 403 479</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785350">
              <w:rPr>
                <w:rFonts w:ascii="Arial Narrow" w:hAnsi="Arial Narrow" w:cs="Arial"/>
                <w:sz w:val="18"/>
                <w:szCs w:val="18"/>
              </w:rPr>
              <w:t>2</w:t>
            </w:r>
            <w:r>
              <w:rPr>
                <w:rFonts w:ascii="Arial Narrow" w:hAnsi="Arial Narrow" w:cs="Arial"/>
                <w:sz w:val="18"/>
                <w:szCs w:val="18"/>
              </w:rPr>
              <w:t> </w:t>
            </w:r>
            <w:r w:rsidRPr="00785350">
              <w:rPr>
                <w:rFonts w:ascii="Arial Narrow" w:hAnsi="Arial Narrow" w:cs="Arial"/>
                <w:sz w:val="18"/>
                <w:szCs w:val="18"/>
              </w:rPr>
              <w:t>110</w:t>
            </w:r>
            <w:r>
              <w:rPr>
                <w:rFonts w:ascii="Arial Narrow" w:hAnsi="Arial Narrow" w:cs="Arial"/>
                <w:sz w:val="18"/>
                <w:szCs w:val="18"/>
              </w:rPr>
              <w:t xml:space="preserve"> 528</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 v repoobchodoch</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F27640"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81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116FC5" w:rsidP="0074443A">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1 403 479</w:t>
            </w:r>
          </w:p>
        </w:tc>
        <w:tc>
          <w:tcPr>
            <w:tcW w:w="1560"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2 110 528</w:t>
            </w:r>
          </w:p>
        </w:tc>
      </w:tr>
    </w:tbl>
    <w:p w:rsidR="00B0771B" w:rsidRPr="00167F0C" w:rsidRDefault="00B0771B" w:rsidP="00450E9F">
      <w:pPr>
        <w:suppressAutoHyphens/>
        <w:spacing w:after="0" w:line="240" w:lineRule="auto"/>
        <w:contextualSpacing/>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819"/>
        <w:gridCol w:w="1843"/>
        <w:gridCol w:w="1560"/>
      </w:tblGrid>
      <w:tr w:rsidR="008A7C75" w:rsidRPr="00E37A42" w:rsidTr="0040288D">
        <w:trPr>
          <w:trHeight w:val="525"/>
        </w:trPr>
        <w:tc>
          <w:tcPr>
            <w:tcW w:w="709" w:type="dxa"/>
            <w:shd w:val="clear" w:color="auto" w:fill="auto"/>
            <w:vAlign w:val="bottom"/>
          </w:tcPr>
          <w:p w:rsidR="008A7C75" w:rsidRPr="00B67367" w:rsidRDefault="008A7C75" w:rsidP="00A01DB0">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Číslo riadku</w:t>
            </w:r>
          </w:p>
        </w:tc>
        <w:tc>
          <w:tcPr>
            <w:tcW w:w="4819" w:type="dxa"/>
            <w:shd w:val="clear" w:color="auto" w:fill="auto"/>
            <w:vAlign w:val="bottom"/>
          </w:tcPr>
          <w:p w:rsidR="008A7C75" w:rsidRPr="00B67367" w:rsidRDefault="008A7C75" w:rsidP="008A7C75">
            <w:pPr>
              <w:suppressAutoHyphens/>
              <w:spacing w:after="0" w:line="240" w:lineRule="auto"/>
              <w:contextualSpacing/>
              <w:rPr>
                <w:rFonts w:ascii="Arial Narrow" w:hAnsi="Arial Narrow" w:cs="Arial"/>
                <w:b/>
                <w:bCs/>
                <w:sz w:val="18"/>
                <w:szCs w:val="18"/>
              </w:rPr>
            </w:pPr>
            <w:r w:rsidRPr="00B67367">
              <w:rPr>
                <w:rFonts w:ascii="Arial Narrow" w:hAnsi="Arial Narrow" w:cs="Arial"/>
                <w:b/>
                <w:sz w:val="18"/>
                <w:szCs w:val="18"/>
              </w:rPr>
              <w:t>2.III. RON Dlhopisy</w:t>
            </w:r>
          </w:p>
        </w:tc>
        <w:tc>
          <w:tcPr>
            <w:tcW w:w="1843"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Bežné účtovné obdobie</w:t>
            </w:r>
          </w:p>
        </w:tc>
        <w:tc>
          <w:tcPr>
            <w:tcW w:w="1560" w:type="dxa"/>
            <w:shd w:val="clear" w:color="auto" w:fill="auto"/>
            <w:vAlign w:val="center"/>
          </w:tcPr>
          <w:p w:rsidR="008A7C75" w:rsidRPr="00B67367" w:rsidRDefault="008A7C75" w:rsidP="0040288D">
            <w:pPr>
              <w:suppressAutoHyphens/>
              <w:spacing w:after="0" w:line="240" w:lineRule="auto"/>
              <w:contextualSpacing/>
              <w:jc w:val="center"/>
              <w:rPr>
                <w:rFonts w:ascii="Arial Narrow" w:hAnsi="Arial Narrow" w:cs="Arial"/>
                <w:b/>
                <w:bCs/>
                <w:sz w:val="18"/>
                <w:szCs w:val="18"/>
              </w:rPr>
            </w:pPr>
            <w:r w:rsidRPr="00B67367">
              <w:rPr>
                <w:rFonts w:ascii="Arial Narrow" w:hAnsi="Arial Narrow" w:cs="Arial"/>
                <w:b/>
                <w:bCs/>
                <w:sz w:val="18"/>
                <w:szCs w:val="18"/>
              </w:rPr>
              <w:t>Bezprostredne predchádzajúce účtovné obdobie</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bez kupónov</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nezaložené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 v repoobchodoch</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1.3.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 xml:space="preserve">     založené</w:t>
            </w:r>
          </w:p>
        </w:tc>
        <w:tc>
          <w:tcPr>
            <w:tcW w:w="1843" w:type="dxa"/>
            <w:shd w:val="clear" w:color="auto" w:fill="auto"/>
            <w:vAlign w:val="bottom"/>
          </w:tcPr>
          <w:p w:rsidR="00B0771B" w:rsidRDefault="00116F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F27640">
              <w:rPr>
                <w:rFonts w:ascii="Arial Narrow" w:hAnsi="Arial Narrow" w:cs="Arial"/>
                <w:sz w:val="18"/>
                <w:szCs w:val="18"/>
              </w:rPr>
              <w:t>-</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F27640">
              <w:rPr>
                <w:rFonts w:ascii="Arial Narrow" w:hAnsi="Arial Narrow" w:cs="Arial"/>
                <w:sz w:val="18"/>
                <w:szCs w:val="18"/>
              </w:rPr>
              <w:t>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F27640">
              <w:rPr>
                <w:rFonts w:ascii="Arial Narrow" w:hAnsi="Arial Narrow" w:cs="Arial"/>
                <w:sz w:val="18"/>
                <w:szCs w:val="18"/>
              </w:rPr>
              <w:t>Dlhopisy s kupónmi</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1 945 811</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C14F9">
              <w:rPr>
                <w:rFonts w:ascii="Arial Narrow" w:hAnsi="Arial Narrow" w:cs="Arial"/>
                <w:sz w:val="18"/>
                <w:szCs w:val="18"/>
              </w:rPr>
              <w:t>1</w:t>
            </w:r>
            <w:r>
              <w:rPr>
                <w:rFonts w:ascii="Arial Narrow" w:hAnsi="Arial Narrow" w:cs="Arial"/>
                <w:sz w:val="18"/>
                <w:szCs w:val="18"/>
              </w:rPr>
              <w:t> </w:t>
            </w:r>
            <w:r w:rsidRPr="00AC14F9">
              <w:rPr>
                <w:rFonts w:ascii="Arial Narrow" w:hAnsi="Arial Narrow" w:cs="Arial"/>
                <w:sz w:val="18"/>
                <w:szCs w:val="18"/>
              </w:rPr>
              <w:t>322</w:t>
            </w:r>
            <w:r>
              <w:rPr>
                <w:rFonts w:ascii="Arial Narrow" w:hAnsi="Arial Narrow" w:cs="Arial"/>
                <w:sz w:val="18"/>
                <w:szCs w:val="18"/>
              </w:rPr>
              <w:t xml:space="preserve"> </w:t>
            </w:r>
            <w:r w:rsidRPr="00AC14F9">
              <w:rPr>
                <w:rFonts w:ascii="Arial Narrow" w:hAnsi="Arial Narrow" w:cs="Arial"/>
                <w:sz w:val="18"/>
                <w:szCs w:val="18"/>
              </w:rPr>
              <w:t>121</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2.1.</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nezaložené</w:t>
            </w:r>
          </w:p>
        </w:tc>
        <w:tc>
          <w:tcPr>
            <w:tcW w:w="1843" w:type="dxa"/>
            <w:shd w:val="clear" w:color="auto" w:fill="auto"/>
            <w:vAlign w:val="bottom"/>
          </w:tcPr>
          <w:p w:rsidR="00B0771B" w:rsidRDefault="00116F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1 945 811</w:t>
            </w:r>
          </w:p>
        </w:tc>
        <w:tc>
          <w:tcPr>
            <w:tcW w:w="1560"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AC14F9">
              <w:rPr>
                <w:rFonts w:ascii="Arial Narrow" w:hAnsi="Arial Narrow" w:cs="Arial"/>
                <w:sz w:val="18"/>
                <w:szCs w:val="18"/>
              </w:rPr>
              <w:t>1</w:t>
            </w:r>
            <w:r>
              <w:rPr>
                <w:rFonts w:ascii="Arial Narrow" w:hAnsi="Arial Narrow" w:cs="Arial"/>
                <w:sz w:val="18"/>
                <w:szCs w:val="18"/>
              </w:rPr>
              <w:t> </w:t>
            </w:r>
            <w:r w:rsidRPr="00AC14F9">
              <w:rPr>
                <w:rFonts w:ascii="Arial Narrow" w:hAnsi="Arial Narrow" w:cs="Arial"/>
                <w:sz w:val="18"/>
                <w:szCs w:val="18"/>
              </w:rPr>
              <w:t>322</w:t>
            </w:r>
            <w:r>
              <w:rPr>
                <w:rFonts w:ascii="Arial Narrow" w:hAnsi="Arial Narrow" w:cs="Arial"/>
                <w:sz w:val="18"/>
                <w:szCs w:val="18"/>
              </w:rPr>
              <w:t xml:space="preserve"> </w:t>
            </w:r>
            <w:r w:rsidRPr="00AC14F9">
              <w:rPr>
                <w:rFonts w:ascii="Arial Narrow" w:hAnsi="Arial Narrow" w:cs="Arial"/>
                <w:sz w:val="18"/>
                <w:szCs w:val="18"/>
              </w:rPr>
              <w:t>121</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2.2.</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 v repoobchodoch</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F27640"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bCs/>
                <w:sz w:val="18"/>
                <w:szCs w:val="18"/>
              </w:rPr>
            </w:pPr>
            <w:r w:rsidRPr="00F27640">
              <w:rPr>
                <w:rFonts w:ascii="Arial Narrow" w:hAnsi="Arial Narrow" w:cs="Arial"/>
                <w:bCs/>
                <w:sz w:val="18"/>
                <w:szCs w:val="18"/>
              </w:rPr>
              <w:t>2.3.</w:t>
            </w:r>
          </w:p>
        </w:tc>
        <w:tc>
          <w:tcPr>
            <w:tcW w:w="4819"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bCs/>
                <w:sz w:val="18"/>
                <w:szCs w:val="18"/>
              </w:rPr>
            </w:pPr>
            <w:r w:rsidRPr="00F27640">
              <w:rPr>
                <w:rFonts w:ascii="Arial Narrow" w:hAnsi="Arial Narrow" w:cs="Arial"/>
                <w:bCs/>
                <w:sz w:val="18"/>
                <w:szCs w:val="18"/>
              </w:rPr>
              <w:t xml:space="preserve">     založené</w:t>
            </w:r>
          </w:p>
        </w:tc>
        <w:tc>
          <w:tcPr>
            <w:tcW w:w="1843" w:type="dxa"/>
            <w:shd w:val="clear" w:color="auto" w:fill="auto"/>
            <w:vAlign w:val="bottom"/>
          </w:tcPr>
          <w:p w:rsidR="00B0771B" w:rsidRPr="00D979CD" w:rsidRDefault="00116FC5" w:rsidP="00D57407">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1560" w:type="dxa"/>
            <w:shd w:val="clear" w:color="auto" w:fill="auto"/>
            <w:noWrap/>
            <w:vAlign w:val="bottom"/>
          </w:tcPr>
          <w:p w:rsidR="00B0771B" w:rsidRPr="00D979CD" w:rsidRDefault="00B0771B" w:rsidP="001803C5">
            <w:pPr>
              <w:suppressAutoHyphens/>
              <w:spacing w:after="0" w:line="240" w:lineRule="auto"/>
              <w:contextualSpacing/>
              <w:jc w:val="right"/>
              <w:rPr>
                <w:rFonts w:ascii="Arial Narrow" w:hAnsi="Arial Narrow" w:cs="Arial"/>
                <w:bCs/>
                <w:sz w:val="18"/>
                <w:szCs w:val="18"/>
              </w:rPr>
            </w:pPr>
            <w:r w:rsidRPr="00D979CD">
              <w:rPr>
                <w:rFonts w:ascii="Arial Narrow" w:hAnsi="Arial Narrow" w:cs="Arial"/>
                <w:bCs/>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67752A">
            <w:pPr>
              <w:suppressAutoHyphens/>
              <w:spacing w:after="0" w:line="240" w:lineRule="auto"/>
              <w:contextualSpacing/>
              <w:jc w:val="center"/>
              <w:rPr>
                <w:rFonts w:ascii="Arial Narrow" w:hAnsi="Arial Narrow" w:cs="Arial"/>
                <w:b/>
                <w:bCs/>
                <w:sz w:val="18"/>
                <w:szCs w:val="18"/>
              </w:rPr>
            </w:pPr>
          </w:p>
        </w:tc>
        <w:tc>
          <w:tcPr>
            <w:tcW w:w="481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116FC5" w:rsidP="008A7C7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1 945 811</w:t>
            </w:r>
          </w:p>
        </w:tc>
        <w:tc>
          <w:tcPr>
            <w:tcW w:w="1560"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1 322 121</w:t>
            </w:r>
          </w:p>
        </w:tc>
      </w:tr>
    </w:tbl>
    <w:p w:rsidR="008A7C75" w:rsidRDefault="008A7C75" w:rsidP="008A7C75">
      <w:pPr>
        <w:suppressAutoHyphens/>
        <w:spacing w:after="0" w:line="240" w:lineRule="auto"/>
        <w:ind w:left="-57"/>
        <w:contextualSpacing/>
        <w:rPr>
          <w:rFonts w:ascii="Arial Narrow" w:hAnsi="Arial Narrow" w:cs="Arial"/>
          <w:b/>
          <w:sz w:val="20"/>
          <w:szCs w:val="20"/>
        </w:rPr>
      </w:pPr>
    </w:p>
    <w:p w:rsidR="008A7C75" w:rsidRPr="00167F0C" w:rsidRDefault="008A7C75" w:rsidP="008A7C75">
      <w:pPr>
        <w:suppressAutoHyphens/>
        <w:spacing w:after="0" w:line="240" w:lineRule="auto"/>
        <w:ind w:left="-57"/>
        <w:contextualSpacing/>
        <w:rPr>
          <w:rFonts w:ascii="Arial Narrow" w:hAnsi="Arial Narrow" w:cs="Arial"/>
          <w:b/>
          <w:sz w:val="20"/>
          <w:szCs w:val="20"/>
        </w:rPr>
      </w:pPr>
    </w:p>
    <w:p w:rsidR="008A7C75" w:rsidRDefault="00DD47B9" w:rsidP="008A7C75">
      <w:pPr>
        <w:suppressAutoHyphens/>
        <w:spacing w:after="0" w:line="240" w:lineRule="auto"/>
        <w:ind w:left="-57"/>
        <w:contextualSpacing/>
        <w:rPr>
          <w:rFonts w:ascii="Arial Narrow" w:hAnsi="Arial Narrow" w:cs="Arial"/>
          <w:sz w:val="20"/>
          <w:szCs w:val="20"/>
        </w:rPr>
      </w:pPr>
      <w:r>
        <w:rPr>
          <w:rFonts w:ascii="Arial Narrow" w:hAnsi="Arial Narrow" w:cs="Arial"/>
          <w:b/>
          <w:sz w:val="20"/>
          <w:szCs w:val="20"/>
        </w:rPr>
        <w:t>2</w:t>
      </w:r>
      <w:r w:rsidR="008A7C75" w:rsidRPr="00167F0C">
        <w:rPr>
          <w:rFonts w:ascii="Arial Narrow" w:hAnsi="Arial Narrow" w:cs="Arial"/>
          <w:b/>
          <w:sz w:val="20"/>
          <w:szCs w:val="20"/>
        </w:rPr>
        <w:t>.</w:t>
      </w:r>
      <w:r w:rsidR="008A7C75" w:rsidRPr="00167F0C">
        <w:rPr>
          <w:rFonts w:ascii="Arial Narrow" w:hAnsi="Arial Narrow" w:cs="Arial"/>
          <w:b/>
          <w:sz w:val="20"/>
          <w:szCs w:val="20"/>
        </w:rPr>
        <w:tab/>
        <w:t xml:space="preserve">Peňažné prostriedky a ekvivalenty peňažných prostriedkov </w:t>
      </w:r>
    </w:p>
    <w:p w:rsidR="008A7C75" w:rsidRDefault="008A7C75" w:rsidP="008A7C75">
      <w:pPr>
        <w:suppressAutoHyphens/>
        <w:spacing w:after="0" w:line="240" w:lineRule="auto"/>
        <w:ind w:left="-57"/>
        <w:contextualSpacing/>
        <w:rPr>
          <w:rFonts w:ascii="Arial Narrow" w:hAnsi="Arial Narrow" w:cs="Arial"/>
          <w:sz w:val="20"/>
          <w:szCs w:val="20"/>
        </w:rPr>
      </w:pPr>
    </w:p>
    <w:tbl>
      <w:tblPr>
        <w:tblW w:w="8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7"/>
        <w:gridCol w:w="1843"/>
        <w:gridCol w:w="1701"/>
      </w:tblGrid>
      <w:tr w:rsidR="008A7C75" w:rsidRPr="00E37A42" w:rsidTr="0040288D">
        <w:trPr>
          <w:trHeight w:val="525"/>
        </w:trPr>
        <w:tc>
          <w:tcPr>
            <w:tcW w:w="709" w:type="dxa"/>
            <w:shd w:val="clear" w:color="auto" w:fill="auto"/>
            <w:vAlign w:val="bottom"/>
          </w:tcPr>
          <w:p w:rsidR="008A7C75" w:rsidRPr="0067752A" w:rsidRDefault="0067752A"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w:t>
            </w:r>
            <w:r w:rsidR="008A7C75" w:rsidRPr="0067752A">
              <w:rPr>
                <w:rFonts w:ascii="Arial Narrow" w:hAnsi="Arial Narrow" w:cs="Arial"/>
                <w:b/>
                <w:bCs/>
                <w:sz w:val="18"/>
                <w:szCs w:val="18"/>
              </w:rPr>
              <w:t>íslo riadku</w:t>
            </w:r>
          </w:p>
        </w:tc>
        <w:tc>
          <w:tcPr>
            <w:tcW w:w="4677" w:type="dxa"/>
            <w:shd w:val="clear" w:color="auto" w:fill="auto"/>
            <w:vAlign w:val="bottom"/>
          </w:tcPr>
          <w:p w:rsidR="008A7C75" w:rsidRPr="0067752A" w:rsidRDefault="008A7C75" w:rsidP="008A7C75">
            <w:pPr>
              <w:suppressAutoHyphens/>
              <w:spacing w:after="0" w:line="240" w:lineRule="auto"/>
              <w:contextualSpacing/>
              <w:rPr>
                <w:rFonts w:ascii="Arial Narrow" w:hAnsi="Arial Narrow" w:cs="Arial"/>
                <w:b/>
                <w:bCs/>
                <w:sz w:val="18"/>
                <w:szCs w:val="18"/>
              </w:rPr>
            </w:pPr>
            <w:r w:rsidRPr="0067752A">
              <w:rPr>
                <w:rFonts w:ascii="Arial Narrow" w:hAnsi="Arial Narrow" w:cs="Arial"/>
                <w:b/>
                <w:sz w:val="18"/>
                <w:szCs w:val="18"/>
              </w:rPr>
              <w:t>9.I. EUR Peňažné prostriedky a ekvivalenty peňažných prostriedkov podľa druhov</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1803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226 699</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24 985</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1803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226 699</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24 985</w:t>
            </w:r>
          </w:p>
        </w:tc>
      </w:tr>
      <w:tr w:rsidR="00B0771B" w:rsidRPr="00167F0C" w:rsidTr="001803C5">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B0771B" w:rsidP="008A7C75">
            <w:pPr>
              <w:suppressAutoHyphens/>
              <w:spacing w:after="0" w:line="240" w:lineRule="auto"/>
              <w:contextualSpacing/>
              <w:jc w:val="right"/>
              <w:rPr>
                <w:rFonts w:ascii="Arial Narrow" w:hAnsi="Arial Narrow" w:cs="Arial"/>
                <w:sz w:val="18"/>
                <w:szCs w:val="18"/>
              </w:rPr>
            </w:pP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7"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1803C5" w:rsidP="00D57407">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226 699</w:t>
            </w:r>
          </w:p>
        </w:tc>
        <w:tc>
          <w:tcPr>
            <w:tcW w:w="1701" w:type="dxa"/>
            <w:shd w:val="clear" w:color="auto" w:fill="auto"/>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24 985</w:t>
            </w:r>
          </w:p>
        </w:tc>
      </w:tr>
    </w:tbl>
    <w:p w:rsidR="008A7C75" w:rsidRDefault="008A7C75" w:rsidP="008A7C75">
      <w:pPr>
        <w:spacing w:after="0"/>
        <w:rPr>
          <w:rFonts w:ascii="Arial Narrow" w:hAnsi="Arial Narrow" w:cs="Arial"/>
          <w:bCs/>
          <w:sz w:val="20"/>
          <w:szCs w:val="20"/>
        </w:rPr>
      </w:pPr>
    </w:p>
    <w:tbl>
      <w:tblPr>
        <w:tblW w:w="8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7"/>
        <w:gridCol w:w="1843"/>
        <w:gridCol w:w="1701"/>
      </w:tblGrid>
      <w:tr w:rsidR="008A7C75" w:rsidRPr="00E37A42" w:rsidTr="0040288D">
        <w:trPr>
          <w:trHeight w:val="525"/>
        </w:trPr>
        <w:tc>
          <w:tcPr>
            <w:tcW w:w="709" w:type="dxa"/>
            <w:shd w:val="clear" w:color="auto" w:fill="auto"/>
            <w:vAlign w:val="bottom"/>
          </w:tcPr>
          <w:p w:rsidR="008A7C75" w:rsidRPr="0067752A" w:rsidRDefault="008A7C75"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Číslo riadku</w:t>
            </w:r>
          </w:p>
        </w:tc>
        <w:tc>
          <w:tcPr>
            <w:tcW w:w="4677" w:type="dxa"/>
            <w:shd w:val="clear" w:color="auto" w:fill="auto"/>
            <w:vAlign w:val="bottom"/>
          </w:tcPr>
          <w:p w:rsidR="008A7C75" w:rsidRPr="0067752A" w:rsidRDefault="008A7C75" w:rsidP="008A7C75">
            <w:pPr>
              <w:suppressAutoHyphens/>
              <w:spacing w:after="0" w:line="240" w:lineRule="auto"/>
              <w:contextualSpacing/>
              <w:rPr>
                <w:rFonts w:ascii="Arial Narrow" w:hAnsi="Arial Narrow" w:cs="Arial"/>
                <w:b/>
                <w:bCs/>
                <w:sz w:val="18"/>
                <w:szCs w:val="18"/>
              </w:rPr>
            </w:pPr>
            <w:r w:rsidRPr="0067752A">
              <w:rPr>
                <w:rFonts w:ascii="Arial Narrow" w:hAnsi="Arial Narrow" w:cs="Arial"/>
                <w:b/>
                <w:sz w:val="18"/>
                <w:szCs w:val="18"/>
              </w:rPr>
              <w:t>9.I. CZK Peňažné prostriedky a ekvivalenty peňažných prostriedkov podľa druhov</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1803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16 269</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4241B">
              <w:rPr>
                <w:rFonts w:ascii="Arial Narrow" w:hAnsi="Arial Narrow" w:cs="Arial"/>
                <w:sz w:val="18"/>
                <w:szCs w:val="18"/>
              </w:rPr>
              <w:t>9</w:t>
            </w:r>
            <w:r>
              <w:rPr>
                <w:rFonts w:ascii="Arial Narrow" w:hAnsi="Arial Narrow" w:cs="Arial"/>
                <w:sz w:val="18"/>
                <w:szCs w:val="18"/>
              </w:rPr>
              <w:t xml:space="preserve"> </w:t>
            </w:r>
            <w:r w:rsidRPr="0024241B">
              <w:rPr>
                <w:rFonts w:ascii="Arial Narrow" w:hAnsi="Arial Narrow" w:cs="Arial"/>
                <w:sz w:val="18"/>
                <w:szCs w:val="18"/>
              </w:rPr>
              <w:t>916</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1803C5" w:rsidP="006B56D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16 269</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24241B">
              <w:rPr>
                <w:rFonts w:ascii="Arial Narrow" w:hAnsi="Arial Narrow" w:cs="Arial"/>
                <w:sz w:val="18"/>
                <w:szCs w:val="18"/>
              </w:rPr>
              <w:t>9</w:t>
            </w:r>
            <w:r>
              <w:rPr>
                <w:rFonts w:ascii="Arial Narrow" w:hAnsi="Arial Narrow" w:cs="Arial"/>
                <w:sz w:val="18"/>
                <w:szCs w:val="18"/>
              </w:rPr>
              <w:t xml:space="preserve"> </w:t>
            </w:r>
            <w:r w:rsidRPr="0024241B">
              <w:rPr>
                <w:rFonts w:ascii="Arial Narrow" w:hAnsi="Arial Narrow" w:cs="Arial"/>
                <w:sz w:val="18"/>
                <w:szCs w:val="18"/>
              </w:rPr>
              <w:t>916</w:t>
            </w:r>
          </w:p>
        </w:tc>
      </w:tr>
      <w:tr w:rsidR="00B0771B" w:rsidRPr="00167F0C" w:rsidTr="001803C5">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7"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1803C5" w:rsidP="006B56D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16 269</w:t>
            </w:r>
          </w:p>
        </w:tc>
        <w:tc>
          <w:tcPr>
            <w:tcW w:w="1701" w:type="dxa"/>
            <w:shd w:val="clear" w:color="auto" w:fill="auto"/>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9 916</w:t>
            </w:r>
          </w:p>
        </w:tc>
      </w:tr>
    </w:tbl>
    <w:p w:rsidR="00D57407" w:rsidRDefault="00D57407" w:rsidP="006B1AAB">
      <w:pPr>
        <w:spacing w:after="0" w:line="240" w:lineRule="auto"/>
        <w:contextualSpacing/>
        <w:rPr>
          <w:rFonts w:ascii="Arial Narrow" w:hAnsi="Arial Narrow"/>
        </w:rPr>
      </w:pPr>
    </w:p>
    <w:tbl>
      <w:tblPr>
        <w:tblW w:w="8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7"/>
        <w:gridCol w:w="1843"/>
        <w:gridCol w:w="1701"/>
      </w:tblGrid>
      <w:tr w:rsidR="008A7C75" w:rsidRPr="00E37A42" w:rsidTr="0040288D">
        <w:trPr>
          <w:trHeight w:val="525"/>
        </w:trPr>
        <w:tc>
          <w:tcPr>
            <w:tcW w:w="709" w:type="dxa"/>
            <w:shd w:val="clear" w:color="auto" w:fill="auto"/>
            <w:vAlign w:val="bottom"/>
          </w:tcPr>
          <w:p w:rsidR="008A7C75" w:rsidRPr="0067752A" w:rsidRDefault="008A7C75"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Číslo riadku</w:t>
            </w:r>
          </w:p>
        </w:tc>
        <w:tc>
          <w:tcPr>
            <w:tcW w:w="4677" w:type="dxa"/>
            <w:shd w:val="clear" w:color="auto" w:fill="auto"/>
            <w:vAlign w:val="bottom"/>
          </w:tcPr>
          <w:p w:rsidR="008A7C75" w:rsidRPr="0067752A" w:rsidRDefault="008A7C75" w:rsidP="000A7F38">
            <w:pPr>
              <w:suppressAutoHyphens/>
              <w:spacing w:after="0" w:line="240" w:lineRule="auto"/>
              <w:contextualSpacing/>
              <w:rPr>
                <w:rFonts w:ascii="Arial Narrow" w:hAnsi="Arial Narrow" w:cs="Arial"/>
                <w:b/>
                <w:bCs/>
                <w:sz w:val="18"/>
                <w:szCs w:val="18"/>
              </w:rPr>
            </w:pPr>
            <w:r w:rsidRPr="0067752A">
              <w:rPr>
                <w:rFonts w:ascii="Arial Narrow" w:hAnsi="Arial Narrow" w:cs="Arial"/>
                <w:b/>
                <w:sz w:val="18"/>
                <w:szCs w:val="18"/>
              </w:rPr>
              <w:t xml:space="preserve">9.I. </w:t>
            </w:r>
            <w:r w:rsidR="000A7F38" w:rsidRPr="0067752A">
              <w:rPr>
                <w:rFonts w:ascii="Arial Narrow" w:hAnsi="Arial Narrow" w:cs="Arial"/>
                <w:b/>
                <w:sz w:val="18"/>
                <w:szCs w:val="18"/>
              </w:rPr>
              <w:t>HUF</w:t>
            </w:r>
            <w:r w:rsidRPr="0067752A">
              <w:rPr>
                <w:rFonts w:ascii="Arial Narrow" w:hAnsi="Arial Narrow" w:cs="Arial"/>
                <w:b/>
                <w:sz w:val="18"/>
                <w:szCs w:val="18"/>
              </w:rPr>
              <w:t xml:space="preserve"> Peňažné prostriedky a ekvivalenty peňažných prostriedkov podľa druhov</w:t>
            </w:r>
            <w:r w:rsidRPr="0067752A">
              <w:rPr>
                <w:rFonts w:ascii="Arial Narrow" w:hAnsi="Arial Narrow" w:cs="Arial"/>
                <w:b/>
                <w:bCs/>
                <w:sz w:val="18"/>
                <w:szCs w:val="18"/>
              </w:rPr>
              <w:t xml:space="preserve"> </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1803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64 830</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24 431</w:t>
            </w:r>
          </w:p>
        </w:tc>
      </w:tr>
      <w:tr w:rsidR="00B0771B" w:rsidRPr="00167F0C" w:rsidTr="00D57407">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3E3B31">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1803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64 830</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24 431</w:t>
            </w:r>
          </w:p>
        </w:tc>
      </w:tr>
      <w:tr w:rsidR="00B0771B" w:rsidRPr="00167F0C" w:rsidTr="001803C5">
        <w:trPr>
          <w:trHeight w:val="255"/>
        </w:trPr>
        <w:tc>
          <w:tcPr>
            <w:tcW w:w="709" w:type="dxa"/>
            <w:shd w:val="clear" w:color="auto" w:fill="auto"/>
            <w:noWrap/>
            <w:vAlign w:val="bottom"/>
          </w:tcPr>
          <w:p w:rsidR="00B0771B" w:rsidRDefault="00B0771B" w:rsidP="003E3B31">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7"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1803C5" w:rsidP="00D57407">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64 830</w:t>
            </w:r>
          </w:p>
        </w:tc>
        <w:tc>
          <w:tcPr>
            <w:tcW w:w="1701" w:type="dxa"/>
            <w:shd w:val="clear" w:color="auto" w:fill="auto"/>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24 431</w:t>
            </w:r>
          </w:p>
        </w:tc>
      </w:tr>
    </w:tbl>
    <w:p w:rsidR="0067752A" w:rsidRDefault="0067752A" w:rsidP="0067752A">
      <w:pPr>
        <w:pStyle w:val="dotabulky2"/>
        <w:suppressAutoHyphens/>
        <w:spacing w:before="0" w:line="240" w:lineRule="auto"/>
        <w:contextualSpacing/>
        <w:rPr>
          <w:rFonts w:ascii="Arial Narrow" w:hAnsi="Arial Narrow"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525"/>
        </w:trPr>
        <w:tc>
          <w:tcPr>
            <w:tcW w:w="709" w:type="dxa"/>
            <w:shd w:val="clear" w:color="auto" w:fill="auto"/>
            <w:vAlign w:val="bottom"/>
          </w:tcPr>
          <w:p w:rsidR="008A7C75" w:rsidRPr="0067752A" w:rsidRDefault="008A7C75"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Číslo riadku</w:t>
            </w:r>
          </w:p>
        </w:tc>
        <w:tc>
          <w:tcPr>
            <w:tcW w:w="4678" w:type="dxa"/>
            <w:shd w:val="clear" w:color="auto" w:fill="auto"/>
            <w:vAlign w:val="bottom"/>
          </w:tcPr>
          <w:p w:rsidR="008A7C75" w:rsidRPr="0067752A" w:rsidRDefault="008A7C75" w:rsidP="000A7F38">
            <w:pPr>
              <w:suppressAutoHyphens/>
              <w:spacing w:after="0" w:line="240" w:lineRule="auto"/>
              <w:contextualSpacing/>
              <w:rPr>
                <w:rFonts w:ascii="Arial Narrow" w:hAnsi="Arial Narrow" w:cs="Arial"/>
                <w:b/>
                <w:bCs/>
                <w:sz w:val="18"/>
                <w:szCs w:val="18"/>
              </w:rPr>
            </w:pPr>
            <w:r w:rsidRPr="0067752A">
              <w:rPr>
                <w:rFonts w:ascii="Arial Narrow" w:hAnsi="Arial Narrow" w:cs="Arial"/>
                <w:b/>
                <w:sz w:val="18"/>
                <w:szCs w:val="18"/>
              </w:rPr>
              <w:t xml:space="preserve">9.I. </w:t>
            </w:r>
            <w:r w:rsidR="000A7F38" w:rsidRPr="0067752A">
              <w:rPr>
                <w:rFonts w:ascii="Arial Narrow" w:hAnsi="Arial Narrow" w:cs="Arial"/>
                <w:b/>
                <w:sz w:val="18"/>
                <w:szCs w:val="18"/>
              </w:rPr>
              <w:t>PLN</w:t>
            </w:r>
            <w:r w:rsidRPr="0067752A">
              <w:rPr>
                <w:rFonts w:ascii="Arial Narrow" w:hAnsi="Arial Narrow" w:cs="Arial"/>
                <w:b/>
                <w:sz w:val="18"/>
                <w:szCs w:val="18"/>
              </w:rPr>
              <w:t xml:space="preserve"> Peňažné prostriedky a ekvivalenty peňažných prostriedkov podľa druhov</w:t>
            </w:r>
            <w:r w:rsidRPr="0067752A">
              <w:rPr>
                <w:rFonts w:ascii="Arial Narrow" w:hAnsi="Arial Narrow" w:cs="Arial"/>
                <w:b/>
                <w:bCs/>
                <w:sz w:val="18"/>
                <w:szCs w:val="18"/>
              </w:rPr>
              <w:t xml:space="preserve">  </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1803C5"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401</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62 277</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0256B0"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1803C5"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401</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62 277</w:t>
            </w:r>
          </w:p>
        </w:tc>
      </w:tr>
      <w:tr w:rsidR="00B0771B" w:rsidRPr="00167F0C" w:rsidTr="001803C5">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8"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0256B0"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sidRPr="00167F0C">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1803C5" w:rsidP="00D57407">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401</w:t>
            </w:r>
          </w:p>
        </w:tc>
        <w:tc>
          <w:tcPr>
            <w:tcW w:w="1701" w:type="dxa"/>
            <w:shd w:val="clear" w:color="auto" w:fill="auto"/>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62 277</w:t>
            </w:r>
          </w:p>
        </w:tc>
      </w:tr>
    </w:tbl>
    <w:p w:rsidR="006B1AAB" w:rsidRDefault="006B1AAB" w:rsidP="008A7C75">
      <w:pPr>
        <w:pStyle w:val="dotabulky2"/>
        <w:suppressAutoHyphens/>
        <w:spacing w:before="0"/>
        <w:ind w:left="-57"/>
        <w:rPr>
          <w:rFonts w:ascii="Arial Narrow" w:hAnsi="Arial Narrow"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1803C5" w:rsidRPr="00E37A42" w:rsidTr="001803C5">
        <w:trPr>
          <w:trHeight w:val="525"/>
        </w:trPr>
        <w:tc>
          <w:tcPr>
            <w:tcW w:w="709" w:type="dxa"/>
            <w:shd w:val="clear" w:color="auto" w:fill="auto"/>
            <w:vAlign w:val="bottom"/>
          </w:tcPr>
          <w:p w:rsidR="001803C5" w:rsidRPr="0067752A" w:rsidRDefault="001803C5" w:rsidP="001803C5">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Číslo riadku</w:t>
            </w:r>
          </w:p>
        </w:tc>
        <w:tc>
          <w:tcPr>
            <w:tcW w:w="4678" w:type="dxa"/>
            <w:shd w:val="clear" w:color="auto" w:fill="auto"/>
            <w:vAlign w:val="bottom"/>
          </w:tcPr>
          <w:p w:rsidR="001803C5" w:rsidRPr="0067752A" w:rsidRDefault="001803C5" w:rsidP="001803C5">
            <w:pPr>
              <w:suppressAutoHyphens/>
              <w:spacing w:after="0" w:line="240" w:lineRule="auto"/>
              <w:contextualSpacing/>
              <w:rPr>
                <w:rFonts w:ascii="Arial Narrow" w:hAnsi="Arial Narrow" w:cs="Arial"/>
                <w:b/>
                <w:bCs/>
                <w:sz w:val="18"/>
                <w:szCs w:val="18"/>
              </w:rPr>
            </w:pPr>
            <w:r w:rsidRPr="0067752A">
              <w:rPr>
                <w:rFonts w:ascii="Arial Narrow" w:hAnsi="Arial Narrow" w:cs="Arial"/>
                <w:b/>
                <w:sz w:val="18"/>
                <w:szCs w:val="18"/>
              </w:rPr>
              <w:t xml:space="preserve">9.I. </w:t>
            </w:r>
            <w:r>
              <w:rPr>
                <w:rFonts w:ascii="Arial Narrow" w:hAnsi="Arial Narrow" w:cs="Arial"/>
                <w:b/>
                <w:sz w:val="18"/>
                <w:szCs w:val="18"/>
              </w:rPr>
              <w:t>RON</w:t>
            </w:r>
            <w:r w:rsidRPr="0067752A">
              <w:rPr>
                <w:rFonts w:ascii="Arial Narrow" w:hAnsi="Arial Narrow" w:cs="Arial"/>
                <w:b/>
                <w:sz w:val="18"/>
                <w:szCs w:val="18"/>
              </w:rPr>
              <w:t xml:space="preserve"> Peňažné prostriedky a ekvivalenty peňažných prostriedkov podľa druhov</w:t>
            </w:r>
            <w:r w:rsidRPr="0067752A">
              <w:rPr>
                <w:rFonts w:ascii="Arial Narrow" w:hAnsi="Arial Narrow" w:cs="Arial"/>
                <w:b/>
                <w:bCs/>
                <w:sz w:val="18"/>
                <w:szCs w:val="18"/>
              </w:rPr>
              <w:t xml:space="preserve">  </w:t>
            </w:r>
          </w:p>
        </w:tc>
        <w:tc>
          <w:tcPr>
            <w:tcW w:w="1843" w:type="dxa"/>
            <w:shd w:val="clear" w:color="auto" w:fill="auto"/>
            <w:vAlign w:val="center"/>
          </w:tcPr>
          <w:p w:rsidR="001803C5" w:rsidRPr="0067752A" w:rsidRDefault="001803C5" w:rsidP="001803C5">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1803C5" w:rsidRPr="0067752A" w:rsidRDefault="001803C5" w:rsidP="001803C5">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39</w:t>
            </w:r>
          </w:p>
        </w:tc>
        <w:tc>
          <w:tcPr>
            <w:tcW w:w="1701" w:type="dxa"/>
            <w:shd w:val="clear" w:color="auto" w:fill="auto"/>
            <w:vAlign w:val="bottom"/>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1803C5" w:rsidRDefault="000256B0"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1803C5" w:rsidRDefault="000256B0"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1803C5" w:rsidRDefault="000256B0"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39</w:t>
            </w:r>
          </w:p>
        </w:tc>
        <w:tc>
          <w:tcPr>
            <w:tcW w:w="1701" w:type="dxa"/>
            <w:shd w:val="clear" w:color="auto" w:fill="auto"/>
            <w:vAlign w:val="bottom"/>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167F0C" w:rsidTr="001803C5">
        <w:trPr>
          <w:trHeight w:val="255"/>
        </w:trPr>
        <w:tc>
          <w:tcPr>
            <w:tcW w:w="709" w:type="dxa"/>
            <w:shd w:val="clear" w:color="auto" w:fill="auto"/>
            <w:noWrap/>
            <w:vAlign w:val="bottom"/>
          </w:tcPr>
          <w:p w:rsidR="001803C5" w:rsidRDefault="001803C5" w:rsidP="001803C5">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8" w:type="dxa"/>
            <w:shd w:val="clear" w:color="auto" w:fill="auto"/>
            <w:noWrap/>
            <w:vAlign w:val="bottom"/>
          </w:tcPr>
          <w:p w:rsidR="001803C5" w:rsidRDefault="001803C5" w:rsidP="001803C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1803C5" w:rsidRDefault="000256B0"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1803C5" w:rsidRDefault="001803C5"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1803C5" w:rsidRPr="00A01DB0" w:rsidTr="001803C5">
        <w:trPr>
          <w:trHeight w:val="255"/>
        </w:trPr>
        <w:tc>
          <w:tcPr>
            <w:tcW w:w="709" w:type="dxa"/>
            <w:shd w:val="clear" w:color="auto" w:fill="auto"/>
            <w:noWrap/>
            <w:vAlign w:val="bottom"/>
          </w:tcPr>
          <w:p w:rsidR="001803C5" w:rsidRPr="00A01DB0" w:rsidRDefault="001803C5" w:rsidP="001803C5">
            <w:pPr>
              <w:suppressAutoHyphens/>
              <w:spacing w:after="0" w:line="240" w:lineRule="auto"/>
              <w:contextualSpacing/>
              <w:rPr>
                <w:rFonts w:ascii="Arial Narrow" w:hAnsi="Arial Narrow" w:cs="Arial"/>
                <w:b/>
                <w:bCs/>
                <w:sz w:val="18"/>
                <w:szCs w:val="18"/>
              </w:rPr>
            </w:pPr>
          </w:p>
        </w:tc>
        <w:tc>
          <w:tcPr>
            <w:tcW w:w="4678" w:type="dxa"/>
            <w:shd w:val="clear" w:color="auto" w:fill="auto"/>
            <w:noWrap/>
            <w:vAlign w:val="bottom"/>
          </w:tcPr>
          <w:p w:rsidR="001803C5" w:rsidRPr="00A01DB0" w:rsidRDefault="001803C5" w:rsidP="001803C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1803C5" w:rsidRPr="00A01DB0" w:rsidRDefault="001803C5"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39</w:t>
            </w:r>
          </w:p>
        </w:tc>
        <w:tc>
          <w:tcPr>
            <w:tcW w:w="1701" w:type="dxa"/>
            <w:shd w:val="clear" w:color="auto" w:fill="auto"/>
            <w:vAlign w:val="bottom"/>
          </w:tcPr>
          <w:p w:rsidR="001803C5" w:rsidRPr="00A01DB0" w:rsidRDefault="001803C5"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1803C5" w:rsidRDefault="001803C5" w:rsidP="008A7C75">
      <w:pPr>
        <w:pStyle w:val="dotabulky2"/>
        <w:suppressAutoHyphens/>
        <w:spacing w:before="0"/>
        <w:ind w:left="-57"/>
        <w:rPr>
          <w:rFonts w:ascii="Arial Narrow" w:hAnsi="Arial Narrow" w:cs="Arial"/>
          <w:bCs/>
          <w:sz w:val="20"/>
          <w:szCs w:val="20"/>
        </w:rPr>
      </w:pPr>
    </w:p>
    <w:p w:rsidR="001803C5" w:rsidRDefault="001803C5" w:rsidP="008A7C75">
      <w:pPr>
        <w:pStyle w:val="dotabulky2"/>
        <w:suppressAutoHyphens/>
        <w:spacing w:before="0"/>
        <w:ind w:left="-57"/>
        <w:rPr>
          <w:rFonts w:ascii="Arial Narrow" w:hAnsi="Arial Narrow" w:cs="Arial"/>
          <w:bCs/>
          <w:sz w:val="20"/>
          <w:szCs w:val="20"/>
        </w:rPr>
      </w:pPr>
    </w:p>
    <w:p w:rsidR="008A7C75" w:rsidRDefault="008A7C75" w:rsidP="00317B08">
      <w:pPr>
        <w:pStyle w:val="dotabulky2"/>
        <w:suppressAutoHyphens/>
        <w:spacing w:before="0"/>
        <w:ind w:left="-57" w:firstLine="147"/>
        <w:rPr>
          <w:rFonts w:ascii="Arial Narrow" w:hAnsi="Arial Narrow" w:cs="Arial"/>
          <w:bCs/>
          <w:sz w:val="20"/>
          <w:szCs w:val="20"/>
        </w:rPr>
      </w:pPr>
      <w:r>
        <w:rPr>
          <w:rFonts w:ascii="Arial Narrow" w:hAnsi="Arial Narrow" w:cs="Arial"/>
          <w:bCs/>
          <w:sz w:val="20"/>
          <w:szCs w:val="20"/>
        </w:rPr>
        <w:t>P</w:t>
      </w:r>
      <w:r w:rsidRPr="00167F0C">
        <w:rPr>
          <w:rFonts w:ascii="Arial Narrow" w:hAnsi="Arial Narrow" w:cs="Arial"/>
          <w:bCs/>
          <w:sz w:val="20"/>
          <w:szCs w:val="20"/>
        </w:rPr>
        <w:t>ASÍVA</w:t>
      </w:r>
    </w:p>
    <w:p w:rsidR="008A7C75" w:rsidRPr="00167F0C" w:rsidRDefault="008A7C75" w:rsidP="00317B08">
      <w:pPr>
        <w:pStyle w:val="dotabulky2"/>
        <w:suppressAutoHyphens/>
        <w:spacing w:before="0"/>
        <w:ind w:left="-57" w:firstLine="147"/>
        <w:rPr>
          <w:rFonts w:ascii="Arial Narrow" w:hAnsi="Arial Narrow" w:cs="Arial"/>
          <w:bCs/>
          <w:sz w:val="20"/>
          <w:szCs w:val="20"/>
        </w:rPr>
      </w:pPr>
    </w:p>
    <w:p w:rsidR="008A7C75" w:rsidRPr="00167F0C" w:rsidRDefault="008A7C75" w:rsidP="00317B08">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1.</w:t>
      </w:r>
      <w:r w:rsidRPr="00167F0C">
        <w:rPr>
          <w:rFonts w:ascii="Arial Narrow" w:hAnsi="Arial Narrow" w:cs="Arial"/>
          <w:b w:val="0"/>
          <w:bCs/>
          <w:sz w:val="20"/>
          <w:szCs w:val="20"/>
        </w:rPr>
        <w:t xml:space="preserve"> </w:t>
      </w:r>
      <w:r w:rsidRPr="00167F0C">
        <w:rPr>
          <w:rFonts w:ascii="Arial Narrow" w:hAnsi="Arial Narrow" w:cs="Arial"/>
          <w:b w:val="0"/>
          <w:bCs/>
          <w:sz w:val="20"/>
          <w:szCs w:val="20"/>
        </w:rPr>
        <w:tab/>
      </w:r>
      <w:r w:rsidRPr="00167F0C">
        <w:rPr>
          <w:rFonts w:ascii="Arial Narrow" w:hAnsi="Arial Narrow" w:cs="Arial"/>
          <w:bCs/>
          <w:sz w:val="20"/>
          <w:szCs w:val="20"/>
        </w:rPr>
        <w:t xml:space="preserve">Záväzky z vrátenia podielov </w:t>
      </w:r>
    </w:p>
    <w:p w:rsidR="008A7C75" w:rsidRPr="00167F0C" w:rsidRDefault="008A7C75" w:rsidP="00317B08">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ab/>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78"/>
        <w:gridCol w:w="1843"/>
        <w:gridCol w:w="1701"/>
      </w:tblGrid>
      <w:tr w:rsidR="008A7C75" w:rsidRPr="00AB00F2" w:rsidTr="002E6BE5">
        <w:trPr>
          <w:trHeight w:val="632"/>
        </w:trPr>
        <w:tc>
          <w:tcPr>
            <w:tcW w:w="709" w:type="dxa"/>
            <w:shd w:val="clear" w:color="auto" w:fill="auto"/>
            <w:noWrap/>
            <w:vAlign w:val="bottom"/>
            <w:hideMark/>
          </w:tcPr>
          <w:p w:rsidR="008A7C75" w:rsidRPr="0067752A" w:rsidRDefault="008A7C75" w:rsidP="00A01DB0">
            <w:pPr>
              <w:spacing w:after="0" w:line="240" w:lineRule="auto"/>
              <w:jc w:val="center"/>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8A7C75" w:rsidRPr="0067752A" w:rsidRDefault="008A7C75" w:rsidP="00317B08">
            <w:pPr>
              <w:spacing w:after="0" w:line="240" w:lineRule="auto"/>
              <w:ind w:firstLine="147"/>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2.I. Záväzky</w:t>
            </w:r>
          </w:p>
        </w:tc>
        <w:tc>
          <w:tcPr>
            <w:tcW w:w="1843" w:type="dxa"/>
            <w:shd w:val="clear" w:color="auto" w:fill="auto"/>
            <w:noWrap/>
            <w:vAlign w:val="center"/>
            <w:hideMark/>
          </w:tcPr>
          <w:p w:rsidR="008A7C75" w:rsidRPr="0067752A" w:rsidRDefault="008A7C75" w:rsidP="00317B08">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Bežné účtovné obdobie</w:t>
            </w:r>
          </w:p>
        </w:tc>
        <w:tc>
          <w:tcPr>
            <w:tcW w:w="1701" w:type="dxa"/>
            <w:shd w:val="clear" w:color="auto" w:fill="auto"/>
            <w:noWrap/>
            <w:vAlign w:val="center"/>
            <w:hideMark/>
          </w:tcPr>
          <w:p w:rsidR="008A7C75" w:rsidRPr="0067752A" w:rsidRDefault="008A7C75" w:rsidP="00317B08">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Bezprostredne predchádzajúce účtovné obdobie</w:t>
            </w:r>
          </w:p>
        </w:tc>
      </w:tr>
      <w:tr w:rsidR="00B0771B" w:rsidRPr="00AB00F2" w:rsidTr="00B0771B">
        <w:trPr>
          <w:trHeight w:val="313"/>
        </w:trPr>
        <w:tc>
          <w:tcPr>
            <w:tcW w:w="709" w:type="dxa"/>
            <w:shd w:val="clear" w:color="auto" w:fill="auto"/>
            <w:noWrap/>
            <w:vAlign w:val="bottom"/>
            <w:hideMark/>
          </w:tcPr>
          <w:p w:rsidR="00B0771B" w:rsidRPr="00AB00F2" w:rsidRDefault="00B0771B" w:rsidP="00317B08">
            <w:pPr>
              <w:spacing w:after="0" w:line="240" w:lineRule="auto"/>
              <w:ind w:firstLine="147"/>
              <w:jc w:val="center"/>
              <w:rPr>
                <w:rFonts w:ascii="Arial Narrow" w:eastAsia="Times New Roman" w:hAnsi="Arial Narrow" w:cs="Times New Roman"/>
                <w:color w:val="000000"/>
                <w:sz w:val="18"/>
                <w:szCs w:val="18"/>
              </w:rPr>
            </w:pPr>
            <w:r w:rsidRPr="00D7754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B0771B" w:rsidRPr="00AB00F2" w:rsidRDefault="00B0771B" w:rsidP="00317B08">
            <w:pPr>
              <w:spacing w:after="0" w:line="240" w:lineRule="auto"/>
              <w:ind w:firstLine="147"/>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843" w:type="dxa"/>
            <w:shd w:val="clear" w:color="auto" w:fill="auto"/>
            <w:noWrap/>
            <w:vAlign w:val="bottom"/>
          </w:tcPr>
          <w:p w:rsidR="00B0771B" w:rsidRDefault="001803C5"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118</w:t>
            </w:r>
          </w:p>
        </w:tc>
        <w:tc>
          <w:tcPr>
            <w:tcW w:w="1701" w:type="dxa"/>
            <w:shd w:val="clear" w:color="auto" w:fill="auto"/>
            <w:noWrap/>
            <w:vAlign w:val="bottom"/>
            <w:hideMark/>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118</w:t>
            </w:r>
          </w:p>
        </w:tc>
      </w:tr>
      <w:tr w:rsidR="00B0771B" w:rsidRPr="00A01DB0" w:rsidTr="00B0771B">
        <w:trPr>
          <w:trHeight w:val="313"/>
        </w:trPr>
        <w:tc>
          <w:tcPr>
            <w:tcW w:w="709" w:type="dxa"/>
            <w:shd w:val="clear" w:color="auto" w:fill="auto"/>
            <w:noWrap/>
            <w:vAlign w:val="bottom"/>
            <w:hideMark/>
          </w:tcPr>
          <w:p w:rsidR="00B0771B" w:rsidRPr="00A01DB0" w:rsidRDefault="00B0771B" w:rsidP="00317B08">
            <w:pPr>
              <w:spacing w:after="0" w:line="240" w:lineRule="auto"/>
              <w:ind w:firstLine="147"/>
              <w:rPr>
                <w:rFonts w:ascii="Arial Narrow" w:eastAsia="Times New Roman" w:hAnsi="Arial Narrow" w:cs="Times New Roman"/>
                <w:b/>
                <w:color w:val="000000"/>
                <w:sz w:val="18"/>
                <w:szCs w:val="18"/>
              </w:rPr>
            </w:pPr>
          </w:p>
        </w:tc>
        <w:tc>
          <w:tcPr>
            <w:tcW w:w="4678" w:type="dxa"/>
            <w:shd w:val="clear" w:color="auto" w:fill="auto"/>
            <w:noWrap/>
            <w:vAlign w:val="bottom"/>
            <w:hideMark/>
          </w:tcPr>
          <w:p w:rsidR="00B0771B" w:rsidRPr="00A01DB0" w:rsidRDefault="00B0771B" w:rsidP="00317B08">
            <w:pPr>
              <w:spacing w:after="0" w:line="240" w:lineRule="auto"/>
              <w:ind w:firstLine="147"/>
              <w:rPr>
                <w:rFonts w:ascii="Arial Narrow" w:eastAsia="Times New Roman" w:hAnsi="Arial Narrow" w:cs="Times New Roman"/>
                <w:b/>
                <w:color w:val="000000"/>
                <w:sz w:val="18"/>
                <w:szCs w:val="18"/>
              </w:rPr>
            </w:pPr>
            <w:r w:rsidRPr="00A01DB0">
              <w:rPr>
                <w:rFonts w:ascii="Arial Narrow" w:hAnsi="Arial Narrow" w:cs="Arial"/>
                <w:b/>
                <w:sz w:val="18"/>
                <w:szCs w:val="18"/>
              </w:rPr>
              <w:t>Spolu</w:t>
            </w:r>
          </w:p>
        </w:tc>
        <w:tc>
          <w:tcPr>
            <w:tcW w:w="1843" w:type="dxa"/>
            <w:shd w:val="clear" w:color="auto" w:fill="auto"/>
            <w:noWrap/>
            <w:vAlign w:val="bottom"/>
          </w:tcPr>
          <w:p w:rsidR="00B0771B" w:rsidRPr="00A01DB0" w:rsidRDefault="001803C5" w:rsidP="00317B08">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118</w:t>
            </w:r>
          </w:p>
        </w:tc>
        <w:tc>
          <w:tcPr>
            <w:tcW w:w="1701" w:type="dxa"/>
            <w:shd w:val="clear" w:color="auto" w:fill="auto"/>
            <w:noWrap/>
            <w:vAlign w:val="bottom"/>
            <w:hideMark/>
          </w:tcPr>
          <w:p w:rsidR="00B0771B" w:rsidRPr="00A01DB0" w:rsidRDefault="00B0771B" w:rsidP="001803C5">
            <w:pPr>
              <w:suppressAutoHyphens/>
              <w:spacing w:after="0" w:line="240" w:lineRule="auto"/>
              <w:ind w:firstLine="147"/>
              <w:contextualSpacing/>
              <w:jc w:val="right"/>
              <w:rPr>
                <w:rFonts w:ascii="Arial Narrow" w:hAnsi="Arial Narrow" w:cs="Arial"/>
                <w:b/>
                <w:sz w:val="18"/>
                <w:szCs w:val="18"/>
              </w:rPr>
            </w:pPr>
            <w:r w:rsidRPr="00A01DB0">
              <w:rPr>
                <w:rFonts w:ascii="Arial Narrow" w:hAnsi="Arial Narrow" w:cs="Arial"/>
                <w:b/>
                <w:sz w:val="18"/>
                <w:szCs w:val="18"/>
              </w:rPr>
              <w:t>118</w:t>
            </w:r>
          </w:p>
        </w:tc>
      </w:tr>
    </w:tbl>
    <w:p w:rsidR="008A7C75" w:rsidRDefault="008A7C75" w:rsidP="00317B08">
      <w:pPr>
        <w:pStyle w:val="dotabulky2"/>
        <w:suppressAutoHyphens/>
        <w:spacing w:before="0"/>
        <w:ind w:left="-57" w:firstLine="147"/>
        <w:rPr>
          <w:rFonts w:ascii="Arial Narrow" w:hAnsi="Arial Narrow" w:cs="Arial"/>
          <w:bCs/>
          <w:sz w:val="20"/>
          <w:szCs w:val="20"/>
        </w:rPr>
      </w:pPr>
    </w:p>
    <w:p w:rsidR="009765A5" w:rsidRDefault="009765A5" w:rsidP="00317B08">
      <w:pPr>
        <w:pStyle w:val="dotabulky2"/>
        <w:suppressAutoHyphens/>
        <w:spacing w:before="0"/>
        <w:ind w:left="-57" w:firstLine="147"/>
        <w:rPr>
          <w:rFonts w:ascii="Arial Narrow" w:hAnsi="Arial Narrow" w:cs="Arial"/>
          <w:bCs/>
          <w:sz w:val="20"/>
          <w:szCs w:val="20"/>
        </w:rPr>
      </w:pPr>
    </w:p>
    <w:p w:rsidR="009765A5" w:rsidRPr="00167F0C" w:rsidRDefault="009765A5" w:rsidP="00317B08">
      <w:pPr>
        <w:pStyle w:val="dotabulky2"/>
        <w:suppressAutoHyphens/>
        <w:spacing w:before="0"/>
        <w:ind w:left="-57" w:firstLine="147"/>
        <w:rPr>
          <w:rFonts w:ascii="Arial Narrow" w:hAnsi="Arial Narrow" w:cs="Arial"/>
          <w:bCs/>
          <w:sz w:val="20"/>
          <w:szCs w:val="20"/>
        </w:rPr>
      </w:pPr>
    </w:p>
    <w:p w:rsidR="008A7C75" w:rsidRDefault="0040288D" w:rsidP="00317B08">
      <w:pPr>
        <w:pStyle w:val="dotabulky2"/>
        <w:suppressAutoHyphens/>
        <w:spacing w:before="0"/>
        <w:ind w:left="-57" w:firstLine="147"/>
        <w:rPr>
          <w:rFonts w:ascii="Arial Narrow" w:hAnsi="Arial Narrow" w:cs="Arial"/>
          <w:bCs/>
          <w:sz w:val="20"/>
          <w:szCs w:val="20"/>
        </w:rPr>
      </w:pPr>
      <w:r w:rsidRPr="0040288D">
        <w:rPr>
          <w:rFonts w:ascii="Arial Narrow" w:hAnsi="Arial Narrow" w:cs="Arial"/>
          <w:bCs/>
          <w:sz w:val="20"/>
          <w:szCs w:val="20"/>
        </w:rPr>
        <w:t>2.</w:t>
      </w:r>
      <w:r>
        <w:rPr>
          <w:rFonts w:ascii="Arial Narrow" w:hAnsi="Arial Narrow" w:cs="Arial"/>
          <w:bCs/>
          <w:sz w:val="20"/>
          <w:szCs w:val="20"/>
        </w:rPr>
        <w:tab/>
      </w:r>
      <w:r w:rsidR="00E37E71">
        <w:rPr>
          <w:rFonts w:ascii="Arial Narrow" w:hAnsi="Arial Narrow" w:cs="Arial"/>
          <w:bCs/>
          <w:sz w:val="20"/>
          <w:szCs w:val="20"/>
        </w:rPr>
        <w:t>Záväzky voči správcovskej s</w:t>
      </w:r>
      <w:r w:rsidR="008A7C75" w:rsidRPr="00167F0C">
        <w:rPr>
          <w:rFonts w:ascii="Arial Narrow" w:hAnsi="Arial Narrow" w:cs="Arial"/>
          <w:bCs/>
          <w:sz w:val="20"/>
          <w:szCs w:val="20"/>
        </w:rPr>
        <w:t xml:space="preserve">poločnosti </w:t>
      </w:r>
    </w:p>
    <w:p w:rsidR="0040288D" w:rsidRPr="00167F0C" w:rsidRDefault="0040288D" w:rsidP="00317B08">
      <w:pPr>
        <w:pStyle w:val="dotabulky2"/>
        <w:suppressAutoHyphens/>
        <w:spacing w:before="0"/>
        <w:ind w:left="-57" w:firstLine="14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490"/>
        </w:trPr>
        <w:tc>
          <w:tcPr>
            <w:tcW w:w="709" w:type="dxa"/>
            <w:shd w:val="clear" w:color="auto" w:fill="auto"/>
            <w:vAlign w:val="bottom"/>
          </w:tcPr>
          <w:p w:rsidR="008A7C75" w:rsidRPr="003E3B31" w:rsidRDefault="008A7C75" w:rsidP="00A01DB0">
            <w:pPr>
              <w:suppressAutoHyphens/>
              <w:spacing w:after="0"/>
              <w:jc w:val="center"/>
              <w:rPr>
                <w:rFonts w:ascii="Arial Narrow" w:hAnsi="Arial Narrow" w:cs="Arial"/>
                <w:b/>
                <w:bCs/>
                <w:sz w:val="18"/>
                <w:szCs w:val="18"/>
              </w:rPr>
            </w:pPr>
            <w:r w:rsidRPr="003E3B31">
              <w:rPr>
                <w:rFonts w:ascii="Arial Narrow" w:hAnsi="Arial Narrow" w:cs="Arial"/>
                <w:b/>
                <w:bCs/>
                <w:sz w:val="18"/>
                <w:szCs w:val="18"/>
              </w:rPr>
              <w:t>Číslo riadku</w:t>
            </w:r>
          </w:p>
        </w:tc>
        <w:tc>
          <w:tcPr>
            <w:tcW w:w="4678" w:type="dxa"/>
            <w:shd w:val="clear" w:color="auto" w:fill="auto"/>
            <w:noWrap/>
            <w:vAlign w:val="bottom"/>
          </w:tcPr>
          <w:p w:rsidR="008A7C75" w:rsidRPr="003E3B31" w:rsidRDefault="008A7C75" w:rsidP="00317B08">
            <w:pPr>
              <w:suppressAutoHyphens/>
              <w:spacing w:after="0"/>
              <w:ind w:firstLine="147"/>
              <w:rPr>
                <w:rFonts w:ascii="Arial Narrow" w:hAnsi="Arial Narrow" w:cs="Arial"/>
                <w:b/>
                <w:bCs/>
                <w:sz w:val="18"/>
                <w:szCs w:val="18"/>
              </w:rPr>
            </w:pPr>
            <w:r w:rsidRPr="003E3B31">
              <w:rPr>
                <w:rFonts w:ascii="Arial Narrow" w:hAnsi="Arial Narrow" w:cs="Arial"/>
                <w:b/>
                <w:bCs/>
                <w:sz w:val="18"/>
                <w:szCs w:val="18"/>
              </w:rPr>
              <w:t>3. I. Záväzky podľa druhu</w:t>
            </w:r>
          </w:p>
        </w:tc>
        <w:tc>
          <w:tcPr>
            <w:tcW w:w="1843"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Bežné účtovné obdobie</w:t>
            </w:r>
          </w:p>
        </w:tc>
        <w:tc>
          <w:tcPr>
            <w:tcW w:w="1701"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Bezprostredne predchádzajúce účtovné obdobie</w:t>
            </w:r>
          </w:p>
        </w:tc>
      </w:tr>
      <w:tr w:rsidR="00B0771B" w:rsidRPr="00167F0C" w:rsidTr="00823531">
        <w:trPr>
          <w:trHeight w:val="245"/>
        </w:trPr>
        <w:tc>
          <w:tcPr>
            <w:tcW w:w="709" w:type="dxa"/>
            <w:shd w:val="clear" w:color="auto" w:fill="auto"/>
            <w:vAlign w:val="bottom"/>
          </w:tcPr>
          <w:p w:rsidR="00B0771B" w:rsidRDefault="00B0771B" w:rsidP="00A01DB0">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E37E71">
            <w:pPr>
              <w:suppressAutoHyphens/>
              <w:spacing w:after="0"/>
              <w:ind w:firstLine="147"/>
              <w:rPr>
                <w:rFonts w:ascii="Arial Narrow" w:hAnsi="Arial Narrow" w:cs="Arial"/>
                <w:sz w:val="18"/>
                <w:szCs w:val="18"/>
              </w:rPr>
            </w:pPr>
            <w:r>
              <w:rPr>
                <w:rFonts w:ascii="Arial Narrow" w:hAnsi="Arial Narrow" w:cs="Arial"/>
                <w:sz w:val="18"/>
                <w:szCs w:val="18"/>
              </w:rPr>
              <w:t>Záväzky voči správ. spol.</w:t>
            </w:r>
            <w:r w:rsidRPr="00167F0C">
              <w:rPr>
                <w:rFonts w:ascii="Arial Narrow" w:hAnsi="Arial Narrow" w:cs="Arial"/>
                <w:sz w:val="18"/>
                <w:szCs w:val="18"/>
              </w:rPr>
              <w:t xml:space="preserve"> - správa</w:t>
            </w:r>
          </w:p>
        </w:tc>
        <w:tc>
          <w:tcPr>
            <w:tcW w:w="1843" w:type="dxa"/>
            <w:shd w:val="clear" w:color="auto" w:fill="auto"/>
            <w:noWrap/>
            <w:vAlign w:val="bottom"/>
          </w:tcPr>
          <w:p w:rsidR="00B0771B" w:rsidRDefault="001803C5"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14 069</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13 294</w:t>
            </w:r>
          </w:p>
        </w:tc>
      </w:tr>
      <w:tr w:rsidR="00B0771B" w:rsidRPr="00167F0C" w:rsidTr="00823531">
        <w:trPr>
          <w:trHeight w:val="252"/>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317B08">
            <w:pPr>
              <w:suppressAutoHyphens/>
              <w:spacing w:after="0"/>
              <w:ind w:firstLine="147"/>
              <w:rPr>
                <w:rFonts w:ascii="Arial Narrow" w:hAnsi="Arial Narrow" w:cs="Arial"/>
                <w:sz w:val="18"/>
                <w:szCs w:val="18"/>
              </w:rPr>
            </w:pPr>
            <w:r w:rsidRPr="00167F0C">
              <w:rPr>
                <w:rFonts w:ascii="Arial Narrow" w:hAnsi="Arial Narrow" w:cs="Arial"/>
                <w:sz w:val="18"/>
                <w:szCs w:val="18"/>
              </w:rPr>
              <w:t xml:space="preserve">Záväzky voči </w:t>
            </w:r>
            <w:r>
              <w:rPr>
                <w:rFonts w:ascii="Arial Narrow" w:hAnsi="Arial Narrow" w:cs="Arial"/>
                <w:sz w:val="18"/>
                <w:szCs w:val="18"/>
              </w:rPr>
              <w:t>správ. spol.</w:t>
            </w:r>
            <w:r w:rsidRPr="00167F0C">
              <w:rPr>
                <w:rFonts w:ascii="Arial Narrow" w:hAnsi="Arial Narrow" w:cs="Arial"/>
                <w:sz w:val="18"/>
                <w:szCs w:val="18"/>
              </w:rPr>
              <w:t xml:space="preserve"> - vstupné poplatky</w:t>
            </w:r>
          </w:p>
        </w:tc>
        <w:tc>
          <w:tcPr>
            <w:tcW w:w="1843" w:type="dxa"/>
            <w:shd w:val="clear" w:color="auto" w:fill="auto"/>
            <w:noWrap/>
            <w:vAlign w:val="bottom"/>
          </w:tcPr>
          <w:p w:rsidR="00B0771B" w:rsidRDefault="001803C5"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7</w:t>
            </w:r>
          </w:p>
        </w:tc>
      </w:tr>
      <w:tr w:rsidR="00B0771B" w:rsidRPr="00167F0C" w:rsidTr="00823531">
        <w:trPr>
          <w:trHeight w:val="252"/>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noWrap/>
            <w:vAlign w:val="bottom"/>
          </w:tcPr>
          <w:p w:rsidR="00B0771B" w:rsidRDefault="00B0771B" w:rsidP="00317B08">
            <w:pPr>
              <w:suppressAutoHyphens/>
              <w:spacing w:after="0"/>
              <w:ind w:firstLine="147"/>
              <w:rPr>
                <w:rFonts w:ascii="Arial Narrow" w:hAnsi="Arial Narrow" w:cs="Arial"/>
                <w:sz w:val="18"/>
                <w:szCs w:val="18"/>
              </w:rPr>
            </w:pPr>
            <w:r w:rsidRPr="00167F0C">
              <w:rPr>
                <w:rFonts w:ascii="Arial Narrow" w:hAnsi="Arial Narrow" w:cs="Arial"/>
                <w:sz w:val="18"/>
                <w:szCs w:val="18"/>
              </w:rPr>
              <w:t xml:space="preserve">Záväzky voči </w:t>
            </w:r>
            <w:r>
              <w:rPr>
                <w:rFonts w:ascii="Arial Narrow" w:hAnsi="Arial Narrow" w:cs="Arial"/>
                <w:sz w:val="18"/>
                <w:szCs w:val="18"/>
              </w:rPr>
              <w:t>správ. spol.</w:t>
            </w:r>
            <w:r w:rsidRPr="00167F0C">
              <w:rPr>
                <w:rFonts w:ascii="Arial Narrow" w:hAnsi="Arial Narrow" w:cs="Arial"/>
                <w:sz w:val="18"/>
                <w:szCs w:val="18"/>
              </w:rPr>
              <w:t xml:space="preserve"> - ostatné</w:t>
            </w:r>
          </w:p>
        </w:tc>
        <w:tc>
          <w:tcPr>
            <w:tcW w:w="1843" w:type="dxa"/>
            <w:shd w:val="clear" w:color="auto" w:fill="auto"/>
            <w:noWrap/>
            <w:vAlign w:val="bottom"/>
          </w:tcPr>
          <w:p w:rsidR="00B0771B" w:rsidRDefault="001803C5"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823531">
        <w:trPr>
          <w:trHeight w:val="252"/>
        </w:trPr>
        <w:tc>
          <w:tcPr>
            <w:tcW w:w="709"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p>
        </w:tc>
        <w:tc>
          <w:tcPr>
            <w:tcW w:w="4678"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351D2F" w:rsidRDefault="00C6710F" w:rsidP="00351D2F">
            <w:pPr>
              <w:suppressAutoHyphens/>
              <w:spacing w:after="0" w:line="240" w:lineRule="auto"/>
              <w:ind w:left="147"/>
              <w:jc w:val="right"/>
              <w:rPr>
                <w:rFonts w:ascii="Arial Narrow" w:hAnsi="Arial Narrow" w:cs="Arial"/>
                <w:b/>
                <w:sz w:val="18"/>
                <w:szCs w:val="18"/>
              </w:rPr>
            </w:pPr>
            <w:r>
              <w:rPr>
                <w:rFonts w:ascii="Arial Narrow" w:hAnsi="Arial Narrow" w:cs="Arial"/>
                <w:b/>
                <w:sz w:val="18"/>
                <w:szCs w:val="18"/>
              </w:rPr>
              <w:t>14 070</w:t>
            </w:r>
          </w:p>
        </w:tc>
        <w:tc>
          <w:tcPr>
            <w:tcW w:w="1701" w:type="dxa"/>
            <w:shd w:val="clear" w:color="auto" w:fill="auto"/>
            <w:noWrap/>
            <w:vAlign w:val="bottom"/>
          </w:tcPr>
          <w:p w:rsidR="00B0771B" w:rsidRPr="00351D2F" w:rsidRDefault="00C6710F" w:rsidP="00351D2F">
            <w:pPr>
              <w:suppressAutoHyphens/>
              <w:spacing w:after="0" w:line="240" w:lineRule="auto"/>
              <w:ind w:left="147"/>
              <w:jc w:val="right"/>
              <w:rPr>
                <w:rFonts w:ascii="Arial Narrow" w:hAnsi="Arial Narrow" w:cs="Arial"/>
                <w:b/>
                <w:sz w:val="18"/>
                <w:szCs w:val="18"/>
              </w:rPr>
            </w:pPr>
            <w:r>
              <w:rPr>
                <w:rFonts w:ascii="Arial Narrow" w:hAnsi="Arial Narrow" w:cs="Arial"/>
                <w:b/>
                <w:sz w:val="18"/>
                <w:szCs w:val="18"/>
              </w:rPr>
              <w:t>13 301</w:t>
            </w:r>
          </w:p>
        </w:tc>
      </w:tr>
    </w:tbl>
    <w:p w:rsidR="00D57407" w:rsidRDefault="00D57407"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C6710F" w:rsidRDefault="00C6710F" w:rsidP="00317B08">
      <w:pPr>
        <w:pStyle w:val="dotabulky2"/>
        <w:suppressAutoHyphens/>
        <w:spacing w:before="0"/>
        <w:ind w:left="-57" w:firstLine="147"/>
        <w:rPr>
          <w:rFonts w:ascii="Arial Narrow" w:hAnsi="Arial Narrow" w:cs="Arial"/>
          <w:bCs/>
          <w:sz w:val="20"/>
          <w:szCs w:val="20"/>
        </w:rPr>
      </w:pPr>
    </w:p>
    <w:p w:rsidR="000F1E71" w:rsidRPr="000F1E71" w:rsidRDefault="000F1E71" w:rsidP="000F1E71">
      <w:pPr>
        <w:pStyle w:val="dotabulky2"/>
        <w:suppressAutoHyphens/>
        <w:rPr>
          <w:rFonts w:ascii="Arial Narrow" w:hAnsi="Arial Narrow" w:cs="Arial"/>
          <w:bCs/>
          <w:sz w:val="20"/>
          <w:szCs w:val="20"/>
        </w:rPr>
      </w:pPr>
      <w:r w:rsidRPr="000F1E71">
        <w:rPr>
          <w:rFonts w:ascii="Arial Narrow" w:hAnsi="Arial Narrow" w:cs="Arial"/>
          <w:bCs/>
          <w:sz w:val="20"/>
          <w:szCs w:val="20"/>
        </w:rPr>
        <w:t>3.</w:t>
      </w:r>
      <w:r>
        <w:rPr>
          <w:rFonts w:ascii="Arial Narrow" w:hAnsi="Arial Narrow" w:cs="Arial"/>
          <w:bCs/>
          <w:sz w:val="20"/>
          <w:szCs w:val="20"/>
        </w:rPr>
        <w:tab/>
      </w:r>
      <w:r w:rsidRPr="000F1E71">
        <w:rPr>
          <w:rFonts w:ascii="Arial Narrow" w:hAnsi="Arial Narrow" w:cs="Arial"/>
          <w:bCs/>
          <w:sz w:val="20"/>
          <w:szCs w:val="20"/>
        </w:rPr>
        <w:t>Deriváty s pasívnym zostatkom</w:t>
      </w:r>
    </w:p>
    <w:p w:rsidR="000F1E71" w:rsidRPr="000F1E71" w:rsidRDefault="000F1E71" w:rsidP="000F1E71">
      <w:pPr>
        <w:pStyle w:val="dotabulky2"/>
        <w:suppressAutoHyphens/>
        <w:ind w:left="-57" w:firstLine="147"/>
        <w:rPr>
          <w:rFonts w:ascii="Arial Narrow" w:hAnsi="Arial Narrow" w:cs="Arial"/>
          <w:bCs/>
          <w:sz w:val="20"/>
          <w:szCs w:val="20"/>
        </w:rPr>
      </w:pPr>
    </w:p>
    <w:tbl>
      <w:tblPr>
        <w:tblW w:w="8946" w:type="dxa"/>
        <w:tblInd w:w="55" w:type="dxa"/>
        <w:tblCellMar>
          <w:left w:w="70" w:type="dxa"/>
          <w:right w:w="70" w:type="dxa"/>
        </w:tblCellMar>
        <w:tblLook w:val="04A0" w:firstRow="1" w:lastRow="0" w:firstColumn="1" w:lastColumn="0" w:noHBand="0" w:noVBand="1"/>
      </w:tblPr>
      <w:tblGrid>
        <w:gridCol w:w="660"/>
        <w:gridCol w:w="4742"/>
        <w:gridCol w:w="1843"/>
        <w:gridCol w:w="1701"/>
      </w:tblGrid>
      <w:tr w:rsidR="000F1E71" w:rsidRPr="00E17FFB" w:rsidTr="000F1E71">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0F1E71" w:rsidRPr="00351D2F" w:rsidRDefault="000F1E71" w:rsidP="00E17FFB">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4.I.Deriváty s pasívnym zostatkom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0F1E71" w:rsidRPr="00351D2F" w:rsidRDefault="000F1E71" w:rsidP="000F1E71">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0F1E71" w:rsidRPr="00351D2F" w:rsidRDefault="000F1E71" w:rsidP="000F1E71">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C6710F"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C6710F"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C6710F"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843"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3 839</w:t>
            </w:r>
          </w:p>
        </w:tc>
        <w:tc>
          <w:tcPr>
            <w:tcW w:w="1701"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C6710F"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C6710F"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3 839</w:t>
            </w:r>
          </w:p>
        </w:tc>
        <w:tc>
          <w:tcPr>
            <w:tcW w:w="1701" w:type="dxa"/>
            <w:tcBorders>
              <w:top w:val="nil"/>
              <w:left w:val="nil"/>
              <w:bottom w:val="single" w:sz="4" w:space="0" w:color="auto"/>
              <w:right w:val="single" w:sz="4" w:space="0" w:color="auto"/>
            </w:tcBorders>
            <w:shd w:val="clear" w:color="auto" w:fill="auto"/>
            <w:noWrap/>
            <w:vAlign w:val="bottom"/>
            <w:hideMark/>
          </w:tcPr>
          <w:p w:rsidR="00C6710F" w:rsidRPr="00351D2F" w:rsidRDefault="00C6710F" w:rsidP="00C6710F">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0F1E71" w:rsidRPr="00E17FFB" w:rsidTr="000F1E71">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843"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Cs/>
                <w:sz w:val="18"/>
                <w:szCs w:val="18"/>
              </w:rPr>
            </w:pPr>
            <w:r w:rsidRPr="00351D2F">
              <w:rPr>
                <w:rFonts w:ascii="Arial Narrow" w:hAnsi="Arial Narrow" w:cs="Arial"/>
                <w:bCs/>
                <w:sz w:val="18"/>
                <w:szCs w:val="18"/>
              </w:rPr>
              <w:t>3 839</w:t>
            </w:r>
          </w:p>
        </w:tc>
        <w:tc>
          <w:tcPr>
            <w:tcW w:w="1701" w:type="dxa"/>
            <w:tcBorders>
              <w:top w:val="nil"/>
              <w:left w:val="nil"/>
              <w:bottom w:val="single" w:sz="4" w:space="0" w:color="auto"/>
              <w:right w:val="single" w:sz="4" w:space="0" w:color="auto"/>
            </w:tcBorders>
            <w:shd w:val="clear" w:color="auto" w:fill="auto"/>
            <w:noWrap/>
            <w:vAlign w:val="bottom"/>
            <w:hideMark/>
          </w:tcPr>
          <w:p w:rsidR="000F1E71" w:rsidRPr="00351D2F" w:rsidRDefault="000F1E71" w:rsidP="000F1E71">
            <w:pPr>
              <w:pStyle w:val="dotabulky2"/>
              <w:suppressAutoHyphens/>
              <w:ind w:left="-57" w:firstLine="147"/>
              <w:jc w:val="right"/>
              <w:rPr>
                <w:rFonts w:ascii="Arial Narrow" w:hAnsi="Arial Narrow" w:cs="Arial"/>
                <w:bCs/>
                <w:sz w:val="18"/>
                <w:szCs w:val="18"/>
              </w:rPr>
            </w:pPr>
            <w:r w:rsidRPr="00351D2F">
              <w:rPr>
                <w:rFonts w:ascii="Arial Narrow" w:hAnsi="Arial Narrow" w:cs="Arial"/>
                <w:bCs/>
                <w:sz w:val="18"/>
                <w:szCs w:val="18"/>
              </w:rPr>
              <w:t>-</w:t>
            </w:r>
          </w:p>
        </w:tc>
      </w:tr>
    </w:tbl>
    <w:p w:rsidR="000F1E71" w:rsidRDefault="000F1E71" w:rsidP="00317B08">
      <w:pPr>
        <w:pStyle w:val="dotabulky2"/>
        <w:suppressAutoHyphens/>
        <w:spacing w:before="0"/>
        <w:ind w:left="-57" w:firstLine="147"/>
        <w:rPr>
          <w:rFonts w:ascii="Arial Narrow" w:hAnsi="Arial Narrow" w:cs="Arial"/>
          <w:bCs/>
          <w:sz w:val="20"/>
          <w:szCs w:val="20"/>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843"/>
        <w:gridCol w:w="1701"/>
      </w:tblGrid>
      <w:tr w:rsidR="00E17FFB" w:rsidRPr="00E17FFB" w:rsidTr="000A7290">
        <w:tc>
          <w:tcPr>
            <w:tcW w:w="761" w:type="dxa"/>
          </w:tcPr>
          <w:p w:rsidR="00E17FFB" w:rsidRPr="00351D2F" w:rsidRDefault="00E17FFB" w:rsidP="00E17FFB">
            <w:pPr>
              <w:spacing w:after="0" w:line="240" w:lineRule="auto"/>
              <w:jc w:val="both"/>
              <w:rPr>
                <w:rFonts w:ascii="Arial Narrow" w:hAnsi="Arial Narrow" w:cs="Arial"/>
                <w:b/>
                <w:sz w:val="18"/>
                <w:szCs w:val="18"/>
                <w:lang w:eastAsia="sk-SK"/>
              </w:rPr>
            </w:pPr>
            <w:r w:rsidRPr="00351D2F">
              <w:rPr>
                <w:rFonts w:ascii="Arial Narrow" w:hAnsi="Arial Narrow" w:cs="Arial"/>
                <w:b/>
                <w:bCs/>
                <w:sz w:val="18"/>
                <w:szCs w:val="18"/>
              </w:rPr>
              <w:t>Číslo riadku</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b/>
                <w:sz w:val="18"/>
                <w:szCs w:val="18"/>
                <w:lang w:eastAsia="sk-SK"/>
              </w:rPr>
              <w:t>4.II.</w:t>
            </w:r>
            <w:r w:rsidRPr="00351D2F">
              <w:rPr>
                <w:rFonts w:ascii="Arial Narrow" w:hAnsi="Arial Narrow" w:cs="Arial"/>
                <w:sz w:val="18"/>
                <w:szCs w:val="18"/>
                <w:lang w:eastAsia="sk-SK"/>
              </w:rPr>
              <w:t xml:space="preserve"> </w:t>
            </w:r>
            <w:r w:rsidRPr="00351D2F">
              <w:rPr>
                <w:rFonts w:ascii="Arial Narrow" w:hAnsi="Arial Narrow" w:cs="Arial"/>
                <w:b/>
                <w:sz w:val="18"/>
                <w:szCs w:val="18"/>
                <w:lang w:eastAsia="sk-SK"/>
              </w:rPr>
              <w:t>Deriváty s pasívnym zostatkom podľa zostatkovej doby splatnosti</w:t>
            </w:r>
          </w:p>
        </w:tc>
        <w:tc>
          <w:tcPr>
            <w:tcW w:w="1843" w:type="dxa"/>
            <w:vAlign w:val="center"/>
          </w:tcPr>
          <w:p w:rsidR="00E17FFB" w:rsidRPr="00351D2F" w:rsidRDefault="00E17FFB" w:rsidP="00351D2F">
            <w:pPr>
              <w:spacing w:after="0" w:line="240" w:lineRule="auto"/>
              <w:jc w:val="center"/>
              <w:rPr>
                <w:rFonts w:ascii="Arial Narrow" w:hAnsi="Arial Narrow" w:cs="Arial"/>
                <w:b/>
                <w:sz w:val="18"/>
                <w:szCs w:val="18"/>
                <w:lang w:eastAsia="sk-SK"/>
              </w:rPr>
            </w:pPr>
            <w:r w:rsidRPr="00351D2F">
              <w:rPr>
                <w:rFonts w:ascii="Arial Narrow" w:hAnsi="Arial Narrow" w:cs="Arial"/>
                <w:b/>
                <w:bCs/>
                <w:sz w:val="18"/>
                <w:szCs w:val="18"/>
              </w:rPr>
              <w:t>Bežné účtovné obdobie</w:t>
            </w:r>
          </w:p>
        </w:tc>
        <w:tc>
          <w:tcPr>
            <w:tcW w:w="1701" w:type="dxa"/>
            <w:vAlign w:val="center"/>
          </w:tcPr>
          <w:p w:rsidR="00E17FFB" w:rsidRPr="00351D2F" w:rsidRDefault="00E17FFB" w:rsidP="00351D2F">
            <w:pPr>
              <w:spacing w:after="0" w:line="240" w:lineRule="auto"/>
              <w:jc w:val="center"/>
              <w:rPr>
                <w:rFonts w:ascii="Arial Narrow" w:hAnsi="Arial Narrow" w:cs="Arial"/>
                <w:b/>
                <w:sz w:val="18"/>
                <w:szCs w:val="18"/>
                <w:lang w:eastAsia="sk-SK"/>
              </w:rPr>
            </w:pPr>
            <w:r w:rsidRPr="00351D2F">
              <w:rPr>
                <w:rFonts w:ascii="Arial Narrow" w:hAnsi="Arial Narrow" w:cs="Arial"/>
                <w:b/>
                <w:bCs/>
                <w:sz w:val="18"/>
                <w:szCs w:val="18"/>
              </w:rPr>
              <w:t>Bezprostredne predchádzajúce účtovné obdobie</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1.</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Do jedného mesiaca</w:t>
            </w:r>
          </w:p>
        </w:tc>
        <w:tc>
          <w:tcPr>
            <w:tcW w:w="1843"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3 839</w:t>
            </w:r>
          </w:p>
        </w:tc>
        <w:tc>
          <w:tcPr>
            <w:tcW w:w="1701"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2.</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Do troch mesiacov</w:t>
            </w:r>
          </w:p>
        </w:tc>
        <w:tc>
          <w:tcPr>
            <w:tcW w:w="1843"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1701"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3.</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Do šiestich mesiacov</w:t>
            </w:r>
          </w:p>
        </w:tc>
        <w:tc>
          <w:tcPr>
            <w:tcW w:w="1843"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1701"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4.</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Do jedného roku</w:t>
            </w:r>
          </w:p>
        </w:tc>
        <w:tc>
          <w:tcPr>
            <w:tcW w:w="1843"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1701"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5.</w:t>
            </w:r>
          </w:p>
        </w:tc>
        <w:tc>
          <w:tcPr>
            <w:tcW w:w="4626" w:type="dxa"/>
          </w:tcPr>
          <w:p w:rsidR="00E17FFB" w:rsidRPr="00351D2F" w:rsidRDefault="00E17FFB" w:rsidP="00E17FFB">
            <w:pPr>
              <w:spacing w:after="0" w:line="240" w:lineRule="auto"/>
              <w:jc w:val="both"/>
              <w:rPr>
                <w:rFonts w:ascii="Arial Narrow" w:hAnsi="Arial Narrow" w:cs="Arial"/>
                <w:sz w:val="18"/>
                <w:szCs w:val="18"/>
                <w:lang w:eastAsia="sk-SK"/>
              </w:rPr>
            </w:pPr>
            <w:r w:rsidRPr="00351D2F">
              <w:rPr>
                <w:rFonts w:ascii="Arial Narrow" w:hAnsi="Arial Narrow" w:cs="Arial"/>
                <w:sz w:val="18"/>
                <w:szCs w:val="18"/>
                <w:lang w:eastAsia="sk-SK"/>
              </w:rPr>
              <w:t>Nad jeden rok</w:t>
            </w:r>
          </w:p>
        </w:tc>
        <w:tc>
          <w:tcPr>
            <w:tcW w:w="1843"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1701" w:type="dxa"/>
            <w:vAlign w:val="bottom"/>
          </w:tcPr>
          <w:p w:rsidR="00E17FFB" w:rsidRPr="00351D2F" w:rsidRDefault="00E17FFB" w:rsidP="00351D2F">
            <w:pPr>
              <w:spacing w:after="0" w:line="24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E17FFB" w:rsidRPr="00E17FFB" w:rsidTr="00351D2F">
        <w:tc>
          <w:tcPr>
            <w:tcW w:w="761" w:type="dxa"/>
          </w:tcPr>
          <w:p w:rsidR="00E17FFB" w:rsidRPr="00351D2F" w:rsidRDefault="00E17FFB" w:rsidP="00E17FFB">
            <w:pPr>
              <w:spacing w:after="0" w:line="240" w:lineRule="auto"/>
              <w:jc w:val="both"/>
              <w:rPr>
                <w:rFonts w:ascii="Arial Narrow" w:hAnsi="Arial Narrow" w:cs="Arial"/>
                <w:sz w:val="18"/>
                <w:szCs w:val="18"/>
                <w:lang w:eastAsia="sk-SK"/>
              </w:rPr>
            </w:pPr>
          </w:p>
        </w:tc>
        <w:tc>
          <w:tcPr>
            <w:tcW w:w="4626" w:type="dxa"/>
          </w:tcPr>
          <w:p w:rsidR="00E17FFB" w:rsidRPr="00351D2F" w:rsidRDefault="00E17FFB" w:rsidP="00E17FFB">
            <w:pPr>
              <w:spacing w:after="0" w:line="240" w:lineRule="auto"/>
              <w:jc w:val="both"/>
              <w:rPr>
                <w:rFonts w:ascii="Arial Narrow" w:hAnsi="Arial Narrow" w:cs="Arial"/>
                <w:b/>
                <w:sz w:val="18"/>
                <w:szCs w:val="18"/>
                <w:lang w:eastAsia="sk-SK"/>
              </w:rPr>
            </w:pPr>
            <w:r w:rsidRPr="00351D2F">
              <w:rPr>
                <w:rFonts w:ascii="Arial Narrow" w:hAnsi="Arial Narrow" w:cs="Arial"/>
                <w:b/>
                <w:sz w:val="18"/>
                <w:szCs w:val="18"/>
                <w:lang w:eastAsia="sk-SK"/>
              </w:rPr>
              <w:t>Spolu</w:t>
            </w:r>
          </w:p>
        </w:tc>
        <w:tc>
          <w:tcPr>
            <w:tcW w:w="1843" w:type="dxa"/>
            <w:vAlign w:val="bottom"/>
          </w:tcPr>
          <w:p w:rsidR="00E17FFB" w:rsidRPr="00351D2F" w:rsidRDefault="00E17FFB" w:rsidP="00351D2F">
            <w:pPr>
              <w:spacing w:after="0" w:line="240" w:lineRule="auto"/>
              <w:jc w:val="right"/>
              <w:rPr>
                <w:rFonts w:ascii="Arial Narrow" w:hAnsi="Arial Narrow" w:cs="Arial"/>
                <w:b/>
                <w:sz w:val="18"/>
                <w:szCs w:val="18"/>
                <w:lang w:eastAsia="sk-SK"/>
              </w:rPr>
            </w:pPr>
            <w:r w:rsidRPr="00351D2F">
              <w:rPr>
                <w:rFonts w:ascii="Arial Narrow" w:hAnsi="Arial Narrow" w:cs="Arial"/>
                <w:b/>
                <w:bCs/>
                <w:sz w:val="18"/>
                <w:szCs w:val="18"/>
              </w:rPr>
              <w:t>3 839</w:t>
            </w:r>
          </w:p>
        </w:tc>
        <w:tc>
          <w:tcPr>
            <w:tcW w:w="1701" w:type="dxa"/>
            <w:vAlign w:val="bottom"/>
          </w:tcPr>
          <w:p w:rsidR="00E17FFB" w:rsidRPr="00351D2F" w:rsidRDefault="00E17FFB" w:rsidP="00351D2F">
            <w:pPr>
              <w:spacing w:after="0" w:line="240" w:lineRule="auto"/>
              <w:jc w:val="right"/>
              <w:rPr>
                <w:rFonts w:ascii="Arial Narrow" w:hAnsi="Arial Narrow" w:cs="Arial"/>
                <w:b/>
                <w:sz w:val="18"/>
                <w:szCs w:val="18"/>
                <w:lang w:eastAsia="sk-SK"/>
              </w:rPr>
            </w:pPr>
            <w:r w:rsidRPr="00351D2F">
              <w:rPr>
                <w:rFonts w:ascii="Arial Narrow" w:hAnsi="Arial Narrow" w:cs="Arial"/>
                <w:b/>
                <w:bCs/>
                <w:sz w:val="18"/>
                <w:szCs w:val="18"/>
              </w:rPr>
              <w:t>-</w:t>
            </w:r>
          </w:p>
        </w:tc>
      </w:tr>
    </w:tbl>
    <w:p w:rsidR="00E17FFB" w:rsidRDefault="00E17FFB" w:rsidP="00E17FFB">
      <w:pPr>
        <w:pStyle w:val="dotabulky2"/>
        <w:suppressAutoHyphens/>
        <w:spacing w:before="0"/>
        <w:ind w:left="142" w:firstLine="147"/>
        <w:rPr>
          <w:rFonts w:ascii="Arial Narrow" w:hAnsi="Arial Narrow" w:cs="Arial"/>
          <w:bCs/>
          <w:sz w:val="20"/>
          <w:szCs w:val="20"/>
        </w:rPr>
      </w:pPr>
    </w:p>
    <w:p w:rsidR="00E17FFB" w:rsidRDefault="00E17FFB" w:rsidP="00317B08">
      <w:pPr>
        <w:pStyle w:val="dotabulky2"/>
        <w:suppressAutoHyphens/>
        <w:spacing w:before="0"/>
        <w:ind w:left="-57" w:firstLine="147"/>
        <w:rPr>
          <w:rFonts w:ascii="Arial Narrow" w:hAnsi="Arial Narrow" w:cs="Arial"/>
          <w:bCs/>
          <w:sz w:val="20"/>
          <w:szCs w:val="20"/>
        </w:rPr>
      </w:pPr>
    </w:p>
    <w:p w:rsidR="008A7C75" w:rsidRPr="00167F0C" w:rsidRDefault="008A7C75" w:rsidP="00317B08">
      <w:pPr>
        <w:pStyle w:val="dotabulky2"/>
        <w:suppressAutoHyphens/>
        <w:spacing w:before="0"/>
        <w:ind w:left="-57" w:firstLine="147"/>
        <w:rPr>
          <w:rFonts w:ascii="Arial Narrow" w:hAnsi="Arial Narrow" w:cs="Arial"/>
          <w:b w:val="0"/>
          <w:bCs/>
          <w:sz w:val="20"/>
          <w:szCs w:val="20"/>
        </w:rPr>
      </w:pPr>
      <w:r w:rsidRPr="00167F0C">
        <w:rPr>
          <w:rFonts w:ascii="Arial Narrow" w:hAnsi="Arial Narrow" w:cs="Arial"/>
          <w:bCs/>
          <w:sz w:val="20"/>
          <w:szCs w:val="20"/>
        </w:rPr>
        <w:t>3</w:t>
      </w:r>
      <w:r w:rsidRPr="00167F0C">
        <w:rPr>
          <w:rFonts w:ascii="Arial Narrow" w:hAnsi="Arial Narrow" w:cs="Arial"/>
          <w:b w:val="0"/>
          <w:bCs/>
          <w:sz w:val="20"/>
          <w:szCs w:val="20"/>
        </w:rPr>
        <w:t>.</w:t>
      </w:r>
      <w:r w:rsidRPr="00167F0C">
        <w:rPr>
          <w:rFonts w:ascii="Arial Narrow" w:hAnsi="Arial Narrow" w:cs="Arial"/>
          <w:b w:val="0"/>
          <w:bCs/>
          <w:sz w:val="20"/>
          <w:szCs w:val="20"/>
        </w:rPr>
        <w:tab/>
      </w:r>
      <w:r w:rsidRPr="00167F0C">
        <w:rPr>
          <w:rFonts w:ascii="Arial Narrow" w:hAnsi="Arial Narrow" w:cs="Arial"/>
          <w:bCs/>
          <w:sz w:val="20"/>
          <w:szCs w:val="20"/>
        </w:rPr>
        <w:t xml:space="preserve">Ostatné záväzky </w:t>
      </w:r>
    </w:p>
    <w:p w:rsidR="008A7C75" w:rsidRPr="00167F0C" w:rsidRDefault="008A7C75" w:rsidP="00317B08">
      <w:pPr>
        <w:pStyle w:val="dotabulky2"/>
        <w:suppressAutoHyphens/>
        <w:spacing w:before="0"/>
        <w:ind w:left="-57" w:firstLine="14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495"/>
        </w:trPr>
        <w:tc>
          <w:tcPr>
            <w:tcW w:w="709" w:type="dxa"/>
            <w:shd w:val="clear" w:color="auto" w:fill="auto"/>
            <w:vAlign w:val="bottom"/>
          </w:tcPr>
          <w:p w:rsidR="008A7C75" w:rsidRPr="003E3B31" w:rsidRDefault="008A7C75" w:rsidP="00A01DB0">
            <w:pPr>
              <w:suppressAutoHyphens/>
              <w:spacing w:after="0"/>
              <w:jc w:val="center"/>
              <w:rPr>
                <w:rFonts w:ascii="Arial Narrow" w:hAnsi="Arial Narrow" w:cs="Arial"/>
                <w:b/>
                <w:bCs/>
                <w:sz w:val="18"/>
                <w:szCs w:val="18"/>
              </w:rPr>
            </w:pPr>
            <w:r w:rsidRPr="003E3B31">
              <w:rPr>
                <w:rFonts w:ascii="Arial Narrow" w:hAnsi="Arial Narrow" w:cs="Arial"/>
                <w:b/>
                <w:bCs/>
                <w:sz w:val="18"/>
                <w:szCs w:val="18"/>
              </w:rPr>
              <w:t>Číslo riadku</w:t>
            </w:r>
          </w:p>
        </w:tc>
        <w:tc>
          <w:tcPr>
            <w:tcW w:w="4678" w:type="dxa"/>
            <w:shd w:val="clear" w:color="auto" w:fill="auto"/>
            <w:noWrap/>
            <w:vAlign w:val="bottom"/>
          </w:tcPr>
          <w:p w:rsidR="008A7C75" w:rsidRPr="003E3B31" w:rsidRDefault="008A7C75" w:rsidP="00317B08">
            <w:pPr>
              <w:suppressAutoHyphens/>
              <w:spacing w:after="0"/>
              <w:ind w:firstLine="147"/>
              <w:rPr>
                <w:rFonts w:ascii="Arial Narrow" w:hAnsi="Arial Narrow" w:cs="Arial"/>
                <w:b/>
                <w:bCs/>
                <w:sz w:val="18"/>
                <w:szCs w:val="18"/>
              </w:rPr>
            </w:pPr>
            <w:r w:rsidRPr="003E3B31">
              <w:rPr>
                <w:rFonts w:ascii="Arial Narrow" w:hAnsi="Arial Narrow" w:cs="Arial"/>
                <w:b/>
                <w:bCs/>
                <w:sz w:val="18"/>
                <w:szCs w:val="18"/>
              </w:rPr>
              <w:t>7. I. Ostatné záväzky podľa druhu</w:t>
            </w:r>
          </w:p>
        </w:tc>
        <w:tc>
          <w:tcPr>
            <w:tcW w:w="1843"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Bežné účtovné obdobie</w:t>
            </w:r>
          </w:p>
        </w:tc>
        <w:tc>
          <w:tcPr>
            <w:tcW w:w="1701"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Bezprostredne predchádzajúce účtovné obdobie</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voči depozitárovi</w:t>
            </w:r>
          </w:p>
        </w:tc>
        <w:tc>
          <w:tcPr>
            <w:tcW w:w="1843" w:type="dxa"/>
            <w:shd w:val="clear" w:color="auto" w:fill="auto"/>
            <w:noWrap/>
            <w:vAlign w:val="bottom"/>
          </w:tcPr>
          <w:p w:rsidR="00B0771B" w:rsidRDefault="005D506D"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2 043</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1 931</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voči podielnikom - prijaté preddavky</w:t>
            </w:r>
          </w:p>
        </w:tc>
        <w:tc>
          <w:tcPr>
            <w:tcW w:w="1843" w:type="dxa"/>
            <w:shd w:val="clear" w:color="auto" w:fill="auto"/>
            <w:noWrap/>
            <w:vAlign w:val="bottom"/>
          </w:tcPr>
          <w:p w:rsidR="00B0771B" w:rsidRDefault="005D506D"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92</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505</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3</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 zrážková daň</w:t>
            </w:r>
          </w:p>
        </w:tc>
        <w:tc>
          <w:tcPr>
            <w:tcW w:w="1843" w:type="dxa"/>
            <w:shd w:val="clear" w:color="auto" w:fill="auto"/>
            <w:noWrap/>
            <w:vAlign w:val="bottom"/>
          </w:tcPr>
          <w:p w:rsidR="00B0771B" w:rsidRDefault="005D506D"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8</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3</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4</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 xml:space="preserve">Záväzky </w:t>
            </w:r>
            <w:r>
              <w:rPr>
                <w:rFonts w:ascii="Arial Narrow" w:hAnsi="Arial Narrow"/>
                <w:color w:val="000000"/>
                <w:sz w:val="18"/>
                <w:szCs w:val="18"/>
              </w:rPr>
              <w:t>–</w:t>
            </w:r>
            <w:r w:rsidRPr="00167F0C">
              <w:rPr>
                <w:rFonts w:ascii="Arial Narrow" w:hAnsi="Arial Narrow"/>
                <w:color w:val="000000"/>
                <w:sz w:val="18"/>
                <w:szCs w:val="18"/>
              </w:rPr>
              <w:t xml:space="preserve"> </w:t>
            </w:r>
            <w:r>
              <w:rPr>
                <w:rFonts w:ascii="Arial Narrow" w:hAnsi="Arial Narrow"/>
                <w:color w:val="000000"/>
                <w:sz w:val="18"/>
                <w:szCs w:val="18"/>
              </w:rPr>
              <w:t>auditor</w:t>
            </w:r>
          </w:p>
        </w:tc>
        <w:tc>
          <w:tcPr>
            <w:tcW w:w="1843" w:type="dxa"/>
            <w:shd w:val="clear" w:color="auto" w:fill="auto"/>
            <w:noWrap/>
            <w:vAlign w:val="bottom"/>
          </w:tcPr>
          <w:p w:rsidR="00B0771B" w:rsidRDefault="005D506D"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880</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1 688</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5</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 ostatné</w:t>
            </w:r>
          </w:p>
        </w:tc>
        <w:tc>
          <w:tcPr>
            <w:tcW w:w="1843" w:type="dxa"/>
            <w:shd w:val="clear" w:color="auto" w:fill="auto"/>
            <w:noWrap/>
            <w:vAlign w:val="bottom"/>
          </w:tcPr>
          <w:p w:rsidR="00B0771B" w:rsidRDefault="005D506D"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6</w:t>
            </w:r>
          </w:p>
        </w:tc>
        <w:tc>
          <w:tcPr>
            <w:tcW w:w="1701" w:type="dxa"/>
            <w:shd w:val="clear" w:color="auto" w:fill="auto"/>
            <w:noWrap/>
            <w:vAlign w:val="bottom"/>
          </w:tcPr>
          <w:p w:rsidR="00B0771B" w:rsidRDefault="00B0771B"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6</w:t>
            </w:r>
          </w:p>
        </w:tc>
      </w:tr>
      <w:tr w:rsidR="00B0771B" w:rsidRPr="00A01DB0" w:rsidTr="003E3B31">
        <w:trPr>
          <w:trHeight w:val="255"/>
        </w:trPr>
        <w:tc>
          <w:tcPr>
            <w:tcW w:w="709"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p>
        </w:tc>
        <w:tc>
          <w:tcPr>
            <w:tcW w:w="4678"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5D506D" w:rsidP="00317B08">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3 029</w:t>
            </w:r>
          </w:p>
        </w:tc>
        <w:tc>
          <w:tcPr>
            <w:tcW w:w="1701" w:type="dxa"/>
            <w:shd w:val="clear" w:color="auto" w:fill="auto"/>
            <w:noWrap/>
            <w:vAlign w:val="bottom"/>
          </w:tcPr>
          <w:p w:rsidR="00B0771B" w:rsidRPr="00A01DB0" w:rsidRDefault="00B0771B" w:rsidP="001803C5">
            <w:pPr>
              <w:suppressAutoHyphens/>
              <w:spacing w:after="0" w:line="240" w:lineRule="auto"/>
              <w:ind w:firstLine="147"/>
              <w:contextualSpacing/>
              <w:jc w:val="right"/>
              <w:rPr>
                <w:rFonts w:ascii="Arial Narrow" w:hAnsi="Arial Narrow" w:cs="Arial"/>
                <w:b/>
                <w:sz w:val="18"/>
                <w:szCs w:val="18"/>
              </w:rPr>
            </w:pPr>
            <w:r w:rsidRPr="00A01DB0">
              <w:rPr>
                <w:rFonts w:ascii="Arial Narrow" w:hAnsi="Arial Narrow" w:cs="Arial"/>
                <w:b/>
                <w:sz w:val="18"/>
                <w:szCs w:val="18"/>
              </w:rPr>
              <w:t>4 133</w:t>
            </w:r>
          </w:p>
        </w:tc>
      </w:tr>
    </w:tbl>
    <w:p w:rsidR="008A7C75" w:rsidRDefault="008A7C75" w:rsidP="008A7C75">
      <w:pPr>
        <w:pStyle w:val="dotabulky2"/>
        <w:suppressAutoHyphens/>
        <w:spacing w:before="0"/>
        <w:ind w:left="-57"/>
        <w:rPr>
          <w:rFonts w:ascii="Arial Narrow" w:hAnsi="Arial Narrow" w:cs="Arial"/>
          <w:bCs/>
          <w:sz w:val="20"/>
          <w:szCs w:val="20"/>
        </w:rPr>
      </w:pPr>
    </w:p>
    <w:p w:rsidR="00E17FFB" w:rsidRDefault="00E17FFB" w:rsidP="008A7C75">
      <w:pPr>
        <w:pStyle w:val="dotabulky2"/>
        <w:suppressAutoHyphens/>
        <w:spacing w:before="0"/>
        <w:ind w:left="-57"/>
        <w:rPr>
          <w:rFonts w:ascii="Arial Narrow" w:hAnsi="Arial Narrow" w:cs="Arial"/>
          <w:bCs/>
          <w:sz w:val="20"/>
          <w:szCs w:val="20"/>
        </w:rPr>
      </w:pPr>
    </w:p>
    <w:p w:rsidR="00E17FFB" w:rsidRDefault="00E17FFB" w:rsidP="008A7C75">
      <w:pPr>
        <w:pStyle w:val="dotabulky2"/>
        <w:suppressAutoHyphens/>
        <w:spacing w:before="0"/>
        <w:ind w:left="-57"/>
        <w:rPr>
          <w:rFonts w:ascii="Arial Narrow" w:hAnsi="Arial Narrow" w:cs="Arial"/>
          <w:bCs/>
          <w:sz w:val="20"/>
          <w:szCs w:val="20"/>
        </w:rPr>
      </w:pPr>
    </w:p>
    <w:p w:rsidR="007254F0" w:rsidRDefault="007254F0" w:rsidP="008A7C75">
      <w:pPr>
        <w:pStyle w:val="dotabulky2"/>
        <w:suppressAutoHyphens/>
        <w:spacing w:before="0"/>
        <w:ind w:left="-57"/>
        <w:rPr>
          <w:rFonts w:ascii="Arial Narrow" w:hAnsi="Arial Narrow" w:cs="Arial"/>
          <w:bCs/>
          <w:sz w:val="20"/>
          <w:szCs w:val="20"/>
        </w:rPr>
      </w:pPr>
    </w:p>
    <w:p w:rsidR="007254F0" w:rsidRDefault="007254F0" w:rsidP="008A7C75">
      <w:pPr>
        <w:pStyle w:val="dotabulky2"/>
        <w:suppressAutoHyphens/>
        <w:spacing w:before="0"/>
        <w:ind w:left="-57"/>
        <w:rPr>
          <w:rFonts w:ascii="Arial Narrow" w:hAnsi="Arial Narrow" w:cs="Arial"/>
          <w:bCs/>
          <w:sz w:val="20"/>
          <w:szCs w:val="20"/>
        </w:rPr>
      </w:pPr>
    </w:p>
    <w:p w:rsidR="00E17FFB" w:rsidRDefault="00E17FFB" w:rsidP="008A7C75">
      <w:pPr>
        <w:pStyle w:val="dotabulky2"/>
        <w:suppressAutoHyphens/>
        <w:spacing w:before="0"/>
        <w:ind w:left="-57"/>
        <w:rPr>
          <w:rFonts w:ascii="Arial Narrow" w:hAnsi="Arial Narrow" w:cs="Arial"/>
          <w:bCs/>
          <w:sz w:val="20"/>
          <w:szCs w:val="20"/>
        </w:rPr>
      </w:pPr>
    </w:p>
    <w:p w:rsidR="006B1AAB" w:rsidRDefault="006B1AAB" w:rsidP="008A7C75">
      <w:pPr>
        <w:pStyle w:val="dotabulky2"/>
        <w:suppressAutoHyphens/>
        <w:spacing w:before="0"/>
        <w:ind w:left="-57"/>
        <w:jc w:val="both"/>
        <w:rPr>
          <w:rFonts w:ascii="Arial Narrow" w:hAnsi="Arial Narrow" w:cs="Arial"/>
          <w:bCs/>
          <w:sz w:val="20"/>
          <w:szCs w:val="20"/>
        </w:rPr>
      </w:pPr>
    </w:p>
    <w:p w:rsidR="008A7C75" w:rsidRDefault="008A7C75" w:rsidP="008A7C75">
      <w:pPr>
        <w:pStyle w:val="dotabulky2"/>
        <w:suppressAutoHyphens/>
        <w:spacing w:before="0"/>
        <w:ind w:left="-57"/>
        <w:jc w:val="both"/>
        <w:rPr>
          <w:rFonts w:ascii="Arial Narrow" w:hAnsi="Arial Narrow" w:cs="Arial"/>
          <w:bCs/>
          <w:sz w:val="20"/>
          <w:szCs w:val="20"/>
        </w:rPr>
      </w:pPr>
      <w:r w:rsidRPr="00167F0C">
        <w:rPr>
          <w:rFonts w:ascii="Arial Narrow" w:hAnsi="Arial Narrow" w:cs="Arial"/>
          <w:bCs/>
          <w:sz w:val="20"/>
          <w:szCs w:val="20"/>
        </w:rPr>
        <w:lastRenderedPageBreak/>
        <w:t>VÝKAZ  ZISKOV A</w:t>
      </w:r>
      <w:r>
        <w:rPr>
          <w:rFonts w:ascii="Arial Narrow" w:hAnsi="Arial Narrow" w:cs="Arial"/>
          <w:bCs/>
          <w:sz w:val="20"/>
          <w:szCs w:val="20"/>
        </w:rPr>
        <w:t> </w:t>
      </w:r>
      <w:r w:rsidRPr="00167F0C">
        <w:rPr>
          <w:rFonts w:ascii="Arial Narrow" w:hAnsi="Arial Narrow" w:cs="Arial"/>
          <w:bCs/>
          <w:sz w:val="20"/>
          <w:szCs w:val="20"/>
        </w:rPr>
        <w:t>STRÁT</w:t>
      </w:r>
    </w:p>
    <w:p w:rsidR="008A7C75" w:rsidRPr="00167F0C" w:rsidRDefault="008A7C75" w:rsidP="008A7C75">
      <w:pPr>
        <w:pStyle w:val="dotabulky2"/>
        <w:suppressAutoHyphens/>
        <w:spacing w:before="0"/>
        <w:ind w:left="-57"/>
        <w:jc w:val="both"/>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1.</w:t>
      </w:r>
      <w:r w:rsidRPr="00167F0C">
        <w:rPr>
          <w:rFonts w:ascii="Arial Narrow" w:hAnsi="Arial Narrow" w:cs="Arial"/>
          <w:bCs/>
          <w:sz w:val="20"/>
          <w:szCs w:val="20"/>
        </w:rPr>
        <w:tab/>
        <w:t xml:space="preserve">Výnosy z úrokov </w:t>
      </w:r>
    </w:p>
    <w:p w:rsidR="008A7C75" w:rsidRDefault="008A7C75" w:rsidP="008A7C75">
      <w:pPr>
        <w:pStyle w:val="dotabulky2"/>
        <w:suppressAutoHyphens/>
        <w:spacing w:before="0"/>
        <w:ind w:left="426" w:hanging="426"/>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1.1 Úroky</w:t>
            </w:r>
          </w:p>
        </w:tc>
        <w:tc>
          <w:tcPr>
            <w:tcW w:w="1843"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Bežné účty</w:t>
            </w:r>
          </w:p>
        </w:tc>
        <w:tc>
          <w:tcPr>
            <w:tcW w:w="1843" w:type="dxa"/>
            <w:shd w:val="clear" w:color="auto" w:fill="auto"/>
            <w:vAlign w:val="bottom"/>
          </w:tcPr>
          <w:p w:rsidR="00B0771B" w:rsidRDefault="005D506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92</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69</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Vklady</w:t>
            </w:r>
          </w:p>
        </w:tc>
        <w:tc>
          <w:tcPr>
            <w:tcW w:w="1843" w:type="dxa"/>
            <w:shd w:val="clear" w:color="auto" w:fill="auto"/>
            <w:vAlign w:val="bottom"/>
          </w:tcPr>
          <w:p w:rsidR="00B0771B" w:rsidRDefault="005D506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466</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Dlhové cenné papiere</w:t>
            </w:r>
          </w:p>
        </w:tc>
        <w:tc>
          <w:tcPr>
            <w:tcW w:w="1843" w:type="dxa"/>
            <w:shd w:val="clear" w:color="auto" w:fill="auto"/>
            <w:vAlign w:val="bottom"/>
          </w:tcPr>
          <w:p w:rsidR="00B0771B" w:rsidRDefault="005D506D"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357 767</w:t>
            </w:r>
          </w:p>
        </w:tc>
        <w:tc>
          <w:tcPr>
            <w:tcW w:w="1701" w:type="dxa"/>
            <w:shd w:val="clear" w:color="auto" w:fill="auto"/>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364 724</w:t>
            </w:r>
          </w:p>
        </w:tc>
      </w:tr>
      <w:tr w:rsidR="00B0771B" w:rsidRPr="00A01DB0" w:rsidTr="00823531">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5D506D"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357 860</w:t>
            </w:r>
          </w:p>
        </w:tc>
        <w:tc>
          <w:tcPr>
            <w:tcW w:w="1701" w:type="dxa"/>
            <w:shd w:val="clear" w:color="auto" w:fill="auto"/>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365 259</w:t>
            </w:r>
          </w:p>
        </w:tc>
      </w:tr>
    </w:tbl>
    <w:p w:rsidR="006B1AAB" w:rsidRDefault="006B1AAB" w:rsidP="008A7C75">
      <w:pPr>
        <w:pStyle w:val="dotabulky2"/>
        <w:suppressAutoHyphens/>
        <w:spacing w:before="0"/>
        <w:ind w:left="-57"/>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2.</w:t>
      </w:r>
      <w:r w:rsidRPr="00167F0C">
        <w:rPr>
          <w:rFonts w:ascii="Arial Narrow" w:hAnsi="Arial Narrow" w:cs="Arial"/>
          <w:bCs/>
          <w:sz w:val="20"/>
          <w:szCs w:val="20"/>
        </w:rPr>
        <w:tab/>
        <w:t xml:space="preserve">Zisk/strata z operácií s cennými papiermi </w:t>
      </w:r>
    </w:p>
    <w:p w:rsidR="008A7C75" w:rsidRDefault="008A7C75" w:rsidP="008A7C75">
      <w:pPr>
        <w:pStyle w:val="dotabulky2"/>
        <w:suppressAutoHyphens/>
        <w:spacing w:before="0"/>
        <w:ind w:left="426" w:hanging="426"/>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842"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241C2F">
              <w:rPr>
                <w:rFonts w:ascii="Arial Narrow" w:hAnsi="Arial Narrow"/>
                <w:color w:val="000000"/>
                <w:sz w:val="18"/>
                <w:szCs w:val="18"/>
                <w:lang w:eastAsia="sk-SK"/>
              </w:rPr>
              <w:t>Výnosy z predaja a precenenia cenných papierov</w:t>
            </w:r>
          </w:p>
        </w:tc>
        <w:tc>
          <w:tcPr>
            <w:tcW w:w="1842" w:type="dxa"/>
            <w:shd w:val="clear" w:color="auto" w:fill="auto"/>
            <w:noWrap/>
            <w:vAlign w:val="bottom"/>
          </w:tcPr>
          <w:p w:rsidR="00B0771B" w:rsidRDefault="005D506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403 482</w:t>
            </w:r>
          </w:p>
        </w:tc>
        <w:tc>
          <w:tcPr>
            <w:tcW w:w="1702"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397 055</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241C2F">
              <w:rPr>
                <w:rFonts w:ascii="Arial Narrow" w:hAnsi="Arial Narrow"/>
                <w:color w:val="000000"/>
                <w:sz w:val="18"/>
                <w:szCs w:val="18"/>
                <w:lang w:eastAsia="sk-SK"/>
              </w:rPr>
              <w:t>Náklady z predaja a precenenia cenných papierov</w:t>
            </w:r>
          </w:p>
        </w:tc>
        <w:tc>
          <w:tcPr>
            <w:tcW w:w="1842" w:type="dxa"/>
            <w:shd w:val="clear" w:color="auto" w:fill="auto"/>
            <w:noWrap/>
            <w:vAlign w:val="bottom"/>
          </w:tcPr>
          <w:p w:rsidR="00B0771B" w:rsidRDefault="00C6710F"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r w:rsidR="005D506D">
              <w:rPr>
                <w:rFonts w:ascii="Arial Narrow" w:hAnsi="Arial Narrow" w:cs="Arial"/>
                <w:sz w:val="18"/>
                <w:szCs w:val="18"/>
              </w:rPr>
              <w:t>388</w:t>
            </w:r>
            <w:r>
              <w:rPr>
                <w:rFonts w:ascii="Arial Narrow" w:hAnsi="Arial Narrow" w:cs="Arial"/>
                <w:sz w:val="18"/>
                <w:szCs w:val="18"/>
              </w:rPr>
              <w:t> </w:t>
            </w:r>
            <w:r w:rsidR="005D506D">
              <w:rPr>
                <w:rFonts w:ascii="Arial Narrow" w:hAnsi="Arial Narrow" w:cs="Arial"/>
                <w:sz w:val="18"/>
                <w:szCs w:val="18"/>
              </w:rPr>
              <w:t>823</w:t>
            </w:r>
            <w:r>
              <w:rPr>
                <w:rFonts w:ascii="Arial Narrow" w:hAnsi="Arial Narrow" w:cs="Arial"/>
                <w:sz w:val="18"/>
                <w:szCs w:val="18"/>
              </w:rPr>
              <w:t>)</w:t>
            </w:r>
          </w:p>
        </w:tc>
        <w:tc>
          <w:tcPr>
            <w:tcW w:w="1702"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(583 375)</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B0771B" w:rsidRPr="00A01DB0" w:rsidRDefault="005D506D"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14 659</w:t>
            </w:r>
          </w:p>
        </w:tc>
        <w:tc>
          <w:tcPr>
            <w:tcW w:w="1702"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(186 320)</w:t>
            </w:r>
          </w:p>
        </w:tc>
      </w:tr>
    </w:tbl>
    <w:p w:rsidR="009765A5" w:rsidRPr="00167F0C" w:rsidRDefault="009765A5" w:rsidP="005D506D">
      <w:pPr>
        <w:pStyle w:val="dotabulky2"/>
        <w:suppressAutoHyphens/>
        <w:spacing w:before="0"/>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3.</w:t>
      </w:r>
      <w:r w:rsidRPr="00167F0C">
        <w:rPr>
          <w:rFonts w:ascii="Arial Narrow" w:hAnsi="Arial Narrow" w:cs="Arial"/>
          <w:b w:val="0"/>
          <w:bCs/>
          <w:sz w:val="20"/>
          <w:szCs w:val="20"/>
        </w:rPr>
        <w:tab/>
      </w:r>
      <w:r w:rsidRPr="00167F0C">
        <w:rPr>
          <w:rFonts w:ascii="Arial Narrow" w:hAnsi="Arial Narrow" w:cs="Arial"/>
          <w:bCs/>
          <w:sz w:val="20"/>
          <w:szCs w:val="20"/>
        </w:rPr>
        <w:t xml:space="preserve">Zisk/strata z devízových operácií </w:t>
      </w:r>
    </w:p>
    <w:p w:rsidR="008A7C75" w:rsidRPr="00167F0C" w:rsidRDefault="008A7C75" w:rsidP="008A7C75">
      <w:pPr>
        <w:pStyle w:val="dotabulky2"/>
        <w:suppressAutoHyphens/>
        <w:spacing w:before="0"/>
        <w:ind w:left="-57"/>
        <w:rPr>
          <w:rFonts w:ascii="Arial Narrow" w:hAnsi="Arial Narrow"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5./d. Podľa meny</w:t>
            </w:r>
          </w:p>
        </w:tc>
        <w:tc>
          <w:tcPr>
            <w:tcW w:w="1843"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5504EB">
        <w:trPr>
          <w:trHeight w:val="70"/>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PLN</w:t>
            </w:r>
          </w:p>
        </w:tc>
        <w:tc>
          <w:tcPr>
            <w:tcW w:w="1843" w:type="dxa"/>
            <w:shd w:val="clear" w:color="auto" w:fill="auto"/>
            <w:noWrap/>
            <w:vAlign w:val="bottom"/>
          </w:tcPr>
          <w:p w:rsidR="00B0771B" w:rsidRDefault="005D506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(16 848)</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4 153</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CZK</w:t>
            </w:r>
          </w:p>
        </w:tc>
        <w:tc>
          <w:tcPr>
            <w:tcW w:w="1843"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12</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(5 518)</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HUF</w:t>
            </w:r>
          </w:p>
        </w:tc>
        <w:tc>
          <w:tcPr>
            <w:tcW w:w="1843" w:type="dxa"/>
            <w:shd w:val="clear" w:color="auto" w:fill="auto"/>
            <w:noWrap/>
            <w:vAlign w:val="bottom"/>
          </w:tcPr>
          <w:p w:rsidR="00B0771B" w:rsidRDefault="005D506D" w:rsidP="00D87C9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1 2</w:t>
            </w:r>
            <w:r w:rsidR="00D87C9D">
              <w:rPr>
                <w:rFonts w:ascii="Arial Narrow" w:hAnsi="Arial Narrow" w:cs="Arial"/>
                <w:sz w:val="18"/>
                <w:szCs w:val="18"/>
              </w:rPr>
              <w:t>56</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863</w:t>
            </w:r>
          </w:p>
        </w:tc>
      </w:tr>
      <w:tr w:rsidR="00B0771B" w:rsidRPr="00167F0C" w:rsidTr="00903CBC">
        <w:trPr>
          <w:trHeight w:val="255"/>
        </w:trPr>
        <w:tc>
          <w:tcPr>
            <w:tcW w:w="709" w:type="dxa"/>
            <w:shd w:val="clear" w:color="auto" w:fill="auto"/>
            <w:noWrap/>
            <w:vAlign w:val="bottom"/>
          </w:tcPr>
          <w:p w:rsidR="00B0771B" w:rsidRPr="00167F0C" w:rsidRDefault="00B0771B" w:rsidP="007A1234">
            <w:pPr>
              <w:suppressAutoHyphens/>
              <w:spacing w:after="0"/>
              <w:jc w:val="center"/>
              <w:rPr>
                <w:rFonts w:ascii="Arial Narrow" w:hAnsi="Arial Narrow" w:cs="Arial"/>
                <w:sz w:val="18"/>
                <w:szCs w:val="18"/>
              </w:rPr>
            </w:pPr>
            <w:r>
              <w:rPr>
                <w:rFonts w:ascii="Arial Narrow" w:hAnsi="Arial Narrow" w:cs="Arial"/>
                <w:sz w:val="18"/>
                <w:szCs w:val="18"/>
              </w:rPr>
              <w:t>4.</w:t>
            </w:r>
          </w:p>
        </w:tc>
        <w:tc>
          <w:tcPr>
            <w:tcW w:w="4678" w:type="dxa"/>
            <w:shd w:val="clear" w:color="auto" w:fill="auto"/>
            <w:noWrap/>
            <w:vAlign w:val="bottom"/>
          </w:tcPr>
          <w:p w:rsidR="00B0771B" w:rsidRPr="00167F0C" w:rsidRDefault="00B0771B" w:rsidP="008A7C75">
            <w:pPr>
              <w:suppressAutoHyphens/>
              <w:spacing w:after="0"/>
              <w:rPr>
                <w:rFonts w:ascii="Arial Narrow" w:hAnsi="Arial Narrow" w:cs="Arial"/>
                <w:sz w:val="18"/>
                <w:szCs w:val="18"/>
              </w:rPr>
            </w:pPr>
            <w:r>
              <w:rPr>
                <w:rFonts w:ascii="Arial Narrow" w:hAnsi="Arial Narrow" w:cs="Arial"/>
                <w:sz w:val="18"/>
                <w:szCs w:val="18"/>
              </w:rPr>
              <w:t>RON</w:t>
            </w:r>
          </w:p>
        </w:tc>
        <w:tc>
          <w:tcPr>
            <w:tcW w:w="1843"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1 859</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(398)</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5D506D"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(13 721)</w:t>
            </w:r>
          </w:p>
        </w:tc>
        <w:tc>
          <w:tcPr>
            <w:tcW w:w="1701" w:type="dxa"/>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(900)</w:t>
            </w:r>
          </w:p>
        </w:tc>
      </w:tr>
    </w:tbl>
    <w:p w:rsidR="00D57407" w:rsidRDefault="00D57407" w:rsidP="005D506D">
      <w:pPr>
        <w:pStyle w:val="dotabulky2"/>
        <w:suppressAutoHyphens/>
        <w:spacing w:before="0"/>
        <w:rPr>
          <w:rFonts w:ascii="Arial Narrow" w:hAnsi="Arial Narrow" w:cs="Arial"/>
          <w:bCs/>
          <w:sz w:val="20"/>
          <w:szCs w:val="20"/>
        </w:rPr>
      </w:pPr>
    </w:p>
    <w:p w:rsidR="000F1E71" w:rsidRPr="000F1E71" w:rsidRDefault="000F1E71" w:rsidP="000F1E71">
      <w:pPr>
        <w:pStyle w:val="Odsekzoznamu"/>
        <w:numPr>
          <w:ilvl w:val="0"/>
          <w:numId w:val="39"/>
        </w:numPr>
        <w:overflowPunct w:val="0"/>
        <w:autoSpaceDE w:val="0"/>
        <w:autoSpaceDN w:val="0"/>
        <w:adjustRightInd w:val="0"/>
        <w:spacing w:after="0" w:line="240" w:lineRule="auto"/>
        <w:ind w:left="284"/>
        <w:textAlignment w:val="baseline"/>
        <w:rPr>
          <w:rFonts w:ascii="Arial Narrow" w:eastAsia="Times New Roman" w:hAnsi="Arial Narrow" w:cs="Times New Roman"/>
          <w:b/>
          <w:sz w:val="20"/>
          <w:szCs w:val="20"/>
        </w:rPr>
      </w:pPr>
      <w:r w:rsidRPr="000F1E71">
        <w:rPr>
          <w:rFonts w:ascii="Arial Narrow" w:eastAsia="Times New Roman" w:hAnsi="Arial Narrow" w:cs="Times New Roman"/>
          <w:b/>
          <w:sz w:val="20"/>
          <w:szCs w:val="20"/>
        </w:rPr>
        <w:t>Zisk/Strata z derivátových operácií</w:t>
      </w:r>
    </w:p>
    <w:p w:rsidR="000F1E71" w:rsidRPr="000F1E71" w:rsidRDefault="000F1E71" w:rsidP="000F1E71">
      <w:pPr>
        <w:overflowPunct w:val="0"/>
        <w:autoSpaceDE w:val="0"/>
        <w:autoSpaceDN w:val="0"/>
        <w:adjustRightInd w:val="0"/>
        <w:spacing w:after="0" w:line="240" w:lineRule="auto"/>
        <w:ind w:left="720"/>
        <w:contextualSpacing/>
        <w:textAlignment w:val="baseline"/>
        <w:rPr>
          <w:rFonts w:ascii="Arial Narrow" w:eastAsia="Times New Roman" w:hAnsi="Arial Narrow" w:cs="Times New Roman"/>
          <w:sz w:val="20"/>
          <w:szCs w:val="20"/>
        </w:rPr>
      </w:pPr>
    </w:p>
    <w:tbl>
      <w:tblPr>
        <w:tblW w:w="8946" w:type="dxa"/>
        <w:tblInd w:w="55" w:type="dxa"/>
        <w:tblCellMar>
          <w:left w:w="70" w:type="dxa"/>
          <w:right w:w="70" w:type="dxa"/>
        </w:tblCellMar>
        <w:tblLook w:val="04A0" w:firstRow="1" w:lastRow="0" w:firstColumn="1" w:lastColumn="0" w:noHBand="0" w:noVBand="1"/>
      </w:tblPr>
      <w:tblGrid>
        <w:gridCol w:w="661"/>
        <w:gridCol w:w="4741"/>
        <w:gridCol w:w="1843"/>
        <w:gridCol w:w="1701"/>
      </w:tblGrid>
      <w:tr w:rsidR="000F1E71" w:rsidRPr="000F1E71" w:rsidTr="000F1E71">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6.</w:t>
            </w:r>
            <w:r w:rsidR="008C0DDC">
              <w:rPr>
                <w:rFonts w:ascii="Arial Narrow" w:eastAsia="Times New Roman" w:hAnsi="Arial Narrow" w:cs="Times New Roman"/>
                <w:b/>
                <w:bCs/>
                <w:color w:val="000000"/>
                <w:sz w:val="18"/>
                <w:szCs w:val="18"/>
                <w:lang w:eastAsia="sk-SK"/>
              </w:rPr>
              <w:t>/e.</w:t>
            </w:r>
            <w:r w:rsidRPr="000F1E71">
              <w:rPr>
                <w:rFonts w:ascii="Arial Narrow" w:eastAsia="Times New Roman" w:hAnsi="Arial Narrow" w:cs="Times New Roman"/>
                <w:b/>
                <w:bCs/>
                <w:color w:val="000000"/>
                <w:sz w:val="18"/>
                <w:szCs w:val="18"/>
                <w:lang w:eastAsia="sk-SK"/>
              </w:rPr>
              <w:t xml:space="preserve"> Zisk/strata z derivátov</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0F1E71" w:rsidRPr="000F1E71" w:rsidRDefault="000F1E71" w:rsidP="000F1E71">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Bežné účtovné obdobie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0F1E71" w:rsidRPr="000F1E71" w:rsidRDefault="000F1E71" w:rsidP="000F1E71">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Bezprostredne predchádzajúce účtovné obdobie</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úrokové</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C6710F"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C6710F"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6710F"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menové</w:t>
            </w:r>
          </w:p>
        </w:tc>
        <w:tc>
          <w:tcPr>
            <w:tcW w:w="1843"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(10 388)</w:t>
            </w:r>
          </w:p>
        </w:tc>
        <w:tc>
          <w:tcPr>
            <w:tcW w:w="170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6710F"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6710F"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(10 388)</w:t>
            </w:r>
          </w:p>
        </w:tc>
        <w:tc>
          <w:tcPr>
            <w:tcW w:w="1701" w:type="dxa"/>
            <w:tcBorders>
              <w:top w:val="nil"/>
              <w:left w:val="nil"/>
              <w:bottom w:val="single" w:sz="4" w:space="0" w:color="auto"/>
              <w:right w:val="single" w:sz="4" w:space="0" w:color="auto"/>
            </w:tcBorders>
            <w:shd w:val="clear" w:color="auto" w:fill="auto"/>
            <w:vAlign w:val="bottom"/>
            <w:hideMark/>
          </w:tcPr>
          <w:p w:rsidR="00C6710F" w:rsidRPr="000F1E71" w:rsidRDefault="00C6710F" w:rsidP="00C6710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akciové</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3.1.</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3.2.</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komoditné</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4.1.</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4.2.</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5.</w:t>
            </w: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úverové</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0F1E71" w:rsidRPr="000F1E71" w:rsidTr="000F1E7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center"/>
              <w:rPr>
                <w:rFonts w:ascii="Arial Narrow" w:eastAsia="Times New Roman" w:hAnsi="Arial Narrow" w:cs="Times New Roman"/>
                <w:color w:val="000000"/>
                <w:sz w:val="18"/>
                <w:szCs w:val="18"/>
                <w:lang w:eastAsia="sk-SK"/>
              </w:rPr>
            </w:pPr>
          </w:p>
        </w:tc>
        <w:tc>
          <w:tcPr>
            <w:tcW w:w="474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(10 388)</w:t>
            </w:r>
          </w:p>
        </w:tc>
        <w:tc>
          <w:tcPr>
            <w:tcW w:w="1701" w:type="dxa"/>
            <w:tcBorders>
              <w:top w:val="nil"/>
              <w:left w:val="nil"/>
              <w:bottom w:val="single" w:sz="4" w:space="0" w:color="auto"/>
              <w:right w:val="single" w:sz="4" w:space="0" w:color="auto"/>
            </w:tcBorders>
            <w:shd w:val="clear" w:color="auto" w:fill="auto"/>
            <w:vAlign w:val="bottom"/>
            <w:hideMark/>
          </w:tcPr>
          <w:p w:rsidR="000F1E71" w:rsidRPr="000F1E71" w:rsidRDefault="000F1E71" w:rsidP="000F1E7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bl>
    <w:p w:rsidR="008C0DDC" w:rsidRDefault="008C0DDC" w:rsidP="008A7C75">
      <w:pPr>
        <w:pStyle w:val="dotabulky2"/>
        <w:suppressAutoHyphens/>
        <w:spacing w:before="0"/>
        <w:ind w:left="426" w:hanging="426"/>
        <w:rPr>
          <w:rFonts w:ascii="Arial Narrow" w:hAnsi="Arial Narrow" w:cs="Arial"/>
          <w:bCs/>
          <w:sz w:val="20"/>
          <w:szCs w:val="20"/>
        </w:rPr>
      </w:pPr>
    </w:p>
    <w:p w:rsidR="008C0DDC" w:rsidRDefault="008C0DDC" w:rsidP="008A7C75">
      <w:pPr>
        <w:pStyle w:val="dotabulky2"/>
        <w:suppressAutoHyphens/>
        <w:spacing w:before="0"/>
        <w:ind w:left="426" w:hanging="426"/>
        <w:rPr>
          <w:rFonts w:ascii="Arial Narrow" w:hAnsi="Arial Narrow" w:cs="Arial"/>
          <w:bCs/>
          <w:sz w:val="20"/>
          <w:szCs w:val="20"/>
        </w:rPr>
      </w:pPr>
    </w:p>
    <w:p w:rsidR="008A7C75" w:rsidRDefault="000F1E71" w:rsidP="008A7C75">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5</w:t>
      </w:r>
      <w:r w:rsidR="008A7C75" w:rsidRPr="00167F0C">
        <w:rPr>
          <w:rFonts w:ascii="Arial Narrow" w:hAnsi="Arial Narrow" w:cs="Arial"/>
          <w:bCs/>
          <w:sz w:val="20"/>
          <w:szCs w:val="20"/>
        </w:rPr>
        <w:t>.</w:t>
      </w:r>
      <w:r w:rsidR="008A7C75" w:rsidRPr="00167F0C">
        <w:rPr>
          <w:rFonts w:ascii="Arial Narrow" w:hAnsi="Arial Narrow" w:cs="Arial"/>
          <w:bCs/>
          <w:sz w:val="20"/>
          <w:szCs w:val="20"/>
        </w:rPr>
        <w:tab/>
        <w:t xml:space="preserve">Zisk/strata z operácií s iným majetkom </w:t>
      </w:r>
    </w:p>
    <w:p w:rsidR="008A7C75" w:rsidRPr="00167F0C" w:rsidRDefault="008A7C75" w:rsidP="008A7C75">
      <w:pPr>
        <w:pStyle w:val="dotabulky2"/>
        <w:suppressAutoHyphens/>
        <w:spacing w:before="0"/>
        <w:ind w:left="-5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504"/>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 xml:space="preserve">8./g. Iný majetok </w:t>
            </w:r>
          </w:p>
        </w:tc>
        <w:tc>
          <w:tcPr>
            <w:tcW w:w="1843" w:type="dxa"/>
            <w:shd w:val="clear" w:color="auto" w:fill="auto"/>
            <w:noWrap/>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noWrap/>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8D3B6F">
        <w:trPr>
          <w:trHeight w:val="260"/>
        </w:trPr>
        <w:tc>
          <w:tcPr>
            <w:tcW w:w="709" w:type="dxa"/>
            <w:tcBorders>
              <w:bottom w:val="single" w:sz="4" w:space="0" w:color="auto"/>
            </w:tcBorders>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tcBorders>
              <w:bottom w:val="single" w:sz="4" w:space="0" w:color="auto"/>
            </w:tcBorders>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Zisk/strata z operácií s iným majetkom</w:t>
            </w:r>
          </w:p>
        </w:tc>
        <w:tc>
          <w:tcPr>
            <w:tcW w:w="1843" w:type="dxa"/>
            <w:tcBorders>
              <w:bottom w:val="single" w:sz="4" w:space="0" w:color="auto"/>
            </w:tcBorders>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111</w:t>
            </w:r>
          </w:p>
        </w:tc>
        <w:tc>
          <w:tcPr>
            <w:tcW w:w="1701" w:type="dxa"/>
            <w:tcBorders>
              <w:bottom w:val="single" w:sz="4" w:space="0" w:color="auto"/>
            </w:tcBorders>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131</w:t>
            </w:r>
          </w:p>
        </w:tc>
      </w:tr>
      <w:tr w:rsidR="00B0771B" w:rsidRPr="00A01DB0" w:rsidTr="008D3B6F">
        <w:trPr>
          <w:trHeight w:val="260"/>
        </w:trPr>
        <w:tc>
          <w:tcPr>
            <w:tcW w:w="709" w:type="dxa"/>
            <w:tcBorders>
              <w:bottom w:val="single" w:sz="4" w:space="0" w:color="auto"/>
            </w:tcBorders>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tcBorders>
              <w:bottom w:val="single" w:sz="4" w:space="0" w:color="auto"/>
            </w:tcBorders>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tcBorders>
              <w:bottom w:val="single" w:sz="4" w:space="0" w:color="auto"/>
            </w:tcBorders>
            <w:shd w:val="clear" w:color="auto" w:fill="auto"/>
            <w:noWrap/>
            <w:vAlign w:val="bottom"/>
          </w:tcPr>
          <w:p w:rsidR="00B0771B" w:rsidRPr="00A01DB0" w:rsidRDefault="00D87C9D"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111</w:t>
            </w:r>
          </w:p>
        </w:tc>
        <w:tc>
          <w:tcPr>
            <w:tcW w:w="1701" w:type="dxa"/>
            <w:tcBorders>
              <w:bottom w:val="single" w:sz="4" w:space="0" w:color="auto"/>
            </w:tcBorders>
            <w:shd w:val="clear" w:color="auto" w:fill="auto"/>
            <w:noWrap/>
            <w:vAlign w:val="bottom"/>
          </w:tcPr>
          <w:p w:rsidR="00B0771B" w:rsidRPr="00A01DB0" w:rsidRDefault="00B0771B" w:rsidP="001803C5">
            <w:pPr>
              <w:suppressAutoHyphens/>
              <w:spacing w:after="0" w:line="240" w:lineRule="auto"/>
              <w:contextualSpacing/>
              <w:jc w:val="right"/>
              <w:rPr>
                <w:rFonts w:ascii="Arial Narrow" w:hAnsi="Arial Narrow" w:cs="Arial"/>
                <w:b/>
                <w:sz w:val="18"/>
                <w:szCs w:val="18"/>
              </w:rPr>
            </w:pPr>
            <w:r w:rsidRPr="00A01DB0">
              <w:rPr>
                <w:rFonts w:ascii="Arial Narrow" w:hAnsi="Arial Narrow" w:cs="Arial"/>
                <w:b/>
                <w:sz w:val="18"/>
                <w:szCs w:val="18"/>
              </w:rPr>
              <w:t>131</w:t>
            </w:r>
          </w:p>
        </w:tc>
      </w:tr>
    </w:tbl>
    <w:p w:rsidR="00D57407" w:rsidRDefault="00D57407" w:rsidP="008334CB">
      <w:pPr>
        <w:pStyle w:val="dotabulky2"/>
        <w:suppressAutoHyphens/>
        <w:spacing w:before="0"/>
        <w:rPr>
          <w:rFonts w:ascii="Arial Narrow" w:hAnsi="Arial Narrow" w:cs="Arial"/>
          <w:b w:val="0"/>
          <w:bCs/>
          <w:sz w:val="20"/>
          <w:szCs w:val="20"/>
        </w:rPr>
      </w:pPr>
    </w:p>
    <w:p w:rsidR="00BB6880" w:rsidRPr="00BB6880" w:rsidRDefault="000F1E71" w:rsidP="00BB6880">
      <w:pPr>
        <w:overflowPunct w:val="0"/>
        <w:autoSpaceDE w:val="0"/>
        <w:autoSpaceDN w:val="0"/>
        <w:adjustRightInd w:val="0"/>
        <w:spacing w:after="0" w:line="240" w:lineRule="auto"/>
        <w:ind w:left="426" w:hanging="426"/>
        <w:textAlignment w:val="baseline"/>
        <w:rPr>
          <w:rFonts w:ascii="Arial Narrow" w:hAnsi="Arial Narrow"/>
          <w:b/>
          <w:sz w:val="20"/>
        </w:rPr>
      </w:pPr>
      <w:r>
        <w:rPr>
          <w:rFonts w:ascii="Arial Narrow" w:hAnsi="Arial Narrow"/>
          <w:b/>
          <w:sz w:val="20"/>
        </w:rPr>
        <w:t>6</w:t>
      </w:r>
      <w:r w:rsidR="00BB6880">
        <w:rPr>
          <w:rFonts w:ascii="Arial Narrow" w:hAnsi="Arial Narrow"/>
          <w:b/>
          <w:sz w:val="20"/>
        </w:rPr>
        <w:t>.</w:t>
      </w:r>
      <w:r w:rsidR="00BB6880">
        <w:rPr>
          <w:rFonts w:ascii="Arial Narrow" w:hAnsi="Arial Narrow"/>
          <w:b/>
          <w:sz w:val="20"/>
        </w:rPr>
        <w:tab/>
      </w:r>
      <w:r w:rsidR="00BB6880" w:rsidRPr="00BB6880">
        <w:rPr>
          <w:rFonts w:ascii="Arial Narrow" w:hAnsi="Arial Narrow"/>
          <w:b/>
          <w:sz w:val="20"/>
        </w:rPr>
        <w:t>Transakčné náklady</w:t>
      </w:r>
    </w:p>
    <w:p w:rsidR="00BB6880" w:rsidRDefault="00BB6880" w:rsidP="008334CB">
      <w:pPr>
        <w:pStyle w:val="dotabulky2"/>
        <w:suppressAutoHyphens/>
        <w:spacing w:before="0"/>
        <w:rPr>
          <w:rFonts w:ascii="Arial Narrow" w:hAnsi="Arial Narrow"/>
          <w:b w:val="0"/>
          <w:sz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BB6880" w:rsidRPr="00E37A42" w:rsidTr="00621222">
        <w:trPr>
          <w:trHeight w:val="504"/>
        </w:trPr>
        <w:tc>
          <w:tcPr>
            <w:tcW w:w="709" w:type="dxa"/>
            <w:shd w:val="clear" w:color="auto" w:fill="auto"/>
            <w:vAlign w:val="bottom"/>
          </w:tcPr>
          <w:p w:rsidR="00BB6880" w:rsidRPr="00264845" w:rsidRDefault="00BB6880" w:rsidP="00621222">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BB6880" w:rsidRPr="00264845" w:rsidRDefault="00BB6880" w:rsidP="00BB6880">
            <w:pPr>
              <w:suppressAutoHyphens/>
              <w:spacing w:after="0"/>
              <w:rPr>
                <w:rFonts w:ascii="Arial Narrow" w:hAnsi="Arial Narrow" w:cs="Arial"/>
                <w:b/>
                <w:bCs/>
                <w:sz w:val="18"/>
                <w:szCs w:val="18"/>
              </w:rPr>
            </w:pPr>
            <w:r w:rsidRPr="00264845">
              <w:rPr>
                <w:rFonts w:ascii="Arial Narrow" w:hAnsi="Arial Narrow" w:cs="Arial"/>
                <w:b/>
                <w:bCs/>
                <w:sz w:val="18"/>
                <w:szCs w:val="18"/>
              </w:rPr>
              <w:t>8</w:t>
            </w:r>
            <w:r>
              <w:rPr>
                <w:rFonts w:ascii="Arial Narrow" w:hAnsi="Arial Narrow" w:cs="Arial"/>
                <w:b/>
                <w:bCs/>
                <w:sz w:val="18"/>
                <w:szCs w:val="18"/>
              </w:rPr>
              <w:t>./h</w:t>
            </w:r>
            <w:r w:rsidRPr="00264845">
              <w:rPr>
                <w:rFonts w:ascii="Arial Narrow" w:hAnsi="Arial Narrow" w:cs="Arial"/>
                <w:b/>
                <w:bCs/>
                <w:sz w:val="18"/>
                <w:szCs w:val="18"/>
              </w:rPr>
              <w:t xml:space="preserve">. </w:t>
            </w:r>
            <w:r>
              <w:rPr>
                <w:rFonts w:ascii="Arial Narrow" w:hAnsi="Arial Narrow" w:cs="Arial"/>
                <w:b/>
                <w:bCs/>
                <w:sz w:val="18"/>
                <w:szCs w:val="18"/>
              </w:rPr>
              <w:t>Transakčné náklady</w:t>
            </w:r>
            <w:r w:rsidRPr="00264845">
              <w:rPr>
                <w:rFonts w:ascii="Arial Narrow" w:hAnsi="Arial Narrow" w:cs="Arial"/>
                <w:b/>
                <w:bCs/>
                <w:sz w:val="18"/>
                <w:szCs w:val="18"/>
              </w:rPr>
              <w:t xml:space="preserve"> </w:t>
            </w:r>
          </w:p>
        </w:tc>
        <w:tc>
          <w:tcPr>
            <w:tcW w:w="1843" w:type="dxa"/>
            <w:shd w:val="clear" w:color="auto" w:fill="auto"/>
            <w:noWrap/>
            <w:vAlign w:val="center"/>
          </w:tcPr>
          <w:p w:rsidR="00BB6880" w:rsidRPr="00264845" w:rsidRDefault="00BB6880" w:rsidP="00621222">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noWrap/>
            <w:vAlign w:val="center"/>
          </w:tcPr>
          <w:p w:rsidR="00BB6880" w:rsidRPr="00264845" w:rsidRDefault="00BB6880" w:rsidP="00621222">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B6880" w:rsidRPr="00167F0C" w:rsidTr="00621222">
        <w:trPr>
          <w:trHeight w:val="260"/>
        </w:trPr>
        <w:tc>
          <w:tcPr>
            <w:tcW w:w="709" w:type="dxa"/>
            <w:tcBorders>
              <w:bottom w:val="single" w:sz="4" w:space="0" w:color="auto"/>
            </w:tcBorders>
            <w:shd w:val="clear" w:color="auto" w:fill="auto"/>
            <w:noWrap/>
            <w:vAlign w:val="bottom"/>
          </w:tcPr>
          <w:p w:rsidR="00BB6880" w:rsidRDefault="00BB6880" w:rsidP="00621222">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tcBorders>
              <w:bottom w:val="single" w:sz="4" w:space="0" w:color="auto"/>
            </w:tcBorders>
            <w:shd w:val="clear" w:color="auto" w:fill="auto"/>
            <w:noWrap/>
            <w:vAlign w:val="bottom"/>
          </w:tcPr>
          <w:p w:rsidR="00BB6880" w:rsidRDefault="00BB6880" w:rsidP="00621222">
            <w:pPr>
              <w:suppressAutoHyphens/>
              <w:spacing w:after="0"/>
              <w:rPr>
                <w:rFonts w:ascii="Arial Narrow" w:hAnsi="Arial Narrow" w:cs="Arial"/>
                <w:sz w:val="18"/>
                <w:szCs w:val="18"/>
              </w:rPr>
            </w:pPr>
            <w:r w:rsidRPr="00167F0C">
              <w:rPr>
                <w:rFonts w:ascii="Arial Narrow" w:hAnsi="Arial Narrow" w:cs="Arial"/>
                <w:sz w:val="18"/>
                <w:szCs w:val="18"/>
              </w:rPr>
              <w:t>Zisk/strata z operácií s iným majetkom</w:t>
            </w:r>
          </w:p>
        </w:tc>
        <w:tc>
          <w:tcPr>
            <w:tcW w:w="1843" w:type="dxa"/>
            <w:tcBorders>
              <w:bottom w:val="single" w:sz="4" w:space="0" w:color="auto"/>
            </w:tcBorders>
            <w:shd w:val="clear" w:color="auto" w:fill="auto"/>
            <w:noWrap/>
            <w:vAlign w:val="bottom"/>
          </w:tcPr>
          <w:p w:rsidR="00BB6880" w:rsidRDefault="00BB6880" w:rsidP="0062122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10 715</w:t>
            </w:r>
          </w:p>
        </w:tc>
        <w:tc>
          <w:tcPr>
            <w:tcW w:w="1701" w:type="dxa"/>
            <w:tcBorders>
              <w:bottom w:val="single" w:sz="4" w:space="0" w:color="auto"/>
            </w:tcBorders>
            <w:shd w:val="clear" w:color="auto" w:fill="auto"/>
            <w:noWrap/>
            <w:vAlign w:val="bottom"/>
          </w:tcPr>
          <w:p w:rsidR="00BB6880" w:rsidRDefault="00C6710F" w:rsidP="0062122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12 482</w:t>
            </w:r>
          </w:p>
        </w:tc>
      </w:tr>
      <w:tr w:rsidR="00BB6880" w:rsidRPr="00A01DB0" w:rsidTr="00621222">
        <w:trPr>
          <w:trHeight w:val="260"/>
        </w:trPr>
        <w:tc>
          <w:tcPr>
            <w:tcW w:w="709" w:type="dxa"/>
            <w:tcBorders>
              <w:bottom w:val="single" w:sz="4" w:space="0" w:color="auto"/>
            </w:tcBorders>
            <w:shd w:val="clear" w:color="auto" w:fill="auto"/>
            <w:noWrap/>
            <w:vAlign w:val="bottom"/>
          </w:tcPr>
          <w:p w:rsidR="00BB6880" w:rsidRPr="00A01DB0" w:rsidRDefault="00BB6880" w:rsidP="00621222">
            <w:pPr>
              <w:suppressAutoHyphens/>
              <w:spacing w:after="0"/>
              <w:rPr>
                <w:rFonts w:ascii="Arial Narrow" w:hAnsi="Arial Narrow" w:cs="Arial"/>
                <w:b/>
                <w:bCs/>
                <w:sz w:val="18"/>
                <w:szCs w:val="18"/>
              </w:rPr>
            </w:pPr>
          </w:p>
        </w:tc>
        <w:tc>
          <w:tcPr>
            <w:tcW w:w="4678" w:type="dxa"/>
            <w:tcBorders>
              <w:bottom w:val="single" w:sz="4" w:space="0" w:color="auto"/>
            </w:tcBorders>
            <w:shd w:val="clear" w:color="auto" w:fill="auto"/>
            <w:noWrap/>
            <w:vAlign w:val="bottom"/>
          </w:tcPr>
          <w:p w:rsidR="00BB6880" w:rsidRPr="00A01DB0" w:rsidRDefault="00BB6880" w:rsidP="00621222">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tcBorders>
              <w:bottom w:val="single" w:sz="4" w:space="0" w:color="auto"/>
            </w:tcBorders>
            <w:shd w:val="clear" w:color="auto" w:fill="auto"/>
            <w:noWrap/>
            <w:vAlign w:val="bottom"/>
          </w:tcPr>
          <w:p w:rsidR="00BB6880" w:rsidRPr="00A01DB0" w:rsidRDefault="00BB6880" w:rsidP="00621222">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10 715</w:t>
            </w:r>
          </w:p>
        </w:tc>
        <w:tc>
          <w:tcPr>
            <w:tcW w:w="1701" w:type="dxa"/>
            <w:tcBorders>
              <w:bottom w:val="single" w:sz="4" w:space="0" w:color="auto"/>
            </w:tcBorders>
            <w:shd w:val="clear" w:color="auto" w:fill="auto"/>
            <w:noWrap/>
            <w:vAlign w:val="bottom"/>
          </w:tcPr>
          <w:p w:rsidR="00BB6880" w:rsidRPr="00A01DB0" w:rsidRDefault="00C6710F" w:rsidP="00621222">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12 482</w:t>
            </w:r>
          </w:p>
        </w:tc>
      </w:tr>
    </w:tbl>
    <w:p w:rsidR="00BB6880" w:rsidRPr="00BB6880" w:rsidRDefault="00BB6880" w:rsidP="008334CB">
      <w:pPr>
        <w:pStyle w:val="dotabulky2"/>
        <w:suppressAutoHyphens/>
        <w:spacing w:before="0"/>
        <w:rPr>
          <w:rFonts w:ascii="Arial Narrow" w:hAnsi="Arial Narrow" w:cs="Arial"/>
          <w:bCs/>
          <w:sz w:val="20"/>
          <w:szCs w:val="20"/>
        </w:rPr>
      </w:pPr>
    </w:p>
    <w:p w:rsidR="008A7C75" w:rsidRDefault="008A7C75" w:rsidP="000F1E71">
      <w:pPr>
        <w:pStyle w:val="dotabulky2"/>
        <w:numPr>
          <w:ilvl w:val="0"/>
          <w:numId w:val="41"/>
        </w:numPr>
        <w:suppressAutoHyphens/>
        <w:spacing w:before="0"/>
        <w:ind w:left="426"/>
        <w:rPr>
          <w:rFonts w:ascii="Arial Narrow" w:hAnsi="Arial Narrow" w:cs="Arial"/>
          <w:b w:val="0"/>
          <w:bCs/>
          <w:sz w:val="20"/>
          <w:szCs w:val="20"/>
        </w:rPr>
      </w:pPr>
      <w:r w:rsidRPr="00D7754B">
        <w:rPr>
          <w:rFonts w:ascii="Arial Narrow" w:hAnsi="Arial Narrow" w:cs="Arial"/>
          <w:bCs/>
          <w:sz w:val="20"/>
          <w:szCs w:val="20"/>
        </w:rPr>
        <w:t xml:space="preserve">Bankové a iné poplatky </w:t>
      </w:r>
    </w:p>
    <w:p w:rsidR="008A7C75" w:rsidRPr="007321A9" w:rsidRDefault="008A7C75" w:rsidP="008A7C75">
      <w:pPr>
        <w:pStyle w:val="dotabulky2"/>
        <w:suppressAutoHyphens/>
        <w:spacing w:before="0"/>
        <w:ind w:left="-57"/>
        <w:rPr>
          <w:rFonts w:ascii="Arial" w:hAnsi="Arial"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5A3A6D" w:rsidRDefault="008A7C75" w:rsidP="00A01DB0">
            <w:pPr>
              <w:suppressAutoHyphens/>
              <w:spacing w:after="0"/>
              <w:jc w:val="center"/>
              <w:rPr>
                <w:rFonts w:ascii="Arial Narrow" w:hAnsi="Arial Narrow" w:cs="Arial"/>
                <w:b/>
                <w:bCs/>
                <w:sz w:val="18"/>
                <w:szCs w:val="18"/>
              </w:rPr>
            </w:pPr>
            <w:r w:rsidRPr="005A3A6D">
              <w:rPr>
                <w:rFonts w:ascii="Arial Narrow" w:hAnsi="Arial Narrow" w:cs="Arial"/>
                <w:b/>
                <w:bCs/>
                <w:sz w:val="20"/>
                <w:szCs w:val="20"/>
              </w:rPr>
              <w:t>Č</w:t>
            </w:r>
            <w:r w:rsidRPr="005A3A6D">
              <w:rPr>
                <w:rFonts w:ascii="Arial Narrow" w:hAnsi="Arial Narrow" w:cs="Arial"/>
                <w:b/>
                <w:bCs/>
                <w:sz w:val="18"/>
                <w:szCs w:val="18"/>
              </w:rPr>
              <w:t>íslo riadku</w:t>
            </w:r>
          </w:p>
        </w:tc>
        <w:tc>
          <w:tcPr>
            <w:tcW w:w="4678" w:type="dxa"/>
            <w:shd w:val="clear" w:color="auto" w:fill="auto"/>
            <w:noWrap/>
            <w:vAlign w:val="bottom"/>
          </w:tcPr>
          <w:p w:rsidR="008A7C75" w:rsidRPr="005A3A6D" w:rsidRDefault="008A7C75" w:rsidP="008A7C75">
            <w:pPr>
              <w:suppressAutoHyphens/>
              <w:spacing w:after="0"/>
              <w:rPr>
                <w:rFonts w:ascii="Arial Narrow" w:hAnsi="Arial Narrow" w:cs="Arial"/>
                <w:b/>
                <w:bCs/>
                <w:sz w:val="18"/>
                <w:szCs w:val="18"/>
              </w:rPr>
            </w:pPr>
            <w:r w:rsidRPr="005A3A6D">
              <w:rPr>
                <w:rFonts w:ascii="Arial Narrow" w:hAnsi="Arial Narrow" w:cs="Arial"/>
                <w:b/>
                <w:bCs/>
                <w:sz w:val="18"/>
                <w:szCs w:val="18"/>
              </w:rPr>
              <w:t xml:space="preserve">i. Poplatky </w:t>
            </w:r>
          </w:p>
        </w:tc>
        <w:tc>
          <w:tcPr>
            <w:tcW w:w="1842" w:type="dxa"/>
            <w:shd w:val="clear" w:color="auto" w:fill="auto"/>
            <w:vAlign w:val="center"/>
          </w:tcPr>
          <w:p w:rsidR="008A7C75" w:rsidRPr="00264845" w:rsidRDefault="008A7C75" w:rsidP="0040288D">
            <w:pPr>
              <w:suppressAutoHyphens/>
              <w:spacing w:after="0" w:line="240" w:lineRule="auto"/>
              <w:contextualSpacing/>
              <w:jc w:val="center"/>
              <w:rPr>
                <w:rFonts w:ascii="Arial" w:hAnsi="Arial"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line="240" w:lineRule="auto"/>
              <w:contextualSpacing/>
              <w:jc w:val="center"/>
              <w:rPr>
                <w:rFonts w:ascii="Arial" w:hAnsi="Arial" w:cs="Arial"/>
                <w:b/>
                <w:bCs/>
                <w:sz w:val="18"/>
                <w:szCs w:val="18"/>
              </w:rPr>
            </w:pPr>
            <w:r w:rsidRPr="00264845">
              <w:rPr>
                <w:rFonts w:ascii="Arial Narrow" w:hAnsi="Arial Narrow" w:cs="Arial"/>
                <w:b/>
                <w:bCs/>
                <w:sz w:val="18"/>
                <w:szCs w:val="18"/>
              </w:rPr>
              <w:t>Bezprostredne predchádzajúce účtovné obdobie</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1.</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Bankové poplatky</w:t>
            </w:r>
          </w:p>
        </w:tc>
        <w:tc>
          <w:tcPr>
            <w:tcW w:w="1842" w:type="dxa"/>
            <w:shd w:val="clear" w:color="auto" w:fill="auto"/>
            <w:noWrap/>
            <w:vAlign w:val="bottom"/>
          </w:tcPr>
          <w:p w:rsidR="00B0771B" w:rsidRPr="0011144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889</w:t>
            </w:r>
          </w:p>
        </w:tc>
        <w:tc>
          <w:tcPr>
            <w:tcW w:w="1702" w:type="dxa"/>
            <w:shd w:val="clear" w:color="auto" w:fill="auto"/>
            <w:noWrap/>
            <w:vAlign w:val="bottom"/>
          </w:tcPr>
          <w:p w:rsidR="00B0771B" w:rsidRPr="0011144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775</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2.</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Burzové poplatky</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DE61C5" w:rsidTr="00D979CD">
        <w:trPr>
          <w:trHeight w:val="283"/>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3.</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Poplatky ostatné</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C6710F"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4.</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Poplatky centrálnemu depozitárovi cenných papierov</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6710F" w:rsidRPr="00A01DB0" w:rsidTr="00903CBC">
        <w:trPr>
          <w:trHeight w:val="255"/>
        </w:trPr>
        <w:tc>
          <w:tcPr>
            <w:tcW w:w="709" w:type="dxa"/>
            <w:shd w:val="clear" w:color="auto" w:fill="auto"/>
            <w:noWrap/>
            <w:vAlign w:val="bottom"/>
          </w:tcPr>
          <w:p w:rsidR="00C6710F" w:rsidRPr="00A01DB0" w:rsidRDefault="00C6710F" w:rsidP="00C6710F">
            <w:pPr>
              <w:suppressAutoHyphens/>
              <w:spacing w:after="0"/>
              <w:rPr>
                <w:rFonts w:ascii="Arial Narrow" w:hAnsi="Arial Narrow" w:cs="Arial"/>
                <w:b/>
                <w:bCs/>
                <w:sz w:val="18"/>
                <w:szCs w:val="18"/>
              </w:rPr>
            </w:pPr>
          </w:p>
        </w:tc>
        <w:tc>
          <w:tcPr>
            <w:tcW w:w="4678" w:type="dxa"/>
            <w:shd w:val="clear" w:color="auto" w:fill="auto"/>
            <w:noWrap/>
            <w:vAlign w:val="bottom"/>
          </w:tcPr>
          <w:p w:rsidR="00C6710F" w:rsidRPr="00A01DB0" w:rsidRDefault="00C6710F" w:rsidP="00C6710F">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C6710F" w:rsidRPr="00A01DB0" w:rsidRDefault="00C6710F" w:rsidP="00C6710F">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889</w:t>
            </w:r>
          </w:p>
        </w:tc>
        <w:tc>
          <w:tcPr>
            <w:tcW w:w="1702" w:type="dxa"/>
            <w:shd w:val="clear" w:color="auto" w:fill="auto"/>
            <w:noWrap/>
            <w:vAlign w:val="bottom"/>
          </w:tcPr>
          <w:p w:rsidR="00C6710F" w:rsidRPr="00BB6880" w:rsidRDefault="00C6710F" w:rsidP="00351D2F">
            <w:pPr>
              <w:pStyle w:val="Odsekzoznamu"/>
              <w:suppressAutoHyphens/>
              <w:spacing w:after="0" w:line="240" w:lineRule="auto"/>
              <w:jc w:val="right"/>
              <w:rPr>
                <w:rFonts w:ascii="Arial Narrow" w:hAnsi="Arial Narrow" w:cs="Arial"/>
                <w:b/>
                <w:sz w:val="18"/>
                <w:szCs w:val="18"/>
              </w:rPr>
            </w:pPr>
            <w:r>
              <w:rPr>
                <w:rFonts w:ascii="Arial Narrow" w:hAnsi="Arial Narrow" w:cs="Arial"/>
                <w:b/>
                <w:sz w:val="18"/>
                <w:szCs w:val="18"/>
              </w:rPr>
              <w:t>775</w:t>
            </w:r>
          </w:p>
        </w:tc>
      </w:tr>
    </w:tbl>
    <w:p w:rsidR="00D979CD" w:rsidRDefault="00D979CD" w:rsidP="005D506D">
      <w:pPr>
        <w:pStyle w:val="dotabulky2"/>
        <w:suppressAutoHyphens/>
        <w:spacing w:before="0"/>
        <w:rPr>
          <w:rFonts w:ascii="Arial" w:hAnsi="Arial" w:cs="Arial"/>
          <w:bCs/>
          <w:sz w:val="20"/>
          <w:szCs w:val="20"/>
        </w:rPr>
      </w:pPr>
    </w:p>
    <w:p w:rsidR="008A7C75" w:rsidRPr="000F1E71" w:rsidRDefault="008A7C75" w:rsidP="000F1E71">
      <w:pPr>
        <w:pStyle w:val="Odsekzoznamu"/>
        <w:numPr>
          <w:ilvl w:val="0"/>
          <w:numId w:val="41"/>
        </w:numPr>
        <w:suppressAutoHyphens/>
        <w:spacing w:after="0"/>
        <w:ind w:left="426"/>
        <w:rPr>
          <w:rFonts w:ascii="Arial Narrow" w:hAnsi="Arial Narrow" w:cs="Arial"/>
          <w:sz w:val="20"/>
          <w:szCs w:val="20"/>
        </w:rPr>
      </w:pPr>
      <w:r w:rsidRPr="000F1E71">
        <w:rPr>
          <w:rFonts w:ascii="Arial Narrow" w:hAnsi="Arial Narrow" w:cs="Arial"/>
          <w:b/>
          <w:sz w:val="20"/>
          <w:szCs w:val="20"/>
        </w:rPr>
        <w:t xml:space="preserve">Náklady na financovanie fondu </w:t>
      </w:r>
    </w:p>
    <w:p w:rsidR="008A7C75" w:rsidRDefault="008A7C75" w:rsidP="008A7C75">
      <w:pPr>
        <w:suppressAutoHyphens/>
        <w:spacing w:after="0"/>
        <w:ind w:left="-57"/>
        <w:rPr>
          <w:rFonts w:ascii="Arial Narrow" w:hAnsi="Arial Narrow" w:cs="Arial"/>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j</w:t>
            </w:r>
            <w:r w:rsidR="005A3A6D">
              <w:rPr>
                <w:rFonts w:ascii="Arial Narrow" w:hAnsi="Arial Narrow" w:cs="Arial"/>
                <w:b/>
                <w:bCs/>
                <w:sz w:val="18"/>
                <w:szCs w:val="18"/>
              </w:rPr>
              <w:t>.</w:t>
            </w:r>
            <w:r w:rsidRPr="00264845">
              <w:rPr>
                <w:rFonts w:ascii="Arial Narrow" w:hAnsi="Arial Narrow" w:cs="Arial"/>
                <w:b/>
                <w:bCs/>
                <w:sz w:val="18"/>
                <w:szCs w:val="18"/>
              </w:rPr>
              <w:t xml:space="preserve">  Náklady na financovanie fondu </w:t>
            </w:r>
          </w:p>
        </w:tc>
        <w:tc>
          <w:tcPr>
            <w:tcW w:w="1842"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A15A8"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1.</w:t>
            </w:r>
          </w:p>
        </w:tc>
        <w:tc>
          <w:tcPr>
            <w:tcW w:w="4678" w:type="dxa"/>
            <w:shd w:val="clear" w:color="auto" w:fill="auto"/>
            <w:noWrap/>
            <w:vAlign w:val="bottom"/>
          </w:tcPr>
          <w:p w:rsidR="00B0771B" w:rsidRDefault="00D87C9D" w:rsidP="008A7C75">
            <w:pPr>
              <w:spacing w:after="0"/>
              <w:contextualSpacing/>
              <w:jc w:val="both"/>
              <w:rPr>
                <w:rFonts w:ascii="Arial Narrow" w:hAnsi="Arial Narrow"/>
                <w:color w:val="000000"/>
                <w:sz w:val="18"/>
                <w:szCs w:val="18"/>
              </w:rPr>
            </w:pPr>
            <w:r>
              <w:rPr>
                <w:rFonts w:ascii="Arial Narrow" w:hAnsi="Arial Narrow"/>
                <w:color w:val="000000"/>
                <w:sz w:val="18"/>
                <w:szCs w:val="18"/>
              </w:rPr>
              <w:t>Nakupované výkony - preklady</w:t>
            </w:r>
          </w:p>
        </w:tc>
        <w:tc>
          <w:tcPr>
            <w:tcW w:w="1842"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24</w:t>
            </w:r>
          </w:p>
        </w:tc>
        <w:tc>
          <w:tcPr>
            <w:tcW w:w="1702"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A15A8"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2.</w:t>
            </w:r>
          </w:p>
        </w:tc>
        <w:tc>
          <w:tcPr>
            <w:tcW w:w="4678" w:type="dxa"/>
            <w:shd w:val="clear" w:color="auto" w:fill="auto"/>
            <w:noWrap/>
            <w:vAlign w:val="bottom"/>
          </w:tcPr>
          <w:p w:rsidR="00B0771B" w:rsidRDefault="00B0771B" w:rsidP="008A7C75">
            <w:pPr>
              <w:spacing w:after="0"/>
              <w:contextualSpacing/>
              <w:jc w:val="both"/>
              <w:rPr>
                <w:rFonts w:ascii="Arial Narrow" w:hAnsi="Arial Narrow"/>
                <w:color w:val="000000"/>
                <w:sz w:val="18"/>
                <w:szCs w:val="18"/>
              </w:rPr>
            </w:pPr>
            <w:r>
              <w:rPr>
                <w:rFonts w:ascii="Arial Narrow" w:hAnsi="Arial Narrow"/>
                <w:color w:val="000000"/>
                <w:sz w:val="18"/>
                <w:szCs w:val="18"/>
              </w:rPr>
              <w:t>Náklady na dane</w:t>
            </w:r>
          </w:p>
        </w:tc>
        <w:tc>
          <w:tcPr>
            <w:tcW w:w="1842"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348</w:t>
            </w:r>
          </w:p>
        </w:tc>
        <w:tc>
          <w:tcPr>
            <w:tcW w:w="1702"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10 043</w:t>
            </w:r>
          </w:p>
        </w:tc>
      </w:tr>
      <w:tr w:rsidR="00B0771B" w:rsidRPr="001A15A8"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3.</w:t>
            </w:r>
          </w:p>
        </w:tc>
        <w:tc>
          <w:tcPr>
            <w:tcW w:w="4678" w:type="dxa"/>
            <w:shd w:val="clear" w:color="auto" w:fill="auto"/>
            <w:noWrap/>
            <w:vAlign w:val="bottom"/>
          </w:tcPr>
          <w:p w:rsidR="00B0771B" w:rsidRDefault="00B0771B" w:rsidP="008A7C75">
            <w:pPr>
              <w:spacing w:after="0"/>
              <w:contextualSpacing/>
              <w:jc w:val="both"/>
              <w:rPr>
                <w:rFonts w:ascii="Arial Narrow" w:hAnsi="Arial Narrow"/>
                <w:color w:val="000000"/>
                <w:sz w:val="18"/>
                <w:szCs w:val="18"/>
              </w:rPr>
            </w:pPr>
            <w:r>
              <w:rPr>
                <w:rFonts w:ascii="Arial Narrow" w:hAnsi="Arial Narrow"/>
                <w:color w:val="000000"/>
                <w:sz w:val="18"/>
                <w:szCs w:val="18"/>
              </w:rPr>
              <w:t>Náklady na register emitenta</w:t>
            </w:r>
          </w:p>
        </w:tc>
        <w:tc>
          <w:tcPr>
            <w:tcW w:w="1842"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576</w:t>
            </w:r>
          </w:p>
        </w:tc>
        <w:tc>
          <w:tcPr>
            <w:tcW w:w="1702"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576</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B0771B" w:rsidRPr="00A01DB0" w:rsidRDefault="00D87C9D"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948</w:t>
            </w:r>
          </w:p>
        </w:tc>
        <w:tc>
          <w:tcPr>
            <w:tcW w:w="1702" w:type="dxa"/>
            <w:shd w:val="clear" w:color="auto" w:fill="auto"/>
            <w:noWrap/>
            <w:vAlign w:val="bottom"/>
          </w:tcPr>
          <w:p w:rsidR="00B0771B" w:rsidRPr="00BB6880" w:rsidRDefault="00C6710F" w:rsidP="00351D2F">
            <w:pPr>
              <w:pStyle w:val="Odsekzoznamu"/>
              <w:suppressAutoHyphens/>
              <w:spacing w:after="0" w:line="240" w:lineRule="auto"/>
              <w:jc w:val="right"/>
              <w:rPr>
                <w:rFonts w:ascii="Arial Narrow" w:hAnsi="Arial Narrow" w:cs="Arial"/>
                <w:b/>
                <w:sz w:val="18"/>
                <w:szCs w:val="18"/>
              </w:rPr>
            </w:pPr>
            <w:r>
              <w:rPr>
                <w:rFonts w:ascii="Arial Narrow" w:hAnsi="Arial Narrow" w:cs="Arial"/>
                <w:b/>
                <w:sz w:val="18"/>
                <w:szCs w:val="18"/>
              </w:rPr>
              <w:t>10 619</w:t>
            </w:r>
          </w:p>
        </w:tc>
      </w:tr>
    </w:tbl>
    <w:p w:rsidR="009765A5" w:rsidRDefault="009765A5" w:rsidP="005D506D">
      <w:pPr>
        <w:suppressAutoHyphens/>
        <w:spacing w:after="0"/>
        <w:rPr>
          <w:rFonts w:ascii="Arial Narrow" w:hAnsi="Arial Narrow" w:cs="Arial"/>
          <w:sz w:val="20"/>
          <w:szCs w:val="20"/>
        </w:rPr>
      </w:pPr>
    </w:p>
    <w:p w:rsidR="008A7C75" w:rsidRPr="000F1E71" w:rsidRDefault="008A7C75" w:rsidP="000F1E71">
      <w:pPr>
        <w:pStyle w:val="Odsekzoznamu"/>
        <w:numPr>
          <w:ilvl w:val="0"/>
          <w:numId w:val="41"/>
        </w:numPr>
        <w:suppressAutoHyphens/>
        <w:spacing w:after="0"/>
        <w:ind w:left="426"/>
        <w:rPr>
          <w:rFonts w:ascii="Arial Narrow" w:hAnsi="Arial Narrow" w:cs="Arial"/>
          <w:b/>
          <w:sz w:val="20"/>
          <w:szCs w:val="20"/>
        </w:rPr>
      </w:pPr>
      <w:r w:rsidRPr="000F1E71">
        <w:rPr>
          <w:rFonts w:ascii="Arial Narrow" w:hAnsi="Arial Narrow" w:cs="Arial"/>
          <w:b/>
          <w:sz w:val="20"/>
          <w:szCs w:val="20"/>
        </w:rPr>
        <w:t>Náklady na odplatu</w:t>
      </w:r>
    </w:p>
    <w:p w:rsidR="008A7C75" w:rsidRPr="005A1837" w:rsidRDefault="008A7C75" w:rsidP="008A7C75">
      <w:pPr>
        <w:suppressAutoHyphens/>
        <w:spacing w:after="0"/>
        <w:ind w:left="-57"/>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3"/>
        <w:gridCol w:w="1701"/>
      </w:tblGrid>
      <w:tr w:rsidR="008A7C75" w:rsidRPr="00E37A42" w:rsidTr="0040288D">
        <w:trPr>
          <w:trHeight w:val="600"/>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 xml:space="preserve"> Náklady na odplatu</w:t>
            </w:r>
          </w:p>
        </w:tc>
        <w:tc>
          <w:tcPr>
            <w:tcW w:w="1843"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0725EE" w:rsidTr="001803C5">
        <w:trPr>
          <w:trHeight w:val="255"/>
        </w:trPr>
        <w:tc>
          <w:tcPr>
            <w:tcW w:w="709" w:type="dxa"/>
            <w:shd w:val="clear" w:color="auto" w:fill="auto"/>
            <w:noWrap/>
            <w:vAlign w:val="bottom"/>
          </w:tcPr>
          <w:p w:rsidR="00B0771B" w:rsidRDefault="00B0771B" w:rsidP="007A1234">
            <w:pPr>
              <w:suppressAutoHyphens/>
              <w:spacing w:after="0"/>
              <w:contextualSpacing/>
              <w:jc w:val="center"/>
              <w:rPr>
                <w:rFonts w:ascii="Arial Narrow" w:hAnsi="Arial Narrow" w:cs="Arial"/>
                <w:sz w:val="18"/>
                <w:szCs w:val="18"/>
              </w:rPr>
            </w:pPr>
            <w:r w:rsidRPr="000725EE">
              <w:rPr>
                <w:rFonts w:ascii="Arial Narrow" w:hAnsi="Arial Narrow" w:cs="Arial"/>
                <w:sz w:val="18"/>
                <w:szCs w:val="18"/>
              </w:rPr>
              <w:t>k.1.</w:t>
            </w:r>
          </w:p>
        </w:tc>
        <w:tc>
          <w:tcPr>
            <w:tcW w:w="4678" w:type="dxa"/>
            <w:shd w:val="clear" w:color="auto" w:fill="auto"/>
            <w:noWrap/>
            <w:vAlign w:val="bottom"/>
          </w:tcPr>
          <w:p w:rsidR="00B0771B" w:rsidRDefault="00B0771B" w:rsidP="008A7C75">
            <w:pPr>
              <w:suppressAutoHyphens/>
              <w:spacing w:after="0"/>
              <w:contextualSpacing/>
              <w:rPr>
                <w:rFonts w:ascii="Arial Narrow" w:hAnsi="Arial Narrow" w:cs="Arial"/>
                <w:sz w:val="18"/>
                <w:szCs w:val="18"/>
              </w:rPr>
            </w:pPr>
            <w:r w:rsidRPr="000725EE">
              <w:rPr>
                <w:rFonts w:ascii="Arial Narrow" w:hAnsi="Arial Narrow" w:cs="Arial"/>
                <w:sz w:val="18"/>
                <w:szCs w:val="18"/>
              </w:rPr>
              <w:t>Odplatu za správu fondu</w:t>
            </w:r>
          </w:p>
        </w:tc>
        <w:tc>
          <w:tcPr>
            <w:tcW w:w="1843"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164 808</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154 304</w:t>
            </w:r>
          </w:p>
        </w:tc>
      </w:tr>
      <w:tr w:rsidR="00B0771B" w:rsidRPr="000725EE" w:rsidTr="00903CBC">
        <w:trPr>
          <w:trHeight w:val="255"/>
        </w:trPr>
        <w:tc>
          <w:tcPr>
            <w:tcW w:w="709" w:type="dxa"/>
            <w:shd w:val="clear" w:color="auto" w:fill="auto"/>
            <w:noWrap/>
            <w:vAlign w:val="bottom"/>
          </w:tcPr>
          <w:p w:rsidR="00B0771B" w:rsidRDefault="00B0771B" w:rsidP="007A1234">
            <w:pPr>
              <w:suppressAutoHyphens/>
              <w:spacing w:after="0"/>
              <w:contextualSpacing/>
              <w:jc w:val="center"/>
              <w:rPr>
                <w:rFonts w:ascii="Arial Narrow" w:hAnsi="Arial Narrow" w:cs="Arial"/>
                <w:sz w:val="18"/>
                <w:szCs w:val="18"/>
              </w:rPr>
            </w:pPr>
            <w:r w:rsidRPr="000725EE">
              <w:rPr>
                <w:rFonts w:ascii="Arial Narrow" w:hAnsi="Arial Narrow" w:cs="Arial"/>
                <w:sz w:val="18"/>
                <w:szCs w:val="18"/>
              </w:rPr>
              <w:t>k.2.</w:t>
            </w:r>
          </w:p>
        </w:tc>
        <w:tc>
          <w:tcPr>
            <w:tcW w:w="4678" w:type="dxa"/>
            <w:shd w:val="clear" w:color="auto" w:fill="auto"/>
            <w:noWrap/>
            <w:vAlign w:val="bottom"/>
          </w:tcPr>
          <w:p w:rsidR="00B0771B" w:rsidRDefault="00B0771B" w:rsidP="008A7C75">
            <w:pPr>
              <w:suppressAutoHyphens/>
              <w:spacing w:after="0"/>
              <w:contextualSpacing/>
              <w:rPr>
                <w:rFonts w:ascii="Arial Narrow" w:hAnsi="Arial Narrow" w:cs="Arial"/>
                <w:sz w:val="18"/>
                <w:szCs w:val="18"/>
              </w:rPr>
            </w:pPr>
            <w:r w:rsidRPr="000725EE">
              <w:rPr>
                <w:rFonts w:ascii="Arial Narrow" w:hAnsi="Arial Narrow" w:cs="Arial"/>
                <w:sz w:val="18"/>
                <w:szCs w:val="18"/>
              </w:rPr>
              <w:t>Odplatu za zhodnotenie majetku v dôchodkovom fonde</w:t>
            </w:r>
          </w:p>
        </w:tc>
        <w:tc>
          <w:tcPr>
            <w:tcW w:w="1843" w:type="dxa"/>
            <w:shd w:val="clear" w:color="auto" w:fill="auto"/>
            <w:noWrap/>
            <w:vAlign w:val="bottom"/>
          </w:tcPr>
          <w:p w:rsidR="00B0771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0725EE" w:rsidTr="001803C5">
        <w:trPr>
          <w:trHeight w:val="255"/>
        </w:trPr>
        <w:tc>
          <w:tcPr>
            <w:tcW w:w="709" w:type="dxa"/>
            <w:shd w:val="clear" w:color="auto" w:fill="auto"/>
            <w:noWrap/>
            <w:vAlign w:val="bottom"/>
          </w:tcPr>
          <w:p w:rsidR="00B0771B" w:rsidRDefault="00B0771B" w:rsidP="007A1234">
            <w:pPr>
              <w:suppressAutoHyphens/>
              <w:spacing w:after="0"/>
              <w:contextualSpacing/>
              <w:jc w:val="center"/>
              <w:rPr>
                <w:rFonts w:ascii="Arial Narrow" w:hAnsi="Arial Narrow" w:cs="Arial"/>
                <w:sz w:val="18"/>
                <w:szCs w:val="18"/>
              </w:rPr>
            </w:pPr>
            <w:r w:rsidRPr="000725EE">
              <w:rPr>
                <w:rFonts w:ascii="Arial Narrow" w:hAnsi="Arial Narrow" w:cs="Arial"/>
                <w:sz w:val="18"/>
                <w:szCs w:val="18"/>
              </w:rPr>
              <w:t>l.</w:t>
            </w:r>
          </w:p>
        </w:tc>
        <w:tc>
          <w:tcPr>
            <w:tcW w:w="4678" w:type="dxa"/>
            <w:shd w:val="clear" w:color="auto" w:fill="auto"/>
            <w:noWrap/>
            <w:vAlign w:val="bottom"/>
          </w:tcPr>
          <w:p w:rsidR="00B0771B" w:rsidRDefault="00B0771B" w:rsidP="008A7C75">
            <w:pPr>
              <w:suppressAutoHyphens/>
              <w:spacing w:after="0"/>
              <w:contextualSpacing/>
              <w:rPr>
                <w:rFonts w:ascii="Arial Narrow" w:hAnsi="Arial Narrow" w:cs="Arial"/>
                <w:sz w:val="18"/>
                <w:szCs w:val="18"/>
              </w:rPr>
            </w:pPr>
            <w:r w:rsidRPr="000725EE">
              <w:rPr>
                <w:rFonts w:ascii="Arial Narrow" w:hAnsi="Arial Narrow" w:cs="Arial"/>
                <w:sz w:val="18"/>
                <w:szCs w:val="18"/>
              </w:rPr>
              <w:t>Náklady na odplaty za služby depozitára</w:t>
            </w:r>
          </w:p>
        </w:tc>
        <w:tc>
          <w:tcPr>
            <w:tcW w:w="1843"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23 940</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22 415</w:t>
            </w:r>
          </w:p>
        </w:tc>
      </w:tr>
      <w:tr w:rsidR="00B0771B" w:rsidRPr="000725EE" w:rsidTr="001803C5">
        <w:trPr>
          <w:trHeight w:val="255"/>
        </w:trPr>
        <w:tc>
          <w:tcPr>
            <w:tcW w:w="709" w:type="dxa"/>
            <w:shd w:val="clear" w:color="auto" w:fill="auto"/>
            <w:noWrap/>
            <w:vAlign w:val="bottom"/>
          </w:tcPr>
          <w:p w:rsidR="00B0771B" w:rsidRDefault="00B0771B" w:rsidP="007A1234">
            <w:pPr>
              <w:suppressAutoHyphens/>
              <w:spacing w:after="0"/>
              <w:contextualSpacing/>
              <w:jc w:val="center"/>
              <w:rPr>
                <w:rFonts w:ascii="Arial Narrow" w:hAnsi="Arial Narrow" w:cs="Arial"/>
                <w:sz w:val="18"/>
                <w:szCs w:val="18"/>
              </w:rPr>
            </w:pPr>
            <w:r w:rsidRPr="000725EE">
              <w:rPr>
                <w:rFonts w:ascii="Arial Narrow" w:hAnsi="Arial Narrow" w:cs="Arial"/>
                <w:sz w:val="18"/>
                <w:szCs w:val="18"/>
              </w:rPr>
              <w:t>m.</w:t>
            </w:r>
          </w:p>
        </w:tc>
        <w:tc>
          <w:tcPr>
            <w:tcW w:w="4678" w:type="dxa"/>
            <w:shd w:val="clear" w:color="auto" w:fill="auto"/>
            <w:noWrap/>
            <w:vAlign w:val="bottom"/>
          </w:tcPr>
          <w:p w:rsidR="00B0771B" w:rsidRDefault="00B0771B" w:rsidP="008A7C75">
            <w:pPr>
              <w:suppressAutoHyphens/>
              <w:spacing w:after="0"/>
              <w:contextualSpacing/>
              <w:rPr>
                <w:rFonts w:ascii="Arial Narrow" w:hAnsi="Arial Narrow" w:cs="Arial"/>
                <w:sz w:val="18"/>
                <w:szCs w:val="18"/>
              </w:rPr>
            </w:pPr>
            <w:r w:rsidRPr="000725EE">
              <w:rPr>
                <w:rFonts w:ascii="Arial Narrow" w:hAnsi="Arial Narrow" w:cs="Arial"/>
                <w:sz w:val="18"/>
                <w:szCs w:val="18"/>
              </w:rPr>
              <w:t>Náklady na audit účtovnej závierky</w:t>
            </w:r>
          </w:p>
        </w:tc>
        <w:tc>
          <w:tcPr>
            <w:tcW w:w="1843" w:type="dxa"/>
            <w:shd w:val="clear" w:color="auto" w:fill="auto"/>
            <w:noWrap/>
            <w:vAlign w:val="bottom"/>
          </w:tcPr>
          <w:p w:rsidR="00B0771B" w:rsidRDefault="00D87C9D"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1 826</w:t>
            </w:r>
          </w:p>
        </w:tc>
        <w:tc>
          <w:tcPr>
            <w:tcW w:w="1701" w:type="dxa"/>
            <w:shd w:val="clear" w:color="auto" w:fill="auto"/>
            <w:noWrap/>
            <w:vAlign w:val="bottom"/>
          </w:tcPr>
          <w:p w:rsidR="00B0771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3 032</w:t>
            </w:r>
          </w:p>
        </w:tc>
      </w:tr>
    </w:tbl>
    <w:p w:rsidR="008A7C75" w:rsidRDefault="008A7C75" w:rsidP="008A7C75">
      <w:pPr>
        <w:suppressAutoHyphens/>
        <w:spacing w:after="0"/>
        <w:ind w:left="-57"/>
        <w:rPr>
          <w:rFonts w:ascii="Arial Narrow" w:hAnsi="Arial Narrow" w:cs="Arial"/>
          <w:b/>
          <w:sz w:val="20"/>
          <w:szCs w:val="20"/>
        </w:rPr>
      </w:pPr>
    </w:p>
    <w:p w:rsidR="00E17FFB" w:rsidRDefault="00E17FFB" w:rsidP="008A7C75">
      <w:pPr>
        <w:suppressAutoHyphens/>
        <w:spacing w:after="0"/>
        <w:ind w:left="-57"/>
        <w:rPr>
          <w:rFonts w:ascii="Arial Narrow" w:hAnsi="Arial Narrow" w:cs="Arial"/>
          <w:b/>
          <w:sz w:val="20"/>
          <w:szCs w:val="20"/>
        </w:rPr>
      </w:pPr>
    </w:p>
    <w:p w:rsidR="00E17FFB" w:rsidRDefault="00E17FFB" w:rsidP="008A7C75">
      <w:pPr>
        <w:suppressAutoHyphens/>
        <w:spacing w:after="0"/>
        <w:ind w:left="-57"/>
        <w:rPr>
          <w:rFonts w:ascii="Arial Narrow" w:hAnsi="Arial Narrow" w:cs="Arial"/>
          <w:b/>
          <w:sz w:val="20"/>
          <w:szCs w:val="20"/>
        </w:rPr>
      </w:pPr>
    </w:p>
    <w:p w:rsidR="00E17FFB" w:rsidRDefault="00E17FFB" w:rsidP="008A7C75">
      <w:pPr>
        <w:suppressAutoHyphens/>
        <w:spacing w:after="0"/>
        <w:ind w:left="-57"/>
        <w:rPr>
          <w:rFonts w:ascii="Arial Narrow" w:hAnsi="Arial Narrow" w:cs="Arial"/>
          <w:b/>
          <w:sz w:val="20"/>
          <w:szCs w:val="20"/>
        </w:rPr>
      </w:pPr>
    </w:p>
    <w:p w:rsidR="00E17FFB" w:rsidRDefault="00E17FFB" w:rsidP="008A7C75">
      <w:pPr>
        <w:suppressAutoHyphens/>
        <w:spacing w:after="0"/>
        <w:ind w:left="-57"/>
        <w:rPr>
          <w:rFonts w:ascii="Arial Narrow" w:hAnsi="Arial Narrow" w:cs="Arial"/>
          <w:b/>
          <w:sz w:val="20"/>
          <w:szCs w:val="20"/>
        </w:rPr>
      </w:pPr>
    </w:p>
    <w:p w:rsidR="00E1073B" w:rsidRPr="00E37E71" w:rsidRDefault="00E1073B" w:rsidP="00E1073B">
      <w:pPr>
        <w:rPr>
          <w:rFonts w:ascii="Arial Narrow" w:hAnsi="Arial Narrow"/>
          <w:i/>
          <w:sz w:val="20"/>
        </w:rPr>
      </w:pPr>
      <w:r w:rsidRPr="00E37E71">
        <w:rPr>
          <w:rFonts w:ascii="Arial Narrow" w:hAnsi="Arial Narrow"/>
          <w:i/>
          <w:sz w:val="20"/>
        </w:rPr>
        <w:t>Náklady na odplatu za správu fondu</w:t>
      </w:r>
    </w:p>
    <w:p w:rsidR="00E1073B" w:rsidRDefault="00E1073B" w:rsidP="00E37E71">
      <w:pPr>
        <w:jc w:val="both"/>
        <w:rPr>
          <w:rFonts w:ascii="Arial Narrow" w:hAnsi="Arial Narrow"/>
          <w:sz w:val="20"/>
        </w:rPr>
      </w:pPr>
      <w:r>
        <w:rPr>
          <w:rFonts w:ascii="Arial Narrow" w:hAnsi="Arial Narrow"/>
          <w:sz w:val="20"/>
        </w:rPr>
        <w:t>Sadzba odplaty správcovskej spoločnosti za správu podielového fondu je 1,9 % p.a.</w:t>
      </w:r>
      <w:r w:rsidR="00E37E71">
        <w:rPr>
          <w:rFonts w:ascii="Arial Narrow" w:hAnsi="Arial Narrow"/>
          <w:sz w:val="20"/>
        </w:rPr>
        <w:t xml:space="preserve"> z</w:t>
      </w:r>
      <w:r>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podielovom fonde a uhr</w:t>
      </w:r>
      <w:r w:rsidR="00E37E71">
        <w:rPr>
          <w:rFonts w:ascii="Arial Narrow" w:hAnsi="Arial Narrow"/>
          <w:sz w:val="20"/>
        </w:rPr>
        <w:t>ádza sa jedenkrát za kalendárny</w:t>
      </w:r>
      <w:r>
        <w:rPr>
          <w:rFonts w:ascii="Arial Narrow" w:hAnsi="Arial Narrow"/>
          <w:sz w:val="20"/>
        </w:rPr>
        <w:t xml:space="preserve"> mesiac.</w:t>
      </w:r>
    </w:p>
    <w:p w:rsidR="00E1073B" w:rsidRPr="00E37E71" w:rsidRDefault="00E37E71" w:rsidP="00E1073B">
      <w:pPr>
        <w:rPr>
          <w:rFonts w:ascii="Arial Narrow" w:hAnsi="Arial Narrow"/>
          <w:i/>
          <w:sz w:val="20"/>
        </w:rPr>
      </w:pPr>
      <w:r>
        <w:rPr>
          <w:rFonts w:ascii="Arial Narrow" w:hAnsi="Arial Narrow"/>
          <w:i/>
          <w:sz w:val="20"/>
        </w:rPr>
        <w:t>Náklady na odplatu</w:t>
      </w:r>
      <w:r w:rsidR="00E1073B" w:rsidRPr="00E37E71">
        <w:rPr>
          <w:rFonts w:ascii="Arial Narrow" w:hAnsi="Arial Narrow"/>
          <w:i/>
          <w:sz w:val="20"/>
        </w:rPr>
        <w:t xml:space="preserve">  za služby depozitára</w:t>
      </w:r>
    </w:p>
    <w:p w:rsidR="009765A5" w:rsidRDefault="00E1073B" w:rsidP="00E37E71">
      <w:pPr>
        <w:jc w:val="both"/>
        <w:rPr>
          <w:rFonts w:ascii="Arial Narrow" w:hAnsi="Arial Narrow"/>
          <w:sz w:val="20"/>
        </w:rPr>
      </w:pPr>
      <w:r>
        <w:rPr>
          <w:rFonts w:ascii="Arial Narrow" w:hAnsi="Arial Narrow"/>
          <w:sz w:val="20"/>
        </w:rPr>
        <w:t>Výška odplaty za výkon depozitára za jeden rok</w:t>
      </w:r>
      <w:r w:rsidR="00E37E71">
        <w:rPr>
          <w:rFonts w:ascii="Arial Narrow" w:hAnsi="Arial Narrow"/>
          <w:sz w:val="20"/>
        </w:rPr>
        <w:t xml:space="preserve"> </w:t>
      </w:r>
      <w:r>
        <w:rPr>
          <w:rFonts w:ascii="Arial Narrow" w:hAnsi="Arial Narrow"/>
          <w:sz w:val="20"/>
        </w:rPr>
        <w:t xml:space="preserve">(vrátane DPH) je 0,276 % </w:t>
      </w:r>
      <w:r w:rsidR="00E37E71">
        <w:rPr>
          <w:rFonts w:ascii="Arial Narrow" w:hAnsi="Arial Narrow"/>
          <w:sz w:val="20"/>
        </w:rPr>
        <w:t xml:space="preserve">z </w:t>
      </w:r>
      <w:r>
        <w:rPr>
          <w:rFonts w:ascii="Arial Narrow" w:hAnsi="Arial Narrow"/>
          <w:sz w:val="20"/>
        </w:rPr>
        <w:t xml:space="preserve">priemernej ročnej čistej hodnoty majetku v podielovom fonde. </w:t>
      </w:r>
    </w:p>
    <w:p w:rsidR="008A7C75" w:rsidRPr="00167F0C" w:rsidRDefault="005A3A6D" w:rsidP="008A7C75">
      <w:pPr>
        <w:suppressAutoHyphens/>
        <w:spacing w:after="0"/>
        <w:rPr>
          <w:rFonts w:ascii="Arial Narrow" w:hAnsi="Arial Narrow" w:cs="Arial"/>
          <w:b/>
          <w:sz w:val="20"/>
          <w:szCs w:val="20"/>
        </w:rPr>
      </w:pPr>
      <w:r>
        <w:rPr>
          <w:rFonts w:ascii="Arial Narrow" w:hAnsi="Arial Narrow" w:cs="Arial"/>
          <w:b/>
          <w:sz w:val="20"/>
          <w:szCs w:val="20"/>
        </w:rPr>
        <w:t xml:space="preserve">F.  </w:t>
      </w:r>
      <w:r w:rsidR="008A7C75" w:rsidRPr="00167F0C">
        <w:rPr>
          <w:rFonts w:ascii="Arial Narrow" w:hAnsi="Arial Narrow" w:cs="Arial"/>
          <w:b/>
          <w:sz w:val="20"/>
          <w:szCs w:val="20"/>
        </w:rPr>
        <w:t>PREHĽAD O INÝCH AKTÍVACH A INÝCH PASÍVACH</w:t>
      </w:r>
    </w:p>
    <w:p w:rsidR="008A7C75" w:rsidRPr="00167F0C" w:rsidRDefault="008A7C75" w:rsidP="008A7C75">
      <w:pPr>
        <w:pStyle w:val="dotabulky"/>
        <w:suppressAutoHyphens/>
        <w:spacing w:before="0"/>
        <w:ind w:left="-57"/>
        <w:jc w:val="both"/>
        <w:rPr>
          <w:rFonts w:ascii="Arial Narrow" w:hAnsi="Arial Narrow" w:cs="Arial"/>
          <w:sz w:val="20"/>
          <w:szCs w:val="20"/>
        </w:rPr>
      </w:pPr>
    </w:p>
    <w:p w:rsidR="008A7C75" w:rsidRDefault="00AA23E4" w:rsidP="008A7C75">
      <w:pPr>
        <w:pStyle w:val="dotabulky"/>
        <w:suppressAutoHyphens/>
        <w:spacing w:before="0"/>
        <w:jc w:val="both"/>
        <w:rPr>
          <w:rFonts w:ascii="Arial Narrow" w:hAnsi="Arial Narrow" w:cs="Arial"/>
          <w:sz w:val="20"/>
          <w:szCs w:val="20"/>
        </w:rPr>
      </w:pPr>
      <w:r>
        <w:rPr>
          <w:rFonts w:ascii="Arial Narrow" w:hAnsi="Arial Narrow" w:cs="Arial"/>
          <w:sz w:val="20"/>
          <w:szCs w:val="20"/>
        </w:rPr>
        <w:t>Fond k 31</w:t>
      </w:r>
      <w:r w:rsidR="008A7C75">
        <w:rPr>
          <w:rFonts w:ascii="Arial Narrow" w:hAnsi="Arial Narrow" w:cs="Arial"/>
          <w:sz w:val="20"/>
          <w:szCs w:val="20"/>
        </w:rPr>
        <w:t>.</w:t>
      </w:r>
      <w:r>
        <w:rPr>
          <w:rFonts w:ascii="Arial Narrow" w:hAnsi="Arial Narrow" w:cs="Arial"/>
          <w:sz w:val="20"/>
          <w:szCs w:val="20"/>
        </w:rPr>
        <w:t>12</w:t>
      </w:r>
      <w:r w:rsidR="008A7C75">
        <w:rPr>
          <w:rFonts w:ascii="Arial Narrow" w:hAnsi="Arial Narrow" w:cs="Arial"/>
          <w:sz w:val="20"/>
          <w:szCs w:val="20"/>
        </w:rPr>
        <w:t>.201</w:t>
      </w:r>
      <w:r w:rsidR="00B0771B">
        <w:rPr>
          <w:rFonts w:ascii="Arial Narrow" w:hAnsi="Arial Narrow" w:cs="Arial"/>
          <w:sz w:val="20"/>
          <w:szCs w:val="20"/>
        </w:rPr>
        <w:t xml:space="preserve">6 </w:t>
      </w:r>
      <w:r w:rsidR="008A7C75">
        <w:rPr>
          <w:rFonts w:ascii="Arial Narrow" w:hAnsi="Arial Narrow" w:cs="Arial"/>
          <w:sz w:val="20"/>
          <w:szCs w:val="20"/>
        </w:rPr>
        <w:t>a k 31.12.201</w:t>
      </w:r>
      <w:r w:rsidR="00B0771B">
        <w:rPr>
          <w:rFonts w:ascii="Arial Narrow" w:hAnsi="Arial Narrow" w:cs="Arial"/>
          <w:sz w:val="20"/>
          <w:szCs w:val="20"/>
        </w:rPr>
        <w:t>5</w:t>
      </w:r>
      <w:r w:rsidR="008A7C75" w:rsidRPr="00EC3F02">
        <w:rPr>
          <w:rFonts w:ascii="Arial Narrow" w:hAnsi="Arial Narrow" w:cs="Arial"/>
          <w:sz w:val="20"/>
          <w:szCs w:val="20"/>
        </w:rPr>
        <w:t xml:space="preserve"> neevidoval žiadne podsúvahové položky.</w:t>
      </w:r>
    </w:p>
    <w:p w:rsidR="008A7C75" w:rsidRPr="00167F0C" w:rsidRDefault="008A7C75" w:rsidP="008A7C75">
      <w:pPr>
        <w:pStyle w:val="dotabulky2"/>
        <w:suppressAutoHyphens/>
        <w:spacing w:before="0"/>
        <w:ind w:left="-57"/>
        <w:rPr>
          <w:rFonts w:ascii="Arial Narrow" w:hAnsi="Arial Narrow" w:cs="Arial"/>
          <w:bCs/>
          <w:sz w:val="20"/>
          <w:szCs w:val="20"/>
        </w:rPr>
      </w:pPr>
    </w:p>
    <w:p w:rsidR="008A7C75" w:rsidRPr="00E37E71" w:rsidRDefault="005A3A6D" w:rsidP="008A7C75">
      <w:pPr>
        <w:pStyle w:val="dotabulky2"/>
        <w:suppressAutoHyphens/>
        <w:spacing w:before="0"/>
        <w:rPr>
          <w:rFonts w:ascii="Arial Narrow" w:hAnsi="Arial Narrow" w:cs="Arial"/>
          <w:sz w:val="20"/>
          <w:szCs w:val="20"/>
        </w:rPr>
      </w:pPr>
      <w:r>
        <w:rPr>
          <w:rFonts w:ascii="Arial Narrow" w:hAnsi="Arial Narrow" w:cs="Arial"/>
          <w:bCs/>
          <w:sz w:val="20"/>
          <w:szCs w:val="20"/>
        </w:rPr>
        <w:t xml:space="preserve">G.  </w:t>
      </w:r>
      <w:r w:rsidR="00E37E71" w:rsidRPr="00E37E71">
        <w:rPr>
          <w:rFonts w:ascii="Arial Narrow" w:hAnsi="Arial Narrow" w:cs="Arial"/>
          <w:sz w:val="20"/>
          <w:szCs w:val="20"/>
        </w:rPr>
        <w:t>UDALOSTI, KTORÉ NASTALI PO DNI, KU KTORÉMU SA ZOSTAVUJE ÚČTOVNÁ ZÁVIERKA</w:t>
      </w:r>
    </w:p>
    <w:p w:rsidR="008A7C75" w:rsidRPr="00167F0C" w:rsidRDefault="008A7C75" w:rsidP="008A7C75">
      <w:pPr>
        <w:pStyle w:val="dotabulky2"/>
        <w:suppressAutoHyphens/>
        <w:spacing w:before="0"/>
        <w:ind w:left="-57"/>
        <w:rPr>
          <w:rFonts w:ascii="Arial Narrow" w:hAnsi="Arial Narrow" w:cs="Arial"/>
          <w:bCs/>
          <w:sz w:val="20"/>
          <w:szCs w:val="20"/>
        </w:rPr>
      </w:pPr>
      <w:r w:rsidRPr="00167F0C">
        <w:rPr>
          <w:rFonts w:ascii="Arial Narrow" w:hAnsi="Arial Narrow" w:cs="Arial"/>
          <w:bCs/>
          <w:sz w:val="20"/>
          <w:szCs w:val="20"/>
        </w:rPr>
        <w:tab/>
      </w:r>
    </w:p>
    <w:p w:rsidR="008A7C75" w:rsidRDefault="008A7C75" w:rsidP="00E17672">
      <w:pPr>
        <w:spacing w:after="0"/>
      </w:pPr>
      <w:r w:rsidRPr="00F17B6F">
        <w:rPr>
          <w:rFonts w:ascii="Arial Narrow" w:hAnsi="Arial Narrow" w:cs="Arial CE"/>
          <w:bCs/>
          <w:color w:val="000000"/>
          <w:sz w:val="20"/>
          <w:szCs w:val="20"/>
        </w:rPr>
        <w:t>Odo dňa, ku ktorému sa zostavuje účtovná závierka</w:t>
      </w:r>
      <w:r w:rsidR="00E37E71">
        <w:rPr>
          <w:rFonts w:ascii="Arial Narrow" w:hAnsi="Arial Narrow" w:cs="Arial CE"/>
          <w:bCs/>
          <w:color w:val="000000"/>
          <w:sz w:val="20"/>
          <w:szCs w:val="20"/>
        </w:rPr>
        <w:t>,</w:t>
      </w:r>
      <w:r w:rsidRPr="00F17B6F">
        <w:rPr>
          <w:rFonts w:ascii="Arial Narrow" w:hAnsi="Arial Narrow" w:cs="Arial CE"/>
          <w:bCs/>
          <w:color w:val="000000"/>
          <w:sz w:val="20"/>
          <w:szCs w:val="20"/>
        </w:rPr>
        <w:t xml:space="preserve">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F17B6F">
        <w:rPr>
          <w:rFonts w:ascii="Arial Narrow" w:hAnsi="Arial Narrow" w:cs="Arial CE"/>
          <w:bCs/>
          <w:color w:val="000000"/>
          <w:sz w:val="20"/>
          <w:szCs w:val="20"/>
        </w:rPr>
        <w:t>.</w:t>
      </w:r>
    </w:p>
    <w:sectPr w:rsidR="008A7C75" w:rsidSect="005E75F1">
      <w:type w:val="continuous"/>
      <w:pgSz w:w="11907" w:h="16840" w:code="9"/>
      <w:pgMar w:top="1417" w:right="1417" w:bottom="1417" w:left="1417" w:header="340" w:footer="454" w:gutter="0"/>
      <w:cols w:sep="1" w:space="284"/>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A9F" w:rsidRDefault="00671A9F" w:rsidP="00BD0C93">
      <w:pPr>
        <w:spacing w:after="0" w:line="240" w:lineRule="auto"/>
      </w:pPr>
      <w:r>
        <w:separator/>
      </w:r>
    </w:p>
  </w:endnote>
  <w:endnote w:type="continuationSeparator" w:id="0">
    <w:p w:rsidR="00671A9F" w:rsidRDefault="00671A9F" w:rsidP="00BD0C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1BE" w:rsidRDefault="008C31B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rsidR="008C31BE" w:rsidRDefault="008C31B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0008281"/>
      <w:docPartObj>
        <w:docPartGallery w:val="Page Numbers (Bottom of Page)"/>
        <w:docPartUnique/>
      </w:docPartObj>
    </w:sdtPr>
    <w:sdtEndPr>
      <w:rPr>
        <w:noProof/>
      </w:rPr>
    </w:sdtEndPr>
    <w:sdtContent>
      <w:p w:rsidR="008C31BE" w:rsidRDefault="00671A9F">
        <w:pPr>
          <w:pStyle w:val="Pta"/>
          <w:jc w:val="center"/>
        </w:pPr>
      </w:p>
    </w:sdtContent>
  </w:sdt>
  <w:p w:rsidR="008C31BE" w:rsidRDefault="008C31BE">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1BE" w:rsidRDefault="008C31BE" w:rsidP="00F30B62">
    <w:pPr>
      <w:pStyle w:val="Pta"/>
      <w:tabs>
        <w:tab w:val="left" w:pos="5715"/>
      </w:tabs>
    </w:pPr>
    <w:r>
      <w:tab/>
    </w:r>
    <w:sdt>
      <w:sdtPr>
        <w:id w:val="-161165608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351D2F">
          <w:rPr>
            <w:noProof/>
          </w:rPr>
          <w:t>9</w:t>
        </w:r>
        <w:r>
          <w:rPr>
            <w:noProof/>
          </w:rPr>
          <w:fldChar w:fldCharType="end"/>
        </w:r>
      </w:sdtContent>
    </w:sdt>
    <w:r>
      <w:rPr>
        <w:noProof/>
      </w:rPr>
      <w:tab/>
    </w:r>
  </w:p>
  <w:p w:rsidR="008C31BE" w:rsidRDefault="008C31B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A9F" w:rsidRDefault="00671A9F" w:rsidP="00BD0C93">
      <w:pPr>
        <w:spacing w:after="0" w:line="240" w:lineRule="auto"/>
      </w:pPr>
      <w:r>
        <w:separator/>
      </w:r>
    </w:p>
  </w:footnote>
  <w:footnote w:type="continuationSeparator" w:id="0">
    <w:p w:rsidR="00671A9F" w:rsidRDefault="00671A9F" w:rsidP="00BD0C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1BE" w:rsidRDefault="008C31BE">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23</w:t>
    </w:r>
    <w:r>
      <w:rPr>
        <w:rStyle w:val="slostrany"/>
      </w:rPr>
      <w:fldChar w:fldCharType="end"/>
    </w:r>
  </w:p>
  <w:p w:rsidR="008C31BE" w:rsidRDefault="008C31BE">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1BE" w:rsidRPr="00F27A16" w:rsidRDefault="008C31BE" w:rsidP="008A7C75">
    <w:pPr>
      <w:pStyle w:val="Hlavika"/>
      <w:pBdr>
        <w:bottom w:val="none" w:sz="0" w:space="0" w:color="auto"/>
      </w:pBdr>
      <w:spacing w:after="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480" w:type="dxa"/>
      <w:tblInd w:w="2998" w:type="dxa"/>
      <w:tblLayout w:type="fixed"/>
      <w:tblCellMar>
        <w:left w:w="0" w:type="dxa"/>
        <w:right w:w="0" w:type="dxa"/>
      </w:tblCellMar>
      <w:tblLook w:val="0000" w:firstRow="0" w:lastRow="0" w:firstColumn="0" w:lastColumn="0" w:noHBand="0" w:noVBand="0"/>
    </w:tblPr>
    <w:tblGrid>
      <w:gridCol w:w="4480"/>
    </w:tblGrid>
    <w:tr w:rsidR="008C31BE" w:rsidRPr="00C66EB8" w:rsidTr="008A7C75">
      <w:trPr>
        <w:trHeight w:val="270"/>
      </w:trPr>
      <w:tc>
        <w:tcPr>
          <w:tcW w:w="4480" w:type="dxa"/>
          <w:tcBorders>
            <w:top w:val="nil"/>
            <w:left w:val="nil"/>
            <w:bottom w:val="nil"/>
            <w:right w:val="nil"/>
          </w:tcBorders>
          <w:vAlign w:val="bottom"/>
        </w:tcPr>
        <w:p w:rsidR="008C31BE" w:rsidRPr="00C66EB8" w:rsidRDefault="008C31BE" w:rsidP="008A7C75">
          <w:pPr>
            <w:widowControl w:val="0"/>
            <w:spacing w:after="0" w:line="20" w:lineRule="atLeast"/>
            <w:contextualSpacing/>
            <w:rPr>
              <w:rFonts w:ascii="Arial Narrow" w:hAnsi="Arial Narrow"/>
              <w:sz w:val="18"/>
              <w:szCs w:val="18"/>
            </w:rPr>
          </w:pPr>
        </w:p>
      </w:tc>
    </w:tr>
  </w:tbl>
  <w:p w:rsidR="008C31BE" w:rsidRPr="003A7128" w:rsidRDefault="008C31BE" w:rsidP="008A7C75">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8C31BE" w:rsidRPr="003A7128" w:rsidTr="008A7C75">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Q</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B</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X</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0</w:t>
          </w:r>
        </w:p>
      </w:tc>
      <w:tc>
        <w:tcPr>
          <w:tcW w:w="2266" w:type="dxa"/>
          <w:tcBorders>
            <w:left w:val="nil"/>
            <w:right w:val="single" w:sz="4" w:space="0" w:color="auto"/>
          </w:tcBorders>
        </w:tcPr>
        <w:p w:rsidR="008C31BE" w:rsidRPr="003A7128" w:rsidRDefault="008C31BE" w:rsidP="008A7C75">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ÚČ FOND 1-02</w:t>
          </w:r>
        </w:p>
      </w:tc>
    </w:tr>
  </w:tbl>
  <w:p w:rsidR="008C31BE" w:rsidRPr="003A7128" w:rsidRDefault="008C31BE" w:rsidP="008A7C75">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8C31BE" w:rsidRPr="003A7128"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r w:rsidRPr="003A7128">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r>
    <w:tr w:rsidR="008C31BE" w:rsidRPr="003A7128"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3A7128" w:rsidRDefault="008C31BE" w:rsidP="008A7C75">
          <w:pPr>
            <w:spacing w:after="0"/>
            <w:jc w:val="center"/>
            <w:rPr>
              <w:rFonts w:ascii="Arial Narrow" w:hAnsi="Arial Narrow" w:cs="Arial"/>
              <w:sz w:val="16"/>
              <w:szCs w:val="16"/>
            </w:rPr>
          </w:pPr>
        </w:p>
      </w:tc>
    </w:tr>
  </w:tbl>
  <w:p w:rsidR="008C31BE" w:rsidRPr="003A7128" w:rsidRDefault="008C31BE" w:rsidP="008A7C75">
    <w:pPr>
      <w:pStyle w:val="Hlavika"/>
      <w:pBdr>
        <w:bottom w:val="none" w:sz="0" w:space="0" w:color="auto"/>
      </w:pBdr>
      <w:spacing w:after="0"/>
      <w:jc w:val="left"/>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480" w:type="dxa"/>
      <w:tblInd w:w="2998" w:type="dxa"/>
      <w:tblLayout w:type="fixed"/>
      <w:tblCellMar>
        <w:left w:w="0" w:type="dxa"/>
        <w:right w:w="0" w:type="dxa"/>
      </w:tblCellMar>
      <w:tblLook w:val="0000" w:firstRow="0" w:lastRow="0" w:firstColumn="0" w:lastColumn="0" w:noHBand="0" w:noVBand="0"/>
    </w:tblPr>
    <w:tblGrid>
      <w:gridCol w:w="4480"/>
    </w:tblGrid>
    <w:tr w:rsidR="008C31BE" w:rsidRPr="00C66EB8" w:rsidTr="008A7C75">
      <w:trPr>
        <w:trHeight w:val="270"/>
      </w:trPr>
      <w:tc>
        <w:tcPr>
          <w:tcW w:w="4480" w:type="dxa"/>
          <w:tcBorders>
            <w:top w:val="nil"/>
            <w:left w:val="nil"/>
            <w:bottom w:val="nil"/>
            <w:right w:val="nil"/>
          </w:tcBorders>
          <w:vAlign w:val="bottom"/>
        </w:tcPr>
        <w:p w:rsidR="008C31BE" w:rsidRPr="00C66EB8" w:rsidRDefault="008C31BE" w:rsidP="008A7C75">
          <w:pPr>
            <w:widowControl w:val="0"/>
            <w:spacing w:after="0" w:line="20" w:lineRule="atLeast"/>
            <w:contextualSpacing/>
            <w:rPr>
              <w:rFonts w:ascii="Arial Narrow" w:hAnsi="Arial Narrow"/>
              <w:sz w:val="18"/>
              <w:szCs w:val="18"/>
            </w:rPr>
          </w:pPr>
        </w:p>
      </w:tc>
    </w:tr>
  </w:tbl>
  <w:p w:rsidR="008C31BE" w:rsidRDefault="008C31BE" w:rsidP="008A7C75">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8C31BE" w:rsidRPr="003A7128" w:rsidTr="00DD47B9">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Q</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B</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X</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66" w:type="dxa"/>
          <w:tcBorders>
            <w:left w:val="nil"/>
            <w:right w:val="single" w:sz="4" w:space="0" w:color="auto"/>
          </w:tcBorders>
        </w:tcPr>
        <w:p w:rsidR="008C31BE" w:rsidRPr="003A7128" w:rsidRDefault="008C31BE" w:rsidP="00DD47B9">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8C31BE" w:rsidRPr="003A7128" w:rsidRDefault="008C31BE" w:rsidP="00DD47B9">
          <w:pPr>
            <w:spacing w:after="0"/>
            <w:jc w:val="center"/>
            <w:rPr>
              <w:rFonts w:ascii="Arial Narrow" w:hAnsi="Arial Narrow" w:cs="Arial"/>
              <w:sz w:val="16"/>
              <w:szCs w:val="16"/>
            </w:rPr>
          </w:pPr>
          <w:r w:rsidRPr="003A7128">
            <w:rPr>
              <w:rFonts w:ascii="Arial Narrow" w:hAnsi="Arial Narrow" w:cs="Arial"/>
              <w:sz w:val="16"/>
              <w:szCs w:val="16"/>
            </w:rPr>
            <w:t xml:space="preserve">ÚČ FOND </w:t>
          </w:r>
          <w:r>
            <w:rPr>
              <w:rFonts w:ascii="Arial Narrow" w:hAnsi="Arial Narrow" w:cs="Arial"/>
              <w:sz w:val="16"/>
              <w:szCs w:val="16"/>
            </w:rPr>
            <w:t>2</w:t>
          </w:r>
          <w:r w:rsidRPr="003A7128">
            <w:rPr>
              <w:rFonts w:ascii="Arial Narrow" w:hAnsi="Arial Narrow" w:cs="Arial"/>
              <w:sz w:val="16"/>
              <w:szCs w:val="16"/>
            </w:rPr>
            <w:t>-02</w:t>
          </w:r>
        </w:p>
      </w:tc>
    </w:tr>
  </w:tbl>
  <w:p w:rsidR="008C31BE" w:rsidRPr="009D6836" w:rsidRDefault="008C31BE" w:rsidP="008A7C75">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8C31BE"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r>
    <w:tr w:rsidR="008C31BE"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r>
  </w:tbl>
  <w:p w:rsidR="008C31BE" w:rsidRPr="00F27A16" w:rsidRDefault="008C31BE" w:rsidP="008A7C75">
    <w:pPr>
      <w:pStyle w:val="Hlavika"/>
      <w:pBdr>
        <w:bottom w:val="none" w:sz="0" w:space="0" w:color="auto"/>
      </w:pBdr>
      <w:spacing w:after="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480" w:type="dxa"/>
      <w:tblInd w:w="2998" w:type="dxa"/>
      <w:tblLayout w:type="fixed"/>
      <w:tblCellMar>
        <w:left w:w="0" w:type="dxa"/>
        <w:right w:w="0" w:type="dxa"/>
      </w:tblCellMar>
      <w:tblLook w:val="0000" w:firstRow="0" w:lastRow="0" w:firstColumn="0" w:lastColumn="0" w:noHBand="0" w:noVBand="0"/>
    </w:tblPr>
    <w:tblGrid>
      <w:gridCol w:w="4480"/>
    </w:tblGrid>
    <w:tr w:rsidR="008C31BE" w:rsidRPr="00C66EB8" w:rsidTr="008A7C75">
      <w:trPr>
        <w:trHeight w:val="270"/>
      </w:trPr>
      <w:tc>
        <w:tcPr>
          <w:tcW w:w="4480" w:type="dxa"/>
          <w:tcBorders>
            <w:top w:val="nil"/>
            <w:left w:val="nil"/>
            <w:bottom w:val="nil"/>
            <w:right w:val="nil"/>
          </w:tcBorders>
          <w:vAlign w:val="bottom"/>
        </w:tcPr>
        <w:p w:rsidR="008C31BE" w:rsidRPr="00C66EB8" w:rsidRDefault="008C31BE" w:rsidP="008A7C75">
          <w:pPr>
            <w:widowControl w:val="0"/>
            <w:spacing w:after="0" w:line="20" w:lineRule="atLeast"/>
            <w:contextualSpacing/>
            <w:rPr>
              <w:rFonts w:ascii="Arial Narrow" w:hAnsi="Arial Narrow"/>
              <w:sz w:val="18"/>
              <w:szCs w:val="18"/>
            </w:rPr>
          </w:pPr>
        </w:p>
      </w:tc>
    </w:tr>
  </w:tbl>
  <w:p w:rsidR="008C31BE" w:rsidRDefault="008C31BE" w:rsidP="008A7C75">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8C31BE" w:rsidRPr="003A7128" w:rsidTr="00DD47B9">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Q</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B</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X</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8C31BE" w:rsidRPr="003A7128" w:rsidRDefault="008C31BE" w:rsidP="00DD47B9">
          <w:pPr>
            <w:spacing w:after="0"/>
            <w:jc w:val="center"/>
            <w:rPr>
              <w:rFonts w:ascii="Arial Narrow" w:hAnsi="Arial Narrow" w:cs="Arial"/>
              <w:sz w:val="16"/>
              <w:szCs w:val="16"/>
            </w:rPr>
          </w:pPr>
          <w:r>
            <w:rPr>
              <w:rFonts w:ascii="Arial Narrow" w:hAnsi="Arial Narrow" w:cs="Arial"/>
              <w:sz w:val="16"/>
              <w:szCs w:val="16"/>
            </w:rPr>
            <w:t>0</w:t>
          </w:r>
        </w:p>
      </w:tc>
      <w:tc>
        <w:tcPr>
          <w:tcW w:w="2266" w:type="dxa"/>
          <w:tcBorders>
            <w:left w:val="nil"/>
            <w:right w:val="single" w:sz="4" w:space="0" w:color="auto"/>
          </w:tcBorders>
        </w:tcPr>
        <w:p w:rsidR="008C31BE" w:rsidRPr="003A7128" w:rsidRDefault="008C31BE" w:rsidP="00DD47B9">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8C31BE" w:rsidRPr="003A7128" w:rsidRDefault="008C31BE">
          <w:pPr>
            <w:spacing w:after="0"/>
            <w:jc w:val="center"/>
            <w:rPr>
              <w:rFonts w:ascii="Arial Narrow" w:hAnsi="Arial Narrow" w:cs="Arial"/>
              <w:sz w:val="16"/>
              <w:szCs w:val="16"/>
            </w:rPr>
          </w:pPr>
          <w:r w:rsidRPr="003A7128">
            <w:rPr>
              <w:rFonts w:ascii="Arial Narrow" w:hAnsi="Arial Narrow" w:cs="Arial"/>
              <w:sz w:val="16"/>
              <w:szCs w:val="16"/>
            </w:rPr>
            <w:t xml:space="preserve">ÚČ FOND </w:t>
          </w:r>
          <w:r>
            <w:rPr>
              <w:rFonts w:ascii="Arial Narrow" w:hAnsi="Arial Narrow" w:cs="Arial"/>
              <w:sz w:val="16"/>
              <w:szCs w:val="16"/>
            </w:rPr>
            <w:t>3</w:t>
          </w:r>
          <w:r w:rsidRPr="003A7128">
            <w:rPr>
              <w:rFonts w:ascii="Arial Narrow" w:hAnsi="Arial Narrow" w:cs="Arial"/>
              <w:sz w:val="16"/>
              <w:szCs w:val="16"/>
            </w:rPr>
            <w:t>-02</w:t>
          </w:r>
        </w:p>
      </w:tc>
    </w:tr>
  </w:tbl>
  <w:p w:rsidR="008C31BE" w:rsidRPr="009D6836" w:rsidRDefault="008C31BE" w:rsidP="008A7C75">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8C31BE"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r>
    <w:tr w:rsidR="008C31BE"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8C31BE" w:rsidRPr="009D6836" w:rsidRDefault="008C31BE" w:rsidP="008A7C75">
          <w:pPr>
            <w:spacing w:after="0"/>
            <w:jc w:val="center"/>
            <w:rPr>
              <w:rFonts w:ascii="Arial Narrow" w:hAnsi="Arial Narrow" w:cs="Arial"/>
              <w:sz w:val="16"/>
              <w:szCs w:val="16"/>
            </w:rPr>
          </w:pPr>
        </w:p>
      </w:tc>
    </w:tr>
  </w:tbl>
  <w:p w:rsidR="008C31BE" w:rsidRPr="00F27A16" w:rsidRDefault="008C31BE" w:rsidP="008A7C75">
    <w:pPr>
      <w:pStyle w:val="Hlavika"/>
      <w:pBdr>
        <w:bottom w:val="none" w:sz="0" w:space="0" w:color="auto"/>
      </w:pBdr>
      <w:spacing w:after="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E36A3E"/>
    <w:multiLevelType w:val="hybridMultilevel"/>
    <w:tmpl w:val="CFCE9BCE"/>
    <w:lvl w:ilvl="0" w:tplc="4C082924">
      <w:start w:val="60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6E406A4"/>
    <w:multiLevelType w:val="hybridMultilevel"/>
    <w:tmpl w:val="7B7A6A0C"/>
    <w:lvl w:ilvl="0" w:tplc="0B16A500">
      <w:start w:val="14"/>
      <w:numFmt w:val="decimal"/>
      <w:lvlText w:val="%1"/>
      <w:lvlJc w:val="left"/>
      <w:pPr>
        <w:ind w:left="507" w:hanging="360"/>
      </w:pPr>
      <w:rPr>
        <w:rFonts w:hint="default"/>
      </w:rPr>
    </w:lvl>
    <w:lvl w:ilvl="1" w:tplc="04090019" w:tentative="1">
      <w:start w:val="1"/>
      <w:numFmt w:val="lowerLetter"/>
      <w:lvlText w:val="%2."/>
      <w:lvlJc w:val="left"/>
      <w:pPr>
        <w:ind w:left="1227" w:hanging="360"/>
      </w:pPr>
    </w:lvl>
    <w:lvl w:ilvl="2" w:tplc="0409001B" w:tentative="1">
      <w:start w:val="1"/>
      <w:numFmt w:val="lowerRoman"/>
      <w:lvlText w:val="%3."/>
      <w:lvlJc w:val="right"/>
      <w:pPr>
        <w:ind w:left="1947" w:hanging="180"/>
      </w:pPr>
    </w:lvl>
    <w:lvl w:ilvl="3" w:tplc="0409000F" w:tentative="1">
      <w:start w:val="1"/>
      <w:numFmt w:val="decimal"/>
      <w:lvlText w:val="%4."/>
      <w:lvlJc w:val="left"/>
      <w:pPr>
        <w:ind w:left="2667" w:hanging="360"/>
      </w:pPr>
    </w:lvl>
    <w:lvl w:ilvl="4" w:tplc="04090019" w:tentative="1">
      <w:start w:val="1"/>
      <w:numFmt w:val="lowerLetter"/>
      <w:lvlText w:val="%5."/>
      <w:lvlJc w:val="left"/>
      <w:pPr>
        <w:ind w:left="3387" w:hanging="360"/>
      </w:pPr>
    </w:lvl>
    <w:lvl w:ilvl="5" w:tplc="0409001B" w:tentative="1">
      <w:start w:val="1"/>
      <w:numFmt w:val="lowerRoman"/>
      <w:lvlText w:val="%6."/>
      <w:lvlJc w:val="right"/>
      <w:pPr>
        <w:ind w:left="4107" w:hanging="180"/>
      </w:pPr>
    </w:lvl>
    <w:lvl w:ilvl="6" w:tplc="0409000F" w:tentative="1">
      <w:start w:val="1"/>
      <w:numFmt w:val="decimal"/>
      <w:lvlText w:val="%7."/>
      <w:lvlJc w:val="left"/>
      <w:pPr>
        <w:ind w:left="4827" w:hanging="360"/>
      </w:pPr>
    </w:lvl>
    <w:lvl w:ilvl="7" w:tplc="04090019" w:tentative="1">
      <w:start w:val="1"/>
      <w:numFmt w:val="lowerLetter"/>
      <w:lvlText w:val="%8."/>
      <w:lvlJc w:val="left"/>
      <w:pPr>
        <w:ind w:left="5547" w:hanging="360"/>
      </w:pPr>
    </w:lvl>
    <w:lvl w:ilvl="8" w:tplc="0409001B" w:tentative="1">
      <w:start w:val="1"/>
      <w:numFmt w:val="lowerRoman"/>
      <w:lvlText w:val="%9."/>
      <w:lvlJc w:val="right"/>
      <w:pPr>
        <w:ind w:left="6267" w:hanging="180"/>
      </w:pPr>
    </w:lvl>
  </w:abstractNum>
  <w:abstractNum w:abstractNumId="4">
    <w:nsid w:val="075049E1"/>
    <w:multiLevelType w:val="hybridMultilevel"/>
    <w:tmpl w:val="81700982"/>
    <w:lvl w:ilvl="0" w:tplc="BC16446E">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D75E11"/>
    <w:multiLevelType w:val="hybridMultilevel"/>
    <w:tmpl w:val="60B44726"/>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1180B06"/>
    <w:multiLevelType w:val="hybridMultilevel"/>
    <w:tmpl w:val="D4DA598C"/>
    <w:lvl w:ilvl="0" w:tplc="4D68E52E">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13A5522B"/>
    <w:multiLevelType w:val="hybridMultilevel"/>
    <w:tmpl w:val="43D6E010"/>
    <w:lvl w:ilvl="0" w:tplc="889C35D2">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11">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3622486"/>
    <w:multiLevelType w:val="hybridMultilevel"/>
    <w:tmpl w:val="BC4C69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55D1DD5"/>
    <w:multiLevelType w:val="hybridMultilevel"/>
    <w:tmpl w:val="237E1432"/>
    <w:lvl w:ilvl="0" w:tplc="CB04FEFE">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DFA1439"/>
    <w:multiLevelType w:val="hybridMultilevel"/>
    <w:tmpl w:val="A2E00968"/>
    <w:lvl w:ilvl="0" w:tplc="3BAA4DA2">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0">
    <w:nsid w:val="456F766B"/>
    <w:multiLevelType w:val="hybridMultilevel"/>
    <w:tmpl w:val="D106559A"/>
    <w:lvl w:ilvl="0" w:tplc="5C885054">
      <w:start w:val="1"/>
      <w:numFmt w:val="upperLetter"/>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8EA7919"/>
    <w:multiLevelType w:val="hybridMultilevel"/>
    <w:tmpl w:val="AF18D4C0"/>
    <w:lvl w:ilvl="0" w:tplc="E8A48876">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3">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9D16DA9"/>
    <w:multiLevelType w:val="hybridMultilevel"/>
    <w:tmpl w:val="6DFAB2EC"/>
    <w:lvl w:ilvl="0" w:tplc="7436B8E8">
      <w:start w:val="1"/>
      <w:numFmt w:val="upperLetter"/>
      <w:pStyle w:val="Nadpis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6">
    <w:nsid w:val="5BEB0647"/>
    <w:multiLevelType w:val="hybridMultilevel"/>
    <w:tmpl w:val="97480FF4"/>
    <w:lvl w:ilvl="0" w:tplc="38A6A86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5BFE6171"/>
    <w:multiLevelType w:val="hybridMultilevel"/>
    <w:tmpl w:val="93D4BEFA"/>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C016CDF"/>
    <w:multiLevelType w:val="hybridMultilevel"/>
    <w:tmpl w:val="D4601118"/>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1EB4472"/>
    <w:multiLevelType w:val="hybridMultilevel"/>
    <w:tmpl w:val="74F8D922"/>
    <w:lvl w:ilvl="0" w:tplc="8AF2CD00">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1">
    <w:nsid w:val="69A93939"/>
    <w:multiLevelType w:val="hybridMultilevel"/>
    <w:tmpl w:val="67AA8480"/>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9E83F84"/>
    <w:multiLevelType w:val="hybridMultilevel"/>
    <w:tmpl w:val="0CAEBC74"/>
    <w:lvl w:ilvl="0" w:tplc="A7DE9998">
      <w:numFmt w:val="bullet"/>
      <w:lvlText w:val="-"/>
      <w:lvlJc w:val="left"/>
      <w:pPr>
        <w:ind w:left="478" w:hanging="360"/>
      </w:pPr>
      <w:rPr>
        <w:rFonts w:ascii="Arial Narrow" w:eastAsiaTheme="minorHAnsi" w:hAnsi="Arial Narrow" w:cs="Times New Roman" w:hint="default"/>
      </w:rPr>
    </w:lvl>
    <w:lvl w:ilvl="1" w:tplc="041B0003" w:tentative="1">
      <w:start w:val="1"/>
      <w:numFmt w:val="bullet"/>
      <w:lvlText w:val="o"/>
      <w:lvlJc w:val="left"/>
      <w:pPr>
        <w:ind w:left="1198" w:hanging="360"/>
      </w:pPr>
      <w:rPr>
        <w:rFonts w:ascii="Courier New" w:hAnsi="Courier New" w:cs="Courier New" w:hint="default"/>
      </w:rPr>
    </w:lvl>
    <w:lvl w:ilvl="2" w:tplc="041B0005" w:tentative="1">
      <w:start w:val="1"/>
      <w:numFmt w:val="bullet"/>
      <w:lvlText w:val=""/>
      <w:lvlJc w:val="left"/>
      <w:pPr>
        <w:ind w:left="1918" w:hanging="360"/>
      </w:pPr>
      <w:rPr>
        <w:rFonts w:ascii="Wingdings" w:hAnsi="Wingdings" w:hint="default"/>
      </w:rPr>
    </w:lvl>
    <w:lvl w:ilvl="3" w:tplc="041B0001" w:tentative="1">
      <w:start w:val="1"/>
      <w:numFmt w:val="bullet"/>
      <w:lvlText w:val=""/>
      <w:lvlJc w:val="left"/>
      <w:pPr>
        <w:ind w:left="2638" w:hanging="360"/>
      </w:pPr>
      <w:rPr>
        <w:rFonts w:ascii="Symbol" w:hAnsi="Symbol" w:hint="default"/>
      </w:rPr>
    </w:lvl>
    <w:lvl w:ilvl="4" w:tplc="041B0003" w:tentative="1">
      <w:start w:val="1"/>
      <w:numFmt w:val="bullet"/>
      <w:lvlText w:val="o"/>
      <w:lvlJc w:val="left"/>
      <w:pPr>
        <w:ind w:left="3358" w:hanging="360"/>
      </w:pPr>
      <w:rPr>
        <w:rFonts w:ascii="Courier New" w:hAnsi="Courier New" w:cs="Courier New" w:hint="default"/>
      </w:rPr>
    </w:lvl>
    <w:lvl w:ilvl="5" w:tplc="041B0005" w:tentative="1">
      <w:start w:val="1"/>
      <w:numFmt w:val="bullet"/>
      <w:lvlText w:val=""/>
      <w:lvlJc w:val="left"/>
      <w:pPr>
        <w:ind w:left="4078" w:hanging="360"/>
      </w:pPr>
      <w:rPr>
        <w:rFonts w:ascii="Wingdings" w:hAnsi="Wingdings" w:hint="default"/>
      </w:rPr>
    </w:lvl>
    <w:lvl w:ilvl="6" w:tplc="041B0001" w:tentative="1">
      <w:start w:val="1"/>
      <w:numFmt w:val="bullet"/>
      <w:lvlText w:val=""/>
      <w:lvlJc w:val="left"/>
      <w:pPr>
        <w:ind w:left="4798" w:hanging="360"/>
      </w:pPr>
      <w:rPr>
        <w:rFonts w:ascii="Symbol" w:hAnsi="Symbol" w:hint="default"/>
      </w:rPr>
    </w:lvl>
    <w:lvl w:ilvl="7" w:tplc="041B0003" w:tentative="1">
      <w:start w:val="1"/>
      <w:numFmt w:val="bullet"/>
      <w:lvlText w:val="o"/>
      <w:lvlJc w:val="left"/>
      <w:pPr>
        <w:ind w:left="5518" w:hanging="360"/>
      </w:pPr>
      <w:rPr>
        <w:rFonts w:ascii="Courier New" w:hAnsi="Courier New" w:cs="Courier New" w:hint="default"/>
      </w:rPr>
    </w:lvl>
    <w:lvl w:ilvl="8" w:tplc="041B0005" w:tentative="1">
      <w:start w:val="1"/>
      <w:numFmt w:val="bullet"/>
      <w:lvlText w:val=""/>
      <w:lvlJc w:val="left"/>
      <w:pPr>
        <w:ind w:left="6238" w:hanging="360"/>
      </w:pPr>
      <w:rPr>
        <w:rFonts w:ascii="Wingdings" w:hAnsi="Wingdings" w:hint="default"/>
      </w:rPr>
    </w:lvl>
  </w:abstractNum>
  <w:abstractNum w:abstractNumId="33">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nsid w:val="6E6B60DA"/>
    <w:multiLevelType w:val="hybridMultilevel"/>
    <w:tmpl w:val="CF7698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F2E194C"/>
    <w:multiLevelType w:val="hybridMultilevel"/>
    <w:tmpl w:val="DA3A5DC6"/>
    <w:lvl w:ilvl="0" w:tplc="59B25D3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2FF03A5"/>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AA72F7E"/>
    <w:multiLevelType w:val="hybridMultilevel"/>
    <w:tmpl w:val="A36CFE22"/>
    <w:lvl w:ilvl="0" w:tplc="8F8A3BFC">
      <w:start w:val="13"/>
      <w:numFmt w:val="decimal"/>
      <w:lvlText w:val="%1"/>
      <w:lvlJc w:val="left"/>
      <w:pPr>
        <w:ind w:left="507" w:hanging="360"/>
      </w:pPr>
      <w:rPr>
        <w:rFonts w:hint="default"/>
      </w:rPr>
    </w:lvl>
    <w:lvl w:ilvl="1" w:tplc="041B0019" w:tentative="1">
      <w:start w:val="1"/>
      <w:numFmt w:val="lowerLetter"/>
      <w:lvlText w:val="%2."/>
      <w:lvlJc w:val="left"/>
      <w:pPr>
        <w:ind w:left="1227" w:hanging="360"/>
      </w:pPr>
    </w:lvl>
    <w:lvl w:ilvl="2" w:tplc="041B001B" w:tentative="1">
      <w:start w:val="1"/>
      <w:numFmt w:val="lowerRoman"/>
      <w:lvlText w:val="%3."/>
      <w:lvlJc w:val="right"/>
      <w:pPr>
        <w:ind w:left="1947" w:hanging="180"/>
      </w:pPr>
    </w:lvl>
    <w:lvl w:ilvl="3" w:tplc="041B000F" w:tentative="1">
      <w:start w:val="1"/>
      <w:numFmt w:val="decimal"/>
      <w:lvlText w:val="%4."/>
      <w:lvlJc w:val="left"/>
      <w:pPr>
        <w:ind w:left="2667" w:hanging="360"/>
      </w:pPr>
    </w:lvl>
    <w:lvl w:ilvl="4" w:tplc="041B0019" w:tentative="1">
      <w:start w:val="1"/>
      <w:numFmt w:val="lowerLetter"/>
      <w:lvlText w:val="%5."/>
      <w:lvlJc w:val="left"/>
      <w:pPr>
        <w:ind w:left="3387" w:hanging="360"/>
      </w:pPr>
    </w:lvl>
    <w:lvl w:ilvl="5" w:tplc="041B001B" w:tentative="1">
      <w:start w:val="1"/>
      <w:numFmt w:val="lowerRoman"/>
      <w:lvlText w:val="%6."/>
      <w:lvlJc w:val="right"/>
      <w:pPr>
        <w:ind w:left="4107" w:hanging="180"/>
      </w:pPr>
    </w:lvl>
    <w:lvl w:ilvl="6" w:tplc="041B000F" w:tentative="1">
      <w:start w:val="1"/>
      <w:numFmt w:val="decimal"/>
      <w:lvlText w:val="%7."/>
      <w:lvlJc w:val="left"/>
      <w:pPr>
        <w:ind w:left="4827" w:hanging="360"/>
      </w:pPr>
    </w:lvl>
    <w:lvl w:ilvl="7" w:tplc="041B0019" w:tentative="1">
      <w:start w:val="1"/>
      <w:numFmt w:val="lowerLetter"/>
      <w:lvlText w:val="%8."/>
      <w:lvlJc w:val="left"/>
      <w:pPr>
        <w:ind w:left="5547" w:hanging="360"/>
      </w:pPr>
    </w:lvl>
    <w:lvl w:ilvl="8" w:tplc="041B001B" w:tentative="1">
      <w:start w:val="1"/>
      <w:numFmt w:val="lowerRoman"/>
      <w:lvlText w:val="%9."/>
      <w:lvlJc w:val="right"/>
      <w:pPr>
        <w:ind w:left="6267" w:hanging="180"/>
      </w:pPr>
    </w:lvl>
  </w:abstractNum>
  <w:num w:numId="1">
    <w:abstractNumId w:val="10"/>
  </w:num>
  <w:num w:numId="2">
    <w:abstractNumId w:val="0"/>
  </w:num>
  <w:num w:numId="3">
    <w:abstractNumId w:val="23"/>
  </w:num>
  <w:num w:numId="4">
    <w:abstractNumId w:val="26"/>
  </w:num>
  <w:num w:numId="5">
    <w:abstractNumId w:val="11"/>
  </w:num>
  <w:num w:numId="6">
    <w:abstractNumId w:val="2"/>
  </w:num>
  <w:num w:numId="7">
    <w:abstractNumId w:val="18"/>
  </w:num>
  <w:num w:numId="8">
    <w:abstractNumId w:val="15"/>
  </w:num>
  <w:num w:numId="9">
    <w:abstractNumId w:val="30"/>
  </w:num>
  <w:num w:numId="10">
    <w:abstractNumId w:val="25"/>
  </w:num>
  <w:num w:numId="11">
    <w:abstractNumId w:val="19"/>
  </w:num>
  <w:num w:numId="12">
    <w:abstractNumId w:val="39"/>
  </w:num>
  <w:num w:numId="13">
    <w:abstractNumId w:val="34"/>
  </w:num>
  <w:num w:numId="14">
    <w:abstractNumId w:val="33"/>
  </w:num>
  <w:num w:numId="15">
    <w:abstractNumId w:val="7"/>
  </w:num>
  <w:num w:numId="16">
    <w:abstractNumId w:val="17"/>
  </w:num>
  <w:num w:numId="17">
    <w:abstractNumId w:val="38"/>
  </w:num>
  <w:num w:numId="18">
    <w:abstractNumId w:val="32"/>
  </w:num>
  <w:num w:numId="19">
    <w:abstractNumId w:val="22"/>
  </w:num>
  <w:num w:numId="20">
    <w:abstractNumId w:val="28"/>
  </w:num>
  <w:num w:numId="21">
    <w:abstractNumId w:val="14"/>
  </w:num>
  <w:num w:numId="22">
    <w:abstractNumId w:val="20"/>
  </w:num>
  <w:num w:numId="23">
    <w:abstractNumId w:val="20"/>
    <w:lvlOverride w:ilvl="0">
      <w:startOverride w:val="5"/>
    </w:lvlOverride>
  </w:num>
  <w:num w:numId="24">
    <w:abstractNumId w:val="37"/>
  </w:num>
  <w:num w:numId="25">
    <w:abstractNumId w:val="35"/>
  </w:num>
  <w:num w:numId="26">
    <w:abstractNumId w:val="12"/>
  </w:num>
  <w:num w:numId="27">
    <w:abstractNumId w:val="21"/>
  </w:num>
  <w:num w:numId="28">
    <w:abstractNumId w:val="29"/>
  </w:num>
  <w:num w:numId="29">
    <w:abstractNumId w:val="9"/>
  </w:num>
  <w:num w:numId="30">
    <w:abstractNumId w:val="24"/>
  </w:num>
  <w:num w:numId="31">
    <w:abstractNumId w:val="1"/>
  </w:num>
  <w:num w:numId="32">
    <w:abstractNumId w:val="27"/>
  </w:num>
  <w:num w:numId="33">
    <w:abstractNumId w:val="13"/>
  </w:num>
  <w:num w:numId="34">
    <w:abstractNumId w:val="36"/>
  </w:num>
  <w:num w:numId="35">
    <w:abstractNumId w:val="8"/>
  </w:num>
  <w:num w:numId="36">
    <w:abstractNumId w:val="16"/>
  </w:num>
  <w:num w:numId="37">
    <w:abstractNumId w:val="40"/>
  </w:num>
  <w:num w:numId="38">
    <w:abstractNumId w:val="5"/>
  </w:num>
  <w:num w:numId="39">
    <w:abstractNumId w:val="31"/>
  </w:num>
  <w:num w:numId="40">
    <w:abstractNumId w:val="4"/>
  </w:num>
  <w:num w:numId="41">
    <w:abstractNumId w:val="6"/>
  </w:num>
  <w:num w:numId="42">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A7C75"/>
    <w:rsid w:val="00006294"/>
    <w:rsid w:val="0002523E"/>
    <w:rsid w:val="000256B0"/>
    <w:rsid w:val="000771DE"/>
    <w:rsid w:val="00087A48"/>
    <w:rsid w:val="000909B3"/>
    <w:rsid w:val="00097ECB"/>
    <w:rsid w:val="000A4BFB"/>
    <w:rsid w:val="000A7F38"/>
    <w:rsid w:val="000B7BCF"/>
    <w:rsid w:val="000C0954"/>
    <w:rsid w:val="000C6CF6"/>
    <w:rsid w:val="000D3AA9"/>
    <w:rsid w:val="000D3BAD"/>
    <w:rsid w:val="000D6F09"/>
    <w:rsid w:val="000E2259"/>
    <w:rsid w:val="000F1E71"/>
    <w:rsid w:val="000F45CB"/>
    <w:rsid w:val="00105D38"/>
    <w:rsid w:val="0011144B"/>
    <w:rsid w:val="00113532"/>
    <w:rsid w:val="00115FAA"/>
    <w:rsid w:val="00116FC5"/>
    <w:rsid w:val="00122F75"/>
    <w:rsid w:val="001429BC"/>
    <w:rsid w:val="00153F2B"/>
    <w:rsid w:val="00177182"/>
    <w:rsid w:val="001803C5"/>
    <w:rsid w:val="001840F5"/>
    <w:rsid w:val="00187026"/>
    <w:rsid w:val="0019120E"/>
    <w:rsid w:val="001C2FD1"/>
    <w:rsid w:val="001E3D73"/>
    <w:rsid w:val="001E4D47"/>
    <w:rsid w:val="0020232F"/>
    <w:rsid w:val="00203F27"/>
    <w:rsid w:val="00230951"/>
    <w:rsid w:val="0024241B"/>
    <w:rsid w:val="00246939"/>
    <w:rsid w:val="0025354F"/>
    <w:rsid w:val="0026347E"/>
    <w:rsid w:val="00264845"/>
    <w:rsid w:val="00266377"/>
    <w:rsid w:val="00286F71"/>
    <w:rsid w:val="002913AE"/>
    <w:rsid w:val="00294201"/>
    <w:rsid w:val="002A7486"/>
    <w:rsid w:val="002B5A0D"/>
    <w:rsid w:val="002C3A30"/>
    <w:rsid w:val="002C43BB"/>
    <w:rsid w:val="002D53AD"/>
    <w:rsid w:val="002D61D2"/>
    <w:rsid w:val="002E2B55"/>
    <w:rsid w:val="002E2F5E"/>
    <w:rsid w:val="002E6BE5"/>
    <w:rsid w:val="00304E0F"/>
    <w:rsid w:val="00317B08"/>
    <w:rsid w:val="00326923"/>
    <w:rsid w:val="00335E85"/>
    <w:rsid w:val="00346D19"/>
    <w:rsid w:val="00351D2F"/>
    <w:rsid w:val="00363FB4"/>
    <w:rsid w:val="00372D62"/>
    <w:rsid w:val="00380919"/>
    <w:rsid w:val="00383250"/>
    <w:rsid w:val="00397438"/>
    <w:rsid w:val="003A09E2"/>
    <w:rsid w:val="003A3E4C"/>
    <w:rsid w:val="003D74D0"/>
    <w:rsid w:val="003E3B31"/>
    <w:rsid w:val="003E6B3B"/>
    <w:rsid w:val="0040288D"/>
    <w:rsid w:val="00406088"/>
    <w:rsid w:val="00411B9E"/>
    <w:rsid w:val="00450E9F"/>
    <w:rsid w:val="0046237C"/>
    <w:rsid w:val="00463E88"/>
    <w:rsid w:val="004C32C2"/>
    <w:rsid w:val="004D3E00"/>
    <w:rsid w:val="004D50EA"/>
    <w:rsid w:val="004F0241"/>
    <w:rsid w:val="004F072B"/>
    <w:rsid w:val="004F6BB9"/>
    <w:rsid w:val="004F771E"/>
    <w:rsid w:val="00511CA4"/>
    <w:rsid w:val="0051449F"/>
    <w:rsid w:val="005504EB"/>
    <w:rsid w:val="005608F2"/>
    <w:rsid w:val="0059652B"/>
    <w:rsid w:val="005A3A6D"/>
    <w:rsid w:val="005A4304"/>
    <w:rsid w:val="005B772C"/>
    <w:rsid w:val="005D506D"/>
    <w:rsid w:val="005E129D"/>
    <w:rsid w:val="005E75F1"/>
    <w:rsid w:val="00601B6C"/>
    <w:rsid w:val="00621222"/>
    <w:rsid w:val="006215E2"/>
    <w:rsid w:val="0065183A"/>
    <w:rsid w:val="00671A9F"/>
    <w:rsid w:val="0067752A"/>
    <w:rsid w:val="00684AE2"/>
    <w:rsid w:val="00685A74"/>
    <w:rsid w:val="00687FE7"/>
    <w:rsid w:val="006965F1"/>
    <w:rsid w:val="006B1AAB"/>
    <w:rsid w:val="006B56DB"/>
    <w:rsid w:val="006C18A5"/>
    <w:rsid w:val="006D6CD8"/>
    <w:rsid w:val="006D754E"/>
    <w:rsid w:val="006E2D1D"/>
    <w:rsid w:val="006F59BE"/>
    <w:rsid w:val="006F5A1A"/>
    <w:rsid w:val="00712991"/>
    <w:rsid w:val="007129B0"/>
    <w:rsid w:val="007254F0"/>
    <w:rsid w:val="00727472"/>
    <w:rsid w:val="007440E1"/>
    <w:rsid w:val="0074443A"/>
    <w:rsid w:val="00773F10"/>
    <w:rsid w:val="00774341"/>
    <w:rsid w:val="00781090"/>
    <w:rsid w:val="00785350"/>
    <w:rsid w:val="007A1234"/>
    <w:rsid w:val="007B177C"/>
    <w:rsid w:val="007B1CFF"/>
    <w:rsid w:val="007B4992"/>
    <w:rsid w:val="007D529C"/>
    <w:rsid w:val="007D7BA8"/>
    <w:rsid w:val="007F5BE9"/>
    <w:rsid w:val="008101D5"/>
    <w:rsid w:val="00812ED6"/>
    <w:rsid w:val="00823531"/>
    <w:rsid w:val="008334CB"/>
    <w:rsid w:val="00840BDB"/>
    <w:rsid w:val="008552DC"/>
    <w:rsid w:val="00856E3C"/>
    <w:rsid w:val="00883A11"/>
    <w:rsid w:val="008A7C75"/>
    <w:rsid w:val="008B10F3"/>
    <w:rsid w:val="008B1296"/>
    <w:rsid w:val="008B33B9"/>
    <w:rsid w:val="008B3534"/>
    <w:rsid w:val="008C0DDC"/>
    <w:rsid w:val="008C31BE"/>
    <w:rsid w:val="008D3B6F"/>
    <w:rsid w:val="008F06C8"/>
    <w:rsid w:val="008F0B5E"/>
    <w:rsid w:val="00903CBC"/>
    <w:rsid w:val="009765A5"/>
    <w:rsid w:val="009A2B3A"/>
    <w:rsid w:val="009A4441"/>
    <w:rsid w:val="009A4F8C"/>
    <w:rsid w:val="009A6611"/>
    <w:rsid w:val="009C2297"/>
    <w:rsid w:val="009C622F"/>
    <w:rsid w:val="009C74DA"/>
    <w:rsid w:val="009D12CE"/>
    <w:rsid w:val="009D7843"/>
    <w:rsid w:val="009E3CFA"/>
    <w:rsid w:val="009F02D8"/>
    <w:rsid w:val="00A01DB0"/>
    <w:rsid w:val="00A14AA2"/>
    <w:rsid w:val="00A438D2"/>
    <w:rsid w:val="00A50305"/>
    <w:rsid w:val="00A509E1"/>
    <w:rsid w:val="00A54AA2"/>
    <w:rsid w:val="00A813E8"/>
    <w:rsid w:val="00A81B19"/>
    <w:rsid w:val="00AA0B40"/>
    <w:rsid w:val="00AA23E4"/>
    <w:rsid w:val="00AC14F9"/>
    <w:rsid w:val="00AC4699"/>
    <w:rsid w:val="00AD211A"/>
    <w:rsid w:val="00AD287D"/>
    <w:rsid w:val="00AE7BE0"/>
    <w:rsid w:val="00AF1CBA"/>
    <w:rsid w:val="00B0771B"/>
    <w:rsid w:val="00B30D5F"/>
    <w:rsid w:val="00B37773"/>
    <w:rsid w:val="00B51D9C"/>
    <w:rsid w:val="00B5677A"/>
    <w:rsid w:val="00B628ED"/>
    <w:rsid w:val="00B649E9"/>
    <w:rsid w:val="00B67367"/>
    <w:rsid w:val="00B8338C"/>
    <w:rsid w:val="00B90A27"/>
    <w:rsid w:val="00BB6880"/>
    <w:rsid w:val="00BC0440"/>
    <w:rsid w:val="00BC3FE9"/>
    <w:rsid w:val="00BC4B1D"/>
    <w:rsid w:val="00BD0C93"/>
    <w:rsid w:val="00BD7DF4"/>
    <w:rsid w:val="00C07EF1"/>
    <w:rsid w:val="00C269B4"/>
    <w:rsid w:val="00C46E0E"/>
    <w:rsid w:val="00C47497"/>
    <w:rsid w:val="00C53F5F"/>
    <w:rsid w:val="00C64A20"/>
    <w:rsid w:val="00C6710F"/>
    <w:rsid w:val="00C8563B"/>
    <w:rsid w:val="00C90A1C"/>
    <w:rsid w:val="00C95C7B"/>
    <w:rsid w:val="00CA1BB5"/>
    <w:rsid w:val="00CA28FA"/>
    <w:rsid w:val="00CA3EC6"/>
    <w:rsid w:val="00CC0FF2"/>
    <w:rsid w:val="00CC2D2E"/>
    <w:rsid w:val="00CC77D0"/>
    <w:rsid w:val="00CD66CC"/>
    <w:rsid w:val="00D01120"/>
    <w:rsid w:val="00D245A6"/>
    <w:rsid w:val="00D3150B"/>
    <w:rsid w:val="00D365F7"/>
    <w:rsid w:val="00D43528"/>
    <w:rsid w:val="00D53D53"/>
    <w:rsid w:val="00D57407"/>
    <w:rsid w:val="00D60F9D"/>
    <w:rsid w:val="00D74EFD"/>
    <w:rsid w:val="00D773CB"/>
    <w:rsid w:val="00D80A6E"/>
    <w:rsid w:val="00D81875"/>
    <w:rsid w:val="00D87C9D"/>
    <w:rsid w:val="00D979CD"/>
    <w:rsid w:val="00DB273A"/>
    <w:rsid w:val="00DD47B9"/>
    <w:rsid w:val="00DD55AA"/>
    <w:rsid w:val="00DE03A0"/>
    <w:rsid w:val="00DF038B"/>
    <w:rsid w:val="00E01672"/>
    <w:rsid w:val="00E1073B"/>
    <w:rsid w:val="00E112B2"/>
    <w:rsid w:val="00E17672"/>
    <w:rsid w:val="00E17FFB"/>
    <w:rsid w:val="00E21425"/>
    <w:rsid w:val="00E25E78"/>
    <w:rsid w:val="00E37E71"/>
    <w:rsid w:val="00E46F4C"/>
    <w:rsid w:val="00E62EAF"/>
    <w:rsid w:val="00E63236"/>
    <w:rsid w:val="00E63CB1"/>
    <w:rsid w:val="00E7164B"/>
    <w:rsid w:val="00E739DF"/>
    <w:rsid w:val="00E76350"/>
    <w:rsid w:val="00EA41B4"/>
    <w:rsid w:val="00EC0696"/>
    <w:rsid w:val="00EC168D"/>
    <w:rsid w:val="00ED1267"/>
    <w:rsid w:val="00ED1C40"/>
    <w:rsid w:val="00EE7124"/>
    <w:rsid w:val="00EF7416"/>
    <w:rsid w:val="00F30B62"/>
    <w:rsid w:val="00F33167"/>
    <w:rsid w:val="00F573CC"/>
    <w:rsid w:val="00F57580"/>
    <w:rsid w:val="00F61895"/>
    <w:rsid w:val="00F632AF"/>
    <w:rsid w:val="00F642FB"/>
    <w:rsid w:val="00F76590"/>
    <w:rsid w:val="00F8263B"/>
    <w:rsid w:val="00F97C7E"/>
    <w:rsid w:val="00FA41BD"/>
    <w:rsid w:val="00FA68F5"/>
    <w:rsid w:val="00FD7E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7C75"/>
  </w:style>
  <w:style w:type="paragraph" w:styleId="Nadpis1">
    <w:name w:val="heading 1"/>
    <w:next w:val="Normlny"/>
    <w:link w:val="Nadpis1Char"/>
    <w:qFormat/>
    <w:rsid w:val="008A7C7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8A7C75"/>
    <w:pPr>
      <w:keepNext/>
      <w:spacing w:before="120" w:after="120"/>
      <w:outlineLvl w:val="1"/>
    </w:pPr>
    <w:rPr>
      <w:b/>
      <w:i/>
    </w:rPr>
  </w:style>
  <w:style w:type="paragraph" w:styleId="Nadpis3">
    <w:name w:val="heading 3"/>
    <w:basedOn w:val="Normlny"/>
    <w:next w:val="Normlny"/>
    <w:link w:val="Nadpis3Char"/>
    <w:autoRedefine/>
    <w:qFormat/>
    <w:rsid w:val="00BC0440"/>
    <w:pPr>
      <w:widowControl w:val="0"/>
      <w:numPr>
        <w:numId w:val="30"/>
      </w:numPr>
      <w:spacing w:before="60" w:after="0"/>
      <w:ind w:left="0" w:firstLine="0"/>
      <w:outlineLvl w:val="2"/>
    </w:pPr>
    <w:rPr>
      <w:rFonts w:ascii="Arial Narrow" w:hAnsi="Arial Narrow" w:cs="Arial"/>
      <w:b/>
      <w:bCs/>
      <w:sz w:val="24"/>
      <w:szCs w:val="24"/>
    </w:rPr>
  </w:style>
  <w:style w:type="paragraph" w:styleId="Nadpis4">
    <w:name w:val="heading 4"/>
    <w:basedOn w:val="Normlny"/>
    <w:next w:val="Normlny"/>
    <w:link w:val="Nadpis4Char"/>
    <w:qFormat/>
    <w:rsid w:val="008A7C75"/>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8A7C75"/>
    <w:pPr>
      <w:spacing w:before="240" w:after="60"/>
      <w:outlineLvl w:val="4"/>
    </w:pPr>
  </w:style>
  <w:style w:type="paragraph" w:styleId="Nadpis6">
    <w:name w:val="heading 6"/>
    <w:basedOn w:val="Normlny"/>
    <w:next w:val="Normlny"/>
    <w:link w:val="Nadpis6Char"/>
    <w:qFormat/>
    <w:rsid w:val="008A7C75"/>
    <w:pPr>
      <w:keepNext/>
      <w:jc w:val="center"/>
      <w:outlineLvl w:val="5"/>
    </w:pPr>
    <w:rPr>
      <w:sz w:val="28"/>
    </w:rPr>
  </w:style>
  <w:style w:type="paragraph" w:styleId="Nadpis7">
    <w:name w:val="heading 7"/>
    <w:basedOn w:val="Normlny"/>
    <w:next w:val="Normlny"/>
    <w:link w:val="Nadpis7Char"/>
    <w:qFormat/>
    <w:rsid w:val="008A7C75"/>
    <w:pPr>
      <w:keepNext/>
      <w:jc w:val="center"/>
      <w:outlineLvl w:val="6"/>
    </w:pPr>
    <w:rPr>
      <w:b/>
      <w:sz w:val="24"/>
    </w:rPr>
  </w:style>
  <w:style w:type="paragraph" w:styleId="Nadpis8">
    <w:name w:val="heading 8"/>
    <w:basedOn w:val="Normlny"/>
    <w:next w:val="Normlny"/>
    <w:link w:val="Nadpis8Char"/>
    <w:qFormat/>
    <w:rsid w:val="008A7C75"/>
    <w:pPr>
      <w:keepNext/>
      <w:jc w:val="center"/>
      <w:outlineLvl w:val="7"/>
    </w:pPr>
    <w:rPr>
      <w:b/>
      <w:sz w:val="18"/>
    </w:rPr>
  </w:style>
  <w:style w:type="paragraph" w:styleId="Nadpis9">
    <w:name w:val="heading 9"/>
    <w:basedOn w:val="Normlny"/>
    <w:next w:val="Normlny"/>
    <w:link w:val="Nadpis9Char"/>
    <w:qFormat/>
    <w:rsid w:val="008A7C75"/>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A7C7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8A7C75"/>
    <w:rPr>
      <w:b/>
      <w:i/>
    </w:rPr>
  </w:style>
  <w:style w:type="character" w:customStyle="1" w:styleId="Nadpis3Char">
    <w:name w:val="Nadpis 3 Char"/>
    <w:basedOn w:val="Predvolenpsmoodseku"/>
    <w:link w:val="Nadpis3"/>
    <w:rsid w:val="00BC0440"/>
    <w:rPr>
      <w:rFonts w:ascii="Arial Narrow" w:hAnsi="Arial Narrow" w:cs="Arial"/>
      <w:b/>
      <w:bCs/>
      <w:sz w:val="24"/>
      <w:szCs w:val="24"/>
    </w:rPr>
  </w:style>
  <w:style w:type="character" w:customStyle="1" w:styleId="Nadpis4Char">
    <w:name w:val="Nadpis 4 Char"/>
    <w:basedOn w:val="Predvolenpsmoodseku"/>
    <w:link w:val="Nadpis4"/>
    <w:rsid w:val="008A7C75"/>
    <w:rPr>
      <w:rFonts w:ascii="Times New Roman" w:hAnsi="Times New Roman"/>
      <w:b/>
      <w:i/>
    </w:rPr>
  </w:style>
  <w:style w:type="character" w:customStyle="1" w:styleId="Nadpis5Char">
    <w:name w:val="Nadpis 5 Char"/>
    <w:basedOn w:val="Predvolenpsmoodseku"/>
    <w:link w:val="Nadpis5"/>
    <w:rsid w:val="008A7C75"/>
  </w:style>
  <w:style w:type="character" w:customStyle="1" w:styleId="Nadpis6Char">
    <w:name w:val="Nadpis 6 Char"/>
    <w:basedOn w:val="Predvolenpsmoodseku"/>
    <w:link w:val="Nadpis6"/>
    <w:rsid w:val="008A7C75"/>
    <w:rPr>
      <w:sz w:val="28"/>
    </w:rPr>
  </w:style>
  <w:style w:type="character" w:customStyle="1" w:styleId="Nadpis7Char">
    <w:name w:val="Nadpis 7 Char"/>
    <w:basedOn w:val="Predvolenpsmoodseku"/>
    <w:link w:val="Nadpis7"/>
    <w:rsid w:val="008A7C75"/>
    <w:rPr>
      <w:b/>
      <w:sz w:val="24"/>
    </w:rPr>
  </w:style>
  <w:style w:type="character" w:customStyle="1" w:styleId="Nadpis8Char">
    <w:name w:val="Nadpis 8 Char"/>
    <w:basedOn w:val="Predvolenpsmoodseku"/>
    <w:link w:val="Nadpis8"/>
    <w:rsid w:val="008A7C75"/>
    <w:rPr>
      <w:b/>
      <w:sz w:val="18"/>
    </w:rPr>
  </w:style>
  <w:style w:type="character" w:customStyle="1" w:styleId="Nadpis9Char">
    <w:name w:val="Nadpis 9 Char"/>
    <w:basedOn w:val="Predvolenpsmoodseku"/>
    <w:link w:val="Nadpis9"/>
    <w:rsid w:val="008A7C75"/>
    <w:rPr>
      <w:b/>
      <w:i/>
    </w:rPr>
  </w:style>
  <w:style w:type="paragraph" w:styleId="Zoznam2">
    <w:name w:val="List 2"/>
    <w:basedOn w:val="Normlny"/>
    <w:rsid w:val="008A7C75"/>
    <w:pPr>
      <w:ind w:left="566" w:hanging="283"/>
    </w:pPr>
  </w:style>
  <w:style w:type="paragraph" w:customStyle="1" w:styleId="Clanok">
    <w:name w:val="Clanok"/>
    <w:basedOn w:val="Normlny"/>
    <w:rsid w:val="008A7C75"/>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8A7C75"/>
    <w:pPr>
      <w:widowControl w:val="0"/>
      <w:shd w:val="pct10" w:color="auto" w:fill="auto"/>
      <w:spacing w:before="120" w:after="120" w:line="360" w:lineRule="auto"/>
      <w:jc w:val="right"/>
    </w:pPr>
    <w:rPr>
      <w:b/>
      <w:color w:val="000000"/>
      <w:sz w:val="24"/>
    </w:rPr>
  </w:style>
  <w:style w:type="paragraph" w:styleId="Zoznam3">
    <w:name w:val="List 3"/>
    <w:basedOn w:val="Normlny"/>
    <w:rsid w:val="008A7C75"/>
    <w:pPr>
      <w:ind w:left="849" w:hanging="283"/>
    </w:pPr>
  </w:style>
  <w:style w:type="paragraph" w:styleId="Zoznam4">
    <w:name w:val="List 4"/>
    <w:basedOn w:val="Normlny"/>
    <w:rsid w:val="008A7C75"/>
    <w:pPr>
      <w:ind w:left="1132" w:hanging="283"/>
    </w:pPr>
  </w:style>
  <w:style w:type="paragraph" w:styleId="Zoznam5">
    <w:name w:val="List 5"/>
    <w:basedOn w:val="Normlny"/>
    <w:rsid w:val="008A7C75"/>
    <w:pPr>
      <w:ind w:left="1415" w:hanging="283"/>
    </w:pPr>
  </w:style>
  <w:style w:type="paragraph" w:styleId="Zoznamsodrkami2">
    <w:name w:val="List Bullet 2"/>
    <w:basedOn w:val="Normlny"/>
    <w:rsid w:val="008A7C75"/>
    <w:pPr>
      <w:spacing w:line="240" w:lineRule="auto"/>
      <w:ind w:left="454" w:hanging="170"/>
    </w:pPr>
  </w:style>
  <w:style w:type="paragraph" w:styleId="Zoznamsodrkami3">
    <w:name w:val="List Bullet 3"/>
    <w:basedOn w:val="Normlny"/>
    <w:rsid w:val="008A7C75"/>
    <w:pPr>
      <w:ind w:left="849" w:hanging="283"/>
    </w:pPr>
  </w:style>
  <w:style w:type="paragraph" w:styleId="Zoznamsodrkami4">
    <w:name w:val="List Bullet 4"/>
    <w:basedOn w:val="Normlny"/>
    <w:rsid w:val="008A7C75"/>
    <w:pPr>
      <w:ind w:left="1132" w:hanging="283"/>
    </w:pPr>
  </w:style>
  <w:style w:type="character" w:customStyle="1" w:styleId="Zvraznntun">
    <w:name w:val="Zvýraznění tučné"/>
    <w:rsid w:val="008A7C75"/>
    <w:rPr>
      <w:b/>
      <w:i/>
    </w:rPr>
  </w:style>
  <w:style w:type="paragraph" w:customStyle="1" w:styleId="dotabulky">
    <w:name w:val="do tabulky"/>
    <w:basedOn w:val="Zkladntext"/>
    <w:rsid w:val="008A7C75"/>
    <w:pPr>
      <w:spacing w:before="40" w:after="0"/>
    </w:pPr>
  </w:style>
  <w:style w:type="paragraph" w:styleId="Zkladntext">
    <w:name w:val="Body Text"/>
    <w:basedOn w:val="Normlny"/>
    <w:link w:val="ZkladntextChar"/>
    <w:rsid w:val="008A7C75"/>
    <w:pPr>
      <w:spacing w:after="120"/>
    </w:pPr>
  </w:style>
  <w:style w:type="character" w:customStyle="1" w:styleId="ZkladntextChar">
    <w:name w:val="Základný text Char"/>
    <w:basedOn w:val="Predvolenpsmoodseku"/>
    <w:link w:val="Zkladntext"/>
    <w:rsid w:val="008A7C75"/>
  </w:style>
  <w:style w:type="paragraph" w:customStyle="1" w:styleId="Tunstred">
    <w:name w:val="Tučný stred"/>
    <w:basedOn w:val="Normlny"/>
    <w:rsid w:val="008A7C75"/>
    <w:pPr>
      <w:spacing w:before="60" w:line="240" w:lineRule="auto"/>
      <w:jc w:val="center"/>
    </w:pPr>
    <w:rPr>
      <w:b/>
      <w:sz w:val="20"/>
    </w:rPr>
  </w:style>
  <w:style w:type="paragraph" w:styleId="Zarkazkladnhotextu">
    <w:name w:val="Body Text Indent"/>
    <w:basedOn w:val="Normlny"/>
    <w:link w:val="ZarkazkladnhotextuChar"/>
    <w:rsid w:val="008A7C75"/>
    <w:pPr>
      <w:spacing w:after="120"/>
      <w:ind w:left="283"/>
    </w:pPr>
  </w:style>
  <w:style w:type="character" w:customStyle="1" w:styleId="ZarkazkladnhotextuChar">
    <w:name w:val="Zarážka základného textu Char"/>
    <w:basedOn w:val="Predvolenpsmoodseku"/>
    <w:link w:val="Zarkazkladnhotextu"/>
    <w:rsid w:val="008A7C75"/>
  </w:style>
  <w:style w:type="character" w:styleId="Odkaznakomentr">
    <w:name w:val="annotation reference"/>
    <w:semiHidden/>
    <w:rsid w:val="008A7C75"/>
    <w:rPr>
      <w:sz w:val="16"/>
    </w:rPr>
  </w:style>
  <w:style w:type="paragraph" w:styleId="Textkomentra">
    <w:name w:val="annotation text"/>
    <w:basedOn w:val="Normlny"/>
    <w:link w:val="TextkomentraChar"/>
    <w:semiHidden/>
    <w:rsid w:val="008A7C75"/>
    <w:rPr>
      <w:sz w:val="20"/>
    </w:rPr>
  </w:style>
  <w:style w:type="character" w:customStyle="1" w:styleId="TextkomentraChar">
    <w:name w:val="Text komentára Char"/>
    <w:basedOn w:val="Predvolenpsmoodseku"/>
    <w:link w:val="Textkomentra"/>
    <w:semiHidden/>
    <w:rsid w:val="008A7C75"/>
    <w:rPr>
      <w:sz w:val="20"/>
    </w:rPr>
  </w:style>
  <w:style w:type="paragraph" w:styleId="Textpoznmkypodiarou">
    <w:name w:val="footnote text"/>
    <w:basedOn w:val="Normlny"/>
    <w:link w:val="TextpoznmkypodiarouChar"/>
    <w:semiHidden/>
    <w:rsid w:val="008A7C75"/>
    <w:rPr>
      <w:sz w:val="20"/>
    </w:rPr>
  </w:style>
  <w:style w:type="character" w:customStyle="1" w:styleId="TextpoznmkypodiarouChar">
    <w:name w:val="Text poznámky pod čiarou Char"/>
    <w:basedOn w:val="Predvolenpsmoodseku"/>
    <w:link w:val="Textpoznmkypodiarou"/>
    <w:semiHidden/>
    <w:rsid w:val="008A7C75"/>
    <w:rPr>
      <w:sz w:val="20"/>
    </w:rPr>
  </w:style>
  <w:style w:type="paragraph" w:customStyle="1" w:styleId="dotabulky2">
    <w:name w:val="do tabulky 2"/>
    <w:basedOn w:val="dotabulky"/>
    <w:rsid w:val="008A7C75"/>
    <w:rPr>
      <w:b/>
    </w:rPr>
  </w:style>
  <w:style w:type="character" w:styleId="Odkaznapoznmkupodiarou">
    <w:name w:val="footnote reference"/>
    <w:semiHidden/>
    <w:rsid w:val="008A7C75"/>
    <w:rPr>
      <w:vertAlign w:val="superscript"/>
    </w:rPr>
  </w:style>
  <w:style w:type="paragraph" w:styleId="Pta">
    <w:name w:val="footer"/>
    <w:basedOn w:val="Normlny"/>
    <w:link w:val="PtaChar"/>
    <w:uiPriority w:val="99"/>
    <w:rsid w:val="008A7C75"/>
    <w:pPr>
      <w:tabs>
        <w:tab w:val="center" w:pos="4536"/>
        <w:tab w:val="right" w:pos="9072"/>
      </w:tabs>
    </w:pPr>
  </w:style>
  <w:style w:type="character" w:customStyle="1" w:styleId="PtaChar">
    <w:name w:val="Päta Char"/>
    <w:basedOn w:val="Predvolenpsmoodseku"/>
    <w:link w:val="Pta"/>
    <w:uiPriority w:val="99"/>
    <w:rsid w:val="008A7C75"/>
  </w:style>
  <w:style w:type="character" w:styleId="slostrany">
    <w:name w:val="page number"/>
    <w:basedOn w:val="Predvolenpsmoodseku"/>
    <w:rsid w:val="008A7C75"/>
  </w:style>
  <w:style w:type="paragraph" w:styleId="Hlavika">
    <w:name w:val="header"/>
    <w:basedOn w:val="Normlny"/>
    <w:link w:val="HlavikaChar"/>
    <w:uiPriority w:val="99"/>
    <w:rsid w:val="008A7C75"/>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8A7C75"/>
  </w:style>
  <w:style w:type="paragraph" w:styleId="Zarkazkladnhotextu2">
    <w:name w:val="Body Text Indent 2"/>
    <w:basedOn w:val="Normlny"/>
    <w:link w:val="Zarkazkladnhotextu2Char"/>
    <w:rsid w:val="008A7C75"/>
    <w:pPr>
      <w:spacing w:before="60"/>
      <w:ind w:firstLine="720"/>
    </w:pPr>
  </w:style>
  <w:style w:type="character" w:customStyle="1" w:styleId="Zarkazkladnhotextu2Char">
    <w:name w:val="Zarážka základného textu 2 Char"/>
    <w:basedOn w:val="Predvolenpsmoodseku"/>
    <w:link w:val="Zarkazkladnhotextu2"/>
    <w:rsid w:val="008A7C75"/>
  </w:style>
  <w:style w:type="paragraph" w:styleId="truktradokumentu">
    <w:name w:val="Document Map"/>
    <w:basedOn w:val="Normlny"/>
    <w:link w:val="truktradokumentuChar"/>
    <w:semiHidden/>
    <w:rsid w:val="008A7C75"/>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8A7C75"/>
    <w:rPr>
      <w:rFonts w:ascii="Tahoma" w:hAnsi="Tahoma"/>
      <w:shd w:val="clear" w:color="auto" w:fill="000080"/>
    </w:rPr>
  </w:style>
  <w:style w:type="paragraph" w:styleId="Zkladntext2">
    <w:name w:val="Body Text 2"/>
    <w:basedOn w:val="Normlny"/>
    <w:link w:val="Zkladntext2Char"/>
    <w:rsid w:val="008A7C75"/>
    <w:rPr>
      <w:rFonts w:ascii="Times New Roman" w:hAnsi="Times New Roman"/>
      <w:b/>
      <w:sz w:val="28"/>
    </w:rPr>
  </w:style>
  <w:style w:type="character" w:customStyle="1" w:styleId="Zkladntext2Char">
    <w:name w:val="Základný text 2 Char"/>
    <w:basedOn w:val="Predvolenpsmoodseku"/>
    <w:link w:val="Zkladntext2"/>
    <w:rsid w:val="008A7C75"/>
    <w:rPr>
      <w:rFonts w:ascii="Times New Roman" w:hAnsi="Times New Roman"/>
      <w:b/>
      <w:sz w:val="28"/>
    </w:rPr>
  </w:style>
  <w:style w:type="paragraph" w:styleId="Zarkazkladnhotextu3">
    <w:name w:val="Body Text Indent 3"/>
    <w:basedOn w:val="Normlny"/>
    <w:link w:val="Zarkazkladnhotextu3Char"/>
    <w:rsid w:val="008A7C75"/>
    <w:pPr>
      <w:ind w:firstLine="720"/>
      <w:jc w:val="both"/>
    </w:pPr>
  </w:style>
  <w:style w:type="character" w:customStyle="1" w:styleId="Zarkazkladnhotextu3Char">
    <w:name w:val="Zarážka základného textu 3 Char"/>
    <w:basedOn w:val="Predvolenpsmoodseku"/>
    <w:link w:val="Zarkazkladnhotextu3"/>
    <w:rsid w:val="008A7C75"/>
  </w:style>
  <w:style w:type="paragraph" w:styleId="Zkladntext3">
    <w:name w:val="Body Text 3"/>
    <w:basedOn w:val="Normlny"/>
    <w:link w:val="Zkladntext3Char"/>
    <w:rsid w:val="008A7C75"/>
    <w:rPr>
      <w:rFonts w:ascii="Times New Roman" w:hAnsi="Times New Roman"/>
      <w:i/>
      <w:color w:val="FF0000"/>
    </w:rPr>
  </w:style>
  <w:style w:type="character" w:customStyle="1" w:styleId="Zkladntext3Char">
    <w:name w:val="Základný text 3 Char"/>
    <w:basedOn w:val="Predvolenpsmoodseku"/>
    <w:link w:val="Zkladntext3"/>
    <w:rsid w:val="008A7C75"/>
    <w:rPr>
      <w:rFonts w:ascii="Times New Roman" w:hAnsi="Times New Roman"/>
      <w:i/>
      <w:color w:val="FF0000"/>
    </w:rPr>
  </w:style>
  <w:style w:type="paragraph" w:customStyle="1" w:styleId="numodst">
    <w:name w:val="numodst"/>
    <w:basedOn w:val="Normlny"/>
    <w:autoRedefine/>
    <w:rsid w:val="008A7C75"/>
    <w:pPr>
      <w:numPr>
        <w:numId w:val="3"/>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8A7C75"/>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8A7C75"/>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8A7C75"/>
    <w:rPr>
      <w:rFonts w:ascii="Tahoma" w:hAnsi="Tahoma" w:cs="Tahoma"/>
      <w:sz w:val="16"/>
      <w:szCs w:val="16"/>
    </w:rPr>
  </w:style>
  <w:style w:type="character" w:customStyle="1" w:styleId="TextbublinyChar">
    <w:name w:val="Text bubliny Char"/>
    <w:basedOn w:val="Predvolenpsmoodseku"/>
    <w:link w:val="Textbubliny"/>
    <w:uiPriority w:val="99"/>
    <w:semiHidden/>
    <w:rsid w:val="008A7C75"/>
    <w:rPr>
      <w:rFonts w:ascii="Tahoma" w:hAnsi="Tahoma" w:cs="Tahoma"/>
      <w:sz w:val="16"/>
      <w:szCs w:val="16"/>
    </w:rPr>
  </w:style>
  <w:style w:type="paragraph" w:customStyle="1" w:styleId="Styledoubleright9ptBefore3pt">
    <w:name w:val="Style doubleright + 9 pt Before:  3 pt"/>
    <w:basedOn w:val="Normlny"/>
    <w:rsid w:val="008A7C75"/>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8A7C75"/>
    <w:pPr>
      <w:spacing w:before="40"/>
    </w:pPr>
    <w:rPr>
      <w:sz w:val="20"/>
    </w:rPr>
  </w:style>
  <w:style w:type="table" w:styleId="Mriekatabuky">
    <w:name w:val="Table Grid"/>
    <w:basedOn w:val="Normlnatabuka"/>
    <w:rsid w:val="008A7C7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8A7C75"/>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8A7C75"/>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8A7C75"/>
    <w:pPr>
      <w:ind w:left="720" w:right="-82"/>
      <w:jc w:val="both"/>
    </w:pPr>
    <w:rPr>
      <w:sz w:val="20"/>
    </w:rPr>
  </w:style>
  <w:style w:type="character" w:customStyle="1" w:styleId="odstavecChar">
    <w:name w:val="odstavec Char"/>
    <w:link w:val="odstavec"/>
    <w:rsid w:val="008A7C75"/>
    <w:rPr>
      <w:sz w:val="20"/>
    </w:rPr>
  </w:style>
  <w:style w:type="paragraph" w:customStyle="1" w:styleId="NormalArial">
    <w:name w:val="Normal + Arial"/>
    <w:aliases w:val="9 pt,Right,Left:  0,22 cm,Right:  0"/>
    <w:basedOn w:val="Normlny"/>
    <w:rsid w:val="008A7C75"/>
    <w:rPr>
      <w:rFonts w:ascii="Arial" w:hAnsi="Arial" w:cs="Arial"/>
      <w:b/>
      <w:sz w:val="18"/>
      <w:szCs w:val="18"/>
    </w:rPr>
  </w:style>
  <w:style w:type="paragraph" w:customStyle="1" w:styleId="odst">
    <w:name w:val="odst"/>
    <w:basedOn w:val="Textkomentra"/>
    <w:autoRedefine/>
    <w:rsid w:val="008A7C7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8A7C75"/>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8A7C75"/>
    <w:pPr>
      <w:spacing w:before="40"/>
    </w:pPr>
    <w:rPr>
      <w:b/>
      <w:bCs/>
    </w:rPr>
  </w:style>
  <w:style w:type="paragraph" w:customStyle="1" w:styleId="lines0">
    <w:name w:val="line s"/>
    <w:basedOn w:val="Normlny"/>
    <w:autoRedefine/>
    <w:rsid w:val="008A7C75"/>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8A7C75"/>
    <w:pPr>
      <w:ind w:left="113" w:right="57"/>
      <w:jc w:val="right"/>
    </w:pPr>
    <w:rPr>
      <w:rFonts w:ascii="Arial" w:hAnsi="Arial" w:cs="Arial"/>
      <w:b/>
      <w:bCs/>
      <w:sz w:val="18"/>
      <w:szCs w:val="18"/>
    </w:rPr>
  </w:style>
  <w:style w:type="paragraph" w:customStyle="1" w:styleId="LineDe">
    <w:name w:val="Line D e"/>
    <w:basedOn w:val="Normlny"/>
    <w:rsid w:val="008A7C75"/>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8A7C75"/>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8A7C75"/>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8A7C75"/>
    <w:rPr>
      <w:rFonts w:cs="Times New Roman"/>
      <w:szCs w:val="20"/>
      <w:lang w:eastAsia="sk-SK"/>
    </w:rPr>
  </w:style>
  <w:style w:type="paragraph" w:customStyle="1" w:styleId="StylelinesArial9pt">
    <w:name w:val="Style line s + Arial 9 pt"/>
    <w:basedOn w:val="lines0"/>
    <w:rsid w:val="008A7C75"/>
    <w:rPr>
      <w:rFonts w:cs="Times New Roman"/>
      <w:szCs w:val="20"/>
      <w:lang w:eastAsia="sk-SK"/>
    </w:rPr>
  </w:style>
  <w:style w:type="paragraph" w:customStyle="1" w:styleId="StylelinedArial9pt1">
    <w:name w:val="Style line d + Arial 9 pt1"/>
    <w:basedOn w:val="Lined0"/>
    <w:rsid w:val="008A7C75"/>
    <w:rPr>
      <w:rFonts w:cs="Times New Roman"/>
      <w:lang w:val="sk-SK" w:eastAsia="sk-SK"/>
    </w:rPr>
  </w:style>
  <w:style w:type="paragraph" w:styleId="Predmetkomentra">
    <w:name w:val="annotation subject"/>
    <w:basedOn w:val="Textkomentra"/>
    <w:next w:val="Textkomentra"/>
    <w:link w:val="PredmetkomentraChar"/>
    <w:semiHidden/>
    <w:rsid w:val="008A7C75"/>
    <w:rPr>
      <w:b/>
      <w:bCs/>
      <w:szCs w:val="20"/>
    </w:rPr>
  </w:style>
  <w:style w:type="character" w:customStyle="1" w:styleId="PredmetkomentraChar">
    <w:name w:val="Predmet komentára Char"/>
    <w:basedOn w:val="TextkomentraChar"/>
    <w:link w:val="Predmetkomentra"/>
    <w:semiHidden/>
    <w:rsid w:val="008A7C75"/>
    <w:rPr>
      <w:b/>
      <w:bCs/>
      <w:sz w:val="20"/>
      <w:szCs w:val="20"/>
    </w:rPr>
  </w:style>
  <w:style w:type="character" w:customStyle="1" w:styleId="ra">
    <w:name w:val="ra"/>
    <w:basedOn w:val="Predvolenpsmoodseku"/>
    <w:rsid w:val="008A7C75"/>
  </w:style>
  <w:style w:type="paragraph" w:customStyle="1" w:styleId="dotabulky200">
    <w:name w:val="dotabulky20"/>
    <w:basedOn w:val="Normlny"/>
    <w:rsid w:val="008A7C75"/>
    <w:pPr>
      <w:spacing w:before="40"/>
    </w:pPr>
    <w:rPr>
      <w:b/>
      <w:bCs/>
    </w:rPr>
  </w:style>
  <w:style w:type="character" w:customStyle="1" w:styleId="StyleBlack">
    <w:name w:val="Style Black"/>
    <w:rsid w:val="008A7C75"/>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8A7C75"/>
    <w:pPr>
      <w:widowControl w:val="0"/>
    </w:pPr>
    <w:rPr>
      <w:rFonts w:ascii="Verdana" w:hAnsi="Verdana"/>
      <w:snapToGrid w:val="0"/>
      <w:color w:val="000000"/>
      <w:sz w:val="17"/>
      <w:szCs w:val="20"/>
      <w:lang w:val="en-GB"/>
    </w:rPr>
  </w:style>
  <w:style w:type="paragraph" w:styleId="Revzia">
    <w:name w:val="Revision"/>
    <w:hidden/>
    <w:uiPriority w:val="99"/>
    <w:semiHidden/>
    <w:rsid w:val="008A7C75"/>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A7C75"/>
    <w:pPr>
      <w:ind w:left="720"/>
      <w:contextualSpacing/>
    </w:pPr>
  </w:style>
  <w:style w:type="paragraph" w:customStyle="1" w:styleId="Default">
    <w:name w:val="Default"/>
    <w:rsid w:val="008A7C75"/>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8A7C75"/>
    <w:rPr>
      <w:color w:val="0000FF" w:themeColor="hyperlink"/>
      <w:u w:val="single"/>
    </w:rPr>
  </w:style>
  <w:style w:type="table" w:customStyle="1" w:styleId="Mriekatabuky2">
    <w:name w:val="Mriežka tabuľky2"/>
    <w:basedOn w:val="Normlnatabuka"/>
    <w:next w:val="Mriekatabuky"/>
    <w:uiPriority w:val="59"/>
    <w:rsid w:val="008A7C75"/>
    <w:pPr>
      <w:spacing w:after="0"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8A7C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50">
      <w:bodyDiv w:val="1"/>
      <w:marLeft w:val="0"/>
      <w:marRight w:val="0"/>
      <w:marTop w:val="0"/>
      <w:marBottom w:val="0"/>
      <w:divBdr>
        <w:top w:val="none" w:sz="0" w:space="0" w:color="auto"/>
        <w:left w:val="none" w:sz="0" w:space="0" w:color="auto"/>
        <w:bottom w:val="none" w:sz="0" w:space="0" w:color="auto"/>
        <w:right w:val="none" w:sz="0" w:space="0" w:color="auto"/>
      </w:divBdr>
    </w:div>
    <w:div w:id="1013635">
      <w:bodyDiv w:val="1"/>
      <w:marLeft w:val="0"/>
      <w:marRight w:val="0"/>
      <w:marTop w:val="0"/>
      <w:marBottom w:val="0"/>
      <w:divBdr>
        <w:top w:val="none" w:sz="0" w:space="0" w:color="auto"/>
        <w:left w:val="none" w:sz="0" w:space="0" w:color="auto"/>
        <w:bottom w:val="none" w:sz="0" w:space="0" w:color="auto"/>
        <w:right w:val="none" w:sz="0" w:space="0" w:color="auto"/>
      </w:divBdr>
    </w:div>
    <w:div w:id="13505787">
      <w:bodyDiv w:val="1"/>
      <w:marLeft w:val="0"/>
      <w:marRight w:val="0"/>
      <w:marTop w:val="0"/>
      <w:marBottom w:val="0"/>
      <w:divBdr>
        <w:top w:val="none" w:sz="0" w:space="0" w:color="auto"/>
        <w:left w:val="none" w:sz="0" w:space="0" w:color="auto"/>
        <w:bottom w:val="none" w:sz="0" w:space="0" w:color="auto"/>
        <w:right w:val="none" w:sz="0" w:space="0" w:color="auto"/>
      </w:divBdr>
    </w:div>
    <w:div w:id="84766855">
      <w:bodyDiv w:val="1"/>
      <w:marLeft w:val="0"/>
      <w:marRight w:val="0"/>
      <w:marTop w:val="0"/>
      <w:marBottom w:val="0"/>
      <w:divBdr>
        <w:top w:val="none" w:sz="0" w:space="0" w:color="auto"/>
        <w:left w:val="none" w:sz="0" w:space="0" w:color="auto"/>
        <w:bottom w:val="none" w:sz="0" w:space="0" w:color="auto"/>
        <w:right w:val="none" w:sz="0" w:space="0" w:color="auto"/>
      </w:divBdr>
    </w:div>
    <w:div w:id="86854652">
      <w:bodyDiv w:val="1"/>
      <w:marLeft w:val="0"/>
      <w:marRight w:val="0"/>
      <w:marTop w:val="0"/>
      <w:marBottom w:val="0"/>
      <w:divBdr>
        <w:top w:val="none" w:sz="0" w:space="0" w:color="auto"/>
        <w:left w:val="none" w:sz="0" w:space="0" w:color="auto"/>
        <w:bottom w:val="none" w:sz="0" w:space="0" w:color="auto"/>
        <w:right w:val="none" w:sz="0" w:space="0" w:color="auto"/>
      </w:divBdr>
    </w:div>
    <w:div w:id="104813958">
      <w:bodyDiv w:val="1"/>
      <w:marLeft w:val="0"/>
      <w:marRight w:val="0"/>
      <w:marTop w:val="0"/>
      <w:marBottom w:val="0"/>
      <w:divBdr>
        <w:top w:val="none" w:sz="0" w:space="0" w:color="auto"/>
        <w:left w:val="none" w:sz="0" w:space="0" w:color="auto"/>
        <w:bottom w:val="none" w:sz="0" w:space="0" w:color="auto"/>
        <w:right w:val="none" w:sz="0" w:space="0" w:color="auto"/>
      </w:divBdr>
    </w:div>
    <w:div w:id="108938110">
      <w:bodyDiv w:val="1"/>
      <w:marLeft w:val="0"/>
      <w:marRight w:val="0"/>
      <w:marTop w:val="0"/>
      <w:marBottom w:val="0"/>
      <w:divBdr>
        <w:top w:val="none" w:sz="0" w:space="0" w:color="auto"/>
        <w:left w:val="none" w:sz="0" w:space="0" w:color="auto"/>
        <w:bottom w:val="none" w:sz="0" w:space="0" w:color="auto"/>
        <w:right w:val="none" w:sz="0" w:space="0" w:color="auto"/>
      </w:divBdr>
    </w:div>
    <w:div w:id="114717611">
      <w:bodyDiv w:val="1"/>
      <w:marLeft w:val="0"/>
      <w:marRight w:val="0"/>
      <w:marTop w:val="0"/>
      <w:marBottom w:val="0"/>
      <w:divBdr>
        <w:top w:val="none" w:sz="0" w:space="0" w:color="auto"/>
        <w:left w:val="none" w:sz="0" w:space="0" w:color="auto"/>
        <w:bottom w:val="none" w:sz="0" w:space="0" w:color="auto"/>
        <w:right w:val="none" w:sz="0" w:space="0" w:color="auto"/>
      </w:divBdr>
    </w:div>
    <w:div w:id="116997474">
      <w:bodyDiv w:val="1"/>
      <w:marLeft w:val="0"/>
      <w:marRight w:val="0"/>
      <w:marTop w:val="0"/>
      <w:marBottom w:val="0"/>
      <w:divBdr>
        <w:top w:val="none" w:sz="0" w:space="0" w:color="auto"/>
        <w:left w:val="none" w:sz="0" w:space="0" w:color="auto"/>
        <w:bottom w:val="none" w:sz="0" w:space="0" w:color="auto"/>
        <w:right w:val="none" w:sz="0" w:space="0" w:color="auto"/>
      </w:divBdr>
    </w:div>
    <w:div w:id="118841310">
      <w:bodyDiv w:val="1"/>
      <w:marLeft w:val="0"/>
      <w:marRight w:val="0"/>
      <w:marTop w:val="0"/>
      <w:marBottom w:val="0"/>
      <w:divBdr>
        <w:top w:val="none" w:sz="0" w:space="0" w:color="auto"/>
        <w:left w:val="none" w:sz="0" w:space="0" w:color="auto"/>
        <w:bottom w:val="none" w:sz="0" w:space="0" w:color="auto"/>
        <w:right w:val="none" w:sz="0" w:space="0" w:color="auto"/>
      </w:divBdr>
    </w:div>
    <w:div w:id="140541029">
      <w:bodyDiv w:val="1"/>
      <w:marLeft w:val="0"/>
      <w:marRight w:val="0"/>
      <w:marTop w:val="0"/>
      <w:marBottom w:val="0"/>
      <w:divBdr>
        <w:top w:val="none" w:sz="0" w:space="0" w:color="auto"/>
        <w:left w:val="none" w:sz="0" w:space="0" w:color="auto"/>
        <w:bottom w:val="none" w:sz="0" w:space="0" w:color="auto"/>
        <w:right w:val="none" w:sz="0" w:space="0" w:color="auto"/>
      </w:divBdr>
    </w:div>
    <w:div w:id="174732002">
      <w:bodyDiv w:val="1"/>
      <w:marLeft w:val="0"/>
      <w:marRight w:val="0"/>
      <w:marTop w:val="0"/>
      <w:marBottom w:val="0"/>
      <w:divBdr>
        <w:top w:val="none" w:sz="0" w:space="0" w:color="auto"/>
        <w:left w:val="none" w:sz="0" w:space="0" w:color="auto"/>
        <w:bottom w:val="none" w:sz="0" w:space="0" w:color="auto"/>
        <w:right w:val="none" w:sz="0" w:space="0" w:color="auto"/>
      </w:divBdr>
    </w:div>
    <w:div w:id="211845092">
      <w:bodyDiv w:val="1"/>
      <w:marLeft w:val="0"/>
      <w:marRight w:val="0"/>
      <w:marTop w:val="0"/>
      <w:marBottom w:val="0"/>
      <w:divBdr>
        <w:top w:val="none" w:sz="0" w:space="0" w:color="auto"/>
        <w:left w:val="none" w:sz="0" w:space="0" w:color="auto"/>
        <w:bottom w:val="none" w:sz="0" w:space="0" w:color="auto"/>
        <w:right w:val="none" w:sz="0" w:space="0" w:color="auto"/>
      </w:divBdr>
    </w:div>
    <w:div w:id="214779353">
      <w:bodyDiv w:val="1"/>
      <w:marLeft w:val="0"/>
      <w:marRight w:val="0"/>
      <w:marTop w:val="0"/>
      <w:marBottom w:val="0"/>
      <w:divBdr>
        <w:top w:val="none" w:sz="0" w:space="0" w:color="auto"/>
        <w:left w:val="none" w:sz="0" w:space="0" w:color="auto"/>
        <w:bottom w:val="none" w:sz="0" w:space="0" w:color="auto"/>
        <w:right w:val="none" w:sz="0" w:space="0" w:color="auto"/>
      </w:divBdr>
    </w:div>
    <w:div w:id="240025450">
      <w:bodyDiv w:val="1"/>
      <w:marLeft w:val="0"/>
      <w:marRight w:val="0"/>
      <w:marTop w:val="0"/>
      <w:marBottom w:val="0"/>
      <w:divBdr>
        <w:top w:val="none" w:sz="0" w:space="0" w:color="auto"/>
        <w:left w:val="none" w:sz="0" w:space="0" w:color="auto"/>
        <w:bottom w:val="none" w:sz="0" w:space="0" w:color="auto"/>
        <w:right w:val="none" w:sz="0" w:space="0" w:color="auto"/>
      </w:divBdr>
    </w:div>
    <w:div w:id="241138652">
      <w:bodyDiv w:val="1"/>
      <w:marLeft w:val="0"/>
      <w:marRight w:val="0"/>
      <w:marTop w:val="0"/>
      <w:marBottom w:val="0"/>
      <w:divBdr>
        <w:top w:val="none" w:sz="0" w:space="0" w:color="auto"/>
        <w:left w:val="none" w:sz="0" w:space="0" w:color="auto"/>
        <w:bottom w:val="none" w:sz="0" w:space="0" w:color="auto"/>
        <w:right w:val="none" w:sz="0" w:space="0" w:color="auto"/>
      </w:divBdr>
    </w:div>
    <w:div w:id="311831856">
      <w:bodyDiv w:val="1"/>
      <w:marLeft w:val="0"/>
      <w:marRight w:val="0"/>
      <w:marTop w:val="0"/>
      <w:marBottom w:val="0"/>
      <w:divBdr>
        <w:top w:val="none" w:sz="0" w:space="0" w:color="auto"/>
        <w:left w:val="none" w:sz="0" w:space="0" w:color="auto"/>
        <w:bottom w:val="none" w:sz="0" w:space="0" w:color="auto"/>
        <w:right w:val="none" w:sz="0" w:space="0" w:color="auto"/>
      </w:divBdr>
    </w:div>
    <w:div w:id="331761353">
      <w:bodyDiv w:val="1"/>
      <w:marLeft w:val="0"/>
      <w:marRight w:val="0"/>
      <w:marTop w:val="0"/>
      <w:marBottom w:val="0"/>
      <w:divBdr>
        <w:top w:val="none" w:sz="0" w:space="0" w:color="auto"/>
        <w:left w:val="none" w:sz="0" w:space="0" w:color="auto"/>
        <w:bottom w:val="none" w:sz="0" w:space="0" w:color="auto"/>
        <w:right w:val="none" w:sz="0" w:space="0" w:color="auto"/>
      </w:divBdr>
    </w:div>
    <w:div w:id="387531601">
      <w:bodyDiv w:val="1"/>
      <w:marLeft w:val="0"/>
      <w:marRight w:val="0"/>
      <w:marTop w:val="0"/>
      <w:marBottom w:val="0"/>
      <w:divBdr>
        <w:top w:val="none" w:sz="0" w:space="0" w:color="auto"/>
        <w:left w:val="none" w:sz="0" w:space="0" w:color="auto"/>
        <w:bottom w:val="none" w:sz="0" w:space="0" w:color="auto"/>
        <w:right w:val="none" w:sz="0" w:space="0" w:color="auto"/>
      </w:divBdr>
    </w:div>
    <w:div w:id="433332048">
      <w:bodyDiv w:val="1"/>
      <w:marLeft w:val="0"/>
      <w:marRight w:val="0"/>
      <w:marTop w:val="0"/>
      <w:marBottom w:val="0"/>
      <w:divBdr>
        <w:top w:val="none" w:sz="0" w:space="0" w:color="auto"/>
        <w:left w:val="none" w:sz="0" w:space="0" w:color="auto"/>
        <w:bottom w:val="none" w:sz="0" w:space="0" w:color="auto"/>
        <w:right w:val="none" w:sz="0" w:space="0" w:color="auto"/>
      </w:divBdr>
    </w:div>
    <w:div w:id="461269344">
      <w:bodyDiv w:val="1"/>
      <w:marLeft w:val="0"/>
      <w:marRight w:val="0"/>
      <w:marTop w:val="0"/>
      <w:marBottom w:val="0"/>
      <w:divBdr>
        <w:top w:val="none" w:sz="0" w:space="0" w:color="auto"/>
        <w:left w:val="none" w:sz="0" w:space="0" w:color="auto"/>
        <w:bottom w:val="none" w:sz="0" w:space="0" w:color="auto"/>
        <w:right w:val="none" w:sz="0" w:space="0" w:color="auto"/>
      </w:divBdr>
    </w:div>
    <w:div w:id="464931102">
      <w:bodyDiv w:val="1"/>
      <w:marLeft w:val="0"/>
      <w:marRight w:val="0"/>
      <w:marTop w:val="0"/>
      <w:marBottom w:val="0"/>
      <w:divBdr>
        <w:top w:val="none" w:sz="0" w:space="0" w:color="auto"/>
        <w:left w:val="none" w:sz="0" w:space="0" w:color="auto"/>
        <w:bottom w:val="none" w:sz="0" w:space="0" w:color="auto"/>
        <w:right w:val="none" w:sz="0" w:space="0" w:color="auto"/>
      </w:divBdr>
    </w:div>
    <w:div w:id="475923503">
      <w:bodyDiv w:val="1"/>
      <w:marLeft w:val="0"/>
      <w:marRight w:val="0"/>
      <w:marTop w:val="0"/>
      <w:marBottom w:val="0"/>
      <w:divBdr>
        <w:top w:val="none" w:sz="0" w:space="0" w:color="auto"/>
        <w:left w:val="none" w:sz="0" w:space="0" w:color="auto"/>
        <w:bottom w:val="none" w:sz="0" w:space="0" w:color="auto"/>
        <w:right w:val="none" w:sz="0" w:space="0" w:color="auto"/>
      </w:divBdr>
    </w:div>
    <w:div w:id="526911052">
      <w:bodyDiv w:val="1"/>
      <w:marLeft w:val="0"/>
      <w:marRight w:val="0"/>
      <w:marTop w:val="0"/>
      <w:marBottom w:val="0"/>
      <w:divBdr>
        <w:top w:val="none" w:sz="0" w:space="0" w:color="auto"/>
        <w:left w:val="none" w:sz="0" w:space="0" w:color="auto"/>
        <w:bottom w:val="none" w:sz="0" w:space="0" w:color="auto"/>
        <w:right w:val="none" w:sz="0" w:space="0" w:color="auto"/>
      </w:divBdr>
    </w:div>
    <w:div w:id="527375708">
      <w:bodyDiv w:val="1"/>
      <w:marLeft w:val="0"/>
      <w:marRight w:val="0"/>
      <w:marTop w:val="0"/>
      <w:marBottom w:val="0"/>
      <w:divBdr>
        <w:top w:val="none" w:sz="0" w:space="0" w:color="auto"/>
        <w:left w:val="none" w:sz="0" w:space="0" w:color="auto"/>
        <w:bottom w:val="none" w:sz="0" w:space="0" w:color="auto"/>
        <w:right w:val="none" w:sz="0" w:space="0" w:color="auto"/>
      </w:divBdr>
    </w:div>
    <w:div w:id="536889779">
      <w:bodyDiv w:val="1"/>
      <w:marLeft w:val="0"/>
      <w:marRight w:val="0"/>
      <w:marTop w:val="0"/>
      <w:marBottom w:val="0"/>
      <w:divBdr>
        <w:top w:val="none" w:sz="0" w:space="0" w:color="auto"/>
        <w:left w:val="none" w:sz="0" w:space="0" w:color="auto"/>
        <w:bottom w:val="none" w:sz="0" w:space="0" w:color="auto"/>
        <w:right w:val="none" w:sz="0" w:space="0" w:color="auto"/>
      </w:divBdr>
    </w:div>
    <w:div w:id="560945434">
      <w:bodyDiv w:val="1"/>
      <w:marLeft w:val="0"/>
      <w:marRight w:val="0"/>
      <w:marTop w:val="0"/>
      <w:marBottom w:val="0"/>
      <w:divBdr>
        <w:top w:val="none" w:sz="0" w:space="0" w:color="auto"/>
        <w:left w:val="none" w:sz="0" w:space="0" w:color="auto"/>
        <w:bottom w:val="none" w:sz="0" w:space="0" w:color="auto"/>
        <w:right w:val="none" w:sz="0" w:space="0" w:color="auto"/>
      </w:divBdr>
    </w:div>
    <w:div w:id="566263373">
      <w:bodyDiv w:val="1"/>
      <w:marLeft w:val="0"/>
      <w:marRight w:val="0"/>
      <w:marTop w:val="0"/>
      <w:marBottom w:val="0"/>
      <w:divBdr>
        <w:top w:val="none" w:sz="0" w:space="0" w:color="auto"/>
        <w:left w:val="none" w:sz="0" w:space="0" w:color="auto"/>
        <w:bottom w:val="none" w:sz="0" w:space="0" w:color="auto"/>
        <w:right w:val="none" w:sz="0" w:space="0" w:color="auto"/>
      </w:divBdr>
    </w:div>
    <w:div w:id="567543428">
      <w:bodyDiv w:val="1"/>
      <w:marLeft w:val="0"/>
      <w:marRight w:val="0"/>
      <w:marTop w:val="0"/>
      <w:marBottom w:val="0"/>
      <w:divBdr>
        <w:top w:val="none" w:sz="0" w:space="0" w:color="auto"/>
        <w:left w:val="none" w:sz="0" w:space="0" w:color="auto"/>
        <w:bottom w:val="none" w:sz="0" w:space="0" w:color="auto"/>
        <w:right w:val="none" w:sz="0" w:space="0" w:color="auto"/>
      </w:divBdr>
    </w:div>
    <w:div w:id="586698184">
      <w:bodyDiv w:val="1"/>
      <w:marLeft w:val="0"/>
      <w:marRight w:val="0"/>
      <w:marTop w:val="0"/>
      <w:marBottom w:val="0"/>
      <w:divBdr>
        <w:top w:val="none" w:sz="0" w:space="0" w:color="auto"/>
        <w:left w:val="none" w:sz="0" w:space="0" w:color="auto"/>
        <w:bottom w:val="none" w:sz="0" w:space="0" w:color="auto"/>
        <w:right w:val="none" w:sz="0" w:space="0" w:color="auto"/>
      </w:divBdr>
    </w:div>
    <w:div w:id="625042512">
      <w:bodyDiv w:val="1"/>
      <w:marLeft w:val="0"/>
      <w:marRight w:val="0"/>
      <w:marTop w:val="0"/>
      <w:marBottom w:val="0"/>
      <w:divBdr>
        <w:top w:val="none" w:sz="0" w:space="0" w:color="auto"/>
        <w:left w:val="none" w:sz="0" w:space="0" w:color="auto"/>
        <w:bottom w:val="none" w:sz="0" w:space="0" w:color="auto"/>
        <w:right w:val="none" w:sz="0" w:space="0" w:color="auto"/>
      </w:divBdr>
    </w:div>
    <w:div w:id="676737262">
      <w:bodyDiv w:val="1"/>
      <w:marLeft w:val="0"/>
      <w:marRight w:val="0"/>
      <w:marTop w:val="0"/>
      <w:marBottom w:val="0"/>
      <w:divBdr>
        <w:top w:val="none" w:sz="0" w:space="0" w:color="auto"/>
        <w:left w:val="none" w:sz="0" w:space="0" w:color="auto"/>
        <w:bottom w:val="none" w:sz="0" w:space="0" w:color="auto"/>
        <w:right w:val="none" w:sz="0" w:space="0" w:color="auto"/>
      </w:divBdr>
    </w:div>
    <w:div w:id="720402492">
      <w:bodyDiv w:val="1"/>
      <w:marLeft w:val="0"/>
      <w:marRight w:val="0"/>
      <w:marTop w:val="0"/>
      <w:marBottom w:val="0"/>
      <w:divBdr>
        <w:top w:val="none" w:sz="0" w:space="0" w:color="auto"/>
        <w:left w:val="none" w:sz="0" w:space="0" w:color="auto"/>
        <w:bottom w:val="none" w:sz="0" w:space="0" w:color="auto"/>
        <w:right w:val="none" w:sz="0" w:space="0" w:color="auto"/>
      </w:divBdr>
    </w:div>
    <w:div w:id="743186734">
      <w:bodyDiv w:val="1"/>
      <w:marLeft w:val="0"/>
      <w:marRight w:val="0"/>
      <w:marTop w:val="0"/>
      <w:marBottom w:val="0"/>
      <w:divBdr>
        <w:top w:val="none" w:sz="0" w:space="0" w:color="auto"/>
        <w:left w:val="none" w:sz="0" w:space="0" w:color="auto"/>
        <w:bottom w:val="none" w:sz="0" w:space="0" w:color="auto"/>
        <w:right w:val="none" w:sz="0" w:space="0" w:color="auto"/>
      </w:divBdr>
    </w:div>
    <w:div w:id="767820716">
      <w:bodyDiv w:val="1"/>
      <w:marLeft w:val="0"/>
      <w:marRight w:val="0"/>
      <w:marTop w:val="0"/>
      <w:marBottom w:val="0"/>
      <w:divBdr>
        <w:top w:val="none" w:sz="0" w:space="0" w:color="auto"/>
        <w:left w:val="none" w:sz="0" w:space="0" w:color="auto"/>
        <w:bottom w:val="none" w:sz="0" w:space="0" w:color="auto"/>
        <w:right w:val="none" w:sz="0" w:space="0" w:color="auto"/>
      </w:divBdr>
    </w:div>
    <w:div w:id="769357450">
      <w:bodyDiv w:val="1"/>
      <w:marLeft w:val="0"/>
      <w:marRight w:val="0"/>
      <w:marTop w:val="0"/>
      <w:marBottom w:val="0"/>
      <w:divBdr>
        <w:top w:val="none" w:sz="0" w:space="0" w:color="auto"/>
        <w:left w:val="none" w:sz="0" w:space="0" w:color="auto"/>
        <w:bottom w:val="none" w:sz="0" w:space="0" w:color="auto"/>
        <w:right w:val="none" w:sz="0" w:space="0" w:color="auto"/>
      </w:divBdr>
    </w:div>
    <w:div w:id="785197899">
      <w:bodyDiv w:val="1"/>
      <w:marLeft w:val="0"/>
      <w:marRight w:val="0"/>
      <w:marTop w:val="0"/>
      <w:marBottom w:val="0"/>
      <w:divBdr>
        <w:top w:val="none" w:sz="0" w:space="0" w:color="auto"/>
        <w:left w:val="none" w:sz="0" w:space="0" w:color="auto"/>
        <w:bottom w:val="none" w:sz="0" w:space="0" w:color="auto"/>
        <w:right w:val="none" w:sz="0" w:space="0" w:color="auto"/>
      </w:divBdr>
    </w:div>
    <w:div w:id="838233815">
      <w:bodyDiv w:val="1"/>
      <w:marLeft w:val="0"/>
      <w:marRight w:val="0"/>
      <w:marTop w:val="0"/>
      <w:marBottom w:val="0"/>
      <w:divBdr>
        <w:top w:val="none" w:sz="0" w:space="0" w:color="auto"/>
        <w:left w:val="none" w:sz="0" w:space="0" w:color="auto"/>
        <w:bottom w:val="none" w:sz="0" w:space="0" w:color="auto"/>
        <w:right w:val="none" w:sz="0" w:space="0" w:color="auto"/>
      </w:divBdr>
    </w:div>
    <w:div w:id="860823466">
      <w:bodyDiv w:val="1"/>
      <w:marLeft w:val="0"/>
      <w:marRight w:val="0"/>
      <w:marTop w:val="0"/>
      <w:marBottom w:val="0"/>
      <w:divBdr>
        <w:top w:val="none" w:sz="0" w:space="0" w:color="auto"/>
        <w:left w:val="none" w:sz="0" w:space="0" w:color="auto"/>
        <w:bottom w:val="none" w:sz="0" w:space="0" w:color="auto"/>
        <w:right w:val="none" w:sz="0" w:space="0" w:color="auto"/>
      </w:divBdr>
    </w:div>
    <w:div w:id="869951238">
      <w:bodyDiv w:val="1"/>
      <w:marLeft w:val="0"/>
      <w:marRight w:val="0"/>
      <w:marTop w:val="0"/>
      <w:marBottom w:val="0"/>
      <w:divBdr>
        <w:top w:val="none" w:sz="0" w:space="0" w:color="auto"/>
        <w:left w:val="none" w:sz="0" w:space="0" w:color="auto"/>
        <w:bottom w:val="none" w:sz="0" w:space="0" w:color="auto"/>
        <w:right w:val="none" w:sz="0" w:space="0" w:color="auto"/>
      </w:divBdr>
    </w:div>
    <w:div w:id="882056071">
      <w:bodyDiv w:val="1"/>
      <w:marLeft w:val="0"/>
      <w:marRight w:val="0"/>
      <w:marTop w:val="0"/>
      <w:marBottom w:val="0"/>
      <w:divBdr>
        <w:top w:val="none" w:sz="0" w:space="0" w:color="auto"/>
        <w:left w:val="none" w:sz="0" w:space="0" w:color="auto"/>
        <w:bottom w:val="none" w:sz="0" w:space="0" w:color="auto"/>
        <w:right w:val="none" w:sz="0" w:space="0" w:color="auto"/>
      </w:divBdr>
    </w:div>
    <w:div w:id="891966816">
      <w:bodyDiv w:val="1"/>
      <w:marLeft w:val="0"/>
      <w:marRight w:val="0"/>
      <w:marTop w:val="0"/>
      <w:marBottom w:val="0"/>
      <w:divBdr>
        <w:top w:val="none" w:sz="0" w:space="0" w:color="auto"/>
        <w:left w:val="none" w:sz="0" w:space="0" w:color="auto"/>
        <w:bottom w:val="none" w:sz="0" w:space="0" w:color="auto"/>
        <w:right w:val="none" w:sz="0" w:space="0" w:color="auto"/>
      </w:divBdr>
    </w:div>
    <w:div w:id="907107999">
      <w:bodyDiv w:val="1"/>
      <w:marLeft w:val="0"/>
      <w:marRight w:val="0"/>
      <w:marTop w:val="0"/>
      <w:marBottom w:val="0"/>
      <w:divBdr>
        <w:top w:val="none" w:sz="0" w:space="0" w:color="auto"/>
        <w:left w:val="none" w:sz="0" w:space="0" w:color="auto"/>
        <w:bottom w:val="none" w:sz="0" w:space="0" w:color="auto"/>
        <w:right w:val="none" w:sz="0" w:space="0" w:color="auto"/>
      </w:divBdr>
    </w:div>
    <w:div w:id="928386764">
      <w:bodyDiv w:val="1"/>
      <w:marLeft w:val="0"/>
      <w:marRight w:val="0"/>
      <w:marTop w:val="0"/>
      <w:marBottom w:val="0"/>
      <w:divBdr>
        <w:top w:val="none" w:sz="0" w:space="0" w:color="auto"/>
        <w:left w:val="none" w:sz="0" w:space="0" w:color="auto"/>
        <w:bottom w:val="none" w:sz="0" w:space="0" w:color="auto"/>
        <w:right w:val="none" w:sz="0" w:space="0" w:color="auto"/>
      </w:divBdr>
    </w:div>
    <w:div w:id="933325813">
      <w:bodyDiv w:val="1"/>
      <w:marLeft w:val="0"/>
      <w:marRight w:val="0"/>
      <w:marTop w:val="0"/>
      <w:marBottom w:val="0"/>
      <w:divBdr>
        <w:top w:val="none" w:sz="0" w:space="0" w:color="auto"/>
        <w:left w:val="none" w:sz="0" w:space="0" w:color="auto"/>
        <w:bottom w:val="none" w:sz="0" w:space="0" w:color="auto"/>
        <w:right w:val="none" w:sz="0" w:space="0" w:color="auto"/>
      </w:divBdr>
    </w:div>
    <w:div w:id="963461824">
      <w:bodyDiv w:val="1"/>
      <w:marLeft w:val="0"/>
      <w:marRight w:val="0"/>
      <w:marTop w:val="0"/>
      <w:marBottom w:val="0"/>
      <w:divBdr>
        <w:top w:val="none" w:sz="0" w:space="0" w:color="auto"/>
        <w:left w:val="none" w:sz="0" w:space="0" w:color="auto"/>
        <w:bottom w:val="none" w:sz="0" w:space="0" w:color="auto"/>
        <w:right w:val="none" w:sz="0" w:space="0" w:color="auto"/>
      </w:divBdr>
    </w:div>
    <w:div w:id="986280172">
      <w:bodyDiv w:val="1"/>
      <w:marLeft w:val="0"/>
      <w:marRight w:val="0"/>
      <w:marTop w:val="0"/>
      <w:marBottom w:val="0"/>
      <w:divBdr>
        <w:top w:val="none" w:sz="0" w:space="0" w:color="auto"/>
        <w:left w:val="none" w:sz="0" w:space="0" w:color="auto"/>
        <w:bottom w:val="none" w:sz="0" w:space="0" w:color="auto"/>
        <w:right w:val="none" w:sz="0" w:space="0" w:color="auto"/>
      </w:divBdr>
    </w:div>
    <w:div w:id="994650024">
      <w:bodyDiv w:val="1"/>
      <w:marLeft w:val="0"/>
      <w:marRight w:val="0"/>
      <w:marTop w:val="0"/>
      <w:marBottom w:val="0"/>
      <w:divBdr>
        <w:top w:val="none" w:sz="0" w:space="0" w:color="auto"/>
        <w:left w:val="none" w:sz="0" w:space="0" w:color="auto"/>
        <w:bottom w:val="none" w:sz="0" w:space="0" w:color="auto"/>
        <w:right w:val="none" w:sz="0" w:space="0" w:color="auto"/>
      </w:divBdr>
    </w:div>
    <w:div w:id="1028531452">
      <w:bodyDiv w:val="1"/>
      <w:marLeft w:val="0"/>
      <w:marRight w:val="0"/>
      <w:marTop w:val="0"/>
      <w:marBottom w:val="0"/>
      <w:divBdr>
        <w:top w:val="none" w:sz="0" w:space="0" w:color="auto"/>
        <w:left w:val="none" w:sz="0" w:space="0" w:color="auto"/>
        <w:bottom w:val="none" w:sz="0" w:space="0" w:color="auto"/>
        <w:right w:val="none" w:sz="0" w:space="0" w:color="auto"/>
      </w:divBdr>
    </w:div>
    <w:div w:id="1053890858">
      <w:bodyDiv w:val="1"/>
      <w:marLeft w:val="0"/>
      <w:marRight w:val="0"/>
      <w:marTop w:val="0"/>
      <w:marBottom w:val="0"/>
      <w:divBdr>
        <w:top w:val="none" w:sz="0" w:space="0" w:color="auto"/>
        <w:left w:val="none" w:sz="0" w:space="0" w:color="auto"/>
        <w:bottom w:val="none" w:sz="0" w:space="0" w:color="auto"/>
        <w:right w:val="none" w:sz="0" w:space="0" w:color="auto"/>
      </w:divBdr>
    </w:div>
    <w:div w:id="1099107853">
      <w:bodyDiv w:val="1"/>
      <w:marLeft w:val="0"/>
      <w:marRight w:val="0"/>
      <w:marTop w:val="0"/>
      <w:marBottom w:val="0"/>
      <w:divBdr>
        <w:top w:val="none" w:sz="0" w:space="0" w:color="auto"/>
        <w:left w:val="none" w:sz="0" w:space="0" w:color="auto"/>
        <w:bottom w:val="none" w:sz="0" w:space="0" w:color="auto"/>
        <w:right w:val="none" w:sz="0" w:space="0" w:color="auto"/>
      </w:divBdr>
    </w:div>
    <w:div w:id="1131364861">
      <w:bodyDiv w:val="1"/>
      <w:marLeft w:val="0"/>
      <w:marRight w:val="0"/>
      <w:marTop w:val="0"/>
      <w:marBottom w:val="0"/>
      <w:divBdr>
        <w:top w:val="none" w:sz="0" w:space="0" w:color="auto"/>
        <w:left w:val="none" w:sz="0" w:space="0" w:color="auto"/>
        <w:bottom w:val="none" w:sz="0" w:space="0" w:color="auto"/>
        <w:right w:val="none" w:sz="0" w:space="0" w:color="auto"/>
      </w:divBdr>
    </w:div>
    <w:div w:id="1141456703">
      <w:bodyDiv w:val="1"/>
      <w:marLeft w:val="0"/>
      <w:marRight w:val="0"/>
      <w:marTop w:val="0"/>
      <w:marBottom w:val="0"/>
      <w:divBdr>
        <w:top w:val="none" w:sz="0" w:space="0" w:color="auto"/>
        <w:left w:val="none" w:sz="0" w:space="0" w:color="auto"/>
        <w:bottom w:val="none" w:sz="0" w:space="0" w:color="auto"/>
        <w:right w:val="none" w:sz="0" w:space="0" w:color="auto"/>
      </w:divBdr>
    </w:div>
    <w:div w:id="1150244217">
      <w:bodyDiv w:val="1"/>
      <w:marLeft w:val="0"/>
      <w:marRight w:val="0"/>
      <w:marTop w:val="0"/>
      <w:marBottom w:val="0"/>
      <w:divBdr>
        <w:top w:val="none" w:sz="0" w:space="0" w:color="auto"/>
        <w:left w:val="none" w:sz="0" w:space="0" w:color="auto"/>
        <w:bottom w:val="none" w:sz="0" w:space="0" w:color="auto"/>
        <w:right w:val="none" w:sz="0" w:space="0" w:color="auto"/>
      </w:divBdr>
    </w:div>
    <w:div w:id="1154419961">
      <w:bodyDiv w:val="1"/>
      <w:marLeft w:val="0"/>
      <w:marRight w:val="0"/>
      <w:marTop w:val="0"/>
      <w:marBottom w:val="0"/>
      <w:divBdr>
        <w:top w:val="none" w:sz="0" w:space="0" w:color="auto"/>
        <w:left w:val="none" w:sz="0" w:space="0" w:color="auto"/>
        <w:bottom w:val="none" w:sz="0" w:space="0" w:color="auto"/>
        <w:right w:val="none" w:sz="0" w:space="0" w:color="auto"/>
      </w:divBdr>
    </w:div>
    <w:div w:id="1185511986">
      <w:bodyDiv w:val="1"/>
      <w:marLeft w:val="0"/>
      <w:marRight w:val="0"/>
      <w:marTop w:val="0"/>
      <w:marBottom w:val="0"/>
      <w:divBdr>
        <w:top w:val="none" w:sz="0" w:space="0" w:color="auto"/>
        <w:left w:val="none" w:sz="0" w:space="0" w:color="auto"/>
        <w:bottom w:val="none" w:sz="0" w:space="0" w:color="auto"/>
        <w:right w:val="none" w:sz="0" w:space="0" w:color="auto"/>
      </w:divBdr>
    </w:div>
    <w:div w:id="1213467830">
      <w:bodyDiv w:val="1"/>
      <w:marLeft w:val="0"/>
      <w:marRight w:val="0"/>
      <w:marTop w:val="0"/>
      <w:marBottom w:val="0"/>
      <w:divBdr>
        <w:top w:val="none" w:sz="0" w:space="0" w:color="auto"/>
        <w:left w:val="none" w:sz="0" w:space="0" w:color="auto"/>
        <w:bottom w:val="none" w:sz="0" w:space="0" w:color="auto"/>
        <w:right w:val="none" w:sz="0" w:space="0" w:color="auto"/>
      </w:divBdr>
    </w:div>
    <w:div w:id="1215044256">
      <w:bodyDiv w:val="1"/>
      <w:marLeft w:val="0"/>
      <w:marRight w:val="0"/>
      <w:marTop w:val="0"/>
      <w:marBottom w:val="0"/>
      <w:divBdr>
        <w:top w:val="none" w:sz="0" w:space="0" w:color="auto"/>
        <w:left w:val="none" w:sz="0" w:space="0" w:color="auto"/>
        <w:bottom w:val="none" w:sz="0" w:space="0" w:color="auto"/>
        <w:right w:val="none" w:sz="0" w:space="0" w:color="auto"/>
      </w:divBdr>
    </w:div>
    <w:div w:id="1273245744">
      <w:bodyDiv w:val="1"/>
      <w:marLeft w:val="0"/>
      <w:marRight w:val="0"/>
      <w:marTop w:val="0"/>
      <w:marBottom w:val="0"/>
      <w:divBdr>
        <w:top w:val="none" w:sz="0" w:space="0" w:color="auto"/>
        <w:left w:val="none" w:sz="0" w:space="0" w:color="auto"/>
        <w:bottom w:val="none" w:sz="0" w:space="0" w:color="auto"/>
        <w:right w:val="none" w:sz="0" w:space="0" w:color="auto"/>
      </w:divBdr>
    </w:div>
    <w:div w:id="1304038914">
      <w:bodyDiv w:val="1"/>
      <w:marLeft w:val="0"/>
      <w:marRight w:val="0"/>
      <w:marTop w:val="0"/>
      <w:marBottom w:val="0"/>
      <w:divBdr>
        <w:top w:val="none" w:sz="0" w:space="0" w:color="auto"/>
        <w:left w:val="none" w:sz="0" w:space="0" w:color="auto"/>
        <w:bottom w:val="none" w:sz="0" w:space="0" w:color="auto"/>
        <w:right w:val="none" w:sz="0" w:space="0" w:color="auto"/>
      </w:divBdr>
    </w:div>
    <w:div w:id="1314916070">
      <w:bodyDiv w:val="1"/>
      <w:marLeft w:val="0"/>
      <w:marRight w:val="0"/>
      <w:marTop w:val="0"/>
      <w:marBottom w:val="0"/>
      <w:divBdr>
        <w:top w:val="none" w:sz="0" w:space="0" w:color="auto"/>
        <w:left w:val="none" w:sz="0" w:space="0" w:color="auto"/>
        <w:bottom w:val="none" w:sz="0" w:space="0" w:color="auto"/>
        <w:right w:val="none" w:sz="0" w:space="0" w:color="auto"/>
      </w:divBdr>
    </w:div>
    <w:div w:id="1350641276">
      <w:bodyDiv w:val="1"/>
      <w:marLeft w:val="0"/>
      <w:marRight w:val="0"/>
      <w:marTop w:val="0"/>
      <w:marBottom w:val="0"/>
      <w:divBdr>
        <w:top w:val="none" w:sz="0" w:space="0" w:color="auto"/>
        <w:left w:val="none" w:sz="0" w:space="0" w:color="auto"/>
        <w:bottom w:val="none" w:sz="0" w:space="0" w:color="auto"/>
        <w:right w:val="none" w:sz="0" w:space="0" w:color="auto"/>
      </w:divBdr>
    </w:div>
    <w:div w:id="1362974510">
      <w:bodyDiv w:val="1"/>
      <w:marLeft w:val="0"/>
      <w:marRight w:val="0"/>
      <w:marTop w:val="0"/>
      <w:marBottom w:val="0"/>
      <w:divBdr>
        <w:top w:val="none" w:sz="0" w:space="0" w:color="auto"/>
        <w:left w:val="none" w:sz="0" w:space="0" w:color="auto"/>
        <w:bottom w:val="none" w:sz="0" w:space="0" w:color="auto"/>
        <w:right w:val="none" w:sz="0" w:space="0" w:color="auto"/>
      </w:divBdr>
    </w:div>
    <w:div w:id="1379934123">
      <w:bodyDiv w:val="1"/>
      <w:marLeft w:val="0"/>
      <w:marRight w:val="0"/>
      <w:marTop w:val="0"/>
      <w:marBottom w:val="0"/>
      <w:divBdr>
        <w:top w:val="none" w:sz="0" w:space="0" w:color="auto"/>
        <w:left w:val="none" w:sz="0" w:space="0" w:color="auto"/>
        <w:bottom w:val="none" w:sz="0" w:space="0" w:color="auto"/>
        <w:right w:val="none" w:sz="0" w:space="0" w:color="auto"/>
      </w:divBdr>
    </w:div>
    <w:div w:id="1418594220">
      <w:bodyDiv w:val="1"/>
      <w:marLeft w:val="0"/>
      <w:marRight w:val="0"/>
      <w:marTop w:val="0"/>
      <w:marBottom w:val="0"/>
      <w:divBdr>
        <w:top w:val="none" w:sz="0" w:space="0" w:color="auto"/>
        <w:left w:val="none" w:sz="0" w:space="0" w:color="auto"/>
        <w:bottom w:val="none" w:sz="0" w:space="0" w:color="auto"/>
        <w:right w:val="none" w:sz="0" w:space="0" w:color="auto"/>
      </w:divBdr>
    </w:div>
    <w:div w:id="1422410033">
      <w:bodyDiv w:val="1"/>
      <w:marLeft w:val="0"/>
      <w:marRight w:val="0"/>
      <w:marTop w:val="0"/>
      <w:marBottom w:val="0"/>
      <w:divBdr>
        <w:top w:val="none" w:sz="0" w:space="0" w:color="auto"/>
        <w:left w:val="none" w:sz="0" w:space="0" w:color="auto"/>
        <w:bottom w:val="none" w:sz="0" w:space="0" w:color="auto"/>
        <w:right w:val="none" w:sz="0" w:space="0" w:color="auto"/>
      </w:divBdr>
    </w:div>
    <w:div w:id="1489521413">
      <w:bodyDiv w:val="1"/>
      <w:marLeft w:val="0"/>
      <w:marRight w:val="0"/>
      <w:marTop w:val="0"/>
      <w:marBottom w:val="0"/>
      <w:divBdr>
        <w:top w:val="none" w:sz="0" w:space="0" w:color="auto"/>
        <w:left w:val="none" w:sz="0" w:space="0" w:color="auto"/>
        <w:bottom w:val="none" w:sz="0" w:space="0" w:color="auto"/>
        <w:right w:val="none" w:sz="0" w:space="0" w:color="auto"/>
      </w:divBdr>
    </w:div>
    <w:div w:id="1508135275">
      <w:bodyDiv w:val="1"/>
      <w:marLeft w:val="0"/>
      <w:marRight w:val="0"/>
      <w:marTop w:val="0"/>
      <w:marBottom w:val="0"/>
      <w:divBdr>
        <w:top w:val="none" w:sz="0" w:space="0" w:color="auto"/>
        <w:left w:val="none" w:sz="0" w:space="0" w:color="auto"/>
        <w:bottom w:val="none" w:sz="0" w:space="0" w:color="auto"/>
        <w:right w:val="none" w:sz="0" w:space="0" w:color="auto"/>
      </w:divBdr>
    </w:div>
    <w:div w:id="1509755950">
      <w:bodyDiv w:val="1"/>
      <w:marLeft w:val="0"/>
      <w:marRight w:val="0"/>
      <w:marTop w:val="0"/>
      <w:marBottom w:val="0"/>
      <w:divBdr>
        <w:top w:val="none" w:sz="0" w:space="0" w:color="auto"/>
        <w:left w:val="none" w:sz="0" w:space="0" w:color="auto"/>
        <w:bottom w:val="none" w:sz="0" w:space="0" w:color="auto"/>
        <w:right w:val="none" w:sz="0" w:space="0" w:color="auto"/>
      </w:divBdr>
    </w:div>
    <w:div w:id="1557350306">
      <w:bodyDiv w:val="1"/>
      <w:marLeft w:val="0"/>
      <w:marRight w:val="0"/>
      <w:marTop w:val="0"/>
      <w:marBottom w:val="0"/>
      <w:divBdr>
        <w:top w:val="none" w:sz="0" w:space="0" w:color="auto"/>
        <w:left w:val="none" w:sz="0" w:space="0" w:color="auto"/>
        <w:bottom w:val="none" w:sz="0" w:space="0" w:color="auto"/>
        <w:right w:val="none" w:sz="0" w:space="0" w:color="auto"/>
      </w:divBdr>
    </w:div>
    <w:div w:id="1562401564">
      <w:bodyDiv w:val="1"/>
      <w:marLeft w:val="0"/>
      <w:marRight w:val="0"/>
      <w:marTop w:val="0"/>
      <w:marBottom w:val="0"/>
      <w:divBdr>
        <w:top w:val="none" w:sz="0" w:space="0" w:color="auto"/>
        <w:left w:val="none" w:sz="0" w:space="0" w:color="auto"/>
        <w:bottom w:val="none" w:sz="0" w:space="0" w:color="auto"/>
        <w:right w:val="none" w:sz="0" w:space="0" w:color="auto"/>
      </w:divBdr>
    </w:div>
    <w:div w:id="1716350987">
      <w:bodyDiv w:val="1"/>
      <w:marLeft w:val="0"/>
      <w:marRight w:val="0"/>
      <w:marTop w:val="0"/>
      <w:marBottom w:val="0"/>
      <w:divBdr>
        <w:top w:val="none" w:sz="0" w:space="0" w:color="auto"/>
        <w:left w:val="none" w:sz="0" w:space="0" w:color="auto"/>
        <w:bottom w:val="none" w:sz="0" w:space="0" w:color="auto"/>
        <w:right w:val="none" w:sz="0" w:space="0" w:color="auto"/>
      </w:divBdr>
    </w:div>
    <w:div w:id="1731348487">
      <w:bodyDiv w:val="1"/>
      <w:marLeft w:val="0"/>
      <w:marRight w:val="0"/>
      <w:marTop w:val="0"/>
      <w:marBottom w:val="0"/>
      <w:divBdr>
        <w:top w:val="none" w:sz="0" w:space="0" w:color="auto"/>
        <w:left w:val="none" w:sz="0" w:space="0" w:color="auto"/>
        <w:bottom w:val="none" w:sz="0" w:space="0" w:color="auto"/>
        <w:right w:val="none" w:sz="0" w:space="0" w:color="auto"/>
      </w:divBdr>
    </w:div>
    <w:div w:id="1778599127">
      <w:bodyDiv w:val="1"/>
      <w:marLeft w:val="0"/>
      <w:marRight w:val="0"/>
      <w:marTop w:val="0"/>
      <w:marBottom w:val="0"/>
      <w:divBdr>
        <w:top w:val="none" w:sz="0" w:space="0" w:color="auto"/>
        <w:left w:val="none" w:sz="0" w:space="0" w:color="auto"/>
        <w:bottom w:val="none" w:sz="0" w:space="0" w:color="auto"/>
        <w:right w:val="none" w:sz="0" w:space="0" w:color="auto"/>
      </w:divBdr>
    </w:div>
    <w:div w:id="1785298651">
      <w:bodyDiv w:val="1"/>
      <w:marLeft w:val="0"/>
      <w:marRight w:val="0"/>
      <w:marTop w:val="0"/>
      <w:marBottom w:val="0"/>
      <w:divBdr>
        <w:top w:val="none" w:sz="0" w:space="0" w:color="auto"/>
        <w:left w:val="none" w:sz="0" w:space="0" w:color="auto"/>
        <w:bottom w:val="none" w:sz="0" w:space="0" w:color="auto"/>
        <w:right w:val="none" w:sz="0" w:space="0" w:color="auto"/>
      </w:divBdr>
    </w:div>
    <w:div w:id="1786584563">
      <w:bodyDiv w:val="1"/>
      <w:marLeft w:val="0"/>
      <w:marRight w:val="0"/>
      <w:marTop w:val="0"/>
      <w:marBottom w:val="0"/>
      <w:divBdr>
        <w:top w:val="none" w:sz="0" w:space="0" w:color="auto"/>
        <w:left w:val="none" w:sz="0" w:space="0" w:color="auto"/>
        <w:bottom w:val="none" w:sz="0" w:space="0" w:color="auto"/>
        <w:right w:val="none" w:sz="0" w:space="0" w:color="auto"/>
      </w:divBdr>
    </w:div>
    <w:div w:id="1875919045">
      <w:bodyDiv w:val="1"/>
      <w:marLeft w:val="0"/>
      <w:marRight w:val="0"/>
      <w:marTop w:val="0"/>
      <w:marBottom w:val="0"/>
      <w:divBdr>
        <w:top w:val="none" w:sz="0" w:space="0" w:color="auto"/>
        <w:left w:val="none" w:sz="0" w:space="0" w:color="auto"/>
        <w:bottom w:val="none" w:sz="0" w:space="0" w:color="auto"/>
        <w:right w:val="none" w:sz="0" w:space="0" w:color="auto"/>
      </w:divBdr>
    </w:div>
    <w:div w:id="1910576914">
      <w:bodyDiv w:val="1"/>
      <w:marLeft w:val="0"/>
      <w:marRight w:val="0"/>
      <w:marTop w:val="0"/>
      <w:marBottom w:val="0"/>
      <w:divBdr>
        <w:top w:val="none" w:sz="0" w:space="0" w:color="auto"/>
        <w:left w:val="none" w:sz="0" w:space="0" w:color="auto"/>
        <w:bottom w:val="none" w:sz="0" w:space="0" w:color="auto"/>
        <w:right w:val="none" w:sz="0" w:space="0" w:color="auto"/>
      </w:divBdr>
    </w:div>
    <w:div w:id="1938057264">
      <w:bodyDiv w:val="1"/>
      <w:marLeft w:val="0"/>
      <w:marRight w:val="0"/>
      <w:marTop w:val="0"/>
      <w:marBottom w:val="0"/>
      <w:divBdr>
        <w:top w:val="none" w:sz="0" w:space="0" w:color="auto"/>
        <w:left w:val="none" w:sz="0" w:space="0" w:color="auto"/>
        <w:bottom w:val="none" w:sz="0" w:space="0" w:color="auto"/>
        <w:right w:val="none" w:sz="0" w:space="0" w:color="auto"/>
      </w:divBdr>
    </w:div>
    <w:div w:id="1942570692">
      <w:bodyDiv w:val="1"/>
      <w:marLeft w:val="0"/>
      <w:marRight w:val="0"/>
      <w:marTop w:val="0"/>
      <w:marBottom w:val="0"/>
      <w:divBdr>
        <w:top w:val="none" w:sz="0" w:space="0" w:color="auto"/>
        <w:left w:val="none" w:sz="0" w:space="0" w:color="auto"/>
        <w:bottom w:val="none" w:sz="0" w:space="0" w:color="auto"/>
        <w:right w:val="none" w:sz="0" w:space="0" w:color="auto"/>
      </w:divBdr>
    </w:div>
    <w:div w:id="1950508462">
      <w:bodyDiv w:val="1"/>
      <w:marLeft w:val="0"/>
      <w:marRight w:val="0"/>
      <w:marTop w:val="0"/>
      <w:marBottom w:val="0"/>
      <w:divBdr>
        <w:top w:val="none" w:sz="0" w:space="0" w:color="auto"/>
        <w:left w:val="none" w:sz="0" w:space="0" w:color="auto"/>
        <w:bottom w:val="none" w:sz="0" w:space="0" w:color="auto"/>
        <w:right w:val="none" w:sz="0" w:space="0" w:color="auto"/>
      </w:divBdr>
    </w:div>
    <w:div w:id="1952857827">
      <w:bodyDiv w:val="1"/>
      <w:marLeft w:val="0"/>
      <w:marRight w:val="0"/>
      <w:marTop w:val="0"/>
      <w:marBottom w:val="0"/>
      <w:divBdr>
        <w:top w:val="none" w:sz="0" w:space="0" w:color="auto"/>
        <w:left w:val="none" w:sz="0" w:space="0" w:color="auto"/>
        <w:bottom w:val="none" w:sz="0" w:space="0" w:color="auto"/>
        <w:right w:val="none" w:sz="0" w:space="0" w:color="auto"/>
      </w:divBdr>
    </w:div>
    <w:div w:id="1953320007">
      <w:bodyDiv w:val="1"/>
      <w:marLeft w:val="0"/>
      <w:marRight w:val="0"/>
      <w:marTop w:val="0"/>
      <w:marBottom w:val="0"/>
      <w:divBdr>
        <w:top w:val="none" w:sz="0" w:space="0" w:color="auto"/>
        <w:left w:val="none" w:sz="0" w:space="0" w:color="auto"/>
        <w:bottom w:val="none" w:sz="0" w:space="0" w:color="auto"/>
        <w:right w:val="none" w:sz="0" w:space="0" w:color="auto"/>
      </w:divBdr>
    </w:div>
    <w:div w:id="1966884427">
      <w:bodyDiv w:val="1"/>
      <w:marLeft w:val="0"/>
      <w:marRight w:val="0"/>
      <w:marTop w:val="0"/>
      <w:marBottom w:val="0"/>
      <w:divBdr>
        <w:top w:val="none" w:sz="0" w:space="0" w:color="auto"/>
        <w:left w:val="none" w:sz="0" w:space="0" w:color="auto"/>
        <w:bottom w:val="none" w:sz="0" w:space="0" w:color="auto"/>
        <w:right w:val="none" w:sz="0" w:space="0" w:color="auto"/>
      </w:divBdr>
    </w:div>
    <w:div w:id="1973558988">
      <w:bodyDiv w:val="1"/>
      <w:marLeft w:val="0"/>
      <w:marRight w:val="0"/>
      <w:marTop w:val="0"/>
      <w:marBottom w:val="0"/>
      <w:divBdr>
        <w:top w:val="none" w:sz="0" w:space="0" w:color="auto"/>
        <w:left w:val="none" w:sz="0" w:space="0" w:color="auto"/>
        <w:bottom w:val="none" w:sz="0" w:space="0" w:color="auto"/>
        <w:right w:val="none" w:sz="0" w:space="0" w:color="auto"/>
      </w:divBdr>
    </w:div>
    <w:div w:id="1993290510">
      <w:bodyDiv w:val="1"/>
      <w:marLeft w:val="0"/>
      <w:marRight w:val="0"/>
      <w:marTop w:val="0"/>
      <w:marBottom w:val="0"/>
      <w:divBdr>
        <w:top w:val="none" w:sz="0" w:space="0" w:color="auto"/>
        <w:left w:val="none" w:sz="0" w:space="0" w:color="auto"/>
        <w:bottom w:val="none" w:sz="0" w:space="0" w:color="auto"/>
        <w:right w:val="none" w:sz="0" w:space="0" w:color="auto"/>
      </w:divBdr>
    </w:div>
    <w:div w:id="2009824137">
      <w:bodyDiv w:val="1"/>
      <w:marLeft w:val="0"/>
      <w:marRight w:val="0"/>
      <w:marTop w:val="0"/>
      <w:marBottom w:val="0"/>
      <w:divBdr>
        <w:top w:val="none" w:sz="0" w:space="0" w:color="auto"/>
        <w:left w:val="none" w:sz="0" w:space="0" w:color="auto"/>
        <w:bottom w:val="none" w:sz="0" w:space="0" w:color="auto"/>
        <w:right w:val="none" w:sz="0" w:space="0" w:color="auto"/>
      </w:divBdr>
    </w:div>
    <w:div w:id="2055032729">
      <w:bodyDiv w:val="1"/>
      <w:marLeft w:val="0"/>
      <w:marRight w:val="0"/>
      <w:marTop w:val="0"/>
      <w:marBottom w:val="0"/>
      <w:divBdr>
        <w:top w:val="none" w:sz="0" w:space="0" w:color="auto"/>
        <w:left w:val="none" w:sz="0" w:space="0" w:color="auto"/>
        <w:bottom w:val="none" w:sz="0" w:space="0" w:color="auto"/>
        <w:right w:val="none" w:sz="0" w:space="0" w:color="auto"/>
      </w:divBdr>
    </w:div>
    <w:div w:id="2082557739">
      <w:bodyDiv w:val="1"/>
      <w:marLeft w:val="0"/>
      <w:marRight w:val="0"/>
      <w:marTop w:val="0"/>
      <w:marBottom w:val="0"/>
      <w:divBdr>
        <w:top w:val="none" w:sz="0" w:space="0" w:color="auto"/>
        <w:left w:val="none" w:sz="0" w:space="0" w:color="auto"/>
        <w:bottom w:val="none" w:sz="0" w:space="0" w:color="auto"/>
        <w:right w:val="none" w:sz="0" w:space="0" w:color="auto"/>
      </w:divBdr>
    </w:div>
    <w:div w:id="2097743539">
      <w:bodyDiv w:val="1"/>
      <w:marLeft w:val="0"/>
      <w:marRight w:val="0"/>
      <w:marTop w:val="0"/>
      <w:marBottom w:val="0"/>
      <w:divBdr>
        <w:top w:val="none" w:sz="0" w:space="0" w:color="auto"/>
        <w:left w:val="none" w:sz="0" w:space="0" w:color="auto"/>
        <w:bottom w:val="none" w:sz="0" w:space="0" w:color="auto"/>
        <w:right w:val="none" w:sz="0" w:space="0" w:color="auto"/>
      </w:divBdr>
    </w:div>
    <w:div w:id="2129808357">
      <w:bodyDiv w:val="1"/>
      <w:marLeft w:val="0"/>
      <w:marRight w:val="0"/>
      <w:marTop w:val="0"/>
      <w:marBottom w:val="0"/>
      <w:divBdr>
        <w:top w:val="none" w:sz="0" w:space="0" w:color="auto"/>
        <w:left w:val="none" w:sz="0" w:space="0" w:color="auto"/>
        <w:bottom w:val="none" w:sz="0" w:space="0" w:color="auto"/>
        <w:right w:val="none" w:sz="0" w:space="0" w:color="auto"/>
      </w:divBdr>
    </w:div>
    <w:div w:id="2131166112">
      <w:bodyDiv w:val="1"/>
      <w:marLeft w:val="0"/>
      <w:marRight w:val="0"/>
      <w:marTop w:val="0"/>
      <w:marBottom w:val="0"/>
      <w:divBdr>
        <w:top w:val="none" w:sz="0" w:space="0" w:color="auto"/>
        <w:left w:val="none" w:sz="0" w:space="0" w:color="auto"/>
        <w:bottom w:val="none" w:sz="0" w:space="0" w:color="auto"/>
        <w:right w:val="none" w:sz="0" w:space="0" w:color="auto"/>
      </w:divBdr>
    </w:div>
    <w:div w:id="213721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iad.sk" TargetMode="External"/><Relationship Id="rId2" Type="http://schemas.openxmlformats.org/officeDocument/2006/relationships/numbering" Target="numbering.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FB5273-BCA1-41EA-8774-40020F738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1</Pages>
  <Words>6881</Words>
  <Characters>39224</Characters>
  <Application>Microsoft Office Word</Application>
  <DocSecurity>0</DocSecurity>
  <Lines>326</Lines>
  <Paragraphs>92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46013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Benkova, Aleksandra</cp:lastModifiedBy>
  <cp:revision>29</cp:revision>
  <cp:lastPrinted>2016-04-20T12:09:00Z</cp:lastPrinted>
  <dcterms:created xsi:type="dcterms:W3CDTF">2016-04-26T16:02:00Z</dcterms:created>
  <dcterms:modified xsi:type="dcterms:W3CDTF">2017-04-24T11:47:00Z</dcterms:modified>
</cp:coreProperties>
</file>