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BD1E77" w14:textId="77777777" w:rsidR="00295E93" w:rsidRPr="002759DE" w:rsidRDefault="00295E93" w:rsidP="00935334">
      <w:pPr>
        <w:pBdr>
          <w:top w:val="single" w:sz="4" w:space="0" w:color="auto"/>
          <w:left w:val="single" w:sz="4" w:space="4" w:color="auto"/>
          <w:bottom w:val="single" w:sz="4" w:space="1" w:color="auto"/>
          <w:right w:val="single" w:sz="4" w:space="6" w:color="auto"/>
        </w:pBdr>
        <w:spacing w:after="120"/>
        <w:jc w:val="center"/>
        <w:rPr>
          <w:rFonts w:ascii="Arial" w:hAnsi="Arial" w:cs="Arial"/>
          <w:b/>
          <w:sz w:val="18"/>
          <w:szCs w:val="18"/>
        </w:rPr>
      </w:pPr>
      <w:r w:rsidRPr="002759DE">
        <w:rPr>
          <w:rFonts w:ascii="Arial" w:hAnsi="Arial" w:cs="Arial"/>
          <w:b/>
          <w:sz w:val="18"/>
          <w:szCs w:val="18"/>
        </w:rPr>
        <w:t>P</w:t>
      </w:r>
      <w:r w:rsidR="008271F6" w:rsidRPr="002759DE">
        <w:rPr>
          <w:rFonts w:ascii="Arial" w:hAnsi="Arial" w:cs="Arial"/>
          <w:b/>
          <w:sz w:val="18"/>
          <w:szCs w:val="18"/>
        </w:rPr>
        <w:t xml:space="preserve">OZNÁMKY K ÚČTOVNEJ ZÁVIERKE </w:t>
      </w:r>
      <w:r w:rsidRPr="002759DE">
        <w:rPr>
          <w:rFonts w:ascii="Arial" w:hAnsi="Arial" w:cs="Arial"/>
          <w:b/>
          <w:sz w:val="18"/>
          <w:szCs w:val="18"/>
        </w:rPr>
        <w:t>201</w:t>
      </w:r>
      <w:r w:rsidR="00B95E63" w:rsidRPr="002759DE">
        <w:rPr>
          <w:rFonts w:ascii="Arial" w:hAnsi="Arial" w:cs="Arial"/>
          <w:b/>
          <w:sz w:val="18"/>
          <w:szCs w:val="18"/>
        </w:rPr>
        <w:t>6</w:t>
      </w:r>
    </w:p>
    <w:p w14:paraId="6C46A374" w14:textId="77777777" w:rsidR="00D33238" w:rsidRPr="002759DE" w:rsidRDefault="00295E93" w:rsidP="00935334">
      <w:pPr>
        <w:pBdr>
          <w:top w:val="single" w:sz="4" w:space="0" w:color="auto"/>
          <w:left w:val="single" w:sz="4" w:space="4" w:color="auto"/>
          <w:bottom w:val="single" w:sz="4" w:space="1" w:color="auto"/>
          <w:right w:val="single" w:sz="4" w:space="6" w:color="auto"/>
        </w:pBdr>
        <w:jc w:val="center"/>
        <w:rPr>
          <w:rFonts w:ascii="Arial" w:hAnsi="Arial" w:cs="Arial"/>
          <w:sz w:val="18"/>
          <w:szCs w:val="18"/>
        </w:rPr>
      </w:pPr>
      <w:r w:rsidRPr="002759DE">
        <w:rPr>
          <w:rFonts w:ascii="Arial" w:hAnsi="Arial" w:cs="Arial"/>
          <w:sz w:val="18"/>
          <w:szCs w:val="18"/>
        </w:rPr>
        <w:t>zostavené podľa Opatrenia č.</w:t>
      </w:r>
      <w:r w:rsidR="00D33238" w:rsidRPr="002759DE">
        <w:rPr>
          <w:rFonts w:ascii="Arial" w:hAnsi="Arial" w:cs="Arial"/>
          <w:sz w:val="18"/>
          <w:szCs w:val="18"/>
        </w:rPr>
        <w:t>MF/2337</w:t>
      </w:r>
      <w:r w:rsidR="00B727B9" w:rsidRPr="002759DE">
        <w:rPr>
          <w:rFonts w:ascii="Arial" w:hAnsi="Arial" w:cs="Arial"/>
          <w:sz w:val="18"/>
          <w:szCs w:val="18"/>
        </w:rPr>
        <w:t>8</w:t>
      </w:r>
      <w:r w:rsidRPr="002759DE">
        <w:rPr>
          <w:rFonts w:ascii="Arial" w:hAnsi="Arial" w:cs="Arial"/>
          <w:sz w:val="18"/>
          <w:szCs w:val="18"/>
        </w:rPr>
        <w:t>/20</w:t>
      </w:r>
      <w:r w:rsidR="00D33238" w:rsidRPr="002759DE">
        <w:rPr>
          <w:rFonts w:ascii="Arial" w:hAnsi="Arial" w:cs="Arial"/>
          <w:sz w:val="18"/>
          <w:szCs w:val="18"/>
        </w:rPr>
        <w:t>14</w:t>
      </w:r>
      <w:r w:rsidRPr="002759DE">
        <w:rPr>
          <w:rFonts w:ascii="Arial" w:hAnsi="Arial" w:cs="Arial"/>
          <w:sz w:val="18"/>
          <w:szCs w:val="18"/>
        </w:rPr>
        <w:t>-</w:t>
      </w:r>
      <w:r w:rsidR="00D33238" w:rsidRPr="002759DE">
        <w:rPr>
          <w:rFonts w:ascii="Arial" w:hAnsi="Arial" w:cs="Arial"/>
          <w:sz w:val="18"/>
          <w:szCs w:val="18"/>
        </w:rPr>
        <w:t xml:space="preserve">74 (FS č.12/2014), </w:t>
      </w:r>
      <w:r w:rsidRPr="002759DE">
        <w:rPr>
          <w:rFonts w:ascii="Arial" w:hAnsi="Arial" w:cs="Arial"/>
          <w:sz w:val="18"/>
          <w:szCs w:val="18"/>
        </w:rPr>
        <w:t>ktorým sa ustanovujú podrobnosti o individuálnej účtovnej závierk</w:t>
      </w:r>
      <w:r w:rsidR="00D33238" w:rsidRPr="002759DE">
        <w:rPr>
          <w:rFonts w:ascii="Arial" w:hAnsi="Arial" w:cs="Arial"/>
          <w:sz w:val="18"/>
          <w:szCs w:val="18"/>
        </w:rPr>
        <w:t xml:space="preserve">e </w:t>
      </w:r>
      <w:r w:rsidRPr="002759DE">
        <w:rPr>
          <w:rFonts w:ascii="Arial" w:hAnsi="Arial" w:cs="Arial"/>
          <w:sz w:val="18"/>
          <w:szCs w:val="18"/>
        </w:rPr>
        <w:t xml:space="preserve">a rozsahu údajov určených z individuálnej účtovnej závierky na zverejnenie </w:t>
      </w:r>
    </w:p>
    <w:p w14:paraId="6CF98C61" w14:textId="77777777" w:rsidR="00295E93" w:rsidRPr="002759DE" w:rsidRDefault="00295E93" w:rsidP="00935334">
      <w:pPr>
        <w:pBdr>
          <w:top w:val="single" w:sz="4" w:space="0" w:color="auto"/>
          <w:left w:val="single" w:sz="4" w:space="4" w:color="auto"/>
          <w:bottom w:val="single" w:sz="4" w:space="1" w:color="auto"/>
          <w:right w:val="single" w:sz="4" w:space="6" w:color="auto"/>
        </w:pBdr>
        <w:jc w:val="center"/>
        <w:rPr>
          <w:rFonts w:ascii="Arial" w:hAnsi="Arial" w:cs="Arial"/>
          <w:sz w:val="18"/>
          <w:szCs w:val="18"/>
        </w:rPr>
      </w:pPr>
      <w:r w:rsidRPr="002759DE">
        <w:rPr>
          <w:rFonts w:ascii="Arial" w:hAnsi="Arial" w:cs="Arial"/>
          <w:b/>
          <w:sz w:val="18"/>
          <w:szCs w:val="18"/>
        </w:rPr>
        <w:t xml:space="preserve">pre </w:t>
      </w:r>
      <w:r w:rsidR="00B727B9" w:rsidRPr="002759DE">
        <w:rPr>
          <w:rFonts w:ascii="Arial" w:hAnsi="Arial" w:cs="Arial"/>
          <w:b/>
          <w:sz w:val="18"/>
          <w:szCs w:val="18"/>
        </w:rPr>
        <w:t xml:space="preserve">malé </w:t>
      </w:r>
      <w:r w:rsidR="00D33238" w:rsidRPr="002759DE">
        <w:rPr>
          <w:rFonts w:ascii="Arial" w:hAnsi="Arial" w:cs="Arial"/>
          <w:b/>
          <w:sz w:val="18"/>
          <w:szCs w:val="18"/>
        </w:rPr>
        <w:t>účtovné jednotky</w:t>
      </w:r>
      <w:r w:rsidR="00D33238" w:rsidRPr="002759DE">
        <w:rPr>
          <w:rFonts w:ascii="Arial" w:hAnsi="Arial" w:cs="Arial"/>
          <w:sz w:val="18"/>
          <w:szCs w:val="18"/>
        </w:rPr>
        <w:t xml:space="preserve"> </w:t>
      </w:r>
      <w:r w:rsidR="00A4649B" w:rsidRPr="002759DE">
        <w:rPr>
          <w:rFonts w:ascii="Arial" w:hAnsi="Arial" w:cs="Arial"/>
          <w:sz w:val="18"/>
          <w:szCs w:val="18"/>
        </w:rPr>
        <w:t>v znení opatrenia z 2. decembra 2015 č. MF/19927/2015-74</w:t>
      </w:r>
    </w:p>
    <w:p w14:paraId="3C8B4D2A" w14:textId="77777777" w:rsidR="00295E93" w:rsidRPr="002759DE" w:rsidRDefault="00295E93">
      <w:pPr>
        <w:rPr>
          <w:rFonts w:ascii="Arial" w:hAnsi="Arial" w:cs="Arial"/>
          <w:sz w:val="18"/>
          <w:szCs w:val="18"/>
        </w:rPr>
      </w:pPr>
    </w:p>
    <w:p w14:paraId="471C1BB3" w14:textId="77777777" w:rsidR="00332E9A" w:rsidRPr="002759DE" w:rsidRDefault="00332E9A" w:rsidP="00332E9A">
      <w:pPr>
        <w:jc w:val="center"/>
        <w:rPr>
          <w:rFonts w:ascii="Arial" w:hAnsi="Arial" w:cs="Arial"/>
          <w:b/>
          <w:sz w:val="18"/>
          <w:szCs w:val="18"/>
          <w:u w:val="single"/>
        </w:rPr>
      </w:pPr>
      <w:r w:rsidRPr="002759DE">
        <w:rPr>
          <w:rFonts w:ascii="Arial" w:hAnsi="Arial" w:cs="Arial"/>
          <w:b/>
          <w:sz w:val="18"/>
          <w:szCs w:val="18"/>
          <w:u w:val="single"/>
        </w:rPr>
        <w:t>Článok I – V</w:t>
      </w:r>
      <w:r w:rsidR="008271F6" w:rsidRPr="002759DE">
        <w:rPr>
          <w:rFonts w:ascii="Arial" w:hAnsi="Arial" w:cs="Arial"/>
          <w:b/>
          <w:sz w:val="18"/>
          <w:szCs w:val="18"/>
          <w:u w:val="single"/>
        </w:rPr>
        <w:t>ŠEOBECNÉ INFORMÁCIE</w:t>
      </w:r>
    </w:p>
    <w:p w14:paraId="1C5F7AE5" w14:textId="77777777" w:rsidR="00332E9A" w:rsidRPr="002759DE" w:rsidRDefault="00332E9A">
      <w:pPr>
        <w:rPr>
          <w:rFonts w:ascii="Arial" w:hAnsi="Arial" w:cs="Arial"/>
          <w:sz w:val="18"/>
          <w:szCs w:val="18"/>
        </w:rPr>
      </w:pPr>
    </w:p>
    <w:p w14:paraId="15FA6701" w14:textId="77777777" w:rsidR="00332E9A" w:rsidRPr="002759DE" w:rsidRDefault="00332E9A" w:rsidP="00B8007A">
      <w:pPr>
        <w:numPr>
          <w:ilvl w:val="0"/>
          <w:numId w:val="20"/>
        </w:numPr>
        <w:ind w:left="0" w:right="-141" w:firstLine="0"/>
        <w:jc w:val="both"/>
        <w:rPr>
          <w:rFonts w:ascii="Arial" w:hAnsi="Arial" w:cs="Arial"/>
          <w:b/>
          <w:sz w:val="18"/>
          <w:szCs w:val="18"/>
        </w:rPr>
      </w:pPr>
      <w:r w:rsidRPr="002759DE">
        <w:rPr>
          <w:rFonts w:ascii="Arial" w:hAnsi="Arial" w:cs="Arial"/>
          <w:b/>
          <w:sz w:val="18"/>
          <w:szCs w:val="18"/>
        </w:rPr>
        <w:t>Základné informácie o účtovnej jednotke</w:t>
      </w:r>
    </w:p>
    <w:p w14:paraId="424E539A" w14:textId="77777777" w:rsidR="00B8007A" w:rsidRPr="002759DE" w:rsidRDefault="00B8007A" w:rsidP="00B8007A">
      <w:pPr>
        <w:ind w:left="720"/>
        <w:rPr>
          <w:rFonts w:ascii="Arial" w:hAnsi="Arial" w:cs="Arial"/>
          <w:sz w:val="18"/>
          <w:szCs w:val="18"/>
        </w:rPr>
      </w:pP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36"/>
        <w:gridCol w:w="6969"/>
      </w:tblGrid>
      <w:tr w:rsidR="00B8007A" w:rsidRPr="009F3C11" w14:paraId="226B43BF" w14:textId="77777777" w:rsidTr="00B8007A">
        <w:trPr>
          <w:trHeight w:val="231"/>
        </w:trPr>
        <w:tc>
          <w:tcPr>
            <w:tcW w:w="1372" w:type="pct"/>
            <w:vAlign w:val="bottom"/>
          </w:tcPr>
          <w:p w14:paraId="51EA044D"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Obchodné meno:</w:t>
            </w:r>
          </w:p>
        </w:tc>
        <w:tc>
          <w:tcPr>
            <w:tcW w:w="3628" w:type="pct"/>
            <w:vAlign w:val="bottom"/>
          </w:tcPr>
          <w:p w14:paraId="19B3D125" w14:textId="703E4806" w:rsidR="00B8007A" w:rsidRPr="002759DE" w:rsidRDefault="00E12066" w:rsidP="001672B0">
            <w:pPr>
              <w:jc w:val="both"/>
              <w:rPr>
                <w:rFonts w:ascii="Arial" w:hAnsi="Arial" w:cs="Arial"/>
                <w:b/>
                <w:sz w:val="18"/>
                <w:szCs w:val="18"/>
              </w:rPr>
            </w:pPr>
            <w:r w:rsidRPr="002759DE">
              <w:rPr>
                <w:rFonts w:ascii="Arial" w:hAnsi="Arial" w:cs="Arial"/>
                <w:b/>
                <w:sz w:val="18"/>
                <w:szCs w:val="18"/>
              </w:rPr>
              <w:t>GGE a. s.</w:t>
            </w:r>
          </w:p>
        </w:tc>
      </w:tr>
      <w:tr w:rsidR="00B8007A" w:rsidRPr="009F3C11" w14:paraId="0C114FAC" w14:textId="77777777" w:rsidTr="00B8007A">
        <w:trPr>
          <w:trHeight w:val="249"/>
        </w:trPr>
        <w:tc>
          <w:tcPr>
            <w:tcW w:w="1372" w:type="pct"/>
            <w:vAlign w:val="bottom"/>
          </w:tcPr>
          <w:p w14:paraId="0812BEEC"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Sídlo:</w:t>
            </w:r>
          </w:p>
        </w:tc>
        <w:tc>
          <w:tcPr>
            <w:tcW w:w="3628" w:type="pct"/>
            <w:vAlign w:val="bottom"/>
          </w:tcPr>
          <w:p w14:paraId="5233109E" w14:textId="77777777" w:rsidR="00B8007A" w:rsidRPr="002759DE" w:rsidRDefault="006B6A28" w:rsidP="00C71744">
            <w:pPr>
              <w:jc w:val="both"/>
              <w:rPr>
                <w:rFonts w:ascii="Arial" w:hAnsi="Arial" w:cs="Arial"/>
                <w:sz w:val="18"/>
                <w:szCs w:val="18"/>
              </w:rPr>
            </w:pPr>
            <w:r w:rsidRPr="002759DE">
              <w:rPr>
                <w:rFonts w:ascii="Arial" w:hAnsi="Arial" w:cs="Arial"/>
                <w:sz w:val="18"/>
                <w:szCs w:val="18"/>
              </w:rPr>
              <w:t>Pekná cesta 6, 834 03</w:t>
            </w:r>
            <w:r w:rsidR="00B8007A" w:rsidRPr="002759DE">
              <w:rPr>
                <w:rFonts w:ascii="Arial" w:hAnsi="Arial" w:cs="Arial"/>
                <w:sz w:val="18"/>
                <w:szCs w:val="18"/>
              </w:rPr>
              <w:t xml:space="preserve">  Bratislava</w:t>
            </w:r>
          </w:p>
        </w:tc>
      </w:tr>
      <w:tr w:rsidR="00B8007A" w:rsidRPr="009F3C11" w14:paraId="14D6F351" w14:textId="77777777" w:rsidTr="00B8007A">
        <w:trPr>
          <w:trHeight w:val="125"/>
        </w:trPr>
        <w:tc>
          <w:tcPr>
            <w:tcW w:w="1372" w:type="pct"/>
            <w:vAlign w:val="bottom"/>
          </w:tcPr>
          <w:p w14:paraId="0F2A3DE6"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Právna forma:</w:t>
            </w:r>
          </w:p>
        </w:tc>
        <w:tc>
          <w:tcPr>
            <w:tcW w:w="3628" w:type="pct"/>
            <w:vAlign w:val="bottom"/>
          </w:tcPr>
          <w:p w14:paraId="62954DCF"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Akciová spoločnosť</w:t>
            </w:r>
          </w:p>
        </w:tc>
      </w:tr>
      <w:tr w:rsidR="00B8007A" w:rsidRPr="009F3C11" w14:paraId="4FE74D9A" w14:textId="77777777" w:rsidTr="00B8007A">
        <w:trPr>
          <w:trHeight w:val="143"/>
        </w:trPr>
        <w:tc>
          <w:tcPr>
            <w:tcW w:w="1372" w:type="pct"/>
            <w:vAlign w:val="bottom"/>
          </w:tcPr>
          <w:p w14:paraId="15411A3C"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Dátum vzniku:</w:t>
            </w:r>
          </w:p>
        </w:tc>
        <w:tc>
          <w:tcPr>
            <w:tcW w:w="3628" w:type="pct"/>
            <w:vAlign w:val="bottom"/>
          </w:tcPr>
          <w:p w14:paraId="7D981EEC"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 xml:space="preserve">Zápis do obchodného registra: 02.06.2015 </w:t>
            </w:r>
          </w:p>
        </w:tc>
      </w:tr>
      <w:tr w:rsidR="00B8007A" w:rsidRPr="009F3C11" w14:paraId="7B097997" w14:textId="77777777" w:rsidTr="00B8007A">
        <w:trPr>
          <w:trHeight w:val="175"/>
        </w:trPr>
        <w:tc>
          <w:tcPr>
            <w:tcW w:w="1372" w:type="pct"/>
            <w:vAlign w:val="bottom"/>
          </w:tcPr>
          <w:p w14:paraId="7798EF2C"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Hlavný predmet podnikania:</w:t>
            </w:r>
          </w:p>
        </w:tc>
        <w:tc>
          <w:tcPr>
            <w:tcW w:w="3628" w:type="pct"/>
            <w:vAlign w:val="bottom"/>
          </w:tcPr>
          <w:p w14:paraId="411C7035"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prenájom nehnuteľností</w:t>
            </w:r>
            <w:r w:rsidR="006B6A28" w:rsidRPr="002759DE">
              <w:rPr>
                <w:rFonts w:ascii="Arial" w:hAnsi="Arial" w:cs="Arial"/>
                <w:sz w:val="18"/>
                <w:szCs w:val="18"/>
              </w:rPr>
              <w:t>, vedenie účtovníctva, ekonomické organizačné a účt. poradenstvo, sprostredkovateľská činnosť</w:t>
            </w:r>
          </w:p>
        </w:tc>
      </w:tr>
      <w:tr w:rsidR="00B8007A" w:rsidRPr="009F3C11" w14:paraId="785EDEC0" w14:textId="77777777" w:rsidTr="00B8007A">
        <w:trPr>
          <w:trHeight w:val="194"/>
        </w:trPr>
        <w:tc>
          <w:tcPr>
            <w:tcW w:w="1372" w:type="pct"/>
            <w:vAlign w:val="bottom"/>
          </w:tcPr>
          <w:p w14:paraId="358A9BFA"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Subjekt verejného záujmu:</w:t>
            </w:r>
          </w:p>
        </w:tc>
        <w:tc>
          <w:tcPr>
            <w:tcW w:w="3628" w:type="pct"/>
            <w:vAlign w:val="bottom"/>
          </w:tcPr>
          <w:p w14:paraId="218EA50E" w14:textId="205E089E" w:rsidR="00B8007A" w:rsidRPr="002759DE" w:rsidRDefault="00B8007A" w:rsidP="00A1559A">
            <w:pPr>
              <w:jc w:val="both"/>
              <w:rPr>
                <w:rFonts w:ascii="Arial" w:hAnsi="Arial" w:cs="Arial"/>
                <w:sz w:val="18"/>
                <w:szCs w:val="18"/>
              </w:rPr>
            </w:pPr>
            <w:r w:rsidRPr="002759DE">
              <w:rPr>
                <w:rFonts w:ascii="Arial" w:hAnsi="Arial" w:cs="Arial"/>
                <w:sz w:val="18"/>
                <w:szCs w:val="18"/>
              </w:rPr>
              <w:t xml:space="preserve">Spoločnosť </w:t>
            </w:r>
            <w:r w:rsidR="00E12066" w:rsidRPr="002759DE">
              <w:rPr>
                <w:rFonts w:ascii="Arial" w:hAnsi="Arial" w:cs="Arial"/>
                <w:sz w:val="18"/>
                <w:szCs w:val="18"/>
              </w:rPr>
              <w:t>GGE a. s.</w:t>
            </w:r>
            <w:r w:rsidRPr="002759DE">
              <w:rPr>
                <w:rFonts w:ascii="Arial" w:hAnsi="Arial" w:cs="Arial"/>
                <w:sz w:val="18"/>
                <w:szCs w:val="18"/>
              </w:rPr>
              <w:t xml:space="preserve"> nie je subjektom verejného záujmu (§ 2/14 ZoU).</w:t>
            </w:r>
          </w:p>
        </w:tc>
      </w:tr>
      <w:tr w:rsidR="00B8007A" w:rsidRPr="009F3C11" w14:paraId="66E1191B" w14:textId="77777777" w:rsidTr="00B8007A">
        <w:trPr>
          <w:trHeight w:val="194"/>
        </w:trPr>
        <w:tc>
          <w:tcPr>
            <w:tcW w:w="1372" w:type="pct"/>
            <w:vAlign w:val="bottom"/>
          </w:tcPr>
          <w:p w14:paraId="6A9475B1" w14:textId="77777777" w:rsidR="00B8007A" w:rsidRPr="002759DE" w:rsidRDefault="00B8007A" w:rsidP="00C71744">
            <w:pPr>
              <w:jc w:val="both"/>
              <w:rPr>
                <w:rFonts w:ascii="Arial" w:hAnsi="Arial" w:cs="Arial"/>
                <w:sz w:val="18"/>
                <w:szCs w:val="18"/>
              </w:rPr>
            </w:pPr>
            <w:r w:rsidRPr="002759DE">
              <w:rPr>
                <w:rFonts w:ascii="Arial" w:hAnsi="Arial" w:cs="Arial"/>
                <w:sz w:val="18"/>
                <w:szCs w:val="18"/>
              </w:rPr>
              <w:t>Účtovné obdobie:</w:t>
            </w:r>
          </w:p>
        </w:tc>
        <w:tc>
          <w:tcPr>
            <w:tcW w:w="3628" w:type="pct"/>
            <w:vAlign w:val="bottom"/>
          </w:tcPr>
          <w:p w14:paraId="5C73F093" w14:textId="77777777" w:rsidR="00B8007A" w:rsidRPr="002759DE" w:rsidRDefault="00A1559A" w:rsidP="00C71744">
            <w:pPr>
              <w:jc w:val="both"/>
              <w:rPr>
                <w:rFonts w:ascii="Arial" w:hAnsi="Arial" w:cs="Arial"/>
                <w:sz w:val="18"/>
                <w:szCs w:val="18"/>
              </w:rPr>
            </w:pPr>
            <w:r w:rsidRPr="002759DE">
              <w:rPr>
                <w:rFonts w:ascii="Arial" w:hAnsi="Arial" w:cs="Arial"/>
                <w:sz w:val="18"/>
                <w:szCs w:val="18"/>
              </w:rPr>
              <w:t>01.01.2016</w:t>
            </w:r>
            <w:r w:rsidR="00B8007A" w:rsidRPr="002759DE">
              <w:rPr>
                <w:rFonts w:ascii="Arial" w:hAnsi="Arial" w:cs="Arial"/>
                <w:sz w:val="18"/>
                <w:szCs w:val="18"/>
              </w:rPr>
              <w:t>-31.12.201</w:t>
            </w:r>
            <w:r w:rsidRPr="002759DE">
              <w:rPr>
                <w:rFonts w:ascii="Arial" w:hAnsi="Arial" w:cs="Arial"/>
                <w:sz w:val="18"/>
                <w:szCs w:val="18"/>
              </w:rPr>
              <w:t>6</w:t>
            </w:r>
          </w:p>
        </w:tc>
      </w:tr>
    </w:tbl>
    <w:p w14:paraId="648D1B9D" w14:textId="77777777" w:rsidR="00B8007A" w:rsidRPr="002759DE" w:rsidRDefault="00B8007A" w:rsidP="00B8007A">
      <w:pPr>
        <w:ind w:left="720"/>
        <w:jc w:val="both"/>
        <w:rPr>
          <w:rFonts w:ascii="Arial" w:hAnsi="Arial" w:cs="Arial"/>
          <w:b/>
          <w:bCs/>
          <w:sz w:val="18"/>
          <w:szCs w:val="18"/>
        </w:rPr>
      </w:pPr>
    </w:p>
    <w:p w14:paraId="2671E71A" w14:textId="77777777" w:rsidR="00EE7E9C" w:rsidRPr="002759DE" w:rsidRDefault="001F718C" w:rsidP="00935334">
      <w:pPr>
        <w:numPr>
          <w:ilvl w:val="0"/>
          <w:numId w:val="20"/>
        </w:numPr>
        <w:ind w:left="0" w:right="-141" w:firstLine="0"/>
        <w:jc w:val="both"/>
        <w:rPr>
          <w:rFonts w:ascii="Arial" w:hAnsi="Arial" w:cs="Arial"/>
          <w:sz w:val="18"/>
          <w:szCs w:val="18"/>
        </w:rPr>
      </w:pPr>
      <w:r w:rsidRPr="002759DE">
        <w:rPr>
          <w:rFonts w:ascii="Arial" w:hAnsi="Arial" w:cs="Arial"/>
          <w:b/>
          <w:sz w:val="18"/>
          <w:szCs w:val="18"/>
        </w:rPr>
        <w:t>Dátum schválenia účtovnej závierky</w:t>
      </w:r>
      <w:r w:rsidRPr="002759DE">
        <w:rPr>
          <w:rFonts w:ascii="Arial" w:hAnsi="Arial" w:cs="Arial"/>
          <w:sz w:val="18"/>
          <w:szCs w:val="18"/>
        </w:rPr>
        <w:t xml:space="preserve"> </w:t>
      </w:r>
      <w:r w:rsidRPr="002759DE">
        <w:rPr>
          <w:rFonts w:ascii="Arial" w:hAnsi="Arial" w:cs="Arial"/>
          <w:b/>
          <w:sz w:val="18"/>
          <w:szCs w:val="18"/>
        </w:rPr>
        <w:t>za bezprostredne predchádzajúce účtovné obdobie</w:t>
      </w:r>
    </w:p>
    <w:p w14:paraId="7ABBAA0E" w14:textId="77777777" w:rsidR="00B8007A" w:rsidRPr="002759DE" w:rsidRDefault="00B8007A" w:rsidP="00B8007A">
      <w:pPr>
        <w:jc w:val="both"/>
        <w:rPr>
          <w:rFonts w:ascii="Arial" w:hAnsi="Arial" w:cs="Arial"/>
          <w:sz w:val="18"/>
          <w:szCs w:val="18"/>
        </w:rPr>
      </w:pPr>
    </w:p>
    <w:p w14:paraId="6E88E797" w14:textId="2DB1B068" w:rsidR="001B506C" w:rsidRPr="002759DE" w:rsidRDefault="00484A3D" w:rsidP="00B8007A">
      <w:pPr>
        <w:jc w:val="both"/>
        <w:rPr>
          <w:rFonts w:ascii="Arial" w:hAnsi="Arial" w:cs="Arial"/>
          <w:sz w:val="18"/>
          <w:szCs w:val="18"/>
        </w:rPr>
      </w:pPr>
      <w:r w:rsidRPr="002759DE">
        <w:rPr>
          <w:rFonts w:ascii="Arial" w:hAnsi="Arial" w:cs="Arial"/>
          <w:sz w:val="18"/>
          <w:szCs w:val="18"/>
        </w:rPr>
        <w:t>Účtovná závierka spoločnosti za</w:t>
      </w:r>
      <w:r w:rsidR="00431E09" w:rsidRPr="002759DE">
        <w:rPr>
          <w:rFonts w:ascii="Arial" w:hAnsi="Arial" w:cs="Arial"/>
          <w:sz w:val="18"/>
          <w:szCs w:val="18"/>
        </w:rPr>
        <w:t xml:space="preserve"> </w:t>
      </w:r>
      <w:r w:rsidRPr="002759DE">
        <w:rPr>
          <w:rFonts w:ascii="Arial" w:hAnsi="Arial" w:cs="Arial"/>
          <w:sz w:val="18"/>
          <w:szCs w:val="18"/>
        </w:rPr>
        <w:t>predchádzajúce účtovné obdobie bola schválená dňa 21.12.2016.</w:t>
      </w:r>
    </w:p>
    <w:p w14:paraId="1529864B" w14:textId="77777777" w:rsidR="00B8007A" w:rsidRPr="002759DE" w:rsidRDefault="00B8007A" w:rsidP="002759DE">
      <w:pPr>
        <w:jc w:val="both"/>
        <w:rPr>
          <w:rFonts w:ascii="Arial" w:hAnsi="Arial" w:cs="Arial"/>
          <w:sz w:val="18"/>
          <w:szCs w:val="18"/>
        </w:rPr>
      </w:pPr>
    </w:p>
    <w:p w14:paraId="7511973A" w14:textId="77777777" w:rsidR="001F718C" w:rsidRPr="002759DE" w:rsidRDefault="001F718C" w:rsidP="00B8007A">
      <w:pPr>
        <w:numPr>
          <w:ilvl w:val="0"/>
          <w:numId w:val="20"/>
        </w:numPr>
        <w:ind w:left="0" w:right="-141" w:firstLine="0"/>
        <w:jc w:val="both"/>
        <w:rPr>
          <w:rFonts w:ascii="Arial" w:hAnsi="Arial" w:cs="Arial"/>
          <w:sz w:val="18"/>
          <w:szCs w:val="18"/>
        </w:rPr>
      </w:pPr>
      <w:r w:rsidRPr="002759DE">
        <w:rPr>
          <w:rFonts w:ascii="Arial" w:hAnsi="Arial" w:cs="Arial"/>
          <w:b/>
          <w:sz w:val="18"/>
          <w:szCs w:val="18"/>
        </w:rPr>
        <w:t>Právny dôvod</w:t>
      </w:r>
      <w:r w:rsidRPr="002759DE">
        <w:rPr>
          <w:rFonts w:ascii="Arial" w:hAnsi="Arial" w:cs="Arial"/>
          <w:sz w:val="18"/>
          <w:szCs w:val="18"/>
        </w:rPr>
        <w:t xml:space="preserve"> </w:t>
      </w:r>
      <w:r w:rsidR="00B8007A" w:rsidRPr="002759DE">
        <w:rPr>
          <w:rFonts w:ascii="Arial" w:hAnsi="Arial" w:cs="Arial"/>
          <w:b/>
          <w:sz w:val="18"/>
          <w:szCs w:val="18"/>
        </w:rPr>
        <w:t>na zostavenie účtovnej závierky</w:t>
      </w:r>
    </w:p>
    <w:p w14:paraId="3EE37DD0" w14:textId="77777777" w:rsidR="00B8007A" w:rsidRPr="002759DE" w:rsidRDefault="00B8007A" w:rsidP="00B8007A">
      <w:pPr>
        <w:ind w:right="-141"/>
        <w:jc w:val="both"/>
        <w:rPr>
          <w:rFonts w:ascii="Arial" w:hAnsi="Arial" w:cs="Arial"/>
          <w:b/>
          <w:sz w:val="18"/>
          <w:szCs w:val="18"/>
        </w:rPr>
      </w:pPr>
    </w:p>
    <w:p w14:paraId="183748AE" w14:textId="41F2D4BC" w:rsidR="001B506C" w:rsidRPr="002759DE" w:rsidRDefault="00B8007A" w:rsidP="00431E09">
      <w:pPr>
        <w:pStyle w:val="odstavec"/>
        <w:rPr>
          <w:sz w:val="18"/>
          <w:szCs w:val="18"/>
        </w:rPr>
      </w:pPr>
      <w:r w:rsidRPr="002759DE">
        <w:rPr>
          <w:sz w:val="18"/>
          <w:szCs w:val="18"/>
        </w:rPr>
        <w:t xml:space="preserve">Účtovná závierka Spoločnosti k </w:t>
      </w:r>
      <w:bookmarkStart w:id="0" w:name="EntityDateEnd1"/>
      <w:r w:rsidRPr="002759DE">
        <w:rPr>
          <w:sz w:val="18"/>
          <w:szCs w:val="18"/>
        </w:rPr>
        <w:t>31. decembru 201</w:t>
      </w:r>
      <w:bookmarkEnd w:id="0"/>
      <w:r w:rsidR="00296B10" w:rsidRPr="002759DE">
        <w:rPr>
          <w:sz w:val="18"/>
          <w:szCs w:val="18"/>
        </w:rPr>
        <w:t>6</w:t>
      </w:r>
      <w:r w:rsidRPr="002759DE">
        <w:rPr>
          <w:sz w:val="18"/>
          <w:szCs w:val="18"/>
        </w:rPr>
        <w:t xml:space="preserve"> je zostavená ako riadna účtovná závierka podľa § 17 ods. 6 zákona NR SR č. 431/2002 Z.z. o účtovníctve v znení ne</w:t>
      </w:r>
      <w:r w:rsidR="00296B10" w:rsidRPr="002759DE">
        <w:rPr>
          <w:sz w:val="18"/>
          <w:szCs w:val="18"/>
        </w:rPr>
        <w:t>skorších predpisov (ďalej len „Z</w:t>
      </w:r>
      <w:r w:rsidRPr="002759DE">
        <w:rPr>
          <w:sz w:val="18"/>
          <w:szCs w:val="18"/>
        </w:rPr>
        <w:t xml:space="preserve">ákon o účtovníctve“) za účtovné obdobie od </w:t>
      </w:r>
      <w:bookmarkStart w:id="1" w:name="EntityDateStart"/>
      <w:r w:rsidR="00296B10" w:rsidRPr="002759DE">
        <w:rPr>
          <w:sz w:val="18"/>
          <w:szCs w:val="18"/>
        </w:rPr>
        <w:t>01. januára</w:t>
      </w:r>
      <w:r w:rsidRPr="002759DE">
        <w:rPr>
          <w:sz w:val="18"/>
          <w:szCs w:val="18"/>
        </w:rPr>
        <w:t xml:space="preserve"> 201</w:t>
      </w:r>
      <w:bookmarkEnd w:id="1"/>
      <w:r w:rsidR="00296B10" w:rsidRPr="002759DE">
        <w:rPr>
          <w:sz w:val="18"/>
          <w:szCs w:val="18"/>
        </w:rPr>
        <w:t>6</w:t>
      </w:r>
      <w:r w:rsidRPr="002759DE">
        <w:rPr>
          <w:sz w:val="18"/>
          <w:szCs w:val="18"/>
        </w:rPr>
        <w:t xml:space="preserve"> do  </w:t>
      </w:r>
      <w:bookmarkStart w:id="2" w:name="EntityDateEnd2"/>
      <w:r w:rsidRPr="002759DE">
        <w:rPr>
          <w:sz w:val="18"/>
          <w:szCs w:val="18"/>
        </w:rPr>
        <w:t>31. decembra 201</w:t>
      </w:r>
      <w:bookmarkEnd w:id="2"/>
      <w:r w:rsidR="00296B10" w:rsidRPr="002759DE">
        <w:rPr>
          <w:sz w:val="18"/>
          <w:szCs w:val="18"/>
        </w:rPr>
        <w:t>6</w:t>
      </w:r>
      <w:r w:rsidRPr="002759DE">
        <w:rPr>
          <w:sz w:val="18"/>
          <w:szCs w:val="18"/>
        </w:rPr>
        <w:t>.</w:t>
      </w:r>
    </w:p>
    <w:p w14:paraId="1BEC059E" w14:textId="77777777" w:rsidR="00B8007A" w:rsidRPr="002759DE" w:rsidRDefault="00B8007A" w:rsidP="002759DE">
      <w:pPr>
        <w:jc w:val="both"/>
        <w:rPr>
          <w:rFonts w:ascii="Arial" w:hAnsi="Arial" w:cs="Arial"/>
          <w:sz w:val="18"/>
          <w:szCs w:val="18"/>
        </w:rPr>
      </w:pPr>
    </w:p>
    <w:p w14:paraId="48A04009" w14:textId="77777777" w:rsidR="00C87B89" w:rsidRPr="002759DE" w:rsidRDefault="00C87B89" w:rsidP="00935334">
      <w:pPr>
        <w:numPr>
          <w:ilvl w:val="0"/>
          <w:numId w:val="20"/>
        </w:numPr>
        <w:ind w:left="0" w:right="-141" w:firstLine="0"/>
        <w:jc w:val="both"/>
        <w:rPr>
          <w:rFonts w:ascii="Arial" w:hAnsi="Arial" w:cs="Arial"/>
          <w:b/>
          <w:sz w:val="18"/>
          <w:szCs w:val="18"/>
        </w:rPr>
      </w:pPr>
      <w:r w:rsidRPr="002759DE">
        <w:rPr>
          <w:rFonts w:ascii="Arial" w:hAnsi="Arial" w:cs="Arial"/>
          <w:b/>
          <w:sz w:val="18"/>
          <w:szCs w:val="18"/>
        </w:rPr>
        <w:t>Údaje o</w:t>
      </w:r>
      <w:r w:rsidR="00EA33CE" w:rsidRPr="002759DE">
        <w:rPr>
          <w:rFonts w:ascii="Arial" w:hAnsi="Arial" w:cs="Arial"/>
          <w:b/>
          <w:sz w:val="18"/>
          <w:szCs w:val="18"/>
        </w:rPr>
        <w:t> </w:t>
      </w:r>
      <w:r w:rsidRPr="002759DE">
        <w:rPr>
          <w:rFonts w:ascii="Arial" w:hAnsi="Arial" w:cs="Arial"/>
          <w:b/>
          <w:sz w:val="18"/>
          <w:szCs w:val="18"/>
        </w:rPr>
        <w:t>skupine</w:t>
      </w:r>
      <w:r w:rsidR="00EA33CE" w:rsidRPr="002759DE">
        <w:rPr>
          <w:rFonts w:ascii="Arial" w:hAnsi="Arial" w:cs="Arial"/>
          <w:b/>
          <w:sz w:val="18"/>
          <w:szCs w:val="18"/>
        </w:rPr>
        <w:t xml:space="preserve"> </w:t>
      </w:r>
      <w:r w:rsidR="000764C2" w:rsidRPr="002759DE">
        <w:rPr>
          <w:rFonts w:ascii="Arial" w:hAnsi="Arial" w:cs="Arial"/>
          <w:b/>
          <w:sz w:val="18"/>
          <w:szCs w:val="18"/>
        </w:rPr>
        <w:t xml:space="preserve">účtovných jednotiek </w:t>
      </w:r>
      <w:r w:rsidR="00EA33CE" w:rsidRPr="002759DE">
        <w:rPr>
          <w:rFonts w:ascii="Arial" w:hAnsi="Arial" w:cs="Arial"/>
          <w:b/>
          <w:sz w:val="18"/>
          <w:szCs w:val="18"/>
        </w:rPr>
        <w:t>v súvislosti s</w:t>
      </w:r>
      <w:r w:rsidR="00B8007A" w:rsidRPr="002759DE">
        <w:rPr>
          <w:rFonts w:ascii="Arial" w:hAnsi="Arial" w:cs="Arial"/>
          <w:b/>
          <w:sz w:val="18"/>
          <w:szCs w:val="18"/>
        </w:rPr>
        <w:t> </w:t>
      </w:r>
      <w:r w:rsidR="00EA33CE" w:rsidRPr="002759DE">
        <w:rPr>
          <w:rFonts w:ascii="Arial" w:hAnsi="Arial" w:cs="Arial"/>
          <w:b/>
          <w:sz w:val="18"/>
          <w:szCs w:val="18"/>
        </w:rPr>
        <w:t>konsolidáciou</w:t>
      </w:r>
    </w:p>
    <w:p w14:paraId="46C5779B" w14:textId="77777777" w:rsidR="00B8007A" w:rsidRPr="002759DE" w:rsidRDefault="00B8007A" w:rsidP="002759DE">
      <w:pPr>
        <w:jc w:val="both"/>
        <w:rPr>
          <w:rFonts w:ascii="Arial" w:hAnsi="Arial" w:cs="Arial"/>
          <w:b/>
          <w:sz w:val="18"/>
          <w:szCs w:val="18"/>
        </w:rPr>
      </w:pPr>
    </w:p>
    <w:p w14:paraId="208A4316" w14:textId="77777777" w:rsidR="00B8007A" w:rsidRPr="002759DE" w:rsidRDefault="00B8007A" w:rsidP="00B8007A">
      <w:pPr>
        <w:jc w:val="both"/>
        <w:rPr>
          <w:rFonts w:ascii="Arial" w:hAnsi="Arial" w:cs="Arial"/>
          <w:sz w:val="18"/>
          <w:szCs w:val="18"/>
        </w:rPr>
      </w:pPr>
      <w:r w:rsidRPr="002759DE">
        <w:rPr>
          <w:rFonts w:ascii="Arial" w:hAnsi="Arial" w:cs="Arial"/>
          <w:sz w:val="18"/>
          <w:szCs w:val="18"/>
        </w:rPr>
        <w:t>a) Konsolidovanú účtovnú závierku za najväčšiu skupinu, ktorej súčasťou je aj konsolidovaná účtovná závierka podľa bodu b.) zostavuje spoločnosť Prudential plc so sídlom Laurence Pountney Hill Londýn EC4R 0HH. Kópiu konsolidovanej účtovnej závierky je možné vyžiadať v sídle uvedenej spoločnosti.</w:t>
      </w:r>
    </w:p>
    <w:p w14:paraId="733C6B4C" w14:textId="77777777" w:rsidR="00B8007A" w:rsidRPr="002759DE" w:rsidRDefault="00B8007A" w:rsidP="00B8007A">
      <w:pPr>
        <w:jc w:val="both"/>
        <w:rPr>
          <w:rFonts w:ascii="Arial" w:hAnsi="Arial" w:cs="Arial"/>
          <w:sz w:val="18"/>
          <w:szCs w:val="18"/>
        </w:rPr>
      </w:pPr>
    </w:p>
    <w:p w14:paraId="6FED274F" w14:textId="1BD7F7C8" w:rsidR="00B8007A" w:rsidRPr="002759DE" w:rsidRDefault="00B8007A" w:rsidP="00B8007A">
      <w:pPr>
        <w:jc w:val="both"/>
        <w:rPr>
          <w:rFonts w:ascii="Arial" w:hAnsi="Arial" w:cs="Arial"/>
          <w:sz w:val="18"/>
          <w:szCs w:val="18"/>
        </w:rPr>
      </w:pPr>
      <w:r w:rsidRPr="002759DE">
        <w:rPr>
          <w:rFonts w:ascii="Arial" w:hAnsi="Arial" w:cs="Arial"/>
          <w:sz w:val="18"/>
          <w:szCs w:val="18"/>
        </w:rPr>
        <w:t>b) Konsolidovanú účtovnú závierku za najmenšiu skupi</w:t>
      </w:r>
      <w:r w:rsidR="00AA14A1" w:rsidRPr="002759DE">
        <w:rPr>
          <w:rFonts w:ascii="Arial" w:hAnsi="Arial" w:cs="Arial"/>
          <w:sz w:val="18"/>
          <w:szCs w:val="18"/>
        </w:rPr>
        <w:t xml:space="preserve">nu s názvom </w:t>
      </w:r>
      <w:r w:rsidR="00E12066" w:rsidRPr="002759DE">
        <w:rPr>
          <w:rFonts w:ascii="Arial" w:hAnsi="Arial" w:cs="Arial"/>
          <w:sz w:val="18"/>
          <w:szCs w:val="18"/>
        </w:rPr>
        <w:t>GGE a. s.</w:t>
      </w:r>
      <w:r w:rsidR="00AA14A1" w:rsidRPr="002759DE">
        <w:rPr>
          <w:rFonts w:ascii="Arial" w:hAnsi="Arial" w:cs="Arial"/>
          <w:sz w:val="18"/>
          <w:szCs w:val="18"/>
        </w:rPr>
        <w:t>,</w:t>
      </w:r>
      <w:r w:rsidRPr="002759DE">
        <w:rPr>
          <w:rFonts w:ascii="Arial" w:hAnsi="Arial" w:cs="Arial"/>
          <w:sz w:val="18"/>
          <w:szCs w:val="18"/>
        </w:rPr>
        <w:t xml:space="preserve"> ktorej súčasťou je Spoločnosť ako materská účtovná jednotka, zostavuje Spoločnosť. Kópiu konsolidovanej účtovnej závierky je možné vyžiadať v sídle Spoločnosti.</w:t>
      </w:r>
    </w:p>
    <w:p w14:paraId="780A06B2" w14:textId="77777777" w:rsidR="00644D06" w:rsidRPr="002759DE" w:rsidRDefault="00644D06" w:rsidP="00B8007A">
      <w:pPr>
        <w:jc w:val="both"/>
        <w:rPr>
          <w:rFonts w:ascii="Arial" w:hAnsi="Arial" w:cs="Arial"/>
          <w:sz w:val="18"/>
          <w:szCs w:val="18"/>
        </w:rPr>
      </w:pPr>
    </w:p>
    <w:p w14:paraId="33AFC464" w14:textId="47497212" w:rsidR="00644D06" w:rsidRPr="002759DE" w:rsidRDefault="001B506C" w:rsidP="002759DE">
      <w:pPr>
        <w:numPr>
          <w:ilvl w:val="0"/>
          <w:numId w:val="20"/>
        </w:numPr>
        <w:ind w:left="0" w:right="-141" w:firstLine="0"/>
        <w:jc w:val="both"/>
        <w:rPr>
          <w:rFonts w:ascii="Arial" w:hAnsi="Arial" w:cs="Arial"/>
          <w:b/>
          <w:sz w:val="18"/>
          <w:szCs w:val="18"/>
        </w:rPr>
      </w:pPr>
      <w:r w:rsidRPr="002759DE">
        <w:rPr>
          <w:rFonts w:ascii="Arial" w:hAnsi="Arial" w:cs="Arial"/>
          <w:b/>
          <w:sz w:val="18"/>
          <w:szCs w:val="18"/>
        </w:rPr>
        <w:br w:type="page"/>
      </w:r>
      <w:r w:rsidR="00673729" w:rsidRPr="002759DE">
        <w:rPr>
          <w:rFonts w:ascii="Arial" w:hAnsi="Arial" w:cs="Arial"/>
          <w:b/>
          <w:sz w:val="18"/>
          <w:szCs w:val="18"/>
        </w:rPr>
        <w:lastRenderedPageBreak/>
        <w:t>Dcérske spoločnosti</w:t>
      </w:r>
      <w:r w:rsidR="004B5A36">
        <w:rPr>
          <w:rFonts w:ascii="Arial" w:hAnsi="Arial" w:cs="Arial"/>
          <w:b/>
          <w:sz w:val="18"/>
          <w:szCs w:val="18"/>
        </w:rPr>
        <w:t>,</w:t>
      </w:r>
      <w:r w:rsidR="00673729" w:rsidRPr="002759DE">
        <w:rPr>
          <w:rFonts w:ascii="Arial" w:hAnsi="Arial" w:cs="Arial"/>
          <w:b/>
          <w:sz w:val="18"/>
          <w:szCs w:val="18"/>
        </w:rPr>
        <w:t> spoločnosti s rozhodujúcim spoločným vplyvom</w:t>
      </w:r>
      <w:r w:rsidR="004B5A36">
        <w:rPr>
          <w:rFonts w:ascii="Arial" w:hAnsi="Arial" w:cs="Arial"/>
          <w:b/>
          <w:sz w:val="18"/>
          <w:szCs w:val="18"/>
        </w:rPr>
        <w:t xml:space="preserve"> a spoločnosti s podstatným vplyvom</w:t>
      </w:r>
    </w:p>
    <w:p w14:paraId="790DEF31" w14:textId="77777777" w:rsidR="00644D06" w:rsidRPr="002759DE" w:rsidRDefault="00644D06" w:rsidP="002759DE">
      <w:pPr>
        <w:pStyle w:val="body"/>
        <w:ind w:left="0"/>
        <w:rPr>
          <w:rFonts w:ascii="Arial" w:hAnsi="Arial"/>
          <w:sz w:val="18"/>
          <w:szCs w:val="18"/>
        </w:rPr>
      </w:pPr>
    </w:p>
    <w:p w14:paraId="269E13DA" w14:textId="67AA0224" w:rsidR="00644D06" w:rsidRPr="002759DE" w:rsidRDefault="00644D06" w:rsidP="00431E09">
      <w:pPr>
        <w:pStyle w:val="odstavec"/>
        <w:rPr>
          <w:sz w:val="18"/>
          <w:szCs w:val="18"/>
        </w:rPr>
      </w:pPr>
      <w:r w:rsidRPr="002759DE">
        <w:rPr>
          <w:sz w:val="18"/>
          <w:szCs w:val="18"/>
        </w:rPr>
        <w:t xml:space="preserve">Spoločnosť má určitý dlhodobý finančný majetok umiestnený v iných účtovných jednotkách, </w:t>
      </w:r>
      <w:r w:rsidRPr="002759DE">
        <w:rPr>
          <w:sz w:val="18"/>
          <w:szCs w:val="18"/>
        </w:rPr>
        <w:br/>
        <w:t>kde prostredníctvom tohto umiestnenia Spoločnosť vykonáva rozhodujúci vplyv</w:t>
      </w:r>
      <w:r w:rsidR="009034FB">
        <w:rPr>
          <w:sz w:val="18"/>
          <w:szCs w:val="18"/>
        </w:rPr>
        <w:t>,</w:t>
      </w:r>
      <w:r w:rsidRPr="002759DE">
        <w:rPr>
          <w:sz w:val="18"/>
          <w:szCs w:val="18"/>
        </w:rPr>
        <w:t xml:space="preserve"> spoločný rozhodujúci vplyv</w:t>
      </w:r>
      <w:r w:rsidR="009034FB">
        <w:rPr>
          <w:sz w:val="18"/>
          <w:szCs w:val="18"/>
        </w:rPr>
        <w:t xml:space="preserve"> a podstatný vplyv</w:t>
      </w:r>
      <w:r w:rsidRPr="002759DE">
        <w:rPr>
          <w:sz w:val="18"/>
          <w:szCs w:val="18"/>
        </w:rPr>
        <w:t xml:space="preserve">. </w:t>
      </w:r>
    </w:p>
    <w:p w14:paraId="196C5F26" w14:textId="77777777" w:rsidR="008029B3" w:rsidRPr="002759DE" w:rsidRDefault="008029B3" w:rsidP="00431E09">
      <w:pPr>
        <w:pStyle w:val="odstavec"/>
        <w:rPr>
          <w:sz w:val="18"/>
          <w:szCs w:val="18"/>
        </w:rPr>
      </w:pPr>
      <w:r w:rsidRPr="002759DE">
        <w:rPr>
          <w:sz w:val="18"/>
          <w:szCs w:val="18"/>
        </w:rPr>
        <w:t>Výška vlastného imania k 31. decembru 2016, výsledok hospodárenia za bežné účtovné obdobie a iné informácie o týchto účtovných jednotkách sú uvedené v nasledujúcej tabuľke:</w:t>
      </w:r>
    </w:p>
    <w:tbl>
      <w:tblPr>
        <w:tblW w:w="5000" w:type="pct"/>
        <w:tblCellMar>
          <w:left w:w="70" w:type="dxa"/>
          <w:right w:w="70" w:type="dxa"/>
        </w:tblCellMar>
        <w:tblLook w:val="04A0" w:firstRow="1" w:lastRow="0" w:firstColumn="1" w:lastColumn="0" w:noHBand="0" w:noVBand="1"/>
      </w:tblPr>
      <w:tblGrid>
        <w:gridCol w:w="3130"/>
        <w:gridCol w:w="1054"/>
        <w:gridCol w:w="1166"/>
        <w:gridCol w:w="1499"/>
        <w:gridCol w:w="1499"/>
        <w:gridCol w:w="1290"/>
      </w:tblGrid>
      <w:tr w:rsidR="008029B3" w:rsidRPr="009F3C11" w14:paraId="72C7599B" w14:textId="77777777" w:rsidTr="002759DE">
        <w:trPr>
          <w:trHeight w:val="227"/>
        </w:trPr>
        <w:tc>
          <w:tcPr>
            <w:tcW w:w="1623" w:type="pct"/>
            <w:tcBorders>
              <w:top w:val="nil"/>
              <w:left w:val="nil"/>
              <w:bottom w:val="single" w:sz="4" w:space="0" w:color="auto"/>
              <w:right w:val="nil"/>
            </w:tcBorders>
            <w:vAlign w:val="bottom"/>
            <w:hideMark/>
          </w:tcPr>
          <w:p w14:paraId="6D8AFD2F" w14:textId="77777777" w:rsidR="008029B3" w:rsidRPr="009F3C11" w:rsidRDefault="008029B3" w:rsidP="008029B3">
            <w:pPr>
              <w:jc w:val="center"/>
              <w:rPr>
                <w:rFonts w:ascii="Arial" w:hAnsi="Arial" w:cs="Arial"/>
                <w:b/>
                <w:bCs/>
                <w:sz w:val="18"/>
                <w:szCs w:val="18"/>
              </w:rPr>
            </w:pPr>
            <w:r w:rsidRPr="009F3C11">
              <w:rPr>
                <w:rFonts w:ascii="Arial" w:hAnsi="Arial" w:cs="Arial"/>
                <w:b/>
                <w:bCs/>
                <w:sz w:val="18"/>
                <w:szCs w:val="18"/>
              </w:rPr>
              <w:t>Obchodné meno a sídlo</w:t>
            </w:r>
          </w:p>
        </w:tc>
        <w:tc>
          <w:tcPr>
            <w:tcW w:w="550" w:type="pct"/>
            <w:tcBorders>
              <w:top w:val="nil"/>
              <w:left w:val="nil"/>
              <w:bottom w:val="single" w:sz="4" w:space="0" w:color="auto"/>
              <w:right w:val="nil"/>
            </w:tcBorders>
            <w:vAlign w:val="bottom"/>
            <w:hideMark/>
          </w:tcPr>
          <w:p w14:paraId="081FDFC0" w14:textId="77777777" w:rsidR="008029B3" w:rsidRPr="009F3C11" w:rsidRDefault="008029B3" w:rsidP="008029B3">
            <w:pPr>
              <w:jc w:val="center"/>
              <w:rPr>
                <w:rFonts w:ascii="Arial" w:hAnsi="Arial" w:cs="Arial"/>
                <w:b/>
                <w:bCs/>
                <w:sz w:val="18"/>
                <w:szCs w:val="18"/>
              </w:rPr>
            </w:pPr>
            <w:r w:rsidRPr="009F3C11">
              <w:rPr>
                <w:rFonts w:ascii="Arial" w:hAnsi="Arial" w:cs="Arial"/>
                <w:b/>
                <w:bCs/>
                <w:sz w:val="18"/>
                <w:szCs w:val="18"/>
              </w:rPr>
              <w:t>Podiel na ZI v  %</w:t>
            </w:r>
          </w:p>
        </w:tc>
        <w:tc>
          <w:tcPr>
            <w:tcW w:w="604" w:type="pct"/>
            <w:tcBorders>
              <w:top w:val="nil"/>
              <w:left w:val="nil"/>
              <w:bottom w:val="single" w:sz="4" w:space="0" w:color="auto"/>
              <w:right w:val="nil"/>
            </w:tcBorders>
            <w:vAlign w:val="bottom"/>
            <w:hideMark/>
          </w:tcPr>
          <w:p w14:paraId="49D77CFA" w14:textId="77777777" w:rsidR="008029B3" w:rsidRPr="009F3C11" w:rsidRDefault="008029B3" w:rsidP="008029B3">
            <w:pPr>
              <w:jc w:val="center"/>
              <w:rPr>
                <w:rFonts w:ascii="Arial" w:hAnsi="Arial" w:cs="Arial"/>
                <w:b/>
                <w:bCs/>
                <w:sz w:val="18"/>
                <w:szCs w:val="18"/>
              </w:rPr>
            </w:pPr>
            <w:r w:rsidRPr="009F3C11">
              <w:rPr>
                <w:rFonts w:ascii="Arial" w:hAnsi="Arial" w:cs="Arial"/>
                <w:b/>
                <w:bCs/>
                <w:sz w:val="18"/>
                <w:szCs w:val="18"/>
              </w:rPr>
              <w:t>Podiel na iných zložkách vlastného imania v %</w:t>
            </w:r>
          </w:p>
        </w:tc>
        <w:tc>
          <w:tcPr>
            <w:tcW w:w="777" w:type="pct"/>
            <w:tcBorders>
              <w:top w:val="nil"/>
              <w:left w:val="nil"/>
              <w:bottom w:val="single" w:sz="4" w:space="0" w:color="auto"/>
              <w:right w:val="nil"/>
            </w:tcBorders>
            <w:vAlign w:val="bottom"/>
            <w:hideMark/>
          </w:tcPr>
          <w:p w14:paraId="6AE24D72" w14:textId="77777777" w:rsidR="008029B3" w:rsidRPr="009F3C11" w:rsidRDefault="008029B3" w:rsidP="008029B3">
            <w:pPr>
              <w:jc w:val="center"/>
              <w:rPr>
                <w:rFonts w:ascii="Arial" w:hAnsi="Arial" w:cs="Arial"/>
                <w:b/>
                <w:bCs/>
                <w:sz w:val="18"/>
                <w:szCs w:val="18"/>
              </w:rPr>
            </w:pPr>
            <w:r w:rsidRPr="009F3C11">
              <w:rPr>
                <w:rFonts w:ascii="Arial" w:hAnsi="Arial" w:cs="Arial"/>
                <w:b/>
                <w:bCs/>
                <w:sz w:val="18"/>
                <w:szCs w:val="18"/>
              </w:rPr>
              <w:t xml:space="preserve">Výška </w:t>
            </w:r>
            <w:r w:rsidRPr="009F3C11">
              <w:rPr>
                <w:rFonts w:ascii="Arial" w:hAnsi="Arial" w:cs="Arial"/>
                <w:b/>
                <w:bCs/>
                <w:sz w:val="18"/>
                <w:szCs w:val="18"/>
              </w:rPr>
              <w:br/>
              <w:t>vlastného imania</w:t>
            </w:r>
          </w:p>
        </w:tc>
        <w:tc>
          <w:tcPr>
            <w:tcW w:w="777" w:type="pct"/>
            <w:tcBorders>
              <w:top w:val="nil"/>
              <w:left w:val="nil"/>
              <w:bottom w:val="single" w:sz="4" w:space="0" w:color="auto"/>
              <w:right w:val="nil"/>
            </w:tcBorders>
            <w:vAlign w:val="bottom"/>
            <w:hideMark/>
          </w:tcPr>
          <w:p w14:paraId="06C20B53" w14:textId="77777777" w:rsidR="008029B3" w:rsidRPr="009F3C11" w:rsidRDefault="008029B3" w:rsidP="008029B3">
            <w:pPr>
              <w:jc w:val="center"/>
              <w:rPr>
                <w:rFonts w:ascii="Arial" w:hAnsi="Arial" w:cs="Arial"/>
                <w:b/>
                <w:bCs/>
                <w:sz w:val="18"/>
                <w:szCs w:val="18"/>
              </w:rPr>
            </w:pPr>
            <w:r w:rsidRPr="009F3C11">
              <w:rPr>
                <w:rFonts w:ascii="Arial" w:hAnsi="Arial" w:cs="Arial"/>
                <w:b/>
                <w:bCs/>
                <w:sz w:val="18"/>
                <w:szCs w:val="18"/>
              </w:rPr>
              <w:t xml:space="preserve">Výsledok </w:t>
            </w:r>
            <w:r w:rsidRPr="009F3C11">
              <w:rPr>
                <w:rFonts w:ascii="Arial" w:hAnsi="Arial" w:cs="Arial"/>
                <w:b/>
                <w:bCs/>
                <w:sz w:val="18"/>
                <w:szCs w:val="18"/>
              </w:rPr>
              <w:br/>
              <w:t xml:space="preserve">hospodárenia </w:t>
            </w:r>
          </w:p>
        </w:tc>
        <w:tc>
          <w:tcPr>
            <w:tcW w:w="669" w:type="pct"/>
            <w:tcBorders>
              <w:top w:val="nil"/>
              <w:left w:val="nil"/>
              <w:bottom w:val="single" w:sz="4" w:space="0" w:color="auto"/>
              <w:right w:val="nil"/>
            </w:tcBorders>
            <w:vAlign w:val="bottom"/>
            <w:hideMark/>
          </w:tcPr>
          <w:p w14:paraId="5D391AD6" w14:textId="77777777" w:rsidR="008029B3" w:rsidRPr="009F3C11" w:rsidRDefault="008029B3" w:rsidP="008029B3">
            <w:pPr>
              <w:jc w:val="center"/>
              <w:rPr>
                <w:rFonts w:ascii="Arial" w:hAnsi="Arial" w:cs="Arial"/>
                <w:b/>
                <w:bCs/>
                <w:sz w:val="18"/>
                <w:szCs w:val="18"/>
              </w:rPr>
            </w:pPr>
            <w:r w:rsidRPr="009F3C11">
              <w:rPr>
                <w:rFonts w:ascii="Arial" w:hAnsi="Arial" w:cs="Arial"/>
                <w:b/>
                <w:bCs/>
                <w:sz w:val="18"/>
                <w:szCs w:val="18"/>
              </w:rPr>
              <w:t xml:space="preserve">Účtovná </w:t>
            </w:r>
            <w:r w:rsidRPr="009F3C11">
              <w:rPr>
                <w:rFonts w:ascii="Arial" w:hAnsi="Arial" w:cs="Arial"/>
                <w:b/>
                <w:bCs/>
                <w:sz w:val="18"/>
                <w:szCs w:val="18"/>
              </w:rPr>
              <w:br/>
              <w:t>hodnota DFM</w:t>
            </w:r>
          </w:p>
        </w:tc>
      </w:tr>
      <w:tr w:rsidR="008029B3" w:rsidRPr="009F3C11" w14:paraId="2FD34BB0" w14:textId="77777777" w:rsidTr="00212B91">
        <w:trPr>
          <w:trHeight w:val="227"/>
        </w:trPr>
        <w:tc>
          <w:tcPr>
            <w:tcW w:w="1623" w:type="pct"/>
            <w:vAlign w:val="bottom"/>
            <w:hideMark/>
          </w:tcPr>
          <w:p w14:paraId="64C595A7" w14:textId="77777777" w:rsidR="008029B3" w:rsidRPr="009F3C11" w:rsidRDefault="008029B3" w:rsidP="008029B3">
            <w:pPr>
              <w:rPr>
                <w:rFonts w:ascii="Arial" w:hAnsi="Arial" w:cs="Arial"/>
                <w:b/>
                <w:bCs/>
                <w:sz w:val="18"/>
                <w:szCs w:val="18"/>
              </w:rPr>
            </w:pPr>
            <w:r w:rsidRPr="009F3C11">
              <w:rPr>
                <w:rFonts w:ascii="Arial" w:hAnsi="Arial" w:cs="Arial"/>
                <w:b/>
                <w:bCs/>
                <w:sz w:val="18"/>
                <w:szCs w:val="18"/>
              </w:rPr>
              <w:t>Rozhodujúci vplyv</w:t>
            </w:r>
          </w:p>
        </w:tc>
        <w:tc>
          <w:tcPr>
            <w:tcW w:w="550" w:type="pct"/>
            <w:noWrap/>
            <w:vAlign w:val="bottom"/>
            <w:hideMark/>
          </w:tcPr>
          <w:p w14:paraId="0B0B1BBC" w14:textId="77777777" w:rsidR="008029B3" w:rsidRPr="009F3C11" w:rsidRDefault="008029B3" w:rsidP="008029B3">
            <w:pPr>
              <w:rPr>
                <w:rFonts w:ascii="Arial" w:hAnsi="Arial" w:cs="Arial"/>
                <w:b/>
                <w:bCs/>
                <w:sz w:val="18"/>
                <w:szCs w:val="18"/>
              </w:rPr>
            </w:pPr>
          </w:p>
        </w:tc>
        <w:tc>
          <w:tcPr>
            <w:tcW w:w="604" w:type="pct"/>
            <w:noWrap/>
            <w:vAlign w:val="bottom"/>
            <w:hideMark/>
          </w:tcPr>
          <w:p w14:paraId="4433BCA2" w14:textId="77777777" w:rsidR="008029B3" w:rsidRPr="002759DE" w:rsidRDefault="008029B3" w:rsidP="008029B3">
            <w:pPr>
              <w:rPr>
                <w:rFonts w:ascii="Arial" w:hAnsi="Arial" w:cs="Arial"/>
                <w:sz w:val="18"/>
                <w:szCs w:val="18"/>
              </w:rPr>
            </w:pPr>
          </w:p>
        </w:tc>
        <w:tc>
          <w:tcPr>
            <w:tcW w:w="777" w:type="pct"/>
            <w:noWrap/>
            <w:vAlign w:val="bottom"/>
            <w:hideMark/>
          </w:tcPr>
          <w:p w14:paraId="0FD87BAE" w14:textId="77777777" w:rsidR="008029B3" w:rsidRPr="002759DE" w:rsidRDefault="008029B3" w:rsidP="008029B3">
            <w:pPr>
              <w:rPr>
                <w:rFonts w:ascii="Arial" w:hAnsi="Arial" w:cs="Arial"/>
                <w:sz w:val="18"/>
                <w:szCs w:val="18"/>
              </w:rPr>
            </w:pPr>
          </w:p>
        </w:tc>
        <w:tc>
          <w:tcPr>
            <w:tcW w:w="777" w:type="pct"/>
            <w:noWrap/>
            <w:vAlign w:val="bottom"/>
            <w:hideMark/>
          </w:tcPr>
          <w:p w14:paraId="7F0D7A1B" w14:textId="77777777" w:rsidR="008029B3" w:rsidRPr="002759DE" w:rsidRDefault="008029B3" w:rsidP="008029B3">
            <w:pPr>
              <w:rPr>
                <w:rFonts w:ascii="Arial" w:hAnsi="Arial" w:cs="Arial"/>
                <w:sz w:val="18"/>
                <w:szCs w:val="18"/>
              </w:rPr>
            </w:pPr>
          </w:p>
        </w:tc>
        <w:tc>
          <w:tcPr>
            <w:tcW w:w="669" w:type="pct"/>
            <w:noWrap/>
            <w:vAlign w:val="bottom"/>
            <w:hideMark/>
          </w:tcPr>
          <w:p w14:paraId="43124AFB" w14:textId="77777777" w:rsidR="008029B3" w:rsidRPr="002759DE" w:rsidRDefault="008029B3" w:rsidP="008029B3">
            <w:pPr>
              <w:rPr>
                <w:rFonts w:ascii="Arial" w:hAnsi="Arial" w:cs="Arial"/>
                <w:sz w:val="18"/>
                <w:szCs w:val="18"/>
              </w:rPr>
            </w:pPr>
          </w:p>
        </w:tc>
      </w:tr>
      <w:tr w:rsidR="00212B91" w:rsidRPr="009F3C11" w14:paraId="46D91896" w14:textId="77777777" w:rsidTr="002759DE">
        <w:trPr>
          <w:trHeight w:val="227"/>
        </w:trPr>
        <w:tc>
          <w:tcPr>
            <w:tcW w:w="1623" w:type="pct"/>
            <w:vAlign w:val="bottom"/>
            <w:hideMark/>
          </w:tcPr>
          <w:p w14:paraId="580B63DF" w14:textId="0021049C" w:rsidR="00212B91" w:rsidRPr="009F3C11" w:rsidRDefault="00212B91" w:rsidP="00212B91">
            <w:pPr>
              <w:rPr>
                <w:rFonts w:ascii="Arial" w:hAnsi="Arial" w:cs="Arial"/>
                <w:sz w:val="18"/>
                <w:szCs w:val="18"/>
              </w:rPr>
            </w:pPr>
            <w:r>
              <w:rPr>
                <w:rFonts w:ascii="Arial" w:hAnsi="Arial" w:cs="Arial"/>
                <w:sz w:val="18"/>
                <w:szCs w:val="18"/>
              </w:rPr>
              <w:t>TEPLÁREŇ Považská Bystrica, s.r.o.</w:t>
            </w:r>
          </w:p>
        </w:tc>
        <w:tc>
          <w:tcPr>
            <w:tcW w:w="550" w:type="pct"/>
            <w:vAlign w:val="bottom"/>
            <w:hideMark/>
          </w:tcPr>
          <w:p w14:paraId="4803400C" w14:textId="0DBA8CDF" w:rsidR="00212B91" w:rsidRPr="009F3C11" w:rsidRDefault="00212B91" w:rsidP="00212B91">
            <w:pPr>
              <w:jc w:val="right"/>
              <w:rPr>
                <w:rFonts w:ascii="Arial" w:hAnsi="Arial" w:cs="Arial"/>
                <w:sz w:val="18"/>
                <w:szCs w:val="18"/>
              </w:rPr>
            </w:pPr>
            <w:r>
              <w:rPr>
                <w:rFonts w:ascii="Arial" w:hAnsi="Arial" w:cs="Arial"/>
                <w:sz w:val="18"/>
                <w:szCs w:val="18"/>
              </w:rPr>
              <w:t>100%</w:t>
            </w:r>
          </w:p>
        </w:tc>
        <w:tc>
          <w:tcPr>
            <w:tcW w:w="604" w:type="pct"/>
            <w:vAlign w:val="bottom"/>
            <w:hideMark/>
          </w:tcPr>
          <w:p w14:paraId="3FBCE4A0" w14:textId="48BB0355" w:rsidR="00212B91" w:rsidRPr="009F3C11" w:rsidRDefault="00212B91" w:rsidP="00212B91">
            <w:pPr>
              <w:jc w:val="right"/>
              <w:rPr>
                <w:rFonts w:ascii="Arial" w:hAnsi="Arial" w:cs="Arial"/>
                <w:sz w:val="18"/>
                <w:szCs w:val="18"/>
              </w:rPr>
            </w:pPr>
            <w:r>
              <w:rPr>
                <w:rFonts w:ascii="Arial" w:hAnsi="Arial" w:cs="Arial"/>
                <w:sz w:val="18"/>
                <w:szCs w:val="18"/>
              </w:rPr>
              <w:t>100%</w:t>
            </w:r>
          </w:p>
        </w:tc>
        <w:tc>
          <w:tcPr>
            <w:tcW w:w="777" w:type="pct"/>
            <w:vAlign w:val="bottom"/>
          </w:tcPr>
          <w:p w14:paraId="4C9BA6EA" w14:textId="497B9E30" w:rsidR="00212B91" w:rsidRPr="009F3C11" w:rsidRDefault="00212B91" w:rsidP="00212B91">
            <w:pPr>
              <w:jc w:val="right"/>
              <w:rPr>
                <w:rFonts w:ascii="Arial" w:hAnsi="Arial" w:cs="Arial"/>
                <w:sz w:val="18"/>
                <w:szCs w:val="18"/>
              </w:rPr>
            </w:pPr>
            <w:r>
              <w:rPr>
                <w:rFonts w:ascii="Arial" w:hAnsi="Arial" w:cs="Arial"/>
                <w:sz w:val="18"/>
                <w:szCs w:val="18"/>
              </w:rPr>
              <w:t>29 713 660</w:t>
            </w:r>
          </w:p>
        </w:tc>
        <w:tc>
          <w:tcPr>
            <w:tcW w:w="777" w:type="pct"/>
            <w:vAlign w:val="bottom"/>
          </w:tcPr>
          <w:p w14:paraId="0A5F4237" w14:textId="26708057" w:rsidR="00212B91" w:rsidRPr="009F3C11" w:rsidRDefault="00212B91" w:rsidP="00212B91">
            <w:pPr>
              <w:jc w:val="right"/>
              <w:rPr>
                <w:rFonts w:ascii="Arial" w:hAnsi="Arial" w:cs="Arial"/>
                <w:sz w:val="18"/>
                <w:szCs w:val="18"/>
              </w:rPr>
            </w:pPr>
            <w:r>
              <w:rPr>
                <w:rFonts w:ascii="Arial" w:hAnsi="Arial" w:cs="Arial"/>
                <w:sz w:val="18"/>
                <w:szCs w:val="18"/>
              </w:rPr>
              <w:t>5 010 842</w:t>
            </w:r>
          </w:p>
        </w:tc>
        <w:tc>
          <w:tcPr>
            <w:tcW w:w="669" w:type="pct"/>
            <w:vAlign w:val="bottom"/>
          </w:tcPr>
          <w:p w14:paraId="037BFE58" w14:textId="44F84878" w:rsidR="00212B91" w:rsidRPr="009F3C11" w:rsidRDefault="00212B91" w:rsidP="00212B91">
            <w:pPr>
              <w:jc w:val="right"/>
              <w:rPr>
                <w:rFonts w:ascii="Arial" w:hAnsi="Arial" w:cs="Arial"/>
                <w:sz w:val="18"/>
                <w:szCs w:val="18"/>
              </w:rPr>
            </w:pPr>
            <w:r>
              <w:rPr>
                <w:rFonts w:ascii="Arial" w:hAnsi="Arial" w:cs="Arial"/>
                <w:sz w:val="18"/>
                <w:szCs w:val="18"/>
              </w:rPr>
              <w:t>71 634 000</w:t>
            </w:r>
          </w:p>
        </w:tc>
      </w:tr>
      <w:tr w:rsidR="00212B91" w:rsidRPr="009F3C11" w14:paraId="0C5099D8" w14:textId="77777777" w:rsidTr="002759DE">
        <w:trPr>
          <w:trHeight w:val="227"/>
        </w:trPr>
        <w:tc>
          <w:tcPr>
            <w:tcW w:w="1627" w:type="pct"/>
            <w:vAlign w:val="bottom"/>
            <w:hideMark/>
          </w:tcPr>
          <w:p w14:paraId="11910930" w14:textId="04010CA6" w:rsidR="00212B91" w:rsidRPr="009F3C11" w:rsidRDefault="00212B91" w:rsidP="00212B91">
            <w:pPr>
              <w:rPr>
                <w:rFonts w:ascii="Arial" w:hAnsi="Arial" w:cs="Arial"/>
                <w:sz w:val="18"/>
                <w:szCs w:val="18"/>
              </w:rPr>
            </w:pPr>
            <w:r>
              <w:rPr>
                <w:rFonts w:ascii="Arial" w:hAnsi="Arial" w:cs="Arial"/>
                <w:sz w:val="18"/>
                <w:szCs w:val="18"/>
                <w:lang w:val="en-GB"/>
              </w:rPr>
              <w:t>GGE Trade, a.s.</w:t>
            </w:r>
          </w:p>
        </w:tc>
        <w:tc>
          <w:tcPr>
            <w:tcW w:w="423" w:type="pct"/>
            <w:vAlign w:val="bottom"/>
            <w:hideMark/>
          </w:tcPr>
          <w:p w14:paraId="041A2FFD" w14:textId="374EE2BE" w:rsidR="00212B91" w:rsidRPr="009F3C11" w:rsidRDefault="00212B91" w:rsidP="00212B91">
            <w:pPr>
              <w:jc w:val="right"/>
              <w:rPr>
                <w:rFonts w:ascii="Arial" w:hAnsi="Arial" w:cs="Arial"/>
                <w:sz w:val="18"/>
                <w:szCs w:val="18"/>
              </w:rPr>
            </w:pPr>
            <w:r>
              <w:rPr>
                <w:rFonts w:ascii="Arial" w:hAnsi="Arial" w:cs="Arial"/>
                <w:sz w:val="18"/>
                <w:szCs w:val="18"/>
              </w:rPr>
              <w:t>100%</w:t>
            </w:r>
          </w:p>
        </w:tc>
        <w:tc>
          <w:tcPr>
            <w:tcW w:w="608" w:type="pct"/>
            <w:vAlign w:val="bottom"/>
            <w:hideMark/>
          </w:tcPr>
          <w:p w14:paraId="7BAF9D33" w14:textId="685D73D4" w:rsidR="00212B91" w:rsidRPr="009F3C11" w:rsidRDefault="00212B91" w:rsidP="00212B91">
            <w:pPr>
              <w:jc w:val="right"/>
              <w:rPr>
                <w:rFonts w:ascii="Arial" w:hAnsi="Arial" w:cs="Arial"/>
                <w:sz w:val="18"/>
                <w:szCs w:val="18"/>
              </w:rPr>
            </w:pPr>
            <w:r>
              <w:rPr>
                <w:rFonts w:ascii="Arial" w:hAnsi="Arial" w:cs="Arial"/>
                <w:sz w:val="18"/>
                <w:szCs w:val="18"/>
              </w:rPr>
              <w:t>100%</w:t>
            </w:r>
          </w:p>
        </w:tc>
        <w:tc>
          <w:tcPr>
            <w:tcW w:w="781" w:type="pct"/>
            <w:vAlign w:val="bottom"/>
          </w:tcPr>
          <w:p w14:paraId="1B2EB8BF" w14:textId="64317FEE" w:rsidR="00212B91" w:rsidRPr="009F3C11" w:rsidRDefault="00212B91" w:rsidP="00212B91">
            <w:pPr>
              <w:jc w:val="right"/>
              <w:rPr>
                <w:rFonts w:ascii="Arial" w:hAnsi="Arial" w:cs="Arial"/>
                <w:sz w:val="18"/>
                <w:szCs w:val="18"/>
              </w:rPr>
            </w:pPr>
            <w:r>
              <w:rPr>
                <w:rFonts w:ascii="Arial" w:hAnsi="Arial" w:cs="Arial"/>
                <w:sz w:val="18"/>
                <w:szCs w:val="18"/>
              </w:rPr>
              <w:t>47 806 396</w:t>
            </w:r>
          </w:p>
        </w:tc>
        <w:tc>
          <w:tcPr>
            <w:tcW w:w="781" w:type="pct"/>
            <w:vAlign w:val="bottom"/>
          </w:tcPr>
          <w:p w14:paraId="6A723DBE" w14:textId="5A05A739" w:rsidR="00212B91" w:rsidRPr="002759DE" w:rsidRDefault="00212B91" w:rsidP="002759DE">
            <w:pPr>
              <w:jc w:val="right"/>
              <w:rPr>
                <w:rFonts w:ascii="Arial" w:hAnsi="Arial" w:cs="Arial"/>
                <w:sz w:val="18"/>
                <w:szCs w:val="18"/>
                <w:highlight w:val="yellow"/>
              </w:rPr>
            </w:pPr>
            <w:r>
              <w:rPr>
                <w:rFonts w:ascii="Arial" w:hAnsi="Arial" w:cs="Arial"/>
                <w:sz w:val="18"/>
                <w:szCs w:val="18"/>
              </w:rPr>
              <w:t>-43 604</w:t>
            </w:r>
          </w:p>
        </w:tc>
        <w:tc>
          <w:tcPr>
            <w:tcW w:w="780" w:type="pct"/>
            <w:vAlign w:val="bottom"/>
          </w:tcPr>
          <w:p w14:paraId="3BB7915E" w14:textId="25ED26C7" w:rsidR="00212B91" w:rsidRPr="002759DE" w:rsidRDefault="00212B91" w:rsidP="00212B91">
            <w:pPr>
              <w:jc w:val="right"/>
              <w:rPr>
                <w:rFonts w:ascii="Arial" w:hAnsi="Arial" w:cs="Arial"/>
                <w:sz w:val="18"/>
                <w:szCs w:val="18"/>
                <w:highlight w:val="yellow"/>
              </w:rPr>
            </w:pPr>
            <w:r>
              <w:rPr>
                <w:rFonts w:ascii="Arial" w:hAnsi="Arial" w:cs="Arial"/>
                <w:sz w:val="18"/>
                <w:szCs w:val="18"/>
              </w:rPr>
              <w:t>47 850 000</w:t>
            </w:r>
          </w:p>
        </w:tc>
      </w:tr>
      <w:tr w:rsidR="00212B91" w:rsidRPr="009F3C11" w14:paraId="768562CB" w14:textId="77777777" w:rsidTr="002759DE">
        <w:trPr>
          <w:trHeight w:val="227"/>
        </w:trPr>
        <w:tc>
          <w:tcPr>
            <w:tcW w:w="1627" w:type="pct"/>
            <w:vAlign w:val="bottom"/>
          </w:tcPr>
          <w:p w14:paraId="0B2AAD04" w14:textId="15F55771" w:rsidR="00212B91" w:rsidRPr="009F3C11" w:rsidRDefault="00212B91" w:rsidP="00212B91">
            <w:pPr>
              <w:rPr>
                <w:rFonts w:ascii="Arial" w:hAnsi="Arial" w:cs="Arial"/>
                <w:b/>
                <w:bCs/>
                <w:sz w:val="18"/>
                <w:szCs w:val="18"/>
              </w:rPr>
            </w:pPr>
            <w:r>
              <w:rPr>
                <w:rFonts w:ascii="Arial" w:hAnsi="Arial" w:cs="Arial"/>
                <w:sz w:val="18"/>
                <w:szCs w:val="18"/>
                <w:lang w:val="en-GB"/>
              </w:rPr>
              <w:t>Teplo GGE, s.r.o.</w:t>
            </w:r>
          </w:p>
        </w:tc>
        <w:tc>
          <w:tcPr>
            <w:tcW w:w="423" w:type="pct"/>
            <w:noWrap/>
            <w:vAlign w:val="bottom"/>
          </w:tcPr>
          <w:p w14:paraId="7F3C391B" w14:textId="002857E8" w:rsidR="00212B91" w:rsidRPr="009F3C11" w:rsidRDefault="00212B91" w:rsidP="002759DE">
            <w:pPr>
              <w:jc w:val="right"/>
              <w:rPr>
                <w:rFonts w:ascii="Arial" w:hAnsi="Arial" w:cs="Arial"/>
                <w:b/>
                <w:bCs/>
                <w:sz w:val="18"/>
                <w:szCs w:val="18"/>
              </w:rPr>
            </w:pPr>
            <w:r>
              <w:rPr>
                <w:rFonts w:ascii="Arial" w:hAnsi="Arial" w:cs="Arial"/>
                <w:sz w:val="18"/>
                <w:szCs w:val="18"/>
              </w:rPr>
              <w:t>100%</w:t>
            </w:r>
          </w:p>
        </w:tc>
        <w:tc>
          <w:tcPr>
            <w:tcW w:w="608" w:type="pct"/>
            <w:noWrap/>
            <w:vAlign w:val="bottom"/>
          </w:tcPr>
          <w:p w14:paraId="4467CC07" w14:textId="26C10832" w:rsidR="00212B91" w:rsidRPr="002759DE" w:rsidRDefault="00212B91" w:rsidP="002759DE">
            <w:pPr>
              <w:jc w:val="right"/>
              <w:rPr>
                <w:rFonts w:ascii="Arial" w:hAnsi="Arial" w:cs="Arial"/>
                <w:sz w:val="18"/>
                <w:szCs w:val="18"/>
              </w:rPr>
            </w:pPr>
            <w:r>
              <w:rPr>
                <w:rFonts w:ascii="Arial" w:hAnsi="Arial" w:cs="Arial"/>
                <w:sz w:val="18"/>
                <w:szCs w:val="18"/>
              </w:rPr>
              <w:t>100%</w:t>
            </w:r>
          </w:p>
        </w:tc>
        <w:tc>
          <w:tcPr>
            <w:tcW w:w="781" w:type="pct"/>
            <w:noWrap/>
            <w:vAlign w:val="bottom"/>
          </w:tcPr>
          <w:p w14:paraId="5D0AEEE6" w14:textId="56642062" w:rsidR="00212B91" w:rsidRPr="002759DE" w:rsidRDefault="00212B91" w:rsidP="002759DE">
            <w:pPr>
              <w:jc w:val="right"/>
              <w:rPr>
                <w:rFonts w:ascii="Arial" w:hAnsi="Arial" w:cs="Arial"/>
                <w:sz w:val="18"/>
                <w:szCs w:val="18"/>
              </w:rPr>
            </w:pPr>
            <w:r>
              <w:rPr>
                <w:rFonts w:ascii="Arial" w:hAnsi="Arial" w:cs="Arial"/>
                <w:sz w:val="18"/>
                <w:szCs w:val="18"/>
              </w:rPr>
              <w:t>4 579 086</w:t>
            </w:r>
          </w:p>
        </w:tc>
        <w:tc>
          <w:tcPr>
            <w:tcW w:w="781" w:type="pct"/>
            <w:noWrap/>
            <w:vAlign w:val="bottom"/>
          </w:tcPr>
          <w:p w14:paraId="077BDCE7" w14:textId="5A3B3CFF" w:rsidR="00212B91" w:rsidRPr="002759DE" w:rsidRDefault="00212B91" w:rsidP="002759DE">
            <w:pPr>
              <w:jc w:val="right"/>
              <w:rPr>
                <w:rFonts w:ascii="Arial" w:hAnsi="Arial" w:cs="Arial"/>
                <w:sz w:val="18"/>
                <w:szCs w:val="18"/>
              </w:rPr>
            </w:pPr>
            <w:r>
              <w:rPr>
                <w:rFonts w:ascii="Arial" w:hAnsi="Arial" w:cs="Arial"/>
                <w:sz w:val="18"/>
                <w:szCs w:val="18"/>
              </w:rPr>
              <w:t>376 203</w:t>
            </w:r>
          </w:p>
        </w:tc>
        <w:tc>
          <w:tcPr>
            <w:tcW w:w="780" w:type="pct"/>
            <w:noWrap/>
            <w:vAlign w:val="bottom"/>
          </w:tcPr>
          <w:p w14:paraId="35D63A3F" w14:textId="2D9FE3F8" w:rsidR="00212B91" w:rsidRPr="002759DE" w:rsidRDefault="00212B91" w:rsidP="002759DE">
            <w:pPr>
              <w:jc w:val="right"/>
              <w:rPr>
                <w:rFonts w:ascii="Arial" w:hAnsi="Arial" w:cs="Arial"/>
                <w:sz w:val="18"/>
                <w:szCs w:val="18"/>
              </w:rPr>
            </w:pPr>
            <w:r>
              <w:rPr>
                <w:rFonts w:ascii="Arial" w:hAnsi="Arial" w:cs="Arial"/>
                <w:sz w:val="18"/>
                <w:szCs w:val="18"/>
              </w:rPr>
              <w:t>16 015 000</w:t>
            </w:r>
          </w:p>
        </w:tc>
      </w:tr>
      <w:tr w:rsidR="00212B91" w:rsidRPr="009F3C11" w14:paraId="707DDF94" w14:textId="77777777" w:rsidTr="002759DE">
        <w:trPr>
          <w:trHeight w:val="227"/>
        </w:trPr>
        <w:tc>
          <w:tcPr>
            <w:tcW w:w="1627" w:type="pct"/>
            <w:vAlign w:val="bottom"/>
          </w:tcPr>
          <w:p w14:paraId="762BF2C4" w14:textId="69F9790F" w:rsidR="00212B91" w:rsidRPr="009F3C11" w:rsidRDefault="00212B91" w:rsidP="00212B91">
            <w:pPr>
              <w:rPr>
                <w:rFonts w:ascii="Arial" w:hAnsi="Arial" w:cs="Arial"/>
                <w:b/>
                <w:bCs/>
                <w:sz w:val="18"/>
                <w:szCs w:val="18"/>
              </w:rPr>
            </w:pPr>
            <w:r>
              <w:rPr>
                <w:rFonts w:ascii="Arial" w:hAnsi="Arial" w:cs="Arial"/>
                <w:sz w:val="18"/>
                <w:szCs w:val="18"/>
                <w:lang w:val="en-GB"/>
              </w:rPr>
              <w:t>Snina Energy, s.r.o.</w:t>
            </w:r>
          </w:p>
        </w:tc>
        <w:tc>
          <w:tcPr>
            <w:tcW w:w="423" w:type="pct"/>
            <w:noWrap/>
            <w:vAlign w:val="bottom"/>
          </w:tcPr>
          <w:p w14:paraId="0F0D2E23" w14:textId="22A617BB" w:rsidR="00212B91" w:rsidRPr="009F3C11" w:rsidRDefault="00212B91" w:rsidP="002759DE">
            <w:pPr>
              <w:jc w:val="right"/>
              <w:rPr>
                <w:rFonts w:ascii="Arial" w:hAnsi="Arial" w:cs="Arial"/>
                <w:b/>
                <w:bCs/>
                <w:sz w:val="18"/>
                <w:szCs w:val="18"/>
              </w:rPr>
            </w:pPr>
            <w:r>
              <w:rPr>
                <w:rFonts w:ascii="Arial" w:hAnsi="Arial" w:cs="Arial"/>
                <w:sz w:val="18"/>
                <w:szCs w:val="18"/>
              </w:rPr>
              <w:t>100%</w:t>
            </w:r>
          </w:p>
        </w:tc>
        <w:tc>
          <w:tcPr>
            <w:tcW w:w="608" w:type="pct"/>
            <w:noWrap/>
            <w:vAlign w:val="bottom"/>
          </w:tcPr>
          <w:p w14:paraId="07AF9B9B" w14:textId="58E92E42" w:rsidR="00212B91" w:rsidRPr="002759DE" w:rsidRDefault="00212B91" w:rsidP="002759DE">
            <w:pPr>
              <w:jc w:val="right"/>
              <w:rPr>
                <w:rFonts w:ascii="Arial" w:hAnsi="Arial" w:cs="Arial"/>
                <w:sz w:val="18"/>
                <w:szCs w:val="18"/>
              </w:rPr>
            </w:pPr>
            <w:r>
              <w:rPr>
                <w:rFonts w:ascii="Arial" w:hAnsi="Arial" w:cs="Arial"/>
                <w:sz w:val="18"/>
                <w:szCs w:val="18"/>
              </w:rPr>
              <w:t>100%</w:t>
            </w:r>
          </w:p>
        </w:tc>
        <w:tc>
          <w:tcPr>
            <w:tcW w:w="781" w:type="pct"/>
            <w:noWrap/>
            <w:vAlign w:val="bottom"/>
          </w:tcPr>
          <w:p w14:paraId="76F14732" w14:textId="04A08534" w:rsidR="00212B91" w:rsidRPr="002759DE" w:rsidRDefault="00212B91" w:rsidP="002759DE">
            <w:pPr>
              <w:jc w:val="right"/>
              <w:rPr>
                <w:rFonts w:ascii="Arial" w:hAnsi="Arial" w:cs="Arial"/>
                <w:sz w:val="18"/>
                <w:szCs w:val="18"/>
              </w:rPr>
            </w:pPr>
            <w:r>
              <w:rPr>
                <w:rFonts w:ascii="Arial" w:hAnsi="Arial" w:cs="Arial"/>
                <w:sz w:val="18"/>
                <w:szCs w:val="18"/>
              </w:rPr>
              <w:t>615 191</w:t>
            </w:r>
          </w:p>
        </w:tc>
        <w:tc>
          <w:tcPr>
            <w:tcW w:w="781" w:type="pct"/>
            <w:noWrap/>
            <w:vAlign w:val="bottom"/>
          </w:tcPr>
          <w:p w14:paraId="21454AB8" w14:textId="1D22CC99" w:rsidR="00212B91" w:rsidRPr="002759DE" w:rsidRDefault="00212B91" w:rsidP="002759DE">
            <w:pPr>
              <w:jc w:val="right"/>
              <w:rPr>
                <w:rFonts w:ascii="Arial" w:hAnsi="Arial" w:cs="Arial"/>
                <w:sz w:val="18"/>
                <w:szCs w:val="18"/>
              </w:rPr>
            </w:pPr>
            <w:r>
              <w:rPr>
                <w:rFonts w:ascii="Arial" w:hAnsi="Arial" w:cs="Arial"/>
                <w:sz w:val="18"/>
                <w:szCs w:val="18"/>
              </w:rPr>
              <w:t>380 899</w:t>
            </w:r>
          </w:p>
        </w:tc>
        <w:tc>
          <w:tcPr>
            <w:tcW w:w="780" w:type="pct"/>
            <w:noWrap/>
            <w:vAlign w:val="bottom"/>
          </w:tcPr>
          <w:p w14:paraId="7A502A90" w14:textId="5B0FBF9B" w:rsidR="00212B91" w:rsidRPr="002759DE" w:rsidRDefault="00212B91" w:rsidP="002759DE">
            <w:pPr>
              <w:jc w:val="right"/>
              <w:rPr>
                <w:rFonts w:ascii="Arial" w:hAnsi="Arial" w:cs="Arial"/>
                <w:sz w:val="18"/>
                <w:szCs w:val="18"/>
              </w:rPr>
            </w:pPr>
            <w:r>
              <w:rPr>
                <w:rFonts w:ascii="Arial" w:hAnsi="Arial" w:cs="Arial"/>
                <w:sz w:val="18"/>
                <w:szCs w:val="18"/>
              </w:rPr>
              <w:t>5 605 000</w:t>
            </w:r>
          </w:p>
        </w:tc>
      </w:tr>
      <w:tr w:rsidR="00212B91" w:rsidRPr="009F3C11" w14:paraId="124480EA" w14:textId="77777777" w:rsidTr="002759DE">
        <w:trPr>
          <w:trHeight w:val="227"/>
        </w:trPr>
        <w:tc>
          <w:tcPr>
            <w:tcW w:w="1627" w:type="pct"/>
            <w:vAlign w:val="bottom"/>
          </w:tcPr>
          <w:p w14:paraId="27F727FA" w14:textId="063675BA" w:rsidR="00212B91" w:rsidRPr="009F3C11" w:rsidRDefault="00212B91" w:rsidP="00212B91">
            <w:pPr>
              <w:rPr>
                <w:rFonts w:ascii="Arial" w:hAnsi="Arial" w:cs="Arial"/>
                <w:b/>
                <w:bCs/>
                <w:sz w:val="18"/>
                <w:szCs w:val="18"/>
              </w:rPr>
            </w:pPr>
            <w:r>
              <w:rPr>
                <w:rFonts w:ascii="Arial" w:hAnsi="Arial" w:cs="Arial"/>
                <w:sz w:val="18"/>
                <w:szCs w:val="18"/>
                <w:lang w:val="en-GB"/>
              </w:rPr>
              <w:t>SOUTHERM, s.r.o.</w:t>
            </w:r>
          </w:p>
        </w:tc>
        <w:tc>
          <w:tcPr>
            <w:tcW w:w="423" w:type="pct"/>
            <w:noWrap/>
            <w:vAlign w:val="bottom"/>
          </w:tcPr>
          <w:p w14:paraId="4FC57B5C" w14:textId="724F20EE" w:rsidR="00212B91" w:rsidRPr="009F3C11" w:rsidRDefault="00212B91" w:rsidP="002759DE">
            <w:pPr>
              <w:jc w:val="right"/>
              <w:rPr>
                <w:rFonts w:ascii="Arial" w:hAnsi="Arial" w:cs="Arial"/>
                <w:b/>
                <w:bCs/>
                <w:sz w:val="18"/>
                <w:szCs w:val="18"/>
              </w:rPr>
            </w:pPr>
            <w:r>
              <w:rPr>
                <w:rFonts w:ascii="Arial" w:hAnsi="Arial" w:cs="Arial"/>
                <w:sz w:val="18"/>
                <w:szCs w:val="18"/>
              </w:rPr>
              <w:t>100%</w:t>
            </w:r>
          </w:p>
        </w:tc>
        <w:tc>
          <w:tcPr>
            <w:tcW w:w="608" w:type="pct"/>
            <w:noWrap/>
            <w:vAlign w:val="bottom"/>
          </w:tcPr>
          <w:p w14:paraId="661A5495" w14:textId="60AF4BC9" w:rsidR="00212B91" w:rsidRPr="002759DE" w:rsidRDefault="00212B91" w:rsidP="002759DE">
            <w:pPr>
              <w:jc w:val="right"/>
              <w:rPr>
                <w:rFonts w:ascii="Arial" w:hAnsi="Arial" w:cs="Arial"/>
                <w:sz w:val="18"/>
                <w:szCs w:val="18"/>
              </w:rPr>
            </w:pPr>
            <w:r>
              <w:rPr>
                <w:rFonts w:ascii="Arial" w:hAnsi="Arial" w:cs="Arial"/>
                <w:sz w:val="18"/>
                <w:szCs w:val="18"/>
              </w:rPr>
              <w:t>100%</w:t>
            </w:r>
          </w:p>
        </w:tc>
        <w:tc>
          <w:tcPr>
            <w:tcW w:w="781" w:type="pct"/>
            <w:noWrap/>
            <w:vAlign w:val="bottom"/>
          </w:tcPr>
          <w:p w14:paraId="1B2BC201" w14:textId="3FFB4BA4" w:rsidR="00212B91" w:rsidRPr="002759DE" w:rsidRDefault="00212B91" w:rsidP="002759DE">
            <w:pPr>
              <w:jc w:val="right"/>
              <w:rPr>
                <w:rFonts w:ascii="Arial" w:hAnsi="Arial" w:cs="Arial"/>
                <w:sz w:val="18"/>
                <w:szCs w:val="18"/>
              </w:rPr>
            </w:pPr>
            <w:r>
              <w:rPr>
                <w:rFonts w:ascii="Arial" w:hAnsi="Arial" w:cs="Arial"/>
                <w:sz w:val="18"/>
                <w:szCs w:val="18"/>
              </w:rPr>
              <w:t>2 774 193</w:t>
            </w:r>
          </w:p>
        </w:tc>
        <w:tc>
          <w:tcPr>
            <w:tcW w:w="781" w:type="pct"/>
            <w:noWrap/>
            <w:vAlign w:val="bottom"/>
          </w:tcPr>
          <w:p w14:paraId="78BE6D16" w14:textId="2691A274" w:rsidR="00212B91" w:rsidRPr="002759DE" w:rsidRDefault="00212B91" w:rsidP="002759DE">
            <w:pPr>
              <w:jc w:val="right"/>
              <w:rPr>
                <w:rFonts w:ascii="Arial" w:hAnsi="Arial" w:cs="Arial"/>
                <w:sz w:val="18"/>
                <w:szCs w:val="18"/>
              </w:rPr>
            </w:pPr>
            <w:r>
              <w:rPr>
                <w:rFonts w:ascii="Arial" w:hAnsi="Arial" w:cs="Arial"/>
                <w:sz w:val="18"/>
                <w:szCs w:val="18"/>
              </w:rPr>
              <w:t>147 853</w:t>
            </w:r>
          </w:p>
        </w:tc>
        <w:tc>
          <w:tcPr>
            <w:tcW w:w="780" w:type="pct"/>
            <w:noWrap/>
            <w:vAlign w:val="bottom"/>
          </w:tcPr>
          <w:p w14:paraId="3C6BE532" w14:textId="3C1207BE" w:rsidR="00212B91" w:rsidRPr="002759DE" w:rsidRDefault="00212B91" w:rsidP="002759DE">
            <w:pPr>
              <w:jc w:val="right"/>
              <w:rPr>
                <w:rFonts w:ascii="Arial" w:hAnsi="Arial" w:cs="Arial"/>
                <w:sz w:val="18"/>
                <w:szCs w:val="18"/>
              </w:rPr>
            </w:pPr>
            <w:r>
              <w:rPr>
                <w:rFonts w:ascii="Arial" w:hAnsi="Arial" w:cs="Arial"/>
                <w:sz w:val="18"/>
                <w:szCs w:val="18"/>
              </w:rPr>
              <w:t>3 636 000</w:t>
            </w:r>
          </w:p>
        </w:tc>
      </w:tr>
      <w:tr w:rsidR="00212B91" w:rsidRPr="009F3C11" w14:paraId="7EB9C5DD" w14:textId="77777777" w:rsidTr="002759DE">
        <w:trPr>
          <w:trHeight w:val="227"/>
        </w:trPr>
        <w:tc>
          <w:tcPr>
            <w:tcW w:w="1627" w:type="pct"/>
            <w:vAlign w:val="bottom"/>
          </w:tcPr>
          <w:p w14:paraId="69124B00" w14:textId="1ABFE86E" w:rsidR="00212B91" w:rsidRPr="009F3C11" w:rsidRDefault="00212B91" w:rsidP="00212B91">
            <w:pPr>
              <w:rPr>
                <w:rFonts w:ascii="Arial" w:hAnsi="Arial" w:cs="Arial"/>
                <w:b/>
                <w:bCs/>
                <w:sz w:val="18"/>
                <w:szCs w:val="18"/>
              </w:rPr>
            </w:pPr>
            <w:r>
              <w:rPr>
                <w:rFonts w:ascii="Arial" w:hAnsi="Arial" w:cs="Arial"/>
                <w:sz w:val="18"/>
                <w:szCs w:val="18"/>
                <w:lang w:val="de-DE"/>
              </w:rPr>
              <w:t>GGE d.o.o. BEOGRAD</w:t>
            </w:r>
          </w:p>
        </w:tc>
        <w:tc>
          <w:tcPr>
            <w:tcW w:w="423" w:type="pct"/>
            <w:noWrap/>
            <w:vAlign w:val="bottom"/>
          </w:tcPr>
          <w:p w14:paraId="7DD42F77" w14:textId="12F13AFB" w:rsidR="00212B91" w:rsidRPr="009F3C11" w:rsidRDefault="00212B91" w:rsidP="002759DE">
            <w:pPr>
              <w:jc w:val="right"/>
              <w:rPr>
                <w:rFonts w:ascii="Arial" w:hAnsi="Arial" w:cs="Arial"/>
                <w:b/>
                <w:bCs/>
                <w:sz w:val="18"/>
                <w:szCs w:val="18"/>
              </w:rPr>
            </w:pPr>
            <w:r>
              <w:rPr>
                <w:rFonts w:ascii="Arial" w:hAnsi="Arial" w:cs="Arial"/>
                <w:sz w:val="18"/>
                <w:szCs w:val="18"/>
              </w:rPr>
              <w:t>90%</w:t>
            </w:r>
          </w:p>
        </w:tc>
        <w:tc>
          <w:tcPr>
            <w:tcW w:w="608" w:type="pct"/>
            <w:noWrap/>
            <w:vAlign w:val="bottom"/>
          </w:tcPr>
          <w:p w14:paraId="502DDAB8" w14:textId="31F2FA27" w:rsidR="00212B91" w:rsidRPr="002759DE" w:rsidRDefault="00212B91" w:rsidP="002759DE">
            <w:pPr>
              <w:jc w:val="right"/>
              <w:rPr>
                <w:rFonts w:ascii="Arial" w:hAnsi="Arial" w:cs="Arial"/>
                <w:sz w:val="18"/>
                <w:szCs w:val="18"/>
              </w:rPr>
            </w:pPr>
            <w:r>
              <w:rPr>
                <w:rFonts w:ascii="Arial" w:hAnsi="Arial" w:cs="Arial"/>
                <w:sz w:val="18"/>
                <w:szCs w:val="18"/>
              </w:rPr>
              <w:t>90%</w:t>
            </w:r>
          </w:p>
        </w:tc>
        <w:tc>
          <w:tcPr>
            <w:tcW w:w="781" w:type="pct"/>
            <w:noWrap/>
            <w:vAlign w:val="bottom"/>
          </w:tcPr>
          <w:p w14:paraId="0A2CB3AB" w14:textId="51738069" w:rsidR="00212B91" w:rsidRPr="002759DE" w:rsidRDefault="00212B91" w:rsidP="002759DE">
            <w:pPr>
              <w:jc w:val="right"/>
              <w:rPr>
                <w:rFonts w:ascii="Arial" w:hAnsi="Arial" w:cs="Arial"/>
                <w:sz w:val="18"/>
                <w:szCs w:val="18"/>
              </w:rPr>
            </w:pPr>
            <w:r>
              <w:rPr>
                <w:rFonts w:ascii="Arial" w:hAnsi="Arial" w:cs="Arial"/>
                <w:sz w:val="18"/>
                <w:szCs w:val="18"/>
              </w:rPr>
              <w:t>136 348</w:t>
            </w:r>
          </w:p>
        </w:tc>
        <w:tc>
          <w:tcPr>
            <w:tcW w:w="781" w:type="pct"/>
            <w:noWrap/>
            <w:vAlign w:val="bottom"/>
          </w:tcPr>
          <w:p w14:paraId="6FF54D08" w14:textId="5712189B" w:rsidR="00212B91" w:rsidRPr="002759DE" w:rsidRDefault="00212B91" w:rsidP="002759DE">
            <w:pPr>
              <w:jc w:val="right"/>
              <w:rPr>
                <w:rFonts w:ascii="Arial" w:hAnsi="Arial" w:cs="Arial"/>
                <w:sz w:val="18"/>
                <w:szCs w:val="18"/>
              </w:rPr>
            </w:pPr>
            <w:r>
              <w:rPr>
                <w:rFonts w:ascii="Arial" w:hAnsi="Arial" w:cs="Arial"/>
                <w:sz w:val="18"/>
                <w:szCs w:val="18"/>
              </w:rPr>
              <w:t>444 714</w:t>
            </w:r>
          </w:p>
        </w:tc>
        <w:tc>
          <w:tcPr>
            <w:tcW w:w="780" w:type="pct"/>
            <w:noWrap/>
            <w:vAlign w:val="bottom"/>
          </w:tcPr>
          <w:p w14:paraId="309928AA" w14:textId="6C46D1B1" w:rsidR="00212B91" w:rsidRPr="002759DE" w:rsidRDefault="00212B91" w:rsidP="002759DE">
            <w:pPr>
              <w:jc w:val="right"/>
              <w:rPr>
                <w:rFonts w:ascii="Arial" w:hAnsi="Arial" w:cs="Arial"/>
                <w:sz w:val="18"/>
                <w:szCs w:val="18"/>
              </w:rPr>
            </w:pPr>
            <w:r>
              <w:rPr>
                <w:rFonts w:ascii="Arial" w:hAnsi="Arial" w:cs="Arial"/>
                <w:sz w:val="18"/>
                <w:szCs w:val="18"/>
              </w:rPr>
              <w:t>1 756 900</w:t>
            </w:r>
          </w:p>
        </w:tc>
      </w:tr>
      <w:tr w:rsidR="00212B91" w:rsidRPr="009F3C11" w14:paraId="54936E6C" w14:textId="77777777" w:rsidTr="002759DE">
        <w:trPr>
          <w:trHeight w:val="227"/>
        </w:trPr>
        <w:tc>
          <w:tcPr>
            <w:tcW w:w="1627" w:type="pct"/>
            <w:vAlign w:val="bottom"/>
          </w:tcPr>
          <w:p w14:paraId="37E8B3C2" w14:textId="73E755E7" w:rsidR="00212B91" w:rsidRPr="009F3C11" w:rsidRDefault="00212B91" w:rsidP="00212B91">
            <w:pPr>
              <w:rPr>
                <w:rFonts w:ascii="Arial" w:hAnsi="Arial" w:cs="Arial"/>
                <w:b/>
                <w:bCs/>
                <w:sz w:val="18"/>
                <w:szCs w:val="18"/>
              </w:rPr>
            </w:pPr>
            <w:r>
              <w:rPr>
                <w:rFonts w:ascii="Arial" w:hAnsi="Arial" w:cs="Arial"/>
                <w:sz w:val="18"/>
                <w:szCs w:val="18"/>
                <w:lang w:val="en-GB"/>
              </w:rPr>
              <w:t>V.I. Energy Group a.s.</w:t>
            </w:r>
          </w:p>
        </w:tc>
        <w:tc>
          <w:tcPr>
            <w:tcW w:w="423" w:type="pct"/>
            <w:noWrap/>
            <w:vAlign w:val="bottom"/>
          </w:tcPr>
          <w:p w14:paraId="7544F8B5" w14:textId="0CD7809F" w:rsidR="00212B91" w:rsidRPr="009F3C11" w:rsidRDefault="00212B91" w:rsidP="002759DE">
            <w:pPr>
              <w:jc w:val="right"/>
              <w:rPr>
                <w:rFonts w:ascii="Arial" w:hAnsi="Arial" w:cs="Arial"/>
                <w:b/>
                <w:bCs/>
                <w:sz w:val="18"/>
                <w:szCs w:val="18"/>
              </w:rPr>
            </w:pPr>
            <w:r>
              <w:rPr>
                <w:rFonts w:ascii="Arial" w:hAnsi="Arial" w:cs="Arial"/>
                <w:sz w:val="18"/>
                <w:szCs w:val="18"/>
              </w:rPr>
              <w:t>100%</w:t>
            </w:r>
          </w:p>
        </w:tc>
        <w:tc>
          <w:tcPr>
            <w:tcW w:w="608" w:type="pct"/>
            <w:noWrap/>
            <w:vAlign w:val="bottom"/>
          </w:tcPr>
          <w:p w14:paraId="720632C9" w14:textId="426E176C" w:rsidR="00212B91" w:rsidRPr="002759DE" w:rsidRDefault="00212B91" w:rsidP="002759DE">
            <w:pPr>
              <w:jc w:val="right"/>
              <w:rPr>
                <w:rFonts w:ascii="Arial" w:hAnsi="Arial" w:cs="Arial"/>
                <w:sz w:val="18"/>
                <w:szCs w:val="18"/>
              </w:rPr>
            </w:pPr>
            <w:r>
              <w:rPr>
                <w:rFonts w:ascii="Arial" w:hAnsi="Arial" w:cs="Arial"/>
                <w:sz w:val="18"/>
                <w:szCs w:val="18"/>
              </w:rPr>
              <w:t>100%</w:t>
            </w:r>
          </w:p>
        </w:tc>
        <w:tc>
          <w:tcPr>
            <w:tcW w:w="781" w:type="pct"/>
            <w:noWrap/>
            <w:vAlign w:val="bottom"/>
          </w:tcPr>
          <w:p w14:paraId="72D72CBF" w14:textId="148564E7" w:rsidR="00212B91" w:rsidRPr="002759DE" w:rsidRDefault="00212B91" w:rsidP="002759DE">
            <w:pPr>
              <w:jc w:val="right"/>
              <w:rPr>
                <w:rFonts w:ascii="Arial" w:hAnsi="Arial" w:cs="Arial"/>
                <w:sz w:val="18"/>
                <w:szCs w:val="18"/>
              </w:rPr>
            </w:pPr>
            <w:r>
              <w:rPr>
                <w:rFonts w:ascii="Arial" w:hAnsi="Arial" w:cs="Arial"/>
                <w:sz w:val="18"/>
                <w:szCs w:val="18"/>
              </w:rPr>
              <w:t>234 956</w:t>
            </w:r>
          </w:p>
        </w:tc>
        <w:tc>
          <w:tcPr>
            <w:tcW w:w="781" w:type="pct"/>
            <w:noWrap/>
            <w:vAlign w:val="bottom"/>
          </w:tcPr>
          <w:p w14:paraId="43DC9299" w14:textId="5C7C9D26" w:rsidR="00212B91" w:rsidRPr="002759DE" w:rsidRDefault="00212B91" w:rsidP="002759DE">
            <w:pPr>
              <w:jc w:val="right"/>
              <w:rPr>
                <w:rFonts w:ascii="Arial" w:hAnsi="Arial" w:cs="Arial"/>
                <w:sz w:val="18"/>
                <w:szCs w:val="18"/>
              </w:rPr>
            </w:pPr>
            <w:r>
              <w:rPr>
                <w:rFonts w:ascii="Arial" w:hAnsi="Arial" w:cs="Arial"/>
                <w:sz w:val="18"/>
                <w:szCs w:val="18"/>
              </w:rPr>
              <w:t>28 205</w:t>
            </w:r>
          </w:p>
        </w:tc>
        <w:tc>
          <w:tcPr>
            <w:tcW w:w="780" w:type="pct"/>
            <w:noWrap/>
            <w:vAlign w:val="bottom"/>
          </w:tcPr>
          <w:p w14:paraId="7FF0D11E" w14:textId="33A5B397" w:rsidR="00212B91" w:rsidRPr="002759DE" w:rsidRDefault="00212B91" w:rsidP="002759DE">
            <w:pPr>
              <w:jc w:val="right"/>
              <w:rPr>
                <w:rFonts w:ascii="Arial" w:hAnsi="Arial" w:cs="Arial"/>
                <w:sz w:val="18"/>
                <w:szCs w:val="18"/>
              </w:rPr>
            </w:pPr>
            <w:r>
              <w:rPr>
                <w:rFonts w:ascii="Arial" w:hAnsi="Arial" w:cs="Arial"/>
                <w:sz w:val="18"/>
                <w:szCs w:val="18"/>
              </w:rPr>
              <w:t>1 750 000</w:t>
            </w:r>
          </w:p>
        </w:tc>
      </w:tr>
      <w:tr w:rsidR="00212B91" w:rsidRPr="009F3C11" w14:paraId="0C738278" w14:textId="77777777" w:rsidTr="002759DE">
        <w:trPr>
          <w:trHeight w:val="227"/>
        </w:trPr>
        <w:tc>
          <w:tcPr>
            <w:tcW w:w="1627" w:type="pct"/>
            <w:vAlign w:val="bottom"/>
          </w:tcPr>
          <w:p w14:paraId="37000F42" w14:textId="76E77A33" w:rsidR="00212B91" w:rsidRPr="009F3C11" w:rsidRDefault="00212B91" w:rsidP="00212B91">
            <w:pPr>
              <w:rPr>
                <w:rFonts w:ascii="Arial" w:hAnsi="Arial" w:cs="Arial"/>
                <w:b/>
                <w:bCs/>
                <w:sz w:val="18"/>
                <w:szCs w:val="18"/>
              </w:rPr>
            </w:pPr>
            <w:r>
              <w:rPr>
                <w:rFonts w:ascii="Arial" w:hAnsi="Arial" w:cs="Arial"/>
                <w:sz w:val="18"/>
                <w:szCs w:val="18"/>
                <w:lang w:val="en-GB"/>
              </w:rPr>
              <w:t>TENERGO Slovensko, a.s.</w:t>
            </w:r>
          </w:p>
        </w:tc>
        <w:tc>
          <w:tcPr>
            <w:tcW w:w="423" w:type="pct"/>
            <w:noWrap/>
            <w:vAlign w:val="bottom"/>
          </w:tcPr>
          <w:p w14:paraId="185631A4" w14:textId="2947E845" w:rsidR="00212B91" w:rsidRPr="009F3C11" w:rsidRDefault="00212B91" w:rsidP="002759DE">
            <w:pPr>
              <w:jc w:val="right"/>
              <w:rPr>
                <w:rFonts w:ascii="Arial" w:hAnsi="Arial" w:cs="Arial"/>
                <w:b/>
                <w:bCs/>
                <w:sz w:val="18"/>
                <w:szCs w:val="18"/>
              </w:rPr>
            </w:pPr>
            <w:r>
              <w:rPr>
                <w:rFonts w:ascii="Arial" w:hAnsi="Arial" w:cs="Arial"/>
                <w:sz w:val="18"/>
                <w:szCs w:val="18"/>
              </w:rPr>
              <w:t>99%</w:t>
            </w:r>
          </w:p>
        </w:tc>
        <w:tc>
          <w:tcPr>
            <w:tcW w:w="608" w:type="pct"/>
            <w:noWrap/>
            <w:vAlign w:val="bottom"/>
          </w:tcPr>
          <w:p w14:paraId="3DBB322D" w14:textId="46A66EB7" w:rsidR="00212B91" w:rsidRPr="002759DE" w:rsidRDefault="00212B91" w:rsidP="002759DE">
            <w:pPr>
              <w:jc w:val="right"/>
              <w:rPr>
                <w:rFonts w:ascii="Arial" w:hAnsi="Arial" w:cs="Arial"/>
                <w:sz w:val="18"/>
                <w:szCs w:val="18"/>
              </w:rPr>
            </w:pPr>
            <w:r>
              <w:rPr>
                <w:rFonts w:ascii="Arial" w:hAnsi="Arial" w:cs="Arial"/>
                <w:sz w:val="18"/>
                <w:szCs w:val="18"/>
              </w:rPr>
              <w:t>99%</w:t>
            </w:r>
          </w:p>
        </w:tc>
        <w:tc>
          <w:tcPr>
            <w:tcW w:w="781" w:type="pct"/>
            <w:noWrap/>
            <w:vAlign w:val="bottom"/>
          </w:tcPr>
          <w:p w14:paraId="5180BAC5" w14:textId="79F23F8A" w:rsidR="00212B91" w:rsidRPr="002759DE" w:rsidRDefault="00212B91" w:rsidP="002759DE">
            <w:pPr>
              <w:jc w:val="right"/>
              <w:rPr>
                <w:rFonts w:ascii="Arial" w:hAnsi="Arial" w:cs="Arial"/>
                <w:sz w:val="18"/>
                <w:szCs w:val="18"/>
              </w:rPr>
            </w:pPr>
            <w:r>
              <w:rPr>
                <w:rFonts w:ascii="Arial" w:hAnsi="Arial" w:cs="Arial"/>
                <w:sz w:val="18"/>
                <w:szCs w:val="18"/>
              </w:rPr>
              <w:t>1 500 895</w:t>
            </w:r>
          </w:p>
        </w:tc>
        <w:tc>
          <w:tcPr>
            <w:tcW w:w="781" w:type="pct"/>
            <w:noWrap/>
            <w:vAlign w:val="bottom"/>
          </w:tcPr>
          <w:p w14:paraId="5289E9E9" w14:textId="5D7C81E6" w:rsidR="00212B91" w:rsidRPr="002759DE" w:rsidRDefault="00212B91" w:rsidP="002759DE">
            <w:pPr>
              <w:jc w:val="right"/>
              <w:rPr>
                <w:rFonts w:ascii="Arial" w:hAnsi="Arial" w:cs="Arial"/>
                <w:sz w:val="18"/>
                <w:szCs w:val="18"/>
              </w:rPr>
            </w:pPr>
            <w:r>
              <w:rPr>
                <w:rFonts w:ascii="Arial" w:hAnsi="Arial" w:cs="Arial"/>
                <w:sz w:val="18"/>
                <w:szCs w:val="18"/>
              </w:rPr>
              <w:t>235 268</w:t>
            </w:r>
          </w:p>
        </w:tc>
        <w:tc>
          <w:tcPr>
            <w:tcW w:w="780" w:type="pct"/>
            <w:noWrap/>
            <w:vAlign w:val="bottom"/>
          </w:tcPr>
          <w:p w14:paraId="0FDF8164" w14:textId="0C903CA2" w:rsidR="00212B91" w:rsidRPr="002759DE" w:rsidRDefault="00212B91" w:rsidP="002759DE">
            <w:pPr>
              <w:jc w:val="right"/>
              <w:rPr>
                <w:rFonts w:ascii="Arial" w:hAnsi="Arial" w:cs="Arial"/>
                <w:sz w:val="18"/>
                <w:szCs w:val="18"/>
              </w:rPr>
            </w:pPr>
            <w:r>
              <w:rPr>
                <w:rFonts w:ascii="Arial" w:hAnsi="Arial" w:cs="Arial"/>
                <w:sz w:val="18"/>
                <w:szCs w:val="18"/>
              </w:rPr>
              <w:t>1 096 000</w:t>
            </w:r>
          </w:p>
        </w:tc>
      </w:tr>
      <w:tr w:rsidR="00212B91" w:rsidRPr="009F3C11" w14:paraId="766B14EA" w14:textId="77777777" w:rsidTr="002759DE">
        <w:trPr>
          <w:trHeight w:val="227"/>
        </w:trPr>
        <w:tc>
          <w:tcPr>
            <w:tcW w:w="1627" w:type="pct"/>
            <w:vAlign w:val="bottom"/>
          </w:tcPr>
          <w:p w14:paraId="4660DE5B" w14:textId="1472D1CB" w:rsidR="00212B91" w:rsidRPr="009F3C11" w:rsidRDefault="00212B91" w:rsidP="00212B91">
            <w:pPr>
              <w:rPr>
                <w:rFonts w:ascii="Arial" w:hAnsi="Arial" w:cs="Arial"/>
                <w:b/>
                <w:bCs/>
                <w:sz w:val="18"/>
                <w:szCs w:val="18"/>
              </w:rPr>
            </w:pPr>
            <w:r>
              <w:rPr>
                <w:rFonts w:ascii="Arial" w:hAnsi="Arial" w:cs="Arial"/>
                <w:sz w:val="18"/>
                <w:szCs w:val="18"/>
                <w:lang w:val="en-GB"/>
              </w:rPr>
              <w:t>IFM, a.s.</w:t>
            </w:r>
          </w:p>
        </w:tc>
        <w:tc>
          <w:tcPr>
            <w:tcW w:w="423" w:type="pct"/>
            <w:noWrap/>
            <w:vAlign w:val="bottom"/>
          </w:tcPr>
          <w:p w14:paraId="0D3F1BB5" w14:textId="13E72267" w:rsidR="00212B91" w:rsidRPr="009F3C11" w:rsidRDefault="00212B91" w:rsidP="002759DE">
            <w:pPr>
              <w:jc w:val="right"/>
              <w:rPr>
                <w:rFonts w:ascii="Arial" w:hAnsi="Arial" w:cs="Arial"/>
                <w:b/>
                <w:bCs/>
                <w:sz w:val="18"/>
                <w:szCs w:val="18"/>
              </w:rPr>
            </w:pPr>
            <w:r>
              <w:rPr>
                <w:rFonts w:ascii="Arial" w:hAnsi="Arial" w:cs="Arial"/>
                <w:sz w:val="18"/>
                <w:szCs w:val="18"/>
              </w:rPr>
              <w:t>98%</w:t>
            </w:r>
          </w:p>
        </w:tc>
        <w:tc>
          <w:tcPr>
            <w:tcW w:w="608" w:type="pct"/>
            <w:noWrap/>
            <w:vAlign w:val="bottom"/>
          </w:tcPr>
          <w:p w14:paraId="4916AFA4" w14:textId="251F921A" w:rsidR="00212B91" w:rsidRPr="002759DE" w:rsidRDefault="00212B91" w:rsidP="002759DE">
            <w:pPr>
              <w:jc w:val="right"/>
              <w:rPr>
                <w:rFonts w:ascii="Arial" w:hAnsi="Arial" w:cs="Arial"/>
                <w:sz w:val="18"/>
                <w:szCs w:val="18"/>
              </w:rPr>
            </w:pPr>
            <w:r>
              <w:rPr>
                <w:rFonts w:ascii="Arial" w:hAnsi="Arial" w:cs="Arial"/>
                <w:sz w:val="18"/>
                <w:szCs w:val="18"/>
              </w:rPr>
              <w:t>98%</w:t>
            </w:r>
          </w:p>
        </w:tc>
        <w:tc>
          <w:tcPr>
            <w:tcW w:w="781" w:type="pct"/>
            <w:noWrap/>
            <w:vAlign w:val="bottom"/>
          </w:tcPr>
          <w:p w14:paraId="065D0BF6" w14:textId="4734AA44" w:rsidR="00212B91" w:rsidRPr="002759DE" w:rsidRDefault="00212B91" w:rsidP="002759DE">
            <w:pPr>
              <w:jc w:val="right"/>
              <w:rPr>
                <w:rFonts w:ascii="Arial" w:hAnsi="Arial" w:cs="Arial"/>
                <w:sz w:val="18"/>
                <w:szCs w:val="18"/>
              </w:rPr>
            </w:pPr>
            <w:r>
              <w:rPr>
                <w:rFonts w:ascii="Arial" w:hAnsi="Arial" w:cs="Arial"/>
                <w:sz w:val="18"/>
                <w:szCs w:val="18"/>
              </w:rPr>
              <w:t>12 081</w:t>
            </w:r>
          </w:p>
        </w:tc>
        <w:tc>
          <w:tcPr>
            <w:tcW w:w="781" w:type="pct"/>
            <w:noWrap/>
            <w:vAlign w:val="bottom"/>
          </w:tcPr>
          <w:p w14:paraId="3AA086A1" w14:textId="4A74BCBB" w:rsidR="00212B91" w:rsidRPr="002759DE" w:rsidRDefault="00212B91" w:rsidP="002759DE">
            <w:pPr>
              <w:jc w:val="right"/>
              <w:rPr>
                <w:rFonts w:ascii="Arial" w:hAnsi="Arial" w:cs="Arial"/>
                <w:sz w:val="18"/>
                <w:szCs w:val="18"/>
              </w:rPr>
            </w:pPr>
            <w:r>
              <w:rPr>
                <w:rFonts w:ascii="Arial" w:hAnsi="Arial" w:cs="Arial"/>
                <w:sz w:val="18"/>
                <w:szCs w:val="18"/>
              </w:rPr>
              <w:t>2 391</w:t>
            </w:r>
          </w:p>
        </w:tc>
        <w:tc>
          <w:tcPr>
            <w:tcW w:w="780" w:type="pct"/>
            <w:noWrap/>
            <w:vAlign w:val="bottom"/>
          </w:tcPr>
          <w:p w14:paraId="3B59930C" w14:textId="7B793D74" w:rsidR="00212B91" w:rsidRPr="002759DE" w:rsidRDefault="00212B91" w:rsidP="002759DE">
            <w:pPr>
              <w:jc w:val="right"/>
              <w:rPr>
                <w:rFonts w:ascii="Arial" w:hAnsi="Arial" w:cs="Arial"/>
                <w:sz w:val="18"/>
                <w:szCs w:val="18"/>
              </w:rPr>
            </w:pPr>
            <w:r>
              <w:rPr>
                <w:rFonts w:ascii="Arial" w:hAnsi="Arial" w:cs="Arial"/>
                <w:sz w:val="18"/>
                <w:szCs w:val="18"/>
              </w:rPr>
              <w:t>21 000</w:t>
            </w:r>
          </w:p>
        </w:tc>
      </w:tr>
      <w:tr w:rsidR="00212B91" w:rsidRPr="009F3C11" w14:paraId="59FFE113" w14:textId="77777777" w:rsidTr="002759DE">
        <w:trPr>
          <w:trHeight w:val="227"/>
        </w:trPr>
        <w:tc>
          <w:tcPr>
            <w:tcW w:w="1627" w:type="pct"/>
            <w:vAlign w:val="bottom"/>
          </w:tcPr>
          <w:p w14:paraId="050E41E2" w14:textId="75377E14" w:rsidR="00212B91" w:rsidRPr="009F3C11" w:rsidRDefault="00212B91" w:rsidP="00212B91">
            <w:pPr>
              <w:rPr>
                <w:rFonts w:ascii="Arial" w:hAnsi="Arial" w:cs="Arial"/>
                <w:b/>
                <w:bCs/>
                <w:sz w:val="18"/>
                <w:szCs w:val="18"/>
              </w:rPr>
            </w:pPr>
            <w:r>
              <w:rPr>
                <w:rFonts w:ascii="Arial" w:hAnsi="Arial" w:cs="Arial"/>
                <w:sz w:val="18"/>
                <w:szCs w:val="18"/>
                <w:lang w:val="en-GB"/>
              </w:rPr>
              <w:t>GGE Invest, s.r.o.</w:t>
            </w:r>
          </w:p>
        </w:tc>
        <w:tc>
          <w:tcPr>
            <w:tcW w:w="423" w:type="pct"/>
            <w:noWrap/>
            <w:vAlign w:val="bottom"/>
          </w:tcPr>
          <w:p w14:paraId="0F022BBC" w14:textId="6CECB7AE" w:rsidR="00212B91" w:rsidRPr="009F3C11" w:rsidRDefault="00212B91" w:rsidP="002759DE">
            <w:pPr>
              <w:jc w:val="right"/>
              <w:rPr>
                <w:rFonts w:ascii="Arial" w:hAnsi="Arial" w:cs="Arial"/>
                <w:b/>
                <w:bCs/>
                <w:sz w:val="18"/>
                <w:szCs w:val="18"/>
              </w:rPr>
            </w:pPr>
            <w:r>
              <w:rPr>
                <w:rFonts w:ascii="Arial" w:hAnsi="Arial" w:cs="Arial"/>
                <w:sz w:val="18"/>
                <w:szCs w:val="18"/>
              </w:rPr>
              <w:t>100%</w:t>
            </w:r>
          </w:p>
        </w:tc>
        <w:tc>
          <w:tcPr>
            <w:tcW w:w="608" w:type="pct"/>
            <w:noWrap/>
            <w:vAlign w:val="bottom"/>
          </w:tcPr>
          <w:p w14:paraId="61547A5A" w14:textId="504F7623" w:rsidR="00212B91" w:rsidRPr="002759DE" w:rsidRDefault="00212B91" w:rsidP="002759DE">
            <w:pPr>
              <w:jc w:val="right"/>
              <w:rPr>
                <w:rFonts w:ascii="Arial" w:hAnsi="Arial" w:cs="Arial"/>
                <w:sz w:val="18"/>
                <w:szCs w:val="18"/>
              </w:rPr>
            </w:pPr>
            <w:r>
              <w:rPr>
                <w:rFonts w:ascii="Arial" w:hAnsi="Arial" w:cs="Arial"/>
                <w:sz w:val="18"/>
                <w:szCs w:val="18"/>
              </w:rPr>
              <w:t>100%</w:t>
            </w:r>
          </w:p>
        </w:tc>
        <w:tc>
          <w:tcPr>
            <w:tcW w:w="781" w:type="pct"/>
            <w:noWrap/>
            <w:vAlign w:val="bottom"/>
          </w:tcPr>
          <w:p w14:paraId="00E6AB3C" w14:textId="1373F429" w:rsidR="00212B91" w:rsidRPr="002759DE" w:rsidRDefault="00212B91" w:rsidP="002759DE">
            <w:pPr>
              <w:jc w:val="right"/>
              <w:rPr>
                <w:rFonts w:ascii="Arial" w:hAnsi="Arial" w:cs="Arial"/>
                <w:sz w:val="18"/>
                <w:szCs w:val="18"/>
              </w:rPr>
            </w:pPr>
            <w:r>
              <w:rPr>
                <w:rFonts w:ascii="Arial" w:hAnsi="Arial" w:cs="Arial"/>
                <w:sz w:val="18"/>
                <w:szCs w:val="18"/>
              </w:rPr>
              <w:t>463 984</w:t>
            </w:r>
          </w:p>
        </w:tc>
        <w:tc>
          <w:tcPr>
            <w:tcW w:w="781" w:type="pct"/>
            <w:noWrap/>
            <w:vAlign w:val="bottom"/>
          </w:tcPr>
          <w:p w14:paraId="2C43DCCA" w14:textId="626A7B65" w:rsidR="00212B91" w:rsidRPr="002759DE" w:rsidRDefault="00212B91" w:rsidP="002759DE">
            <w:pPr>
              <w:jc w:val="right"/>
              <w:rPr>
                <w:rFonts w:ascii="Arial" w:hAnsi="Arial" w:cs="Arial"/>
                <w:sz w:val="18"/>
                <w:szCs w:val="18"/>
              </w:rPr>
            </w:pPr>
            <w:r>
              <w:rPr>
                <w:rFonts w:ascii="Arial" w:hAnsi="Arial" w:cs="Arial"/>
                <w:sz w:val="18"/>
                <w:szCs w:val="18"/>
              </w:rPr>
              <w:t>427 480</w:t>
            </w:r>
          </w:p>
        </w:tc>
        <w:tc>
          <w:tcPr>
            <w:tcW w:w="780" w:type="pct"/>
            <w:noWrap/>
            <w:vAlign w:val="bottom"/>
          </w:tcPr>
          <w:p w14:paraId="4279E981" w14:textId="2A0CBBDE" w:rsidR="00212B91" w:rsidRPr="002759DE" w:rsidRDefault="00212B91" w:rsidP="002759DE">
            <w:pPr>
              <w:jc w:val="right"/>
              <w:rPr>
                <w:rFonts w:ascii="Arial" w:hAnsi="Arial" w:cs="Arial"/>
                <w:sz w:val="18"/>
                <w:szCs w:val="18"/>
              </w:rPr>
            </w:pPr>
            <w:r>
              <w:rPr>
                <w:rFonts w:ascii="Arial" w:hAnsi="Arial" w:cs="Arial"/>
                <w:sz w:val="18"/>
                <w:szCs w:val="18"/>
              </w:rPr>
              <w:t>0</w:t>
            </w:r>
          </w:p>
        </w:tc>
      </w:tr>
      <w:tr w:rsidR="008029B3" w:rsidRPr="009F3C11" w14:paraId="3524C9DF" w14:textId="77777777" w:rsidTr="008029B3">
        <w:trPr>
          <w:trHeight w:val="227"/>
        </w:trPr>
        <w:tc>
          <w:tcPr>
            <w:tcW w:w="1627" w:type="pct"/>
            <w:vAlign w:val="bottom"/>
          </w:tcPr>
          <w:p w14:paraId="486A8AF1" w14:textId="77777777" w:rsidR="008029B3" w:rsidRPr="009F3C11" w:rsidRDefault="008029B3" w:rsidP="008029B3">
            <w:pPr>
              <w:rPr>
                <w:rFonts w:ascii="Arial" w:hAnsi="Arial" w:cs="Arial"/>
                <w:b/>
                <w:bCs/>
                <w:sz w:val="18"/>
                <w:szCs w:val="18"/>
              </w:rPr>
            </w:pPr>
          </w:p>
        </w:tc>
        <w:tc>
          <w:tcPr>
            <w:tcW w:w="423" w:type="pct"/>
            <w:noWrap/>
            <w:vAlign w:val="bottom"/>
          </w:tcPr>
          <w:p w14:paraId="3A610EC0" w14:textId="77777777" w:rsidR="008029B3" w:rsidRPr="009F3C11" w:rsidRDefault="008029B3" w:rsidP="008029B3">
            <w:pPr>
              <w:rPr>
                <w:rFonts w:ascii="Arial" w:hAnsi="Arial" w:cs="Arial"/>
                <w:b/>
                <w:bCs/>
                <w:sz w:val="18"/>
                <w:szCs w:val="18"/>
              </w:rPr>
            </w:pPr>
          </w:p>
        </w:tc>
        <w:tc>
          <w:tcPr>
            <w:tcW w:w="608" w:type="pct"/>
            <w:noWrap/>
            <w:vAlign w:val="bottom"/>
          </w:tcPr>
          <w:p w14:paraId="387FB55D" w14:textId="77777777" w:rsidR="008029B3" w:rsidRPr="002759DE" w:rsidRDefault="008029B3" w:rsidP="008029B3">
            <w:pPr>
              <w:rPr>
                <w:rFonts w:ascii="Arial" w:hAnsi="Arial" w:cs="Arial"/>
                <w:sz w:val="18"/>
                <w:szCs w:val="18"/>
              </w:rPr>
            </w:pPr>
          </w:p>
        </w:tc>
        <w:tc>
          <w:tcPr>
            <w:tcW w:w="781" w:type="pct"/>
            <w:noWrap/>
            <w:vAlign w:val="bottom"/>
          </w:tcPr>
          <w:p w14:paraId="165D93EB" w14:textId="77777777" w:rsidR="008029B3" w:rsidRPr="002759DE" w:rsidRDefault="008029B3" w:rsidP="008029B3">
            <w:pPr>
              <w:rPr>
                <w:rFonts w:ascii="Arial" w:hAnsi="Arial" w:cs="Arial"/>
                <w:sz w:val="18"/>
                <w:szCs w:val="18"/>
              </w:rPr>
            </w:pPr>
          </w:p>
        </w:tc>
        <w:tc>
          <w:tcPr>
            <w:tcW w:w="781" w:type="pct"/>
            <w:noWrap/>
            <w:vAlign w:val="bottom"/>
          </w:tcPr>
          <w:p w14:paraId="1F005DC3" w14:textId="77777777" w:rsidR="008029B3" w:rsidRPr="002759DE" w:rsidRDefault="008029B3" w:rsidP="008029B3">
            <w:pPr>
              <w:rPr>
                <w:rFonts w:ascii="Arial" w:hAnsi="Arial" w:cs="Arial"/>
                <w:sz w:val="18"/>
                <w:szCs w:val="18"/>
              </w:rPr>
            </w:pPr>
          </w:p>
        </w:tc>
        <w:tc>
          <w:tcPr>
            <w:tcW w:w="780" w:type="pct"/>
            <w:noWrap/>
            <w:vAlign w:val="bottom"/>
          </w:tcPr>
          <w:p w14:paraId="6C19CEF0" w14:textId="77777777" w:rsidR="008029B3" w:rsidRPr="002759DE" w:rsidRDefault="008029B3" w:rsidP="008029B3">
            <w:pPr>
              <w:rPr>
                <w:rFonts w:ascii="Arial" w:hAnsi="Arial" w:cs="Arial"/>
                <w:sz w:val="18"/>
                <w:szCs w:val="18"/>
              </w:rPr>
            </w:pPr>
          </w:p>
        </w:tc>
      </w:tr>
      <w:tr w:rsidR="008029B3" w:rsidRPr="009F3C11" w14:paraId="7F762338" w14:textId="77777777" w:rsidTr="008029B3">
        <w:trPr>
          <w:trHeight w:val="227"/>
        </w:trPr>
        <w:tc>
          <w:tcPr>
            <w:tcW w:w="1627" w:type="pct"/>
            <w:vAlign w:val="bottom"/>
            <w:hideMark/>
          </w:tcPr>
          <w:p w14:paraId="5F612D14" w14:textId="77777777" w:rsidR="008029B3" w:rsidRPr="009F3C11" w:rsidRDefault="008029B3" w:rsidP="008029B3">
            <w:pPr>
              <w:rPr>
                <w:rFonts w:ascii="Arial" w:hAnsi="Arial" w:cs="Arial"/>
                <w:b/>
                <w:bCs/>
                <w:sz w:val="18"/>
                <w:szCs w:val="18"/>
              </w:rPr>
            </w:pPr>
            <w:r w:rsidRPr="009F3C11">
              <w:rPr>
                <w:rFonts w:ascii="Arial" w:hAnsi="Arial" w:cs="Arial"/>
                <w:b/>
                <w:bCs/>
                <w:sz w:val="18"/>
                <w:szCs w:val="18"/>
              </w:rPr>
              <w:t>Spoločný rozhodujúci vplyv</w:t>
            </w:r>
          </w:p>
        </w:tc>
        <w:tc>
          <w:tcPr>
            <w:tcW w:w="423" w:type="pct"/>
            <w:noWrap/>
            <w:vAlign w:val="bottom"/>
            <w:hideMark/>
          </w:tcPr>
          <w:p w14:paraId="2E0B3388" w14:textId="77777777" w:rsidR="008029B3" w:rsidRPr="009F3C11" w:rsidRDefault="008029B3" w:rsidP="008029B3">
            <w:pPr>
              <w:rPr>
                <w:rFonts w:ascii="Arial" w:hAnsi="Arial" w:cs="Arial"/>
                <w:b/>
                <w:bCs/>
                <w:sz w:val="18"/>
                <w:szCs w:val="18"/>
              </w:rPr>
            </w:pPr>
          </w:p>
        </w:tc>
        <w:tc>
          <w:tcPr>
            <w:tcW w:w="608" w:type="pct"/>
            <w:noWrap/>
            <w:vAlign w:val="bottom"/>
            <w:hideMark/>
          </w:tcPr>
          <w:p w14:paraId="7EC4A505" w14:textId="77777777" w:rsidR="008029B3" w:rsidRPr="002759DE" w:rsidRDefault="008029B3" w:rsidP="008029B3">
            <w:pPr>
              <w:rPr>
                <w:rFonts w:ascii="Arial" w:hAnsi="Arial" w:cs="Arial"/>
                <w:sz w:val="18"/>
                <w:szCs w:val="18"/>
              </w:rPr>
            </w:pPr>
          </w:p>
        </w:tc>
        <w:tc>
          <w:tcPr>
            <w:tcW w:w="781" w:type="pct"/>
            <w:noWrap/>
            <w:vAlign w:val="bottom"/>
            <w:hideMark/>
          </w:tcPr>
          <w:p w14:paraId="58FBAEFF" w14:textId="77777777" w:rsidR="008029B3" w:rsidRPr="002759DE" w:rsidRDefault="008029B3" w:rsidP="008029B3">
            <w:pPr>
              <w:rPr>
                <w:rFonts w:ascii="Arial" w:hAnsi="Arial" w:cs="Arial"/>
                <w:sz w:val="18"/>
                <w:szCs w:val="18"/>
              </w:rPr>
            </w:pPr>
          </w:p>
        </w:tc>
        <w:tc>
          <w:tcPr>
            <w:tcW w:w="781" w:type="pct"/>
            <w:noWrap/>
            <w:vAlign w:val="bottom"/>
            <w:hideMark/>
          </w:tcPr>
          <w:p w14:paraId="4A7541FB" w14:textId="77777777" w:rsidR="008029B3" w:rsidRPr="002759DE" w:rsidRDefault="008029B3" w:rsidP="008029B3">
            <w:pPr>
              <w:rPr>
                <w:rFonts w:ascii="Arial" w:hAnsi="Arial" w:cs="Arial"/>
                <w:sz w:val="18"/>
                <w:szCs w:val="18"/>
              </w:rPr>
            </w:pPr>
          </w:p>
        </w:tc>
        <w:tc>
          <w:tcPr>
            <w:tcW w:w="780" w:type="pct"/>
            <w:noWrap/>
            <w:vAlign w:val="bottom"/>
            <w:hideMark/>
          </w:tcPr>
          <w:p w14:paraId="0F710FC1" w14:textId="77777777" w:rsidR="008029B3" w:rsidRPr="002759DE" w:rsidRDefault="008029B3" w:rsidP="008029B3">
            <w:pPr>
              <w:rPr>
                <w:rFonts w:ascii="Arial" w:hAnsi="Arial" w:cs="Arial"/>
                <w:sz w:val="18"/>
                <w:szCs w:val="18"/>
              </w:rPr>
            </w:pPr>
          </w:p>
        </w:tc>
      </w:tr>
      <w:tr w:rsidR="00212B91" w:rsidRPr="009F3C11" w14:paraId="57151917" w14:textId="77777777" w:rsidTr="002759DE">
        <w:trPr>
          <w:trHeight w:val="227"/>
        </w:trPr>
        <w:tc>
          <w:tcPr>
            <w:tcW w:w="1601" w:type="pct"/>
            <w:vAlign w:val="bottom"/>
            <w:hideMark/>
          </w:tcPr>
          <w:p w14:paraId="72321FD0" w14:textId="77777777" w:rsidR="00212B91" w:rsidRPr="009F3C11" w:rsidRDefault="00212B91" w:rsidP="00212B91">
            <w:pPr>
              <w:rPr>
                <w:rFonts w:ascii="Arial" w:hAnsi="Arial" w:cs="Arial"/>
                <w:sz w:val="18"/>
                <w:szCs w:val="18"/>
              </w:rPr>
            </w:pPr>
            <w:r w:rsidRPr="009F3C11">
              <w:rPr>
                <w:rFonts w:ascii="Arial" w:hAnsi="Arial" w:cs="Arial"/>
                <w:sz w:val="18"/>
                <w:szCs w:val="18"/>
              </w:rPr>
              <w:t>KGJ Invest, a.s.</w:t>
            </w:r>
          </w:p>
        </w:tc>
        <w:tc>
          <w:tcPr>
            <w:tcW w:w="550" w:type="pct"/>
            <w:vAlign w:val="bottom"/>
            <w:hideMark/>
          </w:tcPr>
          <w:p w14:paraId="07FB742A" w14:textId="3ED8CED2" w:rsidR="00212B91" w:rsidRPr="009F3C11" w:rsidRDefault="00212B91" w:rsidP="00212B91">
            <w:pPr>
              <w:jc w:val="right"/>
              <w:rPr>
                <w:rFonts w:ascii="Arial" w:hAnsi="Arial" w:cs="Arial"/>
                <w:sz w:val="18"/>
                <w:szCs w:val="18"/>
              </w:rPr>
            </w:pPr>
            <w:r>
              <w:rPr>
                <w:rFonts w:ascii="Arial" w:hAnsi="Arial" w:cs="Arial"/>
                <w:sz w:val="18"/>
                <w:szCs w:val="18"/>
              </w:rPr>
              <w:t>50%</w:t>
            </w:r>
          </w:p>
        </w:tc>
        <w:tc>
          <w:tcPr>
            <w:tcW w:w="583" w:type="pct"/>
            <w:vAlign w:val="bottom"/>
            <w:hideMark/>
          </w:tcPr>
          <w:p w14:paraId="54A41DA3" w14:textId="27A7772C" w:rsidR="00212B91" w:rsidRPr="009F3C11" w:rsidRDefault="00212B91" w:rsidP="00212B91">
            <w:pPr>
              <w:jc w:val="right"/>
              <w:rPr>
                <w:rFonts w:ascii="Arial" w:hAnsi="Arial" w:cs="Arial"/>
                <w:sz w:val="18"/>
                <w:szCs w:val="18"/>
              </w:rPr>
            </w:pPr>
            <w:r>
              <w:rPr>
                <w:rFonts w:ascii="Arial" w:hAnsi="Arial" w:cs="Arial"/>
                <w:sz w:val="18"/>
                <w:szCs w:val="18"/>
              </w:rPr>
              <w:t>50%</w:t>
            </w:r>
          </w:p>
        </w:tc>
        <w:tc>
          <w:tcPr>
            <w:tcW w:w="755" w:type="pct"/>
            <w:vAlign w:val="bottom"/>
            <w:hideMark/>
          </w:tcPr>
          <w:p w14:paraId="3711E0C4" w14:textId="5E939B83" w:rsidR="00212B91" w:rsidRPr="009F3C11" w:rsidRDefault="00212B91" w:rsidP="00212B91">
            <w:pPr>
              <w:jc w:val="right"/>
              <w:rPr>
                <w:rFonts w:ascii="Arial" w:hAnsi="Arial" w:cs="Arial"/>
                <w:sz w:val="18"/>
                <w:szCs w:val="18"/>
              </w:rPr>
            </w:pPr>
            <w:r>
              <w:rPr>
                <w:rFonts w:ascii="Arial" w:hAnsi="Arial" w:cs="Arial"/>
                <w:sz w:val="18"/>
                <w:szCs w:val="18"/>
              </w:rPr>
              <w:t>-602 014</w:t>
            </w:r>
          </w:p>
        </w:tc>
        <w:tc>
          <w:tcPr>
            <w:tcW w:w="755" w:type="pct"/>
            <w:vAlign w:val="bottom"/>
            <w:hideMark/>
          </w:tcPr>
          <w:p w14:paraId="43E87DEB" w14:textId="5FC1EA32" w:rsidR="00212B91" w:rsidRPr="009F3C11" w:rsidRDefault="00212B91" w:rsidP="00212B91">
            <w:pPr>
              <w:jc w:val="right"/>
              <w:rPr>
                <w:rFonts w:ascii="Arial" w:hAnsi="Arial" w:cs="Arial"/>
                <w:sz w:val="18"/>
                <w:szCs w:val="18"/>
              </w:rPr>
            </w:pPr>
            <w:r>
              <w:rPr>
                <w:rFonts w:ascii="Arial" w:hAnsi="Arial" w:cs="Arial"/>
                <w:sz w:val="18"/>
                <w:szCs w:val="18"/>
              </w:rPr>
              <w:t>10 861</w:t>
            </w:r>
          </w:p>
        </w:tc>
        <w:tc>
          <w:tcPr>
            <w:tcW w:w="755" w:type="pct"/>
            <w:vAlign w:val="bottom"/>
            <w:hideMark/>
          </w:tcPr>
          <w:p w14:paraId="49337B7C" w14:textId="2D4278CD" w:rsidR="00212B91" w:rsidRPr="009F3C11" w:rsidRDefault="00212B91" w:rsidP="00212B91">
            <w:pPr>
              <w:jc w:val="right"/>
              <w:rPr>
                <w:rFonts w:ascii="Arial" w:hAnsi="Arial" w:cs="Arial"/>
                <w:sz w:val="18"/>
                <w:szCs w:val="18"/>
              </w:rPr>
            </w:pPr>
            <w:r>
              <w:rPr>
                <w:rFonts w:ascii="Arial" w:hAnsi="Arial" w:cs="Arial"/>
                <w:sz w:val="18"/>
                <w:szCs w:val="18"/>
              </w:rPr>
              <w:t>0</w:t>
            </w:r>
          </w:p>
        </w:tc>
      </w:tr>
      <w:tr w:rsidR="00212B91" w:rsidRPr="009F3C11" w14:paraId="7FF76A35" w14:textId="77777777" w:rsidTr="00212B91">
        <w:trPr>
          <w:trHeight w:val="227"/>
        </w:trPr>
        <w:tc>
          <w:tcPr>
            <w:tcW w:w="1623" w:type="pct"/>
            <w:vAlign w:val="bottom"/>
          </w:tcPr>
          <w:p w14:paraId="1B271C38" w14:textId="77777777" w:rsidR="00212B91" w:rsidRPr="009F3C11" w:rsidRDefault="00212B91" w:rsidP="008029B3">
            <w:pPr>
              <w:rPr>
                <w:rFonts w:ascii="Arial" w:hAnsi="Arial" w:cs="Arial"/>
                <w:sz w:val="18"/>
                <w:szCs w:val="18"/>
              </w:rPr>
            </w:pPr>
          </w:p>
        </w:tc>
        <w:tc>
          <w:tcPr>
            <w:tcW w:w="550" w:type="pct"/>
            <w:vAlign w:val="bottom"/>
          </w:tcPr>
          <w:p w14:paraId="46725401" w14:textId="77777777" w:rsidR="00212B91" w:rsidRPr="009F3C11" w:rsidRDefault="00212B91" w:rsidP="008029B3">
            <w:pPr>
              <w:jc w:val="right"/>
              <w:rPr>
                <w:rFonts w:ascii="Arial" w:hAnsi="Arial" w:cs="Arial"/>
                <w:sz w:val="18"/>
                <w:szCs w:val="18"/>
              </w:rPr>
            </w:pPr>
          </w:p>
        </w:tc>
        <w:tc>
          <w:tcPr>
            <w:tcW w:w="604" w:type="pct"/>
            <w:vAlign w:val="bottom"/>
          </w:tcPr>
          <w:p w14:paraId="2B0D8507" w14:textId="77777777" w:rsidR="00212B91" w:rsidRPr="009F3C11" w:rsidRDefault="00212B91" w:rsidP="008029B3">
            <w:pPr>
              <w:jc w:val="right"/>
              <w:rPr>
                <w:rFonts w:ascii="Arial" w:hAnsi="Arial" w:cs="Arial"/>
                <w:sz w:val="18"/>
                <w:szCs w:val="18"/>
              </w:rPr>
            </w:pPr>
          </w:p>
        </w:tc>
        <w:tc>
          <w:tcPr>
            <w:tcW w:w="777" w:type="pct"/>
            <w:vAlign w:val="bottom"/>
          </w:tcPr>
          <w:p w14:paraId="40B52F24" w14:textId="77777777" w:rsidR="00212B91" w:rsidRPr="009F3C11" w:rsidRDefault="00212B91" w:rsidP="008029B3">
            <w:pPr>
              <w:jc w:val="right"/>
              <w:rPr>
                <w:rFonts w:ascii="Arial" w:hAnsi="Arial" w:cs="Arial"/>
                <w:sz w:val="18"/>
                <w:szCs w:val="18"/>
              </w:rPr>
            </w:pPr>
          </w:p>
        </w:tc>
        <w:tc>
          <w:tcPr>
            <w:tcW w:w="777" w:type="pct"/>
            <w:vAlign w:val="bottom"/>
          </w:tcPr>
          <w:p w14:paraId="01DE4A81" w14:textId="77777777" w:rsidR="00212B91" w:rsidRPr="009F3C11" w:rsidRDefault="00212B91" w:rsidP="008029B3">
            <w:pPr>
              <w:jc w:val="right"/>
              <w:rPr>
                <w:rFonts w:ascii="Arial" w:hAnsi="Arial" w:cs="Arial"/>
                <w:sz w:val="18"/>
                <w:szCs w:val="18"/>
              </w:rPr>
            </w:pPr>
          </w:p>
        </w:tc>
        <w:tc>
          <w:tcPr>
            <w:tcW w:w="669" w:type="pct"/>
            <w:vAlign w:val="bottom"/>
          </w:tcPr>
          <w:p w14:paraId="47DCE2D9" w14:textId="77777777" w:rsidR="00212B91" w:rsidRPr="009F3C11" w:rsidRDefault="00212B91" w:rsidP="008029B3">
            <w:pPr>
              <w:jc w:val="right"/>
              <w:rPr>
                <w:rFonts w:ascii="Arial" w:hAnsi="Arial" w:cs="Arial"/>
                <w:sz w:val="18"/>
                <w:szCs w:val="18"/>
              </w:rPr>
            </w:pPr>
          </w:p>
        </w:tc>
      </w:tr>
      <w:tr w:rsidR="00212B91" w:rsidRPr="009F3C11" w14:paraId="0AD1A2AB" w14:textId="77777777" w:rsidTr="00212B91">
        <w:trPr>
          <w:trHeight w:val="227"/>
        </w:trPr>
        <w:tc>
          <w:tcPr>
            <w:tcW w:w="1623" w:type="pct"/>
            <w:vAlign w:val="bottom"/>
          </w:tcPr>
          <w:p w14:paraId="51B2801E" w14:textId="75D00FA9" w:rsidR="00212B91" w:rsidRPr="009F3C11" w:rsidRDefault="00212B91" w:rsidP="00212B91">
            <w:pPr>
              <w:rPr>
                <w:rFonts w:ascii="Arial" w:hAnsi="Arial" w:cs="Arial"/>
                <w:sz w:val="18"/>
                <w:szCs w:val="18"/>
              </w:rPr>
            </w:pPr>
            <w:r>
              <w:rPr>
                <w:rFonts w:ascii="Arial" w:hAnsi="Arial" w:cs="Arial"/>
                <w:b/>
                <w:bCs/>
                <w:sz w:val="18"/>
                <w:szCs w:val="18"/>
              </w:rPr>
              <w:t>Podstatný vplyv</w:t>
            </w:r>
          </w:p>
        </w:tc>
        <w:tc>
          <w:tcPr>
            <w:tcW w:w="550" w:type="pct"/>
            <w:vAlign w:val="bottom"/>
          </w:tcPr>
          <w:p w14:paraId="47E9EB52" w14:textId="77777777" w:rsidR="00212B91" w:rsidRPr="009F3C11" w:rsidRDefault="00212B91" w:rsidP="00212B91">
            <w:pPr>
              <w:jc w:val="right"/>
              <w:rPr>
                <w:rFonts w:ascii="Arial" w:hAnsi="Arial" w:cs="Arial"/>
                <w:sz w:val="18"/>
                <w:szCs w:val="18"/>
              </w:rPr>
            </w:pPr>
          </w:p>
        </w:tc>
        <w:tc>
          <w:tcPr>
            <w:tcW w:w="604" w:type="pct"/>
            <w:vAlign w:val="bottom"/>
          </w:tcPr>
          <w:p w14:paraId="73F57C42" w14:textId="77777777" w:rsidR="00212B91" w:rsidRPr="009F3C11" w:rsidRDefault="00212B91" w:rsidP="00212B91">
            <w:pPr>
              <w:jc w:val="right"/>
              <w:rPr>
                <w:rFonts w:ascii="Arial" w:hAnsi="Arial" w:cs="Arial"/>
                <w:sz w:val="18"/>
                <w:szCs w:val="18"/>
              </w:rPr>
            </w:pPr>
          </w:p>
        </w:tc>
        <w:tc>
          <w:tcPr>
            <w:tcW w:w="777" w:type="pct"/>
            <w:vAlign w:val="bottom"/>
          </w:tcPr>
          <w:p w14:paraId="2BACD728" w14:textId="77777777" w:rsidR="00212B91" w:rsidRPr="009F3C11" w:rsidRDefault="00212B91" w:rsidP="00212B91">
            <w:pPr>
              <w:jc w:val="right"/>
              <w:rPr>
                <w:rFonts w:ascii="Arial" w:hAnsi="Arial" w:cs="Arial"/>
                <w:sz w:val="18"/>
                <w:szCs w:val="18"/>
              </w:rPr>
            </w:pPr>
          </w:p>
        </w:tc>
        <w:tc>
          <w:tcPr>
            <w:tcW w:w="777" w:type="pct"/>
            <w:vAlign w:val="bottom"/>
          </w:tcPr>
          <w:p w14:paraId="20C6D1A8" w14:textId="77777777" w:rsidR="00212B91" w:rsidRPr="009F3C11" w:rsidRDefault="00212B91" w:rsidP="00212B91">
            <w:pPr>
              <w:jc w:val="right"/>
              <w:rPr>
                <w:rFonts w:ascii="Arial" w:hAnsi="Arial" w:cs="Arial"/>
                <w:sz w:val="18"/>
                <w:szCs w:val="18"/>
              </w:rPr>
            </w:pPr>
          </w:p>
        </w:tc>
        <w:tc>
          <w:tcPr>
            <w:tcW w:w="669" w:type="pct"/>
            <w:vAlign w:val="bottom"/>
          </w:tcPr>
          <w:p w14:paraId="0665CF62" w14:textId="77777777" w:rsidR="00212B91" w:rsidRPr="009F3C11" w:rsidRDefault="00212B91" w:rsidP="00212B91">
            <w:pPr>
              <w:jc w:val="right"/>
              <w:rPr>
                <w:rFonts w:ascii="Arial" w:hAnsi="Arial" w:cs="Arial"/>
                <w:sz w:val="18"/>
                <w:szCs w:val="18"/>
              </w:rPr>
            </w:pPr>
          </w:p>
        </w:tc>
      </w:tr>
      <w:tr w:rsidR="00212B91" w:rsidRPr="009F3C11" w14:paraId="509E39BE" w14:textId="77777777" w:rsidTr="00212B91">
        <w:trPr>
          <w:trHeight w:val="227"/>
        </w:trPr>
        <w:tc>
          <w:tcPr>
            <w:tcW w:w="1623" w:type="pct"/>
            <w:vAlign w:val="bottom"/>
          </w:tcPr>
          <w:p w14:paraId="6ABB2420" w14:textId="49F5BDD5" w:rsidR="00212B91" w:rsidRPr="009F3C11" w:rsidRDefault="00212B91" w:rsidP="00212B91">
            <w:pPr>
              <w:rPr>
                <w:rFonts w:ascii="Arial" w:hAnsi="Arial" w:cs="Arial"/>
                <w:sz w:val="18"/>
                <w:szCs w:val="18"/>
              </w:rPr>
            </w:pPr>
            <w:r>
              <w:rPr>
                <w:rFonts w:ascii="Arial" w:hAnsi="Arial" w:cs="Arial"/>
                <w:sz w:val="18"/>
                <w:szCs w:val="18"/>
              </w:rPr>
              <w:t>ELGAS, s.r.o*</w:t>
            </w:r>
          </w:p>
        </w:tc>
        <w:tc>
          <w:tcPr>
            <w:tcW w:w="550" w:type="pct"/>
            <w:vAlign w:val="bottom"/>
          </w:tcPr>
          <w:p w14:paraId="2865D50A" w14:textId="738067EC" w:rsidR="00212B91" w:rsidRPr="009F3C11" w:rsidRDefault="00212B91" w:rsidP="00212B91">
            <w:pPr>
              <w:jc w:val="right"/>
              <w:rPr>
                <w:rFonts w:ascii="Arial" w:hAnsi="Arial" w:cs="Arial"/>
                <w:sz w:val="18"/>
                <w:szCs w:val="18"/>
              </w:rPr>
            </w:pPr>
            <w:r>
              <w:rPr>
                <w:rFonts w:ascii="Arial" w:hAnsi="Arial" w:cs="Arial"/>
                <w:sz w:val="18"/>
                <w:szCs w:val="18"/>
              </w:rPr>
              <w:t>1%</w:t>
            </w:r>
          </w:p>
        </w:tc>
        <w:tc>
          <w:tcPr>
            <w:tcW w:w="604" w:type="pct"/>
            <w:vAlign w:val="bottom"/>
          </w:tcPr>
          <w:p w14:paraId="65AAAC4F" w14:textId="5EBD236B" w:rsidR="00212B91" w:rsidRPr="009F3C11" w:rsidRDefault="00EA59FD" w:rsidP="00212B91">
            <w:pPr>
              <w:jc w:val="right"/>
              <w:rPr>
                <w:rFonts w:ascii="Arial" w:hAnsi="Arial" w:cs="Arial"/>
                <w:sz w:val="18"/>
                <w:szCs w:val="18"/>
              </w:rPr>
            </w:pPr>
            <w:r>
              <w:rPr>
                <w:rFonts w:ascii="Arial" w:hAnsi="Arial" w:cs="Arial"/>
                <w:sz w:val="18"/>
                <w:szCs w:val="18"/>
              </w:rPr>
              <w:t>1</w:t>
            </w:r>
            <w:r w:rsidR="00212B91">
              <w:rPr>
                <w:rFonts w:ascii="Arial" w:hAnsi="Arial" w:cs="Arial"/>
                <w:sz w:val="18"/>
                <w:szCs w:val="18"/>
              </w:rPr>
              <w:t>%</w:t>
            </w:r>
          </w:p>
        </w:tc>
        <w:tc>
          <w:tcPr>
            <w:tcW w:w="777" w:type="pct"/>
            <w:vAlign w:val="bottom"/>
          </w:tcPr>
          <w:p w14:paraId="5FA13E12" w14:textId="7BB7B02C" w:rsidR="00212B91" w:rsidRPr="009F3C11" w:rsidRDefault="00212B91" w:rsidP="00212B91">
            <w:pPr>
              <w:jc w:val="right"/>
              <w:rPr>
                <w:rFonts w:ascii="Arial" w:hAnsi="Arial" w:cs="Arial"/>
                <w:sz w:val="18"/>
                <w:szCs w:val="18"/>
              </w:rPr>
            </w:pPr>
            <w:r>
              <w:rPr>
                <w:rFonts w:ascii="Arial" w:hAnsi="Arial" w:cs="Arial"/>
                <w:sz w:val="18"/>
                <w:szCs w:val="18"/>
              </w:rPr>
              <w:t>13 608 405</w:t>
            </w:r>
          </w:p>
        </w:tc>
        <w:tc>
          <w:tcPr>
            <w:tcW w:w="777" w:type="pct"/>
            <w:vAlign w:val="bottom"/>
          </w:tcPr>
          <w:p w14:paraId="47D71D8B" w14:textId="50EE9167" w:rsidR="00212B91" w:rsidRPr="009F3C11" w:rsidRDefault="00212B91" w:rsidP="00212B91">
            <w:pPr>
              <w:jc w:val="right"/>
              <w:rPr>
                <w:rFonts w:ascii="Arial" w:hAnsi="Arial" w:cs="Arial"/>
                <w:sz w:val="18"/>
                <w:szCs w:val="18"/>
              </w:rPr>
            </w:pPr>
            <w:r>
              <w:rPr>
                <w:rFonts w:ascii="Arial" w:hAnsi="Arial" w:cs="Arial"/>
                <w:sz w:val="18"/>
                <w:szCs w:val="18"/>
              </w:rPr>
              <w:t>10 940 650</w:t>
            </w:r>
          </w:p>
        </w:tc>
        <w:tc>
          <w:tcPr>
            <w:tcW w:w="669" w:type="pct"/>
            <w:vAlign w:val="bottom"/>
          </w:tcPr>
          <w:p w14:paraId="229531A5" w14:textId="6B4CFB5A" w:rsidR="00212B91" w:rsidRPr="009F3C11" w:rsidRDefault="00212B91" w:rsidP="00212B91">
            <w:pPr>
              <w:jc w:val="right"/>
              <w:rPr>
                <w:rFonts w:ascii="Arial" w:hAnsi="Arial" w:cs="Arial"/>
                <w:sz w:val="18"/>
                <w:szCs w:val="18"/>
              </w:rPr>
            </w:pPr>
            <w:r>
              <w:rPr>
                <w:rFonts w:ascii="Arial" w:hAnsi="Arial" w:cs="Arial"/>
                <w:sz w:val="18"/>
                <w:szCs w:val="18"/>
              </w:rPr>
              <w:t>435 000</w:t>
            </w:r>
          </w:p>
        </w:tc>
      </w:tr>
      <w:tr w:rsidR="00212B91" w:rsidRPr="009F3C11" w14:paraId="7FE4E8DF" w14:textId="77777777" w:rsidTr="00212B91">
        <w:trPr>
          <w:trHeight w:val="227"/>
        </w:trPr>
        <w:tc>
          <w:tcPr>
            <w:tcW w:w="1623" w:type="pct"/>
            <w:vAlign w:val="bottom"/>
          </w:tcPr>
          <w:p w14:paraId="611A0DB5" w14:textId="03538ADC" w:rsidR="00212B91" w:rsidRPr="009F3C11" w:rsidRDefault="00212B91" w:rsidP="00212B91">
            <w:pPr>
              <w:rPr>
                <w:rFonts w:ascii="Arial" w:hAnsi="Arial" w:cs="Arial"/>
                <w:sz w:val="18"/>
                <w:szCs w:val="18"/>
              </w:rPr>
            </w:pPr>
            <w:r>
              <w:rPr>
                <w:rFonts w:ascii="Arial" w:hAnsi="Arial" w:cs="Arial"/>
                <w:sz w:val="18"/>
                <w:szCs w:val="18"/>
                <w:lang w:val="en-GB"/>
              </w:rPr>
              <w:t>ELGAS Energy s.r.o.</w:t>
            </w:r>
          </w:p>
        </w:tc>
        <w:tc>
          <w:tcPr>
            <w:tcW w:w="550" w:type="pct"/>
            <w:vAlign w:val="bottom"/>
          </w:tcPr>
          <w:p w14:paraId="3F8CB0DF" w14:textId="3702C169" w:rsidR="00212B91" w:rsidRPr="009F3C11" w:rsidRDefault="00212B91" w:rsidP="00212B91">
            <w:pPr>
              <w:jc w:val="right"/>
              <w:rPr>
                <w:rFonts w:ascii="Arial" w:hAnsi="Arial" w:cs="Arial"/>
                <w:sz w:val="18"/>
                <w:szCs w:val="18"/>
              </w:rPr>
            </w:pPr>
            <w:r>
              <w:rPr>
                <w:rFonts w:ascii="Arial" w:hAnsi="Arial" w:cs="Arial"/>
                <w:sz w:val="18"/>
                <w:szCs w:val="18"/>
              </w:rPr>
              <w:t>10%</w:t>
            </w:r>
          </w:p>
        </w:tc>
        <w:tc>
          <w:tcPr>
            <w:tcW w:w="604" w:type="pct"/>
            <w:vAlign w:val="bottom"/>
          </w:tcPr>
          <w:p w14:paraId="136A25DE" w14:textId="19049D89" w:rsidR="00212B91" w:rsidRPr="009F3C11" w:rsidRDefault="00EA59FD" w:rsidP="00212B91">
            <w:pPr>
              <w:jc w:val="right"/>
              <w:rPr>
                <w:rFonts w:ascii="Arial" w:hAnsi="Arial" w:cs="Arial"/>
                <w:sz w:val="18"/>
                <w:szCs w:val="18"/>
              </w:rPr>
            </w:pPr>
            <w:r>
              <w:rPr>
                <w:rFonts w:ascii="Arial" w:hAnsi="Arial" w:cs="Arial"/>
                <w:sz w:val="18"/>
                <w:szCs w:val="18"/>
              </w:rPr>
              <w:t>1</w:t>
            </w:r>
            <w:r w:rsidR="00212B91">
              <w:rPr>
                <w:rFonts w:ascii="Arial" w:hAnsi="Arial" w:cs="Arial"/>
                <w:sz w:val="18"/>
                <w:szCs w:val="18"/>
              </w:rPr>
              <w:t>0%</w:t>
            </w:r>
          </w:p>
        </w:tc>
        <w:tc>
          <w:tcPr>
            <w:tcW w:w="777" w:type="pct"/>
            <w:vAlign w:val="bottom"/>
          </w:tcPr>
          <w:p w14:paraId="6A3B7ABB" w14:textId="79276B78" w:rsidR="00212B91" w:rsidRPr="009F3C11" w:rsidRDefault="00C5347B" w:rsidP="00212B91">
            <w:pPr>
              <w:jc w:val="right"/>
              <w:rPr>
                <w:rFonts w:ascii="Arial" w:hAnsi="Arial" w:cs="Arial"/>
                <w:sz w:val="18"/>
                <w:szCs w:val="18"/>
              </w:rPr>
            </w:pPr>
            <w:r w:rsidRPr="00DE6068">
              <w:rPr>
                <w:rFonts w:ascii="Arial" w:hAnsi="Arial" w:cs="Arial"/>
                <w:sz w:val="18"/>
                <w:szCs w:val="18"/>
              </w:rPr>
              <w:t>451</w:t>
            </w:r>
            <w:r>
              <w:rPr>
                <w:rFonts w:ascii="Arial" w:hAnsi="Arial" w:cs="Arial"/>
                <w:sz w:val="18"/>
                <w:szCs w:val="18"/>
              </w:rPr>
              <w:t xml:space="preserve"> </w:t>
            </w:r>
            <w:r w:rsidRPr="00DE6068">
              <w:rPr>
                <w:rFonts w:ascii="Arial" w:hAnsi="Arial" w:cs="Arial"/>
                <w:sz w:val="18"/>
                <w:szCs w:val="18"/>
              </w:rPr>
              <w:t>618</w:t>
            </w:r>
          </w:p>
        </w:tc>
        <w:tc>
          <w:tcPr>
            <w:tcW w:w="777" w:type="pct"/>
            <w:vAlign w:val="bottom"/>
          </w:tcPr>
          <w:p w14:paraId="06E043E9" w14:textId="15EAC9A8" w:rsidR="00212B91" w:rsidRPr="009F3C11" w:rsidRDefault="00C5347B" w:rsidP="00212B91">
            <w:pPr>
              <w:jc w:val="right"/>
              <w:rPr>
                <w:rFonts w:ascii="Arial" w:hAnsi="Arial" w:cs="Arial"/>
                <w:sz w:val="18"/>
                <w:szCs w:val="18"/>
              </w:rPr>
            </w:pPr>
            <w:r w:rsidRPr="00C5347B">
              <w:rPr>
                <w:rFonts w:ascii="Arial" w:hAnsi="Arial" w:cs="Arial"/>
                <w:sz w:val="18"/>
                <w:szCs w:val="18"/>
              </w:rPr>
              <w:t>352</w:t>
            </w:r>
            <w:r>
              <w:rPr>
                <w:rFonts w:ascii="Arial" w:hAnsi="Arial" w:cs="Arial"/>
                <w:sz w:val="18"/>
                <w:szCs w:val="18"/>
              </w:rPr>
              <w:t xml:space="preserve"> </w:t>
            </w:r>
            <w:r w:rsidRPr="00C5347B">
              <w:rPr>
                <w:rFonts w:ascii="Arial" w:hAnsi="Arial" w:cs="Arial"/>
                <w:sz w:val="18"/>
                <w:szCs w:val="18"/>
              </w:rPr>
              <w:t>35</w:t>
            </w:r>
            <w:r>
              <w:rPr>
                <w:rFonts w:ascii="Arial" w:hAnsi="Arial" w:cs="Arial"/>
                <w:sz w:val="18"/>
                <w:szCs w:val="18"/>
              </w:rPr>
              <w:t>5</w:t>
            </w:r>
          </w:p>
        </w:tc>
        <w:tc>
          <w:tcPr>
            <w:tcW w:w="669" w:type="pct"/>
            <w:vAlign w:val="bottom"/>
          </w:tcPr>
          <w:p w14:paraId="6499EB4E" w14:textId="33EC6A5E" w:rsidR="00212B91" w:rsidRPr="009F3C11" w:rsidRDefault="00212B91" w:rsidP="00212B91">
            <w:pPr>
              <w:jc w:val="right"/>
              <w:rPr>
                <w:rFonts w:ascii="Arial" w:hAnsi="Arial" w:cs="Arial"/>
                <w:sz w:val="18"/>
                <w:szCs w:val="18"/>
              </w:rPr>
            </w:pPr>
            <w:r>
              <w:rPr>
                <w:rFonts w:ascii="Arial" w:hAnsi="Arial" w:cs="Arial"/>
                <w:sz w:val="18"/>
                <w:szCs w:val="18"/>
              </w:rPr>
              <w:t>40 000</w:t>
            </w:r>
          </w:p>
        </w:tc>
      </w:tr>
      <w:tr w:rsidR="008029B3" w:rsidRPr="009F3C11" w14:paraId="79BFDCD6" w14:textId="77777777" w:rsidTr="002759DE">
        <w:trPr>
          <w:trHeight w:val="227"/>
        </w:trPr>
        <w:tc>
          <w:tcPr>
            <w:tcW w:w="1623" w:type="pct"/>
            <w:vAlign w:val="bottom"/>
            <w:hideMark/>
          </w:tcPr>
          <w:p w14:paraId="5F706769" w14:textId="77777777" w:rsidR="008029B3" w:rsidRPr="009F3C11" w:rsidRDefault="008029B3" w:rsidP="008029B3">
            <w:pPr>
              <w:rPr>
                <w:rFonts w:ascii="Arial" w:hAnsi="Arial" w:cs="Arial"/>
                <w:b/>
                <w:bCs/>
                <w:sz w:val="18"/>
                <w:szCs w:val="18"/>
              </w:rPr>
            </w:pPr>
          </w:p>
        </w:tc>
        <w:tc>
          <w:tcPr>
            <w:tcW w:w="550" w:type="pct"/>
            <w:noWrap/>
            <w:vAlign w:val="bottom"/>
            <w:hideMark/>
          </w:tcPr>
          <w:p w14:paraId="763C2219" w14:textId="77777777" w:rsidR="008029B3" w:rsidRPr="009F3C11" w:rsidRDefault="008029B3" w:rsidP="008029B3">
            <w:pPr>
              <w:rPr>
                <w:rFonts w:ascii="Arial" w:hAnsi="Arial" w:cs="Arial"/>
                <w:b/>
                <w:bCs/>
                <w:sz w:val="18"/>
                <w:szCs w:val="18"/>
              </w:rPr>
            </w:pPr>
          </w:p>
        </w:tc>
        <w:tc>
          <w:tcPr>
            <w:tcW w:w="604" w:type="pct"/>
            <w:noWrap/>
            <w:vAlign w:val="bottom"/>
            <w:hideMark/>
          </w:tcPr>
          <w:p w14:paraId="7BF51C0E" w14:textId="77777777" w:rsidR="008029B3" w:rsidRPr="002759DE" w:rsidRDefault="008029B3" w:rsidP="008029B3">
            <w:pPr>
              <w:rPr>
                <w:rFonts w:ascii="Arial" w:hAnsi="Arial" w:cs="Arial"/>
                <w:sz w:val="18"/>
                <w:szCs w:val="18"/>
              </w:rPr>
            </w:pPr>
          </w:p>
        </w:tc>
        <w:tc>
          <w:tcPr>
            <w:tcW w:w="777" w:type="pct"/>
            <w:noWrap/>
            <w:vAlign w:val="bottom"/>
            <w:hideMark/>
          </w:tcPr>
          <w:p w14:paraId="05423269" w14:textId="77777777" w:rsidR="008029B3" w:rsidRPr="002759DE" w:rsidRDefault="008029B3" w:rsidP="008029B3">
            <w:pPr>
              <w:rPr>
                <w:rFonts w:ascii="Arial" w:hAnsi="Arial" w:cs="Arial"/>
                <w:sz w:val="18"/>
                <w:szCs w:val="18"/>
              </w:rPr>
            </w:pPr>
          </w:p>
        </w:tc>
        <w:tc>
          <w:tcPr>
            <w:tcW w:w="777" w:type="pct"/>
            <w:noWrap/>
            <w:vAlign w:val="bottom"/>
            <w:hideMark/>
          </w:tcPr>
          <w:p w14:paraId="57949A38" w14:textId="77777777" w:rsidR="008029B3" w:rsidRPr="002759DE" w:rsidRDefault="008029B3" w:rsidP="008029B3">
            <w:pPr>
              <w:rPr>
                <w:rFonts w:ascii="Arial" w:hAnsi="Arial" w:cs="Arial"/>
                <w:sz w:val="18"/>
                <w:szCs w:val="18"/>
              </w:rPr>
            </w:pPr>
          </w:p>
        </w:tc>
        <w:tc>
          <w:tcPr>
            <w:tcW w:w="669" w:type="pct"/>
            <w:noWrap/>
            <w:vAlign w:val="bottom"/>
            <w:hideMark/>
          </w:tcPr>
          <w:p w14:paraId="7AED3965" w14:textId="77777777" w:rsidR="008029B3" w:rsidRPr="002759DE" w:rsidRDefault="008029B3" w:rsidP="008029B3">
            <w:pPr>
              <w:rPr>
                <w:rFonts w:ascii="Arial" w:hAnsi="Arial" w:cs="Arial"/>
                <w:sz w:val="18"/>
                <w:szCs w:val="18"/>
              </w:rPr>
            </w:pPr>
          </w:p>
        </w:tc>
      </w:tr>
      <w:tr w:rsidR="00212B91" w:rsidRPr="009F3C11" w14:paraId="4752262D" w14:textId="77777777" w:rsidTr="002759DE">
        <w:trPr>
          <w:trHeight w:val="227"/>
        </w:trPr>
        <w:tc>
          <w:tcPr>
            <w:tcW w:w="1623" w:type="pct"/>
            <w:vAlign w:val="bottom"/>
            <w:hideMark/>
          </w:tcPr>
          <w:p w14:paraId="5087F567" w14:textId="77777777" w:rsidR="00212B91" w:rsidRPr="009F3C11" w:rsidRDefault="00212B91" w:rsidP="00212B91">
            <w:pPr>
              <w:rPr>
                <w:rFonts w:ascii="Arial" w:hAnsi="Arial" w:cs="Arial"/>
                <w:b/>
                <w:bCs/>
                <w:sz w:val="18"/>
                <w:szCs w:val="18"/>
              </w:rPr>
            </w:pPr>
            <w:r w:rsidRPr="009F3C11">
              <w:rPr>
                <w:rFonts w:ascii="Arial" w:hAnsi="Arial" w:cs="Arial"/>
                <w:b/>
                <w:bCs/>
                <w:sz w:val="18"/>
                <w:szCs w:val="18"/>
              </w:rPr>
              <w:t>Spolu</w:t>
            </w:r>
          </w:p>
        </w:tc>
        <w:tc>
          <w:tcPr>
            <w:tcW w:w="550" w:type="pct"/>
            <w:vAlign w:val="bottom"/>
            <w:hideMark/>
          </w:tcPr>
          <w:p w14:paraId="0ADE4D68" w14:textId="77777777" w:rsidR="00212B91" w:rsidRPr="009F3C11" w:rsidRDefault="00212B91" w:rsidP="00212B91">
            <w:pPr>
              <w:jc w:val="center"/>
              <w:rPr>
                <w:rFonts w:ascii="Arial" w:hAnsi="Arial" w:cs="Arial"/>
                <w:b/>
                <w:bCs/>
                <w:sz w:val="18"/>
                <w:szCs w:val="18"/>
              </w:rPr>
            </w:pPr>
            <w:r w:rsidRPr="009F3C11">
              <w:rPr>
                <w:rFonts w:ascii="Arial" w:hAnsi="Arial" w:cs="Arial"/>
                <w:b/>
                <w:bCs/>
                <w:sz w:val="18"/>
                <w:szCs w:val="18"/>
              </w:rPr>
              <w:t>x</w:t>
            </w:r>
          </w:p>
        </w:tc>
        <w:tc>
          <w:tcPr>
            <w:tcW w:w="604" w:type="pct"/>
            <w:vAlign w:val="bottom"/>
            <w:hideMark/>
          </w:tcPr>
          <w:p w14:paraId="0D4C5238" w14:textId="77777777" w:rsidR="00212B91" w:rsidRPr="009F3C11" w:rsidRDefault="00212B91" w:rsidP="00212B91">
            <w:pPr>
              <w:jc w:val="center"/>
              <w:rPr>
                <w:rFonts w:ascii="Arial" w:hAnsi="Arial" w:cs="Arial"/>
                <w:b/>
                <w:bCs/>
                <w:sz w:val="18"/>
                <w:szCs w:val="18"/>
              </w:rPr>
            </w:pPr>
            <w:r w:rsidRPr="009F3C11">
              <w:rPr>
                <w:rFonts w:ascii="Arial" w:hAnsi="Arial" w:cs="Arial"/>
                <w:b/>
                <w:bCs/>
                <w:sz w:val="18"/>
                <w:szCs w:val="18"/>
              </w:rPr>
              <w:t>x</w:t>
            </w:r>
          </w:p>
        </w:tc>
        <w:tc>
          <w:tcPr>
            <w:tcW w:w="777" w:type="pct"/>
            <w:vAlign w:val="bottom"/>
            <w:hideMark/>
          </w:tcPr>
          <w:p w14:paraId="43FAF41A" w14:textId="77777777" w:rsidR="00212B91" w:rsidRPr="009F3C11" w:rsidRDefault="00212B91" w:rsidP="00212B91">
            <w:pPr>
              <w:jc w:val="center"/>
              <w:rPr>
                <w:rFonts w:ascii="Arial" w:hAnsi="Arial" w:cs="Arial"/>
                <w:b/>
                <w:bCs/>
                <w:sz w:val="18"/>
                <w:szCs w:val="18"/>
              </w:rPr>
            </w:pPr>
            <w:r w:rsidRPr="009F3C11">
              <w:rPr>
                <w:rFonts w:ascii="Arial" w:hAnsi="Arial" w:cs="Arial"/>
                <w:b/>
                <w:bCs/>
                <w:sz w:val="18"/>
                <w:szCs w:val="18"/>
              </w:rPr>
              <w:t>x</w:t>
            </w:r>
          </w:p>
        </w:tc>
        <w:tc>
          <w:tcPr>
            <w:tcW w:w="777" w:type="pct"/>
            <w:vAlign w:val="bottom"/>
            <w:hideMark/>
          </w:tcPr>
          <w:p w14:paraId="0D736769" w14:textId="77777777" w:rsidR="00212B91" w:rsidRPr="009F3C11" w:rsidRDefault="00212B91" w:rsidP="00212B91">
            <w:pPr>
              <w:jc w:val="center"/>
              <w:rPr>
                <w:rFonts w:ascii="Arial" w:hAnsi="Arial" w:cs="Arial"/>
                <w:b/>
                <w:bCs/>
                <w:sz w:val="18"/>
                <w:szCs w:val="18"/>
              </w:rPr>
            </w:pPr>
            <w:r w:rsidRPr="009F3C11">
              <w:rPr>
                <w:rFonts w:ascii="Arial" w:hAnsi="Arial" w:cs="Arial"/>
                <w:b/>
                <w:bCs/>
                <w:sz w:val="18"/>
                <w:szCs w:val="18"/>
              </w:rPr>
              <w:t>x</w:t>
            </w:r>
          </w:p>
        </w:tc>
        <w:tc>
          <w:tcPr>
            <w:tcW w:w="669" w:type="pct"/>
            <w:tcBorders>
              <w:top w:val="single" w:sz="4" w:space="0" w:color="auto"/>
              <w:left w:val="nil"/>
              <w:bottom w:val="double" w:sz="6" w:space="0" w:color="auto"/>
              <w:right w:val="nil"/>
            </w:tcBorders>
            <w:noWrap/>
            <w:vAlign w:val="bottom"/>
            <w:hideMark/>
          </w:tcPr>
          <w:p w14:paraId="1F52D215" w14:textId="6A2114E1" w:rsidR="00212B91" w:rsidRPr="009F3C11" w:rsidRDefault="00212B91" w:rsidP="00212B91">
            <w:pPr>
              <w:jc w:val="right"/>
              <w:rPr>
                <w:rFonts w:ascii="Arial" w:hAnsi="Arial" w:cs="Arial"/>
                <w:b/>
                <w:bCs/>
                <w:sz w:val="18"/>
                <w:szCs w:val="18"/>
              </w:rPr>
            </w:pPr>
            <w:r>
              <w:rPr>
                <w:rFonts w:ascii="Arial" w:hAnsi="Arial" w:cs="Arial"/>
                <w:b/>
                <w:bCs/>
                <w:sz w:val="18"/>
                <w:szCs w:val="18"/>
              </w:rPr>
              <w:t>149 838 900</w:t>
            </w:r>
          </w:p>
        </w:tc>
      </w:tr>
    </w:tbl>
    <w:p w14:paraId="358F6F2E" w14:textId="784082D2" w:rsidR="008029B3" w:rsidRDefault="00845EFD" w:rsidP="005626B4">
      <w:pPr>
        <w:jc w:val="both"/>
        <w:rPr>
          <w:rFonts w:ascii="Arial" w:hAnsi="Arial" w:cs="Arial"/>
          <w:sz w:val="18"/>
          <w:szCs w:val="18"/>
        </w:rPr>
      </w:pPr>
      <w:r>
        <w:rPr>
          <w:rFonts w:ascii="Arial" w:hAnsi="Arial" w:cs="Arial"/>
          <w:sz w:val="18"/>
          <w:szCs w:val="18"/>
        </w:rPr>
        <w:t>* Právna forma spoločnosti sa od 1. marca 2017 zmenila na komanditnú spoločnosť</w:t>
      </w:r>
    </w:p>
    <w:p w14:paraId="7851250D" w14:textId="77777777" w:rsidR="00212B91" w:rsidRDefault="00212B91" w:rsidP="005626B4">
      <w:pPr>
        <w:jc w:val="both"/>
        <w:rPr>
          <w:rFonts w:ascii="Arial" w:hAnsi="Arial" w:cs="Arial"/>
          <w:sz w:val="18"/>
          <w:szCs w:val="18"/>
        </w:rPr>
      </w:pPr>
    </w:p>
    <w:p w14:paraId="5AA90197" w14:textId="77777777" w:rsidR="00644D06" w:rsidRPr="002759DE" w:rsidRDefault="00644D06" w:rsidP="002759DE">
      <w:pPr>
        <w:pStyle w:val="odstavec"/>
        <w:rPr>
          <w:sz w:val="18"/>
          <w:szCs w:val="18"/>
        </w:rPr>
      </w:pPr>
      <w:r w:rsidRPr="002759DE">
        <w:rPr>
          <w:sz w:val="18"/>
          <w:szCs w:val="18"/>
        </w:rPr>
        <w:t xml:space="preserve"> Informácie za predchádzajúce účtovné obdobie sú uvedené v nasledujúcej tabuľke:</w:t>
      </w:r>
    </w:p>
    <w:tbl>
      <w:tblPr>
        <w:tblW w:w="5000" w:type="pct"/>
        <w:tblLayout w:type="fixed"/>
        <w:tblCellMar>
          <w:left w:w="70" w:type="dxa"/>
          <w:right w:w="70" w:type="dxa"/>
        </w:tblCellMar>
        <w:tblLook w:val="04A0" w:firstRow="1" w:lastRow="0" w:firstColumn="1" w:lastColumn="0" w:noHBand="0" w:noVBand="1"/>
      </w:tblPr>
      <w:tblGrid>
        <w:gridCol w:w="3137"/>
        <w:gridCol w:w="815"/>
        <w:gridCol w:w="1172"/>
        <w:gridCol w:w="1505"/>
        <w:gridCol w:w="1505"/>
        <w:gridCol w:w="1504"/>
      </w:tblGrid>
      <w:tr w:rsidR="00212B91" w:rsidRPr="009F3C11" w14:paraId="60FA90A1" w14:textId="77777777" w:rsidTr="002759DE">
        <w:trPr>
          <w:trHeight w:val="227"/>
        </w:trPr>
        <w:tc>
          <w:tcPr>
            <w:tcW w:w="1627" w:type="pct"/>
            <w:tcBorders>
              <w:top w:val="nil"/>
              <w:left w:val="nil"/>
              <w:bottom w:val="single" w:sz="4" w:space="0" w:color="auto"/>
              <w:right w:val="nil"/>
            </w:tcBorders>
            <w:vAlign w:val="bottom"/>
            <w:hideMark/>
          </w:tcPr>
          <w:p w14:paraId="20AEDB71" w14:textId="122AF5BA" w:rsidR="00212B91" w:rsidRPr="009F3C11" w:rsidRDefault="00212B91" w:rsidP="00212B91">
            <w:pPr>
              <w:jc w:val="center"/>
              <w:rPr>
                <w:rFonts w:ascii="Arial" w:hAnsi="Arial" w:cs="Arial"/>
                <w:b/>
                <w:bCs/>
                <w:sz w:val="18"/>
                <w:szCs w:val="18"/>
              </w:rPr>
            </w:pPr>
            <w:bookmarkStart w:id="3" w:name="RANGE!B25:G32"/>
            <w:bookmarkStart w:id="4" w:name="RANGE!B3:G29"/>
            <w:r>
              <w:rPr>
                <w:rFonts w:ascii="Arial" w:hAnsi="Arial" w:cs="Arial"/>
                <w:b/>
                <w:bCs/>
                <w:sz w:val="18"/>
                <w:szCs w:val="18"/>
              </w:rPr>
              <w:t>Obchodné meno a sídlo</w:t>
            </w:r>
            <w:bookmarkEnd w:id="3"/>
            <w:bookmarkEnd w:id="4"/>
          </w:p>
        </w:tc>
        <w:tc>
          <w:tcPr>
            <w:tcW w:w="423" w:type="pct"/>
            <w:tcBorders>
              <w:top w:val="nil"/>
              <w:left w:val="nil"/>
              <w:bottom w:val="single" w:sz="4" w:space="0" w:color="auto"/>
              <w:right w:val="nil"/>
            </w:tcBorders>
            <w:vAlign w:val="bottom"/>
            <w:hideMark/>
          </w:tcPr>
          <w:p w14:paraId="6F2552DE" w14:textId="35D27DE2" w:rsidR="00212B91" w:rsidRPr="009F3C11" w:rsidRDefault="00212B91" w:rsidP="00212B91">
            <w:pPr>
              <w:jc w:val="center"/>
              <w:rPr>
                <w:rFonts w:ascii="Arial" w:hAnsi="Arial" w:cs="Arial"/>
                <w:b/>
                <w:bCs/>
                <w:sz w:val="18"/>
                <w:szCs w:val="18"/>
              </w:rPr>
            </w:pPr>
            <w:r>
              <w:rPr>
                <w:rFonts w:ascii="Arial" w:hAnsi="Arial" w:cs="Arial"/>
                <w:b/>
                <w:bCs/>
                <w:sz w:val="18"/>
                <w:szCs w:val="18"/>
              </w:rPr>
              <w:t>Podiel na ZI v  %</w:t>
            </w:r>
          </w:p>
        </w:tc>
        <w:tc>
          <w:tcPr>
            <w:tcW w:w="608" w:type="pct"/>
            <w:tcBorders>
              <w:top w:val="nil"/>
              <w:left w:val="nil"/>
              <w:bottom w:val="single" w:sz="4" w:space="0" w:color="auto"/>
              <w:right w:val="nil"/>
            </w:tcBorders>
            <w:vAlign w:val="bottom"/>
            <w:hideMark/>
          </w:tcPr>
          <w:p w14:paraId="05E9002B" w14:textId="673425F5" w:rsidR="00212B91" w:rsidRPr="009F3C11" w:rsidRDefault="00212B91" w:rsidP="00212B91">
            <w:pPr>
              <w:jc w:val="center"/>
              <w:rPr>
                <w:rFonts w:ascii="Arial" w:hAnsi="Arial" w:cs="Arial"/>
                <w:b/>
                <w:bCs/>
                <w:sz w:val="18"/>
                <w:szCs w:val="18"/>
              </w:rPr>
            </w:pPr>
            <w:r>
              <w:rPr>
                <w:rFonts w:ascii="Arial" w:hAnsi="Arial" w:cs="Arial"/>
                <w:b/>
                <w:bCs/>
                <w:sz w:val="18"/>
                <w:szCs w:val="18"/>
              </w:rPr>
              <w:t>Podiel na iných zložkách vlastného imania v %</w:t>
            </w:r>
          </w:p>
        </w:tc>
        <w:tc>
          <w:tcPr>
            <w:tcW w:w="781" w:type="pct"/>
            <w:tcBorders>
              <w:top w:val="nil"/>
              <w:left w:val="nil"/>
              <w:bottom w:val="single" w:sz="4" w:space="0" w:color="auto"/>
              <w:right w:val="nil"/>
            </w:tcBorders>
            <w:vAlign w:val="bottom"/>
            <w:hideMark/>
          </w:tcPr>
          <w:p w14:paraId="56B82C4A" w14:textId="56A1268F" w:rsidR="00212B91" w:rsidRPr="009F3C11" w:rsidRDefault="00212B91" w:rsidP="00212B91">
            <w:pPr>
              <w:jc w:val="center"/>
              <w:rPr>
                <w:rFonts w:ascii="Arial" w:hAnsi="Arial" w:cs="Arial"/>
                <w:b/>
                <w:bCs/>
                <w:sz w:val="18"/>
                <w:szCs w:val="18"/>
              </w:rPr>
            </w:pPr>
            <w:r>
              <w:rPr>
                <w:rFonts w:ascii="Arial" w:hAnsi="Arial" w:cs="Arial"/>
                <w:b/>
                <w:bCs/>
                <w:sz w:val="18"/>
                <w:szCs w:val="18"/>
              </w:rPr>
              <w:t>Výška vlastného imania</w:t>
            </w:r>
          </w:p>
        </w:tc>
        <w:tc>
          <w:tcPr>
            <w:tcW w:w="781" w:type="pct"/>
            <w:tcBorders>
              <w:top w:val="nil"/>
              <w:left w:val="nil"/>
              <w:bottom w:val="single" w:sz="4" w:space="0" w:color="auto"/>
              <w:right w:val="nil"/>
            </w:tcBorders>
            <w:vAlign w:val="bottom"/>
            <w:hideMark/>
          </w:tcPr>
          <w:p w14:paraId="7287F556" w14:textId="7F510DC4" w:rsidR="00212B91" w:rsidRPr="009F3C11" w:rsidRDefault="00212B91" w:rsidP="00212B91">
            <w:pPr>
              <w:jc w:val="center"/>
              <w:rPr>
                <w:rFonts w:ascii="Arial" w:hAnsi="Arial" w:cs="Arial"/>
                <w:b/>
                <w:bCs/>
                <w:sz w:val="18"/>
                <w:szCs w:val="18"/>
              </w:rPr>
            </w:pPr>
            <w:r>
              <w:rPr>
                <w:rFonts w:ascii="Arial" w:hAnsi="Arial" w:cs="Arial"/>
                <w:b/>
                <w:bCs/>
                <w:sz w:val="18"/>
                <w:szCs w:val="18"/>
              </w:rPr>
              <w:t xml:space="preserve">Výsledok hospodárenia </w:t>
            </w:r>
          </w:p>
        </w:tc>
        <w:tc>
          <w:tcPr>
            <w:tcW w:w="780" w:type="pct"/>
            <w:tcBorders>
              <w:top w:val="nil"/>
              <w:left w:val="nil"/>
              <w:bottom w:val="single" w:sz="4" w:space="0" w:color="auto"/>
              <w:right w:val="nil"/>
            </w:tcBorders>
            <w:vAlign w:val="bottom"/>
            <w:hideMark/>
          </w:tcPr>
          <w:p w14:paraId="64DBD801" w14:textId="638A25E4" w:rsidR="00212B91" w:rsidRPr="009F3C11" w:rsidRDefault="00212B91" w:rsidP="00212B91">
            <w:pPr>
              <w:jc w:val="center"/>
              <w:rPr>
                <w:rFonts w:ascii="Arial" w:hAnsi="Arial" w:cs="Arial"/>
                <w:b/>
                <w:bCs/>
                <w:sz w:val="18"/>
                <w:szCs w:val="18"/>
              </w:rPr>
            </w:pPr>
            <w:r>
              <w:rPr>
                <w:rFonts w:ascii="Arial" w:hAnsi="Arial" w:cs="Arial"/>
                <w:b/>
                <w:bCs/>
                <w:sz w:val="18"/>
                <w:szCs w:val="18"/>
              </w:rPr>
              <w:t>Účtovná hodnota DFM</w:t>
            </w:r>
          </w:p>
        </w:tc>
      </w:tr>
      <w:tr w:rsidR="00212B91" w:rsidRPr="009F3C11" w14:paraId="1D8A4A9B" w14:textId="77777777" w:rsidTr="002759DE">
        <w:trPr>
          <w:trHeight w:val="227"/>
        </w:trPr>
        <w:tc>
          <w:tcPr>
            <w:tcW w:w="1627" w:type="pct"/>
            <w:vAlign w:val="bottom"/>
            <w:hideMark/>
          </w:tcPr>
          <w:p w14:paraId="078B4A68" w14:textId="45DC8840" w:rsidR="00212B91" w:rsidRPr="009F3C11" w:rsidRDefault="00212B91" w:rsidP="00212B91">
            <w:pPr>
              <w:rPr>
                <w:rFonts w:ascii="Arial" w:hAnsi="Arial" w:cs="Arial"/>
                <w:b/>
                <w:bCs/>
                <w:sz w:val="18"/>
                <w:szCs w:val="18"/>
              </w:rPr>
            </w:pPr>
            <w:r>
              <w:rPr>
                <w:rFonts w:ascii="Arial" w:hAnsi="Arial" w:cs="Arial"/>
                <w:b/>
                <w:bCs/>
                <w:sz w:val="18"/>
                <w:szCs w:val="18"/>
              </w:rPr>
              <w:t>Rozhodujúci vplyv</w:t>
            </w:r>
          </w:p>
        </w:tc>
        <w:tc>
          <w:tcPr>
            <w:tcW w:w="423" w:type="pct"/>
            <w:noWrap/>
            <w:vAlign w:val="bottom"/>
            <w:hideMark/>
          </w:tcPr>
          <w:p w14:paraId="05B22A10" w14:textId="77777777" w:rsidR="00212B91" w:rsidRPr="009F3C11" w:rsidRDefault="00212B91" w:rsidP="00212B91">
            <w:pPr>
              <w:rPr>
                <w:rFonts w:ascii="Arial" w:hAnsi="Arial" w:cs="Arial"/>
                <w:b/>
                <w:bCs/>
                <w:sz w:val="18"/>
                <w:szCs w:val="18"/>
              </w:rPr>
            </w:pPr>
          </w:p>
        </w:tc>
        <w:tc>
          <w:tcPr>
            <w:tcW w:w="608" w:type="pct"/>
            <w:noWrap/>
            <w:vAlign w:val="bottom"/>
            <w:hideMark/>
          </w:tcPr>
          <w:p w14:paraId="1F0456B8" w14:textId="77777777" w:rsidR="00212B91" w:rsidRPr="002759DE" w:rsidRDefault="00212B91" w:rsidP="00212B91">
            <w:pPr>
              <w:rPr>
                <w:rFonts w:ascii="Arial" w:hAnsi="Arial" w:cs="Arial"/>
                <w:sz w:val="18"/>
                <w:szCs w:val="18"/>
              </w:rPr>
            </w:pPr>
          </w:p>
        </w:tc>
        <w:tc>
          <w:tcPr>
            <w:tcW w:w="781" w:type="pct"/>
            <w:noWrap/>
            <w:vAlign w:val="bottom"/>
            <w:hideMark/>
          </w:tcPr>
          <w:p w14:paraId="047F9F73" w14:textId="77777777" w:rsidR="00212B91" w:rsidRPr="002759DE" w:rsidRDefault="00212B91" w:rsidP="00212B91">
            <w:pPr>
              <w:rPr>
                <w:rFonts w:ascii="Arial" w:hAnsi="Arial" w:cs="Arial"/>
                <w:sz w:val="18"/>
                <w:szCs w:val="18"/>
              </w:rPr>
            </w:pPr>
          </w:p>
        </w:tc>
        <w:tc>
          <w:tcPr>
            <w:tcW w:w="781" w:type="pct"/>
            <w:noWrap/>
            <w:vAlign w:val="bottom"/>
            <w:hideMark/>
          </w:tcPr>
          <w:p w14:paraId="2F14A0A5" w14:textId="77777777" w:rsidR="00212B91" w:rsidRPr="002759DE" w:rsidRDefault="00212B91" w:rsidP="00212B91">
            <w:pPr>
              <w:rPr>
                <w:rFonts w:ascii="Arial" w:hAnsi="Arial" w:cs="Arial"/>
                <w:sz w:val="18"/>
                <w:szCs w:val="18"/>
              </w:rPr>
            </w:pPr>
          </w:p>
        </w:tc>
        <w:tc>
          <w:tcPr>
            <w:tcW w:w="780" w:type="pct"/>
            <w:noWrap/>
            <w:vAlign w:val="bottom"/>
            <w:hideMark/>
          </w:tcPr>
          <w:p w14:paraId="4563B7AD" w14:textId="77777777" w:rsidR="00212B91" w:rsidRPr="002759DE" w:rsidRDefault="00212B91" w:rsidP="00212B91">
            <w:pPr>
              <w:rPr>
                <w:rFonts w:ascii="Arial" w:hAnsi="Arial" w:cs="Arial"/>
                <w:sz w:val="18"/>
                <w:szCs w:val="18"/>
              </w:rPr>
            </w:pPr>
          </w:p>
        </w:tc>
      </w:tr>
      <w:tr w:rsidR="00212B91" w:rsidRPr="009F3C11" w14:paraId="5CD64E28" w14:textId="77777777" w:rsidTr="002759DE">
        <w:trPr>
          <w:trHeight w:val="227"/>
        </w:trPr>
        <w:tc>
          <w:tcPr>
            <w:tcW w:w="1627" w:type="pct"/>
            <w:vAlign w:val="center"/>
            <w:hideMark/>
          </w:tcPr>
          <w:p w14:paraId="5D5CDF38" w14:textId="3863D2B9" w:rsidR="00212B91" w:rsidRPr="009F3C11" w:rsidRDefault="00212B91" w:rsidP="00212B91">
            <w:pPr>
              <w:rPr>
                <w:rFonts w:ascii="Arial" w:hAnsi="Arial" w:cs="Arial"/>
                <w:sz w:val="18"/>
                <w:szCs w:val="18"/>
              </w:rPr>
            </w:pPr>
            <w:r>
              <w:rPr>
                <w:rFonts w:ascii="Arial" w:hAnsi="Arial" w:cs="Arial"/>
                <w:sz w:val="18"/>
                <w:szCs w:val="18"/>
              </w:rPr>
              <w:t>ARTMEDIA, a.s.</w:t>
            </w:r>
          </w:p>
        </w:tc>
        <w:tc>
          <w:tcPr>
            <w:tcW w:w="423" w:type="pct"/>
            <w:vAlign w:val="center"/>
            <w:hideMark/>
          </w:tcPr>
          <w:p w14:paraId="4EEC490D" w14:textId="6897C405" w:rsidR="00212B91" w:rsidRPr="009F3C11" w:rsidRDefault="00212B91" w:rsidP="00212B91">
            <w:pPr>
              <w:jc w:val="right"/>
              <w:rPr>
                <w:rFonts w:ascii="Arial" w:hAnsi="Arial" w:cs="Arial"/>
                <w:sz w:val="18"/>
                <w:szCs w:val="18"/>
              </w:rPr>
            </w:pPr>
            <w:r>
              <w:rPr>
                <w:rFonts w:ascii="Arial" w:hAnsi="Arial" w:cs="Arial"/>
                <w:sz w:val="18"/>
                <w:szCs w:val="18"/>
              </w:rPr>
              <w:t>100%</w:t>
            </w:r>
          </w:p>
        </w:tc>
        <w:tc>
          <w:tcPr>
            <w:tcW w:w="608" w:type="pct"/>
            <w:vAlign w:val="center"/>
            <w:hideMark/>
          </w:tcPr>
          <w:p w14:paraId="59BB4C2A" w14:textId="2147D23A" w:rsidR="00212B91" w:rsidRPr="009F3C11" w:rsidRDefault="00212B91" w:rsidP="00212B91">
            <w:pPr>
              <w:jc w:val="right"/>
              <w:rPr>
                <w:rFonts w:ascii="Arial" w:hAnsi="Arial" w:cs="Arial"/>
                <w:sz w:val="18"/>
                <w:szCs w:val="18"/>
              </w:rPr>
            </w:pPr>
            <w:r>
              <w:rPr>
                <w:rFonts w:ascii="Arial" w:hAnsi="Arial" w:cs="Arial"/>
                <w:sz w:val="18"/>
                <w:szCs w:val="18"/>
              </w:rPr>
              <w:t>100%</w:t>
            </w:r>
          </w:p>
        </w:tc>
        <w:tc>
          <w:tcPr>
            <w:tcW w:w="781" w:type="pct"/>
            <w:vAlign w:val="center"/>
            <w:hideMark/>
          </w:tcPr>
          <w:p w14:paraId="0165DC4D" w14:textId="5B58CFD0" w:rsidR="00212B91" w:rsidRPr="009F3C11" w:rsidRDefault="00212B91" w:rsidP="00212B91">
            <w:pPr>
              <w:jc w:val="right"/>
              <w:rPr>
                <w:rFonts w:ascii="Arial" w:hAnsi="Arial" w:cs="Arial"/>
                <w:sz w:val="18"/>
                <w:szCs w:val="18"/>
              </w:rPr>
            </w:pPr>
            <w:r>
              <w:rPr>
                <w:rFonts w:ascii="Arial" w:hAnsi="Arial" w:cs="Arial"/>
                <w:sz w:val="18"/>
                <w:szCs w:val="18"/>
              </w:rPr>
              <w:t>23 409 056</w:t>
            </w:r>
          </w:p>
        </w:tc>
        <w:tc>
          <w:tcPr>
            <w:tcW w:w="781" w:type="pct"/>
            <w:vAlign w:val="center"/>
            <w:hideMark/>
          </w:tcPr>
          <w:p w14:paraId="3BC11ECF" w14:textId="7929491B" w:rsidR="00212B91" w:rsidRPr="009F3C11" w:rsidRDefault="00212B91" w:rsidP="00212B91">
            <w:pPr>
              <w:jc w:val="right"/>
              <w:rPr>
                <w:rFonts w:ascii="Arial" w:hAnsi="Arial" w:cs="Arial"/>
                <w:sz w:val="18"/>
                <w:szCs w:val="18"/>
              </w:rPr>
            </w:pPr>
            <w:r>
              <w:rPr>
                <w:rFonts w:ascii="Arial" w:hAnsi="Arial" w:cs="Arial"/>
                <w:sz w:val="18"/>
                <w:szCs w:val="18"/>
              </w:rPr>
              <w:t>3 123</w:t>
            </w:r>
          </w:p>
        </w:tc>
        <w:tc>
          <w:tcPr>
            <w:tcW w:w="780" w:type="pct"/>
            <w:vAlign w:val="center"/>
            <w:hideMark/>
          </w:tcPr>
          <w:p w14:paraId="7AC7C4D0" w14:textId="3FE69C40" w:rsidR="00212B91" w:rsidRPr="009F3C11" w:rsidRDefault="00212B91" w:rsidP="00212B91">
            <w:pPr>
              <w:jc w:val="right"/>
              <w:rPr>
                <w:rFonts w:ascii="Arial" w:hAnsi="Arial" w:cs="Arial"/>
                <w:sz w:val="18"/>
                <w:szCs w:val="18"/>
              </w:rPr>
            </w:pPr>
            <w:r>
              <w:rPr>
                <w:rFonts w:ascii="Arial" w:hAnsi="Arial" w:cs="Arial"/>
                <w:sz w:val="18"/>
                <w:szCs w:val="18"/>
              </w:rPr>
              <w:t>23 412 180</w:t>
            </w:r>
          </w:p>
        </w:tc>
      </w:tr>
      <w:tr w:rsidR="00212B91" w:rsidRPr="009F3C11" w14:paraId="7DAFC78D" w14:textId="77777777" w:rsidTr="002759DE">
        <w:trPr>
          <w:trHeight w:val="227"/>
        </w:trPr>
        <w:tc>
          <w:tcPr>
            <w:tcW w:w="1627" w:type="pct"/>
            <w:vAlign w:val="center"/>
            <w:hideMark/>
          </w:tcPr>
          <w:p w14:paraId="24813245" w14:textId="0D051E71" w:rsidR="00212B91" w:rsidRPr="009F3C11" w:rsidRDefault="00212B91" w:rsidP="00212B91">
            <w:pPr>
              <w:rPr>
                <w:rFonts w:ascii="Arial" w:hAnsi="Arial" w:cs="Arial"/>
                <w:sz w:val="18"/>
                <w:szCs w:val="18"/>
              </w:rPr>
            </w:pPr>
            <w:r>
              <w:rPr>
                <w:rFonts w:ascii="Arial" w:hAnsi="Arial" w:cs="Arial"/>
                <w:sz w:val="18"/>
                <w:szCs w:val="18"/>
              </w:rPr>
              <w:t>GGE a.s.</w:t>
            </w:r>
          </w:p>
        </w:tc>
        <w:tc>
          <w:tcPr>
            <w:tcW w:w="423" w:type="pct"/>
            <w:vAlign w:val="center"/>
            <w:hideMark/>
          </w:tcPr>
          <w:p w14:paraId="0B723D76" w14:textId="186D8AB4" w:rsidR="00212B91" w:rsidRPr="009F3C11" w:rsidRDefault="00212B91" w:rsidP="00212B91">
            <w:pPr>
              <w:jc w:val="right"/>
              <w:rPr>
                <w:rFonts w:ascii="Arial" w:hAnsi="Arial" w:cs="Arial"/>
                <w:sz w:val="18"/>
                <w:szCs w:val="18"/>
              </w:rPr>
            </w:pPr>
            <w:r>
              <w:rPr>
                <w:rFonts w:ascii="Arial" w:hAnsi="Arial" w:cs="Arial"/>
                <w:sz w:val="18"/>
                <w:szCs w:val="18"/>
              </w:rPr>
              <w:t>46,67%</w:t>
            </w:r>
          </w:p>
        </w:tc>
        <w:tc>
          <w:tcPr>
            <w:tcW w:w="608" w:type="pct"/>
            <w:vAlign w:val="center"/>
            <w:hideMark/>
          </w:tcPr>
          <w:p w14:paraId="38AC9AC7" w14:textId="6446E5DC" w:rsidR="00212B91" w:rsidRPr="009F3C11" w:rsidRDefault="00212B91" w:rsidP="00212B91">
            <w:pPr>
              <w:jc w:val="right"/>
              <w:rPr>
                <w:rFonts w:ascii="Arial" w:hAnsi="Arial" w:cs="Arial"/>
                <w:sz w:val="18"/>
                <w:szCs w:val="18"/>
              </w:rPr>
            </w:pPr>
            <w:r>
              <w:rPr>
                <w:rFonts w:ascii="Arial" w:hAnsi="Arial" w:cs="Arial"/>
                <w:sz w:val="18"/>
                <w:szCs w:val="18"/>
              </w:rPr>
              <w:t>46,67</w:t>
            </w:r>
            <w:r w:rsidR="00DD72F3">
              <w:rPr>
                <w:rFonts w:ascii="Arial" w:hAnsi="Arial" w:cs="Arial"/>
                <w:sz w:val="18"/>
                <w:szCs w:val="18"/>
              </w:rPr>
              <w:t>%</w:t>
            </w:r>
          </w:p>
        </w:tc>
        <w:tc>
          <w:tcPr>
            <w:tcW w:w="781" w:type="pct"/>
            <w:vAlign w:val="center"/>
            <w:hideMark/>
          </w:tcPr>
          <w:p w14:paraId="50BAA600" w14:textId="5F5368B3" w:rsidR="00212B91" w:rsidRPr="009F3C11" w:rsidRDefault="00212B91" w:rsidP="00212B91">
            <w:pPr>
              <w:jc w:val="right"/>
              <w:rPr>
                <w:rFonts w:ascii="Arial" w:hAnsi="Arial" w:cs="Arial"/>
                <w:sz w:val="18"/>
                <w:szCs w:val="18"/>
              </w:rPr>
            </w:pPr>
            <w:r>
              <w:rPr>
                <w:rFonts w:ascii="Arial" w:hAnsi="Arial" w:cs="Arial"/>
                <w:sz w:val="18"/>
                <w:szCs w:val="18"/>
              </w:rPr>
              <w:t>45 497 704</w:t>
            </w:r>
          </w:p>
        </w:tc>
        <w:tc>
          <w:tcPr>
            <w:tcW w:w="781" w:type="pct"/>
            <w:vAlign w:val="center"/>
            <w:hideMark/>
          </w:tcPr>
          <w:p w14:paraId="237F2272" w14:textId="1DE4741F" w:rsidR="00212B91" w:rsidRPr="009F3C11" w:rsidRDefault="00212B91" w:rsidP="00212B91">
            <w:pPr>
              <w:ind w:left="691" w:right="-100" w:hanging="283"/>
              <w:jc w:val="center"/>
              <w:rPr>
                <w:rFonts w:ascii="Arial" w:hAnsi="Arial" w:cs="Arial"/>
                <w:sz w:val="18"/>
                <w:szCs w:val="18"/>
              </w:rPr>
            </w:pPr>
            <w:r>
              <w:rPr>
                <w:rFonts w:ascii="Arial" w:hAnsi="Arial" w:cs="Arial"/>
                <w:sz w:val="18"/>
                <w:szCs w:val="18"/>
              </w:rPr>
              <w:t>-2 176 220</w:t>
            </w:r>
          </w:p>
        </w:tc>
        <w:tc>
          <w:tcPr>
            <w:tcW w:w="780" w:type="pct"/>
            <w:vAlign w:val="center"/>
            <w:hideMark/>
          </w:tcPr>
          <w:p w14:paraId="5F593E16" w14:textId="60477B9D" w:rsidR="00212B91" w:rsidRPr="009F3C11" w:rsidRDefault="00212B91" w:rsidP="00212B91">
            <w:pPr>
              <w:jc w:val="right"/>
              <w:rPr>
                <w:rFonts w:ascii="Arial" w:hAnsi="Arial" w:cs="Arial"/>
                <w:sz w:val="18"/>
                <w:szCs w:val="18"/>
              </w:rPr>
            </w:pPr>
            <w:r>
              <w:rPr>
                <w:rFonts w:ascii="Arial" w:hAnsi="Arial" w:cs="Arial"/>
                <w:sz w:val="18"/>
                <w:szCs w:val="18"/>
              </w:rPr>
              <w:t>23 276 030</w:t>
            </w:r>
          </w:p>
        </w:tc>
      </w:tr>
      <w:tr w:rsidR="00E10058" w:rsidRPr="009F3C11" w14:paraId="50CA2831" w14:textId="77777777" w:rsidTr="002759DE">
        <w:trPr>
          <w:trHeight w:val="227"/>
        </w:trPr>
        <w:tc>
          <w:tcPr>
            <w:tcW w:w="1627" w:type="pct"/>
            <w:vAlign w:val="center"/>
          </w:tcPr>
          <w:p w14:paraId="3ED1258C" w14:textId="77777777" w:rsidR="00E10058" w:rsidRDefault="00E10058" w:rsidP="00212B91">
            <w:pPr>
              <w:rPr>
                <w:rFonts w:ascii="Arial" w:hAnsi="Arial" w:cs="Arial"/>
                <w:sz w:val="18"/>
                <w:szCs w:val="18"/>
              </w:rPr>
            </w:pPr>
          </w:p>
        </w:tc>
        <w:tc>
          <w:tcPr>
            <w:tcW w:w="423" w:type="pct"/>
            <w:vAlign w:val="center"/>
          </w:tcPr>
          <w:p w14:paraId="789A2F37" w14:textId="77777777" w:rsidR="00E10058" w:rsidRDefault="00E10058" w:rsidP="00212B91">
            <w:pPr>
              <w:jc w:val="right"/>
              <w:rPr>
                <w:rFonts w:ascii="Arial" w:hAnsi="Arial" w:cs="Arial"/>
                <w:sz w:val="18"/>
                <w:szCs w:val="18"/>
              </w:rPr>
            </w:pPr>
          </w:p>
        </w:tc>
        <w:tc>
          <w:tcPr>
            <w:tcW w:w="608" w:type="pct"/>
            <w:vAlign w:val="center"/>
          </w:tcPr>
          <w:p w14:paraId="4E125C7F" w14:textId="77777777" w:rsidR="00E10058" w:rsidRDefault="00E10058" w:rsidP="00212B91">
            <w:pPr>
              <w:jc w:val="right"/>
              <w:rPr>
                <w:rFonts w:ascii="Arial" w:hAnsi="Arial" w:cs="Arial"/>
                <w:sz w:val="18"/>
                <w:szCs w:val="18"/>
              </w:rPr>
            </w:pPr>
          </w:p>
        </w:tc>
        <w:tc>
          <w:tcPr>
            <w:tcW w:w="781" w:type="pct"/>
            <w:vAlign w:val="center"/>
          </w:tcPr>
          <w:p w14:paraId="3173565E" w14:textId="77777777" w:rsidR="00E10058" w:rsidRDefault="00E10058" w:rsidP="00212B91">
            <w:pPr>
              <w:jc w:val="right"/>
              <w:rPr>
                <w:rFonts w:ascii="Arial" w:hAnsi="Arial" w:cs="Arial"/>
                <w:sz w:val="18"/>
                <w:szCs w:val="18"/>
              </w:rPr>
            </w:pPr>
          </w:p>
        </w:tc>
        <w:tc>
          <w:tcPr>
            <w:tcW w:w="781" w:type="pct"/>
            <w:vAlign w:val="center"/>
          </w:tcPr>
          <w:p w14:paraId="30C53302" w14:textId="77777777" w:rsidR="00E10058" w:rsidRDefault="00E10058" w:rsidP="00212B91">
            <w:pPr>
              <w:ind w:left="691" w:right="-100" w:hanging="283"/>
              <w:jc w:val="center"/>
              <w:rPr>
                <w:rFonts w:ascii="Arial" w:hAnsi="Arial" w:cs="Arial"/>
                <w:sz w:val="18"/>
                <w:szCs w:val="18"/>
              </w:rPr>
            </w:pPr>
          </w:p>
        </w:tc>
        <w:tc>
          <w:tcPr>
            <w:tcW w:w="780" w:type="pct"/>
            <w:vAlign w:val="center"/>
          </w:tcPr>
          <w:p w14:paraId="1842ABEB" w14:textId="77777777" w:rsidR="00E10058" w:rsidRDefault="00E10058" w:rsidP="00212B91">
            <w:pPr>
              <w:jc w:val="right"/>
              <w:rPr>
                <w:rFonts w:ascii="Arial" w:hAnsi="Arial" w:cs="Arial"/>
                <w:sz w:val="18"/>
                <w:szCs w:val="18"/>
              </w:rPr>
            </w:pPr>
          </w:p>
        </w:tc>
      </w:tr>
      <w:tr w:rsidR="00212B91" w:rsidRPr="009F3C11" w14:paraId="6A208ED4" w14:textId="77777777" w:rsidTr="002759DE">
        <w:trPr>
          <w:trHeight w:val="227"/>
        </w:trPr>
        <w:tc>
          <w:tcPr>
            <w:tcW w:w="1627" w:type="pct"/>
            <w:vAlign w:val="bottom"/>
            <w:hideMark/>
          </w:tcPr>
          <w:p w14:paraId="5B876C33" w14:textId="315E1246" w:rsidR="00212B91" w:rsidRPr="009F3C11" w:rsidRDefault="00212B91" w:rsidP="00212B91">
            <w:pPr>
              <w:rPr>
                <w:rFonts w:ascii="Arial" w:hAnsi="Arial" w:cs="Arial"/>
                <w:b/>
                <w:bCs/>
                <w:sz w:val="18"/>
                <w:szCs w:val="18"/>
              </w:rPr>
            </w:pPr>
            <w:r>
              <w:rPr>
                <w:rFonts w:ascii="Arial" w:hAnsi="Arial" w:cs="Arial"/>
                <w:b/>
                <w:bCs/>
                <w:sz w:val="18"/>
                <w:szCs w:val="18"/>
              </w:rPr>
              <w:t>Spoločný rozhodujúci vplyv</w:t>
            </w:r>
          </w:p>
        </w:tc>
        <w:tc>
          <w:tcPr>
            <w:tcW w:w="423" w:type="pct"/>
            <w:noWrap/>
            <w:vAlign w:val="bottom"/>
            <w:hideMark/>
          </w:tcPr>
          <w:p w14:paraId="754EC3A8" w14:textId="77777777" w:rsidR="00212B91" w:rsidRPr="009F3C11" w:rsidRDefault="00212B91" w:rsidP="00212B91">
            <w:pPr>
              <w:rPr>
                <w:rFonts w:ascii="Arial" w:hAnsi="Arial" w:cs="Arial"/>
                <w:b/>
                <w:bCs/>
                <w:sz w:val="18"/>
                <w:szCs w:val="18"/>
              </w:rPr>
            </w:pPr>
          </w:p>
        </w:tc>
        <w:tc>
          <w:tcPr>
            <w:tcW w:w="608" w:type="pct"/>
            <w:noWrap/>
            <w:vAlign w:val="bottom"/>
            <w:hideMark/>
          </w:tcPr>
          <w:p w14:paraId="69B4E9C8" w14:textId="77777777" w:rsidR="00212B91" w:rsidRPr="002759DE" w:rsidRDefault="00212B91" w:rsidP="00212B91">
            <w:pPr>
              <w:rPr>
                <w:rFonts w:ascii="Arial" w:hAnsi="Arial" w:cs="Arial"/>
                <w:sz w:val="18"/>
                <w:szCs w:val="18"/>
              </w:rPr>
            </w:pPr>
          </w:p>
        </w:tc>
        <w:tc>
          <w:tcPr>
            <w:tcW w:w="781" w:type="pct"/>
            <w:noWrap/>
            <w:vAlign w:val="bottom"/>
            <w:hideMark/>
          </w:tcPr>
          <w:p w14:paraId="5C799145" w14:textId="77777777" w:rsidR="00212B91" w:rsidRPr="002759DE" w:rsidRDefault="00212B91" w:rsidP="00212B91">
            <w:pPr>
              <w:rPr>
                <w:rFonts w:ascii="Arial" w:hAnsi="Arial" w:cs="Arial"/>
                <w:sz w:val="18"/>
                <w:szCs w:val="18"/>
              </w:rPr>
            </w:pPr>
          </w:p>
        </w:tc>
        <w:tc>
          <w:tcPr>
            <w:tcW w:w="781" w:type="pct"/>
            <w:noWrap/>
            <w:vAlign w:val="bottom"/>
            <w:hideMark/>
          </w:tcPr>
          <w:p w14:paraId="3EC6E852" w14:textId="77777777" w:rsidR="00212B91" w:rsidRPr="002759DE" w:rsidRDefault="00212B91" w:rsidP="00212B91">
            <w:pPr>
              <w:rPr>
                <w:rFonts w:ascii="Arial" w:hAnsi="Arial" w:cs="Arial"/>
                <w:sz w:val="18"/>
                <w:szCs w:val="18"/>
              </w:rPr>
            </w:pPr>
          </w:p>
        </w:tc>
        <w:tc>
          <w:tcPr>
            <w:tcW w:w="780" w:type="pct"/>
            <w:noWrap/>
            <w:vAlign w:val="bottom"/>
            <w:hideMark/>
          </w:tcPr>
          <w:p w14:paraId="6FCB6CF9" w14:textId="3CFB4C93" w:rsidR="00212B91" w:rsidRPr="002759DE" w:rsidRDefault="00E10058" w:rsidP="00E10058">
            <w:pPr>
              <w:jc w:val="right"/>
              <w:rPr>
                <w:rFonts w:ascii="Arial" w:hAnsi="Arial" w:cs="Arial"/>
                <w:sz w:val="18"/>
                <w:szCs w:val="18"/>
              </w:rPr>
            </w:pPr>
            <w:r>
              <w:rPr>
                <w:rFonts w:ascii="Arial" w:hAnsi="Arial" w:cs="Arial"/>
                <w:sz w:val="18"/>
                <w:szCs w:val="18"/>
              </w:rPr>
              <w:t>0</w:t>
            </w:r>
          </w:p>
        </w:tc>
      </w:tr>
      <w:tr w:rsidR="00E10058" w:rsidRPr="009F3C11" w14:paraId="3E39AD67" w14:textId="77777777" w:rsidTr="002759DE">
        <w:trPr>
          <w:trHeight w:val="227"/>
        </w:trPr>
        <w:tc>
          <w:tcPr>
            <w:tcW w:w="1627" w:type="pct"/>
            <w:vAlign w:val="bottom"/>
          </w:tcPr>
          <w:p w14:paraId="51678401" w14:textId="77777777" w:rsidR="00E10058" w:rsidRDefault="00E10058" w:rsidP="00212B91">
            <w:pPr>
              <w:rPr>
                <w:rFonts w:ascii="Arial" w:hAnsi="Arial" w:cs="Arial"/>
                <w:b/>
                <w:bCs/>
                <w:sz w:val="18"/>
                <w:szCs w:val="18"/>
              </w:rPr>
            </w:pPr>
          </w:p>
        </w:tc>
        <w:tc>
          <w:tcPr>
            <w:tcW w:w="423" w:type="pct"/>
            <w:noWrap/>
            <w:vAlign w:val="bottom"/>
          </w:tcPr>
          <w:p w14:paraId="0B3FF734" w14:textId="77777777" w:rsidR="00E10058" w:rsidRPr="009F3C11" w:rsidRDefault="00E10058" w:rsidP="00212B91">
            <w:pPr>
              <w:rPr>
                <w:rFonts w:ascii="Arial" w:hAnsi="Arial" w:cs="Arial"/>
                <w:b/>
                <w:bCs/>
                <w:sz w:val="18"/>
                <w:szCs w:val="18"/>
              </w:rPr>
            </w:pPr>
          </w:p>
        </w:tc>
        <w:tc>
          <w:tcPr>
            <w:tcW w:w="608" w:type="pct"/>
            <w:noWrap/>
            <w:vAlign w:val="bottom"/>
          </w:tcPr>
          <w:p w14:paraId="2FFB3B64" w14:textId="77777777" w:rsidR="00E10058" w:rsidRPr="002759DE" w:rsidRDefault="00E10058" w:rsidP="00212B91">
            <w:pPr>
              <w:rPr>
                <w:rFonts w:ascii="Arial" w:hAnsi="Arial" w:cs="Arial"/>
                <w:sz w:val="18"/>
                <w:szCs w:val="18"/>
              </w:rPr>
            </w:pPr>
          </w:p>
        </w:tc>
        <w:tc>
          <w:tcPr>
            <w:tcW w:w="781" w:type="pct"/>
            <w:noWrap/>
            <w:vAlign w:val="bottom"/>
          </w:tcPr>
          <w:p w14:paraId="54223954" w14:textId="77777777" w:rsidR="00E10058" w:rsidRPr="002759DE" w:rsidRDefault="00E10058" w:rsidP="00212B91">
            <w:pPr>
              <w:rPr>
                <w:rFonts w:ascii="Arial" w:hAnsi="Arial" w:cs="Arial"/>
                <w:sz w:val="18"/>
                <w:szCs w:val="18"/>
              </w:rPr>
            </w:pPr>
          </w:p>
        </w:tc>
        <w:tc>
          <w:tcPr>
            <w:tcW w:w="781" w:type="pct"/>
            <w:noWrap/>
            <w:vAlign w:val="bottom"/>
          </w:tcPr>
          <w:p w14:paraId="3FFE28BA" w14:textId="77777777" w:rsidR="00E10058" w:rsidRPr="002759DE" w:rsidRDefault="00E10058" w:rsidP="00212B91">
            <w:pPr>
              <w:rPr>
                <w:rFonts w:ascii="Arial" w:hAnsi="Arial" w:cs="Arial"/>
                <w:sz w:val="18"/>
                <w:szCs w:val="18"/>
              </w:rPr>
            </w:pPr>
          </w:p>
        </w:tc>
        <w:tc>
          <w:tcPr>
            <w:tcW w:w="780" w:type="pct"/>
            <w:noWrap/>
            <w:vAlign w:val="bottom"/>
          </w:tcPr>
          <w:p w14:paraId="146D3FEA" w14:textId="77777777" w:rsidR="00E10058" w:rsidRPr="002759DE" w:rsidRDefault="00E10058" w:rsidP="00212B91">
            <w:pPr>
              <w:rPr>
                <w:rFonts w:ascii="Arial" w:hAnsi="Arial" w:cs="Arial"/>
                <w:sz w:val="18"/>
                <w:szCs w:val="18"/>
              </w:rPr>
            </w:pPr>
          </w:p>
        </w:tc>
      </w:tr>
      <w:tr w:rsidR="00212B91" w:rsidRPr="009F3C11" w14:paraId="2955EA7A" w14:textId="77777777" w:rsidTr="002759DE">
        <w:trPr>
          <w:trHeight w:val="227"/>
        </w:trPr>
        <w:tc>
          <w:tcPr>
            <w:tcW w:w="1627" w:type="pct"/>
            <w:vAlign w:val="bottom"/>
            <w:hideMark/>
          </w:tcPr>
          <w:p w14:paraId="5AE63807" w14:textId="66AA9109" w:rsidR="00212B91" w:rsidRPr="009F3C11" w:rsidRDefault="00212B91" w:rsidP="00212B91">
            <w:pPr>
              <w:rPr>
                <w:rFonts w:ascii="Arial" w:hAnsi="Arial" w:cs="Arial"/>
                <w:b/>
                <w:bCs/>
                <w:sz w:val="18"/>
                <w:szCs w:val="18"/>
              </w:rPr>
            </w:pPr>
            <w:r>
              <w:rPr>
                <w:rFonts w:ascii="Arial" w:hAnsi="Arial" w:cs="Arial"/>
                <w:b/>
                <w:bCs/>
                <w:sz w:val="18"/>
                <w:szCs w:val="18"/>
              </w:rPr>
              <w:t>Podstatný vplyv</w:t>
            </w:r>
          </w:p>
        </w:tc>
        <w:tc>
          <w:tcPr>
            <w:tcW w:w="423" w:type="pct"/>
            <w:noWrap/>
            <w:vAlign w:val="bottom"/>
            <w:hideMark/>
          </w:tcPr>
          <w:p w14:paraId="4D004832" w14:textId="77777777" w:rsidR="00212B91" w:rsidRPr="009F3C11" w:rsidRDefault="00212B91" w:rsidP="00212B91">
            <w:pPr>
              <w:rPr>
                <w:rFonts w:ascii="Arial" w:hAnsi="Arial" w:cs="Arial"/>
                <w:b/>
                <w:bCs/>
                <w:sz w:val="18"/>
                <w:szCs w:val="18"/>
              </w:rPr>
            </w:pPr>
          </w:p>
        </w:tc>
        <w:tc>
          <w:tcPr>
            <w:tcW w:w="608" w:type="pct"/>
            <w:noWrap/>
            <w:vAlign w:val="bottom"/>
            <w:hideMark/>
          </w:tcPr>
          <w:p w14:paraId="1EDE9656" w14:textId="77777777" w:rsidR="00212B91" w:rsidRPr="002759DE" w:rsidRDefault="00212B91" w:rsidP="00212B91">
            <w:pPr>
              <w:rPr>
                <w:rFonts w:ascii="Arial" w:hAnsi="Arial" w:cs="Arial"/>
                <w:sz w:val="18"/>
                <w:szCs w:val="18"/>
              </w:rPr>
            </w:pPr>
          </w:p>
        </w:tc>
        <w:tc>
          <w:tcPr>
            <w:tcW w:w="781" w:type="pct"/>
            <w:noWrap/>
            <w:vAlign w:val="bottom"/>
            <w:hideMark/>
          </w:tcPr>
          <w:p w14:paraId="5C3A117F" w14:textId="77777777" w:rsidR="00212B91" w:rsidRPr="002759DE" w:rsidRDefault="00212B91" w:rsidP="00212B91">
            <w:pPr>
              <w:rPr>
                <w:rFonts w:ascii="Arial" w:hAnsi="Arial" w:cs="Arial"/>
                <w:sz w:val="18"/>
                <w:szCs w:val="18"/>
              </w:rPr>
            </w:pPr>
          </w:p>
        </w:tc>
        <w:tc>
          <w:tcPr>
            <w:tcW w:w="781" w:type="pct"/>
            <w:noWrap/>
            <w:vAlign w:val="bottom"/>
            <w:hideMark/>
          </w:tcPr>
          <w:p w14:paraId="3ABE0E14" w14:textId="77777777" w:rsidR="00212B91" w:rsidRPr="002759DE" w:rsidRDefault="00212B91" w:rsidP="00212B91">
            <w:pPr>
              <w:rPr>
                <w:rFonts w:ascii="Arial" w:hAnsi="Arial" w:cs="Arial"/>
                <w:sz w:val="18"/>
                <w:szCs w:val="18"/>
              </w:rPr>
            </w:pPr>
          </w:p>
        </w:tc>
        <w:tc>
          <w:tcPr>
            <w:tcW w:w="780" w:type="pct"/>
            <w:noWrap/>
            <w:vAlign w:val="bottom"/>
            <w:hideMark/>
          </w:tcPr>
          <w:p w14:paraId="282EE00C" w14:textId="0FB57FCB" w:rsidR="00212B91" w:rsidRPr="002759DE" w:rsidRDefault="00E10058" w:rsidP="00E10058">
            <w:pPr>
              <w:jc w:val="right"/>
              <w:rPr>
                <w:rFonts w:ascii="Arial" w:hAnsi="Arial" w:cs="Arial"/>
                <w:sz w:val="18"/>
                <w:szCs w:val="18"/>
              </w:rPr>
            </w:pPr>
            <w:r>
              <w:rPr>
                <w:rFonts w:ascii="Arial" w:hAnsi="Arial" w:cs="Arial"/>
                <w:sz w:val="18"/>
                <w:szCs w:val="18"/>
              </w:rPr>
              <w:t>0</w:t>
            </w:r>
          </w:p>
        </w:tc>
      </w:tr>
      <w:tr w:rsidR="00E10058" w:rsidRPr="009F3C11" w14:paraId="41E9AF6A" w14:textId="77777777" w:rsidTr="002759DE">
        <w:trPr>
          <w:trHeight w:val="227"/>
        </w:trPr>
        <w:tc>
          <w:tcPr>
            <w:tcW w:w="1627" w:type="pct"/>
            <w:vAlign w:val="bottom"/>
          </w:tcPr>
          <w:p w14:paraId="5FC03F3A" w14:textId="77777777" w:rsidR="00E10058" w:rsidRDefault="00E10058" w:rsidP="00212B91">
            <w:pPr>
              <w:rPr>
                <w:rFonts w:ascii="Arial" w:hAnsi="Arial" w:cs="Arial"/>
                <w:b/>
                <w:bCs/>
                <w:sz w:val="18"/>
                <w:szCs w:val="18"/>
              </w:rPr>
            </w:pPr>
          </w:p>
        </w:tc>
        <w:tc>
          <w:tcPr>
            <w:tcW w:w="423" w:type="pct"/>
            <w:noWrap/>
            <w:vAlign w:val="bottom"/>
          </w:tcPr>
          <w:p w14:paraId="6D468D9A" w14:textId="77777777" w:rsidR="00E10058" w:rsidRPr="009F3C11" w:rsidRDefault="00E10058" w:rsidP="00212B91">
            <w:pPr>
              <w:rPr>
                <w:rFonts w:ascii="Arial" w:hAnsi="Arial" w:cs="Arial"/>
                <w:b/>
                <w:bCs/>
                <w:sz w:val="18"/>
                <w:szCs w:val="18"/>
              </w:rPr>
            </w:pPr>
          </w:p>
        </w:tc>
        <w:tc>
          <w:tcPr>
            <w:tcW w:w="608" w:type="pct"/>
            <w:noWrap/>
            <w:vAlign w:val="bottom"/>
          </w:tcPr>
          <w:p w14:paraId="46B33E9D" w14:textId="77777777" w:rsidR="00E10058" w:rsidRPr="002759DE" w:rsidRDefault="00E10058" w:rsidP="00212B91">
            <w:pPr>
              <w:rPr>
                <w:rFonts w:ascii="Arial" w:hAnsi="Arial" w:cs="Arial"/>
                <w:sz w:val="18"/>
                <w:szCs w:val="18"/>
              </w:rPr>
            </w:pPr>
          </w:p>
        </w:tc>
        <w:tc>
          <w:tcPr>
            <w:tcW w:w="781" w:type="pct"/>
            <w:noWrap/>
            <w:vAlign w:val="bottom"/>
          </w:tcPr>
          <w:p w14:paraId="6575D5A4" w14:textId="77777777" w:rsidR="00E10058" w:rsidRPr="002759DE" w:rsidRDefault="00E10058" w:rsidP="00212B91">
            <w:pPr>
              <w:rPr>
                <w:rFonts w:ascii="Arial" w:hAnsi="Arial" w:cs="Arial"/>
                <w:sz w:val="18"/>
                <w:szCs w:val="18"/>
              </w:rPr>
            </w:pPr>
          </w:p>
        </w:tc>
        <w:tc>
          <w:tcPr>
            <w:tcW w:w="781" w:type="pct"/>
            <w:noWrap/>
            <w:vAlign w:val="bottom"/>
          </w:tcPr>
          <w:p w14:paraId="7491CECA" w14:textId="77777777" w:rsidR="00E10058" w:rsidRPr="002759DE" w:rsidRDefault="00E10058" w:rsidP="00212B91">
            <w:pPr>
              <w:rPr>
                <w:rFonts w:ascii="Arial" w:hAnsi="Arial" w:cs="Arial"/>
                <w:sz w:val="18"/>
                <w:szCs w:val="18"/>
              </w:rPr>
            </w:pPr>
          </w:p>
        </w:tc>
        <w:tc>
          <w:tcPr>
            <w:tcW w:w="780" w:type="pct"/>
            <w:noWrap/>
            <w:vAlign w:val="bottom"/>
          </w:tcPr>
          <w:p w14:paraId="18B70FE6" w14:textId="77777777" w:rsidR="00E10058" w:rsidRPr="002759DE" w:rsidRDefault="00E10058" w:rsidP="00212B91">
            <w:pPr>
              <w:rPr>
                <w:rFonts w:ascii="Arial" w:hAnsi="Arial" w:cs="Arial"/>
                <w:sz w:val="18"/>
                <w:szCs w:val="18"/>
              </w:rPr>
            </w:pPr>
          </w:p>
        </w:tc>
      </w:tr>
      <w:tr w:rsidR="00212B91" w:rsidRPr="009F3C11" w14:paraId="11C07F0B" w14:textId="77777777" w:rsidTr="002759DE">
        <w:trPr>
          <w:trHeight w:val="227"/>
        </w:trPr>
        <w:tc>
          <w:tcPr>
            <w:tcW w:w="1627" w:type="pct"/>
            <w:vAlign w:val="bottom"/>
            <w:hideMark/>
          </w:tcPr>
          <w:p w14:paraId="6011140C" w14:textId="10E88465" w:rsidR="00212B91" w:rsidRPr="009F3C11" w:rsidRDefault="00212B91" w:rsidP="00212B91">
            <w:pPr>
              <w:rPr>
                <w:rFonts w:ascii="Arial" w:hAnsi="Arial" w:cs="Arial"/>
                <w:b/>
                <w:bCs/>
                <w:sz w:val="18"/>
                <w:szCs w:val="18"/>
              </w:rPr>
            </w:pPr>
            <w:r>
              <w:rPr>
                <w:rFonts w:ascii="Arial" w:hAnsi="Arial" w:cs="Arial"/>
                <w:b/>
                <w:bCs/>
                <w:sz w:val="18"/>
                <w:szCs w:val="18"/>
              </w:rPr>
              <w:t>Spolu</w:t>
            </w:r>
          </w:p>
        </w:tc>
        <w:tc>
          <w:tcPr>
            <w:tcW w:w="423" w:type="pct"/>
            <w:vAlign w:val="bottom"/>
            <w:hideMark/>
          </w:tcPr>
          <w:p w14:paraId="0A3B0660" w14:textId="432BC512" w:rsidR="00212B91" w:rsidRPr="009F3C11" w:rsidRDefault="00212B91" w:rsidP="00212B91">
            <w:pPr>
              <w:jc w:val="center"/>
              <w:rPr>
                <w:rFonts w:ascii="Arial" w:hAnsi="Arial" w:cs="Arial"/>
                <w:b/>
                <w:bCs/>
                <w:sz w:val="18"/>
                <w:szCs w:val="18"/>
              </w:rPr>
            </w:pPr>
            <w:r>
              <w:rPr>
                <w:rFonts w:ascii="Arial" w:hAnsi="Arial" w:cs="Arial"/>
                <w:b/>
                <w:bCs/>
                <w:sz w:val="18"/>
                <w:szCs w:val="18"/>
              </w:rPr>
              <w:t>x</w:t>
            </w:r>
          </w:p>
        </w:tc>
        <w:tc>
          <w:tcPr>
            <w:tcW w:w="608" w:type="pct"/>
            <w:vAlign w:val="bottom"/>
            <w:hideMark/>
          </w:tcPr>
          <w:p w14:paraId="15704793" w14:textId="01342E17" w:rsidR="00212B91" w:rsidRPr="009F3C11" w:rsidRDefault="00212B91" w:rsidP="00212B91">
            <w:pPr>
              <w:jc w:val="center"/>
              <w:rPr>
                <w:rFonts w:ascii="Arial" w:hAnsi="Arial" w:cs="Arial"/>
                <w:b/>
                <w:bCs/>
                <w:sz w:val="18"/>
                <w:szCs w:val="18"/>
              </w:rPr>
            </w:pPr>
            <w:r>
              <w:rPr>
                <w:rFonts w:ascii="Arial" w:hAnsi="Arial" w:cs="Arial"/>
                <w:b/>
                <w:bCs/>
                <w:sz w:val="18"/>
                <w:szCs w:val="18"/>
              </w:rPr>
              <w:t>x</w:t>
            </w:r>
          </w:p>
        </w:tc>
        <w:tc>
          <w:tcPr>
            <w:tcW w:w="781" w:type="pct"/>
            <w:vAlign w:val="bottom"/>
            <w:hideMark/>
          </w:tcPr>
          <w:p w14:paraId="0F769CCF" w14:textId="49D8E712" w:rsidR="00212B91" w:rsidRPr="009F3C11" w:rsidRDefault="00212B91" w:rsidP="00212B91">
            <w:pPr>
              <w:jc w:val="center"/>
              <w:rPr>
                <w:rFonts w:ascii="Arial" w:hAnsi="Arial" w:cs="Arial"/>
                <w:b/>
                <w:bCs/>
                <w:sz w:val="18"/>
                <w:szCs w:val="18"/>
              </w:rPr>
            </w:pPr>
            <w:r>
              <w:rPr>
                <w:rFonts w:ascii="Arial" w:hAnsi="Arial" w:cs="Arial"/>
                <w:b/>
                <w:bCs/>
                <w:sz w:val="18"/>
                <w:szCs w:val="18"/>
              </w:rPr>
              <w:t>x</w:t>
            </w:r>
          </w:p>
        </w:tc>
        <w:tc>
          <w:tcPr>
            <w:tcW w:w="781" w:type="pct"/>
            <w:vAlign w:val="bottom"/>
            <w:hideMark/>
          </w:tcPr>
          <w:p w14:paraId="546A72D6" w14:textId="212578A8" w:rsidR="00212B91" w:rsidRPr="009F3C11" w:rsidRDefault="00212B91" w:rsidP="00212B91">
            <w:pPr>
              <w:jc w:val="center"/>
              <w:rPr>
                <w:rFonts w:ascii="Arial" w:hAnsi="Arial" w:cs="Arial"/>
                <w:b/>
                <w:bCs/>
                <w:sz w:val="18"/>
                <w:szCs w:val="18"/>
              </w:rPr>
            </w:pPr>
            <w:r>
              <w:rPr>
                <w:rFonts w:ascii="Arial" w:hAnsi="Arial" w:cs="Arial"/>
                <w:b/>
                <w:bCs/>
                <w:sz w:val="18"/>
                <w:szCs w:val="18"/>
              </w:rPr>
              <w:t>x</w:t>
            </w:r>
          </w:p>
        </w:tc>
        <w:tc>
          <w:tcPr>
            <w:tcW w:w="780" w:type="pct"/>
            <w:tcBorders>
              <w:top w:val="single" w:sz="4" w:space="0" w:color="auto"/>
              <w:left w:val="nil"/>
              <w:bottom w:val="double" w:sz="6" w:space="0" w:color="auto"/>
              <w:right w:val="nil"/>
            </w:tcBorders>
            <w:noWrap/>
            <w:vAlign w:val="bottom"/>
            <w:hideMark/>
          </w:tcPr>
          <w:p w14:paraId="12C45A14" w14:textId="35927F2D" w:rsidR="00212B91" w:rsidRPr="009F3C11" w:rsidRDefault="00212B91" w:rsidP="00212B91">
            <w:pPr>
              <w:jc w:val="right"/>
              <w:rPr>
                <w:rFonts w:ascii="Arial" w:hAnsi="Arial" w:cs="Arial"/>
                <w:b/>
                <w:bCs/>
                <w:sz w:val="18"/>
                <w:szCs w:val="18"/>
              </w:rPr>
            </w:pPr>
            <w:r>
              <w:rPr>
                <w:rFonts w:ascii="Arial" w:hAnsi="Arial" w:cs="Arial"/>
                <w:b/>
                <w:bCs/>
                <w:sz w:val="18"/>
                <w:szCs w:val="18"/>
              </w:rPr>
              <w:t>46 688 210</w:t>
            </w:r>
          </w:p>
        </w:tc>
      </w:tr>
    </w:tbl>
    <w:p w14:paraId="4DFF89F8" w14:textId="77777777" w:rsidR="005E624B" w:rsidRPr="002759DE" w:rsidRDefault="005E624B" w:rsidP="00B8007A">
      <w:pPr>
        <w:jc w:val="both"/>
        <w:rPr>
          <w:rFonts w:ascii="Arial" w:hAnsi="Arial" w:cs="Arial"/>
          <w:sz w:val="18"/>
          <w:szCs w:val="18"/>
        </w:rPr>
      </w:pPr>
    </w:p>
    <w:p w14:paraId="62911BAD" w14:textId="77777777" w:rsidR="00B8007A" w:rsidRPr="002759DE" w:rsidRDefault="00B8007A" w:rsidP="00B8007A">
      <w:pPr>
        <w:ind w:right="-141"/>
        <w:jc w:val="both"/>
        <w:rPr>
          <w:rFonts w:ascii="Arial" w:hAnsi="Arial" w:cs="Arial"/>
          <w:b/>
          <w:sz w:val="18"/>
          <w:szCs w:val="18"/>
        </w:rPr>
      </w:pPr>
    </w:p>
    <w:p w14:paraId="64364A55" w14:textId="77777777" w:rsidR="00614845" w:rsidRPr="002759DE" w:rsidRDefault="009D3DB8" w:rsidP="00B8007A">
      <w:pPr>
        <w:numPr>
          <w:ilvl w:val="0"/>
          <w:numId w:val="20"/>
        </w:numPr>
        <w:ind w:left="0" w:right="-141" w:firstLine="0"/>
        <w:jc w:val="both"/>
        <w:rPr>
          <w:rFonts w:ascii="Arial" w:hAnsi="Arial" w:cs="Arial"/>
          <w:b/>
          <w:sz w:val="18"/>
          <w:szCs w:val="18"/>
        </w:rPr>
      </w:pPr>
      <w:r w:rsidRPr="002759DE">
        <w:rPr>
          <w:rFonts w:ascii="Arial" w:hAnsi="Arial" w:cs="Arial"/>
          <w:b/>
          <w:sz w:val="18"/>
          <w:szCs w:val="18"/>
        </w:rPr>
        <w:t>Priemerný prepočítaný počet zamestnancov</w:t>
      </w:r>
      <w:r w:rsidR="00216A06" w:rsidRPr="002759DE">
        <w:rPr>
          <w:rFonts w:ascii="Arial" w:hAnsi="Arial" w:cs="Arial"/>
          <w:b/>
          <w:sz w:val="18"/>
          <w:szCs w:val="18"/>
        </w:rPr>
        <w:t xml:space="preserve"> účtovnej jednotky</w:t>
      </w:r>
    </w:p>
    <w:p w14:paraId="11CE7D37" w14:textId="77777777" w:rsidR="00B8007A" w:rsidRPr="002759DE" w:rsidRDefault="00B8007A" w:rsidP="00B8007A">
      <w:pPr>
        <w:ind w:right="-141"/>
        <w:jc w:val="both"/>
        <w:rPr>
          <w:rFonts w:ascii="Arial" w:hAnsi="Arial" w:cs="Arial"/>
          <w:b/>
          <w:sz w:val="18"/>
          <w:szCs w:val="18"/>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57"/>
        <w:gridCol w:w="2523"/>
        <w:gridCol w:w="2367"/>
      </w:tblGrid>
      <w:tr w:rsidR="00E76CF5" w:rsidRPr="009F3C11" w14:paraId="7D295F0E" w14:textId="77777777" w:rsidTr="00E76CF5">
        <w:trPr>
          <w:trHeight w:val="537"/>
        </w:trPr>
        <w:tc>
          <w:tcPr>
            <w:tcW w:w="2492" w:type="pct"/>
            <w:vAlign w:val="center"/>
          </w:tcPr>
          <w:p w14:paraId="39A674C2" w14:textId="77777777" w:rsidR="00A84C9F" w:rsidRPr="002759DE" w:rsidRDefault="00A84C9F" w:rsidP="0075132C">
            <w:pPr>
              <w:ind w:right="459"/>
              <w:jc w:val="center"/>
              <w:rPr>
                <w:rFonts w:ascii="Arial" w:hAnsi="Arial" w:cs="Arial"/>
                <w:b/>
                <w:bCs/>
                <w:sz w:val="18"/>
                <w:szCs w:val="18"/>
              </w:rPr>
            </w:pPr>
            <w:r w:rsidRPr="002759DE">
              <w:rPr>
                <w:rFonts w:ascii="Arial" w:hAnsi="Arial" w:cs="Arial"/>
                <w:b/>
                <w:bCs/>
                <w:sz w:val="18"/>
                <w:szCs w:val="18"/>
              </w:rPr>
              <w:t>Názov položky</w:t>
            </w:r>
          </w:p>
        </w:tc>
        <w:tc>
          <w:tcPr>
            <w:tcW w:w="1294" w:type="pct"/>
            <w:vAlign w:val="center"/>
          </w:tcPr>
          <w:p w14:paraId="41D9FEC8" w14:textId="77777777" w:rsidR="00A84C9F" w:rsidRPr="002759DE" w:rsidRDefault="00A84C9F" w:rsidP="0075132C">
            <w:pPr>
              <w:jc w:val="center"/>
              <w:rPr>
                <w:rFonts w:ascii="Arial" w:hAnsi="Arial" w:cs="Arial"/>
                <w:b/>
                <w:bCs/>
                <w:sz w:val="18"/>
                <w:szCs w:val="18"/>
              </w:rPr>
            </w:pPr>
            <w:r w:rsidRPr="002759DE">
              <w:rPr>
                <w:rFonts w:ascii="Arial" w:hAnsi="Arial" w:cs="Arial"/>
                <w:b/>
                <w:bCs/>
                <w:sz w:val="18"/>
                <w:szCs w:val="18"/>
              </w:rPr>
              <w:t>Bežné účtovné obdobie</w:t>
            </w:r>
          </w:p>
        </w:tc>
        <w:tc>
          <w:tcPr>
            <w:tcW w:w="1214" w:type="pct"/>
            <w:vAlign w:val="center"/>
          </w:tcPr>
          <w:p w14:paraId="6310235C" w14:textId="77777777" w:rsidR="00A84C9F" w:rsidRPr="002759DE" w:rsidRDefault="00A84C9F" w:rsidP="0075132C">
            <w:pPr>
              <w:jc w:val="center"/>
              <w:rPr>
                <w:rFonts w:ascii="Arial" w:hAnsi="Arial" w:cs="Arial"/>
                <w:b/>
                <w:bCs/>
                <w:sz w:val="18"/>
                <w:szCs w:val="18"/>
              </w:rPr>
            </w:pPr>
            <w:r w:rsidRPr="002759DE">
              <w:rPr>
                <w:rFonts w:ascii="Arial" w:hAnsi="Arial" w:cs="Arial"/>
                <w:b/>
                <w:bCs/>
                <w:sz w:val="18"/>
                <w:szCs w:val="18"/>
              </w:rPr>
              <w:t>Bez</w:t>
            </w:r>
            <w:r w:rsidR="004233E2" w:rsidRPr="002759DE">
              <w:rPr>
                <w:rFonts w:ascii="Arial" w:hAnsi="Arial" w:cs="Arial"/>
                <w:b/>
                <w:bCs/>
                <w:sz w:val="18"/>
                <w:szCs w:val="18"/>
              </w:rPr>
              <w:t>p</w:t>
            </w:r>
            <w:r w:rsidRPr="002759DE">
              <w:rPr>
                <w:rFonts w:ascii="Arial" w:hAnsi="Arial" w:cs="Arial"/>
                <w:b/>
                <w:bCs/>
                <w:sz w:val="18"/>
                <w:szCs w:val="18"/>
              </w:rPr>
              <w:t>rostredne predchádzajúce účtovné obdobie</w:t>
            </w:r>
          </w:p>
        </w:tc>
      </w:tr>
      <w:tr w:rsidR="00E76CF5" w:rsidRPr="009F3C11" w14:paraId="290A9FCC" w14:textId="77777777" w:rsidTr="00E76CF5">
        <w:trPr>
          <w:trHeight w:val="163"/>
        </w:trPr>
        <w:tc>
          <w:tcPr>
            <w:tcW w:w="2492" w:type="pct"/>
            <w:vAlign w:val="bottom"/>
          </w:tcPr>
          <w:p w14:paraId="373085BC" w14:textId="77777777" w:rsidR="00A84C9F" w:rsidRPr="002759DE" w:rsidRDefault="00A84C9F" w:rsidP="00396C6C">
            <w:pPr>
              <w:jc w:val="both"/>
              <w:rPr>
                <w:rFonts w:ascii="Arial" w:hAnsi="Arial" w:cs="Arial"/>
                <w:sz w:val="18"/>
                <w:szCs w:val="18"/>
              </w:rPr>
            </w:pPr>
            <w:r w:rsidRPr="002759DE">
              <w:rPr>
                <w:rFonts w:ascii="Arial" w:hAnsi="Arial" w:cs="Arial"/>
                <w:sz w:val="18"/>
                <w:szCs w:val="18"/>
              </w:rPr>
              <w:t xml:space="preserve">Priemerný prepočítaný počet </w:t>
            </w:r>
            <w:r w:rsidR="00396C6C" w:rsidRPr="002759DE">
              <w:rPr>
                <w:rFonts w:ascii="Arial" w:hAnsi="Arial" w:cs="Arial"/>
                <w:sz w:val="18"/>
                <w:szCs w:val="18"/>
              </w:rPr>
              <w:t>počas účtovného obdobia</w:t>
            </w:r>
          </w:p>
        </w:tc>
        <w:tc>
          <w:tcPr>
            <w:tcW w:w="1294" w:type="pct"/>
            <w:vAlign w:val="bottom"/>
          </w:tcPr>
          <w:p w14:paraId="5B875BA1" w14:textId="77777777" w:rsidR="00A84C9F" w:rsidRPr="002759DE" w:rsidRDefault="005A6EBF" w:rsidP="00402A1B">
            <w:pPr>
              <w:jc w:val="center"/>
              <w:rPr>
                <w:rFonts w:ascii="Arial" w:hAnsi="Arial" w:cs="Arial"/>
                <w:sz w:val="18"/>
                <w:szCs w:val="18"/>
              </w:rPr>
            </w:pPr>
            <w:r w:rsidRPr="002759DE">
              <w:rPr>
                <w:rFonts w:ascii="Arial" w:hAnsi="Arial" w:cs="Arial"/>
                <w:sz w:val="18"/>
                <w:szCs w:val="18"/>
              </w:rPr>
              <w:t>30</w:t>
            </w:r>
          </w:p>
        </w:tc>
        <w:tc>
          <w:tcPr>
            <w:tcW w:w="1214" w:type="pct"/>
            <w:vAlign w:val="bottom"/>
          </w:tcPr>
          <w:p w14:paraId="72D323A0" w14:textId="77777777" w:rsidR="00A84C9F" w:rsidRPr="002759DE" w:rsidRDefault="00402A1B" w:rsidP="00402A1B">
            <w:pPr>
              <w:jc w:val="center"/>
              <w:rPr>
                <w:rFonts w:ascii="Arial" w:hAnsi="Arial" w:cs="Arial"/>
                <w:sz w:val="18"/>
                <w:szCs w:val="18"/>
              </w:rPr>
            </w:pPr>
            <w:r w:rsidRPr="002759DE">
              <w:rPr>
                <w:rFonts w:ascii="Arial" w:hAnsi="Arial" w:cs="Arial"/>
                <w:sz w:val="18"/>
                <w:szCs w:val="18"/>
              </w:rPr>
              <w:t>-</w:t>
            </w:r>
          </w:p>
        </w:tc>
      </w:tr>
    </w:tbl>
    <w:p w14:paraId="17A11387" w14:textId="77777777" w:rsidR="00A84C9F" w:rsidRPr="002759DE" w:rsidRDefault="00A84C9F" w:rsidP="0075484E">
      <w:pPr>
        <w:ind w:left="928" w:right="-468"/>
        <w:jc w:val="both"/>
        <w:rPr>
          <w:rFonts w:ascii="Arial" w:hAnsi="Arial" w:cs="Arial"/>
          <w:sz w:val="18"/>
          <w:szCs w:val="18"/>
        </w:rPr>
      </w:pPr>
    </w:p>
    <w:p w14:paraId="1976E149" w14:textId="77777777" w:rsidR="00A0267B" w:rsidRPr="002759DE" w:rsidRDefault="00A0267B" w:rsidP="0075484E">
      <w:pPr>
        <w:ind w:left="928" w:right="-468"/>
        <w:jc w:val="both"/>
        <w:rPr>
          <w:rFonts w:ascii="Arial" w:hAnsi="Arial" w:cs="Arial"/>
          <w:sz w:val="18"/>
          <w:szCs w:val="18"/>
        </w:rPr>
      </w:pPr>
    </w:p>
    <w:p w14:paraId="37CFAB6D" w14:textId="66CB3AAF" w:rsidR="00F0347E" w:rsidRPr="002759DE" w:rsidRDefault="001B506C" w:rsidP="00F0347E">
      <w:pPr>
        <w:ind w:right="-468"/>
        <w:jc w:val="center"/>
        <w:rPr>
          <w:rFonts w:ascii="Arial" w:hAnsi="Arial" w:cs="Arial"/>
          <w:b/>
          <w:bCs/>
          <w:sz w:val="18"/>
          <w:szCs w:val="18"/>
        </w:rPr>
      </w:pPr>
      <w:r w:rsidRPr="002759DE">
        <w:rPr>
          <w:rFonts w:ascii="Arial" w:hAnsi="Arial" w:cs="Arial"/>
          <w:sz w:val="18"/>
          <w:szCs w:val="18"/>
        </w:rPr>
        <w:br w:type="page"/>
      </w:r>
      <w:r w:rsidR="00F0347E" w:rsidRPr="002759DE">
        <w:rPr>
          <w:rFonts w:ascii="Arial" w:hAnsi="Arial" w:cs="Arial"/>
          <w:b/>
          <w:bCs/>
          <w:sz w:val="18"/>
          <w:szCs w:val="18"/>
        </w:rPr>
        <w:lastRenderedPageBreak/>
        <w:t>Článok II – INFORMÁCIE O ORGÁNOCH SPOLOČNOSTI</w:t>
      </w:r>
    </w:p>
    <w:p w14:paraId="34F0455F" w14:textId="77777777" w:rsidR="00F0347E" w:rsidRPr="002759DE" w:rsidRDefault="00F0347E" w:rsidP="00F0347E">
      <w:pPr>
        <w:ind w:right="-468"/>
        <w:jc w:val="both"/>
        <w:rPr>
          <w:rFonts w:ascii="Arial" w:hAnsi="Arial" w:cs="Arial"/>
          <w:bCs/>
          <w:sz w:val="18"/>
          <w:szCs w:val="18"/>
        </w:rPr>
      </w:pPr>
    </w:p>
    <w:tbl>
      <w:tblPr>
        <w:tblW w:w="5000" w:type="pct"/>
        <w:tblCellMar>
          <w:left w:w="0" w:type="dxa"/>
          <w:right w:w="0" w:type="dxa"/>
        </w:tblCellMar>
        <w:tblLook w:val="04A0" w:firstRow="1" w:lastRow="0" w:firstColumn="1" w:lastColumn="0" w:noHBand="0" w:noVBand="1"/>
      </w:tblPr>
      <w:tblGrid>
        <w:gridCol w:w="2835"/>
        <w:gridCol w:w="2835"/>
        <w:gridCol w:w="994"/>
        <w:gridCol w:w="2834"/>
      </w:tblGrid>
      <w:tr w:rsidR="001B506C" w:rsidRPr="009F3C11" w14:paraId="62F0FF4D" w14:textId="77777777" w:rsidTr="002759DE">
        <w:trPr>
          <w:cantSplit/>
          <w:trHeight w:val="170"/>
        </w:trPr>
        <w:tc>
          <w:tcPr>
            <w:tcW w:w="1492" w:type="pct"/>
            <w:tcBorders>
              <w:top w:val="nil"/>
              <w:left w:val="nil"/>
              <w:bottom w:val="single" w:sz="4" w:space="0" w:color="auto"/>
              <w:right w:val="nil"/>
            </w:tcBorders>
          </w:tcPr>
          <w:p w14:paraId="00A22003" w14:textId="77777777" w:rsidR="001B506C" w:rsidRPr="009F3C11" w:rsidRDefault="001B506C">
            <w:pPr>
              <w:suppressAutoHyphens/>
              <w:rPr>
                <w:rFonts w:ascii="Arial" w:hAnsi="Arial" w:cs="Arial"/>
                <w:sz w:val="18"/>
                <w:szCs w:val="18"/>
              </w:rPr>
            </w:pPr>
          </w:p>
        </w:tc>
        <w:tc>
          <w:tcPr>
            <w:tcW w:w="1492" w:type="pct"/>
            <w:tcBorders>
              <w:top w:val="nil"/>
              <w:left w:val="nil"/>
              <w:bottom w:val="single" w:sz="4" w:space="0" w:color="auto"/>
              <w:right w:val="nil"/>
            </w:tcBorders>
            <w:vAlign w:val="bottom"/>
            <w:hideMark/>
          </w:tcPr>
          <w:p w14:paraId="66B2C60A" w14:textId="77777777" w:rsidR="001B506C" w:rsidRPr="002759DE" w:rsidRDefault="001B506C">
            <w:pPr>
              <w:pStyle w:val="body"/>
              <w:ind w:left="0"/>
              <w:jc w:val="center"/>
              <w:rPr>
                <w:rFonts w:ascii="Arial" w:hAnsi="Arial"/>
                <w:b/>
                <w:sz w:val="18"/>
                <w:szCs w:val="18"/>
              </w:rPr>
            </w:pPr>
            <w:r w:rsidRPr="002759DE">
              <w:rPr>
                <w:rFonts w:ascii="Arial" w:hAnsi="Arial"/>
                <w:b/>
                <w:bCs w:val="0"/>
                <w:iCs w:val="0"/>
                <w:sz w:val="18"/>
                <w:szCs w:val="18"/>
              </w:rPr>
              <w:t xml:space="preserve">Stav </w:t>
            </w:r>
            <w:r w:rsidRPr="002759DE">
              <w:rPr>
                <w:rFonts w:ascii="Arial" w:hAnsi="Arial"/>
                <w:b/>
                <w:sz w:val="18"/>
                <w:szCs w:val="18"/>
              </w:rPr>
              <w:t>k 31.12.2016</w:t>
            </w:r>
          </w:p>
        </w:tc>
        <w:tc>
          <w:tcPr>
            <w:tcW w:w="523" w:type="pct"/>
            <w:tcBorders>
              <w:top w:val="nil"/>
              <w:left w:val="nil"/>
              <w:bottom w:val="single" w:sz="4" w:space="0" w:color="auto"/>
              <w:right w:val="nil"/>
            </w:tcBorders>
          </w:tcPr>
          <w:p w14:paraId="73645B40" w14:textId="77777777" w:rsidR="001B506C" w:rsidRPr="002759DE" w:rsidRDefault="001B506C">
            <w:pPr>
              <w:pStyle w:val="body"/>
              <w:ind w:left="0"/>
              <w:jc w:val="center"/>
              <w:rPr>
                <w:rFonts w:ascii="Arial" w:hAnsi="Arial"/>
                <w:b/>
                <w:bCs w:val="0"/>
                <w:iCs w:val="0"/>
                <w:sz w:val="18"/>
                <w:szCs w:val="18"/>
              </w:rPr>
            </w:pPr>
          </w:p>
        </w:tc>
        <w:tc>
          <w:tcPr>
            <w:tcW w:w="1492" w:type="pct"/>
            <w:tcBorders>
              <w:top w:val="nil"/>
              <w:left w:val="nil"/>
              <w:bottom w:val="single" w:sz="4" w:space="0" w:color="auto"/>
              <w:right w:val="nil"/>
            </w:tcBorders>
            <w:vAlign w:val="bottom"/>
            <w:hideMark/>
          </w:tcPr>
          <w:p w14:paraId="6C0DA7F3" w14:textId="77777777" w:rsidR="001B506C" w:rsidRPr="002759DE" w:rsidRDefault="001B506C">
            <w:pPr>
              <w:pStyle w:val="body"/>
              <w:ind w:left="0"/>
              <w:jc w:val="center"/>
              <w:rPr>
                <w:rFonts w:ascii="Arial" w:hAnsi="Arial"/>
                <w:b/>
                <w:sz w:val="18"/>
                <w:szCs w:val="18"/>
              </w:rPr>
            </w:pPr>
            <w:r w:rsidRPr="002759DE">
              <w:rPr>
                <w:rFonts w:ascii="Arial" w:hAnsi="Arial"/>
                <w:b/>
                <w:bCs w:val="0"/>
                <w:iCs w:val="0"/>
                <w:sz w:val="18"/>
                <w:szCs w:val="18"/>
              </w:rPr>
              <w:t xml:space="preserve">Stav </w:t>
            </w:r>
            <w:r w:rsidRPr="002759DE">
              <w:rPr>
                <w:rFonts w:ascii="Arial" w:hAnsi="Arial"/>
                <w:b/>
                <w:sz w:val="18"/>
                <w:szCs w:val="18"/>
              </w:rPr>
              <w:t>k 31.12.2015</w:t>
            </w:r>
          </w:p>
        </w:tc>
      </w:tr>
      <w:tr w:rsidR="001B506C" w:rsidRPr="009F3C11" w14:paraId="275386D0" w14:textId="77777777" w:rsidTr="002759DE">
        <w:trPr>
          <w:cantSplit/>
          <w:trHeight w:val="170"/>
        </w:trPr>
        <w:tc>
          <w:tcPr>
            <w:tcW w:w="1492" w:type="pct"/>
            <w:vAlign w:val="bottom"/>
          </w:tcPr>
          <w:p w14:paraId="527F07B6" w14:textId="77777777" w:rsidR="001B506C" w:rsidRPr="009F3C11" w:rsidRDefault="001B506C">
            <w:pPr>
              <w:suppressAutoHyphens/>
              <w:rPr>
                <w:rFonts w:ascii="Arial" w:hAnsi="Arial" w:cs="Arial"/>
                <w:sz w:val="18"/>
                <w:szCs w:val="18"/>
              </w:rPr>
            </w:pPr>
          </w:p>
        </w:tc>
        <w:tc>
          <w:tcPr>
            <w:tcW w:w="1492" w:type="pct"/>
            <w:vAlign w:val="bottom"/>
          </w:tcPr>
          <w:p w14:paraId="6E57A9AE" w14:textId="77777777" w:rsidR="001B506C" w:rsidRPr="009F3C11" w:rsidRDefault="001B506C">
            <w:pPr>
              <w:suppressAutoHyphens/>
              <w:ind w:left="113" w:right="57"/>
              <w:jc w:val="right"/>
              <w:rPr>
                <w:rFonts w:ascii="Arial" w:hAnsi="Arial" w:cs="Arial"/>
                <w:b/>
                <w:bCs/>
                <w:sz w:val="18"/>
                <w:szCs w:val="18"/>
              </w:rPr>
            </w:pPr>
          </w:p>
        </w:tc>
        <w:tc>
          <w:tcPr>
            <w:tcW w:w="523" w:type="pct"/>
          </w:tcPr>
          <w:p w14:paraId="34156CE0" w14:textId="77777777" w:rsidR="001B506C" w:rsidRPr="009F3C11" w:rsidRDefault="001B506C">
            <w:pPr>
              <w:suppressAutoHyphens/>
              <w:ind w:left="113" w:right="57"/>
              <w:jc w:val="right"/>
              <w:rPr>
                <w:rFonts w:ascii="Arial" w:hAnsi="Arial" w:cs="Arial"/>
                <w:bCs/>
                <w:sz w:val="18"/>
                <w:szCs w:val="18"/>
              </w:rPr>
            </w:pPr>
          </w:p>
        </w:tc>
        <w:tc>
          <w:tcPr>
            <w:tcW w:w="1492" w:type="pct"/>
            <w:vAlign w:val="bottom"/>
          </w:tcPr>
          <w:p w14:paraId="34FEA02C" w14:textId="77777777" w:rsidR="001B506C" w:rsidRPr="009F3C11" w:rsidRDefault="001B506C">
            <w:pPr>
              <w:suppressAutoHyphens/>
              <w:ind w:left="113" w:right="57"/>
              <w:jc w:val="right"/>
              <w:rPr>
                <w:rFonts w:ascii="Arial" w:hAnsi="Arial" w:cs="Arial"/>
                <w:bCs/>
                <w:sz w:val="18"/>
                <w:szCs w:val="18"/>
              </w:rPr>
            </w:pPr>
          </w:p>
        </w:tc>
      </w:tr>
      <w:tr w:rsidR="001B506C" w:rsidRPr="009F3C11" w14:paraId="4282951A" w14:textId="77777777" w:rsidTr="002759DE">
        <w:trPr>
          <w:cantSplit/>
          <w:trHeight w:val="170"/>
        </w:trPr>
        <w:tc>
          <w:tcPr>
            <w:tcW w:w="1492" w:type="pct"/>
            <w:vAlign w:val="bottom"/>
            <w:hideMark/>
          </w:tcPr>
          <w:p w14:paraId="4A679056" w14:textId="77777777" w:rsidR="001B506C" w:rsidRPr="002759DE" w:rsidRDefault="001B506C">
            <w:pPr>
              <w:pStyle w:val="body"/>
              <w:ind w:left="0"/>
              <w:rPr>
                <w:rFonts w:ascii="Arial" w:hAnsi="Arial"/>
                <w:b/>
                <w:sz w:val="18"/>
                <w:szCs w:val="18"/>
              </w:rPr>
            </w:pPr>
            <w:r w:rsidRPr="002759DE">
              <w:rPr>
                <w:rFonts w:ascii="Arial" w:hAnsi="Arial"/>
                <w:b/>
                <w:sz w:val="18"/>
                <w:szCs w:val="18"/>
              </w:rPr>
              <w:t>Predstavenstvo:</w:t>
            </w:r>
          </w:p>
        </w:tc>
        <w:tc>
          <w:tcPr>
            <w:tcW w:w="1492" w:type="pct"/>
            <w:vAlign w:val="bottom"/>
          </w:tcPr>
          <w:p w14:paraId="0219049E" w14:textId="77777777" w:rsidR="001B506C" w:rsidRPr="009F3C11" w:rsidRDefault="001B506C">
            <w:pPr>
              <w:suppressAutoHyphens/>
              <w:ind w:left="113" w:right="57"/>
              <w:jc w:val="right"/>
              <w:rPr>
                <w:rFonts w:ascii="Arial" w:hAnsi="Arial" w:cs="Arial"/>
                <w:bCs/>
                <w:sz w:val="18"/>
                <w:szCs w:val="18"/>
              </w:rPr>
            </w:pPr>
          </w:p>
        </w:tc>
        <w:tc>
          <w:tcPr>
            <w:tcW w:w="523" w:type="pct"/>
          </w:tcPr>
          <w:p w14:paraId="14D2DEEB" w14:textId="77777777" w:rsidR="001B506C" w:rsidRPr="009F3C11" w:rsidRDefault="001B506C">
            <w:pPr>
              <w:suppressAutoHyphens/>
              <w:ind w:left="113" w:right="57"/>
              <w:jc w:val="right"/>
              <w:rPr>
                <w:rFonts w:ascii="Arial" w:hAnsi="Arial" w:cs="Arial"/>
                <w:bCs/>
                <w:sz w:val="18"/>
                <w:szCs w:val="18"/>
              </w:rPr>
            </w:pPr>
          </w:p>
        </w:tc>
        <w:tc>
          <w:tcPr>
            <w:tcW w:w="1492" w:type="pct"/>
            <w:vAlign w:val="bottom"/>
          </w:tcPr>
          <w:p w14:paraId="78BE95B7" w14:textId="77777777" w:rsidR="001B506C" w:rsidRPr="009F3C11" w:rsidRDefault="001B506C">
            <w:pPr>
              <w:suppressAutoHyphens/>
              <w:ind w:left="113" w:right="57"/>
              <w:jc w:val="right"/>
              <w:rPr>
                <w:rFonts w:ascii="Arial" w:hAnsi="Arial" w:cs="Arial"/>
                <w:bCs/>
                <w:sz w:val="18"/>
                <w:szCs w:val="18"/>
              </w:rPr>
            </w:pPr>
          </w:p>
        </w:tc>
      </w:tr>
      <w:tr w:rsidR="001B506C" w:rsidRPr="009F3C11" w14:paraId="74183B1C" w14:textId="77777777" w:rsidTr="002759DE">
        <w:trPr>
          <w:cantSplit/>
          <w:trHeight w:val="183"/>
        </w:trPr>
        <w:tc>
          <w:tcPr>
            <w:tcW w:w="1492" w:type="pct"/>
            <w:hideMark/>
          </w:tcPr>
          <w:p w14:paraId="269ED798" w14:textId="77777777" w:rsidR="001B506C" w:rsidRPr="002759DE" w:rsidRDefault="001B506C" w:rsidP="008315D5">
            <w:pPr>
              <w:pStyle w:val="body"/>
              <w:ind w:left="-434" w:firstLine="434"/>
              <w:rPr>
                <w:rFonts w:ascii="Arial" w:hAnsi="Arial"/>
                <w:sz w:val="18"/>
                <w:szCs w:val="18"/>
              </w:rPr>
            </w:pPr>
            <w:r w:rsidRPr="002759DE">
              <w:rPr>
                <w:rFonts w:ascii="Arial" w:hAnsi="Arial"/>
                <w:sz w:val="18"/>
                <w:szCs w:val="18"/>
              </w:rPr>
              <w:t>Predseda:</w:t>
            </w:r>
          </w:p>
        </w:tc>
        <w:tc>
          <w:tcPr>
            <w:tcW w:w="1492" w:type="pct"/>
            <w:vAlign w:val="bottom"/>
            <w:hideMark/>
          </w:tcPr>
          <w:p w14:paraId="3FB78FE0" w14:textId="1D974C3B" w:rsidR="001B506C" w:rsidRPr="009F3C11" w:rsidRDefault="001B506C" w:rsidP="002759DE">
            <w:pPr>
              <w:suppressAutoHyphens/>
              <w:ind w:left="113" w:right="57"/>
              <w:jc w:val="right"/>
              <w:rPr>
                <w:rFonts w:ascii="Arial" w:hAnsi="Arial" w:cs="Arial"/>
                <w:bCs/>
                <w:sz w:val="18"/>
                <w:szCs w:val="18"/>
              </w:rPr>
            </w:pPr>
            <w:r w:rsidRPr="009F3C11">
              <w:rPr>
                <w:rFonts w:ascii="Arial" w:hAnsi="Arial" w:cs="Arial"/>
                <w:bCs/>
                <w:sz w:val="18"/>
                <w:szCs w:val="18"/>
              </w:rPr>
              <w:t>Alberto Signori</w:t>
            </w:r>
          </w:p>
        </w:tc>
        <w:tc>
          <w:tcPr>
            <w:tcW w:w="523" w:type="pct"/>
          </w:tcPr>
          <w:p w14:paraId="00174D82" w14:textId="77777777" w:rsidR="001B506C" w:rsidRPr="009F3C11" w:rsidRDefault="001B506C" w:rsidP="00B5198D">
            <w:pPr>
              <w:suppressAutoHyphens/>
              <w:ind w:left="856" w:right="57"/>
              <w:rPr>
                <w:rFonts w:ascii="Arial" w:hAnsi="Arial" w:cs="Arial"/>
                <w:bCs/>
                <w:sz w:val="18"/>
                <w:szCs w:val="18"/>
              </w:rPr>
            </w:pPr>
          </w:p>
        </w:tc>
        <w:tc>
          <w:tcPr>
            <w:tcW w:w="1492" w:type="pct"/>
          </w:tcPr>
          <w:p w14:paraId="776EE370" w14:textId="50542230" w:rsidR="001B506C" w:rsidRPr="009F3C11" w:rsidRDefault="001B506C" w:rsidP="002759DE">
            <w:pPr>
              <w:suppressAutoHyphens/>
              <w:ind w:right="57"/>
              <w:jc w:val="right"/>
              <w:rPr>
                <w:rFonts w:ascii="Arial" w:hAnsi="Arial" w:cs="Arial"/>
                <w:bCs/>
                <w:sz w:val="18"/>
                <w:szCs w:val="18"/>
              </w:rPr>
            </w:pPr>
            <w:r w:rsidRPr="009F3C11">
              <w:rPr>
                <w:rFonts w:ascii="Arial" w:hAnsi="Arial" w:cs="Arial"/>
                <w:bCs/>
                <w:sz w:val="18"/>
                <w:szCs w:val="18"/>
              </w:rPr>
              <w:t>Alberto Signori</w:t>
            </w:r>
          </w:p>
        </w:tc>
      </w:tr>
      <w:tr w:rsidR="001B506C" w:rsidRPr="009F3C11" w14:paraId="7F212AF8" w14:textId="77777777" w:rsidTr="001B506C">
        <w:trPr>
          <w:cantSplit/>
          <w:trHeight w:val="183"/>
        </w:trPr>
        <w:tc>
          <w:tcPr>
            <w:tcW w:w="1492" w:type="pct"/>
          </w:tcPr>
          <w:p w14:paraId="60A09FE0" w14:textId="77777777" w:rsidR="001B506C" w:rsidRPr="002759DE" w:rsidRDefault="001B506C" w:rsidP="002759DE">
            <w:pPr>
              <w:pStyle w:val="body"/>
              <w:ind w:left="0"/>
              <w:rPr>
                <w:rFonts w:ascii="Arial" w:hAnsi="Arial"/>
                <w:sz w:val="18"/>
                <w:szCs w:val="18"/>
              </w:rPr>
            </w:pPr>
            <w:r w:rsidRPr="002759DE">
              <w:rPr>
                <w:rFonts w:ascii="Arial" w:hAnsi="Arial"/>
                <w:sz w:val="18"/>
                <w:szCs w:val="18"/>
              </w:rPr>
              <w:t>Podpredseda:</w:t>
            </w:r>
          </w:p>
        </w:tc>
        <w:tc>
          <w:tcPr>
            <w:tcW w:w="1492" w:type="pct"/>
            <w:vAlign w:val="bottom"/>
          </w:tcPr>
          <w:p w14:paraId="0D223436" w14:textId="77777777" w:rsidR="001B506C" w:rsidRPr="009F3C11" w:rsidRDefault="001B506C" w:rsidP="006A5854">
            <w:pPr>
              <w:suppressAutoHyphens/>
              <w:ind w:left="113" w:right="57"/>
              <w:jc w:val="right"/>
              <w:rPr>
                <w:rFonts w:ascii="Arial" w:hAnsi="Arial" w:cs="Arial"/>
                <w:bCs/>
                <w:sz w:val="18"/>
                <w:szCs w:val="18"/>
              </w:rPr>
            </w:pPr>
            <w:r w:rsidRPr="009F3C11">
              <w:rPr>
                <w:rFonts w:ascii="Arial" w:hAnsi="Arial" w:cs="Arial"/>
                <w:bCs/>
                <w:sz w:val="18"/>
                <w:szCs w:val="18"/>
              </w:rPr>
              <w:t>Max Helmore</w:t>
            </w:r>
          </w:p>
        </w:tc>
        <w:tc>
          <w:tcPr>
            <w:tcW w:w="523" w:type="pct"/>
          </w:tcPr>
          <w:p w14:paraId="7439BB4E" w14:textId="77777777" w:rsidR="001B506C" w:rsidRPr="009F3C11" w:rsidRDefault="001B506C" w:rsidP="00B5198D">
            <w:pPr>
              <w:suppressAutoHyphens/>
              <w:ind w:left="856" w:right="57"/>
              <w:rPr>
                <w:rFonts w:ascii="Arial" w:hAnsi="Arial" w:cs="Arial"/>
                <w:bCs/>
                <w:sz w:val="18"/>
                <w:szCs w:val="18"/>
              </w:rPr>
            </w:pPr>
          </w:p>
        </w:tc>
        <w:tc>
          <w:tcPr>
            <w:tcW w:w="1492" w:type="pct"/>
          </w:tcPr>
          <w:p w14:paraId="65D3884F" w14:textId="77777777" w:rsidR="001B506C" w:rsidRPr="009F3C11" w:rsidRDefault="001B506C" w:rsidP="002759DE">
            <w:pPr>
              <w:suppressAutoHyphens/>
              <w:ind w:right="57"/>
              <w:jc w:val="right"/>
              <w:rPr>
                <w:rFonts w:ascii="Arial" w:hAnsi="Arial" w:cs="Arial"/>
                <w:bCs/>
                <w:sz w:val="18"/>
                <w:szCs w:val="18"/>
              </w:rPr>
            </w:pPr>
          </w:p>
        </w:tc>
      </w:tr>
      <w:tr w:rsidR="001B506C" w:rsidRPr="009F3C11" w14:paraId="27154FC0" w14:textId="77777777" w:rsidTr="001B506C">
        <w:trPr>
          <w:cantSplit/>
          <w:trHeight w:val="183"/>
        </w:trPr>
        <w:tc>
          <w:tcPr>
            <w:tcW w:w="1492" w:type="pct"/>
          </w:tcPr>
          <w:p w14:paraId="367A57FE" w14:textId="77777777" w:rsidR="001B506C" w:rsidRPr="002759DE" w:rsidRDefault="001B506C" w:rsidP="001B506C">
            <w:pPr>
              <w:pStyle w:val="body"/>
              <w:ind w:left="0"/>
              <w:rPr>
                <w:rFonts w:ascii="Arial" w:hAnsi="Arial"/>
                <w:sz w:val="18"/>
                <w:szCs w:val="18"/>
              </w:rPr>
            </w:pPr>
          </w:p>
        </w:tc>
        <w:tc>
          <w:tcPr>
            <w:tcW w:w="1492" w:type="pct"/>
            <w:vAlign w:val="bottom"/>
          </w:tcPr>
          <w:p w14:paraId="0E8E7455" w14:textId="77777777" w:rsidR="001B506C" w:rsidRPr="009F3C11" w:rsidRDefault="001B506C" w:rsidP="006A5854">
            <w:pPr>
              <w:suppressAutoHyphens/>
              <w:ind w:left="113" w:right="57"/>
              <w:jc w:val="right"/>
              <w:rPr>
                <w:rFonts w:ascii="Arial" w:hAnsi="Arial" w:cs="Arial"/>
                <w:bCs/>
                <w:sz w:val="18"/>
                <w:szCs w:val="18"/>
              </w:rPr>
            </w:pPr>
            <w:r w:rsidRPr="009F3C11">
              <w:rPr>
                <w:rFonts w:ascii="Arial" w:hAnsi="Arial" w:cs="Arial"/>
                <w:bCs/>
                <w:sz w:val="18"/>
                <w:szCs w:val="18"/>
              </w:rPr>
              <w:t>Mathieu Lief</w:t>
            </w:r>
          </w:p>
        </w:tc>
        <w:tc>
          <w:tcPr>
            <w:tcW w:w="523" w:type="pct"/>
          </w:tcPr>
          <w:p w14:paraId="0A11982E" w14:textId="77777777" w:rsidR="001B506C" w:rsidRPr="009F3C11" w:rsidRDefault="001B506C" w:rsidP="00B5198D">
            <w:pPr>
              <w:suppressAutoHyphens/>
              <w:ind w:left="856" w:right="57"/>
              <w:rPr>
                <w:rFonts w:ascii="Arial" w:hAnsi="Arial" w:cs="Arial"/>
                <w:bCs/>
                <w:sz w:val="18"/>
                <w:szCs w:val="18"/>
              </w:rPr>
            </w:pPr>
          </w:p>
        </w:tc>
        <w:tc>
          <w:tcPr>
            <w:tcW w:w="1492" w:type="pct"/>
          </w:tcPr>
          <w:p w14:paraId="6007D222" w14:textId="77777777" w:rsidR="001B506C" w:rsidRPr="009F3C11" w:rsidRDefault="001B506C" w:rsidP="002759DE">
            <w:pPr>
              <w:suppressAutoHyphens/>
              <w:ind w:right="57"/>
              <w:jc w:val="right"/>
              <w:rPr>
                <w:rFonts w:ascii="Arial" w:hAnsi="Arial" w:cs="Arial"/>
                <w:bCs/>
                <w:sz w:val="18"/>
                <w:szCs w:val="18"/>
              </w:rPr>
            </w:pPr>
          </w:p>
        </w:tc>
      </w:tr>
      <w:tr w:rsidR="001B506C" w:rsidRPr="009F3C11" w14:paraId="2B5894AD" w14:textId="77777777" w:rsidTr="001B506C">
        <w:trPr>
          <w:cantSplit/>
          <w:trHeight w:val="183"/>
        </w:trPr>
        <w:tc>
          <w:tcPr>
            <w:tcW w:w="1492" w:type="pct"/>
          </w:tcPr>
          <w:p w14:paraId="77A133B7" w14:textId="77777777" w:rsidR="001B506C" w:rsidRPr="002759DE" w:rsidRDefault="001B506C" w:rsidP="001B506C">
            <w:pPr>
              <w:pStyle w:val="body"/>
              <w:ind w:left="0"/>
              <w:rPr>
                <w:rFonts w:ascii="Arial" w:hAnsi="Arial"/>
                <w:sz w:val="18"/>
                <w:szCs w:val="18"/>
              </w:rPr>
            </w:pPr>
          </w:p>
        </w:tc>
        <w:tc>
          <w:tcPr>
            <w:tcW w:w="1492" w:type="pct"/>
            <w:vAlign w:val="bottom"/>
          </w:tcPr>
          <w:p w14:paraId="7E49F1CE" w14:textId="77777777" w:rsidR="001B506C" w:rsidRPr="009F3C11" w:rsidRDefault="001B506C" w:rsidP="006A5854">
            <w:pPr>
              <w:suppressAutoHyphens/>
              <w:ind w:left="113" w:right="57"/>
              <w:jc w:val="right"/>
              <w:rPr>
                <w:rFonts w:ascii="Arial" w:hAnsi="Arial" w:cs="Arial"/>
                <w:bCs/>
                <w:sz w:val="18"/>
                <w:szCs w:val="18"/>
              </w:rPr>
            </w:pPr>
            <w:r w:rsidRPr="009F3C11">
              <w:rPr>
                <w:rFonts w:ascii="Arial" w:hAnsi="Arial" w:cs="Arial"/>
                <w:bCs/>
                <w:sz w:val="18"/>
                <w:szCs w:val="18"/>
              </w:rPr>
              <w:t>Steven Johnson</w:t>
            </w:r>
          </w:p>
        </w:tc>
        <w:tc>
          <w:tcPr>
            <w:tcW w:w="523" w:type="pct"/>
          </w:tcPr>
          <w:p w14:paraId="75CE75A0" w14:textId="77777777" w:rsidR="001B506C" w:rsidRPr="009F3C11" w:rsidRDefault="001B506C" w:rsidP="00B5198D">
            <w:pPr>
              <w:suppressAutoHyphens/>
              <w:ind w:left="856" w:right="57"/>
              <w:rPr>
                <w:rFonts w:ascii="Arial" w:hAnsi="Arial" w:cs="Arial"/>
                <w:bCs/>
                <w:sz w:val="18"/>
                <w:szCs w:val="18"/>
              </w:rPr>
            </w:pPr>
          </w:p>
        </w:tc>
        <w:tc>
          <w:tcPr>
            <w:tcW w:w="1492" w:type="pct"/>
          </w:tcPr>
          <w:p w14:paraId="0C837CD4" w14:textId="77777777" w:rsidR="001B506C" w:rsidRPr="009F3C11" w:rsidRDefault="001B506C" w:rsidP="002759DE">
            <w:pPr>
              <w:suppressAutoHyphens/>
              <w:ind w:right="57"/>
              <w:jc w:val="right"/>
              <w:rPr>
                <w:rFonts w:ascii="Arial" w:hAnsi="Arial" w:cs="Arial"/>
                <w:bCs/>
                <w:sz w:val="18"/>
                <w:szCs w:val="18"/>
              </w:rPr>
            </w:pPr>
          </w:p>
        </w:tc>
      </w:tr>
      <w:tr w:rsidR="001B506C" w:rsidRPr="009F3C11" w14:paraId="23AEC8AB" w14:textId="77777777" w:rsidTr="002759DE">
        <w:trPr>
          <w:cantSplit/>
          <w:trHeight w:val="124"/>
        </w:trPr>
        <w:tc>
          <w:tcPr>
            <w:tcW w:w="1492" w:type="pct"/>
          </w:tcPr>
          <w:p w14:paraId="004C8B84" w14:textId="77777777" w:rsidR="001B506C" w:rsidRPr="002759DE" w:rsidRDefault="001B506C" w:rsidP="001B506C">
            <w:pPr>
              <w:pStyle w:val="body"/>
              <w:ind w:left="0"/>
              <w:rPr>
                <w:rFonts w:ascii="Arial" w:hAnsi="Arial"/>
                <w:sz w:val="18"/>
                <w:szCs w:val="18"/>
              </w:rPr>
            </w:pPr>
            <w:r w:rsidRPr="002759DE">
              <w:rPr>
                <w:rFonts w:ascii="Arial" w:hAnsi="Arial"/>
                <w:sz w:val="18"/>
                <w:szCs w:val="18"/>
              </w:rPr>
              <w:t>Členovia:</w:t>
            </w:r>
          </w:p>
        </w:tc>
        <w:tc>
          <w:tcPr>
            <w:tcW w:w="1492" w:type="pct"/>
            <w:vAlign w:val="bottom"/>
          </w:tcPr>
          <w:p w14:paraId="1390F231" w14:textId="77777777" w:rsidR="001B506C" w:rsidRPr="009F3C11" w:rsidRDefault="001B506C" w:rsidP="006A5854">
            <w:pPr>
              <w:suppressAutoHyphens/>
              <w:ind w:left="113" w:right="57"/>
              <w:jc w:val="right"/>
              <w:rPr>
                <w:rFonts w:ascii="Arial" w:hAnsi="Arial" w:cs="Arial"/>
                <w:bCs/>
                <w:sz w:val="18"/>
                <w:szCs w:val="18"/>
              </w:rPr>
            </w:pPr>
            <w:r w:rsidRPr="009F3C11">
              <w:rPr>
                <w:rFonts w:ascii="Arial" w:hAnsi="Arial" w:cs="Arial"/>
                <w:bCs/>
                <w:sz w:val="18"/>
                <w:szCs w:val="18"/>
              </w:rPr>
              <w:t>Pavol Bero</w:t>
            </w:r>
          </w:p>
        </w:tc>
        <w:tc>
          <w:tcPr>
            <w:tcW w:w="523" w:type="pct"/>
          </w:tcPr>
          <w:p w14:paraId="3AA7EDDC" w14:textId="77777777" w:rsidR="001B506C" w:rsidRPr="009F3C11" w:rsidRDefault="001B506C" w:rsidP="00B5198D">
            <w:pPr>
              <w:suppressAutoHyphens/>
              <w:ind w:left="856" w:right="57"/>
              <w:rPr>
                <w:rFonts w:ascii="Arial" w:hAnsi="Arial" w:cs="Arial"/>
                <w:bCs/>
                <w:sz w:val="18"/>
                <w:szCs w:val="18"/>
              </w:rPr>
            </w:pPr>
          </w:p>
        </w:tc>
        <w:tc>
          <w:tcPr>
            <w:tcW w:w="1492" w:type="pct"/>
          </w:tcPr>
          <w:p w14:paraId="575CF1A2" w14:textId="77777777" w:rsidR="001B506C" w:rsidRPr="009F3C11" w:rsidRDefault="001B506C" w:rsidP="002759DE">
            <w:pPr>
              <w:suppressAutoHyphens/>
              <w:ind w:right="57"/>
              <w:jc w:val="right"/>
              <w:rPr>
                <w:rFonts w:ascii="Arial" w:hAnsi="Arial" w:cs="Arial"/>
                <w:bCs/>
                <w:sz w:val="18"/>
                <w:szCs w:val="18"/>
              </w:rPr>
            </w:pPr>
            <w:r w:rsidRPr="009F3C11">
              <w:rPr>
                <w:rFonts w:ascii="Arial" w:hAnsi="Arial" w:cs="Arial"/>
                <w:bCs/>
                <w:sz w:val="18"/>
                <w:szCs w:val="18"/>
              </w:rPr>
              <w:t>Stephen Nelson</w:t>
            </w:r>
          </w:p>
        </w:tc>
      </w:tr>
      <w:tr w:rsidR="001B506C" w:rsidRPr="009F3C11" w14:paraId="00322C5C" w14:textId="77777777" w:rsidTr="002759DE">
        <w:trPr>
          <w:cantSplit/>
          <w:trHeight w:val="170"/>
        </w:trPr>
        <w:tc>
          <w:tcPr>
            <w:tcW w:w="1492" w:type="pct"/>
          </w:tcPr>
          <w:p w14:paraId="0355026B" w14:textId="77777777" w:rsidR="001B506C" w:rsidRPr="002759DE" w:rsidRDefault="001B506C" w:rsidP="001B506C">
            <w:pPr>
              <w:pStyle w:val="body"/>
              <w:ind w:left="0"/>
              <w:rPr>
                <w:rFonts w:ascii="Arial" w:hAnsi="Arial"/>
                <w:sz w:val="18"/>
                <w:szCs w:val="18"/>
              </w:rPr>
            </w:pPr>
          </w:p>
        </w:tc>
        <w:tc>
          <w:tcPr>
            <w:tcW w:w="1492" w:type="pct"/>
            <w:vAlign w:val="bottom"/>
          </w:tcPr>
          <w:p w14:paraId="6F4A827C" w14:textId="77777777" w:rsidR="001B506C" w:rsidRPr="009F3C11" w:rsidRDefault="001B506C" w:rsidP="002759DE">
            <w:pPr>
              <w:suppressAutoHyphens/>
              <w:ind w:right="57"/>
              <w:jc w:val="right"/>
              <w:rPr>
                <w:rFonts w:ascii="Arial" w:hAnsi="Arial" w:cs="Arial"/>
                <w:bCs/>
                <w:sz w:val="18"/>
                <w:szCs w:val="18"/>
              </w:rPr>
            </w:pPr>
            <w:r w:rsidRPr="009F3C11">
              <w:rPr>
                <w:rFonts w:ascii="Arial" w:hAnsi="Arial" w:cs="Arial"/>
                <w:bCs/>
                <w:sz w:val="18"/>
                <w:szCs w:val="18"/>
              </w:rPr>
              <w:t>Rudolf Pradla</w:t>
            </w:r>
          </w:p>
        </w:tc>
        <w:tc>
          <w:tcPr>
            <w:tcW w:w="523" w:type="pct"/>
          </w:tcPr>
          <w:p w14:paraId="187CB10F" w14:textId="77777777" w:rsidR="001B506C" w:rsidRPr="009F3C11" w:rsidRDefault="001B506C" w:rsidP="00B5198D">
            <w:pPr>
              <w:suppressAutoHyphens/>
              <w:ind w:left="856" w:right="57"/>
              <w:rPr>
                <w:rFonts w:ascii="Arial" w:hAnsi="Arial" w:cs="Arial"/>
                <w:bCs/>
                <w:sz w:val="18"/>
                <w:szCs w:val="18"/>
              </w:rPr>
            </w:pPr>
          </w:p>
        </w:tc>
        <w:tc>
          <w:tcPr>
            <w:tcW w:w="1492" w:type="pct"/>
          </w:tcPr>
          <w:p w14:paraId="02A1471F" w14:textId="77777777" w:rsidR="001B506C" w:rsidRPr="009F3C11" w:rsidRDefault="001B506C" w:rsidP="002759DE">
            <w:pPr>
              <w:suppressAutoHyphens/>
              <w:ind w:right="57"/>
              <w:jc w:val="right"/>
              <w:rPr>
                <w:rFonts w:ascii="Arial" w:hAnsi="Arial" w:cs="Arial"/>
                <w:bCs/>
                <w:sz w:val="18"/>
                <w:szCs w:val="18"/>
              </w:rPr>
            </w:pPr>
            <w:r w:rsidRPr="009F3C11">
              <w:rPr>
                <w:rFonts w:ascii="Arial" w:hAnsi="Arial" w:cs="Arial"/>
                <w:bCs/>
                <w:sz w:val="18"/>
                <w:szCs w:val="18"/>
              </w:rPr>
              <w:t>Mathieu Lief</w:t>
            </w:r>
          </w:p>
        </w:tc>
      </w:tr>
      <w:tr w:rsidR="001B506C" w:rsidRPr="009F3C11" w14:paraId="196C892D" w14:textId="77777777" w:rsidTr="001B506C">
        <w:trPr>
          <w:cantSplit/>
          <w:trHeight w:val="183"/>
        </w:trPr>
        <w:tc>
          <w:tcPr>
            <w:tcW w:w="1492" w:type="pct"/>
          </w:tcPr>
          <w:p w14:paraId="1FDC6C77" w14:textId="77777777" w:rsidR="001B506C" w:rsidRPr="002759DE" w:rsidRDefault="001B506C" w:rsidP="001B506C">
            <w:pPr>
              <w:pStyle w:val="body"/>
              <w:ind w:left="0"/>
              <w:rPr>
                <w:rFonts w:ascii="Arial" w:hAnsi="Arial"/>
                <w:sz w:val="18"/>
                <w:szCs w:val="18"/>
              </w:rPr>
            </w:pPr>
          </w:p>
        </w:tc>
        <w:tc>
          <w:tcPr>
            <w:tcW w:w="1492" w:type="pct"/>
            <w:vAlign w:val="bottom"/>
          </w:tcPr>
          <w:p w14:paraId="6639CDB1" w14:textId="77777777" w:rsidR="001B506C" w:rsidRPr="009F3C11" w:rsidRDefault="001B506C" w:rsidP="006A5854">
            <w:pPr>
              <w:suppressAutoHyphens/>
              <w:ind w:left="113" w:right="57"/>
              <w:jc w:val="right"/>
              <w:rPr>
                <w:rFonts w:ascii="Arial" w:hAnsi="Arial" w:cs="Arial"/>
                <w:bCs/>
                <w:sz w:val="18"/>
                <w:szCs w:val="18"/>
              </w:rPr>
            </w:pPr>
            <w:r w:rsidRPr="009F3C11">
              <w:rPr>
                <w:rFonts w:ascii="Arial" w:hAnsi="Arial" w:cs="Arial"/>
                <w:bCs/>
                <w:sz w:val="18"/>
                <w:szCs w:val="18"/>
              </w:rPr>
              <w:t>Miroslav Strúž</w:t>
            </w:r>
          </w:p>
        </w:tc>
        <w:tc>
          <w:tcPr>
            <w:tcW w:w="523" w:type="pct"/>
          </w:tcPr>
          <w:p w14:paraId="5294DF48" w14:textId="77777777" w:rsidR="001B506C" w:rsidRPr="009F3C11" w:rsidRDefault="001B506C" w:rsidP="00B5198D">
            <w:pPr>
              <w:suppressAutoHyphens/>
              <w:ind w:left="856" w:right="57"/>
              <w:rPr>
                <w:rFonts w:ascii="Arial" w:hAnsi="Arial" w:cs="Arial"/>
                <w:bCs/>
                <w:sz w:val="18"/>
                <w:szCs w:val="18"/>
              </w:rPr>
            </w:pPr>
          </w:p>
        </w:tc>
        <w:tc>
          <w:tcPr>
            <w:tcW w:w="1492" w:type="pct"/>
          </w:tcPr>
          <w:p w14:paraId="3446C125" w14:textId="77777777" w:rsidR="001B506C" w:rsidRPr="009F3C11" w:rsidRDefault="001B506C" w:rsidP="001B506C">
            <w:pPr>
              <w:suppressAutoHyphens/>
              <w:ind w:right="57"/>
              <w:rPr>
                <w:rFonts w:ascii="Arial" w:hAnsi="Arial" w:cs="Arial"/>
                <w:bCs/>
                <w:sz w:val="18"/>
                <w:szCs w:val="18"/>
              </w:rPr>
            </w:pPr>
          </w:p>
        </w:tc>
      </w:tr>
      <w:tr w:rsidR="001B506C" w:rsidRPr="009F3C11" w14:paraId="5E73E6F1" w14:textId="77777777" w:rsidTr="001B506C">
        <w:trPr>
          <w:cantSplit/>
          <w:trHeight w:val="183"/>
        </w:trPr>
        <w:tc>
          <w:tcPr>
            <w:tcW w:w="1492" w:type="pct"/>
          </w:tcPr>
          <w:p w14:paraId="73D749ED" w14:textId="77777777" w:rsidR="001B506C" w:rsidRPr="002759DE" w:rsidRDefault="001B506C" w:rsidP="001B506C">
            <w:pPr>
              <w:pStyle w:val="body"/>
              <w:ind w:left="0"/>
              <w:rPr>
                <w:rFonts w:ascii="Arial" w:hAnsi="Arial"/>
                <w:sz w:val="18"/>
                <w:szCs w:val="18"/>
              </w:rPr>
            </w:pPr>
          </w:p>
        </w:tc>
        <w:tc>
          <w:tcPr>
            <w:tcW w:w="1492" w:type="pct"/>
            <w:vAlign w:val="bottom"/>
          </w:tcPr>
          <w:p w14:paraId="253C0D59" w14:textId="77777777" w:rsidR="001B506C" w:rsidRPr="009F3C11" w:rsidRDefault="001B506C" w:rsidP="006A5854">
            <w:pPr>
              <w:suppressAutoHyphens/>
              <w:ind w:left="113" w:right="57"/>
              <w:jc w:val="right"/>
              <w:rPr>
                <w:rFonts w:ascii="Arial" w:hAnsi="Arial" w:cs="Arial"/>
                <w:bCs/>
                <w:sz w:val="18"/>
                <w:szCs w:val="18"/>
              </w:rPr>
            </w:pPr>
            <w:r w:rsidRPr="009F3C11">
              <w:rPr>
                <w:rFonts w:ascii="Arial" w:hAnsi="Arial" w:cs="Arial"/>
                <w:bCs/>
                <w:sz w:val="18"/>
                <w:szCs w:val="18"/>
              </w:rPr>
              <w:t>Roland Tóth</w:t>
            </w:r>
          </w:p>
        </w:tc>
        <w:tc>
          <w:tcPr>
            <w:tcW w:w="523" w:type="pct"/>
          </w:tcPr>
          <w:p w14:paraId="0BD8D9BD" w14:textId="77777777" w:rsidR="001B506C" w:rsidRPr="009F3C11" w:rsidRDefault="001B506C" w:rsidP="00B5198D">
            <w:pPr>
              <w:suppressAutoHyphens/>
              <w:ind w:left="856" w:right="57"/>
              <w:rPr>
                <w:rFonts w:ascii="Arial" w:hAnsi="Arial" w:cs="Arial"/>
                <w:bCs/>
                <w:sz w:val="18"/>
                <w:szCs w:val="18"/>
              </w:rPr>
            </w:pPr>
          </w:p>
        </w:tc>
        <w:tc>
          <w:tcPr>
            <w:tcW w:w="1492" w:type="pct"/>
          </w:tcPr>
          <w:p w14:paraId="1925E94D" w14:textId="77777777" w:rsidR="001B506C" w:rsidRPr="009F3C11" w:rsidRDefault="001B506C" w:rsidP="001B506C">
            <w:pPr>
              <w:suppressAutoHyphens/>
              <w:ind w:right="57"/>
              <w:rPr>
                <w:rFonts w:ascii="Arial" w:hAnsi="Arial" w:cs="Arial"/>
                <w:bCs/>
                <w:sz w:val="18"/>
                <w:szCs w:val="18"/>
              </w:rPr>
            </w:pPr>
          </w:p>
        </w:tc>
      </w:tr>
      <w:tr w:rsidR="00BF3A0B" w:rsidRPr="009F3C11" w14:paraId="7E12BBDA" w14:textId="77777777" w:rsidTr="001B506C">
        <w:trPr>
          <w:cantSplit/>
          <w:trHeight w:val="183"/>
        </w:trPr>
        <w:tc>
          <w:tcPr>
            <w:tcW w:w="1492" w:type="pct"/>
          </w:tcPr>
          <w:p w14:paraId="1F6F9FB1" w14:textId="77777777" w:rsidR="00BF3A0B" w:rsidRPr="002759DE" w:rsidRDefault="00BF3A0B" w:rsidP="001B506C">
            <w:pPr>
              <w:pStyle w:val="body"/>
              <w:ind w:left="0"/>
              <w:rPr>
                <w:rFonts w:ascii="Arial" w:hAnsi="Arial"/>
                <w:sz w:val="18"/>
                <w:szCs w:val="18"/>
              </w:rPr>
            </w:pPr>
          </w:p>
        </w:tc>
        <w:tc>
          <w:tcPr>
            <w:tcW w:w="1492" w:type="pct"/>
            <w:vAlign w:val="bottom"/>
          </w:tcPr>
          <w:p w14:paraId="184E119C" w14:textId="77777777" w:rsidR="00BF3A0B" w:rsidRPr="009F3C11" w:rsidRDefault="00BF3A0B" w:rsidP="001B506C">
            <w:pPr>
              <w:suppressAutoHyphens/>
              <w:ind w:left="113" w:right="57"/>
              <w:jc w:val="right"/>
              <w:rPr>
                <w:rFonts w:ascii="Arial" w:hAnsi="Arial" w:cs="Arial"/>
                <w:bCs/>
                <w:sz w:val="18"/>
                <w:szCs w:val="18"/>
              </w:rPr>
            </w:pPr>
          </w:p>
        </w:tc>
        <w:tc>
          <w:tcPr>
            <w:tcW w:w="523" w:type="pct"/>
          </w:tcPr>
          <w:p w14:paraId="06064C04" w14:textId="77777777" w:rsidR="00BF3A0B" w:rsidRPr="009F3C11" w:rsidRDefault="00BF3A0B" w:rsidP="00B5198D">
            <w:pPr>
              <w:suppressAutoHyphens/>
              <w:ind w:left="856" w:right="57"/>
              <w:rPr>
                <w:rFonts w:ascii="Arial" w:hAnsi="Arial" w:cs="Arial"/>
                <w:bCs/>
                <w:sz w:val="18"/>
                <w:szCs w:val="18"/>
              </w:rPr>
            </w:pPr>
          </w:p>
        </w:tc>
        <w:tc>
          <w:tcPr>
            <w:tcW w:w="1492" w:type="pct"/>
          </w:tcPr>
          <w:p w14:paraId="3A9EEDBA" w14:textId="77777777" w:rsidR="00BF3A0B" w:rsidRPr="009F3C11" w:rsidRDefault="00BF3A0B" w:rsidP="001B506C">
            <w:pPr>
              <w:suppressAutoHyphens/>
              <w:ind w:right="57"/>
              <w:rPr>
                <w:rFonts w:ascii="Arial" w:hAnsi="Arial" w:cs="Arial"/>
                <w:bCs/>
                <w:sz w:val="18"/>
                <w:szCs w:val="18"/>
              </w:rPr>
            </w:pPr>
          </w:p>
        </w:tc>
      </w:tr>
      <w:tr w:rsidR="001B506C" w:rsidRPr="009F3C11" w14:paraId="463F497B" w14:textId="77777777" w:rsidTr="002759DE">
        <w:trPr>
          <w:cantSplit/>
          <w:trHeight w:val="205"/>
        </w:trPr>
        <w:tc>
          <w:tcPr>
            <w:tcW w:w="1492" w:type="pct"/>
            <w:vAlign w:val="bottom"/>
            <w:hideMark/>
          </w:tcPr>
          <w:p w14:paraId="404F1AF3" w14:textId="77777777" w:rsidR="001B506C" w:rsidRPr="002759DE" w:rsidRDefault="001B506C">
            <w:pPr>
              <w:pStyle w:val="body"/>
              <w:ind w:left="0"/>
              <w:rPr>
                <w:rFonts w:ascii="Arial" w:hAnsi="Arial"/>
                <w:b/>
                <w:sz w:val="18"/>
                <w:szCs w:val="18"/>
              </w:rPr>
            </w:pPr>
            <w:r w:rsidRPr="002759DE">
              <w:rPr>
                <w:rFonts w:ascii="Arial" w:hAnsi="Arial"/>
                <w:b/>
                <w:sz w:val="18"/>
                <w:szCs w:val="18"/>
              </w:rPr>
              <w:t>Dozorná rada:</w:t>
            </w:r>
          </w:p>
        </w:tc>
        <w:tc>
          <w:tcPr>
            <w:tcW w:w="1492" w:type="pct"/>
            <w:vAlign w:val="bottom"/>
          </w:tcPr>
          <w:p w14:paraId="3E5A6287" w14:textId="77777777" w:rsidR="001B506C" w:rsidRPr="009F3C11" w:rsidRDefault="001B506C" w:rsidP="006A5854">
            <w:pPr>
              <w:suppressAutoHyphens/>
              <w:ind w:left="113" w:right="57"/>
              <w:jc w:val="right"/>
              <w:rPr>
                <w:rFonts w:ascii="Arial" w:hAnsi="Arial" w:cs="Arial"/>
                <w:bCs/>
                <w:sz w:val="18"/>
                <w:szCs w:val="18"/>
              </w:rPr>
            </w:pPr>
          </w:p>
        </w:tc>
        <w:tc>
          <w:tcPr>
            <w:tcW w:w="523" w:type="pct"/>
          </w:tcPr>
          <w:p w14:paraId="2C82B614" w14:textId="77777777" w:rsidR="001B506C" w:rsidRPr="009F3C11" w:rsidRDefault="001B506C">
            <w:pPr>
              <w:suppressAutoHyphens/>
              <w:ind w:left="113" w:right="57"/>
              <w:jc w:val="right"/>
              <w:rPr>
                <w:rFonts w:ascii="Arial" w:hAnsi="Arial" w:cs="Arial"/>
                <w:bCs/>
                <w:sz w:val="18"/>
                <w:szCs w:val="18"/>
              </w:rPr>
            </w:pPr>
          </w:p>
        </w:tc>
        <w:tc>
          <w:tcPr>
            <w:tcW w:w="1492" w:type="pct"/>
            <w:vAlign w:val="bottom"/>
          </w:tcPr>
          <w:p w14:paraId="02926BD4" w14:textId="77777777" w:rsidR="001B506C" w:rsidRPr="009F3C11" w:rsidRDefault="001B506C">
            <w:pPr>
              <w:suppressAutoHyphens/>
              <w:ind w:left="113" w:right="57"/>
              <w:jc w:val="right"/>
              <w:rPr>
                <w:rFonts w:ascii="Arial" w:hAnsi="Arial" w:cs="Arial"/>
                <w:bCs/>
                <w:sz w:val="18"/>
                <w:szCs w:val="18"/>
              </w:rPr>
            </w:pPr>
          </w:p>
        </w:tc>
      </w:tr>
      <w:tr w:rsidR="001B506C" w:rsidRPr="009F3C11" w14:paraId="71B5CB65" w14:textId="77777777" w:rsidTr="001B506C">
        <w:trPr>
          <w:cantSplit/>
          <w:trHeight w:val="170"/>
        </w:trPr>
        <w:tc>
          <w:tcPr>
            <w:tcW w:w="1492" w:type="pct"/>
            <w:vAlign w:val="bottom"/>
          </w:tcPr>
          <w:p w14:paraId="04F2C6A3" w14:textId="77777777" w:rsidR="001B506C" w:rsidRPr="002759DE" w:rsidRDefault="001B506C" w:rsidP="006A5854">
            <w:pPr>
              <w:pStyle w:val="body"/>
              <w:ind w:left="0"/>
              <w:rPr>
                <w:rFonts w:ascii="Arial" w:hAnsi="Arial"/>
                <w:b/>
                <w:sz w:val="18"/>
                <w:szCs w:val="18"/>
              </w:rPr>
            </w:pPr>
            <w:r w:rsidRPr="002759DE">
              <w:rPr>
                <w:rFonts w:ascii="Arial" w:hAnsi="Arial"/>
                <w:sz w:val="18"/>
                <w:szCs w:val="18"/>
              </w:rPr>
              <w:t>Predseda</w:t>
            </w:r>
          </w:p>
        </w:tc>
        <w:tc>
          <w:tcPr>
            <w:tcW w:w="1492" w:type="pct"/>
            <w:vAlign w:val="bottom"/>
          </w:tcPr>
          <w:p w14:paraId="70BB0240" w14:textId="77777777" w:rsidR="001B506C" w:rsidRPr="009F3C11" w:rsidDel="001B506C" w:rsidRDefault="001B506C" w:rsidP="006A5854">
            <w:pPr>
              <w:suppressAutoHyphens/>
              <w:ind w:left="113" w:right="57"/>
              <w:jc w:val="right"/>
              <w:rPr>
                <w:rFonts w:ascii="Arial" w:hAnsi="Arial" w:cs="Arial"/>
                <w:bCs/>
                <w:sz w:val="18"/>
                <w:szCs w:val="18"/>
              </w:rPr>
            </w:pPr>
            <w:r w:rsidRPr="009F3C11">
              <w:rPr>
                <w:rFonts w:ascii="Arial" w:hAnsi="Arial" w:cs="Arial"/>
                <w:bCs/>
                <w:sz w:val="18"/>
                <w:szCs w:val="18"/>
              </w:rPr>
              <w:t>Martin Lennon</w:t>
            </w:r>
          </w:p>
        </w:tc>
        <w:tc>
          <w:tcPr>
            <w:tcW w:w="523" w:type="pct"/>
          </w:tcPr>
          <w:p w14:paraId="51524371" w14:textId="77777777" w:rsidR="001B506C" w:rsidRPr="009F3C11" w:rsidRDefault="001B506C">
            <w:pPr>
              <w:suppressAutoHyphens/>
              <w:ind w:left="113" w:right="57"/>
              <w:jc w:val="right"/>
              <w:rPr>
                <w:rFonts w:ascii="Arial" w:hAnsi="Arial" w:cs="Arial"/>
                <w:bCs/>
                <w:sz w:val="18"/>
                <w:szCs w:val="18"/>
              </w:rPr>
            </w:pPr>
          </w:p>
        </w:tc>
        <w:tc>
          <w:tcPr>
            <w:tcW w:w="1492" w:type="pct"/>
            <w:vAlign w:val="bottom"/>
          </w:tcPr>
          <w:p w14:paraId="5BF218FF" w14:textId="77777777" w:rsidR="001B506C" w:rsidRPr="009F3C11" w:rsidRDefault="001B506C">
            <w:pPr>
              <w:suppressAutoHyphens/>
              <w:ind w:left="113" w:right="57"/>
              <w:jc w:val="right"/>
              <w:rPr>
                <w:rFonts w:ascii="Arial" w:hAnsi="Arial" w:cs="Arial"/>
                <w:bCs/>
                <w:sz w:val="18"/>
                <w:szCs w:val="18"/>
              </w:rPr>
            </w:pPr>
          </w:p>
        </w:tc>
      </w:tr>
      <w:tr w:rsidR="001B506C" w:rsidRPr="009F3C11" w14:paraId="134171C6" w14:textId="77777777" w:rsidTr="002759DE">
        <w:trPr>
          <w:cantSplit/>
          <w:trHeight w:val="170"/>
        </w:trPr>
        <w:tc>
          <w:tcPr>
            <w:tcW w:w="1492" w:type="pct"/>
            <w:hideMark/>
          </w:tcPr>
          <w:p w14:paraId="466D4995" w14:textId="77777777" w:rsidR="001B506C" w:rsidRPr="002759DE" w:rsidRDefault="001B506C" w:rsidP="001B506C">
            <w:pPr>
              <w:pStyle w:val="body"/>
              <w:ind w:left="0"/>
              <w:rPr>
                <w:rFonts w:ascii="Arial" w:hAnsi="Arial"/>
                <w:sz w:val="18"/>
                <w:szCs w:val="18"/>
              </w:rPr>
            </w:pPr>
            <w:r w:rsidRPr="002759DE">
              <w:rPr>
                <w:rFonts w:ascii="Arial" w:hAnsi="Arial"/>
                <w:sz w:val="18"/>
                <w:szCs w:val="18"/>
              </w:rPr>
              <w:t>Členovia:</w:t>
            </w:r>
          </w:p>
        </w:tc>
        <w:tc>
          <w:tcPr>
            <w:tcW w:w="1492" w:type="pct"/>
            <w:vAlign w:val="bottom"/>
            <w:hideMark/>
          </w:tcPr>
          <w:p w14:paraId="7C2A8B6B" w14:textId="77777777" w:rsidR="001B506C" w:rsidRPr="009F3C11" w:rsidRDefault="001B506C" w:rsidP="006A5854">
            <w:pPr>
              <w:suppressAutoHyphens/>
              <w:ind w:right="57"/>
              <w:jc w:val="right"/>
              <w:rPr>
                <w:rFonts w:ascii="Arial" w:hAnsi="Arial" w:cs="Arial"/>
                <w:bCs/>
                <w:sz w:val="18"/>
                <w:szCs w:val="18"/>
              </w:rPr>
            </w:pPr>
            <w:r w:rsidRPr="009F3C11">
              <w:rPr>
                <w:rFonts w:ascii="Arial" w:hAnsi="Arial" w:cs="Arial"/>
                <w:bCs/>
                <w:sz w:val="18"/>
                <w:szCs w:val="18"/>
              </w:rPr>
              <w:t>Paulo Ruzzini</w:t>
            </w:r>
          </w:p>
        </w:tc>
        <w:tc>
          <w:tcPr>
            <w:tcW w:w="523" w:type="pct"/>
          </w:tcPr>
          <w:p w14:paraId="07337BB7" w14:textId="77777777" w:rsidR="001B506C" w:rsidRPr="009F3C11" w:rsidRDefault="001B506C" w:rsidP="001B506C">
            <w:pPr>
              <w:suppressAutoHyphens/>
              <w:ind w:left="113" w:right="57" w:firstLine="743"/>
              <w:rPr>
                <w:rFonts w:ascii="Arial" w:hAnsi="Arial" w:cs="Arial"/>
                <w:bCs/>
                <w:sz w:val="18"/>
                <w:szCs w:val="18"/>
              </w:rPr>
            </w:pPr>
          </w:p>
        </w:tc>
        <w:tc>
          <w:tcPr>
            <w:tcW w:w="1492" w:type="pct"/>
          </w:tcPr>
          <w:p w14:paraId="51F3DBBB" w14:textId="39911F37" w:rsidR="001B506C" w:rsidRPr="009F3C11" w:rsidRDefault="00471B7E" w:rsidP="002759DE">
            <w:pPr>
              <w:suppressAutoHyphens/>
              <w:ind w:right="57"/>
              <w:jc w:val="right"/>
              <w:rPr>
                <w:rFonts w:ascii="Arial" w:hAnsi="Arial" w:cs="Arial"/>
                <w:bCs/>
                <w:sz w:val="18"/>
                <w:szCs w:val="18"/>
              </w:rPr>
            </w:pPr>
            <w:r w:rsidRPr="009F3C11">
              <w:rPr>
                <w:rFonts w:ascii="Arial" w:hAnsi="Arial" w:cs="Arial"/>
                <w:bCs/>
                <w:sz w:val="18"/>
                <w:szCs w:val="18"/>
              </w:rPr>
              <w:t>Martin Lennon</w:t>
            </w:r>
          </w:p>
        </w:tc>
      </w:tr>
      <w:tr w:rsidR="00471B7E" w:rsidRPr="009F3C11" w14:paraId="1ED77593" w14:textId="77777777" w:rsidTr="001B506C">
        <w:trPr>
          <w:cantSplit/>
          <w:trHeight w:val="170"/>
        </w:trPr>
        <w:tc>
          <w:tcPr>
            <w:tcW w:w="1492" w:type="pct"/>
          </w:tcPr>
          <w:p w14:paraId="50B66E6E" w14:textId="77777777" w:rsidR="00471B7E" w:rsidRPr="002759DE" w:rsidDel="001B506C" w:rsidRDefault="00471B7E" w:rsidP="00471B7E">
            <w:pPr>
              <w:pStyle w:val="body"/>
              <w:ind w:left="0"/>
              <w:rPr>
                <w:rFonts w:ascii="Arial" w:hAnsi="Arial"/>
                <w:sz w:val="18"/>
                <w:szCs w:val="18"/>
              </w:rPr>
            </w:pPr>
          </w:p>
        </w:tc>
        <w:tc>
          <w:tcPr>
            <w:tcW w:w="1492" w:type="pct"/>
            <w:vAlign w:val="bottom"/>
          </w:tcPr>
          <w:p w14:paraId="01B73FF7" w14:textId="77777777" w:rsidR="00471B7E" w:rsidRPr="009F3C11" w:rsidDel="001B506C" w:rsidRDefault="00471B7E" w:rsidP="002759DE">
            <w:pPr>
              <w:suppressAutoHyphens/>
              <w:ind w:left="113" w:right="57"/>
              <w:jc w:val="right"/>
              <w:rPr>
                <w:rFonts w:ascii="Arial" w:hAnsi="Arial" w:cs="Arial"/>
                <w:bCs/>
                <w:sz w:val="18"/>
                <w:szCs w:val="18"/>
              </w:rPr>
            </w:pPr>
            <w:r w:rsidRPr="009F3C11">
              <w:rPr>
                <w:rFonts w:ascii="Arial" w:hAnsi="Arial" w:cs="Arial"/>
                <w:bCs/>
                <w:sz w:val="18"/>
                <w:szCs w:val="18"/>
              </w:rPr>
              <w:t>Dominik Radziwill</w:t>
            </w:r>
          </w:p>
        </w:tc>
        <w:tc>
          <w:tcPr>
            <w:tcW w:w="523" w:type="pct"/>
          </w:tcPr>
          <w:p w14:paraId="6E1D9D93" w14:textId="77777777" w:rsidR="00471B7E" w:rsidRPr="009F3C11" w:rsidRDefault="00471B7E" w:rsidP="00471B7E">
            <w:pPr>
              <w:suppressAutoHyphens/>
              <w:ind w:left="113" w:right="57" w:firstLine="743"/>
              <w:rPr>
                <w:rFonts w:ascii="Arial" w:hAnsi="Arial" w:cs="Arial"/>
                <w:bCs/>
                <w:sz w:val="18"/>
                <w:szCs w:val="18"/>
              </w:rPr>
            </w:pPr>
          </w:p>
        </w:tc>
        <w:tc>
          <w:tcPr>
            <w:tcW w:w="1492" w:type="pct"/>
          </w:tcPr>
          <w:p w14:paraId="01330F1D" w14:textId="77777777" w:rsidR="00471B7E" w:rsidRPr="009F3C11" w:rsidDel="001B506C" w:rsidRDefault="00471B7E" w:rsidP="006A5854">
            <w:pPr>
              <w:suppressAutoHyphens/>
              <w:ind w:right="57"/>
              <w:jc w:val="right"/>
              <w:rPr>
                <w:rFonts w:ascii="Arial" w:hAnsi="Arial" w:cs="Arial"/>
                <w:bCs/>
                <w:sz w:val="18"/>
                <w:szCs w:val="18"/>
              </w:rPr>
            </w:pPr>
            <w:r w:rsidRPr="009F3C11">
              <w:rPr>
                <w:rFonts w:ascii="Arial" w:hAnsi="Arial" w:cs="Arial"/>
                <w:bCs/>
                <w:sz w:val="18"/>
                <w:szCs w:val="18"/>
              </w:rPr>
              <w:t xml:space="preserve">Ed Clarke </w:t>
            </w:r>
          </w:p>
        </w:tc>
      </w:tr>
      <w:tr w:rsidR="00471B7E" w:rsidRPr="009F3C11" w14:paraId="123D1CA5" w14:textId="77777777" w:rsidTr="002759DE">
        <w:trPr>
          <w:cantSplit/>
          <w:trHeight w:val="146"/>
        </w:trPr>
        <w:tc>
          <w:tcPr>
            <w:tcW w:w="1492" w:type="pct"/>
          </w:tcPr>
          <w:p w14:paraId="4AC6380F" w14:textId="77777777" w:rsidR="00471B7E" w:rsidRPr="002759DE" w:rsidDel="001B506C" w:rsidRDefault="00471B7E" w:rsidP="00471B7E">
            <w:pPr>
              <w:pStyle w:val="body"/>
              <w:ind w:left="0"/>
              <w:rPr>
                <w:rFonts w:ascii="Arial" w:hAnsi="Arial"/>
                <w:sz w:val="18"/>
                <w:szCs w:val="18"/>
              </w:rPr>
            </w:pPr>
          </w:p>
        </w:tc>
        <w:tc>
          <w:tcPr>
            <w:tcW w:w="1492" w:type="pct"/>
            <w:vAlign w:val="bottom"/>
          </w:tcPr>
          <w:p w14:paraId="31616A82" w14:textId="77777777" w:rsidR="00471B7E" w:rsidRPr="009F3C11" w:rsidRDefault="00471B7E" w:rsidP="006A5854">
            <w:pPr>
              <w:suppressAutoHyphens/>
              <w:ind w:left="113" w:right="57"/>
              <w:jc w:val="right"/>
              <w:rPr>
                <w:rFonts w:ascii="Arial" w:hAnsi="Arial" w:cs="Arial"/>
                <w:bCs/>
                <w:sz w:val="18"/>
                <w:szCs w:val="18"/>
              </w:rPr>
            </w:pPr>
            <w:r w:rsidRPr="009F3C11">
              <w:rPr>
                <w:rFonts w:ascii="Arial" w:hAnsi="Arial" w:cs="Arial"/>
                <w:bCs/>
                <w:sz w:val="18"/>
                <w:szCs w:val="18"/>
              </w:rPr>
              <w:t>Stephen Nelson</w:t>
            </w:r>
          </w:p>
        </w:tc>
        <w:tc>
          <w:tcPr>
            <w:tcW w:w="523" w:type="pct"/>
          </w:tcPr>
          <w:p w14:paraId="013FD14D" w14:textId="77777777" w:rsidR="00471B7E" w:rsidRPr="009F3C11" w:rsidRDefault="00471B7E" w:rsidP="00471B7E">
            <w:pPr>
              <w:suppressAutoHyphens/>
              <w:ind w:left="113" w:right="57" w:firstLine="743"/>
              <w:rPr>
                <w:rFonts w:ascii="Arial" w:hAnsi="Arial" w:cs="Arial"/>
                <w:bCs/>
                <w:sz w:val="18"/>
                <w:szCs w:val="18"/>
              </w:rPr>
            </w:pPr>
          </w:p>
        </w:tc>
        <w:tc>
          <w:tcPr>
            <w:tcW w:w="1492" w:type="pct"/>
          </w:tcPr>
          <w:p w14:paraId="084D22CF" w14:textId="77777777" w:rsidR="00471B7E" w:rsidRPr="009F3C11" w:rsidDel="001B506C" w:rsidRDefault="00471B7E" w:rsidP="006A5854">
            <w:pPr>
              <w:suppressAutoHyphens/>
              <w:ind w:right="57"/>
              <w:jc w:val="right"/>
              <w:rPr>
                <w:rFonts w:ascii="Arial" w:hAnsi="Arial" w:cs="Arial"/>
                <w:bCs/>
                <w:sz w:val="18"/>
                <w:szCs w:val="18"/>
              </w:rPr>
            </w:pPr>
            <w:r w:rsidRPr="009F3C11">
              <w:rPr>
                <w:rFonts w:ascii="Arial" w:hAnsi="Arial" w:cs="Arial"/>
                <w:bCs/>
                <w:sz w:val="18"/>
                <w:szCs w:val="18"/>
              </w:rPr>
              <w:t xml:space="preserve">Milton Fernandez </w:t>
            </w:r>
          </w:p>
        </w:tc>
      </w:tr>
    </w:tbl>
    <w:p w14:paraId="7767363E" w14:textId="77777777" w:rsidR="001B506C" w:rsidRPr="002759DE" w:rsidRDefault="001B506C" w:rsidP="00712C1D">
      <w:pPr>
        <w:pStyle w:val="body"/>
        <w:ind w:left="0"/>
        <w:rPr>
          <w:rFonts w:ascii="Arial" w:hAnsi="Arial"/>
          <w:sz w:val="18"/>
          <w:szCs w:val="18"/>
        </w:rPr>
      </w:pPr>
    </w:p>
    <w:p w14:paraId="4D98F038" w14:textId="77777777" w:rsidR="00712C1D" w:rsidRPr="002759DE" w:rsidRDefault="00712C1D" w:rsidP="00712C1D">
      <w:pPr>
        <w:pStyle w:val="body"/>
        <w:ind w:left="0"/>
        <w:rPr>
          <w:rFonts w:ascii="Arial" w:hAnsi="Arial"/>
          <w:sz w:val="18"/>
          <w:szCs w:val="18"/>
        </w:rPr>
      </w:pPr>
      <w:r w:rsidRPr="002759DE">
        <w:rPr>
          <w:rFonts w:ascii="Arial" w:hAnsi="Arial"/>
          <w:sz w:val="18"/>
          <w:szCs w:val="18"/>
        </w:rPr>
        <w:t xml:space="preserve">Členom štatutárneho orgánu, dozorného orgánu neboli poskytnuté žiadne záruky ani iné zabezpečenia, pôžičky, odpustené pôžičky, odpísané pôžičky </w:t>
      </w:r>
    </w:p>
    <w:p w14:paraId="7F446C62" w14:textId="77777777" w:rsidR="00712C1D" w:rsidRPr="002759DE" w:rsidRDefault="00712C1D" w:rsidP="008315D5">
      <w:pPr>
        <w:pStyle w:val="body"/>
        <w:ind w:hanging="426"/>
        <w:rPr>
          <w:rFonts w:ascii="Arial" w:hAnsi="Arial"/>
          <w:sz w:val="18"/>
          <w:szCs w:val="18"/>
        </w:rPr>
      </w:pPr>
    </w:p>
    <w:p w14:paraId="7EFED5D9" w14:textId="77777777" w:rsidR="008315D5" w:rsidRPr="002759DE" w:rsidRDefault="008315D5" w:rsidP="008315D5">
      <w:pPr>
        <w:pStyle w:val="body"/>
        <w:ind w:hanging="426"/>
        <w:rPr>
          <w:rFonts w:ascii="Arial" w:hAnsi="Arial"/>
          <w:sz w:val="18"/>
          <w:szCs w:val="18"/>
        </w:rPr>
      </w:pPr>
      <w:r w:rsidRPr="002759DE">
        <w:rPr>
          <w:rFonts w:ascii="Arial" w:hAnsi="Arial"/>
          <w:b/>
          <w:sz w:val="18"/>
          <w:szCs w:val="18"/>
        </w:rPr>
        <w:t>Akcionári</w:t>
      </w:r>
      <w:r w:rsidRPr="002759DE">
        <w:rPr>
          <w:rFonts w:ascii="Arial" w:hAnsi="Arial"/>
          <w:sz w:val="18"/>
          <w:szCs w:val="18"/>
        </w:rPr>
        <w:t xml:space="preserve"> </w:t>
      </w:r>
      <w:r w:rsidRPr="002759DE">
        <w:rPr>
          <w:rFonts w:ascii="Arial" w:hAnsi="Arial"/>
          <w:b/>
          <w:sz w:val="18"/>
          <w:szCs w:val="18"/>
        </w:rPr>
        <w:t>Spoločnosti</w:t>
      </w:r>
    </w:p>
    <w:p w14:paraId="7E335577" w14:textId="0B6D17F5" w:rsidR="008315D5" w:rsidRPr="002759DE" w:rsidRDefault="008315D5" w:rsidP="00431E09">
      <w:pPr>
        <w:pStyle w:val="odstavec"/>
        <w:rPr>
          <w:sz w:val="18"/>
          <w:szCs w:val="18"/>
        </w:rPr>
      </w:pPr>
      <w:r w:rsidRPr="002759DE">
        <w:rPr>
          <w:sz w:val="18"/>
          <w:szCs w:val="18"/>
        </w:rPr>
        <w:t>Štruktúra akcionárov Spoločnosti k</w:t>
      </w:r>
      <w:r w:rsidR="006D0A99" w:rsidRPr="002759DE">
        <w:rPr>
          <w:sz w:val="18"/>
          <w:szCs w:val="18"/>
        </w:rPr>
        <w:t xml:space="preserve"> 31. decembru </w:t>
      </w:r>
      <w:r w:rsidR="00E12066" w:rsidRPr="002759DE">
        <w:rPr>
          <w:sz w:val="18"/>
          <w:szCs w:val="18"/>
        </w:rPr>
        <w:t>2016</w:t>
      </w:r>
      <w:r w:rsidRPr="002759DE">
        <w:rPr>
          <w:sz w:val="18"/>
          <w:szCs w:val="18"/>
        </w:rPr>
        <w:t>:</w:t>
      </w:r>
      <w:bookmarkStart w:id="5" w:name="FWT_T2a"/>
    </w:p>
    <w:tbl>
      <w:tblPr>
        <w:tblW w:w="0" w:type="auto"/>
        <w:tblInd w:w="70" w:type="dxa"/>
        <w:tblLayout w:type="fixed"/>
        <w:tblCellMar>
          <w:left w:w="70" w:type="dxa"/>
          <w:right w:w="70" w:type="dxa"/>
        </w:tblCellMar>
        <w:tblLook w:val="04A0" w:firstRow="1" w:lastRow="0" w:firstColumn="1" w:lastColumn="0" w:noHBand="0" w:noVBand="1"/>
      </w:tblPr>
      <w:tblGrid>
        <w:gridCol w:w="2990"/>
        <w:gridCol w:w="1560"/>
        <w:gridCol w:w="1417"/>
        <w:gridCol w:w="1701"/>
        <w:gridCol w:w="1572"/>
      </w:tblGrid>
      <w:tr w:rsidR="008315D5" w:rsidRPr="009F3C11" w14:paraId="30DB5046" w14:textId="77777777" w:rsidTr="002759DE">
        <w:trPr>
          <w:trHeight w:val="227"/>
        </w:trPr>
        <w:tc>
          <w:tcPr>
            <w:tcW w:w="2990" w:type="dxa"/>
            <w:vMerge w:val="restart"/>
            <w:tcBorders>
              <w:top w:val="nil"/>
              <w:left w:val="nil"/>
              <w:bottom w:val="single" w:sz="4" w:space="0" w:color="000000"/>
              <w:right w:val="nil"/>
            </w:tcBorders>
            <w:vAlign w:val="bottom"/>
            <w:hideMark/>
          </w:tcPr>
          <w:p w14:paraId="1262AEDE" w14:textId="77777777" w:rsidR="008315D5" w:rsidRPr="009F3C11" w:rsidRDefault="008315D5">
            <w:pPr>
              <w:jc w:val="center"/>
              <w:rPr>
                <w:rFonts w:ascii="Arial" w:hAnsi="Arial" w:cs="Arial"/>
                <w:b/>
                <w:bCs/>
                <w:sz w:val="18"/>
                <w:szCs w:val="18"/>
              </w:rPr>
            </w:pPr>
            <w:bookmarkStart w:id="6" w:name="RANGE!B4:F16"/>
            <w:r w:rsidRPr="009F3C11">
              <w:rPr>
                <w:rFonts w:ascii="Arial" w:hAnsi="Arial" w:cs="Arial"/>
                <w:b/>
                <w:bCs/>
                <w:sz w:val="18"/>
                <w:szCs w:val="18"/>
              </w:rPr>
              <w:t>Spoločník, akcionár</w:t>
            </w:r>
            <w:bookmarkEnd w:id="6"/>
          </w:p>
        </w:tc>
        <w:tc>
          <w:tcPr>
            <w:tcW w:w="2977" w:type="dxa"/>
            <w:gridSpan w:val="2"/>
            <w:vMerge w:val="restart"/>
            <w:vAlign w:val="bottom"/>
            <w:hideMark/>
          </w:tcPr>
          <w:p w14:paraId="6EDB3F35" w14:textId="77777777" w:rsidR="008315D5" w:rsidRPr="009F3C11" w:rsidRDefault="008315D5">
            <w:pPr>
              <w:jc w:val="center"/>
              <w:rPr>
                <w:rFonts w:ascii="Arial" w:hAnsi="Arial" w:cs="Arial"/>
                <w:b/>
                <w:bCs/>
                <w:sz w:val="18"/>
                <w:szCs w:val="18"/>
              </w:rPr>
            </w:pPr>
            <w:r w:rsidRPr="009F3C11">
              <w:rPr>
                <w:rFonts w:ascii="Arial" w:hAnsi="Arial" w:cs="Arial"/>
                <w:b/>
                <w:bCs/>
                <w:sz w:val="18"/>
                <w:szCs w:val="18"/>
              </w:rPr>
              <w:t>Výška podielu na základnom imaní</w:t>
            </w:r>
          </w:p>
        </w:tc>
        <w:tc>
          <w:tcPr>
            <w:tcW w:w="1701" w:type="dxa"/>
            <w:vMerge w:val="restart"/>
            <w:tcBorders>
              <w:top w:val="nil"/>
              <w:left w:val="nil"/>
              <w:bottom w:val="single" w:sz="4" w:space="0" w:color="000000"/>
              <w:right w:val="nil"/>
            </w:tcBorders>
            <w:vAlign w:val="bottom"/>
            <w:hideMark/>
          </w:tcPr>
          <w:p w14:paraId="6C14B5CF" w14:textId="77777777" w:rsidR="008315D5" w:rsidRPr="009F3C11" w:rsidRDefault="008315D5">
            <w:pPr>
              <w:jc w:val="center"/>
              <w:rPr>
                <w:rFonts w:ascii="Arial" w:hAnsi="Arial" w:cs="Arial"/>
                <w:b/>
                <w:bCs/>
                <w:sz w:val="18"/>
                <w:szCs w:val="18"/>
              </w:rPr>
            </w:pPr>
            <w:r w:rsidRPr="009F3C11">
              <w:rPr>
                <w:rFonts w:ascii="Arial" w:hAnsi="Arial" w:cs="Arial"/>
                <w:b/>
                <w:bCs/>
                <w:sz w:val="18"/>
                <w:szCs w:val="18"/>
              </w:rPr>
              <w:t xml:space="preserve">Podiel na hlasovacích právach </w:t>
            </w:r>
            <w:r w:rsidRPr="009F3C11">
              <w:rPr>
                <w:rFonts w:ascii="Arial" w:hAnsi="Arial" w:cs="Arial"/>
                <w:b/>
                <w:bCs/>
                <w:sz w:val="18"/>
                <w:szCs w:val="18"/>
              </w:rPr>
              <w:br/>
              <w:t>v %</w:t>
            </w:r>
          </w:p>
        </w:tc>
        <w:tc>
          <w:tcPr>
            <w:tcW w:w="1572" w:type="dxa"/>
            <w:vMerge w:val="restart"/>
            <w:tcBorders>
              <w:top w:val="nil"/>
              <w:left w:val="nil"/>
              <w:bottom w:val="single" w:sz="4" w:space="0" w:color="000000"/>
              <w:right w:val="nil"/>
            </w:tcBorders>
            <w:vAlign w:val="bottom"/>
            <w:hideMark/>
          </w:tcPr>
          <w:p w14:paraId="718FB338" w14:textId="77777777" w:rsidR="008315D5" w:rsidRPr="009F3C11" w:rsidRDefault="008315D5">
            <w:pPr>
              <w:jc w:val="center"/>
              <w:rPr>
                <w:rFonts w:ascii="Arial" w:hAnsi="Arial" w:cs="Arial"/>
                <w:b/>
                <w:bCs/>
                <w:sz w:val="18"/>
                <w:szCs w:val="18"/>
              </w:rPr>
            </w:pPr>
            <w:r w:rsidRPr="009F3C11">
              <w:rPr>
                <w:rFonts w:ascii="Arial" w:hAnsi="Arial" w:cs="Arial"/>
                <w:b/>
                <w:bCs/>
                <w:sz w:val="18"/>
                <w:szCs w:val="18"/>
              </w:rPr>
              <w:t xml:space="preserve">Iný podiel na ostatných </w:t>
            </w:r>
            <w:r w:rsidRPr="009F3C11">
              <w:rPr>
                <w:rFonts w:ascii="Arial" w:hAnsi="Arial" w:cs="Arial"/>
                <w:b/>
                <w:bCs/>
                <w:sz w:val="18"/>
                <w:szCs w:val="18"/>
              </w:rPr>
              <w:br/>
              <w:t>položkách VI ako na ZI v %</w:t>
            </w:r>
          </w:p>
        </w:tc>
      </w:tr>
      <w:tr w:rsidR="008315D5" w:rsidRPr="009F3C11" w14:paraId="75DB0B09" w14:textId="77777777" w:rsidTr="002759DE">
        <w:trPr>
          <w:trHeight w:val="227"/>
        </w:trPr>
        <w:tc>
          <w:tcPr>
            <w:tcW w:w="2990" w:type="dxa"/>
            <w:vMerge/>
            <w:tcBorders>
              <w:top w:val="nil"/>
              <w:left w:val="nil"/>
              <w:bottom w:val="single" w:sz="4" w:space="0" w:color="000000"/>
              <w:right w:val="nil"/>
            </w:tcBorders>
            <w:vAlign w:val="center"/>
            <w:hideMark/>
          </w:tcPr>
          <w:p w14:paraId="68A35AAE" w14:textId="77777777" w:rsidR="008315D5" w:rsidRPr="009F3C11" w:rsidRDefault="008315D5">
            <w:pPr>
              <w:rPr>
                <w:rFonts w:ascii="Arial" w:hAnsi="Arial" w:cs="Arial"/>
                <w:b/>
                <w:bCs/>
                <w:sz w:val="18"/>
                <w:szCs w:val="18"/>
              </w:rPr>
            </w:pPr>
          </w:p>
        </w:tc>
        <w:tc>
          <w:tcPr>
            <w:tcW w:w="2977" w:type="dxa"/>
            <w:gridSpan w:val="2"/>
            <w:vMerge/>
            <w:vAlign w:val="center"/>
            <w:hideMark/>
          </w:tcPr>
          <w:p w14:paraId="5DDAA977" w14:textId="77777777" w:rsidR="008315D5" w:rsidRPr="009F3C11" w:rsidRDefault="008315D5">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
          <w:p w14:paraId="28A4156C" w14:textId="77777777" w:rsidR="008315D5" w:rsidRPr="009F3C11" w:rsidRDefault="008315D5">
            <w:pPr>
              <w:rPr>
                <w:rFonts w:ascii="Arial" w:hAnsi="Arial" w:cs="Arial"/>
                <w:b/>
                <w:bCs/>
                <w:sz w:val="18"/>
                <w:szCs w:val="18"/>
              </w:rPr>
            </w:pPr>
          </w:p>
        </w:tc>
        <w:tc>
          <w:tcPr>
            <w:tcW w:w="1572" w:type="dxa"/>
            <w:vMerge/>
            <w:tcBorders>
              <w:top w:val="nil"/>
              <w:left w:val="nil"/>
              <w:bottom w:val="single" w:sz="4" w:space="0" w:color="000000"/>
              <w:right w:val="nil"/>
            </w:tcBorders>
            <w:vAlign w:val="center"/>
            <w:hideMark/>
          </w:tcPr>
          <w:p w14:paraId="39D685E2" w14:textId="77777777" w:rsidR="008315D5" w:rsidRPr="009F3C11" w:rsidRDefault="008315D5">
            <w:pPr>
              <w:rPr>
                <w:rFonts w:ascii="Arial" w:hAnsi="Arial" w:cs="Arial"/>
                <w:b/>
                <w:bCs/>
                <w:sz w:val="18"/>
                <w:szCs w:val="18"/>
              </w:rPr>
            </w:pPr>
          </w:p>
        </w:tc>
      </w:tr>
      <w:tr w:rsidR="008315D5" w:rsidRPr="009F3C11" w14:paraId="789093CB" w14:textId="77777777" w:rsidTr="002759DE">
        <w:trPr>
          <w:trHeight w:val="227"/>
        </w:trPr>
        <w:tc>
          <w:tcPr>
            <w:tcW w:w="2990" w:type="dxa"/>
            <w:vMerge/>
            <w:tcBorders>
              <w:top w:val="nil"/>
              <w:left w:val="nil"/>
              <w:bottom w:val="single" w:sz="4" w:space="0" w:color="000000"/>
              <w:right w:val="nil"/>
            </w:tcBorders>
            <w:vAlign w:val="center"/>
            <w:hideMark/>
          </w:tcPr>
          <w:p w14:paraId="6F435399" w14:textId="77777777" w:rsidR="008315D5" w:rsidRPr="009F3C11" w:rsidRDefault="008315D5">
            <w:pPr>
              <w:rPr>
                <w:rFonts w:ascii="Arial" w:hAnsi="Arial" w:cs="Arial"/>
                <w:b/>
                <w:bCs/>
                <w:sz w:val="18"/>
                <w:szCs w:val="18"/>
              </w:rPr>
            </w:pPr>
          </w:p>
        </w:tc>
        <w:tc>
          <w:tcPr>
            <w:tcW w:w="2977" w:type="dxa"/>
            <w:gridSpan w:val="2"/>
            <w:vMerge/>
            <w:vAlign w:val="center"/>
            <w:hideMark/>
          </w:tcPr>
          <w:p w14:paraId="04EB1430" w14:textId="77777777" w:rsidR="008315D5" w:rsidRPr="009F3C11" w:rsidRDefault="008315D5">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
          <w:p w14:paraId="497235CD" w14:textId="77777777" w:rsidR="008315D5" w:rsidRPr="009F3C11" w:rsidRDefault="008315D5">
            <w:pPr>
              <w:rPr>
                <w:rFonts w:ascii="Arial" w:hAnsi="Arial" w:cs="Arial"/>
                <w:b/>
                <w:bCs/>
                <w:sz w:val="18"/>
                <w:szCs w:val="18"/>
              </w:rPr>
            </w:pPr>
          </w:p>
        </w:tc>
        <w:tc>
          <w:tcPr>
            <w:tcW w:w="1572" w:type="dxa"/>
            <w:vMerge/>
            <w:tcBorders>
              <w:top w:val="nil"/>
              <w:left w:val="nil"/>
              <w:bottom w:val="single" w:sz="4" w:space="0" w:color="000000"/>
              <w:right w:val="nil"/>
            </w:tcBorders>
            <w:vAlign w:val="center"/>
            <w:hideMark/>
          </w:tcPr>
          <w:p w14:paraId="3D86D470" w14:textId="77777777" w:rsidR="008315D5" w:rsidRPr="009F3C11" w:rsidRDefault="008315D5">
            <w:pPr>
              <w:rPr>
                <w:rFonts w:ascii="Arial" w:hAnsi="Arial" w:cs="Arial"/>
                <w:b/>
                <w:bCs/>
                <w:sz w:val="18"/>
                <w:szCs w:val="18"/>
              </w:rPr>
            </w:pPr>
          </w:p>
        </w:tc>
      </w:tr>
      <w:tr w:rsidR="008315D5" w:rsidRPr="009F3C11" w14:paraId="3BAD2899" w14:textId="77777777" w:rsidTr="002759DE">
        <w:trPr>
          <w:trHeight w:val="227"/>
        </w:trPr>
        <w:tc>
          <w:tcPr>
            <w:tcW w:w="2990" w:type="dxa"/>
            <w:vMerge/>
            <w:tcBorders>
              <w:top w:val="nil"/>
              <w:left w:val="nil"/>
              <w:bottom w:val="single" w:sz="4" w:space="0" w:color="000000"/>
              <w:right w:val="nil"/>
            </w:tcBorders>
            <w:vAlign w:val="center"/>
            <w:hideMark/>
          </w:tcPr>
          <w:p w14:paraId="5D82BB0B" w14:textId="77777777" w:rsidR="008315D5" w:rsidRPr="009F3C11" w:rsidRDefault="008315D5">
            <w:pPr>
              <w:rPr>
                <w:rFonts w:ascii="Arial" w:hAnsi="Arial" w:cs="Arial"/>
                <w:b/>
                <w:bCs/>
                <w:sz w:val="18"/>
                <w:szCs w:val="18"/>
              </w:rPr>
            </w:pPr>
          </w:p>
        </w:tc>
        <w:tc>
          <w:tcPr>
            <w:tcW w:w="1560" w:type="dxa"/>
            <w:tcBorders>
              <w:top w:val="nil"/>
              <w:left w:val="nil"/>
              <w:bottom w:val="single" w:sz="4" w:space="0" w:color="auto"/>
              <w:right w:val="nil"/>
            </w:tcBorders>
            <w:vAlign w:val="bottom"/>
            <w:hideMark/>
          </w:tcPr>
          <w:p w14:paraId="7B4E8F33" w14:textId="77777777" w:rsidR="008315D5" w:rsidRPr="009F3C11" w:rsidRDefault="008315D5">
            <w:pPr>
              <w:jc w:val="center"/>
              <w:rPr>
                <w:rFonts w:ascii="Arial" w:hAnsi="Arial" w:cs="Arial"/>
                <w:b/>
                <w:bCs/>
                <w:sz w:val="18"/>
                <w:szCs w:val="18"/>
              </w:rPr>
            </w:pPr>
            <w:r w:rsidRPr="009F3C11">
              <w:rPr>
                <w:rFonts w:ascii="Arial" w:hAnsi="Arial" w:cs="Arial"/>
                <w:b/>
                <w:bCs/>
                <w:sz w:val="18"/>
                <w:szCs w:val="18"/>
              </w:rPr>
              <w:t>absolútne</w:t>
            </w:r>
          </w:p>
        </w:tc>
        <w:tc>
          <w:tcPr>
            <w:tcW w:w="1417" w:type="dxa"/>
            <w:tcBorders>
              <w:top w:val="nil"/>
              <w:left w:val="nil"/>
              <w:bottom w:val="single" w:sz="4" w:space="0" w:color="auto"/>
              <w:right w:val="nil"/>
            </w:tcBorders>
            <w:vAlign w:val="bottom"/>
            <w:hideMark/>
          </w:tcPr>
          <w:p w14:paraId="0FD8A18C" w14:textId="77777777" w:rsidR="008315D5" w:rsidRPr="009F3C11" w:rsidRDefault="008315D5">
            <w:pPr>
              <w:jc w:val="center"/>
              <w:rPr>
                <w:rFonts w:ascii="Arial" w:hAnsi="Arial" w:cs="Arial"/>
                <w:b/>
                <w:bCs/>
                <w:sz w:val="18"/>
                <w:szCs w:val="18"/>
              </w:rPr>
            </w:pPr>
            <w:r w:rsidRPr="009F3C11">
              <w:rPr>
                <w:rFonts w:ascii="Arial" w:hAnsi="Arial" w:cs="Arial"/>
                <w:b/>
                <w:bCs/>
                <w:sz w:val="18"/>
                <w:szCs w:val="18"/>
              </w:rPr>
              <w:t>v %</w:t>
            </w:r>
          </w:p>
        </w:tc>
        <w:tc>
          <w:tcPr>
            <w:tcW w:w="1701" w:type="dxa"/>
            <w:vMerge/>
            <w:tcBorders>
              <w:top w:val="nil"/>
              <w:left w:val="nil"/>
              <w:bottom w:val="single" w:sz="4" w:space="0" w:color="000000"/>
              <w:right w:val="nil"/>
            </w:tcBorders>
            <w:vAlign w:val="center"/>
            <w:hideMark/>
          </w:tcPr>
          <w:p w14:paraId="04BA41D1" w14:textId="77777777" w:rsidR="008315D5" w:rsidRPr="009F3C11" w:rsidRDefault="008315D5">
            <w:pPr>
              <w:rPr>
                <w:rFonts w:ascii="Arial" w:hAnsi="Arial" w:cs="Arial"/>
                <w:b/>
                <w:bCs/>
                <w:sz w:val="18"/>
                <w:szCs w:val="18"/>
              </w:rPr>
            </w:pPr>
          </w:p>
        </w:tc>
        <w:tc>
          <w:tcPr>
            <w:tcW w:w="1572" w:type="dxa"/>
            <w:vMerge/>
            <w:tcBorders>
              <w:top w:val="nil"/>
              <w:left w:val="nil"/>
              <w:bottom w:val="single" w:sz="4" w:space="0" w:color="000000"/>
              <w:right w:val="nil"/>
            </w:tcBorders>
            <w:vAlign w:val="center"/>
            <w:hideMark/>
          </w:tcPr>
          <w:p w14:paraId="787BAD1D" w14:textId="77777777" w:rsidR="008315D5" w:rsidRPr="009F3C11" w:rsidRDefault="008315D5">
            <w:pPr>
              <w:rPr>
                <w:rFonts w:ascii="Arial" w:hAnsi="Arial" w:cs="Arial"/>
                <w:b/>
                <w:bCs/>
                <w:sz w:val="18"/>
                <w:szCs w:val="18"/>
              </w:rPr>
            </w:pPr>
          </w:p>
        </w:tc>
      </w:tr>
      <w:tr w:rsidR="008315D5" w:rsidRPr="009F3C11" w14:paraId="4BDA23C4" w14:textId="77777777" w:rsidTr="002759DE">
        <w:trPr>
          <w:trHeight w:val="227"/>
        </w:trPr>
        <w:tc>
          <w:tcPr>
            <w:tcW w:w="2990" w:type="dxa"/>
            <w:vAlign w:val="bottom"/>
            <w:hideMark/>
          </w:tcPr>
          <w:p w14:paraId="7CFB412E" w14:textId="7B79C7FC" w:rsidR="008315D5" w:rsidRPr="009F3C11" w:rsidRDefault="00E12066">
            <w:pPr>
              <w:rPr>
                <w:rFonts w:ascii="Arial" w:hAnsi="Arial" w:cs="Arial"/>
                <w:sz w:val="18"/>
                <w:szCs w:val="18"/>
              </w:rPr>
            </w:pPr>
            <w:r w:rsidRPr="009F3C11">
              <w:rPr>
                <w:rFonts w:ascii="Arial" w:hAnsi="Arial" w:cs="Arial"/>
                <w:sz w:val="18"/>
                <w:szCs w:val="18"/>
              </w:rPr>
              <w:t>GGE UK 2 LIMITED</w:t>
            </w:r>
          </w:p>
        </w:tc>
        <w:tc>
          <w:tcPr>
            <w:tcW w:w="1560" w:type="dxa"/>
            <w:vAlign w:val="bottom"/>
            <w:hideMark/>
          </w:tcPr>
          <w:p w14:paraId="4E008C7A" w14:textId="77777777" w:rsidR="008315D5" w:rsidRPr="009F3C11" w:rsidRDefault="00180233">
            <w:pPr>
              <w:jc w:val="right"/>
              <w:rPr>
                <w:rFonts w:ascii="Arial" w:hAnsi="Arial" w:cs="Arial"/>
                <w:sz w:val="18"/>
                <w:szCs w:val="18"/>
              </w:rPr>
            </w:pPr>
            <w:r w:rsidRPr="009F3C11">
              <w:rPr>
                <w:rFonts w:ascii="Arial" w:hAnsi="Arial" w:cs="Arial"/>
                <w:sz w:val="18"/>
                <w:szCs w:val="18"/>
              </w:rPr>
              <w:t>25 001</w:t>
            </w:r>
          </w:p>
        </w:tc>
        <w:tc>
          <w:tcPr>
            <w:tcW w:w="1417" w:type="dxa"/>
            <w:vAlign w:val="bottom"/>
            <w:hideMark/>
          </w:tcPr>
          <w:p w14:paraId="061A0D73" w14:textId="77777777" w:rsidR="008315D5" w:rsidRPr="009F3C11" w:rsidRDefault="00180233">
            <w:pPr>
              <w:jc w:val="right"/>
              <w:rPr>
                <w:rFonts w:ascii="Arial" w:hAnsi="Arial" w:cs="Arial"/>
                <w:sz w:val="18"/>
                <w:szCs w:val="18"/>
              </w:rPr>
            </w:pPr>
            <w:r w:rsidRPr="009F3C11">
              <w:rPr>
                <w:rFonts w:ascii="Arial" w:hAnsi="Arial" w:cs="Arial"/>
                <w:sz w:val="18"/>
                <w:szCs w:val="18"/>
              </w:rPr>
              <w:t>100,00 %</w:t>
            </w:r>
          </w:p>
        </w:tc>
        <w:tc>
          <w:tcPr>
            <w:tcW w:w="1701" w:type="dxa"/>
            <w:vAlign w:val="bottom"/>
            <w:hideMark/>
          </w:tcPr>
          <w:p w14:paraId="3082A22F" w14:textId="77777777" w:rsidR="008315D5" w:rsidRPr="009F3C11" w:rsidRDefault="00180233">
            <w:pPr>
              <w:jc w:val="right"/>
              <w:rPr>
                <w:rFonts w:ascii="Arial" w:hAnsi="Arial" w:cs="Arial"/>
                <w:sz w:val="18"/>
                <w:szCs w:val="18"/>
              </w:rPr>
            </w:pPr>
            <w:r w:rsidRPr="009F3C11">
              <w:rPr>
                <w:rFonts w:ascii="Arial" w:hAnsi="Arial" w:cs="Arial"/>
                <w:sz w:val="18"/>
                <w:szCs w:val="18"/>
              </w:rPr>
              <w:t>100,00 %</w:t>
            </w:r>
          </w:p>
        </w:tc>
        <w:tc>
          <w:tcPr>
            <w:tcW w:w="1572" w:type="dxa"/>
            <w:vAlign w:val="bottom"/>
            <w:hideMark/>
          </w:tcPr>
          <w:p w14:paraId="1E94C1C3" w14:textId="77777777" w:rsidR="008315D5" w:rsidRPr="009F3C11" w:rsidRDefault="008315D5">
            <w:pPr>
              <w:jc w:val="right"/>
              <w:rPr>
                <w:rFonts w:ascii="Arial" w:hAnsi="Arial" w:cs="Arial"/>
                <w:sz w:val="18"/>
                <w:szCs w:val="18"/>
              </w:rPr>
            </w:pPr>
            <w:r w:rsidRPr="009F3C11">
              <w:rPr>
                <w:rFonts w:ascii="Arial" w:hAnsi="Arial" w:cs="Arial"/>
                <w:sz w:val="18"/>
                <w:szCs w:val="18"/>
              </w:rPr>
              <w:t>0</w:t>
            </w:r>
          </w:p>
        </w:tc>
      </w:tr>
      <w:tr w:rsidR="008315D5" w:rsidRPr="009F3C11" w14:paraId="44A82192" w14:textId="77777777" w:rsidTr="002759DE">
        <w:trPr>
          <w:trHeight w:val="227"/>
        </w:trPr>
        <w:tc>
          <w:tcPr>
            <w:tcW w:w="2990" w:type="dxa"/>
            <w:vAlign w:val="bottom"/>
          </w:tcPr>
          <w:p w14:paraId="0A9AEC73" w14:textId="77777777" w:rsidR="008315D5" w:rsidRPr="009F3C11" w:rsidRDefault="008315D5">
            <w:pPr>
              <w:rPr>
                <w:rFonts w:ascii="Arial" w:hAnsi="Arial" w:cs="Arial"/>
                <w:sz w:val="18"/>
                <w:szCs w:val="18"/>
              </w:rPr>
            </w:pPr>
          </w:p>
        </w:tc>
        <w:tc>
          <w:tcPr>
            <w:tcW w:w="1560" w:type="dxa"/>
            <w:vAlign w:val="bottom"/>
          </w:tcPr>
          <w:p w14:paraId="746DADDF" w14:textId="77777777" w:rsidR="008315D5" w:rsidRPr="009F3C11" w:rsidRDefault="008315D5">
            <w:pPr>
              <w:jc w:val="right"/>
              <w:rPr>
                <w:rFonts w:ascii="Arial" w:hAnsi="Arial" w:cs="Arial"/>
                <w:sz w:val="18"/>
                <w:szCs w:val="18"/>
              </w:rPr>
            </w:pPr>
          </w:p>
        </w:tc>
        <w:tc>
          <w:tcPr>
            <w:tcW w:w="1417" w:type="dxa"/>
            <w:vAlign w:val="bottom"/>
          </w:tcPr>
          <w:p w14:paraId="2EB449C3" w14:textId="77777777" w:rsidR="008315D5" w:rsidRPr="009F3C11" w:rsidRDefault="008315D5">
            <w:pPr>
              <w:jc w:val="right"/>
              <w:rPr>
                <w:rFonts w:ascii="Arial" w:hAnsi="Arial" w:cs="Arial"/>
                <w:sz w:val="18"/>
                <w:szCs w:val="18"/>
              </w:rPr>
            </w:pPr>
          </w:p>
        </w:tc>
        <w:tc>
          <w:tcPr>
            <w:tcW w:w="1701" w:type="dxa"/>
            <w:vAlign w:val="bottom"/>
          </w:tcPr>
          <w:p w14:paraId="557E7A28" w14:textId="77777777" w:rsidR="008315D5" w:rsidRPr="009F3C11" w:rsidRDefault="008315D5">
            <w:pPr>
              <w:jc w:val="right"/>
              <w:rPr>
                <w:rFonts w:ascii="Arial" w:hAnsi="Arial" w:cs="Arial"/>
                <w:sz w:val="18"/>
                <w:szCs w:val="18"/>
              </w:rPr>
            </w:pPr>
          </w:p>
        </w:tc>
        <w:tc>
          <w:tcPr>
            <w:tcW w:w="1572" w:type="dxa"/>
            <w:vAlign w:val="bottom"/>
            <w:hideMark/>
          </w:tcPr>
          <w:p w14:paraId="702132D6" w14:textId="77777777" w:rsidR="008315D5" w:rsidRPr="009F3C11" w:rsidRDefault="008315D5">
            <w:pPr>
              <w:jc w:val="right"/>
              <w:rPr>
                <w:rFonts w:ascii="Arial" w:hAnsi="Arial" w:cs="Arial"/>
                <w:sz w:val="18"/>
                <w:szCs w:val="18"/>
              </w:rPr>
            </w:pPr>
          </w:p>
        </w:tc>
      </w:tr>
      <w:tr w:rsidR="008315D5" w:rsidRPr="009F3C11" w14:paraId="01A2D8B1" w14:textId="77777777" w:rsidTr="002759DE">
        <w:trPr>
          <w:trHeight w:val="227"/>
        </w:trPr>
        <w:tc>
          <w:tcPr>
            <w:tcW w:w="2990" w:type="dxa"/>
            <w:vAlign w:val="bottom"/>
            <w:hideMark/>
          </w:tcPr>
          <w:p w14:paraId="011CB230" w14:textId="77777777" w:rsidR="008315D5" w:rsidRPr="009F3C11" w:rsidRDefault="008315D5">
            <w:pPr>
              <w:rPr>
                <w:rFonts w:ascii="Arial" w:hAnsi="Arial" w:cs="Arial"/>
                <w:b/>
                <w:bCs/>
                <w:sz w:val="18"/>
                <w:szCs w:val="18"/>
              </w:rPr>
            </w:pPr>
            <w:r w:rsidRPr="009F3C11">
              <w:rPr>
                <w:rFonts w:ascii="Arial" w:hAnsi="Arial" w:cs="Arial"/>
                <w:b/>
                <w:bCs/>
                <w:sz w:val="18"/>
                <w:szCs w:val="18"/>
              </w:rPr>
              <w:t>Spolu</w:t>
            </w:r>
          </w:p>
        </w:tc>
        <w:tc>
          <w:tcPr>
            <w:tcW w:w="1560" w:type="dxa"/>
            <w:tcBorders>
              <w:top w:val="single" w:sz="4" w:space="0" w:color="auto"/>
              <w:left w:val="nil"/>
              <w:bottom w:val="double" w:sz="6" w:space="0" w:color="auto"/>
              <w:right w:val="nil"/>
            </w:tcBorders>
            <w:vAlign w:val="bottom"/>
            <w:hideMark/>
          </w:tcPr>
          <w:p w14:paraId="44EC8E3D" w14:textId="77777777" w:rsidR="008315D5" w:rsidRPr="009F3C11" w:rsidRDefault="00180233">
            <w:pPr>
              <w:jc w:val="right"/>
              <w:rPr>
                <w:rFonts w:ascii="Arial" w:hAnsi="Arial" w:cs="Arial"/>
                <w:b/>
                <w:bCs/>
                <w:sz w:val="18"/>
                <w:szCs w:val="18"/>
              </w:rPr>
            </w:pPr>
            <w:r w:rsidRPr="009F3C11">
              <w:rPr>
                <w:rFonts w:ascii="Arial" w:hAnsi="Arial" w:cs="Arial"/>
                <w:b/>
                <w:bCs/>
                <w:sz w:val="18"/>
                <w:szCs w:val="18"/>
              </w:rPr>
              <w:t>25 001</w:t>
            </w:r>
          </w:p>
        </w:tc>
        <w:tc>
          <w:tcPr>
            <w:tcW w:w="1417" w:type="dxa"/>
            <w:tcBorders>
              <w:top w:val="single" w:sz="4" w:space="0" w:color="auto"/>
              <w:left w:val="nil"/>
              <w:bottom w:val="double" w:sz="6" w:space="0" w:color="auto"/>
              <w:right w:val="nil"/>
            </w:tcBorders>
            <w:vAlign w:val="bottom"/>
            <w:hideMark/>
          </w:tcPr>
          <w:p w14:paraId="421999D8" w14:textId="77777777" w:rsidR="008315D5" w:rsidRPr="009F3C11" w:rsidRDefault="008315D5">
            <w:pPr>
              <w:jc w:val="right"/>
              <w:rPr>
                <w:rFonts w:ascii="Arial" w:hAnsi="Arial" w:cs="Arial"/>
                <w:b/>
                <w:bCs/>
                <w:sz w:val="18"/>
                <w:szCs w:val="18"/>
              </w:rPr>
            </w:pPr>
            <w:r w:rsidRPr="009F3C11">
              <w:rPr>
                <w:rFonts w:ascii="Arial" w:hAnsi="Arial" w:cs="Arial"/>
                <w:b/>
                <w:bCs/>
                <w:sz w:val="18"/>
                <w:szCs w:val="18"/>
              </w:rPr>
              <w:t>100,00%</w:t>
            </w:r>
          </w:p>
        </w:tc>
        <w:tc>
          <w:tcPr>
            <w:tcW w:w="1701" w:type="dxa"/>
            <w:tcBorders>
              <w:top w:val="single" w:sz="4" w:space="0" w:color="auto"/>
              <w:left w:val="nil"/>
              <w:bottom w:val="double" w:sz="6" w:space="0" w:color="auto"/>
              <w:right w:val="nil"/>
            </w:tcBorders>
            <w:vAlign w:val="bottom"/>
            <w:hideMark/>
          </w:tcPr>
          <w:p w14:paraId="6B2FD70C" w14:textId="77777777" w:rsidR="008315D5" w:rsidRPr="009F3C11" w:rsidRDefault="008315D5">
            <w:pPr>
              <w:jc w:val="right"/>
              <w:rPr>
                <w:rFonts w:ascii="Arial" w:hAnsi="Arial" w:cs="Arial"/>
                <w:b/>
                <w:bCs/>
                <w:sz w:val="18"/>
                <w:szCs w:val="18"/>
              </w:rPr>
            </w:pPr>
            <w:r w:rsidRPr="009F3C11">
              <w:rPr>
                <w:rFonts w:ascii="Arial" w:hAnsi="Arial" w:cs="Arial"/>
                <w:b/>
                <w:bCs/>
                <w:sz w:val="18"/>
                <w:szCs w:val="18"/>
              </w:rPr>
              <w:t>100,00%</w:t>
            </w:r>
          </w:p>
        </w:tc>
        <w:tc>
          <w:tcPr>
            <w:tcW w:w="1572" w:type="dxa"/>
            <w:tcBorders>
              <w:top w:val="single" w:sz="4" w:space="0" w:color="auto"/>
              <w:left w:val="nil"/>
              <w:bottom w:val="double" w:sz="6" w:space="0" w:color="auto"/>
              <w:right w:val="nil"/>
            </w:tcBorders>
            <w:vAlign w:val="bottom"/>
            <w:hideMark/>
          </w:tcPr>
          <w:p w14:paraId="2559D090" w14:textId="77777777" w:rsidR="008315D5" w:rsidRPr="009F3C11" w:rsidRDefault="008315D5">
            <w:pPr>
              <w:jc w:val="right"/>
              <w:rPr>
                <w:rFonts w:ascii="Arial" w:hAnsi="Arial" w:cs="Arial"/>
                <w:b/>
                <w:bCs/>
                <w:sz w:val="18"/>
                <w:szCs w:val="18"/>
              </w:rPr>
            </w:pPr>
            <w:r w:rsidRPr="009F3C11">
              <w:rPr>
                <w:rFonts w:ascii="Arial" w:hAnsi="Arial" w:cs="Arial"/>
                <w:b/>
                <w:bCs/>
                <w:sz w:val="18"/>
                <w:szCs w:val="18"/>
              </w:rPr>
              <w:t>0</w:t>
            </w:r>
          </w:p>
        </w:tc>
      </w:tr>
      <w:bookmarkEnd w:id="5"/>
    </w:tbl>
    <w:p w14:paraId="5F5FB080" w14:textId="77777777" w:rsidR="00F0347E" w:rsidRPr="002759DE" w:rsidRDefault="00F0347E" w:rsidP="0075484E">
      <w:pPr>
        <w:ind w:right="-468"/>
        <w:jc w:val="both"/>
        <w:rPr>
          <w:rFonts w:ascii="Arial" w:hAnsi="Arial" w:cs="Arial"/>
          <w:sz w:val="18"/>
          <w:szCs w:val="18"/>
        </w:rPr>
      </w:pPr>
    </w:p>
    <w:p w14:paraId="12031072" w14:textId="77777777" w:rsidR="00BF3A0B" w:rsidRPr="002759DE" w:rsidRDefault="00BF3A0B" w:rsidP="0075484E">
      <w:pPr>
        <w:ind w:right="-468"/>
        <w:jc w:val="both"/>
        <w:rPr>
          <w:rFonts w:ascii="Arial" w:hAnsi="Arial" w:cs="Arial"/>
          <w:sz w:val="18"/>
          <w:szCs w:val="18"/>
        </w:rPr>
      </w:pPr>
    </w:p>
    <w:p w14:paraId="4559493F" w14:textId="77777777" w:rsidR="00343FC9" w:rsidRPr="002759DE" w:rsidRDefault="00343FC9" w:rsidP="0075484E">
      <w:pPr>
        <w:ind w:right="-468"/>
        <w:jc w:val="both"/>
        <w:rPr>
          <w:rFonts w:ascii="Arial" w:hAnsi="Arial" w:cs="Arial"/>
          <w:sz w:val="18"/>
          <w:szCs w:val="18"/>
        </w:rPr>
      </w:pPr>
    </w:p>
    <w:p w14:paraId="0D5BC1A5" w14:textId="77777777" w:rsidR="00343FC9" w:rsidRPr="002759DE" w:rsidRDefault="00343FC9" w:rsidP="0075484E">
      <w:pPr>
        <w:ind w:right="-468"/>
        <w:jc w:val="both"/>
        <w:rPr>
          <w:rFonts w:ascii="Arial" w:hAnsi="Arial" w:cs="Arial"/>
          <w:sz w:val="18"/>
          <w:szCs w:val="18"/>
        </w:rPr>
      </w:pPr>
    </w:p>
    <w:p w14:paraId="63DB95BD" w14:textId="77777777" w:rsidR="00235630" w:rsidRPr="002759DE" w:rsidRDefault="0067616D" w:rsidP="00935334">
      <w:pPr>
        <w:ind w:right="-141"/>
        <w:jc w:val="center"/>
        <w:rPr>
          <w:rFonts w:ascii="Arial" w:hAnsi="Arial" w:cs="Arial"/>
          <w:b/>
          <w:bCs/>
          <w:sz w:val="18"/>
          <w:szCs w:val="18"/>
          <w:u w:val="single"/>
        </w:rPr>
      </w:pPr>
      <w:r w:rsidRPr="002759DE">
        <w:rPr>
          <w:rFonts w:ascii="Arial" w:hAnsi="Arial" w:cs="Arial"/>
          <w:b/>
          <w:bCs/>
          <w:sz w:val="18"/>
          <w:szCs w:val="18"/>
          <w:u w:val="single"/>
        </w:rPr>
        <w:t>Článok I</w:t>
      </w:r>
      <w:r w:rsidR="005D22A2" w:rsidRPr="002759DE">
        <w:rPr>
          <w:rFonts w:ascii="Arial" w:hAnsi="Arial" w:cs="Arial"/>
          <w:b/>
          <w:bCs/>
          <w:sz w:val="18"/>
          <w:szCs w:val="18"/>
          <w:u w:val="single"/>
        </w:rPr>
        <w:t>I</w:t>
      </w:r>
      <w:r w:rsidRPr="002759DE">
        <w:rPr>
          <w:rFonts w:ascii="Arial" w:hAnsi="Arial" w:cs="Arial"/>
          <w:b/>
          <w:bCs/>
          <w:sz w:val="18"/>
          <w:szCs w:val="18"/>
          <w:u w:val="single"/>
        </w:rPr>
        <w:t>I – I</w:t>
      </w:r>
      <w:r w:rsidR="008271F6" w:rsidRPr="002759DE">
        <w:rPr>
          <w:rFonts w:ascii="Arial" w:hAnsi="Arial" w:cs="Arial"/>
          <w:b/>
          <w:bCs/>
          <w:sz w:val="18"/>
          <w:szCs w:val="18"/>
          <w:u w:val="single"/>
        </w:rPr>
        <w:t>NFORMÁCIE O PRIJATÝCH POSTUPOCH</w:t>
      </w:r>
    </w:p>
    <w:p w14:paraId="7A0C59B6" w14:textId="77777777" w:rsidR="0067616D" w:rsidRPr="002759DE" w:rsidRDefault="0067616D" w:rsidP="00935334">
      <w:pPr>
        <w:ind w:right="-141"/>
        <w:jc w:val="both"/>
        <w:rPr>
          <w:rFonts w:ascii="Arial" w:hAnsi="Arial" w:cs="Arial"/>
          <w:b/>
          <w:bCs/>
          <w:sz w:val="18"/>
          <w:szCs w:val="18"/>
        </w:rPr>
      </w:pPr>
    </w:p>
    <w:p w14:paraId="46DA8417" w14:textId="77777777" w:rsidR="00BA460B" w:rsidRPr="002759DE" w:rsidRDefault="00BA460B" w:rsidP="00BA460B">
      <w:pPr>
        <w:numPr>
          <w:ilvl w:val="0"/>
          <w:numId w:val="18"/>
        </w:numPr>
        <w:ind w:left="284" w:right="-141" w:hanging="284"/>
        <w:jc w:val="both"/>
        <w:rPr>
          <w:rFonts w:ascii="Arial" w:hAnsi="Arial" w:cs="Arial"/>
          <w:b/>
          <w:sz w:val="18"/>
          <w:szCs w:val="18"/>
        </w:rPr>
      </w:pPr>
      <w:r w:rsidRPr="002759DE">
        <w:rPr>
          <w:rFonts w:ascii="Arial" w:hAnsi="Arial" w:cs="Arial"/>
          <w:b/>
          <w:sz w:val="18"/>
          <w:szCs w:val="18"/>
        </w:rPr>
        <w:t>Východiská pre zostavenie účtovnej závierky</w:t>
      </w:r>
    </w:p>
    <w:p w14:paraId="480A52A0" w14:textId="77777777" w:rsidR="00BA460B" w:rsidRPr="002759DE" w:rsidRDefault="00BA460B" w:rsidP="00BA460B">
      <w:pPr>
        <w:ind w:left="284" w:right="-141"/>
        <w:jc w:val="both"/>
        <w:rPr>
          <w:rFonts w:ascii="Arial" w:hAnsi="Arial" w:cs="Arial"/>
          <w:sz w:val="18"/>
          <w:szCs w:val="18"/>
        </w:rPr>
      </w:pPr>
    </w:p>
    <w:p w14:paraId="4F10B005" w14:textId="77777777" w:rsidR="00BA460B" w:rsidRPr="002759DE" w:rsidRDefault="00BA460B" w:rsidP="002759DE">
      <w:pPr>
        <w:jc w:val="both"/>
        <w:rPr>
          <w:rFonts w:ascii="Arial" w:hAnsi="Arial" w:cs="Arial"/>
          <w:sz w:val="18"/>
          <w:szCs w:val="18"/>
        </w:rPr>
      </w:pPr>
      <w:r w:rsidRPr="002759DE">
        <w:rPr>
          <w:rFonts w:ascii="Arial" w:hAnsi="Arial" w:cs="Arial"/>
          <w:sz w:val="18"/>
          <w:szCs w:val="18"/>
        </w:rPr>
        <w:t>Účtovníctvo vedie Spoločnosť na základe dodržania časovej a vecnej súvislosti nákladov a výnosov Za základ sa berú všetky náklady a výnosy, ktoré sa vzťahujú na účtovné obdobie bez ohľadu na dátum ich platenia.</w:t>
      </w:r>
    </w:p>
    <w:p w14:paraId="4E3D9F3C" w14:textId="77777777" w:rsidR="00BA460B" w:rsidRPr="002759DE" w:rsidRDefault="00BA460B" w:rsidP="002759DE">
      <w:pPr>
        <w:jc w:val="both"/>
        <w:rPr>
          <w:rFonts w:ascii="Arial" w:hAnsi="Arial" w:cs="Arial"/>
          <w:sz w:val="18"/>
          <w:szCs w:val="18"/>
        </w:rPr>
      </w:pPr>
    </w:p>
    <w:p w14:paraId="2D129E75" w14:textId="77777777" w:rsidR="00BA460B" w:rsidRPr="002759DE" w:rsidRDefault="00BA460B">
      <w:pPr>
        <w:pStyle w:val="odstavec"/>
        <w:rPr>
          <w:sz w:val="18"/>
          <w:szCs w:val="18"/>
        </w:rPr>
      </w:pPr>
      <w:r w:rsidRPr="002759DE">
        <w:rPr>
          <w:sz w:val="18"/>
          <w:szCs w:val="18"/>
        </w:rPr>
        <w:t>Peňažné údaje v účtovnej závierke sú uvedené v celých EUR, pokiaľ nie je určené inak.</w:t>
      </w:r>
    </w:p>
    <w:p w14:paraId="28A70AAB" w14:textId="77777777" w:rsidR="00755E77" w:rsidRPr="002759DE" w:rsidRDefault="00457A96" w:rsidP="002759DE">
      <w:pPr>
        <w:jc w:val="both"/>
        <w:rPr>
          <w:rFonts w:ascii="Arial" w:hAnsi="Arial" w:cs="Arial"/>
          <w:sz w:val="18"/>
          <w:szCs w:val="18"/>
        </w:rPr>
      </w:pPr>
      <w:r w:rsidRPr="002759DE">
        <w:rPr>
          <w:rFonts w:ascii="Arial" w:hAnsi="Arial" w:cs="Arial"/>
          <w:sz w:val="18"/>
          <w:szCs w:val="18"/>
        </w:rPr>
        <w:t>Účtovná závierka Spoločnosti bola zostavená za predpokladu nepretržitého trvania jej činnosti v súlade so zákonom o účtovníctve platným v Slovenskej republike a nadväzujúcimi postupmi účtovania</w:t>
      </w:r>
      <w:r w:rsidR="006D0A99" w:rsidRPr="002759DE">
        <w:rPr>
          <w:rFonts w:ascii="Arial" w:hAnsi="Arial" w:cs="Arial"/>
          <w:sz w:val="18"/>
          <w:szCs w:val="18"/>
        </w:rPr>
        <w:t>.</w:t>
      </w:r>
      <w:r w:rsidR="00755E77" w:rsidRPr="002759DE">
        <w:rPr>
          <w:rFonts w:ascii="Arial" w:hAnsi="Arial" w:cs="Arial"/>
          <w:sz w:val="18"/>
          <w:szCs w:val="18"/>
        </w:rPr>
        <w:t xml:space="preserve"> </w:t>
      </w:r>
    </w:p>
    <w:p w14:paraId="2B510602" w14:textId="77777777" w:rsidR="00E12066" w:rsidRPr="002759DE" w:rsidRDefault="00E12066" w:rsidP="00BA460B">
      <w:pPr>
        <w:ind w:right="-141"/>
        <w:jc w:val="both"/>
        <w:rPr>
          <w:rFonts w:ascii="Arial" w:hAnsi="Arial" w:cs="Arial"/>
          <w:sz w:val="18"/>
          <w:szCs w:val="18"/>
        </w:rPr>
      </w:pPr>
    </w:p>
    <w:p w14:paraId="5E604F6E" w14:textId="77777777" w:rsidR="00E12066" w:rsidRPr="002759DE" w:rsidRDefault="000E2CA5" w:rsidP="002759DE">
      <w:pPr>
        <w:numPr>
          <w:ilvl w:val="0"/>
          <w:numId w:val="18"/>
        </w:numPr>
        <w:ind w:left="284" w:right="-141" w:hanging="284"/>
        <w:jc w:val="both"/>
        <w:rPr>
          <w:rFonts w:ascii="Arial" w:hAnsi="Arial" w:cs="Arial"/>
          <w:b/>
          <w:sz w:val="18"/>
          <w:szCs w:val="18"/>
        </w:rPr>
      </w:pPr>
      <w:r w:rsidRPr="002759DE">
        <w:rPr>
          <w:rFonts w:ascii="Arial" w:hAnsi="Arial" w:cs="Arial"/>
          <w:b/>
          <w:sz w:val="18"/>
          <w:szCs w:val="18"/>
        </w:rPr>
        <w:br w:type="page"/>
      </w:r>
      <w:r w:rsidR="00A20FF0" w:rsidRPr="002759DE">
        <w:rPr>
          <w:rFonts w:ascii="Arial" w:hAnsi="Arial" w:cs="Arial"/>
          <w:b/>
          <w:sz w:val="18"/>
          <w:szCs w:val="18"/>
        </w:rPr>
        <w:lastRenderedPageBreak/>
        <w:t>Zlúčenie</w:t>
      </w:r>
    </w:p>
    <w:p w14:paraId="2FD42935" w14:textId="77777777" w:rsidR="00A20FF0" w:rsidRPr="002759DE" w:rsidRDefault="00A20FF0" w:rsidP="00A20FF0">
      <w:pPr>
        <w:ind w:right="-141"/>
        <w:jc w:val="both"/>
        <w:rPr>
          <w:rFonts w:ascii="Arial" w:hAnsi="Arial" w:cs="Arial"/>
          <w:sz w:val="18"/>
          <w:szCs w:val="18"/>
        </w:rPr>
      </w:pPr>
    </w:p>
    <w:p w14:paraId="793DAA2C" w14:textId="6EB7450E" w:rsidR="00644D06" w:rsidRDefault="00A20FF0" w:rsidP="00644D06">
      <w:pPr>
        <w:ind w:right="-141"/>
        <w:jc w:val="both"/>
        <w:rPr>
          <w:rFonts w:ascii="Arial" w:hAnsi="Arial" w:cs="Arial"/>
          <w:sz w:val="18"/>
          <w:szCs w:val="18"/>
        </w:rPr>
      </w:pPr>
      <w:r w:rsidRPr="002759DE">
        <w:rPr>
          <w:rFonts w:ascii="Arial" w:hAnsi="Arial" w:cs="Arial"/>
          <w:sz w:val="18"/>
          <w:szCs w:val="18"/>
        </w:rPr>
        <w:t xml:space="preserve">Dňa 23. júna 2016, Spoločnosť </w:t>
      </w:r>
      <w:r w:rsidR="000E2CA5" w:rsidRPr="002759DE">
        <w:rPr>
          <w:rFonts w:ascii="Arial" w:hAnsi="Arial" w:cs="Arial"/>
          <w:sz w:val="18"/>
          <w:szCs w:val="18"/>
        </w:rPr>
        <w:t>Gerlach Bidco, a.s.</w:t>
      </w:r>
      <w:r w:rsidR="00E80030">
        <w:rPr>
          <w:rFonts w:ascii="Arial" w:hAnsi="Arial" w:cs="Arial"/>
          <w:sz w:val="18"/>
          <w:szCs w:val="18"/>
        </w:rPr>
        <w:t xml:space="preserve"> </w:t>
      </w:r>
      <w:r w:rsidR="00116D46" w:rsidRPr="002759DE">
        <w:rPr>
          <w:rFonts w:ascii="Arial" w:hAnsi="Arial" w:cs="Arial"/>
          <w:sz w:val="18"/>
          <w:szCs w:val="18"/>
        </w:rPr>
        <w:t xml:space="preserve">a jej dcérske spoločnosti GGE a.s. a ARTMEDIA, a.s. uzatvorili </w:t>
      </w:r>
      <w:r w:rsidRPr="002759DE">
        <w:rPr>
          <w:rFonts w:ascii="Arial" w:hAnsi="Arial" w:cs="Arial"/>
          <w:sz w:val="18"/>
          <w:szCs w:val="18"/>
        </w:rPr>
        <w:t xml:space="preserve">zmluvu o zlúčení (ďalej len „zmluva o zlúčení“), </w:t>
      </w:r>
      <w:r w:rsidR="00116D46" w:rsidRPr="002759DE">
        <w:rPr>
          <w:rFonts w:ascii="Arial" w:hAnsi="Arial" w:cs="Arial"/>
          <w:sz w:val="18"/>
          <w:szCs w:val="18"/>
        </w:rPr>
        <w:t xml:space="preserve">na základe ktorej sa spoločnosti GGE a.s. a ARTMEDIA, a.s. právne zlúčili do spoločnosti Gerlach Bidco, a.s. a právny následník prevzal všetky práva a povinnosti týchto spoločností s účinnosťou od 1. januára 2016. </w:t>
      </w:r>
      <w:r w:rsidR="00644D06" w:rsidRPr="002759DE">
        <w:rPr>
          <w:rFonts w:ascii="Arial" w:hAnsi="Arial" w:cs="Arial"/>
          <w:sz w:val="18"/>
          <w:szCs w:val="18"/>
        </w:rPr>
        <w:t>Dňa 13. augusta 2016 došlo k zmene obchodného mena spoločnosti Gerlach Bidco, a.s. na GGE a. s.</w:t>
      </w:r>
    </w:p>
    <w:p w14:paraId="4C20E329" w14:textId="77777777" w:rsidR="004F216F" w:rsidRDefault="004F216F" w:rsidP="00644D06">
      <w:pPr>
        <w:ind w:right="-141"/>
        <w:jc w:val="both"/>
        <w:rPr>
          <w:rFonts w:ascii="Arial" w:hAnsi="Arial" w:cs="Arial"/>
          <w:sz w:val="18"/>
          <w:szCs w:val="18"/>
        </w:rPr>
      </w:pPr>
    </w:p>
    <w:p w14:paraId="24B7889E" w14:textId="353AAEEA" w:rsidR="004F216F" w:rsidRPr="002759DE" w:rsidRDefault="004F216F" w:rsidP="00644D06">
      <w:pPr>
        <w:ind w:right="-141"/>
        <w:jc w:val="both"/>
        <w:rPr>
          <w:rFonts w:ascii="Arial" w:hAnsi="Arial" w:cs="Arial"/>
          <w:sz w:val="18"/>
          <w:szCs w:val="18"/>
        </w:rPr>
      </w:pPr>
      <w:r>
        <w:rPr>
          <w:rFonts w:ascii="Arial" w:hAnsi="Arial" w:cs="Arial"/>
          <w:sz w:val="18"/>
          <w:szCs w:val="18"/>
        </w:rPr>
        <w:t>V súvislosti so zlúčením spoločností, všetky majetky a záväzky zanikajúcich spoločností boli prevzaté v reálnej hodnote následníkom k 1. januáru 2016.</w:t>
      </w:r>
    </w:p>
    <w:p w14:paraId="4DB6449B" w14:textId="77777777" w:rsidR="00A20FF0" w:rsidRPr="002759DE" w:rsidRDefault="00A20FF0" w:rsidP="00A20FF0">
      <w:pPr>
        <w:ind w:right="-141"/>
        <w:jc w:val="both"/>
        <w:rPr>
          <w:rFonts w:ascii="Arial" w:hAnsi="Arial" w:cs="Arial"/>
          <w:sz w:val="18"/>
          <w:szCs w:val="18"/>
        </w:rPr>
      </w:pPr>
    </w:p>
    <w:p w14:paraId="6472DA6E" w14:textId="77777777" w:rsidR="00644D06" w:rsidRPr="002759DE" w:rsidRDefault="00A20FF0" w:rsidP="00431E09">
      <w:pPr>
        <w:pStyle w:val="odstavec"/>
        <w:rPr>
          <w:sz w:val="18"/>
          <w:szCs w:val="18"/>
        </w:rPr>
      </w:pPr>
      <w:r w:rsidRPr="002759DE">
        <w:rPr>
          <w:sz w:val="18"/>
          <w:szCs w:val="18"/>
        </w:rPr>
        <w:t>V nasledujúcej tabuľke sú uvedené netto účtovné hodnoty aktív a pasív zanikajúc</w:t>
      </w:r>
      <w:r w:rsidR="00283C5B" w:rsidRPr="002759DE">
        <w:rPr>
          <w:sz w:val="18"/>
          <w:szCs w:val="18"/>
        </w:rPr>
        <w:t>ich</w:t>
      </w:r>
      <w:r w:rsidRPr="002759DE">
        <w:rPr>
          <w:sz w:val="18"/>
          <w:szCs w:val="18"/>
        </w:rPr>
        <w:t xml:space="preserve"> spoločnost</w:t>
      </w:r>
      <w:r w:rsidR="00283C5B" w:rsidRPr="002759DE">
        <w:rPr>
          <w:sz w:val="18"/>
          <w:szCs w:val="18"/>
        </w:rPr>
        <w:t>í</w:t>
      </w:r>
      <w:r w:rsidRPr="002759DE">
        <w:rPr>
          <w:sz w:val="18"/>
          <w:szCs w:val="18"/>
        </w:rPr>
        <w:t xml:space="preserve"> k rozhodnému dňu zlúčenia, t.j. 1. januára 2016</w:t>
      </w:r>
      <w:r w:rsidR="00644D06" w:rsidRPr="002759DE">
        <w:rPr>
          <w:sz w:val="18"/>
          <w:szCs w:val="18"/>
        </w:rPr>
        <w:t xml:space="preserve"> a hodnota goodwillu, ktorý vznikol pri zlúčení</w:t>
      </w:r>
      <w:r w:rsidRPr="002759DE">
        <w:rPr>
          <w:sz w:val="18"/>
          <w:szCs w:val="18"/>
        </w:rPr>
        <w:t>:</w:t>
      </w:r>
    </w:p>
    <w:tbl>
      <w:tblPr>
        <w:tblW w:w="5000" w:type="pct"/>
        <w:tblCellMar>
          <w:left w:w="70" w:type="dxa"/>
          <w:right w:w="70" w:type="dxa"/>
        </w:tblCellMar>
        <w:tblLook w:val="04A0" w:firstRow="1" w:lastRow="0" w:firstColumn="1" w:lastColumn="0" w:noHBand="0" w:noVBand="1"/>
      </w:tblPr>
      <w:tblGrid>
        <w:gridCol w:w="6733"/>
        <w:gridCol w:w="2905"/>
      </w:tblGrid>
      <w:tr w:rsidR="00644D06" w:rsidRPr="009F3C11" w14:paraId="5CD745D1" w14:textId="77777777" w:rsidTr="00644D06">
        <w:trPr>
          <w:trHeight w:val="300"/>
        </w:trPr>
        <w:tc>
          <w:tcPr>
            <w:tcW w:w="3493" w:type="pct"/>
            <w:tcBorders>
              <w:top w:val="nil"/>
              <w:left w:val="nil"/>
              <w:bottom w:val="single" w:sz="8" w:space="0" w:color="auto"/>
              <w:right w:val="nil"/>
            </w:tcBorders>
            <w:shd w:val="clear" w:color="auto" w:fill="auto"/>
            <w:noWrap/>
            <w:vAlign w:val="bottom"/>
            <w:hideMark/>
          </w:tcPr>
          <w:p w14:paraId="25328BEC" w14:textId="77777777" w:rsidR="00644D06" w:rsidRPr="002759DE" w:rsidRDefault="00644D06">
            <w:pPr>
              <w:rPr>
                <w:rFonts w:ascii="Arial" w:hAnsi="Arial" w:cs="Arial"/>
                <w:color w:val="000000"/>
                <w:sz w:val="18"/>
                <w:szCs w:val="18"/>
              </w:rPr>
            </w:pPr>
            <w:r w:rsidRPr="002759DE">
              <w:rPr>
                <w:rFonts w:ascii="Arial" w:hAnsi="Arial" w:cs="Arial"/>
                <w:color w:val="000000"/>
                <w:sz w:val="18"/>
                <w:szCs w:val="18"/>
              </w:rPr>
              <w:t> </w:t>
            </w:r>
          </w:p>
        </w:tc>
        <w:tc>
          <w:tcPr>
            <w:tcW w:w="1507" w:type="pct"/>
            <w:tcBorders>
              <w:top w:val="nil"/>
              <w:left w:val="nil"/>
              <w:bottom w:val="single" w:sz="8" w:space="0" w:color="auto"/>
              <w:right w:val="nil"/>
            </w:tcBorders>
            <w:shd w:val="clear" w:color="auto" w:fill="auto"/>
            <w:noWrap/>
            <w:vAlign w:val="center"/>
            <w:hideMark/>
          </w:tcPr>
          <w:p w14:paraId="1F2EAE09" w14:textId="77777777" w:rsidR="00644D06" w:rsidRPr="009F3C11" w:rsidRDefault="00644D06">
            <w:pPr>
              <w:jc w:val="center"/>
              <w:rPr>
                <w:rFonts w:ascii="Arial" w:hAnsi="Arial" w:cs="Arial"/>
                <w:b/>
                <w:bCs/>
                <w:color w:val="000000"/>
                <w:sz w:val="18"/>
                <w:szCs w:val="18"/>
              </w:rPr>
            </w:pPr>
            <w:r w:rsidRPr="009F3C11">
              <w:rPr>
                <w:rFonts w:ascii="Arial" w:hAnsi="Arial" w:cs="Arial"/>
                <w:b/>
                <w:bCs/>
                <w:color w:val="000000"/>
                <w:sz w:val="18"/>
                <w:szCs w:val="18"/>
              </w:rPr>
              <w:t>Spolu</w:t>
            </w:r>
          </w:p>
        </w:tc>
      </w:tr>
      <w:tr w:rsidR="00644D06" w:rsidRPr="009F3C11" w14:paraId="512C99A5" w14:textId="77777777" w:rsidTr="00644D06">
        <w:trPr>
          <w:trHeight w:val="255"/>
        </w:trPr>
        <w:tc>
          <w:tcPr>
            <w:tcW w:w="3493" w:type="pct"/>
            <w:tcBorders>
              <w:top w:val="nil"/>
              <w:left w:val="nil"/>
              <w:bottom w:val="nil"/>
              <w:right w:val="nil"/>
            </w:tcBorders>
            <w:shd w:val="clear" w:color="auto" w:fill="auto"/>
            <w:noWrap/>
            <w:vAlign w:val="center"/>
            <w:hideMark/>
          </w:tcPr>
          <w:p w14:paraId="499E45C2" w14:textId="77777777" w:rsidR="00644D06" w:rsidRPr="002759DE" w:rsidRDefault="00644D06">
            <w:pPr>
              <w:rPr>
                <w:rFonts w:ascii="Arial" w:hAnsi="Arial" w:cs="Arial"/>
                <w:b/>
                <w:color w:val="000000"/>
                <w:sz w:val="18"/>
                <w:szCs w:val="18"/>
              </w:rPr>
            </w:pPr>
            <w:r w:rsidRPr="002759DE">
              <w:rPr>
                <w:rFonts w:ascii="Arial" w:hAnsi="Arial" w:cs="Arial"/>
                <w:b/>
                <w:color w:val="000000"/>
                <w:sz w:val="18"/>
                <w:szCs w:val="18"/>
              </w:rPr>
              <w:t>AKTÍVA</w:t>
            </w:r>
          </w:p>
        </w:tc>
        <w:tc>
          <w:tcPr>
            <w:tcW w:w="1507" w:type="pct"/>
            <w:tcBorders>
              <w:top w:val="nil"/>
              <w:left w:val="nil"/>
              <w:bottom w:val="nil"/>
              <w:right w:val="nil"/>
            </w:tcBorders>
            <w:shd w:val="clear" w:color="auto" w:fill="auto"/>
            <w:noWrap/>
            <w:vAlign w:val="bottom"/>
            <w:hideMark/>
          </w:tcPr>
          <w:p w14:paraId="57E6ED5B" w14:textId="77777777" w:rsidR="00644D06" w:rsidRPr="009F3C11" w:rsidRDefault="00644D06">
            <w:pPr>
              <w:rPr>
                <w:rFonts w:ascii="Arial" w:hAnsi="Arial" w:cs="Arial"/>
                <w:color w:val="000000"/>
                <w:sz w:val="18"/>
                <w:szCs w:val="18"/>
              </w:rPr>
            </w:pPr>
          </w:p>
        </w:tc>
      </w:tr>
      <w:tr w:rsidR="00644D06" w:rsidRPr="009F3C11" w14:paraId="3AA1833B" w14:textId="77777777" w:rsidTr="00644D06">
        <w:trPr>
          <w:trHeight w:val="240"/>
        </w:trPr>
        <w:tc>
          <w:tcPr>
            <w:tcW w:w="3493" w:type="pct"/>
            <w:tcBorders>
              <w:top w:val="nil"/>
              <w:left w:val="nil"/>
              <w:bottom w:val="nil"/>
              <w:right w:val="nil"/>
            </w:tcBorders>
            <w:shd w:val="clear" w:color="auto" w:fill="auto"/>
            <w:noWrap/>
            <w:vAlign w:val="center"/>
            <w:hideMark/>
          </w:tcPr>
          <w:p w14:paraId="370F23C3"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Dlhodobý hmotný  majetok</w:t>
            </w:r>
          </w:p>
        </w:tc>
        <w:tc>
          <w:tcPr>
            <w:tcW w:w="1507" w:type="pct"/>
            <w:tcBorders>
              <w:top w:val="nil"/>
              <w:left w:val="nil"/>
              <w:bottom w:val="nil"/>
              <w:right w:val="nil"/>
            </w:tcBorders>
            <w:shd w:val="clear" w:color="auto" w:fill="auto"/>
            <w:noWrap/>
            <w:vAlign w:val="center"/>
            <w:hideMark/>
          </w:tcPr>
          <w:p w14:paraId="5ADBBAFE" w14:textId="77777777" w:rsidR="00644D06" w:rsidRPr="009F3C11" w:rsidRDefault="00644D06">
            <w:pPr>
              <w:jc w:val="right"/>
              <w:rPr>
                <w:rFonts w:ascii="Arial" w:hAnsi="Arial" w:cs="Arial"/>
                <w:color w:val="000000"/>
                <w:sz w:val="18"/>
                <w:szCs w:val="18"/>
              </w:rPr>
            </w:pPr>
            <w:r w:rsidRPr="009F3C11">
              <w:rPr>
                <w:rFonts w:ascii="Arial" w:hAnsi="Arial" w:cs="Arial"/>
                <w:color w:val="000000"/>
                <w:sz w:val="18"/>
                <w:szCs w:val="18"/>
              </w:rPr>
              <w:t>381 094</w:t>
            </w:r>
          </w:p>
        </w:tc>
      </w:tr>
      <w:tr w:rsidR="00644D06" w:rsidRPr="009F3C11" w14:paraId="0584136F" w14:textId="77777777" w:rsidTr="00644D06">
        <w:trPr>
          <w:trHeight w:val="240"/>
        </w:trPr>
        <w:tc>
          <w:tcPr>
            <w:tcW w:w="3493" w:type="pct"/>
            <w:tcBorders>
              <w:top w:val="nil"/>
              <w:left w:val="nil"/>
              <w:bottom w:val="nil"/>
              <w:right w:val="nil"/>
            </w:tcBorders>
            <w:shd w:val="clear" w:color="auto" w:fill="auto"/>
            <w:noWrap/>
            <w:vAlign w:val="center"/>
            <w:hideMark/>
          </w:tcPr>
          <w:p w14:paraId="613449EB"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Dlhodobý nehmotný majetok</w:t>
            </w:r>
          </w:p>
        </w:tc>
        <w:tc>
          <w:tcPr>
            <w:tcW w:w="1507" w:type="pct"/>
            <w:tcBorders>
              <w:top w:val="nil"/>
              <w:left w:val="nil"/>
              <w:right w:val="nil"/>
            </w:tcBorders>
            <w:shd w:val="clear" w:color="auto" w:fill="auto"/>
            <w:noWrap/>
            <w:vAlign w:val="center"/>
            <w:hideMark/>
          </w:tcPr>
          <w:p w14:paraId="2E04B442" w14:textId="77777777" w:rsidR="00644D06" w:rsidRPr="009F3C11" w:rsidRDefault="00644D06">
            <w:pPr>
              <w:jc w:val="right"/>
              <w:rPr>
                <w:rFonts w:ascii="Arial" w:hAnsi="Arial" w:cs="Arial"/>
                <w:color w:val="000000"/>
                <w:sz w:val="18"/>
                <w:szCs w:val="18"/>
              </w:rPr>
            </w:pPr>
            <w:r w:rsidRPr="009F3C11">
              <w:rPr>
                <w:rFonts w:ascii="Arial" w:hAnsi="Arial" w:cs="Arial"/>
                <w:color w:val="000000"/>
                <w:sz w:val="18"/>
                <w:szCs w:val="18"/>
              </w:rPr>
              <w:t>0</w:t>
            </w:r>
          </w:p>
        </w:tc>
      </w:tr>
      <w:tr w:rsidR="00644D06" w:rsidRPr="009F3C11" w14:paraId="5E3405C0" w14:textId="77777777" w:rsidTr="00644D06">
        <w:trPr>
          <w:trHeight w:val="240"/>
        </w:trPr>
        <w:tc>
          <w:tcPr>
            <w:tcW w:w="3493" w:type="pct"/>
            <w:tcBorders>
              <w:top w:val="nil"/>
              <w:left w:val="nil"/>
              <w:bottom w:val="nil"/>
              <w:right w:val="nil"/>
            </w:tcBorders>
            <w:shd w:val="clear" w:color="auto" w:fill="auto"/>
            <w:noWrap/>
            <w:vAlign w:val="center"/>
            <w:hideMark/>
          </w:tcPr>
          <w:p w14:paraId="36EA396E"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Finančné investície</w:t>
            </w:r>
          </w:p>
        </w:tc>
        <w:tc>
          <w:tcPr>
            <w:tcW w:w="1507" w:type="pct"/>
            <w:tcBorders>
              <w:top w:val="nil"/>
              <w:left w:val="nil"/>
              <w:bottom w:val="single" w:sz="4" w:space="0" w:color="auto"/>
              <w:right w:val="nil"/>
            </w:tcBorders>
            <w:shd w:val="clear" w:color="auto" w:fill="auto"/>
            <w:noWrap/>
            <w:vAlign w:val="center"/>
            <w:hideMark/>
          </w:tcPr>
          <w:p w14:paraId="52A9FBF7" w14:textId="77777777" w:rsidR="00644D06" w:rsidRPr="009F3C11" w:rsidRDefault="00644D06">
            <w:pPr>
              <w:jc w:val="right"/>
              <w:rPr>
                <w:rFonts w:ascii="Arial" w:hAnsi="Arial" w:cs="Arial"/>
                <w:color w:val="000000"/>
                <w:sz w:val="18"/>
                <w:szCs w:val="18"/>
              </w:rPr>
            </w:pPr>
            <w:r w:rsidRPr="009F3C11">
              <w:rPr>
                <w:rFonts w:ascii="Arial" w:hAnsi="Arial" w:cs="Arial"/>
                <w:color w:val="000000"/>
                <w:sz w:val="18"/>
                <w:szCs w:val="18"/>
              </w:rPr>
              <w:t>147 891 909</w:t>
            </w:r>
          </w:p>
        </w:tc>
      </w:tr>
      <w:tr w:rsidR="00644D06" w:rsidRPr="009F3C11" w14:paraId="5F390800" w14:textId="77777777" w:rsidTr="00644D06">
        <w:trPr>
          <w:trHeight w:val="255"/>
        </w:trPr>
        <w:tc>
          <w:tcPr>
            <w:tcW w:w="3493" w:type="pct"/>
            <w:tcBorders>
              <w:top w:val="nil"/>
              <w:left w:val="nil"/>
              <w:bottom w:val="nil"/>
              <w:right w:val="nil"/>
            </w:tcBorders>
            <w:shd w:val="clear" w:color="auto" w:fill="auto"/>
            <w:noWrap/>
            <w:vAlign w:val="center"/>
            <w:hideMark/>
          </w:tcPr>
          <w:p w14:paraId="0CCD7A7C" w14:textId="77777777" w:rsidR="00644D06" w:rsidRPr="009F3C11" w:rsidRDefault="00644D06">
            <w:pPr>
              <w:rPr>
                <w:rFonts w:ascii="Arial" w:hAnsi="Arial" w:cs="Arial"/>
                <w:b/>
                <w:bCs/>
                <w:color w:val="000000"/>
                <w:sz w:val="18"/>
                <w:szCs w:val="18"/>
              </w:rPr>
            </w:pPr>
            <w:r w:rsidRPr="009F3C11">
              <w:rPr>
                <w:rFonts w:ascii="Arial" w:hAnsi="Arial" w:cs="Arial"/>
                <w:b/>
                <w:bCs/>
                <w:color w:val="000000"/>
                <w:sz w:val="18"/>
                <w:szCs w:val="18"/>
              </w:rPr>
              <w:t>Neobežný majetok</w:t>
            </w:r>
          </w:p>
        </w:tc>
        <w:tc>
          <w:tcPr>
            <w:tcW w:w="1507" w:type="pct"/>
            <w:tcBorders>
              <w:top w:val="single" w:sz="4" w:space="0" w:color="auto"/>
              <w:left w:val="nil"/>
              <w:bottom w:val="double" w:sz="6" w:space="0" w:color="auto"/>
              <w:right w:val="nil"/>
            </w:tcBorders>
            <w:shd w:val="clear" w:color="auto" w:fill="auto"/>
            <w:noWrap/>
            <w:vAlign w:val="center"/>
            <w:hideMark/>
          </w:tcPr>
          <w:p w14:paraId="41E09175" w14:textId="77777777" w:rsidR="00644D06" w:rsidRPr="009F3C11" w:rsidRDefault="00644D06">
            <w:pPr>
              <w:jc w:val="right"/>
              <w:rPr>
                <w:rFonts w:ascii="Arial" w:hAnsi="Arial" w:cs="Arial"/>
                <w:b/>
                <w:bCs/>
                <w:color w:val="000000"/>
                <w:sz w:val="18"/>
                <w:szCs w:val="18"/>
              </w:rPr>
            </w:pPr>
            <w:r w:rsidRPr="009F3C11">
              <w:rPr>
                <w:rFonts w:ascii="Arial" w:hAnsi="Arial" w:cs="Arial"/>
                <w:b/>
                <w:bCs/>
                <w:color w:val="000000"/>
                <w:sz w:val="18"/>
                <w:szCs w:val="18"/>
              </w:rPr>
              <w:t>148 273 003</w:t>
            </w:r>
          </w:p>
        </w:tc>
      </w:tr>
      <w:tr w:rsidR="00644D06" w:rsidRPr="009F3C11" w14:paraId="48989473" w14:textId="77777777" w:rsidTr="00644D06">
        <w:trPr>
          <w:trHeight w:val="270"/>
        </w:trPr>
        <w:tc>
          <w:tcPr>
            <w:tcW w:w="3493" w:type="pct"/>
            <w:tcBorders>
              <w:top w:val="nil"/>
              <w:left w:val="nil"/>
              <w:bottom w:val="nil"/>
              <w:right w:val="nil"/>
            </w:tcBorders>
            <w:shd w:val="clear" w:color="auto" w:fill="auto"/>
            <w:noWrap/>
            <w:vAlign w:val="bottom"/>
            <w:hideMark/>
          </w:tcPr>
          <w:p w14:paraId="29F4C151" w14:textId="77777777" w:rsidR="00644D06" w:rsidRPr="009F3C11" w:rsidRDefault="00644D06">
            <w:pPr>
              <w:jc w:val="right"/>
              <w:rPr>
                <w:rFonts w:ascii="Arial" w:hAnsi="Arial" w:cs="Arial"/>
                <w:b/>
                <w:bCs/>
                <w:color w:val="000000"/>
                <w:sz w:val="18"/>
                <w:szCs w:val="18"/>
              </w:rPr>
            </w:pPr>
          </w:p>
        </w:tc>
        <w:tc>
          <w:tcPr>
            <w:tcW w:w="1507" w:type="pct"/>
            <w:tcBorders>
              <w:top w:val="nil"/>
              <w:left w:val="nil"/>
              <w:bottom w:val="nil"/>
              <w:right w:val="nil"/>
            </w:tcBorders>
            <w:shd w:val="clear" w:color="auto" w:fill="auto"/>
            <w:noWrap/>
            <w:vAlign w:val="center"/>
            <w:hideMark/>
          </w:tcPr>
          <w:p w14:paraId="2DA907AF" w14:textId="77777777" w:rsidR="00644D06" w:rsidRPr="002759DE" w:rsidRDefault="00644D06">
            <w:pPr>
              <w:rPr>
                <w:rFonts w:ascii="Arial" w:hAnsi="Arial" w:cs="Arial"/>
                <w:sz w:val="18"/>
                <w:szCs w:val="18"/>
              </w:rPr>
            </w:pPr>
          </w:p>
        </w:tc>
      </w:tr>
      <w:tr w:rsidR="00644D06" w:rsidRPr="009F3C11" w14:paraId="4FA378B4" w14:textId="77777777" w:rsidTr="00644D06">
        <w:trPr>
          <w:trHeight w:val="240"/>
        </w:trPr>
        <w:tc>
          <w:tcPr>
            <w:tcW w:w="3493" w:type="pct"/>
            <w:tcBorders>
              <w:top w:val="nil"/>
              <w:left w:val="nil"/>
              <w:bottom w:val="nil"/>
              <w:right w:val="nil"/>
            </w:tcBorders>
            <w:shd w:val="clear" w:color="auto" w:fill="auto"/>
            <w:noWrap/>
            <w:vAlign w:val="center"/>
            <w:hideMark/>
          </w:tcPr>
          <w:p w14:paraId="2083CB62"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Zásoby</w:t>
            </w:r>
          </w:p>
        </w:tc>
        <w:tc>
          <w:tcPr>
            <w:tcW w:w="1507" w:type="pct"/>
            <w:tcBorders>
              <w:top w:val="nil"/>
              <w:left w:val="nil"/>
              <w:bottom w:val="nil"/>
              <w:right w:val="nil"/>
            </w:tcBorders>
            <w:shd w:val="clear" w:color="auto" w:fill="auto"/>
            <w:noWrap/>
            <w:vAlign w:val="center"/>
            <w:hideMark/>
          </w:tcPr>
          <w:p w14:paraId="7B1E2CA4" w14:textId="77777777" w:rsidR="00644D06" w:rsidRPr="009F3C11" w:rsidRDefault="00644D06">
            <w:pPr>
              <w:jc w:val="right"/>
              <w:rPr>
                <w:rFonts w:ascii="Arial" w:hAnsi="Arial" w:cs="Arial"/>
                <w:color w:val="000000"/>
                <w:sz w:val="18"/>
                <w:szCs w:val="18"/>
              </w:rPr>
            </w:pPr>
            <w:r w:rsidRPr="009F3C11">
              <w:rPr>
                <w:rFonts w:ascii="Arial" w:hAnsi="Arial" w:cs="Arial"/>
                <w:color w:val="000000"/>
                <w:sz w:val="18"/>
                <w:szCs w:val="18"/>
              </w:rPr>
              <w:t>1 965</w:t>
            </w:r>
          </w:p>
        </w:tc>
      </w:tr>
      <w:tr w:rsidR="00644D06" w:rsidRPr="009F3C11" w14:paraId="050135F3" w14:textId="77777777" w:rsidTr="00644D06">
        <w:trPr>
          <w:trHeight w:val="240"/>
        </w:trPr>
        <w:tc>
          <w:tcPr>
            <w:tcW w:w="3493" w:type="pct"/>
            <w:tcBorders>
              <w:top w:val="nil"/>
              <w:left w:val="nil"/>
              <w:bottom w:val="nil"/>
              <w:right w:val="nil"/>
            </w:tcBorders>
            <w:shd w:val="clear" w:color="auto" w:fill="auto"/>
            <w:noWrap/>
            <w:vAlign w:val="center"/>
            <w:hideMark/>
          </w:tcPr>
          <w:p w14:paraId="4D5A653C"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Krátkodobé pohľadávky a časové rozlíšenie</w:t>
            </w:r>
          </w:p>
        </w:tc>
        <w:tc>
          <w:tcPr>
            <w:tcW w:w="1507" w:type="pct"/>
            <w:tcBorders>
              <w:top w:val="nil"/>
              <w:left w:val="nil"/>
              <w:bottom w:val="nil"/>
              <w:right w:val="nil"/>
            </w:tcBorders>
            <w:shd w:val="clear" w:color="auto" w:fill="auto"/>
            <w:noWrap/>
            <w:vAlign w:val="center"/>
            <w:hideMark/>
          </w:tcPr>
          <w:p w14:paraId="1FEA9274" w14:textId="77777777" w:rsidR="00644D06" w:rsidRPr="009F3C11" w:rsidRDefault="00644D06">
            <w:pPr>
              <w:jc w:val="right"/>
              <w:rPr>
                <w:rFonts w:ascii="Arial" w:hAnsi="Arial" w:cs="Arial"/>
                <w:color w:val="000000"/>
                <w:sz w:val="18"/>
                <w:szCs w:val="18"/>
              </w:rPr>
            </w:pPr>
            <w:r w:rsidRPr="009F3C11">
              <w:rPr>
                <w:rFonts w:ascii="Arial" w:hAnsi="Arial" w:cs="Arial"/>
                <w:color w:val="000000"/>
                <w:sz w:val="18"/>
                <w:szCs w:val="18"/>
              </w:rPr>
              <w:t>8 803 352</w:t>
            </w:r>
          </w:p>
        </w:tc>
      </w:tr>
      <w:tr w:rsidR="00644D06" w:rsidRPr="009F3C11" w14:paraId="1DF5A61D" w14:textId="77777777" w:rsidTr="00644D06">
        <w:trPr>
          <w:trHeight w:val="240"/>
        </w:trPr>
        <w:tc>
          <w:tcPr>
            <w:tcW w:w="3493" w:type="pct"/>
            <w:tcBorders>
              <w:top w:val="nil"/>
              <w:left w:val="nil"/>
              <w:bottom w:val="nil"/>
              <w:right w:val="nil"/>
            </w:tcBorders>
            <w:shd w:val="clear" w:color="auto" w:fill="auto"/>
            <w:noWrap/>
            <w:vAlign w:val="bottom"/>
            <w:hideMark/>
          </w:tcPr>
          <w:p w14:paraId="1A7F5B89"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Pôžička poskytnutá spoločnosti v rámci konsolidovaného celku</w:t>
            </w:r>
          </w:p>
        </w:tc>
        <w:tc>
          <w:tcPr>
            <w:tcW w:w="1507" w:type="pct"/>
            <w:tcBorders>
              <w:top w:val="nil"/>
              <w:left w:val="nil"/>
              <w:bottom w:val="nil"/>
              <w:right w:val="nil"/>
            </w:tcBorders>
            <w:shd w:val="clear" w:color="auto" w:fill="auto"/>
            <w:noWrap/>
            <w:vAlign w:val="center"/>
            <w:hideMark/>
          </w:tcPr>
          <w:p w14:paraId="22E74959" w14:textId="77777777" w:rsidR="00644D06" w:rsidRPr="009F3C11" w:rsidRDefault="00644D06">
            <w:pPr>
              <w:jc w:val="right"/>
              <w:rPr>
                <w:rFonts w:ascii="Arial" w:hAnsi="Arial" w:cs="Arial"/>
                <w:color w:val="000000"/>
                <w:sz w:val="18"/>
                <w:szCs w:val="18"/>
              </w:rPr>
            </w:pPr>
            <w:r w:rsidRPr="009F3C11">
              <w:rPr>
                <w:rFonts w:ascii="Arial" w:hAnsi="Arial" w:cs="Arial"/>
                <w:color w:val="000000"/>
                <w:sz w:val="18"/>
                <w:szCs w:val="18"/>
              </w:rPr>
              <w:t>15 557 406</w:t>
            </w:r>
          </w:p>
        </w:tc>
      </w:tr>
      <w:tr w:rsidR="00644D06" w:rsidRPr="009F3C11" w14:paraId="2DDD2CB4" w14:textId="77777777" w:rsidTr="00644D06">
        <w:trPr>
          <w:trHeight w:val="240"/>
        </w:trPr>
        <w:tc>
          <w:tcPr>
            <w:tcW w:w="3493" w:type="pct"/>
            <w:tcBorders>
              <w:top w:val="nil"/>
              <w:left w:val="nil"/>
              <w:bottom w:val="nil"/>
              <w:right w:val="nil"/>
            </w:tcBorders>
            <w:shd w:val="clear" w:color="auto" w:fill="auto"/>
            <w:noWrap/>
            <w:vAlign w:val="center"/>
            <w:hideMark/>
          </w:tcPr>
          <w:p w14:paraId="73F264A6"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Peniaze a peňažné ekvivalenty</w:t>
            </w:r>
          </w:p>
        </w:tc>
        <w:tc>
          <w:tcPr>
            <w:tcW w:w="1507" w:type="pct"/>
            <w:tcBorders>
              <w:top w:val="nil"/>
              <w:left w:val="nil"/>
              <w:bottom w:val="nil"/>
              <w:right w:val="nil"/>
            </w:tcBorders>
            <w:shd w:val="clear" w:color="auto" w:fill="auto"/>
            <w:noWrap/>
            <w:vAlign w:val="center"/>
            <w:hideMark/>
          </w:tcPr>
          <w:p w14:paraId="350C2466" w14:textId="77777777" w:rsidR="00644D06" w:rsidRPr="009F3C11" w:rsidRDefault="00644D06">
            <w:pPr>
              <w:jc w:val="right"/>
              <w:rPr>
                <w:rFonts w:ascii="Arial" w:hAnsi="Arial" w:cs="Arial"/>
                <w:color w:val="000000"/>
                <w:sz w:val="18"/>
                <w:szCs w:val="18"/>
              </w:rPr>
            </w:pPr>
            <w:r w:rsidRPr="009F3C11">
              <w:rPr>
                <w:rFonts w:ascii="Arial" w:hAnsi="Arial" w:cs="Arial"/>
                <w:color w:val="000000"/>
                <w:sz w:val="18"/>
                <w:szCs w:val="18"/>
              </w:rPr>
              <w:t>1 676 929</w:t>
            </w:r>
          </w:p>
        </w:tc>
      </w:tr>
      <w:tr w:rsidR="00644D06" w:rsidRPr="009F3C11" w14:paraId="48969A7F" w14:textId="77777777" w:rsidTr="00644D06">
        <w:trPr>
          <w:trHeight w:val="255"/>
        </w:trPr>
        <w:tc>
          <w:tcPr>
            <w:tcW w:w="3493" w:type="pct"/>
            <w:tcBorders>
              <w:top w:val="nil"/>
              <w:left w:val="nil"/>
              <w:bottom w:val="nil"/>
              <w:right w:val="nil"/>
            </w:tcBorders>
            <w:shd w:val="clear" w:color="auto" w:fill="auto"/>
            <w:noWrap/>
            <w:vAlign w:val="center"/>
            <w:hideMark/>
          </w:tcPr>
          <w:p w14:paraId="1908D274"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Ostatné</w:t>
            </w:r>
          </w:p>
        </w:tc>
        <w:tc>
          <w:tcPr>
            <w:tcW w:w="1507" w:type="pct"/>
            <w:tcBorders>
              <w:top w:val="nil"/>
              <w:left w:val="nil"/>
              <w:bottom w:val="single" w:sz="8" w:space="0" w:color="auto"/>
              <w:right w:val="nil"/>
            </w:tcBorders>
            <w:shd w:val="clear" w:color="auto" w:fill="auto"/>
            <w:noWrap/>
            <w:vAlign w:val="center"/>
            <w:hideMark/>
          </w:tcPr>
          <w:p w14:paraId="027E768C" w14:textId="616E2748" w:rsidR="00644D06" w:rsidRPr="009F3C11" w:rsidRDefault="00644D06" w:rsidP="00931E5D">
            <w:pPr>
              <w:jc w:val="right"/>
              <w:rPr>
                <w:rFonts w:ascii="Arial" w:hAnsi="Arial" w:cs="Arial"/>
                <w:color w:val="000000"/>
                <w:sz w:val="18"/>
                <w:szCs w:val="18"/>
              </w:rPr>
            </w:pPr>
            <w:r w:rsidRPr="009F3C11">
              <w:rPr>
                <w:rFonts w:ascii="Arial" w:hAnsi="Arial" w:cs="Arial"/>
                <w:color w:val="000000"/>
                <w:sz w:val="18"/>
                <w:szCs w:val="18"/>
              </w:rPr>
              <w:t>30</w:t>
            </w:r>
            <w:r w:rsidR="00931E5D">
              <w:rPr>
                <w:rFonts w:ascii="Arial" w:hAnsi="Arial" w:cs="Arial"/>
                <w:color w:val="000000"/>
                <w:sz w:val="18"/>
                <w:szCs w:val="18"/>
              </w:rPr>
              <w:t>0</w:t>
            </w:r>
          </w:p>
        </w:tc>
      </w:tr>
      <w:tr w:rsidR="00644D06" w:rsidRPr="009F3C11" w14:paraId="046CD7E7" w14:textId="77777777" w:rsidTr="00644D06">
        <w:trPr>
          <w:trHeight w:val="255"/>
        </w:trPr>
        <w:tc>
          <w:tcPr>
            <w:tcW w:w="3493" w:type="pct"/>
            <w:tcBorders>
              <w:top w:val="nil"/>
              <w:left w:val="nil"/>
              <w:bottom w:val="nil"/>
              <w:right w:val="nil"/>
            </w:tcBorders>
            <w:shd w:val="clear" w:color="auto" w:fill="auto"/>
            <w:noWrap/>
            <w:vAlign w:val="center"/>
            <w:hideMark/>
          </w:tcPr>
          <w:p w14:paraId="54B1D879" w14:textId="77777777" w:rsidR="00644D06" w:rsidRPr="009F3C11" w:rsidRDefault="00644D06">
            <w:pPr>
              <w:rPr>
                <w:rFonts w:ascii="Arial" w:hAnsi="Arial" w:cs="Arial"/>
                <w:b/>
                <w:bCs/>
                <w:color w:val="000000"/>
                <w:sz w:val="18"/>
                <w:szCs w:val="18"/>
              </w:rPr>
            </w:pPr>
            <w:r w:rsidRPr="009F3C11">
              <w:rPr>
                <w:rFonts w:ascii="Arial" w:hAnsi="Arial" w:cs="Arial"/>
                <w:b/>
                <w:bCs/>
                <w:color w:val="000000"/>
                <w:sz w:val="18"/>
                <w:szCs w:val="18"/>
              </w:rPr>
              <w:t>Obežný majetok</w:t>
            </w:r>
          </w:p>
        </w:tc>
        <w:tc>
          <w:tcPr>
            <w:tcW w:w="1507" w:type="pct"/>
            <w:tcBorders>
              <w:top w:val="nil"/>
              <w:left w:val="nil"/>
              <w:bottom w:val="double" w:sz="6" w:space="0" w:color="auto"/>
              <w:right w:val="nil"/>
            </w:tcBorders>
            <w:shd w:val="clear" w:color="auto" w:fill="auto"/>
            <w:noWrap/>
            <w:vAlign w:val="center"/>
            <w:hideMark/>
          </w:tcPr>
          <w:p w14:paraId="45CA7EBC" w14:textId="77777777" w:rsidR="00644D06" w:rsidRPr="009F3C11" w:rsidRDefault="00644D06">
            <w:pPr>
              <w:jc w:val="right"/>
              <w:rPr>
                <w:rFonts w:ascii="Arial" w:hAnsi="Arial" w:cs="Arial"/>
                <w:b/>
                <w:bCs/>
                <w:color w:val="000000"/>
                <w:sz w:val="18"/>
                <w:szCs w:val="18"/>
              </w:rPr>
            </w:pPr>
            <w:r w:rsidRPr="009F3C11">
              <w:rPr>
                <w:rFonts w:ascii="Arial" w:hAnsi="Arial" w:cs="Arial"/>
                <w:b/>
                <w:bCs/>
                <w:color w:val="000000"/>
                <w:sz w:val="18"/>
                <w:szCs w:val="18"/>
              </w:rPr>
              <w:t>26 039 952</w:t>
            </w:r>
          </w:p>
        </w:tc>
      </w:tr>
      <w:tr w:rsidR="00644D06" w:rsidRPr="009F3C11" w14:paraId="566EC01E" w14:textId="77777777" w:rsidTr="00644D06">
        <w:trPr>
          <w:trHeight w:val="270"/>
        </w:trPr>
        <w:tc>
          <w:tcPr>
            <w:tcW w:w="3493" w:type="pct"/>
            <w:tcBorders>
              <w:top w:val="nil"/>
              <w:left w:val="nil"/>
              <w:bottom w:val="nil"/>
              <w:right w:val="nil"/>
            </w:tcBorders>
            <w:shd w:val="clear" w:color="auto" w:fill="auto"/>
            <w:noWrap/>
            <w:vAlign w:val="bottom"/>
            <w:hideMark/>
          </w:tcPr>
          <w:p w14:paraId="5EA37815" w14:textId="77777777" w:rsidR="00644D06" w:rsidRPr="009F3C11" w:rsidRDefault="00644D06">
            <w:pPr>
              <w:jc w:val="right"/>
              <w:rPr>
                <w:rFonts w:ascii="Arial" w:hAnsi="Arial" w:cs="Arial"/>
                <w:b/>
                <w:bCs/>
                <w:color w:val="000000"/>
                <w:sz w:val="18"/>
                <w:szCs w:val="18"/>
              </w:rPr>
            </w:pPr>
          </w:p>
        </w:tc>
        <w:tc>
          <w:tcPr>
            <w:tcW w:w="1507" w:type="pct"/>
            <w:tcBorders>
              <w:top w:val="nil"/>
              <w:left w:val="nil"/>
              <w:bottom w:val="nil"/>
              <w:right w:val="nil"/>
            </w:tcBorders>
            <w:shd w:val="clear" w:color="auto" w:fill="auto"/>
            <w:noWrap/>
            <w:vAlign w:val="center"/>
            <w:hideMark/>
          </w:tcPr>
          <w:p w14:paraId="40429C30" w14:textId="77777777" w:rsidR="00644D06" w:rsidRPr="002759DE" w:rsidRDefault="00644D06">
            <w:pPr>
              <w:rPr>
                <w:rFonts w:ascii="Arial" w:hAnsi="Arial" w:cs="Arial"/>
                <w:sz w:val="18"/>
                <w:szCs w:val="18"/>
              </w:rPr>
            </w:pPr>
          </w:p>
        </w:tc>
      </w:tr>
      <w:tr w:rsidR="00644D06" w:rsidRPr="009F3C11" w14:paraId="6E383FFC" w14:textId="77777777" w:rsidTr="00644D06">
        <w:trPr>
          <w:trHeight w:val="255"/>
        </w:trPr>
        <w:tc>
          <w:tcPr>
            <w:tcW w:w="3493" w:type="pct"/>
            <w:tcBorders>
              <w:top w:val="nil"/>
              <w:left w:val="nil"/>
              <w:bottom w:val="nil"/>
              <w:right w:val="nil"/>
            </w:tcBorders>
            <w:shd w:val="clear" w:color="auto" w:fill="auto"/>
            <w:noWrap/>
            <w:vAlign w:val="center"/>
            <w:hideMark/>
          </w:tcPr>
          <w:p w14:paraId="71CD2134" w14:textId="77777777" w:rsidR="00644D06" w:rsidRPr="009F3C11" w:rsidRDefault="00644D06">
            <w:pPr>
              <w:rPr>
                <w:rFonts w:ascii="Arial" w:hAnsi="Arial" w:cs="Arial"/>
                <w:b/>
                <w:bCs/>
                <w:color w:val="000000"/>
                <w:sz w:val="18"/>
                <w:szCs w:val="18"/>
              </w:rPr>
            </w:pPr>
            <w:r w:rsidRPr="009F3C11">
              <w:rPr>
                <w:rFonts w:ascii="Arial" w:hAnsi="Arial" w:cs="Arial"/>
                <w:b/>
                <w:bCs/>
                <w:color w:val="000000"/>
                <w:sz w:val="18"/>
                <w:szCs w:val="18"/>
              </w:rPr>
              <w:t>Aktíva spolu</w:t>
            </w:r>
          </w:p>
        </w:tc>
        <w:tc>
          <w:tcPr>
            <w:tcW w:w="1507" w:type="pct"/>
            <w:tcBorders>
              <w:top w:val="nil"/>
              <w:left w:val="nil"/>
              <w:bottom w:val="double" w:sz="6" w:space="0" w:color="auto"/>
              <w:right w:val="nil"/>
            </w:tcBorders>
            <w:shd w:val="clear" w:color="auto" w:fill="auto"/>
            <w:noWrap/>
            <w:vAlign w:val="center"/>
            <w:hideMark/>
          </w:tcPr>
          <w:p w14:paraId="657FADB7" w14:textId="77777777" w:rsidR="00644D06" w:rsidRPr="009F3C11" w:rsidRDefault="00644D06">
            <w:pPr>
              <w:jc w:val="right"/>
              <w:rPr>
                <w:rFonts w:ascii="Arial" w:hAnsi="Arial" w:cs="Arial"/>
                <w:b/>
                <w:bCs/>
                <w:color w:val="000000"/>
                <w:sz w:val="18"/>
                <w:szCs w:val="18"/>
              </w:rPr>
            </w:pPr>
            <w:r w:rsidRPr="009F3C11">
              <w:rPr>
                <w:rFonts w:ascii="Arial" w:hAnsi="Arial" w:cs="Arial"/>
                <w:b/>
                <w:bCs/>
                <w:color w:val="000000"/>
                <w:sz w:val="18"/>
                <w:szCs w:val="18"/>
              </w:rPr>
              <w:t>174 312 955</w:t>
            </w:r>
          </w:p>
        </w:tc>
      </w:tr>
      <w:tr w:rsidR="00644D06" w:rsidRPr="009F3C11" w14:paraId="1C52406D" w14:textId="77777777" w:rsidTr="00644D06">
        <w:trPr>
          <w:trHeight w:val="270"/>
        </w:trPr>
        <w:tc>
          <w:tcPr>
            <w:tcW w:w="3493" w:type="pct"/>
            <w:tcBorders>
              <w:top w:val="nil"/>
              <w:left w:val="nil"/>
              <w:bottom w:val="nil"/>
              <w:right w:val="nil"/>
            </w:tcBorders>
            <w:shd w:val="clear" w:color="auto" w:fill="auto"/>
            <w:noWrap/>
            <w:vAlign w:val="bottom"/>
            <w:hideMark/>
          </w:tcPr>
          <w:p w14:paraId="7EFBA612" w14:textId="77777777" w:rsidR="00644D06" w:rsidRPr="009F3C11" w:rsidRDefault="00644D06">
            <w:pPr>
              <w:jc w:val="right"/>
              <w:rPr>
                <w:rFonts w:ascii="Arial" w:hAnsi="Arial" w:cs="Arial"/>
                <w:b/>
                <w:bCs/>
                <w:color w:val="000000"/>
                <w:sz w:val="18"/>
                <w:szCs w:val="18"/>
              </w:rPr>
            </w:pPr>
          </w:p>
        </w:tc>
        <w:tc>
          <w:tcPr>
            <w:tcW w:w="1507" w:type="pct"/>
            <w:tcBorders>
              <w:top w:val="nil"/>
              <w:left w:val="nil"/>
              <w:bottom w:val="nil"/>
              <w:right w:val="nil"/>
            </w:tcBorders>
            <w:shd w:val="clear" w:color="auto" w:fill="auto"/>
            <w:noWrap/>
            <w:vAlign w:val="center"/>
            <w:hideMark/>
          </w:tcPr>
          <w:p w14:paraId="171F06BD" w14:textId="77777777" w:rsidR="00644D06" w:rsidRPr="002759DE" w:rsidRDefault="00644D06">
            <w:pPr>
              <w:rPr>
                <w:rFonts w:ascii="Arial" w:hAnsi="Arial" w:cs="Arial"/>
                <w:sz w:val="18"/>
                <w:szCs w:val="18"/>
              </w:rPr>
            </w:pPr>
          </w:p>
        </w:tc>
      </w:tr>
      <w:tr w:rsidR="00644D06" w:rsidRPr="009F3C11" w14:paraId="563FF989" w14:textId="77777777" w:rsidTr="00644D06">
        <w:trPr>
          <w:trHeight w:val="240"/>
        </w:trPr>
        <w:tc>
          <w:tcPr>
            <w:tcW w:w="3493" w:type="pct"/>
            <w:tcBorders>
              <w:top w:val="nil"/>
              <w:left w:val="nil"/>
              <w:bottom w:val="nil"/>
              <w:right w:val="nil"/>
            </w:tcBorders>
            <w:shd w:val="clear" w:color="auto" w:fill="auto"/>
            <w:noWrap/>
            <w:vAlign w:val="center"/>
            <w:hideMark/>
          </w:tcPr>
          <w:p w14:paraId="1A7E5F2E" w14:textId="77777777" w:rsidR="00644D06" w:rsidRPr="002759DE" w:rsidRDefault="00644D06">
            <w:pPr>
              <w:rPr>
                <w:rFonts w:ascii="Arial" w:hAnsi="Arial" w:cs="Arial"/>
                <w:b/>
                <w:color w:val="000000"/>
                <w:sz w:val="18"/>
                <w:szCs w:val="18"/>
              </w:rPr>
            </w:pPr>
            <w:r w:rsidRPr="002759DE">
              <w:rPr>
                <w:rFonts w:ascii="Arial" w:hAnsi="Arial" w:cs="Arial"/>
                <w:b/>
                <w:color w:val="000000"/>
                <w:sz w:val="18"/>
                <w:szCs w:val="18"/>
              </w:rPr>
              <w:t>PASÍVA</w:t>
            </w:r>
          </w:p>
        </w:tc>
        <w:tc>
          <w:tcPr>
            <w:tcW w:w="1507" w:type="pct"/>
            <w:tcBorders>
              <w:top w:val="nil"/>
              <w:left w:val="nil"/>
              <w:bottom w:val="nil"/>
              <w:right w:val="nil"/>
            </w:tcBorders>
            <w:shd w:val="clear" w:color="auto" w:fill="auto"/>
            <w:noWrap/>
            <w:vAlign w:val="center"/>
            <w:hideMark/>
          </w:tcPr>
          <w:p w14:paraId="7D16296B" w14:textId="77777777" w:rsidR="00644D06" w:rsidRPr="009F3C11" w:rsidRDefault="00644D06">
            <w:pPr>
              <w:rPr>
                <w:rFonts w:ascii="Arial" w:hAnsi="Arial" w:cs="Arial"/>
                <w:color w:val="000000"/>
                <w:sz w:val="18"/>
                <w:szCs w:val="18"/>
              </w:rPr>
            </w:pPr>
          </w:p>
        </w:tc>
      </w:tr>
      <w:tr w:rsidR="00644D06" w:rsidRPr="009F3C11" w14:paraId="0DB0A926" w14:textId="77777777" w:rsidTr="00E53974">
        <w:trPr>
          <w:trHeight w:val="240"/>
        </w:trPr>
        <w:tc>
          <w:tcPr>
            <w:tcW w:w="3493" w:type="pct"/>
            <w:tcBorders>
              <w:top w:val="nil"/>
              <w:left w:val="nil"/>
              <w:bottom w:val="nil"/>
              <w:right w:val="nil"/>
            </w:tcBorders>
            <w:shd w:val="clear" w:color="auto" w:fill="auto"/>
            <w:noWrap/>
            <w:vAlign w:val="center"/>
            <w:hideMark/>
          </w:tcPr>
          <w:p w14:paraId="6F54ECC9"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Ostatné dlhodobé záväzky</w:t>
            </w:r>
          </w:p>
        </w:tc>
        <w:tc>
          <w:tcPr>
            <w:tcW w:w="1507" w:type="pct"/>
            <w:tcBorders>
              <w:top w:val="nil"/>
              <w:left w:val="nil"/>
              <w:bottom w:val="single" w:sz="4" w:space="0" w:color="auto"/>
              <w:right w:val="nil"/>
            </w:tcBorders>
            <w:shd w:val="clear" w:color="auto" w:fill="auto"/>
            <w:noWrap/>
            <w:vAlign w:val="center"/>
            <w:hideMark/>
          </w:tcPr>
          <w:p w14:paraId="280CCA11" w14:textId="77777777" w:rsidR="00644D06" w:rsidRPr="009F3C11" w:rsidRDefault="00644D06">
            <w:pPr>
              <w:jc w:val="right"/>
              <w:rPr>
                <w:rFonts w:ascii="Arial" w:hAnsi="Arial" w:cs="Arial"/>
                <w:color w:val="000000"/>
                <w:sz w:val="18"/>
                <w:szCs w:val="18"/>
              </w:rPr>
            </w:pPr>
            <w:r w:rsidRPr="009F3C11">
              <w:rPr>
                <w:rFonts w:ascii="Arial" w:hAnsi="Arial" w:cs="Arial"/>
                <w:color w:val="000000"/>
                <w:sz w:val="18"/>
                <w:szCs w:val="18"/>
              </w:rPr>
              <w:t>476 901</w:t>
            </w:r>
          </w:p>
        </w:tc>
      </w:tr>
      <w:tr w:rsidR="00644D06" w:rsidRPr="009F3C11" w14:paraId="735F3023" w14:textId="77777777" w:rsidTr="00E53974">
        <w:trPr>
          <w:trHeight w:val="240"/>
        </w:trPr>
        <w:tc>
          <w:tcPr>
            <w:tcW w:w="3493" w:type="pct"/>
            <w:tcBorders>
              <w:top w:val="nil"/>
              <w:left w:val="nil"/>
              <w:bottom w:val="nil"/>
              <w:right w:val="nil"/>
            </w:tcBorders>
            <w:shd w:val="clear" w:color="auto" w:fill="auto"/>
            <w:noWrap/>
            <w:vAlign w:val="center"/>
            <w:hideMark/>
          </w:tcPr>
          <w:p w14:paraId="4D55C868" w14:textId="77777777" w:rsidR="00644D06" w:rsidRPr="009F3C11" w:rsidRDefault="00644D06">
            <w:pPr>
              <w:rPr>
                <w:rFonts w:ascii="Arial" w:hAnsi="Arial" w:cs="Arial"/>
                <w:b/>
                <w:bCs/>
                <w:color w:val="000000"/>
                <w:sz w:val="18"/>
                <w:szCs w:val="18"/>
              </w:rPr>
            </w:pPr>
            <w:r w:rsidRPr="009F3C11">
              <w:rPr>
                <w:rFonts w:ascii="Arial" w:hAnsi="Arial" w:cs="Arial"/>
                <w:b/>
                <w:bCs/>
                <w:color w:val="000000"/>
                <w:sz w:val="18"/>
                <w:szCs w:val="18"/>
              </w:rPr>
              <w:t>Dlhodobé záväzky</w:t>
            </w:r>
          </w:p>
        </w:tc>
        <w:tc>
          <w:tcPr>
            <w:tcW w:w="1507" w:type="pct"/>
            <w:tcBorders>
              <w:top w:val="single" w:sz="4" w:space="0" w:color="auto"/>
              <w:left w:val="nil"/>
              <w:bottom w:val="double" w:sz="4" w:space="0" w:color="auto"/>
              <w:right w:val="nil"/>
            </w:tcBorders>
            <w:shd w:val="clear" w:color="auto" w:fill="auto"/>
            <w:noWrap/>
            <w:vAlign w:val="center"/>
            <w:hideMark/>
          </w:tcPr>
          <w:p w14:paraId="6EF6210F" w14:textId="77777777" w:rsidR="00644D06" w:rsidRPr="009F3C11" w:rsidRDefault="00644D06">
            <w:pPr>
              <w:jc w:val="right"/>
              <w:rPr>
                <w:rFonts w:ascii="Arial" w:hAnsi="Arial" w:cs="Arial"/>
                <w:b/>
                <w:bCs/>
                <w:color w:val="000000"/>
                <w:sz w:val="18"/>
                <w:szCs w:val="18"/>
              </w:rPr>
            </w:pPr>
            <w:r w:rsidRPr="009F3C11">
              <w:rPr>
                <w:rFonts w:ascii="Arial" w:hAnsi="Arial" w:cs="Arial"/>
                <w:b/>
                <w:bCs/>
                <w:color w:val="000000"/>
                <w:sz w:val="18"/>
                <w:szCs w:val="18"/>
                <w:lang w:val="en-US"/>
              </w:rPr>
              <w:t>476 901</w:t>
            </w:r>
          </w:p>
        </w:tc>
      </w:tr>
      <w:tr w:rsidR="00644D06" w:rsidRPr="009F3C11" w14:paraId="294B70DF" w14:textId="77777777" w:rsidTr="00E53974">
        <w:trPr>
          <w:trHeight w:val="255"/>
        </w:trPr>
        <w:tc>
          <w:tcPr>
            <w:tcW w:w="3493" w:type="pct"/>
            <w:tcBorders>
              <w:top w:val="nil"/>
              <w:left w:val="nil"/>
              <w:bottom w:val="nil"/>
              <w:right w:val="nil"/>
            </w:tcBorders>
            <w:shd w:val="clear" w:color="auto" w:fill="auto"/>
            <w:noWrap/>
            <w:vAlign w:val="bottom"/>
            <w:hideMark/>
          </w:tcPr>
          <w:p w14:paraId="25C699F0" w14:textId="77777777" w:rsidR="00644D06" w:rsidRPr="009F3C11" w:rsidRDefault="00644D06">
            <w:pPr>
              <w:jc w:val="right"/>
              <w:rPr>
                <w:rFonts w:ascii="Arial" w:hAnsi="Arial" w:cs="Arial"/>
                <w:b/>
                <w:bCs/>
                <w:color w:val="000000"/>
                <w:sz w:val="18"/>
                <w:szCs w:val="18"/>
              </w:rPr>
            </w:pPr>
          </w:p>
        </w:tc>
        <w:tc>
          <w:tcPr>
            <w:tcW w:w="1507" w:type="pct"/>
            <w:tcBorders>
              <w:top w:val="double" w:sz="4" w:space="0" w:color="auto"/>
              <w:left w:val="nil"/>
              <w:bottom w:val="nil"/>
              <w:right w:val="nil"/>
            </w:tcBorders>
            <w:shd w:val="clear" w:color="auto" w:fill="auto"/>
            <w:noWrap/>
            <w:vAlign w:val="center"/>
            <w:hideMark/>
          </w:tcPr>
          <w:p w14:paraId="4F0C6354" w14:textId="77777777" w:rsidR="00644D06" w:rsidRPr="002759DE" w:rsidRDefault="00644D06">
            <w:pPr>
              <w:rPr>
                <w:rFonts w:ascii="Arial" w:hAnsi="Arial" w:cs="Arial"/>
                <w:sz w:val="18"/>
                <w:szCs w:val="18"/>
              </w:rPr>
            </w:pPr>
          </w:p>
        </w:tc>
      </w:tr>
      <w:tr w:rsidR="00644D06" w:rsidRPr="009F3C11" w14:paraId="24422221" w14:textId="77777777" w:rsidTr="00644D06">
        <w:trPr>
          <w:trHeight w:val="240"/>
        </w:trPr>
        <w:tc>
          <w:tcPr>
            <w:tcW w:w="3493" w:type="pct"/>
            <w:tcBorders>
              <w:top w:val="nil"/>
              <w:left w:val="nil"/>
              <w:bottom w:val="nil"/>
              <w:right w:val="nil"/>
            </w:tcBorders>
            <w:shd w:val="clear" w:color="auto" w:fill="auto"/>
            <w:noWrap/>
            <w:vAlign w:val="center"/>
            <w:hideMark/>
          </w:tcPr>
          <w:p w14:paraId="4E35EF4E"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Pôžička prijatá od spoločnosti v rámci konsolidovaného celku</w:t>
            </w:r>
          </w:p>
        </w:tc>
        <w:tc>
          <w:tcPr>
            <w:tcW w:w="1507" w:type="pct"/>
            <w:tcBorders>
              <w:top w:val="nil"/>
              <w:left w:val="nil"/>
              <w:bottom w:val="nil"/>
              <w:right w:val="nil"/>
            </w:tcBorders>
            <w:shd w:val="clear" w:color="auto" w:fill="auto"/>
            <w:noWrap/>
            <w:vAlign w:val="center"/>
            <w:hideMark/>
          </w:tcPr>
          <w:p w14:paraId="062A6A71" w14:textId="77777777" w:rsidR="00644D06" w:rsidRPr="009F3C11" w:rsidRDefault="00644D06">
            <w:pPr>
              <w:jc w:val="right"/>
              <w:rPr>
                <w:rFonts w:ascii="Arial" w:hAnsi="Arial" w:cs="Arial"/>
                <w:color w:val="000000"/>
                <w:sz w:val="18"/>
                <w:szCs w:val="18"/>
              </w:rPr>
            </w:pPr>
            <w:r w:rsidRPr="009F3C11">
              <w:rPr>
                <w:rFonts w:ascii="Arial" w:hAnsi="Arial" w:cs="Arial"/>
                <w:color w:val="000000"/>
                <w:sz w:val="18"/>
                <w:szCs w:val="18"/>
              </w:rPr>
              <w:t>16 423 967</w:t>
            </w:r>
          </w:p>
        </w:tc>
      </w:tr>
      <w:tr w:rsidR="00644D06" w:rsidRPr="009F3C11" w14:paraId="3DBC63C0" w14:textId="77777777" w:rsidTr="00644D06">
        <w:trPr>
          <w:trHeight w:val="240"/>
        </w:trPr>
        <w:tc>
          <w:tcPr>
            <w:tcW w:w="3493" w:type="pct"/>
            <w:tcBorders>
              <w:top w:val="nil"/>
              <w:left w:val="nil"/>
              <w:bottom w:val="nil"/>
              <w:right w:val="nil"/>
            </w:tcBorders>
            <w:shd w:val="clear" w:color="auto" w:fill="auto"/>
            <w:noWrap/>
            <w:vAlign w:val="center"/>
            <w:hideMark/>
          </w:tcPr>
          <w:p w14:paraId="182424DB"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Krátkodobé záväzky a časové rozlíšenie</w:t>
            </w:r>
          </w:p>
        </w:tc>
        <w:tc>
          <w:tcPr>
            <w:tcW w:w="1507" w:type="pct"/>
            <w:tcBorders>
              <w:top w:val="nil"/>
              <w:left w:val="nil"/>
              <w:bottom w:val="nil"/>
              <w:right w:val="nil"/>
            </w:tcBorders>
            <w:shd w:val="clear" w:color="auto" w:fill="auto"/>
            <w:noWrap/>
            <w:vAlign w:val="center"/>
            <w:hideMark/>
          </w:tcPr>
          <w:p w14:paraId="3DA6A95F" w14:textId="00D77258" w:rsidR="00644D06" w:rsidRPr="009F3C11" w:rsidRDefault="00644D06" w:rsidP="00E3476D">
            <w:pPr>
              <w:jc w:val="right"/>
              <w:rPr>
                <w:rFonts w:ascii="Arial" w:hAnsi="Arial" w:cs="Arial"/>
                <w:color w:val="000000"/>
                <w:sz w:val="18"/>
                <w:szCs w:val="18"/>
              </w:rPr>
            </w:pPr>
            <w:r w:rsidRPr="009F3C11">
              <w:rPr>
                <w:rFonts w:ascii="Arial" w:hAnsi="Arial" w:cs="Arial"/>
                <w:color w:val="000000"/>
                <w:sz w:val="18"/>
                <w:szCs w:val="18"/>
              </w:rPr>
              <w:t>1</w:t>
            </w:r>
            <w:r w:rsidR="00E3476D">
              <w:rPr>
                <w:rFonts w:ascii="Arial" w:hAnsi="Arial" w:cs="Arial"/>
                <w:color w:val="000000"/>
                <w:sz w:val="18"/>
                <w:szCs w:val="18"/>
              </w:rPr>
              <w:t> 353 481</w:t>
            </w:r>
          </w:p>
        </w:tc>
      </w:tr>
      <w:tr w:rsidR="00644D06" w:rsidRPr="009F3C11" w14:paraId="1F8144A4" w14:textId="77777777" w:rsidTr="00644D06">
        <w:trPr>
          <w:trHeight w:val="255"/>
        </w:trPr>
        <w:tc>
          <w:tcPr>
            <w:tcW w:w="3493" w:type="pct"/>
            <w:tcBorders>
              <w:top w:val="nil"/>
              <w:left w:val="nil"/>
              <w:bottom w:val="nil"/>
              <w:right w:val="nil"/>
            </w:tcBorders>
            <w:shd w:val="clear" w:color="auto" w:fill="auto"/>
            <w:noWrap/>
            <w:vAlign w:val="center"/>
            <w:hideMark/>
          </w:tcPr>
          <w:p w14:paraId="7F4B861A"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Rezervy</w:t>
            </w:r>
          </w:p>
        </w:tc>
        <w:tc>
          <w:tcPr>
            <w:tcW w:w="1507" w:type="pct"/>
            <w:tcBorders>
              <w:top w:val="nil"/>
              <w:left w:val="nil"/>
              <w:bottom w:val="single" w:sz="8" w:space="0" w:color="auto"/>
              <w:right w:val="nil"/>
            </w:tcBorders>
            <w:shd w:val="clear" w:color="auto" w:fill="auto"/>
            <w:noWrap/>
            <w:vAlign w:val="center"/>
            <w:hideMark/>
          </w:tcPr>
          <w:p w14:paraId="0F648CFB" w14:textId="5FFB018A" w:rsidR="00644D06" w:rsidRPr="009F3C11" w:rsidRDefault="00644D06" w:rsidP="00931E5D">
            <w:pPr>
              <w:jc w:val="right"/>
              <w:rPr>
                <w:rFonts w:ascii="Arial" w:hAnsi="Arial" w:cs="Arial"/>
                <w:color w:val="000000"/>
                <w:sz w:val="18"/>
                <w:szCs w:val="18"/>
              </w:rPr>
            </w:pPr>
            <w:r w:rsidRPr="009F3C11">
              <w:rPr>
                <w:rFonts w:ascii="Arial" w:hAnsi="Arial" w:cs="Arial"/>
                <w:color w:val="000000"/>
                <w:sz w:val="18"/>
                <w:szCs w:val="18"/>
              </w:rPr>
              <w:t>517 75</w:t>
            </w:r>
            <w:r w:rsidR="00931E5D">
              <w:rPr>
                <w:rFonts w:ascii="Arial" w:hAnsi="Arial" w:cs="Arial"/>
                <w:color w:val="000000"/>
                <w:sz w:val="18"/>
                <w:szCs w:val="18"/>
              </w:rPr>
              <w:t>8</w:t>
            </w:r>
          </w:p>
        </w:tc>
      </w:tr>
      <w:tr w:rsidR="00644D06" w:rsidRPr="009F3C11" w14:paraId="394663C9" w14:textId="77777777" w:rsidTr="00644D06">
        <w:trPr>
          <w:trHeight w:val="255"/>
        </w:trPr>
        <w:tc>
          <w:tcPr>
            <w:tcW w:w="3493" w:type="pct"/>
            <w:tcBorders>
              <w:top w:val="nil"/>
              <w:left w:val="nil"/>
              <w:bottom w:val="nil"/>
              <w:right w:val="nil"/>
            </w:tcBorders>
            <w:shd w:val="clear" w:color="auto" w:fill="auto"/>
            <w:noWrap/>
            <w:vAlign w:val="center"/>
            <w:hideMark/>
          </w:tcPr>
          <w:p w14:paraId="3D32F7AF" w14:textId="77777777" w:rsidR="00644D06" w:rsidRPr="009F3C11" w:rsidRDefault="00644D06">
            <w:pPr>
              <w:rPr>
                <w:rFonts w:ascii="Arial" w:hAnsi="Arial" w:cs="Arial"/>
                <w:b/>
                <w:bCs/>
                <w:color w:val="000000"/>
                <w:sz w:val="18"/>
                <w:szCs w:val="18"/>
              </w:rPr>
            </w:pPr>
            <w:r w:rsidRPr="009F3C11">
              <w:rPr>
                <w:rFonts w:ascii="Arial" w:hAnsi="Arial" w:cs="Arial"/>
                <w:b/>
                <w:bCs/>
                <w:color w:val="000000"/>
                <w:sz w:val="18"/>
                <w:szCs w:val="18"/>
              </w:rPr>
              <w:t>Krátkodobé záväzky</w:t>
            </w:r>
          </w:p>
        </w:tc>
        <w:tc>
          <w:tcPr>
            <w:tcW w:w="1507" w:type="pct"/>
            <w:tcBorders>
              <w:top w:val="nil"/>
              <w:left w:val="nil"/>
              <w:bottom w:val="double" w:sz="6" w:space="0" w:color="auto"/>
              <w:right w:val="nil"/>
            </w:tcBorders>
            <w:shd w:val="clear" w:color="auto" w:fill="auto"/>
            <w:noWrap/>
            <w:vAlign w:val="center"/>
            <w:hideMark/>
          </w:tcPr>
          <w:p w14:paraId="6754BF93" w14:textId="30685AA9" w:rsidR="00644D06" w:rsidRPr="009F3C11" w:rsidRDefault="00644D06" w:rsidP="00E3476D">
            <w:pPr>
              <w:jc w:val="right"/>
              <w:rPr>
                <w:rFonts w:ascii="Arial" w:hAnsi="Arial" w:cs="Arial"/>
                <w:b/>
                <w:bCs/>
                <w:color w:val="000000"/>
                <w:sz w:val="18"/>
                <w:szCs w:val="18"/>
              </w:rPr>
            </w:pPr>
            <w:r w:rsidRPr="009F3C11">
              <w:rPr>
                <w:rFonts w:ascii="Arial" w:hAnsi="Arial" w:cs="Arial"/>
                <w:b/>
                <w:bCs/>
                <w:color w:val="000000"/>
                <w:sz w:val="18"/>
                <w:szCs w:val="18"/>
              </w:rPr>
              <w:t>18</w:t>
            </w:r>
            <w:r w:rsidR="00E3476D">
              <w:rPr>
                <w:rFonts w:ascii="Arial" w:hAnsi="Arial" w:cs="Arial"/>
                <w:b/>
                <w:bCs/>
                <w:color w:val="000000"/>
                <w:sz w:val="18"/>
                <w:szCs w:val="18"/>
              </w:rPr>
              <w:t> 295 206</w:t>
            </w:r>
          </w:p>
        </w:tc>
      </w:tr>
      <w:tr w:rsidR="00644D06" w:rsidRPr="009F3C11" w14:paraId="6D76E62C" w14:textId="77777777" w:rsidTr="00644D06">
        <w:trPr>
          <w:trHeight w:val="285"/>
        </w:trPr>
        <w:tc>
          <w:tcPr>
            <w:tcW w:w="3493" w:type="pct"/>
            <w:tcBorders>
              <w:top w:val="nil"/>
              <w:left w:val="nil"/>
              <w:bottom w:val="nil"/>
              <w:right w:val="nil"/>
            </w:tcBorders>
            <w:shd w:val="clear" w:color="auto" w:fill="auto"/>
            <w:noWrap/>
            <w:vAlign w:val="bottom"/>
            <w:hideMark/>
          </w:tcPr>
          <w:p w14:paraId="5C6EF9BF" w14:textId="77777777" w:rsidR="00644D06" w:rsidRPr="009F3C11" w:rsidRDefault="00644D06">
            <w:pPr>
              <w:jc w:val="right"/>
              <w:rPr>
                <w:rFonts w:ascii="Arial" w:hAnsi="Arial" w:cs="Arial"/>
                <w:b/>
                <w:bCs/>
                <w:color w:val="000000"/>
                <w:sz w:val="18"/>
                <w:szCs w:val="18"/>
              </w:rPr>
            </w:pPr>
          </w:p>
        </w:tc>
        <w:tc>
          <w:tcPr>
            <w:tcW w:w="1507" w:type="pct"/>
            <w:tcBorders>
              <w:top w:val="nil"/>
              <w:left w:val="nil"/>
              <w:bottom w:val="single" w:sz="8" w:space="0" w:color="auto"/>
              <w:right w:val="nil"/>
            </w:tcBorders>
            <w:shd w:val="clear" w:color="auto" w:fill="auto"/>
            <w:noWrap/>
            <w:vAlign w:val="center"/>
            <w:hideMark/>
          </w:tcPr>
          <w:p w14:paraId="28700B86" w14:textId="77777777" w:rsidR="00644D06" w:rsidRPr="009F3C11" w:rsidRDefault="00644D06">
            <w:pPr>
              <w:rPr>
                <w:rFonts w:ascii="Arial" w:hAnsi="Arial" w:cs="Arial"/>
                <w:color w:val="000000"/>
                <w:sz w:val="18"/>
                <w:szCs w:val="18"/>
              </w:rPr>
            </w:pPr>
            <w:r w:rsidRPr="009F3C11">
              <w:rPr>
                <w:rFonts w:ascii="Arial" w:hAnsi="Arial" w:cs="Arial"/>
                <w:color w:val="000000"/>
                <w:sz w:val="18"/>
                <w:szCs w:val="18"/>
              </w:rPr>
              <w:t> </w:t>
            </w:r>
          </w:p>
        </w:tc>
      </w:tr>
      <w:tr w:rsidR="00644D06" w:rsidRPr="009F3C11" w14:paraId="20781354" w14:textId="77777777" w:rsidTr="00644D06">
        <w:trPr>
          <w:trHeight w:val="255"/>
        </w:trPr>
        <w:tc>
          <w:tcPr>
            <w:tcW w:w="3493" w:type="pct"/>
            <w:tcBorders>
              <w:top w:val="nil"/>
              <w:left w:val="nil"/>
              <w:bottom w:val="nil"/>
              <w:right w:val="nil"/>
            </w:tcBorders>
            <w:shd w:val="clear" w:color="auto" w:fill="auto"/>
            <w:noWrap/>
            <w:vAlign w:val="center"/>
            <w:hideMark/>
          </w:tcPr>
          <w:p w14:paraId="056925AB" w14:textId="77777777" w:rsidR="00644D06" w:rsidRPr="009F3C11" w:rsidRDefault="00644D06">
            <w:pPr>
              <w:rPr>
                <w:rFonts w:ascii="Arial" w:hAnsi="Arial" w:cs="Arial"/>
                <w:b/>
                <w:bCs/>
                <w:color w:val="000000"/>
                <w:sz w:val="18"/>
                <w:szCs w:val="18"/>
              </w:rPr>
            </w:pPr>
            <w:r w:rsidRPr="009F3C11">
              <w:rPr>
                <w:rFonts w:ascii="Arial" w:hAnsi="Arial" w:cs="Arial"/>
                <w:b/>
                <w:bCs/>
                <w:color w:val="000000"/>
                <w:sz w:val="18"/>
                <w:szCs w:val="18"/>
              </w:rPr>
              <w:t>Pasíva spolu</w:t>
            </w:r>
          </w:p>
        </w:tc>
        <w:tc>
          <w:tcPr>
            <w:tcW w:w="1507" w:type="pct"/>
            <w:tcBorders>
              <w:top w:val="nil"/>
              <w:left w:val="nil"/>
              <w:bottom w:val="double" w:sz="6" w:space="0" w:color="auto"/>
              <w:right w:val="nil"/>
            </w:tcBorders>
            <w:shd w:val="clear" w:color="auto" w:fill="auto"/>
            <w:noWrap/>
            <w:vAlign w:val="center"/>
            <w:hideMark/>
          </w:tcPr>
          <w:p w14:paraId="2DD6B204" w14:textId="744A2FE6" w:rsidR="00644D06" w:rsidRPr="009F3C11" w:rsidRDefault="00644D06" w:rsidP="00E3476D">
            <w:pPr>
              <w:jc w:val="right"/>
              <w:rPr>
                <w:rFonts w:ascii="Arial" w:hAnsi="Arial" w:cs="Arial"/>
                <w:b/>
                <w:bCs/>
                <w:color w:val="000000"/>
                <w:sz w:val="18"/>
                <w:szCs w:val="18"/>
              </w:rPr>
            </w:pPr>
            <w:r w:rsidRPr="009F3C11">
              <w:rPr>
                <w:rFonts w:ascii="Arial" w:hAnsi="Arial" w:cs="Arial"/>
                <w:b/>
                <w:bCs/>
                <w:color w:val="000000"/>
                <w:sz w:val="18"/>
                <w:szCs w:val="18"/>
              </w:rPr>
              <w:t>18</w:t>
            </w:r>
            <w:r w:rsidR="00E3476D">
              <w:rPr>
                <w:rFonts w:ascii="Arial" w:hAnsi="Arial" w:cs="Arial"/>
                <w:b/>
                <w:bCs/>
                <w:color w:val="000000"/>
                <w:sz w:val="18"/>
                <w:szCs w:val="18"/>
              </w:rPr>
              <w:t> 772 107</w:t>
            </w:r>
          </w:p>
        </w:tc>
      </w:tr>
      <w:tr w:rsidR="00644D06" w:rsidRPr="009F3C11" w14:paraId="4193BB19" w14:textId="77777777" w:rsidTr="00644D06">
        <w:trPr>
          <w:trHeight w:val="240"/>
        </w:trPr>
        <w:tc>
          <w:tcPr>
            <w:tcW w:w="3493" w:type="pct"/>
            <w:tcBorders>
              <w:top w:val="nil"/>
              <w:left w:val="nil"/>
              <w:bottom w:val="nil"/>
              <w:right w:val="nil"/>
            </w:tcBorders>
            <w:shd w:val="clear" w:color="auto" w:fill="auto"/>
            <w:noWrap/>
            <w:vAlign w:val="bottom"/>
            <w:hideMark/>
          </w:tcPr>
          <w:p w14:paraId="398A491E" w14:textId="77777777" w:rsidR="00644D06" w:rsidRPr="009F3C11" w:rsidRDefault="00644D06">
            <w:pPr>
              <w:jc w:val="right"/>
              <w:rPr>
                <w:rFonts w:ascii="Arial" w:hAnsi="Arial" w:cs="Arial"/>
                <w:b/>
                <w:bCs/>
                <w:color w:val="000000"/>
                <w:sz w:val="18"/>
                <w:szCs w:val="18"/>
              </w:rPr>
            </w:pPr>
          </w:p>
        </w:tc>
        <w:tc>
          <w:tcPr>
            <w:tcW w:w="1507" w:type="pct"/>
            <w:tcBorders>
              <w:top w:val="nil"/>
              <w:left w:val="nil"/>
              <w:bottom w:val="nil"/>
              <w:right w:val="nil"/>
            </w:tcBorders>
            <w:shd w:val="clear" w:color="auto" w:fill="auto"/>
            <w:noWrap/>
            <w:vAlign w:val="bottom"/>
            <w:hideMark/>
          </w:tcPr>
          <w:p w14:paraId="0923E84E" w14:textId="77777777" w:rsidR="00644D06" w:rsidRPr="002759DE" w:rsidRDefault="00644D06">
            <w:pPr>
              <w:rPr>
                <w:rFonts w:ascii="Arial" w:hAnsi="Arial" w:cs="Arial"/>
                <w:sz w:val="18"/>
                <w:szCs w:val="18"/>
              </w:rPr>
            </w:pPr>
          </w:p>
        </w:tc>
      </w:tr>
      <w:tr w:rsidR="00644D06" w:rsidRPr="009F3C11" w14:paraId="798A0006" w14:textId="77777777" w:rsidTr="00644D06">
        <w:trPr>
          <w:trHeight w:val="225"/>
        </w:trPr>
        <w:tc>
          <w:tcPr>
            <w:tcW w:w="3493" w:type="pct"/>
            <w:tcBorders>
              <w:top w:val="nil"/>
              <w:left w:val="nil"/>
              <w:bottom w:val="nil"/>
              <w:right w:val="nil"/>
            </w:tcBorders>
            <w:shd w:val="clear" w:color="auto" w:fill="auto"/>
            <w:vAlign w:val="bottom"/>
            <w:hideMark/>
          </w:tcPr>
          <w:p w14:paraId="5B7D81DA" w14:textId="77777777" w:rsidR="00644D06" w:rsidRPr="002759DE" w:rsidRDefault="00644D06">
            <w:pPr>
              <w:rPr>
                <w:rFonts w:ascii="Arial" w:hAnsi="Arial" w:cs="Arial"/>
                <w:color w:val="000000"/>
                <w:sz w:val="18"/>
                <w:szCs w:val="18"/>
              </w:rPr>
            </w:pPr>
            <w:r w:rsidRPr="002759DE">
              <w:rPr>
                <w:rFonts w:ascii="Arial" w:hAnsi="Arial" w:cs="Arial"/>
                <w:color w:val="000000"/>
                <w:sz w:val="18"/>
                <w:szCs w:val="18"/>
              </w:rPr>
              <w:t>Čisté aktíva zanikajúcich účtovných jednotiek GGE a.s. a Artmedia, a.s. precenené na reálnu hodnotu</w:t>
            </w:r>
          </w:p>
        </w:tc>
        <w:tc>
          <w:tcPr>
            <w:tcW w:w="1507" w:type="pct"/>
            <w:tcBorders>
              <w:top w:val="nil"/>
              <w:left w:val="nil"/>
              <w:bottom w:val="nil"/>
              <w:right w:val="nil"/>
            </w:tcBorders>
            <w:shd w:val="clear" w:color="auto" w:fill="auto"/>
            <w:noWrap/>
            <w:vAlign w:val="bottom"/>
            <w:hideMark/>
          </w:tcPr>
          <w:p w14:paraId="78EB64E1" w14:textId="36B98BDD" w:rsidR="00644D06" w:rsidRPr="002759DE" w:rsidRDefault="00240969" w:rsidP="00240969">
            <w:pPr>
              <w:jc w:val="right"/>
              <w:rPr>
                <w:rFonts w:ascii="Arial" w:hAnsi="Arial" w:cs="Arial"/>
                <w:color w:val="000000"/>
                <w:sz w:val="18"/>
                <w:szCs w:val="18"/>
              </w:rPr>
            </w:pPr>
            <w:r>
              <w:rPr>
                <w:rFonts w:ascii="Arial" w:hAnsi="Arial" w:cs="Arial"/>
                <w:color w:val="000000"/>
                <w:sz w:val="18"/>
                <w:szCs w:val="18"/>
              </w:rPr>
              <w:t>155 540</w:t>
            </w:r>
            <w:r w:rsidR="00644D06" w:rsidRPr="002759DE">
              <w:rPr>
                <w:rFonts w:ascii="Arial" w:hAnsi="Arial" w:cs="Arial"/>
                <w:color w:val="000000"/>
                <w:sz w:val="18"/>
                <w:szCs w:val="18"/>
              </w:rPr>
              <w:t xml:space="preserve"> </w:t>
            </w:r>
            <w:r>
              <w:rPr>
                <w:rFonts w:ascii="Arial" w:hAnsi="Arial" w:cs="Arial"/>
                <w:color w:val="000000"/>
                <w:sz w:val="18"/>
                <w:szCs w:val="18"/>
              </w:rPr>
              <w:t>848</w:t>
            </w:r>
          </w:p>
        </w:tc>
      </w:tr>
      <w:tr w:rsidR="00644D06" w:rsidRPr="009F3C11" w14:paraId="2673CEF1" w14:textId="77777777" w:rsidTr="00644D06">
        <w:trPr>
          <w:trHeight w:val="225"/>
        </w:trPr>
        <w:tc>
          <w:tcPr>
            <w:tcW w:w="3493" w:type="pct"/>
            <w:tcBorders>
              <w:top w:val="nil"/>
              <w:left w:val="nil"/>
              <w:bottom w:val="nil"/>
              <w:right w:val="nil"/>
            </w:tcBorders>
            <w:shd w:val="clear" w:color="auto" w:fill="auto"/>
            <w:noWrap/>
            <w:vAlign w:val="bottom"/>
            <w:hideMark/>
          </w:tcPr>
          <w:p w14:paraId="3E2FE2C9" w14:textId="77777777" w:rsidR="00644D06" w:rsidRPr="002759DE" w:rsidRDefault="00644D06">
            <w:pPr>
              <w:jc w:val="right"/>
              <w:rPr>
                <w:rFonts w:ascii="Arial" w:hAnsi="Arial" w:cs="Arial"/>
                <w:color w:val="000000"/>
                <w:sz w:val="18"/>
                <w:szCs w:val="18"/>
              </w:rPr>
            </w:pPr>
          </w:p>
        </w:tc>
        <w:tc>
          <w:tcPr>
            <w:tcW w:w="1507" w:type="pct"/>
            <w:tcBorders>
              <w:top w:val="nil"/>
              <w:left w:val="nil"/>
              <w:bottom w:val="nil"/>
              <w:right w:val="nil"/>
            </w:tcBorders>
            <w:shd w:val="clear" w:color="auto" w:fill="auto"/>
            <w:noWrap/>
            <w:vAlign w:val="bottom"/>
            <w:hideMark/>
          </w:tcPr>
          <w:p w14:paraId="4E1C158E" w14:textId="77777777" w:rsidR="00644D06" w:rsidRPr="002759DE" w:rsidRDefault="00644D06">
            <w:pPr>
              <w:rPr>
                <w:rFonts w:ascii="Arial" w:hAnsi="Arial" w:cs="Arial"/>
                <w:sz w:val="18"/>
                <w:szCs w:val="18"/>
              </w:rPr>
            </w:pPr>
          </w:p>
        </w:tc>
      </w:tr>
      <w:tr w:rsidR="00644D06" w:rsidRPr="009F3C11" w14:paraId="08F48198" w14:textId="77777777" w:rsidTr="00644D06">
        <w:trPr>
          <w:trHeight w:val="225"/>
        </w:trPr>
        <w:tc>
          <w:tcPr>
            <w:tcW w:w="3493" w:type="pct"/>
            <w:tcBorders>
              <w:top w:val="nil"/>
              <w:left w:val="nil"/>
              <w:bottom w:val="nil"/>
              <w:right w:val="nil"/>
            </w:tcBorders>
            <w:shd w:val="clear" w:color="auto" w:fill="auto"/>
            <w:vAlign w:val="bottom"/>
            <w:hideMark/>
          </w:tcPr>
          <w:p w14:paraId="43D6ABAC" w14:textId="77777777" w:rsidR="00644D06" w:rsidRPr="002759DE" w:rsidRDefault="00644D06">
            <w:pPr>
              <w:rPr>
                <w:rFonts w:ascii="Arial" w:hAnsi="Arial" w:cs="Arial"/>
                <w:color w:val="000000"/>
                <w:sz w:val="18"/>
                <w:szCs w:val="18"/>
              </w:rPr>
            </w:pPr>
            <w:r w:rsidRPr="002759DE">
              <w:rPr>
                <w:rFonts w:ascii="Arial" w:hAnsi="Arial" w:cs="Arial"/>
                <w:color w:val="000000"/>
                <w:sz w:val="18"/>
                <w:szCs w:val="18"/>
              </w:rPr>
              <w:t>Podiel spoločnosti Gerlach Bidco, a.s. v iných zúčastnených účtovných jednotkách</w:t>
            </w:r>
          </w:p>
        </w:tc>
        <w:tc>
          <w:tcPr>
            <w:tcW w:w="1507" w:type="pct"/>
            <w:tcBorders>
              <w:top w:val="nil"/>
              <w:left w:val="nil"/>
              <w:bottom w:val="nil"/>
              <w:right w:val="nil"/>
            </w:tcBorders>
            <w:shd w:val="clear" w:color="auto" w:fill="auto"/>
            <w:noWrap/>
            <w:vAlign w:val="bottom"/>
            <w:hideMark/>
          </w:tcPr>
          <w:p w14:paraId="1D84C133" w14:textId="0A975FBB" w:rsidR="00644D06" w:rsidRPr="002759DE" w:rsidRDefault="00644D06" w:rsidP="00240969">
            <w:pPr>
              <w:jc w:val="right"/>
              <w:rPr>
                <w:rFonts w:ascii="Arial" w:hAnsi="Arial" w:cs="Arial"/>
                <w:color w:val="000000"/>
                <w:sz w:val="18"/>
                <w:szCs w:val="18"/>
              </w:rPr>
            </w:pPr>
            <w:r w:rsidRPr="002759DE">
              <w:rPr>
                <w:rFonts w:ascii="Arial" w:hAnsi="Arial" w:cs="Arial"/>
                <w:color w:val="000000"/>
                <w:sz w:val="18"/>
                <w:szCs w:val="18"/>
              </w:rPr>
              <w:t>46 688 2</w:t>
            </w:r>
            <w:r w:rsidR="00240969">
              <w:rPr>
                <w:rFonts w:ascii="Arial" w:hAnsi="Arial" w:cs="Arial"/>
                <w:color w:val="000000"/>
                <w:sz w:val="18"/>
                <w:szCs w:val="18"/>
              </w:rPr>
              <w:t>10</w:t>
            </w:r>
          </w:p>
        </w:tc>
      </w:tr>
      <w:tr w:rsidR="00644D06" w:rsidRPr="009F3C11" w14:paraId="2443EEB0" w14:textId="77777777" w:rsidTr="00644D06">
        <w:trPr>
          <w:trHeight w:val="450"/>
        </w:trPr>
        <w:tc>
          <w:tcPr>
            <w:tcW w:w="3493" w:type="pct"/>
            <w:tcBorders>
              <w:top w:val="nil"/>
              <w:left w:val="nil"/>
              <w:bottom w:val="nil"/>
              <w:right w:val="nil"/>
            </w:tcBorders>
            <w:shd w:val="clear" w:color="auto" w:fill="auto"/>
            <w:vAlign w:val="bottom"/>
            <w:hideMark/>
          </w:tcPr>
          <w:p w14:paraId="271C634F" w14:textId="77777777" w:rsidR="00644D06" w:rsidRPr="002759DE" w:rsidRDefault="00644D06">
            <w:pPr>
              <w:rPr>
                <w:rFonts w:ascii="Arial" w:hAnsi="Arial" w:cs="Arial"/>
                <w:color w:val="000000"/>
                <w:sz w:val="18"/>
                <w:szCs w:val="18"/>
              </w:rPr>
            </w:pPr>
            <w:r w:rsidRPr="002759DE">
              <w:rPr>
                <w:rFonts w:ascii="Arial" w:hAnsi="Arial" w:cs="Arial"/>
                <w:color w:val="000000"/>
                <w:sz w:val="18"/>
                <w:szCs w:val="18"/>
              </w:rPr>
              <w:t>Rozpustenie oceňovacieho rozdielu v Gerlach Bidco, a.s. k podielu v iných zúčastnených účtovných jednotkách</w:t>
            </w:r>
          </w:p>
        </w:tc>
        <w:tc>
          <w:tcPr>
            <w:tcW w:w="1507" w:type="pct"/>
            <w:tcBorders>
              <w:top w:val="nil"/>
              <w:left w:val="nil"/>
              <w:bottom w:val="single" w:sz="4" w:space="0" w:color="auto"/>
              <w:right w:val="nil"/>
            </w:tcBorders>
            <w:shd w:val="clear" w:color="auto" w:fill="auto"/>
            <w:noWrap/>
            <w:vAlign w:val="bottom"/>
            <w:hideMark/>
          </w:tcPr>
          <w:p w14:paraId="071AA54B" w14:textId="7E06817D" w:rsidR="00644D06" w:rsidRPr="00DC1514" w:rsidRDefault="00644D06" w:rsidP="00240969">
            <w:pPr>
              <w:jc w:val="right"/>
              <w:rPr>
                <w:rFonts w:ascii="Arial" w:hAnsi="Arial" w:cs="Arial"/>
                <w:color w:val="000000"/>
                <w:sz w:val="18"/>
                <w:szCs w:val="18"/>
                <w:lang w:val="en-US"/>
              </w:rPr>
            </w:pPr>
            <w:r w:rsidRPr="002759DE">
              <w:rPr>
                <w:rFonts w:ascii="Arial" w:hAnsi="Arial" w:cs="Arial"/>
                <w:color w:val="000000"/>
                <w:sz w:val="18"/>
                <w:szCs w:val="18"/>
              </w:rPr>
              <w:t>109</w:t>
            </w:r>
            <w:r w:rsidR="00240969">
              <w:rPr>
                <w:rFonts w:ascii="Arial" w:hAnsi="Arial" w:cs="Arial"/>
                <w:color w:val="000000"/>
                <w:sz w:val="18"/>
                <w:szCs w:val="18"/>
              </w:rPr>
              <w:t> </w:t>
            </w:r>
            <w:r w:rsidR="00240969">
              <w:rPr>
                <w:rFonts w:ascii="Arial" w:hAnsi="Arial" w:cs="Arial"/>
                <w:color w:val="000000"/>
                <w:sz w:val="18"/>
                <w:szCs w:val="18"/>
                <w:lang w:val="en-US"/>
              </w:rPr>
              <w:t>510 515</w:t>
            </w:r>
          </w:p>
        </w:tc>
      </w:tr>
      <w:tr w:rsidR="00644D06" w:rsidRPr="009F3C11" w14:paraId="05E65F4C" w14:textId="77777777" w:rsidTr="00644D06">
        <w:trPr>
          <w:trHeight w:val="225"/>
        </w:trPr>
        <w:tc>
          <w:tcPr>
            <w:tcW w:w="3493" w:type="pct"/>
            <w:tcBorders>
              <w:top w:val="nil"/>
              <w:left w:val="nil"/>
              <w:bottom w:val="nil"/>
              <w:right w:val="nil"/>
            </w:tcBorders>
            <w:shd w:val="clear" w:color="auto" w:fill="auto"/>
            <w:noWrap/>
            <w:vAlign w:val="bottom"/>
            <w:hideMark/>
          </w:tcPr>
          <w:p w14:paraId="5D289181" w14:textId="77777777" w:rsidR="00644D06" w:rsidRPr="002759DE" w:rsidRDefault="00644D06">
            <w:pPr>
              <w:rPr>
                <w:rFonts w:ascii="Arial" w:hAnsi="Arial" w:cs="Arial"/>
                <w:b/>
                <w:bCs/>
                <w:color w:val="000000"/>
                <w:sz w:val="18"/>
                <w:szCs w:val="18"/>
              </w:rPr>
            </w:pPr>
            <w:r w:rsidRPr="002759DE">
              <w:rPr>
                <w:rFonts w:ascii="Arial" w:hAnsi="Arial" w:cs="Arial"/>
                <w:b/>
                <w:bCs/>
                <w:color w:val="000000"/>
                <w:sz w:val="18"/>
                <w:szCs w:val="18"/>
              </w:rPr>
              <w:t>Upravený podiel v iných zúčastnených účtovných jednotkách</w:t>
            </w:r>
          </w:p>
        </w:tc>
        <w:tc>
          <w:tcPr>
            <w:tcW w:w="1507" w:type="pct"/>
            <w:tcBorders>
              <w:top w:val="nil"/>
              <w:left w:val="nil"/>
              <w:bottom w:val="double" w:sz="4" w:space="0" w:color="auto"/>
              <w:right w:val="nil"/>
            </w:tcBorders>
            <w:shd w:val="clear" w:color="auto" w:fill="auto"/>
            <w:noWrap/>
            <w:vAlign w:val="bottom"/>
            <w:hideMark/>
          </w:tcPr>
          <w:p w14:paraId="7862EB36" w14:textId="4439F6A6" w:rsidR="00644D06" w:rsidRPr="002759DE" w:rsidRDefault="00644D06" w:rsidP="00240969">
            <w:pPr>
              <w:jc w:val="right"/>
              <w:rPr>
                <w:rFonts w:ascii="Arial" w:hAnsi="Arial" w:cs="Arial"/>
                <w:b/>
                <w:bCs/>
                <w:color w:val="000000"/>
                <w:sz w:val="18"/>
                <w:szCs w:val="18"/>
              </w:rPr>
            </w:pPr>
            <w:r w:rsidRPr="002759DE">
              <w:rPr>
                <w:rFonts w:ascii="Arial" w:hAnsi="Arial" w:cs="Arial"/>
                <w:b/>
                <w:bCs/>
                <w:color w:val="000000"/>
                <w:sz w:val="18"/>
                <w:szCs w:val="18"/>
              </w:rPr>
              <w:t>156</w:t>
            </w:r>
            <w:r w:rsidR="00240969">
              <w:rPr>
                <w:rFonts w:ascii="Arial" w:hAnsi="Arial" w:cs="Arial"/>
                <w:b/>
                <w:bCs/>
                <w:color w:val="000000"/>
                <w:sz w:val="18"/>
                <w:szCs w:val="18"/>
              </w:rPr>
              <w:t> 198 725</w:t>
            </w:r>
          </w:p>
        </w:tc>
      </w:tr>
      <w:tr w:rsidR="00644D06" w:rsidRPr="009F3C11" w14:paraId="2A43A7ED" w14:textId="77777777" w:rsidTr="002759DE">
        <w:trPr>
          <w:trHeight w:val="225"/>
        </w:trPr>
        <w:tc>
          <w:tcPr>
            <w:tcW w:w="3493" w:type="pct"/>
            <w:tcBorders>
              <w:top w:val="nil"/>
              <w:left w:val="nil"/>
              <w:bottom w:val="nil"/>
              <w:right w:val="nil"/>
            </w:tcBorders>
            <w:shd w:val="clear" w:color="auto" w:fill="auto"/>
            <w:noWrap/>
            <w:vAlign w:val="bottom"/>
            <w:hideMark/>
          </w:tcPr>
          <w:p w14:paraId="71E290A4" w14:textId="77777777" w:rsidR="00644D06" w:rsidRPr="002759DE" w:rsidRDefault="00644D06">
            <w:pPr>
              <w:jc w:val="right"/>
              <w:rPr>
                <w:rFonts w:ascii="Arial" w:hAnsi="Arial" w:cs="Arial"/>
                <w:b/>
                <w:bCs/>
                <w:color w:val="000000"/>
                <w:sz w:val="18"/>
                <w:szCs w:val="18"/>
              </w:rPr>
            </w:pPr>
          </w:p>
        </w:tc>
        <w:tc>
          <w:tcPr>
            <w:tcW w:w="1507" w:type="pct"/>
            <w:tcBorders>
              <w:top w:val="double" w:sz="4" w:space="0" w:color="auto"/>
              <w:left w:val="nil"/>
              <w:bottom w:val="double" w:sz="4" w:space="0" w:color="auto"/>
              <w:right w:val="nil"/>
            </w:tcBorders>
            <w:shd w:val="clear" w:color="auto" w:fill="auto"/>
            <w:noWrap/>
            <w:vAlign w:val="bottom"/>
            <w:hideMark/>
          </w:tcPr>
          <w:p w14:paraId="1BD3DFF6" w14:textId="77777777" w:rsidR="00644D06" w:rsidRPr="002759DE" w:rsidRDefault="00644D06">
            <w:pPr>
              <w:rPr>
                <w:rFonts w:ascii="Arial" w:hAnsi="Arial" w:cs="Arial"/>
                <w:sz w:val="18"/>
                <w:szCs w:val="18"/>
              </w:rPr>
            </w:pPr>
          </w:p>
        </w:tc>
      </w:tr>
      <w:tr w:rsidR="00644D06" w:rsidRPr="009F3C11" w14:paraId="63EBD529" w14:textId="77777777" w:rsidTr="002759DE">
        <w:trPr>
          <w:trHeight w:val="240"/>
        </w:trPr>
        <w:tc>
          <w:tcPr>
            <w:tcW w:w="3493" w:type="pct"/>
            <w:tcBorders>
              <w:top w:val="nil"/>
              <w:left w:val="nil"/>
              <w:bottom w:val="nil"/>
              <w:right w:val="nil"/>
            </w:tcBorders>
            <w:shd w:val="clear" w:color="auto" w:fill="auto"/>
            <w:noWrap/>
            <w:vAlign w:val="bottom"/>
            <w:hideMark/>
          </w:tcPr>
          <w:p w14:paraId="008DF47C" w14:textId="77777777" w:rsidR="00644D06" w:rsidRPr="002759DE" w:rsidRDefault="00644D06">
            <w:pPr>
              <w:rPr>
                <w:rFonts w:ascii="Arial" w:hAnsi="Arial" w:cs="Arial"/>
                <w:b/>
                <w:color w:val="000000"/>
                <w:sz w:val="18"/>
                <w:szCs w:val="18"/>
              </w:rPr>
            </w:pPr>
            <w:r w:rsidRPr="002759DE">
              <w:rPr>
                <w:rFonts w:ascii="Arial" w:hAnsi="Arial" w:cs="Arial"/>
                <w:b/>
                <w:color w:val="000000"/>
                <w:sz w:val="18"/>
                <w:szCs w:val="18"/>
              </w:rPr>
              <w:t>Goodwill</w:t>
            </w:r>
          </w:p>
        </w:tc>
        <w:tc>
          <w:tcPr>
            <w:tcW w:w="1507" w:type="pct"/>
            <w:tcBorders>
              <w:top w:val="double" w:sz="4" w:space="0" w:color="auto"/>
              <w:left w:val="nil"/>
              <w:bottom w:val="double" w:sz="4" w:space="0" w:color="auto"/>
              <w:right w:val="nil"/>
            </w:tcBorders>
            <w:shd w:val="clear" w:color="auto" w:fill="auto"/>
            <w:noWrap/>
            <w:vAlign w:val="bottom"/>
            <w:hideMark/>
          </w:tcPr>
          <w:p w14:paraId="60E8F42A" w14:textId="453B03D0" w:rsidR="00644D06" w:rsidRPr="002759DE" w:rsidRDefault="00DC1514">
            <w:pPr>
              <w:jc w:val="right"/>
              <w:rPr>
                <w:rFonts w:ascii="Arial" w:hAnsi="Arial" w:cs="Arial"/>
                <w:b/>
                <w:color w:val="000000"/>
                <w:sz w:val="18"/>
                <w:szCs w:val="18"/>
              </w:rPr>
            </w:pPr>
            <w:r w:rsidRPr="00DC1514">
              <w:rPr>
                <w:rFonts w:ascii="Arial" w:hAnsi="Arial" w:cs="Arial"/>
                <w:b/>
                <w:color w:val="000000"/>
                <w:sz w:val="18"/>
                <w:szCs w:val="18"/>
              </w:rPr>
              <w:t>657</w:t>
            </w:r>
            <w:r>
              <w:rPr>
                <w:rFonts w:ascii="Arial" w:hAnsi="Arial" w:cs="Arial"/>
                <w:b/>
                <w:color w:val="000000"/>
                <w:sz w:val="18"/>
                <w:szCs w:val="18"/>
              </w:rPr>
              <w:t xml:space="preserve"> </w:t>
            </w:r>
            <w:r w:rsidRPr="00DC1514">
              <w:rPr>
                <w:rFonts w:ascii="Arial" w:hAnsi="Arial" w:cs="Arial"/>
                <w:b/>
                <w:color w:val="000000"/>
                <w:sz w:val="18"/>
                <w:szCs w:val="18"/>
              </w:rPr>
              <w:t>877</w:t>
            </w:r>
          </w:p>
        </w:tc>
      </w:tr>
    </w:tbl>
    <w:p w14:paraId="695D6C65" w14:textId="77777777" w:rsidR="00644D06" w:rsidRPr="002759DE" w:rsidRDefault="00644D06" w:rsidP="00431E09">
      <w:pPr>
        <w:pStyle w:val="odstavec"/>
        <w:rPr>
          <w:sz w:val="18"/>
          <w:szCs w:val="18"/>
        </w:rPr>
      </w:pPr>
    </w:p>
    <w:p w14:paraId="1465D13E" w14:textId="77777777" w:rsidR="00A0267B" w:rsidRPr="002759DE" w:rsidRDefault="00A0267B" w:rsidP="00935334">
      <w:pPr>
        <w:ind w:right="-141"/>
        <w:jc w:val="both"/>
        <w:rPr>
          <w:rFonts w:ascii="Arial" w:hAnsi="Arial" w:cs="Arial"/>
          <w:sz w:val="18"/>
          <w:szCs w:val="18"/>
        </w:rPr>
      </w:pPr>
    </w:p>
    <w:p w14:paraId="2118FBB6" w14:textId="77777777" w:rsidR="00993046" w:rsidRPr="002759DE" w:rsidRDefault="00BF3A0B" w:rsidP="00BA460B">
      <w:pPr>
        <w:numPr>
          <w:ilvl w:val="0"/>
          <w:numId w:val="18"/>
        </w:numPr>
        <w:ind w:left="284" w:right="-141" w:hanging="284"/>
        <w:jc w:val="both"/>
        <w:rPr>
          <w:rFonts w:ascii="Arial" w:hAnsi="Arial" w:cs="Arial"/>
          <w:b/>
          <w:sz w:val="18"/>
          <w:szCs w:val="18"/>
        </w:rPr>
      </w:pPr>
      <w:r w:rsidRPr="002759DE">
        <w:rPr>
          <w:rFonts w:ascii="Arial" w:hAnsi="Arial" w:cs="Arial"/>
          <w:b/>
          <w:sz w:val="18"/>
          <w:szCs w:val="18"/>
        </w:rPr>
        <w:br w:type="page"/>
      </w:r>
      <w:r w:rsidR="00993046" w:rsidRPr="002759DE">
        <w:rPr>
          <w:rFonts w:ascii="Arial" w:hAnsi="Arial" w:cs="Arial"/>
          <w:b/>
          <w:sz w:val="18"/>
          <w:szCs w:val="18"/>
        </w:rPr>
        <w:t>Spôsob a určenie ocenenia majetku a záväzkov</w:t>
      </w:r>
    </w:p>
    <w:p w14:paraId="567D33D5" w14:textId="77777777" w:rsidR="00993046" w:rsidRPr="002759DE" w:rsidRDefault="00993046" w:rsidP="00993046">
      <w:pPr>
        <w:ind w:left="284" w:right="-141"/>
        <w:jc w:val="both"/>
        <w:rPr>
          <w:rFonts w:ascii="Arial" w:hAnsi="Arial" w:cs="Arial"/>
          <w:b/>
          <w:sz w:val="18"/>
          <w:szCs w:val="18"/>
        </w:rPr>
      </w:pPr>
    </w:p>
    <w:p w14:paraId="1C3A4D7F" w14:textId="77777777" w:rsidR="00993046" w:rsidRPr="002759DE" w:rsidRDefault="00993046" w:rsidP="00993046">
      <w:pPr>
        <w:numPr>
          <w:ilvl w:val="1"/>
          <w:numId w:val="18"/>
        </w:numPr>
        <w:ind w:left="0" w:right="-141" w:firstLine="0"/>
        <w:jc w:val="both"/>
        <w:rPr>
          <w:rFonts w:ascii="Arial" w:hAnsi="Arial" w:cs="Arial"/>
          <w:b/>
          <w:sz w:val="18"/>
          <w:szCs w:val="18"/>
        </w:rPr>
      </w:pPr>
      <w:r w:rsidRPr="002759DE">
        <w:rPr>
          <w:rFonts w:ascii="Arial" w:hAnsi="Arial" w:cs="Arial"/>
          <w:b/>
          <w:sz w:val="18"/>
          <w:szCs w:val="18"/>
        </w:rPr>
        <w:t xml:space="preserve"> Dlhodobý nehmotný a dlhodobý hmotný majetok</w:t>
      </w:r>
    </w:p>
    <w:p w14:paraId="03BBAFD2" w14:textId="77777777" w:rsidR="00993046" w:rsidRPr="002759DE" w:rsidRDefault="00993046" w:rsidP="00993046">
      <w:pPr>
        <w:ind w:right="-141"/>
        <w:jc w:val="both"/>
        <w:rPr>
          <w:rFonts w:ascii="Arial" w:hAnsi="Arial" w:cs="Arial"/>
          <w:sz w:val="18"/>
          <w:szCs w:val="18"/>
        </w:rPr>
      </w:pPr>
    </w:p>
    <w:p w14:paraId="1915CC25" w14:textId="77777777" w:rsidR="006C1369" w:rsidRPr="002759DE" w:rsidRDefault="006C1369" w:rsidP="00431E09">
      <w:pPr>
        <w:pStyle w:val="odstavec"/>
        <w:rPr>
          <w:sz w:val="18"/>
          <w:szCs w:val="18"/>
        </w:rPr>
      </w:pPr>
      <w:r w:rsidRPr="002759DE">
        <w:rPr>
          <w:sz w:val="18"/>
          <w:szCs w:val="18"/>
        </w:rPr>
        <w:t xml:space="preserve">Dlhodobý majetok nakupovaný sa oceňuje obstarávacou cenou, ktorá zahrňuje cenu, za ktorú sa majetok obstaral, a náklady súvisiace s obstaraním (clo, prepravu, montáž, poistné a pod.). </w:t>
      </w:r>
    </w:p>
    <w:p w14:paraId="24281643" w14:textId="77777777" w:rsidR="006C1369" w:rsidRPr="002759DE" w:rsidRDefault="006C1369" w:rsidP="00431E09">
      <w:pPr>
        <w:pStyle w:val="odstavec"/>
        <w:rPr>
          <w:sz w:val="18"/>
          <w:szCs w:val="18"/>
        </w:rPr>
      </w:pPr>
      <w:r w:rsidRPr="002759DE">
        <w:rPr>
          <w:sz w:val="18"/>
          <w:szCs w:val="18"/>
        </w:rPr>
        <w:t>Dlhodobý nehmotný majetok</w:t>
      </w:r>
      <w:r w:rsidR="001E7744" w:rsidRPr="002759DE">
        <w:rPr>
          <w:sz w:val="18"/>
          <w:szCs w:val="18"/>
        </w:rPr>
        <w:t xml:space="preserve"> - goodwill</w:t>
      </w:r>
      <w:r w:rsidRPr="002759DE">
        <w:rPr>
          <w:sz w:val="18"/>
          <w:szCs w:val="18"/>
        </w:rPr>
        <w:t xml:space="preserve"> sa odpisuje podľa odpisového plánu, ktorý bol zostavený na základe </w:t>
      </w:r>
      <w:r w:rsidR="001E7744" w:rsidRPr="002759DE">
        <w:rPr>
          <w:sz w:val="18"/>
          <w:szCs w:val="18"/>
        </w:rPr>
        <w:t>zákona o</w:t>
      </w:r>
      <w:r w:rsidR="00673E5D" w:rsidRPr="002759DE">
        <w:rPr>
          <w:sz w:val="18"/>
          <w:szCs w:val="18"/>
        </w:rPr>
        <w:t> </w:t>
      </w:r>
      <w:r w:rsidR="001E7744" w:rsidRPr="002759DE">
        <w:rPr>
          <w:sz w:val="18"/>
          <w:szCs w:val="18"/>
        </w:rPr>
        <w:t>účtovníctve</w:t>
      </w:r>
      <w:r w:rsidR="00673E5D" w:rsidRPr="002759DE">
        <w:rPr>
          <w:sz w:val="18"/>
          <w:szCs w:val="18"/>
        </w:rPr>
        <w:t>, a teda rovnomerne 7 rokov</w:t>
      </w:r>
      <w:r w:rsidR="001E7744" w:rsidRPr="002759DE">
        <w:rPr>
          <w:sz w:val="18"/>
          <w:szCs w:val="18"/>
        </w:rPr>
        <w:t>. Odpisovať sa začína mesiacom uvedenia majetku do používania. Nehmotný majetok, ktorého obstarávacia cena (resp. vlastné náklady) neprevýši 2 400 EUR, sa nezaraďuje na účty dlhodobého majetku a odpisuje sa jednorazovo pri uvedení do používania</w:t>
      </w:r>
    </w:p>
    <w:p w14:paraId="384B1190" w14:textId="77777777" w:rsidR="00B65918" w:rsidRPr="002759DE" w:rsidRDefault="006B42DE" w:rsidP="00431E09">
      <w:pPr>
        <w:pStyle w:val="odstavec"/>
        <w:rPr>
          <w:sz w:val="18"/>
          <w:szCs w:val="18"/>
        </w:rPr>
      </w:pPr>
      <w:r w:rsidRPr="002759DE">
        <w:rPr>
          <w:sz w:val="18"/>
          <w:szCs w:val="18"/>
        </w:rPr>
        <w:t>Dlhodobý hmotný majetok sa odpisuje podľa odpisového plánu, ktorý bol zostavený na základe predpokladanej doby jeho používania zodpovedajúcej spotrebe budúcich ekonomických úžitkov z majetku. Odpisovať sa začína mesiacom uvedenia majetku do používania</w:t>
      </w:r>
      <w:r w:rsidR="00B65918" w:rsidRPr="002759DE">
        <w:rPr>
          <w:sz w:val="18"/>
          <w:szCs w:val="18"/>
        </w:rPr>
        <w:t xml:space="preserve"> a odpisuje sa rovnomerne podľa odpisových skupín:</w:t>
      </w:r>
    </w:p>
    <w:p w14:paraId="32EDA019" w14:textId="77777777" w:rsidR="00B65918" w:rsidRPr="002759DE" w:rsidRDefault="00B65918" w:rsidP="00431E09">
      <w:pPr>
        <w:pStyle w:val="odstavec"/>
        <w:rPr>
          <w:sz w:val="18"/>
          <w:szCs w:val="18"/>
        </w:rPr>
      </w:pPr>
      <w:r w:rsidRPr="002759DE">
        <w:rPr>
          <w:sz w:val="18"/>
          <w:szCs w:val="18"/>
        </w:rPr>
        <w:t>1 skupina</w:t>
      </w:r>
      <w:r w:rsidRPr="002759DE">
        <w:rPr>
          <w:sz w:val="18"/>
          <w:szCs w:val="18"/>
        </w:rPr>
        <w:tab/>
        <w:t>4 roky</w:t>
      </w:r>
    </w:p>
    <w:p w14:paraId="6123B04D" w14:textId="77777777" w:rsidR="00B65918" w:rsidRPr="002759DE" w:rsidRDefault="00B65918" w:rsidP="00431E09">
      <w:pPr>
        <w:pStyle w:val="odstavec"/>
        <w:rPr>
          <w:sz w:val="18"/>
          <w:szCs w:val="18"/>
        </w:rPr>
      </w:pPr>
      <w:r w:rsidRPr="002759DE">
        <w:rPr>
          <w:sz w:val="18"/>
          <w:szCs w:val="18"/>
        </w:rPr>
        <w:t>2 skupina 6 rokov</w:t>
      </w:r>
    </w:p>
    <w:p w14:paraId="312F7648" w14:textId="77777777" w:rsidR="00B65918" w:rsidRPr="002759DE" w:rsidRDefault="00B65918" w:rsidP="00431E09">
      <w:pPr>
        <w:pStyle w:val="odstavec"/>
        <w:rPr>
          <w:sz w:val="18"/>
          <w:szCs w:val="18"/>
        </w:rPr>
      </w:pPr>
      <w:r w:rsidRPr="002759DE">
        <w:rPr>
          <w:sz w:val="18"/>
          <w:szCs w:val="18"/>
        </w:rPr>
        <w:t>3 skupina 8 rokov</w:t>
      </w:r>
    </w:p>
    <w:p w14:paraId="04D968C0" w14:textId="77777777" w:rsidR="00B65918" w:rsidRPr="002759DE" w:rsidRDefault="00B65918" w:rsidP="00431E09">
      <w:pPr>
        <w:pStyle w:val="odstavec"/>
        <w:rPr>
          <w:sz w:val="18"/>
          <w:szCs w:val="18"/>
        </w:rPr>
      </w:pPr>
      <w:r w:rsidRPr="002759DE">
        <w:rPr>
          <w:sz w:val="18"/>
          <w:szCs w:val="18"/>
        </w:rPr>
        <w:t>4 skupina 12 rokov</w:t>
      </w:r>
    </w:p>
    <w:p w14:paraId="239430E5" w14:textId="77777777" w:rsidR="00B65918" w:rsidRPr="002759DE" w:rsidRDefault="00B65918" w:rsidP="00431E09">
      <w:pPr>
        <w:pStyle w:val="odstavec"/>
        <w:rPr>
          <w:sz w:val="18"/>
          <w:szCs w:val="18"/>
        </w:rPr>
      </w:pPr>
      <w:r w:rsidRPr="002759DE">
        <w:rPr>
          <w:sz w:val="18"/>
          <w:szCs w:val="18"/>
        </w:rPr>
        <w:t>5 skupina 20 rokov</w:t>
      </w:r>
    </w:p>
    <w:p w14:paraId="07247BF0" w14:textId="77777777" w:rsidR="00B65918" w:rsidRPr="002759DE" w:rsidRDefault="00B65918" w:rsidP="00431E09">
      <w:pPr>
        <w:pStyle w:val="odstavec"/>
        <w:rPr>
          <w:sz w:val="18"/>
          <w:szCs w:val="18"/>
        </w:rPr>
      </w:pPr>
      <w:r w:rsidRPr="002759DE">
        <w:rPr>
          <w:sz w:val="18"/>
          <w:szCs w:val="18"/>
        </w:rPr>
        <w:t>6 skupina 40 rokov</w:t>
      </w:r>
    </w:p>
    <w:p w14:paraId="65C2E53C" w14:textId="77777777" w:rsidR="006B42DE" w:rsidRPr="002759DE" w:rsidRDefault="006B42DE" w:rsidP="00431E09">
      <w:pPr>
        <w:pStyle w:val="odstavec"/>
        <w:rPr>
          <w:sz w:val="18"/>
          <w:szCs w:val="18"/>
        </w:rPr>
      </w:pPr>
      <w:r w:rsidRPr="002759DE">
        <w:rPr>
          <w:sz w:val="18"/>
          <w:szCs w:val="18"/>
        </w:rPr>
        <w:t>Hmotný majetok, ktorého obstarávacia cena (resp. vlastné náklady) neprevýši 1 700 EUR, sa nezaraďuje na účty dlhodobého majetku a odpisuje sa jednorazovo pri uvedení do používania.</w:t>
      </w:r>
    </w:p>
    <w:p w14:paraId="595F09F9" w14:textId="77777777" w:rsidR="00BF3A0B" w:rsidRPr="002759DE" w:rsidRDefault="002F1D7D" w:rsidP="00431E09">
      <w:pPr>
        <w:pStyle w:val="odstavec"/>
        <w:rPr>
          <w:sz w:val="18"/>
          <w:szCs w:val="18"/>
        </w:rPr>
      </w:pPr>
      <w:r w:rsidRPr="002759DE">
        <w:rPr>
          <w:sz w:val="18"/>
          <w:szCs w:val="18"/>
        </w:rPr>
        <w:t xml:space="preserve">Jednotlivé zložky dlhodobého hmotného majetku získaného v dôsledku zlúčenia sú zaradené ako novonadobudnutý majetok ocenený reálnymi hodnotami. </w:t>
      </w:r>
      <w:r w:rsidR="00E12066" w:rsidRPr="002759DE">
        <w:rPr>
          <w:sz w:val="18"/>
          <w:szCs w:val="18"/>
        </w:rPr>
        <w:t>Viď bližšie čl. III, bod 2.</w:t>
      </w:r>
    </w:p>
    <w:p w14:paraId="2E0E7E5C" w14:textId="77777777" w:rsidR="00BF3A0B" w:rsidRPr="002759DE" w:rsidRDefault="00BF3A0B" w:rsidP="005626B4">
      <w:pPr>
        <w:ind w:left="284" w:right="-141"/>
        <w:jc w:val="both"/>
        <w:rPr>
          <w:rFonts w:ascii="Arial" w:hAnsi="Arial" w:cs="Arial"/>
          <w:sz w:val="18"/>
          <w:szCs w:val="18"/>
        </w:rPr>
      </w:pPr>
    </w:p>
    <w:p w14:paraId="7D1259BF" w14:textId="77777777" w:rsidR="00FA24D7" w:rsidRPr="002759DE" w:rsidRDefault="00FA24D7" w:rsidP="005626B4">
      <w:pPr>
        <w:numPr>
          <w:ilvl w:val="1"/>
          <w:numId w:val="18"/>
        </w:numPr>
        <w:ind w:left="0" w:right="-141" w:firstLine="0"/>
        <w:jc w:val="both"/>
        <w:rPr>
          <w:rFonts w:ascii="Arial" w:hAnsi="Arial" w:cs="Arial"/>
          <w:b/>
          <w:sz w:val="18"/>
          <w:szCs w:val="18"/>
        </w:rPr>
      </w:pPr>
      <w:r w:rsidRPr="002759DE">
        <w:rPr>
          <w:rFonts w:ascii="Arial" w:hAnsi="Arial" w:cs="Arial"/>
          <w:b/>
          <w:sz w:val="18"/>
          <w:szCs w:val="18"/>
        </w:rPr>
        <w:t>Goodwill</w:t>
      </w:r>
    </w:p>
    <w:p w14:paraId="4409FBC8" w14:textId="77777777" w:rsidR="00FA24D7" w:rsidRPr="002759DE" w:rsidRDefault="00FA24D7" w:rsidP="005626B4">
      <w:pPr>
        <w:ind w:right="-141"/>
        <w:jc w:val="both"/>
        <w:rPr>
          <w:rFonts w:ascii="Arial" w:hAnsi="Arial" w:cs="Arial"/>
          <w:b/>
          <w:sz w:val="18"/>
          <w:szCs w:val="18"/>
        </w:rPr>
      </w:pPr>
    </w:p>
    <w:p w14:paraId="4E0D0A30" w14:textId="77777777" w:rsidR="00FA24D7" w:rsidRPr="002759DE" w:rsidRDefault="00FA24D7" w:rsidP="00431E09">
      <w:pPr>
        <w:pStyle w:val="odstavec"/>
        <w:rPr>
          <w:sz w:val="18"/>
          <w:szCs w:val="18"/>
        </w:rPr>
      </w:pPr>
      <w:r w:rsidRPr="002759DE">
        <w:rPr>
          <w:sz w:val="18"/>
          <w:szCs w:val="18"/>
        </w:rPr>
        <w:t>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goodwiill sa jednorazovo odpíše v pro-spech účtu 551 - Odpisy dlhodobého nehmotného majetku a dlhodobého hmotného majetku so sú-vzťažným zápisom na ťarchu účtu 075 - Oprávky ku goodwillu.</w:t>
      </w:r>
    </w:p>
    <w:p w14:paraId="654CA7CE" w14:textId="77777777" w:rsidR="00FA24D7" w:rsidRPr="002759DE" w:rsidRDefault="00FA24D7" w:rsidP="00431E09">
      <w:pPr>
        <w:pStyle w:val="odstavec"/>
        <w:rPr>
          <w:sz w:val="18"/>
          <w:szCs w:val="18"/>
        </w:rPr>
      </w:pPr>
      <w:r w:rsidRPr="002759DE">
        <w:rPr>
          <w:sz w:val="18"/>
          <w:szCs w:val="18"/>
        </w:rPr>
        <w:t>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goodwiill sa jednorazovo odpíše v prospech účtu 551 - Odpisy dlhodobého nehmotného majetku a dlhodobého hmotného majetku so súvzťažným zápisom na ťarchu účtu 075 - Oprávky ku goodwillu.</w:t>
      </w:r>
    </w:p>
    <w:p w14:paraId="48CE77E8" w14:textId="77777777" w:rsidR="00FA24D7" w:rsidRPr="002759DE" w:rsidRDefault="00FA24D7" w:rsidP="00431E09">
      <w:pPr>
        <w:pStyle w:val="odstavec"/>
        <w:rPr>
          <w:sz w:val="18"/>
          <w:szCs w:val="18"/>
        </w:rPr>
      </w:pPr>
      <w:r w:rsidRPr="002759DE">
        <w:rPr>
          <w:sz w:val="18"/>
          <w:szCs w:val="18"/>
        </w:rPr>
        <w: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t>
      </w:r>
    </w:p>
    <w:p w14:paraId="6CCE372F" w14:textId="4C68FEA9" w:rsidR="00BF3A0B" w:rsidRPr="002759DE" w:rsidRDefault="00461198" w:rsidP="00431E09">
      <w:pPr>
        <w:pStyle w:val="odstavec"/>
        <w:rPr>
          <w:sz w:val="18"/>
          <w:szCs w:val="18"/>
        </w:rPr>
      </w:pPr>
      <w:r w:rsidRPr="002759DE">
        <w:rPr>
          <w:sz w:val="18"/>
          <w:szCs w:val="18"/>
        </w:rPr>
        <w:t>Bližšie informácie o goodwille sú popísané v časti IV. bod 1)</w:t>
      </w:r>
      <w:r w:rsidR="00BF3A0B" w:rsidRPr="002759DE">
        <w:rPr>
          <w:sz w:val="18"/>
          <w:szCs w:val="18"/>
        </w:rPr>
        <w:t>.</w:t>
      </w:r>
    </w:p>
    <w:p w14:paraId="3E27ECBA" w14:textId="77777777" w:rsidR="00993046" w:rsidRPr="002759DE" w:rsidRDefault="00993046" w:rsidP="002759DE">
      <w:pPr>
        <w:ind w:left="284" w:right="-141"/>
        <w:jc w:val="both"/>
        <w:rPr>
          <w:rFonts w:ascii="Arial" w:hAnsi="Arial" w:cs="Arial"/>
          <w:sz w:val="18"/>
          <w:szCs w:val="18"/>
        </w:rPr>
      </w:pPr>
    </w:p>
    <w:p w14:paraId="1CB16FB8" w14:textId="77777777" w:rsidR="00BA460B" w:rsidRPr="002759DE" w:rsidRDefault="00BA460B" w:rsidP="00993046">
      <w:pPr>
        <w:numPr>
          <w:ilvl w:val="1"/>
          <w:numId w:val="18"/>
        </w:numPr>
        <w:ind w:left="0" w:right="-141" w:firstLine="0"/>
        <w:jc w:val="both"/>
        <w:rPr>
          <w:rFonts w:ascii="Arial" w:hAnsi="Arial" w:cs="Arial"/>
          <w:b/>
          <w:sz w:val="18"/>
          <w:szCs w:val="18"/>
        </w:rPr>
      </w:pPr>
      <w:r w:rsidRPr="002759DE">
        <w:rPr>
          <w:rFonts w:ascii="Arial" w:hAnsi="Arial" w:cs="Arial"/>
          <w:b/>
          <w:sz w:val="18"/>
          <w:szCs w:val="18"/>
        </w:rPr>
        <w:t>Dlhodobý finančný majetok</w:t>
      </w:r>
    </w:p>
    <w:p w14:paraId="5E1798A5" w14:textId="77777777" w:rsidR="00BA460B" w:rsidRPr="002759DE" w:rsidRDefault="00BA460B" w:rsidP="00BA460B">
      <w:pPr>
        <w:ind w:right="-141"/>
        <w:jc w:val="both"/>
        <w:rPr>
          <w:rFonts w:ascii="Arial" w:hAnsi="Arial" w:cs="Arial"/>
          <w:b/>
          <w:sz w:val="18"/>
          <w:szCs w:val="18"/>
        </w:rPr>
      </w:pPr>
    </w:p>
    <w:p w14:paraId="4A47D1A0" w14:textId="77777777" w:rsidR="00BA460B" w:rsidRPr="002759DE" w:rsidRDefault="00BA460B" w:rsidP="00431E09">
      <w:pPr>
        <w:pStyle w:val="odstavec"/>
        <w:rPr>
          <w:sz w:val="18"/>
          <w:szCs w:val="18"/>
        </w:rPr>
      </w:pPr>
      <w:r w:rsidRPr="002759DE">
        <w:rPr>
          <w:sz w:val="18"/>
          <w:szCs w:val="18"/>
        </w:rPr>
        <w:t>Cenné papiere a podiely sa oceňujú pri nadobudnutí obstarávacími cenami, t.j. vrátane nákladov súvisiacich s obstaraním.</w:t>
      </w:r>
    </w:p>
    <w:p w14:paraId="7CFBC720" w14:textId="2746EE95" w:rsidR="00267A46" w:rsidRDefault="00267A46" w:rsidP="00431E09">
      <w:pPr>
        <w:pStyle w:val="odstavec"/>
        <w:rPr>
          <w:sz w:val="18"/>
          <w:szCs w:val="18"/>
        </w:rPr>
      </w:pPr>
      <w:r w:rsidRPr="002759DE">
        <w:rPr>
          <w:sz w:val="18"/>
          <w:szCs w:val="18"/>
        </w:rPr>
        <w:t xml:space="preserve">Spoločnosť eviduje </w:t>
      </w:r>
      <w:r>
        <w:rPr>
          <w:sz w:val="18"/>
          <w:szCs w:val="18"/>
        </w:rPr>
        <w:t>p</w:t>
      </w:r>
      <w:r w:rsidRPr="00267A46">
        <w:rPr>
          <w:sz w:val="18"/>
          <w:szCs w:val="18"/>
        </w:rPr>
        <w:t>odielové cenné papiere a podiely v prepojených účtovných jednotkách</w:t>
      </w:r>
      <w:r w:rsidRPr="002759DE">
        <w:rPr>
          <w:sz w:val="18"/>
          <w:szCs w:val="18"/>
        </w:rPr>
        <w:t xml:space="preserve">, realizovateľné cenné papiere a </w:t>
      </w:r>
      <w:r>
        <w:rPr>
          <w:sz w:val="18"/>
          <w:szCs w:val="18"/>
        </w:rPr>
        <w:t>d</w:t>
      </w:r>
      <w:r w:rsidRPr="00267A46">
        <w:rPr>
          <w:sz w:val="18"/>
          <w:szCs w:val="18"/>
        </w:rPr>
        <w:t>lhové cenné papiere a ostatný dlhodobý finančný majetok</w:t>
      </w:r>
      <w:r w:rsidRPr="002759DE">
        <w:rPr>
          <w:sz w:val="18"/>
          <w:szCs w:val="18"/>
        </w:rPr>
        <w:t>. Spoločnosť oceňuje úbytok cenných papierov, v prípade, že sa jedná o rovnaký druh cenného papiera od rovnakého emitenta a znejúci na rovnakú menu, cenou zistenou váženým aritmetickým priemerom.</w:t>
      </w:r>
    </w:p>
    <w:p w14:paraId="62131960" w14:textId="4B1019A2" w:rsidR="00267A46" w:rsidRDefault="00267A46" w:rsidP="00431E09">
      <w:pPr>
        <w:pStyle w:val="odstavec"/>
        <w:rPr>
          <w:sz w:val="18"/>
          <w:szCs w:val="18"/>
        </w:rPr>
      </w:pPr>
      <w:r w:rsidRPr="002759DE">
        <w:rPr>
          <w:sz w:val="18"/>
          <w:szCs w:val="18"/>
        </w:rPr>
        <w:t>Ku dňu, ku ktorému sa zostavuje účtovná závierka, sa vykonáva analýza hodnoty cenných papierov a podielov. V prípade existencie dočasného znehodnotenia cenného papiera a podielu sa vytvorí opravná položka, ktorá znižuje ich hodnotu na čistú realizačnú hodnotu. Toto zníženie nemožno považovať za zníženie trvalého charakteru. Opravná položka sa zruší, ak zanikne riziko, na ktoré bola vytvorená. Zmeny reálnej hodnoty majetkových cenných papierov na obchodovanie sa účtujú s vplyvom na výsledok hospodárenia do finančných nákladov.</w:t>
      </w:r>
    </w:p>
    <w:p w14:paraId="686F7118" w14:textId="21336407" w:rsidR="004A117C" w:rsidRPr="002759DE" w:rsidRDefault="004A117C" w:rsidP="00431E09">
      <w:pPr>
        <w:pStyle w:val="odstavec"/>
        <w:rPr>
          <w:sz w:val="18"/>
          <w:szCs w:val="18"/>
        </w:rPr>
      </w:pPr>
      <w:r>
        <w:rPr>
          <w:sz w:val="18"/>
          <w:szCs w:val="18"/>
        </w:rPr>
        <w:t>Spoločnosť k 1. januáru 2016 zmenila metódu ocenenia cenných papierov ku dňu, ku ktorému sa zostavuje účtovná závierka</w:t>
      </w:r>
      <w:r w:rsidR="00AE7ED1">
        <w:rPr>
          <w:sz w:val="18"/>
          <w:szCs w:val="18"/>
        </w:rPr>
        <w:t xml:space="preserve"> z metódy vlastného imania na ocenenie metódou obstarávacích zmien.</w:t>
      </w:r>
    </w:p>
    <w:p w14:paraId="37E0E653" w14:textId="77777777" w:rsidR="00BA460B" w:rsidRPr="002759DE" w:rsidRDefault="00BA460B" w:rsidP="002759DE">
      <w:pPr>
        <w:ind w:left="284" w:right="-141"/>
        <w:jc w:val="both"/>
        <w:rPr>
          <w:rFonts w:ascii="Arial" w:hAnsi="Arial" w:cs="Arial"/>
          <w:b/>
          <w:sz w:val="18"/>
          <w:szCs w:val="18"/>
        </w:rPr>
      </w:pPr>
    </w:p>
    <w:p w14:paraId="49F0C3C3" w14:textId="77777777" w:rsidR="00D91812" w:rsidRPr="002759DE" w:rsidRDefault="00D91812" w:rsidP="00D91812">
      <w:pPr>
        <w:numPr>
          <w:ilvl w:val="1"/>
          <w:numId w:val="18"/>
        </w:numPr>
        <w:ind w:left="0" w:right="-141" w:firstLine="0"/>
        <w:jc w:val="both"/>
        <w:rPr>
          <w:rFonts w:ascii="Arial" w:hAnsi="Arial" w:cs="Arial"/>
          <w:b/>
          <w:sz w:val="18"/>
          <w:szCs w:val="18"/>
        </w:rPr>
      </w:pPr>
      <w:r w:rsidRPr="002759DE">
        <w:rPr>
          <w:rFonts w:ascii="Arial" w:hAnsi="Arial" w:cs="Arial"/>
          <w:b/>
          <w:sz w:val="18"/>
          <w:szCs w:val="18"/>
        </w:rPr>
        <w:t>Zásoby</w:t>
      </w:r>
    </w:p>
    <w:p w14:paraId="3492DFDD" w14:textId="77777777" w:rsidR="00D91812" w:rsidRPr="002759DE" w:rsidRDefault="00D91812" w:rsidP="00D91812">
      <w:pPr>
        <w:ind w:left="720" w:right="-141"/>
        <w:jc w:val="both"/>
        <w:rPr>
          <w:rFonts w:ascii="Arial" w:hAnsi="Arial" w:cs="Arial"/>
          <w:b/>
          <w:sz w:val="18"/>
          <w:szCs w:val="18"/>
        </w:rPr>
      </w:pPr>
    </w:p>
    <w:p w14:paraId="01A2FAD4" w14:textId="77777777" w:rsidR="00F603E9" w:rsidRPr="002759DE" w:rsidRDefault="00F603E9" w:rsidP="00F603E9">
      <w:pPr>
        <w:ind w:right="-141" w:hanging="11"/>
        <w:jc w:val="both"/>
        <w:rPr>
          <w:rFonts w:ascii="Arial" w:hAnsi="Arial" w:cs="Arial"/>
          <w:sz w:val="18"/>
          <w:szCs w:val="18"/>
        </w:rPr>
      </w:pPr>
      <w:r w:rsidRPr="002759DE">
        <w:rPr>
          <w:rFonts w:ascii="Arial" w:hAnsi="Arial" w:cs="Arial"/>
          <w:sz w:val="18"/>
          <w:szCs w:val="18"/>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p>
    <w:p w14:paraId="647D4CD0" w14:textId="77777777" w:rsidR="00F603E9" w:rsidRPr="002759DE" w:rsidRDefault="00F603E9" w:rsidP="00F603E9">
      <w:pPr>
        <w:ind w:right="-141" w:hanging="11"/>
        <w:jc w:val="both"/>
        <w:rPr>
          <w:rFonts w:ascii="Arial" w:hAnsi="Arial" w:cs="Arial"/>
          <w:sz w:val="18"/>
          <w:szCs w:val="18"/>
        </w:rPr>
      </w:pPr>
    </w:p>
    <w:p w14:paraId="35F8B170" w14:textId="77777777" w:rsidR="00D91812" w:rsidRPr="002759DE" w:rsidRDefault="00F603E9" w:rsidP="00F603E9">
      <w:pPr>
        <w:ind w:right="-141" w:hanging="11"/>
        <w:jc w:val="both"/>
        <w:rPr>
          <w:rFonts w:ascii="Arial" w:hAnsi="Arial" w:cs="Arial"/>
          <w:sz w:val="18"/>
          <w:szCs w:val="18"/>
        </w:rPr>
      </w:pPr>
      <w:r w:rsidRPr="002759DE">
        <w:rPr>
          <w:rFonts w:ascii="Arial" w:hAnsi="Arial" w:cs="Arial"/>
          <w:sz w:val="18"/>
          <w:szCs w:val="18"/>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20BBEDE1" w14:textId="77777777" w:rsidR="00F603E9" w:rsidRPr="002759DE" w:rsidRDefault="00F603E9" w:rsidP="00F603E9">
      <w:pPr>
        <w:ind w:right="-141" w:hanging="11"/>
        <w:jc w:val="both"/>
        <w:rPr>
          <w:rFonts w:ascii="Arial" w:hAnsi="Arial" w:cs="Arial"/>
          <w:sz w:val="18"/>
          <w:szCs w:val="18"/>
        </w:rPr>
      </w:pPr>
    </w:p>
    <w:p w14:paraId="64A1A28F" w14:textId="77777777" w:rsidR="008D79B3" w:rsidRPr="002759DE" w:rsidRDefault="008D79B3" w:rsidP="00F603E9">
      <w:pPr>
        <w:ind w:right="-141" w:hanging="11"/>
        <w:jc w:val="both"/>
        <w:rPr>
          <w:rFonts w:ascii="Arial" w:hAnsi="Arial" w:cs="Arial"/>
          <w:sz w:val="18"/>
          <w:szCs w:val="18"/>
        </w:rPr>
      </w:pPr>
      <w:r w:rsidRPr="002759DE">
        <w:rPr>
          <w:rFonts w:ascii="Arial" w:hAnsi="Arial" w:cs="Arial"/>
          <w:sz w:val="18"/>
          <w:szCs w:val="18"/>
        </w:rPr>
        <w:t xml:space="preserve">Zásoby získané v dôsledku zlúčenia spoločnosti sú ocenené v reálnych hodnotách. </w:t>
      </w:r>
      <w:r w:rsidR="006F725D" w:rsidRPr="002759DE">
        <w:rPr>
          <w:rFonts w:ascii="Arial" w:hAnsi="Arial" w:cs="Arial"/>
          <w:sz w:val="18"/>
          <w:szCs w:val="18"/>
        </w:rPr>
        <w:t>Viď bližšie čl. III, bod 2.</w:t>
      </w:r>
    </w:p>
    <w:p w14:paraId="27E62F47" w14:textId="77777777" w:rsidR="008D79B3" w:rsidRPr="002759DE" w:rsidRDefault="008D79B3" w:rsidP="002759DE">
      <w:pPr>
        <w:ind w:left="284" w:right="-141"/>
        <w:jc w:val="both"/>
        <w:rPr>
          <w:rFonts w:ascii="Arial" w:hAnsi="Arial" w:cs="Arial"/>
          <w:sz w:val="18"/>
          <w:szCs w:val="18"/>
        </w:rPr>
      </w:pPr>
    </w:p>
    <w:p w14:paraId="776CA02B" w14:textId="77777777" w:rsidR="00BA460B" w:rsidRPr="002759DE" w:rsidRDefault="00671661" w:rsidP="00D91812">
      <w:pPr>
        <w:numPr>
          <w:ilvl w:val="1"/>
          <w:numId w:val="18"/>
        </w:numPr>
        <w:ind w:left="0" w:right="-141" w:firstLine="0"/>
        <w:jc w:val="both"/>
        <w:rPr>
          <w:rFonts w:ascii="Arial" w:hAnsi="Arial" w:cs="Arial"/>
          <w:b/>
          <w:sz w:val="18"/>
          <w:szCs w:val="18"/>
        </w:rPr>
      </w:pPr>
      <w:r w:rsidRPr="002759DE">
        <w:rPr>
          <w:rFonts w:ascii="Arial" w:hAnsi="Arial" w:cs="Arial"/>
          <w:b/>
          <w:sz w:val="18"/>
          <w:szCs w:val="18"/>
        </w:rPr>
        <w:t>Finančné účty</w:t>
      </w:r>
    </w:p>
    <w:p w14:paraId="1D4990C7" w14:textId="77777777" w:rsidR="00671661" w:rsidRPr="002759DE" w:rsidRDefault="00671661" w:rsidP="005626B4">
      <w:pPr>
        <w:ind w:left="284" w:right="-141"/>
        <w:jc w:val="both"/>
        <w:rPr>
          <w:rFonts w:ascii="Arial" w:hAnsi="Arial" w:cs="Arial"/>
          <w:sz w:val="18"/>
          <w:szCs w:val="18"/>
        </w:rPr>
      </w:pPr>
    </w:p>
    <w:p w14:paraId="2A43F624" w14:textId="77777777" w:rsidR="00671661" w:rsidRPr="002759DE" w:rsidRDefault="00671661" w:rsidP="00431E09">
      <w:pPr>
        <w:pStyle w:val="odstavec"/>
        <w:rPr>
          <w:sz w:val="18"/>
          <w:szCs w:val="18"/>
        </w:rPr>
      </w:pPr>
      <w:r w:rsidRPr="002759DE">
        <w:rPr>
          <w:sz w:val="18"/>
          <w:szCs w:val="18"/>
        </w:rPr>
        <w:t xml:space="preserve">Finančné účty tvorí peňažná hotovosť a zostatky na bankových účtoch, pričom riziko zmeny hodnoty tohto majetku je zanedbateľne nízke. </w:t>
      </w:r>
    </w:p>
    <w:p w14:paraId="0C46805F" w14:textId="77777777" w:rsidR="00671661" w:rsidRPr="002759DE" w:rsidRDefault="00671661" w:rsidP="002759DE">
      <w:pPr>
        <w:ind w:right="-141"/>
        <w:jc w:val="both"/>
        <w:rPr>
          <w:rFonts w:ascii="Arial" w:hAnsi="Arial" w:cs="Arial"/>
          <w:sz w:val="18"/>
          <w:szCs w:val="18"/>
        </w:rPr>
      </w:pPr>
    </w:p>
    <w:p w14:paraId="07B78652" w14:textId="77777777" w:rsidR="00D83FAC" w:rsidRPr="002759DE" w:rsidRDefault="00282C04" w:rsidP="008016A9">
      <w:pPr>
        <w:numPr>
          <w:ilvl w:val="1"/>
          <w:numId w:val="18"/>
        </w:numPr>
        <w:ind w:left="0" w:right="-141" w:firstLine="0"/>
        <w:jc w:val="both"/>
        <w:rPr>
          <w:rFonts w:ascii="Arial" w:hAnsi="Arial" w:cs="Arial"/>
          <w:b/>
          <w:sz w:val="18"/>
          <w:szCs w:val="18"/>
        </w:rPr>
      </w:pPr>
      <w:r w:rsidRPr="002759DE">
        <w:rPr>
          <w:rFonts w:ascii="Arial" w:hAnsi="Arial" w:cs="Arial"/>
          <w:b/>
          <w:sz w:val="18"/>
          <w:szCs w:val="18"/>
        </w:rPr>
        <w:t xml:space="preserve"> </w:t>
      </w:r>
      <w:r w:rsidR="00D83FAC" w:rsidRPr="002759DE">
        <w:rPr>
          <w:rFonts w:ascii="Arial" w:hAnsi="Arial" w:cs="Arial"/>
          <w:b/>
          <w:sz w:val="18"/>
          <w:szCs w:val="18"/>
        </w:rPr>
        <w:t>Pohľadávky</w:t>
      </w:r>
    </w:p>
    <w:p w14:paraId="26A8A80B" w14:textId="77777777" w:rsidR="00D83FAC" w:rsidRPr="002759DE" w:rsidRDefault="00D83FAC" w:rsidP="00D83FAC">
      <w:pPr>
        <w:ind w:left="284" w:right="-141"/>
        <w:jc w:val="both"/>
        <w:rPr>
          <w:rFonts w:ascii="Arial" w:hAnsi="Arial" w:cs="Arial"/>
          <w:b/>
          <w:sz w:val="18"/>
          <w:szCs w:val="18"/>
        </w:rPr>
      </w:pPr>
    </w:p>
    <w:p w14:paraId="2F4386F0" w14:textId="77777777" w:rsidR="006077F5" w:rsidRPr="002759DE" w:rsidRDefault="006077F5" w:rsidP="00431E09">
      <w:pPr>
        <w:pStyle w:val="odstavec"/>
        <w:rPr>
          <w:sz w:val="18"/>
          <w:szCs w:val="18"/>
        </w:rPr>
      </w:pPr>
      <w:r w:rsidRPr="002759DE">
        <w:rPr>
          <w:sz w:val="18"/>
          <w:szCs w:val="18"/>
        </w:rPr>
        <w:t>Pohľadávky sa pri ich vzniku oceňujú ich menovitou hodnotou. Opravná položka sa vytvára k pochybným a nedobytným pohľadávkam, kde existuje riziko nevymožiteľnosti pohľadávok.</w:t>
      </w:r>
    </w:p>
    <w:p w14:paraId="5BAE5B30" w14:textId="21C80670" w:rsidR="009F3C11" w:rsidRPr="002759DE" w:rsidRDefault="006077F5">
      <w:pPr>
        <w:pStyle w:val="odstavec"/>
        <w:rPr>
          <w:sz w:val="18"/>
          <w:szCs w:val="18"/>
        </w:rPr>
      </w:pPr>
      <w:r w:rsidRPr="002759DE">
        <w:rPr>
          <w:sz w:val="18"/>
          <w:szCs w:val="18"/>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8803B36" w14:textId="77777777" w:rsidR="00F603E9" w:rsidRPr="002759DE" w:rsidRDefault="00F603E9" w:rsidP="002759DE">
      <w:pPr>
        <w:pStyle w:val="odstavec"/>
        <w:rPr>
          <w:sz w:val="18"/>
          <w:szCs w:val="18"/>
        </w:rPr>
      </w:pPr>
    </w:p>
    <w:p w14:paraId="5A6C5058" w14:textId="11ABC631" w:rsidR="00671661" w:rsidRPr="002759DE" w:rsidRDefault="009F3C11" w:rsidP="002759DE">
      <w:pPr>
        <w:numPr>
          <w:ilvl w:val="1"/>
          <w:numId w:val="18"/>
        </w:numPr>
        <w:ind w:left="0" w:right="-141" w:firstLine="0"/>
        <w:jc w:val="both"/>
        <w:rPr>
          <w:rFonts w:ascii="Arial" w:hAnsi="Arial" w:cs="Arial"/>
          <w:b/>
          <w:sz w:val="18"/>
          <w:szCs w:val="18"/>
        </w:rPr>
      </w:pPr>
      <w:r>
        <w:rPr>
          <w:rFonts w:ascii="Arial" w:hAnsi="Arial" w:cs="Arial"/>
          <w:b/>
          <w:sz w:val="18"/>
          <w:szCs w:val="18"/>
        </w:rPr>
        <w:t xml:space="preserve"> </w:t>
      </w:r>
      <w:r w:rsidR="00DE156B" w:rsidRPr="002759DE">
        <w:rPr>
          <w:rFonts w:ascii="Arial" w:hAnsi="Arial" w:cs="Arial"/>
          <w:b/>
          <w:sz w:val="18"/>
          <w:szCs w:val="18"/>
        </w:rPr>
        <w:t>Náklady budúcich období a príjmy budúcich období</w:t>
      </w:r>
    </w:p>
    <w:p w14:paraId="085335FC" w14:textId="77777777" w:rsidR="00DE156B" w:rsidRPr="002759DE" w:rsidRDefault="00DE156B" w:rsidP="00431E09">
      <w:pPr>
        <w:pStyle w:val="odstavec"/>
        <w:rPr>
          <w:sz w:val="18"/>
          <w:szCs w:val="18"/>
        </w:rPr>
      </w:pPr>
    </w:p>
    <w:p w14:paraId="7B4ABB3E" w14:textId="77777777" w:rsidR="00DE156B" w:rsidRPr="002759DE" w:rsidRDefault="00DE156B" w:rsidP="00431E09">
      <w:pPr>
        <w:pStyle w:val="odstavec"/>
        <w:rPr>
          <w:sz w:val="18"/>
          <w:szCs w:val="18"/>
        </w:rPr>
      </w:pPr>
      <w:r w:rsidRPr="002759DE">
        <w:rPr>
          <w:sz w:val="18"/>
          <w:szCs w:val="18"/>
        </w:rPr>
        <w:t>Náklady budúcich období a príjmy budúcich období sú vykázané vo výške, ktorá je potrebná na dodržanie zásady vecnej a časovej súvislosti s účtovným obdobím.</w:t>
      </w:r>
    </w:p>
    <w:p w14:paraId="7CFE2A4A" w14:textId="77777777" w:rsidR="006F7C24" w:rsidRPr="002759DE" w:rsidRDefault="006F7C24" w:rsidP="00673E5D">
      <w:pPr>
        <w:ind w:right="-141"/>
        <w:jc w:val="both"/>
        <w:rPr>
          <w:rFonts w:ascii="Arial" w:hAnsi="Arial" w:cs="Arial"/>
          <w:sz w:val="18"/>
          <w:szCs w:val="18"/>
        </w:rPr>
      </w:pPr>
    </w:p>
    <w:p w14:paraId="3DA940F5" w14:textId="05DEEE91" w:rsidR="00DE156B" w:rsidRPr="002759DE" w:rsidRDefault="00FD3D2B" w:rsidP="009571A3">
      <w:pPr>
        <w:numPr>
          <w:ilvl w:val="1"/>
          <w:numId w:val="18"/>
        </w:numPr>
        <w:ind w:left="0" w:right="-141" w:firstLine="0"/>
        <w:jc w:val="both"/>
        <w:rPr>
          <w:rFonts w:ascii="Arial" w:hAnsi="Arial" w:cs="Arial"/>
          <w:b/>
          <w:sz w:val="18"/>
          <w:szCs w:val="18"/>
        </w:rPr>
      </w:pPr>
      <w:r w:rsidRPr="002759DE">
        <w:rPr>
          <w:rFonts w:ascii="Arial" w:hAnsi="Arial" w:cs="Arial"/>
          <w:b/>
          <w:sz w:val="18"/>
          <w:szCs w:val="18"/>
        </w:rPr>
        <w:t>Záväzky</w:t>
      </w:r>
      <w:r w:rsidR="009571A3" w:rsidRPr="002759DE">
        <w:rPr>
          <w:rFonts w:ascii="Arial" w:hAnsi="Arial" w:cs="Arial"/>
          <w:b/>
          <w:sz w:val="18"/>
          <w:szCs w:val="18"/>
        </w:rPr>
        <w:t xml:space="preserve"> vrátane, pôžičiek a úverov</w:t>
      </w:r>
    </w:p>
    <w:p w14:paraId="212DDC62" w14:textId="77777777" w:rsidR="009571A3" w:rsidRPr="002759DE" w:rsidRDefault="009571A3" w:rsidP="00431E09">
      <w:pPr>
        <w:pStyle w:val="odstavec"/>
        <w:rPr>
          <w:sz w:val="18"/>
          <w:szCs w:val="18"/>
        </w:rPr>
      </w:pPr>
    </w:p>
    <w:p w14:paraId="776C6C39" w14:textId="77777777" w:rsidR="009571A3" w:rsidRPr="002759DE" w:rsidRDefault="009571A3" w:rsidP="00431E09">
      <w:pPr>
        <w:pStyle w:val="odstavec"/>
        <w:rPr>
          <w:sz w:val="18"/>
          <w:szCs w:val="18"/>
        </w:rPr>
      </w:pPr>
      <w:r w:rsidRPr="002759DE">
        <w:rPr>
          <w:sz w:val="18"/>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580B1A2" w14:textId="77777777" w:rsidR="000C0CE0" w:rsidRPr="002759DE" w:rsidRDefault="000C0CE0" w:rsidP="00431E09">
      <w:pPr>
        <w:pStyle w:val="odstavec"/>
        <w:rPr>
          <w:sz w:val="18"/>
          <w:szCs w:val="18"/>
        </w:rPr>
      </w:pPr>
    </w:p>
    <w:p w14:paraId="052B4F20" w14:textId="77777777" w:rsidR="006F725D" w:rsidRPr="002759DE" w:rsidRDefault="006F725D" w:rsidP="002759DE">
      <w:pPr>
        <w:numPr>
          <w:ilvl w:val="1"/>
          <w:numId w:val="18"/>
        </w:numPr>
        <w:ind w:left="0" w:right="-141" w:firstLine="0"/>
        <w:jc w:val="both"/>
        <w:rPr>
          <w:rFonts w:ascii="Arial" w:hAnsi="Arial" w:cs="Arial"/>
          <w:b/>
          <w:sz w:val="18"/>
          <w:szCs w:val="18"/>
        </w:rPr>
      </w:pPr>
      <w:r w:rsidRPr="002759DE">
        <w:rPr>
          <w:rFonts w:ascii="Arial" w:hAnsi="Arial" w:cs="Arial"/>
          <w:b/>
          <w:sz w:val="18"/>
          <w:szCs w:val="18"/>
        </w:rPr>
        <w:t>Rezervy</w:t>
      </w:r>
    </w:p>
    <w:p w14:paraId="698725BC" w14:textId="77777777" w:rsidR="006F725D" w:rsidRPr="002759DE" w:rsidRDefault="006F725D" w:rsidP="002759DE">
      <w:pPr>
        <w:ind w:right="-141"/>
        <w:jc w:val="both"/>
        <w:rPr>
          <w:sz w:val="18"/>
          <w:szCs w:val="18"/>
        </w:rPr>
      </w:pPr>
    </w:p>
    <w:p w14:paraId="00BF9676" w14:textId="77777777" w:rsidR="006F725D" w:rsidRPr="002759DE" w:rsidRDefault="006F725D" w:rsidP="00431E09">
      <w:pPr>
        <w:pStyle w:val="odstavec"/>
        <w:rPr>
          <w:sz w:val="18"/>
          <w:szCs w:val="18"/>
        </w:rPr>
      </w:pPr>
      <w:r w:rsidRPr="002759DE">
        <w:rPr>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0FBD554" w14:textId="77777777" w:rsidR="006F725D" w:rsidRPr="002759DE" w:rsidRDefault="006F725D" w:rsidP="00431E09">
      <w:pPr>
        <w:pStyle w:val="odstavec"/>
        <w:rPr>
          <w:sz w:val="18"/>
          <w:szCs w:val="18"/>
        </w:rPr>
      </w:pPr>
      <w:r w:rsidRPr="002759DE">
        <w:rPr>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833D4A7" w14:textId="77777777" w:rsidR="006F725D" w:rsidRPr="002759DE" w:rsidRDefault="006F725D" w:rsidP="00431E09">
      <w:pPr>
        <w:pStyle w:val="odstavec"/>
        <w:rPr>
          <w:sz w:val="18"/>
          <w:szCs w:val="18"/>
        </w:rPr>
      </w:pPr>
      <w:r w:rsidRPr="002759DE">
        <w:rPr>
          <w:sz w:val="18"/>
          <w:szCs w:val="18"/>
        </w:rPr>
        <w:t>Rezerva na bonusy, rabaty, skontá a vrátenie kúpnej ceny pri reklamácii sa tvorí ako zníženie pôvodne dosiahnutých výnosov so súvzťažným zápisom v prospech účtu rezerv.</w:t>
      </w:r>
    </w:p>
    <w:p w14:paraId="2771E782" w14:textId="77777777" w:rsidR="006F725D" w:rsidRPr="002759DE" w:rsidRDefault="006F725D" w:rsidP="00431E09">
      <w:pPr>
        <w:pStyle w:val="odstavec"/>
        <w:rPr>
          <w:sz w:val="18"/>
          <w:szCs w:val="18"/>
        </w:rPr>
      </w:pPr>
      <w:r w:rsidRPr="002759DE">
        <w:rPr>
          <w:sz w:val="18"/>
          <w:szCs w:val="18"/>
        </w:rPr>
        <w:t>Spoločnosť vytvorila rezervy na nevyčerpanú dovolenku a </w:t>
      </w:r>
      <w:r w:rsidR="000C0CE0" w:rsidRPr="002759DE">
        <w:rPr>
          <w:sz w:val="18"/>
          <w:szCs w:val="18"/>
        </w:rPr>
        <w:t>audit</w:t>
      </w:r>
      <w:r w:rsidRPr="002759DE">
        <w:rPr>
          <w:sz w:val="18"/>
          <w:szCs w:val="18"/>
        </w:rPr>
        <w:t xml:space="preserve"> účtovnej závierky.</w:t>
      </w:r>
    </w:p>
    <w:p w14:paraId="57CB1BB9" w14:textId="77777777" w:rsidR="00BF3A0B" w:rsidRDefault="00BF3A0B" w:rsidP="00431E09">
      <w:pPr>
        <w:pStyle w:val="odstavec"/>
        <w:rPr>
          <w:sz w:val="18"/>
          <w:szCs w:val="18"/>
        </w:rPr>
      </w:pPr>
    </w:p>
    <w:p w14:paraId="25F37C93" w14:textId="77777777" w:rsidR="006F725D" w:rsidRPr="002759DE" w:rsidRDefault="006F725D" w:rsidP="002759DE">
      <w:pPr>
        <w:numPr>
          <w:ilvl w:val="1"/>
          <w:numId w:val="18"/>
        </w:numPr>
        <w:ind w:left="0" w:right="-141" w:firstLine="0"/>
        <w:jc w:val="both"/>
        <w:rPr>
          <w:rFonts w:ascii="Arial" w:hAnsi="Arial" w:cs="Arial"/>
          <w:b/>
          <w:sz w:val="18"/>
          <w:szCs w:val="18"/>
        </w:rPr>
      </w:pPr>
      <w:r w:rsidRPr="002759DE">
        <w:rPr>
          <w:rFonts w:ascii="Arial" w:hAnsi="Arial" w:cs="Arial"/>
          <w:b/>
          <w:sz w:val="18"/>
          <w:szCs w:val="18"/>
        </w:rPr>
        <w:t>Zamestnanecké požitky</w:t>
      </w:r>
    </w:p>
    <w:p w14:paraId="08FECA41" w14:textId="77777777" w:rsidR="006F725D" w:rsidRPr="002759DE" w:rsidRDefault="006F725D" w:rsidP="002759DE">
      <w:pPr>
        <w:ind w:right="-141"/>
        <w:jc w:val="both"/>
        <w:rPr>
          <w:sz w:val="18"/>
          <w:szCs w:val="18"/>
        </w:rPr>
      </w:pPr>
    </w:p>
    <w:p w14:paraId="31A1D197" w14:textId="77777777" w:rsidR="006F725D" w:rsidRPr="002759DE" w:rsidRDefault="006F725D" w:rsidP="002759DE">
      <w:pPr>
        <w:pStyle w:val="odstavec"/>
        <w:rPr>
          <w:szCs w:val="18"/>
        </w:rPr>
      </w:pPr>
      <w:r w:rsidRPr="002759DE">
        <w:rPr>
          <w:sz w:val="18"/>
          <w:szCs w:val="18"/>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27F26D9E" w14:textId="77777777" w:rsidR="00D34F99" w:rsidRPr="002759DE" w:rsidRDefault="00D34F99" w:rsidP="002759DE">
      <w:pPr>
        <w:pStyle w:val="odstavec"/>
        <w:rPr>
          <w:szCs w:val="18"/>
        </w:rPr>
      </w:pPr>
    </w:p>
    <w:p w14:paraId="4E346BA6" w14:textId="66BB7295" w:rsidR="00FD3D2B" w:rsidRPr="002759DE" w:rsidRDefault="007720F3" w:rsidP="00C86C1C">
      <w:pPr>
        <w:numPr>
          <w:ilvl w:val="1"/>
          <w:numId w:val="18"/>
        </w:numPr>
        <w:ind w:left="0" w:right="-141" w:firstLine="0"/>
        <w:jc w:val="both"/>
        <w:rPr>
          <w:rFonts w:ascii="Arial" w:hAnsi="Arial" w:cs="Arial"/>
          <w:b/>
          <w:sz w:val="18"/>
          <w:szCs w:val="18"/>
        </w:rPr>
      </w:pPr>
      <w:r w:rsidRPr="002759DE">
        <w:rPr>
          <w:rFonts w:ascii="Arial" w:hAnsi="Arial" w:cs="Arial"/>
          <w:b/>
          <w:sz w:val="18"/>
          <w:szCs w:val="18"/>
        </w:rPr>
        <w:t xml:space="preserve"> </w:t>
      </w:r>
      <w:r w:rsidR="007D3C05" w:rsidRPr="002759DE">
        <w:rPr>
          <w:rFonts w:ascii="Arial" w:hAnsi="Arial" w:cs="Arial"/>
          <w:b/>
          <w:sz w:val="18"/>
          <w:szCs w:val="18"/>
        </w:rPr>
        <w:t>Splatná daň z</w:t>
      </w:r>
      <w:r w:rsidR="00C86C1C" w:rsidRPr="002759DE">
        <w:rPr>
          <w:rFonts w:ascii="Arial" w:hAnsi="Arial" w:cs="Arial"/>
          <w:b/>
          <w:sz w:val="18"/>
          <w:szCs w:val="18"/>
        </w:rPr>
        <w:t> </w:t>
      </w:r>
      <w:r w:rsidR="007D3C05" w:rsidRPr="002759DE">
        <w:rPr>
          <w:rFonts w:ascii="Arial" w:hAnsi="Arial" w:cs="Arial"/>
          <w:b/>
          <w:sz w:val="18"/>
          <w:szCs w:val="18"/>
        </w:rPr>
        <w:t>príjmu</w:t>
      </w:r>
    </w:p>
    <w:p w14:paraId="4C12B099" w14:textId="77777777" w:rsidR="00C86C1C" w:rsidRPr="002759DE" w:rsidRDefault="00C86C1C" w:rsidP="00C86C1C">
      <w:pPr>
        <w:ind w:right="-141"/>
        <w:jc w:val="both"/>
        <w:rPr>
          <w:rFonts w:ascii="Arial" w:hAnsi="Arial" w:cs="Arial"/>
          <w:b/>
          <w:sz w:val="18"/>
          <w:szCs w:val="18"/>
        </w:rPr>
      </w:pPr>
    </w:p>
    <w:p w14:paraId="040DA9A3" w14:textId="77777777" w:rsidR="00C86C1C" w:rsidRDefault="00C86C1C" w:rsidP="00431E09">
      <w:pPr>
        <w:pStyle w:val="odstavec"/>
        <w:rPr>
          <w:sz w:val="18"/>
          <w:szCs w:val="18"/>
        </w:rPr>
      </w:pPr>
      <w:r w:rsidRPr="002759DE">
        <w:rPr>
          <w:sz w:val="18"/>
          <w:szCs w:val="18"/>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6E8A994E" w14:textId="77777777" w:rsidR="00F9010B" w:rsidRPr="002759DE" w:rsidRDefault="00F9010B" w:rsidP="00431E09">
      <w:pPr>
        <w:pStyle w:val="odstavec"/>
        <w:rPr>
          <w:sz w:val="18"/>
          <w:szCs w:val="18"/>
        </w:rPr>
      </w:pPr>
    </w:p>
    <w:p w14:paraId="57FC30CA" w14:textId="4C9E7881" w:rsidR="007D3C05" w:rsidRPr="002759DE" w:rsidRDefault="00F9010B" w:rsidP="00C86C1C">
      <w:pPr>
        <w:numPr>
          <w:ilvl w:val="1"/>
          <w:numId w:val="18"/>
        </w:numPr>
        <w:ind w:left="0" w:right="-141" w:firstLine="0"/>
        <w:jc w:val="both"/>
        <w:rPr>
          <w:rFonts w:ascii="Arial" w:hAnsi="Arial" w:cs="Arial"/>
          <w:b/>
          <w:sz w:val="18"/>
          <w:szCs w:val="18"/>
        </w:rPr>
      </w:pPr>
      <w:r>
        <w:rPr>
          <w:rFonts w:ascii="Arial" w:hAnsi="Arial" w:cs="Arial"/>
          <w:b/>
          <w:sz w:val="18"/>
          <w:szCs w:val="18"/>
        </w:rPr>
        <w:t xml:space="preserve"> </w:t>
      </w:r>
      <w:r w:rsidR="00485A60" w:rsidRPr="002759DE">
        <w:rPr>
          <w:rFonts w:ascii="Arial" w:hAnsi="Arial" w:cs="Arial"/>
          <w:b/>
          <w:sz w:val="18"/>
          <w:szCs w:val="18"/>
        </w:rPr>
        <w:t>O</w:t>
      </w:r>
      <w:r w:rsidR="00D028C0" w:rsidRPr="002759DE">
        <w:rPr>
          <w:rFonts w:ascii="Arial" w:hAnsi="Arial" w:cs="Arial"/>
          <w:b/>
          <w:sz w:val="18"/>
          <w:szCs w:val="18"/>
        </w:rPr>
        <w:t>dložená daň z</w:t>
      </w:r>
      <w:r w:rsidR="00C86C1C" w:rsidRPr="002759DE">
        <w:rPr>
          <w:rFonts w:ascii="Arial" w:hAnsi="Arial" w:cs="Arial"/>
          <w:b/>
          <w:sz w:val="18"/>
          <w:szCs w:val="18"/>
        </w:rPr>
        <w:t> </w:t>
      </w:r>
      <w:r w:rsidR="00D028C0" w:rsidRPr="002759DE">
        <w:rPr>
          <w:rFonts w:ascii="Arial" w:hAnsi="Arial" w:cs="Arial"/>
          <w:b/>
          <w:sz w:val="18"/>
          <w:szCs w:val="18"/>
        </w:rPr>
        <w:t>príjmu</w:t>
      </w:r>
    </w:p>
    <w:p w14:paraId="00E88B68" w14:textId="77777777" w:rsidR="00C86C1C" w:rsidRPr="002759DE" w:rsidRDefault="00C86C1C" w:rsidP="00C86C1C">
      <w:pPr>
        <w:ind w:right="-141"/>
        <w:jc w:val="both"/>
        <w:rPr>
          <w:rFonts w:ascii="Arial" w:hAnsi="Arial" w:cs="Arial"/>
          <w:b/>
          <w:sz w:val="18"/>
          <w:szCs w:val="18"/>
        </w:rPr>
      </w:pPr>
    </w:p>
    <w:p w14:paraId="7438B5F9" w14:textId="77777777" w:rsidR="00C86C1C" w:rsidRPr="002759DE" w:rsidRDefault="00C86C1C" w:rsidP="00431E09">
      <w:pPr>
        <w:pStyle w:val="odstavec"/>
        <w:rPr>
          <w:sz w:val="18"/>
          <w:szCs w:val="18"/>
        </w:rPr>
      </w:pPr>
      <w:r w:rsidRPr="002759DE">
        <w:rPr>
          <w:sz w:val="18"/>
          <w:szCs w:val="18"/>
        </w:rPr>
        <w:t>Odložená daň z príjmu vyplýva z rozdielov medzi účtovnou hodnotou majetku a účtovnou hodnotou záväzkov vykázanou v súvahe a ich daňovou základňou.</w:t>
      </w:r>
    </w:p>
    <w:p w14:paraId="1A63A0EA" w14:textId="77777777" w:rsidR="00C86C1C" w:rsidRPr="002759DE" w:rsidRDefault="00C86C1C" w:rsidP="00431E09">
      <w:pPr>
        <w:pStyle w:val="odstavec"/>
        <w:rPr>
          <w:sz w:val="18"/>
          <w:szCs w:val="18"/>
        </w:rPr>
      </w:pPr>
      <w:r w:rsidRPr="002759DE">
        <w:rPr>
          <w:sz w:val="18"/>
          <w:szCs w:val="18"/>
        </w:rPr>
        <w:t>Odložená daňová pohľadávka sa účtuje iba do takej výšky, do akej je pravdepodobné, že bude možné dočasné rozdiely vyrovnať voči budúcemu základu dane.</w:t>
      </w:r>
    </w:p>
    <w:p w14:paraId="3990C7B5" w14:textId="77777777" w:rsidR="00C86C1C" w:rsidRPr="002759DE" w:rsidRDefault="00C86C1C" w:rsidP="00431E09">
      <w:pPr>
        <w:pStyle w:val="odstavec"/>
        <w:rPr>
          <w:sz w:val="18"/>
          <w:szCs w:val="18"/>
        </w:rPr>
      </w:pPr>
      <w:r w:rsidRPr="002759DE">
        <w:rPr>
          <w:sz w:val="18"/>
          <w:szCs w:val="18"/>
        </w:rPr>
        <w:t xml:space="preserve">Pri výpočte odloženej dane sa použije sadzba dane z príjmov, o ktorej sa predpokladá, že bude platiť </w:t>
      </w:r>
      <w:r w:rsidRPr="002759DE">
        <w:rPr>
          <w:sz w:val="18"/>
          <w:szCs w:val="18"/>
        </w:rPr>
        <w:br/>
        <w:t>v čase vyrovnania odloženej dane.</w:t>
      </w:r>
    </w:p>
    <w:p w14:paraId="775B7FB2" w14:textId="7681C101" w:rsidR="000C0CE0" w:rsidRPr="002759DE" w:rsidRDefault="000C0CE0" w:rsidP="00431E09">
      <w:pPr>
        <w:pStyle w:val="odstavec"/>
        <w:rPr>
          <w:sz w:val="18"/>
          <w:szCs w:val="18"/>
        </w:rPr>
      </w:pPr>
      <w:r w:rsidRPr="002759DE">
        <w:rPr>
          <w:sz w:val="18"/>
          <w:szCs w:val="18"/>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0C3ED112" w14:textId="77777777" w:rsidR="00C86C1C" w:rsidRPr="002759DE" w:rsidRDefault="00C86C1C" w:rsidP="00C86C1C">
      <w:pPr>
        <w:ind w:right="-141"/>
        <w:jc w:val="both"/>
        <w:rPr>
          <w:rFonts w:ascii="Arial" w:hAnsi="Arial" w:cs="Arial"/>
          <w:b/>
          <w:sz w:val="18"/>
          <w:szCs w:val="18"/>
        </w:rPr>
      </w:pPr>
    </w:p>
    <w:p w14:paraId="60E75E41" w14:textId="77777777" w:rsidR="00D028C0" w:rsidRPr="002759DE" w:rsidRDefault="00D028C0" w:rsidP="00C86C1C">
      <w:pPr>
        <w:numPr>
          <w:ilvl w:val="1"/>
          <w:numId w:val="18"/>
        </w:numPr>
        <w:ind w:left="0" w:right="-141" w:firstLine="0"/>
        <w:jc w:val="both"/>
        <w:rPr>
          <w:rFonts w:ascii="Arial" w:hAnsi="Arial" w:cs="Arial"/>
          <w:b/>
          <w:sz w:val="18"/>
          <w:szCs w:val="18"/>
        </w:rPr>
      </w:pPr>
      <w:r w:rsidRPr="002759DE">
        <w:rPr>
          <w:rFonts w:ascii="Arial" w:hAnsi="Arial" w:cs="Arial"/>
          <w:b/>
          <w:sz w:val="18"/>
          <w:szCs w:val="18"/>
        </w:rPr>
        <w:t>Výdavky budúcich období a výnosy budúcich období</w:t>
      </w:r>
    </w:p>
    <w:p w14:paraId="2717BEBA" w14:textId="77777777" w:rsidR="00C86C1C" w:rsidRPr="002759DE" w:rsidRDefault="00C86C1C" w:rsidP="00431E09">
      <w:pPr>
        <w:pStyle w:val="odstavec"/>
        <w:rPr>
          <w:sz w:val="18"/>
          <w:szCs w:val="18"/>
        </w:rPr>
      </w:pPr>
    </w:p>
    <w:p w14:paraId="54FCBA9D" w14:textId="77777777" w:rsidR="00C86C1C" w:rsidRPr="002759DE" w:rsidRDefault="00C86C1C" w:rsidP="00431E09">
      <w:pPr>
        <w:pStyle w:val="odstavec"/>
        <w:rPr>
          <w:sz w:val="18"/>
          <w:szCs w:val="18"/>
        </w:rPr>
      </w:pPr>
      <w:r w:rsidRPr="002759DE">
        <w:rPr>
          <w:sz w:val="18"/>
          <w:szCs w:val="18"/>
        </w:rPr>
        <w:t xml:space="preserve">Výdavky budúcich období a výnosy budúcich období sú vykázané vo výške, ktorá je potrebná </w:t>
      </w:r>
      <w:r w:rsidRPr="002759DE">
        <w:rPr>
          <w:sz w:val="18"/>
          <w:szCs w:val="18"/>
        </w:rPr>
        <w:br/>
        <w:t>na dodržanie zásady vecnej a časovej súvislosti s účtovným obdobím.</w:t>
      </w:r>
    </w:p>
    <w:p w14:paraId="7E8FF917" w14:textId="77777777" w:rsidR="00BF3A0B" w:rsidRPr="002759DE" w:rsidRDefault="00BF3A0B" w:rsidP="00431E09">
      <w:pPr>
        <w:pStyle w:val="odstavec"/>
        <w:rPr>
          <w:sz w:val="18"/>
          <w:szCs w:val="18"/>
        </w:rPr>
      </w:pPr>
    </w:p>
    <w:p w14:paraId="511DF3C0" w14:textId="77777777" w:rsidR="00D028C0" w:rsidRPr="002759DE" w:rsidRDefault="00956858" w:rsidP="00AD79B8">
      <w:pPr>
        <w:numPr>
          <w:ilvl w:val="1"/>
          <w:numId w:val="18"/>
        </w:numPr>
        <w:ind w:left="0" w:right="-141" w:firstLine="0"/>
        <w:jc w:val="both"/>
        <w:rPr>
          <w:rFonts w:ascii="Arial" w:hAnsi="Arial" w:cs="Arial"/>
          <w:b/>
          <w:sz w:val="18"/>
          <w:szCs w:val="18"/>
        </w:rPr>
      </w:pPr>
      <w:r w:rsidRPr="002759DE">
        <w:rPr>
          <w:rFonts w:ascii="Arial" w:hAnsi="Arial" w:cs="Arial"/>
          <w:b/>
          <w:sz w:val="18"/>
          <w:szCs w:val="18"/>
        </w:rPr>
        <w:t>Cudzia mena</w:t>
      </w:r>
    </w:p>
    <w:p w14:paraId="051CDAC1" w14:textId="77777777" w:rsidR="00AD79B8" w:rsidRPr="002759DE" w:rsidRDefault="00AD79B8" w:rsidP="00AD79B8">
      <w:pPr>
        <w:ind w:right="-141"/>
        <w:jc w:val="both"/>
        <w:rPr>
          <w:rFonts w:ascii="Arial" w:hAnsi="Arial" w:cs="Arial"/>
          <w:b/>
          <w:sz w:val="18"/>
          <w:szCs w:val="18"/>
        </w:rPr>
      </w:pPr>
    </w:p>
    <w:p w14:paraId="3F00D4F6" w14:textId="77777777" w:rsidR="00AD79B8" w:rsidRPr="002759DE" w:rsidRDefault="00AD79B8" w:rsidP="00431E09">
      <w:pPr>
        <w:pStyle w:val="odstavec"/>
        <w:rPr>
          <w:sz w:val="18"/>
          <w:szCs w:val="18"/>
        </w:rPr>
      </w:pPr>
      <w:r w:rsidRPr="002759DE">
        <w:rPr>
          <w:sz w:val="18"/>
          <w:szCs w:val="18"/>
        </w:rPr>
        <w:t xml:space="preserve">Majetok a záväzky vyjadrené v cudzej mene (okrem preddavkov prijatých a poskytnutých) </w:t>
      </w:r>
      <w:r w:rsidRPr="002759DE">
        <w:rPr>
          <w:sz w:val="18"/>
          <w:szCs w:val="18"/>
        </w:rPr>
        <w:br/>
        <w:t>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14:paraId="1DF6B9B6" w14:textId="77777777" w:rsidR="00956858" w:rsidRPr="002759DE" w:rsidRDefault="00956858" w:rsidP="00956858">
      <w:pPr>
        <w:ind w:right="-141"/>
        <w:jc w:val="both"/>
        <w:rPr>
          <w:rFonts w:ascii="Arial" w:hAnsi="Arial" w:cs="Arial"/>
          <w:b/>
          <w:sz w:val="18"/>
          <w:szCs w:val="18"/>
        </w:rPr>
      </w:pPr>
    </w:p>
    <w:p w14:paraId="1D3F3484" w14:textId="77777777" w:rsidR="00956858" w:rsidRPr="002759DE" w:rsidRDefault="00956858" w:rsidP="007D3C05">
      <w:pPr>
        <w:numPr>
          <w:ilvl w:val="0"/>
          <w:numId w:val="18"/>
        </w:numPr>
        <w:ind w:left="284" w:right="-141" w:hanging="284"/>
        <w:jc w:val="both"/>
        <w:rPr>
          <w:rFonts w:ascii="Arial" w:hAnsi="Arial" w:cs="Arial"/>
          <w:b/>
          <w:sz w:val="18"/>
          <w:szCs w:val="18"/>
        </w:rPr>
      </w:pPr>
      <w:r w:rsidRPr="002759DE">
        <w:rPr>
          <w:rFonts w:ascii="Arial" w:hAnsi="Arial" w:cs="Arial"/>
          <w:b/>
          <w:sz w:val="18"/>
          <w:szCs w:val="18"/>
        </w:rPr>
        <w:t xml:space="preserve"> Vykazovanie nákladov</w:t>
      </w:r>
    </w:p>
    <w:p w14:paraId="1CCE64AD" w14:textId="77777777" w:rsidR="00956858" w:rsidRPr="002759DE" w:rsidRDefault="00956858" w:rsidP="00956858">
      <w:pPr>
        <w:ind w:right="-141"/>
        <w:jc w:val="both"/>
        <w:rPr>
          <w:rFonts w:ascii="Arial" w:hAnsi="Arial" w:cs="Arial"/>
          <w:b/>
          <w:sz w:val="18"/>
          <w:szCs w:val="18"/>
        </w:rPr>
      </w:pPr>
    </w:p>
    <w:p w14:paraId="34F90795" w14:textId="77777777" w:rsidR="00956858" w:rsidRPr="002759DE" w:rsidRDefault="00956858" w:rsidP="00956858">
      <w:pPr>
        <w:ind w:right="-141"/>
        <w:jc w:val="both"/>
        <w:rPr>
          <w:rFonts w:ascii="Arial" w:hAnsi="Arial" w:cs="Arial"/>
          <w:sz w:val="18"/>
          <w:szCs w:val="18"/>
        </w:rPr>
      </w:pPr>
      <w:r w:rsidRPr="002759DE">
        <w:rPr>
          <w:rFonts w:ascii="Arial" w:hAnsi="Arial" w:cs="Arial"/>
          <w:sz w:val="18"/>
          <w:szCs w:val="18"/>
        </w:rPr>
        <w:t xml:space="preserve">Náklady za služby Spoločnosť účtuje po odpočítaní dane z pridanej hodnoty. </w:t>
      </w:r>
    </w:p>
    <w:p w14:paraId="50A4A496" w14:textId="77777777" w:rsidR="00294702" w:rsidRPr="002759DE" w:rsidRDefault="00294702" w:rsidP="00956858">
      <w:pPr>
        <w:ind w:right="-141"/>
        <w:jc w:val="both"/>
        <w:rPr>
          <w:rFonts w:ascii="Arial" w:hAnsi="Arial" w:cs="Arial"/>
          <w:sz w:val="18"/>
          <w:szCs w:val="18"/>
        </w:rPr>
      </w:pPr>
    </w:p>
    <w:p w14:paraId="574AF6F1" w14:textId="77777777" w:rsidR="00956858" w:rsidRPr="002759DE" w:rsidRDefault="005A0B7A" w:rsidP="00956858">
      <w:pPr>
        <w:ind w:right="-141"/>
        <w:jc w:val="both"/>
        <w:rPr>
          <w:rFonts w:ascii="Arial" w:hAnsi="Arial" w:cs="Arial"/>
          <w:sz w:val="18"/>
          <w:szCs w:val="18"/>
        </w:rPr>
      </w:pPr>
      <w:r w:rsidRPr="002759DE">
        <w:rPr>
          <w:rFonts w:ascii="Arial" w:hAnsi="Arial" w:cs="Arial"/>
          <w:sz w:val="18"/>
          <w:szCs w:val="18"/>
        </w:rPr>
        <w:t>Nákladové úroky sa účtujú rovnomerne v účtovných obdobiach, ktorých sa vecne a časovo týkajú.</w:t>
      </w:r>
    </w:p>
    <w:p w14:paraId="71F05D54" w14:textId="77777777" w:rsidR="005A0B7A" w:rsidRPr="002759DE" w:rsidRDefault="005A0B7A" w:rsidP="00956858">
      <w:pPr>
        <w:ind w:right="-141"/>
        <w:jc w:val="both"/>
        <w:rPr>
          <w:rFonts w:ascii="Arial" w:hAnsi="Arial" w:cs="Arial"/>
          <w:sz w:val="18"/>
          <w:szCs w:val="18"/>
        </w:rPr>
      </w:pPr>
    </w:p>
    <w:p w14:paraId="2D39614B" w14:textId="77777777" w:rsidR="00956858" w:rsidRPr="002759DE" w:rsidRDefault="005A0B7A" w:rsidP="007D3C05">
      <w:pPr>
        <w:numPr>
          <w:ilvl w:val="0"/>
          <w:numId w:val="18"/>
        </w:numPr>
        <w:ind w:left="284" w:right="-141" w:hanging="284"/>
        <w:jc w:val="both"/>
        <w:rPr>
          <w:rFonts w:ascii="Arial" w:hAnsi="Arial" w:cs="Arial"/>
          <w:b/>
          <w:sz w:val="18"/>
          <w:szCs w:val="18"/>
        </w:rPr>
      </w:pPr>
      <w:r w:rsidRPr="002759DE">
        <w:rPr>
          <w:rFonts w:ascii="Arial" w:hAnsi="Arial" w:cs="Arial"/>
          <w:b/>
          <w:sz w:val="18"/>
          <w:szCs w:val="18"/>
        </w:rPr>
        <w:t xml:space="preserve"> Vykazovanie výnosov</w:t>
      </w:r>
    </w:p>
    <w:p w14:paraId="0D5644CE" w14:textId="77777777" w:rsidR="005A0B7A" w:rsidRPr="002759DE" w:rsidRDefault="005A0B7A" w:rsidP="005A0B7A">
      <w:pPr>
        <w:ind w:right="-141"/>
        <w:jc w:val="both"/>
        <w:rPr>
          <w:rFonts w:ascii="Arial" w:hAnsi="Arial" w:cs="Arial"/>
          <w:b/>
          <w:sz w:val="18"/>
          <w:szCs w:val="18"/>
        </w:rPr>
      </w:pPr>
    </w:p>
    <w:p w14:paraId="419A3C0C" w14:textId="77777777" w:rsidR="000C0CE0" w:rsidRPr="002759DE" w:rsidRDefault="000C0CE0" w:rsidP="000C0CE0">
      <w:pPr>
        <w:ind w:right="-141"/>
        <w:jc w:val="both"/>
        <w:rPr>
          <w:rFonts w:ascii="Arial" w:hAnsi="Arial" w:cs="Arial"/>
          <w:sz w:val="18"/>
          <w:szCs w:val="18"/>
        </w:rPr>
      </w:pPr>
      <w:r w:rsidRPr="002759DE">
        <w:rPr>
          <w:rFonts w:ascii="Arial" w:hAnsi="Arial" w:cs="Arial"/>
          <w:sz w:val="18"/>
          <w:szCs w:val="18"/>
        </w:rPr>
        <w:t>Výnosy z predaja výrobkov sa vykazujú v momente prenosu rizika a vlastníctva výrobku, obvykle po dodávke. Ak sa Spoločnosť zaviaže dopraviť výrobky na určité miesto, výnosy sa vykazujú v momente doručenia výrobku do cieľového miesta.</w:t>
      </w:r>
    </w:p>
    <w:p w14:paraId="54FE6E73" w14:textId="77777777" w:rsidR="000C0CE0" w:rsidRPr="002759DE" w:rsidRDefault="000C0CE0" w:rsidP="000C0CE0">
      <w:pPr>
        <w:ind w:right="-141"/>
        <w:jc w:val="both"/>
        <w:rPr>
          <w:rFonts w:ascii="Arial" w:hAnsi="Arial" w:cs="Arial"/>
          <w:sz w:val="18"/>
          <w:szCs w:val="18"/>
        </w:rPr>
      </w:pPr>
    </w:p>
    <w:p w14:paraId="3FE026AA" w14:textId="77777777" w:rsidR="000C0CE0" w:rsidRPr="002759DE" w:rsidRDefault="000C0CE0" w:rsidP="000C0CE0">
      <w:pPr>
        <w:ind w:right="-141"/>
        <w:jc w:val="both"/>
        <w:rPr>
          <w:rFonts w:ascii="Arial" w:hAnsi="Arial" w:cs="Arial"/>
          <w:sz w:val="18"/>
          <w:szCs w:val="18"/>
        </w:rPr>
      </w:pPr>
      <w:r w:rsidRPr="002759DE">
        <w:rPr>
          <w:rFonts w:ascii="Arial" w:hAnsi="Arial" w:cs="Arial"/>
          <w:sz w:val="18"/>
          <w:szCs w:val="18"/>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5382F63" w14:textId="77777777" w:rsidR="000C0CE0" w:rsidRPr="002759DE" w:rsidRDefault="000C0CE0" w:rsidP="000C0CE0">
      <w:pPr>
        <w:ind w:right="-141"/>
        <w:jc w:val="both"/>
        <w:rPr>
          <w:rFonts w:ascii="Arial" w:hAnsi="Arial" w:cs="Arial"/>
          <w:sz w:val="18"/>
          <w:szCs w:val="18"/>
        </w:rPr>
      </w:pPr>
    </w:p>
    <w:p w14:paraId="277EA476" w14:textId="77777777" w:rsidR="000C0CE0" w:rsidRDefault="000C0CE0" w:rsidP="000C0CE0">
      <w:pPr>
        <w:ind w:right="-141"/>
        <w:jc w:val="both"/>
        <w:rPr>
          <w:rFonts w:ascii="Arial" w:hAnsi="Arial" w:cs="Arial"/>
          <w:sz w:val="18"/>
          <w:szCs w:val="18"/>
        </w:rPr>
      </w:pPr>
      <w:r w:rsidRPr="002759DE">
        <w:rPr>
          <w:rFonts w:ascii="Arial" w:hAnsi="Arial" w:cs="Arial"/>
          <w:sz w:val="18"/>
          <w:szCs w:val="18"/>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51C66AE5" w14:textId="77777777" w:rsidR="004C0CE0" w:rsidRPr="002759DE" w:rsidRDefault="004C0CE0" w:rsidP="000C0CE0">
      <w:pPr>
        <w:ind w:right="-141"/>
        <w:jc w:val="both"/>
        <w:rPr>
          <w:rFonts w:ascii="Arial" w:hAnsi="Arial" w:cs="Arial"/>
          <w:sz w:val="18"/>
          <w:szCs w:val="18"/>
        </w:rPr>
      </w:pPr>
      <w:bookmarkStart w:id="7" w:name="_GoBack"/>
      <w:bookmarkEnd w:id="7"/>
    </w:p>
    <w:p w14:paraId="3101BC9C" w14:textId="0C89B743" w:rsidR="00B15860" w:rsidRPr="002759DE" w:rsidRDefault="00191744" w:rsidP="00433587">
      <w:pPr>
        <w:jc w:val="both"/>
        <w:rPr>
          <w:rFonts w:ascii="Arial" w:hAnsi="Arial" w:cs="Arial"/>
          <w:sz w:val="18"/>
          <w:szCs w:val="18"/>
        </w:rPr>
      </w:pPr>
      <w:r w:rsidRPr="002759DE">
        <w:rPr>
          <w:rFonts w:ascii="Arial" w:hAnsi="Arial" w:cs="Arial"/>
          <w:sz w:val="18"/>
          <w:szCs w:val="18"/>
        </w:rPr>
        <w:t xml:space="preserve">Výnosy Spoločnosti tvoria najmä </w:t>
      </w:r>
      <w:r w:rsidR="00461198" w:rsidRPr="002759DE">
        <w:rPr>
          <w:rFonts w:ascii="Arial" w:hAnsi="Arial" w:cs="Arial"/>
          <w:sz w:val="18"/>
          <w:szCs w:val="18"/>
        </w:rPr>
        <w:t>výnosy z dividend a</w:t>
      </w:r>
      <w:r w:rsidR="00D8249F" w:rsidRPr="002759DE">
        <w:rPr>
          <w:rFonts w:ascii="Arial" w:hAnsi="Arial" w:cs="Arial"/>
          <w:sz w:val="18"/>
          <w:szCs w:val="18"/>
        </w:rPr>
        <w:t xml:space="preserve"> tržby </w:t>
      </w:r>
      <w:r w:rsidR="00294702" w:rsidRPr="002759DE">
        <w:rPr>
          <w:rFonts w:ascii="Arial" w:hAnsi="Arial" w:cs="Arial"/>
          <w:sz w:val="18"/>
          <w:szCs w:val="18"/>
        </w:rPr>
        <w:t>za služby</w:t>
      </w:r>
      <w:r w:rsidRPr="002759DE">
        <w:rPr>
          <w:rFonts w:ascii="Arial" w:hAnsi="Arial" w:cs="Arial"/>
          <w:sz w:val="18"/>
          <w:szCs w:val="18"/>
        </w:rPr>
        <w:t xml:space="preserve"> dcérskym spoločnostiam. </w:t>
      </w:r>
    </w:p>
    <w:p w14:paraId="62DDA3FA" w14:textId="363EC437" w:rsidR="00235630" w:rsidRPr="002759DE" w:rsidRDefault="00BF3A0B" w:rsidP="002759DE">
      <w:pPr>
        <w:ind w:right="-468"/>
        <w:jc w:val="center"/>
        <w:rPr>
          <w:rFonts w:ascii="Arial" w:hAnsi="Arial" w:cs="Arial"/>
          <w:sz w:val="18"/>
          <w:szCs w:val="18"/>
          <w:u w:val="single"/>
        </w:rPr>
      </w:pPr>
      <w:r w:rsidRPr="002759DE">
        <w:rPr>
          <w:rFonts w:ascii="Arial" w:hAnsi="Arial" w:cs="Arial"/>
          <w:sz w:val="18"/>
          <w:szCs w:val="18"/>
        </w:rPr>
        <w:br w:type="page"/>
      </w:r>
      <w:r w:rsidR="00651F5C" w:rsidRPr="002759DE">
        <w:rPr>
          <w:rFonts w:ascii="Arial" w:hAnsi="Arial" w:cs="Arial"/>
          <w:b/>
          <w:bCs/>
          <w:sz w:val="18"/>
          <w:szCs w:val="18"/>
          <w:u w:val="single"/>
        </w:rPr>
        <w:t>Článok I</w:t>
      </w:r>
      <w:r w:rsidR="00E8271B" w:rsidRPr="002759DE">
        <w:rPr>
          <w:rFonts w:ascii="Arial" w:hAnsi="Arial" w:cs="Arial"/>
          <w:b/>
          <w:bCs/>
          <w:sz w:val="18"/>
          <w:szCs w:val="18"/>
          <w:u w:val="single"/>
        </w:rPr>
        <w:t>V</w:t>
      </w:r>
      <w:r w:rsidR="00651F5C" w:rsidRPr="002759DE">
        <w:rPr>
          <w:rFonts w:ascii="Arial" w:hAnsi="Arial" w:cs="Arial"/>
          <w:b/>
          <w:bCs/>
          <w:sz w:val="18"/>
          <w:szCs w:val="18"/>
          <w:u w:val="single"/>
        </w:rPr>
        <w:t xml:space="preserve"> – </w:t>
      </w:r>
      <w:r w:rsidR="001A5D58" w:rsidRPr="002759DE">
        <w:rPr>
          <w:rFonts w:ascii="Arial" w:hAnsi="Arial" w:cs="Arial"/>
          <w:b/>
          <w:bCs/>
          <w:sz w:val="18"/>
          <w:szCs w:val="18"/>
          <w:u w:val="single"/>
        </w:rPr>
        <w:t>I</w:t>
      </w:r>
      <w:r w:rsidR="008271F6" w:rsidRPr="002759DE">
        <w:rPr>
          <w:rFonts w:ascii="Arial" w:hAnsi="Arial" w:cs="Arial"/>
          <w:b/>
          <w:bCs/>
          <w:sz w:val="18"/>
          <w:szCs w:val="18"/>
          <w:u w:val="single"/>
        </w:rPr>
        <w:t>NFORMÁCIE, KTORÉ VYSVETĽUJÚ A DOP</w:t>
      </w:r>
      <w:r w:rsidR="005D22A2" w:rsidRPr="002759DE">
        <w:rPr>
          <w:rFonts w:ascii="Arial" w:hAnsi="Arial" w:cs="Arial"/>
          <w:b/>
          <w:bCs/>
          <w:sz w:val="18"/>
          <w:szCs w:val="18"/>
          <w:u w:val="single"/>
        </w:rPr>
        <w:t>Ĺ</w:t>
      </w:r>
      <w:r w:rsidR="008271F6" w:rsidRPr="002759DE">
        <w:rPr>
          <w:rFonts w:ascii="Arial" w:hAnsi="Arial" w:cs="Arial"/>
          <w:b/>
          <w:bCs/>
          <w:sz w:val="18"/>
          <w:szCs w:val="18"/>
          <w:u w:val="single"/>
        </w:rPr>
        <w:t>Ň</w:t>
      </w:r>
      <w:r w:rsidR="005D22A2" w:rsidRPr="002759DE">
        <w:rPr>
          <w:rFonts w:ascii="Arial" w:hAnsi="Arial" w:cs="Arial"/>
          <w:b/>
          <w:bCs/>
          <w:sz w:val="18"/>
          <w:szCs w:val="18"/>
          <w:u w:val="single"/>
        </w:rPr>
        <w:t>A</w:t>
      </w:r>
      <w:r w:rsidR="008271F6" w:rsidRPr="002759DE">
        <w:rPr>
          <w:rFonts w:ascii="Arial" w:hAnsi="Arial" w:cs="Arial"/>
          <w:b/>
          <w:bCs/>
          <w:sz w:val="18"/>
          <w:szCs w:val="18"/>
          <w:u w:val="single"/>
        </w:rPr>
        <w:t>JÚ SÚVAH</w:t>
      </w:r>
      <w:r w:rsidR="00E8271B" w:rsidRPr="002759DE">
        <w:rPr>
          <w:rFonts w:ascii="Arial" w:hAnsi="Arial" w:cs="Arial"/>
          <w:b/>
          <w:bCs/>
          <w:sz w:val="18"/>
          <w:szCs w:val="18"/>
          <w:u w:val="single"/>
        </w:rPr>
        <w:t>U A VÝKAZ ZISKOV A STRÁT</w:t>
      </w:r>
    </w:p>
    <w:p w14:paraId="6BE8943F" w14:textId="77777777" w:rsidR="00235630" w:rsidRPr="002759DE" w:rsidRDefault="00235630" w:rsidP="0075484E">
      <w:pPr>
        <w:ind w:right="-468"/>
        <w:jc w:val="both"/>
        <w:rPr>
          <w:rFonts w:ascii="Arial" w:hAnsi="Arial" w:cs="Arial"/>
          <w:sz w:val="18"/>
          <w:szCs w:val="18"/>
        </w:rPr>
      </w:pPr>
    </w:p>
    <w:p w14:paraId="548C1A57" w14:textId="77777777" w:rsidR="00E522EC" w:rsidRPr="002759DE" w:rsidRDefault="00E522EC" w:rsidP="0075484E">
      <w:pPr>
        <w:ind w:right="-468"/>
        <w:jc w:val="both"/>
        <w:rPr>
          <w:rFonts w:ascii="Arial" w:hAnsi="Arial" w:cs="Arial"/>
          <w:b/>
          <w:sz w:val="18"/>
          <w:szCs w:val="18"/>
        </w:rPr>
      </w:pPr>
      <w:r w:rsidRPr="002759DE">
        <w:rPr>
          <w:rFonts w:ascii="Arial" w:hAnsi="Arial" w:cs="Arial"/>
          <w:b/>
          <w:sz w:val="18"/>
          <w:szCs w:val="18"/>
        </w:rPr>
        <w:t>AKTÍVA</w:t>
      </w:r>
    </w:p>
    <w:p w14:paraId="1DDB5359" w14:textId="77777777" w:rsidR="00E522EC" w:rsidRPr="002759DE" w:rsidRDefault="00E522EC" w:rsidP="0075484E">
      <w:pPr>
        <w:ind w:right="-468"/>
        <w:jc w:val="both"/>
        <w:rPr>
          <w:rFonts w:ascii="Arial" w:hAnsi="Arial" w:cs="Arial"/>
          <w:sz w:val="18"/>
          <w:szCs w:val="18"/>
        </w:rPr>
      </w:pPr>
    </w:p>
    <w:p w14:paraId="02194BB6" w14:textId="77777777" w:rsidR="00E522EC" w:rsidRPr="002759DE" w:rsidRDefault="001A69A3" w:rsidP="00E522EC">
      <w:pPr>
        <w:numPr>
          <w:ilvl w:val="0"/>
          <w:numId w:val="21"/>
        </w:numPr>
        <w:ind w:left="0" w:right="-468" w:firstLine="0"/>
        <w:jc w:val="both"/>
        <w:rPr>
          <w:rFonts w:ascii="Arial" w:hAnsi="Arial" w:cs="Arial"/>
          <w:b/>
          <w:sz w:val="18"/>
          <w:szCs w:val="18"/>
        </w:rPr>
      </w:pPr>
      <w:r w:rsidRPr="002759DE">
        <w:rPr>
          <w:rFonts w:ascii="Arial" w:hAnsi="Arial" w:cs="Arial"/>
          <w:b/>
          <w:sz w:val="18"/>
          <w:szCs w:val="18"/>
        </w:rPr>
        <w:t>Dlhodobý nehmotný majetok</w:t>
      </w:r>
    </w:p>
    <w:p w14:paraId="1F7A3872" w14:textId="77777777" w:rsidR="00847508" w:rsidRPr="002759DE" w:rsidRDefault="00847508" w:rsidP="005626B4">
      <w:pPr>
        <w:ind w:right="-141"/>
        <w:jc w:val="both"/>
        <w:rPr>
          <w:rFonts w:ascii="Arial" w:hAnsi="Arial" w:cs="Arial"/>
          <w:sz w:val="18"/>
          <w:szCs w:val="18"/>
        </w:rPr>
      </w:pPr>
    </w:p>
    <w:p w14:paraId="2ED43127" w14:textId="777B2BC7" w:rsidR="00E15F77" w:rsidRPr="00001CB8" w:rsidRDefault="00E15F77" w:rsidP="00E15F77">
      <w:pPr>
        <w:jc w:val="both"/>
        <w:rPr>
          <w:rStyle w:val="apple-converted-space"/>
          <w:rFonts w:ascii="Arial" w:hAnsi="Arial" w:cs="Arial"/>
          <w:bCs/>
          <w:color w:val="000000"/>
          <w:sz w:val="18"/>
          <w:szCs w:val="18"/>
        </w:rPr>
      </w:pPr>
      <w:r w:rsidRPr="002759DE">
        <w:rPr>
          <w:rFonts w:ascii="Arial" w:hAnsi="Arial" w:cs="Arial"/>
          <w:sz w:val="18"/>
          <w:szCs w:val="18"/>
        </w:rPr>
        <w:t xml:space="preserve">Spoločnosť účtovala o dlhodobom nehmotnom </w:t>
      </w:r>
      <w:r w:rsidRPr="00001CB8">
        <w:rPr>
          <w:rFonts w:ascii="Arial" w:hAnsi="Arial" w:cs="Arial"/>
          <w:sz w:val="18"/>
          <w:szCs w:val="18"/>
        </w:rPr>
        <w:t xml:space="preserve">majetku – Goodwille, ktorý vznikol pri </w:t>
      </w:r>
      <w:r w:rsidR="002C7A83" w:rsidRPr="00001CB8">
        <w:rPr>
          <w:rFonts w:ascii="Arial" w:hAnsi="Arial" w:cs="Arial"/>
          <w:sz w:val="18"/>
          <w:szCs w:val="18"/>
        </w:rPr>
        <w:t xml:space="preserve">precenení majetku a záväzkov zanikajúcich spoločností pri </w:t>
      </w:r>
      <w:r w:rsidRPr="00001CB8">
        <w:rPr>
          <w:rFonts w:ascii="Arial" w:hAnsi="Arial" w:cs="Arial"/>
          <w:sz w:val="18"/>
          <w:szCs w:val="18"/>
        </w:rPr>
        <w:t xml:space="preserve">zlúčení spoločností GGE a.s. (IČO: </w:t>
      </w:r>
      <w:r w:rsidRPr="00001CB8">
        <w:rPr>
          <w:rStyle w:val="ra"/>
          <w:rFonts w:ascii="Arial" w:hAnsi="Arial" w:cs="Arial"/>
          <w:bCs/>
          <w:color w:val="000000"/>
          <w:sz w:val="18"/>
          <w:szCs w:val="18"/>
        </w:rPr>
        <w:t>36 746 941</w:t>
      </w:r>
      <w:r w:rsidRPr="00001CB8">
        <w:rPr>
          <w:rStyle w:val="ra"/>
          <w:rFonts w:ascii="Arial" w:hAnsi="Arial" w:cs="Arial"/>
          <w:sz w:val="18"/>
          <w:szCs w:val="18"/>
        </w:rPr>
        <w:t>) a </w:t>
      </w:r>
      <w:r w:rsidR="00001CB8" w:rsidRPr="00001CB8">
        <w:rPr>
          <w:rStyle w:val="apple-converted-space"/>
          <w:rFonts w:ascii="Arial" w:hAnsi="Arial" w:cs="Arial"/>
          <w:sz w:val="18"/>
          <w:szCs w:val="18"/>
        </w:rPr>
        <w:t xml:space="preserve">ARTMEDIA, a.s. </w:t>
      </w:r>
      <w:r w:rsidRPr="00001CB8">
        <w:rPr>
          <w:rStyle w:val="apple-converted-space"/>
          <w:rFonts w:ascii="Arial" w:hAnsi="Arial" w:cs="Arial"/>
          <w:bCs/>
          <w:color w:val="000000"/>
          <w:sz w:val="18"/>
          <w:szCs w:val="18"/>
        </w:rPr>
        <w:t xml:space="preserve">(IČO: </w:t>
      </w:r>
      <w:r w:rsidRPr="00001CB8">
        <w:rPr>
          <w:rStyle w:val="apple-converted-space"/>
          <w:rFonts w:ascii="Arial" w:hAnsi="Arial" w:cs="Arial"/>
          <w:sz w:val="18"/>
          <w:szCs w:val="18"/>
        </w:rPr>
        <w:t>31 397 042</w:t>
      </w:r>
      <w:r w:rsidRPr="00001CB8">
        <w:rPr>
          <w:rStyle w:val="apple-converted-space"/>
          <w:rFonts w:ascii="Arial" w:hAnsi="Arial" w:cs="Arial"/>
          <w:bCs/>
          <w:color w:val="000000"/>
          <w:sz w:val="18"/>
          <w:szCs w:val="18"/>
        </w:rPr>
        <w:t>) a Gerlach Bidco, a.s. (IČO: 47 257 814) k 01.01.2016</w:t>
      </w:r>
      <w:r w:rsidR="002C7A83" w:rsidRPr="00001CB8">
        <w:rPr>
          <w:rStyle w:val="apple-converted-space"/>
          <w:rFonts w:ascii="Arial" w:hAnsi="Arial" w:cs="Arial"/>
          <w:bCs/>
          <w:color w:val="000000"/>
          <w:sz w:val="18"/>
          <w:szCs w:val="18"/>
        </w:rPr>
        <w:t>. Nástupníckou organizáciou</w:t>
      </w:r>
      <w:r w:rsidRPr="00001CB8">
        <w:rPr>
          <w:rStyle w:val="apple-converted-space"/>
          <w:rFonts w:ascii="Arial" w:hAnsi="Arial" w:cs="Arial"/>
          <w:bCs/>
          <w:color w:val="000000"/>
          <w:sz w:val="18"/>
          <w:szCs w:val="18"/>
        </w:rPr>
        <w:t xml:space="preserve"> je spoločnosť Gerlach Bidco, a.s. (toho času premenovaná na </w:t>
      </w:r>
      <w:r w:rsidR="00E12066" w:rsidRPr="00001CB8">
        <w:rPr>
          <w:rStyle w:val="apple-converted-space"/>
          <w:rFonts w:ascii="Arial" w:hAnsi="Arial" w:cs="Arial"/>
          <w:bCs/>
          <w:color w:val="000000"/>
          <w:sz w:val="18"/>
          <w:szCs w:val="18"/>
        </w:rPr>
        <w:t>GGE a. s.</w:t>
      </w:r>
      <w:r w:rsidR="002C7A83" w:rsidRPr="00001CB8">
        <w:rPr>
          <w:rStyle w:val="apple-converted-space"/>
          <w:rFonts w:ascii="Arial" w:hAnsi="Arial" w:cs="Arial"/>
          <w:bCs/>
          <w:color w:val="000000"/>
          <w:sz w:val="18"/>
          <w:szCs w:val="18"/>
        </w:rPr>
        <w:t>)</w:t>
      </w:r>
      <w:r w:rsidRPr="00001CB8">
        <w:rPr>
          <w:rStyle w:val="apple-converted-space"/>
          <w:rFonts w:ascii="Arial" w:hAnsi="Arial" w:cs="Arial"/>
          <w:bCs/>
          <w:color w:val="000000"/>
          <w:sz w:val="18"/>
          <w:szCs w:val="18"/>
        </w:rPr>
        <w:t xml:space="preserve"> </w:t>
      </w:r>
    </w:p>
    <w:p w14:paraId="1D6E7771" w14:textId="77777777" w:rsidR="00E15F77" w:rsidRPr="00001CB8" w:rsidRDefault="00E15F77" w:rsidP="00E15F77">
      <w:pPr>
        <w:jc w:val="both"/>
        <w:rPr>
          <w:rStyle w:val="apple-converted-space"/>
          <w:rFonts w:ascii="Arial" w:hAnsi="Arial" w:cs="Arial"/>
          <w:bCs/>
          <w:color w:val="000000"/>
          <w:sz w:val="18"/>
          <w:szCs w:val="18"/>
        </w:rPr>
      </w:pPr>
    </w:p>
    <w:p w14:paraId="31E8EE76" w14:textId="3B054270" w:rsidR="00EA2335" w:rsidRPr="002759DE" w:rsidRDefault="002C7A83" w:rsidP="00E15F77">
      <w:pPr>
        <w:jc w:val="both"/>
        <w:rPr>
          <w:rStyle w:val="apple-converted-space"/>
          <w:rFonts w:ascii="Arial" w:hAnsi="Arial" w:cs="Arial"/>
          <w:bCs/>
          <w:color w:val="000000"/>
          <w:sz w:val="18"/>
          <w:szCs w:val="18"/>
        </w:rPr>
      </w:pPr>
      <w:r w:rsidRPr="002759DE">
        <w:rPr>
          <w:rStyle w:val="apple-converted-space"/>
          <w:rFonts w:ascii="Arial" w:hAnsi="Arial" w:cs="Arial"/>
          <w:bCs/>
          <w:color w:val="000000"/>
          <w:sz w:val="18"/>
          <w:szCs w:val="18"/>
        </w:rPr>
        <w:t xml:space="preserve">Výška Goodwillu bola vyčíslená </w:t>
      </w:r>
      <w:r w:rsidR="002260BD" w:rsidRPr="002759DE">
        <w:rPr>
          <w:rStyle w:val="apple-converted-space"/>
          <w:rFonts w:ascii="Arial" w:hAnsi="Arial" w:cs="Arial"/>
          <w:bCs/>
          <w:color w:val="000000"/>
          <w:sz w:val="18"/>
          <w:szCs w:val="18"/>
        </w:rPr>
        <w:t xml:space="preserve">na hodnotu 657 876,80 Eur. </w:t>
      </w:r>
      <w:r w:rsidR="005B7D6D" w:rsidRPr="002759DE">
        <w:rPr>
          <w:rStyle w:val="apple-converted-space"/>
          <w:rFonts w:ascii="Arial" w:hAnsi="Arial" w:cs="Arial"/>
          <w:bCs/>
          <w:color w:val="000000"/>
          <w:sz w:val="18"/>
          <w:szCs w:val="18"/>
        </w:rPr>
        <w:t xml:space="preserve">Spoločnosť sa ho rozhodla odpisovať v predpokladanej dobe úžitku majetku, t.j. </w:t>
      </w:r>
      <w:r w:rsidR="00EB0D25" w:rsidRPr="002759DE">
        <w:rPr>
          <w:rStyle w:val="apple-converted-space"/>
          <w:rFonts w:ascii="Arial" w:hAnsi="Arial" w:cs="Arial"/>
          <w:bCs/>
          <w:color w:val="000000"/>
          <w:sz w:val="18"/>
          <w:szCs w:val="18"/>
        </w:rPr>
        <w:t xml:space="preserve">7 </w:t>
      </w:r>
      <w:r w:rsidR="005B7D6D" w:rsidRPr="002759DE">
        <w:rPr>
          <w:rStyle w:val="apple-converted-space"/>
          <w:rFonts w:ascii="Arial" w:hAnsi="Arial" w:cs="Arial"/>
          <w:bCs/>
          <w:color w:val="000000"/>
          <w:sz w:val="18"/>
          <w:szCs w:val="18"/>
        </w:rPr>
        <w:t xml:space="preserve">rokov. </w:t>
      </w:r>
    </w:p>
    <w:p w14:paraId="5010F87D" w14:textId="77777777" w:rsidR="00E15F77" w:rsidRPr="002759DE" w:rsidRDefault="005B7D6D" w:rsidP="002759DE">
      <w:pPr>
        <w:ind w:right="-141"/>
        <w:jc w:val="both"/>
        <w:rPr>
          <w:rStyle w:val="apple-converted-space"/>
          <w:rFonts w:ascii="Arial" w:hAnsi="Arial" w:cs="Arial"/>
          <w:bCs/>
          <w:color w:val="000000"/>
          <w:sz w:val="18"/>
          <w:szCs w:val="18"/>
        </w:rPr>
      </w:pPr>
      <w:r w:rsidRPr="002759DE">
        <w:rPr>
          <w:rStyle w:val="apple-converted-space"/>
          <w:rFonts w:ascii="Arial" w:hAnsi="Arial" w:cs="Arial"/>
          <w:bCs/>
          <w:color w:val="000000"/>
          <w:sz w:val="18"/>
          <w:szCs w:val="18"/>
        </w:rPr>
        <w:t xml:space="preserve"> </w:t>
      </w:r>
    </w:p>
    <w:p w14:paraId="106ED511" w14:textId="77777777" w:rsidR="001A69A3" w:rsidRPr="002759DE" w:rsidRDefault="00C71744" w:rsidP="00E522EC">
      <w:pPr>
        <w:numPr>
          <w:ilvl w:val="0"/>
          <w:numId w:val="21"/>
        </w:numPr>
        <w:ind w:left="0" w:right="-468" w:firstLine="0"/>
        <w:jc w:val="both"/>
        <w:rPr>
          <w:rFonts w:ascii="Arial" w:hAnsi="Arial" w:cs="Arial"/>
          <w:b/>
          <w:sz w:val="18"/>
          <w:szCs w:val="18"/>
        </w:rPr>
      </w:pPr>
      <w:r w:rsidRPr="002759DE">
        <w:rPr>
          <w:rFonts w:ascii="Arial" w:hAnsi="Arial" w:cs="Arial"/>
          <w:b/>
          <w:sz w:val="18"/>
          <w:szCs w:val="18"/>
        </w:rPr>
        <w:t>Dlhodobý hmotný majetok</w:t>
      </w:r>
    </w:p>
    <w:p w14:paraId="06F09C4F" w14:textId="77777777" w:rsidR="00FD62AE" w:rsidRPr="002759DE" w:rsidRDefault="00FD62AE" w:rsidP="00FD62AE">
      <w:pPr>
        <w:ind w:right="-468"/>
        <w:jc w:val="both"/>
        <w:rPr>
          <w:rFonts w:ascii="Arial" w:hAnsi="Arial" w:cs="Arial"/>
          <w:b/>
          <w:sz w:val="18"/>
          <w:szCs w:val="18"/>
        </w:rPr>
      </w:pPr>
    </w:p>
    <w:p w14:paraId="74BDAB19" w14:textId="77777777" w:rsidR="00501AEF" w:rsidRPr="002759DE" w:rsidRDefault="00501AEF" w:rsidP="002759DE">
      <w:pPr>
        <w:jc w:val="both"/>
        <w:rPr>
          <w:rFonts w:ascii="Arial" w:hAnsi="Arial" w:cs="Arial"/>
          <w:sz w:val="18"/>
          <w:szCs w:val="18"/>
        </w:rPr>
      </w:pPr>
      <w:r w:rsidRPr="002759DE">
        <w:rPr>
          <w:rFonts w:ascii="Arial" w:hAnsi="Arial" w:cs="Arial"/>
          <w:sz w:val="18"/>
          <w:szCs w:val="18"/>
        </w:rPr>
        <w:t>Spoločnosť má na dlhodobý hmotný majetok zriadené záložné právo v prospech UniCredit Bank Czech Republic and Slovakia, a.s.</w:t>
      </w:r>
    </w:p>
    <w:p w14:paraId="2B59DCA3" w14:textId="77777777" w:rsidR="000C3AC8" w:rsidRPr="002759DE" w:rsidRDefault="000C3AC8" w:rsidP="00FD62AE">
      <w:pPr>
        <w:ind w:right="-468"/>
        <w:jc w:val="both"/>
        <w:rPr>
          <w:rFonts w:ascii="Arial" w:hAnsi="Arial" w:cs="Arial"/>
          <w:b/>
          <w:sz w:val="18"/>
          <w:szCs w:val="18"/>
        </w:rPr>
      </w:pPr>
    </w:p>
    <w:p w14:paraId="31722B1D" w14:textId="77777777" w:rsidR="003625F2" w:rsidRPr="002759DE" w:rsidRDefault="000C3AC8" w:rsidP="00E522EC">
      <w:pPr>
        <w:numPr>
          <w:ilvl w:val="0"/>
          <w:numId w:val="21"/>
        </w:numPr>
        <w:ind w:left="0" w:right="-468" w:firstLine="0"/>
        <w:jc w:val="both"/>
        <w:rPr>
          <w:rFonts w:ascii="Arial" w:hAnsi="Arial" w:cs="Arial"/>
          <w:b/>
          <w:sz w:val="18"/>
          <w:szCs w:val="18"/>
        </w:rPr>
      </w:pPr>
      <w:r w:rsidRPr="002759DE">
        <w:rPr>
          <w:rFonts w:ascii="Arial" w:hAnsi="Arial" w:cs="Arial"/>
          <w:b/>
          <w:sz w:val="18"/>
          <w:szCs w:val="18"/>
        </w:rPr>
        <w:t>Dlhodobý finančný majetok</w:t>
      </w:r>
    </w:p>
    <w:p w14:paraId="03ECBF78" w14:textId="77777777" w:rsidR="00B30FF0" w:rsidRPr="002759DE" w:rsidRDefault="00B30FF0" w:rsidP="00B30FF0">
      <w:pPr>
        <w:ind w:right="-468"/>
        <w:jc w:val="both"/>
        <w:rPr>
          <w:rFonts w:ascii="Arial" w:hAnsi="Arial" w:cs="Arial"/>
          <w:b/>
          <w:sz w:val="18"/>
          <w:szCs w:val="18"/>
        </w:rPr>
      </w:pPr>
    </w:p>
    <w:p w14:paraId="2C7A2075" w14:textId="77777777" w:rsidR="006A5854" w:rsidRPr="002759DE" w:rsidRDefault="00ED4B5F" w:rsidP="00431E09">
      <w:pPr>
        <w:pStyle w:val="odstavec"/>
        <w:rPr>
          <w:sz w:val="18"/>
          <w:szCs w:val="18"/>
        </w:rPr>
      </w:pPr>
      <w:r w:rsidRPr="002759DE">
        <w:rPr>
          <w:sz w:val="18"/>
          <w:szCs w:val="18"/>
        </w:rPr>
        <w:t>Spoločnosť neúčtovala v roku 2016 o finančnom majetku zabezpečenom derivátmi.</w:t>
      </w:r>
      <w:r w:rsidR="006742D3" w:rsidRPr="002759DE">
        <w:rPr>
          <w:sz w:val="18"/>
          <w:szCs w:val="18"/>
        </w:rPr>
        <w:t xml:space="preserve"> Na dlhodobý finančný majetok je zriadené záložné právo v prospech UniCredit Bank Czech Republic and Slovakia, a.s.</w:t>
      </w:r>
    </w:p>
    <w:p w14:paraId="643BF561" w14:textId="77777777" w:rsidR="006A5854" w:rsidRPr="002759DE" w:rsidRDefault="006A5854" w:rsidP="002759DE">
      <w:pPr>
        <w:ind w:right="-141"/>
        <w:jc w:val="both"/>
        <w:rPr>
          <w:sz w:val="18"/>
          <w:szCs w:val="18"/>
        </w:rPr>
      </w:pPr>
    </w:p>
    <w:p w14:paraId="6B417203" w14:textId="77777777" w:rsidR="008029B3" w:rsidRPr="002759DE" w:rsidRDefault="008029B3" w:rsidP="002759DE">
      <w:pPr>
        <w:numPr>
          <w:ilvl w:val="0"/>
          <w:numId w:val="21"/>
        </w:numPr>
        <w:ind w:left="284" w:right="-468" w:hanging="284"/>
        <w:jc w:val="both"/>
        <w:rPr>
          <w:rFonts w:ascii="Arial" w:hAnsi="Arial" w:cs="Arial"/>
          <w:sz w:val="18"/>
          <w:szCs w:val="18"/>
        </w:rPr>
      </w:pPr>
      <w:r w:rsidRPr="002759DE">
        <w:rPr>
          <w:rFonts w:ascii="Arial" w:hAnsi="Arial" w:cs="Arial"/>
          <w:b/>
          <w:sz w:val="18"/>
          <w:szCs w:val="18"/>
        </w:rPr>
        <w:t>Poskytnuté pôžičky</w:t>
      </w:r>
    </w:p>
    <w:p w14:paraId="48BFCCE2" w14:textId="77777777" w:rsidR="006A5854" w:rsidRPr="002759DE" w:rsidRDefault="006A5854" w:rsidP="002759DE">
      <w:pPr>
        <w:ind w:right="-468"/>
        <w:jc w:val="both"/>
        <w:rPr>
          <w:rFonts w:ascii="Arial" w:hAnsi="Arial" w:cs="Arial"/>
          <w:sz w:val="18"/>
          <w:szCs w:val="18"/>
        </w:rPr>
      </w:pPr>
    </w:p>
    <w:p w14:paraId="0123D43F" w14:textId="77777777" w:rsidR="008029B3" w:rsidRPr="002759DE" w:rsidRDefault="008029B3" w:rsidP="00431E09">
      <w:pPr>
        <w:pStyle w:val="odstavec"/>
        <w:rPr>
          <w:sz w:val="18"/>
          <w:szCs w:val="18"/>
        </w:rPr>
      </w:pPr>
      <w:r w:rsidRPr="002759DE">
        <w:rPr>
          <w:sz w:val="18"/>
          <w:szCs w:val="18"/>
        </w:rPr>
        <w:t>Prehľad poskytnutých pôžičiek je uvedený v nasledujúcej tabuľke:</w:t>
      </w:r>
      <w:bookmarkStart w:id="8" w:name="FWT_T31c"/>
    </w:p>
    <w:p w14:paraId="42B3FD71" w14:textId="77777777" w:rsidR="00394A46" w:rsidRPr="002759DE" w:rsidRDefault="00394A46" w:rsidP="00431E09">
      <w:pPr>
        <w:pStyle w:val="odstavec"/>
        <w:rPr>
          <w:sz w:val="18"/>
          <w:szCs w:val="18"/>
        </w:rPr>
      </w:pPr>
    </w:p>
    <w:tbl>
      <w:tblPr>
        <w:tblW w:w="4865" w:type="pct"/>
        <w:tblLayout w:type="fixed"/>
        <w:tblCellMar>
          <w:left w:w="70" w:type="dxa"/>
          <w:right w:w="70" w:type="dxa"/>
        </w:tblCellMar>
        <w:tblLook w:val="04A0" w:firstRow="1" w:lastRow="0" w:firstColumn="1" w:lastColumn="0" w:noHBand="0" w:noVBand="1"/>
      </w:tblPr>
      <w:tblGrid>
        <w:gridCol w:w="2620"/>
        <w:gridCol w:w="900"/>
        <w:gridCol w:w="1142"/>
        <w:gridCol w:w="1645"/>
        <w:gridCol w:w="1330"/>
        <w:gridCol w:w="1741"/>
      </w:tblGrid>
      <w:tr w:rsidR="008B1A38" w:rsidRPr="009F3C11" w14:paraId="607A63CC" w14:textId="77777777" w:rsidTr="002759DE">
        <w:trPr>
          <w:trHeight w:val="234"/>
        </w:trPr>
        <w:tc>
          <w:tcPr>
            <w:tcW w:w="1397" w:type="pct"/>
            <w:vMerge w:val="restart"/>
            <w:tcBorders>
              <w:top w:val="nil"/>
              <w:left w:val="nil"/>
              <w:bottom w:val="single" w:sz="8" w:space="0" w:color="000000"/>
              <w:right w:val="nil"/>
            </w:tcBorders>
            <w:shd w:val="clear" w:color="auto" w:fill="auto"/>
            <w:vAlign w:val="center"/>
            <w:hideMark/>
          </w:tcPr>
          <w:p w14:paraId="68C5FE1E" w14:textId="77777777" w:rsidR="008B1A38" w:rsidRPr="009F3C11" w:rsidRDefault="008B1A38">
            <w:pPr>
              <w:rPr>
                <w:rFonts w:ascii="Arial" w:hAnsi="Arial" w:cs="Arial"/>
                <w:b/>
                <w:bCs/>
                <w:sz w:val="18"/>
                <w:szCs w:val="18"/>
              </w:rPr>
            </w:pPr>
            <w:r w:rsidRPr="009F3C11">
              <w:rPr>
                <w:rFonts w:ascii="Arial" w:hAnsi="Arial" w:cs="Arial"/>
                <w:b/>
                <w:bCs/>
                <w:sz w:val="18"/>
                <w:szCs w:val="18"/>
              </w:rPr>
              <w:t>Názov položky</w:t>
            </w:r>
          </w:p>
        </w:tc>
        <w:tc>
          <w:tcPr>
            <w:tcW w:w="480" w:type="pct"/>
            <w:vMerge w:val="restart"/>
            <w:tcBorders>
              <w:top w:val="nil"/>
              <w:left w:val="nil"/>
              <w:bottom w:val="single" w:sz="8" w:space="0" w:color="000000"/>
              <w:right w:val="nil"/>
            </w:tcBorders>
            <w:shd w:val="clear" w:color="auto" w:fill="auto"/>
            <w:vAlign w:val="center"/>
            <w:hideMark/>
          </w:tcPr>
          <w:p w14:paraId="0EB2A2B6" w14:textId="77777777" w:rsidR="008B1A38" w:rsidRPr="009F3C11" w:rsidRDefault="008B1A38">
            <w:pPr>
              <w:jc w:val="center"/>
              <w:rPr>
                <w:rFonts w:ascii="Arial" w:hAnsi="Arial" w:cs="Arial"/>
                <w:b/>
                <w:bCs/>
                <w:sz w:val="18"/>
                <w:szCs w:val="18"/>
              </w:rPr>
            </w:pPr>
            <w:r w:rsidRPr="009F3C11">
              <w:rPr>
                <w:rFonts w:ascii="Arial" w:hAnsi="Arial" w:cs="Arial"/>
                <w:b/>
                <w:bCs/>
                <w:sz w:val="18"/>
                <w:szCs w:val="18"/>
              </w:rPr>
              <w:t>Mena</w:t>
            </w:r>
          </w:p>
        </w:tc>
        <w:tc>
          <w:tcPr>
            <w:tcW w:w="609" w:type="pct"/>
            <w:vMerge w:val="restart"/>
            <w:tcBorders>
              <w:top w:val="nil"/>
              <w:left w:val="nil"/>
              <w:bottom w:val="single" w:sz="8" w:space="0" w:color="000000"/>
              <w:right w:val="nil"/>
            </w:tcBorders>
            <w:shd w:val="clear" w:color="auto" w:fill="auto"/>
            <w:vAlign w:val="center"/>
            <w:hideMark/>
          </w:tcPr>
          <w:p w14:paraId="7618E37A" w14:textId="77777777" w:rsidR="008B1A38" w:rsidRPr="009F3C11" w:rsidRDefault="008B1A38">
            <w:pPr>
              <w:jc w:val="center"/>
              <w:rPr>
                <w:rFonts w:ascii="Arial" w:hAnsi="Arial" w:cs="Arial"/>
                <w:b/>
                <w:bCs/>
                <w:sz w:val="18"/>
                <w:szCs w:val="18"/>
              </w:rPr>
            </w:pPr>
            <w:r w:rsidRPr="009F3C11">
              <w:rPr>
                <w:rFonts w:ascii="Arial" w:hAnsi="Arial" w:cs="Arial"/>
                <w:b/>
                <w:bCs/>
                <w:sz w:val="18"/>
                <w:szCs w:val="18"/>
              </w:rPr>
              <w:t>Úrok p. a. v %</w:t>
            </w:r>
          </w:p>
        </w:tc>
        <w:tc>
          <w:tcPr>
            <w:tcW w:w="877" w:type="pct"/>
            <w:vMerge w:val="restart"/>
            <w:tcBorders>
              <w:top w:val="nil"/>
              <w:left w:val="nil"/>
              <w:bottom w:val="single" w:sz="8" w:space="0" w:color="000000"/>
              <w:right w:val="nil"/>
            </w:tcBorders>
            <w:shd w:val="clear" w:color="auto" w:fill="auto"/>
            <w:vAlign w:val="center"/>
            <w:hideMark/>
          </w:tcPr>
          <w:p w14:paraId="33DBA479" w14:textId="77777777" w:rsidR="008B1A38" w:rsidRPr="009F3C11" w:rsidRDefault="008B1A38">
            <w:pPr>
              <w:jc w:val="center"/>
              <w:rPr>
                <w:rFonts w:ascii="Arial" w:hAnsi="Arial" w:cs="Arial"/>
                <w:b/>
                <w:bCs/>
                <w:sz w:val="18"/>
                <w:szCs w:val="18"/>
              </w:rPr>
            </w:pPr>
            <w:r w:rsidRPr="009F3C11">
              <w:rPr>
                <w:rFonts w:ascii="Arial" w:hAnsi="Arial" w:cs="Arial"/>
                <w:b/>
                <w:bCs/>
                <w:sz w:val="18"/>
                <w:szCs w:val="18"/>
              </w:rPr>
              <w:t>Dátum splatnosti</w:t>
            </w:r>
          </w:p>
        </w:tc>
        <w:tc>
          <w:tcPr>
            <w:tcW w:w="1637" w:type="pct"/>
            <w:gridSpan w:val="2"/>
            <w:tcBorders>
              <w:top w:val="nil"/>
              <w:left w:val="nil"/>
              <w:bottom w:val="nil"/>
              <w:right w:val="nil"/>
            </w:tcBorders>
            <w:shd w:val="clear" w:color="auto" w:fill="auto"/>
            <w:vAlign w:val="center"/>
            <w:hideMark/>
          </w:tcPr>
          <w:p w14:paraId="4B78484C" w14:textId="77777777" w:rsidR="008B1A38" w:rsidRPr="009F3C11" w:rsidRDefault="008B1A38">
            <w:pPr>
              <w:jc w:val="center"/>
              <w:rPr>
                <w:rFonts w:ascii="Arial" w:hAnsi="Arial" w:cs="Arial"/>
                <w:b/>
                <w:bCs/>
                <w:sz w:val="18"/>
                <w:szCs w:val="18"/>
              </w:rPr>
            </w:pPr>
            <w:r w:rsidRPr="009F3C11">
              <w:rPr>
                <w:rFonts w:ascii="Arial" w:hAnsi="Arial" w:cs="Arial"/>
                <w:b/>
                <w:bCs/>
                <w:sz w:val="18"/>
                <w:szCs w:val="18"/>
              </w:rPr>
              <w:t>Suma istiny v mene EUR</w:t>
            </w:r>
          </w:p>
        </w:tc>
      </w:tr>
      <w:tr w:rsidR="008B1A38" w:rsidRPr="009F3C11" w14:paraId="5CB1FD42" w14:textId="77777777" w:rsidTr="002759DE">
        <w:trPr>
          <w:trHeight w:val="270"/>
        </w:trPr>
        <w:tc>
          <w:tcPr>
            <w:tcW w:w="1397" w:type="pct"/>
            <w:vMerge/>
            <w:tcBorders>
              <w:top w:val="nil"/>
              <w:left w:val="nil"/>
              <w:bottom w:val="single" w:sz="8" w:space="0" w:color="000000"/>
              <w:right w:val="nil"/>
            </w:tcBorders>
            <w:vAlign w:val="center"/>
            <w:hideMark/>
          </w:tcPr>
          <w:p w14:paraId="5253814B" w14:textId="77777777" w:rsidR="008B1A38" w:rsidRPr="009F3C11" w:rsidRDefault="008B1A38">
            <w:pPr>
              <w:rPr>
                <w:rFonts w:ascii="Arial" w:hAnsi="Arial" w:cs="Arial"/>
                <w:b/>
                <w:bCs/>
                <w:sz w:val="18"/>
                <w:szCs w:val="18"/>
              </w:rPr>
            </w:pPr>
          </w:p>
        </w:tc>
        <w:tc>
          <w:tcPr>
            <w:tcW w:w="480" w:type="pct"/>
            <w:vMerge/>
            <w:tcBorders>
              <w:top w:val="nil"/>
              <w:left w:val="nil"/>
              <w:bottom w:val="single" w:sz="8" w:space="0" w:color="000000"/>
              <w:right w:val="nil"/>
            </w:tcBorders>
            <w:vAlign w:val="center"/>
            <w:hideMark/>
          </w:tcPr>
          <w:p w14:paraId="68940192" w14:textId="77777777" w:rsidR="008B1A38" w:rsidRPr="009F3C11" w:rsidRDefault="008B1A38">
            <w:pPr>
              <w:rPr>
                <w:rFonts w:ascii="Arial" w:hAnsi="Arial" w:cs="Arial"/>
                <w:b/>
                <w:bCs/>
                <w:sz w:val="18"/>
                <w:szCs w:val="18"/>
              </w:rPr>
            </w:pPr>
          </w:p>
        </w:tc>
        <w:tc>
          <w:tcPr>
            <w:tcW w:w="609" w:type="pct"/>
            <w:vMerge/>
            <w:tcBorders>
              <w:top w:val="nil"/>
              <w:left w:val="nil"/>
              <w:bottom w:val="single" w:sz="8" w:space="0" w:color="000000"/>
              <w:right w:val="nil"/>
            </w:tcBorders>
            <w:vAlign w:val="center"/>
            <w:hideMark/>
          </w:tcPr>
          <w:p w14:paraId="110D2A63" w14:textId="77777777" w:rsidR="008B1A38" w:rsidRPr="009F3C11" w:rsidRDefault="008B1A38">
            <w:pPr>
              <w:rPr>
                <w:rFonts w:ascii="Arial" w:hAnsi="Arial" w:cs="Arial"/>
                <w:b/>
                <w:bCs/>
                <w:sz w:val="18"/>
                <w:szCs w:val="18"/>
              </w:rPr>
            </w:pPr>
          </w:p>
        </w:tc>
        <w:tc>
          <w:tcPr>
            <w:tcW w:w="877" w:type="pct"/>
            <w:vMerge/>
            <w:tcBorders>
              <w:top w:val="nil"/>
              <w:left w:val="nil"/>
              <w:bottom w:val="single" w:sz="8" w:space="0" w:color="000000"/>
              <w:right w:val="nil"/>
            </w:tcBorders>
            <w:vAlign w:val="center"/>
            <w:hideMark/>
          </w:tcPr>
          <w:p w14:paraId="411FE478" w14:textId="77777777" w:rsidR="008B1A38" w:rsidRPr="009F3C11" w:rsidRDefault="008B1A38">
            <w:pPr>
              <w:rPr>
                <w:rFonts w:ascii="Arial" w:hAnsi="Arial" w:cs="Arial"/>
                <w:b/>
                <w:bCs/>
                <w:sz w:val="18"/>
                <w:szCs w:val="18"/>
              </w:rPr>
            </w:pPr>
          </w:p>
        </w:tc>
        <w:tc>
          <w:tcPr>
            <w:tcW w:w="709" w:type="pct"/>
            <w:tcBorders>
              <w:top w:val="nil"/>
              <w:left w:val="nil"/>
              <w:bottom w:val="single" w:sz="8" w:space="0" w:color="auto"/>
              <w:right w:val="nil"/>
            </w:tcBorders>
            <w:shd w:val="clear" w:color="auto" w:fill="auto"/>
            <w:vAlign w:val="center"/>
            <w:hideMark/>
          </w:tcPr>
          <w:p w14:paraId="3A70209B" w14:textId="77777777" w:rsidR="008B1A38" w:rsidRPr="009F3C11" w:rsidRDefault="008B1A38">
            <w:pPr>
              <w:jc w:val="center"/>
              <w:rPr>
                <w:rFonts w:ascii="Arial" w:hAnsi="Arial" w:cs="Arial"/>
                <w:b/>
                <w:bCs/>
                <w:sz w:val="18"/>
                <w:szCs w:val="18"/>
              </w:rPr>
            </w:pPr>
            <w:r w:rsidRPr="009F3C11">
              <w:rPr>
                <w:rFonts w:ascii="Arial" w:hAnsi="Arial" w:cs="Arial"/>
                <w:b/>
                <w:bCs/>
                <w:sz w:val="18"/>
                <w:szCs w:val="18"/>
              </w:rPr>
              <w:t>k 31.12.2016</w:t>
            </w:r>
          </w:p>
        </w:tc>
        <w:tc>
          <w:tcPr>
            <w:tcW w:w="929" w:type="pct"/>
            <w:tcBorders>
              <w:top w:val="nil"/>
              <w:left w:val="nil"/>
              <w:bottom w:val="single" w:sz="8" w:space="0" w:color="auto"/>
              <w:right w:val="nil"/>
            </w:tcBorders>
            <w:shd w:val="clear" w:color="auto" w:fill="auto"/>
            <w:vAlign w:val="center"/>
            <w:hideMark/>
          </w:tcPr>
          <w:p w14:paraId="7A9FBA10" w14:textId="77777777" w:rsidR="008B1A38" w:rsidRPr="009F3C11" w:rsidRDefault="008B1A38">
            <w:pPr>
              <w:jc w:val="center"/>
              <w:rPr>
                <w:rFonts w:ascii="Arial" w:hAnsi="Arial" w:cs="Arial"/>
                <w:b/>
                <w:bCs/>
                <w:sz w:val="18"/>
                <w:szCs w:val="18"/>
              </w:rPr>
            </w:pPr>
            <w:r w:rsidRPr="009F3C11">
              <w:rPr>
                <w:rFonts w:ascii="Arial" w:hAnsi="Arial" w:cs="Arial"/>
                <w:b/>
                <w:bCs/>
                <w:sz w:val="18"/>
                <w:szCs w:val="18"/>
              </w:rPr>
              <w:t>k 31.12.2015</w:t>
            </w:r>
          </w:p>
        </w:tc>
      </w:tr>
      <w:tr w:rsidR="008B1A38" w:rsidRPr="009F3C11" w14:paraId="11E99DB5" w14:textId="77777777" w:rsidTr="002759DE">
        <w:trPr>
          <w:trHeight w:val="255"/>
        </w:trPr>
        <w:tc>
          <w:tcPr>
            <w:tcW w:w="1397" w:type="pct"/>
            <w:tcBorders>
              <w:top w:val="nil"/>
              <w:left w:val="nil"/>
              <w:bottom w:val="nil"/>
              <w:right w:val="nil"/>
            </w:tcBorders>
            <w:shd w:val="clear" w:color="auto" w:fill="auto"/>
            <w:vAlign w:val="center"/>
            <w:hideMark/>
          </w:tcPr>
          <w:p w14:paraId="334DBA26" w14:textId="77777777" w:rsidR="008B1A38" w:rsidRPr="009F3C11" w:rsidRDefault="008B1A38">
            <w:pPr>
              <w:rPr>
                <w:rFonts w:ascii="Arial" w:hAnsi="Arial" w:cs="Arial"/>
                <w:b/>
                <w:bCs/>
                <w:sz w:val="18"/>
                <w:szCs w:val="18"/>
              </w:rPr>
            </w:pPr>
            <w:r w:rsidRPr="009F3C11">
              <w:rPr>
                <w:rFonts w:ascii="Arial" w:hAnsi="Arial" w:cs="Arial"/>
                <w:b/>
                <w:bCs/>
                <w:sz w:val="18"/>
                <w:szCs w:val="18"/>
              </w:rPr>
              <w:t>Dlhodobé pôžičky:</w:t>
            </w:r>
          </w:p>
        </w:tc>
        <w:tc>
          <w:tcPr>
            <w:tcW w:w="480" w:type="pct"/>
            <w:tcBorders>
              <w:top w:val="nil"/>
              <w:left w:val="nil"/>
              <w:bottom w:val="nil"/>
              <w:right w:val="nil"/>
            </w:tcBorders>
            <w:shd w:val="clear" w:color="auto" w:fill="auto"/>
            <w:noWrap/>
            <w:vAlign w:val="center"/>
          </w:tcPr>
          <w:p w14:paraId="47EB103B" w14:textId="52A90EC2" w:rsidR="008B1A38" w:rsidRPr="009F3C11" w:rsidRDefault="008B1A38">
            <w:pPr>
              <w:jc w:val="right"/>
              <w:rPr>
                <w:rFonts w:ascii="Arial" w:hAnsi="Arial" w:cs="Arial"/>
                <w:b/>
                <w:bCs/>
                <w:sz w:val="18"/>
                <w:szCs w:val="18"/>
              </w:rPr>
            </w:pPr>
          </w:p>
        </w:tc>
        <w:tc>
          <w:tcPr>
            <w:tcW w:w="609" w:type="pct"/>
            <w:tcBorders>
              <w:top w:val="nil"/>
              <w:left w:val="nil"/>
              <w:bottom w:val="nil"/>
              <w:right w:val="nil"/>
            </w:tcBorders>
            <w:shd w:val="clear" w:color="auto" w:fill="auto"/>
            <w:noWrap/>
            <w:vAlign w:val="center"/>
          </w:tcPr>
          <w:p w14:paraId="1FDA8BC4" w14:textId="3AA7F774" w:rsidR="008B1A38" w:rsidRPr="009F3C11" w:rsidRDefault="008B1A38" w:rsidP="002759DE">
            <w:pPr>
              <w:jc w:val="center"/>
              <w:rPr>
                <w:rFonts w:ascii="Arial" w:hAnsi="Arial" w:cs="Arial"/>
                <w:b/>
                <w:bCs/>
                <w:sz w:val="18"/>
                <w:szCs w:val="18"/>
              </w:rPr>
            </w:pPr>
          </w:p>
        </w:tc>
        <w:tc>
          <w:tcPr>
            <w:tcW w:w="877" w:type="pct"/>
            <w:tcBorders>
              <w:top w:val="nil"/>
              <w:left w:val="nil"/>
              <w:bottom w:val="nil"/>
              <w:right w:val="nil"/>
            </w:tcBorders>
            <w:shd w:val="clear" w:color="auto" w:fill="auto"/>
            <w:noWrap/>
            <w:vAlign w:val="center"/>
          </w:tcPr>
          <w:p w14:paraId="1E309A00" w14:textId="58CCE1D9" w:rsidR="008B1A38" w:rsidRPr="009F3C11" w:rsidRDefault="008B1A38" w:rsidP="002759DE">
            <w:pPr>
              <w:jc w:val="center"/>
              <w:rPr>
                <w:rFonts w:ascii="Arial" w:hAnsi="Arial" w:cs="Arial"/>
                <w:b/>
                <w:bCs/>
                <w:sz w:val="18"/>
                <w:szCs w:val="18"/>
              </w:rPr>
            </w:pPr>
          </w:p>
        </w:tc>
        <w:tc>
          <w:tcPr>
            <w:tcW w:w="709" w:type="pct"/>
            <w:tcBorders>
              <w:top w:val="nil"/>
              <w:left w:val="nil"/>
              <w:bottom w:val="nil"/>
              <w:right w:val="nil"/>
            </w:tcBorders>
            <w:shd w:val="clear" w:color="auto" w:fill="auto"/>
            <w:noWrap/>
            <w:vAlign w:val="center"/>
            <w:hideMark/>
          </w:tcPr>
          <w:p w14:paraId="0770CA82" w14:textId="77777777" w:rsidR="008B1A38" w:rsidRPr="009F3C11" w:rsidRDefault="008B1A38">
            <w:pPr>
              <w:jc w:val="right"/>
              <w:rPr>
                <w:rFonts w:ascii="Arial" w:hAnsi="Arial" w:cs="Arial"/>
                <w:b/>
                <w:bCs/>
                <w:sz w:val="18"/>
                <w:szCs w:val="18"/>
              </w:rPr>
            </w:pPr>
            <w:r w:rsidRPr="009F3C11">
              <w:rPr>
                <w:rFonts w:ascii="Arial" w:hAnsi="Arial" w:cs="Arial"/>
                <w:b/>
                <w:bCs/>
                <w:sz w:val="18"/>
                <w:szCs w:val="18"/>
              </w:rPr>
              <w:t>0</w:t>
            </w:r>
          </w:p>
        </w:tc>
        <w:tc>
          <w:tcPr>
            <w:tcW w:w="929" w:type="pct"/>
            <w:tcBorders>
              <w:top w:val="nil"/>
              <w:left w:val="nil"/>
              <w:bottom w:val="nil"/>
              <w:right w:val="nil"/>
            </w:tcBorders>
            <w:shd w:val="clear" w:color="auto" w:fill="auto"/>
            <w:noWrap/>
            <w:vAlign w:val="center"/>
            <w:hideMark/>
          </w:tcPr>
          <w:p w14:paraId="0D15A1B7" w14:textId="77777777" w:rsidR="008B1A38" w:rsidRPr="009F3C11" w:rsidRDefault="008B1A38">
            <w:pPr>
              <w:jc w:val="right"/>
              <w:rPr>
                <w:rFonts w:ascii="Arial" w:hAnsi="Arial" w:cs="Arial"/>
                <w:b/>
                <w:bCs/>
                <w:sz w:val="18"/>
                <w:szCs w:val="18"/>
              </w:rPr>
            </w:pPr>
            <w:r w:rsidRPr="009F3C11">
              <w:rPr>
                <w:rFonts w:ascii="Arial" w:hAnsi="Arial" w:cs="Arial"/>
                <w:b/>
                <w:bCs/>
                <w:sz w:val="18"/>
                <w:szCs w:val="18"/>
              </w:rPr>
              <w:t>0</w:t>
            </w:r>
          </w:p>
        </w:tc>
      </w:tr>
      <w:tr w:rsidR="00601109" w:rsidRPr="009F3C11" w14:paraId="745533B3" w14:textId="77777777" w:rsidTr="002759DE">
        <w:trPr>
          <w:trHeight w:val="255"/>
        </w:trPr>
        <w:tc>
          <w:tcPr>
            <w:tcW w:w="2486" w:type="pct"/>
            <w:gridSpan w:val="3"/>
            <w:tcBorders>
              <w:top w:val="nil"/>
              <w:left w:val="nil"/>
              <w:bottom w:val="nil"/>
              <w:right w:val="nil"/>
            </w:tcBorders>
            <w:shd w:val="clear" w:color="auto" w:fill="auto"/>
            <w:vAlign w:val="center"/>
          </w:tcPr>
          <w:p w14:paraId="0DC05F74" w14:textId="2EBBB08F" w:rsidR="00601109" w:rsidRPr="009F3C11" w:rsidRDefault="00601109" w:rsidP="002759DE">
            <w:pPr>
              <w:rPr>
                <w:rFonts w:ascii="Arial" w:hAnsi="Arial" w:cs="Arial"/>
                <w:b/>
                <w:bCs/>
                <w:sz w:val="18"/>
                <w:szCs w:val="18"/>
              </w:rPr>
            </w:pPr>
            <w:r w:rsidRPr="009F3C11">
              <w:rPr>
                <w:rFonts w:ascii="Arial" w:hAnsi="Arial" w:cs="Arial"/>
                <w:b/>
                <w:bCs/>
                <w:sz w:val="18"/>
                <w:szCs w:val="18"/>
              </w:rPr>
              <w:t>Krátkodobé pôžičky, z toho:</w:t>
            </w:r>
          </w:p>
        </w:tc>
        <w:tc>
          <w:tcPr>
            <w:tcW w:w="877" w:type="pct"/>
            <w:tcBorders>
              <w:top w:val="nil"/>
              <w:left w:val="nil"/>
              <w:bottom w:val="nil"/>
              <w:right w:val="nil"/>
            </w:tcBorders>
            <w:shd w:val="clear" w:color="auto" w:fill="auto"/>
            <w:noWrap/>
            <w:vAlign w:val="center"/>
          </w:tcPr>
          <w:p w14:paraId="281AA941" w14:textId="71713BC2" w:rsidR="00601109" w:rsidRPr="009F3C11" w:rsidRDefault="00601109" w:rsidP="002759DE">
            <w:pPr>
              <w:jc w:val="center"/>
              <w:rPr>
                <w:rFonts w:ascii="Arial" w:hAnsi="Arial" w:cs="Arial"/>
                <w:b/>
                <w:bCs/>
                <w:sz w:val="18"/>
                <w:szCs w:val="18"/>
              </w:rPr>
            </w:pPr>
          </w:p>
        </w:tc>
        <w:tc>
          <w:tcPr>
            <w:tcW w:w="709" w:type="pct"/>
            <w:tcBorders>
              <w:top w:val="nil"/>
              <w:left w:val="nil"/>
              <w:bottom w:val="nil"/>
              <w:right w:val="nil"/>
            </w:tcBorders>
            <w:shd w:val="clear" w:color="auto" w:fill="auto"/>
            <w:noWrap/>
            <w:vAlign w:val="center"/>
          </w:tcPr>
          <w:p w14:paraId="21DBDA5D" w14:textId="51C2E813" w:rsidR="00601109" w:rsidRPr="009F3C11" w:rsidRDefault="00601109" w:rsidP="008B1A38">
            <w:pPr>
              <w:jc w:val="right"/>
              <w:rPr>
                <w:rFonts w:ascii="Arial" w:hAnsi="Arial" w:cs="Arial"/>
                <w:b/>
                <w:bCs/>
                <w:sz w:val="18"/>
                <w:szCs w:val="18"/>
              </w:rPr>
            </w:pPr>
            <w:r w:rsidRPr="009F3C11">
              <w:rPr>
                <w:rFonts w:ascii="Arial" w:hAnsi="Arial" w:cs="Arial"/>
                <w:b/>
                <w:bCs/>
                <w:sz w:val="18"/>
                <w:szCs w:val="18"/>
              </w:rPr>
              <w:t>32 329 384</w:t>
            </w:r>
          </w:p>
        </w:tc>
        <w:tc>
          <w:tcPr>
            <w:tcW w:w="929" w:type="pct"/>
            <w:tcBorders>
              <w:top w:val="nil"/>
              <w:left w:val="nil"/>
              <w:bottom w:val="nil"/>
              <w:right w:val="nil"/>
            </w:tcBorders>
            <w:shd w:val="clear" w:color="auto" w:fill="auto"/>
            <w:noWrap/>
            <w:vAlign w:val="center"/>
          </w:tcPr>
          <w:p w14:paraId="0A54DAA9" w14:textId="643368C1" w:rsidR="00601109" w:rsidRPr="009F3C11" w:rsidRDefault="00601109">
            <w:pPr>
              <w:jc w:val="right"/>
              <w:rPr>
                <w:rFonts w:ascii="Arial" w:hAnsi="Arial" w:cs="Arial"/>
                <w:b/>
                <w:bCs/>
                <w:sz w:val="18"/>
                <w:szCs w:val="18"/>
              </w:rPr>
            </w:pPr>
            <w:r w:rsidRPr="009F3C11">
              <w:rPr>
                <w:rFonts w:ascii="Arial" w:hAnsi="Arial" w:cs="Arial"/>
                <w:b/>
                <w:bCs/>
                <w:sz w:val="18"/>
                <w:szCs w:val="18"/>
              </w:rPr>
              <w:t>31 715 998</w:t>
            </w:r>
          </w:p>
        </w:tc>
      </w:tr>
      <w:tr w:rsidR="00601109" w:rsidRPr="009F3C11" w14:paraId="709FA3FF" w14:textId="77777777" w:rsidTr="002759DE">
        <w:trPr>
          <w:trHeight w:val="255"/>
        </w:trPr>
        <w:tc>
          <w:tcPr>
            <w:tcW w:w="1397" w:type="pct"/>
            <w:tcBorders>
              <w:top w:val="nil"/>
              <w:left w:val="nil"/>
              <w:bottom w:val="nil"/>
              <w:right w:val="nil"/>
            </w:tcBorders>
            <w:shd w:val="clear" w:color="auto" w:fill="auto"/>
            <w:vAlign w:val="center"/>
            <w:hideMark/>
          </w:tcPr>
          <w:p w14:paraId="70FEDC53" w14:textId="23469D2A" w:rsidR="00601109" w:rsidRPr="009F3C11" w:rsidRDefault="00601109" w:rsidP="00601109">
            <w:pPr>
              <w:rPr>
                <w:rFonts w:ascii="Arial" w:hAnsi="Arial" w:cs="Arial"/>
                <w:color w:val="000000"/>
                <w:sz w:val="18"/>
                <w:szCs w:val="18"/>
              </w:rPr>
            </w:pPr>
            <w:r w:rsidRPr="009F3C11">
              <w:rPr>
                <w:rFonts w:ascii="Arial" w:hAnsi="Arial" w:cs="Arial"/>
                <w:color w:val="000000"/>
                <w:sz w:val="18"/>
                <w:szCs w:val="18"/>
              </w:rPr>
              <w:t>GGE a.s.</w:t>
            </w:r>
          </w:p>
        </w:tc>
        <w:tc>
          <w:tcPr>
            <w:tcW w:w="480" w:type="pct"/>
            <w:tcBorders>
              <w:top w:val="nil"/>
              <w:left w:val="nil"/>
              <w:bottom w:val="nil"/>
              <w:right w:val="nil"/>
            </w:tcBorders>
            <w:shd w:val="clear" w:color="auto" w:fill="auto"/>
            <w:noWrap/>
            <w:vAlign w:val="center"/>
            <w:hideMark/>
          </w:tcPr>
          <w:p w14:paraId="7C5743ED" w14:textId="6708210F" w:rsidR="00601109" w:rsidRPr="009F3C11" w:rsidRDefault="00601109" w:rsidP="00601109">
            <w:pPr>
              <w:jc w:val="center"/>
              <w:rPr>
                <w:rFonts w:ascii="Arial" w:hAnsi="Arial" w:cs="Arial"/>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hideMark/>
          </w:tcPr>
          <w:p w14:paraId="3AD5CAF7" w14:textId="3DE91D42" w:rsidR="00601109" w:rsidRPr="009F3C11" w:rsidRDefault="00601109">
            <w:pPr>
              <w:jc w:val="center"/>
              <w:rPr>
                <w:rFonts w:ascii="Arial" w:hAnsi="Arial" w:cs="Arial"/>
                <w:sz w:val="18"/>
                <w:szCs w:val="18"/>
              </w:rPr>
            </w:pPr>
            <w:r w:rsidRPr="009F3C11">
              <w:rPr>
                <w:rFonts w:ascii="Arial" w:hAnsi="Arial" w:cs="Arial"/>
                <w:sz w:val="18"/>
                <w:szCs w:val="18"/>
              </w:rPr>
              <w:t>4,093</w:t>
            </w:r>
          </w:p>
        </w:tc>
        <w:tc>
          <w:tcPr>
            <w:tcW w:w="877" w:type="pct"/>
            <w:tcBorders>
              <w:top w:val="nil"/>
              <w:left w:val="nil"/>
              <w:bottom w:val="nil"/>
              <w:right w:val="nil"/>
            </w:tcBorders>
            <w:shd w:val="clear" w:color="auto" w:fill="auto"/>
            <w:noWrap/>
            <w:vAlign w:val="center"/>
            <w:hideMark/>
          </w:tcPr>
          <w:p w14:paraId="36D846EA" w14:textId="33143A87" w:rsidR="00601109" w:rsidRPr="009F3C11" w:rsidRDefault="00601109"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hideMark/>
          </w:tcPr>
          <w:p w14:paraId="5A9D3D52" w14:textId="2A1626CF"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0</w:t>
            </w:r>
          </w:p>
        </w:tc>
        <w:tc>
          <w:tcPr>
            <w:tcW w:w="929" w:type="pct"/>
            <w:tcBorders>
              <w:top w:val="nil"/>
              <w:left w:val="nil"/>
              <w:bottom w:val="nil"/>
              <w:right w:val="nil"/>
            </w:tcBorders>
            <w:shd w:val="clear" w:color="auto" w:fill="auto"/>
            <w:vAlign w:val="center"/>
            <w:hideMark/>
          </w:tcPr>
          <w:p w14:paraId="5D46650E" w14:textId="2EDB9DE7" w:rsidR="00601109" w:rsidRPr="009F3C11" w:rsidRDefault="00601109" w:rsidP="00601109">
            <w:pPr>
              <w:jc w:val="right"/>
              <w:rPr>
                <w:rFonts w:ascii="Arial" w:hAnsi="Arial" w:cs="Arial"/>
                <w:sz w:val="18"/>
                <w:szCs w:val="18"/>
              </w:rPr>
            </w:pPr>
            <w:r w:rsidRPr="009F3C11">
              <w:rPr>
                <w:rFonts w:ascii="Arial" w:hAnsi="Arial" w:cs="Arial"/>
                <w:sz w:val="18"/>
                <w:szCs w:val="18"/>
              </w:rPr>
              <w:t>15 301 401</w:t>
            </w:r>
          </w:p>
        </w:tc>
      </w:tr>
      <w:tr w:rsidR="00601109" w:rsidRPr="009F3C11" w14:paraId="40FA3E2F" w14:textId="77777777" w:rsidTr="002759DE">
        <w:trPr>
          <w:trHeight w:val="255"/>
        </w:trPr>
        <w:tc>
          <w:tcPr>
            <w:tcW w:w="1397" w:type="pct"/>
            <w:tcBorders>
              <w:top w:val="nil"/>
              <w:left w:val="nil"/>
              <w:bottom w:val="nil"/>
              <w:right w:val="nil"/>
            </w:tcBorders>
            <w:shd w:val="clear" w:color="auto" w:fill="auto"/>
            <w:vAlign w:val="center"/>
            <w:hideMark/>
          </w:tcPr>
          <w:p w14:paraId="37636CA4" w14:textId="3A45846E" w:rsidR="00601109" w:rsidRPr="009F3C11" w:rsidRDefault="00601109" w:rsidP="00601109">
            <w:pPr>
              <w:rPr>
                <w:rFonts w:ascii="Arial" w:hAnsi="Arial" w:cs="Arial"/>
                <w:color w:val="000000"/>
                <w:sz w:val="18"/>
                <w:szCs w:val="18"/>
              </w:rPr>
            </w:pPr>
            <w:r w:rsidRPr="009F3C11">
              <w:rPr>
                <w:rFonts w:ascii="Arial" w:hAnsi="Arial" w:cs="Arial"/>
                <w:color w:val="000000"/>
                <w:sz w:val="18"/>
                <w:szCs w:val="18"/>
              </w:rPr>
              <w:t>GGE doo</w:t>
            </w:r>
          </w:p>
        </w:tc>
        <w:tc>
          <w:tcPr>
            <w:tcW w:w="480" w:type="pct"/>
            <w:tcBorders>
              <w:top w:val="nil"/>
              <w:left w:val="nil"/>
              <w:bottom w:val="nil"/>
              <w:right w:val="nil"/>
            </w:tcBorders>
            <w:shd w:val="clear" w:color="auto" w:fill="auto"/>
            <w:noWrap/>
            <w:vAlign w:val="center"/>
            <w:hideMark/>
          </w:tcPr>
          <w:p w14:paraId="7C4BA4EB" w14:textId="17F63DD0" w:rsidR="00601109" w:rsidRPr="009F3C11" w:rsidRDefault="00601109" w:rsidP="002759DE">
            <w:pPr>
              <w:jc w:val="center"/>
              <w:rPr>
                <w:rFonts w:ascii="Arial" w:hAnsi="Arial" w:cs="Arial"/>
                <w:color w:val="000000"/>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hideMark/>
          </w:tcPr>
          <w:p w14:paraId="7D02C74D" w14:textId="5CAE23D6" w:rsidR="00601109" w:rsidRPr="002759DE" w:rsidRDefault="00601109">
            <w:pPr>
              <w:jc w:val="center"/>
              <w:rPr>
                <w:rFonts w:ascii="Arial" w:hAnsi="Arial" w:cs="Arial"/>
                <w:sz w:val="18"/>
                <w:szCs w:val="18"/>
              </w:rPr>
            </w:pPr>
            <w:r w:rsidRPr="009F3C11">
              <w:rPr>
                <w:rFonts w:ascii="Arial" w:hAnsi="Arial" w:cs="Arial"/>
                <w:sz w:val="18"/>
                <w:szCs w:val="18"/>
              </w:rPr>
              <w:t>4,093</w:t>
            </w:r>
          </w:p>
        </w:tc>
        <w:tc>
          <w:tcPr>
            <w:tcW w:w="877" w:type="pct"/>
            <w:tcBorders>
              <w:top w:val="nil"/>
              <w:left w:val="nil"/>
              <w:bottom w:val="nil"/>
              <w:right w:val="nil"/>
            </w:tcBorders>
            <w:shd w:val="clear" w:color="auto" w:fill="auto"/>
            <w:noWrap/>
            <w:vAlign w:val="center"/>
            <w:hideMark/>
          </w:tcPr>
          <w:p w14:paraId="6EA4BF98" w14:textId="1FA1A954" w:rsidR="00601109" w:rsidRPr="002759DE" w:rsidRDefault="00601109"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hideMark/>
          </w:tcPr>
          <w:p w14:paraId="4E769CD8" w14:textId="17E9B42A"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382 977</w:t>
            </w:r>
          </w:p>
        </w:tc>
        <w:tc>
          <w:tcPr>
            <w:tcW w:w="929" w:type="pct"/>
            <w:tcBorders>
              <w:top w:val="nil"/>
              <w:left w:val="nil"/>
              <w:bottom w:val="nil"/>
              <w:right w:val="nil"/>
            </w:tcBorders>
            <w:shd w:val="clear" w:color="auto" w:fill="auto"/>
            <w:vAlign w:val="center"/>
            <w:hideMark/>
          </w:tcPr>
          <w:p w14:paraId="376BE342" w14:textId="7BB16F05"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0</w:t>
            </w:r>
          </w:p>
        </w:tc>
      </w:tr>
      <w:tr w:rsidR="00601109" w:rsidRPr="009F3C11" w14:paraId="21CE69CF" w14:textId="77777777" w:rsidTr="002759DE">
        <w:trPr>
          <w:trHeight w:val="255"/>
        </w:trPr>
        <w:tc>
          <w:tcPr>
            <w:tcW w:w="1397" w:type="pct"/>
            <w:tcBorders>
              <w:top w:val="nil"/>
              <w:left w:val="nil"/>
              <w:bottom w:val="nil"/>
              <w:right w:val="nil"/>
            </w:tcBorders>
            <w:shd w:val="clear" w:color="auto" w:fill="auto"/>
            <w:vAlign w:val="center"/>
          </w:tcPr>
          <w:p w14:paraId="5DD1EDF4" w14:textId="1CAE9050" w:rsidR="00601109" w:rsidRPr="009F3C11" w:rsidRDefault="00CF1BA5" w:rsidP="00601109">
            <w:pPr>
              <w:rPr>
                <w:rFonts w:ascii="Arial" w:hAnsi="Arial" w:cs="Arial"/>
                <w:color w:val="000000"/>
                <w:sz w:val="18"/>
                <w:szCs w:val="18"/>
              </w:rPr>
            </w:pPr>
            <w:r w:rsidRPr="009F3C11">
              <w:rPr>
                <w:rFonts w:ascii="Arial" w:hAnsi="Arial" w:cs="Arial"/>
                <w:color w:val="000000"/>
                <w:sz w:val="18"/>
                <w:szCs w:val="18"/>
              </w:rPr>
              <w:t>GGE SP. Z O.O.</w:t>
            </w:r>
          </w:p>
        </w:tc>
        <w:tc>
          <w:tcPr>
            <w:tcW w:w="480" w:type="pct"/>
            <w:tcBorders>
              <w:top w:val="nil"/>
              <w:left w:val="nil"/>
              <w:bottom w:val="nil"/>
              <w:right w:val="nil"/>
            </w:tcBorders>
            <w:shd w:val="clear" w:color="auto" w:fill="auto"/>
            <w:noWrap/>
            <w:vAlign w:val="center"/>
          </w:tcPr>
          <w:p w14:paraId="59A299F5" w14:textId="6D388C3F" w:rsidR="00601109" w:rsidRPr="009F3C11" w:rsidRDefault="00CF1BA5" w:rsidP="00601109">
            <w:pPr>
              <w:jc w:val="center"/>
              <w:rPr>
                <w:rFonts w:ascii="Arial" w:hAnsi="Arial" w:cs="Arial"/>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tcPr>
          <w:p w14:paraId="4DF9308F" w14:textId="117A0733" w:rsidR="00601109" w:rsidRPr="009F3C11" w:rsidRDefault="00CF1BA5">
            <w:pPr>
              <w:jc w:val="center"/>
              <w:rPr>
                <w:rFonts w:ascii="Arial" w:hAnsi="Arial" w:cs="Arial"/>
                <w:sz w:val="18"/>
                <w:szCs w:val="18"/>
              </w:rPr>
            </w:pPr>
            <w:r w:rsidRPr="009F3C11">
              <w:rPr>
                <w:rFonts w:ascii="Arial" w:hAnsi="Arial" w:cs="Arial"/>
                <w:sz w:val="18"/>
                <w:szCs w:val="18"/>
              </w:rPr>
              <w:t>4</w:t>
            </w:r>
          </w:p>
        </w:tc>
        <w:tc>
          <w:tcPr>
            <w:tcW w:w="877" w:type="pct"/>
            <w:tcBorders>
              <w:top w:val="nil"/>
              <w:left w:val="nil"/>
              <w:bottom w:val="nil"/>
              <w:right w:val="nil"/>
            </w:tcBorders>
            <w:shd w:val="clear" w:color="auto" w:fill="auto"/>
            <w:noWrap/>
            <w:vAlign w:val="center"/>
          </w:tcPr>
          <w:p w14:paraId="6BC8AEA5" w14:textId="32EEE5A3" w:rsidR="00601109" w:rsidRPr="009F3C11" w:rsidRDefault="00761A0C"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tcPr>
          <w:p w14:paraId="0CE0E1D6" w14:textId="74B32B62" w:rsidR="00601109" w:rsidRPr="009F3C11" w:rsidRDefault="00761A0C" w:rsidP="00601109">
            <w:pPr>
              <w:jc w:val="right"/>
              <w:rPr>
                <w:rFonts w:ascii="Arial" w:hAnsi="Arial" w:cs="Arial"/>
                <w:color w:val="000000"/>
                <w:sz w:val="18"/>
                <w:szCs w:val="18"/>
              </w:rPr>
            </w:pPr>
            <w:r w:rsidRPr="009F3C11">
              <w:rPr>
                <w:rFonts w:ascii="Arial" w:hAnsi="Arial" w:cs="Arial"/>
                <w:color w:val="000000"/>
                <w:sz w:val="18"/>
                <w:szCs w:val="18"/>
              </w:rPr>
              <w:t>1 135 466</w:t>
            </w:r>
          </w:p>
        </w:tc>
        <w:tc>
          <w:tcPr>
            <w:tcW w:w="929" w:type="pct"/>
            <w:tcBorders>
              <w:top w:val="nil"/>
              <w:left w:val="nil"/>
              <w:bottom w:val="nil"/>
              <w:right w:val="nil"/>
            </w:tcBorders>
            <w:shd w:val="clear" w:color="auto" w:fill="auto"/>
            <w:vAlign w:val="center"/>
          </w:tcPr>
          <w:p w14:paraId="2A4485D1" w14:textId="2C52BEF4" w:rsidR="00601109" w:rsidRPr="009F3C11" w:rsidRDefault="00761A0C" w:rsidP="00601109">
            <w:pPr>
              <w:jc w:val="right"/>
              <w:rPr>
                <w:rFonts w:ascii="Arial" w:hAnsi="Arial" w:cs="Arial"/>
                <w:color w:val="000000"/>
                <w:sz w:val="18"/>
                <w:szCs w:val="18"/>
              </w:rPr>
            </w:pPr>
            <w:r w:rsidRPr="009F3C11">
              <w:rPr>
                <w:rFonts w:ascii="Arial" w:hAnsi="Arial" w:cs="Arial"/>
                <w:color w:val="000000"/>
                <w:sz w:val="18"/>
                <w:szCs w:val="18"/>
              </w:rPr>
              <w:t>0</w:t>
            </w:r>
          </w:p>
        </w:tc>
      </w:tr>
      <w:tr w:rsidR="00601109" w:rsidRPr="009F3C11" w14:paraId="640EBEFF" w14:textId="77777777" w:rsidTr="002759DE">
        <w:trPr>
          <w:trHeight w:val="255"/>
        </w:trPr>
        <w:tc>
          <w:tcPr>
            <w:tcW w:w="1397" w:type="pct"/>
            <w:tcBorders>
              <w:top w:val="nil"/>
              <w:left w:val="nil"/>
              <w:bottom w:val="nil"/>
              <w:right w:val="nil"/>
            </w:tcBorders>
            <w:shd w:val="clear" w:color="auto" w:fill="auto"/>
            <w:vAlign w:val="center"/>
            <w:hideMark/>
          </w:tcPr>
          <w:p w14:paraId="6A8FCD66" w14:textId="60FD02C2" w:rsidR="00601109" w:rsidRPr="009F3C11" w:rsidRDefault="00601109" w:rsidP="00601109">
            <w:pPr>
              <w:rPr>
                <w:rFonts w:ascii="Arial" w:hAnsi="Arial" w:cs="Arial"/>
                <w:color w:val="000000"/>
                <w:sz w:val="18"/>
                <w:szCs w:val="18"/>
              </w:rPr>
            </w:pPr>
            <w:r w:rsidRPr="009F3C11">
              <w:rPr>
                <w:rFonts w:ascii="Arial" w:hAnsi="Arial" w:cs="Arial"/>
                <w:color w:val="000000"/>
                <w:sz w:val="18"/>
                <w:szCs w:val="18"/>
              </w:rPr>
              <w:t>IFM, a.s.</w:t>
            </w:r>
          </w:p>
        </w:tc>
        <w:tc>
          <w:tcPr>
            <w:tcW w:w="480" w:type="pct"/>
            <w:tcBorders>
              <w:top w:val="nil"/>
              <w:left w:val="nil"/>
              <w:bottom w:val="nil"/>
              <w:right w:val="nil"/>
            </w:tcBorders>
            <w:shd w:val="clear" w:color="auto" w:fill="auto"/>
            <w:noWrap/>
            <w:vAlign w:val="center"/>
            <w:hideMark/>
          </w:tcPr>
          <w:p w14:paraId="29C7BD17" w14:textId="655FB4B3" w:rsidR="00601109" w:rsidRPr="009F3C11" w:rsidRDefault="00601109" w:rsidP="002759DE">
            <w:pPr>
              <w:jc w:val="center"/>
              <w:rPr>
                <w:rFonts w:ascii="Arial" w:hAnsi="Arial" w:cs="Arial"/>
                <w:color w:val="000000"/>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hideMark/>
          </w:tcPr>
          <w:p w14:paraId="6EADD892" w14:textId="23A42A45" w:rsidR="00601109" w:rsidRPr="002759DE" w:rsidRDefault="00601109">
            <w:pPr>
              <w:jc w:val="center"/>
              <w:rPr>
                <w:rFonts w:ascii="Arial" w:hAnsi="Arial" w:cs="Arial"/>
                <w:sz w:val="18"/>
                <w:szCs w:val="18"/>
              </w:rPr>
            </w:pPr>
            <w:r w:rsidRPr="009F3C11">
              <w:rPr>
                <w:rFonts w:ascii="Arial" w:hAnsi="Arial" w:cs="Arial"/>
                <w:sz w:val="18"/>
                <w:szCs w:val="18"/>
              </w:rPr>
              <w:t>4,09</w:t>
            </w:r>
            <w:r w:rsidR="00CF1BA5" w:rsidRPr="009F3C11">
              <w:rPr>
                <w:rFonts w:ascii="Arial" w:hAnsi="Arial" w:cs="Arial"/>
                <w:sz w:val="18"/>
                <w:szCs w:val="18"/>
              </w:rPr>
              <w:t>3</w:t>
            </w:r>
          </w:p>
        </w:tc>
        <w:tc>
          <w:tcPr>
            <w:tcW w:w="877" w:type="pct"/>
            <w:tcBorders>
              <w:top w:val="nil"/>
              <w:left w:val="nil"/>
              <w:bottom w:val="nil"/>
              <w:right w:val="nil"/>
            </w:tcBorders>
            <w:shd w:val="clear" w:color="auto" w:fill="auto"/>
            <w:noWrap/>
            <w:vAlign w:val="center"/>
            <w:hideMark/>
          </w:tcPr>
          <w:p w14:paraId="1E5A423E" w14:textId="6BF65A7A" w:rsidR="00601109" w:rsidRPr="002759DE" w:rsidRDefault="00601109"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hideMark/>
          </w:tcPr>
          <w:p w14:paraId="053F3B91" w14:textId="64F9EA1D" w:rsidR="00601109" w:rsidRPr="009F3C11" w:rsidRDefault="00601109">
            <w:pPr>
              <w:jc w:val="right"/>
              <w:rPr>
                <w:rFonts w:ascii="Arial" w:hAnsi="Arial" w:cs="Arial"/>
                <w:color w:val="000000"/>
                <w:sz w:val="18"/>
                <w:szCs w:val="18"/>
              </w:rPr>
            </w:pPr>
            <w:r w:rsidRPr="009F3C11">
              <w:rPr>
                <w:rFonts w:ascii="Arial" w:hAnsi="Arial" w:cs="Arial"/>
                <w:color w:val="000000"/>
                <w:sz w:val="18"/>
                <w:szCs w:val="18"/>
              </w:rPr>
              <w:t>75 91</w:t>
            </w:r>
            <w:r w:rsidR="007E0972" w:rsidRPr="009F3C11">
              <w:rPr>
                <w:rFonts w:ascii="Arial" w:hAnsi="Arial" w:cs="Arial"/>
                <w:color w:val="000000"/>
                <w:sz w:val="18"/>
                <w:szCs w:val="18"/>
              </w:rPr>
              <w:t>0</w:t>
            </w:r>
          </w:p>
        </w:tc>
        <w:tc>
          <w:tcPr>
            <w:tcW w:w="929" w:type="pct"/>
            <w:tcBorders>
              <w:top w:val="nil"/>
              <w:left w:val="nil"/>
              <w:bottom w:val="nil"/>
              <w:right w:val="nil"/>
            </w:tcBorders>
            <w:shd w:val="clear" w:color="auto" w:fill="auto"/>
            <w:vAlign w:val="center"/>
            <w:hideMark/>
          </w:tcPr>
          <w:p w14:paraId="65DCD61B" w14:textId="629734AC"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0</w:t>
            </w:r>
          </w:p>
        </w:tc>
      </w:tr>
      <w:tr w:rsidR="00601109" w:rsidRPr="009F3C11" w14:paraId="18BFA677" w14:textId="77777777" w:rsidTr="002759DE">
        <w:trPr>
          <w:trHeight w:val="255"/>
        </w:trPr>
        <w:tc>
          <w:tcPr>
            <w:tcW w:w="1397" w:type="pct"/>
            <w:tcBorders>
              <w:top w:val="nil"/>
              <w:left w:val="nil"/>
              <w:bottom w:val="nil"/>
              <w:right w:val="nil"/>
            </w:tcBorders>
            <w:shd w:val="clear" w:color="auto" w:fill="auto"/>
            <w:vAlign w:val="center"/>
            <w:hideMark/>
          </w:tcPr>
          <w:p w14:paraId="24C219C6" w14:textId="5DCC9807" w:rsidR="00601109" w:rsidRPr="009F3C11" w:rsidRDefault="00601109" w:rsidP="00601109">
            <w:pPr>
              <w:rPr>
                <w:rFonts w:ascii="Arial" w:hAnsi="Arial" w:cs="Arial"/>
                <w:color w:val="000000"/>
                <w:sz w:val="18"/>
                <w:szCs w:val="18"/>
              </w:rPr>
            </w:pPr>
            <w:r w:rsidRPr="009F3C11">
              <w:rPr>
                <w:rFonts w:ascii="Arial" w:hAnsi="Arial" w:cs="Arial"/>
                <w:color w:val="000000"/>
                <w:sz w:val="18"/>
                <w:szCs w:val="18"/>
              </w:rPr>
              <w:t>KGJ Invest, a.s.</w:t>
            </w:r>
          </w:p>
        </w:tc>
        <w:tc>
          <w:tcPr>
            <w:tcW w:w="480" w:type="pct"/>
            <w:tcBorders>
              <w:top w:val="nil"/>
              <w:left w:val="nil"/>
              <w:bottom w:val="nil"/>
              <w:right w:val="nil"/>
            </w:tcBorders>
            <w:shd w:val="clear" w:color="auto" w:fill="auto"/>
            <w:noWrap/>
            <w:vAlign w:val="center"/>
            <w:hideMark/>
          </w:tcPr>
          <w:p w14:paraId="4563924D" w14:textId="0CF133D1" w:rsidR="00601109" w:rsidRPr="009F3C11" w:rsidRDefault="00601109" w:rsidP="002759DE">
            <w:pPr>
              <w:jc w:val="center"/>
              <w:rPr>
                <w:rFonts w:ascii="Arial" w:hAnsi="Arial" w:cs="Arial"/>
                <w:color w:val="000000"/>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hideMark/>
          </w:tcPr>
          <w:p w14:paraId="17F077DB" w14:textId="1C5D824A" w:rsidR="00601109" w:rsidRPr="002759DE" w:rsidRDefault="00D9208A">
            <w:pPr>
              <w:jc w:val="center"/>
              <w:rPr>
                <w:rFonts w:ascii="Arial" w:hAnsi="Arial" w:cs="Arial"/>
                <w:sz w:val="18"/>
                <w:szCs w:val="18"/>
              </w:rPr>
            </w:pPr>
            <w:r>
              <w:rPr>
                <w:rFonts w:ascii="Arial" w:hAnsi="Arial" w:cs="Arial"/>
                <w:sz w:val="18"/>
                <w:szCs w:val="18"/>
              </w:rPr>
              <w:t>5</w:t>
            </w:r>
            <w:r w:rsidRPr="009F3C11" w:rsidDel="007F7C71">
              <w:rPr>
                <w:rFonts w:ascii="Arial" w:hAnsi="Arial" w:cs="Arial"/>
                <w:sz w:val="18"/>
                <w:szCs w:val="18"/>
                <w:highlight w:val="yellow"/>
              </w:rPr>
              <w:t xml:space="preserve"> </w:t>
            </w:r>
          </w:p>
        </w:tc>
        <w:tc>
          <w:tcPr>
            <w:tcW w:w="877" w:type="pct"/>
            <w:tcBorders>
              <w:top w:val="nil"/>
              <w:left w:val="nil"/>
              <w:bottom w:val="nil"/>
              <w:right w:val="nil"/>
            </w:tcBorders>
            <w:shd w:val="clear" w:color="auto" w:fill="auto"/>
            <w:noWrap/>
            <w:vAlign w:val="center"/>
            <w:hideMark/>
          </w:tcPr>
          <w:p w14:paraId="7F32C4E7" w14:textId="4A5C0E8C" w:rsidR="00601109" w:rsidRPr="002759DE" w:rsidRDefault="00601109"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hideMark/>
          </w:tcPr>
          <w:p w14:paraId="020040D5" w14:textId="48A6FD81"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644 261</w:t>
            </w:r>
          </w:p>
        </w:tc>
        <w:tc>
          <w:tcPr>
            <w:tcW w:w="929" w:type="pct"/>
            <w:tcBorders>
              <w:top w:val="nil"/>
              <w:left w:val="nil"/>
              <w:bottom w:val="nil"/>
              <w:right w:val="nil"/>
            </w:tcBorders>
            <w:shd w:val="clear" w:color="auto" w:fill="auto"/>
            <w:vAlign w:val="center"/>
            <w:hideMark/>
          </w:tcPr>
          <w:p w14:paraId="5EC3CDEB" w14:textId="4958263D"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0</w:t>
            </w:r>
          </w:p>
        </w:tc>
      </w:tr>
      <w:tr w:rsidR="00601109" w:rsidRPr="009F3C11" w14:paraId="1722C275" w14:textId="77777777" w:rsidTr="002759DE">
        <w:trPr>
          <w:trHeight w:val="255"/>
        </w:trPr>
        <w:tc>
          <w:tcPr>
            <w:tcW w:w="1397" w:type="pct"/>
            <w:tcBorders>
              <w:top w:val="nil"/>
              <w:left w:val="nil"/>
              <w:bottom w:val="nil"/>
              <w:right w:val="nil"/>
            </w:tcBorders>
            <w:shd w:val="clear" w:color="auto" w:fill="auto"/>
            <w:vAlign w:val="center"/>
            <w:hideMark/>
          </w:tcPr>
          <w:p w14:paraId="0B61D18A" w14:textId="55BFCCF9" w:rsidR="00601109" w:rsidRPr="009F3C11" w:rsidRDefault="00601109" w:rsidP="00601109">
            <w:pPr>
              <w:rPr>
                <w:rFonts w:ascii="Arial" w:hAnsi="Arial" w:cs="Arial"/>
                <w:color w:val="000000"/>
                <w:sz w:val="18"/>
                <w:szCs w:val="18"/>
              </w:rPr>
            </w:pPr>
            <w:r w:rsidRPr="009F3C11">
              <w:rPr>
                <w:rFonts w:ascii="Arial" w:hAnsi="Arial" w:cs="Arial"/>
                <w:color w:val="000000"/>
                <w:sz w:val="18"/>
                <w:szCs w:val="18"/>
              </w:rPr>
              <w:t>Snina Energy, s.r.o.</w:t>
            </w:r>
          </w:p>
        </w:tc>
        <w:tc>
          <w:tcPr>
            <w:tcW w:w="480" w:type="pct"/>
            <w:tcBorders>
              <w:top w:val="nil"/>
              <w:left w:val="nil"/>
              <w:bottom w:val="nil"/>
              <w:right w:val="nil"/>
            </w:tcBorders>
            <w:shd w:val="clear" w:color="auto" w:fill="auto"/>
            <w:noWrap/>
            <w:vAlign w:val="center"/>
            <w:hideMark/>
          </w:tcPr>
          <w:p w14:paraId="42B05859" w14:textId="3A274BFE" w:rsidR="00601109" w:rsidRPr="009F3C11" w:rsidRDefault="00601109" w:rsidP="002759DE">
            <w:pPr>
              <w:jc w:val="center"/>
              <w:rPr>
                <w:rFonts w:ascii="Arial" w:hAnsi="Arial" w:cs="Arial"/>
                <w:color w:val="000000"/>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hideMark/>
          </w:tcPr>
          <w:p w14:paraId="023A3789" w14:textId="109B1975" w:rsidR="00601109" w:rsidRPr="002759DE" w:rsidRDefault="00601109" w:rsidP="00601109">
            <w:pPr>
              <w:jc w:val="center"/>
              <w:rPr>
                <w:rFonts w:ascii="Arial" w:hAnsi="Arial" w:cs="Arial"/>
                <w:sz w:val="18"/>
                <w:szCs w:val="18"/>
              </w:rPr>
            </w:pPr>
            <w:r w:rsidRPr="009F3C11">
              <w:rPr>
                <w:rFonts w:ascii="Arial" w:hAnsi="Arial" w:cs="Arial"/>
                <w:sz w:val="18"/>
                <w:szCs w:val="18"/>
              </w:rPr>
              <w:t>4,003</w:t>
            </w:r>
          </w:p>
        </w:tc>
        <w:tc>
          <w:tcPr>
            <w:tcW w:w="877" w:type="pct"/>
            <w:tcBorders>
              <w:top w:val="nil"/>
              <w:left w:val="nil"/>
              <w:bottom w:val="nil"/>
              <w:right w:val="nil"/>
            </w:tcBorders>
            <w:shd w:val="clear" w:color="auto" w:fill="auto"/>
            <w:noWrap/>
            <w:vAlign w:val="center"/>
            <w:hideMark/>
          </w:tcPr>
          <w:p w14:paraId="0E713726" w14:textId="292C4A3D" w:rsidR="00601109" w:rsidRPr="002759DE" w:rsidRDefault="00601109"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hideMark/>
          </w:tcPr>
          <w:p w14:paraId="65B7BD8F" w14:textId="2328CA7F"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2 716 628</w:t>
            </w:r>
          </w:p>
        </w:tc>
        <w:tc>
          <w:tcPr>
            <w:tcW w:w="929" w:type="pct"/>
            <w:tcBorders>
              <w:top w:val="nil"/>
              <w:left w:val="nil"/>
              <w:bottom w:val="nil"/>
              <w:right w:val="nil"/>
            </w:tcBorders>
            <w:shd w:val="clear" w:color="auto" w:fill="auto"/>
            <w:vAlign w:val="center"/>
            <w:hideMark/>
          </w:tcPr>
          <w:p w14:paraId="54F005FE" w14:textId="6EED36C9"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0</w:t>
            </w:r>
          </w:p>
        </w:tc>
      </w:tr>
      <w:tr w:rsidR="00601109" w:rsidRPr="009F3C11" w14:paraId="2850306E" w14:textId="77777777" w:rsidTr="002759DE">
        <w:trPr>
          <w:trHeight w:val="255"/>
        </w:trPr>
        <w:tc>
          <w:tcPr>
            <w:tcW w:w="1397" w:type="pct"/>
            <w:tcBorders>
              <w:top w:val="nil"/>
              <w:left w:val="nil"/>
              <w:bottom w:val="nil"/>
              <w:right w:val="nil"/>
            </w:tcBorders>
            <w:shd w:val="clear" w:color="auto" w:fill="auto"/>
            <w:vAlign w:val="center"/>
            <w:hideMark/>
          </w:tcPr>
          <w:p w14:paraId="2B8ACC89" w14:textId="1D5BB642" w:rsidR="00601109" w:rsidRPr="009F3C11" w:rsidRDefault="00601109" w:rsidP="00601109">
            <w:pPr>
              <w:rPr>
                <w:rFonts w:ascii="Arial" w:hAnsi="Arial" w:cs="Arial"/>
                <w:color w:val="000000"/>
                <w:sz w:val="18"/>
                <w:szCs w:val="18"/>
              </w:rPr>
            </w:pPr>
            <w:r w:rsidRPr="009F3C11">
              <w:rPr>
                <w:rFonts w:ascii="Arial" w:hAnsi="Arial" w:cs="Arial"/>
                <w:color w:val="000000"/>
                <w:sz w:val="18"/>
                <w:szCs w:val="18"/>
              </w:rPr>
              <w:t>SOUTHERM, s.r.o.</w:t>
            </w:r>
          </w:p>
        </w:tc>
        <w:tc>
          <w:tcPr>
            <w:tcW w:w="480" w:type="pct"/>
            <w:tcBorders>
              <w:top w:val="nil"/>
              <w:left w:val="nil"/>
              <w:bottom w:val="nil"/>
              <w:right w:val="nil"/>
            </w:tcBorders>
            <w:shd w:val="clear" w:color="auto" w:fill="auto"/>
            <w:noWrap/>
            <w:vAlign w:val="center"/>
            <w:hideMark/>
          </w:tcPr>
          <w:p w14:paraId="06D568EF" w14:textId="626BB18E" w:rsidR="00601109" w:rsidRPr="009F3C11" w:rsidRDefault="00601109" w:rsidP="002759DE">
            <w:pPr>
              <w:jc w:val="center"/>
              <w:rPr>
                <w:rFonts w:ascii="Arial" w:hAnsi="Arial" w:cs="Arial"/>
                <w:color w:val="000000"/>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hideMark/>
          </w:tcPr>
          <w:p w14:paraId="44273F0A" w14:textId="58877B89" w:rsidR="00601109" w:rsidRPr="002759DE" w:rsidRDefault="00601109" w:rsidP="00601109">
            <w:pPr>
              <w:jc w:val="center"/>
              <w:rPr>
                <w:rFonts w:ascii="Arial" w:hAnsi="Arial" w:cs="Arial"/>
                <w:sz w:val="18"/>
                <w:szCs w:val="18"/>
              </w:rPr>
            </w:pPr>
            <w:r w:rsidRPr="009F3C11">
              <w:rPr>
                <w:rFonts w:ascii="Arial" w:hAnsi="Arial" w:cs="Arial"/>
                <w:sz w:val="18"/>
                <w:szCs w:val="18"/>
              </w:rPr>
              <w:t>4,003</w:t>
            </w:r>
          </w:p>
        </w:tc>
        <w:tc>
          <w:tcPr>
            <w:tcW w:w="877" w:type="pct"/>
            <w:tcBorders>
              <w:top w:val="nil"/>
              <w:left w:val="nil"/>
              <w:bottom w:val="nil"/>
              <w:right w:val="nil"/>
            </w:tcBorders>
            <w:shd w:val="clear" w:color="auto" w:fill="auto"/>
            <w:noWrap/>
            <w:vAlign w:val="center"/>
            <w:hideMark/>
          </w:tcPr>
          <w:p w14:paraId="30AA2E89" w14:textId="609B26A3" w:rsidR="00601109" w:rsidRPr="002759DE" w:rsidRDefault="00601109"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hideMark/>
          </w:tcPr>
          <w:p w14:paraId="6707AC3F" w14:textId="3B261C53"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2 284 643</w:t>
            </w:r>
          </w:p>
        </w:tc>
        <w:tc>
          <w:tcPr>
            <w:tcW w:w="929" w:type="pct"/>
            <w:tcBorders>
              <w:top w:val="nil"/>
              <w:left w:val="nil"/>
              <w:bottom w:val="nil"/>
              <w:right w:val="nil"/>
            </w:tcBorders>
            <w:shd w:val="clear" w:color="auto" w:fill="auto"/>
            <w:vAlign w:val="center"/>
            <w:hideMark/>
          </w:tcPr>
          <w:p w14:paraId="2C67E1DA" w14:textId="40195F37"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0</w:t>
            </w:r>
          </w:p>
        </w:tc>
      </w:tr>
      <w:tr w:rsidR="00601109" w:rsidRPr="009F3C11" w14:paraId="40487A55" w14:textId="77777777" w:rsidTr="002759DE">
        <w:trPr>
          <w:trHeight w:val="255"/>
        </w:trPr>
        <w:tc>
          <w:tcPr>
            <w:tcW w:w="1397" w:type="pct"/>
            <w:tcBorders>
              <w:top w:val="nil"/>
              <w:left w:val="nil"/>
              <w:bottom w:val="nil"/>
              <w:right w:val="nil"/>
            </w:tcBorders>
            <w:shd w:val="clear" w:color="auto" w:fill="auto"/>
            <w:vAlign w:val="center"/>
            <w:hideMark/>
          </w:tcPr>
          <w:p w14:paraId="275EA356" w14:textId="28668A43" w:rsidR="00601109" w:rsidRPr="009F3C11" w:rsidRDefault="00601109" w:rsidP="00601109">
            <w:pPr>
              <w:rPr>
                <w:rFonts w:ascii="Arial" w:hAnsi="Arial" w:cs="Arial"/>
                <w:color w:val="000000"/>
                <w:sz w:val="18"/>
                <w:szCs w:val="18"/>
              </w:rPr>
            </w:pPr>
            <w:r w:rsidRPr="009F3C11">
              <w:rPr>
                <w:rFonts w:ascii="Arial" w:hAnsi="Arial" w:cs="Arial"/>
                <w:color w:val="000000"/>
                <w:sz w:val="18"/>
                <w:szCs w:val="18"/>
              </w:rPr>
              <w:t>TENERGO Slovensko, a.s.</w:t>
            </w:r>
          </w:p>
        </w:tc>
        <w:tc>
          <w:tcPr>
            <w:tcW w:w="480" w:type="pct"/>
            <w:tcBorders>
              <w:top w:val="nil"/>
              <w:left w:val="nil"/>
              <w:bottom w:val="nil"/>
              <w:right w:val="nil"/>
            </w:tcBorders>
            <w:shd w:val="clear" w:color="auto" w:fill="auto"/>
            <w:noWrap/>
            <w:vAlign w:val="center"/>
            <w:hideMark/>
          </w:tcPr>
          <w:p w14:paraId="74ACD6A2" w14:textId="00D2F88C" w:rsidR="00601109" w:rsidRPr="009F3C11" w:rsidRDefault="00601109" w:rsidP="002759DE">
            <w:pPr>
              <w:jc w:val="center"/>
              <w:rPr>
                <w:rFonts w:ascii="Arial" w:hAnsi="Arial" w:cs="Arial"/>
                <w:color w:val="000000"/>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hideMark/>
          </w:tcPr>
          <w:p w14:paraId="25B2EE21" w14:textId="3895BBEC" w:rsidR="00601109" w:rsidRPr="002759DE" w:rsidRDefault="00601109">
            <w:pPr>
              <w:jc w:val="center"/>
              <w:rPr>
                <w:rFonts w:ascii="Arial" w:hAnsi="Arial" w:cs="Arial"/>
                <w:sz w:val="18"/>
                <w:szCs w:val="18"/>
              </w:rPr>
            </w:pPr>
            <w:r w:rsidRPr="009F3C11">
              <w:rPr>
                <w:rFonts w:ascii="Arial" w:hAnsi="Arial" w:cs="Arial"/>
                <w:sz w:val="18"/>
                <w:szCs w:val="18"/>
              </w:rPr>
              <w:t>4,09</w:t>
            </w:r>
            <w:r w:rsidR="00CF1BA5" w:rsidRPr="009F3C11">
              <w:rPr>
                <w:rFonts w:ascii="Arial" w:hAnsi="Arial" w:cs="Arial"/>
                <w:sz w:val="18"/>
                <w:szCs w:val="18"/>
              </w:rPr>
              <w:t>3</w:t>
            </w:r>
          </w:p>
        </w:tc>
        <w:tc>
          <w:tcPr>
            <w:tcW w:w="877" w:type="pct"/>
            <w:tcBorders>
              <w:top w:val="nil"/>
              <w:left w:val="nil"/>
              <w:bottom w:val="nil"/>
              <w:right w:val="nil"/>
            </w:tcBorders>
            <w:shd w:val="clear" w:color="auto" w:fill="auto"/>
            <w:noWrap/>
            <w:vAlign w:val="center"/>
            <w:hideMark/>
          </w:tcPr>
          <w:p w14:paraId="5C662368" w14:textId="635714E4" w:rsidR="00601109" w:rsidRPr="002759DE" w:rsidRDefault="00601109"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hideMark/>
          </w:tcPr>
          <w:p w14:paraId="7E4EF26A" w14:textId="1EC95110"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75 975</w:t>
            </w:r>
          </w:p>
        </w:tc>
        <w:tc>
          <w:tcPr>
            <w:tcW w:w="929" w:type="pct"/>
            <w:tcBorders>
              <w:top w:val="nil"/>
              <w:left w:val="nil"/>
              <w:bottom w:val="nil"/>
              <w:right w:val="nil"/>
            </w:tcBorders>
            <w:shd w:val="clear" w:color="auto" w:fill="auto"/>
            <w:vAlign w:val="center"/>
            <w:hideMark/>
          </w:tcPr>
          <w:p w14:paraId="35B6C8F7" w14:textId="2C378B4F"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0</w:t>
            </w:r>
          </w:p>
        </w:tc>
      </w:tr>
      <w:tr w:rsidR="00601109" w:rsidRPr="009F3C11" w14:paraId="0AD82D66" w14:textId="77777777" w:rsidTr="002759DE">
        <w:trPr>
          <w:trHeight w:val="255"/>
        </w:trPr>
        <w:tc>
          <w:tcPr>
            <w:tcW w:w="1397" w:type="pct"/>
            <w:tcBorders>
              <w:top w:val="nil"/>
              <w:left w:val="nil"/>
              <w:bottom w:val="nil"/>
              <w:right w:val="nil"/>
            </w:tcBorders>
            <w:shd w:val="clear" w:color="auto" w:fill="auto"/>
            <w:vAlign w:val="center"/>
            <w:hideMark/>
          </w:tcPr>
          <w:p w14:paraId="3789D71C" w14:textId="69E82DE3" w:rsidR="00601109" w:rsidRPr="009F3C11" w:rsidRDefault="00601109" w:rsidP="00601109">
            <w:pPr>
              <w:rPr>
                <w:rFonts w:ascii="Arial" w:hAnsi="Arial" w:cs="Arial"/>
                <w:color w:val="000000"/>
                <w:sz w:val="18"/>
                <w:szCs w:val="18"/>
              </w:rPr>
            </w:pPr>
            <w:r w:rsidRPr="009F3C11">
              <w:rPr>
                <w:rFonts w:ascii="Arial" w:hAnsi="Arial" w:cs="Arial"/>
                <w:color w:val="000000"/>
                <w:sz w:val="18"/>
                <w:szCs w:val="18"/>
              </w:rPr>
              <w:t>TEPLÁREŇ Považská Bystrica, s.r.o.</w:t>
            </w:r>
          </w:p>
        </w:tc>
        <w:tc>
          <w:tcPr>
            <w:tcW w:w="480" w:type="pct"/>
            <w:tcBorders>
              <w:top w:val="nil"/>
              <w:left w:val="nil"/>
              <w:bottom w:val="nil"/>
              <w:right w:val="nil"/>
            </w:tcBorders>
            <w:shd w:val="clear" w:color="auto" w:fill="auto"/>
            <w:noWrap/>
            <w:vAlign w:val="center"/>
            <w:hideMark/>
          </w:tcPr>
          <w:p w14:paraId="3E0E2AE8" w14:textId="0B3555A7" w:rsidR="00601109" w:rsidRPr="009F3C11" w:rsidRDefault="00601109" w:rsidP="002759DE">
            <w:pPr>
              <w:jc w:val="center"/>
              <w:rPr>
                <w:rFonts w:ascii="Arial" w:hAnsi="Arial" w:cs="Arial"/>
                <w:color w:val="000000"/>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hideMark/>
          </w:tcPr>
          <w:p w14:paraId="4090E909" w14:textId="1823A8A2" w:rsidR="00601109" w:rsidRPr="002759DE" w:rsidRDefault="00601109" w:rsidP="00601109">
            <w:pPr>
              <w:jc w:val="center"/>
              <w:rPr>
                <w:rFonts w:ascii="Arial" w:hAnsi="Arial" w:cs="Arial"/>
                <w:sz w:val="18"/>
                <w:szCs w:val="18"/>
              </w:rPr>
            </w:pPr>
            <w:r w:rsidRPr="009F3C11">
              <w:rPr>
                <w:rFonts w:ascii="Arial" w:hAnsi="Arial" w:cs="Arial"/>
                <w:sz w:val="18"/>
                <w:szCs w:val="18"/>
              </w:rPr>
              <w:t>3,503</w:t>
            </w:r>
          </w:p>
        </w:tc>
        <w:tc>
          <w:tcPr>
            <w:tcW w:w="877" w:type="pct"/>
            <w:tcBorders>
              <w:top w:val="nil"/>
              <w:left w:val="nil"/>
              <w:bottom w:val="nil"/>
              <w:right w:val="nil"/>
            </w:tcBorders>
            <w:shd w:val="clear" w:color="auto" w:fill="auto"/>
            <w:noWrap/>
            <w:vAlign w:val="center"/>
            <w:hideMark/>
          </w:tcPr>
          <w:p w14:paraId="1248E78C" w14:textId="2B0914D6" w:rsidR="00601109" w:rsidRPr="002759DE" w:rsidRDefault="00601109"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hideMark/>
          </w:tcPr>
          <w:p w14:paraId="30EBDDEB" w14:textId="1671223F"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20 088 486</w:t>
            </w:r>
          </w:p>
        </w:tc>
        <w:tc>
          <w:tcPr>
            <w:tcW w:w="929" w:type="pct"/>
            <w:tcBorders>
              <w:top w:val="nil"/>
              <w:left w:val="nil"/>
              <w:bottom w:val="nil"/>
              <w:right w:val="nil"/>
            </w:tcBorders>
            <w:shd w:val="clear" w:color="auto" w:fill="auto"/>
            <w:vAlign w:val="center"/>
            <w:hideMark/>
          </w:tcPr>
          <w:p w14:paraId="63AD4FB8" w14:textId="0D3B8FD3" w:rsidR="00601109" w:rsidRPr="009F3C11" w:rsidRDefault="00601109" w:rsidP="00601109">
            <w:pPr>
              <w:jc w:val="right"/>
              <w:rPr>
                <w:rFonts w:ascii="Arial" w:hAnsi="Arial" w:cs="Arial"/>
                <w:color w:val="000000"/>
                <w:sz w:val="18"/>
                <w:szCs w:val="18"/>
              </w:rPr>
            </w:pPr>
            <w:r w:rsidRPr="009F3C11">
              <w:rPr>
                <w:rFonts w:ascii="Arial" w:hAnsi="Arial" w:cs="Arial"/>
                <w:sz w:val="18"/>
                <w:szCs w:val="18"/>
              </w:rPr>
              <w:t>13 595 449</w:t>
            </w:r>
          </w:p>
        </w:tc>
      </w:tr>
      <w:tr w:rsidR="00601109" w:rsidRPr="009F3C11" w14:paraId="0559E047" w14:textId="77777777" w:rsidTr="002759DE">
        <w:trPr>
          <w:trHeight w:val="255"/>
        </w:trPr>
        <w:tc>
          <w:tcPr>
            <w:tcW w:w="1397" w:type="pct"/>
            <w:tcBorders>
              <w:top w:val="nil"/>
              <w:left w:val="nil"/>
              <w:bottom w:val="nil"/>
              <w:right w:val="nil"/>
            </w:tcBorders>
            <w:shd w:val="clear" w:color="auto" w:fill="auto"/>
            <w:vAlign w:val="center"/>
            <w:hideMark/>
          </w:tcPr>
          <w:p w14:paraId="22525695" w14:textId="41094953" w:rsidR="00601109" w:rsidRPr="009F3C11" w:rsidRDefault="00601109" w:rsidP="00601109">
            <w:pPr>
              <w:rPr>
                <w:rFonts w:ascii="Arial" w:hAnsi="Arial" w:cs="Arial"/>
                <w:color w:val="000000"/>
                <w:sz w:val="18"/>
                <w:szCs w:val="18"/>
              </w:rPr>
            </w:pPr>
            <w:r w:rsidRPr="009F3C11">
              <w:rPr>
                <w:rFonts w:ascii="Arial" w:hAnsi="Arial" w:cs="Arial"/>
                <w:color w:val="000000"/>
                <w:sz w:val="18"/>
                <w:szCs w:val="18"/>
              </w:rPr>
              <w:t>Teplo GGE s.r.o.</w:t>
            </w:r>
          </w:p>
        </w:tc>
        <w:tc>
          <w:tcPr>
            <w:tcW w:w="480" w:type="pct"/>
            <w:tcBorders>
              <w:top w:val="nil"/>
              <w:left w:val="nil"/>
              <w:bottom w:val="nil"/>
              <w:right w:val="nil"/>
            </w:tcBorders>
            <w:shd w:val="clear" w:color="auto" w:fill="auto"/>
            <w:noWrap/>
            <w:vAlign w:val="center"/>
            <w:hideMark/>
          </w:tcPr>
          <w:p w14:paraId="4BD05244" w14:textId="1C4ECD6C" w:rsidR="00601109" w:rsidRPr="009F3C11" w:rsidRDefault="00601109" w:rsidP="00601109">
            <w:pPr>
              <w:jc w:val="center"/>
              <w:rPr>
                <w:rFonts w:ascii="Arial" w:hAnsi="Arial" w:cs="Arial"/>
                <w:sz w:val="18"/>
                <w:szCs w:val="18"/>
              </w:rPr>
            </w:pPr>
            <w:r w:rsidRPr="009F3C11">
              <w:rPr>
                <w:rFonts w:ascii="Arial" w:hAnsi="Arial" w:cs="Arial"/>
                <w:sz w:val="18"/>
                <w:szCs w:val="18"/>
              </w:rPr>
              <w:t>EUR</w:t>
            </w:r>
          </w:p>
        </w:tc>
        <w:tc>
          <w:tcPr>
            <w:tcW w:w="609" w:type="pct"/>
            <w:tcBorders>
              <w:top w:val="nil"/>
              <w:left w:val="nil"/>
              <w:bottom w:val="nil"/>
              <w:right w:val="nil"/>
            </w:tcBorders>
            <w:shd w:val="clear" w:color="auto" w:fill="auto"/>
            <w:noWrap/>
            <w:vAlign w:val="center"/>
            <w:hideMark/>
          </w:tcPr>
          <w:p w14:paraId="11F0E721" w14:textId="162B5AAA" w:rsidR="00601109" w:rsidRPr="009F3C11" w:rsidRDefault="00601109" w:rsidP="00601109">
            <w:pPr>
              <w:jc w:val="center"/>
              <w:rPr>
                <w:rFonts w:ascii="Arial" w:hAnsi="Arial" w:cs="Arial"/>
                <w:sz w:val="18"/>
                <w:szCs w:val="18"/>
              </w:rPr>
            </w:pPr>
            <w:r w:rsidRPr="009F3C11">
              <w:rPr>
                <w:rFonts w:ascii="Arial" w:hAnsi="Arial" w:cs="Arial"/>
                <w:sz w:val="18"/>
                <w:szCs w:val="18"/>
              </w:rPr>
              <w:t>4,003</w:t>
            </w:r>
          </w:p>
        </w:tc>
        <w:tc>
          <w:tcPr>
            <w:tcW w:w="877" w:type="pct"/>
            <w:tcBorders>
              <w:top w:val="nil"/>
              <w:left w:val="nil"/>
              <w:bottom w:val="nil"/>
              <w:right w:val="nil"/>
            </w:tcBorders>
            <w:shd w:val="clear" w:color="auto" w:fill="auto"/>
            <w:noWrap/>
            <w:vAlign w:val="center"/>
            <w:hideMark/>
          </w:tcPr>
          <w:p w14:paraId="61DF8A18" w14:textId="1841E89A" w:rsidR="00601109" w:rsidRPr="009F3C11" w:rsidRDefault="00601109" w:rsidP="00601109">
            <w:pPr>
              <w:jc w:val="center"/>
              <w:rPr>
                <w:rFonts w:ascii="Arial" w:hAnsi="Arial" w:cs="Arial"/>
                <w:sz w:val="18"/>
                <w:szCs w:val="18"/>
              </w:rPr>
            </w:pPr>
            <w:r w:rsidRPr="009F3C11">
              <w:rPr>
                <w:rFonts w:ascii="Arial" w:hAnsi="Arial" w:cs="Arial"/>
                <w:sz w:val="18"/>
                <w:szCs w:val="18"/>
              </w:rPr>
              <w:t>Na požiadanie</w:t>
            </w:r>
          </w:p>
        </w:tc>
        <w:tc>
          <w:tcPr>
            <w:tcW w:w="709" w:type="pct"/>
            <w:tcBorders>
              <w:top w:val="nil"/>
              <w:left w:val="nil"/>
              <w:bottom w:val="nil"/>
              <w:right w:val="nil"/>
            </w:tcBorders>
            <w:shd w:val="clear" w:color="auto" w:fill="auto"/>
            <w:vAlign w:val="center"/>
            <w:hideMark/>
          </w:tcPr>
          <w:p w14:paraId="762664B0" w14:textId="3385224E" w:rsidR="00601109" w:rsidRPr="009F3C11" w:rsidRDefault="00601109" w:rsidP="00601109">
            <w:pPr>
              <w:jc w:val="right"/>
              <w:rPr>
                <w:rFonts w:ascii="Arial" w:hAnsi="Arial" w:cs="Arial"/>
                <w:color w:val="000000"/>
                <w:sz w:val="18"/>
                <w:szCs w:val="18"/>
              </w:rPr>
            </w:pPr>
            <w:r w:rsidRPr="009F3C11">
              <w:rPr>
                <w:rFonts w:ascii="Arial" w:hAnsi="Arial" w:cs="Arial"/>
                <w:color w:val="000000"/>
                <w:sz w:val="18"/>
                <w:szCs w:val="18"/>
              </w:rPr>
              <w:t>4 925 038</w:t>
            </w:r>
          </w:p>
        </w:tc>
        <w:tc>
          <w:tcPr>
            <w:tcW w:w="929" w:type="pct"/>
            <w:tcBorders>
              <w:top w:val="nil"/>
              <w:left w:val="nil"/>
              <w:bottom w:val="nil"/>
              <w:right w:val="nil"/>
            </w:tcBorders>
            <w:shd w:val="clear" w:color="auto" w:fill="auto"/>
            <w:vAlign w:val="center"/>
            <w:hideMark/>
          </w:tcPr>
          <w:p w14:paraId="39F19E7C" w14:textId="1581D352" w:rsidR="00601109" w:rsidRPr="009F3C11" w:rsidRDefault="00601109" w:rsidP="00601109">
            <w:pPr>
              <w:jc w:val="right"/>
              <w:rPr>
                <w:rFonts w:ascii="Arial" w:hAnsi="Arial" w:cs="Arial"/>
                <w:sz w:val="18"/>
                <w:szCs w:val="18"/>
              </w:rPr>
            </w:pPr>
            <w:r w:rsidRPr="009F3C11">
              <w:rPr>
                <w:rFonts w:ascii="Arial" w:hAnsi="Arial" w:cs="Arial"/>
                <w:sz w:val="18"/>
                <w:szCs w:val="18"/>
              </w:rPr>
              <w:t>2 819 148</w:t>
            </w:r>
          </w:p>
        </w:tc>
      </w:tr>
      <w:tr w:rsidR="00601109" w:rsidRPr="009F3C11" w14:paraId="46E477C7" w14:textId="77777777" w:rsidTr="002759DE">
        <w:trPr>
          <w:trHeight w:val="270"/>
        </w:trPr>
        <w:tc>
          <w:tcPr>
            <w:tcW w:w="1397" w:type="pct"/>
            <w:tcBorders>
              <w:top w:val="nil"/>
              <w:left w:val="nil"/>
              <w:bottom w:val="nil"/>
              <w:right w:val="nil"/>
            </w:tcBorders>
            <w:shd w:val="clear" w:color="auto" w:fill="auto"/>
            <w:vAlign w:val="bottom"/>
            <w:hideMark/>
          </w:tcPr>
          <w:p w14:paraId="63FDC67A" w14:textId="3094A11E" w:rsidR="00601109" w:rsidRPr="009F3C11" w:rsidRDefault="00601109" w:rsidP="00601109">
            <w:pPr>
              <w:rPr>
                <w:rFonts w:ascii="Arial" w:hAnsi="Arial" w:cs="Arial"/>
                <w:color w:val="000000"/>
                <w:sz w:val="18"/>
                <w:szCs w:val="18"/>
              </w:rPr>
            </w:pPr>
            <w:r w:rsidRPr="009F3C11">
              <w:rPr>
                <w:rFonts w:ascii="Arial" w:hAnsi="Arial" w:cs="Arial"/>
                <w:b/>
                <w:bCs/>
                <w:sz w:val="18"/>
                <w:szCs w:val="18"/>
              </w:rPr>
              <w:t>Spolu</w:t>
            </w:r>
          </w:p>
        </w:tc>
        <w:tc>
          <w:tcPr>
            <w:tcW w:w="480" w:type="pct"/>
            <w:tcBorders>
              <w:top w:val="nil"/>
              <w:left w:val="nil"/>
              <w:bottom w:val="nil"/>
              <w:right w:val="nil"/>
            </w:tcBorders>
            <w:shd w:val="clear" w:color="auto" w:fill="auto"/>
            <w:noWrap/>
            <w:vAlign w:val="bottom"/>
            <w:hideMark/>
          </w:tcPr>
          <w:p w14:paraId="19B4297D" w14:textId="50F5DBCE" w:rsidR="00601109" w:rsidRPr="009F3C11" w:rsidRDefault="00601109" w:rsidP="00601109">
            <w:pPr>
              <w:jc w:val="center"/>
              <w:rPr>
                <w:rFonts w:ascii="Arial" w:hAnsi="Arial" w:cs="Arial"/>
                <w:sz w:val="18"/>
                <w:szCs w:val="18"/>
              </w:rPr>
            </w:pPr>
            <w:r w:rsidRPr="009F3C11">
              <w:rPr>
                <w:rFonts w:ascii="Arial" w:hAnsi="Arial" w:cs="Arial"/>
                <w:b/>
                <w:bCs/>
                <w:sz w:val="18"/>
                <w:szCs w:val="18"/>
              </w:rPr>
              <w:t>x</w:t>
            </w:r>
          </w:p>
        </w:tc>
        <w:tc>
          <w:tcPr>
            <w:tcW w:w="609" w:type="pct"/>
            <w:tcBorders>
              <w:top w:val="nil"/>
              <w:left w:val="nil"/>
              <w:bottom w:val="nil"/>
              <w:right w:val="nil"/>
            </w:tcBorders>
            <w:shd w:val="clear" w:color="auto" w:fill="auto"/>
            <w:noWrap/>
            <w:vAlign w:val="bottom"/>
            <w:hideMark/>
          </w:tcPr>
          <w:p w14:paraId="2FA85ADB" w14:textId="02FE5ADC" w:rsidR="00601109" w:rsidRPr="009F3C11" w:rsidRDefault="00601109" w:rsidP="00601109">
            <w:pPr>
              <w:jc w:val="center"/>
              <w:rPr>
                <w:rFonts w:ascii="Arial" w:hAnsi="Arial" w:cs="Arial"/>
                <w:sz w:val="18"/>
                <w:szCs w:val="18"/>
              </w:rPr>
            </w:pPr>
            <w:r w:rsidRPr="009F3C11">
              <w:rPr>
                <w:rFonts w:ascii="Arial" w:hAnsi="Arial" w:cs="Arial"/>
                <w:b/>
                <w:bCs/>
                <w:sz w:val="18"/>
                <w:szCs w:val="18"/>
              </w:rPr>
              <w:t>x</w:t>
            </w:r>
          </w:p>
        </w:tc>
        <w:tc>
          <w:tcPr>
            <w:tcW w:w="877" w:type="pct"/>
            <w:tcBorders>
              <w:top w:val="nil"/>
              <w:left w:val="nil"/>
              <w:bottom w:val="nil"/>
              <w:right w:val="nil"/>
            </w:tcBorders>
            <w:shd w:val="clear" w:color="auto" w:fill="auto"/>
            <w:noWrap/>
            <w:vAlign w:val="bottom"/>
            <w:hideMark/>
          </w:tcPr>
          <w:p w14:paraId="68B2511B" w14:textId="72F06869" w:rsidR="00601109" w:rsidRPr="009F3C11" w:rsidRDefault="00601109" w:rsidP="00601109">
            <w:pPr>
              <w:jc w:val="center"/>
              <w:rPr>
                <w:rFonts w:ascii="Arial" w:hAnsi="Arial" w:cs="Arial"/>
                <w:sz w:val="18"/>
                <w:szCs w:val="18"/>
              </w:rPr>
            </w:pPr>
            <w:r w:rsidRPr="009F3C11">
              <w:rPr>
                <w:rFonts w:ascii="Arial" w:hAnsi="Arial" w:cs="Arial"/>
                <w:b/>
                <w:bCs/>
                <w:sz w:val="18"/>
                <w:szCs w:val="18"/>
              </w:rPr>
              <w:t>x</w:t>
            </w:r>
          </w:p>
        </w:tc>
        <w:tc>
          <w:tcPr>
            <w:tcW w:w="709" w:type="pct"/>
            <w:tcBorders>
              <w:top w:val="nil"/>
              <w:left w:val="nil"/>
              <w:bottom w:val="nil"/>
              <w:right w:val="nil"/>
            </w:tcBorders>
            <w:shd w:val="clear" w:color="auto" w:fill="auto"/>
            <w:vAlign w:val="bottom"/>
            <w:hideMark/>
          </w:tcPr>
          <w:p w14:paraId="60CF5D56" w14:textId="0BE270B9" w:rsidR="00601109" w:rsidRPr="009F3C11" w:rsidRDefault="00601109">
            <w:pPr>
              <w:jc w:val="right"/>
              <w:rPr>
                <w:rFonts w:ascii="Arial" w:hAnsi="Arial" w:cs="Arial"/>
                <w:color w:val="000000"/>
                <w:sz w:val="18"/>
                <w:szCs w:val="18"/>
              </w:rPr>
            </w:pPr>
            <w:r w:rsidRPr="009F3C11">
              <w:rPr>
                <w:rFonts w:ascii="Arial" w:hAnsi="Arial" w:cs="Arial"/>
                <w:b/>
                <w:bCs/>
                <w:sz w:val="18"/>
                <w:szCs w:val="18"/>
              </w:rPr>
              <w:t>32 329 384</w:t>
            </w:r>
          </w:p>
        </w:tc>
        <w:tc>
          <w:tcPr>
            <w:tcW w:w="929" w:type="pct"/>
            <w:tcBorders>
              <w:top w:val="nil"/>
              <w:left w:val="nil"/>
              <w:bottom w:val="nil"/>
              <w:right w:val="nil"/>
            </w:tcBorders>
            <w:shd w:val="clear" w:color="auto" w:fill="auto"/>
            <w:vAlign w:val="bottom"/>
            <w:hideMark/>
          </w:tcPr>
          <w:p w14:paraId="0E3CA076" w14:textId="090B14E5" w:rsidR="00601109" w:rsidRPr="009F3C11" w:rsidRDefault="00601109" w:rsidP="00601109">
            <w:pPr>
              <w:jc w:val="right"/>
              <w:rPr>
                <w:rFonts w:ascii="Arial" w:hAnsi="Arial" w:cs="Arial"/>
                <w:sz w:val="18"/>
                <w:szCs w:val="18"/>
              </w:rPr>
            </w:pPr>
            <w:r w:rsidRPr="009F3C11">
              <w:rPr>
                <w:rFonts w:ascii="Arial" w:hAnsi="Arial" w:cs="Arial"/>
                <w:b/>
                <w:bCs/>
                <w:sz w:val="18"/>
                <w:szCs w:val="18"/>
              </w:rPr>
              <w:t>31 715 998</w:t>
            </w:r>
          </w:p>
        </w:tc>
      </w:tr>
    </w:tbl>
    <w:p w14:paraId="662AAD12" w14:textId="77777777" w:rsidR="00394A46" w:rsidRPr="002759DE" w:rsidRDefault="00394A46" w:rsidP="00431E09">
      <w:pPr>
        <w:pStyle w:val="odstavec"/>
        <w:rPr>
          <w:sz w:val="18"/>
          <w:szCs w:val="18"/>
        </w:rPr>
      </w:pPr>
    </w:p>
    <w:bookmarkEnd w:id="8"/>
    <w:p w14:paraId="5FCD208E" w14:textId="77777777" w:rsidR="008029B3" w:rsidRPr="002759DE" w:rsidRDefault="006A5854" w:rsidP="00431E09">
      <w:pPr>
        <w:pStyle w:val="odstavec"/>
        <w:rPr>
          <w:sz w:val="18"/>
          <w:szCs w:val="18"/>
        </w:rPr>
      </w:pPr>
      <w:r w:rsidRPr="002759DE">
        <w:rPr>
          <w:sz w:val="18"/>
          <w:szCs w:val="18"/>
        </w:rPr>
        <w:t xml:space="preserve">Krátkodobé pôžičky sú poskytnuté dcérskym spoločnostiam. </w:t>
      </w:r>
    </w:p>
    <w:p w14:paraId="6358A7E6" w14:textId="77777777" w:rsidR="00BF3A0B" w:rsidRPr="002759DE" w:rsidRDefault="00BF3A0B" w:rsidP="00BF3A0B">
      <w:pPr>
        <w:ind w:right="-468"/>
        <w:jc w:val="both"/>
        <w:rPr>
          <w:rFonts w:ascii="Arial" w:hAnsi="Arial" w:cs="Arial"/>
          <w:b/>
          <w:sz w:val="18"/>
          <w:szCs w:val="18"/>
        </w:rPr>
      </w:pPr>
    </w:p>
    <w:p w14:paraId="41B83553" w14:textId="77777777" w:rsidR="00912CE4" w:rsidRPr="002759DE" w:rsidRDefault="00AA2A57" w:rsidP="000765C2">
      <w:pPr>
        <w:numPr>
          <w:ilvl w:val="0"/>
          <w:numId w:val="21"/>
        </w:numPr>
        <w:ind w:left="284" w:right="-468" w:hanging="284"/>
        <w:jc w:val="both"/>
        <w:rPr>
          <w:rFonts w:ascii="Arial" w:hAnsi="Arial" w:cs="Arial"/>
          <w:b/>
          <w:sz w:val="18"/>
          <w:szCs w:val="18"/>
        </w:rPr>
      </w:pPr>
      <w:r w:rsidRPr="002759DE">
        <w:rPr>
          <w:rFonts w:ascii="Arial" w:hAnsi="Arial" w:cs="Arial"/>
          <w:b/>
          <w:sz w:val="18"/>
          <w:szCs w:val="18"/>
        </w:rPr>
        <w:t>Záväzky</w:t>
      </w:r>
    </w:p>
    <w:p w14:paraId="52E298ED" w14:textId="77777777" w:rsidR="00F83732" w:rsidRPr="002759DE" w:rsidRDefault="00F83732" w:rsidP="003625F2">
      <w:pPr>
        <w:ind w:right="-468"/>
        <w:jc w:val="both"/>
        <w:rPr>
          <w:rFonts w:ascii="Arial" w:hAnsi="Arial" w:cs="Arial"/>
          <w:b/>
          <w:sz w:val="18"/>
          <w:szCs w:val="18"/>
        </w:rPr>
      </w:pPr>
    </w:p>
    <w:p w14:paraId="5A11ABE4" w14:textId="77777777" w:rsidR="00F83732" w:rsidRPr="002759DE" w:rsidRDefault="00AA2A57" w:rsidP="003625F2">
      <w:pPr>
        <w:ind w:right="-468"/>
        <w:jc w:val="both"/>
        <w:rPr>
          <w:rFonts w:ascii="Arial" w:hAnsi="Arial" w:cs="Arial"/>
          <w:sz w:val="18"/>
          <w:szCs w:val="18"/>
        </w:rPr>
      </w:pPr>
      <w:r w:rsidRPr="002759DE">
        <w:rPr>
          <w:rFonts w:ascii="Arial" w:hAnsi="Arial" w:cs="Arial"/>
          <w:sz w:val="18"/>
          <w:szCs w:val="18"/>
        </w:rPr>
        <w:t>Spoločnosť v roku 2016 neúčtovala o dlhodobých záväzkoch so splatnosťou nad 5 rokov.</w:t>
      </w:r>
    </w:p>
    <w:p w14:paraId="72FC23F7" w14:textId="77777777" w:rsidR="006F74CF" w:rsidRPr="002759DE" w:rsidRDefault="006F74CF" w:rsidP="003625F2">
      <w:pPr>
        <w:ind w:right="-468"/>
        <w:jc w:val="both"/>
        <w:rPr>
          <w:rFonts w:ascii="Arial" w:hAnsi="Arial" w:cs="Arial"/>
          <w:sz w:val="18"/>
          <w:szCs w:val="18"/>
        </w:rPr>
      </w:pPr>
    </w:p>
    <w:p w14:paraId="4DFCA846" w14:textId="6FB3F545" w:rsidR="006F74CF" w:rsidRDefault="006F74CF" w:rsidP="002759DE">
      <w:pPr>
        <w:jc w:val="both"/>
        <w:rPr>
          <w:rFonts w:ascii="Arial" w:hAnsi="Arial" w:cs="Arial"/>
          <w:sz w:val="18"/>
          <w:szCs w:val="18"/>
        </w:rPr>
      </w:pPr>
      <w:r w:rsidRPr="002759DE">
        <w:rPr>
          <w:rFonts w:ascii="Arial" w:hAnsi="Arial" w:cs="Arial"/>
          <w:sz w:val="18"/>
          <w:szCs w:val="18"/>
        </w:rPr>
        <w:t>Celková suma zabezpečených záväzko</w:t>
      </w:r>
      <w:r w:rsidR="000C0CE0" w:rsidRPr="002759DE">
        <w:rPr>
          <w:rFonts w:ascii="Arial" w:hAnsi="Arial" w:cs="Arial"/>
          <w:sz w:val="18"/>
          <w:szCs w:val="18"/>
        </w:rPr>
        <w:t>v</w:t>
      </w:r>
      <w:r w:rsidRPr="002759DE">
        <w:rPr>
          <w:rFonts w:ascii="Arial" w:hAnsi="Arial" w:cs="Arial"/>
          <w:sz w:val="18"/>
          <w:szCs w:val="18"/>
        </w:rPr>
        <w:t xml:space="preserve"> k 31.12.2016 je 84 924 616,12 Eur, z toho 84 760 936,01 Eur je zabezpečené záložným právom na dlhodobý majetok v prospech spoločnosti UniCredit Bank Czech </w:t>
      </w:r>
      <w:r w:rsidR="000C0CE0" w:rsidRPr="002759DE">
        <w:rPr>
          <w:rFonts w:ascii="Arial" w:hAnsi="Arial" w:cs="Arial"/>
          <w:sz w:val="18"/>
          <w:szCs w:val="18"/>
        </w:rPr>
        <w:t xml:space="preserve">Republic </w:t>
      </w:r>
      <w:r w:rsidRPr="002759DE">
        <w:rPr>
          <w:rFonts w:ascii="Arial" w:hAnsi="Arial" w:cs="Arial"/>
          <w:sz w:val="18"/>
          <w:szCs w:val="18"/>
        </w:rPr>
        <w:t xml:space="preserve">and Slovakia, a.s., okrem majetku, na ktorý má záložné právo spoločnosť VOLKSWAGEN Finančné služby Slovensko s.r.o. za záväzky vyplývajúce z autoúverov v sume 163 680,11 Eur. </w:t>
      </w:r>
    </w:p>
    <w:p w14:paraId="48D71F9F" w14:textId="77777777" w:rsidR="00F9010B" w:rsidRDefault="00F9010B" w:rsidP="003625F2">
      <w:pPr>
        <w:ind w:right="-468"/>
        <w:jc w:val="both"/>
        <w:rPr>
          <w:rFonts w:ascii="Arial" w:hAnsi="Arial" w:cs="Arial"/>
          <w:sz w:val="18"/>
          <w:szCs w:val="18"/>
        </w:rPr>
      </w:pPr>
    </w:p>
    <w:p w14:paraId="7FE4EF06" w14:textId="77777777" w:rsidR="00F9010B" w:rsidRDefault="00F9010B" w:rsidP="003625F2">
      <w:pPr>
        <w:ind w:right="-468"/>
        <w:jc w:val="both"/>
        <w:rPr>
          <w:rFonts w:ascii="Arial" w:hAnsi="Arial" w:cs="Arial"/>
          <w:sz w:val="18"/>
          <w:szCs w:val="18"/>
        </w:rPr>
      </w:pPr>
    </w:p>
    <w:p w14:paraId="0CB2B856" w14:textId="77777777" w:rsidR="00F9010B" w:rsidRDefault="00F9010B" w:rsidP="003625F2">
      <w:pPr>
        <w:ind w:right="-468"/>
        <w:jc w:val="both"/>
        <w:rPr>
          <w:rFonts w:ascii="Arial" w:hAnsi="Arial" w:cs="Arial"/>
          <w:sz w:val="18"/>
          <w:szCs w:val="18"/>
        </w:rPr>
      </w:pPr>
    </w:p>
    <w:p w14:paraId="3F567829" w14:textId="77777777" w:rsidR="00F9010B" w:rsidRDefault="00F9010B" w:rsidP="003625F2">
      <w:pPr>
        <w:ind w:right="-468"/>
        <w:jc w:val="both"/>
        <w:rPr>
          <w:rFonts w:ascii="Arial" w:hAnsi="Arial" w:cs="Arial"/>
          <w:sz w:val="18"/>
          <w:szCs w:val="18"/>
        </w:rPr>
      </w:pPr>
    </w:p>
    <w:p w14:paraId="1F4C2CFB" w14:textId="77777777" w:rsidR="007D7E43" w:rsidRPr="002759DE" w:rsidRDefault="007D7E43" w:rsidP="003625F2">
      <w:pPr>
        <w:ind w:right="-468"/>
        <w:jc w:val="both"/>
        <w:rPr>
          <w:rFonts w:ascii="Arial" w:hAnsi="Arial" w:cs="Arial"/>
          <w:sz w:val="18"/>
          <w:szCs w:val="18"/>
        </w:rPr>
      </w:pPr>
    </w:p>
    <w:p w14:paraId="70D074D8" w14:textId="77777777" w:rsidR="008029B3" w:rsidRPr="002759DE" w:rsidRDefault="008029B3" w:rsidP="003625F2">
      <w:pPr>
        <w:ind w:right="-468"/>
        <w:jc w:val="both"/>
        <w:rPr>
          <w:rFonts w:ascii="Arial" w:hAnsi="Arial" w:cs="Arial"/>
          <w:sz w:val="18"/>
          <w:szCs w:val="18"/>
        </w:rPr>
      </w:pPr>
    </w:p>
    <w:p w14:paraId="081F867F" w14:textId="77777777" w:rsidR="008029B3" w:rsidRPr="002759DE" w:rsidRDefault="008029B3" w:rsidP="002759DE">
      <w:pPr>
        <w:numPr>
          <w:ilvl w:val="0"/>
          <w:numId w:val="21"/>
        </w:numPr>
        <w:ind w:left="284" w:right="-468" w:hanging="284"/>
        <w:jc w:val="both"/>
        <w:rPr>
          <w:rFonts w:ascii="Arial" w:hAnsi="Arial" w:cs="Arial"/>
          <w:sz w:val="18"/>
          <w:szCs w:val="18"/>
        </w:rPr>
      </w:pPr>
      <w:r w:rsidRPr="002759DE">
        <w:rPr>
          <w:rFonts w:ascii="Arial" w:hAnsi="Arial" w:cs="Arial"/>
          <w:b/>
          <w:sz w:val="18"/>
          <w:szCs w:val="18"/>
        </w:rPr>
        <w:t>Bankové úvery a vydané dlhopisy</w:t>
      </w:r>
    </w:p>
    <w:p w14:paraId="45A6B0A5" w14:textId="77777777" w:rsidR="00431E09" w:rsidRPr="002759DE" w:rsidRDefault="00431E09" w:rsidP="00431E09">
      <w:pPr>
        <w:pStyle w:val="odstavec"/>
        <w:rPr>
          <w:sz w:val="18"/>
          <w:szCs w:val="18"/>
        </w:rPr>
      </w:pPr>
    </w:p>
    <w:p w14:paraId="4C6BFA16" w14:textId="65D548C2" w:rsidR="008029B3" w:rsidRPr="002759DE" w:rsidRDefault="008029B3" w:rsidP="00431E09">
      <w:pPr>
        <w:pStyle w:val="odstavec"/>
        <w:rPr>
          <w:sz w:val="18"/>
          <w:szCs w:val="18"/>
        </w:rPr>
      </w:pPr>
      <w:r w:rsidRPr="002759DE">
        <w:rPr>
          <w:sz w:val="18"/>
          <w:szCs w:val="18"/>
        </w:rPr>
        <w:t>Prehľad</w:t>
      </w:r>
      <w:r w:rsidR="00134D6A" w:rsidRPr="002759DE">
        <w:rPr>
          <w:sz w:val="18"/>
          <w:szCs w:val="18"/>
        </w:rPr>
        <w:t xml:space="preserve"> istiny</w:t>
      </w:r>
      <w:r w:rsidRPr="002759DE">
        <w:rPr>
          <w:sz w:val="18"/>
          <w:szCs w:val="18"/>
        </w:rPr>
        <w:t xml:space="preserve"> bankových úverov je uvedený v nasledujúcej tabuľke:</w:t>
      </w:r>
      <w:bookmarkStart w:id="9" w:name="FWT_T31a"/>
    </w:p>
    <w:bookmarkEnd w:id="9"/>
    <w:p w14:paraId="60BB88EF" w14:textId="77777777" w:rsidR="00431E09" w:rsidRPr="002759DE" w:rsidRDefault="00431E09" w:rsidP="003625F2">
      <w:pPr>
        <w:ind w:right="-468"/>
        <w:jc w:val="both"/>
        <w:rPr>
          <w:rFonts w:ascii="Arial" w:hAnsi="Arial" w:cs="Arial"/>
          <w:sz w:val="18"/>
          <w:szCs w:val="18"/>
        </w:rPr>
      </w:pPr>
    </w:p>
    <w:tbl>
      <w:tblPr>
        <w:tblW w:w="4962" w:type="pct"/>
        <w:tblLayout w:type="fixed"/>
        <w:tblCellMar>
          <w:left w:w="70" w:type="dxa"/>
          <w:right w:w="70" w:type="dxa"/>
        </w:tblCellMar>
        <w:tblLook w:val="04A0" w:firstRow="1" w:lastRow="0" w:firstColumn="1" w:lastColumn="0" w:noHBand="0" w:noVBand="1"/>
      </w:tblPr>
      <w:tblGrid>
        <w:gridCol w:w="3332"/>
        <w:gridCol w:w="847"/>
        <w:gridCol w:w="1433"/>
        <w:gridCol w:w="1041"/>
        <w:gridCol w:w="1517"/>
        <w:gridCol w:w="1395"/>
      </w:tblGrid>
      <w:tr w:rsidR="00431E09" w:rsidRPr="009F3C11" w14:paraId="3CA5D180" w14:textId="77777777" w:rsidTr="002759DE">
        <w:trPr>
          <w:trHeight w:val="255"/>
        </w:trPr>
        <w:tc>
          <w:tcPr>
            <w:tcW w:w="1741" w:type="pct"/>
            <w:vMerge w:val="restart"/>
            <w:tcBorders>
              <w:top w:val="nil"/>
              <w:left w:val="nil"/>
              <w:bottom w:val="single" w:sz="8" w:space="0" w:color="000000"/>
              <w:right w:val="nil"/>
            </w:tcBorders>
            <w:shd w:val="clear" w:color="auto" w:fill="auto"/>
            <w:vAlign w:val="center"/>
            <w:hideMark/>
          </w:tcPr>
          <w:p w14:paraId="51E74B75" w14:textId="77777777" w:rsidR="00431E09" w:rsidRPr="009F3C11" w:rsidRDefault="00431E09">
            <w:pPr>
              <w:rPr>
                <w:rFonts w:ascii="Arial" w:hAnsi="Arial" w:cs="Arial"/>
                <w:b/>
                <w:bCs/>
                <w:sz w:val="18"/>
                <w:szCs w:val="18"/>
              </w:rPr>
            </w:pPr>
            <w:r w:rsidRPr="002759DE">
              <w:rPr>
                <w:rFonts w:ascii="Arial" w:hAnsi="Arial" w:cs="Arial"/>
                <w:b/>
                <w:bCs/>
                <w:sz w:val="18"/>
                <w:szCs w:val="18"/>
              </w:rPr>
              <w:t>Názov položky</w:t>
            </w:r>
          </w:p>
        </w:tc>
        <w:tc>
          <w:tcPr>
            <w:tcW w:w="443" w:type="pct"/>
            <w:vMerge w:val="restart"/>
            <w:tcBorders>
              <w:top w:val="nil"/>
              <w:left w:val="nil"/>
              <w:bottom w:val="single" w:sz="8" w:space="0" w:color="000000"/>
              <w:right w:val="nil"/>
            </w:tcBorders>
            <w:shd w:val="clear" w:color="auto" w:fill="auto"/>
            <w:vAlign w:val="center"/>
            <w:hideMark/>
          </w:tcPr>
          <w:p w14:paraId="3146A9A9" w14:textId="77777777" w:rsidR="00431E09" w:rsidRPr="009F3C11" w:rsidRDefault="00431E09">
            <w:pPr>
              <w:jc w:val="center"/>
              <w:rPr>
                <w:rFonts w:ascii="Arial" w:hAnsi="Arial" w:cs="Arial"/>
                <w:b/>
                <w:bCs/>
                <w:sz w:val="18"/>
                <w:szCs w:val="18"/>
              </w:rPr>
            </w:pPr>
            <w:r w:rsidRPr="002759DE">
              <w:rPr>
                <w:rFonts w:ascii="Arial" w:hAnsi="Arial" w:cs="Arial"/>
                <w:b/>
                <w:bCs/>
                <w:sz w:val="18"/>
                <w:szCs w:val="18"/>
              </w:rPr>
              <w:t>Mena</w:t>
            </w:r>
          </w:p>
        </w:tc>
        <w:tc>
          <w:tcPr>
            <w:tcW w:w="749" w:type="pct"/>
            <w:vMerge w:val="restart"/>
            <w:tcBorders>
              <w:top w:val="nil"/>
              <w:left w:val="nil"/>
              <w:bottom w:val="single" w:sz="8" w:space="0" w:color="000000"/>
              <w:right w:val="nil"/>
            </w:tcBorders>
            <w:shd w:val="clear" w:color="auto" w:fill="auto"/>
            <w:vAlign w:val="center"/>
            <w:hideMark/>
          </w:tcPr>
          <w:p w14:paraId="7EE79048" w14:textId="77777777" w:rsidR="00431E09" w:rsidRPr="009F3C11" w:rsidRDefault="00431E09">
            <w:pPr>
              <w:jc w:val="center"/>
              <w:rPr>
                <w:rFonts w:ascii="Arial" w:hAnsi="Arial" w:cs="Arial"/>
                <w:b/>
                <w:bCs/>
                <w:sz w:val="18"/>
                <w:szCs w:val="18"/>
              </w:rPr>
            </w:pPr>
            <w:r w:rsidRPr="002759DE">
              <w:rPr>
                <w:rFonts w:ascii="Arial" w:hAnsi="Arial" w:cs="Arial"/>
                <w:b/>
                <w:bCs/>
                <w:sz w:val="18"/>
                <w:szCs w:val="18"/>
              </w:rPr>
              <w:t>Úrok p. a. v %</w:t>
            </w:r>
          </w:p>
        </w:tc>
        <w:tc>
          <w:tcPr>
            <w:tcW w:w="544" w:type="pct"/>
            <w:vMerge w:val="restart"/>
            <w:tcBorders>
              <w:top w:val="nil"/>
              <w:left w:val="nil"/>
              <w:bottom w:val="single" w:sz="8" w:space="0" w:color="000000"/>
              <w:right w:val="nil"/>
            </w:tcBorders>
            <w:shd w:val="clear" w:color="auto" w:fill="auto"/>
            <w:vAlign w:val="center"/>
            <w:hideMark/>
          </w:tcPr>
          <w:p w14:paraId="14971CD6" w14:textId="77777777" w:rsidR="00431E09" w:rsidRPr="009F3C11" w:rsidRDefault="00431E09">
            <w:pPr>
              <w:jc w:val="center"/>
              <w:rPr>
                <w:rFonts w:ascii="Arial" w:hAnsi="Arial" w:cs="Arial"/>
                <w:b/>
                <w:bCs/>
                <w:sz w:val="18"/>
                <w:szCs w:val="18"/>
              </w:rPr>
            </w:pPr>
            <w:r w:rsidRPr="002759DE">
              <w:rPr>
                <w:rFonts w:ascii="Arial" w:hAnsi="Arial" w:cs="Arial"/>
                <w:b/>
                <w:bCs/>
                <w:sz w:val="18"/>
                <w:szCs w:val="18"/>
              </w:rPr>
              <w:t>Dátum splatnosti</w:t>
            </w:r>
          </w:p>
        </w:tc>
        <w:tc>
          <w:tcPr>
            <w:tcW w:w="1522" w:type="pct"/>
            <w:gridSpan w:val="2"/>
            <w:tcBorders>
              <w:top w:val="nil"/>
              <w:left w:val="nil"/>
              <w:bottom w:val="nil"/>
              <w:right w:val="nil"/>
            </w:tcBorders>
            <w:shd w:val="clear" w:color="auto" w:fill="auto"/>
            <w:vAlign w:val="center"/>
            <w:hideMark/>
          </w:tcPr>
          <w:p w14:paraId="0439E8D4" w14:textId="77777777" w:rsidR="00431E09" w:rsidRPr="009F3C11" w:rsidRDefault="00431E09">
            <w:pPr>
              <w:jc w:val="center"/>
              <w:rPr>
                <w:rFonts w:ascii="Arial" w:hAnsi="Arial" w:cs="Arial"/>
                <w:b/>
                <w:bCs/>
                <w:sz w:val="18"/>
                <w:szCs w:val="18"/>
              </w:rPr>
            </w:pPr>
            <w:r w:rsidRPr="002759DE">
              <w:rPr>
                <w:rFonts w:ascii="Arial" w:hAnsi="Arial" w:cs="Arial"/>
                <w:b/>
                <w:bCs/>
                <w:sz w:val="18"/>
                <w:szCs w:val="18"/>
              </w:rPr>
              <w:t>Suma istiny v mene EUR</w:t>
            </w:r>
          </w:p>
        </w:tc>
      </w:tr>
      <w:tr w:rsidR="00431E09" w:rsidRPr="009F3C11" w14:paraId="77FE1674" w14:textId="77777777" w:rsidTr="002759DE">
        <w:trPr>
          <w:trHeight w:val="462"/>
        </w:trPr>
        <w:tc>
          <w:tcPr>
            <w:tcW w:w="1741" w:type="pct"/>
            <w:vMerge/>
            <w:tcBorders>
              <w:top w:val="nil"/>
              <w:left w:val="nil"/>
              <w:bottom w:val="single" w:sz="8" w:space="0" w:color="000000"/>
              <w:right w:val="nil"/>
            </w:tcBorders>
            <w:shd w:val="clear" w:color="auto" w:fill="auto"/>
            <w:vAlign w:val="center"/>
            <w:hideMark/>
          </w:tcPr>
          <w:p w14:paraId="4062F617" w14:textId="77777777" w:rsidR="00431E09" w:rsidRPr="009F3C11" w:rsidRDefault="00431E09">
            <w:pPr>
              <w:rPr>
                <w:rFonts w:ascii="Arial" w:hAnsi="Arial" w:cs="Arial"/>
                <w:b/>
                <w:bCs/>
                <w:sz w:val="18"/>
                <w:szCs w:val="18"/>
              </w:rPr>
            </w:pPr>
          </w:p>
        </w:tc>
        <w:tc>
          <w:tcPr>
            <w:tcW w:w="443" w:type="pct"/>
            <w:vMerge/>
            <w:tcBorders>
              <w:top w:val="nil"/>
              <w:left w:val="nil"/>
              <w:bottom w:val="single" w:sz="8" w:space="0" w:color="000000"/>
              <w:right w:val="nil"/>
            </w:tcBorders>
            <w:shd w:val="clear" w:color="auto" w:fill="auto"/>
            <w:vAlign w:val="center"/>
            <w:hideMark/>
          </w:tcPr>
          <w:p w14:paraId="2F879AFC" w14:textId="77777777" w:rsidR="00431E09" w:rsidRPr="009F3C11" w:rsidRDefault="00431E09">
            <w:pPr>
              <w:rPr>
                <w:rFonts w:ascii="Arial" w:hAnsi="Arial" w:cs="Arial"/>
                <w:b/>
                <w:bCs/>
                <w:sz w:val="18"/>
                <w:szCs w:val="18"/>
              </w:rPr>
            </w:pPr>
          </w:p>
        </w:tc>
        <w:tc>
          <w:tcPr>
            <w:tcW w:w="749" w:type="pct"/>
            <w:vMerge/>
            <w:tcBorders>
              <w:top w:val="nil"/>
              <w:left w:val="nil"/>
              <w:bottom w:val="single" w:sz="8" w:space="0" w:color="000000"/>
              <w:right w:val="nil"/>
            </w:tcBorders>
            <w:shd w:val="clear" w:color="auto" w:fill="auto"/>
            <w:vAlign w:val="center"/>
            <w:hideMark/>
          </w:tcPr>
          <w:p w14:paraId="00518C18" w14:textId="77777777" w:rsidR="00431E09" w:rsidRPr="009F3C11" w:rsidRDefault="00431E09">
            <w:pPr>
              <w:rPr>
                <w:rFonts w:ascii="Arial" w:hAnsi="Arial" w:cs="Arial"/>
                <w:b/>
                <w:bCs/>
                <w:sz w:val="18"/>
                <w:szCs w:val="18"/>
              </w:rPr>
            </w:pPr>
          </w:p>
        </w:tc>
        <w:tc>
          <w:tcPr>
            <w:tcW w:w="544" w:type="pct"/>
            <w:vMerge/>
            <w:tcBorders>
              <w:top w:val="nil"/>
              <w:left w:val="nil"/>
              <w:bottom w:val="single" w:sz="8" w:space="0" w:color="000000"/>
              <w:right w:val="nil"/>
            </w:tcBorders>
            <w:shd w:val="clear" w:color="auto" w:fill="auto"/>
            <w:vAlign w:val="center"/>
            <w:hideMark/>
          </w:tcPr>
          <w:p w14:paraId="53782053" w14:textId="77777777" w:rsidR="00431E09" w:rsidRPr="009F3C11" w:rsidRDefault="00431E09">
            <w:pPr>
              <w:rPr>
                <w:rFonts w:ascii="Arial" w:hAnsi="Arial" w:cs="Arial"/>
                <w:b/>
                <w:bCs/>
                <w:sz w:val="18"/>
                <w:szCs w:val="18"/>
              </w:rPr>
            </w:pPr>
          </w:p>
        </w:tc>
        <w:tc>
          <w:tcPr>
            <w:tcW w:w="793" w:type="pct"/>
            <w:tcBorders>
              <w:top w:val="nil"/>
              <w:left w:val="nil"/>
              <w:bottom w:val="single" w:sz="8" w:space="0" w:color="auto"/>
              <w:right w:val="nil"/>
            </w:tcBorders>
            <w:shd w:val="clear" w:color="auto" w:fill="auto"/>
            <w:vAlign w:val="center"/>
            <w:hideMark/>
          </w:tcPr>
          <w:p w14:paraId="427D056B" w14:textId="77777777" w:rsidR="00431E09" w:rsidRPr="009F3C11" w:rsidRDefault="00431E09">
            <w:pPr>
              <w:jc w:val="center"/>
              <w:rPr>
                <w:rFonts w:ascii="Arial" w:hAnsi="Arial" w:cs="Arial"/>
                <w:b/>
                <w:bCs/>
                <w:sz w:val="18"/>
                <w:szCs w:val="18"/>
              </w:rPr>
            </w:pPr>
            <w:r w:rsidRPr="002759DE">
              <w:rPr>
                <w:rFonts w:ascii="Arial" w:hAnsi="Arial" w:cs="Arial"/>
                <w:b/>
                <w:bCs/>
                <w:sz w:val="18"/>
                <w:szCs w:val="18"/>
              </w:rPr>
              <w:t>k 31.12.2016</w:t>
            </w:r>
          </w:p>
        </w:tc>
        <w:tc>
          <w:tcPr>
            <w:tcW w:w="729" w:type="pct"/>
            <w:tcBorders>
              <w:top w:val="nil"/>
              <w:left w:val="nil"/>
              <w:bottom w:val="single" w:sz="8" w:space="0" w:color="auto"/>
              <w:right w:val="nil"/>
            </w:tcBorders>
            <w:shd w:val="clear" w:color="auto" w:fill="auto"/>
            <w:vAlign w:val="center"/>
            <w:hideMark/>
          </w:tcPr>
          <w:p w14:paraId="5145A5FF" w14:textId="77777777" w:rsidR="00431E09" w:rsidRPr="009F3C11" w:rsidRDefault="00431E09">
            <w:pPr>
              <w:jc w:val="center"/>
              <w:rPr>
                <w:rFonts w:ascii="Arial" w:hAnsi="Arial" w:cs="Arial"/>
                <w:b/>
                <w:bCs/>
                <w:sz w:val="18"/>
                <w:szCs w:val="18"/>
              </w:rPr>
            </w:pPr>
            <w:r w:rsidRPr="002759DE">
              <w:rPr>
                <w:rFonts w:ascii="Arial" w:hAnsi="Arial" w:cs="Arial"/>
                <w:b/>
                <w:bCs/>
                <w:sz w:val="18"/>
                <w:szCs w:val="18"/>
              </w:rPr>
              <w:t>k 31.12.2015</w:t>
            </w:r>
          </w:p>
        </w:tc>
      </w:tr>
      <w:tr w:rsidR="00A50649" w:rsidRPr="00A50649" w14:paraId="052C9AB3" w14:textId="77777777" w:rsidTr="0094529C">
        <w:trPr>
          <w:trHeight w:val="255"/>
        </w:trPr>
        <w:tc>
          <w:tcPr>
            <w:tcW w:w="1741" w:type="pct"/>
            <w:tcBorders>
              <w:top w:val="nil"/>
              <w:left w:val="nil"/>
              <w:bottom w:val="nil"/>
              <w:right w:val="nil"/>
            </w:tcBorders>
            <w:shd w:val="clear" w:color="auto" w:fill="auto"/>
            <w:vAlign w:val="center"/>
            <w:hideMark/>
          </w:tcPr>
          <w:p w14:paraId="69B052C7" w14:textId="77777777" w:rsidR="00134D6A" w:rsidRPr="009F3C11" w:rsidRDefault="00134D6A" w:rsidP="00134D6A">
            <w:pPr>
              <w:rPr>
                <w:rFonts w:ascii="Arial" w:hAnsi="Arial" w:cs="Arial"/>
                <w:b/>
                <w:bCs/>
                <w:sz w:val="18"/>
                <w:szCs w:val="18"/>
              </w:rPr>
            </w:pPr>
            <w:r w:rsidRPr="002759DE">
              <w:rPr>
                <w:rFonts w:ascii="Arial" w:hAnsi="Arial" w:cs="Arial"/>
                <w:b/>
                <w:bCs/>
                <w:sz w:val="18"/>
                <w:szCs w:val="18"/>
              </w:rPr>
              <w:t>Dlhodobé bankové úvery, z toho:</w:t>
            </w:r>
          </w:p>
        </w:tc>
        <w:tc>
          <w:tcPr>
            <w:tcW w:w="443" w:type="pct"/>
            <w:tcBorders>
              <w:top w:val="nil"/>
              <w:left w:val="nil"/>
              <w:bottom w:val="nil"/>
              <w:right w:val="nil"/>
            </w:tcBorders>
            <w:shd w:val="clear" w:color="auto" w:fill="auto"/>
            <w:noWrap/>
            <w:vAlign w:val="bottom"/>
            <w:hideMark/>
          </w:tcPr>
          <w:p w14:paraId="2C649933" w14:textId="77777777" w:rsidR="00134D6A" w:rsidRPr="009F3C11" w:rsidRDefault="00134D6A" w:rsidP="00134D6A">
            <w:pPr>
              <w:rPr>
                <w:rFonts w:ascii="Arial" w:hAnsi="Arial" w:cs="Arial"/>
                <w:b/>
                <w:bCs/>
                <w:sz w:val="18"/>
                <w:szCs w:val="18"/>
              </w:rPr>
            </w:pPr>
          </w:p>
        </w:tc>
        <w:tc>
          <w:tcPr>
            <w:tcW w:w="749" w:type="pct"/>
            <w:tcBorders>
              <w:top w:val="nil"/>
              <w:left w:val="nil"/>
              <w:bottom w:val="nil"/>
              <w:right w:val="nil"/>
            </w:tcBorders>
            <w:shd w:val="clear" w:color="auto" w:fill="auto"/>
            <w:noWrap/>
            <w:vAlign w:val="bottom"/>
            <w:hideMark/>
          </w:tcPr>
          <w:p w14:paraId="2A560B80" w14:textId="77777777" w:rsidR="00134D6A" w:rsidRPr="002759DE" w:rsidRDefault="00134D6A" w:rsidP="00134D6A">
            <w:pPr>
              <w:rPr>
                <w:rFonts w:ascii="Arial" w:hAnsi="Arial" w:cs="Arial"/>
                <w:sz w:val="18"/>
                <w:szCs w:val="18"/>
              </w:rPr>
            </w:pPr>
          </w:p>
        </w:tc>
        <w:tc>
          <w:tcPr>
            <w:tcW w:w="544" w:type="pct"/>
            <w:tcBorders>
              <w:top w:val="nil"/>
              <w:left w:val="nil"/>
              <w:bottom w:val="nil"/>
              <w:right w:val="nil"/>
            </w:tcBorders>
            <w:shd w:val="clear" w:color="auto" w:fill="auto"/>
            <w:noWrap/>
            <w:vAlign w:val="bottom"/>
            <w:hideMark/>
          </w:tcPr>
          <w:p w14:paraId="4203FC66" w14:textId="77777777" w:rsidR="00134D6A" w:rsidRPr="002759DE" w:rsidRDefault="00134D6A" w:rsidP="00134D6A">
            <w:pPr>
              <w:rPr>
                <w:rFonts w:ascii="Arial" w:hAnsi="Arial" w:cs="Arial"/>
                <w:sz w:val="18"/>
                <w:szCs w:val="18"/>
              </w:rPr>
            </w:pPr>
          </w:p>
        </w:tc>
        <w:tc>
          <w:tcPr>
            <w:tcW w:w="793" w:type="pct"/>
            <w:tcBorders>
              <w:top w:val="nil"/>
              <w:left w:val="nil"/>
              <w:bottom w:val="nil"/>
              <w:right w:val="nil"/>
            </w:tcBorders>
            <w:shd w:val="clear" w:color="auto" w:fill="auto"/>
            <w:noWrap/>
            <w:vAlign w:val="center"/>
            <w:hideMark/>
          </w:tcPr>
          <w:p w14:paraId="2DF6B929" w14:textId="6116FCA5" w:rsidR="00134D6A" w:rsidRPr="00A50649" w:rsidRDefault="00134D6A" w:rsidP="00134D6A">
            <w:pPr>
              <w:jc w:val="right"/>
              <w:rPr>
                <w:rFonts w:ascii="Arial" w:hAnsi="Arial" w:cs="Arial"/>
                <w:b/>
                <w:bCs/>
                <w:sz w:val="18"/>
                <w:szCs w:val="18"/>
              </w:rPr>
            </w:pPr>
            <w:r w:rsidRPr="00A50649">
              <w:rPr>
                <w:rFonts w:ascii="Arial" w:hAnsi="Arial" w:cs="Arial"/>
                <w:b/>
                <w:bCs/>
                <w:sz w:val="18"/>
                <w:szCs w:val="18"/>
              </w:rPr>
              <w:t>78 788 312</w:t>
            </w:r>
          </w:p>
        </w:tc>
        <w:tc>
          <w:tcPr>
            <w:tcW w:w="729" w:type="pct"/>
            <w:tcBorders>
              <w:top w:val="nil"/>
              <w:left w:val="nil"/>
              <w:bottom w:val="nil"/>
              <w:right w:val="nil"/>
            </w:tcBorders>
            <w:shd w:val="clear" w:color="auto" w:fill="auto"/>
            <w:noWrap/>
            <w:vAlign w:val="center"/>
            <w:hideMark/>
          </w:tcPr>
          <w:p w14:paraId="6D2A2725" w14:textId="49E73F40" w:rsidR="00134D6A" w:rsidRPr="00A50649" w:rsidRDefault="00134D6A" w:rsidP="00134D6A">
            <w:pPr>
              <w:jc w:val="right"/>
              <w:rPr>
                <w:rFonts w:ascii="Arial" w:hAnsi="Arial" w:cs="Arial"/>
                <w:b/>
                <w:bCs/>
                <w:sz w:val="18"/>
                <w:szCs w:val="18"/>
              </w:rPr>
            </w:pPr>
            <w:r w:rsidRPr="00A50649">
              <w:rPr>
                <w:rFonts w:ascii="Arial" w:hAnsi="Arial" w:cs="Arial"/>
                <w:b/>
                <w:bCs/>
                <w:sz w:val="18"/>
                <w:szCs w:val="18"/>
              </w:rPr>
              <w:t>84 748 950</w:t>
            </w:r>
          </w:p>
        </w:tc>
      </w:tr>
      <w:tr w:rsidR="00A50649" w:rsidRPr="00A50649" w14:paraId="6ACA9FEE" w14:textId="77777777" w:rsidTr="0094529C">
        <w:trPr>
          <w:trHeight w:val="255"/>
        </w:trPr>
        <w:tc>
          <w:tcPr>
            <w:tcW w:w="1741" w:type="pct"/>
            <w:tcBorders>
              <w:top w:val="nil"/>
              <w:left w:val="nil"/>
              <w:bottom w:val="nil"/>
              <w:right w:val="nil"/>
            </w:tcBorders>
            <w:shd w:val="clear" w:color="auto" w:fill="auto"/>
            <w:vAlign w:val="center"/>
            <w:hideMark/>
          </w:tcPr>
          <w:p w14:paraId="1B377A01" w14:textId="77777777" w:rsidR="00134D6A" w:rsidRPr="009F3C11" w:rsidRDefault="00134D6A" w:rsidP="00134D6A">
            <w:pPr>
              <w:rPr>
                <w:rFonts w:ascii="Arial" w:hAnsi="Arial" w:cs="Arial"/>
                <w:sz w:val="18"/>
                <w:szCs w:val="18"/>
              </w:rPr>
            </w:pPr>
            <w:r w:rsidRPr="002759DE">
              <w:rPr>
                <w:rFonts w:ascii="Arial" w:hAnsi="Arial" w:cs="Arial"/>
                <w:sz w:val="18"/>
                <w:szCs w:val="18"/>
              </w:rPr>
              <w:t>UNICREDIT BANK CZECH REPUBLIC AND SLOVAKIA</w:t>
            </w:r>
          </w:p>
        </w:tc>
        <w:tc>
          <w:tcPr>
            <w:tcW w:w="443" w:type="pct"/>
            <w:tcBorders>
              <w:top w:val="nil"/>
              <w:left w:val="nil"/>
              <w:bottom w:val="nil"/>
              <w:right w:val="nil"/>
            </w:tcBorders>
            <w:shd w:val="clear" w:color="auto" w:fill="auto"/>
            <w:noWrap/>
            <w:vAlign w:val="center"/>
            <w:hideMark/>
          </w:tcPr>
          <w:p w14:paraId="3A503BF3" w14:textId="77777777" w:rsidR="00134D6A" w:rsidRPr="009F3C11" w:rsidRDefault="00134D6A" w:rsidP="00134D6A">
            <w:pPr>
              <w:jc w:val="center"/>
              <w:rPr>
                <w:rFonts w:ascii="Arial" w:hAnsi="Arial" w:cs="Arial"/>
                <w:sz w:val="18"/>
                <w:szCs w:val="18"/>
              </w:rPr>
            </w:pPr>
            <w:r w:rsidRPr="002759DE">
              <w:rPr>
                <w:rFonts w:ascii="Arial" w:hAnsi="Arial" w:cs="Arial"/>
                <w:sz w:val="18"/>
                <w:szCs w:val="18"/>
              </w:rPr>
              <w:t>EUR</w:t>
            </w:r>
          </w:p>
        </w:tc>
        <w:tc>
          <w:tcPr>
            <w:tcW w:w="749" w:type="pct"/>
            <w:tcBorders>
              <w:top w:val="nil"/>
              <w:left w:val="nil"/>
              <w:bottom w:val="nil"/>
              <w:right w:val="nil"/>
            </w:tcBorders>
            <w:shd w:val="clear" w:color="auto" w:fill="auto"/>
            <w:noWrap/>
            <w:vAlign w:val="center"/>
          </w:tcPr>
          <w:p w14:paraId="3318ACF9" w14:textId="47725703" w:rsidR="00134D6A" w:rsidRPr="009F3C11" w:rsidRDefault="00134D6A" w:rsidP="00134D6A">
            <w:pPr>
              <w:jc w:val="center"/>
              <w:rPr>
                <w:rFonts w:ascii="Arial" w:hAnsi="Arial" w:cs="Arial"/>
                <w:sz w:val="18"/>
                <w:szCs w:val="18"/>
              </w:rPr>
            </w:pPr>
            <w:r w:rsidRPr="009F3C11">
              <w:rPr>
                <w:rFonts w:ascii="Arial" w:hAnsi="Arial" w:cs="Arial"/>
                <w:sz w:val="18"/>
                <w:szCs w:val="18"/>
              </w:rPr>
              <w:t>EURIBOR + 2%</w:t>
            </w:r>
            <w:r w:rsidRPr="002759DE" w:rsidDel="007E0B59">
              <w:rPr>
                <w:rFonts w:ascii="Arial" w:hAnsi="Arial" w:cs="Arial"/>
                <w:sz w:val="18"/>
                <w:szCs w:val="18"/>
              </w:rPr>
              <w:t xml:space="preserve"> </w:t>
            </w:r>
          </w:p>
        </w:tc>
        <w:tc>
          <w:tcPr>
            <w:tcW w:w="544" w:type="pct"/>
            <w:tcBorders>
              <w:top w:val="nil"/>
              <w:left w:val="nil"/>
              <w:bottom w:val="nil"/>
              <w:right w:val="nil"/>
            </w:tcBorders>
            <w:shd w:val="clear" w:color="auto" w:fill="auto"/>
            <w:noWrap/>
            <w:vAlign w:val="center"/>
            <w:hideMark/>
          </w:tcPr>
          <w:p w14:paraId="54B0A22D" w14:textId="77777777" w:rsidR="00134D6A" w:rsidRPr="009F3C11" w:rsidRDefault="00134D6A" w:rsidP="00134D6A">
            <w:pPr>
              <w:jc w:val="center"/>
              <w:rPr>
                <w:rFonts w:ascii="Arial" w:hAnsi="Arial" w:cs="Arial"/>
                <w:sz w:val="18"/>
                <w:szCs w:val="18"/>
              </w:rPr>
            </w:pPr>
            <w:r w:rsidRPr="002759DE">
              <w:rPr>
                <w:rFonts w:ascii="Arial" w:hAnsi="Arial" w:cs="Arial"/>
                <w:sz w:val="18"/>
                <w:szCs w:val="18"/>
              </w:rPr>
              <w:t>21.09.2020</w:t>
            </w:r>
          </w:p>
        </w:tc>
        <w:tc>
          <w:tcPr>
            <w:tcW w:w="793" w:type="pct"/>
            <w:tcBorders>
              <w:top w:val="nil"/>
              <w:left w:val="nil"/>
              <w:bottom w:val="nil"/>
              <w:right w:val="nil"/>
            </w:tcBorders>
            <w:shd w:val="clear" w:color="auto" w:fill="auto"/>
            <w:vAlign w:val="center"/>
            <w:hideMark/>
          </w:tcPr>
          <w:p w14:paraId="174A6A66" w14:textId="0880E2FD" w:rsidR="00134D6A" w:rsidRPr="00A50649" w:rsidRDefault="00134D6A" w:rsidP="00134D6A">
            <w:pPr>
              <w:jc w:val="right"/>
              <w:rPr>
                <w:rFonts w:ascii="Arial" w:hAnsi="Arial" w:cs="Arial"/>
                <w:sz w:val="18"/>
                <w:szCs w:val="18"/>
              </w:rPr>
            </w:pPr>
            <w:r w:rsidRPr="00A50649">
              <w:rPr>
                <w:rFonts w:ascii="Arial" w:hAnsi="Arial" w:cs="Arial"/>
                <w:sz w:val="18"/>
                <w:szCs w:val="18"/>
              </w:rPr>
              <w:t>17 520 300</w:t>
            </w:r>
          </w:p>
        </w:tc>
        <w:tc>
          <w:tcPr>
            <w:tcW w:w="729" w:type="pct"/>
            <w:tcBorders>
              <w:top w:val="nil"/>
              <w:left w:val="nil"/>
              <w:bottom w:val="nil"/>
              <w:right w:val="nil"/>
            </w:tcBorders>
            <w:shd w:val="clear" w:color="auto" w:fill="auto"/>
            <w:vAlign w:val="center"/>
            <w:hideMark/>
          </w:tcPr>
          <w:p w14:paraId="1CE07A90" w14:textId="5390AFAB" w:rsidR="00134D6A" w:rsidRPr="00A50649" w:rsidRDefault="00134D6A" w:rsidP="00134D6A">
            <w:pPr>
              <w:jc w:val="right"/>
              <w:rPr>
                <w:rFonts w:ascii="Arial" w:hAnsi="Arial" w:cs="Arial"/>
                <w:sz w:val="18"/>
                <w:szCs w:val="18"/>
              </w:rPr>
            </w:pPr>
            <w:r w:rsidRPr="00A50649">
              <w:rPr>
                <w:rFonts w:ascii="Arial" w:hAnsi="Arial" w:cs="Arial"/>
                <w:sz w:val="18"/>
                <w:szCs w:val="18"/>
              </w:rPr>
              <w:t>26 248 950</w:t>
            </w:r>
          </w:p>
        </w:tc>
      </w:tr>
      <w:tr w:rsidR="00134D6A" w:rsidRPr="00A50649" w14:paraId="7333B91E" w14:textId="77777777" w:rsidTr="002759DE">
        <w:trPr>
          <w:trHeight w:val="255"/>
        </w:trPr>
        <w:tc>
          <w:tcPr>
            <w:tcW w:w="1741" w:type="pct"/>
            <w:tcBorders>
              <w:top w:val="nil"/>
              <w:left w:val="nil"/>
              <w:bottom w:val="nil"/>
              <w:right w:val="nil"/>
            </w:tcBorders>
            <w:shd w:val="clear" w:color="auto" w:fill="auto"/>
            <w:vAlign w:val="center"/>
          </w:tcPr>
          <w:p w14:paraId="70980011" w14:textId="3112D6D1" w:rsidR="00134D6A" w:rsidRPr="002759DE" w:rsidRDefault="00134D6A" w:rsidP="00134D6A">
            <w:pPr>
              <w:rPr>
                <w:rFonts w:ascii="Arial" w:hAnsi="Arial" w:cs="Arial"/>
                <w:sz w:val="18"/>
                <w:szCs w:val="18"/>
              </w:rPr>
            </w:pPr>
            <w:r w:rsidRPr="002759DE">
              <w:rPr>
                <w:rFonts w:ascii="Arial" w:hAnsi="Arial" w:cs="Arial"/>
                <w:sz w:val="18"/>
                <w:szCs w:val="18"/>
              </w:rPr>
              <w:t>UNICREDIT BANK CZECH REPUBLIC AND SLOVAKIA</w:t>
            </w:r>
          </w:p>
        </w:tc>
        <w:tc>
          <w:tcPr>
            <w:tcW w:w="443" w:type="pct"/>
            <w:tcBorders>
              <w:top w:val="nil"/>
              <w:left w:val="nil"/>
              <w:bottom w:val="nil"/>
              <w:right w:val="nil"/>
            </w:tcBorders>
            <w:shd w:val="clear" w:color="auto" w:fill="auto"/>
            <w:noWrap/>
            <w:vAlign w:val="center"/>
          </w:tcPr>
          <w:p w14:paraId="124776CD" w14:textId="3422028D" w:rsidR="00134D6A" w:rsidRPr="002759DE" w:rsidRDefault="00134D6A" w:rsidP="00134D6A">
            <w:pPr>
              <w:jc w:val="center"/>
              <w:rPr>
                <w:rFonts w:ascii="Arial" w:hAnsi="Arial" w:cs="Arial"/>
                <w:sz w:val="18"/>
                <w:szCs w:val="18"/>
              </w:rPr>
            </w:pPr>
            <w:r w:rsidRPr="002759DE">
              <w:rPr>
                <w:rFonts w:ascii="Arial" w:hAnsi="Arial" w:cs="Arial"/>
                <w:sz w:val="18"/>
                <w:szCs w:val="18"/>
              </w:rPr>
              <w:t>EUR</w:t>
            </w:r>
          </w:p>
        </w:tc>
        <w:tc>
          <w:tcPr>
            <w:tcW w:w="749" w:type="pct"/>
            <w:tcBorders>
              <w:top w:val="nil"/>
              <w:left w:val="nil"/>
              <w:bottom w:val="nil"/>
              <w:right w:val="nil"/>
            </w:tcBorders>
            <w:shd w:val="clear" w:color="auto" w:fill="auto"/>
            <w:noWrap/>
            <w:vAlign w:val="center"/>
          </w:tcPr>
          <w:p w14:paraId="5AA55C3B" w14:textId="38879CAB" w:rsidR="00134D6A" w:rsidRPr="002759DE" w:rsidRDefault="00134D6A" w:rsidP="00134D6A">
            <w:pPr>
              <w:jc w:val="center"/>
              <w:rPr>
                <w:rFonts w:ascii="Arial" w:hAnsi="Arial" w:cs="Arial"/>
                <w:sz w:val="18"/>
                <w:szCs w:val="18"/>
              </w:rPr>
            </w:pPr>
            <w:r w:rsidRPr="009F3C11">
              <w:rPr>
                <w:rFonts w:ascii="Arial" w:hAnsi="Arial" w:cs="Arial"/>
                <w:sz w:val="18"/>
                <w:szCs w:val="18"/>
              </w:rPr>
              <w:t>EURIBOR + 2,25%</w:t>
            </w:r>
          </w:p>
        </w:tc>
        <w:tc>
          <w:tcPr>
            <w:tcW w:w="544" w:type="pct"/>
            <w:tcBorders>
              <w:top w:val="nil"/>
              <w:left w:val="nil"/>
              <w:bottom w:val="nil"/>
              <w:right w:val="nil"/>
            </w:tcBorders>
            <w:shd w:val="clear" w:color="auto" w:fill="auto"/>
            <w:noWrap/>
            <w:vAlign w:val="center"/>
          </w:tcPr>
          <w:p w14:paraId="14D02166" w14:textId="1A569961" w:rsidR="00134D6A" w:rsidRPr="002759DE" w:rsidRDefault="00134D6A" w:rsidP="00134D6A">
            <w:pPr>
              <w:jc w:val="center"/>
              <w:rPr>
                <w:rFonts w:ascii="Arial" w:hAnsi="Arial" w:cs="Arial"/>
                <w:sz w:val="18"/>
                <w:szCs w:val="18"/>
              </w:rPr>
            </w:pPr>
            <w:r w:rsidRPr="002759DE">
              <w:rPr>
                <w:rFonts w:ascii="Arial" w:hAnsi="Arial" w:cs="Arial"/>
                <w:sz w:val="18"/>
                <w:szCs w:val="18"/>
              </w:rPr>
              <w:t>21.09.2020</w:t>
            </w:r>
          </w:p>
        </w:tc>
        <w:tc>
          <w:tcPr>
            <w:tcW w:w="793" w:type="pct"/>
            <w:tcBorders>
              <w:top w:val="nil"/>
              <w:left w:val="nil"/>
              <w:bottom w:val="nil"/>
              <w:right w:val="nil"/>
            </w:tcBorders>
            <w:shd w:val="clear" w:color="auto" w:fill="auto"/>
            <w:vAlign w:val="center"/>
          </w:tcPr>
          <w:p w14:paraId="0F9DF0FE" w14:textId="675DCC24" w:rsidR="00134D6A" w:rsidRPr="002759DE" w:rsidRDefault="00134D6A" w:rsidP="00134D6A">
            <w:pPr>
              <w:jc w:val="right"/>
              <w:rPr>
                <w:rFonts w:ascii="Arial" w:hAnsi="Arial" w:cs="Arial"/>
                <w:sz w:val="18"/>
                <w:szCs w:val="18"/>
              </w:rPr>
            </w:pPr>
            <w:r w:rsidRPr="00A50649">
              <w:rPr>
                <w:rFonts w:ascii="Arial" w:hAnsi="Arial" w:cs="Arial"/>
                <w:sz w:val="18"/>
                <w:szCs w:val="18"/>
              </w:rPr>
              <w:t>61 268 012</w:t>
            </w:r>
          </w:p>
        </w:tc>
        <w:tc>
          <w:tcPr>
            <w:tcW w:w="729" w:type="pct"/>
            <w:tcBorders>
              <w:top w:val="nil"/>
              <w:left w:val="nil"/>
              <w:bottom w:val="nil"/>
              <w:right w:val="nil"/>
            </w:tcBorders>
            <w:shd w:val="clear" w:color="auto" w:fill="auto"/>
            <w:vAlign w:val="center"/>
          </w:tcPr>
          <w:p w14:paraId="3932F6D2" w14:textId="146D809C" w:rsidR="00134D6A" w:rsidRPr="00A50649" w:rsidRDefault="00134D6A" w:rsidP="00134D6A">
            <w:pPr>
              <w:jc w:val="right"/>
              <w:rPr>
                <w:rFonts w:ascii="Arial" w:hAnsi="Arial" w:cs="Arial"/>
                <w:sz w:val="18"/>
                <w:szCs w:val="18"/>
                <w:highlight w:val="yellow"/>
              </w:rPr>
            </w:pPr>
            <w:r w:rsidRPr="00A50649">
              <w:rPr>
                <w:rFonts w:ascii="Arial" w:hAnsi="Arial" w:cs="Arial"/>
                <w:sz w:val="18"/>
                <w:szCs w:val="18"/>
              </w:rPr>
              <w:t>58 500 000</w:t>
            </w:r>
          </w:p>
        </w:tc>
      </w:tr>
      <w:tr w:rsidR="00A50649" w:rsidRPr="00A50649" w14:paraId="4F373B5C" w14:textId="77777777" w:rsidTr="0094529C">
        <w:trPr>
          <w:trHeight w:val="255"/>
        </w:trPr>
        <w:tc>
          <w:tcPr>
            <w:tcW w:w="1741" w:type="pct"/>
            <w:tcBorders>
              <w:top w:val="nil"/>
              <w:left w:val="nil"/>
              <w:bottom w:val="nil"/>
              <w:right w:val="nil"/>
            </w:tcBorders>
            <w:shd w:val="clear" w:color="auto" w:fill="auto"/>
            <w:vAlign w:val="center"/>
            <w:hideMark/>
          </w:tcPr>
          <w:p w14:paraId="7A666172" w14:textId="77777777" w:rsidR="00134D6A" w:rsidRPr="009F3C11" w:rsidRDefault="00134D6A" w:rsidP="00134D6A">
            <w:pPr>
              <w:rPr>
                <w:rFonts w:ascii="Arial" w:hAnsi="Arial" w:cs="Arial"/>
                <w:b/>
                <w:bCs/>
                <w:sz w:val="18"/>
                <w:szCs w:val="18"/>
              </w:rPr>
            </w:pPr>
            <w:r w:rsidRPr="002759DE">
              <w:rPr>
                <w:rFonts w:ascii="Arial" w:hAnsi="Arial" w:cs="Arial"/>
                <w:b/>
                <w:bCs/>
                <w:sz w:val="18"/>
                <w:szCs w:val="18"/>
              </w:rPr>
              <w:t>Krátkodobé bankové úvery, z toho:</w:t>
            </w:r>
          </w:p>
        </w:tc>
        <w:tc>
          <w:tcPr>
            <w:tcW w:w="443" w:type="pct"/>
            <w:tcBorders>
              <w:top w:val="nil"/>
              <w:left w:val="nil"/>
              <w:bottom w:val="nil"/>
              <w:right w:val="nil"/>
            </w:tcBorders>
            <w:shd w:val="clear" w:color="auto" w:fill="auto"/>
            <w:noWrap/>
            <w:vAlign w:val="bottom"/>
            <w:hideMark/>
          </w:tcPr>
          <w:p w14:paraId="44B55983" w14:textId="77777777" w:rsidR="00134D6A" w:rsidRPr="009F3C11" w:rsidRDefault="00134D6A" w:rsidP="00134D6A">
            <w:pPr>
              <w:rPr>
                <w:rFonts w:ascii="Arial" w:hAnsi="Arial" w:cs="Arial"/>
                <w:b/>
                <w:bCs/>
                <w:sz w:val="18"/>
                <w:szCs w:val="18"/>
              </w:rPr>
            </w:pPr>
          </w:p>
        </w:tc>
        <w:tc>
          <w:tcPr>
            <w:tcW w:w="749" w:type="pct"/>
            <w:tcBorders>
              <w:top w:val="nil"/>
              <w:left w:val="nil"/>
              <w:bottom w:val="nil"/>
              <w:right w:val="nil"/>
            </w:tcBorders>
            <w:shd w:val="clear" w:color="auto" w:fill="auto"/>
            <w:noWrap/>
            <w:vAlign w:val="bottom"/>
            <w:hideMark/>
          </w:tcPr>
          <w:p w14:paraId="7C37BD3E" w14:textId="77777777" w:rsidR="00134D6A" w:rsidRPr="002759DE" w:rsidRDefault="00134D6A" w:rsidP="00134D6A">
            <w:pPr>
              <w:rPr>
                <w:rFonts w:ascii="Arial" w:hAnsi="Arial" w:cs="Arial"/>
                <w:sz w:val="18"/>
                <w:szCs w:val="18"/>
              </w:rPr>
            </w:pPr>
          </w:p>
        </w:tc>
        <w:tc>
          <w:tcPr>
            <w:tcW w:w="544" w:type="pct"/>
            <w:tcBorders>
              <w:top w:val="nil"/>
              <w:left w:val="nil"/>
              <w:bottom w:val="nil"/>
              <w:right w:val="nil"/>
            </w:tcBorders>
            <w:shd w:val="clear" w:color="auto" w:fill="auto"/>
            <w:noWrap/>
            <w:vAlign w:val="bottom"/>
            <w:hideMark/>
          </w:tcPr>
          <w:p w14:paraId="0163FEBF" w14:textId="77777777" w:rsidR="00134D6A" w:rsidRPr="002759DE" w:rsidRDefault="00134D6A" w:rsidP="00134D6A">
            <w:pPr>
              <w:rPr>
                <w:rFonts w:ascii="Arial" w:hAnsi="Arial" w:cs="Arial"/>
                <w:sz w:val="18"/>
                <w:szCs w:val="18"/>
              </w:rPr>
            </w:pPr>
          </w:p>
        </w:tc>
        <w:tc>
          <w:tcPr>
            <w:tcW w:w="793" w:type="pct"/>
            <w:tcBorders>
              <w:top w:val="nil"/>
              <w:left w:val="nil"/>
              <w:bottom w:val="nil"/>
              <w:right w:val="nil"/>
            </w:tcBorders>
            <w:shd w:val="clear" w:color="auto" w:fill="auto"/>
            <w:noWrap/>
            <w:vAlign w:val="center"/>
            <w:hideMark/>
          </w:tcPr>
          <w:p w14:paraId="74308561" w14:textId="70B00FF4" w:rsidR="00134D6A" w:rsidRPr="00A50649" w:rsidRDefault="00134D6A" w:rsidP="00134D6A">
            <w:pPr>
              <w:jc w:val="right"/>
              <w:rPr>
                <w:rFonts w:ascii="Arial" w:hAnsi="Arial" w:cs="Arial"/>
                <w:b/>
                <w:bCs/>
                <w:sz w:val="18"/>
                <w:szCs w:val="18"/>
              </w:rPr>
            </w:pPr>
            <w:r w:rsidRPr="00A50649">
              <w:rPr>
                <w:rFonts w:ascii="Arial" w:hAnsi="Arial" w:cs="Arial"/>
                <w:b/>
                <w:bCs/>
                <w:sz w:val="18"/>
                <w:szCs w:val="18"/>
              </w:rPr>
              <w:t>5 906 250</w:t>
            </w:r>
          </w:p>
        </w:tc>
        <w:tc>
          <w:tcPr>
            <w:tcW w:w="729" w:type="pct"/>
            <w:tcBorders>
              <w:top w:val="nil"/>
              <w:left w:val="nil"/>
              <w:bottom w:val="nil"/>
              <w:right w:val="nil"/>
            </w:tcBorders>
            <w:shd w:val="clear" w:color="auto" w:fill="auto"/>
            <w:noWrap/>
            <w:vAlign w:val="center"/>
            <w:hideMark/>
          </w:tcPr>
          <w:p w14:paraId="0479C996" w14:textId="2D6105DE" w:rsidR="00134D6A" w:rsidRPr="00A50649" w:rsidRDefault="00134D6A" w:rsidP="00134D6A">
            <w:pPr>
              <w:jc w:val="right"/>
              <w:rPr>
                <w:rFonts w:ascii="Arial" w:hAnsi="Arial" w:cs="Arial"/>
                <w:b/>
                <w:bCs/>
                <w:sz w:val="18"/>
                <w:szCs w:val="18"/>
              </w:rPr>
            </w:pPr>
            <w:r w:rsidRPr="00A50649">
              <w:rPr>
                <w:rFonts w:ascii="Arial" w:hAnsi="Arial" w:cs="Arial"/>
                <w:b/>
                <w:bCs/>
                <w:sz w:val="18"/>
                <w:szCs w:val="18"/>
              </w:rPr>
              <w:t>2 101 050</w:t>
            </w:r>
          </w:p>
        </w:tc>
      </w:tr>
      <w:tr w:rsidR="00A50649" w:rsidRPr="00A50649" w14:paraId="6D0DA221" w14:textId="77777777" w:rsidTr="0094529C">
        <w:trPr>
          <w:trHeight w:val="270"/>
        </w:trPr>
        <w:tc>
          <w:tcPr>
            <w:tcW w:w="1741" w:type="pct"/>
            <w:tcBorders>
              <w:top w:val="nil"/>
              <w:left w:val="nil"/>
              <w:bottom w:val="nil"/>
              <w:right w:val="nil"/>
            </w:tcBorders>
            <w:shd w:val="clear" w:color="auto" w:fill="auto"/>
            <w:vAlign w:val="center"/>
            <w:hideMark/>
          </w:tcPr>
          <w:p w14:paraId="14ED1749" w14:textId="77777777" w:rsidR="00134D6A" w:rsidRPr="009F3C11" w:rsidRDefault="00134D6A" w:rsidP="00134D6A">
            <w:pPr>
              <w:rPr>
                <w:rFonts w:ascii="Arial" w:hAnsi="Arial" w:cs="Arial"/>
                <w:sz w:val="18"/>
                <w:szCs w:val="18"/>
              </w:rPr>
            </w:pPr>
            <w:r w:rsidRPr="002759DE">
              <w:rPr>
                <w:rFonts w:ascii="Arial" w:hAnsi="Arial" w:cs="Arial"/>
                <w:sz w:val="18"/>
                <w:szCs w:val="18"/>
              </w:rPr>
              <w:t>UNICREDIT BANK CZECH REPUBLIC AND SLOVAKIA</w:t>
            </w:r>
          </w:p>
        </w:tc>
        <w:tc>
          <w:tcPr>
            <w:tcW w:w="443" w:type="pct"/>
            <w:tcBorders>
              <w:top w:val="nil"/>
              <w:left w:val="nil"/>
              <w:bottom w:val="nil"/>
              <w:right w:val="nil"/>
            </w:tcBorders>
            <w:shd w:val="clear" w:color="auto" w:fill="auto"/>
            <w:noWrap/>
            <w:vAlign w:val="center"/>
            <w:hideMark/>
          </w:tcPr>
          <w:p w14:paraId="66A2FD58" w14:textId="77777777" w:rsidR="00134D6A" w:rsidRPr="009F3C11" w:rsidRDefault="00134D6A" w:rsidP="00134D6A">
            <w:pPr>
              <w:jc w:val="center"/>
              <w:rPr>
                <w:rFonts w:ascii="Arial" w:hAnsi="Arial" w:cs="Arial"/>
                <w:sz w:val="18"/>
                <w:szCs w:val="18"/>
              </w:rPr>
            </w:pPr>
            <w:r w:rsidRPr="002759DE">
              <w:rPr>
                <w:rFonts w:ascii="Arial" w:hAnsi="Arial" w:cs="Arial"/>
                <w:sz w:val="18"/>
                <w:szCs w:val="18"/>
              </w:rPr>
              <w:t>EUR</w:t>
            </w:r>
          </w:p>
        </w:tc>
        <w:tc>
          <w:tcPr>
            <w:tcW w:w="749" w:type="pct"/>
            <w:tcBorders>
              <w:top w:val="nil"/>
              <w:left w:val="nil"/>
              <w:bottom w:val="nil"/>
              <w:right w:val="nil"/>
            </w:tcBorders>
            <w:shd w:val="clear" w:color="auto" w:fill="auto"/>
            <w:noWrap/>
            <w:vAlign w:val="center"/>
            <w:hideMark/>
          </w:tcPr>
          <w:p w14:paraId="15DE1128" w14:textId="4E71F442" w:rsidR="00134D6A" w:rsidRPr="009F3C11" w:rsidRDefault="00134D6A" w:rsidP="00134D6A">
            <w:pPr>
              <w:jc w:val="center"/>
              <w:rPr>
                <w:rFonts w:ascii="Arial" w:hAnsi="Arial" w:cs="Arial"/>
                <w:sz w:val="18"/>
                <w:szCs w:val="18"/>
              </w:rPr>
            </w:pPr>
            <w:r w:rsidRPr="009F3C11">
              <w:rPr>
                <w:rFonts w:ascii="Arial" w:hAnsi="Arial" w:cs="Arial"/>
                <w:sz w:val="18"/>
                <w:szCs w:val="18"/>
              </w:rPr>
              <w:t>EURIBOR + 2%</w:t>
            </w:r>
            <w:r w:rsidRPr="002759DE" w:rsidDel="007E0B59">
              <w:rPr>
                <w:rFonts w:ascii="Arial" w:hAnsi="Arial" w:cs="Arial"/>
                <w:sz w:val="18"/>
                <w:szCs w:val="18"/>
              </w:rPr>
              <w:t xml:space="preserve"> </w:t>
            </w:r>
          </w:p>
        </w:tc>
        <w:tc>
          <w:tcPr>
            <w:tcW w:w="544" w:type="pct"/>
            <w:tcBorders>
              <w:top w:val="nil"/>
              <w:left w:val="nil"/>
              <w:bottom w:val="nil"/>
              <w:right w:val="nil"/>
            </w:tcBorders>
            <w:shd w:val="clear" w:color="auto" w:fill="auto"/>
            <w:noWrap/>
            <w:vAlign w:val="center"/>
            <w:hideMark/>
          </w:tcPr>
          <w:p w14:paraId="0344EC80" w14:textId="77777777" w:rsidR="00134D6A" w:rsidRPr="009F3C11" w:rsidRDefault="00134D6A" w:rsidP="00134D6A">
            <w:pPr>
              <w:jc w:val="center"/>
              <w:rPr>
                <w:rFonts w:ascii="Arial" w:hAnsi="Arial" w:cs="Arial"/>
                <w:sz w:val="18"/>
                <w:szCs w:val="18"/>
              </w:rPr>
            </w:pPr>
            <w:r w:rsidRPr="002759DE">
              <w:rPr>
                <w:rFonts w:ascii="Arial" w:hAnsi="Arial" w:cs="Arial"/>
                <w:sz w:val="18"/>
                <w:szCs w:val="18"/>
              </w:rPr>
              <w:t>21.09.2020</w:t>
            </w:r>
          </w:p>
        </w:tc>
        <w:tc>
          <w:tcPr>
            <w:tcW w:w="793" w:type="pct"/>
            <w:tcBorders>
              <w:top w:val="nil"/>
              <w:left w:val="nil"/>
              <w:bottom w:val="nil"/>
              <w:right w:val="nil"/>
            </w:tcBorders>
            <w:shd w:val="clear" w:color="auto" w:fill="auto"/>
            <w:vAlign w:val="center"/>
            <w:hideMark/>
          </w:tcPr>
          <w:p w14:paraId="06318A20" w14:textId="04B4583B" w:rsidR="00134D6A" w:rsidRPr="00A50649" w:rsidRDefault="00134D6A" w:rsidP="00134D6A">
            <w:pPr>
              <w:jc w:val="right"/>
              <w:rPr>
                <w:rFonts w:ascii="Arial" w:hAnsi="Arial" w:cs="Arial"/>
                <w:sz w:val="18"/>
                <w:szCs w:val="18"/>
              </w:rPr>
            </w:pPr>
            <w:r w:rsidRPr="00A50649">
              <w:rPr>
                <w:rFonts w:ascii="Arial" w:hAnsi="Arial" w:cs="Arial"/>
                <w:sz w:val="18"/>
                <w:szCs w:val="18"/>
              </w:rPr>
              <w:t>5 906 250</w:t>
            </w:r>
          </w:p>
        </w:tc>
        <w:tc>
          <w:tcPr>
            <w:tcW w:w="729" w:type="pct"/>
            <w:tcBorders>
              <w:top w:val="nil"/>
              <w:left w:val="nil"/>
              <w:bottom w:val="nil"/>
              <w:right w:val="nil"/>
            </w:tcBorders>
            <w:shd w:val="clear" w:color="auto" w:fill="auto"/>
            <w:vAlign w:val="center"/>
            <w:hideMark/>
          </w:tcPr>
          <w:p w14:paraId="358C93C4" w14:textId="15A97127" w:rsidR="00134D6A" w:rsidRPr="00A50649" w:rsidRDefault="00134D6A" w:rsidP="00134D6A">
            <w:pPr>
              <w:jc w:val="right"/>
              <w:rPr>
                <w:rFonts w:ascii="Arial" w:hAnsi="Arial" w:cs="Arial"/>
                <w:sz w:val="18"/>
                <w:szCs w:val="18"/>
              </w:rPr>
            </w:pPr>
            <w:r w:rsidRPr="00A50649">
              <w:rPr>
                <w:rFonts w:ascii="Arial" w:hAnsi="Arial" w:cs="Arial"/>
                <w:sz w:val="18"/>
                <w:szCs w:val="18"/>
              </w:rPr>
              <w:t>2 101 050</w:t>
            </w:r>
          </w:p>
        </w:tc>
      </w:tr>
      <w:tr w:rsidR="0094529C" w:rsidRPr="00A50649" w14:paraId="1634AF0F" w14:textId="77777777" w:rsidTr="0094529C">
        <w:trPr>
          <w:trHeight w:val="270"/>
        </w:trPr>
        <w:tc>
          <w:tcPr>
            <w:tcW w:w="1741" w:type="pct"/>
            <w:tcBorders>
              <w:top w:val="nil"/>
              <w:left w:val="nil"/>
              <w:bottom w:val="nil"/>
              <w:right w:val="nil"/>
            </w:tcBorders>
            <w:shd w:val="clear" w:color="auto" w:fill="auto"/>
            <w:vAlign w:val="center"/>
            <w:hideMark/>
          </w:tcPr>
          <w:p w14:paraId="3F11B809" w14:textId="77777777" w:rsidR="00134D6A" w:rsidRPr="009F3C11" w:rsidRDefault="00134D6A" w:rsidP="00134D6A">
            <w:pPr>
              <w:rPr>
                <w:rFonts w:ascii="Arial" w:hAnsi="Arial" w:cs="Arial"/>
                <w:b/>
                <w:bCs/>
                <w:sz w:val="18"/>
                <w:szCs w:val="18"/>
              </w:rPr>
            </w:pPr>
            <w:r w:rsidRPr="002759DE">
              <w:rPr>
                <w:rFonts w:ascii="Arial" w:hAnsi="Arial" w:cs="Arial"/>
                <w:b/>
                <w:bCs/>
                <w:sz w:val="18"/>
                <w:szCs w:val="18"/>
              </w:rPr>
              <w:t>Spolu</w:t>
            </w:r>
          </w:p>
        </w:tc>
        <w:tc>
          <w:tcPr>
            <w:tcW w:w="443" w:type="pct"/>
            <w:tcBorders>
              <w:top w:val="nil"/>
              <w:left w:val="nil"/>
              <w:bottom w:val="nil"/>
              <w:right w:val="nil"/>
            </w:tcBorders>
            <w:shd w:val="clear" w:color="auto" w:fill="auto"/>
            <w:noWrap/>
            <w:vAlign w:val="bottom"/>
            <w:hideMark/>
          </w:tcPr>
          <w:p w14:paraId="25CE086A" w14:textId="77777777" w:rsidR="00134D6A" w:rsidRPr="009F3C11" w:rsidRDefault="00134D6A" w:rsidP="00134D6A">
            <w:pPr>
              <w:rPr>
                <w:rFonts w:ascii="Arial" w:hAnsi="Arial" w:cs="Arial"/>
                <w:b/>
                <w:bCs/>
                <w:sz w:val="18"/>
                <w:szCs w:val="18"/>
              </w:rPr>
            </w:pPr>
          </w:p>
        </w:tc>
        <w:tc>
          <w:tcPr>
            <w:tcW w:w="749" w:type="pct"/>
            <w:tcBorders>
              <w:top w:val="nil"/>
              <w:left w:val="nil"/>
              <w:bottom w:val="nil"/>
              <w:right w:val="nil"/>
            </w:tcBorders>
            <w:shd w:val="clear" w:color="auto" w:fill="auto"/>
            <w:noWrap/>
            <w:vAlign w:val="bottom"/>
            <w:hideMark/>
          </w:tcPr>
          <w:p w14:paraId="6C25877F" w14:textId="77777777" w:rsidR="00134D6A" w:rsidRPr="002759DE" w:rsidRDefault="00134D6A" w:rsidP="00134D6A">
            <w:pPr>
              <w:rPr>
                <w:rFonts w:ascii="Arial" w:hAnsi="Arial" w:cs="Arial"/>
                <w:sz w:val="18"/>
                <w:szCs w:val="18"/>
              </w:rPr>
            </w:pPr>
          </w:p>
        </w:tc>
        <w:tc>
          <w:tcPr>
            <w:tcW w:w="544" w:type="pct"/>
            <w:tcBorders>
              <w:top w:val="nil"/>
              <w:left w:val="nil"/>
              <w:bottom w:val="nil"/>
              <w:right w:val="nil"/>
            </w:tcBorders>
            <w:shd w:val="clear" w:color="auto" w:fill="auto"/>
            <w:noWrap/>
            <w:vAlign w:val="bottom"/>
            <w:hideMark/>
          </w:tcPr>
          <w:p w14:paraId="76CC0DCB" w14:textId="77777777" w:rsidR="00134D6A" w:rsidRPr="002759DE" w:rsidRDefault="00134D6A" w:rsidP="00134D6A">
            <w:pPr>
              <w:rPr>
                <w:rFonts w:ascii="Arial" w:hAnsi="Arial" w:cs="Arial"/>
                <w:sz w:val="18"/>
                <w:szCs w:val="18"/>
              </w:rPr>
            </w:pPr>
          </w:p>
        </w:tc>
        <w:tc>
          <w:tcPr>
            <w:tcW w:w="793" w:type="pct"/>
            <w:tcBorders>
              <w:top w:val="single" w:sz="8" w:space="0" w:color="auto"/>
              <w:left w:val="nil"/>
              <w:bottom w:val="double" w:sz="6" w:space="0" w:color="auto"/>
              <w:right w:val="nil"/>
            </w:tcBorders>
            <w:shd w:val="clear" w:color="auto" w:fill="auto"/>
            <w:noWrap/>
            <w:vAlign w:val="center"/>
            <w:hideMark/>
          </w:tcPr>
          <w:p w14:paraId="0D3A0BED" w14:textId="2066B4F8" w:rsidR="00134D6A" w:rsidRPr="00A50649" w:rsidRDefault="00134D6A" w:rsidP="00134D6A">
            <w:pPr>
              <w:jc w:val="right"/>
              <w:rPr>
                <w:rFonts w:ascii="Arial" w:hAnsi="Arial" w:cs="Arial"/>
                <w:b/>
                <w:bCs/>
                <w:sz w:val="18"/>
                <w:szCs w:val="18"/>
              </w:rPr>
            </w:pPr>
            <w:r w:rsidRPr="00A50649">
              <w:rPr>
                <w:rFonts w:ascii="Arial" w:hAnsi="Arial" w:cs="Arial"/>
                <w:b/>
                <w:bCs/>
                <w:sz w:val="18"/>
                <w:szCs w:val="18"/>
              </w:rPr>
              <w:t>84 694 562</w:t>
            </w:r>
          </w:p>
        </w:tc>
        <w:tc>
          <w:tcPr>
            <w:tcW w:w="729" w:type="pct"/>
            <w:tcBorders>
              <w:top w:val="single" w:sz="8" w:space="0" w:color="auto"/>
              <w:left w:val="nil"/>
              <w:bottom w:val="double" w:sz="6" w:space="0" w:color="auto"/>
              <w:right w:val="nil"/>
            </w:tcBorders>
            <w:shd w:val="clear" w:color="auto" w:fill="auto"/>
            <w:noWrap/>
            <w:vAlign w:val="center"/>
            <w:hideMark/>
          </w:tcPr>
          <w:p w14:paraId="06E83B39" w14:textId="1F3952BB" w:rsidR="00134D6A" w:rsidRPr="00A50649" w:rsidRDefault="00134D6A" w:rsidP="00134D6A">
            <w:pPr>
              <w:jc w:val="right"/>
              <w:rPr>
                <w:rFonts w:ascii="Arial" w:hAnsi="Arial" w:cs="Arial"/>
                <w:b/>
                <w:bCs/>
                <w:sz w:val="18"/>
                <w:szCs w:val="18"/>
              </w:rPr>
            </w:pPr>
            <w:r w:rsidRPr="00A50649">
              <w:rPr>
                <w:rFonts w:ascii="Arial" w:hAnsi="Arial" w:cs="Arial"/>
                <w:b/>
                <w:bCs/>
                <w:sz w:val="18"/>
                <w:szCs w:val="18"/>
              </w:rPr>
              <w:t>86 850 000</w:t>
            </w:r>
          </w:p>
        </w:tc>
      </w:tr>
    </w:tbl>
    <w:p w14:paraId="4782613A" w14:textId="77777777" w:rsidR="00431E09" w:rsidRPr="002759DE" w:rsidRDefault="00431E09" w:rsidP="003625F2">
      <w:pPr>
        <w:ind w:right="-468"/>
        <w:jc w:val="both"/>
        <w:rPr>
          <w:rFonts w:ascii="Arial" w:hAnsi="Arial" w:cs="Arial"/>
          <w:sz w:val="18"/>
          <w:szCs w:val="18"/>
        </w:rPr>
      </w:pPr>
    </w:p>
    <w:p w14:paraId="0A2DDDEE" w14:textId="77777777" w:rsidR="00AA2A57" w:rsidRPr="002759DE" w:rsidRDefault="00AA2A57" w:rsidP="003625F2">
      <w:pPr>
        <w:ind w:right="-468"/>
        <w:jc w:val="both"/>
        <w:rPr>
          <w:rFonts w:ascii="Arial" w:hAnsi="Arial" w:cs="Arial"/>
          <w:sz w:val="18"/>
          <w:szCs w:val="18"/>
        </w:rPr>
      </w:pPr>
    </w:p>
    <w:p w14:paraId="1CA7B45A" w14:textId="77777777" w:rsidR="008029B3" w:rsidRPr="002759DE" w:rsidRDefault="008029B3" w:rsidP="002759DE">
      <w:pPr>
        <w:numPr>
          <w:ilvl w:val="0"/>
          <w:numId w:val="21"/>
        </w:numPr>
        <w:ind w:left="284" w:right="-468" w:hanging="284"/>
        <w:jc w:val="both"/>
        <w:rPr>
          <w:rFonts w:ascii="Arial" w:hAnsi="Arial" w:cs="Arial"/>
          <w:sz w:val="18"/>
          <w:szCs w:val="18"/>
        </w:rPr>
      </w:pPr>
      <w:r w:rsidRPr="002759DE">
        <w:rPr>
          <w:rFonts w:ascii="Arial" w:hAnsi="Arial" w:cs="Arial"/>
          <w:b/>
          <w:sz w:val="18"/>
          <w:szCs w:val="18"/>
        </w:rPr>
        <w:t>Prijaté pôžičky</w:t>
      </w:r>
    </w:p>
    <w:p w14:paraId="35D97053" w14:textId="77777777" w:rsidR="00385CE1" w:rsidRPr="002759DE" w:rsidRDefault="00385CE1" w:rsidP="00431E09">
      <w:pPr>
        <w:pStyle w:val="odstavec"/>
        <w:rPr>
          <w:sz w:val="18"/>
          <w:szCs w:val="18"/>
        </w:rPr>
      </w:pPr>
    </w:p>
    <w:p w14:paraId="7401D9BD" w14:textId="14FE4972" w:rsidR="008029B3" w:rsidRPr="002759DE" w:rsidRDefault="008029B3" w:rsidP="00431E09">
      <w:pPr>
        <w:pStyle w:val="odstavec"/>
        <w:rPr>
          <w:sz w:val="18"/>
          <w:szCs w:val="18"/>
        </w:rPr>
      </w:pPr>
      <w:r w:rsidRPr="002759DE">
        <w:rPr>
          <w:sz w:val="18"/>
          <w:szCs w:val="18"/>
        </w:rPr>
        <w:t>Prehľad prijatých pôžičiek je uvedený v nasledujúcej tabuľke:</w:t>
      </w:r>
      <w:bookmarkStart w:id="10" w:name="FWT_T31b"/>
    </w:p>
    <w:tbl>
      <w:tblPr>
        <w:tblW w:w="4964" w:type="pct"/>
        <w:tblLayout w:type="fixed"/>
        <w:tblCellMar>
          <w:left w:w="70" w:type="dxa"/>
          <w:right w:w="70" w:type="dxa"/>
        </w:tblCellMar>
        <w:tblLook w:val="04A0" w:firstRow="1" w:lastRow="0" w:firstColumn="1" w:lastColumn="0" w:noHBand="0" w:noVBand="1"/>
      </w:tblPr>
      <w:tblGrid>
        <w:gridCol w:w="3471"/>
        <w:gridCol w:w="601"/>
        <w:gridCol w:w="1384"/>
        <w:gridCol w:w="1277"/>
        <w:gridCol w:w="1416"/>
        <w:gridCol w:w="1420"/>
      </w:tblGrid>
      <w:tr w:rsidR="00D9208A" w:rsidRPr="009F3C11" w14:paraId="453E8C08" w14:textId="77777777" w:rsidTr="002759DE">
        <w:trPr>
          <w:trHeight w:val="255"/>
        </w:trPr>
        <w:tc>
          <w:tcPr>
            <w:tcW w:w="1814" w:type="pct"/>
            <w:vMerge w:val="restart"/>
            <w:tcBorders>
              <w:top w:val="nil"/>
              <w:left w:val="nil"/>
              <w:bottom w:val="single" w:sz="8" w:space="0" w:color="000000"/>
              <w:right w:val="nil"/>
            </w:tcBorders>
            <w:shd w:val="clear" w:color="auto" w:fill="auto"/>
            <w:vAlign w:val="center"/>
            <w:hideMark/>
          </w:tcPr>
          <w:p w14:paraId="039448C3" w14:textId="77777777" w:rsidR="00385CE1" w:rsidRPr="009F3C11" w:rsidRDefault="00385CE1">
            <w:pPr>
              <w:rPr>
                <w:rFonts w:ascii="Arial" w:hAnsi="Arial" w:cs="Arial"/>
                <w:b/>
                <w:bCs/>
                <w:sz w:val="18"/>
                <w:szCs w:val="18"/>
              </w:rPr>
            </w:pPr>
            <w:r w:rsidRPr="009F3C11">
              <w:rPr>
                <w:rFonts w:ascii="Arial" w:hAnsi="Arial" w:cs="Arial"/>
                <w:b/>
                <w:bCs/>
                <w:sz w:val="18"/>
                <w:szCs w:val="18"/>
              </w:rPr>
              <w:t>Názov položky</w:t>
            </w:r>
          </w:p>
        </w:tc>
        <w:tc>
          <w:tcPr>
            <w:tcW w:w="314" w:type="pct"/>
            <w:vMerge w:val="restart"/>
            <w:tcBorders>
              <w:top w:val="nil"/>
              <w:left w:val="nil"/>
              <w:bottom w:val="single" w:sz="8" w:space="0" w:color="000000"/>
              <w:right w:val="nil"/>
            </w:tcBorders>
            <w:shd w:val="clear" w:color="auto" w:fill="auto"/>
            <w:vAlign w:val="center"/>
            <w:hideMark/>
          </w:tcPr>
          <w:p w14:paraId="6AB81357" w14:textId="77777777" w:rsidR="00385CE1" w:rsidRPr="009F3C11" w:rsidRDefault="00385CE1">
            <w:pPr>
              <w:jc w:val="center"/>
              <w:rPr>
                <w:rFonts w:ascii="Arial" w:hAnsi="Arial" w:cs="Arial"/>
                <w:b/>
                <w:bCs/>
                <w:sz w:val="18"/>
                <w:szCs w:val="18"/>
              </w:rPr>
            </w:pPr>
            <w:r w:rsidRPr="009F3C11">
              <w:rPr>
                <w:rFonts w:ascii="Arial" w:hAnsi="Arial" w:cs="Arial"/>
                <w:b/>
                <w:bCs/>
                <w:sz w:val="18"/>
                <w:szCs w:val="18"/>
              </w:rPr>
              <w:t>Mena</w:t>
            </w:r>
          </w:p>
        </w:tc>
        <w:tc>
          <w:tcPr>
            <w:tcW w:w="723" w:type="pct"/>
            <w:vMerge w:val="restart"/>
            <w:tcBorders>
              <w:top w:val="nil"/>
              <w:left w:val="nil"/>
              <w:bottom w:val="single" w:sz="8" w:space="0" w:color="000000"/>
              <w:right w:val="nil"/>
            </w:tcBorders>
            <w:shd w:val="clear" w:color="auto" w:fill="auto"/>
            <w:vAlign w:val="center"/>
            <w:hideMark/>
          </w:tcPr>
          <w:p w14:paraId="32CADAC8" w14:textId="77777777" w:rsidR="00385CE1" w:rsidRPr="009F3C11" w:rsidRDefault="00385CE1">
            <w:pPr>
              <w:jc w:val="center"/>
              <w:rPr>
                <w:rFonts w:ascii="Arial" w:hAnsi="Arial" w:cs="Arial"/>
                <w:b/>
                <w:bCs/>
                <w:sz w:val="18"/>
                <w:szCs w:val="18"/>
              </w:rPr>
            </w:pPr>
            <w:r w:rsidRPr="009F3C11">
              <w:rPr>
                <w:rFonts w:ascii="Arial" w:hAnsi="Arial" w:cs="Arial"/>
                <w:b/>
                <w:bCs/>
                <w:sz w:val="18"/>
                <w:szCs w:val="18"/>
              </w:rPr>
              <w:t>Úrok p. a. v %</w:t>
            </w:r>
          </w:p>
        </w:tc>
        <w:tc>
          <w:tcPr>
            <w:tcW w:w="667" w:type="pct"/>
            <w:vMerge w:val="restart"/>
            <w:tcBorders>
              <w:top w:val="nil"/>
              <w:left w:val="nil"/>
              <w:bottom w:val="single" w:sz="8" w:space="0" w:color="000000"/>
              <w:right w:val="nil"/>
            </w:tcBorders>
            <w:shd w:val="clear" w:color="auto" w:fill="auto"/>
            <w:vAlign w:val="center"/>
            <w:hideMark/>
          </w:tcPr>
          <w:p w14:paraId="2B37ECE5" w14:textId="77777777" w:rsidR="00385CE1" w:rsidRPr="009F3C11" w:rsidRDefault="00385CE1">
            <w:pPr>
              <w:jc w:val="center"/>
              <w:rPr>
                <w:rFonts w:ascii="Arial" w:hAnsi="Arial" w:cs="Arial"/>
                <w:b/>
                <w:bCs/>
                <w:sz w:val="18"/>
                <w:szCs w:val="18"/>
              </w:rPr>
            </w:pPr>
            <w:r w:rsidRPr="009F3C11">
              <w:rPr>
                <w:rFonts w:ascii="Arial" w:hAnsi="Arial" w:cs="Arial"/>
                <w:b/>
                <w:bCs/>
                <w:sz w:val="18"/>
                <w:szCs w:val="18"/>
              </w:rPr>
              <w:t>Dátum splatnosti</w:t>
            </w:r>
          </w:p>
        </w:tc>
        <w:tc>
          <w:tcPr>
            <w:tcW w:w="1482" w:type="pct"/>
            <w:gridSpan w:val="2"/>
            <w:tcBorders>
              <w:top w:val="nil"/>
              <w:left w:val="nil"/>
              <w:bottom w:val="nil"/>
              <w:right w:val="nil"/>
            </w:tcBorders>
            <w:shd w:val="clear" w:color="auto" w:fill="auto"/>
            <w:vAlign w:val="center"/>
            <w:hideMark/>
          </w:tcPr>
          <w:p w14:paraId="1B87D68C" w14:textId="77777777" w:rsidR="00385CE1" w:rsidRPr="009F3C11" w:rsidRDefault="00385CE1">
            <w:pPr>
              <w:jc w:val="center"/>
              <w:rPr>
                <w:rFonts w:ascii="Arial" w:hAnsi="Arial" w:cs="Arial"/>
                <w:b/>
                <w:bCs/>
                <w:sz w:val="18"/>
                <w:szCs w:val="18"/>
              </w:rPr>
            </w:pPr>
            <w:r w:rsidRPr="009F3C11">
              <w:rPr>
                <w:rFonts w:ascii="Arial" w:hAnsi="Arial" w:cs="Arial"/>
                <w:b/>
                <w:bCs/>
                <w:sz w:val="18"/>
                <w:szCs w:val="18"/>
              </w:rPr>
              <w:t>Suma istiny v mene EUR</w:t>
            </w:r>
          </w:p>
        </w:tc>
      </w:tr>
      <w:tr w:rsidR="00D9208A" w:rsidRPr="009F3C11" w14:paraId="01D5515F" w14:textId="77777777" w:rsidTr="002759DE">
        <w:trPr>
          <w:trHeight w:val="308"/>
        </w:trPr>
        <w:tc>
          <w:tcPr>
            <w:tcW w:w="1814" w:type="pct"/>
            <w:vMerge/>
            <w:tcBorders>
              <w:top w:val="nil"/>
              <w:left w:val="nil"/>
              <w:bottom w:val="single" w:sz="8" w:space="0" w:color="000000"/>
              <w:right w:val="nil"/>
            </w:tcBorders>
            <w:vAlign w:val="center"/>
            <w:hideMark/>
          </w:tcPr>
          <w:p w14:paraId="0B8EDA36" w14:textId="77777777" w:rsidR="00385CE1" w:rsidRPr="009F3C11" w:rsidRDefault="00385CE1">
            <w:pPr>
              <w:rPr>
                <w:rFonts w:ascii="Arial" w:hAnsi="Arial" w:cs="Arial"/>
                <w:b/>
                <w:bCs/>
                <w:sz w:val="18"/>
                <w:szCs w:val="18"/>
              </w:rPr>
            </w:pPr>
          </w:p>
        </w:tc>
        <w:tc>
          <w:tcPr>
            <w:tcW w:w="314" w:type="pct"/>
            <w:vMerge/>
            <w:tcBorders>
              <w:top w:val="nil"/>
              <w:left w:val="nil"/>
              <w:bottom w:val="single" w:sz="8" w:space="0" w:color="000000"/>
              <w:right w:val="nil"/>
            </w:tcBorders>
            <w:vAlign w:val="center"/>
            <w:hideMark/>
          </w:tcPr>
          <w:p w14:paraId="02561227" w14:textId="77777777" w:rsidR="00385CE1" w:rsidRPr="009F3C11" w:rsidRDefault="00385CE1">
            <w:pPr>
              <w:rPr>
                <w:rFonts w:ascii="Arial" w:hAnsi="Arial" w:cs="Arial"/>
                <w:b/>
                <w:bCs/>
                <w:sz w:val="18"/>
                <w:szCs w:val="18"/>
              </w:rPr>
            </w:pPr>
          </w:p>
        </w:tc>
        <w:tc>
          <w:tcPr>
            <w:tcW w:w="723" w:type="pct"/>
            <w:vMerge/>
            <w:tcBorders>
              <w:top w:val="nil"/>
              <w:left w:val="nil"/>
              <w:bottom w:val="single" w:sz="8" w:space="0" w:color="000000"/>
              <w:right w:val="nil"/>
            </w:tcBorders>
            <w:vAlign w:val="center"/>
            <w:hideMark/>
          </w:tcPr>
          <w:p w14:paraId="3B030F0D" w14:textId="77777777" w:rsidR="00385CE1" w:rsidRPr="009F3C11" w:rsidRDefault="00385CE1">
            <w:pPr>
              <w:rPr>
                <w:rFonts w:ascii="Arial" w:hAnsi="Arial" w:cs="Arial"/>
                <w:b/>
                <w:bCs/>
                <w:sz w:val="18"/>
                <w:szCs w:val="18"/>
              </w:rPr>
            </w:pPr>
          </w:p>
        </w:tc>
        <w:tc>
          <w:tcPr>
            <w:tcW w:w="667" w:type="pct"/>
            <w:vMerge/>
            <w:tcBorders>
              <w:top w:val="nil"/>
              <w:left w:val="nil"/>
              <w:bottom w:val="single" w:sz="8" w:space="0" w:color="000000"/>
              <w:right w:val="nil"/>
            </w:tcBorders>
            <w:vAlign w:val="center"/>
            <w:hideMark/>
          </w:tcPr>
          <w:p w14:paraId="7F6537FE" w14:textId="77777777" w:rsidR="00385CE1" w:rsidRPr="009F3C11" w:rsidRDefault="00385CE1">
            <w:pPr>
              <w:rPr>
                <w:rFonts w:ascii="Arial" w:hAnsi="Arial" w:cs="Arial"/>
                <w:b/>
                <w:bCs/>
                <w:sz w:val="18"/>
                <w:szCs w:val="18"/>
              </w:rPr>
            </w:pPr>
          </w:p>
        </w:tc>
        <w:tc>
          <w:tcPr>
            <w:tcW w:w="740" w:type="pct"/>
            <w:tcBorders>
              <w:top w:val="nil"/>
              <w:left w:val="nil"/>
              <w:bottom w:val="single" w:sz="8" w:space="0" w:color="auto"/>
              <w:right w:val="nil"/>
            </w:tcBorders>
            <w:shd w:val="clear" w:color="auto" w:fill="auto"/>
            <w:vAlign w:val="center"/>
            <w:hideMark/>
          </w:tcPr>
          <w:p w14:paraId="69220D0C" w14:textId="77777777" w:rsidR="00385CE1" w:rsidRPr="009F3C11" w:rsidRDefault="00385CE1">
            <w:pPr>
              <w:jc w:val="center"/>
              <w:rPr>
                <w:rFonts w:ascii="Arial" w:hAnsi="Arial" w:cs="Arial"/>
                <w:b/>
                <w:bCs/>
                <w:sz w:val="18"/>
                <w:szCs w:val="18"/>
              </w:rPr>
            </w:pPr>
            <w:r w:rsidRPr="009F3C11">
              <w:rPr>
                <w:rFonts w:ascii="Arial" w:hAnsi="Arial" w:cs="Arial"/>
                <w:b/>
                <w:bCs/>
                <w:sz w:val="18"/>
                <w:szCs w:val="18"/>
              </w:rPr>
              <w:t>k 31.12.2016</w:t>
            </w:r>
          </w:p>
        </w:tc>
        <w:tc>
          <w:tcPr>
            <w:tcW w:w="742" w:type="pct"/>
            <w:tcBorders>
              <w:top w:val="nil"/>
              <w:left w:val="nil"/>
              <w:bottom w:val="single" w:sz="8" w:space="0" w:color="auto"/>
              <w:right w:val="nil"/>
            </w:tcBorders>
            <w:shd w:val="clear" w:color="auto" w:fill="auto"/>
            <w:vAlign w:val="center"/>
            <w:hideMark/>
          </w:tcPr>
          <w:p w14:paraId="5A5B7646" w14:textId="77777777" w:rsidR="00385CE1" w:rsidRPr="009F3C11" w:rsidRDefault="00385CE1">
            <w:pPr>
              <w:jc w:val="center"/>
              <w:rPr>
                <w:rFonts w:ascii="Arial" w:hAnsi="Arial" w:cs="Arial"/>
                <w:b/>
                <w:bCs/>
                <w:sz w:val="18"/>
                <w:szCs w:val="18"/>
              </w:rPr>
            </w:pPr>
            <w:r w:rsidRPr="009F3C11">
              <w:rPr>
                <w:rFonts w:ascii="Arial" w:hAnsi="Arial" w:cs="Arial"/>
                <w:b/>
                <w:bCs/>
                <w:sz w:val="18"/>
                <w:szCs w:val="18"/>
              </w:rPr>
              <w:t>k 31.12.2015</w:t>
            </w:r>
          </w:p>
        </w:tc>
      </w:tr>
      <w:tr w:rsidR="00D9208A" w:rsidRPr="009F3C11" w14:paraId="68D742E1" w14:textId="77777777" w:rsidTr="002759DE">
        <w:trPr>
          <w:trHeight w:val="255"/>
        </w:trPr>
        <w:tc>
          <w:tcPr>
            <w:tcW w:w="1814" w:type="pct"/>
            <w:tcBorders>
              <w:top w:val="nil"/>
              <w:left w:val="nil"/>
              <w:bottom w:val="nil"/>
              <w:right w:val="nil"/>
            </w:tcBorders>
            <w:shd w:val="clear" w:color="auto" w:fill="auto"/>
            <w:vAlign w:val="center"/>
            <w:hideMark/>
          </w:tcPr>
          <w:p w14:paraId="6F9F593D" w14:textId="77777777" w:rsidR="00D9208A" w:rsidRPr="009F3C11" w:rsidRDefault="00D9208A" w:rsidP="00D9208A">
            <w:pPr>
              <w:rPr>
                <w:rFonts w:ascii="Arial" w:hAnsi="Arial" w:cs="Arial"/>
                <w:b/>
                <w:bCs/>
                <w:sz w:val="18"/>
                <w:szCs w:val="18"/>
              </w:rPr>
            </w:pPr>
            <w:r w:rsidRPr="009F3C11">
              <w:rPr>
                <w:rFonts w:ascii="Arial" w:hAnsi="Arial" w:cs="Arial"/>
                <w:b/>
                <w:bCs/>
                <w:sz w:val="18"/>
                <w:szCs w:val="18"/>
              </w:rPr>
              <w:t>Dlhodobé pôžičky:</w:t>
            </w:r>
          </w:p>
        </w:tc>
        <w:tc>
          <w:tcPr>
            <w:tcW w:w="314" w:type="pct"/>
            <w:tcBorders>
              <w:top w:val="nil"/>
              <w:left w:val="nil"/>
              <w:bottom w:val="nil"/>
              <w:right w:val="nil"/>
            </w:tcBorders>
            <w:shd w:val="clear" w:color="auto" w:fill="auto"/>
            <w:noWrap/>
            <w:vAlign w:val="bottom"/>
            <w:hideMark/>
          </w:tcPr>
          <w:p w14:paraId="4F2F6E0D" w14:textId="77777777" w:rsidR="00D9208A" w:rsidRPr="009F3C11" w:rsidRDefault="00D9208A" w:rsidP="00D9208A">
            <w:pPr>
              <w:rPr>
                <w:rFonts w:ascii="Arial" w:hAnsi="Arial" w:cs="Arial"/>
                <w:b/>
                <w:bCs/>
                <w:sz w:val="18"/>
                <w:szCs w:val="18"/>
              </w:rPr>
            </w:pPr>
          </w:p>
        </w:tc>
        <w:tc>
          <w:tcPr>
            <w:tcW w:w="723" w:type="pct"/>
            <w:tcBorders>
              <w:top w:val="nil"/>
              <w:left w:val="nil"/>
              <w:bottom w:val="nil"/>
              <w:right w:val="nil"/>
            </w:tcBorders>
            <w:shd w:val="clear" w:color="auto" w:fill="auto"/>
            <w:noWrap/>
            <w:vAlign w:val="bottom"/>
            <w:hideMark/>
          </w:tcPr>
          <w:p w14:paraId="699DC110" w14:textId="77777777" w:rsidR="00D9208A" w:rsidRPr="002759DE" w:rsidRDefault="00D9208A" w:rsidP="00D9208A">
            <w:pPr>
              <w:rPr>
                <w:rFonts w:ascii="Arial" w:hAnsi="Arial" w:cs="Arial"/>
                <w:sz w:val="18"/>
                <w:szCs w:val="18"/>
              </w:rPr>
            </w:pPr>
          </w:p>
        </w:tc>
        <w:tc>
          <w:tcPr>
            <w:tcW w:w="667" w:type="pct"/>
            <w:tcBorders>
              <w:top w:val="nil"/>
              <w:left w:val="nil"/>
              <w:bottom w:val="nil"/>
              <w:right w:val="nil"/>
            </w:tcBorders>
            <w:shd w:val="clear" w:color="auto" w:fill="auto"/>
            <w:noWrap/>
            <w:vAlign w:val="bottom"/>
            <w:hideMark/>
          </w:tcPr>
          <w:p w14:paraId="64046292" w14:textId="77777777" w:rsidR="00D9208A" w:rsidRPr="002759DE" w:rsidRDefault="00D9208A" w:rsidP="00D9208A">
            <w:pPr>
              <w:rPr>
                <w:rFonts w:ascii="Arial" w:hAnsi="Arial" w:cs="Arial"/>
                <w:sz w:val="18"/>
                <w:szCs w:val="18"/>
              </w:rPr>
            </w:pPr>
          </w:p>
        </w:tc>
        <w:tc>
          <w:tcPr>
            <w:tcW w:w="740" w:type="pct"/>
            <w:tcBorders>
              <w:top w:val="nil"/>
              <w:left w:val="nil"/>
              <w:bottom w:val="nil"/>
              <w:right w:val="nil"/>
            </w:tcBorders>
            <w:shd w:val="clear" w:color="auto" w:fill="auto"/>
            <w:noWrap/>
            <w:vAlign w:val="center"/>
            <w:hideMark/>
          </w:tcPr>
          <w:p w14:paraId="17465A20" w14:textId="75279218" w:rsidR="00D9208A" w:rsidRPr="00D9208A" w:rsidRDefault="00D9208A" w:rsidP="00D9208A">
            <w:pPr>
              <w:jc w:val="right"/>
              <w:rPr>
                <w:rFonts w:ascii="Arial" w:hAnsi="Arial" w:cs="Arial"/>
                <w:b/>
                <w:bCs/>
                <w:sz w:val="18"/>
                <w:szCs w:val="18"/>
              </w:rPr>
            </w:pPr>
            <w:r w:rsidRPr="002759DE">
              <w:rPr>
                <w:rFonts w:ascii="Arial" w:hAnsi="Arial" w:cs="Arial"/>
                <w:b/>
                <w:sz w:val="18"/>
                <w:szCs w:val="18"/>
              </w:rPr>
              <w:t>48 563 466</w:t>
            </w:r>
          </w:p>
        </w:tc>
        <w:tc>
          <w:tcPr>
            <w:tcW w:w="742" w:type="pct"/>
            <w:tcBorders>
              <w:top w:val="nil"/>
              <w:left w:val="nil"/>
              <w:bottom w:val="nil"/>
              <w:right w:val="nil"/>
            </w:tcBorders>
            <w:shd w:val="clear" w:color="auto" w:fill="auto"/>
            <w:noWrap/>
            <w:vAlign w:val="center"/>
            <w:hideMark/>
          </w:tcPr>
          <w:p w14:paraId="00FC445D" w14:textId="0A1C8B79" w:rsidR="00D9208A" w:rsidRPr="00D9208A" w:rsidRDefault="00D9208A" w:rsidP="00D9208A">
            <w:pPr>
              <w:jc w:val="right"/>
              <w:rPr>
                <w:rFonts w:ascii="Arial" w:hAnsi="Arial" w:cs="Arial"/>
                <w:b/>
                <w:bCs/>
                <w:sz w:val="18"/>
                <w:szCs w:val="18"/>
              </w:rPr>
            </w:pPr>
            <w:r w:rsidRPr="002759DE">
              <w:rPr>
                <w:rFonts w:ascii="Arial" w:hAnsi="Arial" w:cs="Arial"/>
                <w:b/>
                <w:sz w:val="18"/>
                <w:szCs w:val="18"/>
              </w:rPr>
              <w:t>0</w:t>
            </w:r>
          </w:p>
        </w:tc>
      </w:tr>
      <w:tr w:rsidR="00D9208A" w:rsidRPr="009F3C11" w14:paraId="79887E49" w14:textId="77777777" w:rsidTr="002759DE">
        <w:trPr>
          <w:trHeight w:val="255"/>
        </w:trPr>
        <w:tc>
          <w:tcPr>
            <w:tcW w:w="1814" w:type="pct"/>
            <w:tcBorders>
              <w:top w:val="nil"/>
              <w:left w:val="nil"/>
              <w:bottom w:val="nil"/>
              <w:right w:val="nil"/>
            </w:tcBorders>
            <w:shd w:val="clear" w:color="auto" w:fill="auto"/>
            <w:vAlign w:val="center"/>
          </w:tcPr>
          <w:p w14:paraId="314AC933" w14:textId="327536EC" w:rsidR="00D9208A" w:rsidRPr="002759DE" w:rsidRDefault="00D9208A" w:rsidP="00D9208A">
            <w:pPr>
              <w:rPr>
                <w:rFonts w:ascii="Arial" w:hAnsi="Arial" w:cs="Arial"/>
                <w:color w:val="000000"/>
                <w:sz w:val="18"/>
                <w:szCs w:val="18"/>
              </w:rPr>
            </w:pPr>
            <w:r w:rsidRPr="002759DE">
              <w:rPr>
                <w:rFonts w:ascii="Arial" w:hAnsi="Arial" w:cs="Arial"/>
                <w:color w:val="000000"/>
                <w:sz w:val="18"/>
                <w:szCs w:val="18"/>
              </w:rPr>
              <w:t>GERLACH HOLDCO 2 LIMITED</w:t>
            </w:r>
          </w:p>
        </w:tc>
        <w:tc>
          <w:tcPr>
            <w:tcW w:w="314" w:type="pct"/>
            <w:tcBorders>
              <w:top w:val="nil"/>
              <w:left w:val="nil"/>
              <w:bottom w:val="nil"/>
              <w:right w:val="nil"/>
            </w:tcBorders>
            <w:shd w:val="clear" w:color="auto" w:fill="auto"/>
            <w:noWrap/>
            <w:vAlign w:val="bottom"/>
          </w:tcPr>
          <w:p w14:paraId="1D1577E8" w14:textId="33815994" w:rsidR="00D9208A" w:rsidRPr="002759DE" w:rsidRDefault="00D9208A" w:rsidP="002759DE">
            <w:pPr>
              <w:jc w:val="center"/>
              <w:rPr>
                <w:rFonts w:ascii="Arial" w:hAnsi="Arial" w:cs="Arial"/>
                <w:color w:val="000000"/>
                <w:sz w:val="18"/>
                <w:szCs w:val="18"/>
              </w:rPr>
            </w:pPr>
            <w:r w:rsidRPr="002759DE">
              <w:rPr>
                <w:rFonts w:ascii="Arial" w:hAnsi="Arial" w:cs="Arial"/>
                <w:sz w:val="18"/>
                <w:szCs w:val="18"/>
              </w:rPr>
              <w:t>EUR</w:t>
            </w:r>
          </w:p>
        </w:tc>
        <w:tc>
          <w:tcPr>
            <w:tcW w:w="723" w:type="pct"/>
            <w:tcBorders>
              <w:top w:val="nil"/>
              <w:left w:val="nil"/>
              <w:bottom w:val="nil"/>
              <w:right w:val="nil"/>
            </w:tcBorders>
            <w:shd w:val="clear" w:color="auto" w:fill="auto"/>
            <w:noWrap/>
            <w:vAlign w:val="bottom"/>
          </w:tcPr>
          <w:p w14:paraId="5BA5B29B" w14:textId="526201D9" w:rsidR="00D9208A" w:rsidRPr="002759DE" w:rsidRDefault="00D9208A" w:rsidP="002759DE">
            <w:pPr>
              <w:jc w:val="center"/>
              <w:rPr>
                <w:rFonts w:ascii="Arial" w:hAnsi="Arial" w:cs="Arial"/>
                <w:color w:val="000000"/>
                <w:sz w:val="18"/>
                <w:szCs w:val="18"/>
              </w:rPr>
            </w:pPr>
            <w:r w:rsidRPr="009144B4">
              <w:rPr>
                <w:rFonts w:ascii="Arial" w:hAnsi="Arial" w:cs="Arial"/>
                <w:color w:val="000000"/>
                <w:sz w:val="18"/>
                <w:szCs w:val="18"/>
              </w:rPr>
              <w:t>10</w:t>
            </w:r>
          </w:p>
        </w:tc>
        <w:tc>
          <w:tcPr>
            <w:tcW w:w="667" w:type="pct"/>
            <w:tcBorders>
              <w:top w:val="nil"/>
              <w:left w:val="nil"/>
              <w:bottom w:val="nil"/>
              <w:right w:val="nil"/>
            </w:tcBorders>
            <w:shd w:val="clear" w:color="auto" w:fill="auto"/>
            <w:noWrap/>
            <w:vAlign w:val="bottom"/>
          </w:tcPr>
          <w:p w14:paraId="7EC1CE67" w14:textId="07A95D23" w:rsidR="00D9208A" w:rsidRPr="002759DE" w:rsidRDefault="00D9208A" w:rsidP="002759DE">
            <w:pPr>
              <w:jc w:val="center"/>
              <w:rPr>
                <w:rFonts w:ascii="Arial" w:hAnsi="Arial" w:cs="Arial"/>
                <w:color w:val="000000"/>
                <w:sz w:val="18"/>
                <w:szCs w:val="18"/>
              </w:rPr>
            </w:pPr>
            <w:r w:rsidRPr="009144B4">
              <w:rPr>
                <w:rFonts w:ascii="Arial" w:hAnsi="Arial" w:cs="Arial"/>
                <w:sz w:val="18"/>
                <w:szCs w:val="18"/>
              </w:rPr>
              <w:t>21.09.2030</w:t>
            </w:r>
          </w:p>
        </w:tc>
        <w:tc>
          <w:tcPr>
            <w:tcW w:w="740" w:type="pct"/>
            <w:tcBorders>
              <w:top w:val="nil"/>
              <w:left w:val="nil"/>
              <w:bottom w:val="nil"/>
              <w:right w:val="nil"/>
            </w:tcBorders>
            <w:shd w:val="clear" w:color="auto" w:fill="auto"/>
            <w:noWrap/>
            <w:vAlign w:val="center"/>
          </w:tcPr>
          <w:p w14:paraId="6C184D69" w14:textId="6B54F591" w:rsidR="00D9208A" w:rsidRPr="002759DE" w:rsidRDefault="00D9208A" w:rsidP="00D9208A">
            <w:pPr>
              <w:jc w:val="right"/>
              <w:rPr>
                <w:rFonts w:ascii="Arial" w:hAnsi="Arial" w:cs="Arial"/>
                <w:color w:val="000000"/>
                <w:sz w:val="18"/>
                <w:szCs w:val="18"/>
              </w:rPr>
            </w:pPr>
            <w:r w:rsidRPr="009144B4">
              <w:rPr>
                <w:rFonts w:ascii="Arial" w:hAnsi="Arial" w:cs="Arial"/>
                <w:sz w:val="18"/>
                <w:szCs w:val="18"/>
              </w:rPr>
              <w:t>48 563 466</w:t>
            </w:r>
          </w:p>
        </w:tc>
        <w:tc>
          <w:tcPr>
            <w:tcW w:w="742" w:type="pct"/>
            <w:tcBorders>
              <w:top w:val="nil"/>
              <w:left w:val="nil"/>
              <w:bottom w:val="nil"/>
              <w:right w:val="nil"/>
            </w:tcBorders>
            <w:shd w:val="clear" w:color="auto" w:fill="auto"/>
            <w:noWrap/>
            <w:vAlign w:val="center"/>
          </w:tcPr>
          <w:p w14:paraId="7B5EA90E" w14:textId="355DBE80" w:rsidR="00D9208A" w:rsidRPr="002759DE" w:rsidRDefault="00D9208A" w:rsidP="00D9208A">
            <w:pPr>
              <w:jc w:val="right"/>
              <w:rPr>
                <w:rFonts w:ascii="Arial" w:hAnsi="Arial" w:cs="Arial"/>
                <w:color w:val="000000"/>
                <w:sz w:val="18"/>
                <w:szCs w:val="18"/>
              </w:rPr>
            </w:pPr>
            <w:r>
              <w:rPr>
                <w:rFonts w:ascii="Arial" w:hAnsi="Arial" w:cs="Arial"/>
                <w:sz w:val="18"/>
                <w:szCs w:val="18"/>
              </w:rPr>
              <w:t>0</w:t>
            </w:r>
          </w:p>
        </w:tc>
      </w:tr>
      <w:tr w:rsidR="00D9208A" w:rsidRPr="009F3C11" w14:paraId="487E44A7" w14:textId="77777777" w:rsidTr="002759DE">
        <w:trPr>
          <w:trHeight w:val="255"/>
        </w:trPr>
        <w:tc>
          <w:tcPr>
            <w:tcW w:w="1814" w:type="pct"/>
            <w:tcBorders>
              <w:top w:val="nil"/>
              <w:left w:val="nil"/>
              <w:bottom w:val="nil"/>
              <w:right w:val="nil"/>
            </w:tcBorders>
            <w:shd w:val="clear" w:color="auto" w:fill="auto"/>
            <w:vAlign w:val="center"/>
            <w:hideMark/>
          </w:tcPr>
          <w:p w14:paraId="252D9A31" w14:textId="77777777" w:rsidR="00385CE1" w:rsidRPr="009144B4" w:rsidRDefault="00385CE1">
            <w:pPr>
              <w:rPr>
                <w:rFonts w:ascii="Arial" w:hAnsi="Arial" w:cs="Arial"/>
                <w:b/>
                <w:bCs/>
                <w:sz w:val="18"/>
                <w:szCs w:val="18"/>
              </w:rPr>
            </w:pPr>
            <w:r w:rsidRPr="009144B4">
              <w:rPr>
                <w:rFonts w:ascii="Arial" w:hAnsi="Arial" w:cs="Arial"/>
                <w:b/>
                <w:bCs/>
                <w:sz w:val="18"/>
                <w:szCs w:val="18"/>
              </w:rPr>
              <w:t>Krátkodobé pôžičky, z toho:</w:t>
            </w:r>
          </w:p>
        </w:tc>
        <w:tc>
          <w:tcPr>
            <w:tcW w:w="314" w:type="pct"/>
            <w:tcBorders>
              <w:top w:val="nil"/>
              <w:left w:val="nil"/>
              <w:bottom w:val="nil"/>
              <w:right w:val="nil"/>
            </w:tcBorders>
            <w:shd w:val="clear" w:color="auto" w:fill="auto"/>
            <w:noWrap/>
            <w:vAlign w:val="bottom"/>
            <w:hideMark/>
          </w:tcPr>
          <w:p w14:paraId="618110AE" w14:textId="77777777" w:rsidR="00385CE1" w:rsidRPr="009144B4" w:rsidRDefault="00385CE1">
            <w:pPr>
              <w:rPr>
                <w:rFonts w:ascii="Arial" w:hAnsi="Arial" w:cs="Arial"/>
                <w:b/>
                <w:bCs/>
                <w:sz w:val="18"/>
                <w:szCs w:val="18"/>
              </w:rPr>
            </w:pPr>
          </w:p>
        </w:tc>
        <w:tc>
          <w:tcPr>
            <w:tcW w:w="723" w:type="pct"/>
            <w:tcBorders>
              <w:top w:val="nil"/>
              <w:left w:val="nil"/>
              <w:bottom w:val="nil"/>
              <w:right w:val="nil"/>
            </w:tcBorders>
            <w:shd w:val="clear" w:color="auto" w:fill="auto"/>
            <w:noWrap/>
            <w:vAlign w:val="bottom"/>
            <w:hideMark/>
          </w:tcPr>
          <w:p w14:paraId="2F69DCF9" w14:textId="77777777" w:rsidR="00385CE1" w:rsidRPr="002759DE" w:rsidRDefault="00385CE1">
            <w:pPr>
              <w:rPr>
                <w:rFonts w:ascii="Arial" w:hAnsi="Arial" w:cs="Arial"/>
                <w:sz w:val="18"/>
                <w:szCs w:val="18"/>
              </w:rPr>
            </w:pPr>
          </w:p>
        </w:tc>
        <w:tc>
          <w:tcPr>
            <w:tcW w:w="667" w:type="pct"/>
            <w:tcBorders>
              <w:top w:val="nil"/>
              <w:left w:val="nil"/>
              <w:bottom w:val="nil"/>
              <w:right w:val="nil"/>
            </w:tcBorders>
            <w:shd w:val="clear" w:color="auto" w:fill="auto"/>
            <w:noWrap/>
            <w:vAlign w:val="bottom"/>
            <w:hideMark/>
          </w:tcPr>
          <w:p w14:paraId="0B4EF64E" w14:textId="77777777" w:rsidR="00385CE1" w:rsidRPr="002759DE" w:rsidRDefault="00385CE1">
            <w:pPr>
              <w:rPr>
                <w:rFonts w:ascii="Arial" w:hAnsi="Arial" w:cs="Arial"/>
                <w:sz w:val="18"/>
                <w:szCs w:val="18"/>
              </w:rPr>
            </w:pPr>
          </w:p>
        </w:tc>
        <w:tc>
          <w:tcPr>
            <w:tcW w:w="740" w:type="pct"/>
            <w:tcBorders>
              <w:top w:val="nil"/>
              <w:left w:val="nil"/>
              <w:bottom w:val="nil"/>
              <w:right w:val="nil"/>
            </w:tcBorders>
            <w:shd w:val="clear" w:color="auto" w:fill="auto"/>
            <w:noWrap/>
            <w:vAlign w:val="center"/>
            <w:hideMark/>
          </w:tcPr>
          <w:p w14:paraId="6F4BCA80" w14:textId="041F520A" w:rsidR="00385CE1" w:rsidRPr="009144B4" w:rsidRDefault="00D9208A">
            <w:pPr>
              <w:jc w:val="right"/>
              <w:rPr>
                <w:rFonts w:ascii="Arial" w:hAnsi="Arial" w:cs="Arial"/>
                <w:b/>
                <w:bCs/>
                <w:sz w:val="18"/>
                <w:szCs w:val="18"/>
              </w:rPr>
            </w:pPr>
            <w:r w:rsidRPr="009144B4">
              <w:rPr>
                <w:rFonts w:ascii="Arial" w:hAnsi="Arial" w:cs="Arial"/>
                <w:b/>
                <w:bCs/>
                <w:sz w:val="18"/>
                <w:szCs w:val="18"/>
              </w:rPr>
              <w:t>12 959 640</w:t>
            </w:r>
          </w:p>
        </w:tc>
        <w:tc>
          <w:tcPr>
            <w:tcW w:w="742" w:type="pct"/>
            <w:tcBorders>
              <w:top w:val="nil"/>
              <w:left w:val="nil"/>
              <w:bottom w:val="nil"/>
              <w:right w:val="nil"/>
            </w:tcBorders>
            <w:shd w:val="clear" w:color="auto" w:fill="auto"/>
            <w:noWrap/>
            <w:vAlign w:val="center"/>
            <w:hideMark/>
          </w:tcPr>
          <w:p w14:paraId="49A48B3B" w14:textId="409AFC23" w:rsidR="00385CE1" w:rsidRPr="009F3C11" w:rsidRDefault="00D9208A">
            <w:pPr>
              <w:jc w:val="right"/>
              <w:rPr>
                <w:rFonts w:ascii="Arial" w:hAnsi="Arial" w:cs="Arial"/>
                <w:b/>
                <w:bCs/>
                <w:sz w:val="18"/>
                <w:szCs w:val="18"/>
              </w:rPr>
            </w:pPr>
            <w:r>
              <w:rPr>
                <w:rFonts w:ascii="Arial" w:hAnsi="Arial" w:cs="Arial"/>
                <w:b/>
                <w:bCs/>
                <w:sz w:val="18"/>
                <w:szCs w:val="18"/>
              </w:rPr>
              <w:t>51 381 396</w:t>
            </w:r>
          </w:p>
        </w:tc>
      </w:tr>
      <w:tr w:rsidR="00D9208A" w:rsidRPr="009F3C11" w14:paraId="69967315" w14:textId="77777777" w:rsidTr="002759DE">
        <w:trPr>
          <w:trHeight w:val="255"/>
        </w:trPr>
        <w:tc>
          <w:tcPr>
            <w:tcW w:w="1814" w:type="pct"/>
            <w:tcBorders>
              <w:top w:val="nil"/>
              <w:left w:val="nil"/>
              <w:bottom w:val="nil"/>
              <w:right w:val="nil"/>
            </w:tcBorders>
            <w:vAlign w:val="center"/>
            <w:hideMark/>
          </w:tcPr>
          <w:p w14:paraId="2F1C9BED" w14:textId="14C78E87" w:rsidR="00D9208A" w:rsidRPr="002759DE" w:rsidRDefault="00D9208A" w:rsidP="00D9208A">
            <w:pPr>
              <w:rPr>
                <w:rFonts w:ascii="Arial" w:hAnsi="Arial" w:cs="Arial"/>
                <w:color w:val="000000"/>
                <w:sz w:val="18"/>
                <w:szCs w:val="18"/>
              </w:rPr>
            </w:pPr>
            <w:r w:rsidRPr="009144B4">
              <w:rPr>
                <w:rFonts w:ascii="Arial" w:hAnsi="Arial" w:cs="Arial"/>
                <w:color w:val="000000"/>
                <w:sz w:val="18"/>
                <w:szCs w:val="18"/>
              </w:rPr>
              <w:t>GERLACH HOLDCO 2 LIMITED</w:t>
            </w:r>
          </w:p>
        </w:tc>
        <w:tc>
          <w:tcPr>
            <w:tcW w:w="314" w:type="pct"/>
            <w:tcBorders>
              <w:top w:val="nil"/>
              <w:left w:val="nil"/>
              <w:bottom w:val="nil"/>
              <w:right w:val="nil"/>
            </w:tcBorders>
            <w:noWrap/>
            <w:vAlign w:val="center"/>
            <w:hideMark/>
          </w:tcPr>
          <w:p w14:paraId="7796A418" w14:textId="77777777" w:rsidR="00D9208A" w:rsidRPr="009144B4" w:rsidRDefault="00D9208A" w:rsidP="00D9208A">
            <w:pPr>
              <w:jc w:val="center"/>
              <w:rPr>
                <w:rFonts w:ascii="Arial" w:hAnsi="Arial" w:cs="Arial"/>
                <w:sz w:val="18"/>
                <w:szCs w:val="18"/>
              </w:rPr>
            </w:pPr>
            <w:r w:rsidRPr="009144B4">
              <w:rPr>
                <w:rFonts w:ascii="Arial" w:hAnsi="Arial" w:cs="Arial"/>
                <w:sz w:val="18"/>
                <w:szCs w:val="18"/>
              </w:rPr>
              <w:t>EUR</w:t>
            </w:r>
          </w:p>
        </w:tc>
        <w:tc>
          <w:tcPr>
            <w:tcW w:w="723" w:type="pct"/>
            <w:tcBorders>
              <w:top w:val="nil"/>
              <w:left w:val="nil"/>
              <w:bottom w:val="nil"/>
              <w:right w:val="nil"/>
            </w:tcBorders>
            <w:shd w:val="clear" w:color="auto" w:fill="auto"/>
            <w:noWrap/>
            <w:vAlign w:val="bottom"/>
            <w:hideMark/>
          </w:tcPr>
          <w:p w14:paraId="6922141E" w14:textId="46B39348" w:rsidR="00D9208A" w:rsidRPr="002759DE" w:rsidRDefault="00D9208A">
            <w:pPr>
              <w:jc w:val="center"/>
              <w:rPr>
                <w:rFonts w:ascii="Arial" w:hAnsi="Arial" w:cs="Arial"/>
                <w:sz w:val="18"/>
                <w:szCs w:val="18"/>
              </w:rPr>
            </w:pPr>
            <w:r w:rsidRPr="002759DE">
              <w:rPr>
                <w:rFonts w:ascii="Arial" w:hAnsi="Arial" w:cs="Arial"/>
                <w:sz w:val="18"/>
                <w:szCs w:val="18"/>
              </w:rPr>
              <w:t>10</w:t>
            </w:r>
          </w:p>
        </w:tc>
        <w:tc>
          <w:tcPr>
            <w:tcW w:w="667" w:type="pct"/>
            <w:tcBorders>
              <w:top w:val="nil"/>
              <w:left w:val="nil"/>
              <w:bottom w:val="nil"/>
              <w:right w:val="nil"/>
            </w:tcBorders>
            <w:shd w:val="clear" w:color="auto" w:fill="auto"/>
            <w:noWrap/>
            <w:vAlign w:val="center"/>
            <w:hideMark/>
          </w:tcPr>
          <w:p w14:paraId="5B6AB636" w14:textId="7225FA82" w:rsidR="00D9208A" w:rsidRPr="009144B4" w:rsidRDefault="00D9208A">
            <w:pPr>
              <w:jc w:val="center"/>
              <w:rPr>
                <w:rFonts w:ascii="Arial" w:hAnsi="Arial" w:cs="Arial"/>
                <w:sz w:val="18"/>
                <w:szCs w:val="18"/>
              </w:rPr>
            </w:pPr>
            <w:r w:rsidRPr="009144B4">
              <w:rPr>
                <w:rFonts w:ascii="Arial" w:hAnsi="Arial" w:cs="Arial"/>
                <w:sz w:val="18"/>
                <w:szCs w:val="18"/>
              </w:rPr>
              <w:t>21.09.2030</w:t>
            </w:r>
          </w:p>
        </w:tc>
        <w:tc>
          <w:tcPr>
            <w:tcW w:w="740" w:type="pct"/>
            <w:tcBorders>
              <w:top w:val="nil"/>
              <w:left w:val="nil"/>
              <w:bottom w:val="nil"/>
              <w:right w:val="nil"/>
            </w:tcBorders>
            <w:shd w:val="clear" w:color="auto" w:fill="auto"/>
            <w:noWrap/>
            <w:vAlign w:val="center"/>
            <w:hideMark/>
          </w:tcPr>
          <w:p w14:paraId="27DD245D" w14:textId="360846C3" w:rsidR="00D9208A" w:rsidRPr="002759DE" w:rsidRDefault="00D9208A" w:rsidP="00D9208A">
            <w:pPr>
              <w:jc w:val="right"/>
              <w:rPr>
                <w:rFonts w:ascii="Arial" w:hAnsi="Arial" w:cs="Arial"/>
                <w:sz w:val="18"/>
                <w:szCs w:val="18"/>
              </w:rPr>
            </w:pPr>
            <w:r w:rsidRPr="009144B4">
              <w:rPr>
                <w:rFonts w:ascii="Arial" w:hAnsi="Arial" w:cs="Arial"/>
                <w:sz w:val="18"/>
                <w:szCs w:val="18"/>
              </w:rPr>
              <w:t>6 669 911</w:t>
            </w:r>
          </w:p>
        </w:tc>
        <w:tc>
          <w:tcPr>
            <w:tcW w:w="742" w:type="pct"/>
            <w:tcBorders>
              <w:top w:val="nil"/>
              <w:left w:val="nil"/>
              <w:bottom w:val="nil"/>
              <w:right w:val="nil"/>
            </w:tcBorders>
            <w:shd w:val="clear" w:color="auto" w:fill="auto"/>
            <w:vAlign w:val="center"/>
            <w:hideMark/>
          </w:tcPr>
          <w:p w14:paraId="69C8C917" w14:textId="768F724A" w:rsidR="00D9208A" w:rsidRPr="009F3C11" w:rsidRDefault="00D9208A" w:rsidP="00D9208A">
            <w:pPr>
              <w:jc w:val="right"/>
              <w:rPr>
                <w:rFonts w:ascii="Arial" w:hAnsi="Arial" w:cs="Arial"/>
                <w:sz w:val="18"/>
                <w:szCs w:val="18"/>
              </w:rPr>
            </w:pPr>
            <w:r>
              <w:rPr>
                <w:rFonts w:ascii="Arial" w:hAnsi="Arial" w:cs="Arial"/>
                <w:sz w:val="18"/>
                <w:szCs w:val="18"/>
              </w:rPr>
              <w:t>51 381 896</w:t>
            </w:r>
          </w:p>
        </w:tc>
      </w:tr>
      <w:tr w:rsidR="00D9208A" w:rsidRPr="009F3C11" w14:paraId="4CDB81A6" w14:textId="77777777" w:rsidTr="002759DE">
        <w:trPr>
          <w:trHeight w:val="255"/>
        </w:trPr>
        <w:tc>
          <w:tcPr>
            <w:tcW w:w="1814" w:type="pct"/>
            <w:tcBorders>
              <w:top w:val="nil"/>
              <w:left w:val="nil"/>
              <w:bottom w:val="nil"/>
              <w:right w:val="nil"/>
            </w:tcBorders>
            <w:shd w:val="clear" w:color="auto" w:fill="auto"/>
            <w:vAlign w:val="center"/>
            <w:hideMark/>
          </w:tcPr>
          <w:p w14:paraId="232C5976" w14:textId="78207DB6" w:rsidR="00D9208A" w:rsidRPr="002759DE" w:rsidRDefault="00D9208A" w:rsidP="00D9208A">
            <w:pPr>
              <w:rPr>
                <w:rFonts w:ascii="Arial" w:hAnsi="Arial" w:cs="Arial"/>
                <w:color w:val="000000"/>
                <w:sz w:val="18"/>
                <w:szCs w:val="18"/>
              </w:rPr>
            </w:pPr>
            <w:r w:rsidRPr="009144B4">
              <w:rPr>
                <w:rFonts w:ascii="Arial" w:hAnsi="Arial" w:cs="Arial"/>
                <w:color w:val="000000"/>
                <w:sz w:val="18"/>
                <w:szCs w:val="18"/>
              </w:rPr>
              <w:t>ELGAS, s.r.o.</w:t>
            </w:r>
          </w:p>
        </w:tc>
        <w:tc>
          <w:tcPr>
            <w:tcW w:w="314" w:type="pct"/>
            <w:tcBorders>
              <w:top w:val="nil"/>
              <w:left w:val="nil"/>
              <w:bottom w:val="nil"/>
              <w:right w:val="nil"/>
            </w:tcBorders>
            <w:shd w:val="clear" w:color="auto" w:fill="auto"/>
            <w:noWrap/>
            <w:vAlign w:val="center"/>
            <w:hideMark/>
          </w:tcPr>
          <w:p w14:paraId="7770B82A" w14:textId="77777777" w:rsidR="00D9208A" w:rsidRPr="009144B4" w:rsidRDefault="00D9208A" w:rsidP="00D9208A">
            <w:pPr>
              <w:jc w:val="center"/>
              <w:rPr>
                <w:rFonts w:ascii="Arial" w:hAnsi="Arial" w:cs="Arial"/>
                <w:sz w:val="18"/>
                <w:szCs w:val="18"/>
              </w:rPr>
            </w:pPr>
            <w:r w:rsidRPr="009144B4">
              <w:rPr>
                <w:rFonts w:ascii="Arial" w:hAnsi="Arial" w:cs="Arial"/>
                <w:sz w:val="18"/>
                <w:szCs w:val="18"/>
              </w:rPr>
              <w:t>EUR</w:t>
            </w:r>
          </w:p>
        </w:tc>
        <w:tc>
          <w:tcPr>
            <w:tcW w:w="723" w:type="pct"/>
            <w:tcBorders>
              <w:top w:val="nil"/>
              <w:left w:val="nil"/>
              <w:bottom w:val="nil"/>
              <w:right w:val="nil"/>
            </w:tcBorders>
            <w:shd w:val="clear" w:color="auto" w:fill="auto"/>
            <w:noWrap/>
            <w:vAlign w:val="center"/>
            <w:hideMark/>
          </w:tcPr>
          <w:p w14:paraId="3A561B38" w14:textId="1183A0A3" w:rsidR="00D9208A" w:rsidRPr="009144B4" w:rsidRDefault="00D9208A">
            <w:pPr>
              <w:jc w:val="center"/>
              <w:rPr>
                <w:rFonts w:ascii="Arial" w:hAnsi="Arial" w:cs="Arial"/>
                <w:sz w:val="18"/>
                <w:szCs w:val="18"/>
              </w:rPr>
            </w:pPr>
            <w:r w:rsidRPr="002759DE">
              <w:rPr>
                <w:rFonts w:ascii="Arial" w:hAnsi="Arial" w:cs="Arial"/>
                <w:sz w:val="18"/>
                <w:szCs w:val="18"/>
              </w:rPr>
              <w:t>4</w:t>
            </w:r>
          </w:p>
        </w:tc>
        <w:tc>
          <w:tcPr>
            <w:tcW w:w="667" w:type="pct"/>
            <w:tcBorders>
              <w:top w:val="nil"/>
              <w:left w:val="nil"/>
              <w:bottom w:val="nil"/>
              <w:right w:val="nil"/>
            </w:tcBorders>
            <w:shd w:val="clear" w:color="auto" w:fill="auto"/>
            <w:noWrap/>
            <w:vAlign w:val="center"/>
            <w:hideMark/>
          </w:tcPr>
          <w:p w14:paraId="145F05D8" w14:textId="77777777" w:rsidR="00D9208A" w:rsidRPr="009144B4" w:rsidRDefault="00D9208A" w:rsidP="00D9208A">
            <w:pPr>
              <w:jc w:val="center"/>
              <w:rPr>
                <w:rFonts w:ascii="Arial" w:hAnsi="Arial" w:cs="Arial"/>
                <w:sz w:val="18"/>
                <w:szCs w:val="18"/>
              </w:rPr>
            </w:pPr>
            <w:r w:rsidRPr="009144B4">
              <w:rPr>
                <w:rFonts w:ascii="Arial" w:hAnsi="Arial" w:cs="Arial"/>
                <w:sz w:val="18"/>
                <w:szCs w:val="18"/>
              </w:rPr>
              <w:t>na požiadanie</w:t>
            </w:r>
          </w:p>
        </w:tc>
        <w:tc>
          <w:tcPr>
            <w:tcW w:w="740" w:type="pct"/>
            <w:tcBorders>
              <w:top w:val="nil"/>
              <w:left w:val="nil"/>
              <w:bottom w:val="nil"/>
              <w:right w:val="nil"/>
            </w:tcBorders>
            <w:shd w:val="clear" w:color="auto" w:fill="auto"/>
            <w:noWrap/>
            <w:vAlign w:val="center"/>
            <w:hideMark/>
          </w:tcPr>
          <w:p w14:paraId="1C6FE26C" w14:textId="01B647E3" w:rsidR="00D9208A" w:rsidRPr="002759DE" w:rsidRDefault="00D9208A" w:rsidP="00D9208A">
            <w:pPr>
              <w:jc w:val="right"/>
              <w:rPr>
                <w:rFonts w:ascii="Arial" w:hAnsi="Arial" w:cs="Arial"/>
                <w:sz w:val="18"/>
                <w:szCs w:val="18"/>
              </w:rPr>
            </w:pPr>
            <w:r w:rsidRPr="009144B4">
              <w:rPr>
                <w:rFonts w:ascii="Arial" w:hAnsi="Arial" w:cs="Arial"/>
                <w:sz w:val="18"/>
                <w:szCs w:val="18"/>
              </w:rPr>
              <w:t>2 237 250</w:t>
            </w:r>
          </w:p>
        </w:tc>
        <w:tc>
          <w:tcPr>
            <w:tcW w:w="742" w:type="pct"/>
            <w:tcBorders>
              <w:top w:val="nil"/>
              <w:left w:val="nil"/>
              <w:bottom w:val="nil"/>
              <w:right w:val="nil"/>
            </w:tcBorders>
            <w:shd w:val="clear" w:color="auto" w:fill="auto"/>
            <w:noWrap/>
            <w:vAlign w:val="center"/>
            <w:hideMark/>
          </w:tcPr>
          <w:p w14:paraId="0B4E107F" w14:textId="48F08B8F" w:rsidR="00D9208A" w:rsidRPr="009F3C11" w:rsidRDefault="00D9208A" w:rsidP="00D9208A">
            <w:pPr>
              <w:jc w:val="right"/>
              <w:rPr>
                <w:rFonts w:ascii="Arial" w:hAnsi="Arial" w:cs="Arial"/>
                <w:sz w:val="18"/>
                <w:szCs w:val="18"/>
              </w:rPr>
            </w:pPr>
            <w:r>
              <w:rPr>
                <w:rFonts w:ascii="Arial" w:hAnsi="Arial" w:cs="Arial"/>
                <w:sz w:val="18"/>
                <w:szCs w:val="18"/>
              </w:rPr>
              <w:t>0</w:t>
            </w:r>
          </w:p>
        </w:tc>
      </w:tr>
      <w:tr w:rsidR="00D9208A" w:rsidRPr="009F3C11" w14:paraId="4BC9ECC2" w14:textId="77777777" w:rsidTr="00D9208A">
        <w:trPr>
          <w:trHeight w:val="255"/>
        </w:trPr>
        <w:tc>
          <w:tcPr>
            <w:tcW w:w="1814" w:type="pct"/>
            <w:tcBorders>
              <w:top w:val="nil"/>
              <w:left w:val="nil"/>
              <w:bottom w:val="nil"/>
              <w:right w:val="nil"/>
            </w:tcBorders>
            <w:vAlign w:val="center"/>
            <w:hideMark/>
          </w:tcPr>
          <w:p w14:paraId="1C0988E9" w14:textId="4F26BA5A" w:rsidR="00D9208A" w:rsidRPr="002759DE" w:rsidRDefault="00D9208A" w:rsidP="00D9208A">
            <w:pPr>
              <w:rPr>
                <w:rFonts w:ascii="Arial" w:hAnsi="Arial" w:cs="Arial"/>
                <w:color w:val="000000"/>
                <w:sz w:val="18"/>
                <w:szCs w:val="18"/>
              </w:rPr>
            </w:pPr>
            <w:r w:rsidRPr="009144B4">
              <w:rPr>
                <w:rFonts w:ascii="Arial" w:hAnsi="Arial" w:cs="Arial"/>
                <w:color w:val="000000"/>
                <w:sz w:val="18"/>
                <w:szCs w:val="18"/>
              </w:rPr>
              <w:t>TEPLÁREŇ Považská Bystrica, s.r.o.</w:t>
            </w:r>
          </w:p>
        </w:tc>
        <w:tc>
          <w:tcPr>
            <w:tcW w:w="314" w:type="pct"/>
            <w:tcBorders>
              <w:top w:val="nil"/>
              <w:left w:val="nil"/>
              <w:bottom w:val="nil"/>
              <w:right w:val="nil"/>
            </w:tcBorders>
            <w:noWrap/>
            <w:vAlign w:val="center"/>
            <w:hideMark/>
          </w:tcPr>
          <w:p w14:paraId="34D610B0" w14:textId="77777777" w:rsidR="00D9208A" w:rsidRPr="009144B4" w:rsidRDefault="00D9208A" w:rsidP="00D9208A">
            <w:pPr>
              <w:jc w:val="center"/>
              <w:rPr>
                <w:rFonts w:ascii="Arial" w:hAnsi="Arial" w:cs="Arial"/>
                <w:sz w:val="18"/>
                <w:szCs w:val="18"/>
              </w:rPr>
            </w:pPr>
            <w:r w:rsidRPr="009144B4">
              <w:rPr>
                <w:rFonts w:ascii="Arial" w:hAnsi="Arial" w:cs="Arial"/>
                <w:sz w:val="18"/>
                <w:szCs w:val="18"/>
              </w:rPr>
              <w:t>EUR</w:t>
            </w:r>
          </w:p>
        </w:tc>
        <w:tc>
          <w:tcPr>
            <w:tcW w:w="723" w:type="pct"/>
            <w:tcBorders>
              <w:top w:val="nil"/>
              <w:left w:val="nil"/>
              <w:bottom w:val="nil"/>
              <w:right w:val="nil"/>
            </w:tcBorders>
            <w:shd w:val="clear" w:color="auto" w:fill="auto"/>
            <w:noWrap/>
            <w:vAlign w:val="center"/>
            <w:hideMark/>
          </w:tcPr>
          <w:p w14:paraId="134AF2B4" w14:textId="1BC7F187" w:rsidR="00D9208A" w:rsidRPr="002759DE" w:rsidRDefault="00D9208A" w:rsidP="00D9208A">
            <w:pPr>
              <w:jc w:val="center"/>
              <w:rPr>
                <w:rFonts w:ascii="Arial" w:hAnsi="Arial" w:cs="Arial"/>
                <w:sz w:val="18"/>
                <w:szCs w:val="18"/>
              </w:rPr>
            </w:pPr>
            <w:r w:rsidRPr="002759DE">
              <w:rPr>
                <w:rFonts w:ascii="Arial" w:hAnsi="Arial" w:cs="Arial"/>
                <w:sz w:val="18"/>
                <w:szCs w:val="18"/>
              </w:rPr>
              <w:t>3,503</w:t>
            </w:r>
          </w:p>
        </w:tc>
        <w:tc>
          <w:tcPr>
            <w:tcW w:w="667" w:type="pct"/>
            <w:tcBorders>
              <w:top w:val="nil"/>
              <w:left w:val="nil"/>
              <w:bottom w:val="nil"/>
              <w:right w:val="nil"/>
            </w:tcBorders>
            <w:shd w:val="clear" w:color="auto" w:fill="auto"/>
            <w:noWrap/>
            <w:vAlign w:val="center"/>
            <w:hideMark/>
          </w:tcPr>
          <w:p w14:paraId="3D4D90CC" w14:textId="77777777" w:rsidR="00D9208A" w:rsidRPr="009144B4" w:rsidRDefault="00D9208A" w:rsidP="00D9208A">
            <w:pPr>
              <w:jc w:val="center"/>
              <w:rPr>
                <w:rFonts w:ascii="Arial" w:hAnsi="Arial" w:cs="Arial"/>
                <w:sz w:val="18"/>
                <w:szCs w:val="18"/>
              </w:rPr>
            </w:pPr>
            <w:r w:rsidRPr="009144B4">
              <w:rPr>
                <w:rFonts w:ascii="Arial" w:hAnsi="Arial" w:cs="Arial"/>
                <w:sz w:val="18"/>
                <w:szCs w:val="18"/>
              </w:rPr>
              <w:t>na požiadanie</w:t>
            </w:r>
          </w:p>
        </w:tc>
        <w:tc>
          <w:tcPr>
            <w:tcW w:w="740" w:type="pct"/>
            <w:tcBorders>
              <w:top w:val="nil"/>
              <w:left w:val="nil"/>
              <w:bottom w:val="nil"/>
              <w:right w:val="nil"/>
            </w:tcBorders>
            <w:shd w:val="clear" w:color="auto" w:fill="auto"/>
            <w:noWrap/>
            <w:vAlign w:val="center"/>
            <w:hideMark/>
          </w:tcPr>
          <w:p w14:paraId="63B8BECB" w14:textId="608991EC" w:rsidR="00D9208A" w:rsidRPr="002759DE" w:rsidRDefault="00D9208A" w:rsidP="00D9208A">
            <w:pPr>
              <w:jc w:val="right"/>
              <w:rPr>
                <w:rFonts w:ascii="Arial" w:hAnsi="Arial" w:cs="Arial"/>
                <w:sz w:val="18"/>
                <w:szCs w:val="18"/>
              </w:rPr>
            </w:pPr>
            <w:r w:rsidRPr="009144B4">
              <w:rPr>
                <w:rFonts w:ascii="Arial" w:hAnsi="Arial" w:cs="Arial"/>
                <w:sz w:val="18"/>
                <w:szCs w:val="18"/>
              </w:rPr>
              <w:t>3 027 269</w:t>
            </w:r>
          </w:p>
        </w:tc>
        <w:tc>
          <w:tcPr>
            <w:tcW w:w="742" w:type="pct"/>
            <w:tcBorders>
              <w:top w:val="nil"/>
              <w:left w:val="nil"/>
              <w:bottom w:val="nil"/>
              <w:right w:val="nil"/>
            </w:tcBorders>
            <w:shd w:val="clear" w:color="auto" w:fill="auto"/>
            <w:vAlign w:val="center"/>
            <w:hideMark/>
          </w:tcPr>
          <w:p w14:paraId="417C6609" w14:textId="18AFE853" w:rsidR="00D9208A" w:rsidRPr="009F3C11" w:rsidRDefault="00D9208A" w:rsidP="00D9208A">
            <w:pPr>
              <w:jc w:val="right"/>
              <w:rPr>
                <w:rFonts w:ascii="Arial" w:hAnsi="Arial" w:cs="Arial"/>
                <w:sz w:val="18"/>
                <w:szCs w:val="18"/>
              </w:rPr>
            </w:pPr>
            <w:r>
              <w:rPr>
                <w:rFonts w:ascii="Arial" w:hAnsi="Arial" w:cs="Arial"/>
                <w:sz w:val="18"/>
                <w:szCs w:val="18"/>
              </w:rPr>
              <w:t>0</w:t>
            </w:r>
          </w:p>
        </w:tc>
      </w:tr>
      <w:tr w:rsidR="00D9208A" w:rsidRPr="009F3C11" w14:paraId="1C8C992F" w14:textId="77777777" w:rsidTr="00D9208A">
        <w:trPr>
          <w:trHeight w:val="270"/>
        </w:trPr>
        <w:tc>
          <w:tcPr>
            <w:tcW w:w="1814" w:type="pct"/>
            <w:tcBorders>
              <w:top w:val="nil"/>
              <w:left w:val="nil"/>
              <w:bottom w:val="nil"/>
              <w:right w:val="nil"/>
            </w:tcBorders>
            <w:vAlign w:val="center"/>
            <w:hideMark/>
          </w:tcPr>
          <w:p w14:paraId="663BA70D" w14:textId="2F70669C" w:rsidR="00D9208A" w:rsidRPr="002759DE" w:rsidRDefault="00D9208A" w:rsidP="00D9208A">
            <w:pPr>
              <w:rPr>
                <w:rFonts w:ascii="Arial" w:hAnsi="Arial" w:cs="Arial"/>
                <w:color w:val="000000"/>
                <w:sz w:val="18"/>
                <w:szCs w:val="18"/>
              </w:rPr>
            </w:pPr>
            <w:r w:rsidRPr="009144B4">
              <w:rPr>
                <w:rFonts w:ascii="Arial" w:hAnsi="Arial" w:cs="Arial"/>
                <w:color w:val="000000"/>
                <w:sz w:val="18"/>
                <w:szCs w:val="18"/>
              </w:rPr>
              <w:t>SOUTHERM, s.r.o.</w:t>
            </w:r>
          </w:p>
        </w:tc>
        <w:tc>
          <w:tcPr>
            <w:tcW w:w="314" w:type="pct"/>
            <w:tcBorders>
              <w:top w:val="nil"/>
              <w:left w:val="nil"/>
              <w:bottom w:val="nil"/>
              <w:right w:val="nil"/>
            </w:tcBorders>
            <w:noWrap/>
            <w:vAlign w:val="center"/>
            <w:hideMark/>
          </w:tcPr>
          <w:p w14:paraId="19847D1C" w14:textId="77777777" w:rsidR="00D9208A" w:rsidRPr="009144B4" w:rsidRDefault="00D9208A" w:rsidP="00D9208A">
            <w:pPr>
              <w:jc w:val="center"/>
              <w:rPr>
                <w:rFonts w:ascii="Arial" w:hAnsi="Arial" w:cs="Arial"/>
                <w:sz w:val="18"/>
                <w:szCs w:val="18"/>
              </w:rPr>
            </w:pPr>
            <w:r w:rsidRPr="009144B4">
              <w:rPr>
                <w:rFonts w:ascii="Arial" w:hAnsi="Arial" w:cs="Arial"/>
                <w:sz w:val="18"/>
                <w:szCs w:val="18"/>
              </w:rPr>
              <w:t>EUR</w:t>
            </w:r>
          </w:p>
        </w:tc>
        <w:tc>
          <w:tcPr>
            <w:tcW w:w="723" w:type="pct"/>
            <w:tcBorders>
              <w:top w:val="nil"/>
              <w:left w:val="nil"/>
              <w:bottom w:val="nil"/>
              <w:right w:val="nil"/>
            </w:tcBorders>
            <w:shd w:val="clear" w:color="auto" w:fill="auto"/>
            <w:noWrap/>
            <w:vAlign w:val="center"/>
            <w:hideMark/>
          </w:tcPr>
          <w:p w14:paraId="0AC0576B" w14:textId="061D39D4" w:rsidR="00D9208A" w:rsidRPr="002759DE" w:rsidRDefault="00D9208A" w:rsidP="00D9208A">
            <w:pPr>
              <w:jc w:val="center"/>
              <w:rPr>
                <w:rFonts w:ascii="Arial" w:hAnsi="Arial" w:cs="Arial"/>
                <w:sz w:val="18"/>
                <w:szCs w:val="18"/>
              </w:rPr>
            </w:pPr>
            <w:r w:rsidRPr="002759DE">
              <w:rPr>
                <w:rFonts w:ascii="Arial" w:hAnsi="Arial" w:cs="Arial"/>
                <w:sz w:val="18"/>
                <w:szCs w:val="18"/>
              </w:rPr>
              <w:t>4,090</w:t>
            </w:r>
          </w:p>
        </w:tc>
        <w:tc>
          <w:tcPr>
            <w:tcW w:w="667" w:type="pct"/>
            <w:tcBorders>
              <w:top w:val="nil"/>
              <w:left w:val="nil"/>
              <w:bottom w:val="nil"/>
              <w:right w:val="nil"/>
            </w:tcBorders>
            <w:shd w:val="clear" w:color="auto" w:fill="auto"/>
            <w:noWrap/>
            <w:vAlign w:val="center"/>
            <w:hideMark/>
          </w:tcPr>
          <w:p w14:paraId="0FE658D9" w14:textId="77777777" w:rsidR="00D9208A" w:rsidRPr="009144B4" w:rsidRDefault="00D9208A" w:rsidP="00D9208A">
            <w:pPr>
              <w:jc w:val="center"/>
              <w:rPr>
                <w:rFonts w:ascii="Arial" w:hAnsi="Arial" w:cs="Arial"/>
                <w:sz w:val="18"/>
                <w:szCs w:val="18"/>
              </w:rPr>
            </w:pPr>
            <w:r w:rsidRPr="009144B4">
              <w:rPr>
                <w:rFonts w:ascii="Arial" w:hAnsi="Arial" w:cs="Arial"/>
                <w:sz w:val="18"/>
                <w:szCs w:val="18"/>
              </w:rPr>
              <w:t>na požiadanie</w:t>
            </w:r>
          </w:p>
        </w:tc>
        <w:tc>
          <w:tcPr>
            <w:tcW w:w="740" w:type="pct"/>
            <w:tcBorders>
              <w:top w:val="nil"/>
              <w:left w:val="nil"/>
              <w:bottom w:val="nil"/>
              <w:right w:val="nil"/>
            </w:tcBorders>
            <w:shd w:val="clear" w:color="auto" w:fill="auto"/>
            <w:noWrap/>
            <w:vAlign w:val="center"/>
            <w:hideMark/>
          </w:tcPr>
          <w:p w14:paraId="12EB406C" w14:textId="2A40349C" w:rsidR="00D9208A" w:rsidRPr="002759DE" w:rsidRDefault="00D9208A" w:rsidP="00D9208A">
            <w:pPr>
              <w:jc w:val="right"/>
              <w:rPr>
                <w:rFonts w:ascii="Arial" w:hAnsi="Arial" w:cs="Arial"/>
                <w:sz w:val="18"/>
                <w:szCs w:val="18"/>
              </w:rPr>
            </w:pPr>
            <w:r w:rsidRPr="009144B4">
              <w:rPr>
                <w:rFonts w:ascii="Arial" w:hAnsi="Arial" w:cs="Arial"/>
                <w:sz w:val="18"/>
                <w:szCs w:val="18"/>
              </w:rPr>
              <w:t>1 025 210</w:t>
            </w:r>
          </w:p>
        </w:tc>
        <w:tc>
          <w:tcPr>
            <w:tcW w:w="742" w:type="pct"/>
            <w:tcBorders>
              <w:top w:val="nil"/>
              <w:left w:val="nil"/>
              <w:bottom w:val="nil"/>
              <w:right w:val="nil"/>
            </w:tcBorders>
            <w:shd w:val="clear" w:color="auto" w:fill="auto"/>
            <w:vAlign w:val="center"/>
            <w:hideMark/>
          </w:tcPr>
          <w:p w14:paraId="66131C90" w14:textId="7C2F2028" w:rsidR="00D9208A" w:rsidRPr="009F3C11" w:rsidRDefault="00D9208A" w:rsidP="00D9208A">
            <w:pPr>
              <w:jc w:val="right"/>
              <w:rPr>
                <w:rFonts w:ascii="Arial" w:hAnsi="Arial" w:cs="Arial"/>
                <w:sz w:val="18"/>
                <w:szCs w:val="18"/>
              </w:rPr>
            </w:pPr>
            <w:r>
              <w:rPr>
                <w:rFonts w:ascii="Arial" w:hAnsi="Arial" w:cs="Arial"/>
                <w:sz w:val="18"/>
                <w:szCs w:val="18"/>
              </w:rPr>
              <w:t>0</w:t>
            </w:r>
          </w:p>
        </w:tc>
      </w:tr>
      <w:tr w:rsidR="00D9208A" w:rsidRPr="009F3C11" w14:paraId="12E18D77" w14:textId="77777777" w:rsidTr="002759DE">
        <w:trPr>
          <w:trHeight w:val="270"/>
        </w:trPr>
        <w:tc>
          <w:tcPr>
            <w:tcW w:w="1814" w:type="pct"/>
            <w:tcBorders>
              <w:top w:val="nil"/>
              <w:left w:val="nil"/>
              <w:bottom w:val="nil"/>
              <w:right w:val="nil"/>
            </w:tcBorders>
            <w:shd w:val="clear" w:color="auto" w:fill="auto"/>
            <w:vAlign w:val="center"/>
            <w:hideMark/>
          </w:tcPr>
          <w:p w14:paraId="3CB740BD" w14:textId="77777777" w:rsidR="00385CE1" w:rsidRPr="009144B4" w:rsidRDefault="00385CE1">
            <w:pPr>
              <w:rPr>
                <w:rFonts w:ascii="Arial" w:hAnsi="Arial" w:cs="Arial"/>
                <w:b/>
                <w:bCs/>
                <w:sz w:val="18"/>
                <w:szCs w:val="18"/>
              </w:rPr>
            </w:pPr>
            <w:r w:rsidRPr="009144B4">
              <w:rPr>
                <w:rFonts w:ascii="Arial" w:hAnsi="Arial" w:cs="Arial"/>
                <w:b/>
                <w:bCs/>
                <w:sz w:val="18"/>
                <w:szCs w:val="18"/>
              </w:rPr>
              <w:t>Spolu</w:t>
            </w:r>
          </w:p>
        </w:tc>
        <w:tc>
          <w:tcPr>
            <w:tcW w:w="314" w:type="pct"/>
            <w:tcBorders>
              <w:top w:val="nil"/>
              <w:left w:val="nil"/>
              <w:bottom w:val="nil"/>
              <w:right w:val="nil"/>
            </w:tcBorders>
            <w:shd w:val="clear" w:color="auto" w:fill="auto"/>
            <w:noWrap/>
            <w:vAlign w:val="bottom"/>
            <w:hideMark/>
          </w:tcPr>
          <w:p w14:paraId="5D3B6887" w14:textId="77777777" w:rsidR="00385CE1" w:rsidRPr="009144B4" w:rsidRDefault="00385CE1">
            <w:pPr>
              <w:rPr>
                <w:rFonts w:ascii="Arial" w:hAnsi="Arial" w:cs="Arial"/>
                <w:b/>
                <w:bCs/>
                <w:sz w:val="18"/>
                <w:szCs w:val="18"/>
              </w:rPr>
            </w:pPr>
          </w:p>
        </w:tc>
        <w:tc>
          <w:tcPr>
            <w:tcW w:w="723" w:type="pct"/>
            <w:tcBorders>
              <w:top w:val="nil"/>
              <w:left w:val="nil"/>
              <w:bottom w:val="nil"/>
              <w:right w:val="nil"/>
            </w:tcBorders>
            <w:shd w:val="clear" w:color="auto" w:fill="auto"/>
            <w:noWrap/>
            <w:vAlign w:val="bottom"/>
            <w:hideMark/>
          </w:tcPr>
          <w:p w14:paraId="4B25E307" w14:textId="77777777" w:rsidR="00385CE1" w:rsidRPr="002759DE" w:rsidRDefault="00385CE1">
            <w:pPr>
              <w:rPr>
                <w:rFonts w:ascii="Arial" w:hAnsi="Arial" w:cs="Arial"/>
                <w:sz w:val="18"/>
                <w:szCs w:val="18"/>
              </w:rPr>
            </w:pPr>
          </w:p>
        </w:tc>
        <w:tc>
          <w:tcPr>
            <w:tcW w:w="667" w:type="pct"/>
            <w:tcBorders>
              <w:top w:val="nil"/>
              <w:left w:val="nil"/>
              <w:bottom w:val="nil"/>
              <w:right w:val="nil"/>
            </w:tcBorders>
            <w:shd w:val="clear" w:color="auto" w:fill="auto"/>
            <w:noWrap/>
            <w:vAlign w:val="bottom"/>
            <w:hideMark/>
          </w:tcPr>
          <w:p w14:paraId="0783512C" w14:textId="77777777" w:rsidR="00385CE1" w:rsidRPr="002759DE" w:rsidRDefault="00385CE1">
            <w:pPr>
              <w:jc w:val="center"/>
              <w:rPr>
                <w:rFonts w:ascii="Arial" w:hAnsi="Arial" w:cs="Arial"/>
                <w:sz w:val="18"/>
                <w:szCs w:val="18"/>
              </w:rPr>
            </w:pPr>
          </w:p>
        </w:tc>
        <w:tc>
          <w:tcPr>
            <w:tcW w:w="740" w:type="pct"/>
            <w:tcBorders>
              <w:top w:val="single" w:sz="8" w:space="0" w:color="auto"/>
              <w:left w:val="nil"/>
              <w:bottom w:val="double" w:sz="6" w:space="0" w:color="auto"/>
              <w:right w:val="nil"/>
            </w:tcBorders>
            <w:shd w:val="clear" w:color="auto" w:fill="auto"/>
            <w:noWrap/>
            <w:vAlign w:val="center"/>
            <w:hideMark/>
          </w:tcPr>
          <w:p w14:paraId="53CDBF5A" w14:textId="77777777" w:rsidR="00385CE1" w:rsidRPr="009144B4" w:rsidRDefault="00385CE1">
            <w:pPr>
              <w:jc w:val="right"/>
              <w:rPr>
                <w:rFonts w:ascii="Arial" w:hAnsi="Arial" w:cs="Arial"/>
                <w:b/>
                <w:bCs/>
                <w:sz w:val="18"/>
                <w:szCs w:val="18"/>
              </w:rPr>
            </w:pPr>
            <w:r w:rsidRPr="009144B4">
              <w:rPr>
                <w:rFonts w:ascii="Arial" w:hAnsi="Arial" w:cs="Arial"/>
                <w:b/>
                <w:bCs/>
                <w:sz w:val="18"/>
                <w:szCs w:val="18"/>
              </w:rPr>
              <w:t>61 523 106</w:t>
            </w:r>
          </w:p>
        </w:tc>
        <w:tc>
          <w:tcPr>
            <w:tcW w:w="742" w:type="pct"/>
            <w:tcBorders>
              <w:top w:val="single" w:sz="8" w:space="0" w:color="auto"/>
              <w:left w:val="nil"/>
              <w:bottom w:val="double" w:sz="6" w:space="0" w:color="auto"/>
              <w:right w:val="nil"/>
            </w:tcBorders>
            <w:shd w:val="clear" w:color="auto" w:fill="auto"/>
            <w:noWrap/>
            <w:vAlign w:val="center"/>
            <w:hideMark/>
          </w:tcPr>
          <w:p w14:paraId="1732CCA5" w14:textId="36F1966B" w:rsidR="00385CE1" w:rsidRPr="009F3C11" w:rsidRDefault="00D9208A">
            <w:pPr>
              <w:jc w:val="right"/>
              <w:rPr>
                <w:rFonts w:ascii="Arial" w:hAnsi="Arial" w:cs="Arial"/>
                <w:b/>
                <w:bCs/>
                <w:sz w:val="18"/>
                <w:szCs w:val="18"/>
              </w:rPr>
            </w:pPr>
            <w:r>
              <w:rPr>
                <w:rFonts w:ascii="Arial" w:hAnsi="Arial" w:cs="Arial"/>
                <w:b/>
                <w:bCs/>
                <w:sz w:val="18"/>
                <w:szCs w:val="18"/>
              </w:rPr>
              <w:t>51 381 896</w:t>
            </w:r>
          </w:p>
        </w:tc>
      </w:tr>
    </w:tbl>
    <w:p w14:paraId="20E75BF3" w14:textId="77777777" w:rsidR="008029B3" w:rsidRPr="002759DE" w:rsidRDefault="008029B3" w:rsidP="00431E09">
      <w:pPr>
        <w:pStyle w:val="odstavec"/>
        <w:rPr>
          <w:sz w:val="18"/>
          <w:szCs w:val="18"/>
        </w:rPr>
      </w:pPr>
    </w:p>
    <w:bookmarkEnd w:id="10"/>
    <w:p w14:paraId="50A78AAA" w14:textId="3AF4030E" w:rsidR="00C837F4" w:rsidRPr="002759DE" w:rsidRDefault="00385CE1" w:rsidP="002759DE">
      <w:pPr>
        <w:pStyle w:val="odstavec"/>
        <w:rPr>
          <w:sz w:val="18"/>
          <w:szCs w:val="18"/>
        </w:rPr>
      </w:pPr>
      <w:r w:rsidRPr="002759DE">
        <w:rPr>
          <w:sz w:val="18"/>
          <w:szCs w:val="18"/>
        </w:rPr>
        <w:t>Prijaté pôžičky boli prijaté od dcérskych spoločností alebo od materskej spoločnosti.</w:t>
      </w:r>
    </w:p>
    <w:p w14:paraId="467F89C1" w14:textId="77777777" w:rsidR="008029B3" w:rsidRPr="002759DE" w:rsidRDefault="008029B3" w:rsidP="003625F2">
      <w:pPr>
        <w:ind w:right="-468"/>
        <w:jc w:val="both"/>
        <w:rPr>
          <w:rFonts w:ascii="Arial" w:hAnsi="Arial" w:cs="Arial"/>
          <w:sz w:val="18"/>
          <w:szCs w:val="18"/>
        </w:rPr>
      </w:pPr>
    </w:p>
    <w:p w14:paraId="0705625E" w14:textId="77777777" w:rsidR="00431E09" w:rsidRPr="002759DE" w:rsidRDefault="00431E09" w:rsidP="003625F2">
      <w:pPr>
        <w:ind w:right="-468"/>
        <w:jc w:val="both"/>
        <w:rPr>
          <w:rFonts w:ascii="Arial" w:hAnsi="Arial" w:cs="Arial"/>
          <w:sz w:val="18"/>
          <w:szCs w:val="18"/>
        </w:rPr>
      </w:pPr>
    </w:p>
    <w:p w14:paraId="24A7BE46" w14:textId="77777777" w:rsidR="009B3FE6" w:rsidRPr="002759DE" w:rsidRDefault="00EF2DF5" w:rsidP="000C0CE0">
      <w:pPr>
        <w:numPr>
          <w:ilvl w:val="0"/>
          <w:numId w:val="21"/>
        </w:numPr>
        <w:ind w:left="0" w:right="-468" w:firstLine="0"/>
        <w:jc w:val="both"/>
        <w:rPr>
          <w:rFonts w:ascii="Arial" w:hAnsi="Arial" w:cs="Arial"/>
          <w:b/>
          <w:sz w:val="18"/>
          <w:szCs w:val="18"/>
        </w:rPr>
      </w:pPr>
      <w:r w:rsidRPr="002759DE">
        <w:rPr>
          <w:rFonts w:ascii="Arial" w:hAnsi="Arial" w:cs="Arial"/>
          <w:b/>
          <w:sz w:val="18"/>
          <w:szCs w:val="18"/>
        </w:rPr>
        <w:t>Informácia o sume a dôvode vzniku položiek nákladov a výnosov, ktorý majú výnimočný rozsah alebo výskyt</w:t>
      </w:r>
    </w:p>
    <w:p w14:paraId="523B4956" w14:textId="77777777" w:rsidR="00EF2DF5" w:rsidRPr="002759DE" w:rsidRDefault="00EF2DF5" w:rsidP="00EF2DF5">
      <w:pPr>
        <w:ind w:left="284" w:right="-468"/>
        <w:jc w:val="both"/>
        <w:rPr>
          <w:rFonts w:ascii="Arial" w:hAnsi="Arial" w:cs="Arial"/>
          <w:sz w:val="18"/>
          <w:szCs w:val="18"/>
        </w:rPr>
      </w:pPr>
    </w:p>
    <w:p w14:paraId="47795424" w14:textId="77777777" w:rsidR="00EF2DF5" w:rsidRPr="002759DE" w:rsidRDefault="00EF2DF5" w:rsidP="00EF2DF5">
      <w:pPr>
        <w:ind w:right="-468"/>
        <w:jc w:val="both"/>
        <w:rPr>
          <w:rFonts w:ascii="Arial" w:hAnsi="Arial" w:cs="Arial"/>
          <w:sz w:val="18"/>
          <w:szCs w:val="18"/>
        </w:rPr>
      </w:pPr>
      <w:r w:rsidRPr="002759DE">
        <w:rPr>
          <w:rFonts w:ascii="Arial" w:hAnsi="Arial" w:cs="Arial"/>
          <w:sz w:val="18"/>
          <w:szCs w:val="18"/>
        </w:rPr>
        <w:t>Spoločnosť o položkách výnosov a nákladov výnimočného rozsahu alebo výskytu v roku 2016 neúčtovala.</w:t>
      </w:r>
    </w:p>
    <w:p w14:paraId="74C51C30" w14:textId="77777777" w:rsidR="00113769" w:rsidRPr="002759DE" w:rsidRDefault="00113769" w:rsidP="001357F4">
      <w:pPr>
        <w:spacing w:after="120"/>
        <w:ind w:right="-471"/>
        <w:jc w:val="center"/>
        <w:rPr>
          <w:rFonts w:ascii="Arial" w:hAnsi="Arial" w:cs="Arial"/>
          <w:b/>
          <w:bCs/>
          <w:sz w:val="18"/>
          <w:szCs w:val="18"/>
        </w:rPr>
      </w:pPr>
    </w:p>
    <w:p w14:paraId="48D74D75" w14:textId="77777777" w:rsidR="001357F4" w:rsidRPr="002759DE" w:rsidRDefault="001357F4" w:rsidP="001357F4">
      <w:pPr>
        <w:spacing w:after="120"/>
        <w:ind w:right="-471"/>
        <w:jc w:val="center"/>
        <w:rPr>
          <w:rFonts w:ascii="Arial" w:hAnsi="Arial" w:cs="Arial"/>
          <w:b/>
          <w:bCs/>
          <w:sz w:val="18"/>
          <w:szCs w:val="18"/>
        </w:rPr>
      </w:pPr>
      <w:r w:rsidRPr="002759DE">
        <w:rPr>
          <w:rFonts w:ascii="Arial" w:hAnsi="Arial" w:cs="Arial"/>
          <w:b/>
          <w:bCs/>
          <w:sz w:val="18"/>
          <w:szCs w:val="18"/>
        </w:rPr>
        <w:t>Článok V – INFORMÁCIE O INÝCH AKTÍVACH A INÝCH PASÍVACH</w:t>
      </w:r>
    </w:p>
    <w:p w14:paraId="06C34A43" w14:textId="77777777" w:rsidR="001357F4" w:rsidRPr="002759DE" w:rsidRDefault="001357F4" w:rsidP="001357F4">
      <w:pPr>
        <w:jc w:val="both"/>
        <w:rPr>
          <w:rFonts w:ascii="Arial" w:hAnsi="Arial" w:cs="Arial"/>
          <w:sz w:val="18"/>
          <w:szCs w:val="18"/>
        </w:rPr>
      </w:pPr>
      <w:r w:rsidRPr="002759DE">
        <w:rPr>
          <w:rFonts w:ascii="Arial" w:hAnsi="Arial" w:cs="Arial"/>
          <w:sz w:val="18"/>
          <w:szCs w:val="18"/>
        </w:rPr>
        <w:t xml:space="preserve">1a) </w:t>
      </w:r>
      <w:r w:rsidRPr="002759DE">
        <w:rPr>
          <w:rFonts w:ascii="Arial" w:hAnsi="Arial" w:cs="Arial"/>
          <w:b/>
          <w:sz w:val="18"/>
          <w:szCs w:val="18"/>
          <w:u w:val="single"/>
        </w:rPr>
        <w:t>Podmienený majetok</w:t>
      </w:r>
      <w:r w:rsidRPr="002759DE">
        <w:rPr>
          <w:rFonts w:ascii="Arial" w:hAnsi="Arial" w:cs="Arial"/>
          <w:sz w:val="18"/>
          <w:szCs w:val="18"/>
        </w:rPr>
        <w:t xml:space="preserve"> – </w:t>
      </w:r>
      <w:r w:rsidR="00FD1EF6" w:rsidRPr="002759DE">
        <w:rPr>
          <w:rFonts w:ascii="Arial" w:hAnsi="Arial" w:cs="Arial"/>
          <w:sz w:val="18"/>
          <w:szCs w:val="18"/>
        </w:rPr>
        <w:t>za účtovné obdobie nevznikol dôvod na existenciu budúceho podmieneného majetku</w:t>
      </w:r>
    </w:p>
    <w:p w14:paraId="0D04AE21" w14:textId="77777777" w:rsidR="00FD1EF6" w:rsidRPr="002759DE" w:rsidRDefault="00FD1EF6" w:rsidP="001357F4">
      <w:pPr>
        <w:jc w:val="both"/>
        <w:rPr>
          <w:rFonts w:ascii="Arial" w:hAnsi="Arial" w:cs="Arial"/>
          <w:sz w:val="18"/>
          <w:szCs w:val="18"/>
        </w:rPr>
      </w:pPr>
    </w:p>
    <w:p w14:paraId="0798EDE6" w14:textId="77777777" w:rsidR="001357F4" w:rsidRPr="002759DE" w:rsidRDefault="001357F4" w:rsidP="001357F4">
      <w:pPr>
        <w:spacing w:after="120"/>
        <w:jc w:val="both"/>
        <w:rPr>
          <w:rFonts w:ascii="Arial" w:hAnsi="Arial" w:cs="Arial"/>
          <w:sz w:val="18"/>
          <w:szCs w:val="18"/>
        </w:rPr>
      </w:pPr>
      <w:r w:rsidRPr="002759DE">
        <w:rPr>
          <w:rFonts w:ascii="Arial" w:hAnsi="Arial" w:cs="Arial"/>
          <w:sz w:val="18"/>
          <w:szCs w:val="18"/>
        </w:rPr>
        <w:t xml:space="preserve">1b) </w:t>
      </w:r>
      <w:r w:rsidRPr="002759DE">
        <w:rPr>
          <w:rFonts w:ascii="Arial" w:hAnsi="Arial" w:cs="Arial"/>
          <w:b/>
          <w:sz w:val="18"/>
          <w:szCs w:val="18"/>
          <w:u w:val="single"/>
        </w:rPr>
        <w:t>Podmienené záväzky</w:t>
      </w:r>
      <w:r w:rsidRPr="002759DE">
        <w:rPr>
          <w:rFonts w:ascii="Arial" w:hAnsi="Arial" w:cs="Arial"/>
          <w:sz w:val="18"/>
          <w:szCs w:val="18"/>
        </w:rPr>
        <w:t xml:space="preserve"> – </w:t>
      </w:r>
      <w:r w:rsidR="00FD1EF6" w:rsidRPr="002759DE">
        <w:rPr>
          <w:rFonts w:ascii="Arial" w:hAnsi="Arial" w:cs="Arial"/>
          <w:sz w:val="18"/>
          <w:szCs w:val="18"/>
        </w:rPr>
        <w:t>za účtovné obdobie nevznikol dôvod na existenciu budúceho podmieneného záväzku</w:t>
      </w:r>
    </w:p>
    <w:p w14:paraId="10EB5617" w14:textId="77777777" w:rsidR="001813AD" w:rsidRPr="002759DE" w:rsidRDefault="001813AD" w:rsidP="001813AD">
      <w:pPr>
        <w:spacing w:after="120"/>
        <w:jc w:val="both"/>
        <w:rPr>
          <w:rFonts w:ascii="Arial" w:hAnsi="Arial" w:cs="Arial"/>
          <w:sz w:val="18"/>
          <w:szCs w:val="18"/>
        </w:rPr>
      </w:pPr>
      <w:r w:rsidRPr="002759DE">
        <w:rPr>
          <w:rFonts w:ascii="Arial" w:hAnsi="Arial" w:cs="Arial"/>
          <w:sz w:val="18"/>
          <w:szCs w:val="18"/>
        </w:rPr>
        <w:t>Podmieneným záväzkom sa rozumie:</w:t>
      </w:r>
    </w:p>
    <w:p w14:paraId="2F527969" w14:textId="77777777" w:rsidR="001813AD" w:rsidRPr="002759DE" w:rsidRDefault="001813AD">
      <w:pPr>
        <w:spacing w:after="120"/>
        <w:jc w:val="both"/>
        <w:rPr>
          <w:rFonts w:ascii="Arial" w:hAnsi="Arial" w:cs="Arial"/>
          <w:sz w:val="18"/>
          <w:szCs w:val="18"/>
        </w:rPr>
      </w:pPr>
      <w:r w:rsidRPr="002759DE">
        <w:rPr>
          <w:rFonts w:ascii="Arial" w:hAnsi="Arial" w:cs="Arial"/>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14:paraId="0A088ECF" w14:textId="77777777" w:rsidR="000C0CE0" w:rsidRPr="002759DE" w:rsidRDefault="001813AD">
      <w:pPr>
        <w:spacing w:after="120"/>
        <w:jc w:val="both"/>
        <w:rPr>
          <w:rFonts w:ascii="Arial" w:hAnsi="Arial" w:cs="Arial"/>
          <w:sz w:val="18"/>
          <w:szCs w:val="18"/>
        </w:rPr>
      </w:pPr>
      <w:r w:rsidRPr="002759DE">
        <w:rPr>
          <w:rFonts w:ascii="Arial" w:hAnsi="Arial" w:cs="Arial"/>
          <w:sz w:val="18"/>
          <w:szCs w:val="18"/>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055B50A1" w14:textId="77777777" w:rsidR="00B52FF9" w:rsidRPr="002759DE" w:rsidRDefault="00B52FF9" w:rsidP="002759DE">
      <w:pPr>
        <w:ind w:right="-468"/>
        <w:jc w:val="both"/>
        <w:rPr>
          <w:rFonts w:ascii="Arial" w:hAnsi="Arial" w:cs="Arial"/>
          <w:b/>
          <w:bCs/>
          <w:sz w:val="18"/>
          <w:szCs w:val="18"/>
        </w:rPr>
      </w:pPr>
    </w:p>
    <w:p w14:paraId="1B30D129" w14:textId="77777777" w:rsidR="001813AD" w:rsidRPr="002759DE" w:rsidRDefault="001813AD" w:rsidP="002759DE">
      <w:pPr>
        <w:ind w:right="-468"/>
        <w:jc w:val="both"/>
        <w:rPr>
          <w:rFonts w:ascii="Arial" w:hAnsi="Arial" w:cs="Arial"/>
          <w:bCs/>
          <w:sz w:val="18"/>
          <w:szCs w:val="18"/>
        </w:rPr>
      </w:pPr>
      <w:r w:rsidRPr="002759DE">
        <w:rPr>
          <w:rFonts w:ascii="Arial" w:hAnsi="Arial" w:cs="Arial"/>
          <w:bCs/>
          <w:sz w:val="18"/>
          <w:szCs w:val="18"/>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3AD4CCDD" w14:textId="77777777" w:rsidR="001813AD" w:rsidRPr="002759DE" w:rsidRDefault="001813AD" w:rsidP="00F32A3C">
      <w:pPr>
        <w:ind w:right="-468"/>
        <w:rPr>
          <w:rFonts w:ascii="Arial" w:hAnsi="Arial" w:cs="Arial"/>
          <w:bCs/>
          <w:sz w:val="18"/>
          <w:szCs w:val="18"/>
        </w:rPr>
      </w:pPr>
    </w:p>
    <w:p w14:paraId="10C41241" w14:textId="77777777" w:rsidR="00FD1EF6" w:rsidRPr="002759DE" w:rsidRDefault="00F32A3C" w:rsidP="00F32A3C">
      <w:pPr>
        <w:ind w:right="-468"/>
        <w:rPr>
          <w:rFonts w:ascii="Arial" w:hAnsi="Arial" w:cs="Arial"/>
          <w:bCs/>
          <w:sz w:val="18"/>
          <w:szCs w:val="18"/>
        </w:rPr>
      </w:pPr>
      <w:r w:rsidRPr="002759DE">
        <w:rPr>
          <w:rFonts w:ascii="Arial" w:hAnsi="Arial" w:cs="Arial"/>
          <w:bCs/>
          <w:sz w:val="18"/>
          <w:szCs w:val="18"/>
        </w:rPr>
        <w:t xml:space="preserve">Spoločnosť neeviduje ostatné finančné povinnosti nevykázané v účtovných výkazoch, z ktorých by plynula zákonná alebo zmluvná povinnosť odobrať určité množstvo produktu, uskutočnenia investície alebo veľkej opravy. </w:t>
      </w:r>
    </w:p>
    <w:p w14:paraId="4CFD0488" w14:textId="77777777" w:rsidR="003635C7" w:rsidRPr="002759DE" w:rsidRDefault="003635C7" w:rsidP="00F32A3C">
      <w:pPr>
        <w:ind w:right="-468"/>
        <w:rPr>
          <w:rFonts w:ascii="Arial" w:hAnsi="Arial" w:cs="Arial"/>
          <w:bCs/>
          <w:sz w:val="18"/>
          <w:szCs w:val="18"/>
        </w:rPr>
      </w:pPr>
    </w:p>
    <w:p w14:paraId="21A3A2BC" w14:textId="77777777" w:rsidR="003635C7" w:rsidRPr="002759DE" w:rsidRDefault="003635C7" w:rsidP="00F32A3C">
      <w:pPr>
        <w:ind w:right="-468"/>
        <w:rPr>
          <w:rFonts w:ascii="Arial" w:hAnsi="Arial" w:cs="Arial"/>
          <w:bCs/>
          <w:sz w:val="18"/>
          <w:szCs w:val="18"/>
        </w:rPr>
      </w:pPr>
    </w:p>
    <w:p w14:paraId="1DA6CB29" w14:textId="77777777" w:rsidR="00FD1EF6" w:rsidRPr="002759DE" w:rsidRDefault="00FD1EF6" w:rsidP="00B52FF9">
      <w:pPr>
        <w:ind w:right="-468"/>
        <w:jc w:val="center"/>
        <w:rPr>
          <w:rFonts w:ascii="Arial" w:hAnsi="Arial" w:cs="Arial"/>
          <w:b/>
          <w:bCs/>
          <w:sz w:val="18"/>
          <w:szCs w:val="18"/>
        </w:rPr>
      </w:pPr>
    </w:p>
    <w:p w14:paraId="22CC949A" w14:textId="77777777" w:rsidR="00521298" w:rsidRPr="002759DE" w:rsidRDefault="00521298" w:rsidP="00521298">
      <w:pPr>
        <w:ind w:right="-468"/>
        <w:jc w:val="center"/>
        <w:rPr>
          <w:rFonts w:ascii="Arial" w:hAnsi="Arial" w:cs="Arial"/>
          <w:b/>
          <w:bCs/>
          <w:sz w:val="18"/>
          <w:szCs w:val="18"/>
        </w:rPr>
      </w:pPr>
      <w:r w:rsidRPr="002759DE">
        <w:rPr>
          <w:rFonts w:ascii="Arial" w:hAnsi="Arial" w:cs="Arial"/>
          <w:b/>
          <w:bCs/>
          <w:sz w:val="18"/>
          <w:szCs w:val="18"/>
        </w:rPr>
        <w:t>Článok VI – UDALOSTI, KTORÉ NASTALI PO ZÁVIERKOVOM DNI</w:t>
      </w:r>
    </w:p>
    <w:p w14:paraId="1D6D8DF9" w14:textId="77777777" w:rsidR="00521298" w:rsidRPr="002759DE" w:rsidRDefault="00521298" w:rsidP="00521298">
      <w:pPr>
        <w:ind w:right="-468"/>
        <w:jc w:val="center"/>
        <w:rPr>
          <w:rFonts w:ascii="Arial" w:hAnsi="Arial" w:cs="Arial"/>
          <w:b/>
          <w:bCs/>
          <w:sz w:val="18"/>
          <w:szCs w:val="18"/>
        </w:rPr>
      </w:pPr>
      <w:r w:rsidRPr="002759DE">
        <w:rPr>
          <w:rFonts w:ascii="Arial" w:hAnsi="Arial" w:cs="Arial"/>
          <w:b/>
          <w:bCs/>
          <w:sz w:val="18"/>
          <w:szCs w:val="18"/>
        </w:rPr>
        <w:t>(Následné udalosti)</w:t>
      </w:r>
    </w:p>
    <w:p w14:paraId="0EEC3B83" w14:textId="77777777" w:rsidR="00521298" w:rsidRPr="002759DE" w:rsidRDefault="00521298" w:rsidP="00521298">
      <w:pPr>
        <w:ind w:right="-468"/>
        <w:jc w:val="center"/>
        <w:rPr>
          <w:rFonts w:ascii="Arial" w:hAnsi="Arial" w:cs="Arial"/>
          <w:b/>
          <w:bCs/>
          <w:sz w:val="18"/>
          <w:szCs w:val="18"/>
        </w:rPr>
      </w:pPr>
    </w:p>
    <w:p w14:paraId="17B3D0F5" w14:textId="77777777" w:rsidR="002D0BE2" w:rsidRPr="002759DE" w:rsidRDefault="002D0BE2" w:rsidP="00431E09">
      <w:pPr>
        <w:pStyle w:val="odstavec"/>
        <w:rPr>
          <w:sz w:val="18"/>
          <w:szCs w:val="18"/>
        </w:rPr>
      </w:pPr>
      <w:r w:rsidRPr="002759DE">
        <w:rPr>
          <w:sz w:val="18"/>
          <w:szCs w:val="18"/>
        </w:rPr>
        <w:t xml:space="preserve">Po </w:t>
      </w:r>
      <w:bookmarkStart w:id="11" w:name="EntityDateEnd3"/>
      <w:r w:rsidRPr="002759DE">
        <w:rPr>
          <w:sz w:val="18"/>
          <w:szCs w:val="18"/>
        </w:rPr>
        <w:t>31. decembri 201</w:t>
      </w:r>
      <w:bookmarkEnd w:id="11"/>
      <w:r w:rsidR="003635C7" w:rsidRPr="002759DE">
        <w:rPr>
          <w:sz w:val="18"/>
          <w:szCs w:val="18"/>
        </w:rPr>
        <w:t>6</w:t>
      </w:r>
      <w:r w:rsidRPr="002759DE">
        <w:rPr>
          <w:sz w:val="18"/>
          <w:szCs w:val="18"/>
        </w:rPr>
        <w:t xml:space="preserve"> do dňa zostavenia účtovnej závierky Spoločnosti nenastali také udalosti, ktoré by si vyžadovali zverejnenie alebo vykázanie</w:t>
      </w:r>
      <w:r w:rsidR="003635C7" w:rsidRPr="002759DE">
        <w:rPr>
          <w:sz w:val="18"/>
          <w:szCs w:val="18"/>
        </w:rPr>
        <w:t xml:space="preserve"> v účtovnej závierke za rok 2016</w:t>
      </w:r>
      <w:r w:rsidRPr="002759DE">
        <w:rPr>
          <w:sz w:val="18"/>
          <w:szCs w:val="18"/>
        </w:rPr>
        <w:t>.</w:t>
      </w:r>
    </w:p>
    <w:sectPr w:rsidR="002D0BE2" w:rsidRPr="002759DE" w:rsidSect="00F83732">
      <w:headerReference w:type="default" r:id="rId8"/>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08F1A7" w14:textId="77777777" w:rsidR="00A50649" w:rsidRDefault="00A50649">
      <w:r>
        <w:separator/>
      </w:r>
    </w:p>
  </w:endnote>
  <w:endnote w:type="continuationSeparator" w:id="0">
    <w:p w14:paraId="231FE2DA" w14:textId="77777777" w:rsidR="00A50649" w:rsidRDefault="00A50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altName w:val="Palatino Linotype"/>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E55904" w14:textId="77777777" w:rsidR="00A50649" w:rsidRDefault="00A50649">
      <w:r>
        <w:separator/>
      </w:r>
    </w:p>
  </w:footnote>
  <w:footnote w:type="continuationSeparator" w:id="0">
    <w:p w14:paraId="0B8A7CD0" w14:textId="77777777" w:rsidR="00A50649" w:rsidRDefault="00A506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9566D4" w14:textId="77777777" w:rsidR="00A50649" w:rsidRPr="00C154DB" w:rsidRDefault="00A50649" w:rsidP="00643A1D">
    <w:pPr>
      <w:pStyle w:val="BodyText"/>
      <w:tabs>
        <w:tab w:val="left" w:pos="2990"/>
        <w:tab w:val="left" w:pos="7797"/>
        <w:tab w:val="left" w:pos="11057"/>
      </w:tabs>
      <w:ind w:left="-397" w:firstLine="0"/>
      <w:rPr>
        <w:rFonts w:ascii="Arial" w:hAnsi="Arial" w:cs="Arial"/>
        <w:sz w:val="18"/>
        <w:szCs w:val="18"/>
      </w:rPr>
    </w:pPr>
    <w:r w:rsidRPr="00C154DB">
      <w:rPr>
        <w:rFonts w:ascii="Arial" w:hAnsi="Arial" w:cs="Arial"/>
        <w:sz w:val="18"/>
        <w:szCs w:val="18"/>
        <w:lang w:val="sk-SK"/>
      </w:rPr>
      <w:t>Po</w:t>
    </w:r>
    <w:r w:rsidRPr="00C154DB">
      <w:rPr>
        <w:rFonts w:ascii="Arial" w:hAnsi="Arial" w:cs="Arial"/>
        <w:spacing w:val="1"/>
        <w:sz w:val="18"/>
        <w:szCs w:val="18"/>
        <w:lang w:val="sk-SK"/>
      </w:rPr>
      <w:t>z</w:t>
    </w:r>
    <w:r w:rsidRPr="00C154DB">
      <w:rPr>
        <w:rFonts w:ascii="Arial" w:hAnsi="Arial" w:cs="Arial"/>
        <w:sz w:val="18"/>
        <w:szCs w:val="18"/>
        <w:lang w:val="sk-SK"/>
      </w:rPr>
      <w:t>n</w:t>
    </w:r>
    <w:r w:rsidRPr="00C154DB">
      <w:rPr>
        <w:rFonts w:ascii="Arial" w:hAnsi="Arial" w:cs="Arial"/>
        <w:spacing w:val="-1"/>
        <w:sz w:val="18"/>
        <w:szCs w:val="18"/>
        <w:lang w:val="sk-SK"/>
      </w:rPr>
      <w:t>á</w:t>
    </w:r>
    <w:r w:rsidRPr="00C154DB">
      <w:rPr>
        <w:rFonts w:ascii="Arial" w:hAnsi="Arial" w:cs="Arial"/>
        <w:sz w:val="18"/>
        <w:szCs w:val="18"/>
        <w:lang w:val="sk-SK"/>
      </w:rPr>
      <w:t>m</w:t>
    </w:r>
    <w:r w:rsidRPr="00C154DB">
      <w:rPr>
        <w:rFonts w:ascii="Arial" w:hAnsi="Arial" w:cs="Arial"/>
        <w:spacing w:val="2"/>
        <w:sz w:val="18"/>
        <w:szCs w:val="18"/>
        <w:lang w:val="sk-SK"/>
      </w:rPr>
      <w:t>k</w:t>
    </w:r>
    <w:r w:rsidRPr="00C154DB">
      <w:rPr>
        <w:rFonts w:ascii="Arial" w:hAnsi="Arial" w:cs="Arial"/>
        <w:sz w:val="18"/>
        <w:szCs w:val="18"/>
        <w:lang w:val="sk-SK"/>
      </w:rPr>
      <w:t>y</w:t>
    </w:r>
    <w:r w:rsidRPr="00C154DB">
      <w:rPr>
        <w:rFonts w:ascii="Arial" w:hAnsi="Arial" w:cs="Arial"/>
        <w:spacing w:val="-8"/>
        <w:sz w:val="18"/>
        <w:szCs w:val="18"/>
        <w:lang w:val="sk-SK"/>
      </w:rPr>
      <w:t xml:space="preserve"> </w:t>
    </w:r>
    <w:r w:rsidRPr="00C154DB">
      <w:rPr>
        <w:rFonts w:ascii="Arial" w:hAnsi="Arial" w:cs="Arial"/>
        <w:spacing w:val="1"/>
        <w:sz w:val="18"/>
        <w:szCs w:val="18"/>
        <w:lang w:val="sk-SK"/>
      </w:rPr>
      <w:t>Ú</w:t>
    </w:r>
    <w:r w:rsidRPr="00C154DB">
      <w:rPr>
        <w:rFonts w:ascii="Arial" w:hAnsi="Arial" w:cs="Arial"/>
        <w:sz w:val="18"/>
        <w:szCs w:val="18"/>
        <w:lang w:val="sk-SK"/>
      </w:rPr>
      <w:t>č</w:t>
    </w:r>
    <w:r w:rsidRPr="00C154DB">
      <w:rPr>
        <w:rFonts w:ascii="Arial" w:hAnsi="Arial" w:cs="Arial"/>
        <w:sz w:val="18"/>
        <w:szCs w:val="18"/>
      </w:rPr>
      <w:t xml:space="preserve"> POD 3 –</w:t>
    </w:r>
    <w:r w:rsidRPr="00C154DB">
      <w:rPr>
        <w:rFonts w:ascii="Arial" w:hAnsi="Arial" w:cs="Arial"/>
        <w:spacing w:val="-1"/>
        <w:sz w:val="18"/>
        <w:szCs w:val="18"/>
      </w:rPr>
      <w:t xml:space="preserve"> </w:t>
    </w:r>
    <w:r w:rsidRPr="00C154DB">
      <w:rPr>
        <w:rFonts w:ascii="Arial" w:hAnsi="Arial" w:cs="Arial"/>
        <w:sz w:val="18"/>
        <w:szCs w:val="18"/>
      </w:rPr>
      <w:t xml:space="preserve">01    </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sidRPr="00C154DB">
      <w:rPr>
        <w:rFonts w:ascii="Arial" w:hAnsi="Arial" w:cs="Arial"/>
        <w:spacing w:val="-6"/>
        <w:sz w:val="18"/>
        <w:szCs w:val="18"/>
      </w:rPr>
      <w:t>I</w:t>
    </w:r>
    <w:r w:rsidRPr="00C154DB">
      <w:rPr>
        <w:rFonts w:ascii="Arial" w:hAnsi="Arial" w:cs="Arial"/>
        <w:sz w:val="18"/>
        <w:szCs w:val="18"/>
      </w:rPr>
      <w:t xml:space="preserve">ČO: 47257814        </w:t>
    </w:r>
  </w:p>
  <w:p w14:paraId="2196DFF5" w14:textId="78A2C1E6" w:rsidR="00A50649" w:rsidRPr="00C154DB" w:rsidRDefault="00A50649" w:rsidP="00643A1D">
    <w:pPr>
      <w:pStyle w:val="BodyText"/>
      <w:tabs>
        <w:tab w:val="left" w:pos="2990"/>
        <w:tab w:val="left" w:pos="7797"/>
        <w:tab w:val="left" w:pos="11199"/>
      </w:tabs>
      <w:ind w:left="-397" w:firstLine="0"/>
      <w:rPr>
        <w:rFonts w:ascii="Arial" w:hAnsi="Arial" w:cs="Arial"/>
        <w:sz w:val="18"/>
        <w:szCs w:val="18"/>
      </w:rPr>
    </w:pPr>
    <w:r>
      <w:rPr>
        <w:rFonts w:ascii="Arial" w:hAnsi="Arial" w:cs="Arial"/>
        <w:sz w:val="18"/>
        <w:szCs w:val="18"/>
      </w:rPr>
      <w:t>GGE a. s.</w:t>
    </w:r>
    <w:r w:rsidRPr="00C154DB">
      <w:rPr>
        <w:rFonts w:ascii="Arial" w:hAnsi="Arial" w:cs="Arial"/>
        <w:sz w:val="18"/>
        <w:szCs w:val="18"/>
      </w:rPr>
      <w:tab/>
    </w:r>
    <w:r w:rsidRPr="00C154DB">
      <w:rPr>
        <w:rFonts w:ascii="Arial" w:hAnsi="Arial" w:cs="Arial"/>
        <w:sz w:val="18"/>
        <w:szCs w:val="18"/>
      </w:rPr>
      <w:tab/>
    </w:r>
    <w:r w:rsidRPr="00C154DB">
      <w:rPr>
        <w:rFonts w:ascii="Arial" w:hAnsi="Arial" w:cs="Arial"/>
        <w:spacing w:val="1"/>
        <w:sz w:val="18"/>
        <w:szCs w:val="18"/>
      </w:rPr>
      <w:t>D</w:t>
    </w:r>
    <w:r w:rsidRPr="00C154DB">
      <w:rPr>
        <w:rFonts w:ascii="Arial" w:hAnsi="Arial" w:cs="Arial"/>
        <w:spacing w:val="-6"/>
        <w:sz w:val="18"/>
        <w:szCs w:val="18"/>
      </w:rPr>
      <w:t>I</w:t>
    </w:r>
    <w:r w:rsidRPr="00C154DB">
      <w:rPr>
        <w:rFonts w:ascii="Arial" w:hAnsi="Arial" w:cs="Arial"/>
        <w:sz w:val="18"/>
        <w:szCs w:val="18"/>
      </w:rPr>
      <w:t>Č: 2120099641</w:t>
    </w:r>
  </w:p>
  <w:p w14:paraId="341A871B" w14:textId="77777777" w:rsidR="00A50649" w:rsidRPr="00C154DB" w:rsidRDefault="00A50649" w:rsidP="00074BA5">
    <w:pPr>
      <w:pStyle w:val="BodyText"/>
      <w:tabs>
        <w:tab w:val="left" w:pos="2990"/>
        <w:tab w:val="left" w:pos="7797"/>
        <w:tab w:val="left" w:pos="11199"/>
      </w:tabs>
      <w:ind w:left="-397" w:firstLine="0"/>
      <w:rPr>
        <w:rFonts w:ascii="Arial" w:hAnsi="Arial" w:cs="Arial"/>
        <w:sz w:val="18"/>
        <w:szCs w:val="18"/>
      </w:rPr>
    </w:pPr>
    <w:r w:rsidRPr="00C154DB">
      <w:rPr>
        <w:rFonts w:ascii="Arial" w:hAnsi="Arial" w:cs="Arial"/>
        <w:sz w:val="18"/>
        <w:szCs w:val="18"/>
      </w:rPr>
      <w:tab/>
    </w:r>
    <w:r w:rsidRPr="00C154DB">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sidRPr="00C154DB">
      <w:rPr>
        <w:rFonts w:ascii="Arial" w:hAnsi="Arial" w:cs="Arial"/>
        <w:spacing w:val="1"/>
        <w:sz w:val="18"/>
        <w:szCs w:val="18"/>
      </w:rPr>
      <w:t>D</w:t>
    </w:r>
    <w:r w:rsidRPr="00C154DB">
      <w:rPr>
        <w:rFonts w:ascii="Arial" w:hAnsi="Arial" w:cs="Arial"/>
        <w:spacing w:val="-6"/>
        <w:sz w:val="18"/>
        <w:szCs w:val="18"/>
      </w:rPr>
      <w:t>I</w:t>
    </w:r>
    <w:r w:rsidRPr="00C154DB">
      <w:rPr>
        <w:rFonts w:ascii="Arial" w:hAnsi="Arial" w:cs="Arial"/>
        <w:sz w:val="18"/>
        <w:szCs w:val="18"/>
      </w:rPr>
      <w:t>Č: 2120099641</w:t>
    </w:r>
  </w:p>
  <w:p w14:paraId="78BDED1F" w14:textId="77777777" w:rsidR="00A50649" w:rsidRDefault="00A5064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B05AE"/>
    <w:multiLevelType w:val="hybridMultilevel"/>
    <w:tmpl w:val="1F4046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19607AC"/>
    <w:multiLevelType w:val="hybridMultilevel"/>
    <w:tmpl w:val="215872AA"/>
    <w:lvl w:ilvl="0" w:tplc="B0448EDC">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D7B63A2"/>
    <w:multiLevelType w:val="hybridMultilevel"/>
    <w:tmpl w:val="07E40F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1D4060CE"/>
    <w:multiLevelType w:val="hybridMultilevel"/>
    <w:tmpl w:val="215872AA"/>
    <w:lvl w:ilvl="0" w:tplc="B0448EDC">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1FF8142B"/>
    <w:multiLevelType w:val="hybridMultilevel"/>
    <w:tmpl w:val="4978DFB6"/>
    <w:lvl w:ilvl="0" w:tplc="3320D3F0">
      <w:start w:val="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2C17042"/>
    <w:multiLevelType w:val="hybridMultilevel"/>
    <w:tmpl w:val="8AA45094"/>
    <w:lvl w:ilvl="0" w:tplc="797868DE">
      <w:start w:val="4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2E56750"/>
    <w:multiLevelType w:val="hybridMultilevel"/>
    <w:tmpl w:val="2BD01C0E"/>
    <w:lvl w:ilvl="0" w:tplc="FAFC576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320809EF"/>
    <w:multiLevelType w:val="multilevel"/>
    <w:tmpl w:val="A58A0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15:restartNumberingAfterBreak="0">
    <w:nsid w:val="41C27346"/>
    <w:multiLevelType w:val="hybridMultilevel"/>
    <w:tmpl w:val="737CFAAC"/>
    <w:lvl w:ilvl="0" w:tplc="041B0011">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7"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53D424EE"/>
    <w:multiLevelType w:val="hybridMultilevel"/>
    <w:tmpl w:val="215872AA"/>
    <w:lvl w:ilvl="0" w:tplc="B0448EDC">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5B8703B5"/>
    <w:multiLevelType w:val="hybridMultilevel"/>
    <w:tmpl w:val="215872AA"/>
    <w:lvl w:ilvl="0" w:tplc="B0448EDC">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616C3793"/>
    <w:multiLevelType w:val="hybridMultilevel"/>
    <w:tmpl w:val="737CFAAC"/>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5"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7"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8"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9"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4"/>
  </w:num>
  <w:num w:numId="2">
    <w:abstractNumId w:val="2"/>
  </w:num>
  <w:num w:numId="3">
    <w:abstractNumId w:val="11"/>
  </w:num>
  <w:num w:numId="4">
    <w:abstractNumId w:val="28"/>
  </w:num>
  <w:num w:numId="5">
    <w:abstractNumId w:val="12"/>
  </w:num>
  <w:num w:numId="6">
    <w:abstractNumId w:val="21"/>
  </w:num>
  <w:num w:numId="7">
    <w:abstractNumId w:val="6"/>
  </w:num>
  <w:num w:numId="8">
    <w:abstractNumId w:val="16"/>
  </w:num>
  <w:num w:numId="9">
    <w:abstractNumId w:val="26"/>
  </w:num>
  <w:num w:numId="10">
    <w:abstractNumId w:val="22"/>
  </w:num>
  <w:num w:numId="11">
    <w:abstractNumId w:val="10"/>
  </w:num>
  <w:num w:numId="12">
    <w:abstractNumId w:val="29"/>
  </w:num>
  <w:num w:numId="13">
    <w:abstractNumId w:val="4"/>
  </w:num>
  <w:num w:numId="14">
    <w:abstractNumId w:val="25"/>
  </w:num>
  <w:num w:numId="15">
    <w:abstractNumId w:val="19"/>
  </w:num>
  <w:num w:numId="16">
    <w:abstractNumId w:val="27"/>
  </w:num>
  <w:num w:numId="17">
    <w:abstractNumId w:val="17"/>
  </w:num>
  <w:num w:numId="18">
    <w:abstractNumId w:val="15"/>
  </w:num>
  <w:num w:numId="19">
    <w:abstractNumId w:val="23"/>
  </w:num>
  <w:num w:numId="20">
    <w:abstractNumId w:val="9"/>
  </w:num>
  <w:num w:numId="21">
    <w:abstractNumId w:val="1"/>
  </w:num>
  <w:num w:numId="22">
    <w:abstractNumId w:val="8"/>
  </w:num>
  <w:num w:numId="23">
    <w:abstractNumId w:val="18"/>
  </w:num>
  <w:num w:numId="24">
    <w:abstractNumId w:val="7"/>
  </w:num>
  <w:num w:numId="25">
    <w:abstractNumId w:val="20"/>
  </w:num>
  <w:num w:numId="26">
    <w:abstractNumId w:val="5"/>
  </w:num>
  <w:num w:numId="27">
    <w:abstractNumId w:val="13"/>
  </w:num>
  <w:num w:numId="28">
    <w:abstractNumId w:val="3"/>
  </w:num>
  <w:num w:numId="29">
    <w:abstractNumId w:val="0"/>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9697"/>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82C1D"/>
    <w:rsid w:val="00000C65"/>
    <w:rsid w:val="00001CB8"/>
    <w:rsid w:val="000104C1"/>
    <w:rsid w:val="00015313"/>
    <w:rsid w:val="0002310E"/>
    <w:rsid w:val="00024CC8"/>
    <w:rsid w:val="0002705A"/>
    <w:rsid w:val="000322E4"/>
    <w:rsid w:val="00037969"/>
    <w:rsid w:val="0004086F"/>
    <w:rsid w:val="000433E0"/>
    <w:rsid w:val="00044E9F"/>
    <w:rsid w:val="00045B2B"/>
    <w:rsid w:val="0004669A"/>
    <w:rsid w:val="00051B40"/>
    <w:rsid w:val="000537D4"/>
    <w:rsid w:val="000538A8"/>
    <w:rsid w:val="0005393E"/>
    <w:rsid w:val="00053F45"/>
    <w:rsid w:val="0005650F"/>
    <w:rsid w:val="00057E69"/>
    <w:rsid w:val="00066A39"/>
    <w:rsid w:val="00067195"/>
    <w:rsid w:val="00070129"/>
    <w:rsid w:val="00070DC9"/>
    <w:rsid w:val="00074588"/>
    <w:rsid w:val="00074BA5"/>
    <w:rsid w:val="000764C2"/>
    <w:rsid w:val="000765C2"/>
    <w:rsid w:val="00077870"/>
    <w:rsid w:val="00077897"/>
    <w:rsid w:val="00080329"/>
    <w:rsid w:val="000814D5"/>
    <w:rsid w:val="00086D86"/>
    <w:rsid w:val="00091F65"/>
    <w:rsid w:val="00092868"/>
    <w:rsid w:val="000933AB"/>
    <w:rsid w:val="00094E20"/>
    <w:rsid w:val="0009688B"/>
    <w:rsid w:val="0009692E"/>
    <w:rsid w:val="000A0382"/>
    <w:rsid w:val="000A2AF1"/>
    <w:rsid w:val="000A46AB"/>
    <w:rsid w:val="000A4BDC"/>
    <w:rsid w:val="000B05BB"/>
    <w:rsid w:val="000B088E"/>
    <w:rsid w:val="000B12AB"/>
    <w:rsid w:val="000B1BA1"/>
    <w:rsid w:val="000B252C"/>
    <w:rsid w:val="000B2961"/>
    <w:rsid w:val="000B4983"/>
    <w:rsid w:val="000B5B98"/>
    <w:rsid w:val="000B684D"/>
    <w:rsid w:val="000B70DE"/>
    <w:rsid w:val="000B7E0F"/>
    <w:rsid w:val="000C0CE0"/>
    <w:rsid w:val="000C1504"/>
    <w:rsid w:val="000C2719"/>
    <w:rsid w:val="000C3AC8"/>
    <w:rsid w:val="000D3C12"/>
    <w:rsid w:val="000E0FA5"/>
    <w:rsid w:val="000E2CA5"/>
    <w:rsid w:val="000E4475"/>
    <w:rsid w:val="000E57B5"/>
    <w:rsid w:val="000E7875"/>
    <w:rsid w:val="000F226D"/>
    <w:rsid w:val="00100783"/>
    <w:rsid w:val="00103870"/>
    <w:rsid w:val="00105490"/>
    <w:rsid w:val="001126C4"/>
    <w:rsid w:val="00113769"/>
    <w:rsid w:val="001148AB"/>
    <w:rsid w:val="001162B1"/>
    <w:rsid w:val="00116D46"/>
    <w:rsid w:val="00117BEB"/>
    <w:rsid w:val="00117E62"/>
    <w:rsid w:val="00124A2A"/>
    <w:rsid w:val="001255F2"/>
    <w:rsid w:val="00126DE3"/>
    <w:rsid w:val="001314DC"/>
    <w:rsid w:val="00134D6A"/>
    <w:rsid w:val="001357F4"/>
    <w:rsid w:val="001375F1"/>
    <w:rsid w:val="00137CDE"/>
    <w:rsid w:val="001422DA"/>
    <w:rsid w:val="00146F1E"/>
    <w:rsid w:val="001550FB"/>
    <w:rsid w:val="001553EC"/>
    <w:rsid w:val="00161E7D"/>
    <w:rsid w:val="00163463"/>
    <w:rsid w:val="001641B3"/>
    <w:rsid w:val="001672B0"/>
    <w:rsid w:val="0017194E"/>
    <w:rsid w:val="00171D3D"/>
    <w:rsid w:val="00173E72"/>
    <w:rsid w:val="00175067"/>
    <w:rsid w:val="00177499"/>
    <w:rsid w:val="00177E9D"/>
    <w:rsid w:val="00180233"/>
    <w:rsid w:val="00180A2A"/>
    <w:rsid w:val="001813AD"/>
    <w:rsid w:val="001821C1"/>
    <w:rsid w:val="00182CD7"/>
    <w:rsid w:val="00182F4B"/>
    <w:rsid w:val="001869DF"/>
    <w:rsid w:val="001873AC"/>
    <w:rsid w:val="00191744"/>
    <w:rsid w:val="001922C8"/>
    <w:rsid w:val="00194863"/>
    <w:rsid w:val="001A0057"/>
    <w:rsid w:val="001A0386"/>
    <w:rsid w:val="001A05C3"/>
    <w:rsid w:val="001A1F4C"/>
    <w:rsid w:val="001A46CA"/>
    <w:rsid w:val="001A5D58"/>
    <w:rsid w:val="001A5DD0"/>
    <w:rsid w:val="001A69A3"/>
    <w:rsid w:val="001A6AA3"/>
    <w:rsid w:val="001B099E"/>
    <w:rsid w:val="001B1F02"/>
    <w:rsid w:val="001B34AD"/>
    <w:rsid w:val="001B376D"/>
    <w:rsid w:val="001B4475"/>
    <w:rsid w:val="001B506C"/>
    <w:rsid w:val="001B5F92"/>
    <w:rsid w:val="001C1EAF"/>
    <w:rsid w:val="001C2B2E"/>
    <w:rsid w:val="001C2CAD"/>
    <w:rsid w:val="001C5B3C"/>
    <w:rsid w:val="001C7886"/>
    <w:rsid w:val="001D33C7"/>
    <w:rsid w:val="001D5EE8"/>
    <w:rsid w:val="001D6AC7"/>
    <w:rsid w:val="001E0093"/>
    <w:rsid w:val="001E1B23"/>
    <w:rsid w:val="001E4762"/>
    <w:rsid w:val="001E6826"/>
    <w:rsid w:val="001E7744"/>
    <w:rsid w:val="001F2F22"/>
    <w:rsid w:val="001F42CE"/>
    <w:rsid w:val="001F453E"/>
    <w:rsid w:val="001F5F43"/>
    <w:rsid w:val="001F718C"/>
    <w:rsid w:val="001F7CCE"/>
    <w:rsid w:val="0020322B"/>
    <w:rsid w:val="002100EC"/>
    <w:rsid w:val="00212B91"/>
    <w:rsid w:val="00216A06"/>
    <w:rsid w:val="0021761B"/>
    <w:rsid w:val="00223544"/>
    <w:rsid w:val="00223758"/>
    <w:rsid w:val="00225E29"/>
    <w:rsid w:val="002260BD"/>
    <w:rsid w:val="00226246"/>
    <w:rsid w:val="00233167"/>
    <w:rsid w:val="002342CE"/>
    <w:rsid w:val="00235630"/>
    <w:rsid w:val="00240969"/>
    <w:rsid w:val="00245066"/>
    <w:rsid w:val="00246C6C"/>
    <w:rsid w:val="002474D2"/>
    <w:rsid w:val="00262920"/>
    <w:rsid w:val="0026388C"/>
    <w:rsid w:val="00265418"/>
    <w:rsid w:val="00267370"/>
    <w:rsid w:val="0026737F"/>
    <w:rsid w:val="00267A46"/>
    <w:rsid w:val="002715D0"/>
    <w:rsid w:val="002716CB"/>
    <w:rsid w:val="002729B2"/>
    <w:rsid w:val="00272B4B"/>
    <w:rsid w:val="00273DFE"/>
    <w:rsid w:val="00274B2A"/>
    <w:rsid w:val="002759DE"/>
    <w:rsid w:val="00281335"/>
    <w:rsid w:val="00282986"/>
    <w:rsid w:val="00282C04"/>
    <w:rsid w:val="00283B09"/>
    <w:rsid w:val="00283C5B"/>
    <w:rsid w:val="00284FBF"/>
    <w:rsid w:val="00285BE2"/>
    <w:rsid w:val="00287F94"/>
    <w:rsid w:val="002915D0"/>
    <w:rsid w:val="00292240"/>
    <w:rsid w:val="0029438D"/>
    <w:rsid w:val="00294702"/>
    <w:rsid w:val="00295E93"/>
    <w:rsid w:val="00296685"/>
    <w:rsid w:val="00296B10"/>
    <w:rsid w:val="00297BB8"/>
    <w:rsid w:val="002A1BAA"/>
    <w:rsid w:val="002A2389"/>
    <w:rsid w:val="002A28DC"/>
    <w:rsid w:val="002A4000"/>
    <w:rsid w:val="002A6474"/>
    <w:rsid w:val="002A78C8"/>
    <w:rsid w:val="002B0283"/>
    <w:rsid w:val="002B2E75"/>
    <w:rsid w:val="002C1869"/>
    <w:rsid w:val="002C1A49"/>
    <w:rsid w:val="002C25D7"/>
    <w:rsid w:val="002C3C72"/>
    <w:rsid w:val="002C7A83"/>
    <w:rsid w:val="002D0BE2"/>
    <w:rsid w:val="002D0D47"/>
    <w:rsid w:val="002D267F"/>
    <w:rsid w:val="002E1542"/>
    <w:rsid w:val="002E490E"/>
    <w:rsid w:val="002E6607"/>
    <w:rsid w:val="002F019B"/>
    <w:rsid w:val="002F1D7D"/>
    <w:rsid w:val="002F23B0"/>
    <w:rsid w:val="002F5C77"/>
    <w:rsid w:val="00302371"/>
    <w:rsid w:val="003023F7"/>
    <w:rsid w:val="003061CE"/>
    <w:rsid w:val="00306804"/>
    <w:rsid w:val="00306960"/>
    <w:rsid w:val="00310677"/>
    <w:rsid w:val="00312CE9"/>
    <w:rsid w:val="003208FD"/>
    <w:rsid w:val="00331575"/>
    <w:rsid w:val="00331EB6"/>
    <w:rsid w:val="00332E9A"/>
    <w:rsid w:val="003367EA"/>
    <w:rsid w:val="00336F51"/>
    <w:rsid w:val="00340849"/>
    <w:rsid w:val="003408EA"/>
    <w:rsid w:val="00343FC9"/>
    <w:rsid w:val="00346F61"/>
    <w:rsid w:val="00350E31"/>
    <w:rsid w:val="00351402"/>
    <w:rsid w:val="0035234F"/>
    <w:rsid w:val="0035387A"/>
    <w:rsid w:val="00355441"/>
    <w:rsid w:val="00362212"/>
    <w:rsid w:val="003625F2"/>
    <w:rsid w:val="003635C7"/>
    <w:rsid w:val="0036452C"/>
    <w:rsid w:val="003672E8"/>
    <w:rsid w:val="003715F3"/>
    <w:rsid w:val="00376791"/>
    <w:rsid w:val="003773CD"/>
    <w:rsid w:val="0038045E"/>
    <w:rsid w:val="003805AC"/>
    <w:rsid w:val="00385CE1"/>
    <w:rsid w:val="00391830"/>
    <w:rsid w:val="00391A1E"/>
    <w:rsid w:val="00394749"/>
    <w:rsid w:val="00394A46"/>
    <w:rsid w:val="00396C6C"/>
    <w:rsid w:val="003974CA"/>
    <w:rsid w:val="003A0957"/>
    <w:rsid w:val="003A15E2"/>
    <w:rsid w:val="003A351E"/>
    <w:rsid w:val="003A6346"/>
    <w:rsid w:val="003B22E0"/>
    <w:rsid w:val="003B764F"/>
    <w:rsid w:val="003B7D25"/>
    <w:rsid w:val="003C024D"/>
    <w:rsid w:val="003C13BE"/>
    <w:rsid w:val="003C20BE"/>
    <w:rsid w:val="003C256B"/>
    <w:rsid w:val="003C4F72"/>
    <w:rsid w:val="003D1B77"/>
    <w:rsid w:val="003D3412"/>
    <w:rsid w:val="003D3AF5"/>
    <w:rsid w:val="003D4C8A"/>
    <w:rsid w:val="003E1FCF"/>
    <w:rsid w:val="003E330A"/>
    <w:rsid w:val="003E3C41"/>
    <w:rsid w:val="003E43A2"/>
    <w:rsid w:val="003E7344"/>
    <w:rsid w:val="003F0D89"/>
    <w:rsid w:val="00400EF7"/>
    <w:rsid w:val="00402A1B"/>
    <w:rsid w:val="00406D81"/>
    <w:rsid w:val="0041493D"/>
    <w:rsid w:val="00420F05"/>
    <w:rsid w:val="004233E2"/>
    <w:rsid w:val="00426264"/>
    <w:rsid w:val="004264CD"/>
    <w:rsid w:val="00431E09"/>
    <w:rsid w:val="00433587"/>
    <w:rsid w:val="00434A9A"/>
    <w:rsid w:val="004369A1"/>
    <w:rsid w:val="0044052C"/>
    <w:rsid w:val="00440AEA"/>
    <w:rsid w:val="00444759"/>
    <w:rsid w:val="00445E1F"/>
    <w:rsid w:val="00446B45"/>
    <w:rsid w:val="0044745F"/>
    <w:rsid w:val="0045072D"/>
    <w:rsid w:val="00453111"/>
    <w:rsid w:val="0045492B"/>
    <w:rsid w:val="00454AEB"/>
    <w:rsid w:val="00454F2D"/>
    <w:rsid w:val="0045642D"/>
    <w:rsid w:val="00456924"/>
    <w:rsid w:val="00457A96"/>
    <w:rsid w:val="00460CC6"/>
    <w:rsid w:val="00461198"/>
    <w:rsid w:val="004617C6"/>
    <w:rsid w:val="00467939"/>
    <w:rsid w:val="00471B7E"/>
    <w:rsid w:val="00473866"/>
    <w:rsid w:val="00482574"/>
    <w:rsid w:val="00482740"/>
    <w:rsid w:val="00484634"/>
    <w:rsid w:val="00484695"/>
    <w:rsid w:val="00484848"/>
    <w:rsid w:val="00484A3D"/>
    <w:rsid w:val="00485A60"/>
    <w:rsid w:val="00487167"/>
    <w:rsid w:val="00487CB2"/>
    <w:rsid w:val="00494F1D"/>
    <w:rsid w:val="004A0C7E"/>
    <w:rsid w:val="004A117C"/>
    <w:rsid w:val="004A1C62"/>
    <w:rsid w:val="004A1E6C"/>
    <w:rsid w:val="004A2FB9"/>
    <w:rsid w:val="004A3D87"/>
    <w:rsid w:val="004B4B10"/>
    <w:rsid w:val="004B5A36"/>
    <w:rsid w:val="004B7DB5"/>
    <w:rsid w:val="004C0CE0"/>
    <w:rsid w:val="004C30CE"/>
    <w:rsid w:val="004C5915"/>
    <w:rsid w:val="004C7D02"/>
    <w:rsid w:val="004D2FC9"/>
    <w:rsid w:val="004D52BA"/>
    <w:rsid w:val="004D5595"/>
    <w:rsid w:val="004D5DAB"/>
    <w:rsid w:val="004D6D30"/>
    <w:rsid w:val="004E32B6"/>
    <w:rsid w:val="004E4A85"/>
    <w:rsid w:val="004E4FCE"/>
    <w:rsid w:val="004E76A2"/>
    <w:rsid w:val="004F216F"/>
    <w:rsid w:val="004F48BF"/>
    <w:rsid w:val="005008FA"/>
    <w:rsid w:val="00501AEF"/>
    <w:rsid w:val="005031B8"/>
    <w:rsid w:val="005031C6"/>
    <w:rsid w:val="00511DDE"/>
    <w:rsid w:val="00512000"/>
    <w:rsid w:val="0051700A"/>
    <w:rsid w:val="00521298"/>
    <w:rsid w:val="005222B8"/>
    <w:rsid w:val="00526FB9"/>
    <w:rsid w:val="00527E38"/>
    <w:rsid w:val="00530A48"/>
    <w:rsid w:val="00530A5F"/>
    <w:rsid w:val="00544EEB"/>
    <w:rsid w:val="00547AE9"/>
    <w:rsid w:val="00550F87"/>
    <w:rsid w:val="005527DA"/>
    <w:rsid w:val="00561317"/>
    <w:rsid w:val="00561BA9"/>
    <w:rsid w:val="005626B4"/>
    <w:rsid w:val="0056294D"/>
    <w:rsid w:val="00562E0F"/>
    <w:rsid w:val="00566CE3"/>
    <w:rsid w:val="00567E28"/>
    <w:rsid w:val="005708A2"/>
    <w:rsid w:val="00573E9F"/>
    <w:rsid w:val="0057641B"/>
    <w:rsid w:val="00582C1D"/>
    <w:rsid w:val="00582F0F"/>
    <w:rsid w:val="00583ECE"/>
    <w:rsid w:val="00585033"/>
    <w:rsid w:val="00585C1A"/>
    <w:rsid w:val="00586CE9"/>
    <w:rsid w:val="00590ACE"/>
    <w:rsid w:val="00593B4A"/>
    <w:rsid w:val="005951C5"/>
    <w:rsid w:val="005959E1"/>
    <w:rsid w:val="005A0B7A"/>
    <w:rsid w:val="005A41F7"/>
    <w:rsid w:val="005A5912"/>
    <w:rsid w:val="005A612F"/>
    <w:rsid w:val="005A6EBF"/>
    <w:rsid w:val="005B1DF9"/>
    <w:rsid w:val="005B7D6D"/>
    <w:rsid w:val="005C08D0"/>
    <w:rsid w:val="005C3B7A"/>
    <w:rsid w:val="005C7EEB"/>
    <w:rsid w:val="005D22A2"/>
    <w:rsid w:val="005D6564"/>
    <w:rsid w:val="005D7097"/>
    <w:rsid w:val="005E12D2"/>
    <w:rsid w:val="005E3373"/>
    <w:rsid w:val="005E4F88"/>
    <w:rsid w:val="005E624B"/>
    <w:rsid w:val="005E6774"/>
    <w:rsid w:val="005E6F68"/>
    <w:rsid w:val="005F1902"/>
    <w:rsid w:val="005F1DFA"/>
    <w:rsid w:val="005F26DB"/>
    <w:rsid w:val="005F3882"/>
    <w:rsid w:val="005F504F"/>
    <w:rsid w:val="00601109"/>
    <w:rsid w:val="006077F5"/>
    <w:rsid w:val="00610810"/>
    <w:rsid w:val="00614845"/>
    <w:rsid w:val="00615C55"/>
    <w:rsid w:val="0061731E"/>
    <w:rsid w:val="00620893"/>
    <w:rsid w:val="00631890"/>
    <w:rsid w:val="00636459"/>
    <w:rsid w:val="00640019"/>
    <w:rsid w:val="00642FD8"/>
    <w:rsid w:val="00643A1D"/>
    <w:rsid w:val="00644D06"/>
    <w:rsid w:val="00651F5C"/>
    <w:rsid w:val="00661CE7"/>
    <w:rsid w:val="00671661"/>
    <w:rsid w:val="00671EEA"/>
    <w:rsid w:val="00673729"/>
    <w:rsid w:val="00673E5D"/>
    <w:rsid w:val="006742D3"/>
    <w:rsid w:val="0067616D"/>
    <w:rsid w:val="006761B2"/>
    <w:rsid w:val="006767A9"/>
    <w:rsid w:val="00683521"/>
    <w:rsid w:val="00683790"/>
    <w:rsid w:val="00684913"/>
    <w:rsid w:val="00684E4D"/>
    <w:rsid w:val="00692F97"/>
    <w:rsid w:val="00697203"/>
    <w:rsid w:val="006A00C7"/>
    <w:rsid w:val="006A0CA6"/>
    <w:rsid w:val="006A5854"/>
    <w:rsid w:val="006B42DE"/>
    <w:rsid w:val="006B69FE"/>
    <w:rsid w:val="006B6A28"/>
    <w:rsid w:val="006B7F3F"/>
    <w:rsid w:val="006C018F"/>
    <w:rsid w:val="006C1369"/>
    <w:rsid w:val="006C7BF2"/>
    <w:rsid w:val="006D0A99"/>
    <w:rsid w:val="006D2872"/>
    <w:rsid w:val="006D45DD"/>
    <w:rsid w:val="006D7398"/>
    <w:rsid w:val="006E1435"/>
    <w:rsid w:val="006E30F1"/>
    <w:rsid w:val="006E324E"/>
    <w:rsid w:val="006E6532"/>
    <w:rsid w:val="006E766F"/>
    <w:rsid w:val="006F131C"/>
    <w:rsid w:val="006F5596"/>
    <w:rsid w:val="006F5A49"/>
    <w:rsid w:val="006F725D"/>
    <w:rsid w:val="006F74CF"/>
    <w:rsid w:val="006F7BC2"/>
    <w:rsid w:val="006F7C24"/>
    <w:rsid w:val="00701C3B"/>
    <w:rsid w:val="00704DF2"/>
    <w:rsid w:val="0070649A"/>
    <w:rsid w:val="00711BAB"/>
    <w:rsid w:val="00711C27"/>
    <w:rsid w:val="00712BD7"/>
    <w:rsid w:val="00712C1D"/>
    <w:rsid w:val="007139BF"/>
    <w:rsid w:val="00717C3F"/>
    <w:rsid w:val="00720838"/>
    <w:rsid w:val="007217DF"/>
    <w:rsid w:val="00722387"/>
    <w:rsid w:val="00723420"/>
    <w:rsid w:val="0072345C"/>
    <w:rsid w:val="007274B4"/>
    <w:rsid w:val="00733A07"/>
    <w:rsid w:val="00736286"/>
    <w:rsid w:val="0073683A"/>
    <w:rsid w:val="00741A9D"/>
    <w:rsid w:val="007475DC"/>
    <w:rsid w:val="007502AE"/>
    <w:rsid w:val="0075132C"/>
    <w:rsid w:val="007534C7"/>
    <w:rsid w:val="0075484E"/>
    <w:rsid w:val="00755848"/>
    <w:rsid w:val="00755E77"/>
    <w:rsid w:val="007561E8"/>
    <w:rsid w:val="00760326"/>
    <w:rsid w:val="00761A0C"/>
    <w:rsid w:val="00764219"/>
    <w:rsid w:val="0076539B"/>
    <w:rsid w:val="00770EDD"/>
    <w:rsid w:val="00771D0D"/>
    <w:rsid w:val="007720F3"/>
    <w:rsid w:val="007728FB"/>
    <w:rsid w:val="007753B9"/>
    <w:rsid w:val="00780227"/>
    <w:rsid w:val="007805CE"/>
    <w:rsid w:val="00780AD8"/>
    <w:rsid w:val="00782D33"/>
    <w:rsid w:val="0078433D"/>
    <w:rsid w:val="00792E17"/>
    <w:rsid w:val="007A17D1"/>
    <w:rsid w:val="007A1F08"/>
    <w:rsid w:val="007A6BEE"/>
    <w:rsid w:val="007B6B6C"/>
    <w:rsid w:val="007C04E4"/>
    <w:rsid w:val="007C24FE"/>
    <w:rsid w:val="007C40F2"/>
    <w:rsid w:val="007C6DC0"/>
    <w:rsid w:val="007D0D5D"/>
    <w:rsid w:val="007D1438"/>
    <w:rsid w:val="007D3C05"/>
    <w:rsid w:val="007D4EB7"/>
    <w:rsid w:val="007D50DA"/>
    <w:rsid w:val="007D7E43"/>
    <w:rsid w:val="007E0972"/>
    <w:rsid w:val="007E0B59"/>
    <w:rsid w:val="007E0B5D"/>
    <w:rsid w:val="007E32BC"/>
    <w:rsid w:val="007E4153"/>
    <w:rsid w:val="007E4948"/>
    <w:rsid w:val="007E7210"/>
    <w:rsid w:val="007F17C5"/>
    <w:rsid w:val="007F26F7"/>
    <w:rsid w:val="007F3179"/>
    <w:rsid w:val="007F523F"/>
    <w:rsid w:val="007F6029"/>
    <w:rsid w:val="00800302"/>
    <w:rsid w:val="008016A9"/>
    <w:rsid w:val="0080258D"/>
    <w:rsid w:val="008029B3"/>
    <w:rsid w:val="0080392F"/>
    <w:rsid w:val="008119BF"/>
    <w:rsid w:val="00815AE4"/>
    <w:rsid w:val="00815F77"/>
    <w:rsid w:val="00822A3C"/>
    <w:rsid w:val="0082649C"/>
    <w:rsid w:val="008271F6"/>
    <w:rsid w:val="00827D2A"/>
    <w:rsid w:val="008315D5"/>
    <w:rsid w:val="00832FF0"/>
    <w:rsid w:val="0084070B"/>
    <w:rsid w:val="00841DF4"/>
    <w:rsid w:val="00845EFD"/>
    <w:rsid w:val="00846209"/>
    <w:rsid w:val="00847508"/>
    <w:rsid w:val="008500BC"/>
    <w:rsid w:val="0085044A"/>
    <w:rsid w:val="00853B5D"/>
    <w:rsid w:val="0085408B"/>
    <w:rsid w:val="008549DE"/>
    <w:rsid w:val="00857F33"/>
    <w:rsid w:val="00861401"/>
    <w:rsid w:val="00861803"/>
    <w:rsid w:val="00867392"/>
    <w:rsid w:val="00870464"/>
    <w:rsid w:val="0087132B"/>
    <w:rsid w:val="008827D9"/>
    <w:rsid w:val="00882F60"/>
    <w:rsid w:val="00884A8C"/>
    <w:rsid w:val="00890711"/>
    <w:rsid w:val="008945D9"/>
    <w:rsid w:val="008A1671"/>
    <w:rsid w:val="008A4E24"/>
    <w:rsid w:val="008A6CD3"/>
    <w:rsid w:val="008B0093"/>
    <w:rsid w:val="008B0510"/>
    <w:rsid w:val="008B186E"/>
    <w:rsid w:val="008B19F2"/>
    <w:rsid w:val="008B1A38"/>
    <w:rsid w:val="008B3CF8"/>
    <w:rsid w:val="008B4817"/>
    <w:rsid w:val="008B6609"/>
    <w:rsid w:val="008B6B57"/>
    <w:rsid w:val="008C2857"/>
    <w:rsid w:val="008C4105"/>
    <w:rsid w:val="008C4D3A"/>
    <w:rsid w:val="008C5C88"/>
    <w:rsid w:val="008C6DA6"/>
    <w:rsid w:val="008D0B38"/>
    <w:rsid w:val="008D3EB6"/>
    <w:rsid w:val="008D6D25"/>
    <w:rsid w:val="008D79B3"/>
    <w:rsid w:val="008E18B3"/>
    <w:rsid w:val="008E6809"/>
    <w:rsid w:val="008F7BD4"/>
    <w:rsid w:val="0090056C"/>
    <w:rsid w:val="009034FB"/>
    <w:rsid w:val="00906209"/>
    <w:rsid w:val="00912CE4"/>
    <w:rsid w:val="009144B4"/>
    <w:rsid w:val="00921AE8"/>
    <w:rsid w:val="00925C6F"/>
    <w:rsid w:val="009278BB"/>
    <w:rsid w:val="00931E5D"/>
    <w:rsid w:val="00935334"/>
    <w:rsid w:val="00940C7E"/>
    <w:rsid w:val="009448EC"/>
    <w:rsid w:val="0094529C"/>
    <w:rsid w:val="00945633"/>
    <w:rsid w:val="00945CB3"/>
    <w:rsid w:val="0095296D"/>
    <w:rsid w:val="00952C06"/>
    <w:rsid w:val="0095638F"/>
    <w:rsid w:val="00956858"/>
    <w:rsid w:val="009571A3"/>
    <w:rsid w:val="009625B5"/>
    <w:rsid w:val="009630FD"/>
    <w:rsid w:val="009631F4"/>
    <w:rsid w:val="00967EF0"/>
    <w:rsid w:val="00971D0F"/>
    <w:rsid w:val="009814FE"/>
    <w:rsid w:val="00984B53"/>
    <w:rsid w:val="009903CC"/>
    <w:rsid w:val="00990840"/>
    <w:rsid w:val="00993046"/>
    <w:rsid w:val="009965DA"/>
    <w:rsid w:val="009A06CA"/>
    <w:rsid w:val="009A353D"/>
    <w:rsid w:val="009B0B1D"/>
    <w:rsid w:val="009B124D"/>
    <w:rsid w:val="009B17D1"/>
    <w:rsid w:val="009B3FE6"/>
    <w:rsid w:val="009B4B24"/>
    <w:rsid w:val="009C2162"/>
    <w:rsid w:val="009C49BF"/>
    <w:rsid w:val="009C58C9"/>
    <w:rsid w:val="009D0C18"/>
    <w:rsid w:val="009D2303"/>
    <w:rsid w:val="009D3CA5"/>
    <w:rsid w:val="009D3DB8"/>
    <w:rsid w:val="009E39F8"/>
    <w:rsid w:val="009E5931"/>
    <w:rsid w:val="009F04E7"/>
    <w:rsid w:val="009F058C"/>
    <w:rsid w:val="009F3C11"/>
    <w:rsid w:val="009F55BC"/>
    <w:rsid w:val="009F5D0D"/>
    <w:rsid w:val="009F65FA"/>
    <w:rsid w:val="009F6DA7"/>
    <w:rsid w:val="009F71A5"/>
    <w:rsid w:val="00A0267B"/>
    <w:rsid w:val="00A0330F"/>
    <w:rsid w:val="00A05E13"/>
    <w:rsid w:val="00A068D1"/>
    <w:rsid w:val="00A06EA9"/>
    <w:rsid w:val="00A10E26"/>
    <w:rsid w:val="00A11E31"/>
    <w:rsid w:val="00A1559A"/>
    <w:rsid w:val="00A16C95"/>
    <w:rsid w:val="00A20FF0"/>
    <w:rsid w:val="00A2195C"/>
    <w:rsid w:val="00A24812"/>
    <w:rsid w:val="00A26876"/>
    <w:rsid w:val="00A26878"/>
    <w:rsid w:val="00A27122"/>
    <w:rsid w:val="00A27747"/>
    <w:rsid w:val="00A3246D"/>
    <w:rsid w:val="00A35F64"/>
    <w:rsid w:val="00A3793D"/>
    <w:rsid w:val="00A37D7E"/>
    <w:rsid w:val="00A40E0B"/>
    <w:rsid w:val="00A4649B"/>
    <w:rsid w:val="00A47495"/>
    <w:rsid w:val="00A5030E"/>
    <w:rsid w:val="00A50649"/>
    <w:rsid w:val="00A53820"/>
    <w:rsid w:val="00A551DF"/>
    <w:rsid w:val="00A5679E"/>
    <w:rsid w:val="00A63B92"/>
    <w:rsid w:val="00A649E0"/>
    <w:rsid w:val="00A67316"/>
    <w:rsid w:val="00A675BA"/>
    <w:rsid w:val="00A678A6"/>
    <w:rsid w:val="00A73BD9"/>
    <w:rsid w:val="00A746B7"/>
    <w:rsid w:val="00A75693"/>
    <w:rsid w:val="00A75780"/>
    <w:rsid w:val="00A76945"/>
    <w:rsid w:val="00A8074E"/>
    <w:rsid w:val="00A84C9F"/>
    <w:rsid w:val="00A9024B"/>
    <w:rsid w:val="00A91854"/>
    <w:rsid w:val="00A92DF7"/>
    <w:rsid w:val="00A95B16"/>
    <w:rsid w:val="00AA0570"/>
    <w:rsid w:val="00AA14A1"/>
    <w:rsid w:val="00AA2A57"/>
    <w:rsid w:val="00AA2BED"/>
    <w:rsid w:val="00AA3E88"/>
    <w:rsid w:val="00AA44FB"/>
    <w:rsid w:val="00AA70A4"/>
    <w:rsid w:val="00AC2DC3"/>
    <w:rsid w:val="00AC5487"/>
    <w:rsid w:val="00AD1402"/>
    <w:rsid w:val="00AD5B9C"/>
    <w:rsid w:val="00AD5E55"/>
    <w:rsid w:val="00AD79B8"/>
    <w:rsid w:val="00AE0094"/>
    <w:rsid w:val="00AE28DD"/>
    <w:rsid w:val="00AE370A"/>
    <w:rsid w:val="00AE433D"/>
    <w:rsid w:val="00AE7ED1"/>
    <w:rsid w:val="00AF0C89"/>
    <w:rsid w:val="00AF51AA"/>
    <w:rsid w:val="00AF6469"/>
    <w:rsid w:val="00B00ECD"/>
    <w:rsid w:val="00B05037"/>
    <w:rsid w:val="00B1126C"/>
    <w:rsid w:val="00B13D40"/>
    <w:rsid w:val="00B13E94"/>
    <w:rsid w:val="00B140E6"/>
    <w:rsid w:val="00B14F01"/>
    <w:rsid w:val="00B15860"/>
    <w:rsid w:val="00B15EB7"/>
    <w:rsid w:val="00B16CF2"/>
    <w:rsid w:val="00B17600"/>
    <w:rsid w:val="00B20048"/>
    <w:rsid w:val="00B22268"/>
    <w:rsid w:val="00B23F82"/>
    <w:rsid w:val="00B2416E"/>
    <w:rsid w:val="00B2784D"/>
    <w:rsid w:val="00B30FF0"/>
    <w:rsid w:val="00B36505"/>
    <w:rsid w:val="00B46883"/>
    <w:rsid w:val="00B47D3C"/>
    <w:rsid w:val="00B50B0E"/>
    <w:rsid w:val="00B5198D"/>
    <w:rsid w:val="00B51F0A"/>
    <w:rsid w:val="00B52FF9"/>
    <w:rsid w:val="00B53B34"/>
    <w:rsid w:val="00B5432A"/>
    <w:rsid w:val="00B560B2"/>
    <w:rsid w:val="00B63144"/>
    <w:rsid w:val="00B6552B"/>
    <w:rsid w:val="00B65918"/>
    <w:rsid w:val="00B66313"/>
    <w:rsid w:val="00B727B9"/>
    <w:rsid w:val="00B77EB8"/>
    <w:rsid w:val="00B8007A"/>
    <w:rsid w:val="00B811C0"/>
    <w:rsid w:val="00B82176"/>
    <w:rsid w:val="00B87E21"/>
    <w:rsid w:val="00B9102F"/>
    <w:rsid w:val="00B93686"/>
    <w:rsid w:val="00B95E63"/>
    <w:rsid w:val="00BA12FE"/>
    <w:rsid w:val="00BA43D8"/>
    <w:rsid w:val="00BA460B"/>
    <w:rsid w:val="00BB0B3A"/>
    <w:rsid w:val="00BC3432"/>
    <w:rsid w:val="00BC3D4A"/>
    <w:rsid w:val="00BC7121"/>
    <w:rsid w:val="00BD2F98"/>
    <w:rsid w:val="00BD55A8"/>
    <w:rsid w:val="00BD7826"/>
    <w:rsid w:val="00BE349A"/>
    <w:rsid w:val="00BE7888"/>
    <w:rsid w:val="00BF1944"/>
    <w:rsid w:val="00BF2532"/>
    <w:rsid w:val="00BF26EB"/>
    <w:rsid w:val="00BF3A0B"/>
    <w:rsid w:val="00BF51A4"/>
    <w:rsid w:val="00C035C7"/>
    <w:rsid w:val="00C0603C"/>
    <w:rsid w:val="00C06AF6"/>
    <w:rsid w:val="00C07A86"/>
    <w:rsid w:val="00C154DB"/>
    <w:rsid w:val="00C15E63"/>
    <w:rsid w:val="00C16273"/>
    <w:rsid w:val="00C252C9"/>
    <w:rsid w:val="00C2716A"/>
    <w:rsid w:val="00C27218"/>
    <w:rsid w:val="00C31D64"/>
    <w:rsid w:val="00C36A24"/>
    <w:rsid w:val="00C40960"/>
    <w:rsid w:val="00C41DAA"/>
    <w:rsid w:val="00C42CE5"/>
    <w:rsid w:val="00C45559"/>
    <w:rsid w:val="00C47EB8"/>
    <w:rsid w:val="00C505E7"/>
    <w:rsid w:val="00C5163D"/>
    <w:rsid w:val="00C521F8"/>
    <w:rsid w:val="00C5347B"/>
    <w:rsid w:val="00C53BB5"/>
    <w:rsid w:val="00C53D94"/>
    <w:rsid w:val="00C55FAB"/>
    <w:rsid w:val="00C560F3"/>
    <w:rsid w:val="00C57038"/>
    <w:rsid w:val="00C61C50"/>
    <w:rsid w:val="00C63533"/>
    <w:rsid w:val="00C71744"/>
    <w:rsid w:val="00C71790"/>
    <w:rsid w:val="00C73DCF"/>
    <w:rsid w:val="00C74B86"/>
    <w:rsid w:val="00C80FCD"/>
    <w:rsid w:val="00C837F4"/>
    <w:rsid w:val="00C84F78"/>
    <w:rsid w:val="00C86C1C"/>
    <w:rsid w:val="00C86E91"/>
    <w:rsid w:val="00C87B89"/>
    <w:rsid w:val="00C91085"/>
    <w:rsid w:val="00C93416"/>
    <w:rsid w:val="00CA7639"/>
    <w:rsid w:val="00CA7D5C"/>
    <w:rsid w:val="00CB15B6"/>
    <w:rsid w:val="00CB69ED"/>
    <w:rsid w:val="00CC40E4"/>
    <w:rsid w:val="00CC6D14"/>
    <w:rsid w:val="00CC7C57"/>
    <w:rsid w:val="00CD0EB6"/>
    <w:rsid w:val="00CD1923"/>
    <w:rsid w:val="00CD1BFB"/>
    <w:rsid w:val="00CD2EA4"/>
    <w:rsid w:val="00CD452D"/>
    <w:rsid w:val="00CD560B"/>
    <w:rsid w:val="00CD7556"/>
    <w:rsid w:val="00CD76A0"/>
    <w:rsid w:val="00CD7F43"/>
    <w:rsid w:val="00CE47B4"/>
    <w:rsid w:val="00CE6438"/>
    <w:rsid w:val="00CF092E"/>
    <w:rsid w:val="00CF1BA5"/>
    <w:rsid w:val="00CF1BC1"/>
    <w:rsid w:val="00CF7485"/>
    <w:rsid w:val="00D004CC"/>
    <w:rsid w:val="00D028C0"/>
    <w:rsid w:val="00D223FE"/>
    <w:rsid w:val="00D237A3"/>
    <w:rsid w:val="00D23B0B"/>
    <w:rsid w:val="00D30075"/>
    <w:rsid w:val="00D319A0"/>
    <w:rsid w:val="00D33238"/>
    <w:rsid w:val="00D3325E"/>
    <w:rsid w:val="00D33EBF"/>
    <w:rsid w:val="00D343DA"/>
    <w:rsid w:val="00D34F99"/>
    <w:rsid w:val="00D35100"/>
    <w:rsid w:val="00D36819"/>
    <w:rsid w:val="00D36B2F"/>
    <w:rsid w:val="00D404F7"/>
    <w:rsid w:val="00D42468"/>
    <w:rsid w:val="00D45EE1"/>
    <w:rsid w:val="00D47EBF"/>
    <w:rsid w:val="00D505AF"/>
    <w:rsid w:val="00D51AF9"/>
    <w:rsid w:val="00D53F8E"/>
    <w:rsid w:val="00D56526"/>
    <w:rsid w:val="00D56E7E"/>
    <w:rsid w:val="00D57B09"/>
    <w:rsid w:val="00D65F08"/>
    <w:rsid w:val="00D66DF9"/>
    <w:rsid w:val="00D676DD"/>
    <w:rsid w:val="00D75E7B"/>
    <w:rsid w:val="00D8249F"/>
    <w:rsid w:val="00D8354A"/>
    <w:rsid w:val="00D83FAC"/>
    <w:rsid w:val="00D91812"/>
    <w:rsid w:val="00D9208A"/>
    <w:rsid w:val="00D97CDB"/>
    <w:rsid w:val="00DA1181"/>
    <w:rsid w:val="00DA1265"/>
    <w:rsid w:val="00DA33E6"/>
    <w:rsid w:val="00DA3816"/>
    <w:rsid w:val="00DA40CD"/>
    <w:rsid w:val="00DA449D"/>
    <w:rsid w:val="00DA4EEF"/>
    <w:rsid w:val="00DA68AA"/>
    <w:rsid w:val="00DA7353"/>
    <w:rsid w:val="00DB00DC"/>
    <w:rsid w:val="00DB7199"/>
    <w:rsid w:val="00DC1514"/>
    <w:rsid w:val="00DC262B"/>
    <w:rsid w:val="00DC6166"/>
    <w:rsid w:val="00DC6C53"/>
    <w:rsid w:val="00DC77A2"/>
    <w:rsid w:val="00DD36B7"/>
    <w:rsid w:val="00DD45F0"/>
    <w:rsid w:val="00DD6176"/>
    <w:rsid w:val="00DD72F3"/>
    <w:rsid w:val="00DE00F7"/>
    <w:rsid w:val="00DE156B"/>
    <w:rsid w:val="00DE4D02"/>
    <w:rsid w:val="00DF0BC8"/>
    <w:rsid w:val="00E02BAC"/>
    <w:rsid w:val="00E02CCE"/>
    <w:rsid w:val="00E10058"/>
    <w:rsid w:val="00E12066"/>
    <w:rsid w:val="00E13E03"/>
    <w:rsid w:val="00E15F77"/>
    <w:rsid w:val="00E17587"/>
    <w:rsid w:val="00E247AD"/>
    <w:rsid w:val="00E2552D"/>
    <w:rsid w:val="00E25D82"/>
    <w:rsid w:val="00E30EE5"/>
    <w:rsid w:val="00E32473"/>
    <w:rsid w:val="00E3476D"/>
    <w:rsid w:val="00E40050"/>
    <w:rsid w:val="00E42502"/>
    <w:rsid w:val="00E43AEB"/>
    <w:rsid w:val="00E44945"/>
    <w:rsid w:val="00E44E5C"/>
    <w:rsid w:val="00E508B2"/>
    <w:rsid w:val="00E50A4C"/>
    <w:rsid w:val="00E517ED"/>
    <w:rsid w:val="00E51AE1"/>
    <w:rsid w:val="00E51FF7"/>
    <w:rsid w:val="00E522EC"/>
    <w:rsid w:val="00E53974"/>
    <w:rsid w:val="00E55384"/>
    <w:rsid w:val="00E55B3B"/>
    <w:rsid w:val="00E56718"/>
    <w:rsid w:val="00E6025D"/>
    <w:rsid w:val="00E60AA7"/>
    <w:rsid w:val="00E61098"/>
    <w:rsid w:val="00E61271"/>
    <w:rsid w:val="00E61ACE"/>
    <w:rsid w:val="00E6281B"/>
    <w:rsid w:val="00E65523"/>
    <w:rsid w:val="00E65655"/>
    <w:rsid w:val="00E67116"/>
    <w:rsid w:val="00E70599"/>
    <w:rsid w:val="00E7088D"/>
    <w:rsid w:val="00E72208"/>
    <w:rsid w:val="00E72E71"/>
    <w:rsid w:val="00E76CF5"/>
    <w:rsid w:val="00E80030"/>
    <w:rsid w:val="00E81C52"/>
    <w:rsid w:val="00E8271B"/>
    <w:rsid w:val="00E90263"/>
    <w:rsid w:val="00E90529"/>
    <w:rsid w:val="00E97221"/>
    <w:rsid w:val="00EA0DDC"/>
    <w:rsid w:val="00EA2335"/>
    <w:rsid w:val="00EA33CE"/>
    <w:rsid w:val="00EA59FD"/>
    <w:rsid w:val="00EA7882"/>
    <w:rsid w:val="00EB0D25"/>
    <w:rsid w:val="00EB11F7"/>
    <w:rsid w:val="00EB3ECE"/>
    <w:rsid w:val="00EB5BB2"/>
    <w:rsid w:val="00EB6193"/>
    <w:rsid w:val="00EC457C"/>
    <w:rsid w:val="00ED112D"/>
    <w:rsid w:val="00ED4B5F"/>
    <w:rsid w:val="00ED7779"/>
    <w:rsid w:val="00EE7E9C"/>
    <w:rsid w:val="00EF2DF5"/>
    <w:rsid w:val="00EF4F08"/>
    <w:rsid w:val="00EF6214"/>
    <w:rsid w:val="00F0347E"/>
    <w:rsid w:val="00F05D74"/>
    <w:rsid w:val="00F1335C"/>
    <w:rsid w:val="00F1419E"/>
    <w:rsid w:val="00F15A2F"/>
    <w:rsid w:val="00F20F67"/>
    <w:rsid w:val="00F210A0"/>
    <w:rsid w:val="00F227E5"/>
    <w:rsid w:val="00F23BF7"/>
    <w:rsid w:val="00F246E3"/>
    <w:rsid w:val="00F2575B"/>
    <w:rsid w:val="00F261FD"/>
    <w:rsid w:val="00F26D58"/>
    <w:rsid w:val="00F27F21"/>
    <w:rsid w:val="00F30374"/>
    <w:rsid w:val="00F32A3C"/>
    <w:rsid w:val="00F420C8"/>
    <w:rsid w:val="00F43ABD"/>
    <w:rsid w:val="00F45973"/>
    <w:rsid w:val="00F5015F"/>
    <w:rsid w:val="00F5097F"/>
    <w:rsid w:val="00F57983"/>
    <w:rsid w:val="00F57EC8"/>
    <w:rsid w:val="00F603E9"/>
    <w:rsid w:val="00F60A13"/>
    <w:rsid w:val="00F616AF"/>
    <w:rsid w:val="00F724BB"/>
    <w:rsid w:val="00F75D2A"/>
    <w:rsid w:val="00F773E0"/>
    <w:rsid w:val="00F82459"/>
    <w:rsid w:val="00F83213"/>
    <w:rsid w:val="00F836A0"/>
    <w:rsid w:val="00F83732"/>
    <w:rsid w:val="00F86679"/>
    <w:rsid w:val="00F86BAB"/>
    <w:rsid w:val="00F87DE5"/>
    <w:rsid w:val="00F9010B"/>
    <w:rsid w:val="00F920DE"/>
    <w:rsid w:val="00F94B39"/>
    <w:rsid w:val="00F951B6"/>
    <w:rsid w:val="00FA0504"/>
    <w:rsid w:val="00FA24D7"/>
    <w:rsid w:val="00FA5372"/>
    <w:rsid w:val="00FB124C"/>
    <w:rsid w:val="00FB3FAA"/>
    <w:rsid w:val="00FB427A"/>
    <w:rsid w:val="00FB7377"/>
    <w:rsid w:val="00FB7889"/>
    <w:rsid w:val="00FC420C"/>
    <w:rsid w:val="00FC64AE"/>
    <w:rsid w:val="00FC75CB"/>
    <w:rsid w:val="00FD1EF6"/>
    <w:rsid w:val="00FD3D2B"/>
    <w:rsid w:val="00FD495C"/>
    <w:rsid w:val="00FD62AE"/>
    <w:rsid w:val="00FF0436"/>
    <w:rsid w:val="00FF1C1B"/>
    <w:rsid w:val="00FF230B"/>
    <w:rsid w:val="00FF50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oNotEmbedSmartTags/>
  <w:decimalSymbol w:val=","/>
  <w:listSeparator w:val=";"/>
  <w14:docId w14:val="49F7C9D2"/>
  <w15:chartTrackingRefBased/>
  <w15:docId w15:val="{521EBC41-6329-4683-A70F-C4E9F068E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Body Text" w:uiPriority="1" w:qFormat="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6176"/>
    <w:rPr>
      <w:sz w:val="24"/>
      <w:szCs w:val="24"/>
    </w:rPr>
  </w:style>
  <w:style w:type="paragraph" w:styleId="Heading1">
    <w:name w:val="heading 1"/>
    <w:basedOn w:val="Normal"/>
    <w:next w:val="Heading2"/>
    <w:link w:val="Heading1Char"/>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qFormat/>
    <w:rsid w:val="00DD6176"/>
    <w:pPr>
      <w:keepNext/>
      <w:spacing w:after="120"/>
      <w:jc w:val="center"/>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Pr>
      <w:b/>
      <w:bCs/>
      <w:kern w:val="32"/>
      <w:sz w:val="24"/>
      <w:szCs w:val="24"/>
      <w:lang w:val="sk-SK" w:eastAsia="sk-SK"/>
    </w:rPr>
  </w:style>
  <w:style w:type="character" w:customStyle="1" w:styleId="Heading2Char">
    <w:name w:val="Heading 2 Char"/>
    <w:link w:val="Heading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FootnoteText">
    <w:name w:val="footnote text"/>
    <w:basedOn w:val="Normal"/>
    <w:link w:val="FootnoteTextChar"/>
    <w:semiHidden/>
    <w:rsid w:val="00DD6176"/>
    <w:rPr>
      <w:sz w:val="20"/>
      <w:szCs w:val="20"/>
    </w:rPr>
  </w:style>
  <w:style w:type="character" w:customStyle="1" w:styleId="FootnoteTextChar">
    <w:name w:val="Footnote Text Char"/>
    <w:link w:val="FootnoteText"/>
    <w:semiHidden/>
    <w:locked/>
    <w:rPr>
      <w:sz w:val="20"/>
      <w:szCs w:val="20"/>
    </w:rPr>
  </w:style>
  <w:style w:type="character" w:styleId="FootnoteReference">
    <w:name w:val="footnote reference"/>
    <w:semiHidden/>
    <w:rsid w:val="00DD6176"/>
    <w:rPr>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link w:val="Footer"/>
    <w:uiPriority w:val="99"/>
    <w:locked/>
    <w:rPr>
      <w:sz w:val="24"/>
      <w:szCs w:val="24"/>
    </w:rPr>
  </w:style>
  <w:style w:type="character" w:styleId="PageNumber">
    <w:name w:val="page number"/>
    <w:basedOn w:val="DefaultParagraphFont"/>
    <w:rsid w:val="006761B2"/>
  </w:style>
  <w:style w:type="table" w:styleId="TableGrid">
    <w:name w:val="Table Grid"/>
    <w:basedOn w:val="TableNormal"/>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TitleChar">
    <w:name w:val="Title Char"/>
    <w:link w:val="Title"/>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al"/>
    <w:qFormat/>
    <w:rsid w:val="0095296D"/>
    <w:pPr>
      <w:jc w:val="center"/>
    </w:pPr>
    <w:rPr>
      <w:rFonts w:ascii="Arial Narrow" w:hAnsi="Arial Narrow" w:cs="Arial Narrow"/>
      <w:b/>
      <w:bCs/>
      <w:sz w:val="22"/>
      <w:szCs w:val="22"/>
      <w:lang w:eastAsia="en-US"/>
    </w:rPr>
  </w:style>
  <w:style w:type="paragraph" w:styleId="Header">
    <w:name w:val="header"/>
    <w:basedOn w:val="Normal"/>
    <w:link w:val="HeaderChar"/>
    <w:rsid w:val="003C13BE"/>
    <w:pPr>
      <w:tabs>
        <w:tab w:val="center" w:pos="4703"/>
        <w:tab w:val="right" w:pos="9406"/>
      </w:tabs>
    </w:pPr>
  </w:style>
  <w:style w:type="character" w:customStyle="1" w:styleId="HeaderChar">
    <w:name w:val="Header Char"/>
    <w:link w:val="Header"/>
    <w:locked/>
    <w:rsid w:val="003C13BE"/>
    <w:rPr>
      <w:sz w:val="24"/>
      <w:szCs w:val="24"/>
      <w:lang w:val="sk-SK" w:eastAsia="sk-SK"/>
    </w:rPr>
  </w:style>
  <w:style w:type="paragraph" w:styleId="BodyText">
    <w:name w:val="Body Text"/>
    <w:basedOn w:val="Normal"/>
    <w:link w:val="BodyTextChar"/>
    <w:uiPriority w:val="1"/>
    <w:unhideWhenUsed/>
    <w:qFormat/>
    <w:rsid w:val="00EA0DDC"/>
    <w:pPr>
      <w:widowControl w:val="0"/>
      <w:ind w:left="668" w:hanging="567"/>
    </w:pPr>
    <w:rPr>
      <w:lang w:val="en-US" w:eastAsia="en-US"/>
    </w:rPr>
  </w:style>
  <w:style w:type="character" w:customStyle="1" w:styleId="BodyTextChar">
    <w:name w:val="Body Text Char"/>
    <w:link w:val="Body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odstavecChar">
    <w:name w:val="odstavec Char"/>
    <w:link w:val="odstavec"/>
    <w:locked/>
    <w:rsid w:val="00431E09"/>
    <w:rPr>
      <w:rFonts w:ascii="Arial" w:hAnsi="Arial" w:cs="Arial"/>
      <w:bCs/>
      <w:iCs/>
      <w:sz w:val="22"/>
    </w:rPr>
  </w:style>
  <w:style w:type="paragraph" w:customStyle="1" w:styleId="odstavec">
    <w:name w:val="odstavec"/>
    <w:basedOn w:val="Normal"/>
    <w:link w:val="odstavecChar"/>
    <w:autoRedefine/>
    <w:rsid w:val="00431E09"/>
    <w:pPr>
      <w:suppressAutoHyphens/>
      <w:spacing w:after="120"/>
      <w:jc w:val="both"/>
    </w:pPr>
    <w:rPr>
      <w:rFonts w:ascii="Arial" w:hAnsi="Arial" w:cs="Arial"/>
      <w:bCs/>
      <w:iCs/>
      <w:sz w:val="22"/>
      <w:szCs w:val="20"/>
    </w:rPr>
  </w:style>
  <w:style w:type="character" w:customStyle="1" w:styleId="bodyChar">
    <w:name w:val="body Char"/>
    <w:link w:val="body"/>
    <w:locked/>
    <w:rsid w:val="00C06AF6"/>
    <w:rPr>
      <w:rFonts w:ascii="Georgia" w:hAnsi="Georgia" w:cs="Arial"/>
      <w:bCs/>
      <w:iCs/>
    </w:rPr>
  </w:style>
  <w:style w:type="paragraph" w:customStyle="1" w:styleId="body">
    <w:name w:val="body"/>
    <w:basedOn w:val="Normal"/>
    <w:link w:val="bodyChar"/>
    <w:qFormat/>
    <w:rsid w:val="00C06AF6"/>
    <w:pPr>
      <w:suppressAutoHyphens/>
      <w:ind w:left="426"/>
      <w:jc w:val="both"/>
    </w:pPr>
    <w:rPr>
      <w:rFonts w:ascii="Georgia" w:hAnsi="Georgia" w:cs="Arial"/>
      <w:bCs/>
      <w:iCs/>
      <w:sz w:val="20"/>
      <w:szCs w:val="20"/>
    </w:rPr>
  </w:style>
  <w:style w:type="paragraph" w:styleId="ListParagraph">
    <w:name w:val="List Paragraph"/>
    <w:basedOn w:val="Normal"/>
    <w:uiPriority w:val="34"/>
    <w:qFormat/>
    <w:rsid w:val="00B8007A"/>
    <w:pPr>
      <w:ind w:left="708"/>
    </w:pPr>
  </w:style>
  <w:style w:type="character" w:customStyle="1" w:styleId="ra">
    <w:name w:val="ra"/>
    <w:rsid w:val="00A27122"/>
  </w:style>
  <w:style w:type="character" w:customStyle="1" w:styleId="apple-converted-space">
    <w:name w:val="apple-converted-space"/>
    <w:rsid w:val="00A27122"/>
  </w:style>
  <w:style w:type="paragraph" w:customStyle="1" w:styleId="abc">
    <w:name w:val="abc"/>
    <w:basedOn w:val="Normal"/>
    <w:autoRedefine/>
    <w:rsid w:val="006F725D"/>
    <w:pPr>
      <w:numPr>
        <w:numId w:val="30"/>
      </w:numPr>
      <w:spacing w:before="60" w:after="120"/>
      <w:jc w:val="both"/>
    </w:pPr>
    <w:rPr>
      <w:rFonts w:ascii="Arial" w:hAnsi="Arial" w:cs="Arial"/>
      <w:b/>
      <w:sz w:val="20"/>
      <w:szCs w:val="20"/>
    </w:rPr>
  </w:style>
  <w:style w:type="paragraph" w:customStyle="1" w:styleId="ABC-paragrahinNotes">
    <w:name w:val="ABC - paragrah in Notes"/>
    <w:link w:val="ABC-paragrahinNotesChar"/>
    <w:rsid w:val="006F725D"/>
    <w:pPr>
      <w:spacing w:after="240"/>
      <w:jc w:val="both"/>
    </w:pPr>
    <w:rPr>
      <w:rFonts w:ascii="Arial" w:hAnsi="Arial"/>
      <w:sz w:val="18"/>
      <w:lang w:val="en-GB" w:eastAsia="en-US"/>
    </w:rPr>
  </w:style>
  <w:style w:type="character" w:customStyle="1" w:styleId="ABC-paragrahinNotesChar">
    <w:name w:val="ABC - paragrah in Notes Char"/>
    <w:link w:val="ABC-paragrahinNotes"/>
    <w:rsid w:val="006F725D"/>
    <w:rPr>
      <w:rFonts w:ascii="Arial" w:hAnsi="Arial"/>
      <w:sz w:val="18"/>
      <w:lang w:val="en-GB" w:eastAsia="en-US"/>
    </w:rPr>
  </w:style>
  <w:style w:type="paragraph" w:styleId="BalloonText">
    <w:name w:val="Balloon Text"/>
    <w:basedOn w:val="Normal"/>
    <w:link w:val="BalloonTextChar"/>
    <w:rsid w:val="00163463"/>
    <w:rPr>
      <w:rFonts w:ascii="Segoe UI" w:hAnsi="Segoe UI" w:cs="Segoe UI"/>
      <w:sz w:val="18"/>
      <w:szCs w:val="18"/>
    </w:rPr>
  </w:style>
  <w:style w:type="character" w:customStyle="1" w:styleId="BalloonTextChar">
    <w:name w:val="Balloon Text Char"/>
    <w:basedOn w:val="DefaultParagraphFont"/>
    <w:link w:val="BalloonText"/>
    <w:rsid w:val="00163463"/>
    <w:rPr>
      <w:rFonts w:ascii="Segoe UI" w:hAnsi="Segoe UI" w:cs="Segoe UI"/>
      <w:sz w:val="18"/>
      <w:szCs w:val="18"/>
    </w:rPr>
  </w:style>
  <w:style w:type="paragraph" w:customStyle="1" w:styleId="body1">
    <w:name w:val="body1"/>
    <w:basedOn w:val="odstavec"/>
    <w:next w:val="body"/>
    <w:qFormat/>
    <w:rsid w:val="00644D06"/>
    <w:pPr>
      <w:spacing w:after="0"/>
      <w:ind w:left="426"/>
    </w:pPr>
  </w:style>
  <w:style w:type="character" w:styleId="CommentReference">
    <w:name w:val="annotation reference"/>
    <w:basedOn w:val="DefaultParagraphFont"/>
    <w:rsid w:val="006A5854"/>
    <w:rPr>
      <w:sz w:val="16"/>
      <w:szCs w:val="16"/>
    </w:rPr>
  </w:style>
  <w:style w:type="paragraph" w:styleId="CommentText">
    <w:name w:val="annotation text"/>
    <w:basedOn w:val="Normal"/>
    <w:link w:val="CommentTextChar"/>
    <w:rsid w:val="006A5854"/>
    <w:rPr>
      <w:sz w:val="20"/>
      <w:szCs w:val="20"/>
    </w:rPr>
  </w:style>
  <w:style w:type="character" w:customStyle="1" w:styleId="CommentTextChar">
    <w:name w:val="Comment Text Char"/>
    <w:basedOn w:val="DefaultParagraphFont"/>
    <w:link w:val="CommentText"/>
    <w:rsid w:val="006A5854"/>
  </w:style>
  <w:style w:type="paragraph" w:styleId="CommentSubject">
    <w:name w:val="annotation subject"/>
    <w:basedOn w:val="CommentText"/>
    <w:next w:val="CommentText"/>
    <w:link w:val="CommentSubjectChar"/>
    <w:rsid w:val="006A5854"/>
    <w:rPr>
      <w:b/>
      <w:bCs/>
    </w:rPr>
  </w:style>
  <w:style w:type="character" w:customStyle="1" w:styleId="CommentSubjectChar">
    <w:name w:val="Comment Subject Char"/>
    <w:basedOn w:val="CommentTextChar"/>
    <w:link w:val="CommentSubject"/>
    <w:rsid w:val="006A5854"/>
    <w:rPr>
      <w:b/>
      <w:bCs/>
    </w:rPr>
  </w:style>
  <w:style w:type="paragraph" w:styleId="Revision">
    <w:name w:val="Revision"/>
    <w:hidden/>
    <w:uiPriority w:val="99"/>
    <w:semiHidden/>
    <w:rsid w:val="006A585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10762379">
      <w:bodyDiv w:val="1"/>
      <w:marLeft w:val="0"/>
      <w:marRight w:val="0"/>
      <w:marTop w:val="0"/>
      <w:marBottom w:val="0"/>
      <w:divBdr>
        <w:top w:val="none" w:sz="0" w:space="0" w:color="auto"/>
        <w:left w:val="none" w:sz="0" w:space="0" w:color="auto"/>
        <w:bottom w:val="none" w:sz="0" w:space="0" w:color="auto"/>
        <w:right w:val="none" w:sz="0" w:space="0" w:color="auto"/>
      </w:divBdr>
    </w:div>
    <w:div w:id="57559899">
      <w:bodyDiv w:val="1"/>
      <w:marLeft w:val="0"/>
      <w:marRight w:val="0"/>
      <w:marTop w:val="0"/>
      <w:marBottom w:val="0"/>
      <w:divBdr>
        <w:top w:val="none" w:sz="0" w:space="0" w:color="auto"/>
        <w:left w:val="none" w:sz="0" w:space="0" w:color="auto"/>
        <w:bottom w:val="none" w:sz="0" w:space="0" w:color="auto"/>
        <w:right w:val="none" w:sz="0" w:space="0" w:color="auto"/>
      </w:divBdr>
    </w:div>
    <w:div w:id="61106437">
      <w:bodyDiv w:val="1"/>
      <w:marLeft w:val="0"/>
      <w:marRight w:val="0"/>
      <w:marTop w:val="0"/>
      <w:marBottom w:val="0"/>
      <w:divBdr>
        <w:top w:val="none" w:sz="0" w:space="0" w:color="auto"/>
        <w:left w:val="none" w:sz="0" w:space="0" w:color="auto"/>
        <w:bottom w:val="none" w:sz="0" w:space="0" w:color="auto"/>
        <w:right w:val="none" w:sz="0" w:space="0" w:color="auto"/>
      </w:divBdr>
    </w:div>
    <w:div w:id="103619190">
      <w:bodyDiv w:val="1"/>
      <w:marLeft w:val="0"/>
      <w:marRight w:val="0"/>
      <w:marTop w:val="0"/>
      <w:marBottom w:val="0"/>
      <w:divBdr>
        <w:top w:val="none" w:sz="0" w:space="0" w:color="auto"/>
        <w:left w:val="none" w:sz="0" w:space="0" w:color="auto"/>
        <w:bottom w:val="none" w:sz="0" w:space="0" w:color="auto"/>
        <w:right w:val="none" w:sz="0" w:space="0" w:color="auto"/>
      </w:divBdr>
    </w:div>
    <w:div w:id="113796958">
      <w:bodyDiv w:val="1"/>
      <w:marLeft w:val="0"/>
      <w:marRight w:val="0"/>
      <w:marTop w:val="0"/>
      <w:marBottom w:val="0"/>
      <w:divBdr>
        <w:top w:val="none" w:sz="0" w:space="0" w:color="auto"/>
        <w:left w:val="none" w:sz="0" w:space="0" w:color="auto"/>
        <w:bottom w:val="none" w:sz="0" w:space="0" w:color="auto"/>
        <w:right w:val="none" w:sz="0" w:space="0" w:color="auto"/>
      </w:divBdr>
    </w:div>
    <w:div w:id="195706177">
      <w:bodyDiv w:val="1"/>
      <w:marLeft w:val="0"/>
      <w:marRight w:val="0"/>
      <w:marTop w:val="0"/>
      <w:marBottom w:val="0"/>
      <w:divBdr>
        <w:top w:val="none" w:sz="0" w:space="0" w:color="auto"/>
        <w:left w:val="none" w:sz="0" w:space="0" w:color="auto"/>
        <w:bottom w:val="none" w:sz="0" w:space="0" w:color="auto"/>
        <w:right w:val="none" w:sz="0" w:space="0" w:color="auto"/>
      </w:divBdr>
    </w:div>
    <w:div w:id="232394387">
      <w:bodyDiv w:val="1"/>
      <w:marLeft w:val="0"/>
      <w:marRight w:val="0"/>
      <w:marTop w:val="0"/>
      <w:marBottom w:val="0"/>
      <w:divBdr>
        <w:top w:val="none" w:sz="0" w:space="0" w:color="auto"/>
        <w:left w:val="none" w:sz="0" w:space="0" w:color="auto"/>
        <w:bottom w:val="none" w:sz="0" w:space="0" w:color="auto"/>
        <w:right w:val="none" w:sz="0" w:space="0" w:color="auto"/>
      </w:divBdr>
    </w:div>
    <w:div w:id="378480482">
      <w:bodyDiv w:val="1"/>
      <w:marLeft w:val="0"/>
      <w:marRight w:val="0"/>
      <w:marTop w:val="0"/>
      <w:marBottom w:val="0"/>
      <w:divBdr>
        <w:top w:val="none" w:sz="0" w:space="0" w:color="auto"/>
        <w:left w:val="none" w:sz="0" w:space="0" w:color="auto"/>
        <w:bottom w:val="none" w:sz="0" w:space="0" w:color="auto"/>
        <w:right w:val="none" w:sz="0" w:space="0" w:color="auto"/>
      </w:divBdr>
    </w:div>
    <w:div w:id="391000406">
      <w:bodyDiv w:val="1"/>
      <w:marLeft w:val="0"/>
      <w:marRight w:val="0"/>
      <w:marTop w:val="0"/>
      <w:marBottom w:val="0"/>
      <w:divBdr>
        <w:top w:val="none" w:sz="0" w:space="0" w:color="auto"/>
        <w:left w:val="none" w:sz="0" w:space="0" w:color="auto"/>
        <w:bottom w:val="none" w:sz="0" w:space="0" w:color="auto"/>
        <w:right w:val="none" w:sz="0" w:space="0" w:color="auto"/>
      </w:divBdr>
    </w:div>
    <w:div w:id="452138446">
      <w:bodyDiv w:val="1"/>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511920549">
      <w:bodyDiv w:val="1"/>
      <w:marLeft w:val="0"/>
      <w:marRight w:val="0"/>
      <w:marTop w:val="0"/>
      <w:marBottom w:val="0"/>
      <w:divBdr>
        <w:top w:val="none" w:sz="0" w:space="0" w:color="auto"/>
        <w:left w:val="none" w:sz="0" w:space="0" w:color="auto"/>
        <w:bottom w:val="none" w:sz="0" w:space="0" w:color="auto"/>
        <w:right w:val="none" w:sz="0" w:space="0" w:color="auto"/>
      </w:divBdr>
    </w:div>
    <w:div w:id="547038192">
      <w:bodyDiv w:val="1"/>
      <w:marLeft w:val="0"/>
      <w:marRight w:val="0"/>
      <w:marTop w:val="0"/>
      <w:marBottom w:val="0"/>
      <w:divBdr>
        <w:top w:val="none" w:sz="0" w:space="0" w:color="auto"/>
        <w:left w:val="none" w:sz="0" w:space="0" w:color="auto"/>
        <w:bottom w:val="none" w:sz="0" w:space="0" w:color="auto"/>
        <w:right w:val="none" w:sz="0" w:space="0" w:color="auto"/>
      </w:divBdr>
    </w:div>
    <w:div w:id="605693042">
      <w:bodyDiv w:val="1"/>
      <w:marLeft w:val="0"/>
      <w:marRight w:val="0"/>
      <w:marTop w:val="0"/>
      <w:marBottom w:val="0"/>
      <w:divBdr>
        <w:top w:val="none" w:sz="0" w:space="0" w:color="auto"/>
        <w:left w:val="none" w:sz="0" w:space="0" w:color="auto"/>
        <w:bottom w:val="none" w:sz="0" w:space="0" w:color="auto"/>
        <w:right w:val="none" w:sz="0" w:space="0" w:color="auto"/>
      </w:divBdr>
    </w:div>
    <w:div w:id="641740865">
      <w:bodyDiv w:val="1"/>
      <w:marLeft w:val="0"/>
      <w:marRight w:val="0"/>
      <w:marTop w:val="0"/>
      <w:marBottom w:val="0"/>
      <w:divBdr>
        <w:top w:val="none" w:sz="0" w:space="0" w:color="auto"/>
        <w:left w:val="none" w:sz="0" w:space="0" w:color="auto"/>
        <w:bottom w:val="none" w:sz="0" w:space="0" w:color="auto"/>
        <w:right w:val="none" w:sz="0" w:space="0" w:color="auto"/>
      </w:divBdr>
    </w:div>
    <w:div w:id="715396548">
      <w:bodyDiv w:val="1"/>
      <w:marLeft w:val="0"/>
      <w:marRight w:val="0"/>
      <w:marTop w:val="0"/>
      <w:marBottom w:val="0"/>
      <w:divBdr>
        <w:top w:val="none" w:sz="0" w:space="0" w:color="auto"/>
        <w:left w:val="none" w:sz="0" w:space="0" w:color="auto"/>
        <w:bottom w:val="none" w:sz="0" w:space="0" w:color="auto"/>
        <w:right w:val="none" w:sz="0" w:space="0" w:color="auto"/>
      </w:divBdr>
    </w:div>
    <w:div w:id="732314541">
      <w:bodyDiv w:val="1"/>
      <w:marLeft w:val="0"/>
      <w:marRight w:val="0"/>
      <w:marTop w:val="0"/>
      <w:marBottom w:val="0"/>
      <w:divBdr>
        <w:top w:val="none" w:sz="0" w:space="0" w:color="auto"/>
        <w:left w:val="none" w:sz="0" w:space="0" w:color="auto"/>
        <w:bottom w:val="none" w:sz="0" w:space="0" w:color="auto"/>
        <w:right w:val="none" w:sz="0" w:space="0" w:color="auto"/>
      </w:divBdr>
    </w:div>
    <w:div w:id="754013398">
      <w:bodyDiv w:val="1"/>
      <w:marLeft w:val="0"/>
      <w:marRight w:val="0"/>
      <w:marTop w:val="0"/>
      <w:marBottom w:val="0"/>
      <w:divBdr>
        <w:top w:val="none" w:sz="0" w:space="0" w:color="auto"/>
        <w:left w:val="none" w:sz="0" w:space="0" w:color="auto"/>
        <w:bottom w:val="none" w:sz="0" w:space="0" w:color="auto"/>
        <w:right w:val="none" w:sz="0" w:space="0" w:color="auto"/>
      </w:divBdr>
    </w:div>
    <w:div w:id="804933930">
      <w:bodyDiv w:val="1"/>
      <w:marLeft w:val="0"/>
      <w:marRight w:val="0"/>
      <w:marTop w:val="0"/>
      <w:marBottom w:val="0"/>
      <w:divBdr>
        <w:top w:val="none" w:sz="0" w:space="0" w:color="auto"/>
        <w:left w:val="none" w:sz="0" w:space="0" w:color="auto"/>
        <w:bottom w:val="none" w:sz="0" w:space="0" w:color="auto"/>
        <w:right w:val="none" w:sz="0" w:space="0" w:color="auto"/>
      </w:divBdr>
    </w:div>
    <w:div w:id="826826319">
      <w:bodyDiv w:val="1"/>
      <w:marLeft w:val="0"/>
      <w:marRight w:val="0"/>
      <w:marTop w:val="0"/>
      <w:marBottom w:val="0"/>
      <w:divBdr>
        <w:top w:val="none" w:sz="0" w:space="0" w:color="auto"/>
        <w:left w:val="none" w:sz="0" w:space="0" w:color="auto"/>
        <w:bottom w:val="none" w:sz="0" w:space="0" w:color="auto"/>
        <w:right w:val="none" w:sz="0" w:space="0" w:color="auto"/>
      </w:divBdr>
    </w:div>
    <w:div w:id="849837954">
      <w:bodyDiv w:val="1"/>
      <w:marLeft w:val="0"/>
      <w:marRight w:val="0"/>
      <w:marTop w:val="0"/>
      <w:marBottom w:val="0"/>
      <w:divBdr>
        <w:top w:val="none" w:sz="0" w:space="0" w:color="auto"/>
        <w:left w:val="none" w:sz="0" w:space="0" w:color="auto"/>
        <w:bottom w:val="none" w:sz="0" w:space="0" w:color="auto"/>
        <w:right w:val="none" w:sz="0" w:space="0" w:color="auto"/>
      </w:divBdr>
    </w:div>
    <w:div w:id="887034870">
      <w:bodyDiv w:val="1"/>
      <w:marLeft w:val="0"/>
      <w:marRight w:val="0"/>
      <w:marTop w:val="0"/>
      <w:marBottom w:val="0"/>
      <w:divBdr>
        <w:top w:val="none" w:sz="0" w:space="0" w:color="auto"/>
        <w:left w:val="none" w:sz="0" w:space="0" w:color="auto"/>
        <w:bottom w:val="none" w:sz="0" w:space="0" w:color="auto"/>
        <w:right w:val="none" w:sz="0" w:space="0" w:color="auto"/>
      </w:divBdr>
    </w:div>
    <w:div w:id="1042051624">
      <w:bodyDiv w:val="1"/>
      <w:marLeft w:val="0"/>
      <w:marRight w:val="0"/>
      <w:marTop w:val="0"/>
      <w:marBottom w:val="0"/>
      <w:divBdr>
        <w:top w:val="none" w:sz="0" w:space="0" w:color="auto"/>
        <w:left w:val="none" w:sz="0" w:space="0" w:color="auto"/>
        <w:bottom w:val="none" w:sz="0" w:space="0" w:color="auto"/>
        <w:right w:val="none" w:sz="0" w:space="0" w:color="auto"/>
      </w:divBdr>
    </w:div>
    <w:div w:id="1046376502">
      <w:bodyDiv w:val="1"/>
      <w:marLeft w:val="0"/>
      <w:marRight w:val="0"/>
      <w:marTop w:val="0"/>
      <w:marBottom w:val="0"/>
      <w:divBdr>
        <w:top w:val="none" w:sz="0" w:space="0" w:color="auto"/>
        <w:left w:val="none" w:sz="0" w:space="0" w:color="auto"/>
        <w:bottom w:val="none" w:sz="0" w:space="0" w:color="auto"/>
        <w:right w:val="none" w:sz="0" w:space="0" w:color="auto"/>
      </w:divBdr>
    </w:div>
    <w:div w:id="1059279904">
      <w:bodyDiv w:val="1"/>
      <w:marLeft w:val="0"/>
      <w:marRight w:val="0"/>
      <w:marTop w:val="0"/>
      <w:marBottom w:val="0"/>
      <w:divBdr>
        <w:top w:val="none" w:sz="0" w:space="0" w:color="auto"/>
        <w:left w:val="none" w:sz="0" w:space="0" w:color="auto"/>
        <w:bottom w:val="none" w:sz="0" w:space="0" w:color="auto"/>
        <w:right w:val="none" w:sz="0" w:space="0" w:color="auto"/>
      </w:divBdr>
    </w:div>
    <w:div w:id="1116876465">
      <w:bodyDiv w:val="1"/>
      <w:marLeft w:val="0"/>
      <w:marRight w:val="0"/>
      <w:marTop w:val="0"/>
      <w:marBottom w:val="0"/>
      <w:divBdr>
        <w:top w:val="none" w:sz="0" w:space="0" w:color="auto"/>
        <w:left w:val="none" w:sz="0" w:space="0" w:color="auto"/>
        <w:bottom w:val="none" w:sz="0" w:space="0" w:color="auto"/>
        <w:right w:val="none" w:sz="0" w:space="0" w:color="auto"/>
      </w:divBdr>
    </w:div>
    <w:div w:id="1140461200">
      <w:bodyDiv w:val="1"/>
      <w:marLeft w:val="0"/>
      <w:marRight w:val="0"/>
      <w:marTop w:val="0"/>
      <w:marBottom w:val="0"/>
      <w:divBdr>
        <w:top w:val="none" w:sz="0" w:space="0" w:color="auto"/>
        <w:left w:val="none" w:sz="0" w:space="0" w:color="auto"/>
        <w:bottom w:val="none" w:sz="0" w:space="0" w:color="auto"/>
        <w:right w:val="none" w:sz="0" w:space="0" w:color="auto"/>
      </w:divBdr>
    </w:div>
    <w:div w:id="1159812397">
      <w:bodyDiv w:val="1"/>
      <w:marLeft w:val="0"/>
      <w:marRight w:val="0"/>
      <w:marTop w:val="0"/>
      <w:marBottom w:val="0"/>
      <w:divBdr>
        <w:top w:val="none" w:sz="0" w:space="0" w:color="auto"/>
        <w:left w:val="none" w:sz="0" w:space="0" w:color="auto"/>
        <w:bottom w:val="none" w:sz="0" w:space="0" w:color="auto"/>
        <w:right w:val="none" w:sz="0" w:space="0" w:color="auto"/>
      </w:divBdr>
    </w:div>
    <w:div w:id="1169255670">
      <w:bodyDiv w:val="1"/>
      <w:marLeft w:val="0"/>
      <w:marRight w:val="0"/>
      <w:marTop w:val="0"/>
      <w:marBottom w:val="0"/>
      <w:divBdr>
        <w:top w:val="none" w:sz="0" w:space="0" w:color="auto"/>
        <w:left w:val="none" w:sz="0" w:space="0" w:color="auto"/>
        <w:bottom w:val="none" w:sz="0" w:space="0" w:color="auto"/>
        <w:right w:val="none" w:sz="0" w:space="0" w:color="auto"/>
      </w:divBdr>
    </w:div>
    <w:div w:id="1200053185">
      <w:bodyDiv w:val="1"/>
      <w:marLeft w:val="0"/>
      <w:marRight w:val="0"/>
      <w:marTop w:val="0"/>
      <w:marBottom w:val="0"/>
      <w:divBdr>
        <w:top w:val="none" w:sz="0" w:space="0" w:color="auto"/>
        <w:left w:val="none" w:sz="0" w:space="0" w:color="auto"/>
        <w:bottom w:val="none" w:sz="0" w:space="0" w:color="auto"/>
        <w:right w:val="none" w:sz="0" w:space="0" w:color="auto"/>
      </w:divBdr>
    </w:div>
    <w:div w:id="1283537802">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11788652">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494680125">
      <w:bodyDiv w:val="1"/>
      <w:marLeft w:val="0"/>
      <w:marRight w:val="0"/>
      <w:marTop w:val="0"/>
      <w:marBottom w:val="0"/>
      <w:divBdr>
        <w:top w:val="none" w:sz="0" w:space="0" w:color="auto"/>
        <w:left w:val="none" w:sz="0" w:space="0" w:color="auto"/>
        <w:bottom w:val="none" w:sz="0" w:space="0" w:color="auto"/>
        <w:right w:val="none" w:sz="0" w:space="0" w:color="auto"/>
      </w:divBdr>
    </w:div>
    <w:div w:id="1527255871">
      <w:bodyDiv w:val="1"/>
      <w:marLeft w:val="0"/>
      <w:marRight w:val="0"/>
      <w:marTop w:val="0"/>
      <w:marBottom w:val="0"/>
      <w:divBdr>
        <w:top w:val="none" w:sz="0" w:space="0" w:color="auto"/>
        <w:left w:val="none" w:sz="0" w:space="0" w:color="auto"/>
        <w:bottom w:val="none" w:sz="0" w:space="0" w:color="auto"/>
        <w:right w:val="none" w:sz="0" w:space="0" w:color="auto"/>
      </w:divBdr>
    </w:div>
    <w:div w:id="1572036839">
      <w:bodyDiv w:val="1"/>
      <w:marLeft w:val="0"/>
      <w:marRight w:val="0"/>
      <w:marTop w:val="0"/>
      <w:marBottom w:val="0"/>
      <w:divBdr>
        <w:top w:val="none" w:sz="0" w:space="0" w:color="auto"/>
        <w:left w:val="none" w:sz="0" w:space="0" w:color="auto"/>
        <w:bottom w:val="none" w:sz="0" w:space="0" w:color="auto"/>
        <w:right w:val="none" w:sz="0" w:space="0" w:color="auto"/>
      </w:divBdr>
    </w:div>
    <w:div w:id="1582986764">
      <w:bodyDiv w:val="1"/>
      <w:marLeft w:val="0"/>
      <w:marRight w:val="0"/>
      <w:marTop w:val="0"/>
      <w:marBottom w:val="0"/>
      <w:divBdr>
        <w:top w:val="none" w:sz="0" w:space="0" w:color="auto"/>
        <w:left w:val="none" w:sz="0" w:space="0" w:color="auto"/>
        <w:bottom w:val="none" w:sz="0" w:space="0" w:color="auto"/>
        <w:right w:val="none" w:sz="0" w:space="0" w:color="auto"/>
      </w:divBdr>
    </w:div>
    <w:div w:id="1608733110">
      <w:bodyDiv w:val="1"/>
      <w:marLeft w:val="0"/>
      <w:marRight w:val="0"/>
      <w:marTop w:val="0"/>
      <w:marBottom w:val="0"/>
      <w:divBdr>
        <w:top w:val="none" w:sz="0" w:space="0" w:color="auto"/>
        <w:left w:val="none" w:sz="0" w:space="0" w:color="auto"/>
        <w:bottom w:val="none" w:sz="0" w:space="0" w:color="auto"/>
        <w:right w:val="none" w:sz="0" w:space="0" w:color="auto"/>
      </w:divBdr>
    </w:div>
    <w:div w:id="1674456666">
      <w:bodyDiv w:val="1"/>
      <w:marLeft w:val="0"/>
      <w:marRight w:val="0"/>
      <w:marTop w:val="0"/>
      <w:marBottom w:val="0"/>
      <w:divBdr>
        <w:top w:val="none" w:sz="0" w:space="0" w:color="auto"/>
        <w:left w:val="none" w:sz="0" w:space="0" w:color="auto"/>
        <w:bottom w:val="none" w:sz="0" w:space="0" w:color="auto"/>
        <w:right w:val="none" w:sz="0" w:space="0" w:color="auto"/>
      </w:divBdr>
    </w:div>
    <w:div w:id="1711030216">
      <w:bodyDiv w:val="1"/>
      <w:marLeft w:val="0"/>
      <w:marRight w:val="0"/>
      <w:marTop w:val="0"/>
      <w:marBottom w:val="0"/>
      <w:divBdr>
        <w:top w:val="none" w:sz="0" w:space="0" w:color="auto"/>
        <w:left w:val="none" w:sz="0" w:space="0" w:color="auto"/>
        <w:bottom w:val="none" w:sz="0" w:space="0" w:color="auto"/>
        <w:right w:val="none" w:sz="0" w:space="0" w:color="auto"/>
      </w:divBdr>
    </w:div>
    <w:div w:id="1944023768">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 w:id="2024355331">
      <w:bodyDiv w:val="1"/>
      <w:marLeft w:val="0"/>
      <w:marRight w:val="0"/>
      <w:marTop w:val="0"/>
      <w:marBottom w:val="0"/>
      <w:divBdr>
        <w:top w:val="none" w:sz="0" w:space="0" w:color="auto"/>
        <w:left w:val="none" w:sz="0" w:space="0" w:color="auto"/>
        <w:bottom w:val="none" w:sz="0" w:space="0" w:color="auto"/>
        <w:right w:val="none" w:sz="0" w:space="0" w:color="auto"/>
      </w:divBdr>
    </w:div>
    <w:div w:id="2048290402">
      <w:bodyDiv w:val="1"/>
      <w:marLeft w:val="0"/>
      <w:marRight w:val="0"/>
      <w:marTop w:val="0"/>
      <w:marBottom w:val="0"/>
      <w:divBdr>
        <w:top w:val="none" w:sz="0" w:space="0" w:color="auto"/>
        <w:left w:val="none" w:sz="0" w:space="0" w:color="auto"/>
        <w:bottom w:val="none" w:sz="0" w:space="0" w:color="auto"/>
        <w:right w:val="none" w:sz="0" w:space="0" w:color="auto"/>
      </w:divBdr>
    </w:div>
    <w:div w:id="2051952340">
      <w:bodyDiv w:val="1"/>
      <w:marLeft w:val="0"/>
      <w:marRight w:val="0"/>
      <w:marTop w:val="0"/>
      <w:marBottom w:val="0"/>
      <w:divBdr>
        <w:top w:val="none" w:sz="0" w:space="0" w:color="auto"/>
        <w:left w:val="none" w:sz="0" w:space="0" w:color="auto"/>
        <w:bottom w:val="none" w:sz="0" w:space="0" w:color="auto"/>
        <w:right w:val="none" w:sz="0" w:space="0" w:color="auto"/>
      </w:divBdr>
    </w:div>
    <w:div w:id="2068332883">
      <w:bodyDiv w:val="1"/>
      <w:marLeft w:val="0"/>
      <w:marRight w:val="0"/>
      <w:marTop w:val="0"/>
      <w:marBottom w:val="0"/>
      <w:divBdr>
        <w:top w:val="none" w:sz="0" w:space="0" w:color="auto"/>
        <w:left w:val="none" w:sz="0" w:space="0" w:color="auto"/>
        <w:bottom w:val="none" w:sz="0" w:space="0" w:color="auto"/>
        <w:right w:val="none" w:sz="0" w:space="0" w:color="auto"/>
      </w:divBdr>
    </w:div>
    <w:div w:id="2094693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43F24-478F-48F9-AE72-E59277004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494</TotalTime>
  <Pages>11</Pages>
  <Words>3751</Words>
  <Characters>21384</Characters>
  <Application>Microsoft Office Word</Application>
  <DocSecurity>0</DocSecurity>
  <Lines>178</Lines>
  <Paragraphs>50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Návrh</vt:lpstr>
      <vt:lpstr>Návrh</vt:lpstr>
    </vt:vector>
  </TitlesOfParts>
  <Company>MF-SR</Company>
  <LinksUpToDate>false</LinksUpToDate>
  <CharactersWithSpaces>25085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Veronika Rajcaniova</cp:lastModifiedBy>
  <cp:revision>63</cp:revision>
  <cp:lastPrinted>2017-04-25T06:56:00Z</cp:lastPrinted>
  <dcterms:created xsi:type="dcterms:W3CDTF">2017-04-25T06:00:00Z</dcterms:created>
  <dcterms:modified xsi:type="dcterms:W3CDTF">2017-04-28T18:03:00Z</dcterms:modified>
</cp:coreProperties>
</file>