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525B" w:rsidRPr="00816746" w:rsidRDefault="0064525B" w:rsidP="00BC7BF0">
      <w:pPr>
        <w:pBdr>
          <w:top w:val="single" w:sz="4" w:space="2" w:color="auto"/>
          <w:left w:val="single" w:sz="4" w:space="4" w:color="auto"/>
          <w:bottom w:val="single" w:sz="4" w:space="1" w:color="auto"/>
          <w:right w:val="single" w:sz="4" w:space="6" w:color="auto"/>
        </w:pBdr>
        <w:jc w:val="both"/>
      </w:pPr>
      <w:bookmarkStart w:id="0" w:name="_Toc530739894"/>
      <w:r w:rsidRPr="00816746">
        <w:t xml:space="preserve">Zostavené podľa opatrenia č.MF/23378/2014-74 (FS č.12/2014) sa ustanovujú podrobnosti o individuálnej účtovnej závierke a rozsahu údajov určených z individuálnej účtovnej závierky na zverejnenie </w:t>
      </w:r>
      <w:r w:rsidRPr="00816746">
        <w:rPr>
          <w:b/>
        </w:rPr>
        <w:t>pre malé účtovné jednotky</w:t>
      </w:r>
    </w:p>
    <w:p w:rsidR="0064525B" w:rsidRPr="00816746" w:rsidRDefault="0064525B" w:rsidP="0064525B"/>
    <w:p w:rsidR="0064525B" w:rsidRPr="00816746" w:rsidRDefault="0064525B" w:rsidP="0064525B"/>
    <w:p w:rsidR="0064525B" w:rsidRPr="00816746" w:rsidRDefault="0064525B" w:rsidP="0064525B"/>
    <w:bookmarkEnd w:id="0"/>
    <w:p w:rsidR="00BA6C0C" w:rsidRPr="00816746" w:rsidRDefault="00BA6C0C" w:rsidP="00BC7BF0">
      <w:pPr>
        <w:pStyle w:val="Heading1"/>
        <w:ind w:left="4050"/>
      </w:pPr>
    </w:p>
    <w:p w:rsidR="00011DB3" w:rsidRPr="00816746" w:rsidRDefault="00011DB3" w:rsidP="00011DB3">
      <w:r w:rsidRPr="00816746">
        <w:t xml:space="preserve"> </w:t>
      </w:r>
    </w:p>
    <w:p w:rsidR="004D3B4A" w:rsidRPr="00816746" w:rsidRDefault="00011DB3" w:rsidP="00011DB3">
      <w:pPr>
        <w:pStyle w:val="Heading1"/>
        <w:numPr>
          <w:ilvl w:val="0"/>
          <w:numId w:val="0"/>
        </w:numPr>
      </w:pPr>
      <w:r w:rsidRPr="00816746">
        <w:t xml:space="preserve">               </w:t>
      </w:r>
      <w:r w:rsidR="00BA6C0C" w:rsidRPr="00816746">
        <w:t xml:space="preserve">    </w:t>
      </w:r>
      <w:r w:rsidRPr="00816746">
        <w:t xml:space="preserve">                         </w:t>
      </w:r>
      <w:r w:rsidR="00BA6C0C" w:rsidRPr="00816746">
        <w:t xml:space="preserve">  </w:t>
      </w:r>
      <w:r w:rsidRPr="00816746">
        <w:t>VŠ</w:t>
      </w:r>
      <w:r w:rsidR="00B85246" w:rsidRPr="00816746">
        <w:t>EOBECNÉ INFORM</w:t>
      </w:r>
      <w:r w:rsidRPr="00816746">
        <w:t>Á</w:t>
      </w:r>
      <w:r w:rsidR="00B85246" w:rsidRPr="00816746">
        <w:t>CIE</w:t>
      </w:r>
    </w:p>
    <w:p w:rsidR="0064525B" w:rsidRPr="00816746" w:rsidRDefault="0064525B" w:rsidP="0064525B"/>
    <w:p w:rsidR="004D3B4A" w:rsidRPr="00816746" w:rsidRDefault="004D3B4A" w:rsidP="00576392">
      <w:pPr>
        <w:pStyle w:val="BodyText"/>
      </w:pPr>
    </w:p>
    <w:p w:rsidR="000475F8" w:rsidRPr="00816746" w:rsidRDefault="008A32E0" w:rsidP="00576392">
      <w:pPr>
        <w:pStyle w:val="Heading2"/>
      </w:pPr>
      <w:r w:rsidRPr="00AC46A3">
        <w:t>Základné informácie</w:t>
      </w:r>
      <w:r w:rsidRPr="00816746">
        <w:t xml:space="preserve"> o účtovnej jednotke </w:t>
      </w:r>
    </w:p>
    <w:p w:rsidR="000475F8" w:rsidRPr="00816746" w:rsidRDefault="00852B9A" w:rsidP="00BD6F16">
      <w:pPr>
        <w:ind w:left="426"/>
        <w:rPr>
          <w:sz w:val="18"/>
        </w:rPr>
      </w:pPr>
      <w:r>
        <w:t>Schulke SK, s.r.o.</w:t>
      </w:r>
      <w:r w:rsidR="000475F8" w:rsidRPr="00816746">
        <w:rPr>
          <w:sz w:val="18"/>
        </w:rPr>
        <w:t xml:space="preserve"> (</w:t>
      </w:r>
      <w:r w:rsidR="000D70F6" w:rsidRPr="00816746">
        <w:rPr>
          <w:sz w:val="18"/>
        </w:rPr>
        <w:t xml:space="preserve">od </w:t>
      </w:r>
      <w:r>
        <w:rPr>
          <w:sz w:val="18"/>
        </w:rPr>
        <w:t>10</w:t>
      </w:r>
      <w:r w:rsidR="000D70F6" w:rsidRPr="00816746">
        <w:rPr>
          <w:sz w:val="18"/>
        </w:rPr>
        <w:t>.</w:t>
      </w:r>
      <w:r>
        <w:rPr>
          <w:sz w:val="18"/>
        </w:rPr>
        <w:t>1</w:t>
      </w:r>
      <w:r w:rsidR="000D70F6" w:rsidRPr="00816746">
        <w:rPr>
          <w:sz w:val="18"/>
        </w:rPr>
        <w:t>.20</w:t>
      </w:r>
      <w:r>
        <w:rPr>
          <w:sz w:val="18"/>
        </w:rPr>
        <w:t>15</w:t>
      </w:r>
      <w:r w:rsidR="000475F8" w:rsidRPr="00816746">
        <w:rPr>
          <w:sz w:val="18"/>
        </w:rPr>
        <w:t>)</w:t>
      </w:r>
    </w:p>
    <w:p w:rsidR="00497A19" w:rsidRPr="00816746" w:rsidRDefault="000475F8" w:rsidP="00BD6F16">
      <w:pPr>
        <w:ind w:left="426"/>
        <w:rPr>
          <w:sz w:val="18"/>
        </w:rPr>
      </w:pPr>
      <w:r w:rsidRPr="00816746">
        <w:rPr>
          <w:sz w:val="18"/>
        </w:rPr>
        <w:t xml:space="preserve">Sídlo: </w:t>
      </w:r>
      <w:r w:rsidR="00863DB6" w:rsidRPr="00816746">
        <w:rPr>
          <w:sz w:val="18"/>
        </w:rPr>
        <w:t>M</w:t>
      </w:r>
      <w:r w:rsidR="00852B9A">
        <w:rPr>
          <w:sz w:val="18"/>
        </w:rPr>
        <w:t>oštenická</w:t>
      </w:r>
      <w:r w:rsidR="00863DB6" w:rsidRPr="00816746">
        <w:rPr>
          <w:sz w:val="18"/>
        </w:rPr>
        <w:t xml:space="preserve"> 3, </w:t>
      </w:r>
      <w:r w:rsidR="00852B9A">
        <w:rPr>
          <w:sz w:val="18"/>
        </w:rPr>
        <w:t>971</w:t>
      </w:r>
      <w:r w:rsidR="00863DB6" w:rsidRPr="00816746">
        <w:rPr>
          <w:sz w:val="18"/>
        </w:rPr>
        <w:t xml:space="preserve"> 0</w:t>
      </w:r>
      <w:r w:rsidR="00852B9A">
        <w:rPr>
          <w:sz w:val="18"/>
        </w:rPr>
        <w:t>1</w:t>
      </w:r>
      <w:r w:rsidR="00863DB6" w:rsidRPr="00816746">
        <w:rPr>
          <w:sz w:val="18"/>
        </w:rPr>
        <w:t xml:space="preserve"> </w:t>
      </w:r>
      <w:r w:rsidR="00852B9A">
        <w:rPr>
          <w:sz w:val="18"/>
        </w:rPr>
        <w:t>Prievidza</w:t>
      </w:r>
      <w:r w:rsidR="00497A19" w:rsidRPr="00816746">
        <w:rPr>
          <w:sz w:val="18"/>
        </w:rPr>
        <w:t xml:space="preserve">          IČO spoločnosti je </w:t>
      </w:r>
      <w:r w:rsidR="00852B9A">
        <w:rPr>
          <w:sz w:val="18"/>
        </w:rPr>
        <w:t>48</w:t>
      </w:r>
      <w:r w:rsidR="00863DB6" w:rsidRPr="00816746">
        <w:rPr>
          <w:sz w:val="18"/>
        </w:rPr>
        <w:t> </w:t>
      </w:r>
      <w:r w:rsidR="00852B9A">
        <w:rPr>
          <w:sz w:val="18"/>
        </w:rPr>
        <w:t>001</w:t>
      </w:r>
      <w:r w:rsidR="00863DB6" w:rsidRPr="00816746">
        <w:rPr>
          <w:sz w:val="18"/>
        </w:rPr>
        <w:t xml:space="preserve"> </w:t>
      </w:r>
      <w:r w:rsidR="00852B9A">
        <w:rPr>
          <w:sz w:val="18"/>
        </w:rPr>
        <w:t>708</w:t>
      </w:r>
      <w:r w:rsidR="00497A19" w:rsidRPr="00816746">
        <w:rPr>
          <w:sz w:val="18"/>
        </w:rPr>
        <w:t>.</w:t>
      </w:r>
    </w:p>
    <w:p w:rsidR="000475F8" w:rsidRPr="00816746" w:rsidRDefault="000475F8" w:rsidP="00BD6F16">
      <w:pPr>
        <w:ind w:left="426"/>
        <w:rPr>
          <w:sz w:val="18"/>
        </w:rPr>
      </w:pPr>
    </w:p>
    <w:p w:rsidR="00497A19" w:rsidRPr="00816746" w:rsidRDefault="00863DB6" w:rsidP="00BD6F16">
      <w:pPr>
        <w:ind w:left="426"/>
        <w:rPr>
          <w:sz w:val="18"/>
        </w:rPr>
      </w:pPr>
      <w:r w:rsidRPr="00816746">
        <w:rPr>
          <w:sz w:val="18"/>
        </w:rPr>
        <w:t>S</w:t>
      </w:r>
      <w:r w:rsidR="000475F8" w:rsidRPr="00816746">
        <w:rPr>
          <w:sz w:val="18"/>
        </w:rPr>
        <w:t xml:space="preserve">poločnosť </w:t>
      </w:r>
      <w:r w:rsidR="00852B9A">
        <w:rPr>
          <w:sz w:val="18"/>
        </w:rPr>
        <w:t>Schulke SK,</w:t>
      </w:r>
      <w:r w:rsidR="00BD6F16" w:rsidRPr="00816746">
        <w:rPr>
          <w:sz w:val="18"/>
        </w:rPr>
        <w:t xml:space="preserve"> s.r.o</w:t>
      </w:r>
      <w:r w:rsidR="000475F8" w:rsidRPr="00816746">
        <w:rPr>
          <w:sz w:val="18"/>
        </w:rPr>
        <w:t xml:space="preserve"> bola založená </w:t>
      </w:r>
      <w:r w:rsidR="00852B9A">
        <w:rPr>
          <w:sz w:val="18"/>
        </w:rPr>
        <w:t>d</w:t>
      </w:r>
      <w:r w:rsidR="00BD6F16" w:rsidRPr="00816746">
        <w:rPr>
          <w:sz w:val="18"/>
        </w:rPr>
        <w:t xml:space="preserve">ňa </w:t>
      </w:r>
      <w:r w:rsidR="00852B9A">
        <w:rPr>
          <w:sz w:val="18"/>
        </w:rPr>
        <w:t>29</w:t>
      </w:r>
      <w:r w:rsidR="00BD6F16" w:rsidRPr="00816746">
        <w:rPr>
          <w:sz w:val="18"/>
        </w:rPr>
        <w:t>.</w:t>
      </w:r>
      <w:r w:rsidR="00852B9A">
        <w:rPr>
          <w:sz w:val="18"/>
        </w:rPr>
        <w:t>12.</w:t>
      </w:r>
      <w:r w:rsidR="00BD6F16" w:rsidRPr="00816746">
        <w:rPr>
          <w:sz w:val="18"/>
        </w:rPr>
        <w:t>20</w:t>
      </w:r>
      <w:r w:rsidR="00852B9A">
        <w:rPr>
          <w:sz w:val="18"/>
        </w:rPr>
        <w:t>14</w:t>
      </w:r>
      <w:r w:rsidR="00BD6F16" w:rsidRPr="00816746">
        <w:rPr>
          <w:sz w:val="18"/>
        </w:rPr>
        <w:t xml:space="preserve"> a</w:t>
      </w:r>
      <w:r w:rsidR="00852B9A">
        <w:rPr>
          <w:sz w:val="18"/>
        </w:rPr>
        <w:t xml:space="preserve"> </w:t>
      </w:r>
      <w:r w:rsidR="00BD6F16" w:rsidRPr="00816746">
        <w:rPr>
          <w:sz w:val="18"/>
        </w:rPr>
        <w:t>do obchodného registra bola zapísaná dňa 10.</w:t>
      </w:r>
      <w:r w:rsidR="00852B9A">
        <w:rPr>
          <w:sz w:val="18"/>
        </w:rPr>
        <w:t>01</w:t>
      </w:r>
      <w:r w:rsidR="00BD6F16" w:rsidRPr="00816746">
        <w:rPr>
          <w:sz w:val="18"/>
        </w:rPr>
        <w:t>.20</w:t>
      </w:r>
      <w:r w:rsidR="00852B9A">
        <w:rPr>
          <w:sz w:val="18"/>
        </w:rPr>
        <w:t>15</w:t>
      </w:r>
      <w:r w:rsidR="00BD6F16" w:rsidRPr="00816746">
        <w:rPr>
          <w:sz w:val="18"/>
        </w:rPr>
        <w:t xml:space="preserve"> (Obchodný register Okresného súdu </w:t>
      </w:r>
      <w:r w:rsidR="00852B9A">
        <w:rPr>
          <w:sz w:val="18"/>
        </w:rPr>
        <w:t>Trenčín</w:t>
      </w:r>
      <w:r w:rsidR="00BD6F16" w:rsidRPr="00816746">
        <w:rPr>
          <w:sz w:val="18"/>
        </w:rPr>
        <w:t xml:space="preserve">, oddiel Sro, vložka </w:t>
      </w:r>
      <w:r w:rsidR="00852B9A">
        <w:rPr>
          <w:sz w:val="18"/>
        </w:rPr>
        <w:t>31150</w:t>
      </w:r>
      <w:r w:rsidR="00BD6F16" w:rsidRPr="00816746">
        <w:rPr>
          <w:sz w:val="18"/>
        </w:rPr>
        <w:t>/</w:t>
      </w:r>
      <w:r w:rsidR="00852B9A">
        <w:rPr>
          <w:sz w:val="18"/>
        </w:rPr>
        <w:t>R</w:t>
      </w:r>
      <w:r w:rsidR="00BD6F16" w:rsidRPr="00816746">
        <w:rPr>
          <w:sz w:val="18"/>
        </w:rPr>
        <w:t>).</w:t>
      </w:r>
    </w:p>
    <w:p w:rsidR="004D3B4A" w:rsidRPr="00816746" w:rsidRDefault="004D3B4A" w:rsidP="004D3B4A"/>
    <w:p w:rsidR="004D3B4A" w:rsidRPr="00816746" w:rsidRDefault="008A32E0" w:rsidP="00576392">
      <w:pPr>
        <w:pStyle w:val="Heading2"/>
        <w:numPr>
          <w:ilvl w:val="0"/>
          <w:numId w:val="0"/>
        </w:numPr>
        <w:ind w:left="426"/>
      </w:pPr>
      <w:bookmarkStart w:id="1" w:name="_Toc530739896"/>
      <w:r w:rsidRPr="00816746">
        <w:rPr>
          <w:b w:val="0"/>
        </w:rPr>
        <w:t xml:space="preserve">Hlavný predmet </w:t>
      </w:r>
      <w:r w:rsidR="00C3463F" w:rsidRPr="00816746">
        <w:rPr>
          <w:b w:val="0"/>
        </w:rPr>
        <w:t xml:space="preserve"> činnosti účtovnej jednotky</w:t>
      </w:r>
      <w:r w:rsidR="004D3B4A" w:rsidRPr="00816746">
        <w:t xml:space="preserve"> :</w:t>
      </w:r>
      <w:bookmarkEnd w:id="1"/>
    </w:p>
    <w:p w:rsidR="00C3463F" w:rsidRPr="00816746" w:rsidRDefault="00BD6F16" w:rsidP="00C3463F">
      <w:pPr>
        <w:pStyle w:val="NormalODSEKY"/>
        <w:rPr>
          <w:lang w:val="sk-SK"/>
        </w:rPr>
      </w:pPr>
      <w:r w:rsidRPr="00816746">
        <w:rPr>
          <w:rFonts w:eastAsiaTheme="minorHAnsi"/>
          <w:szCs w:val="18"/>
          <w:lang w:val="sk-SK"/>
        </w:rPr>
        <w:t xml:space="preserve">Kúpa tovaru </w:t>
      </w:r>
      <w:r w:rsidRPr="00816746">
        <w:rPr>
          <w:szCs w:val="20"/>
          <w:lang w:val="sk-SK" w:eastAsia="en-US"/>
        </w:rPr>
        <w:t>za účelom jeho</w:t>
      </w:r>
      <w:r w:rsidR="00852B9A">
        <w:rPr>
          <w:szCs w:val="20"/>
          <w:lang w:val="sk-SK" w:eastAsia="en-US"/>
        </w:rPr>
        <w:t xml:space="preserve"> ďalšieho </w:t>
      </w:r>
      <w:r w:rsidRPr="00816746">
        <w:rPr>
          <w:szCs w:val="20"/>
          <w:lang w:val="sk-SK" w:eastAsia="en-US"/>
        </w:rPr>
        <w:t>predaja konečnému</w:t>
      </w:r>
      <w:r w:rsidRPr="00816746">
        <w:rPr>
          <w:rFonts w:eastAsiaTheme="minorHAnsi"/>
          <w:szCs w:val="18"/>
          <w:lang w:val="sk-SK"/>
        </w:rPr>
        <w:t xml:space="preserve"> spotrebite</w:t>
      </w:r>
      <w:r w:rsidRPr="00816746">
        <w:rPr>
          <w:rFonts w:ascii="TimesNewRoman" w:eastAsiaTheme="minorHAnsi" w:hAnsi="TimesNewRoman" w:cs="TimesNewRoman"/>
          <w:szCs w:val="18"/>
          <w:lang w:val="sk-SK"/>
        </w:rPr>
        <w:t>ľ</w:t>
      </w:r>
      <w:r w:rsidRPr="00816746">
        <w:rPr>
          <w:rFonts w:eastAsiaTheme="minorHAnsi"/>
          <w:szCs w:val="18"/>
          <w:lang w:val="sk-SK"/>
        </w:rPr>
        <w:t>ovi</w:t>
      </w:r>
      <w:r w:rsidR="00852B9A">
        <w:rPr>
          <w:rFonts w:eastAsiaTheme="minorHAnsi"/>
          <w:szCs w:val="18"/>
          <w:lang w:val="sk-SK"/>
        </w:rPr>
        <w:t xml:space="preserve"> – </w:t>
      </w:r>
      <w:r w:rsidRPr="00816746">
        <w:rPr>
          <w:rFonts w:eastAsiaTheme="minorHAnsi"/>
          <w:szCs w:val="18"/>
          <w:lang w:val="sk-SK"/>
        </w:rPr>
        <w:t>maloobchod</w:t>
      </w:r>
      <w:r w:rsidR="00852B9A">
        <w:rPr>
          <w:rFonts w:eastAsiaTheme="minorHAnsi"/>
          <w:szCs w:val="18"/>
          <w:lang w:val="sk-SK"/>
        </w:rPr>
        <w:t xml:space="preserve"> v rozsahu voľnej živnosti </w:t>
      </w:r>
    </w:p>
    <w:p w:rsidR="00412FBE" w:rsidRPr="00412FBE" w:rsidRDefault="00BD6F16" w:rsidP="00BD6F16">
      <w:pPr>
        <w:pStyle w:val="NormalODSEKY"/>
        <w:rPr>
          <w:lang w:val="sk-SK"/>
        </w:rPr>
      </w:pPr>
      <w:r w:rsidRPr="00816746">
        <w:rPr>
          <w:rFonts w:eastAsiaTheme="minorHAnsi"/>
          <w:szCs w:val="18"/>
          <w:lang w:val="sk-SK"/>
        </w:rPr>
        <w:t xml:space="preserve">Kúpa tovaru </w:t>
      </w:r>
      <w:r w:rsidRPr="00816746">
        <w:rPr>
          <w:szCs w:val="20"/>
          <w:lang w:val="sk-SK" w:eastAsia="en-US"/>
        </w:rPr>
        <w:t xml:space="preserve">za účelom jeho </w:t>
      </w:r>
      <w:r w:rsidR="00852B9A">
        <w:rPr>
          <w:szCs w:val="20"/>
          <w:lang w:val="sk-SK" w:eastAsia="en-US"/>
        </w:rPr>
        <w:t xml:space="preserve">ďalšieho </w:t>
      </w:r>
      <w:r w:rsidRPr="00816746">
        <w:rPr>
          <w:szCs w:val="20"/>
          <w:lang w:val="sk-SK" w:eastAsia="en-US"/>
        </w:rPr>
        <w:t>predaja</w:t>
      </w:r>
      <w:r w:rsidRPr="00816746">
        <w:rPr>
          <w:rFonts w:eastAsiaTheme="minorHAnsi"/>
          <w:szCs w:val="18"/>
          <w:lang w:val="sk-SK"/>
        </w:rPr>
        <w:t xml:space="preserve"> iným prevádzkovate</w:t>
      </w:r>
      <w:r w:rsidRPr="00816746">
        <w:rPr>
          <w:rFonts w:ascii="TimesNewRoman" w:eastAsiaTheme="minorHAnsi" w:hAnsi="TimesNewRoman" w:cs="TimesNewRoman"/>
          <w:szCs w:val="18"/>
          <w:lang w:val="sk-SK"/>
        </w:rPr>
        <w:t>ľ</w:t>
      </w:r>
      <w:r w:rsidRPr="00816746">
        <w:rPr>
          <w:rFonts w:eastAsiaTheme="minorHAnsi"/>
          <w:szCs w:val="18"/>
          <w:lang w:val="sk-SK"/>
        </w:rPr>
        <w:t>om živnosti</w:t>
      </w:r>
      <w:r w:rsidR="00412FBE">
        <w:rPr>
          <w:rFonts w:eastAsiaTheme="minorHAnsi"/>
          <w:szCs w:val="18"/>
          <w:lang w:val="sk-SK"/>
        </w:rPr>
        <w:t xml:space="preserve"> – </w:t>
      </w:r>
      <w:r w:rsidRPr="00816746">
        <w:rPr>
          <w:rFonts w:eastAsiaTheme="minorHAnsi"/>
          <w:szCs w:val="18"/>
          <w:lang w:val="sk-SK"/>
        </w:rPr>
        <w:t>ve</w:t>
      </w:r>
      <w:r w:rsidRPr="00816746">
        <w:rPr>
          <w:rFonts w:ascii="TimesNewRoman" w:eastAsiaTheme="minorHAnsi" w:hAnsi="TimesNewRoman" w:cs="TimesNewRoman"/>
          <w:szCs w:val="18"/>
          <w:lang w:val="sk-SK"/>
        </w:rPr>
        <w:t>ľ</w:t>
      </w:r>
      <w:r w:rsidR="00412FBE">
        <w:rPr>
          <w:rFonts w:eastAsiaTheme="minorHAnsi"/>
          <w:szCs w:val="18"/>
          <w:lang w:val="sk-SK"/>
        </w:rPr>
        <w:t>koobchod v rozsahu voľnej živnosti</w:t>
      </w:r>
    </w:p>
    <w:p w:rsidR="00412FBE" w:rsidRPr="00412FBE" w:rsidRDefault="00412FBE" w:rsidP="00BD6F16">
      <w:pPr>
        <w:pStyle w:val="NormalODSEKY"/>
        <w:rPr>
          <w:lang w:val="sk-SK"/>
        </w:rPr>
      </w:pPr>
      <w:r>
        <w:rPr>
          <w:rFonts w:eastAsiaTheme="minorHAnsi"/>
          <w:szCs w:val="18"/>
          <w:lang w:val="sk-SK"/>
        </w:rPr>
        <w:t>Chemická výroba v rozsahu voľnej živnosti</w:t>
      </w:r>
    </w:p>
    <w:p w:rsidR="004D3B4A" w:rsidRPr="00816746" w:rsidRDefault="00412FBE" w:rsidP="00BD6F16">
      <w:pPr>
        <w:pStyle w:val="NormalODSEKY"/>
        <w:rPr>
          <w:lang w:val="sk-SK"/>
        </w:rPr>
      </w:pPr>
      <w:r>
        <w:rPr>
          <w:rFonts w:eastAsiaTheme="minorHAnsi"/>
          <w:szCs w:val="18"/>
          <w:lang w:val="sk-SK"/>
        </w:rPr>
        <w:t>Výroba, oprava a úprava zdravotníckych pomôcok</w:t>
      </w:r>
      <w:r w:rsidR="00BD6F16" w:rsidRPr="00816746">
        <w:rPr>
          <w:lang w:val="sk-SK"/>
        </w:rPr>
        <w:t xml:space="preserve"> </w:t>
      </w:r>
    </w:p>
    <w:p w:rsidR="005F5D4F" w:rsidRPr="00816746" w:rsidRDefault="005F5D4F" w:rsidP="00576392">
      <w:pPr>
        <w:pStyle w:val="BodyText"/>
      </w:pPr>
    </w:p>
    <w:p w:rsidR="004D3B4A" w:rsidRPr="00816746" w:rsidRDefault="004D3B4A" w:rsidP="00576392">
      <w:pPr>
        <w:pStyle w:val="BodyText"/>
      </w:pPr>
      <w:bookmarkStart w:id="2" w:name="_MON_1455561779"/>
      <w:bookmarkEnd w:id="2"/>
    </w:p>
    <w:p w:rsidR="00576392" w:rsidRPr="00816746" w:rsidRDefault="00576392" w:rsidP="00576392">
      <w:pPr>
        <w:pStyle w:val="Heading2"/>
      </w:pPr>
      <w:r w:rsidRPr="00AC46A3">
        <w:t xml:space="preserve">Dátum schválenia účtovnej </w:t>
      </w:r>
      <w:r w:rsidRPr="00816746">
        <w:t>závierky za predchádzajúce účtovné obdobie</w:t>
      </w:r>
    </w:p>
    <w:p w:rsidR="00606C56" w:rsidRPr="00606C56" w:rsidRDefault="00576392" w:rsidP="00606C56">
      <w:pPr>
        <w:ind w:left="426" w:hanging="66"/>
        <w:rPr>
          <w:sz w:val="18"/>
          <w:szCs w:val="24"/>
          <w:lang w:eastAsia="cs-CZ"/>
        </w:rPr>
      </w:pPr>
      <w:r w:rsidRPr="00606C56">
        <w:rPr>
          <w:sz w:val="18"/>
          <w:szCs w:val="24"/>
          <w:lang w:eastAsia="cs-CZ"/>
        </w:rPr>
        <w:t>Účtovná závierka Spoločnosti k</w:t>
      </w:r>
      <w:r w:rsidR="00084AA6" w:rsidRPr="00606C56">
        <w:rPr>
          <w:sz w:val="18"/>
          <w:szCs w:val="24"/>
          <w:lang w:eastAsia="cs-CZ"/>
        </w:rPr>
        <w:t> </w:t>
      </w:r>
      <w:r w:rsidR="00606C56" w:rsidRPr="00606C56">
        <w:rPr>
          <w:sz w:val="18"/>
          <w:szCs w:val="24"/>
          <w:lang w:eastAsia="cs-CZ"/>
        </w:rPr>
        <w:t>2015 bola schválená Rozhodnutím jediného spoločníka zo dňa 12.4.2016.</w:t>
      </w:r>
    </w:p>
    <w:p w:rsidR="00576392" w:rsidRPr="00816746" w:rsidRDefault="00576392" w:rsidP="00576392">
      <w:pPr>
        <w:pStyle w:val="BodyText"/>
      </w:pPr>
      <w:r w:rsidRPr="00816746">
        <w:t xml:space="preserve">         </w:t>
      </w:r>
    </w:p>
    <w:p w:rsidR="00576392" w:rsidRPr="00816746" w:rsidRDefault="00576392" w:rsidP="00576392">
      <w:pPr>
        <w:pStyle w:val="BodyText"/>
      </w:pPr>
      <w:r w:rsidRPr="00816746">
        <w:t xml:space="preserve">            </w:t>
      </w:r>
    </w:p>
    <w:p w:rsidR="004D3B4A" w:rsidRPr="00816746" w:rsidRDefault="00576392" w:rsidP="00576392">
      <w:pPr>
        <w:pStyle w:val="Heading2"/>
      </w:pPr>
      <w:r w:rsidRPr="00AC46A3">
        <w:t xml:space="preserve">Právny dôvod </w:t>
      </w:r>
      <w:r w:rsidRPr="00816746">
        <w:t xml:space="preserve">na zostavenie účtovnej závierky </w:t>
      </w:r>
    </w:p>
    <w:p w:rsidR="00576392" w:rsidRPr="00816746" w:rsidRDefault="00576392" w:rsidP="00576392">
      <w:pPr>
        <w:pStyle w:val="BodyText"/>
        <w:rPr>
          <w:highlight w:val="lightGray"/>
        </w:rPr>
      </w:pPr>
      <w:r w:rsidRPr="00816746">
        <w:t xml:space="preserve">        </w:t>
      </w:r>
      <w:r w:rsidR="00816746">
        <w:t xml:space="preserve">  </w:t>
      </w:r>
      <w:r w:rsidRPr="00816746">
        <w:t>Účtovná závierka Spoločnosti k 31. decembru 201</w:t>
      </w:r>
      <w:r w:rsidR="00606C56">
        <w:t>6</w:t>
      </w:r>
      <w:r w:rsidRPr="00816746">
        <w:t xml:space="preserve"> je zostavená ako riadna účtovná závierka podľa § 17 </w:t>
      </w:r>
      <w:r w:rsidR="00BB5278" w:rsidRPr="00816746">
        <w:t>Z</w:t>
      </w:r>
      <w:r w:rsidR="00241F10" w:rsidRPr="00816746">
        <w:t xml:space="preserve">ákona NR SR </w:t>
      </w:r>
      <w:r w:rsidRPr="00816746">
        <w:t>č. 431/2002 Z. z. o</w:t>
      </w:r>
      <w:r w:rsidR="00BB5278" w:rsidRPr="00816746">
        <w:t> </w:t>
      </w:r>
      <w:r w:rsidRPr="00816746">
        <w:t>účtovníctve</w:t>
      </w:r>
      <w:r w:rsidR="00BB5278" w:rsidRPr="00816746">
        <w:t xml:space="preserve"> v znení neskorších predpisov </w:t>
      </w:r>
      <w:r w:rsidRPr="00816746">
        <w:t xml:space="preserve"> za účtovné obdobie od 1. januára 201</w:t>
      </w:r>
      <w:r w:rsidR="00606C56">
        <w:t>6</w:t>
      </w:r>
      <w:r w:rsidRPr="00816746">
        <w:t xml:space="preserve"> do 31. decembra 201</w:t>
      </w:r>
      <w:r w:rsidR="00606C56">
        <w:t>6</w:t>
      </w:r>
      <w:r w:rsidRPr="00816746">
        <w:t>.</w:t>
      </w:r>
      <w:r w:rsidR="00BB5278" w:rsidRPr="00816746">
        <w:t xml:space="preserve">  </w:t>
      </w:r>
      <w:r w:rsidR="00577D57" w:rsidRPr="00816746">
        <w:t xml:space="preserve"> </w:t>
      </w:r>
      <w:r w:rsidR="00BB5278" w:rsidRPr="00816746">
        <w:t>Účtovná závierka bola zostavená za predpokladu nepretržitého trvania účtovnej jednotky</w:t>
      </w:r>
      <w:r w:rsidR="00016B57" w:rsidRPr="00816746">
        <w:t>.</w:t>
      </w:r>
      <w:r w:rsidR="00BB5278" w:rsidRPr="00816746">
        <w:t xml:space="preserve"> </w:t>
      </w:r>
    </w:p>
    <w:p w:rsidR="00576392" w:rsidRPr="00816746" w:rsidRDefault="00576392" w:rsidP="00576392">
      <w:pPr>
        <w:pStyle w:val="BodyText"/>
      </w:pPr>
    </w:p>
    <w:p w:rsidR="00576392" w:rsidRPr="00816746" w:rsidRDefault="00576392" w:rsidP="00576392">
      <w:pPr>
        <w:pStyle w:val="BodyText"/>
      </w:pPr>
      <w:r w:rsidRPr="00816746">
        <w:t xml:space="preserve">                     </w:t>
      </w:r>
    </w:p>
    <w:p w:rsidR="004D3B4A" w:rsidRPr="00816746" w:rsidRDefault="00576392" w:rsidP="00576392">
      <w:pPr>
        <w:pStyle w:val="Heading2"/>
      </w:pPr>
      <w:bookmarkStart w:id="3" w:name="OLE_LINK13"/>
      <w:bookmarkStart w:id="4" w:name="OLE_LINK14"/>
      <w:r w:rsidRPr="00AC46A3">
        <w:t xml:space="preserve">Údaje o skupine </w:t>
      </w:r>
      <w:r w:rsidRPr="00816746">
        <w:t xml:space="preserve">účtovných jednotiek </w:t>
      </w:r>
    </w:p>
    <w:p w:rsidR="00577D57" w:rsidRPr="00D424A6" w:rsidRDefault="00577D57" w:rsidP="00D424A6">
      <w:pPr>
        <w:jc w:val="both"/>
        <w:rPr>
          <w:sz w:val="18"/>
          <w:szCs w:val="18"/>
        </w:rPr>
      </w:pPr>
    </w:p>
    <w:p w:rsidR="00577D57" w:rsidRPr="00816746" w:rsidRDefault="00D424A6" w:rsidP="00D4740A">
      <w:pPr>
        <w:pStyle w:val="BodyText"/>
        <w:ind w:firstLine="1"/>
        <w:rPr>
          <w:szCs w:val="18"/>
        </w:rPr>
      </w:pPr>
      <w:r>
        <w:rPr>
          <w:szCs w:val="18"/>
        </w:rPr>
        <w:t>Spoločnosť je d</w:t>
      </w:r>
      <w:r w:rsidR="00577D57" w:rsidRPr="00816746">
        <w:rPr>
          <w:szCs w:val="18"/>
        </w:rPr>
        <w:t>cérsk</w:t>
      </w:r>
      <w:r>
        <w:rPr>
          <w:szCs w:val="18"/>
        </w:rPr>
        <w:t>ou spoločnosťou spoločnosti</w:t>
      </w:r>
      <w:r w:rsidR="00577D57" w:rsidRPr="00816746">
        <w:rPr>
          <w:szCs w:val="18"/>
        </w:rPr>
        <w:t xml:space="preserve"> </w:t>
      </w:r>
      <w:r w:rsidR="00566222">
        <w:rPr>
          <w:szCs w:val="18"/>
        </w:rPr>
        <w:t xml:space="preserve">Schülke </w:t>
      </w:r>
      <w:r w:rsidR="00566222" w:rsidRPr="00566222">
        <w:rPr>
          <w:szCs w:val="18"/>
        </w:rPr>
        <w:t xml:space="preserve">&amp; </w:t>
      </w:r>
      <w:r w:rsidR="00566222">
        <w:rPr>
          <w:szCs w:val="18"/>
        </w:rPr>
        <w:t>Mayr GmbH</w:t>
      </w:r>
      <w:r w:rsidR="00D4740A" w:rsidRPr="00816746">
        <w:rPr>
          <w:szCs w:val="18"/>
        </w:rPr>
        <w:t xml:space="preserve">, </w:t>
      </w:r>
      <w:r w:rsidR="00566222">
        <w:rPr>
          <w:szCs w:val="18"/>
        </w:rPr>
        <w:t>Robert-Koch Strasse 2</w:t>
      </w:r>
      <w:r w:rsidR="00D4740A" w:rsidRPr="00816746">
        <w:rPr>
          <w:bCs/>
          <w:szCs w:val="18"/>
        </w:rPr>
        <w:t xml:space="preserve">, </w:t>
      </w:r>
      <w:r w:rsidR="00566222">
        <w:rPr>
          <w:bCs/>
          <w:szCs w:val="18"/>
        </w:rPr>
        <w:t>228 51 Norderstedt</w:t>
      </w:r>
      <w:r w:rsidR="00D4740A" w:rsidRPr="00816746">
        <w:rPr>
          <w:bCs/>
          <w:szCs w:val="18"/>
        </w:rPr>
        <w:t xml:space="preserve">, </w:t>
      </w:r>
      <w:r w:rsidR="00566222">
        <w:rPr>
          <w:bCs/>
          <w:szCs w:val="18"/>
        </w:rPr>
        <w:t>Nemecko, ktorá má 85 %percentný podiel na jej základnom imaní.</w:t>
      </w:r>
      <w:r>
        <w:rPr>
          <w:bCs/>
          <w:szCs w:val="18"/>
        </w:rPr>
        <w:t xml:space="preserve"> Spoločnosť </w:t>
      </w:r>
      <w:r>
        <w:rPr>
          <w:szCs w:val="18"/>
        </w:rPr>
        <w:t xml:space="preserve">Schülke </w:t>
      </w:r>
      <w:r w:rsidRPr="00566222">
        <w:rPr>
          <w:szCs w:val="18"/>
        </w:rPr>
        <w:t xml:space="preserve">&amp; </w:t>
      </w:r>
      <w:r>
        <w:rPr>
          <w:szCs w:val="18"/>
        </w:rPr>
        <w:t>Mayr GmbH</w:t>
      </w:r>
    </w:p>
    <w:p w:rsidR="00831257" w:rsidRPr="00816746" w:rsidRDefault="00831257" w:rsidP="00577D57">
      <w:pPr>
        <w:pStyle w:val="BodyText"/>
        <w:rPr>
          <w:szCs w:val="18"/>
        </w:rPr>
      </w:pPr>
      <w:r w:rsidRPr="00816746">
        <w:rPr>
          <w:szCs w:val="18"/>
        </w:rPr>
        <w:t xml:space="preserve"> </w:t>
      </w:r>
    </w:p>
    <w:p w:rsidR="00831257" w:rsidRPr="00816746" w:rsidRDefault="00831257" w:rsidP="00831257">
      <w:pPr>
        <w:pStyle w:val="BodyText"/>
        <w:numPr>
          <w:ilvl w:val="5"/>
          <w:numId w:val="1"/>
        </w:numPr>
        <w:rPr>
          <w:szCs w:val="18"/>
        </w:rPr>
      </w:pPr>
      <w:r w:rsidRPr="00816746">
        <w:rPr>
          <w:szCs w:val="18"/>
        </w:rPr>
        <w:t>Materský podnik v</w:t>
      </w:r>
      <w:r w:rsidR="00241F10" w:rsidRPr="00816746">
        <w:rPr>
          <w:szCs w:val="18"/>
        </w:rPr>
        <w:t> </w:t>
      </w:r>
      <w:r w:rsidRPr="00816746">
        <w:rPr>
          <w:szCs w:val="18"/>
        </w:rPr>
        <w:t>konsolidácii</w:t>
      </w:r>
    </w:p>
    <w:p w:rsidR="00241F10" w:rsidRPr="00816746" w:rsidRDefault="00241F10" w:rsidP="00241F10">
      <w:pPr>
        <w:pStyle w:val="BodyText"/>
        <w:ind w:left="284" w:firstLine="0"/>
        <w:rPr>
          <w:szCs w:val="18"/>
        </w:rPr>
      </w:pPr>
      <w:r w:rsidRPr="00816746">
        <w:rPr>
          <w:szCs w:val="18"/>
        </w:rPr>
        <w:t xml:space="preserve">  </w:t>
      </w:r>
    </w:p>
    <w:p w:rsidR="005C2D00" w:rsidRPr="00816746" w:rsidRDefault="00D4740A" w:rsidP="006B1A3B">
      <w:pPr>
        <w:pStyle w:val="BodyText"/>
        <w:ind w:firstLine="1"/>
        <w:rPr>
          <w:szCs w:val="18"/>
        </w:rPr>
      </w:pPr>
      <w:r w:rsidRPr="00816746">
        <w:rPr>
          <w:szCs w:val="18"/>
        </w:rPr>
        <w:t>M</w:t>
      </w:r>
      <w:r w:rsidR="00241F10" w:rsidRPr="00816746">
        <w:rPr>
          <w:szCs w:val="18"/>
        </w:rPr>
        <w:t>aterským  podnikom v konsolidácii , ktorý zostavuje konsolidovanú účtovnú závierku za skupinu účtovných jednotiek</w:t>
      </w:r>
      <w:r w:rsidRPr="00816746">
        <w:rPr>
          <w:szCs w:val="18"/>
        </w:rPr>
        <w:t xml:space="preserve"> </w:t>
      </w:r>
      <w:r w:rsidR="00241F10" w:rsidRPr="00816746">
        <w:rPr>
          <w:szCs w:val="18"/>
        </w:rPr>
        <w:t xml:space="preserve">konsolidovaného celku , ktorej  súčasťou je spoločnosť ako dcérska účtovná jednotka  je </w:t>
      </w:r>
      <w:r w:rsidR="006B1A3B">
        <w:rPr>
          <w:szCs w:val="18"/>
        </w:rPr>
        <w:t xml:space="preserve">Schülke </w:t>
      </w:r>
      <w:r w:rsidR="006B1A3B" w:rsidRPr="00566222">
        <w:rPr>
          <w:szCs w:val="18"/>
        </w:rPr>
        <w:t xml:space="preserve">&amp; </w:t>
      </w:r>
      <w:r w:rsidR="006B1A3B">
        <w:rPr>
          <w:szCs w:val="18"/>
        </w:rPr>
        <w:t>Mayr GmbH</w:t>
      </w:r>
      <w:r w:rsidR="006B1A3B" w:rsidRPr="00816746">
        <w:rPr>
          <w:szCs w:val="18"/>
        </w:rPr>
        <w:t xml:space="preserve">, </w:t>
      </w:r>
      <w:r w:rsidR="006B1A3B">
        <w:rPr>
          <w:szCs w:val="18"/>
        </w:rPr>
        <w:t>Robert-Koch Strasse 2</w:t>
      </w:r>
      <w:r w:rsidR="006B1A3B" w:rsidRPr="00816746">
        <w:rPr>
          <w:bCs/>
          <w:szCs w:val="18"/>
        </w:rPr>
        <w:t xml:space="preserve">, </w:t>
      </w:r>
      <w:r w:rsidR="006B1A3B">
        <w:rPr>
          <w:bCs/>
          <w:szCs w:val="18"/>
        </w:rPr>
        <w:t>228 51 Norderstedt</w:t>
      </w:r>
    </w:p>
    <w:p w:rsidR="00831257" w:rsidRPr="00816746" w:rsidRDefault="00831257" w:rsidP="00577D57">
      <w:pPr>
        <w:pStyle w:val="BodyText"/>
        <w:rPr>
          <w:szCs w:val="18"/>
        </w:rPr>
      </w:pPr>
      <w:r w:rsidRPr="00816746">
        <w:rPr>
          <w:szCs w:val="18"/>
        </w:rPr>
        <w:t xml:space="preserve"> </w:t>
      </w:r>
    </w:p>
    <w:p w:rsidR="00F82C99" w:rsidRPr="00816746" w:rsidRDefault="00577D57" w:rsidP="00F82C99">
      <w:pPr>
        <w:jc w:val="both"/>
        <w:rPr>
          <w:sz w:val="18"/>
          <w:szCs w:val="18"/>
        </w:rPr>
      </w:pPr>
      <w:r w:rsidRPr="00816746">
        <w:rPr>
          <w:sz w:val="18"/>
          <w:szCs w:val="18"/>
        </w:rPr>
        <w:t xml:space="preserve">   </w:t>
      </w:r>
      <w:r w:rsidR="005C2D00" w:rsidRPr="00816746">
        <w:rPr>
          <w:sz w:val="18"/>
          <w:szCs w:val="18"/>
        </w:rPr>
        <w:t xml:space="preserve">  </w:t>
      </w:r>
      <w:r w:rsidRPr="00816746">
        <w:rPr>
          <w:sz w:val="18"/>
          <w:szCs w:val="18"/>
        </w:rPr>
        <w:t xml:space="preserve"> </w:t>
      </w:r>
      <w:r w:rsidR="00F82C99" w:rsidRPr="00816746">
        <w:rPr>
          <w:sz w:val="18"/>
          <w:szCs w:val="18"/>
        </w:rPr>
        <w:t xml:space="preserve">c)  </w:t>
      </w:r>
      <w:r w:rsidR="005C2D00" w:rsidRPr="00816746">
        <w:rPr>
          <w:sz w:val="18"/>
          <w:szCs w:val="18"/>
        </w:rPr>
        <w:t xml:space="preserve">    </w:t>
      </w:r>
      <w:r w:rsidR="001A697E" w:rsidRPr="00816746">
        <w:rPr>
          <w:sz w:val="18"/>
          <w:szCs w:val="18"/>
        </w:rPr>
        <w:t xml:space="preserve">Miesto uloženia </w:t>
      </w:r>
      <w:r w:rsidR="00F82C99" w:rsidRPr="00816746">
        <w:rPr>
          <w:sz w:val="18"/>
          <w:szCs w:val="18"/>
        </w:rPr>
        <w:t xml:space="preserve"> konsolidovaných účtovných závierok</w:t>
      </w:r>
      <w:r w:rsidR="005C2D00" w:rsidRPr="00816746">
        <w:rPr>
          <w:sz w:val="18"/>
          <w:szCs w:val="18"/>
        </w:rPr>
        <w:t xml:space="preserve"> uvedených v písmenách  a)  a b ) </w:t>
      </w:r>
      <w:r w:rsidR="00F82C99" w:rsidRPr="00816746">
        <w:rPr>
          <w:sz w:val="18"/>
          <w:szCs w:val="18"/>
        </w:rPr>
        <w:t>:</w:t>
      </w:r>
    </w:p>
    <w:p w:rsidR="00F82C99" w:rsidRPr="00816746" w:rsidRDefault="005C2D00" w:rsidP="00F82C99">
      <w:pPr>
        <w:spacing w:after="120"/>
        <w:jc w:val="both"/>
        <w:rPr>
          <w:sz w:val="18"/>
          <w:szCs w:val="18"/>
        </w:rPr>
      </w:pPr>
      <w:r w:rsidRPr="00816746">
        <w:rPr>
          <w:sz w:val="18"/>
          <w:szCs w:val="18"/>
        </w:rPr>
        <w:t xml:space="preserve">  </w:t>
      </w:r>
      <w:r w:rsidR="001A697E" w:rsidRPr="00816746">
        <w:rPr>
          <w:sz w:val="18"/>
          <w:szCs w:val="18"/>
        </w:rPr>
        <w:t xml:space="preserve"> </w:t>
      </w:r>
    </w:p>
    <w:p w:rsidR="006B1A3B" w:rsidRDefault="001A697E" w:rsidP="006B1A3B">
      <w:pPr>
        <w:pStyle w:val="BodyText"/>
        <w:ind w:firstLine="1"/>
        <w:rPr>
          <w:bCs/>
          <w:szCs w:val="18"/>
        </w:rPr>
      </w:pPr>
      <w:r w:rsidRPr="00816746">
        <w:rPr>
          <w:szCs w:val="18"/>
        </w:rPr>
        <w:t xml:space="preserve">Miesto, kde je možné získať kópie konsolidovaných  účtovných  závierok uvedených v bode a) a v bode  b), je  </w:t>
      </w:r>
      <w:r w:rsidR="006B1A3B">
        <w:rPr>
          <w:szCs w:val="18"/>
        </w:rPr>
        <w:t xml:space="preserve">Schülke </w:t>
      </w:r>
      <w:r w:rsidR="006B1A3B" w:rsidRPr="00566222">
        <w:rPr>
          <w:szCs w:val="18"/>
        </w:rPr>
        <w:t xml:space="preserve">&amp; </w:t>
      </w:r>
      <w:r w:rsidR="006B1A3B">
        <w:rPr>
          <w:szCs w:val="18"/>
        </w:rPr>
        <w:t>Mayr GmbH</w:t>
      </w:r>
      <w:r w:rsidR="006B1A3B" w:rsidRPr="00816746">
        <w:rPr>
          <w:szCs w:val="18"/>
        </w:rPr>
        <w:t xml:space="preserve">, </w:t>
      </w:r>
      <w:r w:rsidR="006B1A3B">
        <w:rPr>
          <w:szCs w:val="18"/>
        </w:rPr>
        <w:t>Robert-Koch Strasse 2</w:t>
      </w:r>
      <w:r w:rsidR="006B1A3B" w:rsidRPr="00816746">
        <w:rPr>
          <w:bCs/>
          <w:szCs w:val="18"/>
        </w:rPr>
        <w:t xml:space="preserve">, </w:t>
      </w:r>
      <w:r w:rsidR="006B1A3B">
        <w:rPr>
          <w:bCs/>
          <w:szCs w:val="18"/>
        </w:rPr>
        <w:t>228 51 Norderstedt</w:t>
      </w:r>
    </w:p>
    <w:p w:rsidR="00192E25" w:rsidRPr="00816746" w:rsidRDefault="00192E25" w:rsidP="006B1A3B">
      <w:pPr>
        <w:pStyle w:val="BodyText"/>
        <w:ind w:firstLine="1"/>
        <w:rPr>
          <w:i/>
          <w:szCs w:val="18"/>
        </w:rPr>
      </w:pPr>
      <w:r w:rsidRPr="00816746">
        <w:rPr>
          <w:i/>
          <w:szCs w:val="18"/>
        </w:rPr>
        <w:t xml:space="preserve">  </w:t>
      </w:r>
    </w:p>
    <w:p w:rsidR="00192E25" w:rsidRPr="00816746" w:rsidRDefault="00192E25" w:rsidP="001A697E">
      <w:pPr>
        <w:rPr>
          <w:sz w:val="18"/>
          <w:szCs w:val="18"/>
        </w:rPr>
      </w:pPr>
      <w:r w:rsidRPr="00816746">
        <w:rPr>
          <w:i/>
          <w:sz w:val="18"/>
          <w:szCs w:val="18"/>
        </w:rPr>
        <w:t xml:space="preserve"> </w:t>
      </w:r>
      <w:r w:rsidRPr="00816746">
        <w:rPr>
          <w:sz w:val="18"/>
          <w:szCs w:val="18"/>
        </w:rPr>
        <w:t xml:space="preserve">    d)  </w:t>
      </w:r>
      <w:r w:rsidR="00005D1B" w:rsidRPr="00816746">
        <w:rPr>
          <w:sz w:val="18"/>
          <w:szCs w:val="18"/>
        </w:rPr>
        <w:t>Oslobodenie od povinnosti zostaviť konsolidovanú účtovnú závierku a konsolidovanú výročnú správu podľa § 22</w:t>
      </w:r>
    </w:p>
    <w:p w:rsidR="001A697E" w:rsidRPr="00816746" w:rsidRDefault="00092689" w:rsidP="00F82C99">
      <w:pPr>
        <w:spacing w:after="120"/>
        <w:jc w:val="both"/>
        <w:rPr>
          <w:sz w:val="18"/>
          <w:szCs w:val="18"/>
        </w:rPr>
      </w:pPr>
      <w:r w:rsidRPr="00816746">
        <w:rPr>
          <w:sz w:val="18"/>
          <w:szCs w:val="18"/>
        </w:rPr>
        <w:t xml:space="preserve"> </w:t>
      </w:r>
      <w:r w:rsidR="00A76340" w:rsidRPr="00816746">
        <w:rPr>
          <w:sz w:val="18"/>
          <w:szCs w:val="18"/>
        </w:rPr>
        <w:t xml:space="preserve">  </w:t>
      </w:r>
    </w:p>
    <w:p w:rsidR="00005D1B" w:rsidRPr="00816746" w:rsidRDefault="005C2D00" w:rsidP="004D75FF">
      <w:pPr>
        <w:spacing w:after="120"/>
        <w:jc w:val="both"/>
        <w:rPr>
          <w:sz w:val="18"/>
          <w:szCs w:val="18"/>
        </w:rPr>
      </w:pPr>
      <w:r w:rsidRPr="00816746">
        <w:rPr>
          <w:sz w:val="18"/>
          <w:szCs w:val="18"/>
        </w:rPr>
        <w:t xml:space="preserve">   </w:t>
      </w:r>
      <w:r w:rsidR="00A76340" w:rsidRPr="00816746">
        <w:rPr>
          <w:sz w:val="18"/>
          <w:szCs w:val="18"/>
        </w:rPr>
        <w:t xml:space="preserve">   </w:t>
      </w:r>
      <w:r w:rsidR="00192E25" w:rsidRPr="00816746">
        <w:rPr>
          <w:sz w:val="18"/>
          <w:szCs w:val="18"/>
        </w:rPr>
        <w:t xml:space="preserve"> </w:t>
      </w:r>
      <w:r w:rsidR="00F82C99" w:rsidRPr="00816746">
        <w:rPr>
          <w:sz w:val="18"/>
          <w:szCs w:val="18"/>
        </w:rPr>
        <w:t xml:space="preserve"> </w:t>
      </w:r>
      <w:r w:rsidR="004D75FF" w:rsidRPr="00816746">
        <w:rPr>
          <w:sz w:val="18"/>
          <w:szCs w:val="18"/>
        </w:rPr>
        <w:t xml:space="preserve">Spoločnosti sa netýka - </w:t>
      </w:r>
      <w:r w:rsidR="00D4740A" w:rsidRPr="00816746">
        <w:rPr>
          <w:sz w:val="18"/>
          <w:szCs w:val="18"/>
        </w:rPr>
        <w:t>ni</w:t>
      </w:r>
      <w:r w:rsidR="00005D1B" w:rsidRPr="00816746">
        <w:rPr>
          <w:sz w:val="18"/>
          <w:szCs w:val="18"/>
        </w:rPr>
        <w:t>e je materskou spoločnosťou.</w:t>
      </w:r>
      <w:r w:rsidR="004D75FF" w:rsidRPr="00816746">
        <w:rPr>
          <w:sz w:val="18"/>
          <w:szCs w:val="18"/>
        </w:rPr>
        <w:t xml:space="preserve"> </w:t>
      </w:r>
    </w:p>
    <w:p w:rsidR="00005D1B" w:rsidRPr="00816746" w:rsidRDefault="00005D1B" w:rsidP="00005D1B">
      <w:pPr>
        <w:tabs>
          <w:tab w:val="left" w:pos="1980"/>
        </w:tabs>
        <w:rPr>
          <w:sz w:val="18"/>
          <w:szCs w:val="18"/>
        </w:rPr>
      </w:pPr>
    </w:p>
    <w:p w:rsidR="007F3AA7" w:rsidRPr="00816746" w:rsidRDefault="007F3AA7" w:rsidP="00576392">
      <w:pPr>
        <w:pStyle w:val="BodyText"/>
      </w:pPr>
    </w:p>
    <w:p w:rsidR="004D3B4A" w:rsidRPr="00816746" w:rsidRDefault="00F82C99" w:rsidP="00576392">
      <w:pPr>
        <w:pStyle w:val="Heading2"/>
      </w:pPr>
      <w:r w:rsidRPr="00AC46A3">
        <w:lastRenderedPageBreak/>
        <w:t xml:space="preserve">Priemerný prepočítaný </w:t>
      </w:r>
      <w:r w:rsidRPr="00816746">
        <w:t>počet zames</w:t>
      </w:r>
      <w:r w:rsidRPr="00075999">
        <w:t>tnancov</w:t>
      </w:r>
    </w:p>
    <w:p w:rsidR="00460C7A" w:rsidRPr="00816746" w:rsidRDefault="00460C7A" w:rsidP="00460C7A"/>
    <w:bookmarkStart w:id="5" w:name="_MON_1516006591"/>
    <w:bookmarkEnd w:id="5"/>
    <w:p w:rsidR="00460C7A" w:rsidRPr="00816746" w:rsidRDefault="00C93471" w:rsidP="00460C7A">
      <w:r w:rsidRPr="00816746">
        <w:object w:dxaOrig="9011" w:dyaOrig="1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49.85pt;height:50.7pt" o:ole="">
            <v:imagedata r:id="rId9" o:title=""/>
          </v:shape>
          <o:OLEObject Type="Embed" ProgID="Excel.Sheet.12" ShapeID="_x0000_i1027" DrawAspect="Content" ObjectID="_1555498117" r:id="rId10"/>
        </w:object>
      </w:r>
    </w:p>
    <w:bookmarkEnd w:id="3"/>
    <w:bookmarkEnd w:id="4"/>
    <w:p w:rsidR="00793667" w:rsidRPr="00816746" w:rsidRDefault="00793667" w:rsidP="00576392">
      <w:pPr>
        <w:pStyle w:val="BodyText"/>
      </w:pPr>
    </w:p>
    <w:p w:rsidR="00793667" w:rsidRPr="00816746" w:rsidRDefault="00793667" w:rsidP="00576392">
      <w:pPr>
        <w:pStyle w:val="BodyText"/>
      </w:pPr>
    </w:p>
    <w:p w:rsidR="00793667" w:rsidRPr="00816746" w:rsidRDefault="00793667" w:rsidP="00576392">
      <w:pPr>
        <w:pStyle w:val="BodyText"/>
      </w:pPr>
    </w:p>
    <w:p w:rsidR="00BA6C0C" w:rsidRPr="00816746" w:rsidRDefault="00BA6C0C" w:rsidP="00011DB3">
      <w:pPr>
        <w:pStyle w:val="Heading1"/>
      </w:pPr>
      <w:bookmarkStart w:id="6" w:name="_Toc530739897"/>
    </w:p>
    <w:p w:rsidR="00ED3C49" w:rsidRPr="00816746" w:rsidRDefault="00097893" w:rsidP="00011DB3">
      <w:pPr>
        <w:pStyle w:val="Heading1"/>
        <w:numPr>
          <w:ilvl w:val="0"/>
          <w:numId w:val="0"/>
        </w:numPr>
        <w:spacing w:before="360" w:after="360"/>
      </w:pPr>
      <w:r w:rsidRPr="00816746">
        <w:t xml:space="preserve">              </w:t>
      </w:r>
      <w:r w:rsidR="00011DB3" w:rsidRPr="00816746">
        <w:t xml:space="preserve">              </w:t>
      </w:r>
      <w:r w:rsidRPr="00816746">
        <w:t xml:space="preserve">  </w:t>
      </w:r>
      <w:r w:rsidR="00ED3C49" w:rsidRPr="00AC46A3">
        <w:t xml:space="preserve">INFORMÁCIE </w:t>
      </w:r>
      <w:r w:rsidR="00F82C99" w:rsidRPr="00AC46A3">
        <w:t>O ORGÁNOCH SPOLOČNOSTI</w:t>
      </w:r>
      <w:r w:rsidR="00EB3306" w:rsidRPr="00AC46A3">
        <w:t xml:space="preserve"> </w:t>
      </w:r>
      <w:bookmarkStart w:id="7" w:name="_GoBack"/>
      <w:bookmarkEnd w:id="7"/>
    </w:p>
    <w:bookmarkEnd w:id="6"/>
    <w:bookmarkStart w:id="8" w:name="_MON_1484463767"/>
    <w:bookmarkEnd w:id="8"/>
    <w:p w:rsidR="007077F4" w:rsidRDefault="00075999" w:rsidP="00576392">
      <w:pPr>
        <w:pStyle w:val="BodyText"/>
      </w:pPr>
      <w:r>
        <w:object w:dxaOrig="7800" w:dyaOrig="1648">
          <v:shape id="_x0000_i1025" type="#_x0000_t75" style="width:389.4pt;height:81.8pt" o:ole="">
            <v:imagedata r:id="rId11" o:title=""/>
          </v:shape>
          <o:OLEObject Type="Embed" ProgID="Excel.Sheet.12" ShapeID="_x0000_i1025" DrawAspect="Content" ObjectID="_1555498118" r:id="rId12"/>
        </w:object>
      </w:r>
    </w:p>
    <w:p w:rsidR="007077F4" w:rsidRDefault="007077F4" w:rsidP="00576392">
      <w:pPr>
        <w:pStyle w:val="BodyText"/>
      </w:pPr>
    </w:p>
    <w:p w:rsidR="007077F4" w:rsidRDefault="007077F4" w:rsidP="00576392">
      <w:pPr>
        <w:pStyle w:val="BodyText"/>
      </w:pPr>
    </w:p>
    <w:p w:rsidR="007077F4" w:rsidRPr="00816746" w:rsidRDefault="007077F4" w:rsidP="00576392">
      <w:pPr>
        <w:pStyle w:val="BodyText"/>
      </w:pPr>
    </w:p>
    <w:p w:rsidR="00BA6C0C" w:rsidRPr="00816746" w:rsidRDefault="00BA6C0C" w:rsidP="00011DB3">
      <w:pPr>
        <w:pStyle w:val="Heading1"/>
      </w:pPr>
    </w:p>
    <w:p w:rsidR="004D3B4A" w:rsidRPr="00816746" w:rsidRDefault="00011DB3" w:rsidP="00011DB3">
      <w:pPr>
        <w:pStyle w:val="Heading1"/>
        <w:numPr>
          <w:ilvl w:val="0"/>
          <w:numId w:val="0"/>
        </w:numPr>
        <w:spacing w:before="360" w:after="360"/>
      </w:pPr>
      <w:r w:rsidRPr="00816746">
        <w:t xml:space="preserve">                          </w:t>
      </w:r>
      <w:r w:rsidR="00097893" w:rsidRPr="00816746">
        <w:t xml:space="preserve">          </w:t>
      </w:r>
      <w:r w:rsidR="00BA6C0C" w:rsidRPr="00816746">
        <w:t xml:space="preserve"> </w:t>
      </w:r>
      <w:r w:rsidR="00302171" w:rsidRPr="00816746">
        <w:t>INFORMÁCIE O</w:t>
      </w:r>
      <w:r w:rsidR="007F3AA7" w:rsidRPr="00816746">
        <w:t> PRIJATÝCH POSTUPOCH</w:t>
      </w:r>
    </w:p>
    <w:p w:rsidR="004D3B4A" w:rsidRPr="00816746" w:rsidRDefault="009C5A7B" w:rsidP="00110F8B">
      <w:bookmarkStart w:id="9" w:name="_Toc530739899"/>
      <w:r w:rsidRPr="00816746">
        <w:t xml:space="preserve">       </w:t>
      </w:r>
      <w:bookmarkEnd w:id="9"/>
    </w:p>
    <w:p w:rsidR="004D3B4A" w:rsidRPr="00816746" w:rsidRDefault="00342180" w:rsidP="004973BD">
      <w:pPr>
        <w:pStyle w:val="Heading2"/>
        <w:numPr>
          <w:ilvl w:val="0"/>
          <w:numId w:val="10"/>
        </w:numPr>
      </w:pPr>
      <w:r w:rsidRPr="00816746">
        <w:t xml:space="preserve"> </w:t>
      </w:r>
      <w:r w:rsidR="004D3B4A" w:rsidRPr="00AC46A3">
        <w:t xml:space="preserve">Východiská pre zostavenie </w:t>
      </w:r>
      <w:r w:rsidR="004D3B4A" w:rsidRPr="00816746">
        <w:t>účtovnej závierky</w:t>
      </w:r>
    </w:p>
    <w:p w:rsidR="00110F8B" w:rsidRPr="00816746" w:rsidRDefault="00110F8B" w:rsidP="00350DE1">
      <w:pPr>
        <w:pStyle w:val="Pismenka"/>
        <w:numPr>
          <w:ilvl w:val="0"/>
          <w:numId w:val="0"/>
        </w:numPr>
        <w:ind w:left="294"/>
        <w:rPr>
          <w:b w:val="0"/>
        </w:rPr>
      </w:pPr>
      <w:r w:rsidRPr="00816746">
        <w:rPr>
          <w:b w:val="0"/>
        </w:rPr>
        <w:t>Účtovná závierka spoločnosti pozostávajúca zo súvahy, výkazu ziskov a strát a poznámok k účtovnej závierke k 31.12.201</w:t>
      </w:r>
      <w:r w:rsidR="00606C56">
        <w:rPr>
          <w:b w:val="0"/>
        </w:rPr>
        <w:t>6</w:t>
      </w:r>
      <w:r w:rsidRPr="00816746">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CA6A63" w:rsidRPr="00816746" w:rsidRDefault="00110F8B" w:rsidP="00576392">
      <w:pPr>
        <w:pStyle w:val="BodyText"/>
      </w:pPr>
      <w:r w:rsidRPr="00816746">
        <w:t xml:space="preserve">      </w:t>
      </w:r>
    </w:p>
    <w:p w:rsidR="004D3B4A" w:rsidRPr="00816746" w:rsidRDefault="00110F8B" w:rsidP="004973BD">
      <w:pPr>
        <w:pStyle w:val="Heading2"/>
        <w:numPr>
          <w:ilvl w:val="0"/>
          <w:numId w:val="10"/>
        </w:numPr>
      </w:pPr>
      <w:r w:rsidRPr="00816746">
        <w:t xml:space="preserve">Informácia o aplikácii </w:t>
      </w:r>
      <w:r w:rsidR="00515772" w:rsidRPr="00816746">
        <w:t xml:space="preserve">a zmenách </w:t>
      </w:r>
      <w:r w:rsidRPr="00816746">
        <w:t xml:space="preserve">účtovných zásad a účtovných metód </w:t>
      </w:r>
    </w:p>
    <w:p w:rsidR="00033E60" w:rsidRPr="00AC46A3" w:rsidRDefault="00E1680E" w:rsidP="004973BD">
      <w:pPr>
        <w:pStyle w:val="Heading2"/>
        <w:numPr>
          <w:ilvl w:val="1"/>
          <w:numId w:val="10"/>
        </w:numPr>
      </w:pPr>
      <w:r w:rsidRPr="00AC46A3">
        <w:t xml:space="preserve">Všeobecné účtovné zásady </w:t>
      </w:r>
    </w:p>
    <w:p w:rsidR="00033E60" w:rsidRPr="00816746" w:rsidRDefault="00033E60" w:rsidP="004973BD">
      <w:pPr>
        <w:numPr>
          <w:ilvl w:val="0"/>
          <w:numId w:val="8"/>
        </w:numPr>
        <w:jc w:val="both"/>
        <w:rPr>
          <w:sz w:val="18"/>
          <w:szCs w:val="18"/>
        </w:rPr>
      </w:pPr>
      <w:r w:rsidRPr="00816746">
        <w:rPr>
          <w:sz w:val="18"/>
          <w:szCs w:val="18"/>
        </w:rPr>
        <w:t>Pri účtovaní o výsledku hospodárenia účtovnej jednotky spoločnosť berie za základ všetky náklady a výnosy, ktoré sa vzťahujú na účtovné obdobie bez ohľadu na dátum ich platenia.</w:t>
      </w:r>
    </w:p>
    <w:p w:rsidR="00033E60" w:rsidRPr="00816746" w:rsidRDefault="00033E60" w:rsidP="004973BD">
      <w:pPr>
        <w:numPr>
          <w:ilvl w:val="0"/>
          <w:numId w:val="8"/>
        </w:numPr>
        <w:jc w:val="both"/>
        <w:rPr>
          <w:sz w:val="18"/>
          <w:szCs w:val="18"/>
        </w:rPr>
      </w:pPr>
      <w:r w:rsidRPr="00816746">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816746" w:rsidRDefault="00033E60" w:rsidP="004973BD">
      <w:pPr>
        <w:numPr>
          <w:ilvl w:val="0"/>
          <w:numId w:val="8"/>
        </w:numPr>
        <w:jc w:val="both"/>
        <w:rPr>
          <w:sz w:val="18"/>
          <w:szCs w:val="18"/>
        </w:rPr>
      </w:pPr>
      <w:r w:rsidRPr="0081674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816746" w:rsidRDefault="00033E60" w:rsidP="004973BD">
      <w:pPr>
        <w:numPr>
          <w:ilvl w:val="0"/>
          <w:numId w:val="8"/>
        </w:numPr>
        <w:jc w:val="both"/>
        <w:rPr>
          <w:sz w:val="18"/>
          <w:szCs w:val="18"/>
        </w:rPr>
      </w:pPr>
      <w:r w:rsidRPr="0081674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816746" w:rsidRDefault="00033E60" w:rsidP="004973BD">
      <w:pPr>
        <w:numPr>
          <w:ilvl w:val="0"/>
          <w:numId w:val="8"/>
        </w:numPr>
        <w:jc w:val="both"/>
        <w:rPr>
          <w:sz w:val="18"/>
          <w:szCs w:val="18"/>
        </w:rPr>
      </w:pPr>
      <w:r w:rsidRPr="00816746">
        <w:rPr>
          <w:sz w:val="18"/>
          <w:szCs w:val="18"/>
        </w:rPr>
        <w:t xml:space="preserve">Majetok a záväzky sú vykazované v historických cenách, ak nie je v článku </w:t>
      </w:r>
      <w:r w:rsidR="004F054C" w:rsidRPr="00816746">
        <w:rPr>
          <w:sz w:val="18"/>
          <w:szCs w:val="18"/>
        </w:rPr>
        <w:t>II</w:t>
      </w:r>
      <w:r w:rsidRPr="00816746">
        <w:rPr>
          <w:sz w:val="18"/>
          <w:szCs w:val="18"/>
        </w:rPr>
        <w:t xml:space="preserve"> bode </w:t>
      </w:r>
      <w:r w:rsidR="004F054C" w:rsidRPr="00816746">
        <w:rPr>
          <w:sz w:val="18"/>
          <w:szCs w:val="18"/>
        </w:rPr>
        <w:t>2.2.</w:t>
      </w:r>
      <w:r w:rsidRPr="00816746">
        <w:rPr>
          <w:sz w:val="18"/>
          <w:szCs w:val="18"/>
        </w:rPr>
        <w:t>1(Spôsob ocenenia jednotlivých položiek) uvedené inak.</w:t>
      </w:r>
    </w:p>
    <w:p w:rsidR="00033E60" w:rsidRPr="00816746" w:rsidRDefault="00033E60" w:rsidP="004973BD">
      <w:pPr>
        <w:numPr>
          <w:ilvl w:val="0"/>
          <w:numId w:val="8"/>
        </w:numPr>
        <w:jc w:val="both"/>
        <w:rPr>
          <w:sz w:val="18"/>
          <w:szCs w:val="18"/>
        </w:rPr>
      </w:pPr>
      <w:r w:rsidRPr="00816746">
        <w:rPr>
          <w:sz w:val="18"/>
          <w:szCs w:val="18"/>
        </w:rPr>
        <w:t>Spoločnosť vykonala ku dňu účtovnej závierky inventarizáciu majetku a záväzkov v súlade so zákonom o účtovníctve.</w:t>
      </w:r>
    </w:p>
    <w:p w:rsidR="00033E60" w:rsidRPr="00816746" w:rsidRDefault="00033E60" w:rsidP="004973BD">
      <w:pPr>
        <w:numPr>
          <w:ilvl w:val="0"/>
          <w:numId w:val="8"/>
        </w:numPr>
        <w:jc w:val="both"/>
        <w:rPr>
          <w:sz w:val="18"/>
          <w:szCs w:val="18"/>
        </w:rPr>
      </w:pPr>
      <w:r w:rsidRPr="00816746">
        <w:rPr>
          <w:sz w:val="18"/>
          <w:szCs w:val="18"/>
        </w:rPr>
        <w:t>Zostatky účtov, ktoré obsahuje súvaha, a ktorými sa účtovné obdobie začína, nadväzujú na zostatky účtov, ktorými sa predchádzajúce účtovné obdobie uzavrelo.</w:t>
      </w:r>
    </w:p>
    <w:p w:rsidR="00033E60" w:rsidRPr="00816746" w:rsidRDefault="00033E60" w:rsidP="004973BD">
      <w:pPr>
        <w:numPr>
          <w:ilvl w:val="0"/>
          <w:numId w:val="8"/>
        </w:numPr>
        <w:jc w:val="both"/>
        <w:rPr>
          <w:sz w:val="18"/>
          <w:szCs w:val="18"/>
        </w:rPr>
      </w:pPr>
      <w:r w:rsidRPr="0081674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816746" w:rsidRDefault="00FD43A7" w:rsidP="00FD43A7">
      <w:pPr>
        <w:ind w:left="360"/>
        <w:jc w:val="both"/>
        <w:rPr>
          <w:sz w:val="18"/>
          <w:szCs w:val="18"/>
        </w:rPr>
      </w:pPr>
    </w:p>
    <w:p w:rsidR="003B6954" w:rsidRPr="00816746" w:rsidRDefault="00FD43A7" w:rsidP="00FD43A7">
      <w:pPr>
        <w:pStyle w:val="Heading2"/>
        <w:numPr>
          <w:ilvl w:val="1"/>
          <w:numId w:val="10"/>
        </w:numPr>
      </w:pPr>
      <w:r w:rsidRPr="00816746">
        <w:lastRenderedPageBreak/>
        <w:t>Použité účtovné metódy a</w:t>
      </w:r>
      <w:r w:rsidR="003B6954" w:rsidRPr="00816746">
        <w:t> </w:t>
      </w:r>
      <w:r w:rsidRPr="00816746">
        <w:t>zásady</w:t>
      </w:r>
    </w:p>
    <w:p w:rsidR="003B6954" w:rsidRPr="00816746" w:rsidRDefault="003B6954" w:rsidP="003B6954">
      <w:pPr>
        <w:pStyle w:val="Heading2"/>
        <w:numPr>
          <w:ilvl w:val="2"/>
          <w:numId w:val="17"/>
        </w:numPr>
      </w:pPr>
      <w:r w:rsidRPr="00816746">
        <w:t xml:space="preserve">. </w:t>
      </w:r>
      <w:r w:rsidRPr="00AC46A3">
        <w:t>Spôsob ocenenia jednotlivých</w:t>
      </w:r>
      <w:r w:rsidRPr="00816746">
        <w:t xml:space="preserve"> položiek </w:t>
      </w:r>
    </w:p>
    <w:p w:rsidR="003B6954" w:rsidRPr="00816746" w:rsidRDefault="003B6954" w:rsidP="003B6954">
      <w:pPr>
        <w:numPr>
          <w:ilvl w:val="0"/>
          <w:numId w:val="18"/>
        </w:numPr>
        <w:jc w:val="both"/>
        <w:rPr>
          <w:b/>
          <w:sz w:val="18"/>
          <w:szCs w:val="18"/>
        </w:rPr>
      </w:pPr>
      <w:r w:rsidRPr="00816746">
        <w:rPr>
          <w:sz w:val="18"/>
          <w:szCs w:val="18"/>
        </w:rPr>
        <w:t xml:space="preserve"> </w:t>
      </w:r>
      <w:r w:rsidRPr="00816746">
        <w:rPr>
          <w:b/>
          <w:sz w:val="18"/>
          <w:szCs w:val="18"/>
        </w:rPr>
        <w:t>Dlhodobý nehmotný majetok obstaraný kúpou</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Dlhodobý nehmotný majetok obstaraný kúpou bol v účtovníctve ocenený v obstarávacej cene.</w:t>
      </w:r>
    </w:p>
    <w:p w:rsidR="003B6954" w:rsidRPr="00816746" w:rsidRDefault="003B6954" w:rsidP="003B6954">
      <w:pPr>
        <w:rPr>
          <w:sz w:val="18"/>
          <w:szCs w:val="18"/>
        </w:rPr>
      </w:pPr>
    </w:p>
    <w:p w:rsidR="003B6954" w:rsidRPr="00816746" w:rsidRDefault="003B6954" w:rsidP="00A4145D">
      <w:pPr>
        <w:jc w:val="both"/>
        <w:rPr>
          <w:sz w:val="18"/>
          <w:szCs w:val="18"/>
        </w:rPr>
      </w:pPr>
      <w:r w:rsidRPr="00816746">
        <w:rPr>
          <w:sz w:val="18"/>
          <w:szCs w:val="18"/>
        </w:rPr>
        <w:t>Drobný dlhodobý nehmotný majetok do výšky 2 400 EUR je jednorazovo odpísaný do nákladov spoločnosti v roku jeho obstarania.</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8"/>
        </w:numPr>
        <w:jc w:val="both"/>
        <w:rPr>
          <w:b/>
          <w:sz w:val="18"/>
          <w:szCs w:val="18"/>
        </w:rPr>
      </w:pPr>
      <w:r w:rsidRPr="00816746">
        <w:rPr>
          <w:b/>
          <w:sz w:val="18"/>
          <w:szCs w:val="18"/>
        </w:rPr>
        <w:t>Dlhodobý nehmotný majetok obstaraný vlastnou činnosťou</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Spoločnosť nevytvára dlhodobý nehmotný</w:t>
      </w:r>
      <w:r w:rsidRPr="00816746">
        <w:rPr>
          <w:b/>
          <w:sz w:val="18"/>
          <w:szCs w:val="18"/>
        </w:rPr>
        <w:t xml:space="preserve"> </w:t>
      </w:r>
      <w:r w:rsidRPr="00816746">
        <w:rPr>
          <w:sz w:val="18"/>
          <w:szCs w:val="18"/>
        </w:rPr>
        <w:t>majetok vlastnou činnosťou.</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6"/>
        </w:numPr>
        <w:jc w:val="both"/>
        <w:rPr>
          <w:b/>
          <w:sz w:val="18"/>
          <w:szCs w:val="18"/>
        </w:rPr>
      </w:pPr>
      <w:r w:rsidRPr="00816746">
        <w:rPr>
          <w:b/>
          <w:sz w:val="18"/>
          <w:szCs w:val="18"/>
        </w:rPr>
        <w:t>Dlhodobý nehmotný majetok obstaraný iným spôsobom</w:t>
      </w:r>
    </w:p>
    <w:p w:rsidR="003B6954" w:rsidRPr="00816746" w:rsidRDefault="003B6954" w:rsidP="003B6954">
      <w:pPr>
        <w:rPr>
          <w:b/>
          <w:sz w:val="18"/>
          <w:szCs w:val="18"/>
        </w:rPr>
      </w:pPr>
    </w:p>
    <w:p w:rsidR="003B6954" w:rsidRPr="00816746" w:rsidRDefault="003B6954" w:rsidP="003B6954">
      <w:pPr>
        <w:rPr>
          <w:sz w:val="18"/>
          <w:szCs w:val="18"/>
        </w:rPr>
      </w:pPr>
      <w:r w:rsidRPr="00816746">
        <w:rPr>
          <w:sz w:val="18"/>
          <w:szCs w:val="18"/>
        </w:rPr>
        <w:t>Spoločnosť neeviduje dlhodobý nehmotný</w:t>
      </w:r>
      <w:r w:rsidRPr="00816746">
        <w:rPr>
          <w:b/>
          <w:sz w:val="18"/>
          <w:szCs w:val="18"/>
        </w:rPr>
        <w:t xml:space="preserve"> </w:t>
      </w:r>
      <w:r w:rsidRPr="00816746">
        <w:rPr>
          <w:sz w:val="18"/>
          <w:szCs w:val="18"/>
        </w:rPr>
        <w:t>majetok obstaraný iným spôsobom.</w:t>
      </w:r>
    </w:p>
    <w:p w:rsidR="003B6954" w:rsidRPr="00816746" w:rsidRDefault="003B6954" w:rsidP="003B6954">
      <w:pPr>
        <w:rPr>
          <w:b/>
          <w:sz w:val="18"/>
          <w:szCs w:val="18"/>
        </w:rPr>
      </w:pPr>
    </w:p>
    <w:p w:rsidR="003B6954" w:rsidRPr="00816746" w:rsidRDefault="003B6954" w:rsidP="003B6954">
      <w:pPr>
        <w:ind w:firstLine="45"/>
        <w:rPr>
          <w:b/>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kúpou</w:t>
      </w:r>
    </w:p>
    <w:p w:rsidR="003B6954" w:rsidRPr="00816746" w:rsidRDefault="003B6954" w:rsidP="003B6954">
      <w:pPr>
        <w:rPr>
          <w:b/>
          <w:sz w:val="18"/>
          <w:szCs w:val="18"/>
        </w:rPr>
      </w:pPr>
    </w:p>
    <w:p w:rsidR="003B6954" w:rsidRPr="00816746" w:rsidRDefault="003B6954" w:rsidP="00A4145D">
      <w:pPr>
        <w:jc w:val="both"/>
        <w:rPr>
          <w:sz w:val="18"/>
          <w:szCs w:val="18"/>
        </w:rPr>
      </w:pPr>
      <w:r w:rsidRPr="00816746">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816746" w:rsidRDefault="003B6954" w:rsidP="00A4145D">
      <w:pPr>
        <w:pStyle w:val="Header"/>
        <w:tabs>
          <w:tab w:val="clear" w:pos="4536"/>
          <w:tab w:val="clear" w:pos="9072"/>
        </w:tabs>
        <w:jc w:val="both"/>
        <w:rPr>
          <w:sz w:val="18"/>
          <w:szCs w:val="18"/>
        </w:rPr>
      </w:pPr>
    </w:p>
    <w:p w:rsidR="003B6954" w:rsidRPr="00816746" w:rsidRDefault="003B6954" w:rsidP="00A4145D">
      <w:pPr>
        <w:jc w:val="both"/>
        <w:rPr>
          <w:sz w:val="18"/>
          <w:szCs w:val="18"/>
        </w:rPr>
      </w:pPr>
      <w:r w:rsidRPr="00816746">
        <w:rPr>
          <w:sz w:val="18"/>
          <w:szCs w:val="18"/>
        </w:rPr>
        <w:t>Dlhodobý hmotný majetok do výšky 1 700 EUR je jednorazovo odpísaný do nákladov spoločnosti v roku jeho obstarania.</w:t>
      </w: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vlastnou činnosťou</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nevytvára dlhodobý hmotný majetok vlastnou činnosťou.</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hmotný majetok obstaraný iným spôsobom</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neeviduje dlhodobý hmotný</w:t>
      </w:r>
      <w:r w:rsidRPr="00816746">
        <w:rPr>
          <w:b/>
          <w:sz w:val="18"/>
          <w:szCs w:val="18"/>
        </w:rPr>
        <w:t xml:space="preserve"> </w:t>
      </w:r>
      <w:r w:rsidRPr="00816746">
        <w:rPr>
          <w:sz w:val="18"/>
          <w:szCs w:val="18"/>
        </w:rPr>
        <w:t>majetok obstaraný iným spôsobom.</w:t>
      </w: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numPr>
          <w:ilvl w:val="0"/>
          <w:numId w:val="16"/>
        </w:numPr>
        <w:jc w:val="both"/>
        <w:rPr>
          <w:b/>
          <w:sz w:val="18"/>
          <w:szCs w:val="18"/>
        </w:rPr>
      </w:pPr>
      <w:r w:rsidRPr="00816746">
        <w:rPr>
          <w:b/>
          <w:sz w:val="18"/>
          <w:szCs w:val="18"/>
        </w:rPr>
        <w:t>Dlhodobý finančný majetok</w:t>
      </w:r>
    </w:p>
    <w:p w:rsidR="003B6954" w:rsidRPr="00816746" w:rsidRDefault="003B6954" w:rsidP="003B6954">
      <w:pPr>
        <w:rPr>
          <w:sz w:val="18"/>
          <w:szCs w:val="18"/>
        </w:rPr>
      </w:pPr>
    </w:p>
    <w:p w:rsidR="003B6954" w:rsidRPr="00816746" w:rsidRDefault="003B6954" w:rsidP="00C26294">
      <w:pPr>
        <w:jc w:val="both"/>
        <w:rPr>
          <w:sz w:val="18"/>
          <w:szCs w:val="18"/>
        </w:rPr>
      </w:pPr>
      <w:r w:rsidRPr="00816746">
        <w:rPr>
          <w:sz w:val="18"/>
          <w:szCs w:val="18"/>
        </w:rPr>
        <w:t>Finančný majetok je klasifikovaný ako dlhodobý finančný majetok, ak je jeho doba splatnosti alebo vyrovnania iným spôsobom dlhšia ako 1 rok.</w:t>
      </w:r>
      <w:r w:rsidRPr="00816746">
        <w:rPr>
          <w:color w:val="0000FF"/>
          <w:sz w:val="18"/>
          <w:szCs w:val="18"/>
        </w:rPr>
        <w:t xml:space="preserve"> </w:t>
      </w:r>
      <w:r w:rsidRPr="00816746">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816746" w:rsidRDefault="003B6954" w:rsidP="00C26294">
      <w:pPr>
        <w:jc w:val="both"/>
        <w:rPr>
          <w:sz w:val="18"/>
          <w:szCs w:val="18"/>
        </w:rPr>
      </w:pPr>
    </w:p>
    <w:p w:rsidR="003B6954" w:rsidRPr="00816746" w:rsidRDefault="003B6954" w:rsidP="00C26294">
      <w:pPr>
        <w:jc w:val="both"/>
        <w:rPr>
          <w:sz w:val="18"/>
          <w:szCs w:val="18"/>
        </w:rPr>
      </w:pPr>
      <w:r w:rsidRPr="00816746">
        <w:rPr>
          <w:sz w:val="18"/>
          <w:szCs w:val="18"/>
        </w:rPr>
        <w:t xml:space="preserve">Dlhodobý finančný majetok je evidovaný v obstarávacej cene. Obstarávacia cena obsahuje cenu obstarania majetku a náklady súvisiace s obstaraním. </w:t>
      </w:r>
    </w:p>
    <w:p w:rsidR="003B6954" w:rsidRPr="00816746" w:rsidRDefault="003B6954" w:rsidP="00C26294">
      <w:pPr>
        <w:jc w:val="both"/>
        <w:rPr>
          <w:sz w:val="18"/>
          <w:szCs w:val="18"/>
        </w:rPr>
      </w:pPr>
    </w:p>
    <w:p w:rsidR="003B6954" w:rsidRPr="00816746" w:rsidRDefault="003B6954" w:rsidP="00C26294">
      <w:pPr>
        <w:pStyle w:val="Header"/>
        <w:tabs>
          <w:tab w:val="clear" w:pos="4536"/>
          <w:tab w:val="clear" w:pos="9072"/>
        </w:tabs>
        <w:jc w:val="both"/>
        <w:rPr>
          <w:sz w:val="18"/>
          <w:szCs w:val="18"/>
        </w:rPr>
      </w:pPr>
      <w:r w:rsidRPr="00816746">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816746" w:rsidRDefault="003B6954" w:rsidP="003B6954">
      <w:pPr>
        <w:rPr>
          <w:sz w:val="18"/>
          <w:szCs w:val="18"/>
        </w:rPr>
      </w:pP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obstarané kúpou</w:t>
      </w:r>
    </w:p>
    <w:p w:rsidR="003B6954" w:rsidRPr="00816746" w:rsidRDefault="003B6954" w:rsidP="003B6954">
      <w:pPr>
        <w:rPr>
          <w:b/>
          <w:sz w:val="18"/>
          <w:szCs w:val="18"/>
        </w:rPr>
      </w:pPr>
    </w:p>
    <w:p w:rsidR="003B6954" w:rsidRPr="00816746" w:rsidRDefault="003B6954" w:rsidP="00C26294">
      <w:pPr>
        <w:jc w:val="both"/>
        <w:rPr>
          <w:sz w:val="18"/>
          <w:szCs w:val="18"/>
        </w:rPr>
      </w:pPr>
      <w:r w:rsidRPr="00816746">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816746" w:rsidRDefault="003B6954" w:rsidP="003B6954">
      <w:pPr>
        <w:rPr>
          <w:sz w:val="18"/>
          <w:szCs w:val="18"/>
        </w:rPr>
      </w:pPr>
    </w:p>
    <w:p w:rsidR="003B6954" w:rsidRPr="00816746" w:rsidRDefault="003B6954" w:rsidP="003B6954">
      <w:pPr>
        <w:pStyle w:val="BodyText"/>
        <w:rPr>
          <w:b/>
          <w:szCs w:val="18"/>
        </w:rPr>
      </w:pPr>
      <w:r w:rsidRPr="00816746">
        <w:rPr>
          <w:szCs w:val="18"/>
        </w:rPr>
        <w:t xml:space="preserve">Spoločnosť účtuje o obstaraní a úbytku </w:t>
      </w:r>
      <w:r w:rsidR="006718E4">
        <w:rPr>
          <w:szCs w:val="18"/>
        </w:rPr>
        <w:t>tovaru podľa spôsobu A a o obstaraní a úbytku materiálu metódou FIFO.</w:t>
      </w:r>
    </w:p>
    <w:p w:rsidR="003B6954" w:rsidRPr="00816746" w:rsidRDefault="00114371" w:rsidP="003B6954">
      <w:pPr>
        <w:rPr>
          <w:sz w:val="18"/>
          <w:szCs w:val="18"/>
        </w:rPr>
      </w:pPr>
      <w:r w:rsidRPr="00816746">
        <w:rPr>
          <w:sz w:val="18"/>
          <w:szCs w:val="18"/>
        </w:rPr>
        <w:t xml:space="preserve">Účtovná jednotka </w:t>
      </w:r>
      <w:r w:rsidR="003B6954" w:rsidRPr="00816746">
        <w:rPr>
          <w:sz w:val="18"/>
          <w:szCs w:val="18"/>
        </w:rPr>
        <w:t>nemá určené predpisom pre účtovné obdobie normy prirodzených úbytkov zásob.</w:t>
      </w:r>
    </w:p>
    <w:p w:rsidR="003B6954" w:rsidRPr="00816746" w:rsidRDefault="003B6954" w:rsidP="003B6954">
      <w:pPr>
        <w:pStyle w:val="Header"/>
        <w:tabs>
          <w:tab w:val="clear" w:pos="4536"/>
          <w:tab w:val="clear" w:pos="9072"/>
        </w:tabs>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vytvorené vlastnou činnosťou</w:t>
      </w:r>
    </w:p>
    <w:p w:rsidR="003B6954" w:rsidRPr="00816746" w:rsidRDefault="003B6954" w:rsidP="003B6954">
      <w:pPr>
        <w:rPr>
          <w:sz w:val="18"/>
          <w:szCs w:val="18"/>
        </w:rPr>
      </w:pPr>
    </w:p>
    <w:p w:rsidR="008F36A1" w:rsidRPr="00816746" w:rsidRDefault="00FB1C7F" w:rsidP="003B6954">
      <w:pPr>
        <w:rPr>
          <w:sz w:val="18"/>
          <w:szCs w:val="18"/>
        </w:rPr>
      </w:pPr>
      <w:r>
        <w:rPr>
          <w:sz w:val="18"/>
          <w:szCs w:val="18"/>
        </w:rPr>
        <w:t>Spoločnosť neúčtovala o zásobách vytvorených vlastnou činnosťou</w:t>
      </w:r>
    </w:p>
    <w:p w:rsidR="003B6954" w:rsidRDefault="003B6954" w:rsidP="003B6954">
      <w:pPr>
        <w:rPr>
          <w:sz w:val="18"/>
          <w:szCs w:val="18"/>
        </w:rPr>
      </w:pPr>
    </w:p>
    <w:p w:rsidR="00FB1C7F" w:rsidRPr="00816746" w:rsidRDefault="00FB1C7F"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Zásoby obstarané iným spôsobom</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neeviduje zásoby obstarané iným spôsobom.</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Zákazková výroba a zákazková výstavba nehnuteľnosti určenej na predaj.</w:t>
      </w:r>
    </w:p>
    <w:p w:rsidR="003B6954" w:rsidRPr="00816746" w:rsidRDefault="003B6954" w:rsidP="003B6954">
      <w:pPr>
        <w:rPr>
          <w:sz w:val="18"/>
          <w:szCs w:val="18"/>
        </w:rPr>
      </w:pPr>
    </w:p>
    <w:p w:rsidR="003B6954" w:rsidRPr="00816746" w:rsidRDefault="00163C56" w:rsidP="003B6954">
      <w:pPr>
        <w:rPr>
          <w:sz w:val="18"/>
          <w:szCs w:val="18"/>
        </w:rPr>
      </w:pPr>
      <w:r w:rsidRPr="00816746">
        <w:rPr>
          <w:sz w:val="18"/>
          <w:szCs w:val="18"/>
        </w:rPr>
        <w:t xml:space="preserve">Spoločnosti sa netýka - </w:t>
      </w:r>
      <w:r w:rsidR="003B6954" w:rsidRPr="00816746">
        <w:rPr>
          <w:sz w:val="18"/>
          <w:szCs w:val="18"/>
        </w:rPr>
        <w:t xml:space="preserve">neúčtuje o zákazkovej výrobe.  </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 xml:space="preserve"> Pohľadávky</w:t>
      </w:r>
    </w:p>
    <w:p w:rsidR="003B6954" w:rsidRPr="00816746" w:rsidRDefault="003B6954" w:rsidP="003B6954">
      <w:pPr>
        <w:rPr>
          <w:sz w:val="18"/>
          <w:szCs w:val="18"/>
        </w:rPr>
      </w:pPr>
    </w:p>
    <w:p w:rsidR="003B6954" w:rsidRPr="00816746" w:rsidRDefault="003B6954" w:rsidP="00921625">
      <w:pPr>
        <w:jc w:val="both"/>
        <w:rPr>
          <w:sz w:val="18"/>
          <w:szCs w:val="18"/>
        </w:rPr>
      </w:pPr>
      <w:r w:rsidRPr="00816746">
        <w:rPr>
          <w:sz w:val="18"/>
          <w:szCs w:val="18"/>
        </w:rPr>
        <w:t>Pohľadávky sú v účtovníctve ocenené ich menovitou hodnotou. V prípade pochybných a sporných pohľadávok spoločnosť vytvára adekvátnu</w:t>
      </w:r>
      <w:r w:rsidRPr="00816746">
        <w:rPr>
          <w:b/>
          <w:sz w:val="18"/>
          <w:szCs w:val="18"/>
        </w:rPr>
        <w:t xml:space="preserve"> </w:t>
      </w:r>
      <w:r w:rsidRPr="00816746">
        <w:rPr>
          <w:sz w:val="18"/>
          <w:szCs w:val="18"/>
        </w:rPr>
        <w:t>opravnú položku k pohľadávkam.</w:t>
      </w:r>
    </w:p>
    <w:p w:rsidR="003B6954" w:rsidRPr="00816746" w:rsidRDefault="003B6954" w:rsidP="00921625">
      <w:pPr>
        <w:jc w:val="both"/>
        <w:rPr>
          <w:sz w:val="18"/>
          <w:szCs w:val="18"/>
        </w:rPr>
      </w:pPr>
    </w:p>
    <w:p w:rsidR="003B6954" w:rsidRPr="00816746" w:rsidRDefault="003B6954" w:rsidP="00921625">
      <w:pPr>
        <w:jc w:val="both"/>
        <w:rPr>
          <w:sz w:val="18"/>
          <w:szCs w:val="18"/>
        </w:rPr>
      </w:pPr>
      <w:r w:rsidRPr="00816746">
        <w:rPr>
          <w:sz w:val="18"/>
          <w:szCs w:val="18"/>
        </w:rPr>
        <w:t>Pri dlhodobých pohľadávkach je opravnou položkou upravená hodnota pohľadávky na jej hodnotu v čase účtovania a vykazovania (súčasná hodnota).</w:t>
      </w:r>
    </w:p>
    <w:p w:rsidR="003B6954" w:rsidRPr="00816746" w:rsidRDefault="003B6954" w:rsidP="003B6954">
      <w:pPr>
        <w:rPr>
          <w:sz w:val="18"/>
          <w:szCs w:val="18"/>
        </w:rPr>
      </w:pP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Krátkodobý finančný majetok</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Peňažné prostriedky a ceniny sú ocenené v ich menovitej hodnote.</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Časové rozlíšenie na strane aktív súvahy</w:t>
      </w:r>
    </w:p>
    <w:p w:rsidR="003B6954" w:rsidRPr="00816746" w:rsidRDefault="003B6954" w:rsidP="003B6954">
      <w:pPr>
        <w:rPr>
          <w:b/>
          <w:sz w:val="18"/>
          <w:szCs w:val="18"/>
        </w:rPr>
      </w:pPr>
    </w:p>
    <w:p w:rsidR="003B6954" w:rsidRPr="00816746" w:rsidRDefault="003B6954" w:rsidP="00921625">
      <w:pPr>
        <w:jc w:val="both"/>
        <w:rPr>
          <w:b/>
          <w:sz w:val="18"/>
          <w:szCs w:val="18"/>
        </w:rPr>
      </w:pPr>
      <w:r w:rsidRPr="0081674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Rezervy</w:t>
      </w:r>
    </w:p>
    <w:p w:rsidR="003B6954" w:rsidRPr="00816746" w:rsidRDefault="003B6954" w:rsidP="003B6954">
      <w:pPr>
        <w:rPr>
          <w:b/>
          <w:sz w:val="18"/>
          <w:szCs w:val="18"/>
        </w:rPr>
      </w:pPr>
    </w:p>
    <w:p w:rsidR="003B6954" w:rsidRDefault="003B6954" w:rsidP="001335D1">
      <w:pPr>
        <w:spacing w:after="120"/>
        <w:jc w:val="both"/>
        <w:rPr>
          <w:sz w:val="18"/>
          <w:szCs w:val="18"/>
        </w:rPr>
      </w:pPr>
      <w:r w:rsidRPr="00816746">
        <w:rPr>
          <w:sz w:val="18"/>
          <w:szCs w:val="18"/>
        </w:rPr>
        <w:t>Spoločnosť tvorí rezervy (§26 Zákona 431/2002 Z.z. o účtovn</w:t>
      </w:r>
      <w:r w:rsidR="00163C56" w:rsidRPr="00816746">
        <w:rPr>
          <w:sz w:val="18"/>
          <w:szCs w:val="18"/>
        </w:rPr>
        <w:t xml:space="preserve">íctve) </w:t>
      </w:r>
      <w:r w:rsidR="001335D1" w:rsidRPr="001335D1">
        <w:rPr>
          <w:sz w:val="18"/>
          <w:szCs w:val="18"/>
        </w:rPr>
        <w:t>v očakávanej výške záväzku alebo poistno-matematickými metódami</w:t>
      </w:r>
      <w:r w:rsidR="001335D1">
        <w:rPr>
          <w:sz w:val="18"/>
          <w:szCs w:val="18"/>
        </w:rPr>
        <w:t>.</w:t>
      </w: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Dlhopisy</w:t>
      </w:r>
    </w:p>
    <w:p w:rsidR="003B6954" w:rsidRPr="00816746" w:rsidRDefault="003B6954" w:rsidP="003B6954">
      <w:pPr>
        <w:rPr>
          <w:b/>
          <w:sz w:val="18"/>
          <w:szCs w:val="18"/>
        </w:rPr>
      </w:pPr>
    </w:p>
    <w:p w:rsidR="00163C56" w:rsidRPr="00FB1C7F" w:rsidRDefault="00FB1C7F" w:rsidP="003B6954">
      <w:pPr>
        <w:rPr>
          <w:sz w:val="18"/>
          <w:szCs w:val="18"/>
        </w:rPr>
      </w:pPr>
      <w:r w:rsidRPr="00FB1C7F">
        <w:rPr>
          <w:sz w:val="18"/>
          <w:szCs w:val="18"/>
        </w:rPr>
        <w:t>Spoločnosť neúčtuje o dlhopisoch.</w:t>
      </w:r>
    </w:p>
    <w:p w:rsidR="00FB1C7F" w:rsidRPr="00816746" w:rsidRDefault="00FB1C7F"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Záväzky</w:t>
      </w:r>
    </w:p>
    <w:p w:rsidR="003B6954" w:rsidRPr="00816746" w:rsidRDefault="003B6954" w:rsidP="003B6954">
      <w:pPr>
        <w:rPr>
          <w:sz w:val="18"/>
          <w:szCs w:val="18"/>
        </w:rPr>
      </w:pPr>
    </w:p>
    <w:p w:rsidR="003B6954" w:rsidRDefault="003B6954" w:rsidP="00921625">
      <w:pPr>
        <w:jc w:val="both"/>
        <w:rPr>
          <w:sz w:val="18"/>
          <w:szCs w:val="18"/>
        </w:rPr>
      </w:pPr>
      <w:r w:rsidRPr="0081674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134B2" w:rsidRDefault="003134B2" w:rsidP="00921625">
      <w:pPr>
        <w:jc w:val="both"/>
        <w:rPr>
          <w:sz w:val="18"/>
          <w:szCs w:val="18"/>
        </w:rPr>
      </w:pPr>
    </w:p>
    <w:p w:rsidR="003134B2" w:rsidRDefault="003134B2" w:rsidP="00921625">
      <w:pPr>
        <w:jc w:val="both"/>
        <w:rPr>
          <w:sz w:val="18"/>
          <w:szCs w:val="18"/>
        </w:rPr>
      </w:pPr>
    </w:p>
    <w:p w:rsidR="003B6954" w:rsidRPr="00816746" w:rsidRDefault="003B6954" w:rsidP="003B6954">
      <w:pPr>
        <w:numPr>
          <w:ilvl w:val="0"/>
          <w:numId w:val="19"/>
        </w:numPr>
        <w:jc w:val="both"/>
        <w:rPr>
          <w:b/>
          <w:sz w:val="18"/>
          <w:szCs w:val="18"/>
        </w:rPr>
      </w:pPr>
      <w:r w:rsidRPr="00816746">
        <w:rPr>
          <w:b/>
          <w:sz w:val="18"/>
          <w:szCs w:val="18"/>
        </w:rPr>
        <w:t>Časové rozlíšenie na strane pasív súvahy</w:t>
      </w:r>
    </w:p>
    <w:p w:rsidR="003B6954" w:rsidRPr="00816746" w:rsidRDefault="003B6954" w:rsidP="003B6954">
      <w:pPr>
        <w:rPr>
          <w:sz w:val="18"/>
          <w:szCs w:val="18"/>
        </w:rPr>
      </w:pPr>
    </w:p>
    <w:p w:rsidR="003B6954" w:rsidRPr="00816746" w:rsidRDefault="003B6954" w:rsidP="00921625">
      <w:pPr>
        <w:jc w:val="both"/>
        <w:rPr>
          <w:sz w:val="18"/>
          <w:szCs w:val="18"/>
        </w:rPr>
      </w:pPr>
      <w:r w:rsidRPr="0081674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816746" w:rsidRDefault="003B6954" w:rsidP="003B6954">
      <w:pPr>
        <w:rPr>
          <w:sz w:val="18"/>
          <w:szCs w:val="18"/>
        </w:rPr>
      </w:pPr>
      <w:r w:rsidRPr="00816746">
        <w:rPr>
          <w:sz w:val="18"/>
          <w:szCs w:val="18"/>
        </w:rPr>
        <w:t xml:space="preserve"> </w:t>
      </w:r>
    </w:p>
    <w:p w:rsidR="003B6954" w:rsidRPr="00816746" w:rsidRDefault="003B6954" w:rsidP="003B6954">
      <w:pPr>
        <w:rPr>
          <w:sz w:val="18"/>
          <w:szCs w:val="18"/>
        </w:rPr>
      </w:pPr>
    </w:p>
    <w:p w:rsidR="003B6954" w:rsidRPr="00816746" w:rsidRDefault="003B6954" w:rsidP="003B6954">
      <w:pPr>
        <w:numPr>
          <w:ilvl w:val="0"/>
          <w:numId w:val="19"/>
        </w:numPr>
        <w:jc w:val="both"/>
        <w:rPr>
          <w:b/>
          <w:sz w:val="18"/>
          <w:szCs w:val="18"/>
        </w:rPr>
      </w:pPr>
      <w:r w:rsidRPr="00816746">
        <w:rPr>
          <w:b/>
          <w:sz w:val="18"/>
          <w:szCs w:val="18"/>
        </w:rPr>
        <w:t>Deriváty, majetok a záväzky zabezpečené derivátmi</w:t>
      </w:r>
    </w:p>
    <w:p w:rsidR="003B6954" w:rsidRPr="00816746" w:rsidRDefault="003B6954" w:rsidP="003B6954">
      <w:pPr>
        <w:rPr>
          <w:sz w:val="18"/>
          <w:szCs w:val="18"/>
        </w:rPr>
      </w:pPr>
    </w:p>
    <w:p w:rsidR="003B6954" w:rsidRPr="00816746" w:rsidRDefault="003B6954" w:rsidP="003B6954">
      <w:pPr>
        <w:rPr>
          <w:sz w:val="18"/>
          <w:szCs w:val="18"/>
        </w:rPr>
      </w:pPr>
      <w:r w:rsidRPr="00816746">
        <w:rPr>
          <w:sz w:val="18"/>
          <w:szCs w:val="18"/>
        </w:rPr>
        <w:t>Spoločnosť neúčtovala v priebehu účtovného obdobia o derivátoch a tiež nemá derivátmi zabezpečený majetok alebo záväzky.</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Prenajatý majetok a majetok obstaraný na základe zmluvy o kúpe prenajatej veci</w:t>
      </w:r>
    </w:p>
    <w:p w:rsidR="003B6954" w:rsidRPr="00816746" w:rsidRDefault="003B6954" w:rsidP="003B6954">
      <w:pPr>
        <w:rPr>
          <w:b/>
          <w:sz w:val="18"/>
          <w:szCs w:val="18"/>
        </w:rPr>
      </w:pPr>
    </w:p>
    <w:p w:rsidR="003B6954" w:rsidRPr="00816746" w:rsidRDefault="003B6954" w:rsidP="00921625">
      <w:pPr>
        <w:jc w:val="both"/>
        <w:rPr>
          <w:sz w:val="18"/>
          <w:szCs w:val="18"/>
        </w:rPr>
      </w:pPr>
      <w:r w:rsidRPr="00816746">
        <w:rPr>
          <w:sz w:val="18"/>
          <w:szCs w:val="18"/>
        </w:rPr>
        <w:t>Spoločnosť účtuje pri prenajatom majetku (operatívny prenájom) nájomné súvisiace s bežným obdobím priamo do nákladov v zmysle časovej a vecnej súvislosti.</w:t>
      </w:r>
    </w:p>
    <w:p w:rsidR="003B6954" w:rsidRPr="00816746" w:rsidRDefault="003B6954" w:rsidP="00921625">
      <w:pPr>
        <w:jc w:val="both"/>
        <w:rPr>
          <w:sz w:val="18"/>
          <w:szCs w:val="18"/>
        </w:rPr>
      </w:pPr>
    </w:p>
    <w:p w:rsidR="003B6954" w:rsidRPr="00816746" w:rsidRDefault="003B6954" w:rsidP="00921625">
      <w:pPr>
        <w:jc w:val="both"/>
        <w:rPr>
          <w:sz w:val="18"/>
          <w:szCs w:val="18"/>
        </w:rPr>
      </w:pPr>
      <w:r w:rsidRPr="00816746">
        <w:rPr>
          <w:sz w:val="18"/>
          <w:szCs w:val="18"/>
        </w:rPr>
        <w:t>Spoločnosť účtuje o majetku prenajímanom na základe zmluvy o kúpe prenajatej veci (finančný leasing) nasledovne:</w:t>
      </w:r>
    </w:p>
    <w:p w:rsidR="003B6954" w:rsidRPr="00816746" w:rsidRDefault="003B6954" w:rsidP="00921625">
      <w:pPr>
        <w:numPr>
          <w:ilvl w:val="0"/>
          <w:numId w:val="20"/>
        </w:numPr>
        <w:jc w:val="both"/>
        <w:rPr>
          <w:sz w:val="18"/>
          <w:szCs w:val="18"/>
        </w:rPr>
      </w:pPr>
      <w:r w:rsidRPr="00816746">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816746" w:rsidRDefault="003B6954" w:rsidP="00921625">
      <w:pPr>
        <w:numPr>
          <w:ilvl w:val="0"/>
          <w:numId w:val="20"/>
        </w:numPr>
        <w:jc w:val="both"/>
        <w:rPr>
          <w:sz w:val="18"/>
          <w:szCs w:val="18"/>
        </w:rPr>
      </w:pPr>
      <w:r w:rsidRPr="00816746">
        <w:rPr>
          <w:sz w:val="18"/>
          <w:szCs w:val="18"/>
        </w:rPr>
        <w:t>zmluvy uzavreté po 1.1.2004: predmet leasingu je vykázaný v majetku spoločnosti a je aj odpisovaný. Úrok z leasingu je podľa splátkového kalendára zahrňovaný do nákladov.</w:t>
      </w:r>
    </w:p>
    <w:p w:rsidR="003B6954" w:rsidRPr="00816746" w:rsidRDefault="003B6954" w:rsidP="003B6954">
      <w:pPr>
        <w:rPr>
          <w:b/>
          <w:sz w:val="18"/>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Daň z príjmov</w:t>
      </w:r>
    </w:p>
    <w:p w:rsidR="003B6954" w:rsidRPr="00816746" w:rsidRDefault="003B6954" w:rsidP="006619DB">
      <w:pPr>
        <w:jc w:val="both"/>
        <w:rPr>
          <w:b/>
          <w:sz w:val="18"/>
          <w:szCs w:val="18"/>
        </w:rPr>
      </w:pPr>
    </w:p>
    <w:p w:rsidR="003B6954" w:rsidRPr="00816746" w:rsidRDefault="003B6954" w:rsidP="006619DB">
      <w:pPr>
        <w:jc w:val="both"/>
        <w:rPr>
          <w:sz w:val="18"/>
          <w:szCs w:val="18"/>
        </w:rPr>
      </w:pPr>
      <w:r w:rsidRPr="00816746">
        <w:rPr>
          <w:sz w:val="18"/>
          <w:szCs w:val="18"/>
        </w:rPr>
        <w:t>Splatná daň z príjmov sa vypočíta zo základu dane z príjmov a</w:t>
      </w:r>
      <w:r w:rsidR="001335D1">
        <w:rPr>
          <w:sz w:val="18"/>
          <w:szCs w:val="18"/>
        </w:rPr>
        <w:t> </w:t>
      </w:r>
      <w:r w:rsidRPr="00816746">
        <w:rPr>
          <w:sz w:val="18"/>
          <w:szCs w:val="18"/>
        </w:rPr>
        <w:t>sadzby</w:t>
      </w:r>
      <w:r w:rsidR="001335D1">
        <w:rPr>
          <w:sz w:val="18"/>
          <w:szCs w:val="18"/>
        </w:rPr>
        <w:t xml:space="preserve"> 22%</w:t>
      </w:r>
      <w:r w:rsidRPr="00816746">
        <w:rPr>
          <w:sz w:val="18"/>
          <w:szCs w:val="18"/>
        </w:rPr>
        <w:t xml:space="preserve"> ustanovenej</w:t>
      </w:r>
      <w:r w:rsidR="006619DB">
        <w:rPr>
          <w:sz w:val="18"/>
          <w:szCs w:val="18"/>
        </w:rPr>
        <w:t xml:space="preserve"> </w:t>
      </w:r>
      <w:r w:rsidRPr="00816746">
        <w:rPr>
          <w:sz w:val="18"/>
          <w:szCs w:val="18"/>
        </w:rPr>
        <w:t xml:space="preserve"> Zákonom o dani z príjmov.</w:t>
      </w:r>
    </w:p>
    <w:p w:rsidR="003B6954" w:rsidRPr="00816746" w:rsidRDefault="003B6954" w:rsidP="006619DB">
      <w:pPr>
        <w:jc w:val="both"/>
        <w:rPr>
          <w:b/>
          <w:sz w:val="18"/>
          <w:szCs w:val="18"/>
        </w:rPr>
      </w:pPr>
    </w:p>
    <w:p w:rsidR="003B6954" w:rsidRPr="00816746" w:rsidRDefault="003B6954" w:rsidP="006619DB">
      <w:pPr>
        <w:pStyle w:val="BodyText"/>
        <w:ind w:left="0" w:firstLine="1"/>
        <w:rPr>
          <w:szCs w:val="18"/>
        </w:rPr>
      </w:pPr>
      <w:r w:rsidRPr="00816746">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w:t>
      </w:r>
      <w:r w:rsidR="001335D1">
        <w:rPr>
          <w:szCs w:val="18"/>
        </w:rPr>
        <w:t xml:space="preserve"> 22%</w:t>
      </w:r>
      <w:r w:rsidRPr="00816746">
        <w:rPr>
          <w:szCs w:val="18"/>
        </w:rPr>
        <w:t xml:space="preserve"> platnej v nasledujúcich účtovných obdobiach.</w:t>
      </w:r>
    </w:p>
    <w:p w:rsidR="003B6954" w:rsidRPr="00816746" w:rsidRDefault="003B6954" w:rsidP="003B6954">
      <w:pPr>
        <w:pStyle w:val="BodyText"/>
        <w:rPr>
          <w:szCs w:val="18"/>
        </w:rPr>
      </w:pPr>
    </w:p>
    <w:p w:rsidR="003B6954" w:rsidRPr="00816746" w:rsidRDefault="003B6954" w:rsidP="003B6954">
      <w:pPr>
        <w:rPr>
          <w:b/>
          <w:sz w:val="18"/>
          <w:szCs w:val="18"/>
        </w:rPr>
      </w:pPr>
    </w:p>
    <w:p w:rsidR="003B6954" w:rsidRPr="00816746" w:rsidRDefault="003B6954" w:rsidP="003B6954">
      <w:pPr>
        <w:numPr>
          <w:ilvl w:val="0"/>
          <w:numId w:val="19"/>
        </w:numPr>
        <w:jc w:val="both"/>
        <w:rPr>
          <w:b/>
          <w:sz w:val="18"/>
          <w:szCs w:val="18"/>
        </w:rPr>
      </w:pPr>
      <w:r w:rsidRPr="00816746">
        <w:rPr>
          <w:b/>
          <w:sz w:val="18"/>
          <w:szCs w:val="18"/>
        </w:rPr>
        <w:t>Majetok nadobudnutý privatizáciou</w:t>
      </w:r>
    </w:p>
    <w:p w:rsidR="003B6954" w:rsidRPr="00816746" w:rsidRDefault="003B6954" w:rsidP="003B6954">
      <w:pPr>
        <w:ind w:left="360"/>
        <w:jc w:val="both"/>
        <w:rPr>
          <w:b/>
          <w:sz w:val="18"/>
          <w:szCs w:val="18"/>
        </w:rPr>
      </w:pPr>
    </w:p>
    <w:p w:rsidR="003B6954" w:rsidRPr="00816746" w:rsidRDefault="003B6954" w:rsidP="003B6954">
      <w:pPr>
        <w:rPr>
          <w:sz w:val="18"/>
          <w:szCs w:val="18"/>
        </w:rPr>
      </w:pPr>
      <w:r w:rsidRPr="00816746">
        <w:rPr>
          <w:sz w:val="18"/>
          <w:szCs w:val="18"/>
        </w:rPr>
        <w:t>Spoločnosti sa netýka.</w:t>
      </w:r>
    </w:p>
    <w:p w:rsidR="003B6954" w:rsidRPr="00816746" w:rsidRDefault="003B6954" w:rsidP="003B6954">
      <w:pPr>
        <w:rPr>
          <w:sz w:val="18"/>
          <w:szCs w:val="18"/>
        </w:rPr>
      </w:pPr>
    </w:p>
    <w:p w:rsidR="003B6954" w:rsidRPr="00816746" w:rsidRDefault="003B6954" w:rsidP="003B6954">
      <w:pPr>
        <w:rPr>
          <w:sz w:val="18"/>
          <w:szCs w:val="18"/>
        </w:rPr>
      </w:pPr>
    </w:p>
    <w:p w:rsidR="00FD43A7" w:rsidRPr="00816746" w:rsidRDefault="001C7FD9" w:rsidP="001C7FD9">
      <w:pPr>
        <w:pStyle w:val="Heading2"/>
        <w:numPr>
          <w:ilvl w:val="0"/>
          <w:numId w:val="0"/>
        </w:numPr>
        <w:ind w:left="360" w:hanging="360"/>
      </w:pPr>
      <w:r w:rsidRPr="00816746">
        <w:t>2.2.2</w:t>
      </w:r>
      <w:r w:rsidRPr="00AC46A3">
        <w:t>. Plán odpisovania</w:t>
      </w:r>
      <w:r w:rsidRPr="00816746">
        <w:t xml:space="preserve"> dlhodobého majetku </w:t>
      </w:r>
    </w:p>
    <w:p w:rsidR="001C7FD9" w:rsidRPr="00816746" w:rsidRDefault="001C7FD9" w:rsidP="001C7FD9"/>
    <w:p w:rsidR="001C7FD9" w:rsidRPr="00816746" w:rsidRDefault="001C7FD9" w:rsidP="006619DB">
      <w:pPr>
        <w:jc w:val="both"/>
        <w:rPr>
          <w:sz w:val="18"/>
          <w:szCs w:val="18"/>
        </w:rPr>
      </w:pPr>
      <w:r w:rsidRPr="00816746">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816746" w:rsidRDefault="001C7FD9" w:rsidP="006619DB">
      <w:pPr>
        <w:jc w:val="both"/>
        <w:rPr>
          <w:sz w:val="18"/>
          <w:szCs w:val="18"/>
        </w:rPr>
      </w:pPr>
    </w:p>
    <w:p w:rsidR="001C7FD9" w:rsidRDefault="001C7FD9" w:rsidP="006619DB">
      <w:pPr>
        <w:jc w:val="both"/>
        <w:rPr>
          <w:sz w:val="18"/>
          <w:szCs w:val="18"/>
        </w:rPr>
      </w:pPr>
      <w:r w:rsidRPr="00816746">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335D1" w:rsidRDefault="001335D1" w:rsidP="006619DB">
      <w:pPr>
        <w:jc w:val="both"/>
        <w:rPr>
          <w:sz w:val="18"/>
          <w:szCs w:val="18"/>
        </w:rPr>
      </w:pPr>
    </w:p>
    <w:p w:rsidR="001C7FD9" w:rsidRPr="00816746" w:rsidRDefault="001C7FD9" w:rsidP="006619DB">
      <w:pPr>
        <w:jc w:val="both"/>
        <w:rPr>
          <w:rFonts w:ascii="Verdana" w:hAnsi="Verdana" w:cs="Arial"/>
          <w:sz w:val="16"/>
          <w:szCs w:val="16"/>
        </w:rPr>
      </w:pPr>
    </w:p>
    <w:p w:rsidR="001C7FD9" w:rsidRPr="00816746" w:rsidRDefault="001C7FD9" w:rsidP="006619DB">
      <w:pPr>
        <w:jc w:val="both"/>
        <w:rPr>
          <w:sz w:val="18"/>
          <w:szCs w:val="18"/>
        </w:rPr>
      </w:pPr>
      <w:r w:rsidRPr="00816746">
        <w:rPr>
          <w:sz w:val="18"/>
          <w:szCs w:val="18"/>
        </w:rPr>
        <w:t>Dlhodobý hmotný majetok spoločnosť odpisuje metódou  rovnomerného odpisovania po dobu stanovenej životnosti odpisovaného majetku.</w:t>
      </w:r>
    </w:p>
    <w:p w:rsidR="001C7FD9" w:rsidRPr="00816746" w:rsidRDefault="001C7FD9" w:rsidP="006619DB">
      <w:pPr>
        <w:jc w:val="both"/>
        <w:rPr>
          <w:sz w:val="18"/>
          <w:szCs w:val="18"/>
        </w:rPr>
      </w:pPr>
    </w:p>
    <w:p w:rsidR="001C7FD9" w:rsidRPr="00816746" w:rsidRDefault="00461779" w:rsidP="001C7FD9">
      <w:pPr>
        <w:rPr>
          <w:rFonts w:ascii="Verdana" w:hAnsi="Verdana" w:cs="Arial"/>
          <w:sz w:val="16"/>
          <w:szCs w:val="16"/>
        </w:rPr>
      </w:pPr>
      <w:r>
        <w:rPr>
          <w:noProof/>
          <w:sz w:val="18"/>
          <w:szCs w:val="18"/>
        </w:rPr>
        <w:pict>
          <v:shape id="_x0000_s1032" type="#_x0000_t75" style="position:absolute;margin-left:0;margin-top:.2pt;width:341.75pt;height:74.5pt;z-index:251660288;mso-position-horizontal:left">
            <v:imagedata r:id="rId13" o:title=""/>
            <w10:wrap type="square" side="right"/>
          </v:shape>
          <o:OLEObject Type="Embed" ProgID="Excel.Sheet.12" ShapeID="_x0000_s1032" DrawAspect="Content" ObjectID="_1555498120" r:id="rId14"/>
        </w:pict>
      </w:r>
      <w:r w:rsidR="00765A3A">
        <w:rPr>
          <w:sz w:val="18"/>
          <w:szCs w:val="18"/>
        </w:rPr>
        <w:br w:type="textWrapping" w:clear="all"/>
      </w:r>
    </w:p>
    <w:p w:rsidR="001C7FD9" w:rsidRDefault="001C7FD9" w:rsidP="000F14BD">
      <w:pPr>
        <w:jc w:val="both"/>
        <w:rPr>
          <w:sz w:val="18"/>
          <w:szCs w:val="18"/>
        </w:rPr>
      </w:pPr>
      <w:r w:rsidRPr="00816746">
        <w:rPr>
          <w:sz w:val="18"/>
          <w:szCs w:val="18"/>
        </w:rPr>
        <w:t xml:space="preserve">Pre daňové účely spoločnosť odpisuje svoj dlhodobý hmotný majetok v zmysle § 22 – 29 zákona č. 595/2003 Z.z. o dani z príjmov. </w:t>
      </w: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02482C" w:rsidRDefault="0002482C" w:rsidP="000F14BD">
      <w:pPr>
        <w:jc w:val="both"/>
        <w:rPr>
          <w:sz w:val="18"/>
          <w:szCs w:val="18"/>
        </w:rPr>
      </w:pPr>
    </w:p>
    <w:p w:rsidR="0002482C" w:rsidRDefault="0002482C" w:rsidP="000F14BD">
      <w:pPr>
        <w:jc w:val="both"/>
        <w:rPr>
          <w:sz w:val="18"/>
          <w:szCs w:val="18"/>
        </w:rPr>
      </w:pPr>
    </w:p>
    <w:p w:rsidR="0002482C" w:rsidRDefault="0002482C" w:rsidP="000F14BD">
      <w:pPr>
        <w:jc w:val="both"/>
        <w:rPr>
          <w:sz w:val="18"/>
          <w:szCs w:val="18"/>
        </w:rPr>
      </w:pPr>
    </w:p>
    <w:p w:rsidR="0046364D" w:rsidRDefault="0046364D" w:rsidP="000F14BD">
      <w:pPr>
        <w:jc w:val="both"/>
        <w:rPr>
          <w:sz w:val="18"/>
          <w:szCs w:val="18"/>
        </w:rPr>
      </w:pPr>
    </w:p>
    <w:p w:rsidR="0046364D" w:rsidRDefault="0046364D" w:rsidP="000F14BD">
      <w:pPr>
        <w:jc w:val="both"/>
        <w:rPr>
          <w:sz w:val="18"/>
          <w:szCs w:val="18"/>
        </w:rPr>
      </w:pPr>
    </w:p>
    <w:p w:rsidR="0046364D" w:rsidRDefault="0046364D" w:rsidP="000F14BD">
      <w:pPr>
        <w:jc w:val="both"/>
        <w:rPr>
          <w:sz w:val="18"/>
          <w:szCs w:val="18"/>
        </w:rPr>
      </w:pPr>
    </w:p>
    <w:p w:rsidR="0046364D" w:rsidRDefault="0046364D"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p>
    <w:p w:rsidR="00DD0DE3" w:rsidRDefault="00DD0DE3" w:rsidP="000F14BD">
      <w:pPr>
        <w:jc w:val="both"/>
        <w:rPr>
          <w:sz w:val="18"/>
          <w:szCs w:val="18"/>
        </w:rPr>
      </w:pPr>
    </w:p>
    <w:p w:rsidR="00DD0DE3" w:rsidRDefault="00DD0DE3" w:rsidP="000F14BD">
      <w:pPr>
        <w:jc w:val="both"/>
        <w:rPr>
          <w:sz w:val="18"/>
          <w:szCs w:val="18"/>
        </w:rPr>
      </w:pPr>
    </w:p>
    <w:p w:rsidR="0042002C" w:rsidRDefault="0042002C" w:rsidP="000F14BD">
      <w:pPr>
        <w:jc w:val="both"/>
        <w:rPr>
          <w:sz w:val="18"/>
          <w:szCs w:val="18"/>
        </w:rPr>
      </w:pPr>
    </w:p>
    <w:p w:rsidR="0042002C" w:rsidRDefault="0042002C" w:rsidP="000F14BD">
      <w:pPr>
        <w:jc w:val="both"/>
        <w:rPr>
          <w:sz w:val="18"/>
          <w:szCs w:val="18"/>
        </w:rPr>
      </w:pPr>
      <w:r w:rsidRPr="0042002C">
        <w:rPr>
          <w:sz w:val="18"/>
          <w:szCs w:val="18"/>
        </w:rPr>
        <w:lastRenderedPageBreak/>
        <w:t>Pohyby na účtoch dlhodobého hmotného majetku</w:t>
      </w:r>
      <w:r>
        <w:rPr>
          <w:sz w:val="18"/>
          <w:szCs w:val="18"/>
        </w:rPr>
        <w:t xml:space="preserve"> uvádzame v tabuľke.</w:t>
      </w:r>
    </w:p>
    <w:p w:rsidR="0042002C" w:rsidRDefault="0042002C" w:rsidP="000F14BD">
      <w:pPr>
        <w:jc w:val="both"/>
        <w:rPr>
          <w:sz w:val="18"/>
          <w:szCs w:val="18"/>
        </w:rPr>
      </w:pPr>
    </w:p>
    <w:tbl>
      <w:tblPr>
        <w:tblStyle w:val="TableGrid"/>
        <w:tblW w:w="9571" w:type="dxa"/>
        <w:tblLayout w:type="fixed"/>
        <w:tblLook w:val="04A0" w:firstRow="1" w:lastRow="0" w:firstColumn="1" w:lastColumn="0" w:noHBand="0" w:noVBand="1"/>
      </w:tblPr>
      <w:tblGrid>
        <w:gridCol w:w="2093"/>
        <w:gridCol w:w="992"/>
        <w:gridCol w:w="709"/>
        <w:gridCol w:w="905"/>
        <w:gridCol w:w="704"/>
        <w:gridCol w:w="709"/>
        <w:gridCol w:w="400"/>
        <w:gridCol w:w="450"/>
        <w:gridCol w:w="659"/>
        <w:gridCol w:w="709"/>
        <w:gridCol w:w="1241"/>
      </w:tblGrid>
      <w:tr w:rsidR="0042002C" w:rsidRPr="0042002C" w:rsidTr="006469B4">
        <w:trPr>
          <w:trHeight w:val="300"/>
        </w:trPr>
        <w:tc>
          <w:tcPr>
            <w:tcW w:w="4699" w:type="dxa"/>
            <w:gridSpan w:val="4"/>
            <w:noWrap/>
            <w:hideMark/>
          </w:tcPr>
          <w:p w:rsidR="0042002C" w:rsidRPr="0042002C" w:rsidRDefault="0042002C" w:rsidP="0042002C">
            <w:pPr>
              <w:jc w:val="both"/>
              <w:rPr>
                <w:b/>
                <w:bCs/>
                <w:sz w:val="18"/>
                <w:szCs w:val="18"/>
              </w:rPr>
            </w:pPr>
            <w:r w:rsidRPr="00AC46A3">
              <w:rPr>
                <w:b/>
                <w:bCs/>
                <w:sz w:val="18"/>
                <w:szCs w:val="18"/>
              </w:rPr>
              <w:t>Prehľad o pohybe dlhodobého hmotného majetku</w:t>
            </w:r>
            <w:r w:rsidRPr="0042002C">
              <w:rPr>
                <w:b/>
                <w:bCs/>
                <w:sz w:val="18"/>
                <w:szCs w:val="18"/>
              </w:rPr>
              <w:t xml:space="preserve"> </w:t>
            </w:r>
          </w:p>
        </w:tc>
        <w:tc>
          <w:tcPr>
            <w:tcW w:w="704" w:type="dxa"/>
            <w:hideMark/>
          </w:tcPr>
          <w:p w:rsidR="0042002C" w:rsidRPr="0042002C" w:rsidRDefault="0042002C" w:rsidP="0042002C">
            <w:pPr>
              <w:jc w:val="both"/>
              <w:rPr>
                <w:i/>
                <w:iCs/>
                <w:sz w:val="18"/>
                <w:szCs w:val="18"/>
              </w:rPr>
            </w:pPr>
            <w:r w:rsidRPr="0042002C">
              <w:rPr>
                <w:i/>
                <w:iCs/>
                <w:sz w:val="18"/>
                <w:szCs w:val="18"/>
              </w:rPr>
              <w:t> </w:t>
            </w:r>
          </w:p>
        </w:tc>
        <w:tc>
          <w:tcPr>
            <w:tcW w:w="1109" w:type="dxa"/>
            <w:gridSpan w:val="2"/>
            <w:hideMark/>
          </w:tcPr>
          <w:p w:rsidR="0042002C" w:rsidRPr="0042002C" w:rsidRDefault="0042002C" w:rsidP="0042002C">
            <w:pPr>
              <w:jc w:val="both"/>
              <w:rPr>
                <w:i/>
                <w:iCs/>
                <w:sz w:val="18"/>
                <w:szCs w:val="18"/>
              </w:rPr>
            </w:pPr>
            <w:r w:rsidRPr="0042002C">
              <w:rPr>
                <w:i/>
                <w:iCs/>
                <w:sz w:val="18"/>
                <w:szCs w:val="18"/>
              </w:rPr>
              <w:t> </w:t>
            </w:r>
          </w:p>
        </w:tc>
        <w:tc>
          <w:tcPr>
            <w:tcW w:w="450" w:type="dxa"/>
            <w:hideMark/>
          </w:tcPr>
          <w:p w:rsidR="0042002C" w:rsidRPr="0042002C" w:rsidRDefault="0042002C" w:rsidP="0042002C">
            <w:pPr>
              <w:jc w:val="both"/>
              <w:rPr>
                <w:i/>
                <w:iCs/>
                <w:sz w:val="18"/>
                <w:szCs w:val="18"/>
              </w:rPr>
            </w:pPr>
            <w:r w:rsidRPr="0042002C">
              <w:rPr>
                <w:i/>
                <w:iCs/>
                <w:sz w:val="18"/>
                <w:szCs w:val="18"/>
              </w:rPr>
              <w:t> </w:t>
            </w:r>
          </w:p>
        </w:tc>
        <w:tc>
          <w:tcPr>
            <w:tcW w:w="659" w:type="dxa"/>
            <w:hideMark/>
          </w:tcPr>
          <w:p w:rsidR="0042002C" w:rsidRPr="0042002C" w:rsidRDefault="0042002C" w:rsidP="0042002C">
            <w:pPr>
              <w:jc w:val="both"/>
              <w:rPr>
                <w:i/>
                <w:iCs/>
                <w:sz w:val="18"/>
                <w:szCs w:val="18"/>
              </w:rPr>
            </w:pPr>
            <w:r w:rsidRPr="0042002C">
              <w:rPr>
                <w:i/>
                <w:iCs/>
                <w:sz w:val="18"/>
                <w:szCs w:val="18"/>
              </w:rPr>
              <w:t> </w:t>
            </w:r>
          </w:p>
        </w:tc>
        <w:tc>
          <w:tcPr>
            <w:tcW w:w="709" w:type="dxa"/>
            <w:hideMark/>
          </w:tcPr>
          <w:p w:rsidR="0042002C" w:rsidRPr="0042002C" w:rsidRDefault="0042002C" w:rsidP="0042002C">
            <w:pPr>
              <w:jc w:val="both"/>
              <w:rPr>
                <w:i/>
                <w:iCs/>
                <w:sz w:val="18"/>
                <w:szCs w:val="18"/>
              </w:rPr>
            </w:pPr>
            <w:r w:rsidRPr="0042002C">
              <w:rPr>
                <w:i/>
                <w:iCs/>
                <w:sz w:val="18"/>
                <w:szCs w:val="18"/>
              </w:rPr>
              <w:t> </w:t>
            </w:r>
          </w:p>
        </w:tc>
        <w:tc>
          <w:tcPr>
            <w:tcW w:w="1241" w:type="dxa"/>
            <w:hideMark/>
          </w:tcPr>
          <w:p w:rsidR="0042002C" w:rsidRPr="0042002C" w:rsidRDefault="0042002C" w:rsidP="0042002C">
            <w:pPr>
              <w:jc w:val="both"/>
              <w:rPr>
                <w:i/>
                <w:iCs/>
                <w:sz w:val="18"/>
                <w:szCs w:val="18"/>
              </w:rPr>
            </w:pPr>
            <w:r w:rsidRPr="0042002C">
              <w:rPr>
                <w:i/>
                <w:iCs/>
                <w:sz w:val="18"/>
                <w:szCs w:val="18"/>
              </w:rPr>
              <w:t> </w:t>
            </w:r>
          </w:p>
        </w:tc>
      </w:tr>
      <w:tr w:rsidR="0042002C" w:rsidRPr="0042002C" w:rsidTr="006469B4">
        <w:trPr>
          <w:trHeight w:val="300"/>
        </w:trPr>
        <w:tc>
          <w:tcPr>
            <w:tcW w:w="2093" w:type="dxa"/>
            <w:vMerge w:val="restart"/>
            <w:hideMark/>
          </w:tcPr>
          <w:p w:rsidR="0042002C" w:rsidRPr="0042002C" w:rsidRDefault="0042002C" w:rsidP="0042002C">
            <w:pPr>
              <w:jc w:val="both"/>
              <w:rPr>
                <w:b/>
                <w:bCs/>
                <w:sz w:val="18"/>
                <w:szCs w:val="18"/>
              </w:rPr>
            </w:pPr>
            <w:r w:rsidRPr="0042002C">
              <w:rPr>
                <w:b/>
                <w:bCs/>
                <w:sz w:val="18"/>
                <w:szCs w:val="18"/>
              </w:rPr>
              <w:t>Dlhodobý hmotný majetok</w:t>
            </w:r>
          </w:p>
        </w:tc>
        <w:tc>
          <w:tcPr>
            <w:tcW w:w="7478" w:type="dxa"/>
            <w:gridSpan w:val="10"/>
            <w:hideMark/>
          </w:tcPr>
          <w:p w:rsidR="0042002C" w:rsidRPr="0042002C" w:rsidRDefault="0042002C" w:rsidP="00936D3B">
            <w:pPr>
              <w:jc w:val="both"/>
              <w:rPr>
                <w:b/>
                <w:bCs/>
                <w:sz w:val="18"/>
                <w:szCs w:val="18"/>
              </w:rPr>
            </w:pPr>
            <w:r w:rsidRPr="0042002C">
              <w:rPr>
                <w:b/>
                <w:bCs/>
                <w:sz w:val="18"/>
                <w:szCs w:val="18"/>
              </w:rPr>
              <w:t>Bežné účtovné obdobie k (31.12.201</w:t>
            </w:r>
            <w:r w:rsidR="00936D3B">
              <w:rPr>
                <w:b/>
                <w:bCs/>
                <w:sz w:val="18"/>
                <w:szCs w:val="18"/>
              </w:rPr>
              <w:t>6</w:t>
            </w:r>
            <w:r w:rsidRPr="0042002C">
              <w:rPr>
                <w:b/>
                <w:bCs/>
                <w:sz w:val="18"/>
                <w:szCs w:val="18"/>
              </w:rPr>
              <w:t>)</w:t>
            </w:r>
          </w:p>
        </w:tc>
      </w:tr>
      <w:tr w:rsidR="0042002C" w:rsidRPr="0042002C" w:rsidTr="006469B4">
        <w:trPr>
          <w:trHeight w:val="1680"/>
        </w:trPr>
        <w:tc>
          <w:tcPr>
            <w:tcW w:w="2093" w:type="dxa"/>
            <w:vMerge/>
            <w:hideMark/>
          </w:tcPr>
          <w:p w:rsidR="0042002C" w:rsidRPr="0042002C" w:rsidRDefault="0042002C" w:rsidP="0042002C">
            <w:pPr>
              <w:jc w:val="both"/>
              <w:rPr>
                <w:b/>
                <w:bCs/>
                <w:sz w:val="18"/>
                <w:szCs w:val="18"/>
              </w:rPr>
            </w:pPr>
          </w:p>
        </w:tc>
        <w:tc>
          <w:tcPr>
            <w:tcW w:w="992" w:type="dxa"/>
            <w:hideMark/>
          </w:tcPr>
          <w:p w:rsidR="0042002C" w:rsidRPr="0042002C" w:rsidRDefault="0042002C" w:rsidP="0042002C">
            <w:pPr>
              <w:jc w:val="both"/>
              <w:rPr>
                <w:b/>
                <w:bCs/>
                <w:sz w:val="18"/>
                <w:szCs w:val="18"/>
              </w:rPr>
            </w:pPr>
            <w:r w:rsidRPr="0042002C">
              <w:rPr>
                <w:b/>
                <w:bCs/>
                <w:sz w:val="18"/>
                <w:szCs w:val="18"/>
              </w:rPr>
              <w:t>Pozemky</w:t>
            </w:r>
          </w:p>
        </w:tc>
        <w:tc>
          <w:tcPr>
            <w:tcW w:w="709" w:type="dxa"/>
            <w:hideMark/>
          </w:tcPr>
          <w:p w:rsidR="0042002C" w:rsidRPr="0042002C" w:rsidRDefault="0042002C" w:rsidP="0042002C">
            <w:pPr>
              <w:jc w:val="both"/>
              <w:rPr>
                <w:b/>
                <w:bCs/>
                <w:sz w:val="18"/>
                <w:szCs w:val="18"/>
              </w:rPr>
            </w:pPr>
            <w:r w:rsidRPr="0042002C">
              <w:rPr>
                <w:b/>
                <w:bCs/>
                <w:sz w:val="18"/>
                <w:szCs w:val="18"/>
              </w:rPr>
              <w:t>Stavby</w:t>
            </w:r>
          </w:p>
        </w:tc>
        <w:tc>
          <w:tcPr>
            <w:tcW w:w="905" w:type="dxa"/>
            <w:hideMark/>
          </w:tcPr>
          <w:p w:rsidR="0042002C" w:rsidRPr="0042002C" w:rsidRDefault="0042002C" w:rsidP="0042002C">
            <w:pPr>
              <w:jc w:val="both"/>
              <w:rPr>
                <w:b/>
                <w:bCs/>
                <w:sz w:val="18"/>
                <w:szCs w:val="18"/>
              </w:rPr>
            </w:pPr>
            <w:r w:rsidRPr="0042002C">
              <w:rPr>
                <w:b/>
                <w:bCs/>
                <w:sz w:val="18"/>
                <w:szCs w:val="18"/>
              </w:rPr>
              <w:t>Samostatné hnuteľné veci a súbory hnuteľných vecí</w:t>
            </w:r>
          </w:p>
        </w:tc>
        <w:tc>
          <w:tcPr>
            <w:tcW w:w="704" w:type="dxa"/>
            <w:hideMark/>
          </w:tcPr>
          <w:p w:rsidR="0042002C" w:rsidRPr="0042002C" w:rsidRDefault="0042002C" w:rsidP="0042002C">
            <w:pPr>
              <w:jc w:val="both"/>
              <w:rPr>
                <w:b/>
                <w:bCs/>
                <w:sz w:val="18"/>
                <w:szCs w:val="18"/>
              </w:rPr>
            </w:pPr>
            <w:r w:rsidRPr="0042002C">
              <w:rPr>
                <w:b/>
                <w:bCs/>
                <w:sz w:val="18"/>
                <w:szCs w:val="18"/>
              </w:rPr>
              <w:t>Pestovateľské celky trvalých porastov</w:t>
            </w:r>
          </w:p>
        </w:tc>
        <w:tc>
          <w:tcPr>
            <w:tcW w:w="709" w:type="dxa"/>
            <w:hideMark/>
          </w:tcPr>
          <w:p w:rsidR="0042002C" w:rsidRPr="0042002C" w:rsidRDefault="0042002C" w:rsidP="0042002C">
            <w:pPr>
              <w:jc w:val="both"/>
              <w:rPr>
                <w:b/>
                <w:bCs/>
                <w:sz w:val="18"/>
                <w:szCs w:val="18"/>
              </w:rPr>
            </w:pPr>
            <w:r w:rsidRPr="0042002C">
              <w:rPr>
                <w:b/>
                <w:bCs/>
                <w:sz w:val="18"/>
                <w:szCs w:val="18"/>
              </w:rPr>
              <w:t>Základné stádo a ťažné zvieratá</w:t>
            </w:r>
          </w:p>
        </w:tc>
        <w:tc>
          <w:tcPr>
            <w:tcW w:w="850" w:type="dxa"/>
            <w:gridSpan w:val="2"/>
            <w:hideMark/>
          </w:tcPr>
          <w:p w:rsidR="0042002C" w:rsidRPr="0042002C" w:rsidRDefault="0042002C" w:rsidP="0042002C">
            <w:pPr>
              <w:jc w:val="both"/>
              <w:rPr>
                <w:b/>
                <w:bCs/>
                <w:sz w:val="18"/>
                <w:szCs w:val="18"/>
              </w:rPr>
            </w:pPr>
            <w:r w:rsidRPr="0042002C">
              <w:rPr>
                <w:b/>
                <w:bCs/>
                <w:sz w:val="18"/>
                <w:szCs w:val="18"/>
              </w:rPr>
              <w:t>Ostatný DHM</w:t>
            </w:r>
          </w:p>
        </w:tc>
        <w:tc>
          <w:tcPr>
            <w:tcW w:w="659" w:type="dxa"/>
            <w:hideMark/>
          </w:tcPr>
          <w:p w:rsidR="0042002C" w:rsidRPr="0042002C" w:rsidRDefault="0042002C" w:rsidP="0042002C">
            <w:pPr>
              <w:jc w:val="both"/>
              <w:rPr>
                <w:b/>
                <w:bCs/>
                <w:sz w:val="18"/>
                <w:szCs w:val="18"/>
              </w:rPr>
            </w:pPr>
            <w:r w:rsidRPr="0042002C">
              <w:rPr>
                <w:b/>
                <w:bCs/>
                <w:sz w:val="18"/>
                <w:szCs w:val="18"/>
              </w:rPr>
              <w:t>Obstaraný DHM</w:t>
            </w:r>
          </w:p>
        </w:tc>
        <w:tc>
          <w:tcPr>
            <w:tcW w:w="709" w:type="dxa"/>
            <w:hideMark/>
          </w:tcPr>
          <w:p w:rsidR="0042002C" w:rsidRPr="0042002C" w:rsidRDefault="0042002C" w:rsidP="0042002C">
            <w:pPr>
              <w:jc w:val="both"/>
              <w:rPr>
                <w:b/>
                <w:bCs/>
                <w:sz w:val="18"/>
                <w:szCs w:val="18"/>
              </w:rPr>
            </w:pPr>
            <w:r w:rsidRPr="0042002C">
              <w:rPr>
                <w:b/>
                <w:bCs/>
                <w:sz w:val="18"/>
                <w:szCs w:val="18"/>
              </w:rPr>
              <w:t>Poskytnuté preddavky na DHM</w:t>
            </w:r>
          </w:p>
        </w:tc>
        <w:tc>
          <w:tcPr>
            <w:tcW w:w="1241" w:type="dxa"/>
            <w:hideMark/>
          </w:tcPr>
          <w:p w:rsidR="0042002C" w:rsidRPr="0042002C" w:rsidRDefault="0042002C" w:rsidP="0042002C">
            <w:pPr>
              <w:jc w:val="both"/>
              <w:rPr>
                <w:b/>
                <w:bCs/>
                <w:sz w:val="18"/>
                <w:szCs w:val="18"/>
              </w:rPr>
            </w:pPr>
            <w:r w:rsidRPr="0042002C">
              <w:rPr>
                <w:b/>
                <w:bCs/>
                <w:sz w:val="18"/>
                <w:szCs w:val="18"/>
              </w:rPr>
              <w:t>Spolu</w:t>
            </w:r>
          </w:p>
        </w:tc>
      </w:tr>
      <w:tr w:rsidR="0042002C" w:rsidRPr="0042002C" w:rsidTr="006469B4">
        <w:trPr>
          <w:trHeight w:val="300"/>
        </w:trPr>
        <w:tc>
          <w:tcPr>
            <w:tcW w:w="2093" w:type="dxa"/>
            <w:noWrap/>
            <w:hideMark/>
          </w:tcPr>
          <w:p w:rsidR="0042002C" w:rsidRPr="0042002C" w:rsidRDefault="0042002C" w:rsidP="0042002C">
            <w:pPr>
              <w:jc w:val="both"/>
              <w:rPr>
                <w:b/>
                <w:bCs/>
                <w:sz w:val="18"/>
                <w:szCs w:val="18"/>
              </w:rPr>
            </w:pPr>
            <w:r w:rsidRPr="0042002C">
              <w:rPr>
                <w:b/>
                <w:bCs/>
                <w:sz w:val="18"/>
                <w:szCs w:val="18"/>
              </w:rPr>
              <w:t>a</w:t>
            </w:r>
          </w:p>
        </w:tc>
        <w:tc>
          <w:tcPr>
            <w:tcW w:w="992" w:type="dxa"/>
            <w:hideMark/>
          </w:tcPr>
          <w:p w:rsidR="0042002C" w:rsidRPr="0042002C" w:rsidRDefault="0042002C" w:rsidP="0042002C">
            <w:pPr>
              <w:jc w:val="both"/>
              <w:rPr>
                <w:b/>
                <w:bCs/>
                <w:sz w:val="18"/>
                <w:szCs w:val="18"/>
              </w:rPr>
            </w:pPr>
            <w:r w:rsidRPr="0042002C">
              <w:rPr>
                <w:b/>
                <w:bCs/>
                <w:sz w:val="18"/>
                <w:szCs w:val="18"/>
              </w:rPr>
              <w:t>b</w:t>
            </w:r>
          </w:p>
        </w:tc>
        <w:tc>
          <w:tcPr>
            <w:tcW w:w="709" w:type="dxa"/>
            <w:hideMark/>
          </w:tcPr>
          <w:p w:rsidR="0042002C" w:rsidRPr="0042002C" w:rsidRDefault="0042002C" w:rsidP="0042002C">
            <w:pPr>
              <w:jc w:val="both"/>
              <w:rPr>
                <w:b/>
                <w:bCs/>
                <w:sz w:val="18"/>
                <w:szCs w:val="18"/>
              </w:rPr>
            </w:pPr>
            <w:r w:rsidRPr="0042002C">
              <w:rPr>
                <w:b/>
                <w:bCs/>
                <w:sz w:val="18"/>
                <w:szCs w:val="18"/>
              </w:rPr>
              <w:t>c</w:t>
            </w:r>
          </w:p>
        </w:tc>
        <w:tc>
          <w:tcPr>
            <w:tcW w:w="905" w:type="dxa"/>
            <w:hideMark/>
          </w:tcPr>
          <w:p w:rsidR="0042002C" w:rsidRPr="0042002C" w:rsidRDefault="0042002C" w:rsidP="0042002C">
            <w:pPr>
              <w:jc w:val="both"/>
              <w:rPr>
                <w:b/>
                <w:bCs/>
                <w:sz w:val="18"/>
                <w:szCs w:val="18"/>
              </w:rPr>
            </w:pPr>
            <w:r w:rsidRPr="0042002C">
              <w:rPr>
                <w:b/>
                <w:bCs/>
                <w:sz w:val="18"/>
                <w:szCs w:val="18"/>
              </w:rPr>
              <w:t>d</w:t>
            </w:r>
          </w:p>
        </w:tc>
        <w:tc>
          <w:tcPr>
            <w:tcW w:w="704" w:type="dxa"/>
            <w:hideMark/>
          </w:tcPr>
          <w:p w:rsidR="0042002C" w:rsidRPr="0042002C" w:rsidRDefault="0042002C" w:rsidP="0042002C">
            <w:pPr>
              <w:jc w:val="both"/>
              <w:rPr>
                <w:b/>
                <w:bCs/>
                <w:sz w:val="18"/>
                <w:szCs w:val="18"/>
              </w:rPr>
            </w:pPr>
            <w:r w:rsidRPr="0042002C">
              <w:rPr>
                <w:b/>
                <w:bCs/>
                <w:sz w:val="18"/>
                <w:szCs w:val="18"/>
              </w:rPr>
              <w:t>e</w:t>
            </w:r>
          </w:p>
        </w:tc>
        <w:tc>
          <w:tcPr>
            <w:tcW w:w="709" w:type="dxa"/>
            <w:hideMark/>
          </w:tcPr>
          <w:p w:rsidR="0042002C" w:rsidRPr="0042002C" w:rsidRDefault="0042002C" w:rsidP="0042002C">
            <w:pPr>
              <w:jc w:val="both"/>
              <w:rPr>
                <w:b/>
                <w:bCs/>
                <w:sz w:val="18"/>
                <w:szCs w:val="18"/>
              </w:rPr>
            </w:pPr>
            <w:r w:rsidRPr="0042002C">
              <w:rPr>
                <w:b/>
                <w:bCs/>
                <w:sz w:val="18"/>
                <w:szCs w:val="18"/>
              </w:rPr>
              <w:t>f</w:t>
            </w:r>
          </w:p>
        </w:tc>
        <w:tc>
          <w:tcPr>
            <w:tcW w:w="850" w:type="dxa"/>
            <w:gridSpan w:val="2"/>
            <w:hideMark/>
          </w:tcPr>
          <w:p w:rsidR="0042002C" w:rsidRPr="0042002C" w:rsidRDefault="0042002C" w:rsidP="0042002C">
            <w:pPr>
              <w:jc w:val="both"/>
              <w:rPr>
                <w:b/>
                <w:bCs/>
                <w:sz w:val="18"/>
                <w:szCs w:val="18"/>
              </w:rPr>
            </w:pPr>
            <w:r w:rsidRPr="0042002C">
              <w:rPr>
                <w:b/>
                <w:bCs/>
                <w:sz w:val="18"/>
                <w:szCs w:val="18"/>
              </w:rPr>
              <w:t>g</w:t>
            </w:r>
          </w:p>
        </w:tc>
        <w:tc>
          <w:tcPr>
            <w:tcW w:w="659" w:type="dxa"/>
            <w:hideMark/>
          </w:tcPr>
          <w:p w:rsidR="0042002C" w:rsidRPr="0042002C" w:rsidRDefault="0042002C" w:rsidP="0042002C">
            <w:pPr>
              <w:jc w:val="both"/>
              <w:rPr>
                <w:b/>
                <w:bCs/>
                <w:sz w:val="18"/>
                <w:szCs w:val="18"/>
              </w:rPr>
            </w:pPr>
            <w:r w:rsidRPr="0042002C">
              <w:rPr>
                <w:b/>
                <w:bCs/>
                <w:sz w:val="18"/>
                <w:szCs w:val="18"/>
              </w:rPr>
              <w:t>h</w:t>
            </w:r>
          </w:p>
        </w:tc>
        <w:tc>
          <w:tcPr>
            <w:tcW w:w="709" w:type="dxa"/>
            <w:hideMark/>
          </w:tcPr>
          <w:p w:rsidR="0042002C" w:rsidRPr="0042002C" w:rsidRDefault="0042002C" w:rsidP="0042002C">
            <w:pPr>
              <w:jc w:val="both"/>
              <w:rPr>
                <w:b/>
                <w:bCs/>
                <w:sz w:val="18"/>
                <w:szCs w:val="18"/>
              </w:rPr>
            </w:pPr>
            <w:r w:rsidRPr="0042002C">
              <w:rPr>
                <w:b/>
                <w:bCs/>
                <w:sz w:val="18"/>
                <w:szCs w:val="18"/>
              </w:rPr>
              <w:t>i</w:t>
            </w:r>
          </w:p>
        </w:tc>
        <w:tc>
          <w:tcPr>
            <w:tcW w:w="1241" w:type="dxa"/>
            <w:hideMark/>
          </w:tcPr>
          <w:p w:rsidR="0042002C" w:rsidRPr="0042002C" w:rsidRDefault="0042002C" w:rsidP="0042002C">
            <w:pPr>
              <w:jc w:val="both"/>
              <w:rPr>
                <w:b/>
                <w:bCs/>
                <w:sz w:val="18"/>
                <w:szCs w:val="18"/>
              </w:rPr>
            </w:pPr>
            <w:r w:rsidRPr="0042002C">
              <w:rPr>
                <w:b/>
                <w:bCs/>
                <w:sz w:val="18"/>
                <w:szCs w:val="18"/>
              </w:rPr>
              <w:t>j</w:t>
            </w:r>
          </w:p>
        </w:tc>
      </w:tr>
      <w:tr w:rsidR="0042002C" w:rsidRPr="0042002C" w:rsidTr="006469B4">
        <w:trPr>
          <w:trHeight w:val="300"/>
        </w:trPr>
        <w:tc>
          <w:tcPr>
            <w:tcW w:w="2093" w:type="dxa"/>
            <w:noWrap/>
            <w:hideMark/>
          </w:tcPr>
          <w:p w:rsidR="0042002C" w:rsidRPr="00936D3B" w:rsidRDefault="0042002C" w:rsidP="0042002C">
            <w:pPr>
              <w:jc w:val="both"/>
              <w:rPr>
                <w:b/>
                <w:bCs/>
                <w:sz w:val="22"/>
                <w:szCs w:val="22"/>
              </w:rPr>
            </w:pPr>
            <w:r w:rsidRPr="00936D3B">
              <w:rPr>
                <w:b/>
                <w:bCs/>
                <w:sz w:val="22"/>
                <w:szCs w:val="22"/>
              </w:rPr>
              <w:t>Prvotné ocenenie</w:t>
            </w:r>
          </w:p>
        </w:tc>
        <w:tc>
          <w:tcPr>
            <w:tcW w:w="992"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905" w:type="dxa"/>
            <w:hideMark/>
          </w:tcPr>
          <w:p w:rsidR="0042002C" w:rsidRPr="0042002C" w:rsidRDefault="0042002C" w:rsidP="0042002C">
            <w:pPr>
              <w:jc w:val="both"/>
              <w:rPr>
                <w:sz w:val="18"/>
                <w:szCs w:val="18"/>
              </w:rPr>
            </w:pPr>
            <w:r w:rsidRPr="0042002C">
              <w:rPr>
                <w:sz w:val="18"/>
                <w:szCs w:val="18"/>
              </w:rPr>
              <w:t> </w:t>
            </w:r>
          </w:p>
        </w:tc>
        <w:tc>
          <w:tcPr>
            <w:tcW w:w="704"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850" w:type="dxa"/>
            <w:gridSpan w:val="2"/>
            <w:hideMark/>
          </w:tcPr>
          <w:p w:rsidR="0042002C" w:rsidRPr="0042002C" w:rsidRDefault="0042002C" w:rsidP="0042002C">
            <w:pPr>
              <w:jc w:val="both"/>
              <w:rPr>
                <w:sz w:val="18"/>
                <w:szCs w:val="18"/>
              </w:rPr>
            </w:pPr>
            <w:r w:rsidRPr="0042002C">
              <w:rPr>
                <w:sz w:val="18"/>
                <w:szCs w:val="18"/>
              </w:rPr>
              <w:t> </w:t>
            </w:r>
          </w:p>
        </w:tc>
        <w:tc>
          <w:tcPr>
            <w:tcW w:w="659"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1241" w:type="dxa"/>
            <w:hideMark/>
          </w:tcPr>
          <w:p w:rsidR="0042002C" w:rsidRPr="0042002C" w:rsidRDefault="0042002C" w:rsidP="0042002C">
            <w:pPr>
              <w:jc w:val="both"/>
              <w:rPr>
                <w:sz w:val="18"/>
                <w:szCs w:val="18"/>
              </w:rPr>
            </w:pPr>
            <w:r w:rsidRPr="0042002C">
              <w:rPr>
                <w:sz w:val="18"/>
                <w:szCs w:val="18"/>
              </w:rPr>
              <w:t> </w:t>
            </w:r>
          </w:p>
        </w:tc>
      </w:tr>
      <w:tr w:rsidR="0042002C" w:rsidRPr="0042002C" w:rsidTr="006469B4">
        <w:trPr>
          <w:trHeight w:val="300"/>
        </w:trPr>
        <w:tc>
          <w:tcPr>
            <w:tcW w:w="2093"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32515E" w:rsidRDefault="0002482C" w:rsidP="0042002C">
            <w:pPr>
              <w:jc w:val="both"/>
              <w:rPr>
                <w:sz w:val="18"/>
                <w:szCs w:val="18"/>
              </w:rPr>
            </w:pPr>
            <w:r w:rsidRPr="00847CDB">
              <w:rPr>
                <w:sz w:val="18"/>
                <w:szCs w:val="18"/>
              </w:rPr>
              <w:t>1 064</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847CDB" w:rsidRDefault="006469B4" w:rsidP="0042002C">
            <w:pPr>
              <w:jc w:val="both"/>
              <w:rPr>
                <w:sz w:val="18"/>
                <w:szCs w:val="18"/>
              </w:rPr>
            </w:pPr>
            <w:r w:rsidRPr="00847CDB">
              <w:rPr>
                <w:sz w:val="18"/>
                <w:szCs w:val="18"/>
              </w:rPr>
              <w:t>0</w:t>
            </w:r>
          </w:p>
        </w:tc>
        <w:tc>
          <w:tcPr>
            <w:tcW w:w="659" w:type="dxa"/>
            <w:hideMark/>
          </w:tcPr>
          <w:p w:rsidR="0042002C" w:rsidRPr="00847CDB" w:rsidRDefault="006469B4" w:rsidP="0042002C">
            <w:pPr>
              <w:jc w:val="both"/>
              <w:rPr>
                <w:sz w:val="18"/>
                <w:szCs w:val="18"/>
              </w:rPr>
            </w:pPr>
            <w:r w:rsidRPr="00847CDB">
              <w:rPr>
                <w:sz w:val="18"/>
                <w:szCs w:val="18"/>
              </w:rPr>
              <w:t>8 123</w:t>
            </w:r>
            <w:r w:rsidR="0042002C" w:rsidRPr="00847CDB">
              <w:rPr>
                <w:sz w:val="18"/>
                <w:szCs w:val="18"/>
              </w:rPr>
              <w:t xml:space="preserve"> </w:t>
            </w:r>
          </w:p>
        </w:tc>
        <w:tc>
          <w:tcPr>
            <w:tcW w:w="709" w:type="dxa"/>
            <w:hideMark/>
          </w:tcPr>
          <w:p w:rsidR="0042002C" w:rsidRPr="00847CDB" w:rsidRDefault="0042002C" w:rsidP="0042002C">
            <w:pPr>
              <w:jc w:val="both"/>
              <w:rPr>
                <w:sz w:val="18"/>
                <w:szCs w:val="18"/>
              </w:rPr>
            </w:pPr>
            <w:r w:rsidRPr="00847CDB">
              <w:rPr>
                <w:sz w:val="18"/>
                <w:szCs w:val="18"/>
              </w:rPr>
              <w:t xml:space="preserve">0 </w:t>
            </w:r>
          </w:p>
        </w:tc>
        <w:tc>
          <w:tcPr>
            <w:tcW w:w="1241" w:type="dxa"/>
            <w:hideMark/>
          </w:tcPr>
          <w:p w:rsidR="0042002C" w:rsidRPr="00847CDB" w:rsidRDefault="0002482C" w:rsidP="0042002C">
            <w:pPr>
              <w:jc w:val="both"/>
              <w:rPr>
                <w:b/>
                <w:bCs/>
                <w:sz w:val="18"/>
                <w:szCs w:val="18"/>
              </w:rPr>
            </w:pPr>
            <w:r w:rsidRPr="00847CDB">
              <w:rPr>
                <w:b/>
                <w:bCs/>
                <w:sz w:val="18"/>
                <w:szCs w:val="18"/>
              </w:rPr>
              <w:t>9 187</w:t>
            </w:r>
          </w:p>
        </w:tc>
      </w:tr>
      <w:tr w:rsidR="0042002C" w:rsidRPr="0042002C" w:rsidTr="006469B4">
        <w:trPr>
          <w:trHeight w:val="300"/>
        </w:trPr>
        <w:tc>
          <w:tcPr>
            <w:tcW w:w="2093" w:type="dxa"/>
            <w:noWrap/>
            <w:hideMark/>
          </w:tcPr>
          <w:p w:rsidR="0042002C" w:rsidRPr="0042002C" w:rsidRDefault="0042002C" w:rsidP="0042002C">
            <w:pPr>
              <w:jc w:val="both"/>
              <w:rPr>
                <w:sz w:val="18"/>
                <w:szCs w:val="18"/>
              </w:rPr>
            </w:pPr>
            <w:r w:rsidRPr="0042002C">
              <w:rPr>
                <w:sz w:val="18"/>
                <w:szCs w:val="18"/>
              </w:rPr>
              <w:t>Prírastky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6469B4" w:rsidP="006469B4">
            <w:pPr>
              <w:jc w:val="both"/>
              <w:rPr>
                <w:sz w:val="18"/>
                <w:szCs w:val="18"/>
              </w:rPr>
            </w:pPr>
            <w:r>
              <w:rPr>
                <w:sz w:val="18"/>
                <w:szCs w:val="18"/>
              </w:rPr>
              <w:t>1 188</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6469B4" w:rsidP="0042002C">
            <w:pPr>
              <w:jc w:val="both"/>
              <w:rPr>
                <w:sz w:val="18"/>
                <w:szCs w:val="18"/>
              </w:rPr>
            </w:pPr>
            <w:r w:rsidRPr="006469B4">
              <w:rPr>
                <w:sz w:val="18"/>
                <w:szCs w:val="18"/>
              </w:rPr>
              <w:t>0</w:t>
            </w:r>
            <w:r w:rsidR="0042002C" w:rsidRPr="006469B4">
              <w:rPr>
                <w:sz w:val="18"/>
                <w:szCs w:val="18"/>
              </w:rPr>
              <w:t xml:space="preserve">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847CDB" w:rsidP="0042002C">
            <w:pPr>
              <w:jc w:val="both"/>
              <w:rPr>
                <w:b/>
                <w:bCs/>
                <w:sz w:val="18"/>
                <w:szCs w:val="18"/>
              </w:rPr>
            </w:pPr>
            <w:r>
              <w:rPr>
                <w:b/>
                <w:bCs/>
                <w:sz w:val="18"/>
                <w:szCs w:val="18"/>
              </w:rPr>
              <w:t>1 188</w:t>
            </w:r>
            <w:r w:rsidR="0042002C" w:rsidRPr="006469B4">
              <w:rPr>
                <w:b/>
                <w:bCs/>
                <w:sz w:val="18"/>
                <w:szCs w:val="18"/>
              </w:rPr>
              <w:t xml:space="preserve"> </w:t>
            </w:r>
          </w:p>
        </w:tc>
      </w:tr>
      <w:tr w:rsidR="0042002C" w:rsidRPr="0042002C" w:rsidTr="006469B4">
        <w:trPr>
          <w:trHeight w:val="300"/>
        </w:trPr>
        <w:tc>
          <w:tcPr>
            <w:tcW w:w="2093" w:type="dxa"/>
            <w:noWrap/>
            <w:hideMark/>
          </w:tcPr>
          <w:p w:rsidR="0042002C" w:rsidRPr="0042002C" w:rsidRDefault="0042002C" w:rsidP="0042002C">
            <w:pPr>
              <w:jc w:val="both"/>
              <w:rPr>
                <w:sz w:val="18"/>
                <w:szCs w:val="18"/>
              </w:rPr>
            </w:pPr>
            <w:r w:rsidRPr="0042002C">
              <w:rPr>
                <w:sz w:val="18"/>
                <w:szCs w:val="18"/>
              </w:rPr>
              <w:t>Úbytky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15"/>
        </w:trPr>
        <w:tc>
          <w:tcPr>
            <w:tcW w:w="2093" w:type="dxa"/>
            <w:noWrap/>
            <w:hideMark/>
          </w:tcPr>
          <w:p w:rsidR="0042002C" w:rsidRPr="0042002C" w:rsidRDefault="0042002C" w:rsidP="0042002C">
            <w:pPr>
              <w:jc w:val="both"/>
              <w:rPr>
                <w:sz w:val="18"/>
                <w:szCs w:val="18"/>
              </w:rPr>
            </w:pPr>
            <w:r w:rsidRPr="0042002C">
              <w:rPr>
                <w:sz w:val="18"/>
                <w:szCs w:val="18"/>
              </w:rPr>
              <w:t>Presuny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6469B4" w:rsidP="0042002C">
            <w:pPr>
              <w:jc w:val="both"/>
              <w:rPr>
                <w:sz w:val="18"/>
                <w:szCs w:val="18"/>
              </w:rPr>
            </w:pPr>
            <w:r w:rsidRPr="006469B4">
              <w:rPr>
                <w:sz w:val="18"/>
                <w:szCs w:val="18"/>
              </w:rPr>
              <w:t>8 123</w:t>
            </w:r>
            <w:r w:rsidR="0042002C" w:rsidRPr="006469B4">
              <w:rPr>
                <w:sz w:val="18"/>
                <w:szCs w:val="18"/>
              </w:rPr>
              <w:t xml:space="preserve">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6469B4" w:rsidP="0042002C">
            <w:pPr>
              <w:jc w:val="both"/>
              <w:rPr>
                <w:sz w:val="18"/>
                <w:szCs w:val="18"/>
              </w:rPr>
            </w:pPr>
            <w:r w:rsidRPr="006469B4">
              <w:rPr>
                <w:sz w:val="18"/>
                <w:szCs w:val="18"/>
              </w:rPr>
              <w:t>0</w:t>
            </w:r>
            <w:r w:rsidR="0042002C" w:rsidRPr="0002482C">
              <w:rPr>
                <w:sz w:val="18"/>
                <w:szCs w:val="18"/>
                <w:highlight w:val="yellow"/>
              </w:rPr>
              <w:t xml:space="preserve"> </w:t>
            </w:r>
          </w:p>
        </w:tc>
        <w:tc>
          <w:tcPr>
            <w:tcW w:w="659" w:type="dxa"/>
            <w:hideMark/>
          </w:tcPr>
          <w:p w:rsidR="0042002C" w:rsidRPr="0042002C" w:rsidRDefault="006469B4" w:rsidP="006469B4">
            <w:pPr>
              <w:ind w:right="-129"/>
              <w:jc w:val="both"/>
              <w:rPr>
                <w:sz w:val="18"/>
                <w:szCs w:val="18"/>
              </w:rPr>
            </w:pPr>
            <w:r>
              <w:rPr>
                <w:sz w:val="18"/>
                <w:szCs w:val="18"/>
              </w:rPr>
              <w:t>-8 123</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30"/>
        </w:trPr>
        <w:tc>
          <w:tcPr>
            <w:tcW w:w="2093"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847CDB" w:rsidRDefault="006469B4" w:rsidP="006469B4">
            <w:pPr>
              <w:jc w:val="both"/>
              <w:rPr>
                <w:b/>
                <w:sz w:val="18"/>
                <w:szCs w:val="18"/>
              </w:rPr>
            </w:pPr>
            <w:r w:rsidRPr="00847CDB">
              <w:rPr>
                <w:b/>
                <w:sz w:val="18"/>
                <w:szCs w:val="18"/>
              </w:rPr>
              <w:t>10 375</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6469B4" w:rsidP="0042002C">
            <w:pPr>
              <w:jc w:val="both"/>
              <w:rPr>
                <w:sz w:val="18"/>
                <w:szCs w:val="18"/>
              </w:rPr>
            </w:pPr>
            <w:r w:rsidRPr="006469B4">
              <w:rPr>
                <w:sz w:val="18"/>
                <w:szCs w:val="18"/>
              </w:rPr>
              <w:t>0</w:t>
            </w:r>
            <w:r w:rsidR="0042002C" w:rsidRPr="006469B4">
              <w:rPr>
                <w:sz w:val="18"/>
                <w:szCs w:val="18"/>
              </w:rPr>
              <w:t xml:space="preserve">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847CDB" w:rsidP="0042002C">
            <w:pPr>
              <w:jc w:val="both"/>
              <w:rPr>
                <w:b/>
                <w:bCs/>
                <w:sz w:val="18"/>
                <w:szCs w:val="18"/>
              </w:rPr>
            </w:pPr>
            <w:r w:rsidRPr="00847CDB">
              <w:rPr>
                <w:b/>
                <w:bCs/>
                <w:sz w:val="18"/>
                <w:szCs w:val="18"/>
              </w:rPr>
              <w:t>10 375</w:t>
            </w:r>
            <w:r w:rsidR="0042002C" w:rsidRPr="00847CDB">
              <w:rPr>
                <w:b/>
                <w:bCs/>
                <w:sz w:val="18"/>
                <w:szCs w:val="18"/>
              </w:rPr>
              <w:t xml:space="preserve"> </w:t>
            </w:r>
          </w:p>
        </w:tc>
      </w:tr>
      <w:tr w:rsidR="0042002C" w:rsidRPr="0042002C" w:rsidTr="006469B4">
        <w:trPr>
          <w:trHeight w:val="315"/>
        </w:trPr>
        <w:tc>
          <w:tcPr>
            <w:tcW w:w="2093" w:type="dxa"/>
            <w:noWrap/>
            <w:hideMark/>
          </w:tcPr>
          <w:p w:rsidR="0042002C" w:rsidRPr="0002482C" w:rsidRDefault="0042002C" w:rsidP="0042002C">
            <w:pPr>
              <w:jc w:val="both"/>
              <w:rPr>
                <w:b/>
                <w:bCs/>
                <w:sz w:val="22"/>
                <w:szCs w:val="22"/>
              </w:rPr>
            </w:pPr>
            <w:r w:rsidRPr="0002482C">
              <w:rPr>
                <w:b/>
                <w:bCs/>
                <w:sz w:val="22"/>
                <w:szCs w:val="22"/>
              </w:rPr>
              <w:t>Oprávky</w:t>
            </w:r>
          </w:p>
        </w:tc>
        <w:tc>
          <w:tcPr>
            <w:tcW w:w="992"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905" w:type="dxa"/>
            <w:hideMark/>
          </w:tcPr>
          <w:p w:rsidR="0042002C" w:rsidRPr="0042002C" w:rsidRDefault="0042002C" w:rsidP="0042002C">
            <w:pPr>
              <w:jc w:val="both"/>
              <w:rPr>
                <w:b/>
                <w:bCs/>
                <w:sz w:val="18"/>
                <w:szCs w:val="18"/>
              </w:rPr>
            </w:pPr>
            <w:r w:rsidRPr="0042002C">
              <w:rPr>
                <w:b/>
                <w:bCs/>
                <w:sz w:val="18"/>
                <w:szCs w:val="18"/>
              </w:rPr>
              <w:t> </w:t>
            </w:r>
          </w:p>
        </w:tc>
        <w:tc>
          <w:tcPr>
            <w:tcW w:w="704"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850" w:type="dxa"/>
            <w:gridSpan w:val="2"/>
            <w:hideMark/>
          </w:tcPr>
          <w:p w:rsidR="0042002C" w:rsidRPr="0042002C" w:rsidRDefault="0042002C" w:rsidP="0042002C">
            <w:pPr>
              <w:jc w:val="both"/>
              <w:rPr>
                <w:b/>
                <w:bCs/>
                <w:sz w:val="18"/>
                <w:szCs w:val="18"/>
              </w:rPr>
            </w:pPr>
            <w:r w:rsidRPr="0042002C">
              <w:rPr>
                <w:b/>
                <w:bCs/>
                <w:sz w:val="18"/>
                <w:szCs w:val="18"/>
              </w:rPr>
              <w:t> </w:t>
            </w:r>
          </w:p>
        </w:tc>
        <w:tc>
          <w:tcPr>
            <w:tcW w:w="659"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1241" w:type="dxa"/>
            <w:hideMark/>
          </w:tcPr>
          <w:p w:rsidR="0042002C" w:rsidRPr="0042002C" w:rsidRDefault="0042002C" w:rsidP="0042002C">
            <w:pPr>
              <w:jc w:val="both"/>
              <w:rPr>
                <w:b/>
                <w:bCs/>
                <w:sz w:val="18"/>
                <w:szCs w:val="18"/>
              </w:rPr>
            </w:pPr>
            <w:r w:rsidRPr="0042002C">
              <w:rPr>
                <w:b/>
                <w:bCs/>
                <w:sz w:val="18"/>
                <w:szCs w:val="18"/>
              </w:rPr>
              <w:t> </w:t>
            </w:r>
          </w:p>
        </w:tc>
      </w:tr>
      <w:tr w:rsidR="0042002C" w:rsidRPr="0042002C" w:rsidTr="006469B4">
        <w:trPr>
          <w:trHeight w:val="300"/>
        </w:trPr>
        <w:tc>
          <w:tcPr>
            <w:tcW w:w="2093"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847CDB" w:rsidRDefault="0002482C" w:rsidP="0042002C">
            <w:pPr>
              <w:jc w:val="both"/>
              <w:rPr>
                <w:sz w:val="18"/>
                <w:szCs w:val="18"/>
              </w:rPr>
            </w:pPr>
            <w:r w:rsidRPr="00847CDB">
              <w:rPr>
                <w:sz w:val="18"/>
                <w:szCs w:val="18"/>
              </w:rPr>
              <w:t>530</w:t>
            </w:r>
            <w:r w:rsidR="0042002C" w:rsidRPr="00847CDB">
              <w:rPr>
                <w:sz w:val="18"/>
                <w:szCs w:val="18"/>
              </w:rPr>
              <w:t xml:space="preserve"> </w:t>
            </w:r>
          </w:p>
        </w:tc>
        <w:tc>
          <w:tcPr>
            <w:tcW w:w="704" w:type="dxa"/>
            <w:hideMark/>
          </w:tcPr>
          <w:p w:rsidR="0042002C" w:rsidRPr="00847CDB" w:rsidRDefault="0042002C" w:rsidP="0042002C">
            <w:pPr>
              <w:jc w:val="both"/>
              <w:rPr>
                <w:sz w:val="18"/>
                <w:szCs w:val="18"/>
              </w:rPr>
            </w:pPr>
            <w:r w:rsidRPr="00847CDB">
              <w:rPr>
                <w:sz w:val="18"/>
                <w:szCs w:val="18"/>
              </w:rPr>
              <w:t xml:space="preserve">0 </w:t>
            </w:r>
          </w:p>
        </w:tc>
        <w:tc>
          <w:tcPr>
            <w:tcW w:w="709" w:type="dxa"/>
            <w:hideMark/>
          </w:tcPr>
          <w:p w:rsidR="0042002C" w:rsidRPr="00847CDB" w:rsidRDefault="0042002C" w:rsidP="0042002C">
            <w:pPr>
              <w:jc w:val="both"/>
              <w:rPr>
                <w:sz w:val="18"/>
                <w:szCs w:val="18"/>
              </w:rPr>
            </w:pPr>
            <w:r w:rsidRPr="00847CDB">
              <w:rPr>
                <w:sz w:val="18"/>
                <w:szCs w:val="18"/>
              </w:rPr>
              <w:t xml:space="preserve">0 </w:t>
            </w:r>
          </w:p>
        </w:tc>
        <w:tc>
          <w:tcPr>
            <w:tcW w:w="850" w:type="dxa"/>
            <w:gridSpan w:val="2"/>
            <w:hideMark/>
          </w:tcPr>
          <w:p w:rsidR="0042002C" w:rsidRPr="00847CDB" w:rsidRDefault="0042002C" w:rsidP="0042002C">
            <w:pPr>
              <w:jc w:val="both"/>
              <w:rPr>
                <w:sz w:val="18"/>
                <w:szCs w:val="18"/>
              </w:rPr>
            </w:pPr>
            <w:r w:rsidRPr="00847CDB">
              <w:rPr>
                <w:sz w:val="18"/>
                <w:szCs w:val="18"/>
              </w:rPr>
              <w:t xml:space="preserve">0 </w:t>
            </w:r>
          </w:p>
        </w:tc>
        <w:tc>
          <w:tcPr>
            <w:tcW w:w="659" w:type="dxa"/>
            <w:hideMark/>
          </w:tcPr>
          <w:p w:rsidR="0042002C" w:rsidRPr="00847CDB" w:rsidRDefault="0042002C" w:rsidP="0042002C">
            <w:pPr>
              <w:jc w:val="both"/>
              <w:rPr>
                <w:sz w:val="18"/>
                <w:szCs w:val="18"/>
              </w:rPr>
            </w:pPr>
            <w:r w:rsidRPr="00847CDB">
              <w:rPr>
                <w:sz w:val="18"/>
                <w:szCs w:val="18"/>
              </w:rPr>
              <w:t xml:space="preserve">0 </w:t>
            </w:r>
          </w:p>
        </w:tc>
        <w:tc>
          <w:tcPr>
            <w:tcW w:w="709" w:type="dxa"/>
            <w:hideMark/>
          </w:tcPr>
          <w:p w:rsidR="0042002C" w:rsidRPr="00847CDB" w:rsidRDefault="0042002C" w:rsidP="0042002C">
            <w:pPr>
              <w:jc w:val="both"/>
              <w:rPr>
                <w:sz w:val="18"/>
                <w:szCs w:val="18"/>
              </w:rPr>
            </w:pPr>
            <w:r w:rsidRPr="00847CDB">
              <w:rPr>
                <w:sz w:val="18"/>
                <w:szCs w:val="18"/>
              </w:rPr>
              <w:t xml:space="preserve">0 </w:t>
            </w:r>
          </w:p>
        </w:tc>
        <w:tc>
          <w:tcPr>
            <w:tcW w:w="1241" w:type="dxa"/>
            <w:hideMark/>
          </w:tcPr>
          <w:p w:rsidR="0042002C" w:rsidRPr="00847CDB" w:rsidRDefault="0002482C" w:rsidP="0042002C">
            <w:pPr>
              <w:jc w:val="both"/>
              <w:rPr>
                <w:b/>
                <w:bCs/>
                <w:sz w:val="18"/>
                <w:szCs w:val="18"/>
              </w:rPr>
            </w:pPr>
            <w:r w:rsidRPr="00847CDB">
              <w:rPr>
                <w:b/>
                <w:bCs/>
                <w:sz w:val="18"/>
                <w:szCs w:val="18"/>
              </w:rPr>
              <w:t>530</w:t>
            </w:r>
            <w:r w:rsidR="0042002C" w:rsidRPr="00847CDB">
              <w:rPr>
                <w:b/>
                <w:bCs/>
                <w:sz w:val="18"/>
                <w:szCs w:val="18"/>
              </w:rPr>
              <w:t xml:space="preserve"> </w:t>
            </w:r>
          </w:p>
        </w:tc>
      </w:tr>
      <w:tr w:rsidR="0042002C" w:rsidRPr="0042002C" w:rsidTr="006469B4">
        <w:trPr>
          <w:trHeight w:val="300"/>
        </w:trPr>
        <w:tc>
          <w:tcPr>
            <w:tcW w:w="2093" w:type="dxa"/>
            <w:noWrap/>
            <w:hideMark/>
          </w:tcPr>
          <w:p w:rsidR="0042002C" w:rsidRPr="0042002C" w:rsidRDefault="0042002C" w:rsidP="0042002C">
            <w:pPr>
              <w:jc w:val="both"/>
              <w:rPr>
                <w:sz w:val="18"/>
                <w:szCs w:val="18"/>
              </w:rPr>
            </w:pPr>
            <w:r w:rsidRPr="0042002C">
              <w:rPr>
                <w:sz w:val="18"/>
                <w:szCs w:val="18"/>
              </w:rPr>
              <w:t>Prírastky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6469B4" w:rsidP="0042002C">
            <w:pPr>
              <w:jc w:val="both"/>
              <w:rPr>
                <w:sz w:val="18"/>
                <w:szCs w:val="18"/>
              </w:rPr>
            </w:pPr>
            <w:r>
              <w:rPr>
                <w:sz w:val="18"/>
                <w:szCs w:val="18"/>
              </w:rPr>
              <w:t>4 738</w:t>
            </w:r>
            <w:r w:rsidR="0042002C" w:rsidRPr="0042002C">
              <w:rPr>
                <w:sz w:val="18"/>
                <w:szCs w:val="18"/>
              </w:rPr>
              <w:t xml:space="preserve">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6469B4" w:rsidP="0042002C">
            <w:pPr>
              <w:jc w:val="both"/>
              <w:rPr>
                <w:b/>
                <w:bCs/>
                <w:sz w:val="18"/>
                <w:szCs w:val="18"/>
              </w:rPr>
            </w:pPr>
            <w:r>
              <w:rPr>
                <w:b/>
                <w:bCs/>
                <w:sz w:val="18"/>
                <w:szCs w:val="18"/>
              </w:rPr>
              <w:t>4 738</w:t>
            </w:r>
            <w:r w:rsidR="0042002C" w:rsidRPr="0042002C">
              <w:rPr>
                <w:b/>
                <w:bCs/>
                <w:sz w:val="18"/>
                <w:szCs w:val="18"/>
              </w:rPr>
              <w:t xml:space="preserve"> </w:t>
            </w:r>
          </w:p>
        </w:tc>
      </w:tr>
      <w:tr w:rsidR="0042002C" w:rsidRPr="0042002C" w:rsidTr="006469B4">
        <w:trPr>
          <w:trHeight w:val="315"/>
        </w:trPr>
        <w:tc>
          <w:tcPr>
            <w:tcW w:w="2093" w:type="dxa"/>
            <w:noWrap/>
            <w:hideMark/>
          </w:tcPr>
          <w:p w:rsidR="0042002C" w:rsidRPr="0042002C" w:rsidRDefault="0042002C" w:rsidP="0042002C">
            <w:pPr>
              <w:jc w:val="both"/>
              <w:rPr>
                <w:sz w:val="18"/>
                <w:szCs w:val="18"/>
              </w:rPr>
            </w:pPr>
            <w:r w:rsidRPr="0042002C">
              <w:rPr>
                <w:sz w:val="18"/>
                <w:szCs w:val="18"/>
              </w:rPr>
              <w:t>Úbytky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15"/>
        </w:trPr>
        <w:tc>
          <w:tcPr>
            <w:tcW w:w="2093"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847CDB" w:rsidRDefault="006469B4" w:rsidP="0042002C">
            <w:pPr>
              <w:jc w:val="both"/>
              <w:rPr>
                <w:b/>
                <w:sz w:val="18"/>
                <w:szCs w:val="18"/>
              </w:rPr>
            </w:pPr>
            <w:r w:rsidRPr="00847CDB">
              <w:rPr>
                <w:b/>
                <w:sz w:val="18"/>
                <w:szCs w:val="18"/>
              </w:rPr>
              <w:t>5 268</w:t>
            </w:r>
            <w:r w:rsidR="0042002C" w:rsidRPr="00847CDB">
              <w:rPr>
                <w:b/>
                <w:sz w:val="18"/>
                <w:szCs w:val="18"/>
              </w:rPr>
              <w:t xml:space="preserve">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6469B4" w:rsidP="0042002C">
            <w:pPr>
              <w:jc w:val="both"/>
              <w:rPr>
                <w:b/>
                <w:bCs/>
                <w:sz w:val="18"/>
                <w:szCs w:val="18"/>
              </w:rPr>
            </w:pPr>
            <w:r>
              <w:rPr>
                <w:b/>
                <w:bCs/>
                <w:sz w:val="18"/>
                <w:szCs w:val="18"/>
              </w:rPr>
              <w:t>5 268</w:t>
            </w:r>
            <w:r w:rsidR="0042002C" w:rsidRPr="0042002C">
              <w:rPr>
                <w:b/>
                <w:bCs/>
                <w:sz w:val="18"/>
                <w:szCs w:val="18"/>
              </w:rPr>
              <w:t xml:space="preserve"> </w:t>
            </w:r>
          </w:p>
        </w:tc>
      </w:tr>
      <w:tr w:rsidR="0042002C" w:rsidRPr="0042002C" w:rsidTr="006469B4">
        <w:trPr>
          <w:trHeight w:val="300"/>
        </w:trPr>
        <w:tc>
          <w:tcPr>
            <w:tcW w:w="2093" w:type="dxa"/>
            <w:noWrap/>
            <w:hideMark/>
          </w:tcPr>
          <w:p w:rsidR="0042002C" w:rsidRPr="005F71EE" w:rsidRDefault="0042002C" w:rsidP="0042002C">
            <w:pPr>
              <w:jc w:val="both"/>
              <w:rPr>
                <w:b/>
                <w:bCs/>
                <w:sz w:val="22"/>
                <w:szCs w:val="22"/>
              </w:rPr>
            </w:pPr>
            <w:r w:rsidRPr="005F71EE">
              <w:rPr>
                <w:b/>
                <w:bCs/>
                <w:sz w:val="22"/>
                <w:szCs w:val="22"/>
              </w:rPr>
              <w:t>Opravné položky</w:t>
            </w:r>
          </w:p>
        </w:tc>
        <w:tc>
          <w:tcPr>
            <w:tcW w:w="992"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905" w:type="dxa"/>
            <w:hideMark/>
          </w:tcPr>
          <w:p w:rsidR="0042002C" w:rsidRPr="0042002C" w:rsidRDefault="0042002C" w:rsidP="0042002C">
            <w:pPr>
              <w:jc w:val="both"/>
              <w:rPr>
                <w:b/>
                <w:bCs/>
                <w:sz w:val="18"/>
                <w:szCs w:val="18"/>
              </w:rPr>
            </w:pPr>
            <w:r w:rsidRPr="0042002C">
              <w:rPr>
                <w:b/>
                <w:bCs/>
                <w:sz w:val="18"/>
                <w:szCs w:val="18"/>
              </w:rPr>
              <w:t> </w:t>
            </w:r>
          </w:p>
        </w:tc>
        <w:tc>
          <w:tcPr>
            <w:tcW w:w="704"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850" w:type="dxa"/>
            <w:gridSpan w:val="2"/>
            <w:hideMark/>
          </w:tcPr>
          <w:p w:rsidR="0042002C" w:rsidRPr="0042002C" w:rsidRDefault="0042002C" w:rsidP="0042002C">
            <w:pPr>
              <w:jc w:val="both"/>
              <w:rPr>
                <w:b/>
                <w:bCs/>
                <w:sz w:val="18"/>
                <w:szCs w:val="18"/>
              </w:rPr>
            </w:pPr>
            <w:r w:rsidRPr="0042002C">
              <w:rPr>
                <w:b/>
                <w:bCs/>
                <w:sz w:val="18"/>
                <w:szCs w:val="18"/>
              </w:rPr>
              <w:t> </w:t>
            </w:r>
          </w:p>
        </w:tc>
        <w:tc>
          <w:tcPr>
            <w:tcW w:w="659" w:type="dxa"/>
            <w:hideMark/>
          </w:tcPr>
          <w:p w:rsidR="0042002C" w:rsidRPr="0042002C" w:rsidRDefault="0042002C" w:rsidP="0042002C">
            <w:pPr>
              <w:jc w:val="both"/>
              <w:rPr>
                <w:b/>
                <w:bCs/>
                <w:sz w:val="18"/>
                <w:szCs w:val="18"/>
              </w:rPr>
            </w:pPr>
            <w:r w:rsidRPr="0042002C">
              <w:rPr>
                <w:b/>
                <w:bCs/>
                <w:sz w:val="18"/>
                <w:szCs w:val="18"/>
              </w:rPr>
              <w:t> </w:t>
            </w:r>
          </w:p>
        </w:tc>
        <w:tc>
          <w:tcPr>
            <w:tcW w:w="709" w:type="dxa"/>
            <w:hideMark/>
          </w:tcPr>
          <w:p w:rsidR="0042002C" w:rsidRPr="0042002C" w:rsidRDefault="0042002C" w:rsidP="0042002C">
            <w:pPr>
              <w:jc w:val="both"/>
              <w:rPr>
                <w:b/>
                <w:bCs/>
                <w:sz w:val="18"/>
                <w:szCs w:val="18"/>
              </w:rPr>
            </w:pPr>
            <w:r w:rsidRPr="0042002C">
              <w:rPr>
                <w:b/>
                <w:bCs/>
                <w:sz w:val="18"/>
                <w:szCs w:val="18"/>
              </w:rPr>
              <w:t> </w:t>
            </w:r>
          </w:p>
        </w:tc>
        <w:tc>
          <w:tcPr>
            <w:tcW w:w="1241" w:type="dxa"/>
            <w:hideMark/>
          </w:tcPr>
          <w:p w:rsidR="0042002C" w:rsidRPr="0042002C" w:rsidRDefault="0042002C" w:rsidP="0042002C">
            <w:pPr>
              <w:jc w:val="both"/>
              <w:rPr>
                <w:b/>
                <w:bCs/>
                <w:sz w:val="18"/>
                <w:szCs w:val="18"/>
              </w:rPr>
            </w:pPr>
            <w:r w:rsidRPr="0042002C">
              <w:rPr>
                <w:b/>
                <w:bCs/>
                <w:sz w:val="18"/>
                <w:szCs w:val="18"/>
              </w:rPr>
              <w:t> </w:t>
            </w:r>
          </w:p>
        </w:tc>
      </w:tr>
      <w:tr w:rsidR="0042002C" w:rsidRPr="0042002C" w:rsidTr="006469B4">
        <w:trPr>
          <w:trHeight w:val="300"/>
        </w:trPr>
        <w:tc>
          <w:tcPr>
            <w:tcW w:w="2093"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00"/>
        </w:trPr>
        <w:tc>
          <w:tcPr>
            <w:tcW w:w="2093" w:type="dxa"/>
            <w:noWrap/>
            <w:hideMark/>
          </w:tcPr>
          <w:p w:rsidR="0042002C" w:rsidRPr="0042002C" w:rsidRDefault="0042002C" w:rsidP="0042002C">
            <w:pPr>
              <w:jc w:val="both"/>
              <w:rPr>
                <w:sz w:val="18"/>
                <w:szCs w:val="18"/>
              </w:rPr>
            </w:pPr>
            <w:r w:rsidRPr="0042002C">
              <w:rPr>
                <w:sz w:val="18"/>
                <w:szCs w:val="18"/>
              </w:rPr>
              <w:t>Prírastky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15"/>
        </w:trPr>
        <w:tc>
          <w:tcPr>
            <w:tcW w:w="2093" w:type="dxa"/>
            <w:noWrap/>
            <w:hideMark/>
          </w:tcPr>
          <w:p w:rsidR="0042002C" w:rsidRPr="0042002C" w:rsidRDefault="0042002C" w:rsidP="0042002C">
            <w:pPr>
              <w:jc w:val="both"/>
              <w:rPr>
                <w:sz w:val="18"/>
                <w:szCs w:val="18"/>
              </w:rPr>
            </w:pPr>
            <w:r w:rsidRPr="0042002C">
              <w:rPr>
                <w:sz w:val="18"/>
                <w:szCs w:val="18"/>
              </w:rPr>
              <w:t>Úbytky</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15"/>
        </w:trPr>
        <w:tc>
          <w:tcPr>
            <w:tcW w:w="2093"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992"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905" w:type="dxa"/>
            <w:hideMark/>
          </w:tcPr>
          <w:p w:rsidR="0042002C" w:rsidRPr="0042002C" w:rsidRDefault="0042002C" w:rsidP="0042002C">
            <w:pPr>
              <w:jc w:val="both"/>
              <w:rPr>
                <w:sz w:val="18"/>
                <w:szCs w:val="18"/>
              </w:rPr>
            </w:pPr>
            <w:r w:rsidRPr="0042002C">
              <w:rPr>
                <w:sz w:val="18"/>
                <w:szCs w:val="18"/>
              </w:rPr>
              <w:t xml:space="preserve">0 </w:t>
            </w:r>
          </w:p>
        </w:tc>
        <w:tc>
          <w:tcPr>
            <w:tcW w:w="704"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850" w:type="dxa"/>
            <w:gridSpan w:val="2"/>
            <w:hideMark/>
          </w:tcPr>
          <w:p w:rsidR="0042002C" w:rsidRPr="0042002C" w:rsidRDefault="0042002C" w:rsidP="0042002C">
            <w:pPr>
              <w:jc w:val="both"/>
              <w:rPr>
                <w:sz w:val="18"/>
                <w:szCs w:val="18"/>
              </w:rPr>
            </w:pPr>
            <w:r w:rsidRPr="0042002C">
              <w:rPr>
                <w:sz w:val="18"/>
                <w:szCs w:val="18"/>
              </w:rPr>
              <w:t xml:space="preserve">0 </w:t>
            </w:r>
          </w:p>
        </w:tc>
        <w:tc>
          <w:tcPr>
            <w:tcW w:w="659" w:type="dxa"/>
            <w:hideMark/>
          </w:tcPr>
          <w:p w:rsidR="0042002C" w:rsidRPr="0042002C" w:rsidRDefault="0042002C" w:rsidP="0042002C">
            <w:pPr>
              <w:jc w:val="both"/>
              <w:rPr>
                <w:sz w:val="18"/>
                <w:szCs w:val="18"/>
              </w:rPr>
            </w:pPr>
            <w:r w:rsidRPr="0042002C">
              <w:rPr>
                <w:sz w:val="18"/>
                <w:szCs w:val="18"/>
              </w:rPr>
              <w:t xml:space="preserve">0 </w:t>
            </w:r>
          </w:p>
        </w:tc>
        <w:tc>
          <w:tcPr>
            <w:tcW w:w="709" w:type="dxa"/>
            <w:hideMark/>
          </w:tcPr>
          <w:p w:rsidR="0042002C" w:rsidRPr="0042002C" w:rsidRDefault="0042002C" w:rsidP="0042002C">
            <w:pPr>
              <w:jc w:val="both"/>
              <w:rPr>
                <w:sz w:val="18"/>
                <w:szCs w:val="18"/>
              </w:rPr>
            </w:pPr>
            <w:r w:rsidRPr="0042002C">
              <w:rPr>
                <w:sz w:val="18"/>
                <w:szCs w:val="18"/>
              </w:rPr>
              <w:t xml:space="preserve">0 </w:t>
            </w:r>
          </w:p>
        </w:tc>
        <w:tc>
          <w:tcPr>
            <w:tcW w:w="1241" w:type="dxa"/>
            <w:hideMark/>
          </w:tcPr>
          <w:p w:rsidR="0042002C" w:rsidRPr="0042002C" w:rsidRDefault="0042002C" w:rsidP="0042002C">
            <w:pPr>
              <w:jc w:val="both"/>
              <w:rPr>
                <w:b/>
                <w:bCs/>
                <w:sz w:val="18"/>
                <w:szCs w:val="18"/>
              </w:rPr>
            </w:pPr>
            <w:r w:rsidRPr="0042002C">
              <w:rPr>
                <w:b/>
                <w:bCs/>
                <w:sz w:val="18"/>
                <w:szCs w:val="18"/>
              </w:rPr>
              <w:t xml:space="preserve">0 </w:t>
            </w:r>
          </w:p>
        </w:tc>
      </w:tr>
      <w:tr w:rsidR="0042002C" w:rsidRPr="0042002C" w:rsidTr="006469B4">
        <w:trPr>
          <w:trHeight w:val="315"/>
        </w:trPr>
        <w:tc>
          <w:tcPr>
            <w:tcW w:w="2093" w:type="dxa"/>
            <w:noWrap/>
            <w:hideMark/>
          </w:tcPr>
          <w:p w:rsidR="0042002C" w:rsidRPr="005F71EE" w:rsidRDefault="0042002C" w:rsidP="0042002C">
            <w:pPr>
              <w:jc w:val="both"/>
              <w:rPr>
                <w:b/>
                <w:bCs/>
                <w:sz w:val="22"/>
                <w:szCs w:val="22"/>
              </w:rPr>
            </w:pPr>
            <w:r w:rsidRPr="005F71EE">
              <w:rPr>
                <w:b/>
                <w:bCs/>
                <w:sz w:val="22"/>
                <w:szCs w:val="22"/>
              </w:rPr>
              <w:t>Zostatková hodnota</w:t>
            </w:r>
          </w:p>
        </w:tc>
        <w:tc>
          <w:tcPr>
            <w:tcW w:w="992"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905" w:type="dxa"/>
            <w:hideMark/>
          </w:tcPr>
          <w:p w:rsidR="0042002C" w:rsidRPr="0042002C" w:rsidRDefault="0042002C" w:rsidP="0042002C">
            <w:pPr>
              <w:jc w:val="both"/>
              <w:rPr>
                <w:sz w:val="18"/>
                <w:szCs w:val="18"/>
              </w:rPr>
            </w:pPr>
            <w:r w:rsidRPr="0042002C">
              <w:rPr>
                <w:sz w:val="18"/>
                <w:szCs w:val="18"/>
              </w:rPr>
              <w:t> </w:t>
            </w:r>
          </w:p>
        </w:tc>
        <w:tc>
          <w:tcPr>
            <w:tcW w:w="704"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850" w:type="dxa"/>
            <w:gridSpan w:val="2"/>
            <w:hideMark/>
          </w:tcPr>
          <w:p w:rsidR="0042002C" w:rsidRPr="0042002C" w:rsidRDefault="0042002C" w:rsidP="0042002C">
            <w:pPr>
              <w:jc w:val="both"/>
              <w:rPr>
                <w:sz w:val="18"/>
                <w:szCs w:val="18"/>
              </w:rPr>
            </w:pPr>
            <w:r w:rsidRPr="0042002C">
              <w:rPr>
                <w:sz w:val="18"/>
                <w:szCs w:val="18"/>
              </w:rPr>
              <w:t> </w:t>
            </w:r>
          </w:p>
        </w:tc>
        <w:tc>
          <w:tcPr>
            <w:tcW w:w="659" w:type="dxa"/>
            <w:hideMark/>
          </w:tcPr>
          <w:p w:rsidR="0042002C" w:rsidRPr="0042002C" w:rsidRDefault="0042002C" w:rsidP="0042002C">
            <w:pPr>
              <w:jc w:val="both"/>
              <w:rPr>
                <w:sz w:val="18"/>
                <w:szCs w:val="18"/>
              </w:rPr>
            </w:pPr>
            <w:r w:rsidRPr="0042002C">
              <w:rPr>
                <w:sz w:val="18"/>
                <w:szCs w:val="18"/>
              </w:rPr>
              <w:t> </w:t>
            </w:r>
          </w:p>
        </w:tc>
        <w:tc>
          <w:tcPr>
            <w:tcW w:w="709" w:type="dxa"/>
            <w:hideMark/>
          </w:tcPr>
          <w:p w:rsidR="0042002C" w:rsidRPr="0042002C" w:rsidRDefault="0042002C" w:rsidP="0042002C">
            <w:pPr>
              <w:jc w:val="both"/>
              <w:rPr>
                <w:sz w:val="18"/>
                <w:szCs w:val="18"/>
              </w:rPr>
            </w:pPr>
            <w:r w:rsidRPr="0042002C">
              <w:rPr>
                <w:sz w:val="18"/>
                <w:szCs w:val="18"/>
              </w:rPr>
              <w:t> </w:t>
            </w:r>
          </w:p>
        </w:tc>
        <w:tc>
          <w:tcPr>
            <w:tcW w:w="1241" w:type="dxa"/>
            <w:hideMark/>
          </w:tcPr>
          <w:p w:rsidR="0042002C" w:rsidRPr="0042002C" w:rsidRDefault="0042002C" w:rsidP="0042002C">
            <w:pPr>
              <w:jc w:val="both"/>
              <w:rPr>
                <w:sz w:val="18"/>
                <w:szCs w:val="18"/>
              </w:rPr>
            </w:pPr>
            <w:r w:rsidRPr="0042002C">
              <w:rPr>
                <w:sz w:val="18"/>
                <w:szCs w:val="18"/>
              </w:rPr>
              <w:t> </w:t>
            </w:r>
          </w:p>
        </w:tc>
      </w:tr>
      <w:tr w:rsidR="0042002C" w:rsidRPr="0042002C" w:rsidTr="006469B4">
        <w:trPr>
          <w:trHeight w:val="315"/>
        </w:trPr>
        <w:tc>
          <w:tcPr>
            <w:tcW w:w="2093" w:type="dxa"/>
            <w:noWrap/>
            <w:hideMark/>
          </w:tcPr>
          <w:p w:rsidR="0042002C" w:rsidRPr="0042002C" w:rsidRDefault="0042002C" w:rsidP="0042002C">
            <w:pPr>
              <w:jc w:val="both"/>
              <w:rPr>
                <w:b/>
                <w:bCs/>
                <w:sz w:val="18"/>
                <w:szCs w:val="18"/>
              </w:rPr>
            </w:pPr>
            <w:r w:rsidRPr="0042002C">
              <w:rPr>
                <w:b/>
                <w:bCs/>
                <w:sz w:val="18"/>
                <w:szCs w:val="18"/>
              </w:rPr>
              <w:t>Stav na začiatku účtovného obdobia</w:t>
            </w:r>
          </w:p>
        </w:tc>
        <w:tc>
          <w:tcPr>
            <w:tcW w:w="992"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905" w:type="dxa"/>
            <w:hideMark/>
          </w:tcPr>
          <w:p w:rsidR="0042002C" w:rsidRPr="00847CDB" w:rsidRDefault="00936D3B" w:rsidP="0042002C">
            <w:pPr>
              <w:jc w:val="both"/>
              <w:rPr>
                <w:b/>
                <w:bCs/>
                <w:sz w:val="18"/>
                <w:szCs w:val="18"/>
              </w:rPr>
            </w:pPr>
            <w:r w:rsidRPr="00847CDB">
              <w:rPr>
                <w:b/>
                <w:bCs/>
                <w:sz w:val="18"/>
                <w:szCs w:val="18"/>
              </w:rPr>
              <w:t>534</w:t>
            </w:r>
            <w:r w:rsidR="0042002C" w:rsidRPr="00847CDB">
              <w:rPr>
                <w:b/>
                <w:bCs/>
                <w:sz w:val="18"/>
                <w:szCs w:val="18"/>
              </w:rPr>
              <w:t xml:space="preserve"> </w:t>
            </w:r>
          </w:p>
        </w:tc>
        <w:tc>
          <w:tcPr>
            <w:tcW w:w="704" w:type="dxa"/>
            <w:hideMark/>
          </w:tcPr>
          <w:p w:rsidR="0042002C" w:rsidRPr="00847CDB" w:rsidRDefault="0042002C" w:rsidP="0042002C">
            <w:pPr>
              <w:jc w:val="both"/>
              <w:rPr>
                <w:b/>
                <w:bCs/>
                <w:sz w:val="18"/>
                <w:szCs w:val="18"/>
              </w:rPr>
            </w:pPr>
            <w:r w:rsidRPr="00847CDB">
              <w:rPr>
                <w:b/>
                <w:bCs/>
                <w:sz w:val="18"/>
                <w:szCs w:val="18"/>
              </w:rPr>
              <w:t xml:space="preserve">0 </w:t>
            </w:r>
          </w:p>
        </w:tc>
        <w:tc>
          <w:tcPr>
            <w:tcW w:w="709" w:type="dxa"/>
            <w:hideMark/>
          </w:tcPr>
          <w:p w:rsidR="0042002C" w:rsidRPr="00847CDB" w:rsidRDefault="0042002C" w:rsidP="0042002C">
            <w:pPr>
              <w:jc w:val="both"/>
              <w:rPr>
                <w:b/>
                <w:bCs/>
                <w:sz w:val="18"/>
                <w:szCs w:val="18"/>
              </w:rPr>
            </w:pPr>
            <w:r w:rsidRPr="00847CDB">
              <w:rPr>
                <w:b/>
                <w:bCs/>
                <w:sz w:val="18"/>
                <w:szCs w:val="18"/>
              </w:rPr>
              <w:t xml:space="preserve">0 </w:t>
            </w:r>
          </w:p>
        </w:tc>
        <w:tc>
          <w:tcPr>
            <w:tcW w:w="850" w:type="dxa"/>
            <w:gridSpan w:val="2"/>
            <w:hideMark/>
          </w:tcPr>
          <w:p w:rsidR="0042002C" w:rsidRPr="00847CDB" w:rsidRDefault="00847CDB" w:rsidP="0042002C">
            <w:pPr>
              <w:jc w:val="both"/>
              <w:rPr>
                <w:b/>
                <w:bCs/>
                <w:sz w:val="18"/>
                <w:szCs w:val="18"/>
              </w:rPr>
            </w:pPr>
            <w:r w:rsidRPr="00847CDB">
              <w:rPr>
                <w:b/>
                <w:bCs/>
                <w:sz w:val="18"/>
                <w:szCs w:val="18"/>
              </w:rPr>
              <w:t>0</w:t>
            </w:r>
          </w:p>
        </w:tc>
        <w:tc>
          <w:tcPr>
            <w:tcW w:w="659" w:type="dxa"/>
            <w:hideMark/>
          </w:tcPr>
          <w:p w:rsidR="0042002C" w:rsidRPr="00847CDB" w:rsidRDefault="00847CDB" w:rsidP="0042002C">
            <w:pPr>
              <w:jc w:val="both"/>
              <w:rPr>
                <w:b/>
                <w:bCs/>
                <w:sz w:val="18"/>
                <w:szCs w:val="18"/>
              </w:rPr>
            </w:pPr>
            <w:r w:rsidRPr="00847CDB">
              <w:rPr>
                <w:b/>
                <w:bCs/>
                <w:sz w:val="18"/>
                <w:szCs w:val="18"/>
              </w:rPr>
              <w:t xml:space="preserve">8 123  </w:t>
            </w:r>
            <w:r w:rsidR="0042002C" w:rsidRPr="00847CDB">
              <w:rPr>
                <w:b/>
                <w:bCs/>
                <w:sz w:val="18"/>
                <w:szCs w:val="18"/>
              </w:rPr>
              <w:t xml:space="preserve"> </w:t>
            </w:r>
          </w:p>
        </w:tc>
        <w:tc>
          <w:tcPr>
            <w:tcW w:w="709" w:type="dxa"/>
            <w:hideMark/>
          </w:tcPr>
          <w:p w:rsidR="0042002C" w:rsidRPr="00847CDB" w:rsidRDefault="0042002C" w:rsidP="0042002C">
            <w:pPr>
              <w:jc w:val="both"/>
              <w:rPr>
                <w:b/>
                <w:bCs/>
                <w:sz w:val="18"/>
                <w:szCs w:val="18"/>
              </w:rPr>
            </w:pPr>
            <w:r w:rsidRPr="00847CDB">
              <w:rPr>
                <w:b/>
                <w:bCs/>
                <w:sz w:val="18"/>
                <w:szCs w:val="18"/>
              </w:rPr>
              <w:t xml:space="preserve">0 </w:t>
            </w:r>
          </w:p>
        </w:tc>
        <w:tc>
          <w:tcPr>
            <w:tcW w:w="1241" w:type="dxa"/>
            <w:hideMark/>
          </w:tcPr>
          <w:p w:rsidR="0042002C" w:rsidRPr="00847CDB" w:rsidRDefault="00936D3B" w:rsidP="0042002C">
            <w:pPr>
              <w:jc w:val="both"/>
              <w:rPr>
                <w:b/>
                <w:bCs/>
                <w:sz w:val="18"/>
                <w:szCs w:val="18"/>
              </w:rPr>
            </w:pPr>
            <w:r w:rsidRPr="00847CDB">
              <w:rPr>
                <w:b/>
                <w:bCs/>
                <w:sz w:val="18"/>
                <w:szCs w:val="18"/>
              </w:rPr>
              <w:t>8 657</w:t>
            </w:r>
          </w:p>
        </w:tc>
      </w:tr>
      <w:tr w:rsidR="0042002C" w:rsidRPr="0042002C" w:rsidTr="006469B4">
        <w:trPr>
          <w:trHeight w:val="315"/>
        </w:trPr>
        <w:tc>
          <w:tcPr>
            <w:tcW w:w="2093" w:type="dxa"/>
            <w:noWrap/>
            <w:hideMark/>
          </w:tcPr>
          <w:p w:rsidR="0042002C" w:rsidRPr="0042002C" w:rsidRDefault="0042002C" w:rsidP="0042002C">
            <w:pPr>
              <w:jc w:val="both"/>
              <w:rPr>
                <w:b/>
                <w:bCs/>
                <w:sz w:val="18"/>
                <w:szCs w:val="18"/>
              </w:rPr>
            </w:pPr>
            <w:r w:rsidRPr="0042002C">
              <w:rPr>
                <w:b/>
                <w:bCs/>
                <w:sz w:val="18"/>
                <w:szCs w:val="18"/>
              </w:rPr>
              <w:t>Stav na konci účtovného obdobia</w:t>
            </w:r>
          </w:p>
        </w:tc>
        <w:tc>
          <w:tcPr>
            <w:tcW w:w="992"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905" w:type="dxa"/>
            <w:hideMark/>
          </w:tcPr>
          <w:p w:rsidR="0042002C" w:rsidRPr="0042002C" w:rsidRDefault="00847CDB" w:rsidP="0042002C">
            <w:pPr>
              <w:jc w:val="both"/>
              <w:rPr>
                <w:b/>
                <w:bCs/>
                <w:sz w:val="18"/>
                <w:szCs w:val="18"/>
              </w:rPr>
            </w:pPr>
            <w:r>
              <w:rPr>
                <w:b/>
                <w:bCs/>
                <w:sz w:val="18"/>
                <w:szCs w:val="18"/>
              </w:rPr>
              <w:t>5 107</w:t>
            </w:r>
          </w:p>
        </w:tc>
        <w:tc>
          <w:tcPr>
            <w:tcW w:w="704" w:type="dxa"/>
            <w:hideMark/>
          </w:tcPr>
          <w:p w:rsidR="0042002C" w:rsidRPr="0042002C" w:rsidRDefault="0042002C" w:rsidP="0042002C">
            <w:pPr>
              <w:jc w:val="both"/>
              <w:rPr>
                <w:b/>
                <w:bCs/>
                <w:sz w:val="18"/>
                <w:szCs w:val="18"/>
              </w:rPr>
            </w:pPr>
            <w:r w:rsidRPr="0042002C">
              <w:rPr>
                <w:b/>
                <w:bCs/>
                <w:sz w:val="18"/>
                <w:szCs w:val="18"/>
              </w:rPr>
              <w:t xml:space="preserve">0 </w:t>
            </w:r>
          </w:p>
        </w:tc>
        <w:tc>
          <w:tcPr>
            <w:tcW w:w="709" w:type="dxa"/>
            <w:hideMark/>
          </w:tcPr>
          <w:p w:rsidR="0042002C" w:rsidRPr="0042002C" w:rsidRDefault="0042002C" w:rsidP="0042002C">
            <w:pPr>
              <w:jc w:val="both"/>
              <w:rPr>
                <w:b/>
                <w:bCs/>
                <w:sz w:val="18"/>
                <w:szCs w:val="18"/>
              </w:rPr>
            </w:pPr>
            <w:r w:rsidRPr="0042002C">
              <w:rPr>
                <w:b/>
                <w:bCs/>
                <w:sz w:val="18"/>
                <w:szCs w:val="18"/>
              </w:rPr>
              <w:t xml:space="preserve">0 </w:t>
            </w:r>
          </w:p>
        </w:tc>
        <w:tc>
          <w:tcPr>
            <w:tcW w:w="850" w:type="dxa"/>
            <w:gridSpan w:val="2"/>
            <w:hideMark/>
          </w:tcPr>
          <w:p w:rsidR="0042002C" w:rsidRPr="00847CDB" w:rsidRDefault="00847CDB" w:rsidP="0042002C">
            <w:pPr>
              <w:jc w:val="both"/>
              <w:rPr>
                <w:b/>
                <w:bCs/>
                <w:sz w:val="18"/>
                <w:szCs w:val="18"/>
              </w:rPr>
            </w:pPr>
            <w:r w:rsidRPr="00847CDB">
              <w:rPr>
                <w:b/>
                <w:bCs/>
                <w:sz w:val="18"/>
                <w:szCs w:val="18"/>
              </w:rPr>
              <w:t>0</w:t>
            </w:r>
            <w:r w:rsidR="0042002C" w:rsidRPr="00847CDB">
              <w:rPr>
                <w:b/>
                <w:bCs/>
                <w:sz w:val="18"/>
                <w:szCs w:val="18"/>
              </w:rPr>
              <w:t xml:space="preserve"> </w:t>
            </w:r>
          </w:p>
        </w:tc>
        <w:tc>
          <w:tcPr>
            <w:tcW w:w="659" w:type="dxa"/>
            <w:hideMark/>
          </w:tcPr>
          <w:p w:rsidR="0042002C" w:rsidRPr="00847CDB" w:rsidRDefault="0042002C" w:rsidP="0042002C">
            <w:pPr>
              <w:jc w:val="both"/>
              <w:rPr>
                <w:b/>
                <w:bCs/>
                <w:sz w:val="18"/>
                <w:szCs w:val="18"/>
              </w:rPr>
            </w:pPr>
            <w:r w:rsidRPr="00847CDB">
              <w:rPr>
                <w:b/>
                <w:bCs/>
                <w:sz w:val="18"/>
                <w:szCs w:val="18"/>
              </w:rPr>
              <w:t xml:space="preserve">0 </w:t>
            </w:r>
          </w:p>
        </w:tc>
        <w:tc>
          <w:tcPr>
            <w:tcW w:w="709" w:type="dxa"/>
            <w:hideMark/>
          </w:tcPr>
          <w:p w:rsidR="0042002C" w:rsidRPr="00847CDB" w:rsidRDefault="0042002C" w:rsidP="0042002C">
            <w:pPr>
              <w:jc w:val="both"/>
              <w:rPr>
                <w:b/>
                <w:bCs/>
                <w:sz w:val="18"/>
                <w:szCs w:val="18"/>
              </w:rPr>
            </w:pPr>
            <w:r w:rsidRPr="00847CDB">
              <w:rPr>
                <w:b/>
                <w:bCs/>
                <w:sz w:val="18"/>
                <w:szCs w:val="18"/>
              </w:rPr>
              <w:t xml:space="preserve">0 </w:t>
            </w:r>
          </w:p>
        </w:tc>
        <w:tc>
          <w:tcPr>
            <w:tcW w:w="1241" w:type="dxa"/>
            <w:hideMark/>
          </w:tcPr>
          <w:p w:rsidR="0042002C" w:rsidRPr="00847CDB" w:rsidRDefault="00847CDB" w:rsidP="0042002C">
            <w:pPr>
              <w:jc w:val="both"/>
              <w:rPr>
                <w:b/>
                <w:bCs/>
                <w:sz w:val="18"/>
                <w:szCs w:val="18"/>
              </w:rPr>
            </w:pPr>
            <w:r w:rsidRPr="00847CDB">
              <w:rPr>
                <w:b/>
                <w:bCs/>
                <w:sz w:val="18"/>
                <w:szCs w:val="18"/>
              </w:rPr>
              <w:t>5 107</w:t>
            </w:r>
            <w:r w:rsidR="0042002C" w:rsidRPr="00847CDB">
              <w:rPr>
                <w:b/>
                <w:bCs/>
                <w:sz w:val="18"/>
                <w:szCs w:val="18"/>
              </w:rPr>
              <w:t xml:space="preserve"> </w:t>
            </w:r>
          </w:p>
        </w:tc>
      </w:tr>
    </w:tbl>
    <w:p w:rsidR="0042002C" w:rsidRPr="0042002C" w:rsidRDefault="0042002C" w:rsidP="000F14BD">
      <w:pPr>
        <w:jc w:val="both"/>
        <w:rPr>
          <w:sz w:val="18"/>
          <w:szCs w:val="18"/>
        </w:rPr>
      </w:pPr>
    </w:p>
    <w:p w:rsidR="001C7FD9" w:rsidRPr="0042002C" w:rsidRDefault="001C7FD9" w:rsidP="001C7FD9">
      <w:pPr>
        <w:rPr>
          <w:rFonts w:ascii="Verdana" w:hAnsi="Verdana" w:cs="Arial"/>
          <w:sz w:val="18"/>
          <w:szCs w:val="18"/>
        </w:rPr>
      </w:pPr>
    </w:p>
    <w:p w:rsidR="001C7FD9" w:rsidRPr="00816746" w:rsidRDefault="001C7FD9" w:rsidP="001C7FD9">
      <w:pPr>
        <w:pStyle w:val="Heading2"/>
        <w:numPr>
          <w:ilvl w:val="0"/>
          <w:numId w:val="0"/>
        </w:numPr>
        <w:ind w:left="360" w:hanging="360"/>
      </w:pPr>
      <w:r w:rsidRPr="00816746">
        <w:t>2.2.3</w:t>
      </w:r>
      <w:r w:rsidRPr="00AC46A3">
        <w:t>. Zásady pre tvorbu</w:t>
      </w:r>
      <w:r w:rsidRPr="00816746">
        <w:t xml:space="preserve"> opravných položiek  </w:t>
      </w:r>
    </w:p>
    <w:p w:rsidR="003F7169" w:rsidRPr="00816746" w:rsidRDefault="003F7169" w:rsidP="003F7169"/>
    <w:p w:rsidR="001C7FD9" w:rsidRPr="00816746" w:rsidRDefault="001C7FD9" w:rsidP="001C7FD9">
      <w:pPr>
        <w:rPr>
          <w:b/>
          <w:sz w:val="18"/>
          <w:szCs w:val="18"/>
        </w:rPr>
      </w:pPr>
      <w:r w:rsidRPr="00816746">
        <w:rPr>
          <w:rFonts w:ascii="Verdana" w:hAnsi="Verdana" w:cs="Arial"/>
          <w:b/>
          <w:sz w:val="16"/>
          <w:szCs w:val="16"/>
        </w:rPr>
        <w:t xml:space="preserve">a) </w:t>
      </w:r>
      <w:r w:rsidRPr="00816746">
        <w:rPr>
          <w:b/>
          <w:sz w:val="18"/>
          <w:szCs w:val="18"/>
        </w:rPr>
        <w:t>Zásady pre tvorbu opravných položiek k zásobám</w:t>
      </w:r>
    </w:p>
    <w:p w:rsidR="001C7FD9" w:rsidRPr="00816746" w:rsidRDefault="001C7FD9" w:rsidP="001C7FD9">
      <w:pPr>
        <w:rPr>
          <w:i/>
          <w:sz w:val="18"/>
          <w:szCs w:val="18"/>
        </w:rPr>
      </w:pPr>
    </w:p>
    <w:p w:rsidR="00563C09" w:rsidRDefault="001C7FD9" w:rsidP="001C7FD9">
      <w:pPr>
        <w:pStyle w:val="BodyText"/>
        <w:rPr>
          <w:szCs w:val="18"/>
        </w:rPr>
      </w:pPr>
      <w:r w:rsidRPr="00816746">
        <w:rPr>
          <w:szCs w:val="18"/>
        </w:rPr>
        <w:t xml:space="preserve">Spoločnosť tvorí opravnú položku k zásobám podľa vnútropodnikovej smernice </w:t>
      </w:r>
      <w:r w:rsidR="00820959">
        <w:rPr>
          <w:szCs w:val="18"/>
        </w:rPr>
        <w:t>pri dočasnom znížení úžitkovej hodnoty zásob.</w:t>
      </w:r>
    </w:p>
    <w:p w:rsidR="00FC561F" w:rsidRPr="00FC561F" w:rsidRDefault="00FC561F" w:rsidP="00FC561F">
      <w:pPr>
        <w:numPr>
          <w:ilvl w:val="1"/>
          <w:numId w:val="32"/>
        </w:numPr>
        <w:tabs>
          <w:tab w:val="clear" w:pos="851"/>
          <w:tab w:val="num" w:pos="1260"/>
        </w:tabs>
        <w:ind w:left="1260" w:hanging="360"/>
        <w:jc w:val="both"/>
        <w:rPr>
          <w:snapToGrid w:val="0"/>
          <w:sz w:val="18"/>
          <w:szCs w:val="18"/>
        </w:rPr>
      </w:pPr>
      <w:r w:rsidRPr="00FC561F">
        <w:rPr>
          <w:snapToGrid w:val="0"/>
          <w:sz w:val="18"/>
          <w:szCs w:val="18"/>
        </w:rPr>
        <w:t>k zásobám bez obratu nad 360 dní vo výške 80 % podľa posúdenia ich využiteľnosti v spoločnosti alebo možného odpredaja,</w:t>
      </w:r>
    </w:p>
    <w:p w:rsidR="00FC561F" w:rsidRPr="00FC561F" w:rsidRDefault="00FC561F" w:rsidP="00FC561F">
      <w:pPr>
        <w:numPr>
          <w:ilvl w:val="1"/>
          <w:numId w:val="32"/>
        </w:numPr>
        <w:tabs>
          <w:tab w:val="clear" w:pos="851"/>
          <w:tab w:val="num" w:pos="1260"/>
        </w:tabs>
        <w:ind w:left="1260" w:hanging="360"/>
        <w:jc w:val="both"/>
        <w:rPr>
          <w:snapToGrid w:val="0"/>
          <w:sz w:val="18"/>
          <w:szCs w:val="18"/>
        </w:rPr>
      </w:pPr>
      <w:r w:rsidRPr="00FC561F">
        <w:rPr>
          <w:snapToGrid w:val="0"/>
          <w:sz w:val="18"/>
          <w:szCs w:val="18"/>
        </w:rPr>
        <w:t>k zásobám materiálu, nedokončenej výroby a výrobkov, ktorých trhová cena klesla pod obstarávaciu cenu, resp. pod ocenenie vlastnými nákladmi podľa prepočtu podielu obstarávacej ceny alebo vlastných nákladov na možnej trhovej cene,</w:t>
      </w:r>
    </w:p>
    <w:p w:rsidR="00FC561F" w:rsidRPr="00FC561F" w:rsidRDefault="00FC561F" w:rsidP="001C7FD9">
      <w:pPr>
        <w:pStyle w:val="BodyText"/>
        <w:rPr>
          <w:szCs w:val="18"/>
        </w:rPr>
      </w:pPr>
    </w:p>
    <w:p w:rsidR="00563C09" w:rsidRPr="00816746" w:rsidRDefault="00563C09" w:rsidP="001C7FD9">
      <w:pPr>
        <w:pStyle w:val="BodyText"/>
        <w:rPr>
          <w:szCs w:val="18"/>
        </w:rPr>
      </w:pPr>
    </w:p>
    <w:p w:rsidR="001C7FD9" w:rsidRPr="00816746" w:rsidRDefault="001C7FD9" w:rsidP="001C7FD9">
      <w:pPr>
        <w:pStyle w:val="BodyText"/>
        <w:rPr>
          <w:szCs w:val="18"/>
        </w:rPr>
      </w:pPr>
    </w:p>
    <w:p w:rsidR="001C7FD9" w:rsidRPr="00816746" w:rsidRDefault="001C7FD9" w:rsidP="001C7FD9">
      <w:pPr>
        <w:pStyle w:val="Header"/>
        <w:tabs>
          <w:tab w:val="clear" w:pos="4536"/>
          <w:tab w:val="clear" w:pos="9072"/>
        </w:tabs>
        <w:rPr>
          <w:sz w:val="18"/>
          <w:szCs w:val="18"/>
        </w:rPr>
      </w:pPr>
    </w:p>
    <w:p w:rsidR="001C7FD9" w:rsidRPr="00816746" w:rsidRDefault="001C7FD9" w:rsidP="001C7FD9">
      <w:pPr>
        <w:rPr>
          <w:b/>
          <w:sz w:val="18"/>
          <w:szCs w:val="18"/>
        </w:rPr>
      </w:pPr>
      <w:r w:rsidRPr="007077F4">
        <w:rPr>
          <w:b/>
          <w:sz w:val="18"/>
          <w:szCs w:val="18"/>
        </w:rPr>
        <w:lastRenderedPageBreak/>
        <w:t>b) Zásady pre tvorbu opravných položiek k pohľadávkam</w:t>
      </w:r>
    </w:p>
    <w:p w:rsidR="001C7FD9" w:rsidRPr="00816746" w:rsidRDefault="001C7FD9" w:rsidP="001C7FD9">
      <w:pPr>
        <w:rPr>
          <w:i/>
          <w:sz w:val="18"/>
          <w:szCs w:val="18"/>
        </w:rPr>
      </w:pPr>
    </w:p>
    <w:p w:rsidR="001C7FD9" w:rsidRPr="00816746" w:rsidRDefault="001C7FD9" w:rsidP="001C7FD9">
      <w:pPr>
        <w:pStyle w:val="BodyText"/>
        <w:rPr>
          <w:szCs w:val="18"/>
        </w:rPr>
      </w:pPr>
      <w:r w:rsidRPr="00816746">
        <w:rPr>
          <w:szCs w:val="18"/>
        </w:rPr>
        <w:t>Spoločnosť tvorí opravnú položku k pohľadávkam nasledovne:</w:t>
      </w:r>
    </w:p>
    <w:p w:rsidR="00563C09" w:rsidRPr="00816746" w:rsidRDefault="00563C09" w:rsidP="001C7FD9">
      <w:pPr>
        <w:pStyle w:val="BodyText"/>
        <w:rPr>
          <w:szCs w:val="18"/>
        </w:rPr>
      </w:pPr>
    </w:p>
    <w:bookmarkStart w:id="10" w:name="_MON_1516015381"/>
    <w:bookmarkEnd w:id="10"/>
    <w:p w:rsidR="00563C09" w:rsidRPr="00816746" w:rsidRDefault="00FC561F" w:rsidP="001C7FD9">
      <w:pPr>
        <w:pStyle w:val="BodyText"/>
        <w:rPr>
          <w:szCs w:val="18"/>
        </w:rPr>
      </w:pPr>
      <w:r w:rsidRPr="00816746">
        <w:rPr>
          <w:szCs w:val="18"/>
        </w:rPr>
        <w:object w:dxaOrig="5306" w:dyaOrig="1403">
          <v:shape id="_x0000_i1026" type="#_x0000_t75" style="width:266.1pt;height:70.25pt" o:ole="">
            <v:imagedata r:id="rId15" o:title=""/>
          </v:shape>
          <o:OLEObject Type="Embed" ProgID="Excel.Sheet.12" ShapeID="_x0000_i1026" DrawAspect="Content" ObjectID="_1555498119" r:id="rId16"/>
        </w:object>
      </w:r>
    </w:p>
    <w:p w:rsidR="00DE4DD3" w:rsidRPr="00816746" w:rsidRDefault="00DE4DD3" w:rsidP="001C7FD9">
      <w:pPr>
        <w:pStyle w:val="BodyText"/>
        <w:rPr>
          <w:szCs w:val="18"/>
        </w:rPr>
      </w:pPr>
    </w:p>
    <w:p w:rsidR="001C7FD9" w:rsidRPr="00816746" w:rsidRDefault="001C7FD9" w:rsidP="007077F4">
      <w:pPr>
        <w:jc w:val="both"/>
        <w:rPr>
          <w:sz w:val="18"/>
          <w:szCs w:val="18"/>
        </w:rPr>
      </w:pPr>
    </w:p>
    <w:p w:rsidR="001C7FD9" w:rsidRDefault="001C7FD9" w:rsidP="007077F4">
      <w:pPr>
        <w:jc w:val="both"/>
        <w:rPr>
          <w:sz w:val="18"/>
          <w:szCs w:val="18"/>
        </w:rPr>
      </w:pPr>
      <w:r w:rsidRPr="007077F4">
        <w:rPr>
          <w:sz w:val="18"/>
          <w:szCs w:val="18"/>
        </w:rPr>
        <w:t>V prípade pohľadávky so zostatkovou dobou splatnosti dlhšou ako 1 rok, upravuje sa hodnota pohľadávky na jej hodnotu v čase účtovania a vykazovania (súčasná hodnota).</w:t>
      </w:r>
    </w:p>
    <w:p w:rsidR="000B64B6" w:rsidRDefault="000B64B6" w:rsidP="007077F4">
      <w:pPr>
        <w:jc w:val="both"/>
        <w:rPr>
          <w:sz w:val="18"/>
          <w:szCs w:val="18"/>
        </w:rPr>
      </w:pPr>
    </w:p>
    <w:p w:rsidR="000B64B6" w:rsidRDefault="000B64B6" w:rsidP="007077F4">
      <w:pPr>
        <w:jc w:val="both"/>
        <w:rPr>
          <w:sz w:val="18"/>
          <w:szCs w:val="18"/>
        </w:rPr>
      </w:pPr>
      <w:r>
        <w:rPr>
          <w:sz w:val="18"/>
          <w:szCs w:val="18"/>
        </w:rPr>
        <w:t>Výšku opravnej položky k pohľadávkam uvádzame nižšie v tabuľke.</w:t>
      </w:r>
    </w:p>
    <w:p w:rsidR="000B64B6" w:rsidRPr="00816746" w:rsidRDefault="000B64B6" w:rsidP="007077F4">
      <w:pPr>
        <w:jc w:val="both"/>
        <w:rPr>
          <w:sz w:val="18"/>
          <w:szCs w:val="18"/>
        </w:rPr>
      </w:pPr>
    </w:p>
    <w:p w:rsidR="00DE4DD3" w:rsidRPr="00816746" w:rsidRDefault="00DE4DD3" w:rsidP="00DE4DD3">
      <w:pPr>
        <w:pStyle w:val="Heading2"/>
        <w:numPr>
          <w:ilvl w:val="0"/>
          <w:numId w:val="0"/>
        </w:numPr>
        <w:ind w:left="360" w:hanging="360"/>
      </w:pPr>
      <w:r w:rsidRPr="00816746">
        <w:t xml:space="preserve">2.2.4. </w:t>
      </w:r>
      <w:r w:rsidRPr="00AC46A3">
        <w:t xml:space="preserve">Prepočet údajov </w:t>
      </w:r>
      <w:r w:rsidRPr="00816746">
        <w:t xml:space="preserve">v cudzích menách na menu EUR   </w:t>
      </w:r>
    </w:p>
    <w:p w:rsidR="00DE4DD3" w:rsidRPr="00816746" w:rsidRDefault="00DE4DD3" w:rsidP="00765A3A">
      <w:pPr>
        <w:jc w:val="both"/>
        <w:rPr>
          <w:sz w:val="18"/>
          <w:szCs w:val="18"/>
        </w:rPr>
      </w:pPr>
      <w:r w:rsidRPr="0081674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816746" w:rsidRDefault="00DE4DD3" w:rsidP="00765A3A">
      <w:pPr>
        <w:jc w:val="both"/>
        <w:rPr>
          <w:sz w:val="18"/>
          <w:szCs w:val="18"/>
        </w:rPr>
      </w:pPr>
    </w:p>
    <w:p w:rsidR="00DE4DD3" w:rsidRPr="00816746" w:rsidRDefault="00DE4DD3" w:rsidP="00765A3A">
      <w:pPr>
        <w:jc w:val="both"/>
        <w:rPr>
          <w:sz w:val="18"/>
          <w:szCs w:val="18"/>
        </w:rPr>
      </w:pPr>
      <w:r w:rsidRPr="0081674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816746" w:rsidRDefault="00DE4DD3" w:rsidP="00765A3A">
      <w:pPr>
        <w:jc w:val="both"/>
        <w:rPr>
          <w:sz w:val="18"/>
          <w:szCs w:val="18"/>
        </w:rPr>
      </w:pPr>
    </w:p>
    <w:p w:rsidR="00DE4DD3" w:rsidRPr="00816746" w:rsidRDefault="00DE4DD3" w:rsidP="00765A3A">
      <w:pPr>
        <w:jc w:val="both"/>
        <w:rPr>
          <w:sz w:val="18"/>
          <w:szCs w:val="18"/>
        </w:rPr>
      </w:pPr>
      <w:r w:rsidRPr="00816746">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816746" w:rsidRDefault="00DE4DD3" w:rsidP="00765A3A">
      <w:pPr>
        <w:jc w:val="both"/>
        <w:rPr>
          <w:sz w:val="18"/>
          <w:szCs w:val="18"/>
        </w:rPr>
      </w:pPr>
    </w:p>
    <w:p w:rsidR="00DE4DD3" w:rsidRPr="00816746" w:rsidRDefault="00DE4DD3" w:rsidP="00DE4DD3">
      <w:pPr>
        <w:pStyle w:val="Heading2"/>
        <w:numPr>
          <w:ilvl w:val="0"/>
          <w:numId w:val="0"/>
        </w:numPr>
        <w:ind w:left="360" w:hanging="360"/>
      </w:pPr>
      <w:r w:rsidRPr="00816746">
        <w:t>2.2.5</w:t>
      </w:r>
      <w:r w:rsidRPr="00AC46A3">
        <w:t xml:space="preserve">. Dotácie poskytnuté </w:t>
      </w:r>
      <w:r w:rsidRPr="00816746">
        <w:t xml:space="preserve">na obstaranie majetku    </w:t>
      </w:r>
    </w:p>
    <w:p w:rsidR="00DE4DD3" w:rsidRPr="00816746" w:rsidRDefault="00DE4DD3" w:rsidP="00DE4DD3">
      <w:pPr>
        <w:rPr>
          <w:sz w:val="18"/>
          <w:szCs w:val="18"/>
        </w:rPr>
      </w:pPr>
      <w:r w:rsidRPr="00816746">
        <w:rPr>
          <w:sz w:val="18"/>
          <w:szCs w:val="18"/>
        </w:rPr>
        <w:t xml:space="preserve">Spoločnosti sa netýka. </w:t>
      </w:r>
    </w:p>
    <w:p w:rsidR="00DE4DD3" w:rsidRPr="00816746" w:rsidRDefault="00DE4DD3" w:rsidP="00DE4DD3"/>
    <w:p w:rsidR="00FD43A7" w:rsidRPr="00816746" w:rsidRDefault="00DE4DD3" w:rsidP="00DE4DD3">
      <w:pPr>
        <w:pStyle w:val="Heading2"/>
        <w:numPr>
          <w:ilvl w:val="0"/>
          <w:numId w:val="0"/>
        </w:numPr>
        <w:ind w:left="360" w:hanging="360"/>
      </w:pPr>
      <w:r w:rsidRPr="00816746">
        <w:t xml:space="preserve">2.2.6 . </w:t>
      </w:r>
      <w:r w:rsidRPr="00AC46A3">
        <w:t xml:space="preserve">Zmeny účtovných </w:t>
      </w:r>
      <w:r w:rsidRPr="00816746">
        <w:t xml:space="preserve">zásad a účtovných metód, zmeny spôsobov oceňovania, odpisovania, vykazovania a postupov </w:t>
      </w:r>
    </w:p>
    <w:p w:rsidR="00DE4DD3" w:rsidRPr="00816746" w:rsidRDefault="00DE4DD3" w:rsidP="00765A3A">
      <w:pPr>
        <w:jc w:val="both"/>
        <w:rPr>
          <w:sz w:val="18"/>
          <w:szCs w:val="18"/>
        </w:rPr>
      </w:pPr>
      <w:r w:rsidRPr="0081674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1E268A" w:rsidRPr="00816746" w:rsidRDefault="001E268A" w:rsidP="00765A3A">
      <w:pPr>
        <w:jc w:val="both"/>
        <w:rPr>
          <w:sz w:val="18"/>
          <w:szCs w:val="18"/>
        </w:rPr>
      </w:pPr>
    </w:p>
    <w:p w:rsidR="00270604" w:rsidRPr="00816746" w:rsidRDefault="00680EC6" w:rsidP="008744F4">
      <w:pPr>
        <w:pStyle w:val="Heading2"/>
      </w:pPr>
      <w:bookmarkStart w:id="11" w:name="_MON_1485169268"/>
      <w:bookmarkEnd w:id="11"/>
      <w:r w:rsidRPr="00AC46A3">
        <w:t xml:space="preserve">Oprava významných </w:t>
      </w:r>
      <w:r w:rsidRPr="00816746">
        <w:t xml:space="preserve">chýb minulých období </w:t>
      </w:r>
    </w:p>
    <w:p w:rsidR="00680EC6" w:rsidRPr="00816746" w:rsidRDefault="00680EC6" w:rsidP="00680EC6">
      <w:pPr>
        <w:pStyle w:val="BodyText"/>
        <w:rPr>
          <w:szCs w:val="18"/>
        </w:rPr>
      </w:pPr>
      <w:r w:rsidRPr="00816746">
        <w:rPr>
          <w:szCs w:val="18"/>
        </w:rPr>
        <w:t>Spoločnosť nevykonala žiadne opravy významných chýb minulých období</w:t>
      </w:r>
      <w:r w:rsidR="00E01EE1" w:rsidRPr="00816746">
        <w:rPr>
          <w:szCs w:val="18"/>
        </w:rPr>
        <w:t xml:space="preserve"> v účtovnom období roku 201</w:t>
      </w:r>
      <w:r w:rsidR="0007134E">
        <w:rPr>
          <w:szCs w:val="18"/>
        </w:rPr>
        <w:t>6.</w:t>
      </w:r>
    </w:p>
    <w:p w:rsidR="00D91C10" w:rsidRPr="00816746" w:rsidRDefault="00D91C10" w:rsidP="00D91C10">
      <w:pPr>
        <w:spacing w:after="120"/>
        <w:jc w:val="both"/>
        <w:rPr>
          <w:i/>
          <w:sz w:val="18"/>
          <w:szCs w:val="18"/>
        </w:rPr>
      </w:pPr>
    </w:p>
    <w:p w:rsidR="001E268A" w:rsidRPr="00816746" w:rsidRDefault="001E268A" w:rsidP="00D91C10">
      <w:pPr>
        <w:spacing w:after="120"/>
        <w:jc w:val="both"/>
        <w:rPr>
          <w:i/>
          <w:sz w:val="18"/>
          <w:szCs w:val="18"/>
        </w:rPr>
      </w:pPr>
    </w:p>
    <w:p w:rsidR="00A20C66" w:rsidRPr="00816746" w:rsidRDefault="00A20C66" w:rsidP="00011DB3">
      <w:pPr>
        <w:pStyle w:val="Heading1"/>
      </w:pPr>
      <w:bookmarkStart w:id="12" w:name="_Toc530739900"/>
    </w:p>
    <w:bookmarkEnd w:id="12"/>
    <w:p w:rsidR="00827DF1" w:rsidRPr="00816746" w:rsidRDefault="00827DF1" w:rsidP="00097893">
      <w:pPr>
        <w:pStyle w:val="Heading1"/>
        <w:numPr>
          <w:ilvl w:val="0"/>
          <w:numId w:val="0"/>
        </w:numPr>
        <w:ind w:left="4046"/>
      </w:pPr>
    </w:p>
    <w:p w:rsidR="00827DF1" w:rsidRPr="00816746" w:rsidRDefault="00827DF1" w:rsidP="00827DF1">
      <w:pPr>
        <w:pStyle w:val="Heading1"/>
        <w:numPr>
          <w:ilvl w:val="0"/>
          <w:numId w:val="0"/>
        </w:numPr>
        <w:ind w:left="360"/>
      </w:pPr>
      <w:r w:rsidRPr="00816746">
        <w:t>informácie, KTORÉ VYSvETĽUJÚ A DOPĹŇAJÚ SÚVAHU A VŹKAZ ZISKOV A STRÁT</w:t>
      </w:r>
    </w:p>
    <w:p w:rsidR="00827DF1" w:rsidRPr="00816746" w:rsidRDefault="00827DF1" w:rsidP="00827DF1"/>
    <w:p w:rsidR="004D3B4A" w:rsidRPr="00816746" w:rsidRDefault="004D3B4A" w:rsidP="004D3B4A">
      <w:pPr>
        <w:pStyle w:val="Header"/>
        <w:numPr>
          <w:ilvl w:val="12"/>
          <w:numId w:val="0"/>
        </w:numPr>
        <w:jc w:val="both"/>
        <w:rPr>
          <w:sz w:val="16"/>
          <w:szCs w:val="16"/>
        </w:rPr>
      </w:pPr>
    </w:p>
    <w:p w:rsidR="00827DF1" w:rsidRPr="00816746" w:rsidRDefault="00BB3170" w:rsidP="004973BD">
      <w:pPr>
        <w:pStyle w:val="Heading2"/>
        <w:numPr>
          <w:ilvl w:val="0"/>
          <w:numId w:val="14"/>
        </w:numPr>
        <w:jc w:val="both"/>
        <w:rPr>
          <w:b w:val="0"/>
          <w:szCs w:val="18"/>
        </w:rPr>
      </w:pPr>
      <w:r w:rsidRPr="00AC46A3">
        <w:rPr>
          <w:szCs w:val="18"/>
        </w:rPr>
        <w:t xml:space="preserve"> G</w:t>
      </w:r>
      <w:r w:rsidR="00633CB0" w:rsidRPr="00AC46A3">
        <w:rPr>
          <w:szCs w:val="18"/>
        </w:rPr>
        <w:t xml:space="preserve">oodwill </w:t>
      </w:r>
      <w:r w:rsidRPr="00816746">
        <w:rPr>
          <w:szCs w:val="18"/>
        </w:rPr>
        <w:t xml:space="preserve">/  </w:t>
      </w:r>
      <w:r w:rsidR="00633CB0" w:rsidRPr="00816746">
        <w:rPr>
          <w:szCs w:val="18"/>
        </w:rPr>
        <w:t xml:space="preserve">záporný goodwill </w:t>
      </w:r>
    </w:p>
    <w:p w:rsidR="00633CB0" w:rsidRPr="00816746" w:rsidRDefault="00633CB0" w:rsidP="003A24AD">
      <w:pPr>
        <w:pStyle w:val="Heading2"/>
        <w:numPr>
          <w:ilvl w:val="0"/>
          <w:numId w:val="0"/>
        </w:numPr>
        <w:spacing w:before="0" w:after="0"/>
        <w:ind w:left="360" w:hanging="360"/>
        <w:jc w:val="both"/>
        <w:rPr>
          <w:b w:val="0"/>
          <w:szCs w:val="18"/>
        </w:rPr>
      </w:pPr>
      <w:r w:rsidRPr="00816746">
        <w:rPr>
          <w:b w:val="0"/>
          <w:szCs w:val="18"/>
        </w:rPr>
        <w:t xml:space="preserve">Spoločnosti sa netýka </w:t>
      </w:r>
    </w:p>
    <w:p w:rsidR="00633CB0" w:rsidRPr="00816746" w:rsidRDefault="00633CB0" w:rsidP="00633CB0">
      <w:pPr>
        <w:spacing w:after="120"/>
        <w:ind w:right="-471"/>
        <w:jc w:val="both"/>
        <w:rPr>
          <w:rFonts w:asciiTheme="minorHAnsi" w:hAnsiTheme="minorHAnsi" w:cs="Arial Narrow"/>
          <w:b/>
          <w:sz w:val="18"/>
          <w:szCs w:val="18"/>
          <w:u w:val="single"/>
        </w:rPr>
      </w:pPr>
    </w:p>
    <w:p w:rsidR="00633CB0" w:rsidRPr="00816746" w:rsidRDefault="00633CB0" w:rsidP="004973BD">
      <w:pPr>
        <w:pStyle w:val="Heading2"/>
        <w:numPr>
          <w:ilvl w:val="0"/>
          <w:numId w:val="14"/>
        </w:numPr>
        <w:jc w:val="both"/>
        <w:rPr>
          <w:szCs w:val="18"/>
        </w:rPr>
      </w:pPr>
      <w:r w:rsidRPr="00AC46A3">
        <w:rPr>
          <w:szCs w:val="18"/>
        </w:rPr>
        <w:t xml:space="preserve"> Informácie o významných </w:t>
      </w:r>
      <w:r w:rsidRPr="00816746">
        <w:rPr>
          <w:szCs w:val="18"/>
        </w:rPr>
        <w:t xml:space="preserve">položkách derivátov, majetku a záväzkoch zabezpečených derivátmi (§ 16 PU): </w:t>
      </w:r>
    </w:p>
    <w:p w:rsidR="00BB3170" w:rsidRPr="00816746" w:rsidRDefault="00BB3170" w:rsidP="00BB3170">
      <w:pPr>
        <w:rPr>
          <w:sz w:val="18"/>
          <w:szCs w:val="18"/>
        </w:rPr>
      </w:pPr>
    </w:p>
    <w:p w:rsidR="000D50A6" w:rsidRPr="00816746" w:rsidRDefault="000D50A6" w:rsidP="004973BD">
      <w:pPr>
        <w:numPr>
          <w:ilvl w:val="0"/>
          <w:numId w:val="22"/>
        </w:numPr>
        <w:jc w:val="both"/>
        <w:rPr>
          <w:sz w:val="18"/>
          <w:szCs w:val="18"/>
        </w:rPr>
      </w:pPr>
      <w:r w:rsidRPr="00816746">
        <w:rPr>
          <w:sz w:val="18"/>
          <w:szCs w:val="18"/>
        </w:rPr>
        <w:t xml:space="preserve">Významné položky derivátov a vplyv ich precenenia </w:t>
      </w:r>
    </w:p>
    <w:p w:rsidR="0046364D" w:rsidRDefault="0046364D" w:rsidP="00D34C22">
      <w:pPr>
        <w:rPr>
          <w:sz w:val="18"/>
          <w:szCs w:val="18"/>
        </w:rPr>
      </w:pPr>
    </w:p>
    <w:p w:rsidR="000D50A6" w:rsidRPr="00816746" w:rsidRDefault="000D50A6" w:rsidP="00D34C22">
      <w:pPr>
        <w:rPr>
          <w:i/>
          <w:sz w:val="18"/>
          <w:szCs w:val="18"/>
        </w:rPr>
      </w:pPr>
      <w:r w:rsidRPr="00816746">
        <w:rPr>
          <w:sz w:val="18"/>
          <w:szCs w:val="18"/>
        </w:rPr>
        <w:t>Spoločnosti sa netýka.</w:t>
      </w:r>
      <w:r w:rsidR="00D34C22" w:rsidRPr="00816746">
        <w:rPr>
          <w:i/>
          <w:sz w:val="18"/>
          <w:szCs w:val="18"/>
        </w:rPr>
        <w:t xml:space="preserve"> </w:t>
      </w:r>
    </w:p>
    <w:p w:rsidR="008879CD" w:rsidRPr="00816746" w:rsidRDefault="003A24AD" w:rsidP="003A24AD">
      <w:pPr>
        <w:rPr>
          <w:sz w:val="18"/>
          <w:szCs w:val="18"/>
        </w:rPr>
      </w:pPr>
      <w:r w:rsidRPr="00816746">
        <w:rPr>
          <w:sz w:val="18"/>
          <w:szCs w:val="18"/>
        </w:rPr>
        <w:t xml:space="preserve"> </w:t>
      </w:r>
    </w:p>
    <w:p w:rsidR="0088554C" w:rsidRPr="00816746" w:rsidRDefault="0088554C" w:rsidP="004973BD">
      <w:pPr>
        <w:numPr>
          <w:ilvl w:val="0"/>
          <w:numId w:val="22"/>
        </w:numPr>
        <w:jc w:val="both"/>
        <w:rPr>
          <w:sz w:val="18"/>
          <w:szCs w:val="18"/>
        </w:rPr>
      </w:pPr>
      <w:r w:rsidRPr="00816746">
        <w:rPr>
          <w:sz w:val="18"/>
          <w:szCs w:val="18"/>
        </w:rPr>
        <w:t>Majetok a záväzky zabezpečené derivátmi</w:t>
      </w:r>
    </w:p>
    <w:p w:rsidR="0088554C" w:rsidRPr="00816746" w:rsidRDefault="0088554C" w:rsidP="0088554C">
      <w:pPr>
        <w:rPr>
          <w:sz w:val="18"/>
          <w:szCs w:val="18"/>
        </w:rPr>
      </w:pPr>
    </w:p>
    <w:p w:rsidR="008879CD" w:rsidRPr="00816746" w:rsidRDefault="0088554C" w:rsidP="0088554C">
      <w:pPr>
        <w:ind w:right="-471"/>
        <w:jc w:val="both"/>
        <w:rPr>
          <w:sz w:val="18"/>
          <w:szCs w:val="18"/>
        </w:rPr>
      </w:pPr>
      <w:r w:rsidRPr="00816746">
        <w:rPr>
          <w:sz w:val="18"/>
          <w:szCs w:val="18"/>
        </w:rPr>
        <w:t>Spoločnosti sa netýka.</w:t>
      </w:r>
    </w:p>
    <w:p w:rsidR="00FD7999" w:rsidRPr="00AC46A3" w:rsidRDefault="00633CB0" w:rsidP="004973BD">
      <w:pPr>
        <w:pStyle w:val="Heading2"/>
        <w:numPr>
          <w:ilvl w:val="0"/>
          <w:numId w:val="14"/>
        </w:numPr>
        <w:ind w:right="-141"/>
        <w:jc w:val="both"/>
        <w:rPr>
          <w:szCs w:val="18"/>
        </w:rPr>
      </w:pPr>
      <w:r w:rsidRPr="00AC46A3">
        <w:rPr>
          <w:szCs w:val="18"/>
        </w:rPr>
        <w:lastRenderedPageBreak/>
        <w:t xml:space="preserve"> </w:t>
      </w:r>
      <w:r w:rsidR="00FD7999" w:rsidRPr="00AC46A3">
        <w:rPr>
          <w:szCs w:val="18"/>
        </w:rPr>
        <w:t>Informácie o</w:t>
      </w:r>
      <w:r w:rsidR="00D34C22" w:rsidRPr="00AC46A3">
        <w:rPr>
          <w:szCs w:val="18"/>
        </w:rPr>
        <w:t> </w:t>
      </w:r>
      <w:r w:rsidR="00FD7999" w:rsidRPr="00AC46A3">
        <w:rPr>
          <w:szCs w:val="18"/>
        </w:rPr>
        <w:t>záväzkoch</w:t>
      </w:r>
    </w:p>
    <w:p w:rsidR="003A24AD" w:rsidRPr="00816746" w:rsidRDefault="003A24AD" w:rsidP="003A24AD">
      <w:pPr>
        <w:rPr>
          <w:sz w:val="18"/>
          <w:szCs w:val="18"/>
        </w:rPr>
      </w:pPr>
    </w:p>
    <w:p w:rsidR="00633CB0" w:rsidRPr="00816746" w:rsidRDefault="00633CB0" w:rsidP="003A24AD">
      <w:pPr>
        <w:pStyle w:val="Heading2"/>
        <w:numPr>
          <w:ilvl w:val="5"/>
          <w:numId w:val="1"/>
        </w:numPr>
        <w:spacing w:before="0" w:after="0"/>
        <w:ind w:left="426"/>
        <w:rPr>
          <w:szCs w:val="18"/>
        </w:rPr>
      </w:pPr>
      <w:r w:rsidRPr="00816746">
        <w:rPr>
          <w:b w:val="0"/>
          <w:szCs w:val="18"/>
        </w:rPr>
        <w:t>Celková suma z</w:t>
      </w:r>
      <w:r w:rsidRPr="00816746">
        <w:rPr>
          <w:b w:val="0"/>
        </w:rPr>
        <w:t>áväzkov so zostatkovou dobou splatnosti dlhšou ako 5 rokov</w:t>
      </w:r>
      <w:r w:rsidRPr="00816746">
        <w:t xml:space="preserve">:  </w:t>
      </w:r>
    </w:p>
    <w:p w:rsidR="004A17D1" w:rsidRPr="00816746" w:rsidRDefault="006C2D46" w:rsidP="0046364D">
      <w:pPr>
        <w:ind w:firstLine="426"/>
        <w:rPr>
          <w:sz w:val="18"/>
          <w:szCs w:val="18"/>
        </w:rPr>
      </w:pPr>
      <w:r w:rsidRPr="00816746">
        <w:rPr>
          <w:sz w:val="18"/>
          <w:szCs w:val="18"/>
        </w:rPr>
        <w:t>Spoločnosti sa netýka.</w:t>
      </w:r>
    </w:p>
    <w:p w:rsidR="00FD7999" w:rsidRPr="00816746" w:rsidRDefault="00FD7999" w:rsidP="00FD7999"/>
    <w:p w:rsidR="00FD7999" w:rsidRPr="00816746" w:rsidRDefault="00FD7999" w:rsidP="003A24AD">
      <w:pPr>
        <w:pStyle w:val="Heading2"/>
        <w:numPr>
          <w:ilvl w:val="5"/>
          <w:numId w:val="1"/>
        </w:numPr>
        <w:spacing w:before="0" w:after="0"/>
        <w:ind w:left="426"/>
        <w:rPr>
          <w:b w:val="0"/>
          <w:szCs w:val="18"/>
        </w:rPr>
      </w:pPr>
      <w:r w:rsidRPr="00816746">
        <w:rPr>
          <w:b w:val="0"/>
        </w:rPr>
        <w:t>Celko</w:t>
      </w:r>
      <w:r w:rsidR="006C2D46" w:rsidRPr="00816746">
        <w:rPr>
          <w:b w:val="0"/>
        </w:rPr>
        <w:t>vá suma zabezpečených záväzkov</w:t>
      </w:r>
    </w:p>
    <w:p w:rsidR="00FD7999" w:rsidRDefault="006C2D46" w:rsidP="0046364D">
      <w:pPr>
        <w:ind w:firstLine="426"/>
      </w:pPr>
      <w:r w:rsidRPr="00816746">
        <w:rPr>
          <w:sz w:val="18"/>
          <w:szCs w:val="18"/>
        </w:rPr>
        <w:t>Spoločnosti sa netýka.</w:t>
      </w:r>
      <w:r w:rsidRPr="00816746">
        <w:t xml:space="preserve"> </w:t>
      </w:r>
    </w:p>
    <w:p w:rsidR="00781C61" w:rsidRDefault="00781C61" w:rsidP="003B1503"/>
    <w:tbl>
      <w:tblPr>
        <w:tblStyle w:val="TableGrid"/>
        <w:tblW w:w="0" w:type="auto"/>
        <w:tblLook w:val="04A0" w:firstRow="1" w:lastRow="0" w:firstColumn="1" w:lastColumn="0" w:noHBand="0" w:noVBand="1"/>
      </w:tblPr>
      <w:tblGrid>
        <w:gridCol w:w="4480"/>
        <w:gridCol w:w="1560"/>
        <w:gridCol w:w="1840"/>
      </w:tblGrid>
      <w:tr w:rsidR="00781C61" w:rsidRPr="003134B2" w:rsidTr="00606C56">
        <w:trPr>
          <w:trHeight w:val="300"/>
        </w:trPr>
        <w:tc>
          <w:tcPr>
            <w:tcW w:w="4480" w:type="dxa"/>
            <w:vMerge w:val="restart"/>
            <w:hideMark/>
          </w:tcPr>
          <w:p w:rsidR="00781C61" w:rsidRPr="00847CDB" w:rsidRDefault="00781C61" w:rsidP="00606C56">
            <w:pPr>
              <w:jc w:val="both"/>
              <w:rPr>
                <w:b/>
                <w:bCs/>
                <w:sz w:val="18"/>
                <w:szCs w:val="18"/>
              </w:rPr>
            </w:pPr>
            <w:r w:rsidRPr="00847CDB">
              <w:rPr>
                <w:b/>
                <w:bCs/>
                <w:sz w:val="18"/>
                <w:szCs w:val="18"/>
              </w:rPr>
              <w:t>Záväzky</w:t>
            </w:r>
          </w:p>
        </w:tc>
        <w:tc>
          <w:tcPr>
            <w:tcW w:w="1560" w:type="dxa"/>
            <w:vMerge w:val="restart"/>
            <w:hideMark/>
          </w:tcPr>
          <w:p w:rsidR="00781C61" w:rsidRPr="003134B2" w:rsidRDefault="00781C61" w:rsidP="0007134E">
            <w:pPr>
              <w:jc w:val="both"/>
              <w:rPr>
                <w:b/>
                <w:bCs/>
                <w:sz w:val="18"/>
                <w:szCs w:val="18"/>
              </w:rPr>
            </w:pPr>
            <w:r w:rsidRPr="003134B2">
              <w:rPr>
                <w:b/>
                <w:bCs/>
                <w:sz w:val="18"/>
                <w:szCs w:val="18"/>
              </w:rPr>
              <w:t>Bežné účtovné obdobie k (31.12.201</w:t>
            </w:r>
            <w:r w:rsidR="0007134E">
              <w:rPr>
                <w:b/>
                <w:bCs/>
                <w:sz w:val="18"/>
                <w:szCs w:val="18"/>
              </w:rPr>
              <w:t>6</w:t>
            </w:r>
            <w:r w:rsidRPr="003134B2">
              <w:rPr>
                <w:b/>
                <w:bCs/>
                <w:sz w:val="18"/>
                <w:szCs w:val="18"/>
              </w:rPr>
              <w:t>)</w:t>
            </w:r>
          </w:p>
        </w:tc>
        <w:tc>
          <w:tcPr>
            <w:tcW w:w="1840" w:type="dxa"/>
            <w:vMerge w:val="restart"/>
            <w:hideMark/>
          </w:tcPr>
          <w:p w:rsidR="00781C61" w:rsidRPr="003134B2" w:rsidRDefault="00781C61" w:rsidP="0007134E">
            <w:pPr>
              <w:jc w:val="both"/>
              <w:rPr>
                <w:b/>
                <w:bCs/>
                <w:sz w:val="18"/>
                <w:szCs w:val="18"/>
              </w:rPr>
            </w:pPr>
            <w:r w:rsidRPr="003134B2">
              <w:rPr>
                <w:b/>
                <w:bCs/>
                <w:sz w:val="18"/>
                <w:szCs w:val="18"/>
              </w:rPr>
              <w:t>Predchádzajúce účtovné obdobie k (31.12.201</w:t>
            </w:r>
            <w:r w:rsidR="0007134E">
              <w:rPr>
                <w:b/>
                <w:bCs/>
                <w:sz w:val="18"/>
                <w:szCs w:val="18"/>
              </w:rPr>
              <w:t>5</w:t>
            </w:r>
            <w:r w:rsidRPr="003134B2">
              <w:rPr>
                <w:b/>
                <w:bCs/>
                <w:sz w:val="18"/>
                <w:szCs w:val="18"/>
              </w:rPr>
              <w:t>)</w:t>
            </w:r>
          </w:p>
        </w:tc>
      </w:tr>
      <w:tr w:rsidR="00781C61" w:rsidRPr="003134B2" w:rsidTr="00606C56">
        <w:trPr>
          <w:trHeight w:val="495"/>
        </w:trPr>
        <w:tc>
          <w:tcPr>
            <w:tcW w:w="4480" w:type="dxa"/>
            <w:vMerge/>
            <w:hideMark/>
          </w:tcPr>
          <w:p w:rsidR="00781C61" w:rsidRPr="003134B2" w:rsidRDefault="00781C61" w:rsidP="00606C56">
            <w:pPr>
              <w:jc w:val="both"/>
              <w:rPr>
                <w:b/>
                <w:bCs/>
                <w:sz w:val="18"/>
                <w:szCs w:val="18"/>
              </w:rPr>
            </w:pPr>
          </w:p>
        </w:tc>
        <w:tc>
          <w:tcPr>
            <w:tcW w:w="1560" w:type="dxa"/>
            <w:vMerge/>
            <w:hideMark/>
          </w:tcPr>
          <w:p w:rsidR="00781C61" w:rsidRPr="003134B2" w:rsidRDefault="00781C61" w:rsidP="00606C56">
            <w:pPr>
              <w:jc w:val="both"/>
              <w:rPr>
                <w:b/>
                <w:bCs/>
                <w:sz w:val="18"/>
                <w:szCs w:val="18"/>
              </w:rPr>
            </w:pPr>
          </w:p>
        </w:tc>
        <w:tc>
          <w:tcPr>
            <w:tcW w:w="1840" w:type="dxa"/>
            <w:vMerge/>
            <w:hideMark/>
          </w:tcPr>
          <w:p w:rsidR="00781C61" w:rsidRPr="003134B2" w:rsidRDefault="00781C61" w:rsidP="00606C56">
            <w:pPr>
              <w:jc w:val="both"/>
              <w:rPr>
                <w:b/>
                <w:bCs/>
                <w:sz w:val="18"/>
                <w:szCs w:val="18"/>
              </w:rPr>
            </w:pPr>
          </w:p>
        </w:tc>
      </w:tr>
      <w:tr w:rsidR="00781C61" w:rsidRPr="003134B2" w:rsidTr="00606C56">
        <w:trPr>
          <w:trHeight w:val="300"/>
        </w:trPr>
        <w:tc>
          <w:tcPr>
            <w:tcW w:w="4480" w:type="dxa"/>
            <w:noWrap/>
            <w:hideMark/>
          </w:tcPr>
          <w:p w:rsidR="00781C61" w:rsidRPr="003134B2" w:rsidRDefault="00781C61" w:rsidP="00606C56">
            <w:pPr>
              <w:jc w:val="both"/>
              <w:rPr>
                <w:sz w:val="18"/>
                <w:szCs w:val="18"/>
              </w:rPr>
            </w:pPr>
            <w:r w:rsidRPr="003134B2">
              <w:rPr>
                <w:sz w:val="18"/>
                <w:szCs w:val="18"/>
              </w:rPr>
              <w:t>Záväzky po lehote splatnosti</w:t>
            </w:r>
          </w:p>
        </w:tc>
        <w:tc>
          <w:tcPr>
            <w:tcW w:w="1560" w:type="dxa"/>
            <w:noWrap/>
            <w:hideMark/>
          </w:tcPr>
          <w:p w:rsidR="00781C61" w:rsidRPr="003134B2" w:rsidRDefault="00847CDB" w:rsidP="00606C56">
            <w:pPr>
              <w:jc w:val="both"/>
              <w:rPr>
                <w:sz w:val="18"/>
                <w:szCs w:val="18"/>
              </w:rPr>
            </w:pPr>
            <w:r>
              <w:rPr>
                <w:sz w:val="18"/>
                <w:szCs w:val="18"/>
              </w:rPr>
              <w:t>0</w:t>
            </w:r>
          </w:p>
        </w:tc>
        <w:tc>
          <w:tcPr>
            <w:tcW w:w="1840" w:type="dxa"/>
            <w:noWrap/>
            <w:hideMark/>
          </w:tcPr>
          <w:p w:rsidR="00781C61" w:rsidRPr="00847CDB" w:rsidRDefault="0007134E" w:rsidP="00606C56">
            <w:pPr>
              <w:jc w:val="both"/>
              <w:rPr>
                <w:sz w:val="18"/>
                <w:szCs w:val="18"/>
              </w:rPr>
            </w:pPr>
            <w:r w:rsidRPr="00847CDB">
              <w:rPr>
                <w:sz w:val="18"/>
                <w:szCs w:val="18"/>
              </w:rPr>
              <w:t>585</w:t>
            </w:r>
          </w:p>
        </w:tc>
      </w:tr>
      <w:tr w:rsidR="00781C61" w:rsidRPr="003134B2" w:rsidTr="00606C56">
        <w:trPr>
          <w:trHeight w:val="555"/>
        </w:trPr>
        <w:tc>
          <w:tcPr>
            <w:tcW w:w="4480" w:type="dxa"/>
            <w:hideMark/>
          </w:tcPr>
          <w:p w:rsidR="00781C61" w:rsidRPr="003134B2" w:rsidRDefault="00781C61" w:rsidP="00606C56">
            <w:pPr>
              <w:jc w:val="both"/>
              <w:rPr>
                <w:sz w:val="18"/>
                <w:szCs w:val="18"/>
              </w:rPr>
            </w:pPr>
            <w:r w:rsidRPr="003134B2">
              <w:rPr>
                <w:sz w:val="18"/>
                <w:szCs w:val="18"/>
              </w:rPr>
              <w:t>Záväzky so zostatkovou dobou splatnosti do jedného roka vrátane</w:t>
            </w:r>
          </w:p>
        </w:tc>
        <w:tc>
          <w:tcPr>
            <w:tcW w:w="1560" w:type="dxa"/>
            <w:noWrap/>
            <w:hideMark/>
          </w:tcPr>
          <w:p w:rsidR="00781C61" w:rsidRPr="003134B2" w:rsidRDefault="00847CDB" w:rsidP="00606C56">
            <w:pPr>
              <w:jc w:val="both"/>
              <w:rPr>
                <w:sz w:val="18"/>
                <w:szCs w:val="18"/>
              </w:rPr>
            </w:pPr>
            <w:r>
              <w:rPr>
                <w:sz w:val="18"/>
                <w:szCs w:val="18"/>
              </w:rPr>
              <w:t>42 512</w:t>
            </w:r>
          </w:p>
        </w:tc>
        <w:tc>
          <w:tcPr>
            <w:tcW w:w="1840" w:type="dxa"/>
            <w:noWrap/>
            <w:hideMark/>
          </w:tcPr>
          <w:p w:rsidR="00781C61" w:rsidRPr="00847CDB" w:rsidRDefault="0007134E" w:rsidP="00606C56">
            <w:pPr>
              <w:jc w:val="both"/>
              <w:rPr>
                <w:sz w:val="18"/>
                <w:szCs w:val="18"/>
              </w:rPr>
            </w:pPr>
            <w:r w:rsidRPr="00847CDB">
              <w:rPr>
                <w:sz w:val="18"/>
                <w:szCs w:val="18"/>
              </w:rPr>
              <w:t>97 725</w:t>
            </w:r>
          </w:p>
        </w:tc>
      </w:tr>
      <w:tr w:rsidR="00781C61" w:rsidRPr="003134B2" w:rsidTr="00606C56">
        <w:trPr>
          <w:trHeight w:val="315"/>
        </w:trPr>
        <w:tc>
          <w:tcPr>
            <w:tcW w:w="4480" w:type="dxa"/>
            <w:noWrap/>
            <w:hideMark/>
          </w:tcPr>
          <w:p w:rsidR="00781C61" w:rsidRPr="003134B2" w:rsidRDefault="00781C61" w:rsidP="00606C56">
            <w:pPr>
              <w:jc w:val="both"/>
              <w:rPr>
                <w:b/>
                <w:bCs/>
                <w:sz w:val="18"/>
                <w:szCs w:val="18"/>
              </w:rPr>
            </w:pPr>
            <w:r w:rsidRPr="003134B2">
              <w:rPr>
                <w:b/>
                <w:bCs/>
                <w:sz w:val="18"/>
                <w:szCs w:val="18"/>
              </w:rPr>
              <w:t>Krátkodobé záväzky spolu</w:t>
            </w:r>
          </w:p>
        </w:tc>
        <w:tc>
          <w:tcPr>
            <w:tcW w:w="1560" w:type="dxa"/>
            <w:noWrap/>
            <w:hideMark/>
          </w:tcPr>
          <w:p w:rsidR="00781C61" w:rsidRPr="003134B2" w:rsidRDefault="00847CDB" w:rsidP="00606C56">
            <w:pPr>
              <w:jc w:val="both"/>
              <w:rPr>
                <w:b/>
                <w:bCs/>
                <w:sz w:val="18"/>
                <w:szCs w:val="18"/>
              </w:rPr>
            </w:pPr>
            <w:r>
              <w:rPr>
                <w:b/>
                <w:bCs/>
                <w:sz w:val="18"/>
                <w:szCs w:val="18"/>
              </w:rPr>
              <w:t>42 512</w:t>
            </w:r>
          </w:p>
        </w:tc>
        <w:tc>
          <w:tcPr>
            <w:tcW w:w="1840" w:type="dxa"/>
            <w:noWrap/>
            <w:hideMark/>
          </w:tcPr>
          <w:p w:rsidR="00781C61" w:rsidRPr="00847CDB" w:rsidRDefault="0007134E" w:rsidP="00606C56">
            <w:pPr>
              <w:jc w:val="both"/>
              <w:rPr>
                <w:b/>
                <w:bCs/>
                <w:sz w:val="18"/>
                <w:szCs w:val="18"/>
              </w:rPr>
            </w:pPr>
            <w:r w:rsidRPr="00847CDB">
              <w:rPr>
                <w:b/>
                <w:bCs/>
                <w:sz w:val="18"/>
                <w:szCs w:val="18"/>
              </w:rPr>
              <w:t>98 310</w:t>
            </w:r>
          </w:p>
        </w:tc>
      </w:tr>
    </w:tbl>
    <w:p w:rsidR="00781C61" w:rsidRPr="00816746" w:rsidRDefault="00781C61" w:rsidP="003B1503"/>
    <w:p w:rsidR="00FD7999" w:rsidRPr="00816746" w:rsidRDefault="00FD7999" w:rsidP="00576392">
      <w:pPr>
        <w:pStyle w:val="BodyText"/>
        <w:rPr>
          <w:i/>
          <w:szCs w:val="18"/>
        </w:rPr>
      </w:pPr>
    </w:p>
    <w:p w:rsidR="002130D8" w:rsidRPr="00816746" w:rsidRDefault="006148CB" w:rsidP="004973BD">
      <w:pPr>
        <w:pStyle w:val="Heading2"/>
        <w:numPr>
          <w:ilvl w:val="0"/>
          <w:numId w:val="14"/>
        </w:numPr>
        <w:ind w:right="-141"/>
        <w:jc w:val="both"/>
        <w:rPr>
          <w:szCs w:val="18"/>
        </w:rPr>
      </w:pPr>
      <w:bookmarkStart w:id="13" w:name="_MON_1484468390"/>
      <w:bookmarkEnd w:id="13"/>
      <w:r w:rsidRPr="00AC46A3">
        <w:rPr>
          <w:szCs w:val="18"/>
        </w:rPr>
        <w:t xml:space="preserve">Informácie </w:t>
      </w:r>
      <w:r w:rsidRPr="00816746">
        <w:rPr>
          <w:szCs w:val="18"/>
        </w:rPr>
        <w:t>o vlastných akciách</w:t>
      </w:r>
    </w:p>
    <w:p w:rsidR="00086A82" w:rsidRPr="00816746" w:rsidRDefault="00B80336" w:rsidP="00576392">
      <w:pPr>
        <w:pStyle w:val="BodyText"/>
        <w:rPr>
          <w:szCs w:val="18"/>
        </w:rPr>
      </w:pPr>
      <w:r w:rsidRPr="00816746">
        <w:rPr>
          <w:szCs w:val="18"/>
        </w:rPr>
        <w:t>Spoločnosti sa netýka</w:t>
      </w:r>
      <w:r w:rsidR="003A24AD" w:rsidRPr="00816746">
        <w:rPr>
          <w:szCs w:val="18"/>
        </w:rPr>
        <w:t>.</w:t>
      </w:r>
    </w:p>
    <w:p w:rsidR="003A24AD" w:rsidRPr="00816746" w:rsidRDefault="003A24AD" w:rsidP="00576392">
      <w:pPr>
        <w:pStyle w:val="BodyText"/>
      </w:pPr>
    </w:p>
    <w:p w:rsidR="006148CB" w:rsidRDefault="00F07027" w:rsidP="004973BD">
      <w:pPr>
        <w:pStyle w:val="Heading2"/>
        <w:numPr>
          <w:ilvl w:val="0"/>
          <w:numId w:val="14"/>
        </w:numPr>
        <w:ind w:right="-141"/>
        <w:jc w:val="both"/>
        <w:rPr>
          <w:szCs w:val="18"/>
        </w:rPr>
      </w:pPr>
      <w:r w:rsidRPr="00AC46A3">
        <w:rPr>
          <w:szCs w:val="18"/>
        </w:rPr>
        <w:t>Náklady a výnosy</w:t>
      </w:r>
      <w:r w:rsidR="006148CB" w:rsidRPr="00816746">
        <w:rPr>
          <w:szCs w:val="18"/>
        </w:rPr>
        <w:t xml:space="preserve">, ktoré majú výnimočný rozsah, alebo výskyt </w:t>
      </w:r>
    </w:p>
    <w:p w:rsidR="00781C61" w:rsidRPr="00816746" w:rsidRDefault="00781C61" w:rsidP="00781C61">
      <w:pPr>
        <w:pStyle w:val="BodyText"/>
      </w:pPr>
      <w:r w:rsidRPr="00816746">
        <w:rPr>
          <w:szCs w:val="18"/>
        </w:rPr>
        <w:t>Spoločnosti sa netýka.</w:t>
      </w:r>
    </w:p>
    <w:p w:rsidR="00781C61" w:rsidRPr="00781C61" w:rsidRDefault="00781C61" w:rsidP="00781C61"/>
    <w:p w:rsidR="00781C61" w:rsidRDefault="00781C61" w:rsidP="00781C61">
      <w:pPr>
        <w:pStyle w:val="Heading2"/>
        <w:numPr>
          <w:ilvl w:val="0"/>
          <w:numId w:val="14"/>
        </w:numPr>
      </w:pPr>
      <w:r w:rsidRPr="00AC46A3">
        <w:t>Informácie o</w:t>
      </w:r>
      <w:r>
        <w:t> výške opravnej položky k pohľadávkam</w:t>
      </w:r>
    </w:p>
    <w:p w:rsidR="00781C61" w:rsidRDefault="00781C61" w:rsidP="00781C61"/>
    <w:tbl>
      <w:tblPr>
        <w:tblStyle w:val="TableGrid"/>
        <w:tblW w:w="0" w:type="auto"/>
        <w:tblLook w:val="04A0" w:firstRow="1" w:lastRow="0" w:firstColumn="1" w:lastColumn="0" w:noHBand="0" w:noVBand="1"/>
      </w:tblPr>
      <w:tblGrid>
        <w:gridCol w:w="1663"/>
        <w:gridCol w:w="1630"/>
        <w:gridCol w:w="984"/>
        <w:gridCol w:w="2207"/>
        <w:gridCol w:w="1137"/>
        <w:gridCol w:w="1276"/>
      </w:tblGrid>
      <w:tr w:rsidR="00781C61" w:rsidRPr="000B64B6" w:rsidTr="00606C56">
        <w:trPr>
          <w:trHeight w:val="315"/>
        </w:trPr>
        <w:tc>
          <w:tcPr>
            <w:tcW w:w="1663" w:type="dxa"/>
            <w:noWrap/>
            <w:hideMark/>
          </w:tcPr>
          <w:p w:rsidR="00781C61" w:rsidRPr="000B64B6" w:rsidRDefault="00781C61" w:rsidP="00606C56">
            <w:pPr>
              <w:rPr>
                <w:b/>
                <w:bCs/>
                <w:sz w:val="18"/>
                <w:szCs w:val="18"/>
              </w:rPr>
            </w:pPr>
            <w:r w:rsidRPr="000B64B6">
              <w:rPr>
                <w:b/>
                <w:bCs/>
                <w:sz w:val="18"/>
                <w:szCs w:val="18"/>
              </w:rPr>
              <w:t> </w:t>
            </w:r>
          </w:p>
        </w:tc>
        <w:tc>
          <w:tcPr>
            <w:tcW w:w="7234" w:type="dxa"/>
            <w:gridSpan w:val="5"/>
            <w:noWrap/>
            <w:hideMark/>
          </w:tcPr>
          <w:p w:rsidR="00781C61" w:rsidRPr="000B64B6" w:rsidRDefault="00781C61" w:rsidP="0007134E">
            <w:pPr>
              <w:rPr>
                <w:b/>
                <w:bCs/>
                <w:sz w:val="18"/>
                <w:szCs w:val="18"/>
              </w:rPr>
            </w:pPr>
            <w:r w:rsidRPr="000B64B6">
              <w:rPr>
                <w:b/>
                <w:bCs/>
                <w:sz w:val="18"/>
                <w:szCs w:val="18"/>
              </w:rPr>
              <w:t>Bežné účtovné obdobie k (31.12.201</w:t>
            </w:r>
            <w:r w:rsidR="0007134E">
              <w:rPr>
                <w:b/>
                <w:bCs/>
                <w:sz w:val="18"/>
                <w:szCs w:val="18"/>
              </w:rPr>
              <w:t>6</w:t>
            </w:r>
            <w:r w:rsidRPr="000B64B6">
              <w:rPr>
                <w:b/>
                <w:bCs/>
                <w:sz w:val="18"/>
                <w:szCs w:val="18"/>
              </w:rPr>
              <w:t>)</w:t>
            </w:r>
          </w:p>
        </w:tc>
      </w:tr>
      <w:tr w:rsidR="00781C61" w:rsidRPr="000B64B6" w:rsidTr="00606C56">
        <w:trPr>
          <w:trHeight w:val="1470"/>
        </w:trPr>
        <w:tc>
          <w:tcPr>
            <w:tcW w:w="1663" w:type="dxa"/>
            <w:noWrap/>
            <w:hideMark/>
          </w:tcPr>
          <w:p w:rsidR="00781C61" w:rsidRPr="000B64B6" w:rsidRDefault="00781C61" w:rsidP="00606C56">
            <w:pPr>
              <w:rPr>
                <w:b/>
                <w:bCs/>
                <w:sz w:val="18"/>
                <w:szCs w:val="18"/>
              </w:rPr>
            </w:pPr>
            <w:r w:rsidRPr="000B64B6">
              <w:rPr>
                <w:b/>
                <w:bCs/>
                <w:sz w:val="18"/>
                <w:szCs w:val="18"/>
              </w:rPr>
              <w:t>Pohľadávky</w:t>
            </w:r>
          </w:p>
        </w:tc>
        <w:tc>
          <w:tcPr>
            <w:tcW w:w="1630" w:type="dxa"/>
            <w:hideMark/>
          </w:tcPr>
          <w:p w:rsidR="00781C61" w:rsidRPr="000B64B6" w:rsidRDefault="00781C61" w:rsidP="00606C56">
            <w:pPr>
              <w:rPr>
                <w:b/>
                <w:bCs/>
                <w:sz w:val="18"/>
                <w:szCs w:val="18"/>
              </w:rPr>
            </w:pPr>
            <w:r w:rsidRPr="000B64B6">
              <w:rPr>
                <w:b/>
                <w:bCs/>
                <w:sz w:val="18"/>
                <w:szCs w:val="18"/>
              </w:rPr>
              <w:t>Stav opravnej položky na začiatku účtovného obdobia</w:t>
            </w:r>
          </w:p>
        </w:tc>
        <w:tc>
          <w:tcPr>
            <w:tcW w:w="984" w:type="dxa"/>
            <w:hideMark/>
          </w:tcPr>
          <w:p w:rsidR="00781C61" w:rsidRPr="000B64B6" w:rsidRDefault="00781C61" w:rsidP="00606C56">
            <w:pPr>
              <w:rPr>
                <w:b/>
                <w:bCs/>
                <w:sz w:val="18"/>
                <w:szCs w:val="18"/>
              </w:rPr>
            </w:pPr>
            <w:r w:rsidRPr="000B64B6">
              <w:rPr>
                <w:b/>
                <w:bCs/>
                <w:sz w:val="18"/>
                <w:szCs w:val="18"/>
              </w:rPr>
              <w:t>Tvorba opravnej položky</w:t>
            </w:r>
          </w:p>
        </w:tc>
        <w:tc>
          <w:tcPr>
            <w:tcW w:w="2207" w:type="dxa"/>
            <w:hideMark/>
          </w:tcPr>
          <w:p w:rsidR="00781C61" w:rsidRPr="000B64B6" w:rsidRDefault="00781C61" w:rsidP="00606C56">
            <w:pPr>
              <w:rPr>
                <w:b/>
                <w:bCs/>
                <w:sz w:val="18"/>
                <w:szCs w:val="18"/>
              </w:rPr>
            </w:pPr>
            <w:r w:rsidRPr="000B64B6">
              <w:rPr>
                <w:b/>
                <w:bCs/>
                <w:sz w:val="18"/>
                <w:szCs w:val="18"/>
              </w:rPr>
              <w:t>Zúčtovanie opravnej položky               z dôvodu zániku opodstatnenosti</w:t>
            </w:r>
          </w:p>
        </w:tc>
        <w:tc>
          <w:tcPr>
            <w:tcW w:w="1137" w:type="dxa"/>
            <w:hideMark/>
          </w:tcPr>
          <w:p w:rsidR="00781C61" w:rsidRPr="000B64B6" w:rsidRDefault="00781C61" w:rsidP="00606C56">
            <w:pPr>
              <w:rPr>
                <w:b/>
                <w:bCs/>
                <w:sz w:val="18"/>
                <w:szCs w:val="18"/>
              </w:rPr>
            </w:pPr>
            <w:r w:rsidRPr="000B64B6">
              <w:rPr>
                <w:b/>
                <w:bCs/>
                <w:sz w:val="18"/>
                <w:szCs w:val="18"/>
              </w:rPr>
              <w:t>Zúčtovanie opravnej položky            z dôvodu vyradenia majetku               z účtovníctva</w:t>
            </w:r>
          </w:p>
        </w:tc>
        <w:tc>
          <w:tcPr>
            <w:tcW w:w="1276" w:type="dxa"/>
            <w:hideMark/>
          </w:tcPr>
          <w:p w:rsidR="00781C61" w:rsidRPr="000B64B6" w:rsidRDefault="00781C61" w:rsidP="00606C56">
            <w:pPr>
              <w:rPr>
                <w:b/>
                <w:bCs/>
                <w:sz w:val="18"/>
                <w:szCs w:val="18"/>
              </w:rPr>
            </w:pPr>
            <w:r w:rsidRPr="000B64B6">
              <w:rPr>
                <w:b/>
                <w:bCs/>
                <w:sz w:val="18"/>
                <w:szCs w:val="18"/>
              </w:rPr>
              <w:t>Stav opravnej položky na konci účtovného obdobia</w:t>
            </w:r>
          </w:p>
        </w:tc>
      </w:tr>
      <w:tr w:rsidR="00781C61" w:rsidRPr="000B64B6" w:rsidTr="00606C56">
        <w:trPr>
          <w:trHeight w:val="315"/>
        </w:trPr>
        <w:tc>
          <w:tcPr>
            <w:tcW w:w="1663" w:type="dxa"/>
            <w:noWrap/>
            <w:hideMark/>
          </w:tcPr>
          <w:p w:rsidR="00781C61" w:rsidRPr="000B64B6" w:rsidRDefault="00781C61" w:rsidP="00606C56">
            <w:pPr>
              <w:rPr>
                <w:b/>
                <w:bCs/>
                <w:sz w:val="18"/>
                <w:szCs w:val="18"/>
              </w:rPr>
            </w:pPr>
            <w:r w:rsidRPr="000B64B6">
              <w:rPr>
                <w:b/>
                <w:bCs/>
                <w:sz w:val="18"/>
                <w:szCs w:val="18"/>
              </w:rPr>
              <w:t>a</w:t>
            </w:r>
          </w:p>
        </w:tc>
        <w:tc>
          <w:tcPr>
            <w:tcW w:w="1630" w:type="dxa"/>
            <w:noWrap/>
            <w:hideMark/>
          </w:tcPr>
          <w:p w:rsidR="00781C61" w:rsidRPr="000B64B6" w:rsidRDefault="00781C61" w:rsidP="00606C56">
            <w:pPr>
              <w:rPr>
                <w:b/>
                <w:bCs/>
                <w:sz w:val="18"/>
                <w:szCs w:val="18"/>
              </w:rPr>
            </w:pPr>
            <w:r w:rsidRPr="000B64B6">
              <w:rPr>
                <w:b/>
                <w:bCs/>
                <w:sz w:val="18"/>
                <w:szCs w:val="18"/>
              </w:rPr>
              <w:t>b</w:t>
            </w:r>
          </w:p>
        </w:tc>
        <w:tc>
          <w:tcPr>
            <w:tcW w:w="984" w:type="dxa"/>
            <w:noWrap/>
            <w:hideMark/>
          </w:tcPr>
          <w:p w:rsidR="00781C61" w:rsidRPr="000B64B6" w:rsidRDefault="00781C61" w:rsidP="00606C56">
            <w:pPr>
              <w:rPr>
                <w:b/>
                <w:bCs/>
                <w:sz w:val="18"/>
                <w:szCs w:val="18"/>
              </w:rPr>
            </w:pPr>
            <w:r w:rsidRPr="000B64B6">
              <w:rPr>
                <w:b/>
                <w:bCs/>
                <w:sz w:val="18"/>
                <w:szCs w:val="18"/>
              </w:rPr>
              <w:t>c</w:t>
            </w:r>
          </w:p>
        </w:tc>
        <w:tc>
          <w:tcPr>
            <w:tcW w:w="2207" w:type="dxa"/>
            <w:noWrap/>
            <w:hideMark/>
          </w:tcPr>
          <w:p w:rsidR="00781C61" w:rsidRPr="000B64B6" w:rsidRDefault="00781C61" w:rsidP="00606C56">
            <w:pPr>
              <w:rPr>
                <w:b/>
                <w:bCs/>
                <w:sz w:val="18"/>
                <w:szCs w:val="18"/>
              </w:rPr>
            </w:pPr>
            <w:r w:rsidRPr="000B64B6">
              <w:rPr>
                <w:b/>
                <w:bCs/>
                <w:sz w:val="18"/>
                <w:szCs w:val="18"/>
              </w:rPr>
              <w:t>d</w:t>
            </w:r>
          </w:p>
        </w:tc>
        <w:tc>
          <w:tcPr>
            <w:tcW w:w="1137" w:type="dxa"/>
            <w:noWrap/>
            <w:hideMark/>
          </w:tcPr>
          <w:p w:rsidR="00781C61" w:rsidRPr="000B64B6" w:rsidRDefault="00781C61" w:rsidP="00606C56">
            <w:pPr>
              <w:rPr>
                <w:b/>
                <w:bCs/>
                <w:sz w:val="18"/>
                <w:szCs w:val="18"/>
              </w:rPr>
            </w:pPr>
            <w:r w:rsidRPr="000B64B6">
              <w:rPr>
                <w:b/>
                <w:bCs/>
                <w:sz w:val="18"/>
                <w:szCs w:val="18"/>
              </w:rPr>
              <w:t>e</w:t>
            </w:r>
          </w:p>
        </w:tc>
        <w:tc>
          <w:tcPr>
            <w:tcW w:w="1276" w:type="dxa"/>
            <w:noWrap/>
            <w:hideMark/>
          </w:tcPr>
          <w:p w:rsidR="00781C61" w:rsidRPr="000B64B6" w:rsidRDefault="00781C61" w:rsidP="00606C56">
            <w:pPr>
              <w:rPr>
                <w:b/>
                <w:bCs/>
                <w:sz w:val="18"/>
                <w:szCs w:val="18"/>
              </w:rPr>
            </w:pPr>
            <w:r w:rsidRPr="000B64B6">
              <w:rPr>
                <w:b/>
                <w:bCs/>
                <w:sz w:val="18"/>
                <w:szCs w:val="18"/>
              </w:rPr>
              <w:t>f</w:t>
            </w:r>
          </w:p>
        </w:tc>
      </w:tr>
      <w:tr w:rsidR="00781C61" w:rsidRPr="000B64B6" w:rsidTr="00606C56">
        <w:trPr>
          <w:trHeight w:val="315"/>
        </w:trPr>
        <w:tc>
          <w:tcPr>
            <w:tcW w:w="1663" w:type="dxa"/>
            <w:hideMark/>
          </w:tcPr>
          <w:p w:rsidR="00781C61" w:rsidRPr="000B64B6" w:rsidRDefault="00781C61" w:rsidP="00606C56">
            <w:pPr>
              <w:rPr>
                <w:sz w:val="18"/>
                <w:szCs w:val="18"/>
              </w:rPr>
            </w:pPr>
            <w:r w:rsidRPr="000B64B6">
              <w:rPr>
                <w:sz w:val="18"/>
                <w:szCs w:val="18"/>
              </w:rPr>
              <w:t>Pohľadávky z obchodného styku</w:t>
            </w:r>
          </w:p>
        </w:tc>
        <w:tc>
          <w:tcPr>
            <w:tcW w:w="1630" w:type="dxa"/>
            <w:noWrap/>
            <w:hideMark/>
          </w:tcPr>
          <w:p w:rsidR="00781C61" w:rsidRPr="000B64B6" w:rsidRDefault="0007134E" w:rsidP="00606C56">
            <w:pPr>
              <w:rPr>
                <w:sz w:val="18"/>
                <w:szCs w:val="18"/>
              </w:rPr>
            </w:pPr>
            <w:r w:rsidRPr="00BE7446">
              <w:rPr>
                <w:sz w:val="18"/>
                <w:szCs w:val="18"/>
              </w:rPr>
              <w:t>2 055</w:t>
            </w:r>
          </w:p>
        </w:tc>
        <w:tc>
          <w:tcPr>
            <w:tcW w:w="984" w:type="dxa"/>
            <w:noWrap/>
            <w:hideMark/>
          </w:tcPr>
          <w:p w:rsidR="00781C61" w:rsidRPr="000B64B6" w:rsidRDefault="00BE7446" w:rsidP="00606C56">
            <w:pPr>
              <w:rPr>
                <w:sz w:val="18"/>
                <w:szCs w:val="18"/>
              </w:rPr>
            </w:pPr>
            <w:r>
              <w:rPr>
                <w:sz w:val="18"/>
                <w:szCs w:val="18"/>
              </w:rPr>
              <w:t>1 267</w:t>
            </w:r>
          </w:p>
        </w:tc>
        <w:tc>
          <w:tcPr>
            <w:tcW w:w="2207" w:type="dxa"/>
            <w:noWrap/>
            <w:hideMark/>
          </w:tcPr>
          <w:p w:rsidR="00781C61" w:rsidRPr="000B64B6" w:rsidRDefault="00BE7446" w:rsidP="00606C56">
            <w:pPr>
              <w:rPr>
                <w:sz w:val="18"/>
                <w:szCs w:val="18"/>
              </w:rPr>
            </w:pPr>
            <w:r>
              <w:rPr>
                <w:sz w:val="18"/>
                <w:szCs w:val="18"/>
              </w:rPr>
              <w:t>-2 055</w:t>
            </w:r>
          </w:p>
        </w:tc>
        <w:tc>
          <w:tcPr>
            <w:tcW w:w="1137" w:type="dxa"/>
            <w:noWrap/>
            <w:hideMark/>
          </w:tcPr>
          <w:p w:rsidR="00781C61" w:rsidRPr="000B64B6" w:rsidRDefault="00781C61" w:rsidP="00606C56">
            <w:pPr>
              <w:rPr>
                <w:sz w:val="18"/>
                <w:szCs w:val="18"/>
              </w:rPr>
            </w:pPr>
            <w:r w:rsidRPr="000B64B6">
              <w:rPr>
                <w:sz w:val="18"/>
                <w:szCs w:val="18"/>
              </w:rPr>
              <w:t>0</w:t>
            </w:r>
          </w:p>
        </w:tc>
        <w:tc>
          <w:tcPr>
            <w:tcW w:w="1276" w:type="dxa"/>
            <w:noWrap/>
            <w:hideMark/>
          </w:tcPr>
          <w:p w:rsidR="00781C61" w:rsidRPr="000B64B6" w:rsidRDefault="00BE7446" w:rsidP="00606C56">
            <w:pPr>
              <w:rPr>
                <w:sz w:val="18"/>
                <w:szCs w:val="18"/>
              </w:rPr>
            </w:pPr>
            <w:r>
              <w:rPr>
                <w:sz w:val="18"/>
                <w:szCs w:val="18"/>
              </w:rPr>
              <w:t>1 267</w:t>
            </w:r>
          </w:p>
        </w:tc>
      </w:tr>
      <w:tr w:rsidR="00781C61" w:rsidRPr="000B64B6" w:rsidTr="00606C56">
        <w:trPr>
          <w:trHeight w:val="720"/>
        </w:trPr>
        <w:tc>
          <w:tcPr>
            <w:tcW w:w="1663" w:type="dxa"/>
            <w:hideMark/>
          </w:tcPr>
          <w:p w:rsidR="00781C61" w:rsidRPr="000B64B6" w:rsidRDefault="00781C61" w:rsidP="00606C56">
            <w:pPr>
              <w:rPr>
                <w:sz w:val="18"/>
                <w:szCs w:val="18"/>
              </w:rPr>
            </w:pPr>
            <w:r w:rsidRPr="000B64B6">
              <w:rPr>
                <w:sz w:val="18"/>
                <w:szCs w:val="18"/>
              </w:rPr>
              <w:t>Pohľadávky voči dcérskej účtovnej jednotke a materskej účtovnej jednotke</w:t>
            </w:r>
          </w:p>
        </w:tc>
        <w:tc>
          <w:tcPr>
            <w:tcW w:w="1630" w:type="dxa"/>
            <w:noWrap/>
            <w:hideMark/>
          </w:tcPr>
          <w:p w:rsidR="00781C61" w:rsidRPr="000B64B6" w:rsidRDefault="00781C61" w:rsidP="00606C56">
            <w:pPr>
              <w:rPr>
                <w:sz w:val="18"/>
                <w:szCs w:val="18"/>
              </w:rPr>
            </w:pPr>
            <w:r w:rsidRPr="000B64B6">
              <w:rPr>
                <w:sz w:val="18"/>
                <w:szCs w:val="18"/>
              </w:rPr>
              <w:t>0</w:t>
            </w:r>
          </w:p>
        </w:tc>
        <w:tc>
          <w:tcPr>
            <w:tcW w:w="984" w:type="dxa"/>
            <w:noWrap/>
            <w:hideMark/>
          </w:tcPr>
          <w:p w:rsidR="00781C61" w:rsidRPr="000B64B6" w:rsidRDefault="00781C61" w:rsidP="00606C56">
            <w:pPr>
              <w:rPr>
                <w:sz w:val="18"/>
                <w:szCs w:val="18"/>
              </w:rPr>
            </w:pPr>
            <w:r w:rsidRPr="000B64B6">
              <w:rPr>
                <w:sz w:val="18"/>
                <w:szCs w:val="18"/>
              </w:rPr>
              <w:t>0</w:t>
            </w:r>
          </w:p>
        </w:tc>
        <w:tc>
          <w:tcPr>
            <w:tcW w:w="2207" w:type="dxa"/>
            <w:noWrap/>
            <w:hideMark/>
          </w:tcPr>
          <w:p w:rsidR="00781C61" w:rsidRPr="000B64B6" w:rsidRDefault="00781C61" w:rsidP="00606C56">
            <w:pPr>
              <w:rPr>
                <w:sz w:val="18"/>
                <w:szCs w:val="18"/>
              </w:rPr>
            </w:pPr>
            <w:r w:rsidRPr="000B64B6">
              <w:rPr>
                <w:sz w:val="18"/>
                <w:szCs w:val="18"/>
              </w:rPr>
              <w:t>0</w:t>
            </w:r>
          </w:p>
        </w:tc>
        <w:tc>
          <w:tcPr>
            <w:tcW w:w="1137" w:type="dxa"/>
            <w:noWrap/>
            <w:hideMark/>
          </w:tcPr>
          <w:p w:rsidR="00781C61" w:rsidRPr="000B64B6" w:rsidRDefault="00781C61" w:rsidP="00606C56">
            <w:pPr>
              <w:rPr>
                <w:sz w:val="18"/>
                <w:szCs w:val="18"/>
              </w:rPr>
            </w:pPr>
            <w:r w:rsidRPr="000B64B6">
              <w:rPr>
                <w:sz w:val="18"/>
                <w:szCs w:val="18"/>
              </w:rPr>
              <w:t>0</w:t>
            </w:r>
          </w:p>
        </w:tc>
        <w:tc>
          <w:tcPr>
            <w:tcW w:w="1276" w:type="dxa"/>
            <w:noWrap/>
            <w:hideMark/>
          </w:tcPr>
          <w:p w:rsidR="00781C61" w:rsidRPr="000B64B6" w:rsidRDefault="00781C61" w:rsidP="00606C56">
            <w:pPr>
              <w:rPr>
                <w:sz w:val="18"/>
                <w:szCs w:val="18"/>
              </w:rPr>
            </w:pPr>
            <w:r w:rsidRPr="000B64B6">
              <w:rPr>
                <w:sz w:val="18"/>
                <w:szCs w:val="18"/>
              </w:rPr>
              <w:t>0</w:t>
            </w:r>
          </w:p>
        </w:tc>
      </w:tr>
      <w:tr w:rsidR="00781C61" w:rsidRPr="000B64B6" w:rsidTr="00606C56">
        <w:trPr>
          <w:trHeight w:val="525"/>
        </w:trPr>
        <w:tc>
          <w:tcPr>
            <w:tcW w:w="1663" w:type="dxa"/>
            <w:hideMark/>
          </w:tcPr>
          <w:p w:rsidR="00781C61" w:rsidRPr="000B64B6" w:rsidRDefault="00781C61" w:rsidP="00606C56">
            <w:pPr>
              <w:rPr>
                <w:sz w:val="18"/>
                <w:szCs w:val="18"/>
              </w:rPr>
            </w:pPr>
            <w:r w:rsidRPr="000B64B6">
              <w:rPr>
                <w:sz w:val="18"/>
                <w:szCs w:val="18"/>
              </w:rPr>
              <w:t>Ostatné pohľadávky v rámci konsolidovaného celku</w:t>
            </w:r>
          </w:p>
        </w:tc>
        <w:tc>
          <w:tcPr>
            <w:tcW w:w="1630" w:type="dxa"/>
            <w:noWrap/>
            <w:hideMark/>
          </w:tcPr>
          <w:p w:rsidR="00781C61" w:rsidRPr="000B64B6" w:rsidRDefault="00781C61" w:rsidP="00606C56">
            <w:pPr>
              <w:rPr>
                <w:sz w:val="18"/>
                <w:szCs w:val="18"/>
              </w:rPr>
            </w:pPr>
            <w:r w:rsidRPr="000B64B6">
              <w:rPr>
                <w:sz w:val="18"/>
                <w:szCs w:val="18"/>
              </w:rPr>
              <w:t>0</w:t>
            </w:r>
          </w:p>
        </w:tc>
        <w:tc>
          <w:tcPr>
            <w:tcW w:w="984" w:type="dxa"/>
            <w:noWrap/>
            <w:hideMark/>
          </w:tcPr>
          <w:p w:rsidR="00781C61" w:rsidRPr="000B64B6" w:rsidRDefault="00781C61" w:rsidP="00606C56">
            <w:pPr>
              <w:rPr>
                <w:sz w:val="18"/>
                <w:szCs w:val="18"/>
              </w:rPr>
            </w:pPr>
            <w:r w:rsidRPr="000B64B6">
              <w:rPr>
                <w:sz w:val="18"/>
                <w:szCs w:val="18"/>
              </w:rPr>
              <w:t>0</w:t>
            </w:r>
          </w:p>
        </w:tc>
        <w:tc>
          <w:tcPr>
            <w:tcW w:w="2207" w:type="dxa"/>
            <w:noWrap/>
            <w:hideMark/>
          </w:tcPr>
          <w:p w:rsidR="00781C61" w:rsidRPr="000B64B6" w:rsidRDefault="00781C61" w:rsidP="00606C56">
            <w:pPr>
              <w:rPr>
                <w:sz w:val="18"/>
                <w:szCs w:val="18"/>
              </w:rPr>
            </w:pPr>
            <w:r w:rsidRPr="000B64B6">
              <w:rPr>
                <w:sz w:val="18"/>
                <w:szCs w:val="18"/>
              </w:rPr>
              <w:t>0</w:t>
            </w:r>
          </w:p>
        </w:tc>
        <w:tc>
          <w:tcPr>
            <w:tcW w:w="1137" w:type="dxa"/>
            <w:noWrap/>
            <w:hideMark/>
          </w:tcPr>
          <w:p w:rsidR="00781C61" w:rsidRPr="000B64B6" w:rsidRDefault="00781C61" w:rsidP="00606C56">
            <w:pPr>
              <w:rPr>
                <w:sz w:val="18"/>
                <w:szCs w:val="18"/>
              </w:rPr>
            </w:pPr>
            <w:r w:rsidRPr="000B64B6">
              <w:rPr>
                <w:sz w:val="18"/>
                <w:szCs w:val="18"/>
              </w:rPr>
              <w:t>0</w:t>
            </w:r>
          </w:p>
        </w:tc>
        <w:tc>
          <w:tcPr>
            <w:tcW w:w="1276" w:type="dxa"/>
            <w:noWrap/>
            <w:hideMark/>
          </w:tcPr>
          <w:p w:rsidR="00781C61" w:rsidRPr="000B64B6" w:rsidRDefault="00781C61" w:rsidP="00606C56">
            <w:pPr>
              <w:rPr>
                <w:sz w:val="18"/>
                <w:szCs w:val="18"/>
              </w:rPr>
            </w:pPr>
            <w:r w:rsidRPr="000B64B6">
              <w:rPr>
                <w:sz w:val="18"/>
                <w:szCs w:val="18"/>
              </w:rPr>
              <w:t>0</w:t>
            </w:r>
          </w:p>
        </w:tc>
      </w:tr>
      <w:tr w:rsidR="00781C61" w:rsidRPr="000B64B6" w:rsidTr="00606C56">
        <w:trPr>
          <w:trHeight w:val="555"/>
        </w:trPr>
        <w:tc>
          <w:tcPr>
            <w:tcW w:w="1663" w:type="dxa"/>
            <w:hideMark/>
          </w:tcPr>
          <w:p w:rsidR="00781C61" w:rsidRPr="000B64B6" w:rsidRDefault="00781C61" w:rsidP="00606C56">
            <w:pPr>
              <w:rPr>
                <w:sz w:val="18"/>
                <w:szCs w:val="18"/>
              </w:rPr>
            </w:pPr>
            <w:r w:rsidRPr="000B64B6">
              <w:rPr>
                <w:sz w:val="18"/>
                <w:szCs w:val="18"/>
              </w:rPr>
              <w:t>Pohľadávky voči spoločníkom, členom a združeniu</w:t>
            </w:r>
          </w:p>
        </w:tc>
        <w:tc>
          <w:tcPr>
            <w:tcW w:w="1630" w:type="dxa"/>
            <w:noWrap/>
            <w:hideMark/>
          </w:tcPr>
          <w:p w:rsidR="00781C61" w:rsidRPr="000B64B6" w:rsidRDefault="00781C61" w:rsidP="00606C56">
            <w:pPr>
              <w:rPr>
                <w:sz w:val="18"/>
                <w:szCs w:val="18"/>
              </w:rPr>
            </w:pPr>
            <w:r w:rsidRPr="000B64B6">
              <w:rPr>
                <w:sz w:val="18"/>
                <w:szCs w:val="18"/>
              </w:rPr>
              <w:t>0</w:t>
            </w:r>
          </w:p>
        </w:tc>
        <w:tc>
          <w:tcPr>
            <w:tcW w:w="984" w:type="dxa"/>
            <w:noWrap/>
            <w:hideMark/>
          </w:tcPr>
          <w:p w:rsidR="00781C61" w:rsidRPr="000B64B6" w:rsidRDefault="00781C61" w:rsidP="00606C56">
            <w:pPr>
              <w:rPr>
                <w:sz w:val="18"/>
                <w:szCs w:val="18"/>
              </w:rPr>
            </w:pPr>
            <w:r w:rsidRPr="000B64B6">
              <w:rPr>
                <w:sz w:val="18"/>
                <w:szCs w:val="18"/>
              </w:rPr>
              <w:t>0</w:t>
            </w:r>
          </w:p>
        </w:tc>
        <w:tc>
          <w:tcPr>
            <w:tcW w:w="2207" w:type="dxa"/>
            <w:noWrap/>
            <w:hideMark/>
          </w:tcPr>
          <w:p w:rsidR="00781C61" w:rsidRPr="000B64B6" w:rsidRDefault="00781C61" w:rsidP="00606C56">
            <w:pPr>
              <w:rPr>
                <w:sz w:val="18"/>
                <w:szCs w:val="18"/>
              </w:rPr>
            </w:pPr>
            <w:r w:rsidRPr="000B64B6">
              <w:rPr>
                <w:sz w:val="18"/>
                <w:szCs w:val="18"/>
              </w:rPr>
              <w:t>0</w:t>
            </w:r>
          </w:p>
        </w:tc>
        <w:tc>
          <w:tcPr>
            <w:tcW w:w="1137" w:type="dxa"/>
            <w:noWrap/>
            <w:hideMark/>
          </w:tcPr>
          <w:p w:rsidR="00781C61" w:rsidRPr="000B64B6" w:rsidRDefault="00781C61" w:rsidP="00606C56">
            <w:pPr>
              <w:rPr>
                <w:sz w:val="18"/>
                <w:szCs w:val="18"/>
              </w:rPr>
            </w:pPr>
            <w:r w:rsidRPr="000B64B6">
              <w:rPr>
                <w:sz w:val="18"/>
                <w:szCs w:val="18"/>
              </w:rPr>
              <w:t>0</w:t>
            </w:r>
          </w:p>
        </w:tc>
        <w:tc>
          <w:tcPr>
            <w:tcW w:w="1276" w:type="dxa"/>
            <w:noWrap/>
            <w:hideMark/>
          </w:tcPr>
          <w:p w:rsidR="00781C61" w:rsidRPr="000B64B6" w:rsidRDefault="00781C61" w:rsidP="00606C56">
            <w:pPr>
              <w:rPr>
                <w:sz w:val="18"/>
                <w:szCs w:val="18"/>
              </w:rPr>
            </w:pPr>
            <w:r w:rsidRPr="000B64B6">
              <w:rPr>
                <w:sz w:val="18"/>
                <w:szCs w:val="18"/>
              </w:rPr>
              <w:t>0</w:t>
            </w:r>
          </w:p>
        </w:tc>
      </w:tr>
      <w:tr w:rsidR="00781C61" w:rsidRPr="000B64B6" w:rsidTr="00606C56">
        <w:trPr>
          <w:trHeight w:val="390"/>
        </w:trPr>
        <w:tc>
          <w:tcPr>
            <w:tcW w:w="1663" w:type="dxa"/>
            <w:hideMark/>
          </w:tcPr>
          <w:p w:rsidR="00781C61" w:rsidRPr="000B64B6" w:rsidRDefault="00781C61" w:rsidP="00606C56">
            <w:pPr>
              <w:rPr>
                <w:sz w:val="18"/>
                <w:szCs w:val="18"/>
              </w:rPr>
            </w:pPr>
            <w:r w:rsidRPr="000B64B6">
              <w:rPr>
                <w:sz w:val="18"/>
                <w:szCs w:val="18"/>
              </w:rPr>
              <w:t>Iné pohľadávky</w:t>
            </w:r>
          </w:p>
        </w:tc>
        <w:tc>
          <w:tcPr>
            <w:tcW w:w="1630" w:type="dxa"/>
            <w:noWrap/>
            <w:hideMark/>
          </w:tcPr>
          <w:p w:rsidR="00781C61" w:rsidRPr="000B64B6" w:rsidRDefault="00781C61" w:rsidP="00606C56">
            <w:pPr>
              <w:rPr>
                <w:sz w:val="18"/>
                <w:szCs w:val="18"/>
              </w:rPr>
            </w:pPr>
            <w:r w:rsidRPr="000B64B6">
              <w:rPr>
                <w:sz w:val="18"/>
                <w:szCs w:val="18"/>
              </w:rPr>
              <w:t>0</w:t>
            </w:r>
          </w:p>
        </w:tc>
        <w:tc>
          <w:tcPr>
            <w:tcW w:w="984" w:type="dxa"/>
            <w:noWrap/>
            <w:hideMark/>
          </w:tcPr>
          <w:p w:rsidR="00781C61" w:rsidRPr="000B64B6" w:rsidRDefault="00781C61" w:rsidP="00606C56">
            <w:pPr>
              <w:rPr>
                <w:sz w:val="18"/>
                <w:szCs w:val="18"/>
              </w:rPr>
            </w:pPr>
            <w:r w:rsidRPr="000B64B6">
              <w:rPr>
                <w:sz w:val="18"/>
                <w:szCs w:val="18"/>
              </w:rPr>
              <w:t>0</w:t>
            </w:r>
          </w:p>
        </w:tc>
        <w:tc>
          <w:tcPr>
            <w:tcW w:w="2207" w:type="dxa"/>
            <w:noWrap/>
            <w:hideMark/>
          </w:tcPr>
          <w:p w:rsidR="00781C61" w:rsidRPr="000B64B6" w:rsidRDefault="00781C61" w:rsidP="00606C56">
            <w:pPr>
              <w:rPr>
                <w:sz w:val="18"/>
                <w:szCs w:val="18"/>
              </w:rPr>
            </w:pPr>
            <w:r w:rsidRPr="000B64B6">
              <w:rPr>
                <w:sz w:val="18"/>
                <w:szCs w:val="18"/>
              </w:rPr>
              <w:t>0</w:t>
            </w:r>
          </w:p>
        </w:tc>
        <w:tc>
          <w:tcPr>
            <w:tcW w:w="1137" w:type="dxa"/>
            <w:noWrap/>
            <w:hideMark/>
          </w:tcPr>
          <w:p w:rsidR="00781C61" w:rsidRPr="000B64B6" w:rsidRDefault="00781C61" w:rsidP="00606C56">
            <w:pPr>
              <w:rPr>
                <w:sz w:val="18"/>
                <w:szCs w:val="18"/>
              </w:rPr>
            </w:pPr>
            <w:r w:rsidRPr="000B64B6">
              <w:rPr>
                <w:sz w:val="18"/>
                <w:szCs w:val="18"/>
              </w:rPr>
              <w:t>0</w:t>
            </w:r>
          </w:p>
        </w:tc>
        <w:tc>
          <w:tcPr>
            <w:tcW w:w="1276" w:type="dxa"/>
            <w:noWrap/>
            <w:hideMark/>
          </w:tcPr>
          <w:p w:rsidR="00781C61" w:rsidRPr="000B64B6" w:rsidRDefault="00781C61" w:rsidP="00606C56">
            <w:pPr>
              <w:rPr>
                <w:sz w:val="18"/>
                <w:szCs w:val="18"/>
              </w:rPr>
            </w:pPr>
            <w:r w:rsidRPr="000B64B6">
              <w:rPr>
                <w:sz w:val="18"/>
                <w:szCs w:val="18"/>
              </w:rPr>
              <w:t>0</w:t>
            </w:r>
          </w:p>
        </w:tc>
      </w:tr>
      <w:tr w:rsidR="00781C61" w:rsidRPr="000B64B6" w:rsidTr="00606C56">
        <w:trPr>
          <w:trHeight w:val="315"/>
        </w:trPr>
        <w:tc>
          <w:tcPr>
            <w:tcW w:w="1663" w:type="dxa"/>
            <w:hideMark/>
          </w:tcPr>
          <w:p w:rsidR="00781C61" w:rsidRPr="000B64B6" w:rsidRDefault="00781C61" w:rsidP="00606C56">
            <w:pPr>
              <w:rPr>
                <w:b/>
                <w:bCs/>
                <w:sz w:val="18"/>
                <w:szCs w:val="18"/>
              </w:rPr>
            </w:pPr>
            <w:r w:rsidRPr="000B64B6">
              <w:rPr>
                <w:b/>
                <w:bCs/>
                <w:sz w:val="18"/>
                <w:szCs w:val="18"/>
              </w:rPr>
              <w:t>Pohľadávky spolu</w:t>
            </w:r>
          </w:p>
        </w:tc>
        <w:tc>
          <w:tcPr>
            <w:tcW w:w="1630" w:type="dxa"/>
            <w:noWrap/>
            <w:hideMark/>
          </w:tcPr>
          <w:p w:rsidR="00781C61" w:rsidRPr="000B64B6" w:rsidRDefault="0007134E" w:rsidP="00606C56">
            <w:pPr>
              <w:rPr>
                <w:b/>
                <w:bCs/>
                <w:sz w:val="18"/>
                <w:szCs w:val="18"/>
              </w:rPr>
            </w:pPr>
            <w:r w:rsidRPr="00BE7446">
              <w:rPr>
                <w:b/>
                <w:bCs/>
                <w:sz w:val="18"/>
                <w:szCs w:val="18"/>
              </w:rPr>
              <w:t>2 055</w:t>
            </w:r>
          </w:p>
        </w:tc>
        <w:tc>
          <w:tcPr>
            <w:tcW w:w="984" w:type="dxa"/>
            <w:noWrap/>
            <w:hideMark/>
          </w:tcPr>
          <w:p w:rsidR="00781C61" w:rsidRPr="000B64B6" w:rsidRDefault="00BE7446" w:rsidP="00606C56">
            <w:pPr>
              <w:rPr>
                <w:b/>
                <w:bCs/>
                <w:sz w:val="18"/>
                <w:szCs w:val="18"/>
              </w:rPr>
            </w:pPr>
            <w:r>
              <w:rPr>
                <w:b/>
                <w:bCs/>
                <w:sz w:val="18"/>
                <w:szCs w:val="18"/>
              </w:rPr>
              <w:t>1 267</w:t>
            </w:r>
          </w:p>
        </w:tc>
        <w:tc>
          <w:tcPr>
            <w:tcW w:w="2207" w:type="dxa"/>
            <w:noWrap/>
            <w:hideMark/>
          </w:tcPr>
          <w:p w:rsidR="00781C61" w:rsidRPr="000B64B6" w:rsidRDefault="00BE7446" w:rsidP="00BE7446">
            <w:pPr>
              <w:rPr>
                <w:b/>
                <w:bCs/>
                <w:sz w:val="18"/>
                <w:szCs w:val="18"/>
              </w:rPr>
            </w:pPr>
            <w:r>
              <w:rPr>
                <w:b/>
                <w:bCs/>
                <w:sz w:val="18"/>
                <w:szCs w:val="18"/>
              </w:rPr>
              <w:t>-2 055</w:t>
            </w:r>
          </w:p>
        </w:tc>
        <w:tc>
          <w:tcPr>
            <w:tcW w:w="1137" w:type="dxa"/>
            <w:noWrap/>
            <w:hideMark/>
          </w:tcPr>
          <w:p w:rsidR="00781C61" w:rsidRPr="000B64B6" w:rsidRDefault="00781C61" w:rsidP="00606C56">
            <w:pPr>
              <w:rPr>
                <w:b/>
                <w:bCs/>
                <w:sz w:val="18"/>
                <w:szCs w:val="18"/>
              </w:rPr>
            </w:pPr>
            <w:r w:rsidRPr="000B64B6">
              <w:rPr>
                <w:b/>
                <w:bCs/>
                <w:sz w:val="18"/>
                <w:szCs w:val="18"/>
              </w:rPr>
              <w:t>0</w:t>
            </w:r>
          </w:p>
        </w:tc>
        <w:tc>
          <w:tcPr>
            <w:tcW w:w="1276" w:type="dxa"/>
            <w:noWrap/>
            <w:hideMark/>
          </w:tcPr>
          <w:p w:rsidR="00781C61" w:rsidRPr="000B64B6" w:rsidRDefault="00BE7446" w:rsidP="00606C56">
            <w:pPr>
              <w:rPr>
                <w:b/>
                <w:bCs/>
                <w:sz w:val="18"/>
                <w:szCs w:val="18"/>
              </w:rPr>
            </w:pPr>
            <w:r>
              <w:rPr>
                <w:b/>
                <w:bCs/>
                <w:sz w:val="18"/>
                <w:szCs w:val="18"/>
              </w:rPr>
              <w:t>1 267</w:t>
            </w:r>
          </w:p>
        </w:tc>
      </w:tr>
    </w:tbl>
    <w:p w:rsidR="00781C61" w:rsidRPr="00781C61" w:rsidRDefault="00781C61" w:rsidP="00781C61"/>
    <w:p w:rsidR="00F07027" w:rsidRPr="00AC46A3" w:rsidRDefault="007B62B5" w:rsidP="007B62B5">
      <w:pPr>
        <w:pStyle w:val="Heading2"/>
        <w:numPr>
          <w:ilvl w:val="0"/>
          <w:numId w:val="14"/>
        </w:numPr>
      </w:pPr>
      <w:r w:rsidRPr="00AC46A3">
        <w:lastRenderedPageBreak/>
        <w:t>Informácie o stave rezerv</w:t>
      </w:r>
    </w:p>
    <w:p w:rsidR="007B62B5" w:rsidRDefault="007B62B5" w:rsidP="007B62B5"/>
    <w:tbl>
      <w:tblPr>
        <w:tblStyle w:val="TableGrid"/>
        <w:tblW w:w="0" w:type="auto"/>
        <w:tblLook w:val="04A0" w:firstRow="1" w:lastRow="0" w:firstColumn="1" w:lastColumn="0" w:noHBand="0" w:noVBand="1"/>
      </w:tblPr>
      <w:tblGrid>
        <w:gridCol w:w="1628"/>
        <w:gridCol w:w="1499"/>
        <w:gridCol w:w="1109"/>
        <w:gridCol w:w="1135"/>
        <w:gridCol w:w="991"/>
        <w:gridCol w:w="881"/>
        <w:gridCol w:w="2186"/>
      </w:tblGrid>
      <w:tr w:rsidR="007B62B5" w:rsidRPr="003134B2" w:rsidTr="00606C56">
        <w:trPr>
          <w:trHeight w:val="315"/>
        </w:trPr>
        <w:tc>
          <w:tcPr>
            <w:tcW w:w="3191" w:type="dxa"/>
            <w:gridSpan w:val="2"/>
            <w:hideMark/>
          </w:tcPr>
          <w:p w:rsidR="007B62B5" w:rsidRPr="003134B2" w:rsidRDefault="007B62B5" w:rsidP="00606C56">
            <w:pPr>
              <w:spacing w:after="120"/>
              <w:jc w:val="both"/>
              <w:rPr>
                <w:b/>
                <w:bCs/>
                <w:sz w:val="18"/>
                <w:szCs w:val="18"/>
              </w:rPr>
            </w:pPr>
            <w:r w:rsidRPr="003134B2">
              <w:rPr>
                <w:b/>
                <w:bCs/>
                <w:sz w:val="18"/>
                <w:szCs w:val="18"/>
              </w:rPr>
              <w:t> </w:t>
            </w:r>
          </w:p>
        </w:tc>
        <w:tc>
          <w:tcPr>
            <w:tcW w:w="6238" w:type="dxa"/>
            <w:gridSpan w:val="5"/>
            <w:noWrap/>
            <w:hideMark/>
          </w:tcPr>
          <w:p w:rsidR="007B62B5" w:rsidRPr="003134B2" w:rsidRDefault="007B62B5" w:rsidP="0007134E">
            <w:pPr>
              <w:spacing w:after="120"/>
              <w:jc w:val="both"/>
              <w:rPr>
                <w:b/>
                <w:bCs/>
                <w:sz w:val="18"/>
                <w:szCs w:val="18"/>
              </w:rPr>
            </w:pPr>
            <w:r w:rsidRPr="003134B2">
              <w:rPr>
                <w:b/>
                <w:bCs/>
                <w:sz w:val="18"/>
                <w:szCs w:val="18"/>
              </w:rPr>
              <w:t>Bežné účtovné obdobie (rok 201</w:t>
            </w:r>
            <w:r w:rsidR="0007134E">
              <w:rPr>
                <w:b/>
                <w:bCs/>
                <w:sz w:val="18"/>
                <w:szCs w:val="18"/>
              </w:rPr>
              <w:t>6</w:t>
            </w:r>
            <w:r w:rsidRPr="003134B2">
              <w:rPr>
                <w:b/>
                <w:bCs/>
                <w:sz w:val="18"/>
                <w:szCs w:val="18"/>
              </w:rPr>
              <w:t>)</w:t>
            </w:r>
          </w:p>
        </w:tc>
      </w:tr>
      <w:tr w:rsidR="007B62B5" w:rsidRPr="003134B2" w:rsidTr="00606C56">
        <w:trPr>
          <w:trHeight w:val="300"/>
        </w:trPr>
        <w:tc>
          <w:tcPr>
            <w:tcW w:w="3191" w:type="dxa"/>
            <w:gridSpan w:val="2"/>
            <w:hideMark/>
          </w:tcPr>
          <w:p w:rsidR="007B62B5" w:rsidRPr="003134B2" w:rsidRDefault="007B62B5" w:rsidP="00606C56">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Stav</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Stav</w:t>
            </w:r>
          </w:p>
        </w:tc>
      </w:tr>
      <w:tr w:rsidR="007B62B5" w:rsidRPr="003134B2" w:rsidTr="00606C56">
        <w:trPr>
          <w:trHeight w:val="300"/>
        </w:trPr>
        <w:tc>
          <w:tcPr>
            <w:tcW w:w="3191" w:type="dxa"/>
            <w:gridSpan w:val="2"/>
            <w:hideMark/>
          </w:tcPr>
          <w:p w:rsidR="007B62B5" w:rsidRPr="003134B2" w:rsidRDefault="007B62B5" w:rsidP="00606C56">
            <w:pPr>
              <w:spacing w:after="120"/>
              <w:jc w:val="both"/>
              <w:rPr>
                <w:b/>
                <w:bCs/>
                <w:sz w:val="18"/>
                <w:szCs w:val="18"/>
              </w:rPr>
            </w:pPr>
            <w:r w:rsidRPr="003134B2">
              <w:rPr>
                <w:b/>
                <w:bCs/>
                <w:sz w:val="18"/>
                <w:szCs w:val="18"/>
              </w:rPr>
              <w:t>Druh rezervy</w:t>
            </w:r>
          </w:p>
        </w:tc>
        <w:tc>
          <w:tcPr>
            <w:tcW w:w="1130" w:type="dxa"/>
            <w:noWrap/>
            <w:hideMark/>
          </w:tcPr>
          <w:p w:rsidR="007B62B5" w:rsidRPr="003134B2" w:rsidRDefault="007B62B5" w:rsidP="0007134E">
            <w:pPr>
              <w:spacing w:after="120"/>
              <w:jc w:val="both"/>
              <w:rPr>
                <w:b/>
                <w:bCs/>
                <w:sz w:val="18"/>
                <w:szCs w:val="18"/>
              </w:rPr>
            </w:pPr>
            <w:r w:rsidRPr="003134B2">
              <w:rPr>
                <w:b/>
                <w:bCs/>
                <w:sz w:val="18"/>
                <w:szCs w:val="18"/>
              </w:rPr>
              <w:t>k 1.1.201</w:t>
            </w:r>
            <w:r w:rsidR="0007134E">
              <w:rPr>
                <w:b/>
                <w:bCs/>
                <w:sz w:val="18"/>
                <w:szCs w:val="18"/>
              </w:rPr>
              <w:t>6</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Tvorba</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Použitie</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Zrušenie</w:t>
            </w:r>
          </w:p>
        </w:tc>
        <w:tc>
          <w:tcPr>
            <w:tcW w:w="2233" w:type="dxa"/>
            <w:noWrap/>
            <w:hideMark/>
          </w:tcPr>
          <w:p w:rsidR="007B62B5" w:rsidRPr="003134B2" w:rsidRDefault="007B62B5" w:rsidP="0007134E">
            <w:pPr>
              <w:spacing w:after="120"/>
              <w:jc w:val="both"/>
              <w:rPr>
                <w:b/>
                <w:bCs/>
                <w:sz w:val="18"/>
                <w:szCs w:val="18"/>
              </w:rPr>
            </w:pPr>
            <w:r w:rsidRPr="003134B2">
              <w:rPr>
                <w:b/>
                <w:bCs/>
                <w:sz w:val="18"/>
                <w:szCs w:val="18"/>
              </w:rPr>
              <w:t>k 31. 12. 201</w:t>
            </w:r>
            <w:r w:rsidR="0007134E">
              <w:rPr>
                <w:b/>
                <w:bCs/>
                <w:sz w:val="18"/>
                <w:szCs w:val="18"/>
              </w:rPr>
              <w:t>6</w:t>
            </w:r>
          </w:p>
        </w:tc>
      </w:tr>
      <w:tr w:rsidR="007B62B5" w:rsidRPr="003134B2" w:rsidTr="00606C56">
        <w:trPr>
          <w:trHeight w:val="315"/>
        </w:trPr>
        <w:tc>
          <w:tcPr>
            <w:tcW w:w="3191" w:type="dxa"/>
            <w:gridSpan w:val="2"/>
            <w:hideMark/>
          </w:tcPr>
          <w:p w:rsidR="007B62B5" w:rsidRPr="003134B2" w:rsidRDefault="007B62B5" w:rsidP="00606C56">
            <w:pPr>
              <w:spacing w:after="120"/>
              <w:jc w:val="both"/>
              <w:rPr>
                <w:b/>
                <w:bCs/>
                <w:sz w:val="18"/>
                <w:szCs w:val="18"/>
              </w:rPr>
            </w:pPr>
            <w:r w:rsidRPr="003134B2">
              <w:rPr>
                <w:b/>
                <w:bCs/>
                <w:sz w:val="18"/>
                <w:szCs w:val="18"/>
              </w:rPr>
              <w:t>a</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b</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c</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d</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e</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f</w:t>
            </w:r>
          </w:p>
        </w:tc>
      </w:tr>
      <w:tr w:rsidR="007B62B5" w:rsidRPr="003134B2" w:rsidTr="00606C56">
        <w:trPr>
          <w:trHeight w:val="315"/>
        </w:trPr>
        <w:tc>
          <w:tcPr>
            <w:tcW w:w="1662" w:type="dxa"/>
            <w:noWrap/>
            <w:hideMark/>
          </w:tcPr>
          <w:p w:rsidR="007B62B5" w:rsidRPr="003134B2" w:rsidRDefault="007B62B5" w:rsidP="00606C56">
            <w:pPr>
              <w:spacing w:after="120"/>
              <w:jc w:val="both"/>
              <w:rPr>
                <w:b/>
                <w:bCs/>
                <w:sz w:val="18"/>
                <w:szCs w:val="18"/>
              </w:rPr>
            </w:pPr>
            <w:r w:rsidRPr="003134B2">
              <w:rPr>
                <w:b/>
                <w:bCs/>
                <w:sz w:val="18"/>
                <w:szCs w:val="18"/>
              </w:rPr>
              <w:t>Dlhodobé rezervy, z toho:</w:t>
            </w:r>
          </w:p>
        </w:tc>
        <w:tc>
          <w:tcPr>
            <w:tcW w:w="1529" w:type="dxa"/>
            <w:noWrap/>
            <w:hideMark/>
          </w:tcPr>
          <w:p w:rsidR="007B62B5" w:rsidRPr="003134B2" w:rsidRDefault="007B62B5" w:rsidP="00606C56">
            <w:pPr>
              <w:spacing w:after="120"/>
              <w:jc w:val="both"/>
              <w:rPr>
                <w:sz w:val="18"/>
                <w:szCs w:val="18"/>
              </w:rPr>
            </w:pPr>
            <w:r w:rsidRPr="003134B2">
              <w:rPr>
                <w:sz w:val="18"/>
                <w:szCs w:val="18"/>
              </w:rPr>
              <w:t> </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0</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b/>
                <w:bCs/>
                <w:sz w:val="18"/>
                <w:szCs w:val="18"/>
              </w:rPr>
            </w:pPr>
            <w:r w:rsidRPr="003134B2">
              <w:rPr>
                <w:b/>
                <w:bCs/>
                <w:sz w:val="18"/>
                <w:szCs w:val="18"/>
              </w:rPr>
              <w:t>Ostatné rezervy dlhodobé</w:t>
            </w:r>
          </w:p>
        </w:tc>
        <w:tc>
          <w:tcPr>
            <w:tcW w:w="1130" w:type="dxa"/>
            <w:noWrap/>
            <w:hideMark/>
          </w:tcPr>
          <w:p w:rsidR="007B62B5" w:rsidRPr="003134B2" w:rsidRDefault="007B62B5" w:rsidP="00606C56">
            <w:pPr>
              <w:spacing w:after="120"/>
              <w:jc w:val="both"/>
              <w:rPr>
                <w:sz w:val="18"/>
                <w:szCs w:val="18"/>
              </w:rPr>
            </w:pPr>
            <w:r w:rsidRPr="003134B2">
              <w:rPr>
                <w:sz w:val="18"/>
                <w:szCs w:val="18"/>
              </w:rPr>
              <w:t> </w:t>
            </w:r>
          </w:p>
        </w:tc>
        <w:tc>
          <w:tcPr>
            <w:tcW w:w="1157" w:type="dxa"/>
            <w:noWrap/>
            <w:hideMark/>
          </w:tcPr>
          <w:p w:rsidR="007B62B5" w:rsidRPr="003134B2" w:rsidRDefault="007B62B5" w:rsidP="00606C56">
            <w:pPr>
              <w:spacing w:after="120"/>
              <w:jc w:val="both"/>
              <w:rPr>
                <w:sz w:val="18"/>
                <w:szCs w:val="18"/>
              </w:rPr>
            </w:pPr>
            <w:r w:rsidRPr="003134B2">
              <w:rPr>
                <w:sz w:val="18"/>
                <w:szCs w:val="18"/>
              </w:rPr>
              <w:t> </w:t>
            </w:r>
          </w:p>
        </w:tc>
        <w:tc>
          <w:tcPr>
            <w:tcW w:w="1009" w:type="dxa"/>
            <w:noWrap/>
            <w:hideMark/>
          </w:tcPr>
          <w:p w:rsidR="007B62B5" w:rsidRPr="003134B2" w:rsidRDefault="007B62B5" w:rsidP="00606C56">
            <w:pPr>
              <w:spacing w:after="120"/>
              <w:jc w:val="both"/>
              <w:rPr>
                <w:sz w:val="18"/>
                <w:szCs w:val="18"/>
              </w:rPr>
            </w:pPr>
            <w:r w:rsidRPr="003134B2">
              <w:rPr>
                <w:sz w:val="18"/>
                <w:szCs w:val="18"/>
              </w:rPr>
              <w:t> </w:t>
            </w:r>
          </w:p>
        </w:tc>
        <w:tc>
          <w:tcPr>
            <w:tcW w:w="709" w:type="dxa"/>
            <w:noWrap/>
            <w:hideMark/>
          </w:tcPr>
          <w:p w:rsidR="007B62B5" w:rsidRPr="003134B2" w:rsidRDefault="007B62B5" w:rsidP="00606C56">
            <w:pPr>
              <w:spacing w:after="120"/>
              <w:jc w:val="both"/>
              <w:rPr>
                <w:sz w:val="18"/>
                <w:szCs w:val="18"/>
              </w:rPr>
            </w:pPr>
            <w:r w:rsidRPr="003134B2">
              <w:rPr>
                <w:sz w:val="18"/>
                <w:szCs w:val="18"/>
              </w:rPr>
              <w:t> </w:t>
            </w:r>
          </w:p>
        </w:tc>
        <w:tc>
          <w:tcPr>
            <w:tcW w:w="2233" w:type="dxa"/>
            <w:noWrap/>
            <w:hideMark/>
          </w:tcPr>
          <w:p w:rsidR="007B62B5" w:rsidRPr="003134B2" w:rsidRDefault="007B62B5" w:rsidP="00606C56">
            <w:pPr>
              <w:spacing w:after="120"/>
              <w:jc w:val="both"/>
              <w:rPr>
                <w:sz w:val="18"/>
                <w:szCs w:val="18"/>
              </w:rPr>
            </w:pPr>
            <w:r w:rsidRPr="003134B2">
              <w:rPr>
                <w:sz w:val="18"/>
                <w:szCs w:val="18"/>
              </w:rPr>
              <w:t> </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sz w:val="18"/>
                <w:szCs w:val="18"/>
              </w:rPr>
            </w:pPr>
            <w:r w:rsidRPr="003134B2">
              <w:rPr>
                <w:sz w:val="18"/>
                <w:szCs w:val="18"/>
              </w:rPr>
              <w:t> </w:t>
            </w:r>
          </w:p>
        </w:tc>
        <w:tc>
          <w:tcPr>
            <w:tcW w:w="1130" w:type="dxa"/>
            <w:noWrap/>
            <w:hideMark/>
          </w:tcPr>
          <w:p w:rsidR="007B62B5" w:rsidRPr="003134B2" w:rsidRDefault="007B62B5" w:rsidP="00606C56">
            <w:pPr>
              <w:spacing w:after="120"/>
              <w:jc w:val="both"/>
              <w:rPr>
                <w:sz w:val="18"/>
                <w:szCs w:val="18"/>
              </w:rPr>
            </w:pPr>
            <w:r w:rsidRPr="003134B2">
              <w:rPr>
                <w:sz w:val="18"/>
                <w:szCs w:val="18"/>
              </w:rPr>
              <w:t>0</w:t>
            </w:r>
          </w:p>
        </w:tc>
        <w:tc>
          <w:tcPr>
            <w:tcW w:w="1157" w:type="dxa"/>
            <w:noWrap/>
            <w:hideMark/>
          </w:tcPr>
          <w:p w:rsidR="007B62B5" w:rsidRPr="003134B2" w:rsidRDefault="007B62B5" w:rsidP="00606C56">
            <w:pPr>
              <w:spacing w:after="120"/>
              <w:jc w:val="both"/>
              <w:rPr>
                <w:sz w:val="18"/>
                <w:szCs w:val="18"/>
              </w:rPr>
            </w:pPr>
            <w:r w:rsidRPr="003134B2">
              <w:rPr>
                <w:sz w:val="18"/>
                <w:szCs w:val="18"/>
              </w:rPr>
              <w:t>0</w:t>
            </w:r>
          </w:p>
        </w:tc>
        <w:tc>
          <w:tcPr>
            <w:tcW w:w="1009" w:type="dxa"/>
            <w:noWrap/>
            <w:hideMark/>
          </w:tcPr>
          <w:p w:rsidR="007B62B5" w:rsidRPr="003134B2" w:rsidRDefault="007B62B5" w:rsidP="00606C56">
            <w:pPr>
              <w:spacing w:after="120"/>
              <w:jc w:val="both"/>
              <w:rPr>
                <w:sz w:val="18"/>
                <w:szCs w:val="18"/>
              </w:rPr>
            </w:pPr>
            <w:r w:rsidRPr="003134B2">
              <w:rPr>
                <w:sz w:val="18"/>
                <w:szCs w:val="18"/>
              </w:rPr>
              <w:t>0</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7B62B5" w:rsidP="00606C56">
            <w:pPr>
              <w:spacing w:after="120"/>
              <w:jc w:val="both"/>
              <w:rPr>
                <w:sz w:val="18"/>
                <w:szCs w:val="18"/>
              </w:rPr>
            </w:pPr>
            <w:r w:rsidRPr="003134B2">
              <w:rPr>
                <w:sz w:val="18"/>
                <w:szCs w:val="18"/>
              </w:rPr>
              <w:t>0</w:t>
            </w:r>
          </w:p>
        </w:tc>
      </w:tr>
      <w:tr w:rsidR="007B62B5" w:rsidRPr="003134B2" w:rsidTr="00606C56">
        <w:trPr>
          <w:trHeight w:val="465"/>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hideMark/>
          </w:tcPr>
          <w:p w:rsidR="007B62B5" w:rsidRPr="003134B2" w:rsidRDefault="007B62B5" w:rsidP="00606C56">
            <w:pPr>
              <w:spacing w:after="120"/>
              <w:jc w:val="both"/>
              <w:rPr>
                <w:b/>
                <w:bCs/>
                <w:sz w:val="18"/>
                <w:szCs w:val="18"/>
              </w:rPr>
            </w:pPr>
            <w:r w:rsidRPr="003134B2">
              <w:rPr>
                <w:b/>
                <w:bCs/>
                <w:sz w:val="18"/>
                <w:szCs w:val="18"/>
              </w:rPr>
              <w:t>Ostatné rezervy dlhodobé spolu</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0</w:t>
            </w:r>
          </w:p>
        </w:tc>
      </w:tr>
      <w:tr w:rsidR="007B62B5" w:rsidRPr="003134B2" w:rsidTr="00606C56">
        <w:trPr>
          <w:trHeight w:val="315"/>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hideMark/>
          </w:tcPr>
          <w:p w:rsidR="007B62B5" w:rsidRPr="003134B2" w:rsidRDefault="007B62B5" w:rsidP="00606C56">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 </w:t>
            </w:r>
          </w:p>
        </w:tc>
      </w:tr>
      <w:tr w:rsidR="007B62B5" w:rsidRPr="003134B2" w:rsidTr="00606C56">
        <w:trPr>
          <w:trHeight w:val="315"/>
        </w:trPr>
        <w:tc>
          <w:tcPr>
            <w:tcW w:w="1662" w:type="dxa"/>
            <w:noWrap/>
            <w:hideMark/>
          </w:tcPr>
          <w:p w:rsidR="007B62B5" w:rsidRPr="003134B2" w:rsidRDefault="007B62B5" w:rsidP="00606C56">
            <w:pPr>
              <w:spacing w:after="120"/>
              <w:jc w:val="both"/>
              <w:rPr>
                <w:b/>
                <w:bCs/>
                <w:sz w:val="18"/>
                <w:szCs w:val="18"/>
              </w:rPr>
            </w:pPr>
            <w:r w:rsidRPr="003134B2">
              <w:rPr>
                <w:b/>
                <w:bCs/>
                <w:sz w:val="18"/>
                <w:szCs w:val="18"/>
              </w:rPr>
              <w:t>Krátkodobé rezervy, z toho:</w:t>
            </w:r>
          </w:p>
        </w:tc>
        <w:tc>
          <w:tcPr>
            <w:tcW w:w="1529" w:type="dxa"/>
            <w:noWrap/>
            <w:hideMark/>
          </w:tcPr>
          <w:p w:rsidR="007B62B5" w:rsidRPr="003134B2" w:rsidRDefault="007B62B5" w:rsidP="00606C56">
            <w:pPr>
              <w:spacing w:after="120"/>
              <w:jc w:val="both"/>
              <w:rPr>
                <w:sz w:val="18"/>
                <w:szCs w:val="18"/>
              </w:rPr>
            </w:pPr>
            <w:r w:rsidRPr="003134B2">
              <w:rPr>
                <w:sz w:val="18"/>
                <w:szCs w:val="18"/>
              </w:rPr>
              <w:t> </w:t>
            </w:r>
          </w:p>
        </w:tc>
        <w:tc>
          <w:tcPr>
            <w:tcW w:w="1130" w:type="dxa"/>
            <w:noWrap/>
            <w:hideMark/>
          </w:tcPr>
          <w:p w:rsidR="007B62B5" w:rsidRPr="009701E0" w:rsidRDefault="0007134E" w:rsidP="00606C56">
            <w:pPr>
              <w:spacing w:after="120"/>
              <w:jc w:val="both"/>
              <w:rPr>
                <w:b/>
                <w:bCs/>
                <w:sz w:val="18"/>
                <w:szCs w:val="18"/>
              </w:rPr>
            </w:pPr>
            <w:r w:rsidRPr="009701E0">
              <w:rPr>
                <w:b/>
                <w:bCs/>
                <w:sz w:val="18"/>
                <w:szCs w:val="18"/>
              </w:rPr>
              <w:t>24</w:t>
            </w:r>
            <w:r w:rsidR="009701E0" w:rsidRPr="009701E0">
              <w:rPr>
                <w:b/>
                <w:bCs/>
                <w:sz w:val="18"/>
                <w:szCs w:val="18"/>
              </w:rPr>
              <w:t> </w:t>
            </w:r>
            <w:r w:rsidRPr="009701E0">
              <w:rPr>
                <w:b/>
                <w:bCs/>
                <w:sz w:val="18"/>
                <w:szCs w:val="18"/>
              </w:rPr>
              <w:t>358</w:t>
            </w:r>
          </w:p>
        </w:tc>
        <w:tc>
          <w:tcPr>
            <w:tcW w:w="1157" w:type="dxa"/>
            <w:noWrap/>
            <w:hideMark/>
          </w:tcPr>
          <w:p w:rsidR="007B62B5" w:rsidRPr="003134B2" w:rsidRDefault="009701E0" w:rsidP="009701E0">
            <w:pPr>
              <w:spacing w:after="120"/>
              <w:jc w:val="both"/>
              <w:rPr>
                <w:b/>
                <w:bCs/>
                <w:sz w:val="18"/>
                <w:szCs w:val="18"/>
              </w:rPr>
            </w:pPr>
            <w:r>
              <w:rPr>
                <w:b/>
                <w:bCs/>
                <w:sz w:val="18"/>
                <w:szCs w:val="18"/>
              </w:rPr>
              <w:t>24 546</w:t>
            </w:r>
            <w:r w:rsidR="0057651A">
              <w:rPr>
                <w:b/>
                <w:bCs/>
                <w:sz w:val="18"/>
                <w:szCs w:val="18"/>
              </w:rPr>
              <w:t xml:space="preserve"> </w:t>
            </w:r>
          </w:p>
        </w:tc>
        <w:tc>
          <w:tcPr>
            <w:tcW w:w="1009" w:type="dxa"/>
            <w:noWrap/>
            <w:hideMark/>
          </w:tcPr>
          <w:p w:rsidR="007B62B5" w:rsidRPr="003134B2" w:rsidRDefault="009701E0" w:rsidP="00606C56">
            <w:pPr>
              <w:spacing w:after="120"/>
              <w:jc w:val="both"/>
              <w:rPr>
                <w:b/>
                <w:bCs/>
                <w:sz w:val="18"/>
                <w:szCs w:val="18"/>
              </w:rPr>
            </w:pPr>
            <w:r>
              <w:rPr>
                <w:b/>
                <w:bCs/>
                <w:sz w:val="18"/>
                <w:szCs w:val="18"/>
              </w:rPr>
              <w:t>-24 358</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57651A">
            <w:pPr>
              <w:spacing w:after="120"/>
              <w:jc w:val="both"/>
              <w:rPr>
                <w:b/>
                <w:bCs/>
                <w:sz w:val="18"/>
                <w:szCs w:val="18"/>
              </w:rPr>
            </w:pPr>
            <w:r w:rsidRPr="009701E0">
              <w:rPr>
                <w:b/>
                <w:bCs/>
                <w:sz w:val="18"/>
                <w:szCs w:val="18"/>
              </w:rPr>
              <w:t xml:space="preserve">24 </w:t>
            </w:r>
            <w:r w:rsidR="0057651A" w:rsidRPr="009701E0">
              <w:rPr>
                <w:b/>
                <w:bCs/>
                <w:sz w:val="18"/>
                <w:szCs w:val="18"/>
              </w:rPr>
              <w:t>546</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b/>
                <w:bCs/>
                <w:sz w:val="18"/>
                <w:szCs w:val="18"/>
              </w:rPr>
            </w:pPr>
            <w:r w:rsidRPr="003134B2">
              <w:rPr>
                <w:b/>
                <w:bCs/>
                <w:sz w:val="18"/>
                <w:szCs w:val="18"/>
              </w:rPr>
              <w:t>Zákonné rezervy krátkodobé</w:t>
            </w:r>
          </w:p>
        </w:tc>
        <w:tc>
          <w:tcPr>
            <w:tcW w:w="1130" w:type="dxa"/>
            <w:noWrap/>
            <w:hideMark/>
          </w:tcPr>
          <w:p w:rsidR="007B62B5" w:rsidRPr="009701E0" w:rsidRDefault="007B62B5" w:rsidP="00606C56">
            <w:pPr>
              <w:spacing w:after="120"/>
              <w:jc w:val="both"/>
              <w:rPr>
                <w:sz w:val="18"/>
                <w:szCs w:val="18"/>
              </w:rPr>
            </w:pPr>
            <w:r w:rsidRPr="009701E0">
              <w:rPr>
                <w:sz w:val="18"/>
                <w:szCs w:val="18"/>
              </w:rPr>
              <w:t> </w:t>
            </w:r>
          </w:p>
        </w:tc>
        <w:tc>
          <w:tcPr>
            <w:tcW w:w="1157" w:type="dxa"/>
            <w:noWrap/>
            <w:hideMark/>
          </w:tcPr>
          <w:p w:rsidR="007B62B5" w:rsidRPr="003134B2" w:rsidRDefault="007B62B5" w:rsidP="00606C56">
            <w:pPr>
              <w:spacing w:after="120"/>
              <w:jc w:val="both"/>
              <w:rPr>
                <w:sz w:val="18"/>
                <w:szCs w:val="18"/>
              </w:rPr>
            </w:pPr>
            <w:r w:rsidRPr="003134B2">
              <w:rPr>
                <w:sz w:val="18"/>
                <w:szCs w:val="18"/>
              </w:rPr>
              <w:t> </w:t>
            </w:r>
          </w:p>
        </w:tc>
        <w:tc>
          <w:tcPr>
            <w:tcW w:w="1009" w:type="dxa"/>
            <w:noWrap/>
            <w:hideMark/>
          </w:tcPr>
          <w:p w:rsidR="007B62B5" w:rsidRPr="003134B2" w:rsidRDefault="007B62B5" w:rsidP="00606C56">
            <w:pPr>
              <w:spacing w:after="120"/>
              <w:jc w:val="both"/>
              <w:rPr>
                <w:sz w:val="18"/>
                <w:szCs w:val="18"/>
              </w:rPr>
            </w:pPr>
            <w:r w:rsidRPr="003134B2">
              <w:rPr>
                <w:sz w:val="18"/>
                <w:szCs w:val="18"/>
              </w:rPr>
              <w:t> </w:t>
            </w:r>
          </w:p>
        </w:tc>
        <w:tc>
          <w:tcPr>
            <w:tcW w:w="709" w:type="dxa"/>
            <w:noWrap/>
            <w:hideMark/>
          </w:tcPr>
          <w:p w:rsidR="007B62B5" w:rsidRPr="003134B2" w:rsidRDefault="007B62B5" w:rsidP="00606C56">
            <w:pPr>
              <w:spacing w:after="120"/>
              <w:jc w:val="both"/>
              <w:rPr>
                <w:sz w:val="18"/>
                <w:szCs w:val="18"/>
              </w:rPr>
            </w:pPr>
            <w:r w:rsidRPr="003134B2">
              <w:rPr>
                <w:sz w:val="18"/>
                <w:szCs w:val="18"/>
              </w:rPr>
              <w:t> </w:t>
            </w:r>
          </w:p>
        </w:tc>
        <w:tc>
          <w:tcPr>
            <w:tcW w:w="2233" w:type="dxa"/>
            <w:noWrap/>
            <w:hideMark/>
          </w:tcPr>
          <w:p w:rsidR="007B62B5" w:rsidRPr="003134B2" w:rsidRDefault="007B62B5" w:rsidP="00606C56">
            <w:pPr>
              <w:spacing w:after="120"/>
              <w:jc w:val="both"/>
              <w:rPr>
                <w:sz w:val="18"/>
                <w:szCs w:val="18"/>
              </w:rPr>
            </w:pPr>
            <w:r w:rsidRPr="003134B2">
              <w:rPr>
                <w:sz w:val="18"/>
                <w:szCs w:val="18"/>
              </w:rPr>
              <w:t> </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sz w:val="18"/>
                <w:szCs w:val="18"/>
              </w:rPr>
            </w:pPr>
            <w:r>
              <w:rPr>
                <w:sz w:val="18"/>
                <w:szCs w:val="18"/>
              </w:rPr>
              <w:t>marketingové nákla</w:t>
            </w:r>
            <w:r w:rsidRPr="003134B2">
              <w:rPr>
                <w:sz w:val="18"/>
                <w:szCs w:val="18"/>
              </w:rPr>
              <w:t>dy</w:t>
            </w:r>
          </w:p>
        </w:tc>
        <w:tc>
          <w:tcPr>
            <w:tcW w:w="1130" w:type="dxa"/>
            <w:noWrap/>
            <w:hideMark/>
          </w:tcPr>
          <w:p w:rsidR="007B62B5" w:rsidRPr="009701E0" w:rsidRDefault="0007134E" w:rsidP="00606C56">
            <w:pPr>
              <w:spacing w:after="120"/>
              <w:jc w:val="both"/>
              <w:rPr>
                <w:sz w:val="18"/>
                <w:szCs w:val="18"/>
              </w:rPr>
            </w:pPr>
            <w:r w:rsidRPr="009701E0">
              <w:rPr>
                <w:sz w:val="18"/>
                <w:szCs w:val="18"/>
              </w:rPr>
              <w:t>1 771</w:t>
            </w:r>
          </w:p>
        </w:tc>
        <w:tc>
          <w:tcPr>
            <w:tcW w:w="1157" w:type="dxa"/>
            <w:noWrap/>
            <w:hideMark/>
          </w:tcPr>
          <w:p w:rsidR="007B62B5" w:rsidRPr="003134B2" w:rsidRDefault="009701E0" w:rsidP="00606C56">
            <w:pPr>
              <w:spacing w:after="120"/>
              <w:jc w:val="both"/>
              <w:rPr>
                <w:sz w:val="18"/>
                <w:szCs w:val="18"/>
              </w:rPr>
            </w:pPr>
            <w:r>
              <w:rPr>
                <w:sz w:val="18"/>
                <w:szCs w:val="18"/>
              </w:rPr>
              <w:t>0</w:t>
            </w:r>
          </w:p>
        </w:tc>
        <w:tc>
          <w:tcPr>
            <w:tcW w:w="1009" w:type="dxa"/>
            <w:noWrap/>
            <w:hideMark/>
          </w:tcPr>
          <w:p w:rsidR="007B62B5" w:rsidRPr="003134B2" w:rsidRDefault="009701E0" w:rsidP="00606C56">
            <w:pPr>
              <w:spacing w:after="120"/>
              <w:jc w:val="both"/>
              <w:rPr>
                <w:sz w:val="18"/>
                <w:szCs w:val="18"/>
              </w:rPr>
            </w:pPr>
            <w:r>
              <w:rPr>
                <w:sz w:val="18"/>
                <w:szCs w:val="18"/>
              </w:rPr>
              <w:t>-1 771</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9701E0" w:rsidP="00606C56">
            <w:pPr>
              <w:spacing w:after="120"/>
              <w:jc w:val="both"/>
              <w:rPr>
                <w:sz w:val="18"/>
                <w:szCs w:val="18"/>
              </w:rPr>
            </w:pPr>
            <w:r>
              <w:rPr>
                <w:sz w:val="18"/>
                <w:szCs w:val="18"/>
              </w:rPr>
              <w:t>0</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sz w:val="18"/>
                <w:szCs w:val="18"/>
              </w:rPr>
            </w:pPr>
            <w:r w:rsidRPr="003134B2">
              <w:rPr>
                <w:sz w:val="18"/>
                <w:szCs w:val="18"/>
              </w:rPr>
              <w:t>ostatné</w:t>
            </w:r>
          </w:p>
        </w:tc>
        <w:tc>
          <w:tcPr>
            <w:tcW w:w="1130" w:type="dxa"/>
            <w:noWrap/>
            <w:hideMark/>
          </w:tcPr>
          <w:p w:rsidR="007B62B5" w:rsidRPr="009701E0" w:rsidRDefault="0007134E" w:rsidP="00606C56">
            <w:pPr>
              <w:spacing w:after="120"/>
              <w:jc w:val="both"/>
              <w:rPr>
                <w:sz w:val="18"/>
                <w:szCs w:val="18"/>
              </w:rPr>
            </w:pPr>
            <w:r w:rsidRPr="009701E0">
              <w:rPr>
                <w:sz w:val="18"/>
                <w:szCs w:val="18"/>
              </w:rPr>
              <w:t>22 587</w:t>
            </w:r>
          </w:p>
        </w:tc>
        <w:tc>
          <w:tcPr>
            <w:tcW w:w="1157" w:type="dxa"/>
            <w:noWrap/>
            <w:hideMark/>
          </w:tcPr>
          <w:p w:rsidR="007B62B5" w:rsidRPr="003134B2" w:rsidRDefault="009701E0" w:rsidP="00606C56">
            <w:pPr>
              <w:spacing w:after="120"/>
              <w:jc w:val="both"/>
              <w:rPr>
                <w:sz w:val="18"/>
                <w:szCs w:val="18"/>
              </w:rPr>
            </w:pPr>
            <w:r>
              <w:rPr>
                <w:sz w:val="18"/>
                <w:szCs w:val="18"/>
              </w:rPr>
              <w:t>24 546</w:t>
            </w:r>
          </w:p>
        </w:tc>
        <w:tc>
          <w:tcPr>
            <w:tcW w:w="1009" w:type="dxa"/>
            <w:noWrap/>
            <w:hideMark/>
          </w:tcPr>
          <w:p w:rsidR="007B62B5" w:rsidRPr="003134B2" w:rsidRDefault="009701E0" w:rsidP="00606C56">
            <w:pPr>
              <w:spacing w:after="120"/>
              <w:jc w:val="both"/>
              <w:rPr>
                <w:sz w:val="18"/>
                <w:szCs w:val="18"/>
              </w:rPr>
            </w:pPr>
            <w:r>
              <w:rPr>
                <w:sz w:val="18"/>
                <w:szCs w:val="18"/>
              </w:rPr>
              <w:t>-22 587</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9701E0" w:rsidP="00606C56">
            <w:pPr>
              <w:spacing w:after="120"/>
              <w:jc w:val="both"/>
              <w:rPr>
                <w:sz w:val="18"/>
                <w:szCs w:val="18"/>
              </w:rPr>
            </w:pPr>
            <w:r>
              <w:rPr>
                <w:sz w:val="18"/>
                <w:szCs w:val="18"/>
              </w:rPr>
              <w:t>24 546</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hideMark/>
          </w:tcPr>
          <w:p w:rsidR="007B62B5" w:rsidRPr="003134B2" w:rsidRDefault="007B62B5" w:rsidP="00606C56">
            <w:pPr>
              <w:spacing w:after="120"/>
              <w:jc w:val="both"/>
              <w:rPr>
                <w:sz w:val="18"/>
                <w:szCs w:val="18"/>
              </w:rPr>
            </w:pPr>
            <w:r w:rsidRPr="003134B2">
              <w:rPr>
                <w:sz w:val="18"/>
                <w:szCs w:val="18"/>
              </w:rPr>
              <w:t> </w:t>
            </w:r>
          </w:p>
        </w:tc>
        <w:tc>
          <w:tcPr>
            <w:tcW w:w="1130" w:type="dxa"/>
            <w:hideMark/>
          </w:tcPr>
          <w:p w:rsidR="007B62B5" w:rsidRPr="009701E0" w:rsidRDefault="007B62B5" w:rsidP="00606C56">
            <w:pPr>
              <w:spacing w:after="120"/>
              <w:jc w:val="both"/>
              <w:rPr>
                <w:sz w:val="18"/>
                <w:szCs w:val="18"/>
              </w:rPr>
            </w:pPr>
            <w:r w:rsidRPr="009701E0">
              <w:rPr>
                <w:sz w:val="18"/>
                <w:szCs w:val="18"/>
              </w:rPr>
              <w:t>0</w:t>
            </w:r>
          </w:p>
        </w:tc>
        <w:tc>
          <w:tcPr>
            <w:tcW w:w="1157" w:type="dxa"/>
            <w:hideMark/>
          </w:tcPr>
          <w:p w:rsidR="007B62B5" w:rsidRPr="003134B2" w:rsidRDefault="007B62B5" w:rsidP="00606C56">
            <w:pPr>
              <w:spacing w:after="120"/>
              <w:jc w:val="both"/>
              <w:rPr>
                <w:sz w:val="18"/>
                <w:szCs w:val="18"/>
              </w:rPr>
            </w:pPr>
            <w:r w:rsidRPr="003134B2">
              <w:rPr>
                <w:sz w:val="18"/>
                <w:szCs w:val="18"/>
              </w:rPr>
              <w:t>0</w:t>
            </w:r>
          </w:p>
        </w:tc>
        <w:tc>
          <w:tcPr>
            <w:tcW w:w="1009" w:type="dxa"/>
            <w:hideMark/>
          </w:tcPr>
          <w:p w:rsidR="007B62B5" w:rsidRPr="003134B2" w:rsidRDefault="007B62B5" w:rsidP="00606C56">
            <w:pPr>
              <w:spacing w:after="120"/>
              <w:jc w:val="both"/>
              <w:rPr>
                <w:sz w:val="18"/>
                <w:szCs w:val="18"/>
              </w:rPr>
            </w:pPr>
            <w:r w:rsidRPr="003134B2">
              <w:rPr>
                <w:sz w:val="18"/>
                <w:szCs w:val="18"/>
              </w:rPr>
              <w:t>0</w:t>
            </w:r>
          </w:p>
        </w:tc>
        <w:tc>
          <w:tcPr>
            <w:tcW w:w="709" w:type="dxa"/>
            <w:hideMark/>
          </w:tcPr>
          <w:p w:rsidR="007B62B5" w:rsidRPr="003134B2" w:rsidRDefault="007B62B5" w:rsidP="00606C56">
            <w:pPr>
              <w:spacing w:after="120"/>
              <w:jc w:val="both"/>
              <w:rPr>
                <w:sz w:val="18"/>
                <w:szCs w:val="18"/>
              </w:rPr>
            </w:pPr>
            <w:r w:rsidRPr="003134B2">
              <w:rPr>
                <w:sz w:val="18"/>
                <w:szCs w:val="18"/>
              </w:rPr>
              <w:t>0</w:t>
            </w:r>
          </w:p>
        </w:tc>
        <w:tc>
          <w:tcPr>
            <w:tcW w:w="2233" w:type="dxa"/>
            <w:hideMark/>
          </w:tcPr>
          <w:p w:rsidR="007B62B5" w:rsidRPr="003134B2" w:rsidRDefault="007B62B5" w:rsidP="00606C56">
            <w:pPr>
              <w:spacing w:after="120"/>
              <w:jc w:val="both"/>
              <w:rPr>
                <w:sz w:val="18"/>
                <w:szCs w:val="18"/>
              </w:rPr>
            </w:pPr>
            <w:r w:rsidRPr="003134B2">
              <w:rPr>
                <w:sz w:val="18"/>
                <w:szCs w:val="18"/>
              </w:rPr>
              <w:t>0</w:t>
            </w:r>
          </w:p>
        </w:tc>
      </w:tr>
      <w:tr w:rsidR="007B62B5" w:rsidRPr="003134B2" w:rsidTr="00606C56">
        <w:trPr>
          <w:trHeight w:val="465"/>
        </w:trPr>
        <w:tc>
          <w:tcPr>
            <w:tcW w:w="3191" w:type="dxa"/>
            <w:gridSpan w:val="2"/>
            <w:hideMark/>
          </w:tcPr>
          <w:p w:rsidR="007B62B5" w:rsidRPr="003134B2" w:rsidRDefault="007B62B5" w:rsidP="00606C56">
            <w:pPr>
              <w:spacing w:after="120"/>
              <w:jc w:val="both"/>
              <w:rPr>
                <w:b/>
                <w:bCs/>
                <w:sz w:val="18"/>
                <w:szCs w:val="18"/>
              </w:rPr>
            </w:pPr>
            <w:r w:rsidRPr="003134B2">
              <w:rPr>
                <w:b/>
                <w:bCs/>
                <w:sz w:val="18"/>
                <w:szCs w:val="18"/>
              </w:rPr>
              <w:t>Zákonné rezervy krátkodobé spolu</w:t>
            </w:r>
          </w:p>
        </w:tc>
        <w:tc>
          <w:tcPr>
            <w:tcW w:w="1130" w:type="dxa"/>
            <w:noWrap/>
            <w:hideMark/>
          </w:tcPr>
          <w:p w:rsidR="007B62B5" w:rsidRPr="009701E0" w:rsidRDefault="0007134E" w:rsidP="00606C56">
            <w:pPr>
              <w:spacing w:after="120"/>
              <w:jc w:val="both"/>
              <w:rPr>
                <w:sz w:val="18"/>
                <w:szCs w:val="18"/>
              </w:rPr>
            </w:pPr>
            <w:r w:rsidRPr="009701E0">
              <w:rPr>
                <w:sz w:val="18"/>
                <w:szCs w:val="18"/>
              </w:rPr>
              <w:t>24</w:t>
            </w:r>
            <w:r w:rsidR="00AC46A3">
              <w:rPr>
                <w:sz w:val="18"/>
                <w:szCs w:val="18"/>
              </w:rPr>
              <w:t xml:space="preserve"> </w:t>
            </w:r>
            <w:r w:rsidRPr="009701E0">
              <w:rPr>
                <w:sz w:val="18"/>
                <w:szCs w:val="18"/>
              </w:rPr>
              <w:t>358</w:t>
            </w:r>
          </w:p>
        </w:tc>
        <w:tc>
          <w:tcPr>
            <w:tcW w:w="1157" w:type="dxa"/>
            <w:noWrap/>
            <w:hideMark/>
          </w:tcPr>
          <w:p w:rsidR="007B62B5" w:rsidRPr="003134B2" w:rsidRDefault="007B62B5" w:rsidP="009701E0">
            <w:pPr>
              <w:spacing w:after="120"/>
              <w:jc w:val="both"/>
              <w:rPr>
                <w:sz w:val="18"/>
                <w:szCs w:val="18"/>
              </w:rPr>
            </w:pPr>
            <w:r w:rsidRPr="009701E0">
              <w:rPr>
                <w:sz w:val="18"/>
                <w:szCs w:val="18"/>
              </w:rPr>
              <w:t xml:space="preserve">24 </w:t>
            </w:r>
            <w:r w:rsidR="009701E0" w:rsidRPr="009701E0">
              <w:rPr>
                <w:sz w:val="18"/>
                <w:szCs w:val="18"/>
              </w:rPr>
              <w:t>546</w:t>
            </w:r>
          </w:p>
        </w:tc>
        <w:tc>
          <w:tcPr>
            <w:tcW w:w="1009" w:type="dxa"/>
            <w:noWrap/>
            <w:hideMark/>
          </w:tcPr>
          <w:p w:rsidR="007B62B5" w:rsidRPr="003134B2" w:rsidRDefault="00AC46A3" w:rsidP="00606C56">
            <w:pPr>
              <w:spacing w:after="120"/>
              <w:jc w:val="both"/>
              <w:rPr>
                <w:sz w:val="18"/>
                <w:szCs w:val="18"/>
              </w:rPr>
            </w:pPr>
            <w:r>
              <w:rPr>
                <w:sz w:val="18"/>
                <w:szCs w:val="18"/>
              </w:rPr>
              <w:t>-24 358</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9701E0" w:rsidP="00606C56">
            <w:pPr>
              <w:spacing w:after="120"/>
              <w:jc w:val="both"/>
              <w:rPr>
                <w:sz w:val="18"/>
                <w:szCs w:val="18"/>
              </w:rPr>
            </w:pPr>
            <w:r>
              <w:rPr>
                <w:sz w:val="18"/>
                <w:szCs w:val="18"/>
              </w:rPr>
              <w:t>24 546</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b/>
                <w:bCs/>
                <w:sz w:val="18"/>
                <w:szCs w:val="18"/>
              </w:rPr>
            </w:pPr>
            <w:r w:rsidRPr="003134B2">
              <w:rPr>
                <w:b/>
                <w:bCs/>
                <w:sz w:val="18"/>
                <w:szCs w:val="18"/>
              </w:rPr>
              <w:t>Ostatné rezervy krátkodobé</w:t>
            </w:r>
          </w:p>
        </w:tc>
        <w:tc>
          <w:tcPr>
            <w:tcW w:w="1130" w:type="dxa"/>
            <w:noWrap/>
            <w:hideMark/>
          </w:tcPr>
          <w:p w:rsidR="007B62B5" w:rsidRPr="003134B2" w:rsidRDefault="007B62B5" w:rsidP="00606C56">
            <w:pPr>
              <w:spacing w:after="120"/>
              <w:jc w:val="both"/>
              <w:rPr>
                <w:sz w:val="18"/>
                <w:szCs w:val="18"/>
              </w:rPr>
            </w:pPr>
            <w:r w:rsidRPr="003134B2">
              <w:rPr>
                <w:sz w:val="18"/>
                <w:szCs w:val="18"/>
              </w:rPr>
              <w:t> </w:t>
            </w:r>
          </w:p>
        </w:tc>
        <w:tc>
          <w:tcPr>
            <w:tcW w:w="1157" w:type="dxa"/>
            <w:noWrap/>
            <w:hideMark/>
          </w:tcPr>
          <w:p w:rsidR="007B62B5" w:rsidRPr="003134B2" w:rsidRDefault="007B62B5" w:rsidP="00606C56">
            <w:pPr>
              <w:spacing w:after="120"/>
              <w:jc w:val="both"/>
              <w:rPr>
                <w:sz w:val="18"/>
                <w:szCs w:val="18"/>
              </w:rPr>
            </w:pPr>
            <w:r w:rsidRPr="003134B2">
              <w:rPr>
                <w:sz w:val="18"/>
                <w:szCs w:val="18"/>
              </w:rPr>
              <w:t> </w:t>
            </w:r>
          </w:p>
        </w:tc>
        <w:tc>
          <w:tcPr>
            <w:tcW w:w="1009" w:type="dxa"/>
            <w:noWrap/>
            <w:hideMark/>
          </w:tcPr>
          <w:p w:rsidR="007B62B5" w:rsidRPr="003134B2" w:rsidRDefault="007B62B5" w:rsidP="00606C56">
            <w:pPr>
              <w:spacing w:after="120"/>
              <w:jc w:val="both"/>
              <w:rPr>
                <w:sz w:val="18"/>
                <w:szCs w:val="18"/>
              </w:rPr>
            </w:pPr>
            <w:r w:rsidRPr="003134B2">
              <w:rPr>
                <w:sz w:val="18"/>
                <w:szCs w:val="18"/>
              </w:rPr>
              <w:t> </w:t>
            </w:r>
          </w:p>
        </w:tc>
        <w:tc>
          <w:tcPr>
            <w:tcW w:w="709" w:type="dxa"/>
            <w:noWrap/>
            <w:hideMark/>
          </w:tcPr>
          <w:p w:rsidR="007B62B5" w:rsidRPr="003134B2" w:rsidRDefault="007B62B5" w:rsidP="00606C56">
            <w:pPr>
              <w:spacing w:after="120"/>
              <w:jc w:val="both"/>
              <w:rPr>
                <w:sz w:val="18"/>
                <w:szCs w:val="18"/>
              </w:rPr>
            </w:pPr>
            <w:r w:rsidRPr="003134B2">
              <w:rPr>
                <w:sz w:val="18"/>
                <w:szCs w:val="18"/>
              </w:rPr>
              <w:t> </w:t>
            </w:r>
          </w:p>
        </w:tc>
        <w:tc>
          <w:tcPr>
            <w:tcW w:w="2233" w:type="dxa"/>
            <w:noWrap/>
            <w:hideMark/>
          </w:tcPr>
          <w:p w:rsidR="007B62B5" w:rsidRPr="003134B2" w:rsidRDefault="007B62B5" w:rsidP="00606C56">
            <w:pPr>
              <w:spacing w:after="120"/>
              <w:jc w:val="both"/>
              <w:rPr>
                <w:sz w:val="18"/>
                <w:szCs w:val="18"/>
              </w:rPr>
            </w:pPr>
            <w:r w:rsidRPr="003134B2">
              <w:rPr>
                <w:sz w:val="18"/>
                <w:szCs w:val="18"/>
              </w:rPr>
              <w:t> </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606C56">
            <w:pPr>
              <w:spacing w:after="120"/>
              <w:jc w:val="both"/>
              <w:rPr>
                <w:sz w:val="18"/>
                <w:szCs w:val="18"/>
              </w:rPr>
            </w:pPr>
            <w:r w:rsidRPr="003134B2">
              <w:rPr>
                <w:sz w:val="18"/>
                <w:szCs w:val="18"/>
              </w:rPr>
              <w:t>0</w:t>
            </w:r>
          </w:p>
        </w:tc>
        <w:tc>
          <w:tcPr>
            <w:tcW w:w="1157" w:type="dxa"/>
            <w:noWrap/>
            <w:hideMark/>
          </w:tcPr>
          <w:p w:rsidR="007B62B5" w:rsidRPr="003134B2" w:rsidRDefault="007B62B5" w:rsidP="00606C56">
            <w:pPr>
              <w:spacing w:after="120"/>
              <w:jc w:val="both"/>
              <w:rPr>
                <w:sz w:val="18"/>
                <w:szCs w:val="18"/>
              </w:rPr>
            </w:pPr>
            <w:r w:rsidRPr="003134B2">
              <w:rPr>
                <w:sz w:val="18"/>
                <w:szCs w:val="18"/>
              </w:rPr>
              <w:t>0</w:t>
            </w:r>
          </w:p>
        </w:tc>
        <w:tc>
          <w:tcPr>
            <w:tcW w:w="1009" w:type="dxa"/>
            <w:noWrap/>
            <w:hideMark/>
          </w:tcPr>
          <w:p w:rsidR="007B62B5" w:rsidRPr="003134B2" w:rsidRDefault="007B62B5" w:rsidP="00606C56">
            <w:pPr>
              <w:spacing w:after="120"/>
              <w:jc w:val="both"/>
              <w:rPr>
                <w:sz w:val="18"/>
                <w:szCs w:val="18"/>
              </w:rPr>
            </w:pPr>
            <w:r w:rsidRPr="003134B2">
              <w:rPr>
                <w:sz w:val="18"/>
                <w:szCs w:val="18"/>
              </w:rPr>
              <w:t>0</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7B62B5" w:rsidP="00606C56">
            <w:pPr>
              <w:spacing w:after="120"/>
              <w:jc w:val="both"/>
              <w:rPr>
                <w:sz w:val="18"/>
                <w:szCs w:val="18"/>
              </w:rPr>
            </w:pPr>
            <w:r w:rsidRPr="003134B2">
              <w:rPr>
                <w:sz w:val="18"/>
                <w:szCs w:val="18"/>
              </w:rPr>
              <w:t>0</w:t>
            </w:r>
          </w:p>
        </w:tc>
      </w:tr>
      <w:tr w:rsidR="007B62B5" w:rsidRPr="003134B2" w:rsidTr="00606C56">
        <w:trPr>
          <w:trHeight w:val="300"/>
        </w:trPr>
        <w:tc>
          <w:tcPr>
            <w:tcW w:w="1662" w:type="dxa"/>
            <w:noWrap/>
            <w:hideMark/>
          </w:tcPr>
          <w:p w:rsidR="007B62B5" w:rsidRPr="003134B2" w:rsidRDefault="007B62B5" w:rsidP="00606C56">
            <w:pPr>
              <w:spacing w:after="120"/>
              <w:jc w:val="both"/>
              <w:rPr>
                <w:sz w:val="18"/>
                <w:szCs w:val="18"/>
              </w:rPr>
            </w:pPr>
            <w:r w:rsidRPr="003134B2">
              <w:rPr>
                <w:sz w:val="18"/>
                <w:szCs w:val="18"/>
              </w:rPr>
              <w:t> </w:t>
            </w:r>
          </w:p>
        </w:tc>
        <w:tc>
          <w:tcPr>
            <w:tcW w:w="1529" w:type="dxa"/>
            <w:hideMark/>
          </w:tcPr>
          <w:p w:rsidR="007B62B5" w:rsidRPr="003134B2" w:rsidRDefault="007B62B5" w:rsidP="00606C56">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606C56">
            <w:pPr>
              <w:spacing w:after="120"/>
              <w:jc w:val="both"/>
              <w:rPr>
                <w:sz w:val="18"/>
                <w:szCs w:val="18"/>
              </w:rPr>
            </w:pPr>
            <w:r w:rsidRPr="003134B2">
              <w:rPr>
                <w:sz w:val="18"/>
                <w:szCs w:val="18"/>
              </w:rPr>
              <w:t>0</w:t>
            </w:r>
          </w:p>
        </w:tc>
        <w:tc>
          <w:tcPr>
            <w:tcW w:w="1157" w:type="dxa"/>
            <w:noWrap/>
            <w:hideMark/>
          </w:tcPr>
          <w:p w:rsidR="007B62B5" w:rsidRPr="003134B2" w:rsidRDefault="007B62B5" w:rsidP="00606C56">
            <w:pPr>
              <w:spacing w:after="120"/>
              <w:jc w:val="both"/>
              <w:rPr>
                <w:sz w:val="18"/>
                <w:szCs w:val="18"/>
              </w:rPr>
            </w:pPr>
            <w:r w:rsidRPr="003134B2">
              <w:rPr>
                <w:sz w:val="18"/>
                <w:szCs w:val="18"/>
              </w:rPr>
              <w:t>0</w:t>
            </w:r>
          </w:p>
        </w:tc>
        <w:tc>
          <w:tcPr>
            <w:tcW w:w="1009" w:type="dxa"/>
            <w:noWrap/>
            <w:hideMark/>
          </w:tcPr>
          <w:p w:rsidR="007B62B5" w:rsidRPr="003134B2" w:rsidRDefault="007B62B5" w:rsidP="00606C56">
            <w:pPr>
              <w:spacing w:after="120"/>
              <w:jc w:val="both"/>
              <w:rPr>
                <w:sz w:val="18"/>
                <w:szCs w:val="18"/>
              </w:rPr>
            </w:pPr>
            <w:r w:rsidRPr="003134B2">
              <w:rPr>
                <w:sz w:val="18"/>
                <w:szCs w:val="18"/>
              </w:rPr>
              <w:t>0</w:t>
            </w:r>
          </w:p>
        </w:tc>
        <w:tc>
          <w:tcPr>
            <w:tcW w:w="709" w:type="dxa"/>
            <w:noWrap/>
            <w:hideMark/>
          </w:tcPr>
          <w:p w:rsidR="007B62B5" w:rsidRPr="003134B2" w:rsidRDefault="007B62B5" w:rsidP="00606C56">
            <w:pPr>
              <w:spacing w:after="120"/>
              <w:jc w:val="both"/>
              <w:rPr>
                <w:sz w:val="18"/>
                <w:szCs w:val="18"/>
              </w:rPr>
            </w:pPr>
            <w:r w:rsidRPr="003134B2">
              <w:rPr>
                <w:sz w:val="18"/>
                <w:szCs w:val="18"/>
              </w:rPr>
              <w:t>0</w:t>
            </w:r>
          </w:p>
        </w:tc>
        <w:tc>
          <w:tcPr>
            <w:tcW w:w="2233" w:type="dxa"/>
            <w:noWrap/>
            <w:hideMark/>
          </w:tcPr>
          <w:p w:rsidR="007B62B5" w:rsidRPr="003134B2" w:rsidRDefault="007B62B5" w:rsidP="00606C56">
            <w:pPr>
              <w:spacing w:after="120"/>
              <w:jc w:val="both"/>
              <w:rPr>
                <w:sz w:val="18"/>
                <w:szCs w:val="18"/>
              </w:rPr>
            </w:pPr>
            <w:r w:rsidRPr="003134B2">
              <w:rPr>
                <w:sz w:val="18"/>
                <w:szCs w:val="18"/>
              </w:rPr>
              <w:t>0</w:t>
            </w:r>
          </w:p>
        </w:tc>
      </w:tr>
      <w:tr w:rsidR="007B62B5" w:rsidRPr="003134B2" w:rsidTr="00606C56">
        <w:trPr>
          <w:trHeight w:val="300"/>
        </w:trPr>
        <w:tc>
          <w:tcPr>
            <w:tcW w:w="1662" w:type="dxa"/>
            <w:noWrap/>
            <w:hideMark/>
          </w:tcPr>
          <w:p w:rsidR="007B62B5" w:rsidRPr="003134B2" w:rsidRDefault="007B62B5" w:rsidP="00606C56">
            <w:pPr>
              <w:spacing w:after="120"/>
              <w:jc w:val="both"/>
              <w:rPr>
                <w:b/>
                <w:bCs/>
                <w:sz w:val="18"/>
                <w:szCs w:val="18"/>
              </w:rPr>
            </w:pPr>
            <w:r w:rsidRPr="003134B2">
              <w:rPr>
                <w:b/>
                <w:bCs/>
                <w:sz w:val="18"/>
                <w:szCs w:val="18"/>
              </w:rPr>
              <w:t> </w:t>
            </w:r>
          </w:p>
        </w:tc>
        <w:tc>
          <w:tcPr>
            <w:tcW w:w="1529" w:type="dxa"/>
            <w:hideMark/>
          </w:tcPr>
          <w:p w:rsidR="007B62B5" w:rsidRPr="003134B2" w:rsidRDefault="007B62B5" w:rsidP="00606C56">
            <w:pPr>
              <w:spacing w:after="120"/>
              <w:jc w:val="both"/>
              <w:rPr>
                <w:b/>
                <w:bCs/>
                <w:sz w:val="18"/>
                <w:szCs w:val="18"/>
              </w:rPr>
            </w:pPr>
            <w:r w:rsidRPr="003134B2">
              <w:rPr>
                <w:b/>
                <w:bCs/>
                <w:sz w:val="18"/>
                <w:szCs w:val="18"/>
              </w:rPr>
              <w:t> </w:t>
            </w:r>
          </w:p>
        </w:tc>
        <w:tc>
          <w:tcPr>
            <w:tcW w:w="1130"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157"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10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709" w:type="dxa"/>
            <w:noWrap/>
            <w:hideMark/>
          </w:tcPr>
          <w:p w:rsidR="007B62B5" w:rsidRPr="003134B2" w:rsidRDefault="007B62B5" w:rsidP="00606C56">
            <w:pPr>
              <w:spacing w:after="120"/>
              <w:jc w:val="both"/>
              <w:rPr>
                <w:b/>
                <w:bCs/>
                <w:sz w:val="18"/>
                <w:szCs w:val="18"/>
              </w:rPr>
            </w:pPr>
            <w:r w:rsidRPr="003134B2">
              <w:rPr>
                <w:b/>
                <w:bCs/>
                <w:sz w:val="18"/>
                <w:szCs w:val="18"/>
              </w:rPr>
              <w:t>0</w:t>
            </w:r>
          </w:p>
        </w:tc>
        <w:tc>
          <w:tcPr>
            <w:tcW w:w="2233" w:type="dxa"/>
            <w:noWrap/>
            <w:hideMark/>
          </w:tcPr>
          <w:p w:rsidR="007B62B5" w:rsidRPr="003134B2" w:rsidRDefault="007B62B5" w:rsidP="00606C56">
            <w:pPr>
              <w:spacing w:after="120"/>
              <w:jc w:val="both"/>
              <w:rPr>
                <w:b/>
                <w:bCs/>
                <w:sz w:val="18"/>
                <w:szCs w:val="18"/>
              </w:rPr>
            </w:pPr>
            <w:r w:rsidRPr="003134B2">
              <w:rPr>
                <w:b/>
                <w:bCs/>
                <w:sz w:val="18"/>
                <w:szCs w:val="18"/>
              </w:rPr>
              <w:t>0</w:t>
            </w:r>
          </w:p>
        </w:tc>
      </w:tr>
    </w:tbl>
    <w:p w:rsidR="007B62B5" w:rsidRDefault="007B62B5" w:rsidP="007B62B5"/>
    <w:p w:rsidR="0007134E" w:rsidRDefault="0007134E"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46364D" w:rsidRDefault="0046364D" w:rsidP="007B62B5"/>
    <w:p w:rsidR="007B62B5" w:rsidRDefault="0046364D" w:rsidP="007B62B5">
      <w:pPr>
        <w:pStyle w:val="Heading2"/>
        <w:numPr>
          <w:ilvl w:val="0"/>
          <w:numId w:val="14"/>
        </w:numPr>
      </w:pPr>
      <w:r w:rsidRPr="00AC46A3">
        <w:lastRenderedPageBreak/>
        <w:t>In</w:t>
      </w:r>
      <w:r w:rsidR="007B62B5" w:rsidRPr="00AC46A3">
        <w:t>formácie o</w:t>
      </w:r>
      <w:r w:rsidR="007B62B5">
        <w:t> dani z príjmov</w:t>
      </w:r>
    </w:p>
    <w:tbl>
      <w:tblPr>
        <w:tblW w:w="7800" w:type="dxa"/>
        <w:tblInd w:w="70" w:type="dxa"/>
        <w:tblCellMar>
          <w:left w:w="70" w:type="dxa"/>
          <w:right w:w="70" w:type="dxa"/>
        </w:tblCellMar>
        <w:tblLook w:val="04A0" w:firstRow="1" w:lastRow="0" w:firstColumn="1" w:lastColumn="0" w:noHBand="0" w:noVBand="1"/>
      </w:tblPr>
      <w:tblGrid>
        <w:gridCol w:w="3000"/>
        <w:gridCol w:w="2880"/>
        <w:gridCol w:w="960"/>
        <w:gridCol w:w="960"/>
      </w:tblGrid>
      <w:tr w:rsidR="007B62B5" w:rsidRPr="007B62B5" w:rsidTr="007B62B5">
        <w:trPr>
          <w:trHeight w:val="540"/>
        </w:trPr>
        <w:tc>
          <w:tcPr>
            <w:tcW w:w="3000" w:type="dxa"/>
            <w:tcBorders>
              <w:top w:val="single" w:sz="8" w:space="0" w:color="auto"/>
              <w:left w:val="single" w:sz="8" w:space="0" w:color="auto"/>
              <w:bottom w:val="nil"/>
              <w:right w:val="single" w:sz="8" w:space="0" w:color="auto"/>
            </w:tcBorders>
            <w:shd w:val="clear" w:color="000000" w:fill="FFFFFF"/>
            <w:noWrap/>
            <w:hideMark/>
          </w:tcPr>
          <w:p w:rsidR="007B62B5" w:rsidRPr="007B62B5" w:rsidRDefault="007B62B5" w:rsidP="007B62B5">
            <w:pPr>
              <w:rPr>
                <w:sz w:val="18"/>
                <w:szCs w:val="18"/>
                <w:lang w:eastAsia="sk-SK"/>
              </w:rPr>
            </w:pPr>
            <w:r w:rsidRPr="007B62B5">
              <w:rPr>
                <w:sz w:val="18"/>
                <w:szCs w:val="18"/>
                <w:lang w:eastAsia="sk-SK"/>
              </w:rPr>
              <w:t> </w:t>
            </w:r>
          </w:p>
        </w:tc>
        <w:tc>
          <w:tcPr>
            <w:tcW w:w="4800" w:type="dxa"/>
            <w:gridSpan w:val="3"/>
            <w:tcBorders>
              <w:top w:val="single" w:sz="8" w:space="0" w:color="auto"/>
              <w:left w:val="nil"/>
              <w:bottom w:val="single" w:sz="8" w:space="0" w:color="auto"/>
              <w:right w:val="single" w:sz="8" w:space="0" w:color="000000"/>
            </w:tcBorders>
            <w:shd w:val="clear" w:color="000000" w:fill="FFFFFF"/>
            <w:hideMark/>
          </w:tcPr>
          <w:p w:rsidR="007B62B5" w:rsidRPr="007B62B5" w:rsidRDefault="007B62B5" w:rsidP="0007134E">
            <w:pPr>
              <w:jc w:val="center"/>
              <w:rPr>
                <w:b/>
                <w:bCs/>
                <w:sz w:val="18"/>
                <w:szCs w:val="18"/>
                <w:lang w:eastAsia="sk-SK"/>
              </w:rPr>
            </w:pPr>
            <w:r w:rsidRPr="007B62B5">
              <w:rPr>
                <w:b/>
                <w:bCs/>
                <w:sz w:val="18"/>
                <w:szCs w:val="18"/>
                <w:lang w:eastAsia="sk-SK"/>
              </w:rPr>
              <w:t>Bežné účtovné obdobie k (31.12.201</w:t>
            </w:r>
            <w:r w:rsidR="0007134E">
              <w:rPr>
                <w:b/>
                <w:bCs/>
                <w:sz w:val="18"/>
                <w:szCs w:val="18"/>
                <w:lang w:eastAsia="sk-SK"/>
              </w:rPr>
              <w:t>6</w:t>
            </w:r>
            <w:r w:rsidRPr="007B62B5">
              <w:rPr>
                <w:b/>
                <w:bCs/>
                <w:sz w:val="18"/>
                <w:szCs w:val="18"/>
                <w:lang w:eastAsia="sk-SK"/>
              </w:rPr>
              <w:t>)</w:t>
            </w:r>
          </w:p>
        </w:tc>
      </w:tr>
      <w:tr w:rsidR="007B62B5" w:rsidRPr="007B62B5" w:rsidTr="007B62B5">
        <w:trPr>
          <w:trHeight w:val="480"/>
        </w:trPr>
        <w:tc>
          <w:tcPr>
            <w:tcW w:w="3000" w:type="dxa"/>
            <w:tcBorders>
              <w:top w:val="nil"/>
              <w:left w:val="single" w:sz="8" w:space="0" w:color="auto"/>
              <w:bottom w:val="nil"/>
              <w:right w:val="single" w:sz="8" w:space="0" w:color="auto"/>
            </w:tcBorders>
            <w:shd w:val="clear" w:color="000000" w:fill="FFFFFF"/>
            <w:noWrap/>
            <w:vAlign w:val="center"/>
            <w:hideMark/>
          </w:tcPr>
          <w:p w:rsidR="007B62B5" w:rsidRPr="007B62B5" w:rsidRDefault="007B62B5" w:rsidP="007B62B5">
            <w:pPr>
              <w:jc w:val="center"/>
              <w:rPr>
                <w:b/>
                <w:bCs/>
                <w:sz w:val="18"/>
                <w:szCs w:val="18"/>
                <w:lang w:eastAsia="sk-SK"/>
              </w:rPr>
            </w:pPr>
            <w:r w:rsidRPr="007B62B5">
              <w:rPr>
                <w:b/>
                <w:bCs/>
                <w:sz w:val="18"/>
                <w:szCs w:val="18"/>
                <w:lang w:eastAsia="sk-SK"/>
              </w:rPr>
              <w:t xml:space="preserve">Názov položky </w:t>
            </w:r>
          </w:p>
        </w:tc>
        <w:tc>
          <w:tcPr>
            <w:tcW w:w="288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Základ dane</w:t>
            </w:r>
          </w:p>
        </w:tc>
        <w:tc>
          <w:tcPr>
            <w:tcW w:w="96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Daň</w:t>
            </w:r>
          </w:p>
        </w:tc>
        <w:tc>
          <w:tcPr>
            <w:tcW w:w="960" w:type="dxa"/>
            <w:tcBorders>
              <w:top w:val="nil"/>
              <w:left w:val="nil"/>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Daň v %</w:t>
            </w:r>
          </w:p>
        </w:tc>
      </w:tr>
      <w:tr w:rsidR="007B62B5" w:rsidRPr="007B62B5" w:rsidTr="007B62B5">
        <w:trPr>
          <w:trHeight w:val="315"/>
        </w:trPr>
        <w:tc>
          <w:tcPr>
            <w:tcW w:w="3000" w:type="dxa"/>
            <w:tcBorders>
              <w:top w:val="nil"/>
              <w:left w:val="single" w:sz="8" w:space="0" w:color="auto"/>
              <w:bottom w:val="single" w:sz="8" w:space="0" w:color="auto"/>
              <w:right w:val="single" w:sz="8" w:space="0" w:color="auto"/>
            </w:tcBorders>
            <w:shd w:val="clear" w:color="000000" w:fill="FFFFFF"/>
            <w:noWrap/>
            <w:hideMark/>
          </w:tcPr>
          <w:p w:rsidR="007B62B5" w:rsidRPr="007B62B5" w:rsidRDefault="007B62B5" w:rsidP="007B62B5">
            <w:pPr>
              <w:jc w:val="center"/>
              <w:rPr>
                <w:b/>
                <w:bCs/>
                <w:sz w:val="18"/>
                <w:szCs w:val="18"/>
                <w:lang w:eastAsia="sk-SK"/>
              </w:rPr>
            </w:pPr>
            <w:r w:rsidRPr="007B62B5">
              <w:rPr>
                <w:b/>
                <w:bCs/>
                <w:sz w:val="18"/>
                <w:szCs w:val="18"/>
                <w:lang w:eastAsia="sk-SK"/>
              </w:rPr>
              <w:t>a</w:t>
            </w:r>
          </w:p>
        </w:tc>
        <w:tc>
          <w:tcPr>
            <w:tcW w:w="288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57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Výsledok hospodárenia pred zdanením, z toho:</w:t>
            </w:r>
          </w:p>
        </w:tc>
        <w:tc>
          <w:tcPr>
            <w:tcW w:w="2880" w:type="dxa"/>
            <w:tcBorders>
              <w:top w:val="nil"/>
              <w:left w:val="nil"/>
              <w:bottom w:val="single" w:sz="4" w:space="0" w:color="auto"/>
              <w:right w:val="single" w:sz="4" w:space="0" w:color="auto"/>
            </w:tcBorders>
            <w:shd w:val="clear" w:color="000000" w:fill="FFFFFF"/>
            <w:noWrap/>
            <w:hideMark/>
          </w:tcPr>
          <w:p w:rsidR="007B62B5" w:rsidRDefault="009701E0" w:rsidP="007B62B5">
            <w:pPr>
              <w:jc w:val="right"/>
              <w:rPr>
                <w:sz w:val="18"/>
                <w:szCs w:val="18"/>
                <w:lang w:eastAsia="sk-SK"/>
              </w:rPr>
            </w:pPr>
            <w:r>
              <w:rPr>
                <w:sz w:val="18"/>
                <w:szCs w:val="18"/>
                <w:lang w:eastAsia="sk-SK"/>
              </w:rPr>
              <w:t>31 590</w:t>
            </w:r>
          </w:p>
          <w:p w:rsidR="009701E0" w:rsidRPr="007B62B5" w:rsidRDefault="009701E0" w:rsidP="007B62B5">
            <w:pPr>
              <w:jc w:val="right"/>
              <w:rPr>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r>
      <w:tr w:rsidR="007B62B5" w:rsidRPr="007B62B5" w:rsidTr="007B62B5">
        <w:trPr>
          <w:trHeight w:val="48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xml:space="preserve">teoretická daň                  </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9701E0" w:rsidP="007B62B5">
            <w:pPr>
              <w:jc w:val="right"/>
              <w:rPr>
                <w:sz w:val="18"/>
                <w:szCs w:val="18"/>
                <w:lang w:eastAsia="sk-SK"/>
              </w:rPr>
            </w:pPr>
            <w:r>
              <w:rPr>
                <w:sz w:val="18"/>
                <w:szCs w:val="18"/>
                <w:lang w:eastAsia="sk-SK"/>
              </w:rPr>
              <w:t>6 950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22,00 %</w:t>
            </w:r>
          </w:p>
        </w:tc>
      </w:tr>
      <w:tr w:rsidR="007B62B5" w:rsidRPr="007B62B5" w:rsidTr="007B62B5">
        <w:trPr>
          <w:trHeight w:val="40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Daňovo neuznané náklady</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5D00DD" w:rsidP="005D00DD">
            <w:pPr>
              <w:jc w:val="right"/>
              <w:rPr>
                <w:sz w:val="18"/>
                <w:szCs w:val="18"/>
                <w:lang w:eastAsia="sk-SK"/>
              </w:rPr>
            </w:pPr>
            <w:r>
              <w:rPr>
                <w:sz w:val="18"/>
                <w:szCs w:val="18"/>
                <w:lang w:eastAsia="sk-SK"/>
              </w:rPr>
              <w:t>7 045</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1 550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sidRPr="007B62B5">
              <w:rPr>
                <w:sz w:val="18"/>
                <w:szCs w:val="18"/>
                <w:lang w:eastAsia="sk-SK"/>
              </w:rPr>
              <w:t xml:space="preserve">22,00 </w:t>
            </w:r>
            <w:r w:rsidR="007B62B5" w:rsidRPr="007B62B5">
              <w:rPr>
                <w:sz w:val="18"/>
                <w:szCs w:val="18"/>
                <w:lang w:eastAsia="sk-SK"/>
              </w:rPr>
              <w:t>%</w:t>
            </w:r>
          </w:p>
        </w:tc>
      </w:tr>
      <w:tr w:rsidR="007B62B5" w:rsidRPr="007B62B5" w:rsidTr="007B62B5">
        <w:trPr>
          <w:trHeight w:val="36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Výnosy nepodliehajúce dani</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5D00DD" w:rsidP="005D00DD">
            <w:pPr>
              <w:jc w:val="right"/>
              <w:rPr>
                <w:sz w:val="18"/>
                <w:szCs w:val="18"/>
                <w:lang w:eastAsia="sk-SK"/>
              </w:rPr>
            </w:pPr>
            <w:r>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0</w:t>
            </w:r>
            <w:r w:rsidR="007B62B5" w:rsidRPr="007B62B5">
              <w:rPr>
                <w:sz w:val="18"/>
                <w:szCs w:val="18"/>
                <w:lang w:eastAsia="sk-SK"/>
              </w:rPr>
              <w:t xml:space="preserve"> %</w:t>
            </w:r>
          </w:p>
        </w:tc>
      </w:tr>
      <w:tr w:rsidR="007B62B5" w:rsidRPr="007B62B5" w:rsidTr="007B62B5">
        <w:trPr>
          <w:trHeight w:val="33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Umorenie daňovej straty</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0,00 %</w:t>
            </w:r>
          </w:p>
        </w:tc>
      </w:tr>
      <w:tr w:rsidR="007B62B5" w:rsidRPr="007B62B5" w:rsidTr="007B62B5">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Spolu</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38 635</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Pr>
                <w:sz w:val="18"/>
                <w:szCs w:val="18"/>
                <w:lang w:eastAsia="sk-SK"/>
              </w:rPr>
              <w:t>8 500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sz w:val="18"/>
                <w:szCs w:val="18"/>
                <w:lang w:eastAsia="sk-SK"/>
              </w:rPr>
            </w:pPr>
            <w:r w:rsidRPr="007B62B5">
              <w:rPr>
                <w:sz w:val="18"/>
                <w:szCs w:val="18"/>
                <w:lang w:eastAsia="sk-SK"/>
              </w:rPr>
              <w:t xml:space="preserve">22,00 </w:t>
            </w:r>
            <w:r w:rsidR="007B62B5" w:rsidRPr="007B62B5">
              <w:rPr>
                <w:sz w:val="18"/>
                <w:szCs w:val="18"/>
                <w:lang w:eastAsia="sk-SK"/>
              </w:rPr>
              <w:t>%</w:t>
            </w:r>
          </w:p>
        </w:tc>
      </w:tr>
      <w:tr w:rsidR="007B62B5" w:rsidRPr="007B62B5" w:rsidTr="007B62B5">
        <w:trPr>
          <w:trHeight w:val="28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 </w:t>
            </w:r>
          </w:p>
        </w:tc>
      </w:tr>
      <w:tr w:rsidR="007B62B5" w:rsidRPr="007B62B5" w:rsidTr="007B62B5">
        <w:trPr>
          <w:trHeight w:val="300"/>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Splatná daň z príjmov</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b/>
                <w:bCs/>
                <w:sz w:val="18"/>
                <w:szCs w:val="18"/>
                <w:lang w:eastAsia="sk-SK"/>
              </w:rPr>
            </w:pPr>
            <w:r>
              <w:rPr>
                <w:b/>
                <w:bCs/>
                <w:sz w:val="18"/>
                <w:szCs w:val="18"/>
                <w:lang w:eastAsia="sk-SK"/>
              </w:rPr>
              <w:t>8 500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5D00DD" w:rsidP="007B62B5">
            <w:pPr>
              <w:jc w:val="right"/>
              <w:rPr>
                <w:b/>
                <w:bCs/>
                <w:sz w:val="18"/>
                <w:szCs w:val="18"/>
                <w:lang w:eastAsia="sk-SK"/>
              </w:rPr>
            </w:pPr>
            <w:r w:rsidRPr="005D00DD">
              <w:rPr>
                <w:b/>
                <w:sz w:val="18"/>
                <w:szCs w:val="18"/>
                <w:lang w:eastAsia="sk-SK"/>
              </w:rPr>
              <w:t>22,00</w:t>
            </w:r>
            <w:r w:rsidRPr="007B62B5">
              <w:rPr>
                <w:sz w:val="18"/>
                <w:szCs w:val="18"/>
                <w:lang w:eastAsia="sk-SK"/>
              </w:rPr>
              <w:t xml:space="preserve"> </w:t>
            </w:r>
            <w:r w:rsidR="007B62B5" w:rsidRPr="007B62B5">
              <w:rPr>
                <w:b/>
                <w:bCs/>
                <w:sz w:val="18"/>
                <w:szCs w:val="18"/>
                <w:lang w:eastAsia="sk-SK"/>
              </w:rPr>
              <w:t xml:space="preserve"> %</w:t>
            </w:r>
          </w:p>
        </w:tc>
      </w:tr>
      <w:tr w:rsidR="007B62B5" w:rsidRPr="007B62B5" w:rsidTr="007B62B5">
        <w:trPr>
          <w:trHeight w:val="435"/>
        </w:trPr>
        <w:tc>
          <w:tcPr>
            <w:tcW w:w="30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Odložená daň z príjmov</w:t>
            </w:r>
          </w:p>
        </w:tc>
        <w:tc>
          <w:tcPr>
            <w:tcW w:w="288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center"/>
              <w:rPr>
                <w:sz w:val="18"/>
                <w:szCs w:val="18"/>
                <w:lang w:eastAsia="sk-SK"/>
              </w:rPr>
            </w:pPr>
            <w:r w:rsidRPr="007B62B5">
              <w:rPr>
                <w:sz w:val="18"/>
                <w:szCs w:val="18"/>
                <w:lang w:eastAsia="sk-SK"/>
              </w:rPr>
              <w:t>x</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B62B5" w:rsidRPr="007B62B5" w:rsidRDefault="007B62B5" w:rsidP="007B62B5">
            <w:pPr>
              <w:jc w:val="right"/>
              <w:rPr>
                <w:sz w:val="18"/>
                <w:szCs w:val="18"/>
                <w:lang w:eastAsia="sk-SK"/>
              </w:rPr>
            </w:pPr>
            <w:r w:rsidRPr="007B62B5">
              <w:rPr>
                <w:sz w:val="18"/>
                <w:szCs w:val="18"/>
                <w:lang w:eastAsia="sk-SK"/>
              </w:rPr>
              <w:t>0,00 %</w:t>
            </w:r>
          </w:p>
        </w:tc>
      </w:tr>
      <w:tr w:rsidR="007B62B5" w:rsidRPr="007B62B5" w:rsidTr="007B62B5">
        <w:trPr>
          <w:trHeight w:val="495"/>
        </w:trPr>
        <w:tc>
          <w:tcPr>
            <w:tcW w:w="3000" w:type="dxa"/>
            <w:tcBorders>
              <w:top w:val="nil"/>
              <w:left w:val="single" w:sz="4" w:space="0" w:color="auto"/>
              <w:bottom w:val="double" w:sz="6"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Celková daň z príjmov</w:t>
            </w:r>
          </w:p>
        </w:tc>
        <w:tc>
          <w:tcPr>
            <w:tcW w:w="2880" w:type="dxa"/>
            <w:tcBorders>
              <w:top w:val="nil"/>
              <w:left w:val="nil"/>
              <w:bottom w:val="double" w:sz="6" w:space="0" w:color="auto"/>
              <w:right w:val="single" w:sz="4" w:space="0" w:color="auto"/>
            </w:tcBorders>
            <w:shd w:val="clear" w:color="000000" w:fill="FFFFFF"/>
            <w:noWrap/>
            <w:hideMark/>
          </w:tcPr>
          <w:p w:rsidR="007B62B5" w:rsidRPr="007B62B5" w:rsidRDefault="007B62B5" w:rsidP="007B62B5">
            <w:pPr>
              <w:jc w:val="center"/>
              <w:rPr>
                <w:b/>
                <w:bCs/>
                <w:sz w:val="18"/>
                <w:szCs w:val="18"/>
                <w:lang w:eastAsia="sk-SK"/>
              </w:rPr>
            </w:pPr>
            <w:r w:rsidRPr="007B62B5">
              <w:rPr>
                <w:b/>
                <w:bCs/>
                <w:sz w:val="18"/>
                <w:szCs w:val="18"/>
                <w:lang w:eastAsia="sk-SK"/>
              </w:rPr>
              <w:t>x</w:t>
            </w:r>
          </w:p>
        </w:tc>
        <w:tc>
          <w:tcPr>
            <w:tcW w:w="960" w:type="dxa"/>
            <w:tcBorders>
              <w:top w:val="nil"/>
              <w:left w:val="nil"/>
              <w:bottom w:val="double" w:sz="6" w:space="0" w:color="auto"/>
              <w:right w:val="single" w:sz="4" w:space="0" w:color="auto"/>
            </w:tcBorders>
            <w:shd w:val="clear" w:color="000000" w:fill="FFFFFF"/>
            <w:noWrap/>
            <w:hideMark/>
          </w:tcPr>
          <w:p w:rsidR="007B62B5" w:rsidRPr="007B62B5" w:rsidRDefault="005D00DD" w:rsidP="007B62B5">
            <w:pPr>
              <w:jc w:val="right"/>
              <w:rPr>
                <w:b/>
                <w:bCs/>
                <w:sz w:val="18"/>
                <w:szCs w:val="18"/>
                <w:lang w:eastAsia="sk-SK"/>
              </w:rPr>
            </w:pPr>
            <w:r>
              <w:rPr>
                <w:b/>
                <w:bCs/>
                <w:sz w:val="18"/>
                <w:szCs w:val="18"/>
                <w:lang w:eastAsia="sk-SK"/>
              </w:rPr>
              <w:t>8 500</w:t>
            </w:r>
          </w:p>
        </w:tc>
        <w:tc>
          <w:tcPr>
            <w:tcW w:w="960" w:type="dxa"/>
            <w:tcBorders>
              <w:top w:val="nil"/>
              <w:left w:val="nil"/>
              <w:bottom w:val="double" w:sz="6" w:space="0" w:color="auto"/>
              <w:right w:val="single" w:sz="4" w:space="0" w:color="auto"/>
            </w:tcBorders>
            <w:shd w:val="clear" w:color="000000" w:fill="FFFFFF"/>
            <w:noWrap/>
            <w:hideMark/>
          </w:tcPr>
          <w:p w:rsidR="007B62B5" w:rsidRPr="007B62B5" w:rsidRDefault="005D00DD" w:rsidP="007B62B5">
            <w:pPr>
              <w:jc w:val="right"/>
              <w:rPr>
                <w:b/>
                <w:bCs/>
                <w:sz w:val="18"/>
                <w:szCs w:val="18"/>
                <w:lang w:eastAsia="sk-SK"/>
              </w:rPr>
            </w:pPr>
            <w:r w:rsidRPr="005D00DD">
              <w:rPr>
                <w:b/>
                <w:sz w:val="18"/>
                <w:szCs w:val="18"/>
                <w:lang w:eastAsia="sk-SK"/>
              </w:rPr>
              <w:t>22,00</w:t>
            </w:r>
            <w:r w:rsidRPr="007B62B5">
              <w:rPr>
                <w:sz w:val="18"/>
                <w:szCs w:val="18"/>
                <w:lang w:eastAsia="sk-SK"/>
              </w:rPr>
              <w:t xml:space="preserve"> </w:t>
            </w:r>
            <w:r w:rsidR="007B62B5" w:rsidRPr="007B62B5">
              <w:rPr>
                <w:b/>
                <w:bCs/>
                <w:sz w:val="18"/>
                <w:szCs w:val="18"/>
                <w:lang w:eastAsia="sk-SK"/>
              </w:rPr>
              <w:t>%</w:t>
            </w:r>
          </w:p>
        </w:tc>
      </w:tr>
    </w:tbl>
    <w:p w:rsidR="007B62B5" w:rsidRPr="007B62B5" w:rsidRDefault="007B62B5" w:rsidP="007B62B5"/>
    <w:p w:rsidR="00781C61" w:rsidRDefault="00781C61" w:rsidP="00F07027">
      <w:pPr>
        <w:pStyle w:val="BodyText"/>
        <w:ind w:left="0" w:firstLine="0"/>
      </w:pPr>
    </w:p>
    <w:p w:rsidR="00312B94" w:rsidRPr="00816746" w:rsidRDefault="00312B94" w:rsidP="00312B94">
      <w:bookmarkStart w:id="14" w:name="_MON_1484468489"/>
      <w:bookmarkStart w:id="15" w:name="_MON_1484468667"/>
      <w:bookmarkStart w:id="16" w:name="_MON_1484471202"/>
      <w:bookmarkEnd w:id="14"/>
      <w:bookmarkEnd w:id="15"/>
      <w:bookmarkEnd w:id="16"/>
    </w:p>
    <w:p w:rsidR="00312B94" w:rsidRPr="00816746" w:rsidRDefault="00312B94" w:rsidP="00011DB3">
      <w:pPr>
        <w:pStyle w:val="Heading1"/>
      </w:pPr>
    </w:p>
    <w:p w:rsidR="00312B94" w:rsidRPr="00816746" w:rsidRDefault="00312B94" w:rsidP="00312B94"/>
    <w:p w:rsidR="005B176A" w:rsidRPr="00816746" w:rsidRDefault="00312B94" w:rsidP="00011DB3">
      <w:pPr>
        <w:pStyle w:val="Heading1"/>
        <w:numPr>
          <w:ilvl w:val="0"/>
          <w:numId w:val="0"/>
        </w:numPr>
        <w:ind w:left="360"/>
      </w:pPr>
      <w:r w:rsidRPr="00816746">
        <w:t xml:space="preserve">    </w:t>
      </w:r>
      <w:r w:rsidR="00011DB3" w:rsidRPr="00816746">
        <w:t xml:space="preserve">       </w:t>
      </w:r>
      <w:r w:rsidRPr="00816746">
        <w:t xml:space="preserve">    </w:t>
      </w:r>
      <w:r w:rsidRPr="00AC46A3">
        <w:t>informácie</w:t>
      </w:r>
      <w:r w:rsidR="00584148" w:rsidRPr="00AC46A3">
        <w:t xml:space="preserve"> O </w:t>
      </w:r>
      <w:r w:rsidRPr="00AC46A3">
        <w:t xml:space="preserve"> INÝCH AKTÍVACH</w:t>
      </w:r>
      <w:r w:rsidRPr="00816746">
        <w:t xml:space="preserve"> a INÝCH PASÍVACH</w:t>
      </w:r>
    </w:p>
    <w:p w:rsidR="005B176A" w:rsidRPr="00816746" w:rsidRDefault="005B176A" w:rsidP="005B176A"/>
    <w:p w:rsidR="005B176A" w:rsidRPr="00816746" w:rsidRDefault="005B176A" w:rsidP="005B176A"/>
    <w:p w:rsidR="004262D7" w:rsidRPr="00816746" w:rsidRDefault="004262D7" w:rsidP="00312B94">
      <w:pPr>
        <w:pStyle w:val="BodyText"/>
        <w:ind w:left="720" w:firstLine="0"/>
        <w:rPr>
          <w:b/>
          <w:caps/>
        </w:rPr>
      </w:pPr>
      <w:bookmarkStart w:id="17" w:name="_MON_1484472017"/>
      <w:bookmarkEnd w:id="17"/>
    </w:p>
    <w:p w:rsidR="00491AF0" w:rsidRPr="00816746" w:rsidRDefault="00D96191" w:rsidP="00576392">
      <w:pPr>
        <w:pStyle w:val="Heading2"/>
        <w:numPr>
          <w:ilvl w:val="0"/>
          <w:numId w:val="25"/>
        </w:numPr>
        <w:jc w:val="both"/>
        <w:rPr>
          <w:szCs w:val="18"/>
        </w:rPr>
      </w:pPr>
      <w:r w:rsidRPr="00816746">
        <w:t xml:space="preserve">Podmienený majetok a podmienené záväzky  </w:t>
      </w:r>
      <w:r w:rsidR="00312B94" w:rsidRPr="00816746">
        <w:t xml:space="preserve"> </w:t>
      </w:r>
      <w:r w:rsidRPr="00816746">
        <w:rPr>
          <w:szCs w:val="18"/>
        </w:rPr>
        <w:t xml:space="preserve"> </w:t>
      </w:r>
    </w:p>
    <w:p w:rsidR="00D96191" w:rsidRPr="00816746" w:rsidRDefault="00D96191" w:rsidP="00D96191"/>
    <w:p w:rsidR="00D96191" w:rsidRDefault="00D96191" w:rsidP="00D96191">
      <w:pPr>
        <w:pStyle w:val="Title"/>
        <w:numPr>
          <w:ilvl w:val="0"/>
          <w:numId w:val="26"/>
        </w:numPr>
        <w:spacing w:after="60"/>
        <w:jc w:val="left"/>
        <w:rPr>
          <w:sz w:val="18"/>
          <w:szCs w:val="18"/>
        </w:rPr>
      </w:pPr>
      <w:r w:rsidRPr="00765A3A">
        <w:rPr>
          <w:sz w:val="18"/>
          <w:szCs w:val="18"/>
        </w:rPr>
        <w:t>Podmienený majetok</w:t>
      </w:r>
    </w:p>
    <w:p w:rsidR="00D96191" w:rsidRPr="00765A3A" w:rsidRDefault="00765A3A" w:rsidP="00D96191">
      <w:pPr>
        <w:pStyle w:val="Title"/>
        <w:spacing w:after="60"/>
        <w:jc w:val="left"/>
        <w:rPr>
          <w:b w:val="0"/>
          <w:sz w:val="18"/>
          <w:szCs w:val="18"/>
          <w:lang w:eastAsia="en-US"/>
        </w:rPr>
      </w:pPr>
      <w:r w:rsidRPr="00765A3A">
        <w:rPr>
          <w:b w:val="0"/>
          <w:sz w:val="18"/>
          <w:szCs w:val="18"/>
          <w:lang w:eastAsia="en-US"/>
        </w:rPr>
        <w:t>Spoločnosť nemá podmienené záväzky, ktoré sa nesledujú v bežnom účtovníctve a neuvádzajú sa v súvahe.</w:t>
      </w:r>
    </w:p>
    <w:p w:rsidR="00D96191" w:rsidRPr="00816746" w:rsidRDefault="00D96191" w:rsidP="00D96191">
      <w:pPr>
        <w:rPr>
          <w:rFonts w:ascii="Verdana" w:hAnsi="Verdana"/>
          <w:sz w:val="16"/>
          <w:szCs w:val="16"/>
        </w:rPr>
      </w:pPr>
    </w:p>
    <w:p w:rsidR="00D96191" w:rsidRPr="00765A3A" w:rsidRDefault="00D96191" w:rsidP="00D96191">
      <w:pPr>
        <w:pStyle w:val="Title"/>
        <w:numPr>
          <w:ilvl w:val="0"/>
          <w:numId w:val="26"/>
        </w:numPr>
        <w:spacing w:after="60"/>
        <w:jc w:val="left"/>
        <w:rPr>
          <w:sz w:val="18"/>
          <w:szCs w:val="18"/>
        </w:rPr>
      </w:pPr>
      <w:r w:rsidRPr="00765A3A">
        <w:rPr>
          <w:sz w:val="18"/>
          <w:szCs w:val="18"/>
        </w:rPr>
        <w:t>Podmienené záväzky</w:t>
      </w:r>
    </w:p>
    <w:p w:rsidR="00D96191" w:rsidRPr="00816746" w:rsidRDefault="00765A3A" w:rsidP="00D96191">
      <w:pPr>
        <w:rPr>
          <w:sz w:val="18"/>
          <w:szCs w:val="18"/>
        </w:rPr>
      </w:pPr>
      <w:r w:rsidRPr="00765A3A">
        <w:rPr>
          <w:sz w:val="18"/>
          <w:szCs w:val="18"/>
        </w:rPr>
        <w:t>Spoločnosť nemá podmienený majetok, ktorý sa nesleduje v bežnom účtovníctve a neuvádza v súvahe.</w:t>
      </w:r>
    </w:p>
    <w:p w:rsidR="00D96191" w:rsidRPr="00816746" w:rsidRDefault="00D96191" w:rsidP="00D96191">
      <w:pPr>
        <w:rPr>
          <w:rFonts w:ascii="Verdana" w:hAnsi="Verdana" w:cs="Arial"/>
          <w:sz w:val="16"/>
          <w:szCs w:val="16"/>
        </w:rPr>
      </w:pPr>
    </w:p>
    <w:p w:rsidR="00D96191" w:rsidRPr="00816746" w:rsidRDefault="00D96191" w:rsidP="00D96191">
      <w:pPr>
        <w:rPr>
          <w:rFonts w:ascii="Verdana" w:hAnsi="Verdana" w:cs="Arial"/>
          <w:sz w:val="16"/>
          <w:szCs w:val="16"/>
        </w:rPr>
      </w:pPr>
    </w:p>
    <w:p w:rsidR="00D4368E" w:rsidRPr="00816746" w:rsidRDefault="00D4368E" w:rsidP="00D4368E">
      <w:pPr>
        <w:pStyle w:val="Heading2"/>
        <w:numPr>
          <w:ilvl w:val="0"/>
          <w:numId w:val="25"/>
        </w:numPr>
        <w:jc w:val="both"/>
        <w:rPr>
          <w:szCs w:val="18"/>
        </w:rPr>
      </w:pPr>
      <w:r w:rsidRPr="00816746">
        <w:t xml:space="preserve">Ostatné finančné povinnosti    </w:t>
      </w:r>
      <w:r w:rsidRPr="00816746">
        <w:rPr>
          <w:szCs w:val="18"/>
        </w:rPr>
        <w:t xml:space="preserve"> </w:t>
      </w:r>
    </w:p>
    <w:p w:rsidR="00D96191" w:rsidRPr="00816746" w:rsidRDefault="00D96191" w:rsidP="00D96191">
      <w:pPr>
        <w:rPr>
          <w:rFonts w:ascii="Verdana" w:hAnsi="Verdana" w:cs="Arial"/>
          <w:sz w:val="16"/>
          <w:szCs w:val="16"/>
        </w:rPr>
      </w:pPr>
    </w:p>
    <w:p w:rsidR="00D4368E" w:rsidRPr="00816746" w:rsidRDefault="00D4368E" w:rsidP="00765A3A">
      <w:pPr>
        <w:jc w:val="both"/>
        <w:rPr>
          <w:color w:val="0070C0"/>
          <w:sz w:val="18"/>
          <w:szCs w:val="18"/>
        </w:rPr>
      </w:pPr>
      <w:r w:rsidRPr="00816746">
        <w:rPr>
          <w:sz w:val="18"/>
          <w:szCs w:val="18"/>
        </w:rPr>
        <w:t xml:space="preserve">V spoločnosti sa v priebehu účtovného obdobia </w:t>
      </w:r>
      <w:r w:rsidR="00617CEB" w:rsidRPr="00816746">
        <w:rPr>
          <w:sz w:val="18"/>
          <w:szCs w:val="18"/>
        </w:rPr>
        <w:t xml:space="preserve"> </w:t>
      </w:r>
      <w:r w:rsidRPr="00816746">
        <w:rPr>
          <w:sz w:val="18"/>
          <w:szCs w:val="18"/>
        </w:rPr>
        <w:t>nevyskytli významné položky ostatných finančných povinností, ktoré sa nevykazujú v účtovných výkazoch</w:t>
      </w:r>
      <w:r w:rsidR="00617CEB" w:rsidRPr="00816746">
        <w:rPr>
          <w:color w:val="0070C0"/>
          <w:sz w:val="18"/>
          <w:szCs w:val="18"/>
        </w:rPr>
        <w:t>.</w:t>
      </w:r>
    </w:p>
    <w:p w:rsidR="00D96191" w:rsidRPr="00816746" w:rsidRDefault="00D96191" w:rsidP="00D96191">
      <w:pPr>
        <w:rPr>
          <w:sz w:val="18"/>
          <w:szCs w:val="18"/>
        </w:rPr>
      </w:pPr>
    </w:p>
    <w:p w:rsidR="00D4368E" w:rsidRPr="00816746" w:rsidRDefault="00D4368E" w:rsidP="00D4368E">
      <w:pPr>
        <w:pStyle w:val="Heading2"/>
        <w:numPr>
          <w:ilvl w:val="0"/>
          <w:numId w:val="25"/>
        </w:numPr>
        <w:jc w:val="both"/>
      </w:pPr>
      <w:r w:rsidRPr="00816746">
        <w:t xml:space="preserve">Podsúvahové účty </w:t>
      </w:r>
    </w:p>
    <w:p w:rsidR="00D4368E" w:rsidRPr="00816746" w:rsidRDefault="00D4368E" w:rsidP="00D4368E"/>
    <w:p w:rsidR="00617CEB" w:rsidRPr="00816746" w:rsidRDefault="00617CEB" w:rsidP="00617CEB">
      <w:pPr>
        <w:pStyle w:val="BodyText"/>
      </w:pPr>
      <w:r w:rsidRPr="00816746">
        <w:rPr>
          <w:szCs w:val="18"/>
        </w:rPr>
        <w:t>Spoločnosti sa netýka.</w:t>
      </w:r>
    </w:p>
    <w:p w:rsidR="00D4368E" w:rsidRPr="00816746" w:rsidRDefault="00D4368E" w:rsidP="00D96191">
      <w:pPr>
        <w:rPr>
          <w:i/>
          <w:sz w:val="18"/>
          <w:szCs w:val="18"/>
        </w:rPr>
      </w:pPr>
    </w:p>
    <w:p w:rsidR="00617CEB" w:rsidRPr="00816746" w:rsidRDefault="00617CEB" w:rsidP="00D96191">
      <w:pPr>
        <w:rPr>
          <w:i/>
          <w:sz w:val="18"/>
          <w:szCs w:val="18"/>
        </w:rPr>
      </w:pPr>
    </w:p>
    <w:p w:rsidR="0046364D" w:rsidRDefault="00D4368E" w:rsidP="0075675A">
      <w:pPr>
        <w:pStyle w:val="Heading1"/>
        <w:numPr>
          <w:ilvl w:val="0"/>
          <w:numId w:val="0"/>
        </w:numPr>
      </w:pPr>
      <w:r w:rsidRPr="00816746">
        <w:t xml:space="preserve">  </w:t>
      </w:r>
    </w:p>
    <w:p w:rsidR="0046364D" w:rsidRDefault="0046364D" w:rsidP="0046364D"/>
    <w:p w:rsidR="0046364D" w:rsidRPr="0046364D" w:rsidRDefault="0046364D" w:rsidP="0046364D"/>
    <w:p w:rsidR="0046364D" w:rsidRDefault="0046364D" w:rsidP="0075675A">
      <w:pPr>
        <w:pStyle w:val="Heading1"/>
        <w:numPr>
          <w:ilvl w:val="0"/>
          <w:numId w:val="0"/>
        </w:numPr>
      </w:pPr>
    </w:p>
    <w:p w:rsidR="00D4368E" w:rsidRPr="0046364D" w:rsidRDefault="0075675A" w:rsidP="0046364D">
      <w:pPr>
        <w:pStyle w:val="Heading1"/>
        <w:numPr>
          <w:ilvl w:val="0"/>
          <w:numId w:val="0"/>
        </w:numPr>
        <w:ind w:left="360"/>
      </w:pPr>
      <w:r w:rsidRPr="00AC46A3">
        <w:t xml:space="preserve">UdÁLOstI, KTORÉ  NASTALI </w:t>
      </w:r>
      <w:r w:rsidRPr="0046364D">
        <w:t>PO  dNI, KU KTORÉMU SA ZOSTAVUJE  ÚČTOVNÁ ZÁVIERKA</w:t>
      </w:r>
    </w:p>
    <w:p w:rsidR="00D4368E" w:rsidRPr="00816746" w:rsidRDefault="00D4368E" w:rsidP="00D4368E"/>
    <w:p w:rsidR="007435F5" w:rsidRPr="00816746" w:rsidRDefault="007435F5" w:rsidP="007435F5">
      <w:pPr>
        <w:rPr>
          <w:sz w:val="18"/>
          <w:szCs w:val="18"/>
        </w:rPr>
      </w:pPr>
      <w:r w:rsidRPr="00816746">
        <w:rPr>
          <w:sz w:val="18"/>
          <w:szCs w:val="18"/>
        </w:rPr>
        <w:t>Spoločnosti nie sú známe žiadne iné skutočnosti, ktoré vznikli po dni, ku ktorému je zostavená účtovná závierka, ktoré by významnejším spôsobom menili výsledky účtovnej závierky za rok 201</w:t>
      </w:r>
      <w:r w:rsidR="0075675A">
        <w:rPr>
          <w:sz w:val="18"/>
          <w:szCs w:val="18"/>
        </w:rPr>
        <w:t>6</w:t>
      </w:r>
      <w:r w:rsidRPr="00816746">
        <w:rPr>
          <w:sz w:val="18"/>
          <w:szCs w:val="18"/>
        </w:rPr>
        <w:t xml:space="preserve">, resp. by významnejším spôsobom ovplyvnili činnosť spoločnosti v nasledujúcich účtovných obdobiach. </w:t>
      </w:r>
    </w:p>
    <w:p w:rsidR="007435F5" w:rsidRPr="00816746" w:rsidRDefault="007435F5" w:rsidP="007435F5">
      <w:pPr>
        <w:pStyle w:val="Header"/>
        <w:tabs>
          <w:tab w:val="clear" w:pos="4536"/>
          <w:tab w:val="clear" w:pos="9072"/>
        </w:tabs>
        <w:rPr>
          <w:rFonts w:ascii="Verdana" w:hAnsi="Verdana" w:cs="Arial"/>
          <w:b/>
          <w:sz w:val="16"/>
          <w:szCs w:val="16"/>
          <w:highlight w:val="yellow"/>
        </w:rPr>
      </w:pPr>
    </w:p>
    <w:p w:rsidR="007435F5" w:rsidRPr="00816746" w:rsidRDefault="007435F5" w:rsidP="007435F5">
      <w:pPr>
        <w:pStyle w:val="Header"/>
        <w:tabs>
          <w:tab w:val="clear" w:pos="4536"/>
          <w:tab w:val="clear" w:pos="9072"/>
        </w:tabs>
        <w:rPr>
          <w:rFonts w:ascii="Verdana" w:hAnsi="Verdana" w:cs="Arial"/>
          <w:b/>
          <w:sz w:val="16"/>
          <w:szCs w:val="16"/>
          <w:highlight w:val="yellow"/>
        </w:rPr>
      </w:pPr>
    </w:p>
    <w:p w:rsidR="007435F5" w:rsidRPr="00816746" w:rsidRDefault="007435F5" w:rsidP="0046364D">
      <w:pPr>
        <w:pStyle w:val="Heading1"/>
      </w:pPr>
    </w:p>
    <w:p w:rsidR="007435F5" w:rsidRPr="00816746" w:rsidRDefault="007435F5" w:rsidP="007435F5"/>
    <w:p w:rsidR="007435F5" w:rsidRDefault="007435F5" w:rsidP="00011DB3">
      <w:pPr>
        <w:pStyle w:val="Heading1"/>
        <w:numPr>
          <w:ilvl w:val="0"/>
          <w:numId w:val="0"/>
        </w:numPr>
      </w:pPr>
      <w:r w:rsidRPr="00816746">
        <w:t xml:space="preserve">                                                     OSTATNÉ INFORMÁCIE </w:t>
      </w:r>
    </w:p>
    <w:p w:rsidR="007B62B5" w:rsidRDefault="007B62B5" w:rsidP="007B62B5"/>
    <w:p w:rsidR="007B62B5" w:rsidRPr="007B62B5" w:rsidRDefault="007B62B5" w:rsidP="007B62B5">
      <w:pPr>
        <w:pStyle w:val="ListParagraph"/>
        <w:numPr>
          <w:ilvl w:val="0"/>
          <w:numId w:val="33"/>
        </w:numPr>
        <w:rPr>
          <w:b/>
        </w:rPr>
      </w:pPr>
      <w:r w:rsidRPr="00AC46A3">
        <w:rPr>
          <w:b/>
        </w:rPr>
        <w:t xml:space="preserve">Informácie o spriaznených </w:t>
      </w:r>
      <w:r w:rsidRPr="007B62B5">
        <w:rPr>
          <w:b/>
        </w:rPr>
        <w:t>osobách</w:t>
      </w:r>
    </w:p>
    <w:p w:rsidR="007435F5" w:rsidRPr="00816746" w:rsidRDefault="007435F5" w:rsidP="007435F5">
      <w:pPr>
        <w:pStyle w:val="Heading1"/>
        <w:numPr>
          <w:ilvl w:val="0"/>
          <w:numId w:val="0"/>
        </w:numPr>
        <w:ind w:left="3054"/>
      </w:pPr>
    </w:p>
    <w:p w:rsidR="007B62B5" w:rsidRPr="007B62B5" w:rsidRDefault="007B62B5" w:rsidP="007B62B5">
      <w:pPr>
        <w:jc w:val="both"/>
        <w:rPr>
          <w:snapToGrid w:val="0"/>
          <w:color w:val="000000"/>
          <w:sz w:val="18"/>
          <w:szCs w:val="18"/>
        </w:rPr>
      </w:pPr>
      <w:r w:rsidRPr="007B62B5">
        <w:rPr>
          <w:snapToGrid w:val="0"/>
          <w:color w:val="000000"/>
          <w:sz w:val="18"/>
          <w:szCs w:val="18"/>
        </w:rPr>
        <w:t>Medzi spriaznené osoby patria spoločník, konatelia, sesterské spoločnosti a spoločnosti, v ktorých podiel na základnom imaní presahuje 20 % (dcérske a pridružené spoločnosti a spoločné podniky).</w:t>
      </w:r>
    </w:p>
    <w:p w:rsidR="007B62B5" w:rsidRPr="007B62B5" w:rsidRDefault="007B62B5" w:rsidP="007B62B5">
      <w:pPr>
        <w:jc w:val="both"/>
        <w:rPr>
          <w:b/>
          <w:snapToGrid w:val="0"/>
          <w:color w:val="000000"/>
          <w:sz w:val="18"/>
          <w:szCs w:val="18"/>
        </w:rPr>
      </w:pPr>
    </w:p>
    <w:p w:rsidR="007B62B5" w:rsidRDefault="007B62B5" w:rsidP="007B62B5">
      <w:pPr>
        <w:jc w:val="both"/>
        <w:rPr>
          <w:snapToGrid w:val="0"/>
          <w:sz w:val="18"/>
          <w:szCs w:val="18"/>
        </w:rPr>
      </w:pPr>
      <w:r w:rsidRPr="007B62B5">
        <w:rPr>
          <w:snapToGrid w:val="0"/>
          <w:sz w:val="18"/>
          <w:szCs w:val="18"/>
        </w:rPr>
        <w:t xml:space="preserve">Obchody medzi </w:t>
      </w:r>
      <w:bookmarkStart w:id="18" w:name="OLE_LINK2"/>
      <w:r w:rsidRPr="007B62B5">
        <w:rPr>
          <w:snapToGrid w:val="0"/>
          <w:sz w:val="18"/>
          <w:szCs w:val="18"/>
        </w:rPr>
        <w:t xml:space="preserve">týmito osobami </w:t>
      </w:r>
      <w:bookmarkEnd w:id="18"/>
      <w:r w:rsidRPr="007B62B5">
        <w:rPr>
          <w:snapToGrid w:val="0"/>
          <w:sz w:val="18"/>
          <w:szCs w:val="18"/>
        </w:rPr>
        <w:t>a spoločnosťou sa uskutočňujú za obvyklých podmienok a za obvyklé ceny. O obchodoch so spriaznenými osobami rozhoduje valné zhromaždenie. Komentár k týmto obchodom je v jednotlivých častiach poznámok.</w:t>
      </w:r>
    </w:p>
    <w:p w:rsidR="00D2096D" w:rsidRDefault="00D2096D" w:rsidP="007B62B5">
      <w:pPr>
        <w:jc w:val="both"/>
        <w:rPr>
          <w:snapToGrid w:val="0"/>
          <w:sz w:val="18"/>
          <w:szCs w:val="18"/>
        </w:rPr>
      </w:pPr>
    </w:p>
    <w:p w:rsidR="00D2096D" w:rsidRPr="00D2096D" w:rsidRDefault="00D2096D" w:rsidP="00D2096D">
      <w:pPr>
        <w:jc w:val="both"/>
        <w:rPr>
          <w:sz w:val="18"/>
          <w:szCs w:val="18"/>
        </w:rPr>
      </w:pPr>
      <w:r w:rsidRPr="00D2096D">
        <w:rPr>
          <w:sz w:val="18"/>
          <w:szCs w:val="18"/>
        </w:rPr>
        <w:t>Spoločnosť Schulke SK, s.r.o. , je dcérskou spoločnosťou spoločnosti Schülke &amp; Mayr GmbH,</w:t>
      </w:r>
    </w:p>
    <w:p w:rsidR="00D2096D" w:rsidRPr="00D2096D" w:rsidRDefault="00D2096D" w:rsidP="00D2096D">
      <w:pPr>
        <w:jc w:val="both"/>
        <w:rPr>
          <w:snapToGrid w:val="0"/>
          <w:sz w:val="18"/>
          <w:szCs w:val="18"/>
        </w:rPr>
      </w:pPr>
      <w:r w:rsidRPr="00D2096D">
        <w:rPr>
          <w:sz w:val="18"/>
          <w:szCs w:val="18"/>
        </w:rPr>
        <w:t xml:space="preserve">so sídlom Robert-Koch Strase 2, Norderstedt, 228 51, Německá spolková republika, ktorá má 85 percentný podiel na jej základnom imaní.  </w:t>
      </w:r>
    </w:p>
    <w:p w:rsidR="007435F5" w:rsidRDefault="007435F5" w:rsidP="007B62B5">
      <w:pPr>
        <w:jc w:val="both"/>
        <w:rPr>
          <w:sz w:val="18"/>
          <w:szCs w:val="18"/>
        </w:rPr>
      </w:pPr>
    </w:p>
    <w:tbl>
      <w:tblPr>
        <w:tblW w:w="9100" w:type="dxa"/>
        <w:tblInd w:w="70" w:type="dxa"/>
        <w:tblCellMar>
          <w:left w:w="70" w:type="dxa"/>
          <w:right w:w="70" w:type="dxa"/>
        </w:tblCellMar>
        <w:tblLook w:val="04A0" w:firstRow="1" w:lastRow="0" w:firstColumn="1" w:lastColumn="0" w:noHBand="0" w:noVBand="1"/>
      </w:tblPr>
      <w:tblGrid>
        <w:gridCol w:w="1200"/>
        <w:gridCol w:w="2620"/>
        <w:gridCol w:w="40"/>
        <w:gridCol w:w="1200"/>
        <w:gridCol w:w="180"/>
        <w:gridCol w:w="2440"/>
        <w:gridCol w:w="1420"/>
      </w:tblGrid>
      <w:tr w:rsidR="007B62B5" w:rsidRPr="007B62B5" w:rsidTr="007B62B5">
        <w:trPr>
          <w:trHeight w:val="360"/>
        </w:trPr>
        <w:tc>
          <w:tcPr>
            <w:tcW w:w="3860" w:type="dxa"/>
            <w:gridSpan w:val="3"/>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Spriaznená osoba</w:t>
            </w:r>
          </w:p>
        </w:tc>
        <w:tc>
          <w:tcPr>
            <w:tcW w:w="1200" w:type="dxa"/>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Kód druhu obchodu</w:t>
            </w:r>
          </w:p>
        </w:tc>
        <w:tc>
          <w:tcPr>
            <w:tcW w:w="4040" w:type="dxa"/>
            <w:gridSpan w:val="3"/>
            <w:tcBorders>
              <w:top w:val="single" w:sz="8" w:space="0" w:color="auto"/>
              <w:left w:val="nil"/>
              <w:bottom w:val="single" w:sz="8" w:space="0" w:color="auto"/>
              <w:right w:val="single" w:sz="8" w:space="0" w:color="000000"/>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Hodnotové vyjadrenie obchodu</w:t>
            </w:r>
          </w:p>
        </w:tc>
      </w:tr>
      <w:tr w:rsidR="007B62B5" w:rsidRPr="007B62B5" w:rsidTr="007B62B5">
        <w:trPr>
          <w:trHeight w:val="1440"/>
        </w:trPr>
        <w:tc>
          <w:tcPr>
            <w:tcW w:w="3860" w:type="dxa"/>
            <w:gridSpan w:val="3"/>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1200" w:type="dxa"/>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2620" w:type="dxa"/>
            <w:gridSpan w:val="2"/>
            <w:tcBorders>
              <w:top w:val="nil"/>
              <w:left w:val="nil"/>
              <w:bottom w:val="nil"/>
              <w:right w:val="single" w:sz="8" w:space="0" w:color="auto"/>
            </w:tcBorders>
            <w:shd w:val="clear" w:color="000000" w:fill="FFFFFF"/>
            <w:hideMark/>
          </w:tcPr>
          <w:p w:rsidR="007B62B5" w:rsidRPr="007B62B5" w:rsidRDefault="007B62B5" w:rsidP="0075675A">
            <w:pPr>
              <w:jc w:val="center"/>
              <w:rPr>
                <w:b/>
                <w:bCs/>
                <w:color w:val="000000"/>
                <w:sz w:val="18"/>
                <w:szCs w:val="18"/>
                <w:lang w:eastAsia="sk-SK"/>
              </w:rPr>
            </w:pPr>
            <w:r w:rsidRPr="007B62B5">
              <w:rPr>
                <w:b/>
                <w:bCs/>
                <w:color w:val="000000"/>
                <w:sz w:val="18"/>
                <w:szCs w:val="18"/>
                <w:lang w:eastAsia="sk-SK"/>
              </w:rPr>
              <w:t>Bežné účtovné obdobie k (31.12.201</w:t>
            </w:r>
            <w:r w:rsidR="0075675A">
              <w:rPr>
                <w:b/>
                <w:bCs/>
                <w:color w:val="000000"/>
                <w:sz w:val="18"/>
                <w:szCs w:val="18"/>
                <w:lang w:eastAsia="sk-SK"/>
              </w:rPr>
              <w:t>6</w:t>
            </w:r>
            <w:r w:rsidRPr="007B62B5">
              <w:rPr>
                <w:b/>
                <w:bCs/>
                <w:color w:val="000000"/>
                <w:sz w:val="18"/>
                <w:szCs w:val="18"/>
                <w:lang w:eastAsia="sk-SK"/>
              </w:rPr>
              <w:t>)</w:t>
            </w:r>
          </w:p>
        </w:tc>
        <w:tc>
          <w:tcPr>
            <w:tcW w:w="1420" w:type="dxa"/>
            <w:tcBorders>
              <w:top w:val="nil"/>
              <w:left w:val="nil"/>
              <w:bottom w:val="nil"/>
              <w:right w:val="single" w:sz="8" w:space="0" w:color="auto"/>
            </w:tcBorders>
            <w:shd w:val="clear" w:color="000000" w:fill="FFFFFF"/>
            <w:hideMark/>
          </w:tcPr>
          <w:p w:rsidR="007B62B5" w:rsidRPr="007B62B5" w:rsidRDefault="007B62B5" w:rsidP="0075675A">
            <w:pPr>
              <w:jc w:val="center"/>
              <w:rPr>
                <w:b/>
                <w:bCs/>
                <w:color w:val="000000"/>
                <w:sz w:val="18"/>
                <w:szCs w:val="18"/>
                <w:lang w:eastAsia="sk-SK"/>
              </w:rPr>
            </w:pPr>
            <w:r w:rsidRPr="007B62B5">
              <w:rPr>
                <w:b/>
                <w:bCs/>
                <w:color w:val="000000"/>
                <w:sz w:val="18"/>
                <w:szCs w:val="18"/>
                <w:lang w:eastAsia="sk-SK"/>
              </w:rPr>
              <w:t>Predchádzajúce účtovné obdobie k (31.12.201</w:t>
            </w:r>
            <w:r w:rsidR="0075675A">
              <w:rPr>
                <w:b/>
                <w:bCs/>
                <w:color w:val="000000"/>
                <w:sz w:val="18"/>
                <w:szCs w:val="18"/>
                <w:lang w:eastAsia="sk-SK"/>
              </w:rPr>
              <w:t>5</w:t>
            </w:r>
            <w:r w:rsidRPr="007B62B5">
              <w:rPr>
                <w:b/>
                <w:bCs/>
                <w:color w:val="000000"/>
                <w:sz w:val="18"/>
                <w:szCs w:val="18"/>
                <w:lang w:eastAsia="sk-SK"/>
              </w:rPr>
              <w:t>)</w:t>
            </w:r>
          </w:p>
        </w:tc>
      </w:tr>
      <w:tr w:rsidR="007B62B5" w:rsidRPr="007B62B5" w:rsidTr="007B62B5">
        <w:trPr>
          <w:trHeight w:val="315"/>
        </w:trPr>
        <w:tc>
          <w:tcPr>
            <w:tcW w:w="3860" w:type="dxa"/>
            <w:gridSpan w:val="3"/>
            <w:tcBorders>
              <w:top w:val="nil"/>
              <w:left w:val="single" w:sz="8" w:space="0" w:color="auto"/>
              <w:bottom w:val="single" w:sz="8" w:space="0" w:color="auto"/>
              <w:right w:val="single" w:sz="8" w:space="0" w:color="auto"/>
            </w:tcBorders>
            <w:shd w:val="clear" w:color="000000" w:fill="FFFFFF"/>
            <w:hideMark/>
          </w:tcPr>
          <w:p w:rsidR="007B62B5" w:rsidRPr="007B62B5" w:rsidRDefault="0074408D" w:rsidP="007B62B5">
            <w:pPr>
              <w:jc w:val="center"/>
              <w:rPr>
                <w:b/>
                <w:bCs/>
                <w:color w:val="000000"/>
                <w:sz w:val="18"/>
                <w:szCs w:val="18"/>
                <w:lang w:eastAsia="sk-SK"/>
              </w:rPr>
            </w:pPr>
            <w:r w:rsidRPr="007B62B5">
              <w:rPr>
                <w:b/>
                <w:bCs/>
                <w:color w:val="000000"/>
                <w:sz w:val="18"/>
                <w:szCs w:val="18"/>
                <w:lang w:eastAsia="sk-SK"/>
              </w:rPr>
              <w:t>A</w:t>
            </w:r>
          </w:p>
        </w:tc>
        <w:tc>
          <w:tcPr>
            <w:tcW w:w="120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2620" w:type="dxa"/>
            <w:gridSpan w:val="2"/>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345"/>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Transakcie s prepojenými podnikmi</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both"/>
              <w:rPr>
                <w:b/>
                <w:bCs/>
                <w:color w:val="000000"/>
                <w:sz w:val="18"/>
                <w:szCs w:val="18"/>
                <w:lang w:eastAsia="sk-SK"/>
              </w:rPr>
            </w:pPr>
            <w:r w:rsidRPr="007B62B5">
              <w:rPr>
                <w:b/>
                <w:bCs/>
                <w:color w:val="000000"/>
                <w:sz w:val="18"/>
                <w:szCs w:val="18"/>
                <w:lang w:eastAsia="sk-SK"/>
              </w:rPr>
              <w:t> </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 </w:t>
            </w:r>
          </w:p>
        </w:tc>
        <w:tc>
          <w:tcPr>
            <w:tcW w:w="142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 </w:t>
            </w:r>
          </w:p>
        </w:tc>
      </w:tr>
      <w:tr w:rsidR="007B62B5" w:rsidRPr="007B62B5" w:rsidTr="007B62B5">
        <w:trPr>
          <w:trHeight w:val="300"/>
        </w:trPr>
        <w:tc>
          <w:tcPr>
            <w:tcW w:w="3860" w:type="dxa"/>
            <w:gridSpan w:val="3"/>
            <w:tcBorders>
              <w:top w:val="nil"/>
              <w:left w:val="nil"/>
              <w:bottom w:val="nil"/>
              <w:right w:val="nil"/>
            </w:tcBorders>
            <w:shd w:val="clear" w:color="auto" w:fill="auto"/>
            <w:noWrap/>
            <w:vAlign w:val="bottom"/>
            <w:hideMark/>
          </w:tcPr>
          <w:p w:rsidR="007B62B5" w:rsidRPr="007B62B5" w:rsidRDefault="007B62B5" w:rsidP="007B62B5">
            <w:pPr>
              <w:rPr>
                <w:rFonts w:ascii="Tiems" w:hAnsi="Tiems"/>
                <w:color w:val="000000"/>
                <w:sz w:val="18"/>
                <w:szCs w:val="18"/>
                <w:lang w:eastAsia="sk-SK"/>
              </w:rPr>
            </w:pPr>
            <w:r w:rsidRPr="007B62B5">
              <w:rPr>
                <w:rFonts w:ascii="Tiems" w:hAnsi="Tiems"/>
                <w:color w:val="000000"/>
                <w:sz w:val="18"/>
                <w:szCs w:val="18"/>
                <w:lang w:eastAsia="sk-SK"/>
              </w:rPr>
              <w:t>Schulke CZ (podiel len 15%), Schulke Poland</w:t>
            </w:r>
          </w:p>
        </w:tc>
        <w:tc>
          <w:tcPr>
            <w:tcW w:w="1200" w:type="dxa"/>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03</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AC46A3" w:rsidP="007B62B5">
            <w:pPr>
              <w:jc w:val="right"/>
              <w:rPr>
                <w:color w:val="000000"/>
                <w:sz w:val="18"/>
                <w:szCs w:val="18"/>
                <w:lang w:eastAsia="sk-SK"/>
              </w:rPr>
            </w:pPr>
            <w:r>
              <w:rPr>
                <w:color w:val="000000"/>
                <w:sz w:val="18"/>
                <w:szCs w:val="18"/>
                <w:lang w:eastAsia="sk-SK"/>
              </w:rPr>
              <w:t>1 946</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color w:val="000000"/>
                <w:sz w:val="18"/>
                <w:szCs w:val="18"/>
                <w:lang w:eastAsia="sk-SK"/>
              </w:rPr>
            </w:pPr>
            <w:r w:rsidRPr="00AC46A3">
              <w:rPr>
                <w:color w:val="000000"/>
                <w:sz w:val="18"/>
                <w:szCs w:val="18"/>
                <w:lang w:eastAsia="sk-SK"/>
              </w:rPr>
              <w:t>2 327</w:t>
            </w:r>
          </w:p>
        </w:tc>
      </w:tr>
      <w:tr w:rsidR="007B62B5" w:rsidRPr="007B62B5" w:rsidTr="007B62B5">
        <w:trPr>
          <w:trHeight w:val="300"/>
        </w:trPr>
        <w:tc>
          <w:tcPr>
            <w:tcW w:w="3860" w:type="dxa"/>
            <w:gridSpan w:val="3"/>
            <w:tcBorders>
              <w:top w:val="single" w:sz="4" w:space="0" w:color="auto"/>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02</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AC46A3" w:rsidP="007B62B5">
            <w:pPr>
              <w:jc w:val="right"/>
              <w:rPr>
                <w:color w:val="000000"/>
                <w:sz w:val="18"/>
                <w:szCs w:val="18"/>
                <w:lang w:eastAsia="sk-SK"/>
              </w:rPr>
            </w:pPr>
            <w:r>
              <w:rPr>
                <w:color w:val="000000"/>
                <w:sz w:val="18"/>
                <w:szCs w:val="18"/>
                <w:lang w:eastAsia="sk-SK"/>
              </w:rPr>
              <w:t>278</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color w:val="000000"/>
                <w:sz w:val="18"/>
                <w:szCs w:val="18"/>
                <w:lang w:eastAsia="sk-SK"/>
              </w:rPr>
            </w:pPr>
            <w:r w:rsidRPr="00AC46A3">
              <w:rPr>
                <w:color w:val="000000"/>
                <w:sz w:val="18"/>
                <w:szCs w:val="18"/>
                <w:lang w:eastAsia="sk-SK"/>
              </w:rPr>
              <w:t>2 303</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01</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AC46A3" w:rsidP="007B62B5">
            <w:pPr>
              <w:jc w:val="right"/>
              <w:rPr>
                <w:color w:val="000000"/>
                <w:sz w:val="18"/>
                <w:szCs w:val="18"/>
                <w:lang w:eastAsia="sk-SK"/>
              </w:rPr>
            </w:pPr>
            <w:r>
              <w:rPr>
                <w:color w:val="000000"/>
                <w:sz w:val="18"/>
                <w:szCs w:val="18"/>
                <w:lang w:eastAsia="sk-SK"/>
              </w:rPr>
              <w:t>93 319</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color w:val="000000"/>
                <w:sz w:val="18"/>
                <w:szCs w:val="18"/>
                <w:lang w:eastAsia="sk-SK"/>
              </w:rPr>
            </w:pPr>
            <w:r w:rsidRPr="00AC46A3">
              <w:rPr>
                <w:color w:val="000000"/>
                <w:sz w:val="18"/>
                <w:szCs w:val="18"/>
                <w:lang w:eastAsia="sk-SK"/>
              </w:rPr>
              <w:t>31 420</w:t>
            </w:r>
            <w:r w:rsidR="007B62B5" w:rsidRPr="00AC46A3">
              <w:rPr>
                <w:color w:val="000000"/>
                <w:sz w:val="18"/>
                <w:szCs w:val="18"/>
                <w:lang w:eastAsia="sk-SK"/>
              </w:rPr>
              <w:t> </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 </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01</w:t>
            </w:r>
          </w:p>
        </w:tc>
        <w:tc>
          <w:tcPr>
            <w:tcW w:w="2620" w:type="dxa"/>
            <w:gridSpan w:val="2"/>
            <w:tcBorders>
              <w:top w:val="nil"/>
              <w:left w:val="nil"/>
              <w:bottom w:val="single" w:sz="4" w:space="0" w:color="auto"/>
              <w:right w:val="single" w:sz="4" w:space="0" w:color="auto"/>
            </w:tcBorders>
            <w:shd w:val="clear" w:color="000000" w:fill="FFFFFF"/>
            <w:hideMark/>
          </w:tcPr>
          <w:p w:rsidR="007B62B5" w:rsidRPr="007B62B5" w:rsidRDefault="00AC46A3" w:rsidP="007B62B5">
            <w:pPr>
              <w:jc w:val="right"/>
              <w:rPr>
                <w:color w:val="000000"/>
                <w:sz w:val="18"/>
                <w:szCs w:val="18"/>
                <w:lang w:eastAsia="sk-SK"/>
              </w:rPr>
            </w:pPr>
            <w:r>
              <w:rPr>
                <w:color w:val="000000"/>
                <w:sz w:val="18"/>
                <w:szCs w:val="18"/>
                <w:lang w:eastAsia="sk-SK"/>
              </w:rPr>
              <w:t>708 047</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color w:val="000000"/>
                <w:sz w:val="18"/>
                <w:szCs w:val="18"/>
                <w:lang w:eastAsia="sk-SK"/>
              </w:rPr>
            </w:pPr>
            <w:r w:rsidRPr="00AC46A3">
              <w:rPr>
                <w:color w:val="000000"/>
                <w:sz w:val="18"/>
                <w:szCs w:val="18"/>
                <w:lang w:eastAsia="sk-SK"/>
              </w:rPr>
              <w:t>349 847</w:t>
            </w:r>
            <w:r w:rsidR="007B62B5" w:rsidRPr="00AC46A3">
              <w:rPr>
                <w:color w:val="000000"/>
                <w:sz w:val="18"/>
                <w:szCs w:val="18"/>
                <w:lang w:eastAsia="sk-SK"/>
              </w:rPr>
              <w:t> </w:t>
            </w:r>
          </w:p>
        </w:tc>
      </w:tr>
      <w:tr w:rsidR="007B62B5" w:rsidRPr="007B62B5" w:rsidTr="007B62B5">
        <w:trPr>
          <w:trHeight w:val="300"/>
        </w:trPr>
        <w:tc>
          <w:tcPr>
            <w:tcW w:w="3860" w:type="dxa"/>
            <w:gridSpan w:val="3"/>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1200" w:type="dxa"/>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2620" w:type="dxa"/>
            <w:gridSpan w:val="2"/>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c>
          <w:tcPr>
            <w:tcW w:w="1420" w:type="dxa"/>
            <w:tcBorders>
              <w:top w:val="nil"/>
              <w:left w:val="nil"/>
              <w:bottom w:val="nil"/>
              <w:right w:val="nil"/>
            </w:tcBorders>
            <w:shd w:val="clear" w:color="000000" w:fill="FFFFFF"/>
            <w:noWrap/>
            <w:vAlign w:val="bottom"/>
            <w:hideMark/>
          </w:tcPr>
          <w:p w:rsidR="007B62B5" w:rsidRPr="007B62B5" w:rsidRDefault="007B62B5" w:rsidP="007B62B5">
            <w:pPr>
              <w:rPr>
                <w:rFonts w:ascii="Calibri" w:hAnsi="Calibri"/>
                <w:color w:val="000000"/>
                <w:sz w:val="22"/>
                <w:szCs w:val="22"/>
                <w:lang w:eastAsia="sk-SK"/>
              </w:rPr>
            </w:pPr>
            <w:r w:rsidRPr="007B62B5">
              <w:rPr>
                <w:rFonts w:ascii="Calibri" w:hAnsi="Calibri"/>
                <w:color w:val="000000"/>
                <w:sz w:val="22"/>
                <w:szCs w:val="22"/>
                <w:lang w:eastAsia="sk-SK"/>
              </w:rPr>
              <w:t> </w:t>
            </w:r>
          </w:p>
        </w:tc>
      </w:tr>
      <w:tr w:rsidR="007B62B5" w:rsidRPr="007B62B5" w:rsidTr="007B62B5">
        <w:trPr>
          <w:gridAfter w:val="2"/>
          <w:wAfter w:w="3860" w:type="dxa"/>
          <w:trHeight w:val="315"/>
        </w:trPr>
        <w:tc>
          <w:tcPr>
            <w:tcW w:w="1200" w:type="dxa"/>
            <w:tcBorders>
              <w:top w:val="nil"/>
              <w:left w:val="nil"/>
              <w:bottom w:val="nil"/>
              <w:right w:val="nil"/>
            </w:tcBorders>
            <w:shd w:val="clear" w:color="auto" w:fill="auto"/>
            <w:noWrap/>
            <w:vAlign w:val="bottom"/>
            <w:hideMark/>
          </w:tcPr>
          <w:p w:rsidR="007B62B5" w:rsidRPr="007B62B5" w:rsidRDefault="007B62B5" w:rsidP="007B62B5">
            <w:pPr>
              <w:rPr>
                <w:rFonts w:ascii="Calibri" w:hAnsi="Calibri"/>
                <w:color w:val="000000"/>
                <w:sz w:val="22"/>
                <w:szCs w:val="22"/>
                <w:lang w:eastAsia="sk-SK"/>
              </w:rPr>
            </w:pPr>
          </w:p>
        </w:tc>
        <w:tc>
          <w:tcPr>
            <w:tcW w:w="2620" w:type="dxa"/>
            <w:tcBorders>
              <w:top w:val="nil"/>
              <w:left w:val="nil"/>
              <w:bottom w:val="nil"/>
              <w:right w:val="nil"/>
            </w:tcBorders>
            <w:shd w:val="clear" w:color="auto" w:fill="auto"/>
            <w:noWrap/>
            <w:vAlign w:val="bottom"/>
            <w:hideMark/>
          </w:tcPr>
          <w:p w:rsidR="007B62B5" w:rsidRPr="007B62B5" w:rsidRDefault="007B62B5" w:rsidP="007B62B5">
            <w:pPr>
              <w:rPr>
                <w:lang w:eastAsia="sk-SK"/>
              </w:rPr>
            </w:pPr>
          </w:p>
        </w:tc>
        <w:tc>
          <w:tcPr>
            <w:tcW w:w="1420" w:type="dxa"/>
            <w:gridSpan w:val="3"/>
            <w:tcBorders>
              <w:top w:val="nil"/>
              <w:left w:val="nil"/>
              <w:bottom w:val="nil"/>
              <w:right w:val="nil"/>
            </w:tcBorders>
            <w:shd w:val="clear" w:color="auto" w:fill="auto"/>
            <w:noWrap/>
            <w:vAlign w:val="bottom"/>
            <w:hideMark/>
          </w:tcPr>
          <w:p w:rsidR="007B62B5" w:rsidRPr="007B62B5" w:rsidRDefault="007B62B5" w:rsidP="007B62B5">
            <w:pPr>
              <w:rPr>
                <w:lang w:eastAsia="sk-SK"/>
              </w:rPr>
            </w:pPr>
          </w:p>
        </w:tc>
      </w:tr>
      <w:tr w:rsidR="007B62B5" w:rsidRPr="007B62B5" w:rsidTr="007B62B5">
        <w:trPr>
          <w:trHeight w:val="315"/>
        </w:trPr>
        <w:tc>
          <w:tcPr>
            <w:tcW w:w="3860" w:type="dxa"/>
            <w:gridSpan w:val="3"/>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Dcérska účtovná jednotka/Materská účtovná jednotka</w:t>
            </w:r>
          </w:p>
        </w:tc>
        <w:tc>
          <w:tcPr>
            <w:tcW w:w="1200" w:type="dxa"/>
            <w:vMerge w:val="restart"/>
            <w:tcBorders>
              <w:top w:val="single" w:sz="8" w:space="0" w:color="auto"/>
              <w:left w:val="single" w:sz="8" w:space="0" w:color="auto"/>
              <w:bottom w:val="nil"/>
              <w:right w:val="single" w:sz="8" w:space="0" w:color="auto"/>
            </w:tcBorders>
            <w:shd w:val="clear" w:color="000000" w:fill="FFFFFF"/>
            <w:vAlign w:val="center"/>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Kód druhu obchodu</w:t>
            </w:r>
          </w:p>
        </w:tc>
        <w:tc>
          <w:tcPr>
            <w:tcW w:w="4040" w:type="dxa"/>
            <w:gridSpan w:val="3"/>
            <w:tcBorders>
              <w:top w:val="single" w:sz="8" w:space="0" w:color="auto"/>
              <w:left w:val="nil"/>
              <w:bottom w:val="single" w:sz="8" w:space="0" w:color="auto"/>
              <w:right w:val="single" w:sz="8" w:space="0" w:color="000000"/>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Hodnotové vyjadrenie obchodu</w:t>
            </w:r>
          </w:p>
        </w:tc>
      </w:tr>
      <w:tr w:rsidR="007B62B5" w:rsidRPr="007B62B5" w:rsidTr="007B62B5">
        <w:trPr>
          <w:trHeight w:val="1005"/>
        </w:trPr>
        <w:tc>
          <w:tcPr>
            <w:tcW w:w="3860" w:type="dxa"/>
            <w:gridSpan w:val="3"/>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1200" w:type="dxa"/>
            <w:vMerge/>
            <w:tcBorders>
              <w:top w:val="single" w:sz="8" w:space="0" w:color="auto"/>
              <w:left w:val="single" w:sz="8" w:space="0" w:color="auto"/>
              <w:bottom w:val="nil"/>
              <w:right w:val="single" w:sz="8" w:space="0" w:color="auto"/>
            </w:tcBorders>
            <w:vAlign w:val="center"/>
            <w:hideMark/>
          </w:tcPr>
          <w:p w:rsidR="007B62B5" w:rsidRPr="007B62B5" w:rsidRDefault="007B62B5" w:rsidP="007B62B5">
            <w:pPr>
              <w:rPr>
                <w:b/>
                <w:bCs/>
                <w:color w:val="000000"/>
                <w:sz w:val="18"/>
                <w:szCs w:val="18"/>
                <w:lang w:eastAsia="sk-SK"/>
              </w:rPr>
            </w:pPr>
          </w:p>
        </w:tc>
        <w:tc>
          <w:tcPr>
            <w:tcW w:w="2620" w:type="dxa"/>
            <w:gridSpan w:val="2"/>
            <w:tcBorders>
              <w:top w:val="nil"/>
              <w:left w:val="nil"/>
              <w:bottom w:val="nil"/>
              <w:right w:val="single" w:sz="8" w:space="0" w:color="auto"/>
            </w:tcBorders>
            <w:shd w:val="clear" w:color="000000" w:fill="FFFFFF"/>
            <w:hideMark/>
          </w:tcPr>
          <w:p w:rsidR="007B62B5" w:rsidRPr="007B62B5" w:rsidRDefault="007B62B5" w:rsidP="0075675A">
            <w:pPr>
              <w:jc w:val="center"/>
              <w:rPr>
                <w:b/>
                <w:bCs/>
                <w:color w:val="000000"/>
                <w:sz w:val="18"/>
                <w:szCs w:val="18"/>
                <w:lang w:eastAsia="sk-SK"/>
              </w:rPr>
            </w:pPr>
            <w:r w:rsidRPr="007B62B5">
              <w:rPr>
                <w:b/>
                <w:bCs/>
                <w:color w:val="000000"/>
                <w:sz w:val="18"/>
                <w:szCs w:val="18"/>
                <w:lang w:eastAsia="sk-SK"/>
              </w:rPr>
              <w:t>Bežné účtovné obdobie k (31.12.201</w:t>
            </w:r>
            <w:r w:rsidR="0075675A">
              <w:rPr>
                <w:b/>
                <w:bCs/>
                <w:color w:val="000000"/>
                <w:sz w:val="18"/>
                <w:szCs w:val="18"/>
                <w:lang w:eastAsia="sk-SK"/>
              </w:rPr>
              <w:t>6</w:t>
            </w:r>
            <w:r w:rsidRPr="007B62B5">
              <w:rPr>
                <w:b/>
                <w:bCs/>
                <w:color w:val="000000"/>
                <w:sz w:val="18"/>
                <w:szCs w:val="18"/>
                <w:lang w:eastAsia="sk-SK"/>
              </w:rPr>
              <w:t>)</w:t>
            </w:r>
          </w:p>
        </w:tc>
        <w:tc>
          <w:tcPr>
            <w:tcW w:w="1420" w:type="dxa"/>
            <w:tcBorders>
              <w:top w:val="nil"/>
              <w:left w:val="nil"/>
              <w:bottom w:val="nil"/>
              <w:right w:val="single" w:sz="8" w:space="0" w:color="auto"/>
            </w:tcBorders>
            <w:shd w:val="clear" w:color="000000" w:fill="FFFFFF"/>
            <w:hideMark/>
          </w:tcPr>
          <w:p w:rsidR="007B62B5" w:rsidRPr="007B62B5" w:rsidRDefault="007B62B5" w:rsidP="0075675A">
            <w:pPr>
              <w:jc w:val="center"/>
              <w:rPr>
                <w:b/>
                <w:bCs/>
                <w:color w:val="000000"/>
                <w:sz w:val="18"/>
                <w:szCs w:val="18"/>
                <w:lang w:eastAsia="sk-SK"/>
              </w:rPr>
            </w:pPr>
            <w:r w:rsidRPr="007B62B5">
              <w:rPr>
                <w:b/>
                <w:bCs/>
                <w:color w:val="000000"/>
                <w:sz w:val="18"/>
                <w:szCs w:val="18"/>
                <w:lang w:eastAsia="sk-SK"/>
              </w:rPr>
              <w:t>Predchádzajúce účtovné obdobie k (31.12.201</w:t>
            </w:r>
            <w:r w:rsidR="0075675A">
              <w:rPr>
                <w:b/>
                <w:bCs/>
                <w:color w:val="000000"/>
                <w:sz w:val="18"/>
                <w:szCs w:val="18"/>
                <w:lang w:eastAsia="sk-SK"/>
              </w:rPr>
              <w:t>5</w:t>
            </w:r>
            <w:r w:rsidRPr="007B62B5">
              <w:rPr>
                <w:b/>
                <w:bCs/>
                <w:color w:val="000000"/>
                <w:sz w:val="18"/>
                <w:szCs w:val="18"/>
                <w:lang w:eastAsia="sk-SK"/>
              </w:rPr>
              <w:t>)</w:t>
            </w:r>
          </w:p>
        </w:tc>
      </w:tr>
      <w:tr w:rsidR="007B62B5" w:rsidRPr="007B62B5" w:rsidTr="007B62B5">
        <w:trPr>
          <w:trHeight w:val="315"/>
        </w:trPr>
        <w:tc>
          <w:tcPr>
            <w:tcW w:w="3860" w:type="dxa"/>
            <w:gridSpan w:val="3"/>
            <w:tcBorders>
              <w:top w:val="nil"/>
              <w:left w:val="single" w:sz="8" w:space="0" w:color="auto"/>
              <w:bottom w:val="single" w:sz="8" w:space="0" w:color="auto"/>
              <w:right w:val="single" w:sz="8" w:space="0" w:color="auto"/>
            </w:tcBorders>
            <w:shd w:val="clear" w:color="000000" w:fill="FFFFFF"/>
            <w:hideMark/>
          </w:tcPr>
          <w:p w:rsidR="007B62B5" w:rsidRPr="007B62B5" w:rsidRDefault="0074408D" w:rsidP="007B62B5">
            <w:pPr>
              <w:jc w:val="center"/>
              <w:rPr>
                <w:b/>
                <w:bCs/>
                <w:color w:val="000000"/>
                <w:sz w:val="18"/>
                <w:szCs w:val="18"/>
                <w:lang w:eastAsia="sk-SK"/>
              </w:rPr>
            </w:pPr>
            <w:r w:rsidRPr="007B62B5">
              <w:rPr>
                <w:b/>
                <w:bCs/>
                <w:color w:val="000000"/>
                <w:sz w:val="18"/>
                <w:szCs w:val="18"/>
                <w:lang w:eastAsia="sk-SK"/>
              </w:rPr>
              <w:t>A</w:t>
            </w:r>
          </w:p>
        </w:tc>
        <w:tc>
          <w:tcPr>
            <w:tcW w:w="120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b</w:t>
            </w:r>
          </w:p>
        </w:tc>
        <w:tc>
          <w:tcPr>
            <w:tcW w:w="2620" w:type="dxa"/>
            <w:gridSpan w:val="2"/>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d</w:t>
            </w:r>
          </w:p>
        </w:tc>
      </w:tr>
      <w:tr w:rsidR="007B62B5" w:rsidRPr="007B62B5" w:rsidTr="007B62B5">
        <w:trPr>
          <w:trHeight w:val="300"/>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b/>
                <w:bCs/>
                <w:color w:val="000000"/>
                <w:sz w:val="18"/>
                <w:szCs w:val="18"/>
                <w:lang w:eastAsia="sk-SK"/>
              </w:rPr>
            </w:pPr>
            <w:r w:rsidRPr="007B62B5">
              <w:rPr>
                <w:b/>
                <w:bCs/>
                <w:color w:val="000000"/>
                <w:sz w:val="18"/>
                <w:szCs w:val="18"/>
                <w:lang w:eastAsia="sk-SK"/>
              </w:rPr>
              <w:t>Materská spoločnosť</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b/>
                <w:bCs/>
                <w:color w:val="000000"/>
                <w:sz w:val="18"/>
                <w:szCs w:val="18"/>
                <w:lang w:eastAsia="sk-SK"/>
              </w:rPr>
            </w:pPr>
            <w:r w:rsidRPr="007B62B5">
              <w:rPr>
                <w:b/>
                <w:bCs/>
                <w:color w:val="000000"/>
                <w:sz w:val="18"/>
                <w:szCs w:val="18"/>
                <w:lang w:eastAsia="sk-SK"/>
              </w:rPr>
              <w:t>x</w:t>
            </w:r>
          </w:p>
        </w:tc>
        <w:tc>
          <w:tcPr>
            <w:tcW w:w="2620" w:type="dxa"/>
            <w:gridSpan w:val="2"/>
            <w:tcBorders>
              <w:top w:val="nil"/>
              <w:left w:val="nil"/>
              <w:bottom w:val="single" w:sz="4" w:space="0" w:color="auto"/>
              <w:right w:val="single" w:sz="4" w:space="0" w:color="auto"/>
            </w:tcBorders>
            <w:shd w:val="clear" w:color="000000" w:fill="FFFFFF"/>
            <w:hideMark/>
          </w:tcPr>
          <w:p w:rsidR="007B62B5" w:rsidRPr="00AC46A3" w:rsidRDefault="008E74BE" w:rsidP="007B62B5">
            <w:pPr>
              <w:jc w:val="right"/>
              <w:rPr>
                <w:b/>
                <w:bCs/>
                <w:color w:val="000000"/>
                <w:sz w:val="18"/>
                <w:szCs w:val="18"/>
                <w:lang w:eastAsia="sk-SK"/>
              </w:rPr>
            </w:pPr>
            <w:r w:rsidRPr="00AC46A3">
              <w:rPr>
                <w:b/>
                <w:bCs/>
                <w:color w:val="000000"/>
                <w:sz w:val="18"/>
                <w:szCs w:val="18"/>
                <w:lang w:eastAsia="sk-SK"/>
              </w:rPr>
              <w:t>0</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b/>
                <w:bCs/>
                <w:color w:val="000000"/>
                <w:sz w:val="18"/>
                <w:szCs w:val="18"/>
                <w:lang w:eastAsia="sk-SK"/>
              </w:rPr>
            </w:pPr>
            <w:r w:rsidRPr="00AC46A3">
              <w:rPr>
                <w:b/>
                <w:bCs/>
                <w:color w:val="000000"/>
                <w:sz w:val="18"/>
                <w:szCs w:val="18"/>
                <w:lang w:eastAsia="sk-SK"/>
              </w:rPr>
              <w:t>100 000</w:t>
            </w:r>
          </w:p>
        </w:tc>
      </w:tr>
      <w:tr w:rsidR="007B62B5" w:rsidRPr="007B62B5" w:rsidTr="007B62B5">
        <w:trPr>
          <w:trHeight w:val="375"/>
        </w:trPr>
        <w:tc>
          <w:tcPr>
            <w:tcW w:w="3860" w:type="dxa"/>
            <w:gridSpan w:val="3"/>
            <w:tcBorders>
              <w:top w:val="nil"/>
              <w:left w:val="single" w:sz="4" w:space="0" w:color="auto"/>
              <w:bottom w:val="single" w:sz="4" w:space="0" w:color="auto"/>
              <w:right w:val="single" w:sz="4" w:space="0" w:color="auto"/>
            </w:tcBorders>
            <w:shd w:val="clear" w:color="000000" w:fill="FFFFFF"/>
            <w:hideMark/>
          </w:tcPr>
          <w:p w:rsidR="007B62B5" w:rsidRPr="007B62B5" w:rsidRDefault="007B62B5" w:rsidP="007B62B5">
            <w:pPr>
              <w:rPr>
                <w:color w:val="000000"/>
                <w:sz w:val="18"/>
                <w:szCs w:val="18"/>
                <w:lang w:eastAsia="sk-SK"/>
              </w:rPr>
            </w:pPr>
            <w:r w:rsidRPr="007B62B5">
              <w:rPr>
                <w:color w:val="000000"/>
                <w:sz w:val="18"/>
                <w:szCs w:val="18"/>
                <w:lang w:eastAsia="sk-SK"/>
              </w:rPr>
              <w:t>Prijatie dlhodobej úročenej pôžičky</w:t>
            </w:r>
          </w:p>
        </w:tc>
        <w:tc>
          <w:tcPr>
            <w:tcW w:w="1200" w:type="dxa"/>
            <w:tcBorders>
              <w:top w:val="nil"/>
              <w:left w:val="nil"/>
              <w:bottom w:val="single" w:sz="4" w:space="0" w:color="auto"/>
              <w:right w:val="single" w:sz="4" w:space="0" w:color="auto"/>
            </w:tcBorders>
            <w:shd w:val="clear" w:color="000000" w:fill="FFFFFF"/>
            <w:hideMark/>
          </w:tcPr>
          <w:p w:rsidR="007B62B5" w:rsidRPr="007B62B5" w:rsidRDefault="007B62B5" w:rsidP="007B62B5">
            <w:pPr>
              <w:jc w:val="center"/>
              <w:rPr>
                <w:color w:val="000000"/>
                <w:sz w:val="18"/>
                <w:szCs w:val="18"/>
                <w:lang w:eastAsia="sk-SK"/>
              </w:rPr>
            </w:pPr>
            <w:r w:rsidRPr="007B62B5">
              <w:rPr>
                <w:color w:val="000000"/>
                <w:sz w:val="18"/>
                <w:szCs w:val="18"/>
                <w:lang w:eastAsia="sk-SK"/>
              </w:rPr>
              <w:t>08</w:t>
            </w:r>
          </w:p>
        </w:tc>
        <w:tc>
          <w:tcPr>
            <w:tcW w:w="2620" w:type="dxa"/>
            <w:gridSpan w:val="2"/>
            <w:tcBorders>
              <w:top w:val="nil"/>
              <w:left w:val="nil"/>
              <w:bottom w:val="single" w:sz="4" w:space="0" w:color="auto"/>
              <w:right w:val="single" w:sz="4" w:space="0" w:color="auto"/>
            </w:tcBorders>
            <w:shd w:val="clear" w:color="000000" w:fill="FFFFFF"/>
            <w:hideMark/>
          </w:tcPr>
          <w:p w:rsidR="007B62B5" w:rsidRPr="00AC46A3" w:rsidRDefault="008E74BE" w:rsidP="007B62B5">
            <w:pPr>
              <w:jc w:val="right"/>
              <w:rPr>
                <w:color w:val="000000"/>
                <w:sz w:val="18"/>
                <w:szCs w:val="18"/>
                <w:lang w:eastAsia="sk-SK"/>
              </w:rPr>
            </w:pPr>
            <w:r w:rsidRPr="00AC46A3">
              <w:rPr>
                <w:color w:val="000000"/>
                <w:sz w:val="18"/>
                <w:szCs w:val="18"/>
                <w:lang w:eastAsia="sk-SK"/>
              </w:rPr>
              <w:t>0</w:t>
            </w:r>
          </w:p>
        </w:tc>
        <w:tc>
          <w:tcPr>
            <w:tcW w:w="1420" w:type="dxa"/>
            <w:tcBorders>
              <w:top w:val="nil"/>
              <w:left w:val="nil"/>
              <w:bottom w:val="single" w:sz="4" w:space="0" w:color="auto"/>
              <w:right w:val="single" w:sz="4" w:space="0" w:color="auto"/>
            </w:tcBorders>
            <w:shd w:val="clear" w:color="000000" w:fill="FFFFFF"/>
            <w:hideMark/>
          </w:tcPr>
          <w:p w:rsidR="007B62B5" w:rsidRPr="00AC46A3" w:rsidRDefault="0075675A" w:rsidP="007B62B5">
            <w:pPr>
              <w:jc w:val="right"/>
              <w:rPr>
                <w:color w:val="000000"/>
                <w:sz w:val="18"/>
                <w:szCs w:val="18"/>
                <w:lang w:eastAsia="sk-SK"/>
              </w:rPr>
            </w:pPr>
            <w:r w:rsidRPr="00AC46A3">
              <w:rPr>
                <w:color w:val="000000"/>
                <w:sz w:val="18"/>
                <w:szCs w:val="18"/>
                <w:lang w:eastAsia="sk-SK"/>
              </w:rPr>
              <w:t>100 000</w:t>
            </w:r>
          </w:p>
        </w:tc>
      </w:tr>
    </w:tbl>
    <w:p w:rsidR="007B62B5" w:rsidRDefault="007B62B5" w:rsidP="007B62B5">
      <w:pPr>
        <w:jc w:val="both"/>
        <w:rPr>
          <w:sz w:val="18"/>
          <w:szCs w:val="18"/>
        </w:rPr>
      </w:pPr>
    </w:p>
    <w:p w:rsidR="007B62B5" w:rsidRPr="007B62B5" w:rsidRDefault="007B62B5" w:rsidP="007B62B5">
      <w:pPr>
        <w:jc w:val="both"/>
        <w:rPr>
          <w:sz w:val="18"/>
          <w:szCs w:val="18"/>
        </w:rPr>
      </w:pPr>
    </w:p>
    <w:p w:rsidR="00D4368E" w:rsidRDefault="007435F5" w:rsidP="00EC1DB3">
      <w:pPr>
        <w:pStyle w:val="Default"/>
        <w:rPr>
          <w:rFonts w:ascii="Times New Roman" w:hAnsi="Times New Roman" w:cs="Times New Roman"/>
          <w:i/>
          <w:color w:val="auto"/>
          <w:sz w:val="18"/>
          <w:szCs w:val="18"/>
        </w:rPr>
      </w:pPr>
      <w:r w:rsidRPr="00816746">
        <w:rPr>
          <w:rFonts w:ascii="Times New Roman" w:hAnsi="Times New Roman" w:cs="Times New Roman"/>
          <w:i/>
          <w:color w:val="auto"/>
          <w:sz w:val="18"/>
          <w:szCs w:val="18"/>
        </w:rPr>
        <w:t xml:space="preserve"> </w:t>
      </w:r>
    </w:p>
    <w:p w:rsidR="007B62B5" w:rsidRPr="00384386" w:rsidRDefault="007B62B5" w:rsidP="007B62B5">
      <w:pPr>
        <w:rPr>
          <w:snapToGrid w:val="0"/>
          <w:sz w:val="15"/>
          <w:szCs w:val="15"/>
        </w:rPr>
      </w:pPr>
    </w:p>
    <w:p w:rsidR="007B62B5" w:rsidRPr="007B62B5" w:rsidRDefault="007B62B5" w:rsidP="007B62B5">
      <w:pPr>
        <w:rPr>
          <w:i/>
          <w:snapToGrid w:val="0"/>
          <w:sz w:val="18"/>
          <w:szCs w:val="18"/>
        </w:rPr>
      </w:pPr>
      <w:r w:rsidRPr="007B62B5">
        <w:rPr>
          <w:i/>
          <w:snapToGrid w:val="0"/>
          <w:sz w:val="18"/>
          <w:szCs w:val="18"/>
        </w:rPr>
        <w:t>Kód druhu obchodu:</w:t>
      </w:r>
    </w:p>
    <w:p w:rsidR="007B62B5" w:rsidRPr="007B62B5" w:rsidRDefault="007B62B5" w:rsidP="007B62B5">
      <w:pPr>
        <w:rPr>
          <w:i/>
          <w:snapToGrid w:val="0"/>
          <w:sz w:val="18"/>
          <w:szCs w:val="18"/>
        </w:rPr>
      </w:pPr>
      <w:r w:rsidRPr="007B62B5">
        <w:rPr>
          <w:i/>
          <w:snapToGrid w:val="0"/>
          <w:sz w:val="18"/>
          <w:szCs w:val="18"/>
        </w:rPr>
        <w:t>01 – kúpa, 02 – predaj, 03 – poskytnutie služby, 04 – obchodné zastúpenie, 05 – licencia, 06 – transfer, 07 – know-how, 08 – úver, pôžička, 09 – výpomoc, 10 – záruka, 11 – iný obchod</w:t>
      </w:r>
    </w:p>
    <w:p w:rsidR="007B62B5" w:rsidRPr="00816746" w:rsidRDefault="007B62B5" w:rsidP="00EC1DB3">
      <w:pPr>
        <w:pStyle w:val="Default"/>
        <w:rPr>
          <w:rFonts w:ascii="Times New Roman" w:hAnsi="Times New Roman" w:cs="Times New Roman"/>
          <w:sz w:val="18"/>
          <w:szCs w:val="18"/>
        </w:rPr>
      </w:pPr>
    </w:p>
    <w:sectPr w:rsidR="007B62B5" w:rsidRPr="00816746" w:rsidSect="00F07027">
      <w:headerReference w:type="even" r:id="rId17"/>
      <w:headerReference w:type="default" r:id="rId18"/>
      <w:footerReference w:type="even" r:id="rId19"/>
      <w:footerReference w:type="default" r:id="rId20"/>
      <w:headerReference w:type="first" r:id="rId21"/>
      <w:footerReference w:type="first" r:id="rId22"/>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779" w:rsidRDefault="00461779" w:rsidP="00E95128">
      <w:r>
        <w:separator/>
      </w:r>
    </w:p>
  </w:endnote>
  <w:endnote w:type="continuationSeparator" w:id="0">
    <w:p w:rsidR="00461779" w:rsidRDefault="0046177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em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DB" w:rsidRDefault="00847CD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433831"/>
      <w:docPartObj>
        <w:docPartGallery w:val="Page Numbers (Bottom of Page)"/>
        <w:docPartUnique/>
      </w:docPartObj>
    </w:sdtPr>
    <w:sdtEndPr/>
    <w:sdtContent>
      <w:p w:rsidR="00847CDB" w:rsidRDefault="00847CDB" w:rsidP="00633097">
        <w:pPr>
          <w:pStyle w:val="Footer"/>
          <w:jc w:val="center"/>
        </w:pPr>
        <w:r>
          <w:fldChar w:fldCharType="begin"/>
        </w:r>
        <w:r>
          <w:instrText xml:space="preserve"> PAGE   \* MERGEFORMAT </w:instrText>
        </w:r>
        <w:r>
          <w:fldChar w:fldCharType="separate"/>
        </w:r>
        <w:r w:rsidR="00C93471">
          <w:rPr>
            <w:noProof/>
          </w:rPr>
          <w:t>2</w:t>
        </w:r>
        <w:r>
          <w:rPr>
            <w:noProof/>
          </w:rPr>
          <w:fldChar w:fldCharType="end"/>
        </w:r>
      </w:p>
    </w:sdtContent>
  </w:sdt>
  <w:p w:rsidR="00847CDB" w:rsidRDefault="00847CD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433830"/>
      <w:docPartObj>
        <w:docPartGallery w:val="Page Numbers (Bottom of Page)"/>
        <w:docPartUnique/>
      </w:docPartObj>
    </w:sdtPr>
    <w:sdtEndPr/>
    <w:sdtContent>
      <w:p w:rsidR="00847CDB" w:rsidRDefault="00847CDB">
        <w:pPr>
          <w:pStyle w:val="Footer"/>
          <w:jc w:val="center"/>
        </w:pPr>
        <w:r>
          <w:fldChar w:fldCharType="begin"/>
        </w:r>
        <w:r>
          <w:instrText xml:space="preserve"> PAGE   \* MERGEFORMAT </w:instrText>
        </w:r>
        <w:r>
          <w:fldChar w:fldCharType="separate"/>
        </w:r>
        <w:r w:rsidR="00C93471">
          <w:rPr>
            <w:noProof/>
          </w:rPr>
          <w:t>1</w:t>
        </w:r>
        <w:r>
          <w:rPr>
            <w:noProof/>
          </w:rPr>
          <w:fldChar w:fldCharType="end"/>
        </w:r>
      </w:p>
    </w:sdtContent>
  </w:sdt>
  <w:p w:rsidR="00847CDB" w:rsidRPr="00F70C00" w:rsidRDefault="00847CDB" w:rsidP="00F70C00">
    <w:pPr>
      <w:pStyle w:val="Footer"/>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779" w:rsidRDefault="00461779" w:rsidP="00E95128">
      <w:r>
        <w:separator/>
      </w:r>
    </w:p>
  </w:footnote>
  <w:footnote w:type="continuationSeparator" w:id="0">
    <w:p w:rsidR="00461779" w:rsidRDefault="0046177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DB" w:rsidRDefault="00847CD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618"/>
      <w:gridCol w:w="306"/>
      <w:gridCol w:w="306"/>
      <w:gridCol w:w="306"/>
      <w:gridCol w:w="306"/>
      <w:gridCol w:w="306"/>
      <w:gridCol w:w="306"/>
      <w:gridCol w:w="306"/>
      <w:gridCol w:w="306"/>
    </w:tblGrid>
    <w:tr w:rsidR="00847CDB" w:rsidTr="00863DB6">
      <w:tc>
        <w:tcPr>
          <w:tcW w:w="2740" w:type="dxa"/>
          <w:tcBorders>
            <w:top w:val="nil"/>
            <w:left w:val="nil"/>
            <w:bottom w:val="nil"/>
            <w:right w:val="nil"/>
          </w:tcBorders>
          <w:hideMark/>
        </w:tcPr>
        <w:p w:rsidR="00847CDB" w:rsidRDefault="00847CDB" w:rsidP="006B1A3B">
          <w:pPr>
            <w:tabs>
              <w:tab w:val="left" w:pos="7797"/>
              <w:tab w:val="right" w:pos="9072"/>
            </w:tabs>
            <w:spacing w:line="276" w:lineRule="auto"/>
            <w:rPr>
              <w:sz w:val="18"/>
              <w:szCs w:val="18"/>
            </w:rPr>
          </w:pPr>
          <w:r>
            <w:rPr>
              <w:sz w:val="18"/>
              <w:szCs w:val="18"/>
            </w:rPr>
            <w:t>Poznámky Úč POD 3 - 01</w:t>
          </w:r>
        </w:p>
      </w:tc>
      <w:tc>
        <w:tcPr>
          <w:tcW w:w="3129" w:type="dxa"/>
          <w:tcBorders>
            <w:top w:val="nil"/>
            <w:left w:val="nil"/>
            <w:bottom w:val="nil"/>
            <w:right w:val="nil"/>
          </w:tcBorders>
          <w:hideMark/>
        </w:tcPr>
        <w:p w:rsidR="00847CDB" w:rsidRPr="00D827C0" w:rsidRDefault="00847CDB" w:rsidP="006B1A3B">
          <w:pPr>
            <w:tabs>
              <w:tab w:val="left" w:pos="7797"/>
              <w:tab w:val="right" w:pos="9072"/>
            </w:tabs>
            <w:spacing w:line="276" w:lineRule="auto"/>
            <w:ind w:left="95"/>
            <w:rPr>
              <w:sz w:val="18"/>
              <w:szCs w:val="18"/>
            </w:rPr>
          </w:pPr>
          <w:r>
            <w:rPr>
              <w:sz w:val="18"/>
              <w:szCs w:val="18"/>
            </w:rPr>
            <w:t>Schulke SK, s.r.o.</w:t>
          </w:r>
        </w:p>
      </w:tc>
      <w:tc>
        <w:tcPr>
          <w:tcW w:w="618" w:type="dxa"/>
          <w:tcBorders>
            <w:top w:val="nil"/>
            <w:left w:val="nil"/>
            <w:bottom w:val="nil"/>
            <w:right w:val="single" w:sz="4" w:space="0" w:color="auto"/>
          </w:tcBorders>
          <w:hideMark/>
        </w:tcPr>
        <w:p w:rsidR="00847CDB" w:rsidRDefault="00847CDB" w:rsidP="006B1A3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8</w:t>
          </w:r>
        </w:p>
      </w:tc>
    </w:tr>
  </w:tbl>
  <w:p w:rsidR="00847CDB" w:rsidRDefault="00847CDB" w:rsidP="000D70F6">
    <w:pPr>
      <w:rPr>
        <w:sz w:val="18"/>
        <w:szCs w:val="18"/>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644"/>
      <w:gridCol w:w="306"/>
      <w:gridCol w:w="306"/>
      <w:gridCol w:w="306"/>
      <w:gridCol w:w="306"/>
      <w:gridCol w:w="306"/>
      <w:gridCol w:w="306"/>
      <w:gridCol w:w="306"/>
      <w:gridCol w:w="306"/>
      <w:gridCol w:w="306"/>
      <w:gridCol w:w="306"/>
    </w:tblGrid>
    <w:tr w:rsidR="00847CDB" w:rsidTr="00863DB6">
      <w:tc>
        <w:tcPr>
          <w:tcW w:w="928"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847CDB" w:rsidRDefault="00847CDB" w:rsidP="00331996">
          <w:pPr>
            <w:tabs>
              <w:tab w:val="left" w:pos="7797"/>
              <w:tab w:val="right" w:pos="9072"/>
            </w:tabs>
            <w:spacing w:line="276" w:lineRule="auto"/>
            <w:ind w:left="63"/>
            <w:rPr>
              <w:sz w:val="18"/>
              <w:szCs w:val="18"/>
            </w:rPr>
          </w:pPr>
          <w:r>
            <w:rPr>
              <w:sz w:val="18"/>
              <w:szCs w:val="18"/>
            </w:rPr>
            <w:t xml:space="preserve">Poznámky </w:t>
          </w:r>
          <w:r w:rsidRPr="00483AE1">
            <w:rPr>
              <w:sz w:val="18"/>
              <w:szCs w:val="18"/>
            </w:rPr>
            <w:t>k 31.12.</w:t>
          </w:r>
          <w:r>
            <w:rPr>
              <w:sz w:val="18"/>
              <w:szCs w:val="18"/>
            </w:rPr>
            <w:t>2016</w:t>
          </w:r>
        </w:p>
      </w:tc>
      <w:tc>
        <w:tcPr>
          <w:tcW w:w="644" w:type="dxa"/>
          <w:tcBorders>
            <w:top w:val="nil"/>
            <w:left w:val="nil"/>
            <w:bottom w:val="nil"/>
            <w:right w:val="single" w:sz="4" w:space="0" w:color="auto"/>
          </w:tcBorders>
          <w:hideMark/>
        </w:tcPr>
        <w:p w:rsidR="00847CDB" w:rsidRDefault="00847CDB" w:rsidP="006B1A3B">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5</w:t>
          </w:r>
        </w:p>
      </w:tc>
    </w:tr>
  </w:tbl>
  <w:p w:rsidR="00847CDB" w:rsidRPr="00F10FA4" w:rsidRDefault="00847CDB" w:rsidP="00F10FA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618"/>
      <w:gridCol w:w="306"/>
      <w:gridCol w:w="306"/>
      <w:gridCol w:w="306"/>
      <w:gridCol w:w="306"/>
      <w:gridCol w:w="306"/>
      <w:gridCol w:w="306"/>
      <w:gridCol w:w="306"/>
      <w:gridCol w:w="306"/>
    </w:tblGrid>
    <w:tr w:rsidR="00847CDB" w:rsidTr="00863DB6">
      <w:tc>
        <w:tcPr>
          <w:tcW w:w="2740" w:type="dxa"/>
          <w:tcBorders>
            <w:top w:val="nil"/>
            <w:left w:val="nil"/>
            <w:bottom w:val="nil"/>
            <w:right w:val="nil"/>
          </w:tcBorders>
          <w:hideMark/>
        </w:tcPr>
        <w:p w:rsidR="00847CDB" w:rsidRDefault="00847CDB" w:rsidP="006B1A3B">
          <w:pPr>
            <w:tabs>
              <w:tab w:val="left" w:pos="7797"/>
              <w:tab w:val="right" w:pos="9072"/>
            </w:tabs>
            <w:spacing w:line="276" w:lineRule="auto"/>
            <w:rPr>
              <w:sz w:val="18"/>
              <w:szCs w:val="18"/>
            </w:rPr>
          </w:pPr>
          <w:r>
            <w:rPr>
              <w:sz w:val="18"/>
              <w:szCs w:val="18"/>
            </w:rPr>
            <w:t>Poznámky Úč POD 3 - 01</w:t>
          </w:r>
        </w:p>
      </w:tc>
      <w:tc>
        <w:tcPr>
          <w:tcW w:w="3129" w:type="dxa"/>
          <w:tcBorders>
            <w:top w:val="nil"/>
            <w:left w:val="nil"/>
            <w:bottom w:val="nil"/>
            <w:right w:val="nil"/>
          </w:tcBorders>
          <w:hideMark/>
        </w:tcPr>
        <w:p w:rsidR="00847CDB" w:rsidRPr="00D827C0" w:rsidRDefault="00847CDB" w:rsidP="006B1A3B">
          <w:pPr>
            <w:tabs>
              <w:tab w:val="left" w:pos="7797"/>
              <w:tab w:val="right" w:pos="9072"/>
            </w:tabs>
            <w:spacing w:line="276" w:lineRule="auto"/>
            <w:ind w:left="95"/>
            <w:rPr>
              <w:sz w:val="18"/>
              <w:szCs w:val="18"/>
            </w:rPr>
          </w:pPr>
          <w:r>
            <w:rPr>
              <w:sz w:val="18"/>
              <w:szCs w:val="18"/>
            </w:rPr>
            <w:t>Schulke SK, s.r.o.</w:t>
          </w:r>
        </w:p>
      </w:tc>
      <w:tc>
        <w:tcPr>
          <w:tcW w:w="618" w:type="dxa"/>
          <w:tcBorders>
            <w:top w:val="nil"/>
            <w:left w:val="nil"/>
            <w:bottom w:val="nil"/>
            <w:right w:val="single" w:sz="4" w:space="0" w:color="auto"/>
          </w:tcBorders>
          <w:hideMark/>
        </w:tcPr>
        <w:p w:rsidR="00847CDB" w:rsidRDefault="00847CDB" w:rsidP="006B1A3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8</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8</w:t>
          </w:r>
        </w:p>
      </w:tc>
    </w:tr>
  </w:tbl>
  <w:p w:rsidR="00847CDB" w:rsidRDefault="00847CDB" w:rsidP="000D70F6">
    <w:pPr>
      <w:rPr>
        <w:sz w:val="18"/>
        <w:szCs w:val="18"/>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644"/>
      <w:gridCol w:w="306"/>
      <w:gridCol w:w="306"/>
      <w:gridCol w:w="306"/>
      <w:gridCol w:w="306"/>
      <w:gridCol w:w="306"/>
      <w:gridCol w:w="306"/>
      <w:gridCol w:w="306"/>
      <w:gridCol w:w="306"/>
      <w:gridCol w:w="306"/>
      <w:gridCol w:w="306"/>
    </w:tblGrid>
    <w:tr w:rsidR="00847CDB" w:rsidTr="00863DB6">
      <w:tc>
        <w:tcPr>
          <w:tcW w:w="928"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4"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263" w:type="dxa"/>
          <w:tcBorders>
            <w:top w:val="nil"/>
            <w:left w:val="nil"/>
            <w:bottom w:val="nil"/>
            <w:right w:val="nil"/>
          </w:tcBorders>
        </w:tcPr>
        <w:p w:rsidR="00847CDB" w:rsidRDefault="00847CDB" w:rsidP="006B1A3B">
          <w:pPr>
            <w:tabs>
              <w:tab w:val="left" w:pos="7797"/>
              <w:tab w:val="right" w:pos="9072"/>
            </w:tabs>
            <w:spacing w:line="276" w:lineRule="auto"/>
            <w:rPr>
              <w:sz w:val="18"/>
              <w:szCs w:val="18"/>
            </w:rPr>
          </w:pPr>
        </w:p>
      </w:tc>
      <w:tc>
        <w:tcPr>
          <w:tcW w:w="3071" w:type="dxa"/>
          <w:tcBorders>
            <w:top w:val="nil"/>
            <w:left w:val="nil"/>
            <w:bottom w:val="nil"/>
            <w:right w:val="nil"/>
          </w:tcBorders>
          <w:hideMark/>
        </w:tcPr>
        <w:p w:rsidR="00847CDB" w:rsidRDefault="00847CDB" w:rsidP="00DC5570">
          <w:pPr>
            <w:tabs>
              <w:tab w:val="left" w:pos="7797"/>
              <w:tab w:val="right" w:pos="9072"/>
            </w:tabs>
            <w:spacing w:line="276" w:lineRule="auto"/>
            <w:ind w:left="63"/>
            <w:rPr>
              <w:sz w:val="18"/>
              <w:szCs w:val="18"/>
            </w:rPr>
          </w:pPr>
          <w:r>
            <w:rPr>
              <w:sz w:val="18"/>
              <w:szCs w:val="18"/>
            </w:rPr>
            <w:t xml:space="preserve">Poznámky </w:t>
          </w:r>
          <w:r w:rsidRPr="00483AE1">
            <w:rPr>
              <w:sz w:val="18"/>
              <w:szCs w:val="18"/>
            </w:rPr>
            <w:t>k 31.12.</w:t>
          </w:r>
          <w:r>
            <w:rPr>
              <w:sz w:val="18"/>
              <w:szCs w:val="18"/>
            </w:rPr>
            <w:t>2016</w:t>
          </w:r>
        </w:p>
      </w:tc>
      <w:tc>
        <w:tcPr>
          <w:tcW w:w="644" w:type="dxa"/>
          <w:tcBorders>
            <w:top w:val="nil"/>
            <w:left w:val="nil"/>
            <w:bottom w:val="nil"/>
            <w:right w:val="single" w:sz="4" w:space="0" w:color="auto"/>
          </w:tcBorders>
          <w:hideMark/>
        </w:tcPr>
        <w:p w:rsidR="00847CDB" w:rsidRDefault="00847CDB" w:rsidP="006B1A3B">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5</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vAlign w:val="bottom"/>
        </w:tcPr>
        <w:p w:rsidR="00847CDB" w:rsidRDefault="00847CDB" w:rsidP="006B1A3B">
          <w:pPr>
            <w:tabs>
              <w:tab w:val="left" w:pos="7797"/>
              <w:tab w:val="right" w:pos="9072"/>
            </w:tabs>
            <w:spacing w:line="276" w:lineRule="auto"/>
            <w:rPr>
              <w:sz w:val="18"/>
              <w:szCs w:val="18"/>
            </w:rPr>
          </w:pPr>
          <w:r>
            <w:rPr>
              <w:sz w:val="18"/>
              <w:szCs w:val="18"/>
            </w:rPr>
            <w:t>5</w:t>
          </w:r>
        </w:p>
      </w:tc>
    </w:tr>
  </w:tbl>
  <w:p w:rsidR="00847CDB" w:rsidRDefault="00847CDB" w:rsidP="00312B94">
    <w:pPr>
      <w:pStyle w:val="Header"/>
      <w:tabs>
        <w:tab w:val="clear" w:pos="4536"/>
        <w:tab w:val="clear" w:pos="9072"/>
        <w:tab w:val="center" w:pos="3969"/>
        <w:tab w:val="right" w:pos="9214"/>
      </w:tabs>
    </w:pPr>
  </w:p>
  <w:p w:rsidR="00847CDB" w:rsidRPr="007E2A29" w:rsidRDefault="00847CDB" w:rsidP="007E2A2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4EA4204F"/>
    <w:multiLevelType w:val="hybridMultilevel"/>
    <w:tmpl w:val="3BD0144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BB60CA8E"/>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3F71E5F"/>
    <w:multiLevelType w:val="hybridMultilevel"/>
    <w:tmpl w:val="FEE41F28"/>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8FCAA650">
      <w:start w:val="12"/>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8"/>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3"/>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15"/>
  </w:num>
  <w:num w:numId="34">
    <w:abstractNumId w:val="21"/>
  </w:num>
  <w:num w:numId="35">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6B57"/>
    <w:rsid w:val="00017791"/>
    <w:rsid w:val="000214F0"/>
    <w:rsid w:val="00021D83"/>
    <w:rsid w:val="000239DE"/>
    <w:rsid w:val="0002482C"/>
    <w:rsid w:val="00024C22"/>
    <w:rsid w:val="0002529F"/>
    <w:rsid w:val="00026010"/>
    <w:rsid w:val="00030959"/>
    <w:rsid w:val="00030966"/>
    <w:rsid w:val="000331E6"/>
    <w:rsid w:val="00033E60"/>
    <w:rsid w:val="00036B05"/>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134E"/>
    <w:rsid w:val="000725D5"/>
    <w:rsid w:val="00073853"/>
    <w:rsid w:val="000738DF"/>
    <w:rsid w:val="00075999"/>
    <w:rsid w:val="00075B41"/>
    <w:rsid w:val="00076486"/>
    <w:rsid w:val="00077681"/>
    <w:rsid w:val="00080F35"/>
    <w:rsid w:val="00082DB2"/>
    <w:rsid w:val="0008425B"/>
    <w:rsid w:val="00084AA6"/>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64B6"/>
    <w:rsid w:val="000B7C09"/>
    <w:rsid w:val="000C2309"/>
    <w:rsid w:val="000C29A4"/>
    <w:rsid w:val="000C2D66"/>
    <w:rsid w:val="000C68B3"/>
    <w:rsid w:val="000C71DF"/>
    <w:rsid w:val="000D22FF"/>
    <w:rsid w:val="000D50A6"/>
    <w:rsid w:val="000D70F6"/>
    <w:rsid w:val="000E6AB1"/>
    <w:rsid w:val="000E6FA7"/>
    <w:rsid w:val="000F1306"/>
    <w:rsid w:val="000F14BD"/>
    <w:rsid w:val="000F27A2"/>
    <w:rsid w:val="000F28DD"/>
    <w:rsid w:val="000F40C4"/>
    <w:rsid w:val="000F5666"/>
    <w:rsid w:val="00102A12"/>
    <w:rsid w:val="00102C1A"/>
    <w:rsid w:val="00103B71"/>
    <w:rsid w:val="00110F8B"/>
    <w:rsid w:val="00112551"/>
    <w:rsid w:val="00114371"/>
    <w:rsid w:val="00116DB4"/>
    <w:rsid w:val="00120F3A"/>
    <w:rsid w:val="00122D4B"/>
    <w:rsid w:val="00127D9C"/>
    <w:rsid w:val="001335D1"/>
    <w:rsid w:val="00133FA1"/>
    <w:rsid w:val="001352E3"/>
    <w:rsid w:val="00136273"/>
    <w:rsid w:val="00136A4A"/>
    <w:rsid w:val="001415D7"/>
    <w:rsid w:val="00141691"/>
    <w:rsid w:val="00141832"/>
    <w:rsid w:val="00142DDE"/>
    <w:rsid w:val="001438AC"/>
    <w:rsid w:val="0014486E"/>
    <w:rsid w:val="00146904"/>
    <w:rsid w:val="001478BE"/>
    <w:rsid w:val="00147FB3"/>
    <w:rsid w:val="0015039D"/>
    <w:rsid w:val="00154617"/>
    <w:rsid w:val="00156231"/>
    <w:rsid w:val="0015674B"/>
    <w:rsid w:val="00160AAA"/>
    <w:rsid w:val="00163C56"/>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1F7A"/>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268A"/>
    <w:rsid w:val="001E3EC9"/>
    <w:rsid w:val="001E3FE5"/>
    <w:rsid w:val="001E5BB7"/>
    <w:rsid w:val="001E7DAF"/>
    <w:rsid w:val="001F338B"/>
    <w:rsid w:val="001F4952"/>
    <w:rsid w:val="0020206C"/>
    <w:rsid w:val="00205A72"/>
    <w:rsid w:val="00205DEE"/>
    <w:rsid w:val="00206ADF"/>
    <w:rsid w:val="002078A3"/>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61D3"/>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D6E"/>
    <w:rsid w:val="00301031"/>
    <w:rsid w:val="00301C73"/>
    <w:rsid w:val="00302171"/>
    <w:rsid w:val="00307540"/>
    <w:rsid w:val="00312B94"/>
    <w:rsid w:val="00312C56"/>
    <w:rsid w:val="00313206"/>
    <w:rsid w:val="00313424"/>
    <w:rsid w:val="003134B2"/>
    <w:rsid w:val="003147AA"/>
    <w:rsid w:val="003147AB"/>
    <w:rsid w:val="0031530F"/>
    <w:rsid w:val="00315386"/>
    <w:rsid w:val="003216DB"/>
    <w:rsid w:val="0032343D"/>
    <w:rsid w:val="0032496B"/>
    <w:rsid w:val="0032515E"/>
    <w:rsid w:val="00331996"/>
    <w:rsid w:val="00331FD6"/>
    <w:rsid w:val="00335883"/>
    <w:rsid w:val="00335C04"/>
    <w:rsid w:val="0033625D"/>
    <w:rsid w:val="00337F28"/>
    <w:rsid w:val="00341192"/>
    <w:rsid w:val="0034119B"/>
    <w:rsid w:val="00341384"/>
    <w:rsid w:val="00342180"/>
    <w:rsid w:val="00342E08"/>
    <w:rsid w:val="003434C5"/>
    <w:rsid w:val="003475E9"/>
    <w:rsid w:val="00350DE1"/>
    <w:rsid w:val="00351EDC"/>
    <w:rsid w:val="0035526E"/>
    <w:rsid w:val="003553A7"/>
    <w:rsid w:val="003557E6"/>
    <w:rsid w:val="00357F39"/>
    <w:rsid w:val="003632CD"/>
    <w:rsid w:val="00363BCF"/>
    <w:rsid w:val="003644D2"/>
    <w:rsid w:val="0036502B"/>
    <w:rsid w:val="00367A6E"/>
    <w:rsid w:val="003705E2"/>
    <w:rsid w:val="00372345"/>
    <w:rsid w:val="0037580A"/>
    <w:rsid w:val="00376F20"/>
    <w:rsid w:val="00382FFD"/>
    <w:rsid w:val="00385145"/>
    <w:rsid w:val="003870CE"/>
    <w:rsid w:val="003933BC"/>
    <w:rsid w:val="00396C8A"/>
    <w:rsid w:val="00397803"/>
    <w:rsid w:val="003A12A6"/>
    <w:rsid w:val="003A24AD"/>
    <w:rsid w:val="003A320D"/>
    <w:rsid w:val="003B08CF"/>
    <w:rsid w:val="003B1503"/>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3F7169"/>
    <w:rsid w:val="00400749"/>
    <w:rsid w:val="004007CA"/>
    <w:rsid w:val="00401F9E"/>
    <w:rsid w:val="004027CF"/>
    <w:rsid w:val="00405C03"/>
    <w:rsid w:val="00405E2C"/>
    <w:rsid w:val="00412CAF"/>
    <w:rsid w:val="00412FBE"/>
    <w:rsid w:val="0042002C"/>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779"/>
    <w:rsid w:val="00461D2D"/>
    <w:rsid w:val="0046364D"/>
    <w:rsid w:val="0046675D"/>
    <w:rsid w:val="00473CFC"/>
    <w:rsid w:val="00483A16"/>
    <w:rsid w:val="00483AE1"/>
    <w:rsid w:val="00491A79"/>
    <w:rsid w:val="00491AF0"/>
    <w:rsid w:val="00491BD8"/>
    <w:rsid w:val="00491C69"/>
    <w:rsid w:val="00496A4E"/>
    <w:rsid w:val="004973BD"/>
    <w:rsid w:val="00497A19"/>
    <w:rsid w:val="004A045E"/>
    <w:rsid w:val="004A085B"/>
    <w:rsid w:val="004A17D1"/>
    <w:rsid w:val="004A4D80"/>
    <w:rsid w:val="004A6A9C"/>
    <w:rsid w:val="004A6C40"/>
    <w:rsid w:val="004B2651"/>
    <w:rsid w:val="004B599A"/>
    <w:rsid w:val="004B69E1"/>
    <w:rsid w:val="004C1C27"/>
    <w:rsid w:val="004C540D"/>
    <w:rsid w:val="004C6CA0"/>
    <w:rsid w:val="004D25F3"/>
    <w:rsid w:val="004D3B14"/>
    <w:rsid w:val="004D3B4A"/>
    <w:rsid w:val="004D75FF"/>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430"/>
    <w:rsid w:val="00526ADF"/>
    <w:rsid w:val="00532065"/>
    <w:rsid w:val="00541789"/>
    <w:rsid w:val="00541984"/>
    <w:rsid w:val="00542006"/>
    <w:rsid w:val="0054259E"/>
    <w:rsid w:val="00544BBC"/>
    <w:rsid w:val="00545B77"/>
    <w:rsid w:val="00546BD3"/>
    <w:rsid w:val="0054786F"/>
    <w:rsid w:val="00553AFB"/>
    <w:rsid w:val="0055797F"/>
    <w:rsid w:val="005616A1"/>
    <w:rsid w:val="00563C09"/>
    <w:rsid w:val="00564B72"/>
    <w:rsid w:val="00565798"/>
    <w:rsid w:val="00566222"/>
    <w:rsid w:val="00566918"/>
    <w:rsid w:val="0057480F"/>
    <w:rsid w:val="00575F14"/>
    <w:rsid w:val="00576392"/>
    <w:rsid w:val="0057651A"/>
    <w:rsid w:val="00577D57"/>
    <w:rsid w:val="00577E23"/>
    <w:rsid w:val="00584148"/>
    <w:rsid w:val="0058479C"/>
    <w:rsid w:val="00585A0B"/>
    <w:rsid w:val="00592B74"/>
    <w:rsid w:val="005964CC"/>
    <w:rsid w:val="005A0DFD"/>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00DD"/>
    <w:rsid w:val="005D13B7"/>
    <w:rsid w:val="005D25E4"/>
    <w:rsid w:val="005D2A89"/>
    <w:rsid w:val="005D2E65"/>
    <w:rsid w:val="005D4070"/>
    <w:rsid w:val="005D4842"/>
    <w:rsid w:val="005D614C"/>
    <w:rsid w:val="005D670F"/>
    <w:rsid w:val="005E073D"/>
    <w:rsid w:val="005E09B4"/>
    <w:rsid w:val="005E445F"/>
    <w:rsid w:val="005E47F5"/>
    <w:rsid w:val="005E6768"/>
    <w:rsid w:val="005E6E5B"/>
    <w:rsid w:val="005F01CE"/>
    <w:rsid w:val="005F2BC8"/>
    <w:rsid w:val="005F539C"/>
    <w:rsid w:val="005F5D4F"/>
    <w:rsid w:val="005F6E8B"/>
    <w:rsid w:val="005F71EE"/>
    <w:rsid w:val="005F7FDE"/>
    <w:rsid w:val="0060236A"/>
    <w:rsid w:val="00603EFB"/>
    <w:rsid w:val="006069D3"/>
    <w:rsid w:val="00606C56"/>
    <w:rsid w:val="00610545"/>
    <w:rsid w:val="006148CB"/>
    <w:rsid w:val="00617CEB"/>
    <w:rsid w:val="00617D66"/>
    <w:rsid w:val="006200CD"/>
    <w:rsid w:val="00627B6C"/>
    <w:rsid w:val="00627E50"/>
    <w:rsid w:val="00630386"/>
    <w:rsid w:val="00631206"/>
    <w:rsid w:val="00633097"/>
    <w:rsid w:val="006334B2"/>
    <w:rsid w:val="006339DC"/>
    <w:rsid w:val="00633CB0"/>
    <w:rsid w:val="006360B8"/>
    <w:rsid w:val="00637B70"/>
    <w:rsid w:val="00641554"/>
    <w:rsid w:val="006416ED"/>
    <w:rsid w:val="0064379B"/>
    <w:rsid w:val="0064520D"/>
    <w:rsid w:val="0064525B"/>
    <w:rsid w:val="00645A16"/>
    <w:rsid w:val="0064600B"/>
    <w:rsid w:val="006469B4"/>
    <w:rsid w:val="006510AA"/>
    <w:rsid w:val="00651213"/>
    <w:rsid w:val="00651689"/>
    <w:rsid w:val="006518CF"/>
    <w:rsid w:val="00653F03"/>
    <w:rsid w:val="00656118"/>
    <w:rsid w:val="0065708F"/>
    <w:rsid w:val="006575EA"/>
    <w:rsid w:val="006619DB"/>
    <w:rsid w:val="00662C25"/>
    <w:rsid w:val="0066618F"/>
    <w:rsid w:val="0066749D"/>
    <w:rsid w:val="006706AA"/>
    <w:rsid w:val="006718E4"/>
    <w:rsid w:val="00671BB4"/>
    <w:rsid w:val="006750FE"/>
    <w:rsid w:val="0067614E"/>
    <w:rsid w:val="00680320"/>
    <w:rsid w:val="00680EC6"/>
    <w:rsid w:val="00681013"/>
    <w:rsid w:val="00682651"/>
    <w:rsid w:val="00682B5E"/>
    <w:rsid w:val="0068537D"/>
    <w:rsid w:val="0069087D"/>
    <w:rsid w:val="0069175C"/>
    <w:rsid w:val="00694931"/>
    <w:rsid w:val="00697F7C"/>
    <w:rsid w:val="006A3C75"/>
    <w:rsid w:val="006A737C"/>
    <w:rsid w:val="006B1A3B"/>
    <w:rsid w:val="006B5066"/>
    <w:rsid w:val="006C10A7"/>
    <w:rsid w:val="006C27AA"/>
    <w:rsid w:val="006C2D46"/>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077F4"/>
    <w:rsid w:val="00714597"/>
    <w:rsid w:val="007156C9"/>
    <w:rsid w:val="00715E65"/>
    <w:rsid w:val="0072695D"/>
    <w:rsid w:val="00726991"/>
    <w:rsid w:val="0073182A"/>
    <w:rsid w:val="007326EA"/>
    <w:rsid w:val="0073436F"/>
    <w:rsid w:val="00741092"/>
    <w:rsid w:val="00742680"/>
    <w:rsid w:val="007435F5"/>
    <w:rsid w:val="0074408D"/>
    <w:rsid w:val="00746C9E"/>
    <w:rsid w:val="00747178"/>
    <w:rsid w:val="00750259"/>
    <w:rsid w:val="007508D8"/>
    <w:rsid w:val="0075139D"/>
    <w:rsid w:val="0075675A"/>
    <w:rsid w:val="007658EA"/>
    <w:rsid w:val="00765A3A"/>
    <w:rsid w:val="0077399F"/>
    <w:rsid w:val="00777324"/>
    <w:rsid w:val="00781C61"/>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62B5"/>
    <w:rsid w:val="007C0EC9"/>
    <w:rsid w:val="007C2ED6"/>
    <w:rsid w:val="007C3B50"/>
    <w:rsid w:val="007C7061"/>
    <w:rsid w:val="007D3E38"/>
    <w:rsid w:val="007D6502"/>
    <w:rsid w:val="007E04C5"/>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746"/>
    <w:rsid w:val="00820959"/>
    <w:rsid w:val="00822613"/>
    <w:rsid w:val="00826FB7"/>
    <w:rsid w:val="00827DF1"/>
    <w:rsid w:val="00831257"/>
    <w:rsid w:val="008323FB"/>
    <w:rsid w:val="00833F8C"/>
    <w:rsid w:val="0083467A"/>
    <w:rsid w:val="008416D7"/>
    <w:rsid w:val="008444A6"/>
    <w:rsid w:val="008445A0"/>
    <w:rsid w:val="008452F9"/>
    <w:rsid w:val="00847CDB"/>
    <w:rsid w:val="008516D7"/>
    <w:rsid w:val="008517AC"/>
    <w:rsid w:val="00852B9A"/>
    <w:rsid w:val="008543BA"/>
    <w:rsid w:val="00856EDF"/>
    <w:rsid w:val="00857559"/>
    <w:rsid w:val="00860BCE"/>
    <w:rsid w:val="00861749"/>
    <w:rsid w:val="00863DB6"/>
    <w:rsid w:val="008648B4"/>
    <w:rsid w:val="00864CBA"/>
    <w:rsid w:val="008669C1"/>
    <w:rsid w:val="00874443"/>
    <w:rsid w:val="008744F4"/>
    <w:rsid w:val="00876692"/>
    <w:rsid w:val="00880BEA"/>
    <w:rsid w:val="0088554C"/>
    <w:rsid w:val="00887683"/>
    <w:rsid w:val="008879CD"/>
    <w:rsid w:val="00887C84"/>
    <w:rsid w:val="00893A4E"/>
    <w:rsid w:val="00893B5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E74BE"/>
    <w:rsid w:val="008F0030"/>
    <w:rsid w:val="008F36A1"/>
    <w:rsid w:val="008F606E"/>
    <w:rsid w:val="00900696"/>
    <w:rsid w:val="0090078A"/>
    <w:rsid w:val="00903A09"/>
    <w:rsid w:val="00904665"/>
    <w:rsid w:val="00906228"/>
    <w:rsid w:val="009074C4"/>
    <w:rsid w:val="00910554"/>
    <w:rsid w:val="00914839"/>
    <w:rsid w:val="00921625"/>
    <w:rsid w:val="009226CD"/>
    <w:rsid w:val="00924BC1"/>
    <w:rsid w:val="0093412C"/>
    <w:rsid w:val="00936D3B"/>
    <w:rsid w:val="00936D7D"/>
    <w:rsid w:val="00940E2D"/>
    <w:rsid w:val="00941274"/>
    <w:rsid w:val="00941E0F"/>
    <w:rsid w:val="009441EB"/>
    <w:rsid w:val="009458E0"/>
    <w:rsid w:val="00945F06"/>
    <w:rsid w:val="0095003F"/>
    <w:rsid w:val="00950576"/>
    <w:rsid w:val="009506DC"/>
    <w:rsid w:val="00951CA8"/>
    <w:rsid w:val="00952839"/>
    <w:rsid w:val="00954399"/>
    <w:rsid w:val="009633D3"/>
    <w:rsid w:val="009640C3"/>
    <w:rsid w:val="0096511C"/>
    <w:rsid w:val="009701E0"/>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0220"/>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45D"/>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46A3"/>
    <w:rsid w:val="00AC4A1E"/>
    <w:rsid w:val="00AC680A"/>
    <w:rsid w:val="00AD41E2"/>
    <w:rsid w:val="00AD4FCA"/>
    <w:rsid w:val="00AD6758"/>
    <w:rsid w:val="00AE7250"/>
    <w:rsid w:val="00B00AF7"/>
    <w:rsid w:val="00B00BFF"/>
    <w:rsid w:val="00B03577"/>
    <w:rsid w:val="00B0368E"/>
    <w:rsid w:val="00B044F0"/>
    <w:rsid w:val="00B12204"/>
    <w:rsid w:val="00B12629"/>
    <w:rsid w:val="00B146E6"/>
    <w:rsid w:val="00B23D86"/>
    <w:rsid w:val="00B254D5"/>
    <w:rsid w:val="00B2622A"/>
    <w:rsid w:val="00B2749C"/>
    <w:rsid w:val="00B315FD"/>
    <w:rsid w:val="00B345EE"/>
    <w:rsid w:val="00B35CD4"/>
    <w:rsid w:val="00B4345F"/>
    <w:rsid w:val="00B52028"/>
    <w:rsid w:val="00B53072"/>
    <w:rsid w:val="00B536CF"/>
    <w:rsid w:val="00B54634"/>
    <w:rsid w:val="00B54C70"/>
    <w:rsid w:val="00B55706"/>
    <w:rsid w:val="00B55A09"/>
    <w:rsid w:val="00B564FF"/>
    <w:rsid w:val="00B572F0"/>
    <w:rsid w:val="00B6076C"/>
    <w:rsid w:val="00B649DC"/>
    <w:rsid w:val="00B67573"/>
    <w:rsid w:val="00B71C86"/>
    <w:rsid w:val="00B74025"/>
    <w:rsid w:val="00B74A8F"/>
    <w:rsid w:val="00B765D9"/>
    <w:rsid w:val="00B77494"/>
    <w:rsid w:val="00B80336"/>
    <w:rsid w:val="00B80383"/>
    <w:rsid w:val="00B825EB"/>
    <w:rsid w:val="00B8317F"/>
    <w:rsid w:val="00B84860"/>
    <w:rsid w:val="00B85246"/>
    <w:rsid w:val="00B90CCC"/>
    <w:rsid w:val="00B91DD5"/>
    <w:rsid w:val="00B92993"/>
    <w:rsid w:val="00B95A74"/>
    <w:rsid w:val="00B96BFB"/>
    <w:rsid w:val="00B978AE"/>
    <w:rsid w:val="00BA11AF"/>
    <w:rsid w:val="00BA2690"/>
    <w:rsid w:val="00BA3FB7"/>
    <w:rsid w:val="00BA6C0C"/>
    <w:rsid w:val="00BB18C2"/>
    <w:rsid w:val="00BB218F"/>
    <w:rsid w:val="00BB2336"/>
    <w:rsid w:val="00BB2714"/>
    <w:rsid w:val="00BB3170"/>
    <w:rsid w:val="00BB5278"/>
    <w:rsid w:val="00BC09C5"/>
    <w:rsid w:val="00BC25A6"/>
    <w:rsid w:val="00BC5FC1"/>
    <w:rsid w:val="00BC631F"/>
    <w:rsid w:val="00BC7BF0"/>
    <w:rsid w:val="00BD0751"/>
    <w:rsid w:val="00BD595E"/>
    <w:rsid w:val="00BD6345"/>
    <w:rsid w:val="00BD6F16"/>
    <w:rsid w:val="00BE075E"/>
    <w:rsid w:val="00BE7446"/>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26294"/>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3471"/>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6D"/>
    <w:rsid w:val="00D20981"/>
    <w:rsid w:val="00D21626"/>
    <w:rsid w:val="00D24870"/>
    <w:rsid w:val="00D34932"/>
    <w:rsid w:val="00D34C22"/>
    <w:rsid w:val="00D35A61"/>
    <w:rsid w:val="00D41F28"/>
    <w:rsid w:val="00D422DB"/>
    <w:rsid w:val="00D424A6"/>
    <w:rsid w:val="00D4302D"/>
    <w:rsid w:val="00D4368E"/>
    <w:rsid w:val="00D44263"/>
    <w:rsid w:val="00D4583E"/>
    <w:rsid w:val="00D4614E"/>
    <w:rsid w:val="00D4740A"/>
    <w:rsid w:val="00D529F9"/>
    <w:rsid w:val="00D54563"/>
    <w:rsid w:val="00D551EB"/>
    <w:rsid w:val="00D556F7"/>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5570"/>
    <w:rsid w:val="00DC68C3"/>
    <w:rsid w:val="00DD0710"/>
    <w:rsid w:val="00DD0DE3"/>
    <w:rsid w:val="00DD23C0"/>
    <w:rsid w:val="00DD5843"/>
    <w:rsid w:val="00DD7B4D"/>
    <w:rsid w:val="00DE08E0"/>
    <w:rsid w:val="00DE16DE"/>
    <w:rsid w:val="00DE1D1A"/>
    <w:rsid w:val="00DE358C"/>
    <w:rsid w:val="00DE4C30"/>
    <w:rsid w:val="00DE4DD3"/>
    <w:rsid w:val="00DE5898"/>
    <w:rsid w:val="00DE6C14"/>
    <w:rsid w:val="00DF467F"/>
    <w:rsid w:val="00DF66B3"/>
    <w:rsid w:val="00E01EE1"/>
    <w:rsid w:val="00E07825"/>
    <w:rsid w:val="00E127E2"/>
    <w:rsid w:val="00E132EE"/>
    <w:rsid w:val="00E1390D"/>
    <w:rsid w:val="00E16780"/>
    <w:rsid w:val="00E167C3"/>
    <w:rsid w:val="00E1680E"/>
    <w:rsid w:val="00E1728C"/>
    <w:rsid w:val="00E2192D"/>
    <w:rsid w:val="00E21C9C"/>
    <w:rsid w:val="00E23050"/>
    <w:rsid w:val="00E231BA"/>
    <w:rsid w:val="00E2794A"/>
    <w:rsid w:val="00E27A65"/>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C1DB3"/>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1C7F"/>
    <w:rsid w:val="00FB2CE5"/>
    <w:rsid w:val="00FB506E"/>
    <w:rsid w:val="00FB7424"/>
    <w:rsid w:val="00FC2C07"/>
    <w:rsid w:val="00FC4695"/>
    <w:rsid w:val="00FC561F"/>
    <w:rsid w:val="00FD271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autoRedefine/>
    <w:qFormat/>
    <w:rsid w:val="0046364D"/>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46364D"/>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styleId="CommentReference">
    <w:name w:val="annotation reference"/>
    <w:basedOn w:val="DefaultParagraphFont"/>
    <w:uiPriority w:val="99"/>
    <w:semiHidden/>
    <w:unhideWhenUsed/>
    <w:rsid w:val="00B92993"/>
    <w:rPr>
      <w:sz w:val="16"/>
      <w:szCs w:val="16"/>
    </w:rPr>
  </w:style>
  <w:style w:type="paragraph" w:styleId="CommentText">
    <w:name w:val="annotation text"/>
    <w:basedOn w:val="Normal"/>
    <w:link w:val="CommentTextChar"/>
    <w:uiPriority w:val="99"/>
    <w:semiHidden/>
    <w:unhideWhenUsed/>
    <w:rsid w:val="00B92993"/>
  </w:style>
  <w:style w:type="character" w:customStyle="1" w:styleId="CommentTextChar">
    <w:name w:val="Comment Text Char"/>
    <w:basedOn w:val="DefaultParagraphFont"/>
    <w:link w:val="CommentText"/>
    <w:uiPriority w:val="99"/>
    <w:semiHidden/>
    <w:rsid w:val="00B9299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92993"/>
    <w:rPr>
      <w:b/>
      <w:bCs/>
    </w:rPr>
  </w:style>
  <w:style w:type="character" w:customStyle="1" w:styleId="CommentSubjectChar">
    <w:name w:val="Comment Subject Char"/>
    <w:basedOn w:val="CommentTextChar"/>
    <w:link w:val="CommentSubject"/>
    <w:uiPriority w:val="99"/>
    <w:semiHidden/>
    <w:rsid w:val="00B92993"/>
    <w:rPr>
      <w:rFonts w:ascii="Times New Roman" w:eastAsia="Times New Roman" w:hAnsi="Times New Roman" w:cs="Times New Roman"/>
      <w:b/>
      <w:bCs/>
      <w:sz w:val="20"/>
      <w:szCs w:val="20"/>
    </w:rPr>
  </w:style>
  <w:style w:type="table" w:styleId="TableGrid">
    <w:name w:val="Table Grid"/>
    <w:basedOn w:val="TableNormal"/>
    <w:uiPriority w:val="59"/>
    <w:rsid w:val="00420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autoRedefine/>
    <w:qFormat/>
    <w:rsid w:val="0046364D"/>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46364D"/>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styleId="CommentReference">
    <w:name w:val="annotation reference"/>
    <w:basedOn w:val="DefaultParagraphFont"/>
    <w:uiPriority w:val="99"/>
    <w:semiHidden/>
    <w:unhideWhenUsed/>
    <w:rsid w:val="00B92993"/>
    <w:rPr>
      <w:sz w:val="16"/>
      <w:szCs w:val="16"/>
    </w:rPr>
  </w:style>
  <w:style w:type="paragraph" w:styleId="CommentText">
    <w:name w:val="annotation text"/>
    <w:basedOn w:val="Normal"/>
    <w:link w:val="CommentTextChar"/>
    <w:uiPriority w:val="99"/>
    <w:semiHidden/>
    <w:unhideWhenUsed/>
    <w:rsid w:val="00B92993"/>
  </w:style>
  <w:style w:type="character" w:customStyle="1" w:styleId="CommentTextChar">
    <w:name w:val="Comment Text Char"/>
    <w:basedOn w:val="DefaultParagraphFont"/>
    <w:link w:val="CommentText"/>
    <w:uiPriority w:val="99"/>
    <w:semiHidden/>
    <w:rsid w:val="00B9299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92993"/>
    <w:rPr>
      <w:b/>
      <w:bCs/>
    </w:rPr>
  </w:style>
  <w:style w:type="character" w:customStyle="1" w:styleId="CommentSubjectChar">
    <w:name w:val="Comment Subject Char"/>
    <w:basedOn w:val="CommentTextChar"/>
    <w:link w:val="CommentSubject"/>
    <w:uiPriority w:val="99"/>
    <w:semiHidden/>
    <w:rsid w:val="00B92993"/>
    <w:rPr>
      <w:rFonts w:ascii="Times New Roman" w:eastAsia="Times New Roman" w:hAnsi="Times New Roman" w:cs="Times New Roman"/>
      <w:b/>
      <w:bCs/>
      <w:sz w:val="20"/>
      <w:szCs w:val="20"/>
    </w:rPr>
  </w:style>
  <w:style w:type="table" w:styleId="TableGrid">
    <w:name w:val="Table Grid"/>
    <w:basedOn w:val="TableNormal"/>
    <w:uiPriority w:val="59"/>
    <w:rsid w:val="00420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9596554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27089272">
      <w:bodyDiv w:val="1"/>
      <w:marLeft w:val="0"/>
      <w:marRight w:val="0"/>
      <w:marTop w:val="0"/>
      <w:marBottom w:val="0"/>
      <w:divBdr>
        <w:top w:val="none" w:sz="0" w:space="0" w:color="auto"/>
        <w:left w:val="none" w:sz="0" w:space="0" w:color="auto"/>
        <w:bottom w:val="none" w:sz="0" w:space="0" w:color="auto"/>
        <w:right w:val="none" w:sz="0" w:space="0" w:color="auto"/>
      </w:divBdr>
    </w:div>
    <w:div w:id="885261455">
      <w:bodyDiv w:val="1"/>
      <w:marLeft w:val="0"/>
      <w:marRight w:val="0"/>
      <w:marTop w:val="0"/>
      <w:marBottom w:val="0"/>
      <w:divBdr>
        <w:top w:val="none" w:sz="0" w:space="0" w:color="auto"/>
        <w:left w:val="none" w:sz="0" w:space="0" w:color="auto"/>
        <w:bottom w:val="none" w:sz="0" w:space="0" w:color="auto"/>
        <w:right w:val="none" w:sz="0" w:space="0" w:color="auto"/>
      </w:divBdr>
    </w:div>
    <w:div w:id="924190786">
      <w:bodyDiv w:val="1"/>
      <w:marLeft w:val="0"/>
      <w:marRight w:val="0"/>
      <w:marTop w:val="0"/>
      <w:marBottom w:val="0"/>
      <w:divBdr>
        <w:top w:val="none" w:sz="0" w:space="0" w:color="auto"/>
        <w:left w:val="none" w:sz="0" w:space="0" w:color="auto"/>
        <w:bottom w:val="none" w:sz="0" w:space="0" w:color="auto"/>
        <w:right w:val="none" w:sz="0" w:space="0" w:color="auto"/>
      </w:divBdr>
    </w:div>
    <w:div w:id="106610296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68732510">
      <w:bodyDiv w:val="1"/>
      <w:marLeft w:val="0"/>
      <w:marRight w:val="0"/>
      <w:marTop w:val="0"/>
      <w:marBottom w:val="0"/>
      <w:divBdr>
        <w:top w:val="none" w:sz="0" w:space="0" w:color="auto"/>
        <w:left w:val="none" w:sz="0" w:space="0" w:color="auto"/>
        <w:bottom w:val="none" w:sz="0" w:space="0" w:color="auto"/>
        <w:right w:val="none" w:sz="0" w:space="0" w:color="auto"/>
      </w:divBdr>
    </w:div>
    <w:div w:id="1298879546">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53128000">
      <w:bodyDiv w:val="1"/>
      <w:marLeft w:val="0"/>
      <w:marRight w:val="0"/>
      <w:marTop w:val="0"/>
      <w:marBottom w:val="0"/>
      <w:divBdr>
        <w:top w:val="none" w:sz="0" w:space="0" w:color="auto"/>
        <w:left w:val="none" w:sz="0" w:space="0" w:color="auto"/>
        <w:bottom w:val="none" w:sz="0" w:space="0" w:color="auto"/>
        <w:right w:val="none" w:sz="0" w:space="0" w:color="auto"/>
      </w:divBdr>
    </w:div>
    <w:div w:id="197814696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B11950-3B4F-4DF7-9D38-82092265F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3177</Words>
  <Characters>18113</Characters>
  <Application>Microsoft Office Word</Application>
  <DocSecurity>2</DocSecurity>
  <Lines>150</Lines>
  <Paragraphs>42</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21248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Martina.Curusova</cp:lastModifiedBy>
  <cp:revision>2</cp:revision>
  <cp:lastPrinted>2012-02-15T08:48:00Z</cp:lastPrinted>
  <dcterms:created xsi:type="dcterms:W3CDTF">2017-05-05T12:02:00Z</dcterms:created>
  <dcterms:modified xsi:type="dcterms:W3CDTF">2017-05-05T12:02:00Z</dcterms:modified>
</cp:coreProperties>
</file>