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OBEC ĽUBÁ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POZNÁMKY</w:t>
      </w:r>
    </w:p>
    <w:p w:rsidR="003F0049" w:rsidRDefault="00B653F8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ZA ROK 2016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lastRenderedPageBreak/>
        <w:t>I.VŠEOBECNÉ ÚDAJE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1.Identifikačné údaje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Sídlo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IČO organizácie: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00309052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Zriadená: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zriaďovateľa: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Adresa </w:t>
      </w:r>
      <w:proofErr w:type="spellStart"/>
      <w:r w:rsidRPr="00826D2C">
        <w:rPr>
          <w:rFonts w:ascii="Times New Roman" w:hAnsi="Times New Roman" w:cs="Times New Roman"/>
        </w:rPr>
        <w:t>zriadovateľa</w:t>
      </w:r>
      <w:proofErr w:type="spellEnd"/>
      <w:r w:rsidRPr="00826D2C">
        <w:rPr>
          <w:rFonts w:ascii="Times New Roman" w:hAnsi="Times New Roman" w:cs="Times New Roman"/>
        </w:rPr>
        <w:t>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 č.79, 943 53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Organizácia bola založená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2.Informácia o činnosti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činnosť obce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 Informácie o organizačnej štruktúre a vedúcich predstaviteľov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</w:rPr>
      </w:pPr>
      <w:r w:rsidRPr="00826D2C">
        <w:rPr>
          <w:rFonts w:ascii="Times New Roman" w:hAnsi="Times New Roman" w:cs="Times New Roman"/>
          <w:b/>
          <w:bCs/>
        </w:rPr>
        <w:t>Obec má nasledovnú štruktúru: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Organizačné členenie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Starosta obce: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Zástupca starostu: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Tibor </w:t>
      </w:r>
      <w:proofErr w:type="spellStart"/>
      <w:r w:rsidRPr="00826D2C">
        <w:rPr>
          <w:rFonts w:ascii="Times New Roman" w:hAnsi="Times New Roman" w:cs="Times New Roman"/>
        </w:rPr>
        <w:t>Kiac</w:t>
      </w:r>
      <w:proofErr w:type="spellEnd"/>
      <w:r w:rsidRPr="00826D2C">
        <w:rPr>
          <w:rFonts w:ascii="Times New Roman" w:hAnsi="Times New Roman" w:cs="Times New Roman"/>
        </w:rPr>
        <w:t xml:space="preserve">, Ing.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Kontrolórka: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Margita </w:t>
      </w:r>
      <w:proofErr w:type="spellStart"/>
      <w:r w:rsidRPr="00826D2C">
        <w:rPr>
          <w:rFonts w:ascii="Times New Roman" w:hAnsi="Times New Roman" w:cs="Times New Roman"/>
        </w:rPr>
        <w:t>Hošeková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Obecný úrad: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Referentky: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proofErr w:type="spellStart"/>
      <w:r w:rsidRPr="00826D2C">
        <w:rPr>
          <w:rFonts w:ascii="Times New Roman" w:hAnsi="Times New Roman" w:cs="Times New Roman"/>
        </w:rPr>
        <w:t>Anetta</w:t>
      </w:r>
      <w:proofErr w:type="spellEnd"/>
      <w:r w:rsidRPr="00826D2C">
        <w:rPr>
          <w:rFonts w:ascii="Times New Roman" w:hAnsi="Times New Roman" w:cs="Times New Roman"/>
        </w:rPr>
        <w:t xml:space="preserve"> Kovácsová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Nikoleta Radvanská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Materská škola: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Riaditeľka: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Rita </w:t>
      </w:r>
      <w:proofErr w:type="spellStart"/>
      <w:r w:rsidRPr="00826D2C">
        <w:rPr>
          <w:rFonts w:ascii="Times New Roman" w:hAnsi="Times New Roman" w:cs="Times New Roman"/>
        </w:rPr>
        <w:t>Baričová</w:t>
      </w:r>
      <w:proofErr w:type="spellEnd"/>
      <w:r w:rsidRPr="00826D2C">
        <w:rPr>
          <w:rFonts w:ascii="Times New Roman" w:hAnsi="Times New Roman" w:cs="Times New Roman"/>
        </w:rPr>
        <w:t xml:space="preserve">, Mgr. 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Učiteľka: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Alica </w:t>
      </w:r>
      <w:proofErr w:type="spellStart"/>
      <w:r w:rsidRPr="00826D2C">
        <w:rPr>
          <w:rFonts w:ascii="Times New Roman" w:hAnsi="Times New Roman" w:cs="Times New Roman"/>
        </w:rPr>
        <w:t>Tégen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Upratovačka: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Irena </w:t>
      </w:r>
      <w:proofErr w:type="spellStart"/>
      <w:r>
        <w:rPr>
          <w:rFonts w:ascii="Times New Roman" w:hAnsi="Times New Roman" w:cs="Times New Roman"/>
        </w:rPr>
        <w:t>Kürtiová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Školská jedáleň pri MŠ: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Vedúca: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Rozália </w:t>
      </w:r>
      <w:proofErr w:type="spellStart"/>
      <w:r w:rsidRPr="00826D2C">
        <w:rPr>
          <w:rFonts w:ascii="Times New Roman" w:hAnsi="Times New Roman" w:cs="Times New Roman"/>
        </w:rPr>
        <w:t>Nágelová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Kuchárka: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Katarína Porubská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4. Informácie o účtovných jednotkách v zriaďovateľskej pôsobnosti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 nie je zriaďovateľom žiadnej organizácie.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II.INFORMÁCIE O ÚČTOVNÝCH ZÁSADÁCH A ÚČTOVNÝCH METÓDACH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1.Východiská pre zostavenie účtovnej závierky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Účtovná závierka obce bola zostavená za predpokladu nepretržitého trvania jej činnosti v súlade so zákonom o účtovníctve platným v Slovenskej republike a nadväzujúcimi postupmi účtovania. Účtovné metódy a všeobecné účtovné zásady obec aplikovala konzistentne s prechádzajúcim účtovným obdobím.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Dňa 1.1.2009 sa Slovenská republika stala členským štátom, v ktorom je zákonným platidlom euro.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2.Účtovníctvo k 31.12.2016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Na účte 326 – Nevyfakturované dodávky</w:t>
      </w:r>
      <w:r w:rsidR="005F474A">
        <w:rPr>
          <w:rFonts w:ascii="Times New Roman" w:hAnsi="Times New Roman" w:cs="Times New Roman"/>
        </w:rPr>
        <w:t xml:space="preserve"> boli v hodnote 1463,93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Stav na účtoch: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</w:t>
      </w:r>
      <w:r w:rsidR="005F474A">
        <w:rPr>
          <w:rFonts w:ascii="Times New Roman" w:hAnsi="Times New Roman" w:cs="Times New Roman"/>
        </w:rPr>
        <w:t>dárenia minulých rokov 252544,33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384 –</w:t>
      </w:r>
      <w:r w:rsidR="005F474A">
        <w:rPr>
          <w:rFonts w:ascii="Times New Roman" w:hAnsi="Times New Roman" w:cs="Times New Roman"/>
        </w:rPr>
        <w:t xml:space="preserve"> Výnosy budúcich období 1170,03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Peňažné fondy obce</w:t>
      </w:r>
      <w:r w:rsidRPr="00826D2C">
        <w:rPr>
          <w:rFonts w:ascii="Times New Roman" w:hAnsi="Times New Roman" w:cs="Times New Roman"/>
        </w:rPr>
        <w:t xml:space="preserve"> boli tvorené z prebytku rozpočtového hospodárenia obce a na základe toho sa vyčíslili stav na účte 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hospodárenia z</w:t>
      </w:r>
      <w:r w:rsidR="005F474A">
        <w:rPr>
          <w:rFonts w:ascii="Times New Roman" w:hAnsi="Times New Roman" w:cs="Times New Roman"/>
        </w:rPr>
        <w:t> minulých rokov v sume 252544,33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3.Spôsob ocenenia jednotlivých položiek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Dlhodobý nehmotný a dlhodobý hmotný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majetok nakupovaný sa oceňuje obstarávacou cenou, ktorá zahrňuje cenu obstarania a náklady súvisiace s obstaraním. Súčasťou obstarávacej ceny dlhodobého nehmotného a hmotného majetku nie sú úroky z úverov.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Hodnota obstarávaného dlhodobého majetku, ktorý sa používa, zníži o</w:t>
      </w:r>
      <w:r>
        <w:rPr>
          <w:rFonts w:ascii="Times New Roman" w:hAnsi="Times New Roman" w:cs="Times New Roman"/>
        </w:rPr>
        <w:t> </w:t>
      </w:r>
      <w:r w:rsidRPr="00826D2C">
        <w:rPr>
          <w:rFonts w:ascii="Times New Roman" w:hAnsi="Times New Roman" w:cs="Times New Roman"/>
        </w:rPr>
        <w:t>opravnú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položku vo výške zodpovedajúcej jeho opotrebeniu.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majetok nadobudnutý bezodplatne (darovaním a delimitáciou) sa oceňujú reprodukčnou obstarávacou cenou, čo je cena, za ktorú by sa majetok obstaral v čase, keď sa o</w:t>
      </w:r>
      <w:r>
        <w:rPr>
          <w:rFonts w:ascii="Times New Roman" w:hAnsi="Times New Roman" w:cs="Times New Roman"/>
        </w:rPr>
        <w:t> ňom účtuje. Dlhodobý majetok na</w:t>
      </w:r>
      <w:r w:rsidRPr="00826D2C"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o</w:t>
      </w:r>
      <w:r w:rsidRPr="00826D2C">
        <w:rPr>
          <w:rFonts w:ascii="Times New Roman" w:hAnsi="Times New Roman" w:cs="Times New Roman"/>
        </w:rPr>
        <w:t xml:space="preserve">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Dlhodobý finančný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a podiely sa oceňujú pri nadobudnutí obstarávacími cenami.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Zásoby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Nakupované zásoby sa oceňujú obstarávacou cenou. Obstarávacia cena zahŕňa cenu zásob a náklady súvisiace s ich obstaraním. Prechodné zníženie hodnoty zásob sa vyjadruje vytvorením opravnej položky.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4/ Pohľadávky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Pohľadávky pri ich vzniku sa oceňujú ich menovitou hodnotou. Prechodné zníženie hodnoty pohľadávok sa vyjadruje vytvorením opravnej položky.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5/ Peňažné prostriedky a ceniny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Peňažné prostriedky a ceniny sa oceňujú ich menovitou hodnotou.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6/ Náklady budúcich období a príjmy budúcich období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Pri účtovaní nákladov a výnosov uplatňuje sa zásada časového rozlišovania. Náklady budúcich období a príjmy budúcich období sa vykazujú vo výške, ktorá je potrebná na dodržanie zásady vecnej a časovej súvislosti s účtovným obdobím.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7/ Rezervy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Rezervy sú záväzky s neurčitým časovým vymedzením alebo výškou, tvoria sa na krytie známych rizík alebo strát. Oceňuje sa v očakávanej výške záväzku. Tvorba rezerv sa aplikuje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8/ Záväzky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9/ Výdavky budúcich období a výnosy budúcich období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Výdavky budúcich období a výnosy budúcich období sa vykazujú vo výške, ktorá je potrebná na dodržanie zásady vecnej a časovej súvislosti s účtovným obdobím. Uplatňuje sa zásada časového rozlišovania pri účtovaní nákladov a výnosov.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10/ Účtovná jednotka nie je platiteľom dane z pridanej hodnoty</w:t>
      </w:r>
      <w:r w:rsidRPr="00826D2C">
        <w:rPr>
          <w:rFonts w:ascii="Times New Roman" w:hAnsi="Times New Roman" w:cs="Times New Roman"/>
        </w:rPr>
        <w:t xml:space="preserve">. V prípadoch, keď dodávatelia sú platiteľmi DPH, fakturovaná DPH je súčasťou ocenenia dlhodobého majetku, zásob, nákladov.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4.Podstata odpisovania DNM a DHM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nehmotného majetku sú stanovené tak, že sa vychádza z predpokladanej doby jeho užívania predpokladaného priebehu jeho opotrebovania. Odpisovať sa začína prvým dňom mesiaca nasledujúceho po uvedení dlhodobého majetku do užívania. Drobný dlhodobý nehmotný majetok, ktorého obstarávacia cena je 2659 € a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nižšia, sa odpisuje </w:t>
      </w:r>
      <w:proofErr w:type="spellStart"/>
      <w:r w:rsidRPr="00826D2C">
        <w:rPr>
          <w:rFonts w:ascii="Times New Roman" w:hAnsi="Times New Roman" w:cs="Times New Roman"/>
        </w:rPr>
        <w:t>jednorázovo</w:t>
      </w:r>
      <w:proofErr w:type="spellEnd"/>
      <w:r w:rsidRPr="00826D2C">
        <w:rPr>
          <w:rFonts w:ascii="Times New Roman" w:hAnsi="Times New Roman" w:cs="Times New Roman"/>
        </w:rPr>
        <w:t xml:space="preserve"> pri uvedení do užívania. Predpokladaná doba užívania, metóda odpisovania a odpisová sadzba sú stanovené takto: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Softvér – predpokladaná doba užívania 4 roky, metóda odpisovania – lineárna, ročná odpisová sadzba 25 %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hmotného majetku sú stanovené tak, že sa vychádza z predpokladanej doby jeho užívania a predpokladaného priebehu jeho opotrebovania. Odpisovať sa začína prvým dňom mesiaca nasledujúceho po uvedení dlhodobého ma</w:t>
      </w:r>
      <w:r>
        <w:rPr>
          <w:rFonts w:ascii="Times New Roman" w:hAnsi="Times New Roman" w:cs="Times New Roman"/>
        </w:rPr>
        <w:t>jetku do užívania. Pozemky sa neo</w:t>
      </w:r>
      <w:r w:rsidRPr="00826D2C">
        <w:rPr>
          <w:rFonts w:ascii="Times New Roman" w:hAnsi="Times New Roman" w:cs="Times New Roman"/>
        </w:rPr>
        <w:t>dpisujú. Predpokladaná doba užívania, metóda odpisovania a odpisová sadzby sú stanovené takto: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Stavby – predpokladaná doba užívania 25 – 40 rokov, metóda odpisovania lineárna, ročná odpisová sadzba 2,5 % až 4 %.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Stroje, prístroje a zariadenia – predpokladaná doba užívania 4 až 12 rokov, metóda odpisovania lineárna, ročná odpisová sadzba 8,3 % až 25 %.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dlhodobý hmotný majetok – predpokladaná doba užívania, rôzna, metóda odpisovania – jednorazový odpis, ročná odpisová sadzba 100 %.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III.INFORMÁCIE O ÚDAJOCH NA STRANE AKTÍV SÚVAHY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Dlhodobý nehmotný majetok a dlhodobý hmotný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pohybe dlhodobého nehmotného a dlhodobého hmo</w:t>
      </w:r>
      <w:r w:rsidR="00294231">
        <w:rPr>
          <w:rFonts w:ascii="Times New Roman" w:hAnsi="Times New Roman" w:cs="Times New Roman"/>
        </w:rPr>
        <w:t>tného majetku od 1. Januára 2016 do 31. decembra 2016</w:t>
      </w:r>
      <w:r w:rsidRPr="00826D2C">
        <w:rPr>
          <w:rFonts w:ascii="Times New Roman" w:hAnsi="Times New Roman" w:cs="Times New Roman"/>
        </w:rPr>
        <w:t>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nehmotný majetok obec nemá.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hmotný majetok v eurách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>Názov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Obstarávacia cena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Oprávky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Zostatková cena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 xml:space="preserve">                    </w:t>
      </w:r>
      <w:r w:rsidR="00294231">
        <w:rPr>
          <w:rFonts w:ascii="Times New Roman" w:hAnsi="Times New Roman" w:cs="Times New Roman"/>
          <w:sz w:val="18"/>
          <w:szCs w:val="18"/>
        </w:rPr>
        <w:t xml:space="preserve">                     </w:t>
      </w:r>
      <w:r w:rsidR="00294231">
        <w:rPr>
          <w:rFonts w:ascii="Times New Roman" w:hAnsi="Times New Roman" w:cs="Times New Roman"/>
          <w:sz w:val="18"/>
          <w:szCs w:val="18"/>
        </w:rPr>
        <w:tab/>
        <w:t>1. 1. 2016</w:t>
      </w:r>
      <w:r w:rsidRPr="00826D2C">
        <w:rPr>
          <w:rFonts w:ascii="Times New Roman" w:hAnsi="Times New Roman" w:cs="Times New Roman"/>
          <w:sz w:val="18"/>
          <w:szCs w:val="18"/>
        </w:rPr>
        <w:t xml:space="preserve">           </w:t>
      </w:r>
      <w:r w:rsidR="00294231">
        <w:rPr>
          <w:rFonts w:ascii="Times New Roman" w:hAnsi="Times New Roman" w:cs="Times New Roman"/>
          <w:sz w:val="18"/>
          <w:szCs w:val="18"/>
        </w:rPr>
        <w:t xml:space="preserve">                  </w:t>
      </w:r>
      <w:r w:rsidR="00294231">
        <w:rPr>
          <w:rFonts w:ascii="Times New Roman" w:hAnsi="Times New Roman" w:cs="Times New Roman"/>
          <w:sz w:val="18"/>
          <w:szCs w:val="18"/>
        </w:rPr>
        <w:tab/>
      </w:r>
      <w:r w:rsidR="00294231">
        <w:rPr>
          <w:rFonts w:ascii="Times New Roman" w:hAnsi="Times New Roman" w:cs="Times New Roman"/>
          <w:sz w:val="18"/>
          <w:szCs w:val="18"/>
        </w:rPr>
        <w:tab/>
        <w:t xml:space="preserve"> 31. 12.2016</w:t>
      </w:r>
      <w:r w:rsidR="00294231">
        <w:rPr>
          <w:rFonts w:ascii="Times New Roman" w:hAnsi="Times New Roman" w:cs="Times New Roman"/>
          <w:sz w:val="18"/>
          <w:szCs w:val="18"/>
        </w:rPr>
        <w:tab/>
      </w:r>
      <w:r w:rsidR="00294231">
        <w:rPr>
          <w:rFonts w:ascii="Times New Roman" w:hAnsi="Times New Roman" w:cs="Times New Roman"/>
          <w:sz w:val="18"/>
          <w:szCs w:val="18"/>
        </w:rPr>
        <w:tab/>
        <w:t>31.12.2016</w:t>
      </w:r>
    </w:p>
    <w:p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Stavby            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5F474A">
        <w:rPr>
          <w:rFonts w:ascii="Times New Roman" w:hAnsi="Times New Roman" w:cs="Times New Roman"/>
        </w:rPr>
        <w:t xml:space="preserve">313237,47 €              </w:t>
      </w:r>
      <w:r w:rsidR="005F474A">
        <w:rPr>
          <w:rFonts w:ascii="Times New Roman" w:hAnsi="Times New Roman" w:cs="Times New Roman"/>
        </w:rPr>
        <w:tab/>
      </w:r>
      <w:r w:rsidR="005F474A">
        <w:rPr>
          <w:rFonts w:ascii="Times New Roman" w:hAnsi="Times New Roman" w:cs="Times New Roman"/>
        </w:rPr>
        <w:tab/>
        <w:t xml:space="preserve">268463,83 €         </w:t>
      </w:r>
      <w:r w:rsidR="005F474A">
        <w:rPr>
          <w:rFonts w:ascii="Times New Roman" w:hAnsi="Times New Roman" w:cs="Times New Roman"/>
        </w:rPr>
        <w:tab/>
        <w:t>44773,64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proofErr w:type="spellStart"/>
      <w:r w:rsidRPr="00826D2C">
        <w:rPr>
          <w:rFonts w:ascii="Times New Roman" w:hAnsi="Times New Roman" w:cs="Times New Roman"/>
        </w:rPr>
        <w:t>Sam</w:t>
      </w:r>
      <w:proofErr w:type="spellEnd"/>
      <w:r w:rsidRPr="00826D2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>HV</w:t>
      </w:r>
    </w:p>
    <w:p w:rsidR="003F0049" w:rsidRPr="00826D2C" w:rsidRDefault="003F0049" w:rsidP="00826D2C">
      <w:pPr>
        <w:pBdr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</w:t>
      </w:r>
      <w:r w:rsidR="005F474A">
        <w:rPr>
          <w:rFonts w:ascii="Times New Roman" w:hAnsi="Times New Roman" w:cs="Times New Roman"/>
        </w:rPr>
        <w:t xml:space="preserve"> súbory                </w:t>
      </w:r>
      <w:r w:rsidR="005F474A">
        <w:rPr>
          <w:rFonts w:ascii="Times New Roman" w:hAnsi="Times New Roman" w:cs="Times New Roman"/>
        </w:rPr>
        <w:tab/>
        <w:t xml:space="preserve">21499,70 €               </w:t>
      </w:r>
      <w:r w:rsidR="005F474A">
        <w:rPr>
          <w:rFonts w:ascii="Times New Roman" w:hAnsi="Times New Roman" w:cs="Times New Roman"/>
        </w:rPr>
        <w:tab/>
      </w:r>
      <w:r w:rsidR="005F474A">
        <w:rPr>
          <w:rFonts w:ascii="Times New Roman" w:hAnsi="Times New Roman" w:cs="Times New Roman"/>
        </w:rPr>
        <w:tab/>
        <w:t xml:space="preserve">21499,70 €                 </w:t>
      </w:r>
      <w:r w:rsidR="005F474A">
        <w:rPr>
          <w:rFonts w:ascii="Times New Roman" w:hAnsi="Times New Roman" w:cs="Times New Roman"/>
        </w:rPr>
        <w:tab/>
        <w:t xml:space="preserve">        0,00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      </w:t>
      </w:r>
      <w:r w:rsidRPr="00826D2C">
        <w:rPr>
          <w:rFonts w:ascii="Times New Roman" w:hAnsi="Times New Roman" w:cs="Times New Roman"/>
        </w:rPr>
        <w:tab/>
        <w:t xml:space="preserve">85962,10 €                          </w:t>
      </w:r>
      <w:r w:rsidRPr="00826D2C">
        <w:rPr>
          <w:rFonts w:ascii="Times New Roman" w:hAnsi="Times New Roman" w:cs="Times New Roman"/>
        </w:rPr>
        <w:tab/>
        <w:t xml:space="preserve">0                                  </w:t>
      </w:r>
      <w:r w:rsidRPr="00826D2C">
        <w:rPr>
          <w:rFonts w:ascii="Times New Roman" w:hAnsi="Times New Roman" w:cs="Times New Roman"/>
        </w:rPr>
        <w:tab/>
        <w:t xml:space="preserve">85962,10 € </w:t>
      </w:r>
    </w:p>
    <w:p w:rsidR="003F0049" w:rsidRPr="00826D2C" w:rsidRDefault="005F474A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Pozemky               </w:t>
      </w:r>
      <w:r>
        <w:rPr>
          <w:rFonts w:ascii="Times New Roman" w:hAnsi="Times New Roman" w:cs="Times New Roman"/>
        </w:rPr>
        <w:tab/>
        <w:t>32078,53</w:t>
      </w:r>
      <w:r w:rsidR="003F0049" w:rsidRPr="00826D2C">
        <w:rPr>
          <w:rFonts w:ascii="Times New Roman" w:hAnsi="Times New Roman" w:cs="Times New Roman"/>
        </w:rPr>
        <w:t xml:space="preserve"> €                          </w:t>
      </w:r>
      <w:r w:rsidR="003F0049" w:rsidRPr="00826D2C">
        <w:rPr>
          <w:rFonts w:ascii="Times New Roman" w:hAnsi="Times New Roman" w:cs="Times New Roman"/>
        </w:rPr>
        <w:tab/>
        <w:t xml:space="preserve">0        </w:t>
      </w:r>
      <w:r>
        <w:rPr>
          <w:rFonts w:ascii="Times New Roman" w:hAnsi="Times New Roman" w:cs="Times New Roman"/>
        </w:rPr>
        <w:t xml:space="preserve">                       </w:t>
      </w:r>
      <w:r>
        <w:rPr>
          <w:rFonts w:ascii="Times New Roman" w:hAnsi="Times New Roman" w:cs="Times New Roman"/>
        </w:rPr>
        <w:tab/>
        <w:t>32078,53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</w:t>
      </w:r>
      <w:r>
        <w:rPr>
          <w:rFonts w:ascii="Times New Roman" w:hAnsi="Times New Roman" w:cs="Times New Roman"/>
        </w:rPr>
        <w:t>obý</w:t>
      </w:r>
    </w:p>
    <w:p w:rsidR="003F0049" w:rsidRPr="00826D2C" w:rsidRDefault="005F474A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hmotný majetok    </w:t>
      </w:r>
      <w:r>
        <w:rPr>
          <w:rFonts w:ascii="Times New Roman" w:hAnsi="Times New Roman" w:cs="Times New Roman"/>
        </w:rPr>
        <w:tab/>
        <w:t xml:space="preserve">      494,59 €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E634F">
        <w:rPr>
          <w:rFonts w:ascii="Times New Roman" w:hAnsi="Times New Roman" w:cs="Times New Roman"/>
        </w:rPr>
        <w:t xml:space="preserve">  494,59 €</w:t>
      </w:r>
      <w:r w:rsidR="003F0049" w:rsidRPr="00826D2C">
        <w:rPr>
          <w:rFonts w:ascii="Times New Roman" w:hAnsi="Times New Roman" w:cs="Times New Roman"/>
        </w:rPr>
        <w:t xml:space="preserve">           </w:t>
      </w:r>
      <w:r w:rsidR="003F0049" w:rsidRPr="00826D2C">
        <w:rPr>
          <w:rFonts w:ascii="Times New Roman" w:hAnsi="Times New Roman" w:cs="Times New Roman"/>
        </w:rPr>
        <w:tab/>
      </w:r>
      <w:r w:rsidR="007E634F">
        <w:rPr>
          <w:rFonts w:ascii="Times New Roman" w:hAnsi="Times New Roman" w:cs="Times New Roman"/>
        </w:rPr>
        <w:t xml:space="preserve">          0,00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Spol</w:t>
      </w:r>
      <w:r>
        <w:rPr>
          <w:rFonts w:ascii="Times New Roman" w:hAnsi="Times New Roman" w:cs="Times New Roman"/>
        </w:rPr>
        <w:t xml:space="preserve">u                  </w:t>
      </w:r>
      <w:r>
        <w:rPr>
          <w:rFonts w:ascii="Times New Roman" w:hAnsi="Times New Roman" w:cs="Times New Roman"/>
        </w:rPr>
        <w:tab/>
      </w:r>
      <w:r w:rsidR="006D3D52">
        <w:rPr>
          <w:rFonts w:ascii="Times New Roman" w:hAnsi="Times New Roman" w:cs="Times New Roman"/>
        </w:rPr>
        <w:t xml:space="preserve">453272,39 €              </w:t>
      </w:r>
      <w:r w:rsidR="006D3D52">
        <w:rPr>
          <w:rFonts w:ascii="Times New Roman" w:hAnsi="Times New Roman" w:cs="Times New Roman"/>
        </w:rPr>
        <w:tab/>
      </w:r>
      <w:r w:rsidR="006D3D52">
        <w:rPr>
          <w:rFonts w:ascii="Times New Roman" w:hAnsi="Times New Roman" w:cs="Times New Roman"/>
        </w:rPr>
        <w:tab/>
        <w:t xml:space="preserve">290458,12 €          </w:t>
      </w:r>
      <w:r w:rsidR="006D3D52">
        <w:rPr>
          <w:rFonts w:ascii="Times New Roman" w:hAnsi="Times New Roman" w:cs="Times New Roman"/>
        </w:rPr>
        <w:tab/>
        <w:t>162814,27</w:t>
      </w:r>
      <w:r w:rsidRPr="00826D2C">
        <w:rPr>
          <w:rFonts w:ascii="Times New Roman" w:hAnsi="Times New Roman" w:cs="Times New Roman"/>
        </w:rPr>
        <w:t xml:space="preserve"> €                          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Vykazovaný majetok má účtovná jednotka vo vlastníctve a využíva ho na činnosť obce.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hmotný majetok je poistený pre prípad škôd spôsobených krádežou a živelnou pohromou.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Pohľadávky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Významné položky pohľadávok sú uvedené v tabuľke.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Opis pohľadávky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01.01.2016</w:t>
      </w:r>
      <w:r w:rsidR="006D3D52">
        <w:rPr>
          <w:rFonts w:ascii="Times New Roman" w:hAnsi="Times New Roman" w:cs="Times New Roman"/>
        </w:rPr>
        <w:tab/>
        <w:t>7724,01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31.12.2016</w:t>
      </w:r>
      <w:r w:rsidR="006D3D52">
        <w:rPr>
          <w:rFonts w:ascii="Times New Roman" w:hAnsi="Times New Roman" w:cs="Times New Roman"/>
        </w:rPr>
        <w:tab/>
        <w:t>8163,78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6D3D52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spolu</w:t>
      </w:r>
      <w:r>
        <w:rPr>
          <w:rFonts w:ascii="Times New Roman" w:hAnsi="Times New Roman" w:cs="Times New Roman"/>
        </w:rPr>
        <w:tab/>
        <w:t>8163,78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Sú to pohľadávky z daňový</w:t>
      </w:r>
      <w:r>
        <w:rPr>
          <w:rFonts w:ascii="Times New Roman" w:hAnsi="Times New Roman" w:cs="Times New Roman"/>
        </w:rPr>
        <w:t>ch príjmov a nedaňových príjmov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Finančný účty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Ako finančné účty sú vykázané prostriedky v pokladn</w:t>
      </w:r>
      <w:r w:rsidR="00294231">
        <w:rPr>
          <w:rFonts w:ascii="Times New Roman" w:hAnsi="Times New Roman" w:cs="Times New Roman"/>
        </w:rPr>
        <w:t>ici, ktoré vykazuje k 31.12.2016</w:t>
      </w:r>
      <w:r w:rsidR="00557DD4">
        <w:rPr>
          <w:rFonts w:ascii="Times New Roman" w:hAnsi="Times New Roman" w:cs="Times New Roman"/>
        </w:rPr>
        <w:t xml:space="preserve"> 947,05</w:t>
      </w:r>
      <w:r w:rsidRPr="00826D2C">
        <w:rPr>
          <w:rFonts w:ascii="Times New Roman" w:hAnsi="Times New Roman" w:cs="Times New Roman"/>
        </w:rPr>
        <w:t xml:space="preserve"> €-</w:t>
      </w:r>
      <w:proofErr w:type="spellStart"/>
      <w:r w:rsidRPr="00826D2C">
        <w:rPr>
          <w:rFonts w:ascii="Times New Roman" w:hAnsi="Times New Roman" w:cs="Times New Roman"/>
        </w:rPr>
        <w:t>vú</w:t>
      </w:r>
      <w:proofErr w:type="spellEnd"/>
      <w:r w:rsidRPr="00826D2C">
        <w:rPr>
          <w:rFonts w:ascii="Times New Roman" w:hAnsi="Times New Roman" w:cs="Times New Roman"/>
        </w:rPr>
        <w:t xml:space="preserve"> hodnotu. A na </w:t>
      </w:r>
      <w:r w:rsidR="00557DD4">
        <w:rPr>
          <w:rFonts w:ascii="Times New Roman" w:hAnsi="Times New Roman" w:cs="Times New Roman"/>
        </w:rPr>
        <w:t>bankových účtoch v sume 105206,99</w:t>
      </w:r>
      <w:r w:rsidRPr="00826D2C">
        <w:rPr>
          <w:rFonts w:ascii="Times New Roman" w:hAnsi="Times New Roman" w:cs="Times New Roman"/>
        </w:rPr>
        <w:t xml:space="preserve"> €. V rámci peňažných prostriedkov sú na určený účel a to na účte soci</w:t>
      </w:r>
      <w:r w:rsidR="00557DD4">
        <w:rPr>
          <w:rFonts w:ascii="Times New Roman" w:hAnsi="Times New Roman" w:cs="Times New Roman"/>
        </w:rPr>
        <w:t>álneho fondu 552,25</w:t>
      </w:r>
      <w:r w:rsidRPr="00826D2C">
        <w:rPr>
          <w:rFonts w:ascii="Times New Roman" w:hAnsi="Times New Roman" w:cs="Times New Roman"/>
        </w:rPr>
        <w:t xml:space="preserve"> €, na účte p</w:t>
      </w:r>
      <w:r w:rsidR="00557DD4">
        <w:rPr>
          <w:rFonts w:ascii="Times New Roman" w:hAnsi="Times New Roman" w:cs="Times New Roman"/>
        </w:rPr>
        <w:t>re školskú jedáleň v sume 39,59 €, a na bežnom účte 104614,45 €. Ceniny v sume 977,40</w:t>
      </w:r>
      <w:r w:rsidRPr="00826D2C">
        <w:rPr>
          <w:rFonts w:ascii="Times New Roman" w:hAnsi="Times New Roman" w:cs="Times New Roman"/>
        </w:rPr>
        <w:t xml:space="preserve"> €, sú to stravné lístky.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IV. INFORMÁCIE NA ÚDAJOCH NA STRANE PASÍV SÚVAHY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Vlastné imanie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Prehľad o pohybe vlastné imania v priebehu účtovného obdobia.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hospodár</w:t>
      </w:r>
      <w:r w:rsidR="00557DD4">
        <w:rPr>
          <w:rFonts w:ascii="Times New Roman" w:hAnsi="Times New Roman" w:cs="Times New Roman"/>
        </w:rPr>
        <w:t>enia minulých rokov je 252544,33</w:t>
      </w:r>
      <w:r w:rsidRPr="00826D2C">
        <w:rPr>
          <w:rFonts w:ascii="Times New Roman" w:hAnsi="Times New Roman" w:cs="Times New Roman"/>
        </w:rPr>
        <w:t xml:space="preserve"> €. Výsledok hospodáreni</w:t>
      </w:r>
      <w:r w:rsidR="004E0376">
        <w:rPr>
          <w:rFonts w:ascii="Times New Roman" w:hAnsi="Times New Roman" w:cs="Times New Roman"/>
        </w:rPr>
        <w:t>a za účtovné obdobie je 14581,90</w:t>
      </w:r>
      <w:r w:rsidRPr="00826D2C">
        <w:rPr>
          <w:rFonts w:ascii="Times New Roman" w:hAnsi="Times New Roman" w:cs="Times New Roman"/>
        </w:rPr>
        <w:t xml:space="preserve"> €. Výsledok hospodárenia</w:t>
      </w:r>
      <w:r w:rsidR="004E0376">
        <w:rPr>
          <w:rFonts w:ascii="Times New Roman" w:hAnsi="Times New Roman" w:cs="Times New Roman"/>
        </w:rPr>
        <w:t xml:space="preserve"> za účtovné obdobie je 267126,23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Rezervy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rezervách je nasledovné: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Za nevyfakturo</w:t>
      </w:r>
      <w:r w:rsidR="00557DD4">
        <w:rPr>
          <w:rFonts w:ascii="Times New Roman" w:hAnsi="Times New Roman" w:cs="Times New Roman"/>
        </w:rPr>
        <w:t>vané dodávky 1463,93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Rezerva na nevyfakturovanú službu bola</w:t>
      </w:r>
      <w:r w:rsidR="004E0376">
        <w:rPr>
          <w:rFonts w:ascii="Times New Roman" w:hAnsi="Times New Roman" w:cs="Times New Roman"/>
        </w:rPr>
        <w:t xml:space="preserve"> vytvorená odhadom v sume 743,68</w:t>
      </w:r>
      <w:r w:rsidRPr="00826D2C">
        <w:rPr>
          <w:rFonts w:ascii="Times New Roman" w:hAnsi="Times New Roman" w:cs="Times New Roman"/>
        </w:rPr>
        <w:t xml:space="preserve"> € na audit, na uloženie a odvoz TKO, za telefónne poplatky, za vodu.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Záväzky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záväzkov podľa zostatkovej doby splatnosti je uvedená v nasledujúcom prehľade. Záväzky so zostatkovou dobou splatno</w:t>
      </w:r>
      <w:r w:rsidR="00294231">
        <w:rPr>
          <w:rFonts w:ascii="Times New Roman" w:hAnsi="Times New Roman" w:cs="Times New Roman"/>
        </w:rPr>
        <w:t>sti do 1 roka, stav k 31.12.2016</w:t>
      </w:r>
      <w:r w:rsidR="00557DD4">
        <w:rPr>
          <w:rFonts w:ascii="Times New Roman" w:hAnsi="Times New Roman" w:cs="Times New Roman"/>
        </w:rPr>
        <w:t xml:space="preserve"> je 9367,26</w:t>
      </w:r>
      <w:r w:rsidRPr="00826D2C">
        <w:rPr>
          <w:rFonts w:ascii="Times New Roman" w:hAnsi="Times New Roman" w:cs="Times New Roman"/>
        </w:rPr>
        <w:t xml:space="preserve"> €. Sú to ostatné záväzky za telefón, za audit</w:t>
      </w:r>
      <w:r w:rsidR="00557DD4">
        <w:rPr>
          <w:rFonts w:ascii="Times New Roman" w:hAnsi="Times New Roman" w:cs="Times New Roman"/>
        </w:rPr>
        <w:t xml:space="preserve">, za uloženie o odvoz TKO </w:t>
      </w:r>
      <w:r w:rsidR="00A027F7">
        <w:rPr>
          <w:rFonts w:ascii="Times New Roman" w:hAnsi="Times New Roman" w:cs="Times New Roman"/>
        </w:rPr>
        <w:t>1463,93 €, zamestnanci v sume 5233,76</w:t>
      </w:r>
      <w:r w:rsidRPr="00826D2C">
        <w:rPr>
          <w:rFonts w:ascii="Times New Roman" w:hAnsi="Times New Roman" w:cs="Times New Roman"/>
        </w:rPr>
        <w:t xml:space="preserve"> €, záväzky s orgánmi sociálneho a zdra</w:t>
      </w:r>
      <w:r w:rsidR="00A027F7">
        <w:rPr>
          <w:rFonts w:ascii="Times New Roman" w:hAnsi="Times New Roman" w:cs="Times New Roman"/>
        </w:rPr>
        <w:t>votného poistenia v sume 2267,15</w:t>
      </w:r>
      <w:r w:rsidRPr="00826D2C">
        <w:rPr>
          <w:rFonts w:ascii="Times New Roman" w:hAnsi="Times New Roman" w:cs="Times New Roman"/>
        </w:rPr>
        <w:t xml:space="preserve"> €, záväzky na o</w:t>
      </w:r>
      <w:r w:rsidR="00A027F7">
        <w:rPr>
          <w:rFonts w:ascii="Times New Roman" w:hAnsi="Times New Roman" w:cs="Times New Roman"/>
        </w:rPr>
        <w:t>statné priame dane v sume 402,42</w:t>
      </w:r>
      <w:r w:rsidRPr="00826D2C">
        <w:rPr>
          <w:rFonts w:ascii="Times New Roman" w:hAnsi="Times New Roman" w:cs="Times New Roman"/>
        </w:rPr>
        <w:t xml:space="preserve"> € a záväzky zo so</w:t>
      </w:r>
      <w:r w:rsidR="00A027F7">
        <w:rPr>
          <w:rFonts w:ascii="Times New Roman" w:hAnsi="Times New Roman" w:cs="Times New Roman"/>
        </w:rPr>
        <w:t>ciálneho fondu v sume 631,27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Sociálny fond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Tvorba a čerpanie sociálneho fondu v priebehu účtovného obdobia sú v nasledujúcom prehľade: 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01.01.2016</w:t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  <w:t>797,58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 k 31.12</w:t>
      </w:r>
      <w:r w:rsidR="00294231">
        <w:rPr>
          <w:rFonts w:ascii="Times New Roman" w:hAnsi="Times New Roman" w:cs="Times New Roman"/>
        </w:rPr>
        <w:t>.2016</w:t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  <w:t>631,27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Časť sociálneho fondu sa podľa zákona o sociálnom fonde tvorí povinne na ťarchu nákladov a časť sa môže vytvárať z ďalších zdrojov. Sociálny fond sa podľa zákona o sociálnom fonde čerpá na sociálne, zdravotné, rekreačné a iné potreby zamestnancov.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Časové rozlíšenie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časového rozlíšenia: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budúcich období zdroje dlhodobého hm</w:t>
      </w:r>
      <w:r w:rsidR="00294231">
        <w:rPr>
          <w:rFonts w:ascii="Times New Roman" w:hAnsi="Times New Roman" w:cs="Times New Roman"/>
        </w:rPr>
        <w:t>otného majetku stav k 31.12.2016</w:t>
      </w:r>
      <w:r w:rsidR="00A027F7">
        <w:rPr>
          <w:rFonts w:ascii="Times New Roman" w:hAnsi="Times New Roman" w:cs="Times New Roman"/>
        </w:rPr>
        <w:t xml:space="preserve"> je 1170,03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V. INFORMÁCIE O VÝNOSOCH A NÁKLADOCH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Výnosy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a/Tržby z predaja služieb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Tržby z predaja služieb v roku 201</w:t>
      </w:r>
      <w:r w:rsidR="00294231">
        <w:rPr>
          <w:rFonts w:ascii="Times New Roman" w:hAnsi="Times New Roman" w:cs="Times New Roman"/>
        </w:rPr>
        <w:t>6</w:t>
      </w:r>
      <w:r w:rsidR="00A027F7">
        <w:rPr>
          <w:rFonts w:ascii="Times New Roman" w:hAnsi="Times New Roman" w:cs="Times New Roman"/>
        </w:rPr>
        <w:t xml:space="preserve"> činia 2654,40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 xml:space="preserve">b/Daňové výnosy samosprávy sú v sume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 z nehnuteľností stav k 31.12.201</w:t>
      </w:r>
      <w:r w:rsidR="00294231">
        <w:rPr>
          <w:rFonts w:ascii="Times New Roman" w:hAnsi="Times New Roman" w:cs="Times New Roman"/>
        </w:rPr>
        <w:t>6</w:t>
      </w:r>
      <w:r w:rsidR="00A027F7">
        <w:rPr>
          <w:rFonts w:ascii="Times New Roman" w:hAnsi="Times New Roman" w:cs="Times New Roman"/>
        </w:rPr>
        <w:t xml:space="preserve"> v sume </w:t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  <w:t>29912,66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 za psa k 31.12.2016</w:t>
      </w:r>
      <w:r w:rsidR="00A027F7">
        <w:rPr>
          <w:rFonts w:ascii="Times New Roman" w:hAnsi="Times New Roman" w:cs="Times New Roman"/>
        </w:rPr>
        <w:t xml:space="preserve"> v sume </w:t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  <w:t>563,65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</w:t>
      </w:r>
      <w:r w:rsidR="00294231">
        <w:rPr>
          <w:rFonts w:ascii="Times New Roman" w:hAnsi="Times New Roman" w:cs="Times New Roman"/>
        </w:rPr>
        <w:t xml:space="preserve"> za komunálny odpad k 31.12.2016</w:t>
      </w:r>
      <w:r w:rsidR="00A027F7">
        <w:rPr>
          <w:rFonts w:ascii="Times New Roman" w:hAnsi="Times New Roman" w:cs="Times New Roman"/>
        </w:rPr>
        <w:t xml:space="preserve"> v sume </w:t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  <w:t>4886,61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Poukázaný podie</w:t>
      </w:r>
      <w:r w:rsidR="00294231">
        <w:rPr>
          <w:rFonts w:ascii="Times New Roman" w:hAnsi="Times New Roman" w:cs="Times New Roman"/>
        </w:rPr>
        <w:t>l na dani z príjmov k 31.12.2016</w:t>
      </w:r>
      <w:r w:rsidR="00A027F7">
        <w:rPr>
          <w:rFonts w:ascii="Times New Roman" w:hAnsi="Times New Roman" w:cs="Times New Roman"/>
        </w:rPr>
        <w:t xml:space="preserve"> v sume </w:t>
      </w:r>
      <w:r w:rsidR="00A027F7">
        <w:rPr>
          <w:rFonts w:ascii="Times New Roman" w:hAnsi="Times New Roman" w:cs="Times New Roman"/>
        </w:rPr>
        <w:tab/>
        <w:t>116515,85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</w:t>
      </w:r>
      <w:r w:rsidR="00294231">
        <w:rPr>
          <w:rFonts w:ascii="Times New Roman" w:hAnsi="Times New Roman" w:cs="Times New Roman"/>
        </w:rPr>
        <w:t>mospráv z poplatkov k 31.12.2016</w:t>
      </w:r>
      <w:r w:rsidRPr="00826D2C">
        <w:rPr>
          <w:rFonts w:ascii="Times New Roman" w:hAnsi="Times New Roman" w:cs="Times New Roman"/>
        </w:rPr>
        <w:t xml:space="preserve"> v </w:t>
      </w:r>
      <w:r w:rsidR="00A027F7">
        <w:rPr>
          <w:rFonts w:ascii="Times New Roman" w:hAnsi="Times New Roman" w:cs="Times New Roman"/>
        </w:rPr>
        <w:t xml:space="preserve">sume </w:t>
      </w:r>
      <w:r w:rsidR="00A027F7">
        <w:rPr>
          <w:rFonts w:ascii="Times New Roman" w:hAnsi="Times New Roman" w:cs="Times New Roman"/>
        </w:rPr>
        <w:tab/>
      </w:r>
      <w:r w:rsidR="00A027F7">
        <w:rPr>
          <w:rFonts w:ascii="Times New Roman" w:hAnsi="Times New Roman" w:cs="Times New Roman"/>
        </w:rPr>
        <w:tab/>
        <w:t>2064,23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c/Ostatné výnosy z prevádzkovej činnosti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tržby stav k 31.12.2016</w:t>
      </w:r>
      <w:r w:rsidR="00A027F7">
        <w:rPr>
          <w:rFonts w:ascii="Times New Roman" w:hAnsi="Times New Roman" w:cs="Times New Roman"/>
        </w:rPr>
        <w:t xml:space="preserve"> v sume spolu </w:t>
      </w:r>
      <w:r w:rsidR="00B81571">
        <w:rPr>
          <w:rFonts w:ascii="Times New Roman" w:hAnsi="Times New Roman" w:cs="Times New Roman"/>
        </w:rPr>
        <w:t>4809,44</w:t>
      </w:r>
      <w:r w:rsidR="003F0049" w:rsidRPr="00826D2C">
        <w:rPr>
          <w:rFonts w:ascii="Times New Roman" w:hAnsi="Times New Roman" w:cs="Times New Roman"/>
        </w:rPr>
        <w:t xml:space="preserve"> €, sem patria výnosy za nájom, poplatky za MŠ, cintorínske poplatky.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d/Výnosy samosprávy z transferov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výnosov z transferov je nasledujúca:</w:t>
      </w:r>
    </w:p>
    <w:p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-matričnú činnosť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1898,82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</w:t>
      </w:r>
      <w:r w:rsidR="00B81571">
        <w:rPr>
          <w:rFonts w:ascii="Times New Roman" w:hAnsi="Times New Roman" w:cs="Times New Roman"/>
        </w:rPr>
        <w:t>register obyvateľstva</w:t>
      </w:r>
      <w:r w:rsidR="00B81571">
        <w:rPr>
          <w:rFonts w:ascii="Times New Roman" w:hAnsi="Times New Roman" w:cs="Times New Roman"/>
        </w:rPr>
        <w:tab/>
      </w:r>
      <w:r w:rsidR="00B81571">
        <w:rPr>
          <w:rFonts w:ascii="Times New Roman" w:hAnsi="Times New Roman" w:cs="Times New Roman"/>
        </w:rPr>
        <w:tab/>
      </w:r>
      <w:r w:rsidR="00B81571">
        <w:rPr>
          <w:rFonts w:ascii="Times New Roman" w:hAnsi="Times New Roman" w:cs="Times New Roman"/>
        </w:rPr>
        <w:tab/>
      </w:r>
      <w:r w:rsidR="00B81571">
        <w:rPr>
          <w:rFonts w:ascii="Times New Roman" w:hAnsi="Times New Roman" w:cs="Times New Roman"/>
        </w:rPr>
        <w:tab/>
      </w:r>
      <w:r w:rsidR="00B81571">
        <w:rPr>
          <w:rFonts w:ascii="Times New Roman" w:hAnsi="Times New Roman" w:cs="Times New Roman"/>
        </w:rPr>
        <w:tab/>
        <w:t>143,55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-register adries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9,00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-školské stravovanie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346,75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-voľby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462,92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-učebné pomôcky MŠ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760,00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-autobusové zastávky, časomiera od VÚC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2600,00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F8143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-aktivačné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466,07 </w:t>
      </w:r>
      <w:r w:rsidR="003F0049" w:rsidRPr="00826D2C">
        <w:rPr>
          <w:rFonts w:ascii="Times New Roman" w:hAnsi="Times New Roman" w:cs="Times New Roman"/>
        </w:rPr>
        <w:t>€</w:t>
      </w:r>
    </w:p>
    <w:p w:rsidR="003F0049" w:rsidRPr="00826D2C" w:rsidRDefault="00F8143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-stavebný úrad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404,55 </w:t>
      </w:r>
      <w:r w:rsidR="003F0049" w:rsidRPr="00826D2C">
        <w:rPr>
          <w:rFonts w:ascii="Times New Roman" w:hAnsi="Times New Roman" w:cs="Times New Roman"/>
        </w:rPr>
        <w:t>€ zaslané priamo do spoločného úradu</w:t>
      </w:r>
    </w:p>
    <w:p w:rsidR="003F0049" w:rsidRPr="00826D2C" w:rsidRDefault="00F8143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-pozemné komunikácie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18,79</w:t>
      </w:r>
      <w:r w:rsidR="003F0049" w:rsidRPr="00826D2C">
        <w:rPr>
          <w:rFonts w:ascii="Times New Roman" w:hAnsi="Times New Roman" w:cs="Times New Roman"/>
        </w:rPr>
        <w:t xml:space="preserve"> € zaslané priamo do spoločného úradu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samospráv z bežných tra</w:t>
      </w:r>
      <w:r w:rsidR="000F7A48">
        <w:rPr>
          <w:rFonts w:ascii="Times New Roman" w:hAnsi="Times New Roman" w:cs="Times New Roman"/>
        </w:rPr>
        <w:t>nsferov predstavuje sumu 7110,45</w:t>
      </w:r>
      <w:bookmarkStart w:id="0" w:name="_GoBack"/>
      <w:bookmarkEnd w:id="0"/>
      <w:r w:rsidRPr="00826D2C">
        <w:rPr>
          <w:rFonts w:ascii="Times New Roman" w:hAnsi="Times New Roman" w:cs="Times New Roman"/>
        </w:rPr>
        <w:t xml:space="preserve"> € a od Európskej spo</w:t>
      </w:r>
      <w:r w:rsidR="00F81439">
        <w:rPr>
          <w:rFonts w:ascii="Times New Roman" w:hAnsi="Times New Roman" w:cs="Times New Roman"/>
        </w:rPr>
        <w:t>ločnosti predstavuje sumu 791,71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Náklady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a/Náklady samosprávy z transferov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Náklady samosprávy z bežných transferov a zo štátneho rozpočtu pred</w:t>
      </w:r>
      <w:r w:rsidR="00F81439">
        <w:rPr>
          <w:rFonts w:ascii="Times New Roman" w:hAnsi="Times New Roman" w:cs="Times New Roman"/>
        </w:rPr>
        <w:t>stavuje sumu 6587,11</w:t>
      </w:r>
      <w:r w:rsidRPr="00826D2C">
        <w:rPr>
          <w:rFonts w:ascii="Times New Roman" w:hAnsi="Times New Roman" w:cs="Times New Roman"/>
        </w:rPr>
        <w:t xml:space="preserve"> € a na transfer</w:t>
      </w:r>
      <w:r w:rsidR="00F81439">
        <w:rPr>
          <w:rFonts w:ascii="Times New Roman" w:hAnsi="Times New Roman" w:cs="Times New Roman"/>
        </w:rPr>
        <w:t xml:space="preserve"> od Európskej spoločnosti 791,71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 Ľubej dňa 22.03.2016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  <w:t>Nikoleta Radvanská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Zodpovedná osoba za vypracovanie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       Starosta obce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sectPr w:rsidR="003F0049" w:rsidRPr="00826D2C" w:rsidSect="00777F16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F663F"/>
    <w:multiLevelType w:val="hybridMultilevel"/>
    <w:tmpl w:val="7708FF30"/>
    <w:lvl w:ilvl="0" w:tplc="F92824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AC0A80"/>
    <w:multiLevelType w:val="hybridMultilevel"/>
    <w:tmpl w:val="2F8205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8E2E36"/>
    <w:multiLevelType w:val="hybridMultilevel"/>
    <w:tmpl w:val="DD8CE6E6"/>
    <w:lvl w:ilvl="0" w:tplc="AF8634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433E24"/>
    <w:multiLevelType w:val="hybridMultilevel"/>
    <w:tmpl w:val="7D5A8D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B2588"/>
    <w:multiLevelType w:val="hybridMultilevel"/>
    <w:tmpl w:val="4BE4ED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2A66B0"/>
    <w:multiLevelType w:val="hybridMultilevel"/>
    <w:tmpl w:val="2CB81B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C7704"/>
    <w:rsid w:val="00030391"/>
    <w:rsid w:val="00033908"/>
    <w:rsid w:val="00057AC5"/>
    <w:rsid w:val="00067902"/>
    <w:rsid w:val="000D5A8D"/>
    <w:rsid w:val="000F0773"/>
    <w:rsid w:val="000F129A"/>
    <w:rsid w:val="000F7A48"/>
    <w:rsid w:val="001839FB"/>
    <w:rsid w:val="00222080"/>
    <w:rsid w:val="002408F8"/>
    <w:rsid w:val="00241A44"/>
    <w:rsid w:val="00241FD2"/>
    <w:rsid w:val="00294231"/>
    <w:rsid w:val="002F0524"/>
    <w:rsid w:val="00362920"/>
    <w:rsid w:val="003E5E09"/>
    <w:rsid w:val="003F0049"/>
    <w:rsid w:val="0040313B"/>
    <w:rsid w:val="00454D16"/>
    <w:rsid w:val="00483008"/>
    <w:rsid w:val="004D3C4E"/>
    <w:rsid w:val="004E0376"/>
    <w:rsid w:val="00524F20"/>
    <w:rsid w:val="00557DD4"/>
    <w:rsid w:val="005F474A"/>
    <w:rsid w:val="00601FCF"/>
    <w:rsid w:val="00612C65"/>
    <w:rsid w:val="006D3D52"/>
    <w:rsid w:val="00720F1D"/>
    <w:rsid w:val="00777F16"/>
    <w:rsid w:val="007E634F"/>
    <w:rsid w:val="00826D2C"/>
    <w:rsid w:val="008351B2"/>
    <w:rsid w:val="00880AAE"/>
    <w:rsid w:val="008B1A42"/>
    <w:rsid w:val="009C7704"/>
    <w:rsid w:val="00A027F7"/>
    <w:rsid w:val="00A02CCE"/>
    <w:rsid w:val="00A720D4"/>
    <w:rsid w:val="00AD36EA"/>
    <w:rsid w:val="00B01916"/>
    <w:rsid w:val="00B23A9C"/>
    <w:rsid w:val="00B653F8"/>
    <w:rsid w:val="00B81571"/>
    <w:rsid w:val="00BF3B2E"/>
    <w:rsid w:val="00BF4DA3"/>
    <w:rsid w:val="00C05A51"/>
    <w:rsid w:val="00C94DE6"/>
    <w:rsid w:val="00CA72EC"/>
    <w:rsid w:val="00D913EC"/>
    <w:rsid w:val="00F47088"/>
    <w:rsid w:val="00F81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DBAE5D4"/>
  <w15:docId w15:val="{91B87A29-0C16-4DDC-845C-8AC583FC1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777F16"/>
    <w:pPr>
      <w:spacing w:after="200" w:line="276" w:lineRule="auto"/>
    </w:pPr>
    <w:rPr>
      <w:rFonts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C7704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601FC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0AA3"/>
    <w:rPr>
      <w:rFonts w:ascii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751</TotalTime>
  <Pages>9</Pages>
  <Words>1622</Words>
  <Characters>9251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</Company>
  <LinksUpToDate>false</LinksUpToDate>
  <CharactersWithSpaces>10852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User</cp:lastModifiedBy>
  <cp:revision>14</cp:revision>
  <cp:lastPrinted>2017-05-02T12:32:00Z</cp:lastPrinted>
  <dcterms:created xsi:type="dcterms:W3CDTF">2016-03-23T08:22:00Z</dcterms:created>
  <dcterms:modified xsi:type="dcterms:W3CDTF">2017-05-02T12:32:00Z</dcterms:modified>
</cp:coreProperties>
</file>