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675A" w:rsidRDefault="009D675A">
      <w:pPr>
        <w:pStyle w:val="Heading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9D675A" w:rsidRDefault="00C577BE">
      <w:pPr>
        <w:pStyle w:val="Heading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31.12.2016</w:t>
      </w:r>
    </w:p>
    <w:p w:rsidR="009D675A" w:rsidRDefault="009D675A">
      <w:pPr>
        <w:pStyle w:val="Heading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9D675A" w:rsidRDefault="00C577BE">
      <w:pPr>
        <w:pStyle w:val="Heading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  <w:t>Nadácia Dobrý obchodník</w:t>
      </w:r>
    </w:p>
    <w:p w:rsidR="009D675A" w:rsidRDefault="00C577BE">
      <w:pPr>
        <w:spacing w:before="60"/>
        <w:ind w:left="2832" w:firstLine="708"/>
      </w:pPr>
      <w:r>
        <w:t>Bajkalská 25, 827 18 Bratislava</w:t>
      </w:r>
    </w:p>
    <w:p w:rsidR="009D675A" w:rsidRDefault="00C577BE">
      <w:pPr>
        <w:pStyle w:val="Heading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360"/>
        <w:ind w:left="709" w:hanging="425"/>
      </w:pPr>
      <w:r>
        <w:rPr>
          <w:b/>
        </w:rPr>
        <w:t>Zakladateľ účtovnej jednotky:</w:t>
      </w:r>
      <w:r>
        <w:rPr>
          <w:b/>
        </w:rPr>
        <w:tab/>
      </w:r>
      <w:r>
        <w:rPr>
          <w:b/>
        </w:rPr>
        <w:tab/>
      </w:r>
      <w:r>
        <w:t>Zväz obchodu a cestovného ruchu SR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>
        <w:rPr>
          <w:b/>
        </w:rPr>
        <w:t xml:space="preserve">Dátum založenia alebo zriadenia účtovnej </w:t>
      </w:r>
      <w:r>
        <w:rPr>
          <w:b/>
        </w:rPr>
        <w:t>jednotky:</w:t>
      </w:r>
      <w:r>
        <w:rPr>
          <w:b/>
        </w:rPr>
        <w:tab/>
      </w:r>
    </w:p>
    <w:p w:rsidR="009D675A" w:rsidRDefault="00C577BE">
      <w:pPr>
        <w:spacing w:before="120"/>
        <w:ind w:left="567"/>
      </w:pPr>
      <w:r>
        <w:t>Účtovná jednotka bola založená v súlade so zákonom č. 34/2002 Z.z. o nadáciách podpísaním nadačnej listiny dňa 11.12.2012.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Informácie o členoch štatutárnych orgánov, dozorných orgánov a iných orgánov účtovnej jednotky:</w:t>
      </w:r>
    </w:p>
    <w:p w:rsidR="009D675A" w:rsidRDefault="00C577BE">
      <w:pPr>
        <w:spacing w:before="120" w:after="120"/>
        <w:ind w:left="567"/>
      </w:pPr>
      <w:r>
        <w:t>Orgány účtovnej jednotky s</w:t>
      </w:r>
      <w:r>
        <w:t>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/>
      </w:tblPr>
      <w:tblGrid>
        <w:gridCol w:w="2419"/>
        <w:gridCol w:w="6521"/>
      </w:tblGrid>
      <w:tr w:rsidR="009D675A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9D675A" w:rsidRDefault="00C577BE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Správca: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9D675A" w:rsidRDefault="00C577BE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Mgr. Ľubica Schulczová - od 11.2.2016</w:t>
            </w:r>
          </w:p>
          <w:p w:rsidR="009D675A" w:rsidRDefault="00C577BE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Veronika Hauswaldová – od 21.7.2015 do 11.2.2016</w:t>
            </w:r>
          </w:p>
        </w:tc>
      </w:tr>
      <w:tr w:rsidR="009D675A">
        <w:trPr>
          <w:trHeight w:val="227"/>
        </w:trPr>
        <w:tc>
          <w:tcPr>
            <w:tcW w:w="2419" w:type="dxa"/>
            <w:vMerge w:val="restart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9D675A" w:rsidRDefault="00C577BE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Správna rada: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9D675A" w:rsidRDefault="00C577BE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Pavol Konštiak PhD – predseda</w:t>
            </w:r>
          </w:p>
        </w:tc>
      </w:tr>
      <w:tr w:rsidR="009D675A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9D675A" w:rsidRDefault="009D675A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9D675A" w:rsidRDefault="00C577BE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František Ťapuš – člen</w:t>
            </w:r>
          </w:p>
        </w:tc>
      </w:tr>
      <w:tr w:rsidR="009D675A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9D675A" w:rsidRDefault="009D675A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9D675A" w:rsidRDefault="00C577BE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Štefan Mácsadi - člen</w:t>
            </w:r>
          </w:p>
        </w:tc>
      </w:tr>
      <w:tr w:rsidR="009D675A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9D675A" w:rsidRDefault="00C577BE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Revízor: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9D675A" w:rsidRDefault="00C577BE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Judr. Martin Katriak </w:t>
            </w:r>
          </w:p>
        </w:tc>
      </w:tr>
    </w:tbl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/>
      </w:tblPr>
      <w:tblGrid>
        <w:gridCol w:w="8945"/>
      </w:tblGrid>
      <w:tr w:rsidR="009D675A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9D675A" w:rsidRDefault="00C577BE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- Podpora a rozvoj vzdelávania formou vzdelávacích projektov a organizovania vzdelávacích podujatí</w:t>
            </w:r>
          </w:p>
        </w:tc>
      </w:tr>
    </w:tbl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9D675A" w:rsidRDefault="00C577BE">
      <w:pPr>
        <w:spacing w:before="120" w:after="120"/>
        <w:ind w:left="567"/>
      </w:pPr>
      <w:r>
        <w:t xml:space="preserve">Účtovná jednotka nemá </w:t>
      </w:r>
      <w:r>
        <w:t>žiadnych zamestnancov.</w:t>
      </w:r>
    </w:p>
    <w:p w:rsidR="009D675A" w:rsidRDefault="00C577BE">
      <w:pPr>
        <w:pStyle w:val="Heading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</w:t>
      </w:r>
      <w:r>
        <w:rPr>
          <w:bCs/>
        </w:rPr>
        <w:t xml:space="preserve">zmeny účtovných metód. </w:t>
      </w:r>
    </w:p>
    <w:p w:rsidR="009D675A" w:rsidRDefault="00C577BE">
      <w:pPr>
        <w:pStyle w:val="Heading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9D675A" w:rsidRDefault="00C577BE">
      <w:pPr>
        <w:pStyle w:val="Heading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9D675A" w:rsidRDefault="00C577BE">
      <w:pPr>
        <w:pStyle w:val="Heading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9D675A" w:rsidRDefault="00C577BE">
      <w:pPr>
        <w:pStyle w:val="Heading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9D675A" w:rsidRDefault="009D675A"/>
    <w:p w:rsidR="009D675A" w:rsidRDefault="009D675A"/>
    <w:p w:rsidR="009D675A" w:rsidRDefault="00C577BE">
      <w:pPr>
        <w:pStyle w:val="Heading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9D675A" w:rsidRDefault="00C577BE">
      <w:pPr>
        <w:pStyle w:val="Heading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 xml:space="preserve">Predpokladané riziká, straty a zníženia hodnoty, ktoré sa týkajú majetku a záväzkov, sa vyjadrujú v účtovnej jednotke prostredníctvom </w:t>
      </w:r>
      <w:r>
        <w:rPr>
          <w:rFonts w:cs="Arial"/>
        </w:rPr>
        <w:t>rezerv a opravných položiek.</w:t>
      </w:r>
    </w:p>
    <w:p w:rsidR="009D675A" w:rsidRDefault="00C577BE">
      <w:pPr>
        <w:pStyle w:val="Heading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9D675A" w:rsidRDefault="00C577BE">
      <w:pPr>
        <w:pStyle w:val="Heading3"/>
        <w:numPr>
          <w:ilvl w:val="2"/>
          <w:numId w:val="2"/>
        </w:numPr>
        <w:tabs>
          <w:tab w:val="left" w:pos="851"/>
        </w:tabs>
        <w:ind w:left="851" w:hanging="284"/>
      </w:pPr>
      <w:r>
        <w:t>Opravné</w:t>
      </w:r>
      <w:r>
        <w:t xml:space="preserve"> položky účtovná jednotka netvorila</w:t>
      </w:r>
    </w:p>
    <w:p w:rsidR="009D675A" w:rsidRDefault="009D675A"/>
    <w:p w:rsidR="009D675A" w:rsidRDefault="00C577BE">
      <w:pPr>
        <w:pStyle w:val="Heading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9D675A" w:rsidRDefault="00C577BE">
      <w:pPr>
        <w:pStyle w:val="Heading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/>
      </w:tblPr>
      <w:tblGrid>
        <w:gridCol w:w="4395"/>
        <w:gridCol w:w="2268"/>
        <w:gridCol w:w="3007"/>
      </w:tblGrid>
      <w:tr w:rsidR="009D675A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9D675A" w:rsidRDefault="00C577BE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9D675A" w:rsidRDefault="00C577BE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9D675A" w:rsidRDefault="00C577BE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9D675A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9D675A" w:rsidRDefault="00C577BE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 xml:space="preserve">Základné </w:t>
            </w:r>
            <w:r>
              <w:rPr>
                <w:b/>
                <w:bCs/>
              </w:rPr>
              <w:t>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9D675A" w:rsidRDefault="00C577BE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9D675A" w:rsidRDefault="00C577BE">
            <w:pPr>
              <w:pStyle w:val="Texttabukyvpravo"/>
              <w:spacing w:after="60"/>
            </w:pPr>
            <w:r>
              <w:rPr>
                <w:b/>
                <w:bCs/>
              </w:rPr>
              <w:t>6 640</w:t>
            </w:r>
          </w:p>
        </w:tc>
      </w:tr>
      <w:tr w:rsidR="009D675A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9D675A" w:rsidRDefault="00C577BE">
            <w:pPr>
              <w:pStyle w:val="Zhlavietabukyvavo"/>
              <w:rPr>
                <w:bCs/>
              </w:rPr>
            </w:pPr>
            <w:r>
              <w:rPr>
                <w:bCs/>
              </w:rPr>
              <w:t>- z toho: Združenie obchodu a cestovného ruchu SR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9D675A" w:rsidRDefault="00C577BE">
            <w:pPr>
              <w:pStyle w:val="Texttabukyvpravo"/>
              <w:rPr>
                <w:bCs/>
              </w:rPr>
            </w:pPr>
            <w:r>
              <w:rPr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9D675A" w:rsidRDefault="00C577BE">
            <w:pPr>
              <w:pStyle w:val="Texttabukyvpravo"/>
            </w:pPr>
            <w:r>
              <w:rPr>
                <w:bCs/>
              </w:rPr>
              <w:t>6 640</w:t>
            </w:r>
          </w:p>
        </w:tc>
      </w:tr>
    </w:tbl>
    <w:p w:rsidR="009D675A" w:rsidRDefault="009D675A"/>
    <w:p w:rsidR="009D675A" w:rsidRDefault="00C577BE">
      <w:pPr>
        <w:pStyle w:val="Heading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/>
      </w:tblPr>
      <w:tblGrid>
        <w:gridCol w:w="3124"/>
        <w:gridCol w:w="1416"/>
        <w:gridCol w:w="1276"/>
        <w:gridCol w:w="1276"/>
        <w:gridCol w:w="1049"/>
        <w:gridCol w:w="1534"/>
      </w:tblGrid>
      <w:tr w:rsidR="009D675A"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Stav na konci </w:t>
            </w:r>
            <w:r>
              <w:rPr>
                <w:rFonts w:ascii="Times New Roman" w:hAnsi="Times New Roman"/>
                <w:sz w:val="16"/>
                <w:szCs w:val="16"/>
              </w:rPr>
              <w:t>bežného účtovného obdobia</w:t>
            </w:r>
          </w:p>
        </w:tc>
      </w:tr>
      <w:tr w:rsidR="009D675A">
        <w:trPr>
          <w:trHeight w:val="157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9D675A">
        <w:trPr>
          <w:trHeight w:val="26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6 640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pacing w:after="60"/>
            </w:pPr>
            <w:r>
              <w:rPr>
                <w:bCs/>
                <w:sz w:val="18"/>
              </w:rPr>
              <w:t>6 640</w:t>
            </w:r>
          </w:p>
        </w:tc>
      </w:tr>
      <w:tr w:rsidR="009D675A">
        <w:trPr>
          <w:trHeight w:val="223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>z toho: nadačné imanie v nadácii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</w:tr>
      <w:tr w:rsidR="009D675A">
        <w:trPr>
          <w:trHeight w:val="228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vklady zakladateľov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</w:pPr>
          </w:p>
        </w:tc>
      </w:tr>
      <w:tr w:rsidR="009D675A">
        <w:trPr>
          <w:trHeight w:val="192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prioritný majetok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</w:tr>
      <w:tr w:rsidR="009D675A">
        <w:trPr>
          <w:trHeight w:val="27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9D675A">
        <w:trPr>
          <w:trHeight w:val="23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Fond </w:t>
            </w:r>
            <w:r>
              <w:rPr>
                <w:sz w:val="18"/>
                <w:szCs w:val="21"/>
              </w:rPr>
              <w:t>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202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9D675A">
        <w:trPr>
          <w:trHeight w:val="366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9D675A">
        <w:trPr>
          <w:trHeight w:val="18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9D675A">
        <w:trPr>
          <w:trHeight w:val="187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9D675A">
        <w:trPr>
          <w:trHeight w:val="18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Nevysporiadaný výsledok          </w:t>
            </w:r>
            <w:r>
              <w:rPr>
                <w:sz w:val="18"/>
                <w:szCs w:val="21"/>
              </w:rPr>
              <w:t>hospodárenia minulých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7 939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10 006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17 945</w:t>
            </w:r>
          </w:p>
        </w:tc>
      </w:tr>
      <w:tr w:rsidR="009D675A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10 005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7 245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-10 005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-7 245</w:t>
            </w:r>
          </w:p>
        </w:tc>
      </w:tr>
      <w:tr w:rsidR="009D675A">
        <w:trPr>
          <w:trHeight w:val="155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24 584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7 245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17 340</w:t>
            </w:r>
          </w:p>
        </w:tc>
      </w:tr>
    </w:tbl>
    <w:p w:rsidR="009D675A" w:rsidRDefault="009D675A">
      <w:pPr>
        <w:pStyle w:val="Heading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9D675A" w:rsidRDefault="009D675A"/>
    <w:p w:rsidR="009D675A" w:rsidRDefault="009D675A"/>
    <w:p w:rsidR="009D675A" w:rsidRDefault="009D675A"/>
    <w:p w:rsidR="009D675A" w:rsidRDefault="009D675A"/>
    <w:p w:rsidR="009D675A" w:rsidRDefault="009D675A"/>
    <w:p w:rsidR="009D675A" w:rsidRDefault="009D675A"/>
    <w:p w:rsidR="009D675A" w:rsidRDefault="009D675A"/>
    <w:p w:rsidR="009D675A" w:rsidRDefault="00C577BE">
      <w:pPr>
        <w:pStyle w:val="Heading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informácia o rozdelení účtovného zisku vykázaného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/>
      </w:tblPr>
      <w:tblGrid>
        <w:gridCol w:w="7249"/>
        <w:gridCol w:w="2474"/>
      </w:tblGrid>
      <w:tr w:rsidR="009D675A">
        <w:trPr>
          <w:trHeight w:val="417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/>
                <w:bCs/>
                <w:sz w:val="18"/>
              </w:rPr>
              <w:t>10 005</w:t>
            </w: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Prídel do </w:t>
            </w:r>
            <w:r>
              <w:rPr>
                <w:sz w:val="18"/>
                <w:szCs w:val="21"/>
              </w:rPr>
              <w:t>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Prevod do nevysporiadaného výsledku hospodárenia minulých rokov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10 005</w:t>
            </w:r>
          </w:p>
        </w:tc>
      </w:tr>
    </w:tbl>
    <w:p w:rsidR="009D675A" w:rsidRDefault="009D675A"/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9D675A" w:rsidRDefault="00C577BE">
      <w:pPr>
        <w:pStyle w:val="Heading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 xml:space="preserve">tvorba </w:t>
      </w:r>
      <w:r>
        <w:t>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/>
      </w:tblPr>
      <w:tblGrid>
        <w:gridCol w:w="3393"/>
        <w:gridCol w:w="1417"/>
        <w:gridCol w:w="1222"/>
        <w:gridCol w:w="1197"/>
        <w:gridCol w:w="1197"/>
        <w:gridCol w:w="1198"/>
      </w:tblGrid>
      <w:tr w:rsidR="009D675A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9D675A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Rezerva na audit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100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100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300</w:t>
            </w:r>
          </w:p>
        </w:tc>
      </w:tr>
      <w:tr w:rsidR="009D675A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</w:tr>
      <w:tr w:rsidR="009D675A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</w:t>
            </w:r>
          </w:p>
        </w:tc>
      </w:tr>
      <w:tr w:rsidR="009D675A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9D675A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</w:t>
            </w:r>
          </w:p>
        </w:tc>
      </w:tr>
    </w:tbl>
    <w:p w:rsidR="009D675A" w:rsidRDefault="00C577BE">
      <w:pPr>
        <w:pStyle w:val="Heading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/>
      </w:tblPr>
      <w:tblGrid>
        <w:gridCol w:w="6124"/>
        <w:gridCol w:w="1702"/>
        <w:gridCol w:w="1897"/>
      </w:tblGrid>
      <w:tr w:rsidR="009D675A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Bezprostredne </w:t>
            </w:r>
            <w:r>
              <w:rPr>
                <w:rFonts w:ascii="Times New Roman" w:hAnsi="Times New Roman"/>
                <w:sz w:val="16"/>
                <w:szCs w:val="16"/>
              </w:rPr>
              <w:t>predchádzajúce účtovné obdobie</w:t>
            </w:r>
          </w:p>
        </w:tc>
      </w:tr>
      <w:tr w:rsidR="009D675A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</w:pPr>
          </w:p>
        </w:tc>
      </w:tr>
      <w:tr w:rsidR="009D675A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</w:tr>
      <w:tr w:rsidR="009D675A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</w:t>
            </w:r>
          </w:p>
        </w:tc>
      </w:tr>
      <w:tr w:rsidR="009D675A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Záväzky so zostatkovou dobou splatnosti od jedného do piatich rokov </w:t>
            </w:r>
            <w:r>
              <w:rPr>
                <w:sz w:val="18"/>
                <w:szCs w:val="21"/>
              </w:rPr>
              <w:t>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Cs/>
                <w:sz w:val="18"/>
              </w:rPr>
            </w:pPr>
          </w:p>
        </w:tc>
      </w:tr>
      <w:tr w:rsidR="009D675A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D675A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9D675A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</w:t>
            </w:r>
          </w:p>
        </w:tc>
      </w:tr>
    </w:tbl>
    <w:p w:rsidR="009D675A" w:rsidRDefault="009D675A">
      <w:pPr>
        <w:pStyle w:val="Heading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9D675A" w:rsidRDefault="009D675A">
      <w:pPr>
        <w:pStyle w:val="Heading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9D675A" w:rsidRDefault="009D675A"/>
    <w:p w:rsidR="009D675A" w:rsidRDefault="009D675A"/>
    <w:p w:rsidR="009D675A" w:rsidRDefault="009D675A"/>
    <w:p w:rsidR="009D675A" w:rsidRDefault="00C577BE">
      <w:pPr>
        <w:pStyle w:val="Heading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t xml:space="preserve">Informácie, ktoré dopĺňajú a vysvetľujú údaje vo výkaze ziskov a strát 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 xml:space="preserve">Opis a vyčíslenie hodnoty </w:t>
      </w:r>
      <w:r>
        <w:rPr>
          <w:bCs/>
        </w:rPr>
        <w:t>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/>
      </w:tblPr>
      <w:tblGrid>
        <w:gridCol w:w="5130"/>
        <w:gridCol w:w="2128"/>
        <w:gridCol w:w="2465"/>
      </w:tblGrid>
      <w:tr w:rsidR="009D675A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9D675A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21 340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21 104</w:t>
            </w:r>
          </w:p>
        </w:tc>
      </w:tr>
      <w:tr w:rsidR="009D675A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</w:p>
        </w:tc>
      </w:tr>
    </w:tbl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/>
      </w:tblPr>
      <w:tblGrid>
        <w:gridCol w:w="5130"/>
        <w:gridCol w:w="2128"/>
        <w:gridCol w:w="2465"/>
      </w:tblGrid>
      <w:tr w:rsidR="009D675A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9D675A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15 313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11 061</w:t>
            </w:r>
          </w:p>
        </w:tc>
      </w:tr>
      <w:tr w:rsidR="009D675A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12 000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9D675A">
            <w:pPr>
              <w:pStyle w:val="Texttabukyvpravo"/>
              <w:rPr>
                <w:bCs/>
                <w:sz w:val="18"/>
              </w:rPr>
            </w:pPr>
          </w:p>
        </w:tc>
      </w:tr>
      <w:tr w:rsidR="009D675A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423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41</w:t>
            </w:r>
          </w:p>
        </w:tc>
      </w:tr>
    </w:tbl>
    <w:p w:rsidR="009D675A" w:rsidRDefault="009D675A"/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/>
      </w:tblPr>
      <w:tblGrid>
        <w:gridCol w:w="5130"/>
        <w:gridCol w:w="2128"/>
        <w:gridCol w:w="2465"/>
      </w:tblGrid>
      <w:tr w:rsidR="009D675A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Použitá suma </w:t>
            </w:r>
            <w:r>
              <w:rPr>
                <w:rFonts w:ascii="Times New Roman" w:hAnsi="Times New Roman"/>
                <w:sz w:val="16"/>
                <w:szCs w:val="16"/>
              </w:rPr>
              <w:t>bežného účtovného obdobia</w:t>
            </w:r>
          </w:p>
        </w:tc>
      </w:tr>
      <w:tr w:rsidR="009D675A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10 304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15 129</w:t>
            </w:r>
          </w:p>
        </w:tc>
      </w:tr>
      <w:tr w:rsidR="009D675A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/>
                <w:bCs/>
                <w:sz w:val="18"/>
              </w:rPr>
              <w:t>6 211</w:t>
            </w:r>
          </w:p>
        </w:tc>
      </w:tr>
    </w:tbl>
    <w:p w:rsidR="009D675A" w:rsidRDefault="009D675A">
      <w:pPr>
        <w:pStyle w:val="Heading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/>
      </w:tblPr>
      <w:tblGrid>
        <w:gridCol w:w="5131"/>
        <w:gridCol w:w="2157"/>
      </w:tblGrid>
      <w:tr w:rsidR="009D675A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9D675A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Cs/>
                <w:sz w:val="18"/>
              </w:rPr>
              <w:t>300</w:t>
            </w:r>
          </w:p>
        </w:tc>
      </w:tr>
      <w:tr w:rsidR="009D675A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D675A" w:rsidRDefault="00C577BE">
            <w:pPr>
              <w:pStyle w:val="Texttabukyvpravo"/>
            </w:pPr>
            <w:r>
              <w:rPr>
                <w:b/>
                <w:bCs/>
                <w:sz w:val="18"/>
              </w:rPr>
              <w:t>300</w:t>
            </w:r>
          </w:p>
        </w:tc>
      </w:tr>
    </w:tbl>
    <w:p w:rsidR="009D675A" w:rsidRDefault="009D675A"/>
    <w:p w:rsidR="009D675A" w:rsidRDefault="00C577BE">
      <w:pPr>
        <w:pStyle w:val="Heading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9D675A" w:rsidRDefault="00C577BE">
      <w:pPr>
        <w:pStyle w:val="Heading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9D675A" w:rsidRDefault="00C577BE">
      <w:pPr>
        <w:pStyle w:val="Heading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 xml:space="preserve">Účtovná </w:t>
      </w:r>
      <w:r>
        <w:t>jednotka nemá žiadne iné pasíva (podmienené záväzky).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9D675A" w:rsidRDefault="00C577BE">
      <w:pPr>
        <w:pStyle w:val="Heading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9D675A" w:rsidRDefault="00C577BE">
      <w:pPr>
        <w:pStyle w:val="Heading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 xml:space="preserve">Nasledujúce udalosti po dni, ku </w:t>
      </w:r>
      <w:r>
        <w:t>ktorému sa zostavuje účtovná závierka</w:t>
      </w:r>
    </w:p>
    <w:p w:rsidR="009D675A" w:rsidRDefault="00C577BE">
      <w:pPr>
        <w:pStyle w:val="Heading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9D675A" w:rsidSect="009D675A">
      <w:headerReference w:type="default" r:id="rId7"/>
      <w:footerReference w:type="default" r:id="rId8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77BE" w:rsidRDefault="00C577BE" w:rsidP="009D675A">
      <w:r>
        <w:separator/>
      </w:r>
    </w:p>
  </w:endnote>
  <w:endnote w:type="continuationSeparator" w:id="0">
    <w:p w:rsidR="00C577BE" w:rsidRDefault="00C577BE" w:rsidP="009D67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75A" w:rsidRDefault="009D675A">
    <w:pPr>
      <w:pStyle w:val="Footer"/>
      <w:jc w:val="center"/>
    </w:pPr>
    <w:r>
      <w:fldChar w:fldCharType="begin"/>
    </w:r>
    <w:r w:rsidR="00C577BE">
      <w:instrText>PAGE</w:instrText>
    </w:r>
    <w:r>
      <w:fldChar w:fldCharType="separate"/>
    </w:r>
    <w:r w:rsidR="003D7F90">
      <w:rPr>
        <w:noProof/>
      </w:rPr>
      <w:t>1</w:t>
    </w:r>
    <w:r>
      <w:fldChar w:fldCharType="end"/>
    </w:r>
  </w:p>
  <w:p w:rsidR="009D675A" w:rsidRDefault="009D675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77BE" w:rsidRDefault="00C577BE" w:rsidP="009D675A">
      <w:r>
        <w:separator/>
      </w:r>
    </w:p>
  </w:footnote>
  <w:footnote w:type="continuationSeparator" w:id="0">
    <w:p w:rsidR="00C577BE" w:rsidRDefault="00C577BE" w:rsidP="009D67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9D675A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9D675A" w:rsidRDefault="00C577BE">
          <w:pPr>
            <w:pStyle w:val="Header"/>
          </w:pPr>
          <w:r>
            <w:t>Poznámky (Úč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9D675A" w:rsidRDefault="00C577BE">
          <w:pPr>
            <w:pStyle w:val="Header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9D675A" w:rsidRDefault="00C577BE">
          <w:pPr>
            <w:pStyle w:val="Header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C577BE">
          <w:pPr>
            <w:pStyle w:val="Header"/>
          </w:pPr>
          <w:r>
            <w:t> 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C577BE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C577BE">
          <w:pPr>
            <w:pStyle w:val="Header"/>
          </w:pPr>
          <w:r>
            <w:t>2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C577BE">
          <w:pPr>
            <w:pStyle w:val="Header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C577BE">
          <w:pPr>
            <w:pStyle w:val="Header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C577BE">
          <w:pPr>
            <w:pStyle w:val="Header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C577BE">
          <w:pPr>
            <w:pStyle w:val="Header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C577BE">
          <w:pPr>
            <w:pStyle w:val="Header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C577BE">
          <w:pPr>
            <w:pStyle w:val="Header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9D675A">
          <w:pPr>
            <w:pStyle w:val="Header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9D675A">
          <w:pPr>
            <w:pStyle w:val="Header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9D675A">
          <w:pPr>
            <w:pStyle w:val="Header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9D675A" w:rsidRDefault="009D675A">
          <w:pPr>
            <w:pStyle w:val="Header"/>
            <w:snapToGrid w:val="0"/>
            <w:jc w:val="center"/>
          </w:pPr>
        </w:p>
      </w:tc>
    </w:tr>
  </w:tbl>
  <w:p w:rsidR="009D675A" w:rsidRDefault="00C577BE">
    <w:pPr>
      <w:pStyle w:val="Header"/>
    </w:pPr>
    <w:r>
      <w:t xml:space="preserve">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05889"/>
    <w:multiLevelType w:val="multilevel"/>
    <w:tmpl w:val="FED61838"/>
    <w:lvl w:ilvl="0">
      <w:start w:val="1"/>
      <w:numFmt w:val="upperRoman"/>
      <w:pStyle w:val="Heading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Heading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Heading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Heading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Heading5"/>
      <w:lvlText w:val="%1.%2.%3.%4.%5"/>
      <w:lvlJc w:val="left"/>
      <w:pPr>
        <w:ind w:left="0" w:firstLine="0"/>
      </w:pPr>
    </w:lvl>
    <w:lvl w:ilvl="5">
      <w:start w:val="1"/>
      <w:numFmt w:val="decimal"/>
      <w:pStyle w:val="Heading6"/>
      <w:lvlText w:val="%1.%2.%3.%4.%5.%6"/>
      <w:lvlJc w:val="left"/>
      <w:pPr>
        <w:ind w:left="0" w:firstLine="0"/>
      </w:pPr>
    </w:lvl>
    <w:lvl w:ilvl="6">
      <w:start w:val="1"/>
      <w:numFmt w:val="decimal"/>
      <w:pStyle w:val="Heading7"/>
      <w:lvlText w:val="%1.%2.%3.%4.%5.%6.%7"/>
      <w:lvlJc w:val="left"/>
      <w:pPr>
        <w:ind w:left="0" w:firstLine="0"/>
      </w:pPr>
    </w:lvl>
    <w:lvl w:ilvl="7">
      <w:start w:val="1"/>
      <w:numFmt w:val="decimal"/>
      <w:pStyle w:val="Heading8"/>
      <w:lvlText w:val="%1.%2.%3.%4.%5.%6.%7.%8"/>
      <w:lvlJc w:val="left"/>
      <w:pPr>
        <w:ind w:left="0" w:firstLine="0"/>
      </w:pPr>
    </w:lvl>
    <w:lvl w:ilvl="8">
      <w:start w:val="1"/>
      <w:numFmt w:val="decimal"/>
      <w:pStyle w:val="Heading9"/>
      <w:lvlText w:val="%1.%2.%3.%4.%5.%6.%7.%8.%9"/>
      <w:lvlJc w:val="left"/>
      <w:pPr>
        <w:ind w:left="0" w:firstLine="0"/>
      </w:pPr>
    </w:lvl>
  </w:abstractNum>
  <w:abstractNum w:abstractNumId="1">
    <w:nsid w:val="35B81DC3"/>
    <w:multiLevelType w:val="multilevel"/>
    <w:tmpl w:val="E39A252E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D675A"/>
    <w:rsid w:val="003D7F90"/>
    <w:rsid w:val="009D675A"/>
    <w:rsid w:val="00C577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customStyle="1" w:styleId="Heading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customStyle="1" w:styleId="Heading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customStyle="1" w:styleId="Heading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customStyle="1" w:styleId="Heading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customStyle="1" w:styleId="Heading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customStyle="1" w:styleId="Heading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customStyle="1" w:styleId="Heading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customStyle="1" w:styleId="Heading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b/>
      <w:bCs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sid w:val="009D675A"/>
    <w:rPr>
      <w:rFonts w:cs="Times New Roman"/>
      <w:b/>
      <w:i w:val="0"/>
      <w:sz w:val="24"/>
    </w:rPr>
  </w:style>
  <w:style w:type="character" w:customStyle="1" w:styleId="ListLabel2">
    <w:name w:val="ListLabel 2"/>
    <w:qFormat/>
    <w:rsid w:val="009D675A"/>
    <w:rPr>
      <w:rFonts w:cs="Times New Roman"/>
      <w:b/>
      <w:i w:val="0"/>
      <w:sz w:val="16"/>
    </w:rPr>
  </w:style>
  <w:style w:type="character" w:customStyle="1" w:styleId="ListLabel3">
    <w:name w:val="ListLabel 3"/>
    <w:qFormat/>
    <w:rsid w:val="009D675A"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sid w:val="009D675A"/>
    <w:rPr>
      <w:rFonts w:cs="Times New Roman"/>
      <w:b/>
      <w:i w:val="0"/>
      <w:sz w:val="24"/>
    </w:rPr>
  </w:style>
  <w:style w:type="character" w:customStyle="1" w:styleId="ListLabel5">
    <w:name w:val="ListLabel 5"/>
    <w:qFormat/>
    <w:rsid w:val="009D675A"/>
    <w:rPr>
      <w:rFonts w:cs="Times New Roman"/>
      <w:b/>
      <w:i w:val="0"/>
      <w:sz w:val="24"/>
    </w:rPr>
  </w:style>
  <w:style w:type="character" w:customStyle="1" w:styleId="ListLabel6">
    <w:name w:val="ListLabel 6"/>
    <w:qFormat/>
    <w:rsid w:val="009D675A"/>
    <w:rPr>
      <w:rFonts w:cs="Times New Roman"/>
      <w:b/>
      <w:i w:val="0"/>
      <w:sz w:val="24"/>
    </w:rPr>
  </w:style>
  <w:style w:type="character" w:customStyle="1" w:styleId="ListLabel7">
    <w:name w:val="ListLabel 7"/>
    <w:qFormat/>
    <w:rsid w:val="009D675A"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sid w:val="009D675A"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sid w:val="009D675A"/>
    <w:rPr>
      <w:rFonts w:cs="Times New Roman"/>
      <w:b/>
      <w:i w:val="0"/>
      <w:sz w:val="24"/>
    </w:rPr>
  </w:style>
  <w:style w:type="character" w:customStyle="1" w:styleId="ListLabel10">
    <w:name w:val="ListLabel 10"/>
    <w:qFormat/>
    <w:rsid w:val="009D675A"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sid w:val="009D675A"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sid w:val="009D675A"/>
    <w:rPr>
      <w:rFonts w:cs="Times New Roman"/>
      <w:b/>
      <w:i w:val="0"/>
      <w:sz w:val="24"/>
    </w:rPr>
  </w:style>
  <w:style w:type="character" w:customStyle="1" w:styleId="ListLabel13">
    <w:name w:val="ListLabel 13"/>
    <w:qFormat/>
    <w:rsid w:val="009D675A"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sid w:val="009D675A"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sid w:val="009D675A"/>
    <w:rPr>
      <w:rFonts w:cs="Times New Roman"/>
      <w:b/>
      <w:i w:val="0"/>
      <w:sz w:val="24"/>
    </w:rPr>
  </w:style>
  <w:style w:type="character" w:customStyle="1" w:styleId="ListLabel16">
    <w:name w:val="ListLabel 16"/>
    <w:qFormat/>
    <w:rsid w:val="009D675A"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sid w:val="009D675A"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sid w:val="009D675A"/>
    <w:rPr>
      <w:sz w:val="20"/>
    </w:rPr>
  </w:style>
  <w:style w:type="character" w:customStyle="1" w:styleId="ListLabel19">
    <w:name w:val="ListLabel 19"/>
    <w:qFormat/>
    <w:rsid w:val="009D675A"/>
    <w:rPr>
      <w:rFonts w:cs="Times New Roman"/>
      <w:b/>
      <w:i w:val="0"/>
      <w:sz w:val="24"/>
    </w:rPr>
  </w:style>
  <w:style w:type="character" w:customStyle="1" w:styleId="ListLabel20">
    <w:name w:val="ListLabel 20"/>
    <w:qFormat/>
    <w:rsid w:val="009D675A"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sid w:val="009D675A"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sid w:val="009D675A"/>
    <w:rPr>
      <w:rFonts w:cs="Times New Roman"/>
      <w:b/>
      <w:i w:val="0"/>
      <w:sz w:val="24"/>
    </w:rPr>
  </w:style>
  <w:style w:type="character" w:customStyle="1" w:styleId="ListLabel23">
    <w:name w:val="ListLabel 23"/>
    <w:qFormat/>
    <w:rsid w:val="009D675A"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sid w:val="009D675A"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sid w:val="009D675A"/>
    <w:rPr>
      <w:rFonts w:cs="Times New Roman"/>
      <w:b/>
      <w:i w:val="0"/>
      <w:sz w:val="24"/>
    </w:rPr>
  </w:style>
  <w:style w:type="character" w:customStyle="1" w:styleId="ListLabel26">
    <w:name w:val="ListLabel 26"/>
    <w:qFormat/>
    <w:rsid w:val="009D675A"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sid w:val="009D675A"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sid w:val="009D675A"/>
    <w:rPr>
      <w:rFonts w:cs="Times New Roman"/>
      <w:b/>
      <w:i w:val="0"/>
      <w:sz w:val="24"/>
    </w:rPr>
  </w:style>
  <w:style w:type="character" w:customStyle="1" w:styleId="ListLabel29">
    <w:name w:val="ListLabel 29"/>
    <w:qFormat/>
    <w:rsid w:val="009D675A"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sid w:val="009D675A"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sid w:val="009D675A"/>
    <w:rPr>
      <w:rFonts w:cs="Times New Roman"/>
      <w:b/>
      <w:i w:val="0"/>
      <w:sz w:val="24"/>
    </w:rPr>
  </w:style>
  <w:style w:type="character" w:customStyle="1" w:styleId="ListLabel32">
    <w:name w:val="ListLabel 32"/>
    <w:qFormat/>
    <w:rsid w:val="009D675A"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sid w:val="009D675A"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customStyle="1" w:styleId="Caption">
    <w:name w:val="Caption"/>
    <w:basedOn w:val="Normlny"/>
    <w:qFormat/>
    <w:rsid w:val="009D675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9D675A"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Heading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koncovejpoznm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customStyle="1" w:styleId="Header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Footer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981</Words>
  <Characters>5595</Characters>
  <Application>Microsoft Office Word</Application>
  <DocSecurity>0</DocSecurity>
  <Lines>46</Lines>
  <Paragraphs>13</Paragraphs>
  <ScaleCrop>false</ScaleCrop>
  <Company>Hewlett-Packard Company</Company>
  <LinksUpToDate>false</LinksUpToDate>
  <CharactersWithSpaces>6563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user</cp:lastModifiedBy>
  <cp:revision>2</cp:revision>
  <cp:lastPrinted>2017-03-13T12:04:00Z</cp:lastPrinted>
  <dcterms:created xsi:type="dcterms:W3CDTF">2017-05-17T07:55:00Z</dcterms:created>
  <dcterms:modified xsi:type="dcterms:W3CDTF">2017-05-17T07:55:00Z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