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044354BC" wp14:editId="26165D55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6C78139C" wp14:editId="5595416E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201</w:t>
      </w:r>
      <w:r w:rsidR="0057513D">
        <w:rPr>
          <w:rFonts w:ascii="Arial" w:hAnsi="Arial" w:cs="Arial"/>
          <w:i/>
          <w:color w:val="000000"/>
          <w:sz w:val="56"/>
        </w:rPr>
        <w:t>6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Pr="00C7094D">
        <w:rPr>
          <w:rFonts w:ascii="Arial" w:hAnsi="Arial" w:cs="Arial"/>
          <w:color w:val="000000"/>
          <w:sz w:val="24"/>
        </w:rPr>
        <w:t xml:space="preserve">, </w:t>
      </w:r>
      <w:r w:rsidR="0057513D">
        <w:rPr>
          <w:rFonts w:ascii="Arial" w:hAnsi="Arial" w:cs="Arial"/>
          <w:color w:val="000000"/>
          <w:sz w:val="24"/>
        </w:rPr>
        <w:t xml:space="preserve">apríl </w:t>
      </w:r>
      <w:r w:rsidRPr="00C7094D">
        <w:rPr>
          <w:rFonts w:ascii="Arial" w:hAnsi="Arial" w:cs="Arial"/>
          <w:i/>
          <w:color w:val="000000"/>
          <w:sz w:val="28"/>
        </w:rPr>
        <w:t xml:space="preserve"> 201</w:t>
      </w:r>
      <w:r w:rsidR="0057513D">
        <w:rPr>
          <w:rFonts w:ascii="Arial" w:hAnsi="Arial" w:cs="Arial"/>
          <w:i/>
          <w:color w:val="000000"/>
          <w:sz w:val="28"/>
        </w:rPr>
        <w:t>7</w:t>
      </w:r>
    </w:p>
    <w:p w:rsidR="004E3D8D" w:rsidRPr="00C7094D" w:rsidRDefault="004E3D8D" w:rsidP="00C7094D">
      <w:pPr>
        <w:spacing w:after="1388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:rsidR="00221B2D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Starostom obce som od 2.1.2015.</w:t>
      </w:r>
      <w:r w:rsidR="00221B2D" w:rsidRPr="00C7094D">
        <w:rPr>
          <w:rFonts w:ascii="Arial" w:hAnsi="Arial" w:cs="Arial"/>
          <w:b/>
          <w:color w:val="auto"/>
          <w:sz w:val="28"/>
        </w:rPr>
        <w:t xml:space="preserve"> Postupne  s</w:t>
      </w:r>
      <w:r w:rsidR="00C6537C">
        <w:rPr>
          <w:rFonts w:ascii="Arial" w:hAnsi="Arial" w:cs="Arial"/>
          <w:b/>
          <w:color w:val="auto"/>
          <w:sz w:val="28"/>
        </w:rPr>
        <w:t xml:space="preserve">om </w:t>
      </w:r>
      <w:r w:rsidR="00EC2A2C">
        <w:rPr>
          <w:rFonts w:ascii="Arial" w:hAnsi="Arial" w:cs="Arial"/>
          <w:b/>
          <w:color w:val="auto"/>
          <w:sz w:val="28"/>
        </w:rPr>
        <w:t>si osvojil</w:t>
      </w:r>
      <w:r w:rsidR="00221B2D" w:rsidRPr="00C7094D">
        <w:rPr>
          <w:rFonts w:ascii="Arial" w:hAnsi="Arial" w:cs="Arial"/>
          <w:b/>
          <w:color w:val="auto"/>
          <w:sz w:val="28"/>
        </w:rPr>
        <w:t> problematik</w:t>
      </w:r>
      <w:r w:rsidR="00EC2A2C">
        <w:rPr>
          <w:rFonts w:ascii="Arial" w:hAnsi="Arial" w:cs="Arial"/>
          <w:b/>
          <w:color w:val="auto"/>
          <w:sz w:val="28"/>
        </w:rPr>
        <w:t xml:space="preserve">u </w:t>
      </w:r>
      <w:r w:rsidR="00221B2D" w:rsidRPr="00C7094D">
        <w:rPr>
          <w:rFonts w:ascii="Arial" w:hAnsi="Arial" w:cs="Arial"/>
          <w:b/>
          <w:color w:val="auto"/>
          <w:sz w:val="28"/>
        </w:rPr>
        <w:t xml:space="preserve"> výkonu funkcie starostu obce</w:t>
      </w:r>
      <w:r w:rsidR="00EC2A2C">
        <w:rPr>
          <w:rFonts w:ascii="Arial" w:hAnsi="Arial" w:cs="Arial"/>
          <w:b/>
          <w:color w:val="auto"/>
          <w:sz w:val="28"/>
        </w:rPr>
        <w:t xml:space="preserve"> a de</w:t>
      </w:r>
      <w:r w:rsidR="005460ED">
        <w:rPr>
          <w:rFonts w:ascii="Arial" w:hAnsi="Arial" w:cs="Arial"/>
          <w:b/>
          <w:color w:val="auto"/>
          <w:sz w:val="28"/>
        </w:rPr>
        <w:t>n</w:t>
      </w:r>
      <w:r w:rsidR="00EC2A2C">
        <w:rPr>
          <w:rFonts w:ascii="Arial" w:hAnsi="Arial" w:cs="Arial"/>
          <w:b/>
          <w:color w:val="auto"/>
          <w:sz w:val="28"/>
        </w:rPr>
        <w:t>nodenne riešim  rôzne situácie potrebné pre obec v plnom možnom rozsahu.</w:t>
      </w:r>
      <w:r w:rsidR="00221B2D" w:rsidRPr="00C7094D">
        <w:rPr>
          <w:rFonts w:ascii="Arial" w:hAnsi="Arial" w:cs="Arial"/>
          <w:b/>
          <w:color w:val="auto"/>
          <w:sz w:val="28"/>
        </w:rPr>
        <w:t xml:space="preserve"> </w:t>
      </w:r>
    </w:p>
    <w:p w:rsidR="00EC2A2C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>
        <w:rPr>
          <w:rFonts w:ascii="Arial" w:hAnsi="Arial" w:cs="Arial"/>
          <w:b/>
          <w:color w:val="auto"/>
          <w:sz w:val="28"/>
        </w:rPr>
        <w:t>Obec  sa pod mojim vedením uc</w:t>
      </w:r>
      <w:r w:rsidR="00610C8C">
        <w:rPr>
          <w:rFonts w:ascii="Arial" w:hAnsi="Arial" w:cs="Arial"/>
          <w:b/>
          <w:color w:val="auto"/>
          <w:sz w:val="28"/>
        </w:rPr>
        <w:t xml:space="preserve">hádza v širokom zábere o získanie NFP, </w:t>
      </w:r>
      <w:r w:rsidR="00E6332A">
        <w:rPr>
          <w:rFonts w:ascii="Arial" w:hAnsi="Arial" w:cs="Arial"/>
          <w:b/>
          <w:color w:val="auto"/>
          <w:sz w:val="28"/>
        </w:rPr>
        <w:t>z</w:t>
      </w:r>
      <w:r w:rsidR="00610C8C">
        <w:rPr>
          <w:rFonts w:ascii="Arial" w:hAnsi="Arial" w:cs="Arial"/>
          <w:b/>
          <w:color w:val="auto"/>
          <w:sz w:val="28"/>
        </w:rPr>
        <w:t> európskych ako aj so štátnych fondov. Obec pri jednotlivých žiadostiach musí samozrejme spĺňať všetky podmienky oprávneností, čo niekedy z časti obmedzuje potenciál  našich žiadosti.</w:t>
      </w:r>
      <w:r>
        <w:rPr>
          <w:rFonts w:ascii="Arial" w:hAnsi="Arial" w:cs="Arial"/>
          <w:b/>
          <w:color w:val="auto"/>
          <w:sz w:val="28"/>
        </w:rPr>
        <w:t xml:space="preserve"> R</w:t>
      </w:r>
      <w:r w:rsidR="005460ED">
        <w:rPr>
          <w:rFonts w:ascii="Arial" w:hAnsi="Arial" w:cs="Arial"/>
          <w:b/>
          <w:color w:val="auto"/>
          <w:sz w:val="28"/>
        </w:rPr>
        <w:t>ô</w:t>
      </w:r>
      <w:r>
        <w:rPr>
          <w:rFonts w:ascii="Arial" w:hAnsi="Arial" w:cs="Arial"/>
          <w:b/>
          <w:color w:val="auto"/>
          <w:sz w:val="28"/>
        </w:rPr>
        <w:t>zn</w:t>
      </w:r>
      <w:r w:rsidR="005460ED">
        <w:rPr>
          <w:rFonts w:ascii="Arial" w:hAnsi="Arial" w:cs="Arial"/>
          <w:b/>
          <w:color w:val="auto"/>
          <w:sz w:val="28"/>
        </w:rPr>
        <w:t>e</w:t>
      </w:r>
      <w:r>
        <w:rPr>
          <w:rFonts w:ascii="Arial" w:hAnsi="Arial" w:cs="Arial"/>
          <w:b/>
          <w:color w:val="auto"/>
          <w:sz w:val="28"/>
        </w:rPr>
        <w:t xml:space="preserve"> iné investície, ktoré trápia obec / výstavba chodníka na hlavnej ceste, </w:t>
      </w:r>
      <w:r w:rsidR="005460ED">
        <w:rPr>
          <w:rFonts w:ascii="Arial" w:hAnsi="Arial" w:cs="Arial"/>
          <w:b/>
          <w:color w:val="auto"/>
          <w:sz w:val="28"/>
        </w:rPr>
        <w:t>úprava melioračných kanálov/ si vyžadujú nie malé finančné náklady z toho dôvodu obec pri takýchto možných investíciách bude chcieť hneď  ako to bude možné využiť dotácie či už z eurofondov alebo štátnych fondov. Od začiatku môjho pôsobenia na pozícií starostu obce však v tomto zámere / chodníky hlavná cesta/ neboli vyhlásené žiadne výzvy na čerpanie eurofondov v tomto smere napriek tomu som v roku 2016 urgoval žiadosťou úrad vlády SR na výstavbu chodníka v tomto nebezpečnom úseku štátnej cesty I/19.</w:t>
      </w:r>
      <w:r w:rsidR="005460ED">
        <w:rPr>
          <w:rFonts w:ascii="Arial" w:hAnsi="Arial" w:cs="Arial"/>
          <w:b/>
          <w:color w:val="auto"/>
          <w:sz w:val="28"/>
        </w:rPr>
        <w:tab/>
      </w:r>
      <w:r w:rsidR="00AB17A0">
        <w:rPr>
          <w:rFonts w:ascii="Arial" w:hAnsi="Arial" w:cs="Arial"/>
          <w:b/>
          <w:color w:val="auto"/>
          <w:sz w:val="28"/>
        </w:rPr>
        <w:t>Ba dokonca výstavba tohto chodníka je podmienená realizáciou vodovodu v tom istom úseku obce. V roku 2016 sa mi podarilo  získať financie z </w:t>
      </w:r>
      <w:proofErr w:type="spellStart"/>
      <w:r w:rsidR="00AB17A0">
        <w:rPr>
          <w:rFonts w:ascii="Arial" w:hAnsi="Arial" w:cs="Arial"/>
          <w:b/>
          <w:color w:val="auto"/>
          <w:sz w:val="28"/>
        </w:rPr>
        <w:t>enviromentálneho</w:t>
      </w:r>
      <w:proofErr w:type="spellEnd"/>
      <w:r w:rsidR="00AB17A0">
        <w:rPr>
          <w:rFonts w:ascii="Arial" w:hAnsi="Arial" w:cs="Arial"/>
          <w:b/>
          <w:color w:val="auto"/>
          <w:sz w:val="28"/>
        </w:rPr>
        <w:t xml:space="preserve"> fondu, vďaka ktorým sme zrealizovali výstavbu časti vodovodu  v dĺžke cca. 1400m.  Tak isto sa podarilo zrealizovať prvú etapu výstavby parku v centre obce. V roku 2016 pod mojim neustálym tlakom pristúpila spoločnosť COOP Jednota k definitívnemu rozhodnutiu postaviť novú predajňu potravín. Hlavným cieľom v roku 2016 bolo úspešné ukončenie stavby projektu: Tušice, Tušická Nová Ves, Horovce  kanalizácia a ČOV  2. etapa, čo sa aj dovolím si tvrdiť podarilo. Momentálne je  na túto kanalizáciu v našej obci napojených 88 obyvateľov. Obec</w:t>
      </w:r>
      <w:r w:rsidR="009B4D7C">
        <w:rPr>
          <w:rFonts w:ascii="Arial" w:hAnsi="Arial" w:cs="Arial"/>
          <w:b/>
          <w:color w:val="auto"/>
          <w:sz w:val="28"/>
        </w:rPr>
        <w:t xml:space="preserve"> pri zriaďovaní  domových časti kanalizačných prípojok bola nadmieru nápomocná všetkým občanom či už bezplatným zaobstaraním šachiet, bezplatným dovozom kanalizačných armatúr, ale aj spracovaním žiadosti  prípojok v plnom rozsahu.</w:t>
      </w:r>
    </w:p>
    <w:p w:rsidR="009B4D7C" w:rsidRDefault="00610C8C" w:rsidP="00C7094D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>
        <w:rPr>
          <w:rFonts w:ascii="Arial" w:hAnsi="Arial" w:cs="Arial"/>
          <w:b/>
          <w:color w:val="auto"/>
          <w:sz w:val="28"/>
        </w:rPr>
        <w:t>Mojou métou v tomto rok</w:t>
      </w:r>
      <w:r w:rsidR="009B4D7C">
        <w:rPr>
          <w:rFonts w:ascii="Arial" w:hAnsi="Arial" w:cs="Arial"/>
          <w:b/>
          <w:color w:val="auto"/>
          <w:sz w:val="28"/>
        </w:rPr>
        <w:t>u bude zrealizovanie</w:t>
      </w:r>
      <w:r w:rsidR="0057513D">
        <w:rPr>
          <w:rFonts w:ascii="Arial" w:hAnsi="Arial" w:cs="Arial"/>
          <w:b/>
          <w:color w:val="auto"/>
          <w:sz w:val="28"/>
        </w:rPr>
        <w:t xml:space="preserve"> </w:t>
      </w:r>
      <w:r w:rsidR="0040505C">
        <w:rPr>
          <w:rFonts w:ascii="Arial" w:hAnsi="Arial" w:cs="Arial"/>
          <w:b/>
          <w:color w:val="auto"/>
          <w:sz w:val="28"/>
        </w:rPr>
        <w:t xml:space="preserve"> obecného </w:t>
      </w:r>
      <w:r>
        <w:rPr>
          <w:rFonts w:ascii="Arial" w:hAnsi="Arial" w:cs="Arial"/>
          <w:b/>
          <w:color w:val="auto"/>
          <w:sz w:val="28"/>
        </w:rPr>
        <w:t xml:space="preserve">vodovodu </w:t>
      </w:r>
      <w:r w:rsidR="0057513D">
        <w:rPr>
          <w:rFonts w:ascii="Arial" w:hAnsi="Arial" w:cs="Arial"/>
          <w:b/>
          <w:color w:val="auto"/>
          <w:sz w:val="28"/>
        </w:rPr>
        <w:t>v</w:t>
      </w:r>
      <w:r w:rsidR="009B4D7C">
        <w:rPr>
          <w:rFonts w:ascii="Arial" w:hAnsi="Arial" w:cs="Arial"/>
          <w:b/>
          <w:color w:val="auto"/>
          <w:sz w:val="28"/>
        </w:rPr>
        <w:t xml:space="preserve"> ďalšej časti</w:t>
      </w:r>
      <w:r w:rsidR="0057513D">
        <w:rPr>
          <w:rFonts w:ascii="Arial" w:hAnsi="Arial" w:cs="Arial"/>
          <w:b/>
          <w:color w:val="auto"/>
          <w:sz w:val="28"/>
        </w:rPr>
        <w:t xml:space="preserve"> našej</w:t>
      </w:r>
      <w:r>
        <w:rPr>
          <w:rFonts w:ascii="Arial" w:hAnsi="Arial" w:cs="Arial"/>
          <w:b/>
          <w:color w:val="auto"/>
          <w:sz w:val="28"/>
        </w:rPr>
        <w:t xml:space="preserve"> obc</w:t>
      </w:r>
      <w:r w:rsidR="009B4D7C">
        <w:rPr>
          <w:rFonts w:ascii="Arial" w:hAnsi="Arial" w:cs="Arial"/>
          <w:b/>
          <w:color w:val="auto"/>
          <w:sz w:val="28"/>
        </w:rPr>
        <w:t xml:space="preserve">e a nadväzné možné vybudovanie chodníka </w:t>
      </w:r>
      <w:r w:rsidR="0057513D">
        <w:rPr>
          <w:rFonts w:ascii="Arial" w:hAnsi="Arial" w:cs="Arial"/>
          <w:b/>
          <w:color w:val="auto"/>
          <w:sz w:val="28"/>
        </w:rPr>
        <w:t xml:space="preserve"> </w:t>
      </w:r>
      <w:r w:rsidR="009B4D7C">
        <w:rPr>
          <w:rFonts w:ascii="Arial" w:hAnsi="Arial" w:cs="Arial"/>
          <w:b/>
          <w:color w:val="auto"/>
          <w:sz w:val="28"/>
        </w:rPr>
        <w:t xml:space="preserve">popri hlavnej ceste I/19. V roku 2017 chce </w:t>
      </w:r>
      <w:r w:rsidR="0057513D">
        <w:rPr>
          <w:rFonts w:ascii="Arial" w:hAnsi="Arial" w:cs="Arial"/>
          <w:b/>
          <w:color w:val="auto"/>
          <w:sz w:val="28"/>
        </w:rPr>
        <w:t> pripraviť dôstojnú oslavu 670. výročia našej obce</w:t>
      </w:r>
      <w:r>
        <w:rPr>
          <w:rFonts w:ascii="Arial" w:hAnsi="Arial" w:cs="Arial"/>
          <w:b/>
          <w:color w:val="auto"/>
          <w:sz w:val="28"/>
        </w:rPr>
        <w:t>.</w:t>
      </w:r>
      <w:r w:rsidR="009B4D7C">
        <w:rPr>
          <w:rFonts w:ascii="Arial" w:hAnsi="Arial" w:cs="Arial"/>
          <w:b/>
          <w:color w:val="auto"/>
          <w:sz w:val="28"/>
        </w:rPr>
        <w:t xml:space="preserve"> V tomto roku obec zrealizuje výstavbu kamerového systému, </w:t>
      </w:r>
      <w:proofErr w:type="spellStart"/>
      <w:r w:rsidR="009B4D7C">
        <w:rPr>
          <w:rFonts w:ascii="Arial" w:hAnsi="Arial" w:cs="Arial"/>
          <w:b/>
          <w:color w:val="auto"/>
          <w:sz w:val="28"/>
        </w:rPr>
        <w:t>zrevitalizuje</w:t>
      </w:r>
      <w:proofErr w:type="spellEnd"/>
      <w:r w:rsidR="009B4D7C">
        <w:rPr>
          <w:rFonts w:ascii="Arial" w:hAnsi="Arial" w:cs="Arial"/>
          <w:b/>
          <w:color w:val="auto"/>
          <w:sz w:val="28"/>
        </w:rPr>
        <w:t xml:space="preserve"> sa  zelené priestranstvo pred KD.</w:t>
      </w:r>
    </w:p>
    <w:p w:rsidR="00610C8C" w:rsidRDefault="00797A67" w:rsidP="00C7094D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>
        <w:rPr>
          <w:rFonts w:ascii="Arial" w:hAnsi="Arial" w:cs="Arial"/>
          <w:b/>
          <w:color w:val="auto"/>
          <w:sz w:val="28"/>
        </w:rPr>
        <w:lastRenderedPageBreak/>
        <w:t>V pláne je</w:t>
      </w:r>
      <w:r w:rsidR="009B4D7C">
        <w:rPr>
          <w:rFonts w:ascii="Arial" w:hAnsi="Arial" w:cs="Arial"/>
          <w:b/>
          <w:color w:val="auto"/>
          <w:sz w:val="28"/>
        </w:rPr>
        <w:t xml:space="preserve"> takisto v tomto roku zrealizovať teda osadiť nové autobusové prístrešky pri hlavnej ceste I/19. Na dosah je v tomto roku prisľúbená realizácia optického kábla v celej obci.</w:t>
      </w:r>
    </w:p>
    <w:p w:rsidR="00797A67" w:rsidRPr="00C7094D" w:rsidRDefault="00797A67" w:rsidP="00C7094D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>
        <w:rPr>
          <w:rFonts w:ascii="Arial" w:hAnsi="Arial" w:cs="Arial"/>
          <w:b/>
          <w:color w:val="auto"/>
          <w:sz w:val="28"/>
        </w:rPr>
        <w:t xml:space="preserve">V neposlednom rade verím, že konečne v tomto roku 2017 budú pre našu obec schválené žiadosti o NFP, ktoré sme podali ešte v predošlom roku, a ktorých realizácia by mohla prebehnúť v roku 2017. </w:t>
      </w:r>
    </w:p>
    <w:p w:rsidR="0044040B" w:rsidRPr="00797A67" w:rsidRDefault="004E3D8D" w:rsidP="00797A67">
      <w:pPr>
        <w:spacing w:after="240" w:line="24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t>Výročná správa obce je zostavená na základe výsledkov ekonomických ukazovateľov počas celého roku 201</w:t>
      </w:r>
      <w:r w:rsidR="0057513D">
        <w:rPr>
          <w:rFonts w:ascii="Arial" w:hAnsi="Arial" w:cs="Arial"/>
          <w:b/>
          <w:color w:val="auto"/>
          <w:sz w:val="28"/>
        </w:rPr>
        <w:t>6</w:t>
      </w:r>
      <w:r w:rsidRPr="00C7094D">
        <w:rPr>
          <w:rFonts w:ascii="Arial" w:hAnsi="Arial" w:cs="Arial"/>
          <w:b/>
          <w:color w:val="auto"/>
          <w:sz w:val="28"/>
        </w:rPr>
        <w:t xml:space="preserve">. </w:t>
      </w:r>
    </w:p>
    <w:p w:rsidR="0044040B" w:rsidRPr="00C7094D" w:rsidRDefault="0044040B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t>1. Základná charakteristika Obce Horovce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lastRenderedPageBreak/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1.2 Demografické údaje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31.12.201</w:t>
      </w:r>
      <w:r w:rsidR="0057513D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mala obec 8</w:t>
      </w:r>
      <w:r w:rsidR="0057513D">
        <w:rPr>
          <w:rFonts w:ascii="Arial" w:hAnsi="Arial" w:cs="Arial"/>
        </w:rPr>
        <w:t>64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Vývoj počtu obyvateľov : </w:t>
      </w:r>
      <w:r w:rsidRPr="00C7094D">
        <w:rPr>
          <w:rFonts w:ascii="Arial" w:hAnsi="Arial" w:cs="Arial"/>
        </w:rPr>
        <w:t>oproti roku 201</w:t>
      </w:r>
      <w:r w:rsidR="0057513D">
        <w:rPr>
          <w:rFonts w:ascii="Arial" w:hAnsi="Arial" w:cs="Arial"/>
        </w:rPr>
        <w:t>5</w:t>
      </w:r>
      <w:r w:rsidRPr="00C7094D">
        <w:rPr>
          <w:rFonts w:ascii="Arial" w:hAnsi="Arial" w:cs="Arial"/>
        </w:rPr>
        <w:t xml:space="preserve"> </w:t>
      </w:r>
      <w:r w:rsidR="001271DF">
        <w:rPr>
          <w:rFonts w:ascii="Arial" w:hAnsi="Arial" w:cs="Arial"/>
        </w:rPr>
        <w:t>klesajúca</w:t>
      </w:r>
      <w:r w:rsidRPr="00C7094D">
        <w:rPr>
          <w:rFonts w:ascii="Arial" w:hAnsi="Arial" w:cs="Arial"/>
        </w:rPr>
        <w:t xml:space="preserve"> tendencia </w:t>
      </w:r>
    </w:p>
    <w:p w:rsidR="005F4590" w:rsidRDefault="005F4590" w:rsidP="00C7094D">
      <w:pPr>
        <w:ind w:left="-7"/>
        <w:jc w:val="both"/>
        <w:rPr>
          <w:rFonts w:ascii="Arial" w:hAnsi="Arial" w:cs="Arial"/>
        </w:rPr>
      </w:pPr>
    </w:p>
    <w:p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0" wp14:anchorId="284D54D2" wp14:editId="39BBD3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75A82671" wp14:editId="4ED7BBD4">
            <wp:simplePos x="0" y="0"/>
            <wp:positionH relativeFrom="column">
              <wp:posOffset>1402080</wp:posOffset>
            </wp:positionH>
            <wp:positionV relativeFrom="paragraph">
              <wp:posOffset>65801</wp:posOffset>
            </wp:positionV>
            <wp:extent cx="715010" cy="990600"/>
            <wp:effectExtent l="0" t="0" r="8890" b="0"/>
            <wp:wrapSquare wrapText="bothSides"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obce : </w:t>
      </w:r>
      <w:r w:rsidRPr="00C7094D">
        <w:rPr>
          <w:rFonts w:ascii="Arial" w:hAnsi="Arial" w:cs="Arial"/>
          <w:b/>
        </w:rPr>
        <w:tab/>
      </w:r>
    </w:p>
    <w:p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Pozostáva z troch pozdĺžnych </w:t>
      </w:r>
      <w:proofErr w:type="spellStart"/>
      <w:r w:rsidRPr="00C7094D">
        <w:rPr>
          <w:rFonts w:ascii="Arial" w:hAnsi="Arial" w:cs="Arial"/>
        </w:rPr>
        <w:t>cipov</w:t>
      </w:r>
      <w:proofErr w:type="spellEnd"/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t.j</w:t>
      </w:r>
      <w:proofErr w:type="spellEnd"/>
      <w:r w:rsidRPr="00C7094D">
        <w:rPr>
          <w:rFonts w:ascii="Arial" w:hAnsi="Arial" w:cs="Arial"/>
        </w:rPr>
        <w:t xml:space="preserve">. dvomi </w:t>
      </w:r>
      <w:proofErr w:type="spellStart"/>
      <w:r w:rsidRPr="00C7094D">
        <w:rPr>
          <w:rFonts w:ascii="Arial" w:hAnsi="Arial" w:cs="Arial"/>
        </w:rPr>
        <w:t>zástrihmi</w:t>
      </w:r>
      <w:proofErr w:type="spellEnd"/>
      <w:r w:rsidRPr="00C7094D">
        <w:rPr>
          <w:rFonts w:ascii="Arial" w:hAnsi="Arial" w:cs="Arial"/>
        </w:rPr>
        <w:t>,   a 5 pozdĺžnych pruhov  po krajoch sú 2 modré potom 2 biele a v prostriedku žltý pruh.</w:t>
      </w:r>
    </w:p>
    <w:p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454D9ABE" wp14:editId="4D3645FC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1.4 História obce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1786 HOROWCE, 1920 TCHOROVCE, 1927 HOROVCE, maďarsky HOÓR.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Počty obyvateľov 1869 – 724 obyvateľov, 1900-  866 obyv. 1948 – 1192 obyvateľov a teraz 882.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 xml:space="preserve">. Roku 1715 mala 44 opustených a 7 obývaných domácnosti, 1787 – 70 domov a 449 obyvateľov. R. 1828 – 83 domov a 613 obyvateľov . Zaoberali sa poľnohospodárstvom  a 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boli dve základné školy a to Katolícka a Reformovaná škola .Potom jedná základná škola a materská škola.   </w:t>
      </w:r>
    </w:p>
    <w:p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:rsidR="00A80EF5" w:rsidRPr="00C7094D" w:rsidRDefault="00E850D5" w:rsidP="00C7094D">
      <w:pPr>
        <w:spacing w:after="79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 xml:space="preserve">100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r w:rsidRPr="00C7094D">
        <w:rPr>
          <w:rFonts w:ascii="Arial" w:hAnsi="Arial" w:cs="Arial"/>
        </w:rPr>
        <w:t xml:space="preserve">Mgr. Mária </w:t>
      </w:r>
      <w:proofErr w:type="spellStart"/>
      <w:r w:rsidRPr="00C7094D">
        <w:rPr>
          <w:rFonts w:ascii="Arial" w:hAnsi="Arial" w:cs="Arial"/>
        </w:rPr>
        <w:t>Zolotová</w:t>
      </w:r>
      <w:proofErr w:type="spellEnd"/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Riaditeľ školy: </w:t>
      </w:r>
      <w:r w:rsidRPr="00C7094D">
        <w:rPr>
          <w:rFonts w:ascii="Arial" w:hAnsi="Arial" w:cs="Arial"/>
          <w:b w:val="0"/>
        </w:rPr>
        <w:t xml:space="preserve">Monika </w:t>
      </w:r>
      <w:proofErr w:type="spellStart"/>
      <w:r w:rsidRPr="00C7094D">
        <w:rPr>
          <w:rFonts w:ascii="Arial" w:hAnsi="Arial" w:cs="Arial"/>
          <w:b w:val="0"/>
        </w:rPr>
        <w:t>Ješková</w:t>
      </w:r>
      <w:proofErr w:type="spellEnd"/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1.7 Zdravotníctvo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Zatvarnická</w:t>
      </w:r>
      <w:proofErr w:type="spellEnd"/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J.v</w:t>
      </w:r>
      <w:proofErr w:type="spellEnd"/>
      <w:r w:rsidRPr="00C7094D">
        <w:rPr>
          <w:rFonts w:ascii="Arial" w:hAnsi="Arial" w:cs="Arial"/>
        </w:rPr>
        <w:t xml:space="preserve"> susednej obci Trhovište. </w:t>
      </w: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 ale poskytuje opatrovateľskú službu.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1.9 Kultúra </w:t>
      </w:r>
    </w:p>
    <w:p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umožňuje mladým obyvateľom obce využívať kultúrno-spoločenskú budovu na   stolnotenisové turnaje</w:t>
      </w:r>
      <w:r w:rsidR="00B01323" w:rsidRPr="00C7094D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Obec pravidelne organizuje viaceré kultúrne akcie, napr. deň matiek;</w:t>
      </w:r>
      <w:r w:rsidR="00610C8C">
        <w:rPr>
          <w:rFonts w:ascii="Arial" w:hAnsi="Arial" w:cs="Arial"/>
        </w:rPr>
        <w:t xml:space="preserve"> deň detí,</w:t>
      </w:r>
      <w:r w:rsidRPr="00C7094D">
        <w:rPr>
          <w:rFonts w:ascii="Arial" w:hAnsi="Arial" w:cs="Arial"/>
        </w:rPr>
        <w:t xml:space="preserve"> posedenie dôchodcov s kultúrny programom. Ďalej organizuje športové akcie ako Silvestrovský beh, stolnotenisový turnaj a „Kvapku krvi“. 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1.10 Hospodárstvo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:rsidR="00A80EF5" w:rsidRPr="00C7094D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:rsidR="00A80EF5" w:rsidRPr="00C7094D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obchod s potravinami súkromného podnikania </w:t>
      </w:r>
      <w:proofErr w:type="spellStart"/>
      <w:r w:rsidRPr="00C7094D">
        <w:rPr>
          <w:rFonts w:ascii="Arial" w:hAnsi="Arial" w:cs="Arial"/>
        </w:rPr>
        <w:t>Moskaľ</w:t>
      </w:r>
      <w:proofErr w:type="spellEnd"/>
      <w:r w:rsidRPr="00C7094D">
        <w:rPr>
          <w:rFonts w:ascii="Arial" w:hAnsi="Arial" w:cs="Arial"/>
        </w:rPr>
        <w:t xml:space="preserve">  </w:t>
      </w:r>
    </w:p>
    <w:p w:rsidR="00A80EF5" w:rsidRPr="00C7094D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pohostinstvo súkromného podnikania </w:t>
      </w:r>
      <w:proofErr w:type="spellStart"/>
      <w:r w:rsidRPr="00C7094D">
        <w:rPr>
          <w:rFonts w:ascii="Arial" w:hAnsi="Arial" w:cs="Arial"/>
        </w:rPr>
        <w:t>Kostovčík</w:t>
      </w:r>
      <w:proofErr w:type="spellEnd"/>
    </w:p>
    <w:p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:rsidR="00A80EF5" w:rsidRPr="00C7094D" w:rsidRDefault="00B01323" w:rsidP="00C7094D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:rsidR="005F4590" w:rsidRDefault="005F4590" w:rsidP="005F4590">
      <w:pPr>
        <w:spacing w:after="218" w:line="259" w:lineRule="auto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</w:p>
    <w:p w:rsidR="0040505C" w:rsidRDefault="0040505C" w:rsidP="005F4590">
      <w:pPr>
        <w:spacing w:after="218" w:line="259" w:lineRule="auto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</w:p>
    <w:p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:rsidR="00A80EF5" w:rsidRPr="00C7094D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Poslanci obce 201</w:t>
      </w:r>
      <w:r w:rsidR="002014EF">
        <w:rPr>
          <w:rFonts w:ascii="Arial" w:hAnsi="Arial" w:cs="Arial"/>
          <w:color w:val="000000"/>
          <w:sz w:val="24"/>
        </w:rPr>
        <w:t xml:space="preserve">5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201</w:t>
      </w:r>
      <w:r w:rsidR="00B01323" w:rsidRPr="00C7094D">
        <w:rPr>
          <w:rFonts w:ascii="Arial" w:hAnsi="Arial" w:cs="Arial"/>
          <w:color w:val="000000"/>
          <w:sz w:val="24"/>
        </w:rPr>
        <w:t>8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1.</w:t>
      </w:r>
      <w:r w:rsidRPr="00C7094D">
        <w:rPr>
          <w:rFonts w:ascii="Arial" w:hAnsi="Arial" w:cs="Arial"/>
          <w:b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Pr="00C7094D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nezávislý kandidát </w:t>
      </w:r>
    </w:p>
    <w:p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nezavislý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kandidát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3.  Ing. Radovan </w:t>
      </w:r>
      <w:proofErr w:type="spellStart"/>
      <w:r w:rsidRPr="00C7094D">
        <w:rPr>
          <w:rFonts w:ascii="Arial" w:hAnsi="Arial" w:cs="Arial"/>
          <w:color w:val="000000"/>
          <w:sz w:val="24"/>
        </w:rPr>
        <w:t>Rusinkovič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</w:t>
      </w:r>
      <w:r w:rsidR="00B01323" w:rsidRPr="00C7094D">
        <w:rPr>
          <w:rFonts w:ascii="Arial" w:hAnsi="Arial" w:cs="Arial"/>
          <w:color w:val="000000"/>
          <w:sz w:val="24"/>
        </w:rPr>
        <w:t>SMER</w:t>
      </w:r>
      <w:r w:rsidR="00883660" w:rsidRPr="00C7094D">
        <w:rPr>
          <w:rFonts w:ascii="Arial" w:hAnsi="Arial" w:cs="Arial"/>
          <w:color w:val="000000"/>
          <w:sz w:val="24"/>
        </w:rPr>
        <w:t xml:space="preserve"> - SD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883660" w:rsidRPr="00C7094D">
        <w:rPr>
          <w:rFonts w:ascii="Arial" w:hAnsi="Arial" w:cs="Arial"/>
          <w:color w:val="000000"/>
          <w:sz w:val="24"/>
        </w:rPr>
        <w:t>J</w:t>
      </w:r>
      <w:r w:rsidR="00A35D46" w:rsidRPr="00C7094D">
        <w:rPr>
          <w:rFonts w:ascii="Arial" w:hAnsi="Arial" w:cs="Arial"/>
          <w:color w:val="000000"/>
          <w:sz w:val="24"/>
        </w:rPr>
        <w:t xml:space="preserve">án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Hotovčín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 nezávislý kandidát</w:t>
      </w:r>
    </w:p>
    <w:p w:rsidR="00A80EF5" w:rsidRPr="00C7094D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lastRenderedPageBreak/>
        <w:t xml:space="preserve">5. </w:t>
      </w:r>
      <w:r w:rsidR="001271DF">
        <w:rPr>
          <w:rFonts w:ascii="Arial" w:hAnsi="Arial" w:cs="Arial"/>
          <w:color w:val="000000"/>
          <w:sz w:val="24"/>
        </w:rPr>
        <w:t xml:space="preserve">Ing. Ján </w:t>
      </w:r>
      <w:proofErr w:type="spellStart"/>
      <w:r w:rsidR="001271DF">
        <w:rPr>
          <w:rFonts w:ascii="Arial" w:hAnsi="Arial" w:cs="Arial"/>
          <w:color w:val="000000"/>
          <w:sz w:val="24"/>
        </w:rPr>
        <w:t>Ľoch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, </w:t>
      </w:r>
      <w:r w:rsidR="00610C8C">
        <w:rPr>
          <w:rFonts w:ascii="Arial" w:hAnsi="Arial" w:cs="Arial"/>
          <w:color w:val="000000"/>
          <w:sz w:val="24"/>
        </w:rPr>
        <w:t>SNS</w:t>
      </w:r>
    </w:p>
    <w:p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SMER </w:t>
      </w:r>
      <w:r w:rsidR="005F4590">
        <w:rPr>
          <w:rFonts w:ascii="Arial" w:hAnsi="Arial" w:cs="Arial"/>
          <w:color w:val="000000"/>
          <w:sz w:val="24"/>
        </w:rPr>
        <w:t>–</w:t>
      </w:r>
      <w:r w:rsidR="00883660" w:rsidRPr="005F4590">
        <w:rPr>
          <w:rFonts w:ascii="Arial" w:hAnsi="Arial" w:cs="Arial"/>
          <w:color w:val="000000"/>
          <w:sz w:val="24"/>
        </w:rPr>
        <w:t xml:space="preserve"> SD</w:t>
      </w:r>
    </w:p>
    <w:p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JEDNOTA </w:t>
      </w:r>
      <w:r w:rsidR="005F4590">
        <w:rPr>
          <w:rFonts w:ascii="Arial" w:hAnsi="Arial" w:cs="Arial"/>
          <w:color w:val="000000"/>
          <w:sz w:val="24"/>
        </w:rPr>
        <w:t>–</w:t>
      </w:r>
      <w:r w:rsidR="00A35D46" w:rsidRPr="005F4590">
        <w:rPr>
          <w:rFonts w:ascii="Arial" w:hAnsi="Arial" w:cs="Arial"/>
          <w:color w:val="000000"/>
          <w:sz w:val="24"/>
        </w:rPr>
        <w:t xml:space="preserve"> ĽSS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 xml:space="preserve">, Ing. Radovan </w:t>
      </w:r>
      <w:proofErr w:type="spellStart"/>
      <w:r>
        <w:rPr>
          <w:rFonts w:ascii="Arial" w:hAnsi="Arial" w:cs="Arial"/>
          <w:color w:val="000000"/>
          <w:sz w:val="24"/>
        </w:rPr>
        <w:t>Rusinkovič</w:t>
      </w:r>
      <w:proofErr w:type="spellEnd"/>
      <w:r>
        <w:rPr>
          <w:rFonts w:ascii="Arial" w:hAnsi="Arial" w:cs="Arial"/>
          <w:color w:val="000000"/>
          <w:sz w:val="24"/>
        </w:rPr>
        <w:t>,</w:t>
      </w:r>
    </w:p>
    <w:p w:rsidR="00154941" w:rsidRP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5F4590" w:rsidRPr="005F4590" w:rsidRDefault="005F4590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</w:p>
    <w:p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 xml:space="preserve">, </w:t>
      </w:r>
      <w:proofErr w:type="spellStart"/>
      <w:r w:rsidR="00883660" w:rsidRPr="00C7094D">
        <w:rPr>
          <w:rFonts w:ascii="Arial" w:hAnsi="Arial" w:cs="Arial"/>
        </w:rPr>
        <w:t>Mgr.Juraj</w:t>
      </w:r>
      <w:proofErr w:type="spellEnd"/>
      <w:r w:rsidR="00883660" w:rsidRPr="00C7094D">
        <w:rPr>
          <w:rFonts w:ascii="Arial" w:hAnsi="Arial" w:cs="Arial"/>
        </w:rPr>
        <w:t xml:space="preserve"> Čižmár, 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Sotaková</w:t>
      </w:r>
      <w:proofErr w:type="spellEnd"/>
      <w:r w:rsidRPr="00C7094D">
        <w:rPr>
          <w:rFonts w:ascii="Arial" w:hAnsi="Arial" w:cs="Arial"/>
        </w:rPr>
        <w:t xml:space="preserve"> Iveta</w:t>
      </w:r>
      <w:r w:rsidR="00883660" w:rsidRPr="00C7094D">
        <w:rPr>
          <w:rFonts w:ascii="Arial" w:hAnsi="Arial" w:cs="Arial"/>
        </w:rPr>
        <w:t xml:space="preserve">,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:rsidR="00883660" w:rsidRPr="00C7094D" w:rsidRDefault="00883660" w:rsidP="00C7094D">
      <w:pPr>
        <w:ind w:left="-7" w:right="901"/>
        <w:jc w:val="both"/>
        <w:rPr>
          <w:rFonts w:ascii="Arial" w:hAnsi="Arial" w:cs="Arial"/>
        </w:rPr>
      </w:pPr>
    </w:p>
    <w:p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</w:t>
      </w:r>
      <w:r w:rsidRPr="00C7094D">
        <w:rPr>
          <w:rFonts w:ascii="Arial" w:hAnsi="Arial" w:cs="Arial"/>
        </w:rPr>
        <w:t xml:space="preserve"> J</w:t>
      </w:r>
      <w:r w:rsidR="00021AA7" w:rsidRPr="00C7094D">
        <w:rPr>
          <w:rFonts w:ascii="Arial" w:hAnsi="Arial" w:cs="Arial"/>
        </w:rPr>
        <w:t xml:space="preserve">aroslav </w:t>
      </w:r>
      <w:proofErr w:type="spellStart"/>
      <w:r w:rsidR="00021AA7" w:rsidRPr="00C7094D">
        <w:rPr>
          <w:rFonts w:ascii="Arial" w:hAnsi="Arial" w:cs="Arial"/>
        </w:rPr>
        <w:t>Hredzák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Pavol </w:t>
      </w:r>
      <w:proofErr w:type="spellStart"/>
      <w:r w:rsidR="00021AA7" w:rsidRPr="00C7094D">
        <w:rPr>
          <w:rFonts w:ascii="Arial" w:hAnsi="Arial" w:cs="Arial"/>
        </w:rPr>
        <w:t>Štrus</w:t>
      </w:r>
      <w:proofErr w:type="spellEnd"/>
    </w:p>
    <w:p w:rsidR="00154941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C7094D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154941" w:rsidRDefault="00154941" w:rsidP="00C7094D">
      <w:pPr>
        <w:spacing w:after="244" w:line="259" w:lineRule="auto"/>
        <w:ind w:left="0" w:firstLine="0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Pr="00C7094D">
        <w:rPr>
          <w:rFonts w:ascii="Arial" w:hAnsi="Arial" w:cs="Arial"/>
        </w:rPr>
        <w:t xml:space="preserve">ekonómka-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:rsidR="00A80EF5" w:rsidRPr="00C7094D" w:rsidRDefault="00E850D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</w:p>
    <w:p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201</w:t>
      </w:r>
      <w:r w:rsidR="00650F5F">
        <w:rPr>
          <w:rFonts w:ascii="Arial" w:hAnsi="Arial" w:cs="Arial"/>
          <w:sz w:val="28"/>
        </w:rPr>
        <w:t>6</w:t>
      </w:r>
      <w:r w:rsidRPr="005F4590">
        <w:rPr>
          <w:rFonts w:ascii="Arial" w:hAnsi="Arial" w:cs="Arial"/>
          <w:sz w:val="28"/>
        </w:rPr>
        <w:t xml:space="preserve"> a jeho plnenie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dotácia na úhradu nákladov preneseného výkonu štátnej správy, </w:t>
      </w:r>
    </w:p>
    <w:p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V rozpočte obce sa uplatňuje rozpočtová klasifikácia v súlade s osobitným predpisom.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obce na rok 201</w:t>
      </w:r>
      <w:r w:rsidR="00650F5F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bol zostavený v súlade s ustanovením § 10 zákona č.583/2004 </w:t>
      </w:r>
      <w:proofErr w:type="spellStart"/>
      <w:r w:rsidRPr="00C7094D">
        <w:rPr>
          <w:rFonts w:ascii="Arial" w:hAnsi="Arial" w:cs="Arial"/>
        </w:rPr>
        <w:t>Z.z</w:t>
      </w:r>
      <w:proofErr w:type="spellEnd"/>
      <w:r w:rsidRPr="00C7094D">
        <w:rPr>
          <w:rFonts w:ascii="Arial" w:hAnsi="Arial" w:cs="Arial"/>
        </w:rPr>
        <w:t xml:space="preserve">. o rozpočtových pravidlách územnej samosprávy a o zmene a doplnení niektorých zákonov v znení neskorších predpisov. </w:t>
      </w:r>
    </w:p>
    <w:p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:rsidR="00A80EF5" w:rsidRPr="00C7094D" w:rsidRDefault="00E850D5" w:rsidP="00C7094D">
      <w:pPr>
        <w:spacing w:after="455" w:line="239" w:lineRule="auto"/>
        <w:ind w:left="0" w:right="355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Základným nástrojom  finančného  hospodárenia  Obce Horovce  bol rozpočet na rok 201</w:t>
      </w:r>
      <w:r w:rsidR="00650F5F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, ktorý  schválilo   obecné  zastupiteľstvo  na   svojom  zasadnutí  dňa </w:t>
      </w:r>
      <w:r w:rsidR="00154941">
        <w:rPr>
          <w:rFonts w:ascii="Arial" w:hAnsi="Arial" w:cs="Arial"/>
        </w:rPr>
        <w:t>1</w:t>
      </w:r>
      <w:r w:rsidR="007B198C">
        <w:rPr>
          <w:rFonts w:ascii="Arial" w:hAnsi="Arial" w:cs="Arial"/>
        </w:rPr>
        <w:t>4</w:t>
      </w:r>
      <w:r w:rsidRPr="00C7094D">
        <w:rPr>
          <w:rFonts w:ascii="Arial" w:hAnsi="Arial" w:cs="Arial"/>
        </w:rPr>
        <w:t>.12.201</w:t>
      </w:r>
      <w:r w:rsidR="007B198C">
        <w:rPr>
          <w:rFonts w:ascii="Arial" w:hAnsi="Arial" w:cs="Arial"/>
        </w:rPr>
        <w:t>5</w:t>
      </w:r>
      <w:r w:rsidRPr="00C7094D">
        <w:rPr>
          <w:rFonts w:ascii="Arial" w:hAnsi="Arial" w:cs="Arial"/>
        </w:rPr>
        <w:t xml:space="preserve">  uznesením č. </w:t>
      </w:r>
      <w:r w:rsidR="007B198C">
        <w:rPr>
          <w:rFonts w:ascii="Arial" w:hAnsi="Arial" w:cs="Arial"/>
        </w:rPr>
        <w:t>82</w:t>
      </w:r>
      <w:r w:rsidRPr="00C7094D">
        <w:rPr>
          <w:rFonts w:ascii="Arial" w:hAnsi="Arial" w:cs="Arial"/>
        </w:rPr>
        <w:t>/201</w:t>
      </w:r>
      <w:r w:rsidR="007B198C">
        <w:rPr>
          <w:rFonts w:ascii="Arial" w:hAnsi="Arial" w:cs="Arial"/>
        </w:rPr>
        <w:t>5</w:t>
      </w:r>
      <w:r w:rsidRPr="00C7094D">
        <w:rPr>
          <w:rFonts w:ascii="Arial" w:hAnsi="Arial" w:cs="Arial"/>
        </w:rPr>
        <w:t>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bol zmenený rozpočtovým opatrením na zasadnutí OZ  :</w:t>
      </w:r>
    </w:p>
    <w:p w:rsidR="00A80EF5" w:rsidRPr="00C7094D" w:rsidRDefault="00E850D5" w:rsidP="00C7094D">
      <w:pPr>
        <w:spacing w:after="27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- prvá zmena schválená dňa   </w:t>
      </w:r>
      <w:r w:rsidR="007B198C">
        <w:rPr>
          <w:rFonts w:ascii="Arial" w:hAnsi="Arial" w:cs="Arial"/>
        </w:rPr>
        <w:t>1.4.2016</w:t>
      </w:r>
      <w:r w:rsidRPr="00C7094D">
        <w:rPr>
          <w:rFonts w:ascii="Arial" w:hAnsi="Arial" w:cs="Arial"/>
        </w:rPr>
        <w:t xml:space="preserve"> uznesením č.</w:t>
      </w:r>
      <w:r w:rsidR="007B198C">
        <w:rPr>
          <w:rFonts w:ascii="Arial" w:hAnsi="Arial" w:cs="Arial"/>
        </w:rPr>
        <w:t>121</w:t>
      </w:r>
      <w:r w:rsidRPr="00C7094D">
        <w:rPr>
          <w:rFonts w:ascii="Arial" w:hAnsi="Arial" w:cs="Arial"/>
        </w:rPr>
        <w:t>/201</w:t>
      </w:r>
      <w:r w:rsidR="007B198C">
        <w:rPr>
          <w:rFonts w:ascii="Arial" w:hAnsi="Arial" w:cs="Arial"/>
        </w:rPr>
        <w:t>6</w:t>
      </w:r>
    </w:p>
    <w:p w:rsidR="0051124E" w:rsidRPr="00C7094D" w:rsidRDefault="0051124E" w:rsidP="00C7094D">
      <w:pPr>
        <w:spacing w:after="27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- druhá zmena schválená dňa </w:t>
      </w:r>
      <w:r w:rsidR="007B198C">
        <w:rPr>
          <w:rFonts w:ascii="Arial" w:hAnsi="Arial" w:cs="Arial"/>
        </w:rPr>
        <w:t>27</w:t>
      </w:r>
      <w:r w:rsidRPr="00C7094D">
        <w:rPr>
          <w:rFonts w:ascii="Arial" w:hAnsi="Arial" w:cs="Arial"/>
        </w:rPr>
        <w:t>.6.201</w:t>
      </w:r>
      <w:r w:rsidR="007B198C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uznesením č. </w:t>
      </w:r>
      <w:r w:rsidR="007B198C">
        <w:rPr>
          <w:rFonts w:ascii="Arial" w:hAnsi="Arial" w:cs="Arial"/>
        </w:rPr>
        <w:t>131</w:t>
      </w:r>
      <w:r w:rsidRPr="00C7094D">
        <w:rPr>
          <w:rFonts w:ascii="Arial" w:hAnsi="Arial" w:cs="Arial"/>
        </w:rPr>
        <w:t>/201</w:t>
      </w:r>
      <w:r w:rsidR="007B198C">
        <w:rPr>
          <w:rFonts w:ascii="Arial" w:hAnsi="Arial" w:cs="Arial"/>
        </w:rPr>
        <w:t>6</w:t>
      </w:r>
    </w:p>
    <w:p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:rsidTr="00A047FC">
        <w:tc>
          <w:tcPr>
            <w:tcW w:w="3015" w:type="dxa"/>
          </w:tcPr>
          <w:p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:rsidR="005F4590" w:rsidRPr="00C7094D" w:rsidRDefault="007B198C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308 857</w:t>
            </w:r>
          </w:p>
        </w:tc>
        <w:tc>
          <w:tcPr>
            <w:tcW w:w="3013" w:type="dxa"/>
          </w:tcPr>
          <w:p w:rsidR="005F4590" w:rsidRPr="00C7094D" w:rsidRDefault="007B198C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356 007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:rsidR="005F4590" w:rsidRPr="00C7094D" w:rsidRDefault="007B198C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308 857</w:t>
            </w:r>
          </w:p>
        </w:tc>
        <w:tc>
          <w:tcPr>
            <w:tcW w:w="3013" w:type="dxa"/>
          </w:tcPr>
          <w:p w:rsidR="005F4590" w:rsidRPr="00C7094D" w:rsidRDefault="007B198C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344 101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:rsidR="00175759" w:rsidRPr="00C7094D" w:rsidRDefault="00AC4CDF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10848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10 848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:rsidR="005F4590" w:rsidRPr="00C7094D" w:rsidRDefault="007B198C" w:rsidP="007B198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7B198C" w:rsidP="007B198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11906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AC4CDF" w:rsidP="00AC4CD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201</w:t>
      </w:r>
      <w:r w:rsidR="005951C8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bol zostavený  ako </w:t>
      </w:r>
      <w:r w:rsidR="002D084F" w:rsidRPr="00C7094D">
        <w:rPr>
          <w:rFonts w:ascii="Arial" w:hAnsi="Arial" w:cs="Arial"/>
        </w:rPr>
        <w:t>vyrovnaný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318"/>
        <w:gridCol w:w="1109"/>
        <w:gridCol w:w="1291"/>
        <w:gridCol w:w="1256"/>
        <w:gridCol w:w="1550"/>
      </w:tblGrid>
      <w:tr w:rsidR="00FD7A20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FD7A20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:rsidR="00465DC2" w:rsidRPr="00C7094D" w:rsidRDefault="00AC4CDF" w:rsidP="00AC4CD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368929,43</w:t>
            </w: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:rsidR="00465DC2" w:rsidRPr="00C7094D" w:rsidRDefault="00465DC2" w:rsidP="00AC4CD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2</w:t>
            </w:r>
            <w:r w:rsidR="00AC4CDF">
              <w:rPr>
                <w:rFonts w:ascii="Arial" w:hAnsi="Arial" w:cs="Arial"/>
                <w:lang w:val="sk-SK"/>
              </w:rPr>
              <w:t>90179,50</w:t>
            </w:r>
          </w:p>
        </w:tc>
        <w:tc>
          <w:tcPr>
            <w:tcW w:w="0" w:type="auto"/>
          </w:tcPr>
          <w:p w:rsidR="00465DC2" w:rsidRPr="00C7094D" w:rsidRDefault="00FD7A20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78749,93</w:t>
            </w:r>
          </w:p>
          <w:p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FD7A20" w:rsidRPr="00C7094D" w:rsidTr="005F4590"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FD7A20" w:rsidP="00AC4CD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  <w:r w:rsidR="00AC4CDF">
              <w:rPr>
                <w:rFonts w:ascii="Arial" w:hAnsi="Arial" w:cs="Arial"/>
                <w:lang w:val="sk-SK"/>
              </w:rPr>
              <w:t>55000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AC4CDF" w:rsidP="00AC4CD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175800,28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7A20" w:rsidRPr="00C7094D" w:rsidRDefault="00FD7A20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-20800,28</w:t>
            </w:r>
          </w:p>
        </w:tc>
      </w:tr>
      <w:tr w:rsidR="00FD7A20" w:rsidRPr="00C7094D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FD7A2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</w:t>
            </w:r>
            <w:r w:rsidR="00FD7A20">
              <w:rPr>
                <w:rFonts w:ascii="Arial" w:hAnsi="Arial" w:cs="Arial"/>
                <w:b/>
                <w:lang w:val="sk-SK"/>
              </w:rPr>
              <w:t>523929,43</w:t>
            </w:r>
            <w:r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FD7A20" w:rsidP="006A1D03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465979,78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8D5819" w:rsidP="008D5819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57949,65</w:t>
            </w:r>
          </w:p>
        </w:tc>
      </w:tr>
      <w:tr w:rsidR="00FD7A20" w:rsidRPr="00C7094D" w:rsidTr="005F4590"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AC4CD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8D5819">
              <w:rPr>
                <w:rFonts w:ascii="Arial" w:hAnsi="Arial" w:cs="Arial"/>
                <w:lang w:val="sk-SK"/>
              </w:rPr>
              <w:t xml:space="preserve">  </w:t>
            </w: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AC4CDF">
              <w:rPr>
                <w:rFonts w:ascii="Arial" w:hAnsi="Arial" w:cs="Arial"/>
                <w:lang w:val="sk-SK"/>
              </w:rPr>
              <w:t>4394,03</w:t>
            </w:r>
            <w:r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10848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8D5819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8D5819">
              <w:rPr>
                <w:rFonts w:ascii="Arial" w:hAnsi="Arial" w:cs="Arial"/>
                <w:lang w:val="sk-SK"/>
              </w:rPr>
              <w:t>-6453,97</w:t>
            </w:r>
            <w:r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FD7A20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FD7A20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FD7A2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</w:t>
            </w:r>
            <w:r w:rsidR="00FD7A20">
              <w:rPr>
                <w:rFonts w:ascii="Arial" w:hAnsi="Arial" w:cs="Arial"/>
                <w:b/>
                <w:lang w:val="sk-SK"/>
              </w:rPr>
              <w:t>528323,46</w:t>
            </w:r>
            <w:r w:rsidRPr="00C7094D">
              <w:rPr>
                <w:rFonts w:ascii="Arial" w:hAnsi="Arial" w:cs="Arial"/>
                <w:b/>
                <w:lang w:val="sk-SK"/>
              </w:rPr>
              <w:t xml:space="preserve">            </w:t>
            </w: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FD7A20" w:rsidP="00FD7A2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476827,78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8D5819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</w:t>
            </w:r>
            <w:r w:rsidR="008D5819">
              <w:rPr>
                <w:rFonts w:ascii="Arial" w:hAnsi="Arial" w:cs="Arial"/>
                <w:b/>
                <w:lang w:val="sk-SK"/>
              </w:rPr>
              <w:t>51495,68</w:t>
            </w:r>
          </w:p>
        </w:tc>
      </w:tr>
    </w:tbl>
    <w:p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Kapitálový  rozpočet </w:t>
      </w:r>
      <w:r w:rsidR="008D5819">
        <w:rPr>
          <w:rFonts w:ascii="Arial" w:hAnsi="Arial" w:cs="Arial"/>
        </w:rPr>
        <w:t>tvoril vo väčšej časti  obecný vodovod a revitalizácia verejného priestranstva.</w:t>
      </w:r>
      <w:r w:rsidRPr="00C7094D">
        <w:rPr>
          <w:rFonts w:ascii="Arial" w:hAnsi="Arial" w:cs="Arial"/>
        </w:rPr>
        <w:t xml:space="preserve"> Finančné operácie tvorili splátku úveru.  </w:t>
      </w: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0"/>
        <w:gridCol w:w="222"/>
        <w:gridCol w:w="1440"/>
        <w:gridCol w:w="999"/>
        <w:gridCol w:w="222"/>
        <w:gridCol w:w="1318"/>
      </w:tblGrid>
      <w:tr w:rsidR="00465DC2" w:rsidRPr="00C7094D" w:rsidTr="00973D4E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973D4E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4F762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4F762D">
              <w:rPr>
                <w:rFonts w:ascii="Arial" w:hAnsi="Arial" w:cs="Arial"/>
                <w:lang w:val="sk-SK"/>
              </w:rPr>
              <w:t>314 291,64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362 098,49</w:t>
            </w:r>
          </w:p>
        </w:tc>
      </w:tr>
      <w:tr w:rsidR="00465DC2" w:rsidRPr="00C7094D" w:rsidTr="00973D4E">
        <w:tc>
          <w:tcPr>
            <w:tcW w:w="0" w:type="auto"/>
          </w:tcPr>
          <w:p w:rsidR="00465DC2" w:rsidRPr="00C7094D" w:rsidRDefault="00465DC2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pred zdanení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6A1D03" w:rsidP="004F762D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 4</w:t>
            </w:r>
            <w:r w:rsidR="004F762D">
              <w:rPr>
                <w:rFonts w:ascii="Arial" w:hAnsi="Arial" w:cs="Arial"/>
                <w:b/>
                <w:lang w:val="sk-SK"/>
              </w:rPr>
              <w:t>7 806,85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:rsidTr="00973D4E">
        <w:tc>
          <w:tcPr>
            <w:tcW w:w="0" w:type="auto"/>
          </w:tcPr>
          <w:p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HV po zdanení</w:t>
            </w: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Default="004F762D" w:rsidP="004F762D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 47804,34</w:t>
            </w: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:rsidR="00A80EF5" w:rsidRPr="00C7094D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Výsledok hospodárenia  - účtovný : výnos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7"/>
        <w:gridCol w:w="1317"/>
        <w:gridCol w:w="1941"/>
        <w:gridCol w:w="1291"/>
        <w:gridCol w:w="1256"/>
      </w:tblGrid>
      <w:tr w:rsidR="006A1D03" w:rsidRPr="00C7094D" w:rsidTr="005F4590">
        <w:trPr>
          <w:trHeight w:val="297"/>
        </w:trPr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Peňažné </w:t>
            </w: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prostředky</w:t>
            </w:r>
            <w:proofErr w:type="spellEnd"/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:rsidR="00465DC2" w:rsidRPr="00C7094D" w:rsidRDefault="00465DC2" w:rsidP="004F762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4F762D">
              <w:rPr>
                <w:rFonts w:ascii="Arial" w:hAnsi="Arial" w:cs="Arial"/>
                <w:lang w:val="sk-SK"/>
              </w:rPr>
              <w:t>92 110,48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:rsidR="00465DC2" w:rsidRPr="00C7094D" w:rsidRDefault="00465DC2" w:rsidP="0072031C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72031C">
              <w:rPr>
                <w:rFonts w:ascii="Arial" w:hAnsi="Arial" w:cs="Arial"/>
                <w:lang w:val="sk-SK"/>
              </w:rPr>
              <w:t>2311,94</w:t>
            </w:r>
            <w:r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:rsidR="00465DC2" w:rsidRPr="00C7094D" w:rsidRDefault="00465DC2" w:rsidP="004F762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 </w:t>
            </w:r>
            <w:r w:rsidR="006A1D03">
              <w:rPr>
                <w:rFonts w:ascii="Arial" w:hAnsi="Arial" w:cs="Arial"/>
                <w:lang w:val="sk-SK"/>
              </w:rPr>
              <w:t xml:space="preserve"> </w:t>
            </w:r>
            <w:r w:rsidR="004F762D">
              <w:rPr>
                <w:rFonts w:ascii="Arial" w:hAnsi="Arial" w:cs="Arial"/>
                <w:lang w:val="sk-SK"/>
              </w:rPr>
              <w:t>352,38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:rsidR="00465DC2" w:rsidRPr="00C7094D" w:rsidRDefault="00465DC2" w:rsidP="006A68A1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A68A1">
              <w:rPr>
                <w:rFonts w:ascii="Arial" w:hAnsi="Arial" w:cs="Arial"/>
                <w:lang w:val="sk-SK"/>
              </w:rPr>
              <w:t>2591,77</w:t>
            </w: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:rsidR="00465DC2" w:rsidRPr="00C7094D" w:rsidRDefault="00465DC2" w:rsidP="006A68A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6410,42  </w:t>
            </w:r>
          </w:p>
        </w:tc>
      </w:tr>
      <w:tr w:rsidR="00465DC2" w:rsidRPr="00C7094D" w:rsidTr="005F4590">
        <w:trPr>
          <w:trHeight w:val="369"/>
        </w:trPr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:rsidR="00465DC2" w:rsidRPr="00C7094D" w:rsidRDefault="00465DC2" w:rsidP="0072031C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  </w:t>
            </w:r>
            <w:r w:rsidR="0072031C">
              <w:rPr>
                <w:rFonts w:ascii="Arial" w:hAnsi="Arial" w:cs="Arial"/>
                <w:lang w:val="sk-SK"/>
              </w:rPr>
              <w:t>357,23</w:t>
            </w: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:rsidR="00465DC2" w:rsidRPr="00C7094D" w:rsidRDefault="00C371A4" w:rsidP="006A1D03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30 360,86</w:t>
            </w: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</w:t>
            </w:r>
          </w:p>
        </w:tc>
      </w:tr>
      <w:tr w:rsidR="00465DC2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</w:tcPr>
          <w:p w:rsidR="00465DC2" w:rsidRPr="00C7094D" w:rsidRDefault="00465DC2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4F762D">
              <w:rPr>
                <w:rFonts w:ascii="Arial" w:hAnsi="Arial" w:cs="Arial"/>
                <w:lang w:val="sk-SK"/>
              </w:rPr>
              <w:t>92 462,86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465DC2" w:rsidRPr="00C7094D" w:rsidRDefault="00465DC2" w:rsidP="00C7094D">
      <w:pPr>
        <w:jc w:val="both"/>
        <w:rPr>
          <w:rFonts w:ascii="Arial" w:hAnsi="Arial" w:cs="Arial"/>
        </w:rPr>
      </w:pPr>
    </w:p>
    <w:p w:rsidR="009C2352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 prebytku hospodárenia sa tvorí rezervný fond.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Pr="00C7094D">
        <w:rPr>
          <w:rFonts w:ascii="Arial" w:hAnsi="Arial" w:cs="Arial"/>
        </w:rPr>
        <w:t xml:space="preserve"> a o nevyčerpané účelovo viazané finančné prostriedky ZŠ – prenesený výkon </w:t>
      </w:r>
      <w:r w:rsidR="006A1D0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ktoré  budú zapojené  do rozpočtu</w:t>
      </w:r>
    </w:p>
    <w:p w:rsidR="00A80EF5" w:rsidRPr="00C7094D" w:rsidRDefault="009C235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sz w:val="24"/>
          <w:szCs w:val="24"/>
        </w:rPr>
        <w:t>cez finančné operácie  s kódom zdroja 131</w:t>
      </w:r>
      <w:r w:rsidR="00DD4DEC">
        <w:rPr>
          <w:rFonts w:ascii="Arial" w:hAnsi="Arial" w:cs="Arial"/>
          <w:sz w:val="24"/>
          <w:szCs w:val="24"/>
        </w:rPr>
        <w:t>G</w:t>
      </w:r>
      <w:r w:rsidRPr="00C7094D">
        <w:rPr>
          <w:rFonts w:ascii="Arial" w:hAnsi="Arial" w:cs="Arial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 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Hospodárenie fondov a organizácií v pôsobnosti obce</w:t>
      </w:r>
    </w:p>
    <w:p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201</w:t>
      </w:r>
      <w:r w:rsidR="00DC265D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1811"/>
        <w:gridCol w:w="1799"/>
        <w:gridCol w:w="1805"/>
        <w:gridCol w:w="1824"/>
      </w:tblGrid>
      <w:tr w:rsidR="00DC265D" w:rsidRPr="00C7094D" w:rsidTr="00973D4E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:rsidR="009C2352" w:rsidRPr="00C7094D" w:rsidRDefault="009C2352" w:rsidP="00DC265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DC265D">
              <w:rPr>
                <w:rFonts w:ascii="Arial" w:hAnsi="Arial" w:cs="Arial"/>
              </w:rPr>
              <w:t>16</w:t>
            </w:r>
          </w:p>
        </w:tc>
        <w:tc>
          <w:tcPr>
            <w:tcW w:w="1814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:rsidR="009C2352" w:rsidRPr="00C7094D" w:rsidRDefault="009C2352" w:rsidP="0072031C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31.12.201</w:t>
            </w:r>
            <w:r w:rsidR="0072031C">
              <w:rPr>
                <w:rFonts w:ascii="Arial" w:hAnsi="Arial" w:cs="Arial"/>
              </w:rPr>
              <w:t>6</w:t>
            </w:r>
          </w:p>
        </w:tc>
      </w:tr>
      <w:tr w:rsidR="00DC265D" w:rsidRPr="00C7094D" w:rsidTr="00973D4E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:rsidR="009C2352" w:rsidRPr="00C7094D" w:rsidRDefault="00DC265D" w:rsidP="00DC265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1012,35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:rsidR="009C2352" w:rsidRPr="00C7094D" w:rsidRDefault="00DD4DEC" w:rsidP="00DD4DE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1299,59</w:t>
            </w:r>
          </w:p>
        </w:tc>
        <w:tc>
          <w:tcPr>
            <w:tcW w:w="1821" w:type="dxa"/>
          </w:tcPr>
          <w:p w:rsidR="009C2352" w:rsidRPr="00C7094D" w:rsidRDefault="00DC265D" w:rsidP="00DC265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31" w:type="dxa"/>
          </w:tcPr>
          <w:p w:rsidR="009C2352" w:rsidRPr="00C7094D" w:rsidRDefault="0072031C" w:rsidP="0072031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2311,94</w:t>
            </w:r>
          </w:p>
        </w:tc>
      </w:tr>
      <w:tr w:rsidR="00DC265D" w:rsidRPr="00C7094D" w:rsidTr="00973D4E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6410,42</w:t>
            </w:r>
          </w:p>
        </w:tc>
        <w:tc>
          <w:tcPr>
            <w:tcW w:w="1814" w:type="dxa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3321,09</w:t>
            </w:r>
          </w:p>
        </w:tc>
        <w:tc>
          <w:tcPr>
            <w:tcW w:w="1821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0</w:t>
            </w:r>
          </w:p>
        </w:tc>
        <w:tc>
          <w:tcPr>
            <w:tcW w:w="1831" w:type="dxa"/>
          </w:tcPr>
          <w:p w:rsidR="009C2352" w:rsidRPr="00C7094D" w:rsidRDefault="00C371A4" w:rsidP="00DC265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9731,51</w:t>
            </w:r>
          </w:p>
        </w:tc>
      </w:tr>
      <w:tr w:rsidR="00DC265D" w:rsidRPr="00C7094D" w:rsidTr="00973D4E">
        <w:tc>
          <w:tcPr>
            <w:tcW w:w="1818" w:type="dxa"/>
            <w:shd w:val="clear" w:color="auto" w:fill="F2F2F2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1461,74</w:t>
            </w:r>
          </w:p>
        </w:tc>
        <w:tc>
          <w:tcPr>
            <w:tcW w:w="1814" w:type="dxa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29889,81</w:t>
            </w:r>
          </w:p>
        </w:tc>
        <w:tc>
          <w:tcPr>
            <w:tcW w:w="1821" w:type="dxa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990,69</w:t>
            </w:r>
          </w:p>
        </w:tc>
        <w:tc>
          <w:tcPr>
            <w:tcW w:w="1831" w:type="dxa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30360,86</w:t>
            </w:r>
          </w:p>
        </w:tc>
      </w:tr>
    </w:tbl>
    <w:p w:rsidR="009C2352" w:rsidRPr="00C7094D" w:rsidRDefault="009C2352" w:rsidP="00C7094D">
      <w:pPr>
        <w:spacing w:after="266"/>
        <w:ind w:left="-7"/>
        <w:jc w:val="both"/>
        <w:rPr>
          <w:rFonts w:ascii="Arial" w:hAnsi="Arial" w:cs="Arial"/>
        </w:rPr>
      </w:pPr>
    </w:p>
    <w:p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:rsidR="00A80EF5" w:rsidRDefault="00323346" w:rsidP="00C7094D">
      <w:pPr>
        <w:spacing w:after="681"/>
        <w:ind w:left="-7"/>
        <w:jc w:val="both"/>
        <w:rPr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:rsidR="0040505C" w:rsidRPr="00C7094D" w:rsidRDefault="0040505C" w:rsidP="00C7094D">
      <w:pPr>
        <w:spacing w:after="681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b/>
          <w:sz w:val="28"/>
        </w:rPr>
        <w:t>3. Investície v roku 201</w:t>
      </w:r>
      <w:r w:rsidR="00DC265D">
        <w:rPr>
          <w:rFonts w:ascii="Arial" w:hAnsi="Arial" w:cs="Arial"/>
          <w:b/>
          <w:sz w:val="28"/>
        </w:rPr>
        <w:t>6</w:t>
      </w:r>
      <w:r w:rsidRPr="005F4590">
        <w:rPr>
          <w:rFonts w:ascii="Arial" w:hAnsi="Arial" w:cs="Arial"/>
          <w:b/>
          <w:sz w:val="28"/>
        </w:rPr>
        <w:t xml:space="preserve"> </w:t>
      </w:r>
    </w:p>
    <w:p w:rsidR="00A80EF5" w:rsidRPr="00C7094D" w:rsidRDefault="00E850D5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sz w:val="24"/>
        </w:rPr>
        <w:t>Obec v roku 201</w:t>
      </w:r>
      <w:r w:rsidR="00DC265D">
        <w:rPr>
          <w:rFonts w:ascii="Arial" w:hAnsi="Arial" w:cs="Arial"/>
          <w:sz w:val="24"/>
        </w:rPr>
        <w:t>6</w:t>
      </w:r>
      <w:r w:rsidRPr="00C7094D">
        <w:rPr>
          <w:rFonts w:ascii="Arial" w:hAnsi="Arial" w:cs="Arial"/>
          <w:sz w:val="24"/>
        </w:rPr>
        <w:t xml:space="preserve"> realizovala </w:t>
      </w:r>
      <w:r w:rsidR="00DC265D">
        <w:rPr>
          <w:rFonts w:ascii="Arial" w:hAnsi="Arial" w:cs="Arial"/>
          <w:sz w:val="24"/>
        </w:rPr>
        <w:t xml:space="preserve"> ďalšiu časť obecného vodovodu</w:t>
      </w:r>
      <w:r w:rsidR="0072031C">
        <w:rPr>
          <w:rFonts w:ascii="Arial" w:hAnsi="Arial" w:cs="Arial"/>
          <w:sz w:val="24"/>
        </w:rPr>
        <w:t xml:space="preserve"> a dokončila kanalizáciu celej obce  zo švajčiarskych fondov v spolupráci so susednými obcami Tušice a Tušická Nová Ves</w:t>
      </w:r>
      <w:r w:rsidRPr="00C7094D">
        <w:rPr>
          <w:rFonts w:ascii="Arial" w:hAnsi="Arial" w:cs="Arial"/>
          <w:sz w:val="24"/>
        </w:rPr>
        <w:t>.</w:t>
      </w:r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lastRenderedPageBreak/>
        <w:t xml:space="preserve">4. Predpokladaný budúci vývoj činnosti </w:t>
      </w:r>
    </w:p>
    <w:p w:rsidR="00A80EF5" w:rsidRPr="00C7094D" w:rsidRDefault="00E850D5" w:rsidP="00C7094D">
      <w:pPr>
        <w:spacing w:after="348" w:line="249" w:lineRule="auto"/>
        <w:ind w:left="-5" w:hanging="10"/>
        <w:jc w:val="both"/>
        <w:rPr>
          <w:rFonts w:ascii="Arial" w:hAnsi="Arial" w:cs="Arial"/>
          <w:sz w:val="24"/>
        </w:rPr>
      </w:pPr>
      <w:r w:rsidRPr="00C7094D">
        <w:rPr>
          <w:rFonts w:ascii="Arial" w:hAnsi="Arial" w:cs="Arial"/>
          <w:sz w:val="24"/>
        </w:rPr>
        <w:t xml:space="preserve">Obec v blízkom období nemá v pláne žiadnu investičnú akciu z vlastných finančných prostriedkov. </w:t>
      </w:r>
    </w:p>
    <w:p w:rsidR="005665F1" w:rsidRPr="00C7094D" w:rsidRDefault="005665F1" w:rsidP="0072031C">
      <w:pPr>
        <w:spacing w:after="348" w:line="249" w:lineRule="auto"/>
        <w:ind w:left="-5" w:hanging="10"/>
        <w:jc w:val="both"/>
        <w:rPr>
          <w:rFonts w:ascii="Arial" w:hAnsi="Arial" w:cs="Arial"/>
          <w:sz w:val="24"/>
        </w:rPr>
      </w:pPr>
      <w:r w:rsidRPr="00C7094D">
        <w:rPr>
          <w:rFonts w:ascii="Arial" w:hAnsi="Arial" w:cs="Arial"/>
          <w:sz w:val="24"/>
        </w:rPr>
        <w:t xml:space="preserve">Obec žiadala finančný príspevok na </w:t>
      </w:r>
      <w:r w:rsidR="0072031C">
        <w:rPr>
          <w:rFonts w:ascii="Arial" w:hAnsi="Arial" w:cs="Arial"/>
          <w:sz w:val="24"/>
        </w:rPr>
        <w:t xml:space="preserve"> zvýšenie účinnosti a efektívnosti obecného úradu a kamerový systém v obci.</w:t>
      </w:r>
      <w:r w:rsidRPr="00C7094D">
        <w:rPr>
          <w:rFonts w:ascii="Arial" w:hAnsi="Arial" w:cs="Arial"/>
          <w:sz w:val="24"/>
        </w:rPr>
        <w:t xml:space="preserve"> </w:t>
      </w:r>
    </w:p>
    <w:p w:rsidR="005665F1" w:rsidRPr="00C7094D" w:rsidRDefault="005665F1" w:rsidP="00C7094D">
      <w:pPr>
        <w:spacing w:after="348" w:line="249" w:lineRule="auto"/>
        <w:ind w:left="-5" w:hanging="10"/>
        <w:jc w:val="both"/>
        <w:rPr>
          <w:rFonts w:ascii="Arial" w:hAnsi="Arial" w:cs="Arial"/>
          <w:sz w:val="24"/>
        </w:rPr>
      </w:pPr>
      <w:r w:rsidRPr="00C7094D">
        <w:rPr>
          <w:rFonts w:ascii="Arial" w:hAnsi="Arial" w:cs="Arial"/>
          <w:sz w:val="24"/>
        </w:rPr>
        <w:t xml:space="preserve">Momentálne má obec rozpracovaný projekt so žiadosťou o NFP na rozšírenie premostenia v obci, výstavbu parkoviska a spevnenej plochy pri kultúrnom dome, výstavbu chodníka a lávky pre peších v centre obce.   </w:t>
      </w:r>
    </w:p>
    <w:p w:rsidR="005665F1" w:rsidRPr="00C7094D" w:rsidRDefault="005665F1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sz w:val="28"/>
        </w:rPr>
        <w:t>5. Vízia obce</w:t>
      </w:r>
    </w:p>
    <w:p w:rsidR="00A80EF5" w:rsidRPr="00C7094D" w:rsidRDefault="005665F1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Z dlhodobého pohľadu sú to  spokojní občania, ktorí majú k</w:t>
      </w:r>
      <w:r w:rsidR="00D87032" w:rsidRPr="00C7094D">
        <w:rPr>
          <w:rFonts w:ascii="Arial" w:hAnsi="Arial" w:cs="Arial"/>
        </w:rPr>
        <w:t> </w:t>
      </w:r>
      <w:r w:rsidRPr="00C7094D">
        <w:rPr>
          <w:rFonts w:ascii="Arial" w:hAnsi="Arial" w:cs="Arial"/>
        </w:rPr>
        <w:t>dispo</w:t>
      </w:r>
      <w:r w:rsidR="00D87032" w:rsidRPr="00C7094D">
        <w:rPr>
          <w:rFonts w:ascii="Arial" w:hAnsi="Arial" w:cs="Arial"/>
        </w:rPr>
        <w:t>zícii možnosti  napojenia na všetky inžinierske  siete. Rozšírenie kultúrnych a športových podujatí.  Krajšia, zveľadená obec. V neposlednom rade prispieť  k dosiahnuti</w:t>
      </w:r>
      <w:r w:rsidR="004423DE">
        <w:rPr>
          <w:rFonts w:ascii="Arial" w:hAnsi="Arial" w:cs="Arial"/>
        </w:rPr>
        <w:t>u väčšieho počtu obyvateľov</w:t>
      </w:r>
      <w:r w:rsidR="00AE0037">
        <w:rPr>
          <w:rFonts w:ascii="Arial" w:hAnsi="Arial" w:cs="Arial"/>
        </w:rPr>
        <w:t>.</w:t>
      </w:r>
      <w:bookmarkStart w:id="0" w:name="_GoBack"/>
      <w:bookmarkEnd w:id="0"/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6. Udalosti osobitného významu po skončení účtovného obdobia </w:t>
      </w:r>
    </w:p>
    <w:p w:rsidR="00A80EF5" w:rsidRPr="00C7094D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:rsidR="00F57749" w:rsidRPr="00C7094D" w:rsidRDefault="00E850D5" w:rsidP="00C7094D">
      <w:pPr>
        <w:spacing w:after="796"/>
        <w:ind w:left="-7" w:right="6132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Vyvesené: </w:t>
      </w:r>
      <w:r w:rsidR="0082642A">
        <w:rPr>
          <w:rFonts w:ascii="Arial" w:hAnsi="Arial" w:cs="Arial"/>
        </w:rPr>
        <w:t>4</w:t>
      </w:r>
      <w:r w:rsidR="00C3434A">
        <w:rPr>
          <w:rFonts w:ascii="Arial" w:hAnsi="Arial" w:cs="Arial"/>
        </w:rPr>
        <w:t>.0</w:t>
      </w:r>
      <w:r w:rsidR="00DD584D">
        <w:rPr>
          <w:rFonts w:ascii="Arial" w:hAnsi="Arial" w:cs="Arial"/>
        </w:rPr>
        <w:t>5</w:t>
      </w:r>
      <w:r w:rsidRPr="00C7094D">
        <w:rPr>
          <w:rFonts w:ascii="Arial" w:hAnsi="Arial" w:cs="Arial"/>
        </w:rPr>
        <w:t>.201</w:t>
      </w:r>
      <w:r w:rsidR="00DC265D">
        <w:rPr>
          <w:rFonts w:ascii="Arial" w:hAnsi="Arial" w:cs="Arial"/>
        </w:rPr>
        <w:t>7</w:t>
      </w:r>
    </w:p>
    <w:p w:rsidR="00A80EF5" w:rsidRPr="00C7094D" w:rsidRDefault="00E850D5" w:rsidP="00C7094D">
      <w:pPr>
        <w:spacing w:after="796"/>
        <w:ind w:left="-7" w:right="6132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  <w:color w:val="000000"/>
        </w:rPr>
        <w:t>Zvesené:</w:t>
      </w:r>
    </w:p>
    <w:p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201</w:t>
      </w:r>
      <w:r w:rsidR="00DC265D">
        <w:rPr>
          <w:rFonts w:ascii="Arial" w:hAnsi="Arial" w:cs="Arial"/>
          <w:color w:val="000000"/>
          <w:sz w:val="24"/>
        </w:rPr>
        <w:t>6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201</w:t>
      </w:r>
      <w:r w:rsidR="00DC265D">
        <w:rPr>
          <w:rFonts w:ascii="Arial" w:hAnsi="Arial" w:cs="Arial"/>
          <w:color w:val="000000"/>
          <w:sz w:val="24"/>
        </w:rPr>
        <w:t>6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1-12 k 31.12.201</w:t>
      </w:r>
      <w:r w:rsidR="00DC265D">
        <w:rPr>
          <w:rFonts w:ascii="Arial" w:hAnsi="Arial" w:cs="Arial"/>
          <w:color w:val="000000"/>
          <w:sz w:val="24"/>
        </w:rPr>
        <w:t>6</w:t>
      </w:r>
    </w:p>
    <w:p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201</w:t>
      </w:r>
      <w:r w:rsidR="00DC265D">
        <w:rPr>
          <w:rFonts w:ascii="Arial" w:hAnsi="Arial" w:cs="Arial"/>
          <w:color w:val="000000"/>
          <w:sz w:val="24"/>
        </w:rPr>
        <w:t>6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346" w:rsidRDefault="00323346">
      <w:pPr>
        <w:spacing w:after="0" w:line="240" w:lineRule="auto"/>
      </w:pPr>
      <w:r>
        <w:separator/>
      </w:r>
    </w:p>
  </w:endnote>
  <w:endnote w:type="continuationSeparator" w:id="0">
    <w:p w:rsidR="00323346" w:rsidRDefault="00323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EF5" w:rsidRDefault="00E850D5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EF5" w:rsidRDefault="00E850D5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E0037" w:rsidRPr="00AE0037">
      <w:rPr>
        <w:noProof/>
        <w:color w:val="000000"/>
        <w:sz w:val="24"/>
      </w:rPr>
      <w:t>9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EF5" w:rsidRDefault="00E850D5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346" w:rsidRDefault="00323346">
      <w:pPr>
        <w:spacing w:after="0" w:line="240" w:lineRule="auto"/>
      </w:pPr>
      <w:r>
        <w:separator/>
      </w:r>
    </w:p>
  </w:footnote>
  <w:footnote w:type="continuationSeparator" w:id="0">
    <w:p w:rsidR="00323346" w:rsidRDefault="003233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21AA7"/>
    <w:rsid w:val="000575D5"/>
    <w:rsid w:val="000D18D2"/>
    <w:rsid w:val="000D6458"/>
    <w:rsid w:val="000E688C"/>
    <w:rsid w:val="0011314A"/>
    <w:rsid w:val="001271DF"/>
    <w:rsid w:val="00144660"/>
    <w:rsid w:val="00154941"/>
    <w:rsid w:val="00175759"/>
    <w:rsid w:val="002014EF"/>
    <w:rsid w:val="00221B2D"/>
    <w:rsid w:val="002D084F"/>
    <w:rsid w:val="00323346"/>
    <w:rsid w:val="00342CDD"/>
    <w:rsid w:val="003F140E"/>
    <w:rsid w:val="003F7C64"/>
    <w:rsid w:val="0040505C"/>
    <w:rsid w:val="0044040B"/>
    <w:rsid w:val="004423DE"/>
    <w:rsid w:val="00465DC2"/>
    <w:rsid w:val="004E3D8D"/>
    <w:rsid w:val="004F762D"/>
    <w:rsid w:val="0051124E"/>
    <w:rsid w:val="005460ED"/>
    <w:rsid w:val="00551CFB"/>
    <w:rsid w:val="005563A5"/>
    <w:rsid w:val="005665F1"/>
    <w:rsid w:val="0057513D"/>
    <w:rsid w:val="005951C8"/>
    <w:rsid w:val="005C36C1"/>
    <w:rsid w:val="005F4590"/>
    <w:rsid w:val="00610C8C"/>
    <w:rsid w:val="006260A9"/>
    <w:rsid w:val="00650F5F"/>
    <w:rsid w:val="006A1D03"/>
    <w:rsid w:val="006A68A1"/>
    <w:rsid w:val="006D3131"/>
    <w:rsid w:val="0072031C"/>
    <w:rsid w:val="00775BE0"/>
    <w:rsid w:val="00797A67"/>
    <w:rsid w:val="007A7C06"/>
    <w:rsid w:val="007B198C"/>
    <w:rsid w:val="007E64AF"/>
    <w:rsid w:val="0082642A"/>
    <w:rsid w:val="00840B63"/>
    <w:rsid w:val="00883660"/>
    <w:rsid w:val="008D5819"/>
    <w:rsid w:val="00900545"/>
    <w:rsid w:val="00914EB2"/>
    <w:rsid w:val="00941D62"/>
    <w:rsid w:val="00947197"/>
    <w:rsid w:val="00983458"/>
    <w:rsid w:val="009B4D7C"/>
    <w:rsid w:val="009B5ED1"/>
    <w:rsid w:val="009C2352"/>
    <w:rsid w:val="009D0667"/>
    <w:rsid w:val="009E2AAD"/>
    <w:rsid w:val="00A047FC"/>
    <w:rsid w:val="00A35D46"/>
    <w:rsid w:val="00A80EF5"/>
    <w:rsid w:val="00A824E3"/>
    <w:rsid w:val="00A84DF8"/>
    <w:rsid w:val="00A95867"/>
    <w:rsid w:val="00AB17A0"/>
    <w:rsid w:val="00AB3856"/>
    <w:rsid w:val="00AC4CDF"/>
    <w:rsid w:val="00AD116E"/>
    <w:rsid w:val="00AE0037"/>
    <w:rsid w:val="00B01323"/>
    <w:rsid w:val="00B02C08"/>
    <w:rsid w:val="00BC3FB6"/>
    <w:rsid w:val="00C3434A"/>
    <w:rsid w:val="00C371A4"/>
    <w:rsid w:val="00C6537C"/>
    <w:rsid w:val="00C7094D"/>
    <w:rsid w:val="00CD47F0"/>
    <w:rsid w:val="00CF7D1D"/>
    <w:rsid w:val="00D87032"/>
    <w:rsid w:val="00DC265D"/>
    <w:rsid w:val="00DD361E"/>
    <w:rsid w:val="00DD4DEC"/>
    <w:rsid w:val="00DD584D"/>
    <w:rsid w:val="00E11A08"/>
    <w:rsid w:val="00E40815"/>
    <w:rsid w:val="00E6332A"/>
    <w:rsid w:val="00E850D5"/>
    <w:rsid w:val="00E863CE"/>
    <w:rsid w:val="00EC2A2C"/>
    <w:rsid w:val="00F54EB3"/>
    <w:rsid w:val="00F57749"/>
    <w:rsid w:val="00FB4E26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2197</Words>
  <Characters>12527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14695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49</cp:revision>
  <cp:lastPrinted>2017-05-04T07:26:00Z</cp:lastPrinted>
  <dcterms:created xsi:type="dcterms:W3CDTF">2015-07-24T09:48:00Z</dcterms:created>
  <dcterms:modified xsi:type="dcterms:W3CDTF">2017-05-04T07:27:00Z</dcterms:modified>
</cp:coreProperties>
</file>