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062F" w:rsidRDefault="006B3B77">
      <w:pPr>
        <w:spacing w:after="0" w:line="240" w:lineRule="auto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>POZNÁMKY MÚJ        IČO:  35837063        DIČ:    2020202657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K STAV s 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>.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903 01  Senec, Kysucká 14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 K STAV s 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 xml:space="preserve">. bola založená na základe zápisnice z valného zhromaždenia zo dňa 22.11.2012 a spoločenskej zmluvy zo dňa 13.12.2002 a do Obchodného registra Okresného súdu Bratislava bola zapísaná dňa 30.1.2002  </w:t>
      </w:r>
      <w:proofErr w:type="spellStart"/>
      <w:r>
        <w:rPr>
          <w:rFonts w:ascii="Calibri" w:eastAsia="Calibri" w:hAnsi="Calibri" w:cs="Calibri"/>
        </w:rPr>
        <w:t>vl.č</w:t>
      </w:r>
      <w:proofErr w:type="spellEnd"/>
      <w:r>
        <w:rPr>
          <w:rFonts w:ascii="Calibri" w:eastAsia="Calibri" w:hAnsi="Calibri" w:cs="Calibri"/>
        </w:rPr>
        <w:t>. 26624/B Dodatok č. 1 zo dňa 11.3.2002 a dodatok zo dňa 19.4.2002.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Účtovná závierka Spoločnosti k 31.12.2016 je zostavená ako riadna účtovná závierka pre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účtovné jednotky v zmysle zákona o účtovníctve.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 Jozef Kuna, vklad 2656,00 EUR , splatené 1328,00  EUR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Alica </w:t>
      </w:r>
      <w:proofErr w:type="spellStart"/>
      <w:r>
        <w:rPr>
          <w:rFonts w:ascii="Calibri" w:eastAsia="Calibri" w:hAnsi="Calibri" w:cs="Calibri"/>
        </w:rPr>
        <w:t>Kunová</w:t>
      </w:r>
      <w:proofErr w:type="spellEnd"/>
      <w:r>
        <w:rPr>
          <w:rFonts w:ascii="Calibri" w:eastAsia="Calibri" w:hAnsi="Calibri" w:cs="Calibri"/>
        </w:rPr>
        <w:t xml:space="preserve">   vklad  1992,00 EUR   splatené  996,00  EUR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Emília </w:t>
      </w:r>
      <w:proofErr w:type="spellStart"/>
      <w:r>
        <w:rPr>
          <w:rFonts w:ascii="Calibri" w:eastAsia="Calibri" w:hAnsi="Calibri" w:cs="Calibri"/>
        </w:rPr>
        <w:t>Farbová</w:t>
      </w:r>
      <w:proofErr w:type="spellEnd"/>
      <w:r>
        <w:rPr>
          <w:rFonts w:ascii="Calibri" w:eastAsia="Calibri" w:hAnsi="Calibri" w:cs="Calibri"/>
        </w:rPr>
        <w:t xml:space="preserve"> , vklad  1992,00 EUR, splatené  996,00 EUR 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Štatutárny orgán: Jozef Kuna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6640  EUR, rozsah splatenia: 3320 EUR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3"/>
        <w:gridCol w:w="4463"/>
      </w:tblGrid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Informácie o prijatých postupoch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6B3B77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</w:p>
    <w:p w:rsidR="006B3B77" w:rsidRDefault="006B3B77" w:rsidP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POZNÁMKY MÚJ        IČO:  35837063        DIČ:    2020202657</w:t>
      </w:r>
    </w:p>
    <w:p w:rsidR="006B3B77" w:rsidRDefault="006B3B77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973"/>
        <w:gridCol w:w="2996"/>
      </w:tblGrid>
      <w:tr w:rsidR="00B3062F"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  <w:b/>
              </w:rPr>
            </w:pPr>
          </w:p>
          <w:p w:rsidR="006B3B77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B3062F"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B3062F"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B3062F"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B3062F"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25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0"/>
        <w:gridCol w:w="1101"/>
        <w:gridCol w:w="1665"/>
        <w:gridCol w:w="1740"/>
      </w:tblGrid>
      <w:tr w:rsidR="00B3062F"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Sadzba ročného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odpisu</w:t>
            </w:r>
          </w:p>
        </w:tc>
      </w:tr>
      <w:tr w:rsidR="00B3062F"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Kontajnerová bunka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Kontajner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hyundai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accent</w:t>
            </w:r>
            <w:proofErr w:type="spellEnd"/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hyundai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premium</w:t>
            </w:r>
            <w:proofErr w:type="spellEnd"/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zrýchlený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</w:t>
            </w: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3062F" w:rsidRDefault="00B3062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 v roku 2016  neodpisuje  daňovo  žiaden hmotný majetok.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:rsidR="006B3B77" w:rsidRDefault="006B3B77" w:rsidP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POZNÁMKY MÚJ        IČO:  35837063        DIČ:    2020202657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6B3B77" w:rsidRDefault="006B3B77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deriváty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eviduje záväzky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0"/>
        <w:gridCol w:w="4476"/>
      </w:tblGrid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14173</w:t>
            </w:r>
          </w:p>
        </w:tc>
      </w:tr>
    </w:tbl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3"/>
        <w:gridCol w:w="4473"/>
      </w:tblGrid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2016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3062F"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3062F" w:rsidRDefault="006B3B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26406</w:t>
            </w:r>
          </w:p>
        </w:tc>
      </w:tr>
    </w:tbl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eviduje pohľadávky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:rsidR="006B3B77" w:rsidRDefault="006B3B77" w:rsidP="006B3B77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POZNÁMKY MÚJ        IČO:  35837063        DIČ:    2020202657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zamestnancov, lebo žiadnych zamestnancov nezamestnáva.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:rsidR="00B3062F" w:rsidRDefault="006B3B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Kúpa tovarov na účely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konečnému spotrebiteľovi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Príprava prác pre stavbu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Spostredkovateľká</w:t>
      </w:r>
      <w:proofErr w:type="spellEnd"/>
      <w:r>
        <w:rPr>
          <w:rFonts w:ascii="Calibri" w:eastAsia="Calibri" w:hAnsi="Calibri" w:cs="Calibri"/>
        </w:rPr>
        <w:t xml:space="preserve"> činnosť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Poradenská činnosť v stavebníctve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Uskutočňovanie jednoduchých stavieb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Výkon činnosti stavbyvedúceho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Uskutočňovanie stavieb a ich zmien</w:t>
      </w:r>
    </w:p>
    <w:p w:rsidR="00B3062F" w:rsidRDefault="006B3B77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Uskutočňovanie jednoduchých stavieb, drobných stavieb a ich zmien</w:t>
      </w:r>
    </w:p>
    <w:p w:rsidR="00B3062F" w:rsidRDefault="00B3062F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spacing w:after="0" w:line="240" w:lineRule="auto"/>
        <w:rPr>
          <w:rFonts w:ascii="Calibri" w:eastAsia="Calibri" w:hAnsi="Calibri" w:cs="Calibri"/>
        </w:rPr>
      </w:pPr>
    </w:p>
    <w:p w:rsidR="00B3062F" w:rsidRDefault="00B3062F">
      <w:pPr>
        <w:tabs>
          <w:tab w:val="left" w:pos="1095"/>
        </w:tabs>
        <w:spacing w:after="0" w:line="240" w:lineRule="auto"/>
        <w:rPr>
          <w:rFonts w:ascii="Calibri" w:eastAsia="Calibri" w:hAnsi="Calibri" w:cs="Calibri"/>
        </w:rPr>
      </w:pPr>
    </w:p>
    <w:sectPr w:rsidR="00B30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4A0CDB"/>
    <w:multiLevelType w:val="multilevel"/>
    <w:tmpl w:val="9C5E4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62F"/>
    <w:rsid w:val="006B3B77"/>
    <w:rsid w:val="00B3062F"/>
    <w:rsid w:val="00EB3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E0BE93-98A3-4C0B-ACD7-6609F6569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B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804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HPPROONE400_1</dc:creator>
  <cp:lastModifiedBy>HPPROONE400_1</cp:lastModifiedBy>
  <cp:revision>2</cp:revision>
  <cp:lastPrinted>2017-03-27T05:59:00Z</cp:lastPrinted>
  <dcterms:created xsi:type="dcterms:W3CDTF">2017-03-27T08:11:00Z</dcterms:created>
  <dcterms:modified xsi:type="dcterms:W3CDTF">2017-03-27T08:11:00Z</dcterms:modified>
</cp:coreProperties>
</file>