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087EF6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P</w:t>
      </w:r>
      <w:r w:rsidR="008271F6" w:rsidRPr="00087EF6">
        <w:rPr>
          <w:rFonts w:asciiTheme="minorHAnsi" w:hAnsiTheme="minorHAnsi"/>
          <w:b/>
          <w:sz w:val="20"/>
          <w:szCs w:val="20"/>
        </w:rPr>
        <w:t xml:space="preserve">OZNÁMKY K ÚČTOVNEJ ZÁVIERKE </w:t>
      </w:r>
      <w:r w:rsidRPr="00087EF6">
        <w:rPr>
          <w:rFonts w:asciiTheme="minorHAnsi" w:hAnsiTheme="minorHAnsi"/>
          <w:b/>
          <w:sz w:val="20"/>
          <w:szCs w:val="20"/>
        </w:rPr>
        <w:t>201</w:t>
      </w:r>
      <w:r w:rsidR="004C5E44">
        <w:rPr>
          <w:rFonts w:asciiTheme="minorHAnsi" w:hAnsiTheme="minorHAnsi"/>
          <w:b/>
          <w:sz w:val="20"/>
          <w:szCs w:val="20"/>
        </w:rPr>
        <w:t>6</w:t>
      </w:r>
    </w:p>
    <w:p w:rsidR="00D33238" w:rsidRPr="00087EF6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</w:rPr>
        <w:t>zostavené podľa Opatrenia č.</w:t>
      </w:r>
      <w:r w:rsidR="00D33238" w:rsidRPr="00087EF6">
        <w:rPr>
          <w:rFonts w:asciiTheme="minorHAnsi" w:hAnsiTheme="minorHAnsi"/>
          <w:sz w:val="20"/>
          <w:szCs w:val="20"/>
        </w:rPr>
        <w:t>MF/2337</w:t>
      </w:r>
      <w:r w:rsidR="00B727B9" w:rsidRPr="00087EF6">
        <w:rPr>
          <w:rFonts w:asciiTheme="minorHAnsi" w:hAnsiTheme="minorHAnsi"/>
          <w:sz w:val="20"/>
          <w:szCs w:val="20"/>
        </w:rPr>
        <w:t>8</w:t>
      </w:r>
      <w:r w:rsidRPr="00087EF6">
        <w:rPr>
          <w:rFonts w:asciiTheme="minorHAnsi" w:hAnsiTheme="minorHAnsi"/>
          <w:sz w:val="20"/>
          <w:szCs w:val="20"/>
        </w:rPr>
        <w:t>/20</w:t>
      </w:r>
      <w:r w:rsidR="00D33238" w:rsidRPr="00087EF6">
        <w:rPr>
          <w:rFonts w:asciiTheme="minorHAnsi" w:hAnsiTheme="minorHAnsi"/>
          <w:sz w:val="20"/>
          <w:szCs w:val="20"/>
        </w:rPr>
        <w:t>14</w:t>
      </w:r>
      <w:r w:rsidRPr="00087EF6">
        <w:rPr>
          <w:rFonts w:asciiTheme="minorHAnsi" w:hAnsiTheme="minorHAnsi"/>
          <w:sz w:val="20"/>
          <w:szCs w:val="20"/>
        </w:rPr>
        <w:t>-</w:t>
      </w:r>
      <w:r w:rsidR="00D33238" w:rsidRPr="00087EF6">
        <w:rPr>
          <w:rFonts w:asciiTheme="minorHAnsi" w:hAnsiTheme="minorHAnsi"/>
          <w:sz w:val="20"/>
          <w:szCs w:val="20"/>
        </w:rPr>
        <w:t xml:space="preserve">74 (FS č.12/2014), </w:t>
      </w:r>
      <w:r w:rsidRPr="00087EF6">
        <w:rPr>
          <w:rFonts w:asciiTheme="minorHAnsi" w:hAnsiTheme="minorHAnsi"/>
          <w:sz w:val="20"/>
          <w:szCs w:val="20"/>
        </w:rPr>
        <w:t>ktorým sa ustanovujú podrobnosti o individuálnej účtovnej závierk</w:t>
      </w:r>
      <w:r w:rsidR="00D33238" w:rsidRPr="00087EF6">
        <w:rPr>
          <w:rFonts w:asciiTheme="minorHAnsi" w:hAnsiTheme="minorHAnsi"/>
          <w:sz w:val="20"/>
          <w:szCs w:val="20"/>
        </w:rPr>
        <w:t xml:space="preserve">e </w:t>
      </w:r>
      <w:r w:rsidRPr="00087EF6">
        <w:rPr>
          <w:rFonts w:asciiTheme="minorHAnsi" w:hAnsiTheme="minorHAnsi"/>
          <w:sz w:val="20"/>
          <w:szCs w:val="20"/>
        </w:rPr>
        <w:t xml:space="preserve">a rozsahu údajov určených z individuálnej účtovnej závierky na zverejnenie </w:t>
      </w:r>
    </w:p>
    <w:p w:rsidR="00295E93" w:rsidRPr="00087EF6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 xml:space="preserve">pre </w:t>
      </w:r>
      <w:r w:rsidR="00B727B9" w:rsidRPr="00087EF6">
        <w:rPr>
          <w:rFonts w:asciiTheme="minorHAnsi" w:hAnsiTheme="minorHAnsi"/>
          <w:b/>
          <w:sz w:val="20"/>
          <w:szCs w:val="20"/>
        </w:rPr>
        <w:t xml:space="preserve">malé </w:t>
      </w:r>
      <w:r w:rsidR="00D33238" w:rsidRPr="00087EF6">
        <w:rPr>
          <w:rFonts w:asciiTheme="minorHAnsi" w:hAnsiTheme="minorHAnsi"/>
          <w:b/>
          <w:sz w:val="20"/>
          <w:szCs w:val="20"/>
        </w:rPr>
        <w:t>účtovné jednotky</w:t>
      </w:r>
    </w:p>
    <w:p w:rsidR="00295E93" w:rsidRPr="00087EF6" w:rsidRDefault="00295E93">
      <w:pPr>
        <w:rPr>
          <w:rFonts w:asciiTheme="minorHAnsi" w:hAnsiTheme="minorHAnsi"/>
          <w:sz w:val="20"/>
          <w:szCs w:val="20"/>
        </w:rPr>
      </w:pPr>
    </w:p>
    <w:p w:rsidR="00332E9A" w:rsidRPr="00087EF6" w:rsidRDefault="00332E9A" w:rsidP="00332E9A">
      <w:pPr>
        <w:jc w:val="center"/>
        <w:rPr>
          <w:rFonts w:asciiTheme="minorHAnsi" w:hAnsiTheme="minorHAnsi" w:cs="Arial Narrow"/>
          <w:b/>
          <w:sz w:val="20"/>
          <w:szCs w:val="20"/>
          <w:u w:val="single"/>
        </w:rPr>
      </w:pPr>
      <w:r w:rsidRPr="00087EF6">
        <w:rPr>
          <w:rFonts w:asciiTheme="minorHAnsi" w:hAnsiTheme="minorHAnsi" w:cs="Arial Narrow"/>
          <w:b/>
          <w:sz w:val="20"/>
          <w:szCs w:val="20"/>
          <w:u w:val="single"/>
        </w:rPr>
        <w:t>Článok I – V</w:t>
      </w:r>
      <w:r w:rsidR="008271F6" w:rsidRPr="00087EF6">
        <w:rPr>
          <w:rFonts w:asciiTheme="minorHAnsi" w:hAnsiTheme="minorHAnsi" w:cs="Arial Narrow"/>
          <w:b/>
          <w:sz w:val="20"/>
          <w:szCs w:val="20"/>
          <w:u w:val="single"/>
        </w:rPr>
        <w:t>ŠEOBECNÉ INFORMÁCIE</w:t>
      </w:r>
    </w:p>
    <w:p w:rsidR="00332E9A" w:rsidRPr="004434C8" w:rsidRDefault="00332E9A">
      <w:pPr>
        <w:rPr>
          <w:rFonts w:asciiTheme="minorHAnsi" w:hAnsiTheme="minorHAnsi"/>
          <w:b/>
          <w:sz w:val="20"/>
          <w:szCs w:val="20"/>
        </w:rPr>
      </w:pPr>
    </w:p>
    <w:p w:rsidR="00332E9A" w:rsidRPr="00087EF6" w:rsidRDefault="00332E9A">
      <w:pPr>
        <w:rPr>
          <w:rFonts w:asciiTheme="minorHAnsi" w:hAnsiTheme="minorHAnsi"/>
          <w:sz w:val="20"/>
          <w:szCs w:val="20"/>
        </w:rPr>
      </w:pPr>
      <w:r w:rsidRPr="004434C8">
        <w:rPr>
          <w:rFonts w:asciiTheme="minorHAnsi" w:hAnsiTheme="minorHAnsi" w:cs="Arial Narrow"/>
          <w:b/>
          <w:sz w:val="20"/>
          <w:szCs w:val="20"/>
        </w:rPr>
        <w:t xml:space="preserve">1) </w:t>
      </w:r>
      <w:r w:rsidRPr="004434C8">
        <w:rPr>
          <w:rFonts w:asciiTheme="minorHAnsi" w:hAnsiTheme="minorHAnsi" w:cs="Arial Narrow"/>
          <w:b/>
          <w:sz w:val="20"/>
          <w:szCs w:val="20"/>
          <w:u w:val="single"/>
        </w:rPr>
        <w:t>Základné informácie o účtovnej jednotke</w:t>
      </w:r>
      <w:r w:rsidRPr="00087EF6">
        <w:rPr>
          <w:rFonts w:asciiTheme="minorHAnsi" w:hAnsiTheme="minorHAnsi" w:cs="Arial Narrow"/>
          <w:sz w:val="20"/>
          <w:szCs w:val="20"/>
        </w:rPr>
        <w:t>:</w:t>
      </w:r>
    </w:p>
    <w:p w:rsidR="00332E9A" w:rsidRPr="00087EF6" w:rsidRDefault="00332E9A">
      <w:pPr>
        <w:rPr>
          <w:rFonts w:asciiTheme="minorHAnsi" w:hAnsiTheme="minorHAnsi"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0E0FA5" w:rsidP="00B23F82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0E0FA5" w:rsidP="007B25A6">
            <w:pPr>
              <w:jc w:val="both"/>
              <w:rPr>
                <w:rFonts w:asciiTheme="minorHAnsi" w:hAnsiTheme="minorHAnsi" w:cs="Arial Narrow"/>
                <w:b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/>
                <w:sz w:val="20"/>
                <w:szCs w:val="20"/>
              </w:rPr>
              <w:t> </w:t>
            </w:r>
            <w:r w:rsidR="007B25A6" w:rsidRPr="00087EF6">
              <w:rPr>
                <w:rFonts w:asciiTheme="minorHAnsi" w:hAnsiTheme="minorHAnsi" w:cs="Arial Narrow"/>
                <w:b/>
                <w:sz w:val="20"/>
                <w:szCs w:val="20"/>
              </w:rPr>
              <w:t>BE-SOFT a.s.</w:t>
            </w:r>
          </w:p>
        </w:tc>
      </w:tr>
      <w:tr w:rsidR="001F718C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0E0FA5" w:rsidP="00B23F82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7B25A6" w:rsidP="007B25A6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Štúrova č.6, 040 01 Košice</w:t>
            </w:r>
          </w:p>
        </w:tc>
      </w:tr>
      <w:tr w:rsidR="001F718C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1F718C" w:rsidP="001F718C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Právna forma</w:t>
            </w:r>
            <w:r w:rsidR="000E0FA5" w:rsidRPr="00087EF6">
              <w:rPr>
                <w:rFonts w:asciiTheme="minorHAnsi" w:hAnsiTheme="minorHAnsi" w:cs="Arial Narrow"/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87EF6" w:rsidRDefault="007B25A6" w:rsidP="00B23F82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Akciová spoločnosť</w:t>
            </w:r>
          </w:p>
        </w:tc>
      </w:tr>
      <w:tr w:rsidR="001F718C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087EF6" w:rsidRDefault="000E0FA5" w:rsidP="00B23F82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087EF6" w:rsidRDefault="008B0093" w:rsidP="007B68FA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Zápis do obchodného registra: </w:t>
            </w:r>
            <w:r w:rsidR="007B68FA" w:rsidRPr="00087EF6">
              <w:rPr>
                <w:rFonts w:asciiTheme="minorHAnsi" w:hAnsiTheme="minorHAnsi" w:cs="Arial Narrow"/>
                <w:sz w:val="20"/>
                <w:szCs w:val="20"/>
              </w:rPr>
              <w:t>04.06.1999</w:t>
            </w:r>
          </w:p>
        </w:tc>
      </w:tr>
      <w:tr w:rsidR="001F718C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087EF6" w:rsidRDefault="001F718C" w:rsidP="001F718C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087EF6" w:rsidRDefault="007B68FA" w:rsidP="00B23F82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Počítačové programovanie</w:t>
            </w:r>
          </w:p>
        </w:tc>
      </w:tr>
      <w:tr w:rsidR="008B0093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087EF6" w:rsidRDefault="008B0093" w:rsidP="001F718C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087EF6" w:rsidRDefault="003061CE" w:rsidP="007B68FA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Spoločnosť </w:t>
            </w:r>
            <w:r w:rsidR="00B727B9" w:rsidRPr="00087EF6">
              <w:rPr>
                <w:rFonts w:asciiTheme="minorHAnsi" w:hAnsiTheme="minorHAnsi" w:cs="Arial Narrow"/>
                <w:sz w:val="20"/>
                <w:szCs w:val="20"/>
              </w:rPr>
              <w:t>B</w:t>
            </w:r>
            <w:r w:rsidR="007B68FA" w:rsidRPr="00087EF6">
              <w:rPr>
                <w:rFonts w:asciiTheme="minorHAnsi" w:hAnsiTheme="minorHAnsi" w:cs="Arial Narrow"/>
                <w:sz w:val="20"/>
                <w:szCs w:val="20"/>
              </w:rPr>
              <w:t>E-SOFT a.s.</w:t>
            </w:r>
            <w:r w:rsidR="00FA2EC8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="008B0093" w:rsidRPr="00087EF6">
              <w:rPr>
                <w:rFonts w:asciiTheme="minorHAnsi" w:hAnsiTheme="minorHAnsi" w:cs="Arial Narrow"/>
                <w:sz w:val="20"/>
                <w:szCs w:val="20"/>
              </w:rPr>
              <w:t>nie je subjektom verejného záujmu</w:t>
            </w: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 (§ 2/14 ZoU)</w:t>
            </w:r>
            <w:r w:rsidR="008B0093" w:rsidRPr="00087EF6">
              <w:rPr>
                <w:rFonts w:asciiTheme="minorHAnsi" w:hAnsiTheme="minorHAnsi" w:cs="Arial Narrow"/>
                <w:sz w:val="20"/>
                <w:szCs w:val="20"/>
              </w:rPr>
              <w:t>.</w:t>
            </w:r>
          </w:p>
        </w:tc>
      </w:tr>
      <w:tr w:rsidR="004D2FC9" w:rsidRPr="00087EF6" w:rsidTr="004434C8">
        <w:trPr>
          <w:trHeight w:val="34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087EF6" w:rsidRDefault="004D2FC9" w:rsidP="001F718C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087EF6" w:rsidRDefault="004D2FC9" w:rsidP="004D2FC9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Kalendárny rok 201</w:t>
            </w:r>
            <w:r w:rsidR="004C5E44">
              <w:rPr>
                <w:rFonts w:asciiTheme="minorHAnsi" w:hAnsiTheme="minorHAnsi" w:cs="Arial Narrow"/>
                <w:sz w:val="20"/>
                <w:szCs w:val="20"/>
              </w:rPr>
              <w:t>6</w:t>
            </w:r>
          </w:p>
        </w:tc>
      </w:tr>
    </w:tbl>
    <w:p w:rsidR="000E0FA5" w:rsidRPr="004434C8" w:rsidRDefault="000E0FA5" w:rsidP="0075484E">
      <w:pPr>
        <w:jc w:val="both"/>
        <w:rPr>
          <w:rFonts w:asciiTheme="minorHAnsi" w:hAnsiTheme="minorHAnsi" w:cs="Arial Narrow"/>
          <w:b/>
          <w:bCs/>
          <w:sz w:val="20"/>
          <w:szCs w:val="20"/>
        </w:rPr>
      </w:pPr>
    </w:p>
    <w:p w:rsidR="00D42468" w:rsidRPr="004434C8" w:rsidRDefault="00D42468" w:rsidP="008271F6">
      <w:pPr>
        <w:ind w:right="-425"/>
        <w:jc w:val="both"/>
        <w:rPr>
          <w:rFonts w:asciiTheme="minorHAnsi" w:hAnsiTheme="minorHAnsi" w:cs="Arial Narrow"/>
          <w:b/>
          <w:bCs/>
          <w:sz w:val="20"/>
          <w:szCs w:val="20"/>
          <w:u w:val="single"/>
        </w:rPr>
      </w:pPr>
      <w:r w:rsidRPr="004434C8">
        <w:rPr>
          <w:rFonts w:asciiTheme="minorHAnsi" w:hAnsiTheme="minorHAnsi" w:cs="Arial Narrow"/>
          <w:b/>
          <w:bCs/>
          <w:sz w:val="20"/>
          <w:szCs w:val="20"/>
          <w:u w:val="single"/>
        </w:rPr>
        <w:t>Test veľkostnej skupiny účtovnej jednotky (2 ZoU)</w:t>
      </w:r>
    </w:p>
    <w:p w:rsidR="00D42468" w:rsidRPr="00087EF6" w:rsidRDefault="00D42468" w:rsidP="0075484E">
      <w:pPr>
        <w:jc w:val="both"/>
        <w:rPr>
          <w:rFonts w:asciiTheme="minorHAnsi" w:hAnsiTheme="minorHAnsi" w:cs="Arial Narrow"/>
          <w:b/>
          <w:bCs/>
          <w:sz w:val="20"/>
          <w:szCs w:val="20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87EF6" w:rsidTr="004434C8">
        <w:tc>
          <w:tcPr>
            <w:tcW w:w="2197" w:type="dxa"/>
            <w:shd w:val="clear" w:color="auto" w:fill="auto"/>
            <w:vAlign w:val="center"/>
          </w:tcPr>
          <w:p w:rsidR="00D42468" w:rsidRPr="0052446F" w:rsidRDefault="000764C2" w:rsidP="004434C8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N</w:t>
            </w:r>
            <w:r w:rsidR="00D42468"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ázov položky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D42468" w:rsidRPr="0052446F" w:rsidRDefault="000764C2" w:rsidP="004434C8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D42468" w:rsidRPr="0052446F" w:rsidRDefault="000764C2" w:rsidP="004434C8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42468" w:rsidRPr="0052446F" w:rsidRDefault="00A2195C" w:rsidP="004434C8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Á</w:t>
            </w:r>
            <w:r w:rsidR="00D42468"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no</w:t>
            </w: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/N</w:t>
            </w:r>
            <w:r w:rsidR="00D42468"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ie</w:t>
            </w:r>
          </w:p>
        </w:tc>
      </w:tr>
      <w:tr w:rsidR="004C5E44" w:rsidRPr="00087EF6" w:rsidTr="004434C8">
        <w:trPr>
          <w:trHeight w:val="340"/>
        </w:trPr>
        <w:tc>
          <w:tcPr>
            <w:tcW w:w="2197" w:type="dxa"/>
            <w:shd w:val="clear" w:color="auto" w:fill="auto"/>
          </w:tcPr>
          <w:p w:rsidR="004C5E44" w:rsidRPr="00087EF6" w:rsidRDefault="004C5E44" w:rsidP="004C5E44">
            <w:pPr>
              <w:jc w:val="both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1</w:t>
            </w:r>
            <w:r>
              <w:rPr>
                <w:rFonts w:asciiTheme="minorHAnsi" w:hAnsiTheme="minorHAnsi" w:cs="Arial Narrow"/>
                <w:bCs/>
                <w:sz w:val="20"/>
                <w:szCs w:val="20"/>
              </w:rPr>
              <w:t> 483 505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1 182 854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Ano</w:t>
            </w:r>
          </w:p>
        </w:tc>
      </w:tr>
      <w:tr w:rsidR="004C5E44" w:rsidRPr="00087EF6" w:rsidTr="004434C8">
        <w:trPr>
          <w:trHeight w:val="340"/>
        </w:trPr>
        <w:tc>
          <w:tcPr>
            <w:tcW w:w="2197" w:type="dxa"/>
            <w:shd w:val="clear" w:color="auto" w:fill="auto"/>
          </w:tcPr>
          <w:p w:rsidR="004C5E44" w:rsidRPr="00087EF6" w:rsidRDefault="004C5E44" w:rsidP="004C5E44">
            <w:pPr>
              <w:jc w:val="both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3</w:t>
            </w:r>
            <w:r>
              <w:rPr>
                <w:rFonts w:asciiTheme="minorHAnsi" w:hAnsiTheme="minorHAnsi" w:cs="Arial Narrow"/>
                <w:bCs/>
                <w:sz w:val="20"/>
                <w:szCs w:val="20"/>
              </w:rPr>
              <w:t> 801 353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3 559 704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Ano</w:t>
            </w:r>
          </w:p>
        </w:tc>
      </w:tr>
      <w:tr w:rsidR="004C5E44" w:rsidRPr="00087EF6" w:rsidTr="004434C8">
        <w:trPr>
          <w:trHeight w:val="340"/>
        </w:trPr>
        <w:tc>
          <w:tcPr>
            <w:tcW w:w="2197" w:type="dxa"/>
            <w:shd w:val="clear" w:color="auto" w:fill="auto"/>
          </w:tcPr>
          <w:p w:rsidR="004C5E44" w:rsidRPr="00087EF6" w:rsidRDefault="004C5E44" w:rsidP="004C5E44">
            <w:pPr>
              <w:jc w:val="both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>
              <w:rPr>
                <w:rFonts w:asciiTheme="minorHAnsi" w:hAnsiTheme="minorHAnsi" w:cs="Arial Narrow"/>
                <w:bCs/>
                <w:sz w:val="20"/>
                <w:szCs w:val="20"/>
              </w:rPr>
              <w:t>10</w:t>
            </w: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8</w:t>
            </w:r>
            <w:r w:rsidR="00D671B0">
              <w:rPr>
                <w:rFonts w:asciiTheme="minorHAnsi" w:hAnsiTheme="minorHAnsi" w:cs="Arial Narrow"/>
                <w:bCs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C5E44" w:rsidRPr="00087EF6" w:rsidRDefault="004C5E44" w:rsidP="004C5E44">
            <w:pPr>
              <w:jc w:val="right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bCs/>
                <w:sz w:val="20"/>
                <w:szCs w:val="20"/>
              </w:rPr>
              <w:t>Ano</w:t>
            </w:r>
          </w:p>
        </w:tc>
      </w:tr>
    </w:tbl>
    <w:p w:rsidR="00D42468" w:rsidRPr="00087EF6" w:rsidRDefault="00D42468" w:rsidP="0075484E">
      <w:pPr>
        <w:jc w:val="both"/>
        <w:rPr>
          <w:rFonts w:asciiTheme="minorHAnsi" w:hAnsiTheme="minorHAnsi" w:cs="Arial Narrow"/>
          <w:b/>
          <w:bCs/>
          <w:sz w:val="20"/>
          <w:szCs w:val="20"/>
        </w:rPr>
      </w:pPr>
    </w:p>
    <w:p w:rsidR="00D42468" w:rsidRPr="00087EF6" w:rsidRDefault="003061CE" w:rsidP="00935334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  <w:u w:val="single"/>
        </w:rPr>
        <w:t>Komentár:</w:t>
      </w:r>
      <w:r w:rsidR="00D42468" w:rsidRPr="00087EF6">
        <w:rPr>
          <w:rFonts w:asciiTheme="minorHAnsi" w:hAnsiTheme="minorHAnsi" w:cs="Arial Narrow"/>
          <w:sz w:val="20"/>
          <w:szCs w:val="20"/>
        </w:rPr>
        <w:t xml:space="preserve"> UJ spĺňa veľkostné </w:t>
      </w:r>
      <w:r w:rsidRPr="00087EF6">
        <w:rPr>
          <w:rFonts w:asciiTheme="minorHAnsi" w:hAnsiTheme="minorHAnsi" w:cs="Arial Narrow"/>
          <w:sz w:val="20"/>
          <w:szCs w:val="20"/>
        </w:rPr>
        <w:t xml:space="preserve">podmienky </w:t>
      </w:r>
      <w:r w:rsidR="00D42468" w:rsidRPr="00087EF6">
        <w:rPr>
          <w:rFonts w:asciiTheme="minorHAnsi" w:hAnsiTheme="minorHAnsi" w:cs="Arial Narrow"/>
          <w:sz w:val="20"/>
          <w:szCs w:val="20"/>
        </w:rPr>
        <w:t xml:space="preserve">na zatriedenie do veľkostnej skupiny – </w:t>
      </w:r>
      <w:r w:rsidR="00E76CF5" w:rsidRPr="00087EF6">
        <w:rPr>
          <w:rFonts w:asciiTheme="minorHAnsi" w:hAnsiTheme="minorHAnsi" w:cs="Arial Narrow"/>
          <w:b/>
          <w:sz w:val="20"/>
          <w:szCs w:val="20"/>
        </w:rPr>
        <w:t>mal</w:t>
      </w:r>
      <w:r w:rsidR="00D42468" w:rsidRPr="00087EF6">
        <w:rPr>
          <w:rFonts w:asciiTheme="minorHAnsi" w:hAnsiTheme="minorHAnsi" w:cs="Arial Narrow"/>
          <w:b/>
          <w:sz w:val="20"/>
          <w:szCs w:val="20"/>
        </w:rPr>
        <w:t>á účtovná jednotka</w:t>
      </w:r>
      <w:r w:rsidRPr="00087EF6">
        <w:rPr>
          <w:rFonts w:asciiTheme="minorHAnsi" w:hAnsiTheme="minorHAnsi" w:cs="Arial Narrow"/>
          <w:b/>
          <w:sz w:val="20"/>
          <w:szCs w:val="20"/>
        </w:rPr>
        <w:t xml:space="preserve">, </w:t>
      </w:r>
      <w:r w:rsidRPr="00087EF6">
        <w:rPr>
          <w:rFonts w:asciiTheme="minorHAnsi" w:hAnsiTheme="minorHAnsi" w:cs="Arial Narrow"/>
          <w:sz w:val="20"/>
          <w:szCs w:val="20"/>
        </w:rPr>
        <w:t>preto</w:t>
      </w:r>
      <w:r w:rsidR="00966893">
        <w:rPr>
          <w:rFonts w:asciiTheme="minorHAnsi" w:hAnsiTheme="minorHAnsi" w:cs="Arial Narrow"/>
          <w:sz w:val="20"/>
          <w:szCs w:val="20"/>
        </w:rPr>
        <w:t xml:space="preserve"> </w:t>
      </w:r>
      <w:r w:rsidRPr="00087EF6">
        <w:rPr>
          <w:rFonts w:asciiTheme="minorHAnsi" w:hAnsiTheme="minorHAnsi" w:cs="Arial Narrow"/>
          <w:sz w:val="20"/>
          <w:szCs w:val="20"/>
        </w:rPr>
        <w:t>zostavuje účtovnú závierku podľa metodiky pre túto veľkostnú skupinu</w:t>
      </w:r>
      <w:r w:rsidR="00396C6C" w:rsidRPr="00087EF6">
        <w:rPr>
          <w:rFonts w:asciiTheme="minorHAnsi" w:hAnsiTheme="minorHAnsi" w:cs="Arial Narrow"/>
          <w:sz w:val="20"/>
          <w:szCs w:val="20"/>
        </w:rPr>
        <w:t xml:space="preserve"> (</w:t>
      </w:r>
      <w:r w:rsidR="00396C6C" w:rsidRPr="00087EF6">
        <w:rPr>
          <w:rFonts w:asciiTheme="minorHAnsi" w:hAnsiTheme="minorHAnsi"/>
          <w:sz w:val="20"/>
          <w:szCs w:val="20"/>
        </w:rPr>
        <w:t>Opatreni</w:t>
      </w:r>
      <w:r w:rsidR="00C84F78" w:rsidRPr="00087EF6">
        <w:rPr>
          <w:rFonts w:asciiTheme="minorHAnsi" w:hAnsiTheme="minorHAnsi"/>
          <w:sz w:val="20"/>
          <w:szCs w:val="20"/>
        </w:rPr>
        <w:t>e</w:t>
      </w:r>
      <w:r w:rsidR="00396C6C" w:rsidRPr="00087EF6">
        <w:rPr>
          <w:rFonts w:asciiTheme="minorHAnsi" w:hAnsiTheme="minorHAnsi"/>
          <w:sz w:val="20"/>
          <w:szCs w:val="20"/>
        </w:rPr>
        <w:t xml:space="preserve"> č.</w:t>
      </w:r>
      <w:r w:rsidR="0085251E">
        <w:rPr>
          <w:rFonts w:asciiTheme="minorHAnsi" w:hAnsiTheme="minorHAnsi"/>
          <w:sz w:val="20"/>
          <w:szCs w:val="20"/>
        </w:rPr>
        <w:t xml:space="preserve"> </w:t>
      </w:r>
      <w:r w:rsidR="00396C6C" w:rsidRPr="00087EF6">
        <w:rPr>
          <w:rFonts w:asciiTheme="minorHAnsi" w:hAnsiTheme="minorHAnsi"/>
          <w:sz w:val="20"/>
          <w:szCs w:val="20"/>
        </w:rPr>
        <w:t>MF/2337</w:t>
      </w:r>
      <w:r w:rsidR="00E76CF5" w:rsidRPr="00087EF6">
        <w:rPr>
          <w:rFonts w:asciiTheme="minorHAnsi" w:hAnsiTheme="minorHAnsi"/>
          <w:sz w:val="20"/>
          <w:szCs w:val="20"/>
        </w:rPr>
        <w:t>8</w:t>
      </w:r>
      <w:r w:rsidR="00396C6C" w:rsidRPr="00087EF6">
        <w:rPr>
          <w:rFonts w:asciiTheme="minorHAnsi" w:hAnsiTheme="minorHAnsi"/>
          <w:sz w:val="20"/>
          <w:szCs w:val="20"/>
        </w:rPr>
        <w:t>/2014-74)</w:t>
      </w:r>
      <w:r w:rsidRPr="00087EF6">
        <w:rPr>
          <w:rFonts w:asciiTheme="minorHAnsi" w:hAnsiTheme="minorHAnsi" w:cs="Arial Narrow"/>
          <w:sz w:val="20"/>
          <w:szCs w:val="20"/>
        </w:rPr>
        <w:t>.</w:t>
      </w:r>
    </w:p>
    <w:p w:rsidR="001F718C" w:rsidRPr="00087EF6" w:rsidRDefault="001F718C" w:rsidP="003672E8">
      <w:pPr>
        <w:rPr>
          <w:rFonts w:asciiTheme="minorHAnsi" w:hAnsiTheme="minorHAnsi" w:cs="Arial Narrow"/>
          <w:b/>
          <w:bCs/>
          <w:sz w:val="20"/>
          <w:szCs w:val="20"/>
        </w:rPr>
      </w:pPr>
    </w:p>
    <w:p w:rsidR="00655EF6" w:rsidRPr="00087EF6" w:rsidRDefault="00E76CF5" w:rsidP="00935334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2</w:t>
      </w:r>
      <w:r w:rsidR="001F718C" w:rsidRPr="00087EF6">
        <w:rPr>
          <w:rFonts w:asciiTheme="minorHAnsi" w:hAnsiTheme="minorHAnsi" w:cs="Arial Narrow"/>
          <w:sz w:val="20"/>
          <w:szCs w:val="20"/>
        </w:rPr>
        <w:t xml:space="preserve">) </w:t>
      </w:r>
      <w:r w:rsidR="001F718C" w:rsidRPr="00087EF6">
        <w:rPr>
          <w:rFonts w:asciiTheme="minorHAnsi" w:hAnsiTheme="minorHAnsi" w:cs="Arial Narrow"/>
          <w:b/>
          <w:sz w:val="20"/>
          <w:szCs w:val="20"/>
        </w:rPr>
        <w:t>Dátum schválenia účtovnej závierky</w:t>
      </w:r>
      <w:r w:rsidR="001F718C" w:rsidRPr="00087EF6">
        <w:rPr>
          <w:rFonts w:asciiTheme="minorHAnsi" w:hAnsiTheme="minorHAnsi" w:cs="Arial Narrow"/>
          <w:sz w:val="20"/>
          <w:szCs w:val="20"/>
        </w:rPr>
        <w:t xml:space="preserve"> za bezprostredne predchádzajúce účtovné obdobie príslušným orgánom účtovnej jednotky:</w:t>
      </w:r>
    </w:p>
    <w:p w:rsidR="001F718C" w:rsidRPr="00087EF6" w:rsidRDefault="00655EF6" w:rsidP="00935334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Účtovná závierka za bezprostredne predchádzajúce účtovné obdobie bola schválená riadnym valným zhromaždením dňa 29.0</w:t>
      </w:r>
      <w:r w:rsidR="004C5E44">
        <w:rPr>
          <w:rFonts w:asciiTheme="minorHAnsi" w:hAnsiTheme="minorHAnsi" w:cs="Arial Narrow"/>
          <w:sz w:val="20"/>
          <w:szCs w:val="20"/>
        </w:rPr>
        <w:t>4</w:t>
      </w:r>
      <w:r w:rsidRPr="00087EF6">
        <w:rPr>
          <w:rFonts w:asciiTheme="minorHAnsi" w:hAnsiTheme="minorHAnsi" w:cs="Arial Narrow"/>
          <w:sz w:val="20"/>
          <w:szCs w:val="20"/>
        </w:rPr>
        <w:t>.201</w:t>
      </w:r>
      <w:r w:rsidR="004C5E44">
        <w:rPr>
          <w:rFonts w:asciiTheme="minorHAnsi" w:hAnsiTheme="minorHAnsi" w:cs="Arial Narrow"/>
          <w:sz w:val="20"/>
          <w:szCs w:val="20"/>
        </w:rPr>
        <w:t>6</w:t>
      </w:r>
      <w:r w:rsidRPr="00087EF6">
        <w:rPr>
          <w:rFonts w:asciiTheme="minorHAnsi" w:hAnsiTheme="minorHAnsi" w:cs="Arial Narrow"/>
          <w:sz w:val="20"/>
          <w:szCs w:val="20"/>
        </w:rPr>
        <w:t>.</w:t>
      </w:r>
    </w:p>
    <w:p w:rsidR="00174BF5" w:rsidRPr="00087EF6" w:rsidRDefault="009F56C8" w:rsidP="00174BF5">
      <w:pPr>
        <w:spacing w:after="120"/>
        <w:rPr>
          <w:rFonts w:asciiTheme="minorHAnsi" w:hAnsiTheme="minorHAnsi"/>
          <w:sz w:val="20"/>
          <w:szCs w:val="20"/>
        </w:rPr>
      </w:pPr>
      <w:r w:rsidRPr="009F56C8">
        <w:rPr>
          <w:rFonts w:asciiTheme="minorHAnsi" w:hAnsiTheme="minorHAnsi"/>
          <w:sz w:val="20"/>
          <w:szCs w:val="20"/>
        </w:rPr>
        <w:t>Správa</w:t>
      </w:r>
      <w:r w:rsidR="000624D6">
        <w:rPr>
          <w:rFonts w:asciiTheme="minorHAnsi" w:hAnsiTheme="minorHAnsi"/>
          <w:sz w:val="20"/>
          <w:szCs w:val="20"/>
        </w:rPr>
        <w:t xml:space="preserve"> audítora zo dňa 17</w:t>
      </w:r>
      <w:r w:rsidR="00174BF5" w:rsidRPr="009F56C8">
        <w:rPr>
          <w:rFonts w:asciiTheme="minorHAnsi" w:hAnsiTheme="minorHAnsi"/>
          <w:sz w:val="20"/>
          <w:szCs w:val="20"/>
        </w:rPr>
        <w:t>.</w:t>
      </w:r>
      <w:r w:rsidR="00CC14CB" w:rsidRPr="009F56C8">
        <w:rPr>
          <w:rFonts w:asciiTheme="minorHAnsi" w:hAnsiTheme="minorHAnsi"/>
          <w:sz w:val="20"/>
          <w:szCs w:val="20"/>
        </w:rPr>
        <w:t>1</w:t>
      </w:r>
      <w:r w:rsidR="000624D6">
        <w:rPr>
          <w:rFonts w:asciiTheme="minorHAnsi" w:hAnsiTheme="minorHAnsi"/>
          <w:sz w:val="20"/>
          <w:szCs w:val="20"/>
        </w:rPr>
        <w:t>0</w:t>
      </w:r>
      <w:r w:rsidR="00174BF5" w:rsidRPr="009F56C8">
        <w:rPr>
          <w:rFonts w:asciiTheme="minorHAnsi" w:hAnsiTheme="minorHAnsi"/>
          <w:sz w:val="20"/>
          <w:szCs w:val="20"/>
        </w:rPr>
        <w:t>.201</w:t>
      </w:r>
      <w:r w:rsidR="000624D6">
        <w:rPr>
          <w:rFonts w:asciiTheme="minorHAnsi" w:hAnsiTheme="minorHAnsi"/>
          <w:sz w:val="20"/>
          <w:szCs w:val="20"/>
        </w:rPr>
        <w:t>6</w:t>
      </w:r>
      <w:r w:rsidR="00174BF5" w:rsidRPr="00087EF6">
        <w:rPr>
          <w:rFonts w:asciiTheme="minorHAnsi" w:hAnsiTheme="minorHAnsi"/>
          <w:sz w:val="20"/>
          <w:szCs w:val="20"/>
        </w:rPr>
        <w:t xml:space="preserve"> audítorská spoločnosť D.P.F. spol. s. r. o, Černicová 6, 831 01 Bratislava, Licencia SKAU č.140, Ing. Marcel Petras , Audítor , Licencia SKAU č.869.</w:t>
      </w:r>
    </w:p>
    <w:p w:rsidR="00174BF5" w:rsidRPr="00087EF6" w:rsidRDefault="00174BF5" w:rsidP="00174BF5">
      <w:pPr>
        <w:spacing w:after="120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</w:rPr>
        <w:t>Účtovná závierka k 31.12.201</w:t>
      </w:r>
      <w:r w:rsidR="00D70E69">
        <w:rPr>
          <w:rFonts w:asciiTheme="minorHAnsi" w:hAnsiTheme="minorHAnsi"/>
          <w:sz w:val="20"/>
          <w:szCs w:val="20"/>
        </w:rPr>
        <w:t>5</w:t>
      </w:r>
      <w:r w:rsidRPr="00087EF6">
        <w:rPr>
          <w:rFonts w:asciiTheme="minorHAnsi" w:hAnsiTheme="minorHAnsi"/>
          <w:sz w:val="20"/>
          <w:szCs w:val="20"/>
        </w:rPr>
        <w:t xml:space="preserve"> , Výročná správa a správa audítora o overen</w:t>
      </w:r>
      <w:r w:rsidR="00D70E69">
        <w:rPr>
          <w:rFonts w:asciiTheme="minorHAnsi" w:hAnsiTheme="minorHAnsi"/>
          <w:sz w:val="20"/>
          <w:szCs w:val="20"/>
        </w:rPr>
        <w:t>í účtovnej závierky k 31.12.2015</w:t>
      </w:r>
      <w:r w:rsidRPr="00087EF6">
        <w:rPr>
          <w:rFonts w:asciiTheme="minorHAnsi" w:hAnsiTheme="minorHAnsi"/>
          <w:sz w:val="20"/>
          <w:szCs w:val="20"/>
        </w:rPr>
        <w:t xml:space="preserve"> bola uložená do r</w:t>
      </w:r>
      <w:r w:rsidR="00D70E69">
        <w:rPr>
          <w:rFonts w:asciiTheme="minorHAnsi" w:hAnsiTheme="minorHAnsi"/>
          <w:sz w:val="20"/>
          <w:szCs w:val="20"/>
        </w:rPr>
        <w:t>egistra účtovných závierok dňa 02</w:t>
      </w:r>
      <w:r w:rsidRPr="00087EF6">
        <w:rPr>
          <w:rFonts w:asciiTheme="minorHAnsi" w:hAnsiTheme="minorHAnsi"/>
          <w:sz w:val="20"/>
          <w:szCs w:val="20"/>
        </w:rPr>
        <w:t>.0</w:t>
      </w:r>
      <w:r w:rsidR="00D70E69">
        <w:rPr>
          <w:rFonts w:asciiTheme="minorHAnsi" w:hAnsiTheme="minorHAnsi"/>
          <w:sz w:val="20"/>
          <w:szCs w:val="20"/>
        </w:rPr>
        <w:t>5</w:t>
      </w:r>
      <w:r w:rsidRPr="00087EF6">
        <w:rPr>
          <w:rFonts w:asciiTheme="minorHAnsi" w:hAnsiTheme="minorHAnsi"/>
          <w:sz w:val="20"/>
          <w:szCs w:val="20"/>
        </w:rPr>
        <w:t>.201</w:t>
      </w:r>
      <w:r w:rsidR="00D70E69">
        <w:rPr>
          <w:rFonts w:asciiTheme="minorHAnsi" w:hAnsiTheme="minorHAnsi"/>
          <w:sz w:val="20"/>
          <w:szCs w:val="20"/>
        </w:rPr>
        <w:t>6</w:t>
      </w:r>
      <w:r w:rsidRPr="00087EF6">
        <w:rPr>
          <w:rFonts w:asciiTheme="minorHAnsi" w:hAnsiTheme="minorHAnsi"/>
          <w:sz w:val="20"/>
          <w:szCs w:val="20"/>
        </w:rPr>
        <w:t xml:space="preserve"> a  </w:t>
      </w:r>
      <w:r w:rsidR="00D70E69">
        <w:rPr>
          <w:rFonts w:asciiTheme="minorHAnsi" w:hAnsiTheme="minorHAnsi"/>
          <w:sz w:val="20"/>
          <w:szCs w:val="20"/>
        </w:rPr>
        <w:t>1</w:t>
      </w:r>
      <w:r w:rsidR="003E56C9" w:rsidRPr="00087EF6">
        <w:rPr>
          <w:rFonts w:asciiTheme="minorHAnsi" w:hAnsiTheme="minorHAnsi"/>
          <w:sz w:val="20"/>
          <w:szCs w:val="20"/>
        </w:rPr>
        <w:t>9.1</w:t>
      </w:r>
      <w:r w:rsidR="00D70E69">
        <w:rPr>
          <w:rFonts w:asciiTheme="minorHAnsi" w:hAnsiTheme="minorHAnsi"/>
          <w:sz w:val="20"/>
          <w:szCs w:val="20"/>
        </w:rPr>
        <w:t>0</w:t>
      </w:r>
      <w:r w:rsidR="003E56C9" w:rsidRPr="00087EF6">
        <w:rPr>
          <w:rFonts w:asciiTheme="minorHAnsi" w:hAnsiTheme="minorHAnsi"/>
          <w:sz w:val="20"/>
          <w:szCs w:val="20"/>
        </w:rPr>
        <w:t>.201</w:t>
      </w:r>
      <w:r w:rsidR="00D70E69">
        <w:rPr>
          <w:rFonts w:asciiTheme="minorHAnsi" w:hAnsiTheme="minorHAnsi"/>
          <w:sz w:val="20"/>
          <w:szCs w:val="20"/>
        </w:rPr>
        <w:t>6</w:t>
      </w:r>
      <w:r w:rsidRPr="00087EF6">
        <w:rPr>
          <w:rFonts w:asciiTheme="minorHAnsi" w:hAnsiTheme="minorHAnsi"/>
          <w:sz w:val="20"/>
          <w:szCs w:val="20"/>
        </w:rPr>
        <w:t xml:space="preserve"> podaním do elektronickej podateľne.</w:t>
      </w:r>
    </w:p>
    <w:p w:rsidR="001F718C" w:rsidRPr="00087EF6" w:rsidRDefault="00E76CF5" w:rsidP="001F718C">
      <w:pPr>
        <w:ind w:right="-468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3</w:t>
      </w:r>
      <w:r w:rsidR="001F718C" w:rsidRPr="00087EF6">
        <w:rPr>
          <w:rFonts w:asciiTheme="minorHAnsi" w:hAnsiTheme="minorHAnsi" w:cs="Arial Narrow"/>
          <w:sz w:val="20"/>
          <w:szCs w:val="20"/>
        </w:rPr>
        <w:t xml:space="preserve">) </w:t>
      </w:r>
      <w:r w:rsidR="001F718C" w:rsidRPr="00087EF6">
        <w:rPr>
          <w:rFonts w:asciiTheme="minorHAnsi" w:hAnsiTheme="minorHAnsi" w:cs="Arial Narrow"/>
          <w:b/>
          <w:sz w:val="20"/>
          <w:szCs w:val="20"/>
        </w:rPr>
        <w:t>Právny dôvod</w:t>
      </w:r>
      <w:r w:rsidR="001F718C" w:rsidRPr="00087EF6">
        <w:rPr>
          <w:rFonts w:asciiTheme="minorHAnsi" w:hAnsiTheme="minorHAnsi" w:cs="Arial Narrow"/>
          <w:sz w:val="20"/>
          <w:szCs w:val="20"/>
        </w:rPr>
        <w:t xml:space="preserve"> na zostavenie účtovnej závierky:</w:t>
      </w:r>
    </w:p>
    <w:p w:rsidR="001F718C" w:rsidRPr="00087EF6" w:rsidRDefault="00655EF6" w:rsidP="00087EF6">
      <w:pPr>
        <w:ind w:right="-468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Táto účtovná závierka je riadna individuálna účtovná závierka spoločnosti BE-SOFT a.s., bola zostavená za účtovné obdobie od 01.01.201</w:t>
      </w:r>
      <w:r w:rsidR="00D70E69">
        <w:rPr>
          <w:rFonts w:asciiTheme="minorHAnsi" w:hAnsiTheme="minorHAnsi" w:cs="Arial Narrow"/>
          <w:sz w:val="20"/>
          <w:szCs w:val="20"/>
        </w:rPr>
        <w:t>6 do 31.12.2016</w:t>
      </w:r>
      <w:r w:rsidRPr="00087EF6">
        <w:rPr>
          <w:rFonts w:asciiTheme="minorHAnsi" w:hAnsiTheme="minorHAnsi" w:cs="Arial Narrow"/>
          <w:sz w:val="20"/>
          <w:szCs w:val="20"/>
        </w:rPr>
        <w:t xml:space="preserve"> podľa slovenských právnych predpisov –zákona o účtovníctve a postupov účtovania pre  podnikateľov  v sústave podvojného účtovníctva.</w:t>
      </w:r>
    </w:p>
    <w:p w:rsidR="00C87B89" w:rsidRPr="00087EF6" w:rsidRDefault="00E76CF5" w:rsidP="00935334">
      <w:pPr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4</w:t>
      </w:r>
      <w:r w:rsidR="00C87B89" w:rsidRPr="00087EF6">
        <w:rPr>
          <w:rFonts w:asciiTheme="minorHAnsi" w:hAnsiTheme="minorHAnsi" w:cs="Arial Narrow"/>
          <w:bCs/>
          <w:sz w:val="20"/>
          <w:szCs w:val="20"/>
        </w:rPr>
        <w:t xml:space="preserve">) </w:t>
      </w:r>
      <w:r w:rsidR="00C87B89" w:rsidRPr="00087EF6">
        <w:rPr>
          <w:rFonts w:asciiTheme="minorHAnsi" w:hAnsiTheme="minorHAnsi" w:cs="Arial Narrow"/>
          <w:bCs/>
          <w:sz w:val="20"/>
          <w:szCs w:val="20"/>
          <w:u w:val="single"/>
        </w:rPr>
        <w:t>Údaje o</w:t>
      </w:r>
      <w:r w:rsidR="00507245">
        <w:rPr>
          <w:rFonts w:asciiTheme="minorHAnsi" w:hAnsiTheme="minorHAnsi" w:cs="Arial Narrow"/>
          <w:bCs/>
          <w:sz w:val="20"/>
          <w:szCs w:val="20"/>
          <w:u w:val="single"/>
        </w:rPr>
        <w:t> </w:t>
      </w:r>
      <w:r w:rsidR="00C87B89" w:rsidRPr="00087EF6">
        <w:rPr>
          <w:rFonts w:asciiTheme="minorHAnsi" w:hAnsiTheme="minorHAnsi" w:cs="Arial Narrow"/>
          <w:bCs/>
          <w:sz w:val="20"/>
          <w:szCs w:val="20"/>
          <w:u w:val="single"/>
        </w:rPr>
        <w:t>skupine</w:t>
      </w:r>
      <w:r w:rsidR="00507245">
        <w:rPr>
          <w:rFonts w:asciiTheme="minorHAnsi" w:hAnsiTheme="minorHAnsi" w:cs="Arial Narrow"/>
          <w:bCs/>
          <w:sz w:val="20"/>
          <w:szCs w:val="20"/>
          <w:u w:val="single"/>
        </w:rPr>
        <w:t xml:space="preserve"> </w:t>
      </w:r>
      <w:r w:rsidR="000764C2" w:rsidRPr="00087EF6">
        <w:rPr>
          <w:rFonts w:asciiTheme="minorHAnsi" w:hAnsiTheme="minorHAnsi" w:cs="Arial Narrow"/>
          <w:bCs/>
          <w:sz w:val="20"/>
          <w:szCs w:val="20"/>
        </w:rPr>
        <w:t xml:space="preserve">účtovných jednotiek </w:t>
      </w:r>
      <w:r w:rsidR="00EA33CE" w:rsidRPr="00087EF6">
        <w:rPr>
          <w:rFonts w:asciiTheme="minorHAnsi" w:hAnsiTheme="minorHAnsi" w:cs="Arial Narrow"/>
          <w:bCs/>
          <w:sz w:val="20"/>
          <w:szCs w:val="20"/>
        </w:rPr>
        <w:t xml:space="preserve">v súvislosti </w:t>
      </w:r>
      <w:r w:rsidR="00EA33CE" w:rsidRPr="00087EF6">
        <w:rPr>
          <w:rFonts w:asciiTheme="minorHAnsi" w:hAnsiTheme="minorHAnsi" w:cs="Arial Narrow"/>
          <w:b/>
          <w:bCs/>
          <w:sz w:val="20"/>
          <w:szCs w:val="20"/>
        </w:rPr>
        <w:t>s konsolidáciou</w:t>
      </w:r>
      <w:r w:rsidR="00C87B89" w:rsidRPr="00087EF6">
        <w:rPr>
          <w:rFonts w:asciiTheme="minorHAnsi" w:hAnsiTheme="minorHAnsi" w:cs="Arial Narrow"/>
          <w:bCs/>
          <w:sz w:val="20"/>
          <w:szCs w:val="20"/>
        </w:rPr>
        <w:t>:</w:t>
      </w:r>
    </w:p>
    <w:p w:rsidR="00655EF6" w:rsidRPr="00087EF6" w:rsidRDefault="00655EF6" w:rsidP="00935334">
      <w:pPr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Spoločnosť nemá náplň pre konsolidovanú účtovnú závierku v bode pís. a),b),c),d) 1. 2.</w:t>
      </w:r>
    </w:p>
    <w:p w:rsidR="00C87B89" w:rsidRPr="00087EF6" w:rsidRDefault="00C87B89" w:rsidP="00935334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</w:p>
    <w:p w:rsidR="00614845" w:rsidRPr="004434C8" w:rsidRDefault="00E76CF5" w:rsidP="00E76CF5">
      <w:pPr>
        <w:spacing w:after="120"/>
        <w:jc w:val="both"/>
        <w:rPr>
          <w:rFonts w:asciiTheme="minorHAnsi" w:hAnsiTheme="minorHAnsi" w:cs="Arial Narrow"/>
          <w:b/>
          <w:sz w:val="20"/>
          <w:szCs w:val="20"/>
        </w:rPr>
      </w:pPr>
      <w:r w:rsidRPr="004434C8">
        <w:rPr>
          <w:rFonts w:asciiTheme="minorHAnsi" w:hAnsiTheme="minorHAnsi" w:cs="Arial Narrow"/>
          <w:b/>
          <w:sz w:val="20"/>
          <w:szCs w:val="20"/>
        </w:rPr>
        <w:t>5</w:t>
      </w:r>
      <w:r w:rsidR="00614845" w:rsidRPr="004434C8">
        <w:rPr>
          <w:rFonts w:asciiTheme="minorHAnsi" w:hAnsiTheme="minorHAnsi" w:cs="Arial Narrow"/>
          <w:b/>
          <w:sz w:val="20"/>
          <w:szCs w:val="20"/>
        </w:rPr>
        <w:t xml:space="preserve">) </w:t>
      </w:r>
      <w:r w:rsidR="009D3DB8" w:rsidRPr="004434C8">
        <w:rPr>
          <w:rFonts w:asciiTheme="minorHAnsi" w:hAnsiTheme="minorHAnsi" w:cs="Arial Narrow"/>
          <w:b/>
          <w:sz w:val="20"/>
          <w:szCs w:val="20"/>
          <w:u w:val="single"/>
        </w:rPr>
        <w:t>Priemerný prepočítaný počet zamestnancov</w:t>
      </w:r>
      <w:r w:rsidR="00216A06" w:rsidRPr="004434C8">
        <w:rPr>
          <w:rFonts w:asciiTheme="minorHAnsi" w:hAnsiTheme="minorHAnsi" w:cs="Arial Narrow"/>
          <w:b/>
          <w:sz w:val="20"/>
          <w:szCs w:val="20"/>
          <w:u w:val="single"/>
        </w:rPr>
        <w:t xml:space="preserve"> účtovnej jednotky</w:t>
      </w:r>
      <w:r w:rsidR="009D3DB8" w:rsidRPr="004434C8">
        <w:rPr>
          <w:rFonts w:asciiTheme="minorHAnsi" w:hAnsiTheme="minorHAnsi" w:cs="Arial Narrow"/>
          <w:b/>
          <w:sz w:val="20"/>
          <w:szCs w:val="20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28"/>
        <w:gridCol w:w="2452"/>
        <w:gridCol w:w="2367"/>
      </w:tblGrid>
      <w:tr w:rsidR="00E76CF5" w:rsidRPr="00087EF6" w:rsidTr="0050397B">
        <w:trPr>
          <w:trHeight w:val="283"/>
        </w:trPr>
        <w:tc>
          <w:tcPr>
            <w:tcW w:w="2528" w:type="pct"/>
            <w:vAlign w:val="center"/>
          </w:tcPr>
          <w:p w:rsidR="00A84C9F" w:rsidRPr="0052446F" w:rsidRDefault="00A84C9F" w:rsidP="0075132C">
            <w:pPr>
              <w:ind w:right="459"/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Názov položky</w:t>
            </w:r>
          </w:p>
        </w:tc>
        <w:tc>
          <w:tcPr>
            <w:tcW w:w="1258" w:type="pct"/>
            <w:vAlign w:val="center"/>
          </w:tcPr>
          <w:p w:rsidR="00A84C9F" w:rsidRPr="0052446F" w:rsidRDefault="00A84C9F" w:rsidP="0075132C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52446F" w:rsidRDefault="00A84C9F" w:rsidP="0075132C">
            <w:pPr>
              <w:jc w:val="center"/>
              <w:rPr>
                <w:rFonts w:asciiTheme="minorHAnsi" w:hAnsiTheme="minorHAnsi" w:cs="Arial Narrow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Bez</w:t>
            </w:r>
            <w:r w:rsidR="004233E2"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p</w:t>
            </w: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D70E69" w:rsidRPr="00087EF6" w:rsidTr="0050397B">
        <w:trPr>
          <w:trHeight w:val="340"/>
        </w:trPr>
        <w:tc>
          <w:tcPr>
            <w:tcW w:w="2528" w:type="pct"/>
            <w:vAlign w:val="bottom"/>
          </w:tcPr>
          <w:p w:rsidR="00D70E69" w:rsidRPr="0052446F" w:rsidRDefault="00D70E69" w:rsidP="00D70E69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sz w:val="20"/>
                <w:szCs w:val="20"/>
              </w:rPr>
              <w:t>Priemerný prepočítaný počet počas účtovného obdobia</w:t>
            </w:r>
          </w:p>
        </w:tc>
        <w:tc>
          <w:tcPr>
            <w:tcW w:w="1258" w:type="pct"/>
            <w:vAlign w:val="center"/>
          </w:tcPr>
          <w:p w:rsidR="00D70E69" w:rsidRPr="0052446F" w:rsidRDefault="002F41CE" w:rsidP="00D70E69">
            <w:pPr>
              <w:jc w:val="right"/>
              <w:rPr>
                <w:rFonts w:asciiTheme="minorHAnsi" w:hAnsiTheme="minorHAnsi" w:cs="Arial Narrow"/>
                <w:sz w:val="20"/>
                <w:szCs w:val="20"/>
              </w:rPr>
            </w:pPr>
            <w:r>
              <w:rPr>
                <w:rFonts w:asciiTheme="minorHAnsi" w:hAnsiTheme="minorHAnsi" w:cs="Arial Narrow"/>
                <w:sz w:val="20"/>
                <w:szCs w:val="20"/>
              </w:rPr>
              <w:t>84</w:t>
            </w:r>
          </w:p>
        </w:tc>
        <w:tc>
          <w:tcPr>
            <w:tcW w:w="1214" w:type="pct"/>
            <w:vAlign w:val="center"/>
          </w:tcPr>
          <w:p w:rsidR="00D70E69" w:rsidRPr="0052446F" w:rsidRDefault="00D70E69" w:rsidP="00D70E69">
            <w:pPr>
              <w:jc w:val="right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sz w:val="20"/>
                <w:szCs w:val="20"/>
              </w:rPr>
              <w:t>77</w:t>
            </w:r>
          </w:p>
        </w:tc>
      </w:tr>
      <w:tr w:rsidR="00D70E69" w:rsidRPr="00087EF6" w:rsidTr="0050397B">
        <w:trPr>
          <w:trHeight w:val="340"/>
        </w:trPr>
        <w:tc>
          <w:tcPr>
            <w:tcW w:w="2528" w:type="pct"/>
            <w:vAlign w:val="bottom"/>
          </w:tcPr>
          <w:p w:rsidR="00D70E69" w:rsidRPr="00087EF6" w:rsidRDefault="00D70E69" w:rsidP="00D70E69">
            <w:pPr>
              <w:jc w:val="both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Počet zamestnancov k 31.12.201</w:t>
            </w:r>
            <w:r>
              <w:rPr>
                <w:rFonts w:asciiTheme="minorHAnsi" w:hAnsiTheme="minorHAnsi" w:cs="Arial Narrow"/>
                <w:sz w:val="20"/>
                <w:szCs w:val="20"/>
              </w:rPr>
              <w:t>6</w:t>
            </w: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 ( vo fyzických osobách</w:t>
            </w:r>
            <w:r>
              <w:rPr>
                <w:rFonts w:asciiTheme="minorHAnsi" w:hAnsiTheme="minorHAnsi" w:cs="Arial Narrow"/>
                <w:sz w:val="20"/>
                <w:szCs w:val="20"/>
              </w:rPr>
              <w:t>)</w:t>
            </w: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</w:p>
        </w:tc>
        <w:tc>
          <w:tcPr>
            <w:tcW w:w="1258" w:type="pct"/>
            <w:vAlign w:val="center"/>
          </w:tcPr>
          <w:p w:rsidR="00D70E69" w:rsidRPr="00087EF6" w:rsidRDefault="00D70E69" w:rsidP="00D70E69">
            <w:pPr>
              <w:jc w:val="right"/>
              <w:rPr>
                <w:rFonts w:asciiTheme="minorHAnsi" w:hAnsiTheme="minorHAnsi" w:cs="Arial Narrow"/>
                <w:sz w:val="20"/>
                <w:szCs w:val="20"/>
              </w:rPr>
            </w:pPr>
            <w:r>
              <w:rPr>
                <w:rFonts w:asciiTheme="minorHAnsi" w:hAnsiTheme="minorHAnsi" w:cs="Arial Narrow"/>
                <w:sz w:val="20"/>
                <w:szCs w:val="20"/>
              </w:rPr>
              <w:t>103</w:t>
            </w:r>
          </w:p>
        </w:tc>
        <w:tc>
          <w:tcPr>
            <w:tcW w:w="1214" w:type="pct"/>
            <w:vAlign w:val="center"/>
          </w:tcPr>
          <w:p w:rsidR="00D70E69" w:rsidRPr="00087EF6" w:rsidRDefault="00D70E69" w:rsidP="00D70E69">
            <w:pPr>
              <w:jc w:val="right"/>
              <w:rPr>
                <w:rFonts w:asciiTheme="minorHAnsi" w:hAnsiTheme="minorHAnsi" w:cs="Arial Narrow"/>
                <w:sz w:val="20"/>
                <w:szCs w:val="20"/>
              </w:rPr>
            </w:pPr>
            <w:r w:rsidRPr="00087EF6">
              <w:rPr>
                <w:rFonts w:asciiTheme="minorHAnsi" w:hAnsiTheme="minorHAnsi" w:cs="Arial Narrow"/>
                <w:sz w:val="20"/>
                <w:szCs w:val="20"/>
              </w:rPr>
              <w:t>86</w:t>
            </w:r>
          </w:p>
        </w:tc>
      </w:tr>
    </w:tbl>
    <w:p w:rsidR="004434C8" w:rsidRDefault="004434C8" w:rsidP="004434C8">
      <w:pPr>
        <w:ind w:right="-468"/>
        <w:rPr>
          <w:rFonts w:asciiTheme="minorHAnsi" w:hAnsiTheme="minorHAnsi" w:cs="Arial Narrow"/>
          <w:b/>
          <w:bCs/>
          <w:sz w:val="20"/>
          <w:szCs w:val="20"/>
        </w:rPr>
      </w:pPr>
    </w:p>
    <w:p w:rsidR="00F0347E" w:rsidRPr="00087EF6" w:rsidRDefault="00F0347E" w:rsidP="00F0347E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Článok II – INFORMÁCIE O ORGÁNOCH SPOLOČNOSTI</w:t>
      </w:r>
    </w:p>
    <w:p w:rsidR="00F0347E" w:rsidRPr="00087EF6" w:rsidRDefault="00F0347E" w:rsidP="00F0347E">
      <w:pPr>
        <w:ind w:right="-468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B93E80" w:rsidRPr="00087EF6" w:rsidRDefault="00FD495C" w:rsidP="00F0347E">
      <w:pPr>
        <w:spacing w:after="120"/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Informácie o orgánoch účtovnej jednotky</w:t>
      </w:r>
      <w:r w:rsidR="00B962ED" w:rsidRPr="00087EF6">
        <w:rPr>
          <w:rFonts w:asciiTheme="minorHAnsi" w:hAnsiTheme="minorHAnsi" w:cs="Arial Narrow"/>
          <w:bCs/>
          <w:sz w:val="20"/>
          <w:szCs w:val="20"/>
        </w:rPr>
        <w:t>.</w:t>
      </w:r>
    </w:p>
    <w:p w:rsidR="00B93E80" w:rsidRPr="00087EF6" w:rsidRDefault="00927FEB" w:rsidP="00F0347E">
      <w:pPr>
        <w:spacing w:after="120"/>
        <w:jc w:val="both"/>
        <w:rPr>
          <w:rFonts w:asciiTheme="minorHAnsi" w:hAnsiTheme="minorHAnsi" w:cs="Arial Narrow"/>
          <w:bCs/>
          <w:sz w:val="20"/>
          <w:szCs w:val="20"/>
        </w:rPr>
      </w:pPr>
      <w:r>
        <w:rPr>
          <w:rFonts w:asciiTheme="minorHAnsi" w:hAnsiTheme="minorHAnsi" w:cs="Arial Narrow"/>
          <w:bCs/>
          <w:sz w:val="20"/>
          <w:szCs w:val="20"/>
        </w:rPr>
        <w:t>Š</w:t>
      </w:r>
      <w:r w:rsidR="00F0347E" w:rsidRPr="00087EF6">
        <w:rPr>
          <w:rFonts w:asciiTheme="minorHAnsi" w:hAnsiTheme="minorHAnsi" w:cs="Arial Narrow"/>
          <w:bCs/>
          <w:sz w:val="20"/>
          <w:szCs w:val="20"/>
        </w:rPr>
        <w:t>tatutárne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mu orgánu, dozornému</w:t>
      </w:r>
      <w:r w:rsidR="00F0347E" w:rsidRPr="00087EF6">
        <w:rPr>
          <w:rFonts w:asciiTheme="minorHAnsi" w:hAnsiTheme="minorHAnsi" w:cs="Arial Narrow"/>
          <w:bCs/>
          <w:sz w:val="20"/>
          <w:szCs w:val="20"/>
        </w:rPr>
        <w:t xml:space="preserve"> orgánu 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a</w:t>
      </w:r>
      <w:r w:rsidR="00B56666" w:rsidRPr="00087EF6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F0347E" w:rsidRPr="00087EF6">
        <w:rPr>
          <w:rFonts w:asciiTheme="minorHAnsi" w:hAnsiTheme="minorHAnsi" w:cs="Arial Narrow"/>
          <w:bCs/>
          <w:sz w:val="20"/>
          <w:szCs w:val="20"/>
        </w:rPr>
        <w:t> iné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mu orgánu účtovnej jednotky neboli poskytnuté žiadne</w:t>
      </w:r>
      <w:r w:rsidR="00FD495C" w:rsidRPr="00087EF6">
        <w:rPr>
          <w:rFonts w:asciiTheme="minorHAnsi" w:hAnsiTheme="minorHAnsi" w:cs="Arial Narrow"/>
          <w:bCs/>
          <w:sz w:val="20"/>
          <w:szCs w:val="20"/>
        </w:rPr>
        <w:t xml:space="preserve"> záruk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y alebo iné</w:t>
      </w:r>
      <w:r w:rsidR="00FD495C" w:rsidRPr="00087EF6">
        <w:rPr>
          <w:rFonts w:asciiTheme="minorHAnsi" w:hAnsiTheme="minorHAnsi" w:cs="Arial Narrow"/>
          <w:bCs/>
          <w:sz w:val="20"/>
          <w:szCs w:val="20"/>
        </w:rPr>
        <w:t xml:space="preserve"> zabezpečen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ia</w:t>
      </w:r>
      <w:r w:rsidR="00FD495C" w:rsidRPr="00087EF6">
        <w:rPr>
          <w:rFonts w:asciiTheme="minorHAnsi" w:hAnsiTheme="minorHAnsi" w:cs="Arial Narrow"/>
          <w:bCs/>
          <w:sz w:val="20"/>
          <w:szCs w:val="20"/>
        </w:rPr>
        <w:t>,</w:t>
      </w:r>
      <w:r w:rsidR="00B56666" w:rsidRPr="00087EF6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FD495C" w:rsidRPr="00087EF6">
        <w:rPr>
          <w:rFonts w:asciiTheme="minorHAnsi" w:hAnsiTheme="minorHAnsi" w:cs="Arial Narrow"/>
          <w:bCs/>
          <w:sz w:val="20"/>
          <w:szCs w:val="20"/>
        </w:rPr>
        <w:t>pôžičk</w:t>
      </w:r>
      <w:r w:rsidR="00B93E80" w:rsidRPr="00087EF6">
        <w:rPr>
          <w:rFonts w:asciiTheme="minorHAnsi" w:hAnsiTheme="minorHAnsi" w:cs="Arial Narrow"/>
          <w:bCs/>
          <w:sz w:val="20"/>
          <w:szCs w:val="20"/>
        </w:rPr>
        <w:t>y ani odpustené</w:t>
      </w:r>
      <w:r w:rsidR="00FD495C" w:rsidRPr="00087EF6">
        <w:rPr>
          <w:rFonts w:asciiTheme="minorHAnsi" w:hAnsiTheme="minorHAnsi" w:cs="Arial Narrow"/>
          <w:bCs/>
          <w:sz w:val="20"/>
          <w:szCs w:val="20"/>
        </w:rPr>
        <w:t xml:space="preserve"> pôžičky</w:t>
      </w:r>
      <w:r w:rsidR="00B962ED" w:rsidRPr="00087EF6">
        <w:rPr>
          <w:rFonts w:asciiTheme="minorHAnsi" w:hAnsiTheme="minorHAnsi" w:cs="Arial Narrow"/>
          <w:bCs/>
          <w:sz w:val="20"/>
          <w:szCs w:val="20"/>
        </w:rPr>
        <w:t>.</w:t>
      </w:r>
    </w:p>
    <w:p w:rsidR="00F0347E" w:rsidRPr="00087EF6" w:rsidRDefault="00F0347E" w:rsidP="0075484E">
      <w:pPr>
        <w:ind w:right="-468"/>
        <w:jc w:val="both"/>
        <w:rPr>
          <w:rFonts w:asciiTheme="minorHAnsi" w:hAnsiTheme="minorHAnsi" w:cs="Arial Narrow"/>
          <w:sz w:val="20"/>
          <w:szCs w:val="20"/>
        </w:rPr>
      </w:pPr>
    </w:p>
    <w:p w:rsidR="00235630" w:rsidRPr="00087EF6" w:rsidRDefault="0067616D" w:rsidP="00935334">
      <w:pPr>
        <w:ind w:right="-141"/>
        <w:jc w:val="center"/>
        <w:rPr>
          <w:rFonts w:asciiTheme="minorHAnsi" w:hAnsiTheme="minorHAnsi" w:cs="Arial Narrow"/>
          <w:b/>
          <w:bCs/>
          <w:sz w:val="20"/>
          <w:szCs w:val="20"/>
          <w:u w:val="single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Článok I</w:t>
      </w:r>
      <w:r w:rsidR="005D22A2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I</w:t>
      </w:r>
      <w:r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I – I</w:t>
      </w:r>
      <w:r w:rsidR="008271F6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NFORMÁCIE O PRIJATÝCH POSTUPOCH</w:t>
      </w:r>
    </w:p>
    <w:p w:rsidR="0067616D" w:rsidRPr="00087EF6" w:rsidRDefault="0067616D" w:rsidP="00935334">
      <w:pPr>
        <w:ind w:right="-141"/>
        <w:jc w:val="both"/>
        <w:rPr>
          <w:rFonts w:asciiTheme="minorHAnsi" w:hAnsiTheme="minorHAnsi" w:cs="Arial Narrow"/>
          <w:b/>
          <w:bCs/>
          <w:sz w:val="20"/>
          <w:szCs w:val="20"/>
        </w:rPr>
      </w:pPr>
    </w:p>
    <w:p w:rsidR="00B93E80" w:rsidRPr="00087EF6" w:rsidRDefault="00E25D82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1</w:t>
      </w:r>
      <w:r w:rsidR="004A1C62" w:rsidRPr="00087EF6">
        <w:rPr>
          <w:rFonts w:asciiTheme="minorHAnsi" w:hAnsiTheme="minorHAnsi" w:cs="Arial Narrow"/>
          <w:sz w:val="20"/>
          <w:szCs w:val="20"/>
        </w:rPr>
        <w:t xml:space="preserve">) </w:t>
      </w:r>
      <w:r w:rsidR="00B93E80" w:rsidRPr="00087EF6">
        <w:rPr>
          <w:rFonts w:asciiTheme="minorHAnsi" w:hAnsiTheme="minorHAnsi" w:cs="Arial Narrow"/>
          <w:sz w:val="20"/>
          <w:szCs w:val="20"/>
        </w:rPr>
        <w:t xml:space="preserve">Spoločnosť uplatňuje účtovné princípy a postupy účtovania v súlade so zákonom o účtovníctve a s postupmi účtovanie pre podnikateľov v sústave  podvojného účtovníctva platných v Slovenskej republike. </w:t>
      </w:r>
    </w:p>
    <w:p w:rsidR="00C73DD5" w:rsidRDefault="00C73DD5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</w:p>
    <w:p w:rsidR="00235630" w:rsidRPr="00087EF6" w:rsidRDefault="00B93E80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Ú</w:t>
      </w:r>
      <w:r w:rsidR="00E25D82" w:rsidRPr="00087EF6">
        <w:rPr>
          <w:rFonts w:asciiTheme="minorHAnsi" w:hAnsiTheme="minorHAnsi" w:cs="Arial Narrow"/>
          <w:sz w:val="20"/>
          <w:szCs w:val="20"/>
        </w:rPr>
        <w:t xml:space="preserve">čtovná závierka </w:t>
      </w:r>
      <w:r w:rsidRPr="00087EF6">
        <w:rPr>
          <w:rFonts w:asciiTheme="minorHAnsi" w:hAnsiTheme="minorHAnsi" w:cs="Arial Narrow"/>
          <w:sz w:val="20"/>
          <w:szCs w:val="20"/>
        </w:rPr>
        <w:t xml:space="preserve">je </w:t>
      </w:r>
      <w:r w:rsidR="00E25D82" w:rsidRPr="00087EF6">
        <w:rPr>
          <w:rFonts w:asciiTheme="minorHAnsi" w:hAnsiTheme="minorHAnsi" w:cs="Arial Narrow"/>
          <w:sz w:val="20"/>
          <w:szCs w:val="20"/>
        </w:rPr>
        <w:t xml:space="preserve">zostavená za </w:t>
      </w:r>
      <w:r w:rsidRPr="00087EF6">
        <w:rPr>
          <w:rFonts w:asciiTheme="minorHAnsi" w:hAnsiTheme="minorHAnsi" w:cs="Arial Narrow"/>
          <w:sz w:val="20"/>
          <w:szCs w:val="20"/>
        </w:rPr>
        <w:t>predpokladu</w:t>
      </w:r>
      <w:r w:rsidR="00B56666" w:rsidRPr="00087EF6">
        <w:rPr>
          <w:rFonts w:asciiTheme="minorHAnsi" w:hAnsiTheme="minorHAnsi" w:cs="Arial Narrow"/>
          <w:sz w:val="20"/>
          <w:szCs w:val="20"/>
        </w:rPr>
        <w:t xml:space="preserve"> </w:t>
      </w:r>
      <w:r w:rsidR="00235630" w:rsidRPr="00087EF6">
        <w:rPr>
          <w:rFonts w:asciiTheme="minorHAnsi" w:hAnsiTheme="minorHAnsi" w:cs="Arial Narrow"/>
          <w:b/>
          <w:sz w:val="20"/>
          <w:szCs w:val="20"/>
        </w:rPr>
        <w:t>nepretržit</w:t>
      </w:r>
      <w:r w:rsidRPr="00087EF6">
        <w:rPr>
          <w:rFonts w:asciiTheme="minorHAnsi" w:hAnsiTheme="minorHAnsi" w:cs="Arial Narrow"/>
          <w:b/>
          <w:sz w:val="20"/>
          <w:szCs w:val="20"/>
        </w:rPr>
        <w:t xml:space="preserve">ého pokračovanie </w:t>
      </w:r>
      <w:r w:rsidR="00235630" w:rsidRPr="00087EF6">
        <w:rPr>
          <w:rFonts w:asciiTheme="minorHAnsi" w:hAnsiTheme="minorHAnsi" w:cs="Arial Narrow"/>
          <w:sz w:val="20"/>
          <w:szCs w:val="20"/>
        </w:rPr>
        <w:t xml:space="preserve">vo svojej </w:t>
      </w:r>
      <w:r w:rsidR="00B56666" w:rsidRPr="00087EF6">
        <w:rPr>
          <w:rFonts w:asciiTheme="minorHAnsi" w:hAnsiTheme="minorHAnsi" w:cs="Arial Narrow"/>
          <w:sz w:val="20"/>
          <w:szCs w:val="20"/>
        </w:rPr>
        <w:t>(</w:t>
      </w:r>
      <w:r w:rsidR="00C84F78" w:rsidRPr="00087EF6">
        <w:rPr>
          <w:rFonts w:asciiTheme="minorHAnsi" w:hAnsiTheme="minorHAnsi" w:cs="Arial Narrow"/>
          <w:sz w:val="20"/>
          <w:szCs w:val="20"/>
        </w:rPr>
        <w:t xml:space="preserve"> v zmysle </w:t>
      </w:r>
      <w:r w:rsidR="00E25D82" w:rsidRPr="00087EF6">
        <w:rPr>
          <w:rFonts w:asciiTheme="minorHAnsi" w:hAnsiTheme="minorHAnsi" w:cs="Arial Narrow"/>
          <w:sz w:val="20"/>
          <w:szCs w:val="20"/>
        </w:rPr>
        <w:t>§ 7 ods. 4 zákona o</w:t>
      </w:r>
      <w:r w:rsidR="00B56666" w:rsidRPr="00087EF6">
        <w:rPr>
          <w:rFonts w:asciiTheme="minorHAnsi" w:hAnsiTheme="minorHAnsi" w:cs="Arial Narrow"/>
          <w:sz w:val="20"/>
          <w:szCs w:val="20"/>
        </w:rPr>
        <w:t> </w:t>
      </w:r>
      <w:r w:rsidR="00E25D82" w:rsidRPr="00087EF6">
        <w:rPr>
          <w:rFonts w:asciiTheme="minorHAnsi" w:hAnsiTheme="minorHAnsi" w:cs="Arial Narrow"/>
          <w:sz w:val="20"/>
          <w:szCs w:val="20"/>
        </w:rPr>
        <w:t>účtovníctve</w:t>
      </w:r>
      <w:r w:rsidR="00B56666" w:rsidRPr="00087EF6">
        <w:rPr>
          <w:rFonts w:asciiTheme="minorHAnsi" w:hAnsiTheme="minorHAnsi" w:cs="Arial Narrow"/>
          <w:sz w:val="20"/>
          <w:szCs w:val="20"/>
        </w:rPr>
        <w:t>).</w:t>
      </w:r>
    </w:p>
    <w:p w:rsidR="00E90529" w:rsidRPr="00087EF6" w:rsidRDefault="00E90529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</w:p>
    <w:p w:rsidR="00221DB9" w:rsidRPr="00087EF6" w:rsidRDefault="00182CD7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2</w:t>
      </w:r>
      <w:r w:rsidR="004A1C62" w:rsidRPr="00087EF6">
        <w:rPr>
          <w:rFonts w:asciiTheme="minorHAnsi" w:hAnsiTheme="minorHAnsi" w:cs="Arial Narrow"/>
          <w:sz w:val="20"/>
          <w:szCs w:val="20"/>
        </w:rPr>
        <w:t>)</w:t>
      </w:r>
      <w:r w:rsidRPr="00087EF6">
        <w:rPr>
          <w:rFonts w:asciiTheme="minorHAnsi" w:hAnsiTheme="minorHAnsi" w:cs="Arial Narrow"/>
          <w:sz w:val="20"/>
          <w:szCs w:val="20"/>
        </w:rPr>
        <w:t xml:space="preserve"> Informácia o aplikácii </w:t>
      </w:r>
      <w:r w:rsidR="00755E77" w:rsidRPr="00087EF6">
        <w:rPr>
          <w:rFonts w:asciiTheme="minorHAnsi" w:hAnsiTheme="minorHAnsi" w:cs="Arial Narrow"/>
          <w:sz w:val="20"/>
          <w:szCs w:val="20"/>
        </w:rPr>
        <w:t>účtovných zásad a </w:t>
      </w:r>
      <w:r w:rsidR="00235630" w:rsidRPr="00087EF6">
        <w:rPr>
          <w:rFonts w:asciiTheme="minorHAnsi" w:hAnsiTheme="minorHAnsi" w:cs="Arial Narrow"/>
          <w:sz w:val="20"/>
          <w:szCs w:val="20"/>
        </w:rPr>
        <w:t>účtovných metód</w:t>
      </w:r>
      <w:r w:rsidR="00E33906">
        <w:rPr>
          <w:rFonts w:asciiTheme="minorHAnsi" w:hAnsiTheme="minorHAnsi" w:cs="Arial Narrow"/>
          <w:sz w:val="20"/>
          <w:szCs w:val="20"/>
        </w:rPr>
        <w:t>:</w:t>
      </w:r>
    </w:p>
    <w:p w:rsidR="00755E77" w:rsidRPr="00087EF6" w:rsidRDefault="00221DB9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Pri oceňovaní majetku a záväzkov sa uplatňuje zásada opatrnosti</w:t>
      </w:r>
      <w:r w:rsidR="00664A7E">
        <w:rPr>
          <w:rFonts w:asciiTheme="minorHAnsi" w:hAnsiTheme="minorHAnsi" w:cs="Arial Narrow"/>
          <w:sz w:val="20"/>
          <w:szCs w:val="20"/>
        </w:rPr>
        <w:t>;</w:t>
      </w:r>
      <w:r w:rsidRPr="00087EF6">
        <w:rPr>
          <w:rFonts w:asciiTheme="minorHAnsi" w:hAnsiTheme="minorHAnsi" w:cs="Arial Narrow"/>
          <w:sz w:val="20"/>
          <w:szCs w:val="20"/>
        </w:rPr>
        <w:t xml:space="preserve"> to znamená</w:t>
      </w:r>
      <w:r w:rsidR="00664A7E">
        <w:rPr>
          <w:rFonts w:asciiTheme="minorHAnsi" w:hAnsiTheme="minorHAnsi" w:cs="Arial Narrow"/>
          <w:sz w:val="20"/>
          <w:szCs w:val="20"/>
        </w:rPr>
        <w:t>,</w:t>
      </w:r>
      <w:r w:rsidRPr="00087EF6">
        <w:rPr>
          <w:rFonts w:asciiTheme="minorHAnsi" w:hAnsiTheme="minorHAnsi" w:cs="Arial Narrow"/>
          <w:sz w:val="20"/>
          <w:szCs w:val="20"/>
        </w:rPr>
        <w:t xml:space="preserve"> že </w:t>
      </w:r>
      <w:r w:rsidR="002A17E9">
        <w:rPr>
          <w:rFonts w:asciiTheme="minorHAnsi" w:hAnsiTheme="minorHAnsi" w:cs="Arial Narrow"/>
          <w:sz w:val="20"/>
          <w:szCs w:val="20"/>
        </w:rPr>
        <w:t>za základ sa berú všetky riziká</w:t>
      </w:r>
      <w:r w:rsidRPr="00087EF6">
        <w:rPr>
          <w:rFonts w:asciiTheme="minorHAnsi" w:hAnsiTheme="minorHAnsi" w:cs="Arial Narrow"/>
          <w:sz w:val="20"/>
          <w:szCs w:val="20"/>
        </w:rPr>
        <w:t>, straty a zníženia  hodnoty</w:t>
      </w:r>
      <w:r w:rsidR="00C73DD5">
        <w:rPr>
          <w:rFonts w:asciiTheme="minorHAnsi" w:hAnsiTheme="minorHAnsi" w:cs="Arial Narrow"/>
          <w:sz w:val="20"/>
          <w:szCs w:val="20"/>
        </w:rPr>
        <w:t>,</w:t>
      </w:r>
      <w:r w:rsidRPr="00087EF6">
        <w:rPr>
          <w:rFonts w:asciiTheme="minorHAnsi" w:hAnsiTheme="minorHAnsi" w:cs="Arial Narrow"/>
          <w:sz w:val="20"/>
          <w:szCs w:val="20"/>
        </w:rPr>
        <w:t xml:space="preserve"> ktoré sa týkajú majetku  a záväzkov a sú známe ku dňu ku ktorému sa zostavuje účtovná závierka. </w:t>
      </w:r>
    </w:p>
    <w:p w:rsidR="00221DB9" w:rsidRPr="00087EF6" w:rsidRDefault="00221DB9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Dlhodobé a krátkodob</w:t>
      </w:r>
      <w:r w:rsidR="00C73DD5">
        <w:rPr>
          <w:rFonts w:asciiTheme="minorHAnsi" w:hAnsiTheme="minorHAnsi" w:cs="Arial Narrow"/>
          <w:sz w:val="20"/>
          <w:szCs w:val="20"/>
        </w:rPr>
        <w:t>é pohľadávky</w:t>
      </w:r>
      <w:r w:rsidRPr="00087EF6">
        <w:rPr>
          <w:rFonts w:asciiTheme="minorHAnsi" w:hAnsiTheme="minorHAnsi" w:cs="Arial Narrow"/>
          <w:sz w:val="20"/>
          <w:szCs w:val="20"/>
        </w:rPr>
        <w:t>, záväzky a pôžičky – pohľadávky a záväzky sa v súvahe vykazujú ako dlhodobé alebo krátkodobé podľa zostatkovej doby ich splatnosti</w:t>
      </w:r>
      <w:r w:rsidR="00C73DD5">
        <w:rPr>
          <w:rFonts w:asciiTheme="minorHAnsi" w:hAnsiTheme="minorHAnsi" w:cs="Arial Narrow"/>
          <w:sz w:val="20"/>
          <w:szCs w:val="20"/>
        </w:rPr>
        <w:t xml:space="preserve"> ku dňu</w:t>
      </w:r>
      <w:r w:rsidR="00552B8A" w:rsidRPr="00087EF6">
        <w:rPr>
          <w:rFonts w:asciiTheme="minorHAnsi" w:hAnsiTheme="minorHAnsi" w:cs="Arial Narrow"/>
          <w:sz w:val="20"/>
          <w:szCs w:val="20"/>
        </w:rPr>
        <w:t>, ku ktorému sa zostavuje účtovná závierka.</w:t>
      </w:r>
    </w:p>
    <w:p w:rsidR="00552B8A" w:rsidRPr="00087EF6" w:rsidRDefault="00552B8A" w:rsidP="00935334">
      <w:pPr>
        <w:ind w:right="-141"/>
        <w:jc w:val="both"/>
        <w:rPr>
          <w:rFonts w:asciiTheme="minorHAnsi" w:hAnsiTheme="minorHAnsi" w:cs="Arial Narrow"/>
          <w:b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Časť dlhodobej pohľadávky  a časť dlhodobého záväzku , ktorých splatnosť nie je dlhšia ako jeden rok odo dňa, ku ktorému sa zostavuje účtovná závierka , sa vykazuje v súvahe ako krátkodobá pohľadávka alebo krátkodobý záväzok.</w:t>
      </w:r>
    </w:p>
    <w:p w:rsidR="00221DB9" w:rsidRPr="00087EF6" w:rsidRDefault="00221DB9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</w:p>
    <w:p w:rsidR="00552B8A" w:rsidRPr="00A674BE" w:rsidRDefault="00E43AEB" w:rsidP="00935334">
      <w:pPr>
        <w:ind w:right="-141"/>
        <w:jc w:val="both"/>
        <w:rPr>
          <w:rFonts w:asciiTheme="minorHAnsi" w:hAnsiTheme="minorHAnsi" w:cs="Arial Narrow"/>
          <w:b/>
          <w:sz w:val="20"/>
          <w:szCs w:val="20"/>
        </w:rPr>
      </w:pPr>
      <w:r w:rsidRPr="00A674BE">
        <w:rPr>
          <w:rFonts w:asciiTheme="minorHAnsi" w:hAnsiTheme="minorHAnsi" w:cs="Arial Narrow"/>
          <w:sz w:val="20"/>
          <w:szCs w:val="20"/>
        </w:rPr>
        <w:t xml:space="preserve">3) Informácie o charaktere a účele </w:t>
      </w:r>
      <w:r w:rsidRPr="00A674BE">
        <w:rPr>
          <w:rFonts w:asciiTheme="minorHAnsi" w:hAnsiTheme="minorHAnsi" w:cs="Arial Narrow"/>
          <w:b/>
          <w:sz w:val="20"/>
          <w:szCs w:val="20"/>
        </w:rPr>
        <w:t>transakcií, ktoré sa neuvádzajú v</w:t>
      </w:r>
      <w:r w:rsidR="001642E7">
        <w:rPr>
          <w:rFonts w:asciiTheme="minorHAnsi" w:hAnsiTheme="minorHAnsi" w:cs="Arial Narrow"/>
          <w:b/>
          <w:sz w:val="20"/>
          <w:szCs w:val="20"/>
        </w:rPr>
        <w:t> </w:t>
      </w:r>
      <w:r w:rsidRPr="00A674BE">
        <w:rPr>
          <w:rFonts w:asciiTheme="minorHAnsi" w:hAnsiTheme="minorHAnsi" w:cs="Arial Narrow"/>
          <w:b/>
          <w:sz w:val="20"/>
          <w:szCs w:val="20"/>
        </w:rPr>
        <w:t>súvahe</w:t>
      </w:r>
      <w:r w:rsidR="001642E7" w:rsidRPr="001642E7">
        <w:rPr>
          <w:rFonts w:asciiTheme="minorHAnsi" w:hAnsiTheme="minorHAnsi" w:cs="Arial Narrow"/>
          <w:sz w:val="20"/>
          <w:szCs w:val="20"/>
        </w:rPr>
        <w:t>:</w:t>
      </w:r>
    </w:p>
    <w:p w:rsidR="00552B8A" w:rsidRPr="00A674BE" w:rsidRDefault="00552B8A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CD1D71">
        <w:rPr>
          <w:rFonts w:asciiTheme="minorHAnsi" w:hAnsiTheme="minorHAnsi" w:cs="Arial Narrow"/>
          <w:sz w:val="20"/>
          <w:szCs w:val="20"/>
          <w:highlight w:val="yellow"/>
        </w:rPr>
        <w:t xml:space="preserve">Spoločnosť eviduje </w:t>
      </w:r>
      <w:r w:rsidR="00B962ED" w:rsidRPr="00CD1D71">
        <w:rPr>
          <w:rFonts w:asciiTheme="minorHAnsi" w:hAnsiTheme="minorHAnsi" w:cs="Arial Narrow"/>
          <w:sz w:val="20"/>
          <w:szCs w:val="20"/>
          <w:highlight w:val="yellow"/>
        </w:rPr>
        <w:t xml:space="preserve">neukončený súdny spor vedený voči </w:t>
      </w:r>
      <w:r w:rsidRPr="00CD1D71">
        <w:rPr>
          <w:rFonts w:asciiTheme="minorHAnsi" w:hAnsiTheme="minorHAnsi" w:cs="Arial Narrow"/>
          <w:sz w:val="20"/>
          <w:szCs w:val="20"/>
          <w:highlight w:val="yellow"/>
        </w:rPr>
        <w:t>Sociálnej po</w:t>
      </w:r>
      <w:r w:rsidR="00B962ED" w:rsidRPr="00CD1D71">
        <w:rPr>
          <w:rFonts w:asciiTheme="minorHAnsi" w:hAnsiTheme="minorHAnsi" w:cs="Arial Narrow"/>
          <w:sz w:val="20"/>
          <w:szCs w:val="20"/>
          <w:highlight w:val="yellow"/>
        </w:rPr>
        <w:t xml:space="preserve">isťovni a.s. z dôvodu náhrady </w:t>
      </w:r>
      <w:r w:rsidR="00A674BE" w:rsidRPr="00CD1D71">
        <w:rPr>
          <w:rFonts w:asciiTheme="minorHAnsi" w:hAnsiTheme="minorHAnsi" w:cs="Arial Narrow"/>
          <w:sz w:val="20"/>
          <w:szCs w:val="20"/>
          <w:highlight w:val="yellow"/>
        </w:rPr>
        <w:t>ušlého zisku.</w:t>
      </w:r>
    </w:p>
    <w:p w:rsidR="00E90529" w:rsidRPr="00087EF6" w:rsidRDefault="00E90529" w:rsidP="00935334">
      <w:pPr>
        <w:ind w:right="-141"/>
        <w:jc w:val="both"/>
        <w:rPr>
          <w:rFonts w:asciiTheme="minorHAnsi" w:hAnsiTheme="minorHAnsi" w:cs="Arial Narrow"/>
          <w:color w:val="FF0000"/>
          <w:sz w:val="20"/>
          <w:szCs w:val="20"/>
        </w:rPr>
      </w:pPr>
    </w:p>
    <w:p w:rsidR="00C252C9" w:rsidRPr="00087EF6" w:rsidRDefault="00C252C9" w:rsidP="00935334">
      <w:pPr>
        <w:spacing w:after="120"/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4</w:t>
      </w:r>
      <w:r w:rsidR="004A1C62" w:rsidRPr="00087EF6">
        <w:rPr>
          <w:rFonts w:asciiTheme="minorHAnsi" w:hAnsiTheme="minorHAnsi" w:cs="Arial Narrow"/>
          <w:sz w:val="20"/>
          <w:szCs w:val="20"/>
        </w:rPr>
        <w:t xml:space="preserve">) </w:t>
      </w:r>
      <w:r w:rsidR="00755E77" w:rsidRPr="00087EF6">
        <w:rPr>
          <w:rFonts w:asciiTheme="minorHAnsi" w:hAnsiTheme="minorHAnsi" w:cs="Arial Narrow"/>
          <w:b/>
          <w:sz w:val="20"/>
          <w:szCs w:val="20"/>
        </w:rPr>
        <w:t>S</w:t>
      </w:r>
      <w:r w:rsidR="00235630" w:rsidRPr="00087EF6">
        <w:rPr>
          <w:rFonts w:asciiTheme="minorHAnsi" w:hAnsiTheme="minorHAnsi" w:cs="Arial Narrow"/>
          <w:b/>
          <w:sz w:val="20"/>
          <w:szCs w:val="20"/>
        </w:rPr>
        <w:t xml:space="preserve">pôsob </w:t>
      </w:r>
      <w:r w:rsidRPr="00087EF6">
        <w:rPr>
          <w:rFonts w:asciiTheme="minorHAnsi" w:hAnsiTheme="minorHAnsi" w:cs="Arial Narrow"/>
          <w:b/>
          <w:sz w:val="20"/>
          <w:szCs w:val="20"/>
        </w:rPr>
        <w:t xml:space="preserve">a určenie </w:t>
      </w:r>
      <w:r w:rsidR="00235630" w:rsidRPr="00087EF6">
        <w:rPr>
          <w:rFonts w:asciiTheme="minorHAnsi" w:hAnsiTheme="minorHAnsi" w:cs="Arial Narrow"/>
          <w:b/>
          <w:sz w:val="20"/>
          <w:szCs w:val="20"/>
        </w:rPr>
        <w:t>o</w:t>
      </w:r>
      <w:r w:rsidR="0070649A" w:rsidRPr="00087EF6">
        <w:rPr>
          <w:rFonts w:asciiTheme="minorHAnsi" w:hAnsiTheme="minorHAnsi" w:cs="Arial Narrow"/>
          <w:b/>
          <w:sz w:val="20"/>
          <w:szCs w:val="20"/>
        </w:rPr>
        <w:t>ceňovania</w:t>
      </w:r>
      <w:r w:rsidR="005A3A96">
        <w:rPr>
          <w:rFonts w:asciiTheme="minorHAnsi" w:hAnsiTheme="minorHAnsi" w:cs="Arial Narrow"/>
          <w:b/>
          <w:sz w:val="20"/>
          <w:szCs w:val="20"/>
        </w:rPr>
        <w:t xml:space="preserve"> </w:t>
      </w:r>
      <w:r w:rsidR="00235630" w:rsidRPr="00087EF6">
        <w:rPr>
          <w:rFonts w:asciiTheme="minorHAnsi" w:hAnsiTheme="minorHAnsi" w:cs="Arial Narrow"/>
          <w:sz w:val="20"/>
          <w:szCs w:val="20"/>
        </w:rPr>
        <w:t>majetku a</w:t>
      </w:r>
      <w:r w:rsidR="00137CDE" w:rsidRPr="00087EF6">
        <w:rPr>
          <w:rFonts w:asciiTheme="minorHAnsi" w:hAnsiTheme="minorHAnsi" w:cs="Arial Narrow"/>
          <w:sz w:val="20"/>
          <w:szCs w:val="20"/>
        </w:rPr>
        <w:t> </w:t>
      </w:r>
      <w:r w:rsidR="00235630" w:rsidRPr="00087EF6">
        <w:rPr>
          <w:rFonts w:asciiTheme="minorHAnsi" w:hAnsiTheme="minorHAnsi" w:cs="Arial Narrow"/>
          <w:sz w:val="20"/>
          <w:szCs w:val="20"/>
        </w:rPr>
        <w:t>záväzkov</w:t>
      </w:r>
      <w:r w:rsidR="00137CDE" w:rsidRPr="00087EF6">
        <w:rPr>
          <w:rFonts w:asciiTheme="minorHAnsi" w:hAnsiTheme="minorHAnsi" w:cs="Arial Narrow"/>
          <w:sz w:val="20"/>
          <w:szCs w:val="20"/>
        </w:rPr>
        <w:t xml:space="preserve"> (vrátane rozhodujúcich odhadov)</w:t>
      </w:r>
      <w:r w:rsidR="00755E77" w:rsidRPr="00087EF6">
        <w:rPr>
          <w:rFonts w:asciiTheme="minorHAnsi" w:hAnsiTheme="minorHAnsi" w:cs="Arial Narrow"/>
          <w:sz w:val="20"/>
          <w:szCs w:val="20"/>
        </w:rPr>
        <w:t>:</w:t>
      </w:r>
    </w:p>
    <w:p w:rsidR="00C252C9" w:rsidRPr="00087EF6" w:rsidRDefault="00C252C9" w:rsidP="00935334">
      <w:pPr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a) Spôsob oce</w:t>
      </w:r>
      <w:r w:rsidR="00C84F78" w:rsidRPr="00087EF6">
        <w:rPr>
          <w:rFonts w:asciiTheme="minorHAnsi" w:hAnsiTheme="minorHAnsi" w:cs="Arial Narrow"/>
          <w:sz w:val="20"/>
          <w:szCs w:val="20"/>
        </w:rPr>
        <w:t xml:space="preserve">ňovania </w:t>
      </w:r>
      <w:r w:rsidR="00391830" w:rsidRPr="00087EF6">
        <w:rPr>
          <w:rFonts w:asciiTheme="minorHAnsi" w:hAnsiTheme="minorHAnsi" w:cs="Arial Narrow"/>
          <w:sz w:val="20"/>
          <w:szCs w:val="20"/>
        </w:rPr>
        <w:t xml:space="preserve">majetku a záväzkov </w:t>
      </w:r>
      <w:r w:rsidRPr="00087EF6">
        <w:rPr>
          <w:rFonts w:asciiTheme="minorHAnsi" w:hAnsiTheme="minorHAnsi" w:cs="Arial Narrow"/>
          <w:sz w:val="20"/>
          <w:szCs w:val="20"/>
        </w:rPr>
        <w:t>(§ 25 ZoU):</w:t>
      </w:r>
    </w:p>
    <w:p w:rsidR="00BA43D8" w:rsidRPr="00087EF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Theme="minorHAnsi" w:hAnsiTheme="minorHAnsi" w:cs="Arial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087EF6" w:rsidTr="00B5666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52446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2446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2446F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Dlhodobý n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hmotný maj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Dlhodobý nehmotný maj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Dlhodobý nehmotný maj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F805D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Reálna</w:t>
            </w:r>
            <w:r w:rsidR="00BA43D8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Dlhodobý </w:t>
            </w:r>
            <w:r w:rsidR="00AF51AA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hmotný 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ma</w:t>
            </w:r>
            <w:r w:rsidRPr="00087EF6">
              <w:rPr>
                <w:rFonts w:asciiTheme="minorHAnsi" w:hAnsiTheme="minorHAnsi" w:cs="Arial"/>
                <w:spacing w:val="2"/>
                <w:sz w:val="20"/>
                <w:szCs w:val="20"/>
                <w:lang w:val="sk-SK"/>
              </w:rPr>
              <w:t>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</w:t>
            </w:r>
            <w:r w:rsidR="00AF51AA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 interne vytvorený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Dlhodobý hmotný maj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F805D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Reálna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Zásoby obst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a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r</w:t>
            </w:r>
            <w:r w:rsidRPr="00087EF6">
              <w:rPr>
                <w:rFonts w:asciiTheme="minorHAnsi" w:hAnsiTheme="minorHAnsi" w:cs="Arial"/>
                <w:spacing w:val="-2"/>
                <w:sz w:val="20"/>
                <w:szCs w:val="20"/>
                <w:lang w:val="sk-SK"/>
              </w:rPr>
              <w:t>a</w:t>
            </w:r>
            <w:r w:rsidRPr="00087EF6">
              <w:rPr>
                <w:rFonts w:asciiTheme="minorHAnsi" w:hAnsiTheme="minorHAnsi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kúpo</w:t>
            </w:r>
            <w:r w:rsidRPr="00087EF6">
              <w:rPr>
                <w:rFonts w:asciiTheme="minorHAnsi" w:hAnsiTheme="minorHAnsi" w:cs="Arial"/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9</w:t>
            </w:r>
            <w:r w:rsidR="00BA43D8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pacing w:val="1"/>
                <w:sz w:val="20"/>
                <w:szCs w:val="20"/>
                <w:lang w:val="sk-SK"/>
              </w:rPr>
              <w:t>Z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á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soby </w:t>
            </w:r>
            <w:r w:rsidRPr="00087EF6">
              <w:rPr>
                <w:rFonts w:asciiTheme="minorHAnsi" w:hAnsiTheme="minorHAnsi" w:cs="Arial"/>
                <w:spacing w:val="2"/>
                <w:sz w:val="20"/>
                <w:szCs w:val="20"/>
                <w:lang w:val="sk-SK"/>
              </w:rPr>
              <w:t>v</w:t>
            </w:r>
            <w:r w:rsidRPr="00087EF6">
              <w:rPr>
                <w:rFonts w:asciiTheme="minorHAnsi" w:hAnsiTheme="minorHAnsi" w:cs="Arial"/>
                <w:spacing w:val="-5"/>
                <w:sz w:val="20"/>
                <w:szCs w:val="20"/>
                <w:lang w:val="sk-SK"/>
              </w:rPr>
              <w:t>y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tvor</w:t>
            </w:r>
            <w:r w:rsidRPr="00087EF6">
              <w:rPr>
                <w:rFonts w:asciiTheme="minorHAnsi" w:hAnsiTheme="minorHAnsi" w:cs="Arial"/>
                <w:spacing w:val="-2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pacing w:val="1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pacing w:val="1"/>
                <w:sz w:val="20"/>
                <w:szCs w:val="20"/>
                <w:lang w:val="sk-SK"/>
              </w:rPr>
              <w:t>Z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á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soby </w:t>
            </w:r>
            <w:r w:rsidR="008B6B57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obstarané inak (darom)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F805D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Reálna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val="sk-SK"/>
              </w:rPr>
              <w:t>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ZV a zákazková výstavba nehnuteľnosti </w:t>
            </w:r>
            <w:r w:rsidR="003208FD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určenej 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Vlastné pohľ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a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á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Kúpené pohľ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a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d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á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K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rá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 xml:space="preserve">tkodobý </w:t>
            </w:r>
            <w:r w:rsidRPr="00087EF6">
              <w:rPr>
                <w:rFonts w:asciiTheme="minorHAnsi" w:hAnsiTheme="minorHAnsi" w:cs="Arial"/>
                <w:spacing w:val="-2"/>
                <w:sz w:val="20"/>
                <w:szCs w:val="20"/>
                <w:lang w:val="sk-SK"/>
              </w:rPr>
              <w:t>f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ina</w:t>
            </w:r>
            <w:r w:rsidRPr="00087EF6">
              <w:rPr>
                <w:rFonts w:asciiTheme="minorHAnsi" w:hAnsiTheme="minorHAnsi" w:cs="Arial"/>
                <w:spacing w:val="1"/>
                <w:sz w:val="20"/>
                <w:szCs w:val="20"/>
                <w:lang w:val="sk-SK"/>
              </w:rPr>
              <w:t>n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č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ný maj</w:t>
            </w: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e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6689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noProof/>
                <w:sz w:val="20"/>
                <w:szCs w:val="20"/>
                <w:lang w:val="sk-SK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6689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noProof/>
                <w:sz w:val="20"/>
                <w:szCs w:val="20"/>
                <w:lang w:val="sk-SK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66893" w:rsidRDefault="00590ACE" w:rsidP="00C71790">
            <w:pPr>
              <w:jc w:val="both"/>
              <w:rPr>
                <w:rFonts w:asciiTheme="minorHAnsi" w:hAnsiTheme="minorHAnsi" w:cs="Arial"/>
                <w:noProof/>
                <w:sz w:val="20"/>
                <w:szCs w:val="20"/>
                <w:lang w:eastAsia="en-US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lastRenderedPageBreak/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</w:pPr>
            <w:r w:rsidRPr="00087EF6"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  <w:t>D</w:t>
            </w:r>
            <w:r w:rsidRPr="00087EF6">
              <w:rPr>
                <w:rFonts w:asciiTheme="minorHAnsi" w:hAnsiTheme="minorHAnsi" w:cs="Arial"/>
                <w:noProof/>
                <w:spacing w:val="-1"/>
                <w:sz w:val="20"/>
                <w:szCs w:val="20"/>
                <w:lang w:val="en-AU"/>
              </w:rPr>
              <w:t>e</w:t>
            </w:r>
            <w:r w:rsidRPr="00087EF6"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  <w:t>riv</w:t>
            </w:r>
            <w:r w:rsidRPr="00087EF6">
              <w:rPr>
                <w:rFonts w:asciiTheme="minorHAnsi" w:hAnsiTheme="minorHAnsi" w:cs="Arial"/>
                <w:noProof/>
                <w:spacing w:val="-2"/>
                <w:sz w:val="20"/>
                <w:szCs w:val="20"/>
                <w:lang w:val="en-AU"/>
              </w:rPr>
              <w:t>á</w:t>
            </w:r>
            <w:r w:rsidRPr="00087EF6"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  <w:t>t</w:t>
            </w:r>
            <w:r w:rsidR="00590ACE" w:rsidRPr="00087EF6"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  <w:t>y</w:t>
            </w:r>
            <w:r w:rsidRPr="00087EF6">
              <w:rPr>
                <w:rFonts w:asciiTheme="minorHAnsi" w:hAnsiTheme="minorHAnsi" w:cs="Arial"/>
                <w:noProof/>
                <w:sz w:val="20"/>
                <w:szCs w:val="20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7E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shd w:val="clear" w:color="auto" w:fill="auto"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66893" w:rsidRDefault="00590ACE" w:rsidP="00C71790">
            <w:pPr>
              <w:jc w:val="both"/>
              <w:rPr>
                <w:rFonts w:asciiTheme="minorHAnsi" w:hAnsiTheme="minorHAnsi" w:cs="Arial"/>
                <w:noProof/>
                <w:sz w:val="20"/>
                <w:szCs w:val="20"/>
                <w:lang w:eastAsia="en-US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shd w:val="clear" w:color="auto" w:fill="auto"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66893" w:rsidRDefault="00590ACE" w:rsidP="00C71790">
            <w:pPr>
              <w:jc w:val="both"/>
              <w:rPr>
                <w:rFonts w:asciiTheme="minorHAnsi" w:hAnsiTheme="minorHAnsi" w:cs="Arial"/>
                <w:noProof/>
                <w:sz w:val="20"/>
                <w:szCs w:val="20"/>
                <w:lang w:eastAsia="en-US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087EF6" w:rsidTr="005A3A96">
        <w:trPr>
          <w:trHeight w:val="340"/>
        </w:trPr>
        <w:tc>
          <w:tcPr>
            <w:tcW w:w="706" w:type="dxa"/>
            <w:shd w:val="clear" w:color="auto" w:fill="auto"/>
          </w:tcPr>
          <w:p w:rsidR="00590ACE" w:rsidRPr="00087EF6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2</w:t>
            </w:r>
            <w:r w:rsidR="00C252C9"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0</w:t>
            </w: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66893" w:rsidRDefault="00590ACE" w:rsidP="00C71790">
            <w:pPr>
              <w:jc w:val="both"/>
              <w:rPr>
                <w:rFonts w:asciiTheme="minorHAnsi" w:hAnsiTheme="minorHAnsi" w:cs="Arial"/>
                <w:noProof/>
                <w:sz w:val="20"/>
                <w:szCs w:val="20"/>
                <w:lang w:eastAsia="en-US"/>
              </w:rPr>
            </w:pPr>
            <w:r w:rsidRPr="00966893">
              <w:rPr>
                <w:rFonts w:asciiTheme="minorHAnsi" w:hAnsiTheme="minorHAnsi" w:cs="Arial"/>
                <w:noProof/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087EF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087EF6">
              <w:rPr>
                <w:rFonts w:asciiTheme="minorHAnsi" w:hAnsiTheme="minorHAnsi" w:cs="Arial"/>
                <w:sz w:val="20"/>
                <w:szCs w:val="20"/>
                <w:lang w:val="sk-SK"/>
              </w:rPr>
              <w:t>Menovitá hodnota</w:t>
            </w:r>
          </w:p>
        </w:tc>
      </w:tr>
    </w:tbl>
    <w:p w:rsidR="00BA43D8" w:rsidRPr="00087EF6" w:rsidRDefault="00BA43D8" w:rsidP="00755E77">
      <w:pPr>
        <w:jc w:val="both"/>
        <w:rPr>
          <w:rFonts w:asciiTheme="minorHAnsi" w:hAnsiTheme="minorHAnsi" w:cs="Arial Narrow"/>
          <w:sz w:val="20"/>
          <w:szCs w:val="20"/>
        </w:rPr>
      </w:pPr>
    </w:p>
    <w:p w:rsidR="00C252C9" w:rsidRPr="00087EF6" w:rsidRDefault="00C252C9" w:rsidP="00433587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b) Trvalé zníženie hodnoty majetku nebolo účtované. Prechodné zníženie hodnoty majetku </w:t>
      </w:r>
      <w:r w:rsidR="006E1435" w:rsidRPr="00087EF6">
        <w:rPr>
          <w:rFonts w:asciiTheme="minorHAnsi" w:hAnsiTheme="minorHAnsi" w:cs="Arial Narrow"/>
          <w:sz w:val="20"/>
          <w:szCs w:val="20"/>
        </w:rPr>
        <w:t>je zaúčtované formou opravnej položky</w:t>
      </w:r>
      <w:r w:rsidR="00137CDE" w:rsidRPr="00087EF6">
        <w:rPr>
          <w:rFonts w:asciiTheme="minorHAnsi" w:hAnsiTheme="minorHAnsi" w:cs="Arial Narrow"/>
          <w:sz w:val="20"/>
          <w:szCs w:val="20"/>
        </w:rPr>
        <w:t xml:space="preserve"> stanovené odborným odhadom bonity klienta</w:t>
      </w:r>
      <w:r w:rsidR="006E1435" w:rsidRPr="00087EF6">
        <w:rPr>
          <w:rFonts w:asciiTheme="minorHAnsi" w:hAnsiTheme="minorHAnsi" w:cs="Arial Narrow"/>
          <w:sz w:val="20"/>
          <w:szCs w:val="20"/>
        </w:rPr>
        <w:t xml:space="preserve">. </w:t>
      </w:r>
    </w:p>
    <w:p w:rsidR="002342CE" w:rsidRPr="00087EF6" w:rsidRDefault="006E1435" w:rsidP="00433587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c) Záväzky </w:t>
      </w:r>
      <w:r w:rsidR="00C84F78" w:rsidRPr="00087EF6">
        <w:rPr>
          <w:rFonts w:asciiTheme="minorHAnsi" w:hAnsiTheme="minorHAnsi" w:cs="Arial Narrow"/>
          <w:sz w:val="20"/>
          <w:szCs w:val="20"/>
        </w:rPr>
        <w:t xml:space="preserve">účtovná jednotka </w:t>
      </w:r>
      <w:r w:rsidRPr="00087EF6">
        <w:rPr>
          <w:rFonts w:asciiTheme="minorHAnsi" w:hAnsiTheme="minorHAnsi" w:cs="Arial Narrow"/>
          <w:sz w:val="20"/>
          <w:szCs w:val="20"/>
        </w:rPr>
        <w:t xml:space="preserve">ocenila menovitou hodnotou záväzkov. </w:t>
      </w:r>
      <w:r w:rsidR="00C36A24" w:rsidRPr="00087EF6">
        <w:rPr>
          <w:rFonts w:asciiTheme="minorHAnsi" w:hAnsiTheme="minorHAnsi" w:cs="Arial Narrow"/>
          <w:sz w:val="20"/>
          <w:szCs w:val="20"/>
        </w:rPr>
        <w:t xml:space="preserve">Rezervy účtovná jednotka ocenila odborným odhadom budúcej menovitej hodnoty potrebnej na ich úhradu. </w:t>
      </w:r>
    </w:p>
    <w:p w:rsidR="006E1435" w:rsidRPr="00087EF6" w:rsidRDefault="006E1435" w:rsidP="00433587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d) Určenie ocenenia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finančných nástrojov alebo majetku</w:t>
      </w:r>
      <w:r w:rsidRPr="00087EF6">
        <w:rPr>
          <w:rFonts w:asciiTheme="minorHAnsi" w:hAnsiTheme="minorHAnsi" w:cs="Arial Narrow"/>
          <w:sz w:val="20"/>
          <w:szCs w:val="20"/>
        </w:rPr>
        <w:t xml:space="preserve">, ktorý nie je finančným nástrojom pri oceňovaní </w:t>
      </w:r>
      <w:r w:rsidRPr="00087EF6">
        <w:rPr>
          <w:rFonts w:asciiTheme="minorHAnsi" w:hAnsiTheme="minorHAnsi" w:cs="Arial Narrow"/>
          <w:b/>
          <w:sz w:val="20"/>
          <w:szCs w:val="20"/>
        </w:rPr>
        <w:t>reálnou hodnotou</w:t>
      </w:r>
      <w:r w:rsidRPr="00087EF6">
        <w:rPr>
          <w:rFonts w:asciiTheme="minorHAnsi" w:hAnsiTheme="minorHAnsi" w:cs="Arial Narrow"/>
          <w:sz w:val="20"/>
          <w:szCs w:val="20"/>
        </w:rPr>
        <w:t>:</w:t>
      </w:r>
      <w:r w:rsidR="00B56666" w:rsidRPr="00087EF6">
        <w:rPr>
          <w:rFonts w:asciiTheme="minorHAnsi" w:hAnsiTheme="minorHAnsi" w:cs="Arial Narrow"/>
          <w:sz w:val="20"/>
          <w:szCs w:val="20"/>
        </w:rPr>
        <w:t xml:space="preserve"> BEZ NÁPLNE</w:t>
      </w:r>
      <w:r w:rsidR="004E1B63" w:rsidRPr="00087EF6">
        <w:rPr>
          <w:rFonts w:asciiTheme="minorHAnsi" w:hAnsiTheme="minorHAnsi" w:cs="Arial Narrow"/>
          <w:sz w:val="20"/>
          <w:szCs w:val="20"/>
        </w:rPr>
        <w:t xml:space="preserve"> </w:t>
      </w:r>
    </w:p>
    <w:p w:rsidR="004E1B63" w:rsidRPr="00087EF6" w:rsidRDefault="0026737F" w:rsidP="00433587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e) Určenie ocenenia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finančných nástrojov</w:t>
      </w:r>
      <w:r w:rsidRPr="00087EF6">
        <w:rPr>
          <w:rFonts w:asciiTheme="minorHAnsi" w:hAnsiTheme="minorHAnsi" w:cs="Arial Narrow"/>
          <w:sz w:val="20"/>
          <w:szCs w:val="20"/>
        </w:rPr>
        <w:t xml:space="preserve"> pri oceňovaní obstarávacou cenou alebo vlastnými nákladmi:</w:t>
      </w:r>
      <w:r w:rsidR="004E1B63" w:rsidRPr="00087EF6">
        <w:rPr>
          <w:rFonts w:asciiTheme="minorHAnsi" w:hAnsiTheme="minorHAnsi" w:cs="Arial Narrow"/>
          <w:sz w:val="20"/>
          <w:szCs w:val="20"/>
        </w:rPr>
        <w:t xml:space="preserve"> </w:t>
      </w:r>
      <w:r w:rsidR="00B56666" w:rsidRPr="00087EF6">
        <w:rPr>
          <w:rFonts w:asciiTheme="minorHAnsi" w:hAnsiTheme="minorHAnsi" w:cs="Arial Narrow"/>
          <w:sz w:val="20"/>
          <w:szCs w:val="20"/>
        </w:rPr>
        <w:t xml:space="preserve">BEZ NÁPLNE </w:t>
      </w:r>
      <w:r w:rsidR="004E1B63" w:rsidRPr="00087EF6">
        <w:rPr>
          <w:rFonts w:asciiTheme="minorHAnsi" w:hAnsiTheme="minorHAnsi" w:cs="Arial Narrow"/>
          <w:sz w:val="20"/>
          <w:szCs w:val="20"/>
        </w:rPr>
        <w:t xml:space="preserve"> </w:t>
      </w:r>
    </w:p>
    <w:p w:rsidR="00E8271B" w:rsidRPr="00087EF6" w:rsidRDefault="00E8271B" w:rsidP="00E8271B">
      <w:pPr>
        <w:spacing w:after="120"/>
        <w:jc w:val="both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  <w:u w:val="single"/>
        </w:rPr>
        <w:t>Komentár k oceňovaniu majetku a záväzkov</w:t>
      </w:r>
      <w:r w:rsidRPr="00087EF6">
        <w:rPr>
          <w:rFonts w:asciiTheme="minorHAnsi" w:hAnsiTheme="minorHAnsi"/>
          <w:sz w:val="20"/>
          <w:szCs w:val="20"/>
        </w:rPr>
        <w:t xml:space="preserve">: </w:t>
      </w:r>
    </w:p>
    <w:p w:rsidR="00E8271B" w:rsidRPr="00087EF6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ÚJ používa pri oceňovaní </w:t>
      </w:r>
      <w:r w:rsidR="004E1B63" w:rsidRPr="00087EF6">
        <w:rPr>
          <w:rFonts w:asciiTheme="minorHAnsi" w:hAnsiTheme="minorHAnsi" w:cs="Arial Narrow"/>
          <w:sz w:val="20"/>
          <w:szCs w:val="20"/>
        </w:rPr>
        <w:t xml:space="preserve">úbytku rovnakého druhu zásob </w:t>
      </w:r>
      <w:r w:rsidRPr="00087EF6">
        <w:rPr>
          <w:rFonts w:asciiTheme="minorHAnsi" w:hAnsiTheme="minorHAnsi" w:cs="Arial Narrow"/>
          <w:sz w:val="20"/>
          <w:szCs w:val="20"/>
        </w:rPr>
        <w:t xml:space="preserve"> –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vážený aritmetický priemer</w:t>
      </w:r>
      <w:r w:rsidRPr="00087EF6">
        <w:rPr>
          <w:rFonts w:asciiTheme="minorHAnsi" w:hAnsiTheme="minorHAnsi" w:cs="Arial Narrow"/>
          <w:sz w:val="20"/>
          <w:szCs w:val="20"/>
        </w:rPr>
        <w:t xml:space="preserve"> (§ 25/5 ZoU; § 22/1 PU).</w:t>
      </w:r>
    </w:p>
    <w:p w:rsidR="00E8271B" w:rsidRPr="00087EF6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ÚJ používa pri oceňovaní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prírastku</w:t>
      </w:r>
      <w:r w:rsidRPr="00087EF6">
        <w:rPr>
          <w:rFonts w:asciiTheme="minorHAnsi" w:hAnsiTheme="minorHAnsi" w:cs="Arial Narrow"/>
          <w:sz w:val="20"/>
          <w:szCs w:val="20"/>
        </w:rPr>
        <w:t xml:space="preserve"> cudzej meny v hotovosti alebo na bankový účet –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zmenárenský kurz</w:t>
      </w:r>
      <w:r w:rsidRPr="00087EF6">
        <w:rPr>
          <w:rFonts w:asciiTheme="minorHAnsi" w:hAnsiTheme="minorHAnsi" w:cs="Arial Narrow"/>
          <w:sz w:val="20"/>
          <w:szCs w:val="20"/>
        </w:rPr>
        <w:t xml:space="preserve"> konkrétnej banky (§ 24/3 ZoU).</w:t>
      </w:r>
    </w:p>
    <w:p w:rsidR="00E8271B" w:rsidRPr="00087EF6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Theme="minorHAnsi" w:hAnsiTheme="minorHAnsi" w:cs="Arial Narrow"/>
          <w:b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ÚJ používa pri oceňovaní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úbytku</w:t>
      </w:r>
      <w:r w:rsidRPr="00087EF6">
        <w:rPr>
          <w:rFonts w:asciiTheme="minorHAnsi" w:hAnsiTheme="minorHAnsi" w:cs="Arial Narrow"/>
          <w:sz w:val="20"/>
          <w:szCs w:val="20"/>
        </w:rPr>
        <w:t xml:space="preserve"> cudzej meny v hotovosti alebo z bankového účtu –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základné pravidlo</w:t>
      </w:r>
      <w:r w:rsidRPr="00087EF6">
        <w:rPr>
          <w:rFonts w:asciiTheme="minorHAnsi" w:hAnsiTheme="minorHAnsi" w:cs="Arial Narrow"/>
          <w:sz w:val="20"/>
          <w:szCs w:val="20"/>
        </w:rPr>
        <w:t xml:space="preserve"> (D-1), teda kurz zo dňa predchádzajúceho dňu účtovného prípadu (§ 24/2/a; § 24/6 ZoU).</w:t>
      </w:r>
    </w:p>
    <w:p w:rsidR="002342CE" w:rsidRPr="00087EF6" w:rsidRDefault="00E8271B" w:rsidP="00B5666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f) Účtovná jednotka nepoužila dobrovoľné oceňovanie obchodných podielov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metódou vlastného imania</w:t>
      </w:r>
      <w:r w:rsidRPr="00087EF6">
        <w:rPr>
          <w:rFonts w:asciiTheme="minorHAnsi" w:hAnsiTheme="minorHAnsi" w:cs="Arial Narrow"/>
          <w:sz w:val="20"/>
          <w:szCs w:val="20"/>
        </w:rPr>
        <w:t xml:space="preserve"> (§ 27/9 ZoU).</w:t>
      </w:r>
    </w:p>
    <w:p w:rsidR="001A5D58" w:rsidRPr="00087EF6" w:rsidRDefault="00E8271B" w:rsidP="004A1C62">
      <w:pPr>
        <w:pStyle w:val="Nadpis2"/>
        <w:tabs>
          <w:tab w:val="left" w:pos="1005"/>
        </w:tabs>
        <w:jc w:val="both"/>
        <w:rPr>
          <w:rFonts w:asciiTheme="minorHAnsi" w:hAnsiTheme="minorHAnsi" w:cs="Arial Narrow"/>
          <w:b w:val="0"/>
          <w:bCs w:val="0"/>
          <w:sz w:val="20"/>
          <w:szCs w:val="20"/>
        </w:rPr>
      </w:pPr>
      <w:r w:rsidRPr="00087EF6">
        <w:rPr>
          <w:rFonts w:asciiTheme="minorHAnsi" w:hAnsiTheme="minorHAnsi" w:cs="Arial Narrow"/>
          <w:b w:val="0"/>
          <w:bCs w:val="0"/>
          <w:sz w:val="20"/>
          <w:szCs w:val="20"/>
        </w:rPr>
        <w:t>g</w:t>
      </w:r>
      <w:r w:rsidR="004A1C62" w:rsidRPr="00087EF6">
        <w:rPr>
          <w:rFonts w:asciiTheme="minorHAnsi" w:hAnsiTheme="minorHAnsi" w:cs="Arial Narrow"/>
          <w:b w:val="0"/>
          <w:bCs w:val="0"/>
          <w:sz w:val="20"/>
          <w:szCs w:val="20"/>
        </w:rPr>
        <w:t xml:space="preserve">) </w:t>
      </w:r>
      <w:r w:rsidR="00755E77" w:rsidRPr="00087EF6">
        <w:rPr>
          <w:rFonts w:asciiTheme="minorHAnsi" w:hAnsiTheme="minorHAnsi" w:cs="Arial Narrow"/>
          <w:bCs w:val="0"/>
          <w:sz w:val="20"/>
          <w:szCs w:val="20"/>
        </w:rPr>
        <w:t>T</w:t>
      </w:r>
      <w:r w:rsidR="00235630" w:rsidRPr="00087EF6">
        <w:rPr>
          <w:rFonts w:asciiTheme="minorHAnsi" w:hAnsiTheme="minorHAnsi" w:cs="Arial Narrow"/>
          <w:bCs w:val="0"/>
          <w:sz w:val="20"/>
          <w:szCs w:val="20"/>
        </w:rPr>
        <w:t>vorb</w:t>
      </w:r>
      <w:r w:rsidR="001A5D58" w:rsidRPr="00087EF6">
        <w:rPr>
          <w:rFonts w:asciiTheme="minorHAnsi" w:hAnsiTheme="minorHAnsi" w:cs="Arial Narrow"/>
          <w:bCs w:val="0"/>
          <w:sz w:val="20"/>
          <w:szCs w:val="20"/>
        </w:rPr>
        <w:t>a</w:t>
      </w:r>
      <w:r w:rsidR="00B56666" w:rsidRPr="00087EF6">
        <w:rPr>
          <w:rFonts w:asciiTheme="minorHAnsi" w:hAnsiTheme="minorHAnsi" w:cs="Arial Narrow"/>
          <w:bCs w:val="0"/>
          <w:sz w:val="20"/>
          <w:szCs w:val="20"/>
        </w:rPr>
        <w:t xml:space="preserve"> </w:t>
      </w:r>
      <w:r w:rsidR="00235630" w:rsidRPr="00087EF6">
        <w:rPr>
          <w:rFonts w:asciiTheme="minorHAnsi" w:hAnsiTheme="minorHAnsi" w:cs="Arial Narrow"/>
          <w:bCs w:val="0"/>
          <w:sz w:val="20"/>
          <w:szCs w:val="20"/>
        </w:rPr>
        <w:t>odpisového plánu</w:t>
      </w:r>
      <w:r w:rsidR="00235630" w:rsidRPr="00087EF6">
        <w:rPr>
          <w:rFonts w:asciiTheme="minorHAnsi" w:hAnsiTheme="minorHAnsi" w:cs="Arial Narrow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087EF6">
        <w:rPr>
          <w:rFonts w:asciiTheme="minorHAnsi" w:hAnsiTheme="minorHAnsi" w:cs="Arial Narrow"/>
          <w:b w:val="0"/>
          <w:bCs w:val="0"/>
          <w:sz w:val="20"/>
          <w:szCs w:val="20"/>
        </w:rPr>
        <w:t>sové metódy pre účtovné odpisy</w:t>
      </w:r>
      <w:r w:rsidR="001A5D58" w:rsidRPr="00087EF6">
        <w:rPr>
          <w:rFonts w:asciiTheme="minorHAnsi" w:hAnsiTheme="minorHAnsi" w:cs="Arial Narrow"/>
          <w:b w:val="0"/>
          <w:bCs w:val="0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578"/>
        <w:gridCol w:w="2542"/>
        <w:gridCol w:w="2268"/>
      </w:tblGrid>
      <w:tr w:rsidR="00126DE3" w:rsidRPr="00087EF6" w:rsidTr="00C90EFF">
        <w:tc>
          <w:tcPr>
            <w:tcW w:w="4218" w:type="dxa"/>
          </w:tcPr>
          <w:p w:rsidR="00566CE3" w:rsidRPr="0052446F" w:rsidRDefault="00126DE3" w:rsidP="00126DE3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 xml:space="preserve">Dlhodobý </w:t>
            </w:r>
            <w:r w:rsidR="00566CE3" w:rsidRPr="0052446F">
              <w:rPr>
                <w:rFonts w:asciiTheme="minorHAnsi" w:hAnsiTheme="minorHAnsi" w:cs="Arial"/>
                <w:sz w:val="20"/>
                <w:szCs w:val="20"/>
              </w:rPr>
              <w:t>hmotný a nehmotný</w:t>
            </w:r>
          </w:p>
          <w:p w:rsidR="00126DE3" w:rsidRPr="0052446F" w:rsidRDefault="00566CE3" w:rsidP="00126DE3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 xml:space="preserve">odpisovaný </w:t>
            </w:r>
            <w:r w:rsidR="00126DE3" w:rsidRPr="0052446F">
              <w:rPr>
                <w:rFonts w:asciiTheme="minorHAnsi" w:hAnsiTheme="minorHAnsi" w:cs="Arial"/>
                <w:sz w:val="20"/>
                <w:szCs w:val="20"/>
              </w:rPr>
              <w:t>majetok</w:t>
            </w:r>
          </w:p>
        </w:tc>
        <w:tc>
          <w:tcPr>
            <w:tcW w:w="578" w:type="dxa"/>
          </w:tcPr>
          <w:p w:rsidR="00126DE3" w:rsidRPr="0052446F" w:rsidRDefault="00126D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číslo</w:t>
            </w:r>
          </w:p>
          <w:p w:rsidR="00126DE3" w:rsidRPr="0052446F" w:rsidRDefault="00126D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účtu</w:t>
            </w:r>
          </w:p>
        </w:tc>
        <w:tc>
          <w:tcPr>
            <w:tcW w:w="2542" w:type="dxa"/>
          </w:tcPr>
          <w:p w:rsidR="00126DE3" w:rsidRPr="0052446F" w:rsidRDefault="00126D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doba odpisovania</w:t>
            </w:r>
          </w:p>
          <w:p w:rsidR="00566CE3" w:rsidRPr="0052446F" w:rsidRDefault="00566C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566CE3" w:rsidRPr="0052446F" w:rsidRDefault="00126D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 xml:space="preserve">odpisová sadzba </w:t>
            </w:r>
          </w:p>
          <w:p w:rsidR="00126DE3" w:rsidRPr="0052446F" w:rsidRDefault="00126DE3" w:rsidP="0087132B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(%)</w:t>
            </w:r>
          </w:p>
        </w:tc>
      </w:tr>
      <w:tr w:rsidR="00126DE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Software</w:t>
            </w:r>
          </w:p>
        </w:tc>
        <w:tc>
          <w:tcPr>
            <w:tcW w:w="57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013</w:t>
            </w:r>
          </w:p>
        </w:tc>
        <w:tc>
          <w:tcPr>
            <w:tcW w:w="2542" w:type="dxa"/>
            <w:vAlign w:val="center"/>
          </w:tcPr>
          <w:p w:rsidR="00126DE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2</w:t>
            </w:r>
            <w:r w:rsidR="009A284D">
              <w:rPr>
                <w:rFonts w:asciiTheme="minorHAnsi" w:hAnsiTheme="minorHAnsi" w:cs="Arial"/>
                <w:sz w:val="20"/>
                <w:szCs w:val="20"/>
              </w:rPr>
              <w:t xml:space="preserve"> – </w:t>
            </w:r>
            <w:r w:rsidRPr="0052446F">
              <w:rPr>
                <w:rFonts w:asciiTheme="minorHAnsi" w:hAnsiTheme="minorHAnsi" w:cs="Arial"/>
                <w:sz w:val="20"/>
                <w:szCs w:val="20"/>
              </w:rPr>
              <w:t>5</w:t>
            </w:r>
          </w:p>
        </w:tc>
        <w:tc>
          <w:tcPr>
            <w:tcW w:w="2268" w:type="dxa"/>
            <w:vAlign w:val="center"/>
          </w:tcPr>
          <w:p w:rsidR="00126DE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50,</w:t>
            </w:r>
            <w:r w:rsidR="009A284D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Pr="0052446F">
              <w:rPr>
                <w:rFonts w:asciiTheme="minorHAnsi" w:hAnsiTheme="minorHAnsi" w:cs="Arial"/>
                <w:sz w:val="20"/>
                <w:szCs w:val="20"/>
              </w:rPr>
              <w:t>20</w:t>
            </w:r>
          </w:p>
        </w:tc>
      </w:tr>
      <w:tr w:rsidR="00126DE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 xml:space="preserve">Ostatný DNM </w:t>
            </w:r>
          </w:p>
        </w:tc>
        <w:tc>
          <w:tcPr>
            <w:tcW w:w="57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019</w:t>
            </w:r>
          </w:p>
        </w:tc>
        <w:tc>
          <w:tcPr>
            <w:tcW w:w="2542" w:type="dxa"/>
            <w:vAlign w:val="center"/>
          </w:tcPr>
          <w:p w:rsidR="00126DE3" w:rsidRPr="0052446F" w:rsidRDefault="00126DE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  <w:vAlign w:val="center"/>
          </w:tcPr>
          <w:p w:rsidR="00126DE3" w:rsidRPr="0052446F" w:rsidRDefault="00126DE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25</w:t>
            </w:r>
          </w:p>
        </w:tc>
      </w:tr>
      <w:tr w:rsidR="00126DE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Stavby</w:t>
            </w:r>
          </w:p>
        </w:tc>
        <w:tc>
          <w:tcPr>
            <w:tcW w:w="57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021</w:t>
            </w:r>
          </w:p>
        </w:tc>
        <w:tc>
          <w:tcPr>
            <w:tcW w:w="2542" w:type="dxa"/>
            <w:vAlign w:val="center"/>
          </w:tcPr>
          <w:p w:rsidR="00126DE3" w:rsidRPr="0052446F" w:rsidRDefault="00126DE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2</w:t>
            </w:r>
            <w:r w:rsidR="004E1B63" w:rsidRPr="0052446F">
              <w:rPr>
                <w:rFonts w:asciiTheme="minorHAnsi" w:hAnsiTheme="min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126DE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5</w:t>
            </w:r>
          </w:p>
        </w:tc>
      </w:tr>
      <w:tr w:rsidR="00126DE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126DE3" w:rsidRPr="0052446F" w:rsidRDefault="00126DE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Počítače s</w:t>
            </w:r>
            <w:r w:rsidR="00137CDE" w:rsidRPr="0052446F">
              <w:rPr>
                <w:rFonts w:asciiTheme="minorHAnsi" w:hAnsiTheme="minorHAnsi" w:cs="Arial"/>
                <w:sz w:val="20"/>
                <w:szCs w:val="20"/>
              </w:rPr>
              <w:t> </w:t>
            </w:r>
            <w:r w:rsidRPr="0052446F">
              <w:rPr>
                <w:rFonts w:asciiTheme="minorHAnsi" w:hAnsiTheme="minorHAnsi" w:cs="Arial"/>
                <w:sz w:val="20"/>
                <w:szCs w:val="20"/>
              </w:rPr>
              <w:t>príslušenstvom</w:t>
            </w:r>
          </w:p>
        </w:tc>
        <w:tc>
          <w:tcPr>
            <w:tcW w:w="578" w:type="dxa"/>
            <w:vAlign w:val="center"/>
          </w:tcPr>
          <w:p w:rsidR="00126DE3" w:rsidRPr="0052446F" w:rsidRDefault="004E1B6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022</w:t>
            </w:r>
          </w:p>
        </w:tc>
        <w:tc>
          <w:tcPr>
            <w:tcW w:w="2542" w:type="dxa"/>
            <w:vAlign w:val="center"/>
          </w:tcPr>
          <w:p w:rsidR="00126DE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  <w:vAlign w:val="center"/>
          </w:tcPr>
          <w:p w:rsidR="00126DE3" w:rsidRPr="0052446F" w:rsidRDefault="00126DE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2</w:t>
            </w:r>
            <w:r w:rsidR="004E1B63" w:rsidRPr="0052446F">
              <w:rPr>
                <w:rFonts w:asciiTheme="minorHAnsi" w:hAnsiTheme="minorHAnsi" w:cs="Arial"/>
                <w:sz w:val="20"/>
                <w:szCs w:val="20"/>
              </w:rPr>
              <w:t>5</w:t>
            </w:r>
          </w:p>
        </w:tc>
      </w:tr>
      <w:tr w:rsidR="004E1B6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4E1B63" w:rsidRPr="0052446F" w:rsidRDefault="004E1B6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Ostatné stroje</w:t>
            </w:r>
          </w:p>
        </w:tc>
        <w:tc>
          <w:tcPr>
            <w:tcW w:w="578" w:type="dxa"/>
            <w:vAlign w:val="center"/>
          </w:tcPr>
          <w:p w:rsidR="004E1B63" w:rsidRPr="0052446F" w:rsidRDefault="004E1B6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022</w:t>
            </w:r>
          </w:p>
        </w:tc>
        <w:tc>
          <w:tcPr>
            <w:tcW w:w="2542" w:type="dxa"/>
            <w:vAlign w:val="center"/>
          </w:tcPr>
          <w:p w:rsidR="004E1B6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4,6</w:t>
            </w:r>
          </w:p>
        </w:tc>
        <w:tc>
          <w:tcPr>
            <w:tcW w:w="2268" w:type="dxa"/>
            <w:vAlign w:val="center"/>
          </w:tcPr>
          <w:p w:rsidR="004E1B63" w:rsidRPr="0052446F" w:rsidRDefault="008439B0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 xml:space="preserve">25; </w:t>
            </w:r>
            <w:r w:rsidR="004E1B63" w:rsidRPr="0052446F">
              <w:rPr>
                <w:rFonts w:asciiTheme="minorHAnsi" w:hAnsiTheme="minorHAnsi" w:cs="Arial"/>
                <w:sz w:val="20"/>
                <w:szCs w:val="20"/>
              </w:rPr>
              <w:t>16,66</w:t>
            </w:r>
          </w:p>
        </w:tc>
      </w:tr>
      <w:tr w:rsidR="004E1B63" w:rsidRPr="00087EF6" w:rsidTr="008F57FE">
        <w:trPr>
          <w:trHeight w:val="340"/>
        </w:trPr>
        <w:tc>
          <w:tcPr>
            <w:tcW w:w="4218" w:type="dxa"/>
            <w:vAlign w:val="center"/>
          </w:tcPr>
          <w:p w:rsidR="004E1B63" w:rsidRPr="0052446F" w:rsidRDefault="004E1B6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Dopravné prostriedky</w:t>
            </w:r>
          </w:p>
        </w:tc>
        <w:tc>
          <w:tcPr>
            <w:tcW w:w="578" w:type="dxa"/>
            <w:vAlign w:val="center"/>
          </w:tcPr>
          <w:p w:rsidR="004E1B63" w:rsidRPr="0052446F" w:rsidRDefault="004E1B63" w:rsidP="00B56666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023</w:t>
            </w:r>
          </w:p>
        </w:tc>
        <w:tc>
          <w:tcPr>
            <w:tcW w:w="2542" w:type="dxa"/>
            <w:vAlign w:val="center"/>
          </w:tcPr>
          <w:p w:rsidR="004E1B6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  <w:vAlign w:val="center"/>
          </w:tcPr>
          <w:p w:rsidR="004E1B63" w:rsidRPr="0052446F" w:rsidRDefault="004E1B63" w:rsidP="00C90EFF">
            <w:pPr>
              <w:jc w:val="right"/>
              <w:rPr>
                <w:rFonts w:asciiTheme="minorHAnsi" w:hAnsiTheme="minorHAnsi" w:cs="Arial"/>
                <w:sz w:val="20"/>
                <w:szCs w:val="20"/>
              </w:rPr>
            </w:pPr>
            <w:r w:rsidRPr="0052446F">
              <w:rPr>
                <w:rFonts w:asciiTheme="minorHAnsi" w:hAnsiTheme="minorHAnsi" w:cs="Arial"/>
                <w:sz w:val="20"/>
                <w:szCs w:val="20"/>
              </w:rPr>
              <w:t>25</w:t>
            </w:r>
          </w:p>
        </w:tc>
      </w:tr>
    </w:tbl>
    <w:p w:rsidR="00126DE3" w:rsidRPr="00087EF6" w:rsidRDefault="00126DE3" w:rsidP="00126DE3">
      <w:pPr>
        <w:jc w:val="both"/>
        <w:rPr>
          <w:rFonts w:asciiTheme="minorHAnsi" w:hAnsiTheme="minorHAnsi" w:cs="Arial"/>
          <w:sz w:val="20"/>
          <w:szCs w:val="20"/>
        </w:rPr>
      </w:pPr>
    </w:p>
    <w:p w:rsidR="00126DE3" w:rsidRPr="00087EF6" w:rsidRDefault="00126DE3" w:rsidP="00126DE3">
      <w:pPr>
        <w:spacing w:after="120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  <w:u w:val="single"/>
        </w:rPr>
        <w:t>Komentár k odpisovému plánu</w:t>
      </w:r>
      <w:r w:rsidRPr="00087EF6">
        <w:rPr>
          <w:rFonts w:asciiTheme="minorHAnsi" w:hAnsiTheme="minorHAnsi"/>
          <w:sz w:val="20"/>
          <w:szCs w:val="20"/>
        </w:rPr>
        <w:t xml:space="preserve">: </w:t>
      </w:r>
    </w:p>
    <w:p w:rsidR="000B05BB" w:rsidRPr="00087EF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"/>
          <w:sz w:val="20"/>
          <w:szCs w:val="20"/>
        </w:rPr>
        <w:t xml:space="preserve">UJ používa </w:t>
      </w:r>
      <w:r w:rsidRPr="00087EF6">
        <w:rPr>
          <w:rFonts w:asciiTheme="minorHAnsi" w:hAnsiTheme="minorHAnsi" w:cs="Arial"/>
          <w:sz w:val="20"/>
          <w:szCs w:val="20"/>
          <w:u w:val="single"/>
        </w:rPr>
        <w:t>účtovné odpisy nezávisle na daňových odpisoch</w:t>
      </w:r>
      <w:r w:rsidRPr="00087EF6">
        <w:rPr>
          <w:rFonts w:asciiTheme="minorHAnsi" w:hAnsiTheme="minorHAnsi" w:cs="Arial"/>
          <w:sz w:val="20"/>
          <w:szCs w:val="20"/>
        </w:rPr>
        <w:t xml:space="preserve">. Majetok sa začína odpisovať v mesiaci, kedy bol </w:t>
      </w:r>
      <w:r w:rsidRPr="00087EF6">
        <w:rPr>
          <w:rFonts w:asciiTheme="minorHAnsi" w:hAnsiTheme="minorHAnsi" w:cs="Arial"/>
          <w:sz w:val="20"/>
          <w:szCs w:val="20"/>
          <w:u w:val="single"/>
        </w:rPr>
        <w:t>zaradený do užívania</w:t>
      </w:r>
      <w:r w:rsidRPr="00087EF6">
        <w:rPr>
          <w:rFonts w:asciiTheme="minorHAnsi" w:hAnsiTheme="minorHAnsi" w:cs="Arial"/>
          <w:sz w:val="20"/>
          <w:szCs w:val="20"/>
        </w:rPr>
        <w:t xml:space="preserve">. Účtovné odpisy vychádzajú z predpokladanej doby používania majetku. Dlhodobý nehmotný majetok sa odpisuje počas </w:t>
      </w:r>
      <w:r w:rsidR="00FB1933" w:rsidRPr="00087EF6">
        <w:rPr>
          <w:rFonts w:asciiTheme="minorHAnsi" w:hAnsiTheme="minorHAnsi" w:cs="Arial"/>
          <w:sz w:val="20"/>
          <w:szCs w:val="20"/>
        </w:rPr>
        <w:t>2-5</w:t>
      </w:r>
      <w:r w:rsidRPr="00087EF6">
        <w:rPr>
          <w:rFonts w:asciiTheme="minorHAnsi" w:hAnsiTheme="minorHAnsi" w:cs="Arial"/>
          <w:sz w:val="20"/>
          <w:szCs w:val="20"/>
        </w:rPr>
        <w:t xml:space="preserve"> rokov od jeho obstarania.</w:t>
      </w:r>
    </w:p>
    <w:p w:rsidR="00126DE3" w:rsidRPr="00087EF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"/>
          <w:sz w:val="20"/>
          <w:szCs w:val="20"/>
        </w:rPr>
        <w:t xml:space="preserve">UJ používa </w:t>
      </w:r>
      <w:r w:rsidRPr="00087EF6">
        <w:rPr>
          <w:rFonts w:asciiTheme="minorHAnsi" w:hAnsiTheme="minorHAnsi" w:cs="Arial"/>
          <w:sz w:val="20"/>
          <w:szCs w:val="20"/>
          <w:u w:val="single"/>
        </w:rPr>
        <w:t>rovnomerné odpisovanie</w:t>
      </w:r>
      <w:r w:rsidRPr="00087EF6">
        <w:rPr>
          <w:rFonts w:asciiTheme="minorHAnsi" w:hAnsiTheme="minorHAnsi" w:cs="Arial"/>
          <w:sz w:val="20"/>
          <w:szCs w:val="20"/>
        </w:rPr>
        <w:t xml:space="preserve"> dlhodobého hmotného majetku a dlhodobého nehmotného majetku. Podrobný účtovný odpisový plán po položkách sa vedie v podsystéme </w:t>
      </w:r>
      <w:r w:rsidR="00FB1933" w:rsidRPr="00087EF6">
        <w:rPr>
          <w:rFonts w:asciiTheme="minorHAnsi" w:hAnsiTheme="minorHAnsi" w:cs="Arial"/>
          <w:sz w:val="20"/>
          <w:szCs w:val="20"/>
        </w:rPr>
        <w:t>EM-</w:t>
      </w:r>
      <w:r w:rsidRPr="00087EF6">
        <w:rPr>
          <w:rFonts w:asciiTheme="minorHAnsi" w:hAnsiTheme="minorHAnsi" w:cs="Arial"/>
          <w:sz w:val="20"/>
          <w:szCs w:val="20"/>
        </w:rPr>
        <w:t xml:space="preserve">Majetok s podporou softvéru </w:t>
      </w:r>
      <w:r w:rsidR="00FB1933" w:rsidRPr="00087EF6">
        <w:rPr>
          <w:rFonts w:asciiTheme="minorHAnsi" w:hAnsiTheme="minorHAnsi" w:cs="Arial"/>
          <w:sz w:val="20"/>
          <w:szCs w:val="20"/>
        </w:rPr>
        <w:t>MAGMA FB</w:t>
      </w:r>
      <w:r w:rsidRPr="00087EF6">
        <w:rPr>
          <w:rFonts w:asciiTheme="minorHAnsi" w:hAnsiTheme="minorHAnsi" w:cs="Arial"/>
          <w:sz w:val="20"/>
          <w:szCs w:val="20"/>
        </w:rPr>
        <w:t xml:space="preserve"> (taktiež daňové odpisy podľa zákona o dani z príjmov).</w:t>
      </w:r>
    </w:p>
    <w:p w:rsidR="00126DE3" w:rsidRPr="00087EF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"/>
          <w:sz w:val="20"/>
          <w:szCs w:val="20"/>
        </w:rPr>
        <w:t xml:space="preserve">UJ odpisuje jednotlivé veci alebo relevantné </w:t>
      </w:r>
      <w:r w:rsidRPr="00087EF6">
        <w:rPr>
          <w:rFonts w:asciiTheme="minorHAnsi" w:hAnsiTheme="minorHAnsi" w:cs="Arial"/>
          <w:sz w:val="20"/>
          <w:szCs w:val="20"/>
          <w:u w:val="single"/>
        </w:rPr>
        <w:t>súbory hnuteľných vecí</w:t>
      </w:r>
      <w:r w:rsidRPr="00087EF6">
        <w:rPr>
          <w:rFonts w:asciiTheme="minorHAnsi" w:hAnsiTheme="minorHAnsi" w:cs="Arial"/>
          <w:sz w:val="20"/>
          <w:szCs w:val="20"/>
        </w:rPr>
        <w:t xml:space="preserve"> (napr. počítačová sieť, nábytková zostava). </w:t>
      </w:r>
      <w:r w:rsidR="0029438D" w:rsidRPr="00087EF6">
        <w:rPr>
          <w:rFonts w:asciiTheme="minorHAnsi" w:hAnsiTheme="minorHAnsi" w:cs="Arial"/>
          <w:sz w:val="20"/>
          <w:szCs w:val="20"/>
        </w:rPr>
        <w:t xml:space="preserve">UJ </w:t>
      </w:r>
      <w:r w:rsidRPr="00087EF6">
        <w:rPr>
          <w:rFonts w:asciiTheme="minorHAnsi" w:hAnsiTheme="minorHAnsi" w:cs="Arial"/>
          <w:sz w:val="20"/>
          <w:szCs w:val="20"/>
        </w:rPr>
        <w:t>nepoužíva komponentné odpisovanie</w:t>
      </w:r>
      <w:r w:rsidR="0029438D" w:rsidRPr="00087EF6">
        <w:rPr>
          <w:rFonts w:asciiTheme="minorHAnsi" w:hAnsiTheme="minorHAnsi" w:cs="Arial"/>
          <w:sz w:val="20"/>
          <w:szCs w:val="20"/>
        </w:rPr>
        <w:t xml:space="preserve"> (odpisovanie častí majetku - komponentov).</w:t>
      </w:r>
    </w:p>
    <w:p w:rsidR="003D4230" w:rsidRPr="00783C23" w:rsidRDefault="00126DE3" w:rsidP="003D4230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UJ nepoužila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jednorazový odpis</w:t>
      </w:r>
      <w:r w:rsidR="00D016E1">
        <w:rPr>
          <w:rFonts w:asciiTheme="minorHAnsi" w:hAnsiTheme="minorHAnsi" w:cs="Arial Narrow"/>
          <w:sz w:val="20"/>
          <w:szCs w:val="20"/>
          <w:u w:val="single"/>
        </w:rPr>
        <w:t xml:space="preserve"> </w:t>
      </w:r>
      <w:r w:rsidRPr="00087EF6">
        <w:rPr>
          <w:rFonts w:asciiTheme="minorHAnsi" w:hAnsiTheme="minorHAnsi" w:cs="Arial Narrow"/>
          <w:sz w:val="20"/>
          <w:szCs w:val="20"/>
        </w:rPr>
        <w:t xml:space="preserve">dlhodobého majetku z dôvodu </w:t>
      </w:r>
      <w:r w:rsidR="0029438D" w:rsidRPr="00087EF6">
        <w:rPr>
          <w:rFonts w:asciiTheme="minorHAnsi" w:hAnsiTheme="minorHAnsi" w:cs="Arial Narrow"/>
          <w:sz w:val="20"/>
          <w:szCs w:val="20"/>
        </w:rPr>
        <w:t xml:space="preserve">jednorazového </w:t>
      </w:r>
      <w:r w:rsidRPr="00087EF6">
        <w:rPr>
          <w:rFonts w:asciiTheme="minorHAnsi" w:hAnsiTheme="minorHAnsi" w:cs="Arial Narrow"/>
          <w:sz w:val="20"/>
          <w:szCs w:val="20"/>
        </w:rPr>
        <w:t xml:space="preserve">trvalého zníženia hodnoty </w:t>
      </w:r>
      <w:r w:rsidR="0029438D" w:rsidRPr="00087EF6">
        <w:rPr>
          <w:rFonts w:asciiTheme="minorHAnsi" w:hAnsiTheme="minorHAnsi" w:cs="Arial Narrow"/>
          <w:sz w:val="20"/>
          <w:szCs w:val="20"/>
        </w:rPr>
        <w:t xml:space="preserve">majetku </w:t>
      </w:r>
      <w:r w:rsidRPr="00087EF6">
        <w:rPr>
          <w:rFonts w:asciiTheme="minorHAnsi" w:hAnsiTheme="minorHAnsi" w:cs="Arial Narrow"/>
          <w:sz w:val="20"/>
          <w:szCs w:val="20"/>
        </w:rPr>
        <w:t>(§ 21/5 PU).</w:t>
      </w:r>
    </w:p>
    <w:p w:rsidR="00126DE3" w:rsidRPr="00087EF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</w:rPr>
        <w:t xml:space="preserve">ÚJ </w:t>
      </w:r>
      <w:r w:rsidRPr="00087EF6">
        <w:rPr>
          <w:rFonts w:asciiTheme="minorHAnsi" w:hAnsiTheme="minorHAnsi"/>
          <w:sz w:val="20"/>
          <w:szCs w:val="20"/>
          <w:u w:val="single"/>
        </w:rPr>
        <w:t>nepoužíva kategóriu drobného dlhodobého nehmotného majetku</w:t>
      </w:r>
      <w:r w:rsidRPr="00087EF6">
        <w:rPr>
          <w:rFonts w:asciiTheme="minorHAnsi" w:hAnsiTheme="minorHAnsi"/>
          <w:sz w:val="20"/>
          <w:szCs w:val="20"/>
        </w:rPr>
        <w:t xml:space="preserve"> - položky pod 2 400 eur jednotkovej ceny </w:t>
      </w:r>
      <w:r w:rsidR="0029438D" w:rsidRPr="00087EF6">
        <w:rPr>
          <w:rFonts w:asciiTheme="minorHAnsi" w:hAnsiTheme="minorHAnsi"/>
          <w:sz w:val="20"/>
          <w:szCs w:val="20"/>
        </w:rPr>
        <w:t xml:space="preserve">so životnosťou nad jeden rok </w:t>
      </w:r>
      <w:r w:rsidRPr="00087EF6">
        <w:rPr>
          <w:rFonts w:asciiTheme="minorHAnsi" w:hAnsiTheme="minorHAnsi"/>
          <w:sz w:val="20"/>
          <w:szCs w:val="20"/>
        </w:rPr>
        <w:t>(§ 13/2 PU).</w:t>
      </w:r>
    </w:p>
    <w:p w:rsidR="00126DE3" w:rsidRPr="00087EF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</w:rPr>
        <w:lastRenderedPageBreak/>
        <w:t xml:space="preserve">ÚJ </w:t>
      </w:r>
      <w:r w:rsidRPr="00087EF6">
        <w:rPr>
          <w:rFonts w:asciiTheme="minorHAnsi" w:hAnsiTheme="minorHAnsi"/>
          <w:sz w:val="20"/>
          <w:szCs w:val="20"/>
          <w:u w:val="single"/>
        </w:rPr>
        <w:t>nepoužíva kategóriu drobného dlhodobého hmotného majetku</w:t>
      </w:r>
      <w:r w:rsidRPr="00087EF6">
        <w:rPr>
          <w:rFonts w:asciiTheme="minorHAnsi" w:hAnsiTheme="minorHAnsi"/>
          <w:sz w:val="20"/>
          <w:szCs w:val="20"/>
        </w:rPr>
        <w:t xml:space="preserve"> - položky pod 1 700 eur jednotkovej ceny </w:t>
      </w:r>
      <w:r w:rsidR="0029438D" w:rsidRPr="00087EF6">
        <w:rPr>
          <w:rFonts w:asciiTheme="minorHAnsi" w:hAnsiTheme="minorHAnsi"/>
          <w:sz w:val="20"/>
          <w:szCs w:val="20"/>
        </w:rPr>
        <w:t xml:space="preserve">so životnosťou nad jeden rok </w:t>
      </w:r>
      <w:r w:rsidRPr="00087EF6">
        <w:rPr>
          <w:rFonts w:asciiTheme="minorHAnsi" w:hAnsiTheme="minorHAnsi"/>
          <w:sz w:val="20"/>
          <w:szCs w:val="20"/>
        </w:rPr>
        <w:t>(§ 13/6 PU).</w:t>
      </w:r>
    </w:p>
    <w:p w:rsidR="002342CE" w:rsidRPr="00087EF6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ÚJ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nepoužíva dobrovoľné účtovanie podlimitného technického zhodnotenia</w:t>
      </w:r>
      <w:r w:rsidRPr="00087EF6">
        <w:rPr>
          <w:rFonts w:asciiTheme="minorHAnsi" w:hAnsiTheme="minorHAnsi" w:cs="Arial Narrow"/>
          <w:sz w:val="20"/>
          <w:szCs w:val="20"/>
        </w:rPr>
        <w:t xml:space="preserve"> do odpisovaného dlhodobého majetku </w:t>
      </w:r>
      <w:r w:rsidR="0029438D" w:rsidRPr="00087EF6">
        <w:rPr>
          <w:rFonts w:asciiTheme="minorHAnsi" w:hAnsiTheme="minorHAnsi" w:cs="Arial Narrow"/>
          <w:sz w:val="20"/>
          <w:szCs w:val="20"/>
        </w:rPr>
        <w:t xml:space="preserve">– technické zhodnotenie pod 1 700 eur za účtovné obdobie </w:t>
      </w:r>
      <w:r w:rsidRPr="00087EF6">
        <w:rPr>
          <w:rFonts w:asciiTheme="minorHAnsi" w:hAnsiTheme="minorHAnsi" w:cs="Arial Narrow"/>
          <w:sz w:val="20"/>
          <w:szCs w:val="20"/>
        </w:rPr>
        <w:t>(§ 21/3 PU</w:t>
      </w:r>
      <w:r w:rsidR="0029438D" w:rsidRPr="00087EF6">
        <w:rPr>
          <w:rFonts w:asciiTheme="minorHAnsi" w:hAnsiTheme="minorHAnsi" w:cs="Arial Narrow"/>
          <w:sz w:val="20"/>
          <w:szCs w:val="20"/>
        </w:rPr>
        <w:t>; § 29/2 ZDP</w:t>
      </w:r>
      <w:r w:rsidRPr="00087EF6">
        <w:rPr>
          <w:rFonts w:asciiTheme="minorHAnsi" w:hAnsiTheme="minorHAnsi" w:cs="Arial Narrow"/>
          <w:sz w:val="20"/>
          <w:szCs w:val="20"/>
        </w:rPr>
        <w:t>).</w:t>
      </w:r>
    </w:p>
    <w:p w:rsidR="00783C23" w:rsidRPr="008F57FE" w:rsidRDefault="00126DE3" w:rsidP="00FB1933">
      <w:pPr>
        <w:numPr>
          <w:ilvl w:val="0"/>
          <w:numId w:val="7"/>
        </w:num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ÚJ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nepoužíva dobrovoľnú kapitalizáciu úrokov</w:t>
      </w:r>
      <w:r w:rsidRPr="00087EF6">
        <w:rPr>
          <w:rFonts w:asciiTheme="minorHAnsi" w:hAnsiTheme="minorHAnsi" w:cs="Arial Narrow"/>
          <w:sz w:val="20"/>
          <w:szCs w:val="20"/>
        </w:rPr>
        <w:t xml:space="preserve"> do obstarávacej ceny odpisovaného dlhodobého </w:t>
      </w:r>
      <w:r w:rsidR="0029438D" w:rsidRPr="00087EF6">
        <w:rPr>
          <w:rFonts w:asciiTheme="minorHAnsi" w:hAnsiTheme="minorHAnsi" w:cs="Arial Narrow"/>
          <w:sz w:val="20"/>
          <w:szCs w:val="20"/>
        </w:rPr>
        <w:t xml:space="preserve">hmotného majetku alebo dlhodobého nehmotného majetku </w:t>
      </w:r>
      <w:r w:rsidRPr="00087EF6">
        <w:rPr>
          <w:rFonts w:asciiTheme="minorHAnsi" w:hAnsiTheme="minorHAnsi" w:cs="Arial Narrow"/>
          <w:sz w:val="20"/>
          <w:szCs w:val="20"/>
        </w:rPr>
        <w:t>(§ 34/1 PU; § 35/2/h PU).</w:t>
      </w:r>
    </w:p>
    <w:p w:rsidR="002342CE" w:rsidRPr="00087EF6" w:rsidRDefault="00E8271B" w:rsidP="00FB1933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 xml:space="preserve">h) Informácia </w:t>
      </w:r>
      <w:r w:rsidRPr="00087EF6">
        <w:rPr>
          <w:rFonts w:asciiTheme="minorHAnsi" w:hAnsiTheme="minorHAnsi" w:cs="Arial Narrow"/>
          <w:bCs/>
          <w:sz w:val="20"/>
          <w:szCs w:val="20"/>
        </w:rPr>
        <w:t>o poskytnutých dotáciách</w:t>
      </w:r>
      <w:r w:rsidRPr="00087EF6">
        <w:rPr>
          <w:rFonts w:asciiTheme="minorHAnsi" w:hAnsiTheme="minorHAnsi" w:cs="Arial Narrow"/>
          <w:b/>
          <w:bCs/>
          <w:sz w:val="20"/>
          <w:szCs w:val="20"/>
        </w:rPr>
        <w:t xml:space="preserve"> :</w:t>
      </w:r>
      <w:r w:rsidR="00B56666" w:rsidRPr="00087EF6">
        <w:rPr>
          <w:rFonts w:asciiTheme="minorHAnsi" w:hAnsiTheme="minorHAnsi" w:cs="Arial Narrow"/>
          <w:b/>
          <w:bCs/>
          <w:sz w:val="20"/>
          <w:szCs w:val="20"/>
        </w:rPr>
        <w:t xml:space="preserve"> </w:t>
      </w:r>
      <w:r w:rsidR="00B56666" w:rsidRPr="00087EF6">
        <w:rPr>
          <w:rFonts w:asciiTheme="minorHAnsi" w:hAnsiTheme="minorHAnsi" w:cs="Arial Narrow"/>
          <w:sz w:val="20"/>
          <w:szCs w:val="20"/>
        </w:rPr>
        <w:t>BEZ NÁPLNE</w:t>
      </w:r>
    </w:p>
    <w:p w:rsidR="00FB1933" w:rsidRPr="00783C23" w:rsidRDefault="00651F5C" w:rsidP="00FB1933">
      <w:pPr>
        <w:numPr>
          <w:ilvl w:val="0"/>
          <w:numId w:val="8"/>
        </w:numPr>
        <w:spacing w:after="120"/>
        <w:ind w:left="227" w:hanging="227"/>
        <w:jc w:val="both"/>
        <w:rPr>
          <w:rFonts w:asciiTheme="minorHAnsi" w:hAnsiTheme="minorHAnsi" w:cs="Arial Narrow"/>
          <w:sz w:val="20"/>
          <w:szCs w:val="20"/>
        </w:rPr>
      </w:pPr>
      <w:r w:rsidRPr="00783C23">
        <w:rPr>
          <w:rFonts w:asciiTheme="minorHAnsi" w:hAnsiTheme="minorHAnsi" w:cs="Arial Narrow"/>
          <w:b/>
          <w:bCs/>
          <w:sz w:val="20"/>
          <w:szCs w:val="20"/>
        </w:rPr>
        <w:t>5</w:t>
      </w:r>
      <w:r w:rsidR="00FA5372" w:rsidRPr="00783C23">
        <w:rPr>
          <w:rFonts w:asciiTheme="minorHAnsi" w:hAnsiTheme="minorHAnsi" w:cs="Arial Narrow"/>
          <w:b/>
          <w:bCs/>
          <w:sz w:val="20"/>
          <w:szCs w:val="20"/>
        </w:rPr>
        <w:t xml:space="preserve">) </w:t>
      </w:r>
      <w:r w:rsidR="00FA5372" w:rsidRPr="00783C23">
        <w:rPr>
          <w:rFonts w:asciiTheme="minorHAnsi" w:hAnsiTheme="minorHAnsi" w:cs="Arial Narrow"/>
          <w:bCs/>
          <w:sz w:val="20"/>
          <w:szCs w:val="20"/>
        </w:rPr>
        <w:t xml:space="preserve">Informácie o oprave </w:t>
      </w:r>
      <w:r w:rsidR="00FA5372" w:rsidRPr="00783C23">
        <w:rPr>
          <w:rFonts w:asciiTheme="minorHAnsi" w:hAnsiTheme="minorHAnsi" w:cs="Arial Narrow"/>
          <w:bCs/>
          <w:sz w:val="20"/>
          <w:szCs w:val="20"/>
          <w:u w:val="single"/>
        </w:rPr>
        <w:t>významných chýb</w:t>
      </w:r>
      <w:r w:rsidR="00E4129F" w:rsidRPr="00783C23">
        <w:rPr>
          <w:rFonts w:asciiTheme="minorHAnsi" w:hAnsiTheme="minorHAnsi" w:cs="Arial Narrow"/>
          <w:bCs/>
          <w:sz w:val="20"/>
          <w:szCs w:val="20"/>
          <w:u w:val="single"/>
        </w:rPr>
        <w:t xml:space="preserve"> </w:t>
      </w:r>
      <w:r w:rsidR="00FB1933" w:rsidRPr="00783C23">
        <w:rPr>
          <w:rFonts w:asciiTheme="minorHAnsi" w:hAnsiTheme="minorHAnsi" w:cs="Arial Narrow"/>
          <w:b/>
          <w:bCs/>
          <w:sz w:val="20"/>
          <w:szCs w:val="20"/>
        </w:rPr>
        <w:t xml:space="preserve">minulých období: </w:t>
      </w:r>
      <w:r w:rsidR="00FB1933" w:rsidRPr="00783C23">
        <w:rPr>
          <w:rFonts w:asciiTheme="minorHAnsi" w:hAnsiTheme="minorHAnsi" w:cs="Arial Narrow"/>
          <w:sz w:val="20"/>
          <w:szCs w:val="20"/>
        </w:rPr>
        <w:t>spoločnosť neúčtovala o oprave chýb minulých období. Hranicu významnosti si UJ stanovila individuálne</w:t>
      </w:r>
      <w:r w:rsidR="008439B0">
        <w:rPr>
          <w:rFonts w:asciiTheme="minorHAnsi" w:hAnsiTheme="minorHAnsi" w:cs="Arial Narrow"/>
          <w:sz w:val="20"/>
          <w:szCs w:val="20"/>
        </w:rPr>
        <w:t xml:space="preserve"> v internej účtovnej smernici (</w:t>
      </w:r>
      <w:r w:rsidR="00FB1933" w:rsidRPr="00783C23">
        <w:rPr>
          <w:rFonts w:asciiTheme="minorHAnsi" w:hAnsiTheme="minorHAnsi" w:cs="Arial Narrow"/>
          <w:sz w:val="20"/>
          <w:szCs w:val="20"/>
        </w:rPr>
        <w:t>1 tisícina z </w:t>
      </w:r>
      <w:r w:rsidR="00CB4D27">
        <w:rPr>
          <w:rFonts w:asciiTheme="minorHAnsi" w:hAnsiTheme="minorHAnsi" w:cs="Arial Narrow"/>
          <w:sz w:val="20"/>
          <w:szCs w:val="20"/>
        </w:rPr>
        <w:t>netto</w:t>
      </w:r>
      <w:r w:rsidR="00FB1933" w:rsidRPr="00783C23">
        <w:rPr>
          <w:rFonts w:asciiTheme="minorHAnsi" w:hAnsiTheme="minorHAnsi" w:cs="Arial Narrow"/>
          <w:sz w:val="20"/>
          <w:szCs w:val="20"/>
        </w:rPr>
        <w:t xml:space="preserve"> aktív).</w:t>
      </w:r>
    </w:p>
    <w:p w:rsidR="008945D9" w:rsidRPr="00087EF6" w:rsidRDefault="008945D9" w:rsidP="00433587">
      <w:pPr>
        <w:jc w:val="both"/>
        <w:rPr>
          <w:rFonts w:asciiTheme="minorHAnsi" w:hAnsiTheme="minorHAnsi" w:cs="Arial Narrow"/>
          <w:sz w:val="20"/>
          <w:szCs w:val="20"/>
        </w:rPr>
      </w:pPr>
    </w:p>
    <w:p w:rsidR="00235630" w:rsidRPr="00087EF6" w:rsidRDefault="00651F5C" w:rsidP="00651F5C">
      <w:pPr>
        <w:ind w:right="-468"/>
        <w:jc w:val="center"/>
        <w:rPr>
          <w:rFonts w:asciiTheme="minorHAnsi" w:hAnsiTheme="minorHAnsi" w:cs="Arial Narrow"/>
          <w:sz w:val="20"/>
          <w:szCs w:val="20"/>
          <w:u w:val="single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Článok I</w:t>
      </w:r>
      <w:r w:rsidR="00E8271B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V</w:t>
      </w:r>
      <w:r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 xml:space="preserve"> – </w:t>
      </w:r>
      <w:r w:rsidR="001A5D58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I</w:t>
      </w:r>
      <w:r w:rsidR="008271F6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NFORMÁCIE, KTORÉ VYSVETĽUJÚ A DOP</w:t>
      </w:r>
      <w:r w:rsidR="005D22A2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Ĺ</w:t>
      </w:r>
      <w:r w:rsidR="008271F6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Ň</w:t>
      </w:r>
      <w:r w:rsidR="005D22A2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A</w:t>
      </w:r>
      <w:r w:rsidR="008271F6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JÚ SÚVAH</w:t>
      </w:r>
      <w:r w:rsidR="00E8271B" w:rsidRPr="00087EF6">
        <w:rPr>
          <w:rFonts w:asciiTheme="minorHAnsi" w:hAnsiTheme="minorHAnsi" w:cs="Arial Narrow"/>
          <w:b/>
          <w:bCs/>
          <w:sz w:val="20"/>
          <w:szCs w:val="20"/>
          <w:u w:val="single"/>
        </w:rPr>
        <w:t>U A VÝKAZ ZISKOV A STRÁT</w:t>
      </w:r>
    </w:p>
    <w:p w:rsidR="00235630" w:rsidRPr="00087EF6" w:rsidRDefault="00235630" w:rsidP="0075484E">
      <w:pPr>
        <w:ind w:right="-468"/>
        <w:jc w:val="both"/>
        <w:rPr>
          <w:rFonts w:asciiTheme="minorHAnsi" w:hAnsiTheme="minorHAnsi" w:cs="Arial Narrow"/>
          <w:sz w:val="20"/>
          <w:szCs w:val="20"/>
        </w:rPr>
      </w:pPr>
    </w:p>
    <w:p w:rsidR="005D4567" w:rsidRPr="00087EF6" w:rsidRDefault="005D4567" w:rsidP="00117E62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Informácie k položkám – AKTÍV S</w:t>
      </w:r>
      <w:r w:rsidR="00B56666" w:rsidRPr="00087EF6">
        <w:rPr>
          <w:rFonts w:asciiTheme="minorHAnsi" w:hAnsiTheme="minorHAnsi" w:cs="Arial Narrow"/>
          <w:sz w:val="20"/>
          <w:szCs w:val="20"/>
        </w:rPr>
        <w:t>ÚVAHY</w:t>
      </w:r>
    </w:p>
    <w:p w:rsidR="00754C85" w:rsidRPr="00087EF6" w:rsidRDefault="00117E62" w:rsidP="00117E62">
      <w:pPr>
        <w:jc w:val="both"/>
        <w:rPr>
          <w:rFonts w:asciiTheme="minorHAnsi" w:hAnsiTheme="minorHAnsi" w:cs="Arial Narrow"/>
          <w:sz w:val="20"/>
          <w:szCs w:val="20"/>
        </w:rPr>
      </w:pPr>
      <w:r w:rsidRPr="00246E0F">
        <w:rPr>
          <w:rFonts w:asciiTheme="minorHAnsi" w:hAnsiTheme="minorHAnsi" w:cs="Arial Narrow"/>
          <w:b/>
          <w:sz w:val="20"/>
          <w:szCs w:val="20"/>
        </w:rPr>
        <w:t>a</w:t>
      </w:r>
      <w:r w:rsidR="005D4567" w:rsidRPr="00246E0F">
        <w:rPr>
          <w:rFonts w:asciiTheme="minorHAnsi" w:hAnsiTheme="minorHAnsi" w:cs="Arial Narrow"/>
          <w:b/>
          <w:sz w:val="20"/>
          <w:szCs w:val="20"/>
        </w:rPr>
        <w:t>.1</w:t>
      </w:r>
      <w:r w:rsidRPr="00246E0F">
        <w:rPr>
          <w:rFonts w:asciiTheme="minorHAnsi" w:hAnsiTheme="minorHAnsi" w:cs="Arial Narrow"/>
          <w:b/>
          <w:sz w:val="20"/>
          <w:szCs w:val="20"/>
        </w:rPr>
        <w:t>)</w:t>
      </w:r>
      <w:r w:rsidR="005D4567" w:rsidRPr="00246E0F">
        <w:rPr>
          <w:rFonts w:asciiTheme="minorHAnsi" w:hAnsiTheme="minorHAnsi" w:cs="Arial Narrow"/>
          <w:b/>
          <w:sz w:val="20"/>
          <w:szCs w:val="20"/>
        </w:rPr>
        <w:t xml:space="preserve"> Informácie o d</w:t>
      </w:r>
      <w:r w:rsidRPr="00246E0F">
        <w:rPr>
          <w:rFonts w:asciiTheme="minorHAnsi" w:hAnsiTheme="minorHAnsi" w:cs="Arial Narrow"/>
          <w:b/>
          <w:sz w:val="20"/>
          <w:szCs w:val="20"/>
        </w:rPr>
        <w:t>lhodob</w:t>
      </w:r>
      <w:r w:rsidR="005D4567" w:rsidRPr="00246E0F">
        <w:rPr>
          <w:rFonts w:asciiTheme="minorHAnsi" w:hAnsiTheme="minorHAnsi" w:cs="Arial Narrow"/>
          <w:b/>
          <w:sz w:val="20"/>
          <w:szCs w:val="20"/>
        </w:rPr>
        <w:t>om</w:t>
      </w:r>
      <w:r w:rsidRPr="00246E0F">
        <w:rPr>
          <w:rFonts w:asciiTheme="minorHAnsi" w:hAnsiTheme="minorHAnsi" w:cs="Arial Narrow"/>
          <w:b/>
          <w:sz w:val="20"/>
          <w:szCs w:val="20"/>
        </w:rPr>
        <w:t xml:space="preserve"> nehmotn</w:t>
      </w:r>
      <w:r w:rsidR="005D4567" w:rsidRPr="00246E0F">
        <w:rPr>
          <w:rFonts w:asciiTheme="minorHAnsi" w:hAnsiTheme="minorHAnsi" w:cs="Arial Narrow"/>
          <w:b/>
          <w:sz w:val="20"/>
          <w:szCs w:val="20"/>
        </w:rPr>
        <w:t>om</w:t>
      </w:r>
      <w:r w:rsidRPr="00246E0F">
        <w:rPr>
          <w:rFonts w:asciiTheme="minorHAnsi" w:hAnsiTheme="minorHAnsi" w:cs="Arial Narrow"/>
          <w:b/>
          <w:sz w:val="20"/>
          <w:szCs w:val="20"/>
        </w:rPr>
        <w:t xml:space="preserve"> majet</w:t>
      </w:r>
      <w:r w:rsidR="00B962ED" w:rsidRPr="00246E0F">
        <w:rPr>
          <w:rFonts w:asciiTheme="minorHAnsi" w:hAnsiTheme="minorHAnsi" w:cs="Arial Narrow"/>
          <w:b/>
          <w:sz w:val="20"/>
          <w:szCs w:val="20"/>
        </w:rPr>
        <w:t>ku za bežné účtovné obdobie a </w:t>
      </w:r>
      <w:r w:rsidR="0039118B" w:rsidRPr="00246E0F">
        <w:rPr>
          <w:rFonts w:asciiTheme="minorHAnsi" w:hAnsiTheme="minorHAnsi" w:cs="Arial Narrow"/>
          <w:b/>
          <w:sz w:val="20"/>
          <w:szCs w:val="20"/>
        </w:rPr>
        <w:t>v členení podľa položiek súvahy</w:t>
      </w:r>
      <w:r w:rsidR="0039118B" w:rsidRPr="00087EF6">
        <w:rPr>
          <w:rFonts w:asciiTheme="minorHAnsi" w:hAnsiTheme="minorHAnsi" w:cs="Arial Narrow"/>
          <w:sz w:val="20"/>
          <w:szCs w:val="20"/>
        </w:rPr>
        <w:t>:</w:t>
      </w:r>
    </w:p>
    <w:p w:rsidR="007842ED" w:rsidRPr="00087EF6" w:rsidRDefault="007842ED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tbl>
      <w:tblPr>
        <w:tblW w:w="505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33"/>
        <w:gridCol w:w="959"/>
        <w:gridCol w:w="959"/>
        <w:gridCol w:w="960"/>
        <w:gridCol w:w="964"/>
        <w:gridCol w:w="964"/>
        <w:gridCol w:w="964"/>
        <w:gridCol w:w="964"/>
        <w:gridCol w:w="982"/>
        <w:gridCol w:w="6"/>
      </w:tblGrid>
      <w:tr w:rsidR="007842ED" w:rsidRPr="00087EF6" w:rsidTr="00182E74">
        <w:trPr>
          <w:trHeight w:val="334"/>
          <w:jc w:val="center"/>
        </w:trPr>
        <w:tc>
          <w:tcPr>
            <w:tcW w:w="19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842ED" w:rsidRPr="008F57FE" w:rsidRDefault="007842ED" w:rsidP="007842E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bookmarkStart w:id="0" w:name="_Hlk483561202"/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7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842ED" w:rsidRPr="008F57FE" w:rsidRDefault="007842ED" w:rsidP="007842E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Bežné účt</w:t>
            </w:r>
            <w:r w:rsidR="00767C51" w:rsidRPr="008F57FE">
              <w:rPr>
                <w:rFonts w:asciiTheme="minorHAnsi" w:hAnsiTheme="minorHAnsi"/>
                <w:bCs/>
                <w:sz w:val="20"/>
                <w:szCs w:val="20"/>
              </w:rPr>
              <w:t>ovné obdobie</w:t>
            </w:r>
          </w:p>
        </w:tc>
      </w:tr>
      <w:tr w:rsidR="007842ED" w:rsidRPr="00087EF6" w:rsidTr="007D125B">
        <w:trPr>
          <w:cantSplit/>
          <w:trHeight w:val="1134"/>
          <w:jc w:val="center"/>
        </w:trPr>
        <w:tc>
          <w:tcPr>
            <w:tcW w:w="193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842ED" w:rsidRPr="008F57FE" w:rsidRDefault="007842ED" w:rsidP="007842ED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Softvér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Oceniteľné práva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Goodwill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Ostatný DNM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Obstarávaný DNM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7842ED" w:rsidRPr="008F57FE" w:rsidRDefault="007842ED" w:rsidP="007D125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Spolu</w:t>
            </w:r>
          </w:p>
        </w:tc>
      </w:tr>
      <w:tr w:rsidR="007842ED" w:rsidRPr="008F57FE" w:rsidTr="007842ED">
        <w:trPr>
          <w:gridAfter w:val="1"/>
          <w:wAfter w:w="6" w:type="dxa"/>
          <w:trHeight w:val="266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2ED" w:rsidRPr="008F57FE" w:rsidRDefault="007842ED" w:rsidP="007842E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Prvotné ocenenie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 na začiatku</w:t>
            </w: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br/>
              <w:t>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</w:tr>
      <w:tr w:rsidR="00ED4A12" w:rsidRPr="008F57FE" w:rsidTr="007D125B">
        <w:trPr>
          <w:gridAfter w:val="1"/>
          <w:wAfter w:w="6" w:type="dxa"/>
          <w:trHeight w:val="283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Oprávky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425 531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425 531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10  696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10 696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436 227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436 227</w:t>
            </w:r>
          </w:p>
        </w:tc>
      </w:tr>
      <w:tr w:rsidR="00ED4A12" w:rsidRPr="008F57FE" w:rsidTr="007D125B">
        <w:trPr>
          <w:gridAfter w:val="1"/>
          <w:wAfter w:w="6" w:type="dxa"/>
          <w:trHeight w:val="283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Opravné položky</w:t>
            </w:r>
          </w:p>
        </w:tc>
      </w:tr>
      <w:tr w:rsidR="00ED4A12" w:rsidRPr="00087EF6" w:rsidTr="007D125B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7D125B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7D125B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7D125B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087EF6" w:rsidTr="007D125B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D4A12" w:rsidRPr="008F57FE" w:rsidTr="007842ED">
        <w:trPr>
          <w:gridAfter w:val="1"/>
          <w:wAfter w:w="6" w:type="dxa"/>
          <w:trHeight w:val="278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Zostatková hodnota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16 041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16 041</w:t>
            </w:r>
          </w:p>
        </w:tc>
      </w:tr>
      <w:tr w:rsidR="00ED4A12" w:rsidRPr="00087EF6" w:rsidTr="00C90EF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5 345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A12" w:rsidRPr="008F57FE" w:rsidRDefault="00ED4A12" w:rsidP="00ED4A1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5 345</w:t>
            </w:r>
          </w:p>
        </w:tc>
      </w:tr>
    </w:tbl>
    <w:bookmarkEnd w:id="0"/>
    <w:p w:rsidR="00220BFB" w:rsidRDefault="00783C23" w:rsidP="00783C23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lastRenderedPageBreak/>
        <w:t>V roku 201</w:t>
      </w:r>
      <w:r w:rsidR="008F30FC">
        <w:rPr>
          <w:rFonts w:asciiTheme="minorHAnsi" w:hAnsiTheme="minorHAnsi" w:cs="Arial Narrow"/>
          <w:sz w:val="20"/>
          <w:szCs w:val="20"/>
        </w:rPr>
        <w:t>6</w:t>
      </w:r>
      <w:r w:rsidRPr="00087EF6">
        <w:rPr>
          <w:rFonts w:asciiTheme="minorHAnsi" w:hAnsiTheme="minorHAnsi" w:cs="Arial Narrow"/>
          <w:sz w:val="20"/>
          <w:szCs w:val="20"/>
        </w:rPr>
        <w:t xml:space="preserve"> </w:t>
      </w:r>
      <w:r w:rsidR="00220BFB">
        <w:rPr>
          <w:rFonts w:asciiTheme="minorHAnsi" w:hAnsiTheme="minorHAnsi" w:cs="Arial Narrow"/>
          <w:sz w:val="20"/>
          <w:szCs w:val="20"/>
        </w:rPr>
        <w:t xml:space="preserve">nebolo účtované o aktivácii nehmotného majetku. </w:t>
      </w:r>
    </w:p>
    <w:p w:rsidR="00220BFB" w:rsidRPr="00087EF6" w:rsidRDefault="00220BFB" w:rsidP="00783C23">
      <w:pPr>
        <w:jc w:val="both"/>
        <w:rPr>
          <w:rFonts w:asciiTheme="minorHAnsi" w:hAnsiTheme="minorHAnsi" w:cs="Arial Narrow"/>
          <w:sz w:val="20"/>
          <w:szCs w:val="20"/>
        </w:rPr>
      </w:pPr>
    </w:p>
    <w:p w:rsidR="00783C23" w:rsidRPr="00087EF6" w:rsidRDefault="00783C23" w:rsidP="00783C23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  <w:u w:val="single"/>
        </w:rPr>
        <w:t>Goodwill alebo záporný goodwill</w:t>
      </w:r>
      <w:r w:rsidRPr="00087EF6">
        <w:rPr>
          <w:rFonts w:asciiTheme="minorHAnsi" w:hAnsiTheme="minorHAnsi" w:cs="Arial Narrow"/>
          <w:sz w:val="20"/>
          <w:szCs w:val="20"/>
        </w:rPr>
        <w:t>: Spoločnosť nemá náplň pre uvedený druh majetku.</w:t>
      </w:r>
    </w:p>
    <w:p w:rsidR="00481874" w:rsidRPr="00087EF6" w:rsidRDefault="00481874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81874" w:rsidRPr="00246E0F" w:rsidRDefault="00B962ED" w:rsidP="00117E62">
      <w:pPr>
        <w:jc w:val="both"/>
        <w:rPr>
          <w:rFonts w:asciiTheme="minorHAnsi" w:hAnsiTheme="minorHAnsi" w:cs="Arial Narrow"/>
          <w:b/>
          <w:sz w:val="20"/>
          <w:szCs w:val="20"/>
        </w:rPr>
      </w:pPr>
      <w:r w:rsidRPr="00246E0F">
        <w:rPr>
          <w:rFonts w:asciiTheme="minorHAnsi" w:hAnsiTheme="minorHAnsi" w:cs="Arial Narrow"/>
          <w:b/>
          <w:sz w:val="20"/>
          <w:szCs w:val="20"/>
        </w:rPr>
        <w:t>a.1) Informácie o dlhodobom nehmotnom majetku za bezprostredne predchádzajúce účtovné obdobie v členení podľa položiek súvahy:</w:t>
      </w:r>
    </w:p>
    <w:p w:rsidR="00783C23" w:rsidRDefault="00783C23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tbl>
      <w:tblPr>
        <w:tblW w:w="505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33"/>
        <w:gridCol w:w="959"/>
        <w:gridCol w:w="959"/>
        <w:gridCol w:w="960"/>
        <w:gridCol w:w="964"/>
        <w:gridCol w:w="964"/>
        <w:gridCol w:w="964"/>
        <w:gridCol w:w="964"/>
        <w:gridCol w:w="982"/>
        <w:gridCol w:w="6"/>
      </w:tblGrid>
      <w:tr w:rsidR="004C2389" w:rsidRPr="008F57FE" w:rsidTr="002025EF">
        <w:trPr>
          <w:trHeight w:val="334"/>
          <w:jc w:val="center"/>
        </w:trPr>
        <w:tc>
          <w:tcPr>
            <w:tcW w:w="19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7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2389" w:rsidRPr="008F57FE" w:rsidRDefault="00ED4A12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C2389" w:rsidRPr="008F57FE" w:rsidTr="002025EF">
        <w:trPr>
          <w:cantSplit/>
          <w:trHeight w:val="1134"/>
          <w:jc w:val="center"/>
        </w:trPr>
        <w:tc>
          <w:tcPr>
            <w:tcW w:w="193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Softvér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Oceniteľné práva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Goodwill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Ostatný DNM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Obstarávaný DNM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Spolu</w:t>
            </w:r>
          </w:p>
        </w:tc>
      </w:tr>
      <w:tr w:rsidR="004C2389" w:rsidRPr="008F57FE" w:rsidTr="002025EF">
        <w:trPr>
          <w:gridAfter w:val="1"/>
          <w:wAfter w:w="6" w:type="dxa"/>
          <w:trHeight w:val="266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Prvotné ocenenie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 na začiatku</w:t>
            </w: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br/>
              <w:t>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420 182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420 182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21 390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 xml:space="preserve"> 21 391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441 572</w:t>
            </w:r>
          </w:p>
        </w:tc>
      </w:tr>
      <w:tr w:rsidR="004C2389" w:rsidRPr="008F57FE" w:rsidTr="002025EF">
        <w:trPr>
          <w:gridAfter w:val="1"/>
          <w:wAfter w:w="6" w:type="dxa"/>
          <w:trHeight w:val="283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Oprávky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416 601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399 729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 xml:space="preserve">   8 930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8 930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425 531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425 531</w:t>
            </w:r>
          </w:p>
        </w:tc>
      </w:tr>
      <w:tr w:rsidR="004C2389" w:rsidRPr="008F57FE" w:rsidTr="002025EF">
        <w:trPr>
          <w:gridAfter w:val="1"/>
          <w:wAfter w:w="6" w:type="dxa"/>
          <w:trHeight w:val="283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Opravné položky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C2389" w:rsidRPr="008F57FE" w:rsidTr="002025EF">
        <w:trPr>
          <w:gridAfter w:val="1"/>
          <w:wAfter w:w="6" w:type="dxa"/>
          <w:trHeight w:val="278"/>
          <w:jc w:val="center"/>
        </w:trPr>
        <w:tc>
          <w:tcPr>
            <w:tcW w:w="96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Zostatková hodnota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začiatku účtovného 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3 581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3 581</w:t>
            </w:r>
          </w:p>
        </w:tc>
      </w:tr>
      <w:tr w:rsidR="004C2389" w:rsidRPr="008F57FE" w:rsidTr="002025EF">
        <w:trPr>
          <w:trHeight w:val="283"/>
          <w:jc w:val="center"/>
        </w:trPr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rPr>
                <w:rFonts w:asciiTheme="minorHAnsi" w:hAnsiTheme="minorHAnsi"/>
                <w:bCs/>
                <w:sz w:val="20"/>
                <w:szCs w:val="20"/>
              </w:rPr>
            </w:pPr>
            <w:r w:rsidRPr="008F57FE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16 041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389" w:rsidRPr="008F57FE" w:rsidRDefault="004C2389" w:rsidP="002025E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8F57FE">
              <w:rPr>
                <w:rFonts w:asciiTheme="minorHAnsi" w:hAnsiTheme="minorHAnsi"/>
                <w:sz w:val="20"/>
                <w:szCs w:val="20"/>
              </w:rPr>
              <w:t>16 041</w:t>
            </w:r>
          </w:p>
        </w:tc>
      </w:tr>
    </w:tbl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C2389" w:rsidRDefault="004C2389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39118B" w:rsidRPr="00087EF6" w:rsidRDefault="0039118B" w:rsidP="0039118B">
      <w:pPr>
        <w:jc w:val="both"/>
        <w:rPr>
          <w:rFonts w:asciiTheme="minorHAnsi" w:hAnsiTheme="minorHAnsi" w:cs="Arial Narrow"/>
          <w:sz w:val="20"/>
          <w:szCs w:val="20"/>
        </w:rPr>
      </w:pPr>
    </w:p>
    <w:p w:rsidR="00ED1C71" w:rsidRPr="00087EF6" w:rsidRDefault="00ED1C71" w:rsidP="0039118B">
      <w:pPr>
        <w:jc w:val="both"/>
        <w:rPr>
          <w:rFonts w:asciiTheme="minorHAnsi" w:hAnsiTheme="minorHAnsi" w:cs="Arial Narrow"/>
          <w:sz w:val="20"/>
          <w:szCs w:val="20"/>
        </w:rPr>
      </w:pPr>
    </w:p>
    <w:p w:rsidR="0039118B" w:rsidRPr="00246E0F" w:rsidRDefault="0039118B" w:rsidP="0039118B">
      <w:pPr>
        <w:jc w:val="both"/>
        <w:rPr>
          <w:rFonts w:asciiTheme="minorHAnsi" w:hAnsiTheme="minorHAnsi" w:cs="Arial Narrow"/>
          <w:b/>
          <w:sz w:val="20"/>
          <w:szCs w:val="20"/>
        </w:rPr>
      </w:pPr>
      <w:r w:rsidRPr="00246E0F">
        <w:rPr>
          <w:rFonts w:asciiTheme="minorHAnsi" w:hAnsiTheme="minorHAnsi" w:cs="Arial Narrow"/>
          <w:b/>
          <w:sz w:val="20"/>
          <w:szCs w:val="20"/>
        </w:rPr>
        <w:lastRenderedPageBreak/>
        <w:t>a.2) Informácie o dlhodobom hmotnom majetku za</w:t>
      </w:r>
      <w:r w:rsidR="00B962ED" w:rsidRPr="00246E0F">
        <w:rPr>
          <w:rFonts w:asciiTheme="minorHAnsi" w:hAnsiTheme="minorHAnsi" w:cs="Arial Narrow"/>
          <w:b/>
          <w:sz w:val="20"/>
          <w:szCs w:val="20"/>
        </w:rPr>
        <w:t xml:space="preserve"> bežné účtovné obdobie a </w:t>
      </w:r>
      <w:r w:rsidRPr="00246E0F">
        <w:rPr>
          <w:rFonts w:asciiTheme="minorHAnsi" w:hAnsiTheme="minorHAnsi" w:cs="Arial Narrow"/>
          <w:b/>
          <w:sz w:val="20"/>
          <w:szCs w:val="20"/>
        </w:rPr>
        <w:t>v členení podľa položiek súvahy:</w:t>
      </w:r>
    </w:p>
    <w:p w:rsidR="00754C85" w:rsidRPr="00087EF6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tbl>
      <w:tblPr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369"/>
        <w:gridCol w:w="677"/>
        <w:gridCol w:w="1015"/>
        <w:gridCol w:w="1015"/>
        <w:gridCol w:w="677"/>
        <w:gridCol w:w="677"/>
        <w:gridCol w:w="1015"/>
        <w:gridCol w:w="919"/>
        <w:gridCol w:w="850"/>
        <w:gridCol w:w="992"/>
      </w:tblGrid>
      <w:tr w:rsidR="00481874" w:rsidRPr="00087EF6" w:rsidTr="00220BFB">
        <w:trPr>
          <w:trHeight w:val="360"/>
        </w:trPr>
        <w:tc>
          <w:tcPr>
            <w:tcW w:w="23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1874" w:rsidRPr="0052446F" w:rsidRDefault="00481874" w:rsidP="004434C8">
            <w:pPr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3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220BFB" w:rsidRPr="00087EF6" w:rsidTr="00220BFB">
        <w:trPr>
          <w:cantSplit/>
          <w:trHeight w:val="1651"/>
        </w:trPr>
        <w:tc>
          <w:tcPr>
            <w:tcW w:w="23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Pozemky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Stavby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9D1BB6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Pesto</w:t>
            </w:r>
            <w:r w:rsidR="00481874" w:rsidRPr="0052446F">
              <w:rPr>
                <w:rFonts w:asciiTheme="minorHAnsi" w:hAnsiTheme="minorHAnsi"/>
                <w:bCs/>
                <w:sz w:val="20"/>
                <w:szCs w:val="20"/>
              </w:rPr>
              <w:t>vateľské celky  trvalých poras</w:t>
            </w:r>
            <w:r w:rsidR="007D125B" w:rsidRPr="0052446F">
              <w:rPr>
                <w:rFonts w:asciiTheme="minorHAnsi" w:hAnsiTheme="minorHAnsi"/>
                <w:bCs/>
                <w:sz w:val="20"/>
                <w:szCs w:val="20"/>
              </w:rPr>
              <w:t>tov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B56666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Základné stádo a ťažné </w:t>
            </w:r>
            <w:r w:rsidR="007D125B"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 zvieratá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Ostatný DHM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9D1BB6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Obsta</w:t>
            </w:r>
            <w:r w:rsidR="00481874" w:rsidRPr="0052446F">
              <w:rPr>
                <w:rFonts w:asciiTheme="minorHAnsi" w:hAnsiTheme="minorHAnsi"/>
                <w:bCs/>
                <w:sz w:val="20"/>
                <w:szCs w:val="20"/>
              </w:rPr>
              <w:t>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81874" w:rsidRPr="0052446F" w:rsidRDefault="00481874" w:rsidP="007D125B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Spolu</w:t>
            </w:r>
          </w:p>
        </w:tc>
      </w:tr>
      <w:tr w:rsidR="00220BFB" w:rsidRPr="00087EF6" w:rsidTr="00220BFB">
        <w:trPr>
          <w:trHeight w:val="360"/>
        </w:trPr>
        <w:tc>
          <w:tcPr>
            <w:tcW w:w="2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Prvotné ocenenie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1874" w:rsidRPr="0052446F" w:rsidRDefault="00481874" w:rsidP="00035659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13 915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71 356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441 720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527 408</w:t>
            </w:r>
          </w:p>
        </w:tc>
      </w:tr>
      <w:tr w:rsidR="004F2AEC" w:rsidRPr="00087EF6" w:rsidTr="004F2AEC">
        <w:trPr>
          <w:trHeight w:val="373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67 960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4F2AEC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4F2AEC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68 377</w:t>
            </w: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4F2AEC">
              <w:rPr>
                <w:rFonts w:asciiTheme="minorHAnsi" w:hAnsiTheme="minorHAnsi"/>
                <w:sz w:val="20"/>
                <w:szCs w:val="20"/>
                <w:lang w:val="en-US"/>
              </w:rPr>
              <w:t>13 915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15 792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73 802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4F2AEC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4F2AEC" w:rsidRDefault="00661BC5" w:rsidP="00661BC5">
            <w:pPr>
              <w:jc w:val="center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-</w:t>
            </w:r>
            <w:r w:rsidR="005461EE">
              <w:rPr>
                <w:rFonts w:asciiTheme="minorHAnsi" w:hAnsiTheme="minorHAnsi"/>
                <w:sz w:val="20"/>
                <w:szCs w:val="20"/>
                <w:lang w:val="en-US"/>
              </w:rPr>
              <w:t>103 926</w:t>
            </w: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CB4D27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55 </w:t>
            </w:r>
            <w:r w:rsidR="004F2AEC">
              <w:rPr>
                <w:rFonts w:asciiTheme="minorHAnsi" w:hAnsiTheme="minorHAnsi"/>
                <w:sz w:val="20"/>
                <w:szCs w:val="20"/>
                <w:lang w:val="en-US"/>
              </w:rPr>
              <w:t>564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435 878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4F2AEC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2AEC" w:rsidRPr="004F2AEC" w:rsidRDefault="008F30F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4F2AEC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491 859</w:t>
            </w:r>
          </w:p>
        </w:tc>
      </w:tr>
      <w:tr w:rsidR="004F2AEC" w:rsidRPr="00087EF6" w:rsidTr="00220BFB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Oprávky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11 587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43 775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342 190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397 552</w:t>
            </w: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2 328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8 862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68 703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52446F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79 893</w:t>
            </w: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13 915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15 792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73 80</w:t>
            </w:r>
            <w:r w:rsidR="005461EE">
              <w:rPr>
                <w:rFonts w:asciiTheme="minorHAnsi" w:hAnsi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52446F" w:rsidRDefault="00661BC5" w:rsidP="00661BC5">
            <w:pPr>
              <w:jc w:val="center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-</w:t>
            </w:r>
            <w:r w:rsidR="005461EE">
              <w:rPr>
                <w:rFonts w:asciiTheme="minorHAnsi" w:hAnsiTheme="minorHAnsi"/>
                <w:sz w:val="20"/>
                <w:szCs w:val="20"/>
                <w:lang w:val="en-US"/>
              </w:rPr>
              <w:t>103 509</w:t>
            </w: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</w:tr>
      <w:tr w:rsidR="004F2AEC" w:rsidRPr="00087EF6" w:rsidTr="004F2AEC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36 845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337 091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52446F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373 936</w:t>
            </w:r>
          </w:p>
        </w:tc>
      </w:tr>
      <w:tr w:rsidR="004F2AEC" w:rsidRPr="00087EF6" w:rsidTr="00220BFB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Opravné položky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</w:tr>
      <w:tr w:rsidR="004F2AEC" w:rsidRPr="00087EF6" w:rsidTr="00220BFB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Zostatková hodnota 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087EF6" w:rsidTr="00220BFB">
        <w:trPr>
          <w:trHeight w:val="567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966893">
              <w:rPr>
                <w:rFonts w:asciiTheme="minorHAnsi" w:hAnsi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2 328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27 581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99 530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129 856</w:t>
            </w:r>
          </w:p>
        </w:tc>
      </w:tr>
      <w:tr w:rsidR="004F2AEC" w:rsidRPr="00087EF6" w:rsidTr="004F2AEC">
        <w:trPr>
          <w:trHeight w:val="567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4F2AEC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966893">
              <w:rPr>
                <w:rFonts w:asciiTheme="minorHAnsi" w:hAnsi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18 719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98 787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4F2AEC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2AEC" w:rsidRPr="0052446F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2AEC" w:rsidRPr="0052446F" w:rsidRDefault="005461EE" w:rsidP="004F2AEC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117 923</w:t>
            </w:r>
          </w:p>
        </w:tc>
      </w:tr>
    </w:tbl>
    <w:p w:rsidR="00754C85" w:rsidRPr="00087EF6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754C85" w:rsidRPr="00087EF6" w:rsidRDefault="005461EE" w:rsidP="00117E62">
      <w:pPr>
        <w:jc w:val="both"/>
        <w:rPr>
          <w:rFonts w:asciiTheme="minorHAnsi" w:hAnsiTheme="minorHAnsi" w:cs="Arial Narrow"/>
          <w:sz w:val="20"/>
          <w:szCs w:val="20"/>
        </w:rPr>
      </w:pPr>
      <w:r>
        <w:rPr>
          <w:rFonts w:asciiTheme="minorHAnsi" w:hAnsiTheme="minorHAnsi" w:cs="Arial Narrow"/>
          <w:sz w:val="20"/>
          <w:szCs w:val="20"/>
        </w:rPr>
        <w:t>V roku 2016</w:t>
      </w:r>
      <w:r w:rsidR="0039118B" w:rsidRPr="00087EF6">
        <w:rPr>
          <w:rFonts w:asciiTheme="minorHAnsi" w:hAnsiTheme="minorHAnsi" w:cs="Arial Narrow"/>
          <w:sz w:val="20"/>
          <w:szCs w:val="20"/>
        </w:rPr>
        <w:t xml:space="preserve"> spoločnosť obstarala dlhodobý hmotný</w:t>
      </w:r>
      <w:r>
        <w:rPr>
          <w:rFonts w:asciiTheme="minorHAnsi" w:hAnsiTheme="minorHAnsi" w:cs="Arial Narrow"/>
          <w:sz w:val="20"/>
          <w:szCs w:val="20"/>
        </w:rPr>
        <w:t xml:space="preserve"> majetok spolu v hodnote 67 960</w:t>
      </w:r>
      <w:r w:rsidR="002C756A">
        <w:rPr>
          <w:rFonts w:asciiTheme="minorHAnsi" w:hAnsiTheme="minorHAnsi" w:cs="Arial Narrow"/>
          <w:sz w:val="20"/>
          <w:szCs w:val="20"/>
        </w:rPr>
        <w:t>,</w:t>
      </w:r>
      <w:r w:rsidR="0039118B" w:rsidRPr="00087EF6">
        <w:rPr>
          <w:rFonts w:asciiTheme="minorHAnsi" w:hAnsiTheme="minorHAnsi" w:cs="Arial Narrow"/>
          <w:sz w:val="20"/>
          <w:szCs w:val="20"/>
        </w:rPr>
        <w:t>-</w:t>
      </w:r>
      <w:r w:rsidR="002C756A">
        <w:rPr>
          <w:rFonts w:asciiTheme="minorHAnsi" w:hAnsiTheme="minorHAnsi" w:cs="Arial Narrow"/>
          <w:sz w:val="20"/>
          <w:szCs w:val="20"/>
        </w:rPr>
        <w:t xml:space="preserve"> </w:t>
      </w:r>
      <w:r w:rsidR="0039118B" w:rsidRPr="00087EF6">
        <w:rPr>
          <w:rFonts w:asciiTheme="minorHAnsi" w:hAnsiTheme="minorHAnsi" w:cs="Arial Narrow"/>
          <w:sz w:val="20"/>
          <w:szCs w:val="20"/>
        </w:rPr>
        <w:t>EUR a vyradi</w:t>
      </w:r>
      <w:r>
        <w:rPr>
          <w:rFonts w:asciiTheme="minorHAnsi" w:hAnsiTheme="minorHAnsi" w:cs="Arial Narrow"/>
          <w:sz w:val="20"/>
          <w:szCs w:val="20"/>
        </w:rPr>
        <w:t>la majetok v sume 103 509</w:t>
      </w:r>
      <w:r w:rsidR="002C756A">
        <w:rPr>
          <w:rFonts w:asciiTheme="minorHAnsi" w:hAnsiTheme="minorHAnsi" w:cs="Arial Narrow"/>
          <w:sz w:val="20"/>
          <w:szCs w:val="20"/>
        </w:rPr>
        <w:t>,</w:t>
      </w:r>
      <w:r w:rsidR="00FA1A68">
        <w:rPr>
          <w:rFonts w:asciiTheme="minorHAnsi" w:hAnsiTheme="minorHAnsi" w:cs="Arial Narrow"/>
          <w:sz w:val="20"/>
          <w:szCs w:val="20"/>
        </w:rPr>
        <w:t>-</w:t>
      </w:r>
      <w:r w:rsidR="002C756A">
        <w:rPr>
          <w:rFonts w:asciiTheme="minorHAnsi" w:hAnsiTheme="minorHAnsi" w:cs="Arial Narrow"/>
          <w:sz w:val="20"/>
          <w:szCs w:val="20"/>
        </w:rPr>
        <w:t xml:space="preserve"> </w:t>
      </w:r>
      <w:r w:rsidR="00FA1A68">
        <w:rPr>
          <w:rFonts w:asciiTheme="minorHAnsi" w:hAnsiTheme="minorHAnsi" w:cs="Arial Narrow"/>
          <w:sz w:val="20"/>
          <w:szCs w:val="20"/>
        </w:rPr>
        <w:t>EUR (</w:t>
      </w:r>
      <w:r>
        <w:rPr>
          <w:rFonts w:asciiTheme="minorHAnsi" w:hAnsiTheme="minorHAnsi" w:cs="Arial Narrow"/>
          <w:sz w:val="20"/>
          <w:szCs w:val="20"/>
        </w:rPr>
        <w:t xml:space="preserve">likvidácia a </w:t>
      </w:r>
      <w:r w:rsidR="00FA1A68">
        <w:rPr>
          <w:rFonts w:asciiTheme="minorHAnsi" w:hAnsiTheme="minorHAnsi" w:cs="Arial Narrow"/>
          <w:sz w:val="20"/>
          <w:szCs w:val="20"/>
        </w:rPr>
        <w:t>predaj tretím osobám</w:t>
      </w:r>
      <w:r w:rsidR="0039118B" w:rsidRPr="00087EF6">
        <w:rPr>
          <w:rFonts w:asciiTheme="minorHAnsi" w:hAnsiTheme="minorHAnsi" w:cs="Arial Narrow"/>
          <w:sz w:val="20"/>
          <w:szCs w:val="20"/>
        </w:rPr>
        <w:t>).</w:t>
      </w:r>
    </w:p>
    <w:p w:rsidR="00754C85" w:rsidRPr="00087EF6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754C85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FA1A68" w:rsidRDefault="00FA1A68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FA1A68" w:rsidRDefault="00FA1A68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F2AEC" w:rsidRDefault="004F2AEC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F2AEC" w:rsidRDefault="004F2AEC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tbl>
      <w:tblPr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369"/>
        <w:gridCol w:w="677"/>
        <w:gridCol w:w="1015"/>
        <w:gridCol w:w="1015"/>
        <w:gridCol w:w="677"/>
        <w:gridCol w:w="677"/>
        <w:gridCol w:w="1015"/>
        <w:gridCol w:w="919"/>
        <w:gridCol w:w="850"/>
        <w:gridCol w:w="992"/>
      </w:tblGrid>
      <w:tr w:rsidR="004F2AEC" w:rsidRPr="0052446F" w:rsidTr="002025EF">
        <w:trPr>
          <w:trHeight w:val="360"/>
        </w:trPr>
        <w:tc>
          <w:tcPr>
            <w:tcW w:w="23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83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F2AEC" w:rsidRPr="0052446F" w:rsidTr="002025EF">
        <w:trPr>
          <w:cantSplit/>
          <w:trHeight w:val="1651"/>
        </w:trPr>
        <w:tc>
          <w:tcPr>
            <w:tcW w:w="23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Pozemky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Stavby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Pestovateľské celky  trvalých porastov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Základné stádo a ťažné  zvieratá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Ostatný DHM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F2AEC" w:rsidRPr="0052446F" w:rsidRDefault="004F2AEC" w:rsidP="002025EF">
            <w:pPr>
              <w:ind w:left="113" w:right="113"/>
              <w:jc w:val="center"/>
              <w:rPr>
                <w:rFonts w:asciiTheme="minorHAnsi" w:hAnsiTheme="minorHAnsi"/>
                <w:bCs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Spolu</w:t>
            </w:r>
          </w:p>
        </w:tc>
      </w:tr>
      <w:tr w:rsidR="004F2AEC" w:rsidRPr="0052446F" w:rsidTr="002025EF">
        <w:trPr>
          <w:trHeight w:val="360"/>
        </w:trPr>
        <w:tc>
          <w:tcPr>
            <w:tcW w:w="2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Prvotné ocenenie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13 915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59 872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441 531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2 881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518 199</w:t>
            </w:r>
          </w:p>
        </w:tc>
      </w:tr>
      <w:tr w:rsidR="004F2AEC" w:rsidRPr="0052446F" w:rsidTr="002025EF">
        <w:trPr>
          <w:trHeight w:val="373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22 869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27 047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50 333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11 385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26 858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2 881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661BC5" w:rsidP="00661BC5">
            <w:pPr>
              <w:jc w:val="center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-</w:t>
            </w:r>
            <w:r w:rsidR="004F2AEC"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41 124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13 915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71 356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441 720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527</w:t>
            </w:r>
            <w:r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408</w:t>
            </w:r>
          </w:p>
        </w:tc>
      </w:tr>
      <w:tr w:rsidR="004F2AEC" w:rsidRPr="0052446F" w:rsidTr="002025EF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Oprávky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10 331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48 134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306 396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364 861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1 256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7 026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62 652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70 934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11 385 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26 858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661BC5" w:rsidP="00661BC5">
            <w:pPr>
              <w:jc w:val="center"/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-</w:t>
            </w:r>
            <w:r w:rsidR="004F2AEC"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38 243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11 587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43 775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342 190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397 552</w:t>
            </w:r>
          </w:p>
        </w:tc>
      </w:tr>
      <w:tr w:rsidR="004F2AEC" w:rsidRPr="0052446F" w:rsidTr="002025EF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Opravné položky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966893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Úbytky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color w:val="FF0000"/>
                <w:sz w:val="20"/>
                <w:szCs w:val="20"/>
                <w:lang w:val="en-US"/>
              </w:rPr>
              <w:t> </w:t>
            </w:r>
          </w:p>
        </w:tc>
      </w:tr>
      <w:tr w:rsidR="004F2AEC" w:rsidRPr="00966893" w:rsidTr="002025EF">
        <w:trPr>
          <w:trHeight w:val="34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966893">
              <w:rPr>
                <w:rFonts w:asciiTheme="minorHAnsi" w:hAnsiTheme="minorHAnsi"/>
                <w:color w:val="FF0000"/>
                <w:sz w:val="20"/>
                <w:szCs w:val="20"/>
              </w:rPr>
              <w:t> </w:t>
            </w:r>
          </w:p>
        </w:tc>
      </w:tr>
      <w:tr w:rsidR="004F2AEC" w:rsidRPr="0052446F" w:rsidTr="002025EF">
        <w:trPr>
          <w:trHeight w:val="360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Zostatková hodnota 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</w:tr>
      <w:tr w:rsidR="004F2AEC" w:rsidRPr="0052446F" w:rsidTr="002025EF">
        <w:trPr>
          <w:trHeight w:val="567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966893">
              <w:rPr>
                <w:rFonts w:asciiTheme="minorHAnsi" w:hAnsi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3 584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11 738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135 135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2 881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153 338</w:t>
            </w:r>
          </w:p>
        </w:tc>
      </w:tr>
      <w:tr w:rsidR="004F2AEC" w:rsidRPr="0052446F" w:rsidTr="002025EF">
        <w:trPr>
          <w:trHeight w:val="567"/>
        </w:trPr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67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966893" w:rsidRDefault="004F2AEC" w:rsidP="002025EF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966893">
              <w:rPr>
                <w:rFonts w:asciiTheme="minorHAnsi" w:hAnsi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2 328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27 581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99 530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417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2AEC" w:rsidRPr="0052446F" w:rsidRDefault="004F2AEC" w:rsidP="002025EF">
            <w:pPr>
              <w:jc w:val="right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en-US"/>
              </w:rPr>
              <w:t>129 856</w:t>
            </w:r>
          </w:p>
        </w:tc>
      </w:tr>
    </w:tbl>
    <w:p w:rsidR="004F2AEC" w:rsidRDefault="004F2AEC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4F2AEC" w:rsidRDefault="004F2AEC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B962ED" w:rsidRDefault="00B962ED" w:rsidP="00B962ED">
      <w:pPr>
        <w:jc w:val="both"/>
        <w:rPr>
          <w:rFonts w:asciiTheme="minorHAnsi" w:hAnsiTheme="minorHAnsi" w:cs="Arial Narrow"/>
          <w:b/>
          <w:sz w:val="20"/>
          <w:szCs w:val="20"/>
        </w:rPr>
      </w:pPr>
      <w:r w:rsidRPr="00246E0F">
        <w:rPr>
          <w:rFonts w:asciiTheme="minorHAnsi" w:hAnsiTheme="minorHAnsi" w:cs="Arial Narrow"/>
          <w:b/>
          <w:sz w:val="20"/>
          <w:szCs w:val="20"/>
        </w:rPr>
        <w:t>a.2) Informácie o dlhodobom hmotnom majetku za  bezprostredne predchádzajúce účtovné obdobie v členení podľa položiek súvahy:</w:t>
      </w:r>
    </w:p>
    <w:p w:rsidR="00754C85" w:rsidRPr="00087EF6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754C85" w:rsidRPr="00087EF6" w:rsidRDefault="00754C85" w:rsidP="00117E62">
      <w:pPr>
        <w:jc w:val="both"/>
        <w:rPr>
          <w:rFonts w:asciiTheme="minorHAnsi" w:hAnsiTheme="minorHAnsi" w:cs="Arial Narrow"/>
          <w:sz w:val="20"/>
          <w:szCs w:val="20"/>
        </w:rPr>
      </w:pPr>
    </w:p>
    <w:p w:rsidR="00620893" w:rsidRPr="00087EF6" w:rsidRDefault="00610810" w:rsidP="00ED1C71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2) Informácie o významných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položkách derivátov, majetku a záväzkoch zabezpečených derivátm</w:t>
      </w:r>
      <w:r w:rsidR="00037969" w:rsidRPr="00087EF6">
        <w:rPr>
          <w:rFonts w:asciiTheme="minorHAnsi" w:hAnsiTheme="minorHAnsi" w:cs="Arial Narrow"/>
          <w:sz w:val="20"/>
          <w:szCs w:val="20"/>
          <w:u w:val="single"/>
        </w:rPr>
        <w:t>i (§ 16 PU):</w:t>
      </w:r>
      <w:r w:rsidR="00ED1C71" w:rsidRPr="00087EF6">
        <w:rPr>
          <w:rFonts w:asciiTheme="minorHAnsi" w:hAnsiTheme="minorHAnsi" w:cs="Arial Narrow"/>
          <w:sz w:val="20"/>
          <w:szCs w:val="20"/>
        </w:rPr>
        <w:t>BEZ NÁPLNE</w:t>
      </w:r>
    </w:p>
    <w:p w:rsidR="00FD04B3" w:rsidRPr="00087EF6" w:rsidRDefault="00620893" w:rsidP="00ED1C71">
      <w:pPr>
        <w:spacing w:after="120"/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3a) Celková suma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záväzkov so zostatkovou dobou splatnosti dlhšou ako 5 rokov</w:t>
      </w:r>
      <w:r w:rsidRPr="00087EF6">
        <w:rPr>
          <w:rFonts w:asciiTheme="minorHAnsi" w:hAnsiTheme="minorHAnsi" w:cs="Arial Narrow"/>
          <w:sz w:val="20"/>
          <w:szCs w:val="20"/>
        </w:rPr>
        <w:t xml:space="preserve">:  </w:t>
      </w:r>
      <w:r w:rsidR="00783C23">
        <w:rPr>
          <w:rFonts w:asciiTheme="minorHAnsi" w:hAnsiTheme="minorHAnsi" w:cs="Arial Narrow"/>
          <w:sz w:val="20"/>
          <w:szCs w:val="20"/>
        </w:rPr>
        <w:t xml:space="preserve">     </w:t>
      </w:r>
      <w:r w:rsidR="00783C23" w:rsidRPr="00087EF6">
        <w:rPr>
          <w:rFonts w:asciiTheme="minorHAnsi" w:hAnsiTheme="minorHAnsi" w:cs="Arial Narrow"/>
          <w:sz w:val="20"/>
          <w:szCs w:val="20"/>
        </w:rPr>
        <w:t>BEZ NÁPLNE</w:t>
      </w:r>
    </w:p>
    <w:p w:rsidR="00620893" w:rsidRPr="00087EF6" w:rsidRDefault="00620893" w:rsidP="00ED1C71">
      <w:pPr>
        <w:spacing w:after="120"/>
        <w:ind w:right="-141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3b) Celková suma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zabezpečených záväzkov</w:t>
      </w:r>
      <w:r w:rsidRPr="00087EF6">
        <w:rPr>
          <w:rFonts w:asciiTheme="minorHAnsi" w:hAnsiTheme="minorHAnsi" w:cs="Arial Narrow"/>
          <w:sz w:val="20"/>
          <w:szCs w:val="20"/>
        </w:rPr>
        <w:t xml:space="preserve"> – opis a spôsob zabezpečenia záväzkov: </w:t>
      </w:r>
      <w:r w:rsidR="00ED1C71" w:rsidRPr="00087EF6">
        <w:rPr>
          <w:rFonts w:asciiTheme="minorHAnsi" w:hAnsiTheme="minorHAnsi" w:cs="Arial Narrow"/>
          <w:sz w:val="20"/>
          <w:szCs w:val="20"/>
        </w:rPr>
        <w:t xml:space="preserve"> BEZ NÁPLNE</w:t>
      </w:r>
    </w:p>
    <w:p w:rsidR="003E71F6" w:rsidRPr="00087EF6" w:rsidRDefault="0044052C" w:rsidP="003E71F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lastRenderedPageBreak/>
        <w:t xml:space="preserve">4)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Informácie o vlastných akciách</w:t>
      </w:r>
      <w:r w:rsidRPr="00087EF6">
        <w:rPr>
          <w:rFonts w:asciiTheme="minorHAnsi" w:hAnsiTheme="minorHAnsi" w:cs="Arial Narrow"/>
          <w:sz w:val="20"/>
          <w:szCs w:val="20"/>
        </w:rPr>
        <w:t xml:space="preserve">: </w:t>
      </w:r>
      <w:r w:rsidR="00FD04B3" w:rsidRPr="00087EF6">
        <w:rPr>
          <w:rFonts w:asciiTheme="minorHAnsi" w:hAnsiTheme="minorHAnsi" w:cs="Arial Narrow"/>
          <w:sz w:val="20"/>
          <w:szCs w:val="20"/>
        </w:rPr>
        <w:t xml:space="preserve">v bode a) – c) </w:t>
      </w:r>
      <w:r w:rsidR="00ED1C71" w:rsidRPr="00087EF6">
        <w:rPr>
          <w:rFonts w:asciiTheme="minorHAnsi" w:hAnsiTheme="minorHAnsi" w:cs="Arial Narrow"/>
          <w:sz w:val="20"/>
          <w:szCs w:val="20"/>
        </w:rPr>
        <w:t>BEZ NÁPLNE</w:t>
      </w:r>
    </w:p>
    <w:p w:rsidR="003E71F6" w:rsidRPr="00087EF6" w:rsidRDefault="00100783" w:rsidP="00100783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5) Informáci</w:t>
      </w:r>
      <w:r w:rsidR="009448EC" w:rsidRPr="00087EF6">
        <w:rPr>
          <w:rFonts w:asciiTheme="minorHAnsi" w:hAnsiTheme="minorHAnsi" w:cs="Arial Narrow"/>
          <w:sz w:val="20"/>
          <w:szCs w:val="20"/>
        </w:rPr>
        <w:t>e</w:t>
      </w:r>
      <w:r w:rsidRPr="00087EF6">
        <w:rPr>
          <w:rFonts w:asciiTheme="minorHAnsi" w:hAnsiTheme="minorHAnsi" w:cs="Arial Narrow"/>
          <w:sz w:val="20"/>
          <w:szCs w:val="20"/>
        </w:rPr>
        <w:t xml:space="preserve"> o sume a dôvodoch vzniku jednotlivých položiek </w:t>
      </w:r>
      <w:r w:rsidRPr="00087EF6">
        <w:rPr>
          <w:rFonts w:asciiTheme="minorHAnsi" w:hAnsiTheme="minorHAnsi" w:cs="Arial Narrow"/>
          <w:b/>
          <w:sz w:val="20"/>
          <w:szCs w:val="20"/>
        </w:rPr>
        <w:t>nákladov alebo výnosov</w:t>
      </w:r>
      <w:r w:rsidRPr="00087EF6">
        <w:rPr>
          <w:rFonts w:asciiTheme="minorHAnsi" w:hAnsiTheme="minorHAnsi" w:cs="Arial Narrow"/>
          <w:sz w:val="20"/>
          <w:szCs w:val="20"/>
        </w:rPr>
        <w:t xml:space="preserve">, ktoré majú </w:t>
      </w:r>
      <w:r w:rsidRPr="00087EF6">
        <w:rPr>
          <w:rFonts w:asciiTheme="minorHAnsi" w:hAnsiTheme="minorHAnsi" w:cs="Arial Narrow"/>
          <w:sz w:val="20"/>
          <w:szCs w:val="20"/>
          <w:u w:val="single"/>
        </w:rPr>
        <w:t>výnimočný rozsah alebo výskyt</w:t>
      </w:r>
      <w:r w:rsidR="00783C23">
        <w:rPr>
          <w:rFonts w:asciiTheme="minorHAnsi" w:hAnsiTheme="minorHAnsi" w:cs="Arial Narrow"/>
          <w:sz w:val="20"/>
          <w:szCs w:val="20"/>
          <w:u w:val="single"/>
        </w:rPr>
        <w:t xml:space="preserve">  </w:t>
      </w:r>
      <w:r w:rsidR="00ED1C71" w:rsidRPr="00087EF6">
        <w:rPr>
          <w:rFonts w:asciiTheme="minorHAnsi" w:hAnsiTheme="minorHAnsi" w:cs="Arial Narrow"/>
          <w:sz w:val="20"/>
          <w:szCs w:val="20"/>
        </w:rPr>
        <w:t xml:space="preserve"> BEZ NÁPLNE</w:t>
      </w:r>
    </w:p>
    <w:p w:rsidR="00100783" w:rsidRPr="00246E0F" w:rsidRDefault="00100783" w:rsidP="00246E0F">
      <w:pPr>
        <w:jc w:val="both"/>
        <w:rPr>
          <w:rFonts w:asciiTheme="minorHAnsi" w:hAnsiTheme="minorHAnsi" w:cs="Arial Narrow"/>
          <w:sz w:val="20"/>
          <w:szCs w:val="20"/>
        </w:rPr>
      </w:pPr>
    </w:p>
    <w:p w:rsidR="001357F4" w:rsidRPr="00087EF6" w:rsidRDefault="001357F4" w:rsidP="001357F4">
      <w:pPr>
        <w:spacing w:after="120"/>
        <w:ind w:right="-471"/>
        <w:jc w:val="center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Článok V – INFORMÁCIE O INÝCH AKTÍVACH A INÝCH PASÍVACH</w:t>
      </w:r>
    </w:p>
    <w:p w:rsidR="001357F4" w:rsidRPr="00087EF6" w:rsidRDefault="001357F4" w:rsidP="001357F4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1a) </w:t>
      </w:r>
      <w:r w:rsidRPr="00087EF6">
        <w:rPr>
          <w:rFonts w:asciiTheme="minorHAnsi" w:hAnsiTheme="minorHAnsi" w:cs="Arial Narrow"/>
          <w:b/>
          <w:sz w:val="20"/>
          <w:szCs w:val="20"/>
          <w:u w:val="single"/>
        </w:rPr>
        <w:t>Podmienený majetok</w:t>
      </w:r>
    </w:p>
    <w:p w:rsidR="003E71F6" w:rsidRPr="00087EF6" w:rsidRDefault="003E71F6" w:rsidP="003E71F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Spoločnosť nemá vedomosť o podmienenom majetku o ktorom by mala účtovať alebo viesť evidenciu.</w:t>
      </w:r>
    </w:p>
    <w:p w:rsidR="003E71F6" w:rsidRPr="00087EF6" w:rsidRDefault="003E71F6" w:rsidP="001357F4">
      <w:pPr>
        <w:jc w:val="both"/>
        <w:rPr>
          <w:rFonts w:asciiTheme="minorHAnsi" w:hAnsiTheme="minorHAnsi" w:cs="Arial Narrow"/>
          <w:sz w:val="20"/>
          <w:szCs w:val="20"/>
        </w:rPr>
      </w:pPr>
    </w:p>
    <w:p w:rsidR="003E71F6" w:rsidRPr="00087EF6" w:rsidRDefault="001357F4" w:rsidP="003E71F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1b) </w:t>
      </w:r>
      <w:r w:rsidRPr="00087EF6">
        <w:rPr>
          <w:rFonts w:asciiTheme="minorHAnsi" w:hAnsiTheme="minorHAnsi" w:cs="Arial Narrow"/>
          <w:b/>
          <w:sz w:val="20"/>
          <w:szCs w:val="20"/>
          <w:u w:val="single"/>
        </w:rPr>
        <w:t>Podmienené záväzky</w:t>
      </w:r>
    </w:p>
    <w:p w:rsidR="003E71F6" w:rsidRPr="00087EF6" w:rsidRDefault="003E71F6" w:rsidP="003E71F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Spoločnosť nemá vedomosť o podmienenom záväzku o ktorom by mala účtovať alebo viesť evidenciu.</w:t>
      </w:r>
    </w:p>
    <w:p w:rsidR="001357F4" w:rsidRPr="00087EF6" w:rsidRDefault="001357F4" w:rsidP="001357F4">
      <w:pPr>
        <w:jc w:val="both"/>
        <w:rPr>
          <w:rFonts w:asciiTheme="minorHAnsi" w:hAnsiTheme="minorHAnsi" w:cs="Arial Narrow"/>
          <w:sz w:val="20"/>
          <w:szCs w:val="20"/>
        </w:rPr>
      </w:pPr>
    </w:p>
    <w:p w:rsidR="001357F4" w:rsidRPr="00087EF6" w:rsidRDefault="001357F4" w:rsidP="001357F4">
      <w:pPr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2) </w:t>
      </w:r>
      <w:r w:rsidRPr="00087EF6">
        <w:rPr>
          <w:rFonts w:asciiTheme="minorHAnsi" w:hAnsiTheme="minorHAnsi" w:cs="Arial Narrow"/>
          <w:b/>
          <w:sz w:val="20"/>
          <w:szCs w:val="20"/>
          <w:u w:val="single"/>
        </w:rPr>
        <w:t>Ostatné finančné povinnosti</w:t>
      </w:r>
      <w:r w:rsidRPr="00087EF6">
        <w:rPr>
          <w:rFonts w:asciiTheme="minorHAnsi" w:hAnsiTheme="minorHAnsi" w:cs="Arial Narrow"/>
          <w:sz w:val="20"/>
          <w:szCs w:val="20"/>
        </w:rPr>
        <w:t>, ktoré sa nevykazujú v účtovných výkazoch - napríklad zákonná povinnosť alebo zmluvná povinnosť odobrať určité množstvo produktu, uskutočniť investície a veľké opravy:</w:t>
      </w:r>
    </w:p>
    <w:p w:rsidR="003E71F6" w:rsidRPr="00087EF6" w:rsidRDefault="003E71F6" w:rsidP="003E71F6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Spoločnosť nemá vedomosť o finančnej povinnosti  ktorá by nebolo zohľadnená v súvahe .</w:t>
      </w:r>
    </w:p>
    <w:p w:rsidR="001357F4" w:rsidRPr="00087EF6" w:rsidRDefault="001357F4" w:rsidP="001357F4">
      <w:pPr>
        <w:jc w:val="both"/>
        <w:rPr>
          <w:rFonts w:asciiTheme="minorHAnsi" w:hAnsiTheme="minorHAnsi" w:cs="Arial Narrow"/>
          <w:sz w:val="20"/>
          <w:szCs w:val="20"/>
        </w:rPr>
      </w:pPr>
    </w:p>
    <w:p w:rsidR="003E71F6" w:rsidRPr="00087EF6" w:rsidRDefault="001357F4" w:rsidP="006B364B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 xml:space="preserve">3) </w:t>
      </w:r>
      <w:r w:rsidRPr="00087EF6">
        <w:rPr>
          <w:rFonts w:asciiTheme="minorHAnsi" w:hAnsiTheme="minorHAnsi" w:cs="Arial Narrow"/>
          <w:b/>
          <w:sz w:val="20"/>
          <w:szCs w:val="20"/>
          <w:u w:val="single"/>
        </w:rPr>
        <w:t>Podsúvahové účty</w:t>
      </w:r>
      <w:r w:rsidRPr="00087EF6">
        <w:rPr>
          <w:rFonts w:asciiTheme="minorHAnsi" w:hAnsiTheme="minorHAnsi" w:cs="Arial Narrow"/>
          <w:sz w:val="20"/>
          <w:szCs w:val="20"/>
        </w:rPr>
        <w:t xml:space="preserve"> – uvádzajú sa informácie o významných položkách sledovaných na podsúvahových účtoch (§ 85 PU):</w:t>
      </w:r>
    </w:p>
    <w:p w:rsidR="003E71F6" w:rsidRPr="00087EF6" w:rsidRDefault="003E71F6" w:rsidP="003E71F6">
      <w:pPr>
        <w:ind w:right="-468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Spoločnosť v sledovanom období neúčtovala na podsúvahových účtoch.</w:t>
      </w:r>
    </w:p>
    <w:p w:rsidR="007F4176" w:rsidRPr="00087EF6" w:rsidRDefault="007F4176" w:rsidP="007F4176">
      <w:pPr>
        <w:spacing w:after="120"/>
        <w:rPr>
          <w:rFonts w:asciiTheme="minorHAnsi" w:hAnsiTheme="minorHAnsi"/>
          <w:sz w:val="20"/>
          <w:szCs w:val="20"/>
        </w:rPr>
      </w:pPr>
    </w:p>
    <w:p w:rsidR="007F4176" w:rsidRPr="00087EF6" w:rsidRDefault="007F4176" w:rsidP="007F4176">
      <w:pPr>
        <w:spacing w:after="12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Hodnota pohľadávok do lehoty sp</w:t>
      </w:r>
      <w:r w:rsidR="000756A8" w:rsidRPr="00087EF6">
        <w:rPr>
          <w:rFonts w:asciiTheme="minorHAnsi" w:hAnsiTheme="minorHAnsi"/>
          <w:b/>
          <w:sz w:val="20"/>
          <w:szCs w:val="20"/>
        </w:rPr>
        <w:t>latnosti a po lehote splatnosti.</w:t>
      </w:r>
    </w:p>
    <w:p w:rsidR="00B913EC" w:rsidRPr="00087EF6" w:rsidRDefault="00B913EC" w:rsidP="00783C23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32"/>
        <w:gridCol w:w="1958"/>
        <w:gridCol w:w="1958"/>
        <w:gridCol w:w="1966"/>
      </w:tblGrid>
      <w:tr w:rsidR="00B913EC" w:rsidRPr="00087EF6" w:rsidTr="004434C8">
        <w:trPr>
          <w:trHeight w:val="301"/>
          <w:jc w:val="center"/>
        </w:trPr>
        <w:tc>
          <w:tcPr>
            <w:tcW w:w="383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913EC" w:rsidRPr="0052446F" w:rsidRDefault="00B913EC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Názov položky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913EC" w:rsidRPr="0052446F" w:rsidRDefault="00B913EC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Do lehoty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913EC" w:rsidRPr="0052446F" w:rsidRDefault="00B913EC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Po lehote splatnosti</w:t>
            </w:r>
          </w:p>
        </w:tc>
        <w:tc>
          <w:tcPr>
            <w:tcW w:w="196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B913EC" w:rsidRPr="0052446F" w:rsidRDefault="00B913EC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Pohľadávky spolu</w:t>
            </w:r>
          </w:p>
        </w:tc>
      </w:tr>
      <w:tr w:rsidR="00B913EC" w:rsidRPr="00087EF6" w:rsidTr="00C90EFF">
        <w:trPr>
          <w:trHeight w:val="340"/>
          <w:jc w:val="center"/>
        </w:trPr>
        <w:tc>
          <w:tcPr>
            <w:tcW w:w="383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3EC" w:rsidRPr="0052446F" w:rsidRDefault="00E232E4" w:rsidP="007A7DBA">
            <w:pPr>
              <w:pStyle w:val="odsadeny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 (</w:t>
            </w:r>
            <w:r w:rsidR="00B913EC" w:rsidRPr="0052446F">
              <w:rPr>
                <w:sz w:val="20"/>
                <w:szCs w:val="20"/>
              </w:rPr>
              <w:t>R41 súvahy)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13EC" w:rsidRPr="0052446F" w:rsidRDefault="00076F96" w:rsidP="00C90EFF">
            <w:pPr>
              <w:pStyle w:val="odsaden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16 333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vAlign w:val="center"/>
          </w:tcPr>
          <w:p w:rsidR="00B913EC" w:rsidRPr="0052446F" w:rsidRDefault="00B913EC" w:rsidP="00C90EFF">
            <w:pPr>
              <w:pStyle w:val="odsadeny"/>
              <w:jc w:val="right"/>
              <w:rPr>
                <w:sz w:val="20"/>
                <w:szCs w:val="20"/>
              </w:rPr>
            </w:pPr>
          </w:p>
        </w:tc>
        <w:tc>
          <w:tcPr>
            <w:tcW w:w="1966" w:type="dxa"/>
            <w:tcBorders>
              <w:top w:val="single" w:sz="12" w:space="0" w:color="auto"/>
            </w:tcBorders>
            <w:vAlign w:val="center"/>
          </w:tcPr>
          <w:p w:rsidR="00B913EC" w:rsidRPr="0052446F" w:rsidRDefault="00076F96" w:rsidP="00C90EFF">
            <w:pPr>
              <w:pStyle w:val="odsaden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16 333</w:t>
            </w:r>
          </w:p>
        </w:tc>
      </w:tr>
      <w:tr w:rsidR="00B913EC" w:rsidRPr="00087EF6" w:rsidTr="00C90EFF">
        <w:trPr>
          <w:trHeight w:val="340"/>
          <w:jc w:val="center"/>
        </w:trPr>
        <w:tc>
          <w:tcPr>
            <w:tcW w:w="3832" w:type="dxa"/>
            <w:tcBorders>
              <w:right w:val="single" w:sz="12" w:space="0" w:color="auto"/>
            </w:tcBorders>
            <w:vAlign w:val="center"/>
          </w:tcPr>
          <w:p w:rsidR="00B913EC" w:rsidRPr="0052446F" w:rsidRDefault="00E232E4" w:rsidP="00B913EC">
            <w:pPr>
              <w:pStyle w:val="odsadeny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 (R53 súvahy</w:t>
            </w:r>
            <w:r w:rsidR="00B913EC" w:rsidRPr="0052446F">
              <w:rPr>
                <w:sz w:val="20"/>
                <w:szCs w:val="20"/>
              </w:rPr>
              <w:t>)</w:t>
            </w:r>
          </w:p>
        </w:tc>
        <w:tc>
          <w:tcPr>
            <w:tcW w:w="1958" w:type="dxa"/>
            <w:tcBorders>
              <w:left w:val="single" w:sz="12" w:space="0" w:color="auto"/>
            </w:tcBorders>
            <w:vAlign w:val="center"/>
          </w:tcPr>
          <w:p w:rsidR="00B913EC" w:rsidRPr="0052446F" w:rsidRDefault="00076F96" w:rsidP="00C90EFF">
            <w:pPr>
              <w:pStyle w:val="odsaden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938 318</w:t>
            </w:r>
          </w:p>
        </w:tc>
        <w:tc>
          <w:tcPr>
            <w:tcW w:w="1958" w:type="dxa"/>
            <w:vAlign w:val="center"/>
          </w:tcPr>
          <w:p w:rsidR="00B913EC" w:rsidRPr="0052446F" w:rsidRDefault="00076F96" w:rsidP="00C90EFF">
            <w:pPr>
              <w:pStyle w:val="odsaden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235 546</w:t>
            </w:r>
          </w:p>
        </w:tc>
        <w:tc>
          <w:tcPr>
            <w:tcW w:w="1966" w:type="dxa"/>
            <w:vAlign w:val="center"/>
          </w:tcPr>
          <w:p w:rsidR="00B913EC" w:rsidRPr="0052446F" w:rsidRDefault="00076F96" w:rsidP="00C90EFF">
            <w:pPr>
              <w:pStyle w:val="odsaden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1 173 864</w:t>
            </w:r>
          </w:p>
        </w:tc>
      </w:tr>
    </w:tbl>
    <w:p w:rsidR="006B364B" w:rsidRPr="00087EF6" w:rsidRDefault="006B364B" w:rsidP="00B06859">
      <w:pPr>
        <w:spacing w:after="120"/>
        <w:rPr>
          <w:rFonts w:asciiTheme="minorHAnsi" w:hAnsiTheme="minorHAnsi"/>
          <w:b/>
          <w:sz w:val="20"/>
          <w:szCs w:val="20"/>
        </w:rPr>
      </w:pPr>
    </w:p>
    <w:p w:rsidR="00B06859" w:rsidRPr="00087EF6" w:rsidRDefault="00B06859" w:rsidP="00783C23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Bezprostredne predchádzajúce  účtovné obdobie</w:t>
      </w:r>
      <w:r w:rsidR="00ED1C71" w:rsidRPr="00087EF6">
        <w:rPr>
          <w:rFonts w:asciiTheme="minorHAnsi" w:hAnsiTheme="minorHAnsi"/>
          <w:b/>
          <w:sz w:val="20"/>
          <w:szCs w:val="20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32"/>
        <w:gridCol w:w="1958"/>
        <w:gridCol w:w="1958"/>
        <w:gridCol w:w="1966"/>
      </w:tblGrid>
      <w:tr w:rsidR="00B06859" w:rsidRPr="00087EF6" w:rsidTr="004434C8">
        <w:trPr>
          <w:trHeight w:val="301"/>
          <w:jc w:val="center"/>
        </w:trPr>
        <w:tc>
          <w:tcPr>
            <w:tcW w:w="383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06859" w:rsidRPr="0052446F" w:rsidRDefault="00B06859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Názov položky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06859" w:rsidRPr="0052446F" w:rsidRDefault="00B06859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Do lehoty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06859" w:rsidRPr="0052446F" w:rsidRDefault="00B06859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Po lehote splatnosti</w:t>
            </w:r>
          </w:p>
        </w:tc>
        <w:tc>
          <w:tcPr>
            <w:tcW w:w="196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B06859" w:rsidRPr="0052446F" w:rsidRDefault="00B06859" w:rsidP="004434C8">
            <w:pPr>
              <w:pStyle w:val="odsadeny"/>
              <w:jc w:val="center"/>
              <w:rPr>
                <w:bCs/>
                <w:sz w:val="20"/>
                <w:szCs w:val="20"/>
              </w:rPr>
            </w:pPr>
            <w:r w:rsidRPr="0052446F">
              <w:rPr>
                <w:bCs/>
                <w:sz w:val="20"/>
                <w:szCs w:val="20"/>
              </w:rPr>
              <w:t>Pohľadávky spolu</w:t>
            </w:r>
          </w:p>
        </w:tc>
      </w:tr>
      <w:tr w:rsidR="00076F96" w:rsidRPr="00087EF6" w:rsidTr="00C90EFF">
        <w:trPr>
          <w:trHeight w:val="340"/>
          <w:jc w:val="center"/>
        </w:trPr>
        <w:tc>
          <w:tcPr>
            <w:tcW w:w="383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 (</w:t>
            </w:r>
            <w:r w:rsidRPr="0052446F">
              <w:rPr>
                <w:sz w:val="20"/>
                <w:szCs w:val="20"/>
              </w:rPr>
              <w:t>R41 súvahy)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  <w:r w:rsidRPr="0052446F">
              <w:rPr>
                <w:sz w:val="20"/>
                <w:szCs w:val="20"/>
              </w:rPr>
              <w:t xml:space="preserve">   5 264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</w:p>
        </w:tc>
        <w:tc>
          <w:tcPr>
            <w:tcW w:w="196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  <w:r w:rsidRPr="0052446F">
              <w:rPr>
                <w:sz w:val="20"/>
                <w:szCs w:val="20"/>
              </w:rPr>
              <w:t>5 264</w:t>
            </w:r>
          </w:p>
        </w:tc>
      </w:tr>
      <w:tr w:rsidR="00076F96" w:rsidRPr="00087EF6" w:rsidTr="00C90EFF">
        <w:trPr>
          <w:trHeight w:val="340"/>
          <w:jc w:val="center"/>
        </w:trPr>
        <w:tc>
          <w:tcPr>
            <w:tcW w:w="3832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pStyle w:val="odsadeny"/>
              <w:ind w:left="0"/>
              <w:rPr>
                <w:sz w:val="20"/>
                <w:szCs w:val="20"/>
              </w:rPr>
            </w:pPr>
            <w:r w:rsidRPr="00087EF6">
              <w:rPr>
                <w:sz w:val="20"/>
                <w:szCs w:val="20"/>
              </w:rPr>
              <w:t>Krá</w:t>
            </w:r>
            <w:r>
              <w:rPr>
                <w:sz w:val="20"/>
                <w:szCs w:val="20"/>
              </w:rPr>
              <w:t>tkodobé pohľadávky (R53 súvahy</w:t>
            </w:r>
            <w:r w:rsidRPr="00087EF6">
              <w:rPr>
                <w:sz w:val="20"/>
                <w:szCs w:val="20"/>
              </w:rPr>
              <w:t>)</w:t>
            </w:r>
          </w:p>
        </w:tc>
        <w:tc>
          <w:tcPr>
            <w:tcW w:w="1958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  <w:r w:rsidRPr="0052446F">
              <w:rPr>
                <w:sz w:val="20"/>
                <w:szCs w:val="20"/>
              </w:rPr>
              <w:t>739 597</w:t>
            </w:r>
          </w:p>
        </w:tc>
        <w:tc>
          <w:tcPr>
            <w:tcW w:w="1958" w:type="dxa"/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  <w:r w:rsidRPr="0052446F">
              <w:rPr>
                <w:sz w:val="20"/>
                <w:szCs w:val="20"/>
              </w:rPr>
              <w:t>140 473</w:t>
            </w:r>
          </w:p>
        </w:tc>
        <w:tc>
          <w:tcPr>
            <w:tcW w:w="1966" w:type="dxa"/>
            <w:shd w:val="clear" w:color="auto" w:fill="auto"/>
            <w:vAlign w:val="center"/>
          </w:tcPr>
          <w:p w:rsidR="00076F96" w:rsidRPr="0052446F" w:rsidRDefault="00076F96" w:rsidP="00076F96">
            <w:pPr>
              <w:pStyle w:val="odsadeny"/>
              <w:jc w:val="right"/>
              <w:rPr>
                <w:sz w:val="20"/>
                <w:szCs w:val="20"/>
              </w:rPr>
            </w:pPr>
            <w:r w:rsidRPr="0052446F">
              <w:rPr>
                <w:sz w:val="20"/>
                <w:szCs w:val="20"/>
              </w:rPr>
              <w:t>880 070</w:t>
            </w:r>
          </w:p>
        </w:tc>
      </w:tr>
    </w:tbl>
    <w:p w:rsidR="00ED1C71" w:rsidRPr="00087EF6" w:rsidRDefault="00ED1C71" w:rsidP="007F4176">
      <w:pPr>
        <w:spacing w:after="120"/>
        <w:rPr>
          <w:rFonts w:asciiTheme="minorHAnsi" w:hAnsiTheme="minorHAnsi"/>
          <w:b/>
          <w:color w:val="FF0000"/>
          <w:sz w:val="20"/>
          <w:szCs w:val="20"/>
        </w:rPr>
      </w:pPr>
    </w:p>
    <w:p w:rsidR="00ED1C71" w:rsidRPr="00087EF6" w:rsidRDefault="007F4176" w:rsidP="00783C23">
      <w:pPr>
        <w:spacing w:after="240"/>
        <w:ind w:right="-471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Prehľad   tvorby opravnej položky k pohľadávkam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2"/>
        <w:gridCol w:w="1224"/>
        <w:gridCol w:w="1136"/>
        <w:gridCol w:w="1750"/>
        <w:gridCol w:w="1824"/>
        <w:gridCol w:w="1252"/>
      </w:tblGrid>
      <w:tr w:rsidR="007F4176" w:rsidRPr="00087EF6" w:rsidTr="004434C8">
        <w:trPr>
          <w:jc w:val="center"/>
        </w:trPr>
        <w:tc>
          <w:tcPr>
            <w:tcW w:w="2452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F4176" w:rsidRPr="0052446F" w:rsidRDefault="007F4176" w:rsidP="004434C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71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Bežné účtovné obdobie</w:t>
            </w:r>
          </w:p>
        </w:tc>
      </w:tr>
      <w:tr w:rsidR="007F4176" w:rsidRPr="00087EF6" w:rsidTr="00331B7B">
        <w:trPr>
          <w:jc w:val="center"/>
        </w:trPr>
        <w:tc>
          <w:tcPr>
            <w:tcW w:w="2452" w:type="dxa"/>
            <w:vMerge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7F4176" w:rsidRPr="0052446F" w:rsidRDefault="007F4176" w:rsidP="0078102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Stav OP na začiatku účtovného obdobia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Tvorba</w:t>
            </w:r>
          </w:p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OP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 xml:space="preserve">Zúčtovanie OP </w:t>
            </w: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br/>
              <w:t>z dôvodu zániku opodstatnenosti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Zúčtovanie OP</w:t>
            </w: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br/>
              <w:t xml:space="preserve"> z dôvodu vyradenia majetku</w:t>
            </w: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br/>
              <w:t>z účtovníctva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</w:tcPr>
          <w:p w:rsidR="007F4176" w:rsidRPr="0052446F" w:rsidRDefault="007F4176" w:rsidP="00781026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 xml:space="preserve">Stav OP </w:t>
            </w: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br/>
              <w:t>na konci účtovného obdobia</w:t>
            </w:r>
          </w:p>
        </w:tc>
      </w:tr>
      <w:tr w:rsidR="00076F96" w:rsidRPr="00087EF6" w:rsidTr="00C90EFF">
        <w:trPr>
          <w:jc w:val="center"/>
        </w:trPr>
        <w:tc>
          <w:tcPr>
            <w:tcW w:w="245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:rsidR="00076F96" w:rsidRPr="00087EF6" w:rsidRDefault="00076F96" w:rsidP="00076F96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Pohľadávky </w:t>
            </w: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br/>
              <w:t xml:space="preserve">z obchodného styku 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8 775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192</w:t>
            </w:r>
          </w:p>
        </w:tc>
        <w:tc>
          <w:tcPr>
            <w:tcW w:w="17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758</w:t>
            </w:r>
          </w:p>
        </w:tc>
        <w:tc>
          <w:tcPr>
            <w:tcW w:w="125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76F96" w:rsidRPr="00087EF6" w:rsidRDefault="00CB4D27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  <w:r w:rsidR="00076F96" w:rsidRPr="00087E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209</w:t>
            </w:r>
          </w:p>
        </w:tc>
      </w:tr>
      <w:tr w:rsidR="00076F96" w:rsidRPr="00087EF6" w:rsidTr="00C90EFF">
        <w:trPr>
          <w:jc w:val="center"/>
        </w:trPr>
        <w:tc>
          <w:tcPr>
            <w:tcW w:w="2452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</w:tcPr>
          <w:p w:rsidR="00076F96" w:rsidRPr="00087EF6" w:rsidRDefault="00076F96" w:rsidP="00076F96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Iné pohľadávky 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76F96" w:rsidRPr="00087EF6" w:rsidTr="00C90EFF">
        <w:trPr>
          <w:jc w:val="center"/>
        </w:trPr>
        <w:tc>
          <w:tcPr>
            <w:tcW w:w="245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76F96" w:rsidRPr="00087EF6" w:rsidRDefault="00076F96" w:rsidP="00076F96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 xml:space="preserve">Pohľadávky spolu 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8 775</w:t>
            </w:r>
          </w:p>
        </w:tc>
        <w:tc>
          <w:tcPr>
            <w:tcW w:w="113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192</w:t>
            </w:r>
          </w:p>
        </w:tc>
        <w:tc>
          <w:tcPr>
            <w:tcW w:w="175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76F96" w:rsidRPr="00087EF6" w:rsidRDefault="00076F96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758</w:t>
            </w:r>
          </w:p>
        </w:tc>
        <w:tc>
          <w:tcPr>
            <w:tcW w:w="125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76F96" w:rsidRPr="00087EF6" w:rsidRDefault="00CB4D27" w:rsidP="00076F96">
            <w:pPr>
              <w:spacing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  <w:r w:rsidR="00076F96" w:rsidRPr="00087E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209</w:t>
            </w:r>
          </w:p>
        </w:tc>
      </w:tr>
    </w:tbl>
    <w:p w:rsidR="007F4176" w:rsidRPr="00087EF6" w:rsidRDefault="007F4176" w:rsidP="007F4176">
      <w:pPr>
        <w:rPr>
          <w:rFonts w:asciiTheme="minorHAnsi" w:hAnsiTheme="minorHAnsi"/>
          <w:color w:val="FF0000"/>
          <w:sz w:val="20"/>
          <w:szCs w:val="20"/>
        </w:rPr>
      </w:pPr>
    </w:p>
    <w:p w:rsidR="007F4176" w:rsidRPr="00087EF6" w:rsidRDefault="007F4176" w:rsidP="007F4176">
      <w:pPr>
        <w:spacing w:after="120"/>
        <w:rPr>
          <w:rFonts w:asciiTheme="minorHAnsi" w:hAnsiTheme="minorHAnsi"/>
          <w:sz w:val="20"/>
          <w:szCs w:val="20"/>
        </w:rPr>
      </w:pPr>
      <w:r w:rsidRPr="00087EF6">
        <w:rPr>
          <w:rFonts w:asciiTheme="minorHAnsi" w:hAnsiTheme="minorHAnsi"/>
          <w:sz w:val="20"/>
          <w:szCs w:val="20"/>
        </w:rPr>
        <w:t>V sledovanom období účtovná jednotka tvorila opravn</w:t>
      </w:r>
      <w:r w:rsidR="00076F96">
        <w:rPr>
          <w:rFonts w:asciiTheme="minorHAnsi" w:hAnsiTheme="minorHAnsi"/>
          <w:sz w:val="20"/>
          <w:szCs w:val="20"/>
        </w:rPr>
        <w:t>é položky k pohľadávkam v sume 3 192</w:t>
      </w:r>
      <w:r w:rsidR="001956AA">
        <w:rPr>
          <w:rFonts w:asciiTheme="minorHAnsi" w:hAnsiTheme="minorHAnsi"/>
          <w:sz w:val="20"/>
          <w:szCs w:val="20"/>
        </w:rPr>
        <w:t>,</w:t>
      </w:r>
      <w:r w:rsidRPr="00087EF6">
        <w:rPr>
          <w:rFonts w:asciiTheme="minorHAnsi" w:hAnsiTheme="minorHAnsi"/>
          <w:sz w:val="20"/>
          <w:szCs w:val="20"/>
        </w:rPr>
        <w:t>-</w:t>
      </w:r>
      <w:r w:rsidR="001956AA">
        <w:rPr>
          <w:rFonts w:asciiTheme="minorHAnsi" w:hAnsiTheme="minorHAnsi"/>
          <w:sz w:val="20"/>
          <w:szCs w:val="20"/>
        </w:rPr>
        <w:t xml:space="preserve"> </w:t>
      </w:r>
      <w:r w:rsidRPr="00087EF6">
        <w:rPr>
          <w:rFonts w:asciiTheme="minorHAnsi" w:hAnsiTheme="minorHAnsi"/>
          <w:sz w:val="20"/>
          <w:szCs w:val="20"/>
        </w:rPr>
        <w:t xml:space="preserve">EUR, ktoré boli zahrnuté do zdaniteľných príjmov a existuje riziko že ich dlžník úplne alebo čiastočne nezaplatí. </w:t>
      </w:r>
    </w:p>
    <w:p w:rsidR="007F4176" w:rsidRPr="00087EF6" w:rsidRDefault="007F4176" w:rsidP="007F4176">
      <w:pPr>
        <w:spacing w:after="120"/>
        <w:rPr>
          <w:rFonts w:asciiTheme="minorHAnsi" w:hAnsiTheme="minorHAnsi"/>
          <w:sz w:val="20"/>
          <w:szCs w:val="20"/>
        </w:rPr>
      </w:pPr>
      <w:r w:rsidRPr="00E4129F">
        <w:rPr>
          <w:rFonts w:asciiTheme="minorHAnsi" w:hAnsiTheme="minorHAnsi"/>
          <w:sz w:val="20"/>
          <w:szCs w:val="20"/>
        </w:rPr>
        <w:lastRenderedPageBreak/>
        <w:t>V sledovanom období účtovná jednotka vyradila/</w:t>
      </w:r>
      <w:r w:rsidR="00A85764" w:rsidRPr="00E4129F">
        <w:rPr>
          <w:rFonts w:asciiTheme="minorHAnsi" w:hAnsiTheme="minorHAnsi"/>
          <w:sz w:val="20"/>
          <w:szCs w:val="20"/>
        </w:rPr>
        <w:t xml:space="preserve"> odpísala pohľadávky v hodnote  </w:t>
      </w:r>
      <w:r w:rsidR="004B2F08">
        <w:rPr>
          <w:rFonts w:asciiTheme="minorHAnsi" w:hAnsiTheme="minorHAnsi"/>
          <w:sz w:val="20"/>
          <w:szCs w:val="20"/>
        </w:rPr>
        <w:t>758</w:t>
      </w:r>
      <w:r w:rsidR="001956AA">
        <w:rPr>
          <w:rFonts w:asciiTheme="minorHAnsi" w:hAnsiTheme="minorHAnsi"/>
          <w:sz w:val="20"/>
          <w:szCs w:val="20"/>
        </w:rPr>
        <w:t>,</w:t>
      </w:r>
      <w:r w:rsidRPr="00E4129F">
        <w:rPr>
          <w:rFonts w:asciiTheme="minorHAnsi" w:hAnsiTheme="minorHAnsi"/>
          <w:sz w:val="20"/>
          <w:szCs w:val="20"/>
        </w:rPr>
        <w:t>-</w:t>
      </w:r>
      <w:r w:rsidR="001956AA">
        <w:rPr>
          <w:rFonts w:asciiTheme="minorHAnsi" w:hAnsiTheme="minorHAnsi"/>
          <w:sz w:val="20"/>
          <w:szCs w:val="20"/>
        </w:rPr>
        <w:t xml:space="preserve"> </w:t>
      </w:r>
      <w:r w:rsidRPr="00E4129F">
        <w:rPr>
          <w:rFonts w:asciiTheme="minorHAnsi" w:hAnsiTheme="minorHAnsi"/>
          <w:sz w:val="20"/>
          <w:szCs w:val="20"/>
        </w:rPr>
        <w:t>EUR v zmysle ZDP 595/2003 Z.z a následne § 19 odst.2 p</w:t>
      </w:r>
      <w:r w:rsidR="00A85764" w:rsidRPr="00E4129F">
        <w:rPr>
          <w:rFonts w:asciiTheme="minorHAnsi" w:hAnsiTheme="minorHAnsi"/>
          <w:sz w:val="20"/>
          <w:szCs w:val="20"/>
        </w:rPr>
        <w:t>ísm. i) a § 19 odst.2 písm. r)</w:t>
      </w:r>
      <w:r w:rsidRPr="00E4129F">
        <w:rPr>
          <w:rFonts w:asciiTheme="minorHAnsi" w:hAnsiTheme="minorHAnsi"/>
          <w:sz w:val="20"/>
          <w:szCs w:val="20"/>
        </w:rPr>
        <w:t xml:space="preserve"> ktoré boli zahrnuté do zdaniteľných príjmov.</w:t>
      </w:r>
    </w:p>
    <w:p w:rsidR="00F1250D" w:rsidRPr="00087EF6" w:rsidRDefault="00F1250D" w:rsidP="00F1250D">
      <w:pPr>
        <w:spacing w:after="120"/>
        <w:rPr>
          <w:rFonts w:asciiTheme="minorHAnsi" w:hAnsiTheme="minorHAnsi"/>
          <w:b/>
          <w:color w:val="FF0000"/>
          <w:sz w:val="20"/>
          <w:szCs w:val="20"/>
        </w:rPr>
      </w:pPr>
    </w:p>
    <w:p w:rsidR="00F1250D" w:rsidRPr="00087EF6" w:rsidRDefault="00F1250D" w:rsidP="00E4129F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Informácia o spôsobe vzniku odloženého daňového záväzku  a  odloženej daňovej pohľadávky</w:t>
      </w:r>
      <w:r w:rsidR="00ED1C71" w:rsidRPr="00087EF6">
        <w:rPr>
          <w:rFonts w:asciiTheme="minorHAnsi" w:hAnsiTheme="minorHAnsi"/>
          <w:b/>
          <w:sz w:val="20"/>
          <w:szCs w:val="20"/>
        </w:rPr>
        <w:t>:</w:t>
      </w:r>
    </w:p>
    <w:tbl>
      <w:tblPr>
        <w:tblW w:w="5005" w:type="pct"/>
        <w:jc w:val="center"/>
        <w:tblLook w:val="00A0" w:firstRow="1" w:lastRow="0" w:firstColumn="1" w:lastColumn="0" w:noHBand="0" w:noVBand="0"/>
      </w:tblPr>
      <w:tblGrid>
        <w:gridCol w:w="4018"/>
        <w:gridCol w:w="1133"/>
        <w:gridCol w:w="1102"/>
        <w:gridCol w:w="943"/>
        <w:gridCol w:w="789"/>
        <w:gridCol w:w="1739"/>
      </w:tblGrid>
      <w:tr w:rsidR="00994EC4" w:rsidRPr="00087EF6" w:rsidTr="00331B7B">
        <w:trPr>
          <w:trHeight w:val="631"/>
          <w:jc w:val="center"/>
        </w:trPr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994EC4" w:rsidP="00F1250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994EC4" w:rsidP="00454F59">
            <w:pPr>
              <w:pStyle w:val="TopHeader"/>
              <w:jc w:val="left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Účtovná základňa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994EC4" w:rsidP="00454F59">
            <w:pPr>
              <w:pStyle w:val="TopHeader"/>
              <w:jc w:val="left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Daňová základňa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994EC4" w:rsidP="00454F59">
            <w:pPr>
              <w:pStyle w:val="TopHeader"/>
              <w:jc w:val="left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Rozdiel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454F59" w:rsidP="00454F59">
            <w:pPr>
              <w:pStyle w:val="TopHeader"/>
              <w:jc w:val="left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Sadzba dane (%)</w:t>
            </w:r>
          </w:p>
        </w:tc>
        <w:tc>
          <w:tcPr>
            <w:tcW w:w="1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454F59" w:rsidP="00BD67AD">
            <w:pPr>
              <w:pStyle w:val="TopHeader"/>
              <w:jc w:val="left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Odložená daňová </w:t>
            </w:r>
            <w:r w:rsidR="00BD67AD"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+ </w:t>
            </w: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pohľadávka /</w:t>
            </w:r>
            <w:r w:rsidR="00BD67AD" w:rsidRPr="0052446F">
              <w:rPr>
                <w:rFonts w:asciiTheme="minorHAnsi" w:hAnsiTheme="minorHAnsi"/>
                <w:b w:val="0"/>
                <w:sz w:val="20"/>
                <w:szCs w:val="20"/>
              </w:rPr>
              <w:t>-</w:t>
            </w: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záväzok</w:t>
            </w:r>
          </w:p>
        </w:tc>
      </w:tr>
      <w:tr w:rsidR="00994EC4" w:rsidRPr="00087EF6" w:rsidTr="00DC73CA">
        <w:trPr>
          <w:trHeight w:val="340"/>
          <w:jc w:val="center"/>
        </w:trPr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994EC4" w:rsidP="00454F59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Dočasný rozdiel zostatkových </w:t>
            </w:r>
            <w:r w:rsidR="00454F59" w:rsidRPr="0052446F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cien odpisovaného majetku </w:t>
            </w: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 ( UZC ≥DZC)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</w:t>
            </w:r>
            <w:r w:rsidR="00A77B08">
              <w:rPr>
                <w:rFonts w:asciiTheme="minorHAnsi" w:hAnsiTheme="minorHAnsi"/>
                <w:sz w:val="20"/>
                <w:szCs w:val="20"/>
              </w:rPr>
              <w:t>22 851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0C35C3" w:rsidP="000C35C3">
            <w:pPr>
              <w:ind w:left="99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6C351A">
              <w:rPr>
                <w:rFonts w:asciiTheme="minorHAnsi" w:hAnsiTheme="minorHAnsi"/>
                <w:sz w:val="20"/>
                <w:szCs w:val="20"/>
              </w:rPr>
              <w:t>1</w:t>
            </w:r>
            <w:r w:rsidR="00A77B08">
              <w:rPr>
                <w:rFonts w:asciiTheme="minorHAnsi" w:hAnsiTheme="minorHAnsi"/>
                <w:sz w:val="20"/>
                <w:szCs w:val="20"/>
              </w:rPr>
              <w:t>13 676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A77B08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9 175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DC73CA" w:rsidP="00DC73CA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   2</w:t>
            </w:r>
            <w:r w:rsidR="00A77B08">
              <w:rPr>
                <w:rFonts w:asciiTheme="minorHAnsi" w:hAnsiTheme="minorHAnsi"/>
                <w:sz w:val="20"/>
                <w:szCs w:val="20"/>
              </w:rPr>
              <w:t>1</w:t>
            </w: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%</w:t>
            </w:r>
          </w:p>
        </w:tc>
        <w:tc>
          <w:tcPr>
            <w:tcW w:w="17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A77B08" w:rsidP="00DC73CA">
            <w:pPr>
              <w:numPr>
                <w:ilvl w:val="0"/>
                <w:numId w:val="20"/>
              </w:num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454F59" w:rsidRPr="0052446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927</w:t>
            </w:r>
          </w:p>
        </w:tc>
      </w:tr>
      <w:tr w:rsidR="00994EC4" w:rsidRPr="00087EF6" w:rsidTr="00DC73CA">
        <w:trPr>
          <w:trHeight w:val="340"/>
          <w:jc w:val="center"/>
        </w:trPr>
        <w:tc>
          <w:tcPr>
            <w:tcW w:w="4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454F59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>Opravná položka k dlhodobému majetku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7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7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994EC4" w:rsidRPr="00087EF6" w:rsidTr="00DC73CA">
        <w:trPr>
          <w:trHeight w:val="340"/>
          <w:jc w:val="center"/>
        </w:trPr>
        <w:tc>
          <w:tcPr>
            <w:tcW w:w="4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454F59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>Odpočet daňovej straty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7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7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994EC4" w:rsidRPr="00087EF6" w:rsidTr="00DC73CA">
        <w:trPr>
          <w:trHeight w:val="340"/>
          <w:jc w:val="center"/>
        </w:trPr>
        <w:tc>
          <w:tcPr>
            <w:tcW w:w="4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454F59" w:rsidP="00454F59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>Záväzky ( náklady ) podmienené zaplatením ( § 17 /19,§17/27 ZDP)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A77B08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86  953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A77B08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86953</w:t>
            </w:r>
          </w:p>
        </w:tc>
        <w:tc>
          <w:tcPr>
            <w:tcW w:w="7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087EF6" w:rsidRDefault="00454F59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</w:t>
            </w:r>
            <w:r w:rsidR="00A77B08">
              <w:rPr>
                <w:rFonts w:asciiTheme="minorHAnsi" w:hAnsiTheme="minorHAnsi"/>
                <w:sz w:val="20"/>
                <w:szCs w:val="20"/>
              </w:rPr>
              <w:t>1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 xml:space="preserve"> %</w:t>
            </w:r>
          </w:p>
        </w:tc>
        <w:tc>
          <w:tcPr>
            <w:tcW w:w="17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087EF6" w:rsidRDefault="00A77B08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18 260</w:t>
            </w:r>
          </w:p>
        </w:tc>
      </w:tr>
      <w:tr w:rsidR="00994EC4" w:rsidRPr="00087EF6" w:rsidTr="00DA4E0B">
        <w:trPr>
          <w:trHeight w:val="340"/>
          <w:jc w:val="center"/>
        </w:trPr>
        <w:tc>
          <w:tcPr>
            <w:tcW w:w="40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C57969" w:rsidP="00C57969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Spolu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DC73CA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DC73CA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DC73CA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73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94EC4" w:rsidRPr="0052446F" w:rsidRDefault="00DC73CA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73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94EC4" w:rsidRPr="0052446F" w:rsidRDefault="00A77B08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16 333</w:t>
            </w:r>
          </w:p>
        </w:tc>
      </w:tr>
    </w:tbl>
    <w:p w:rsidR="00C57969" w:rsidRPr="00087EF6" w:rsidRDefault="00C57969" w:rsidP="00F1250D">
      <w:pPr>
        <w:spacing w:after="120"/>
        <w:rPr>
          <w:rFonts w:asciiTheme="minorHAnsi" w:hAnsiTheme="minorHAnsi"/>
          <w:color w:val="FF0000"/>
          <w:sz w:val="20"/>
          <w:szCs w:val="20"/>
        </w:rPr>
      </w:pPr>
    </w:p>
    <w:p w:rsidR="007B7623" w:rsidRPr="00087EF6" w:rsidRDefault="007B7623" w:rsidP="00E4129F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Informácia k tvorbe a čerpaniu Sociálneho fondu</w:t>
      </w:r>
      <w:r w:rsidR="00ED1C71" w:rsidRPr="00087EF6">
        <w:rPr>
          <w:rFonts w:asciiTheme="minorHAnsi" w:hAnsiTheme="minorHAnsi"/>
          <w:b/>
          <w:sz w:val="20"/>
          <w:szCs w:val="20"/>
        </w:rPr>
        <w:t>:</w:t>
      </w:r>
    </w:p>
    <w:tbl>
      <w:tblPr>
        <w:tblW w:w="4990" w:type="pct"/>
        <w:jc w:val="center"/>
        <w:tblLook w:val="00A0" w:firstRow="1" w:lastRow="0" w:firstColumn="1" w:lastColumn="0" w:noHBand="0" w:noVBand="0"/>
      </w:tblPr>
      <w:tblGrid>
        <w:gridCol w:w="4462"/>
        <w:gridCol w:w="2726"/>
        <w:gridCol w:w="2507"/>
      </w:tblGrid>
      <w:tr w:rsidR="007B7623" w:rsidRPr="00087EF6" w:rsidTr="00331B7B">
        <w:trPr>
          <w:trHeight w:val="706"/>
          <w:jc w:val="center"/>
        </w:trPr>
        <w:tc>
          <w:tcPr>
            <w:tcW w:w="4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B7623" w:rsidRPr="0052446F" w:rsidRDefault="007B7623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B7623" w:rsidRPr="0052446F" w:rsidRDefault="007B7623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B7623" w:rsidRPr="0052446F" w:rsidRDefault="007B7623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Začiatočný stav sociálneho fondu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13 781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11 300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6 430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  5 758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Tvorba sociálneho fondu zo zisku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      0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      0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Tvorba sociálneho fondu spolu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6 430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5 758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Čerpanie sociálneho fondu</w:t>
            </w:r>
          </w:p>
        </w:tc>
        <w:tc>
          <w:tcPr>
            <w:tcW w:w="27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3 362</w:t>
            </w:r>
          </w:p>
        </w:tc>
        <w:tc>
          <w:tcPr>
            <w:tcW w:w="250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3 277</w:t>
            </w:r>
          </w:p>
        </w:tc>
      </w:tr>
      <w:tr w:rsidR="00A77B08" w:rsidRPr="00087EF6" w:rsidTr="004434C8">
        <w:trPr>
          <w:trHeight w:val="330"/>
          <w:jc w:val="center"/>
        </w:trPr>
        <w:tc>
          <w:tcPr>
            <w:tcW w:w="44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Konečný zostatok sociálneho fondu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sz w:val="20"/>
                <w:szCs w:val="20"/>
              </w:rPr>
              <w:t>6</w:t>
            </w: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849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77B08" w:rsidRPr="0052446F" w:rsidRDefault="00A77B08" w:rsidP="00A77B0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13 781</w:t>
            </w:r>
          </w:p>
        </w:tc>
      </w:tr>
    </w:tbl>
    <w:p w:rsidR="000756A8" w:rsidRPr="00087EF6" w:rsidRDefault="000756A8" w:rsidP="000756A8">
      <w:pPr>
        <w:spacing w:after="120"/>
        <w:rPr>
          <w:rFonts w:asciiTheme="minorHAnsi" w:hAnsiTheme="minorHAnsi"/>
          <w:b/>
          <w:sz w:val="20"/>
          <w:szCs w:val="20"/>
        </w:rPr>
      </w:pPr>
    </w:p>
    <w:p w:rsidR="000756A8" w:rsidRPr="00E4129F" w:rsidRDefault="000756A8" w:rsidP="00E4129F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Hodnota záväzkov do lehoty splatnosti a po lehote splatnosti.</w:t>
      </w:r>
    </w:p>
    <w:tbl>
      <w:tblPr>
        <w:tblW w:w="5076" w:type="pct"/>
        <w:jc w:val="center"/>
        <w:tblLook w:val="00A0" w:firstRow="1" w:lastRow="0" w:firstColumn="1" w:lastColumn="0" w:noHBand="0" w:noVBand="0"/>
      </w:tblPr>
      <w:tblGrid>
        <w:gridCol w:w="4482"/>
        <w:gridCol w:w="2726"/>
        <w:gridCol w:w="2654"/>
      </w:tblGrid>
      <w:tr w:rsidR="000756A8" w:rsidRPr="00087EF6" w:rsidTr="00ED1C71">
        <w:trPr>
          <w:trHeight w:val="612"/>
          <w:jc w:val="center"/>
        </w:trPr>
        <w:tc>
          <w:tcPr>
            <w:tcW w:w="4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756A8" w:rsidRPr="0052446F" w:rsidRDefault="000756A8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756A8" w:rsidRPr="0052446F" w:rsidRDefault="000756A8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6A8" w:rsidRPr="0052446F" w:rsidRDefault="000756A8" w:rsidP="00D006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16 849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13 781</w:t>
            </w: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16</w:t>
            </w: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849</w:t>
            </w:r>
          </w:p>
        </w:tc>
        <w:tc>
          <w:tcPr>
            <w:tcW w:w="2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 xml:space="preserve"> 13 781</w:t>
            </w: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1 043 071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652 930</w:t>
            </w: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DA4E0B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805 742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537 369</w:t>
            </w:r>
          </w:p>
        </w:tc>
      </w:tr>
      <w:tr w:rsidR="00FA0EA3" w:rsidRPr="00087EF6" w:rsidTr="00DC73CA">
        <w:trPr>
          <w:trHeight w:val="330"/>
          <w:jc w:val="center"/>
        </w:trPr>
        <w:tc>
          <w:tcPr>
            <w:tcW w:w="448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27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DA4E0B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237 329</w:t>
            </w:r>
          </w:p>
        </w:tc>
        <w:tc>
          <w:tcPr>
            <w:tcW w:w="26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0EA3" w:rsidRPr="0052446F" w:rsidRDefault="00FA0EA3" w:rsidP="00FA0EA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115 561</w:t>
            </w:r>
          </w:p>
        </w:tc>
      </w:tr>
    </w:tbl>
    <w:p w:rsidR="000756A8" w:rsidRPr="00087EF6" w:rsidRDefault="000756A8" w:rsidP="000756A8">
      <w:pPr>
        <w:rPr>
          <w:rFonts w:asciiTheme="minorHAnsi" w:hAnsiTheme="minorHAnsi"/>
          <w:color w:val="FF0000"/>
          <w:sz w:val="20"/>
          <w:szCs w:val="20"/>
        </w:rPr>
      </w:pPr>
    </w:p>
    <w:p w:rsidR="005B00CC" w:rsidRPr="00087EF6" w:rsidRDefault="005B00CC" w:rsidP="007F4176">
      <w:pPr>
        <w:pStyle w:val="Default"/>
        <w:spacing w:after="120"/>
        <w:rPr>
          <w:rFonts w:asciiTheme="minorHAnsi" w:hAnsiTheme="minorHAnsi"/>
          <w:b/>
          <w:bCs/>
          <w:color w:val="FF0000"/>
          <w:sz w:val="20"/>
          <w:szCs w:val="20"/>
        </w:rPr>
      </w:pPr>
    </w:p>
    <w:p w:rsidR="000B4C92" w:rsidRDefault="00661BC5" w:rsidP="00E4129F">
      <w:pPr>
        <w:pStyle w:val="Default"/>
        <w:spacing w:after="240"/>
        <w:rPr>
          <w:rFonts w:asciiTheme="minorHAnsi" w:hAnsiTheme="minorHAnsi"/>
          <w:b/>
          <w:bCs/>
          <w:color w:val="auto"/>
          <w:sz w:val="20"/>
          <w:szCs w:val="20"/>
        </w:rPr>
      </w:pPr>
      <w:r>
        <w:rPr>
          <w:rFonts w:asciiTheme="minorHAnsi" w:hAnsiTheme="minorHAnsi"/>
          <w:b/>
          <w:bCs/>
          <w:color w:val="auto"/>
          <w:sz w:val="20"/>
          <w:szCs w:val="20"/>
        </w:rPr>
        <w:t>Spoločnosť eviduje krátkodobý záväzok voči štatutárnemu orgánu z  prijatých bezúročných krátkodobých finančných výpomocí na vykrytie momentálnej platobnej neschopnosti . K 31.12.2016 je zostatok na účte 249xxx suma 145 000.-EUR.</w:t>
      </w:r>
    </w:p>
    <w:p w:rsidR="007F4176" w:rsidRPr="00087EF6" w:rsidRDefault="005B00CC" w:rsidP="00E4129F">
      <w:pPr>
        <w:pStyle w:val="Default"/>
        <w:spacing w:after="240"/>
        <w:rPr>
          <w:rFonts w:asciiTheme="minorHAnsi" w:hAnsiTheme="minorHAnsi"/>
          <w:b/>
          <w:bCs/>
          <w:color w:val="auto"/>
          <w:sz w:val="20"/>
          <w:szCs w:val="20"/>
        </w:rPr>
      </w:pPr>
      <w:r w:rsidRPr="00087EF6">
        <w:rPr>
          <w:rFonts w:asciiTheme="minorHAnsi" w:hAnsiTheme="minorHAnsi"/>
          <w:b/>
          <w:bCs/>
          <w:color w:val="auto"/>
          <w:sz w:val="20"/>
          <w:szCs w:val="20"/>
        </w:rPr>
        <w:lastRenderedPageBreak/>
        <w:t>Významné položky časového rozlíšenia pasív</w:t>
      </w:r>
      <w:r w:rsidR="009750A7">
        <w:rPr>
          <w:rFonts w:asciiTheme="minorHAnsi" w:hAnsiTheme="minorHAnsi"/>
          <w:b/>
          <w:bCs/>
          <w:color w:val="auto"/>
          <w:sz w:val="20"/>
          <w:szCs w:val="20"/>
        </w:rPr>
        <w:t xml:space="preserve"> –</w:t>
      </w:r>
      <w:r w:rsidRPr="00087EF6">
        <w:rPr>
          <w:rFonts w:asciiTheme="minorHAnsi" w:hAnsiTheme="minorHAnsi"/>
          <w:b/>
          <w:bCs/>
          <w:color w:val="auto"/>
          <w:sz w:val="20"/>
          <w:szCs w:val="20"/>
        </w:rPr>
        <w:t xml:space="preserve"> výdavkov budúcich období a výnosov budúcich období</w:t>
      </w:r>
      <w:r w:rsidR="00D006B5" w:rsidRPr="00087EF6">
        <w:rPr>
          <w:rFonts w:asciiTheme="minorHAnsi" w:hAnsiTheme="minorHAnsi"/>
          <w:b/>
          <w:bCs/>
          <w:color w:val="auto"/>
          <w:sz w:val="20"/>
          <w:szCs w:val="20"/>
        </w:rPr>
        <w:t>.</w:t>
      </w:r>
    </w:p>
    <w:tbl>
      <w:tblPr>
        <w:tblW w:w="50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88"/>
        <w:gridCol w:w="2136"/>
        <w:gridCol w:w="2135"/>
        <w:gridCol w:w="2044"/>
      </w:tblGrid>
      <w:tr w:rsidR="005B00CC" w:rsidRPr="00087EF6" w:rsidTr="004434C8">
        <w:trPr>
          <w:trHeight w:val="426"/>
          <w:jc w:val="center"/>
        </w:trPr>
        <w:tc>
          <w:tcPr>
            <w:tcW w:w="34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4434C8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Názov 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4434C8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Krátkodobé</w:t>
            </w:r>
          </w:p>
        </w:tc>
        <w:tc>
          <w:tcPr>
            <w:tcW w:w="2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4434C8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Dlhodobé</w:t>
            </w:r>
          </w:p>
        </w:tc>
        <w:tc>
          <w:tcPr>
            <w:tcW w:w="2044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4434C8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Spolu</w:t>
            </w:r>
          </w:p>
        </w:tc>
      </w:tr>
      <w:tr w:rsidR="005B00CC" w:rsidRPr="00087EF6" w:rsidTr="00DC73CA">
        <w:trPr>
          <w:trHeight w:val="340"/>
          <w:jc w:val="center"/>
        </w:trPr>
        <w:tc>
          <w:tcPr>
            <w:tcW w:w="348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5B00CC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Výdavky  budúcich období   R 142   Dlhodobé.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135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5B00CC" w:rsidRPr="00087EF6" w:rsidTr="00DC73CA">
        <w:trPr>
          <w:trHeight w:val="340"/>
          <w:jc w:val="center"/>
        </w:trPr>
        <w:tc>
          <w:tcPr>
            <w:tcW w:w="348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D006B5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Výdavky  budúcich období   R 143   Krátkodobé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1 </w:t>
            </w:r>
            <w:r w:rsidR="00186843">
              <w:rPr>
                <w:rFonts w:asciiTheme="minorHAnsi" w:hAnsiTheme="minorHAnsi"/>
                <w:bCs/>
                <w:sz w:val="20"/>
                <w:szCs w:val="20"/>
              </w:rPr>
              <w:t>327</w:t>
            </w:r>
          </w:p>
        </w:tc>
        <w:tc>
          <w:tcPr>
            <w:tcW w:w="2135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</w:p>
        </w:tc>
        <w:tc>
          <w:tcPr>
            <w:tcW w:w="2044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1 </w:t>
            </w:r>
            <w:r w:rsidR="00186843">
              <w:rPr>
                <w:rFonts w:asciiTheme="minorHAnsi" w:hAnsiTheme="minorHAnsi"/>
                <w:bCs/>
                <w:sz w:val="20"/>
                <w:szCs w:val="20"/>
              </w:rPr>
              <w:t>327</w:t>
            </w:r>
          </w:p>
        </w:tc>
      </w:tr>
      <w:tr w:rsidR="005B00CC" w:rsidRPr="00087EF6" w:rsidTr="00DC73CA">
        <w:trPr>
          <w:trHeight w:val="340"/>
          <w:jc w:val="center"/>
        </w:trPr>
        <w:tc>
          <w:tcPr>
            <w:tcW w:w="348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5B00CC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Výnosy  budúcich období    R 144     Dlhodobé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0</w:t>
            </w:r>
          </w:p>
        </w:tc>
        <w:tc>
          <w:tcPr>
            <w:tcW w:w="2135" w:type="dxa"/>
            <w:shd w:val="clear" w:color="auto" w:fill="auto"/>
            <w:vAlign w:val="center"/>
          </w:tcPr>
          <w:p w:rsidR="005B00CC" w:rsidRPr="0052446F" w:rsidRDefault="00186843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180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5B00CC" w:rsidRPr="0052446F" w:rsidRDefault="00186843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180</w:t>
            </w:r>
          </w:p>
        </w:tc>
      </w:tr>
      <w:tr w:rsidR="005B00CC" w:rsidRPr="00087EF6" w:rsidTr="00DC73CA">
        <w:trPr>
          <w:trHeight w:val="340"/>
          <w:jc w:val="center"/>
        </w:trPr>
        <w:tc>
          <w:tcPr>
            <w:tcW w:w="348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5B00CC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Výnosy  budúcich období    R 144     Krátkodobé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B00CC" w:rsidRPr="0052446F" w:rsidRDefault="00186843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102 991</w:t>
            </w:r>
          </w:p>
        </w:tc>
        <w:tc>
          <w:tcPr>
            <w:tcW w:w="2135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0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102 </w:t>
            </w:r>
            <w:r w:rsidR="00186843">
              <w:rPr>
                <w:rFonts w:asciiTheme="minorHAnsi" w:hAnsiTheme="minorHAnsi"/>
                <w:bCs/>
                <w:sz w:val="20"/>
                <w:szCs w:val="20"/>
              </w:rPr>
              <w:t>991</w:t>
            </w:r>
          </w:p>
        </w:tc>
      </w:tr>
      <w:tr w:rsidR="005B00CC" w:rsidRPr="00087EF6" w:rsidTr="00DA4E0B">
        <w:trPr>
          <w:trHeight w:val="340"/>
          <w:jc w:val="center"/>
        </w:trPr>
        <w:tc>
          <w:tcPr>
            <w:tcW w:w="3489" w:type="dxa"/>
            <w:tcBorders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B00CC" w:rsidRPr="0052446F" w:rsidRDefault="005B00CC" w:rsidP="005B00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  <w:tc>
          <w:tcPr>
            <w:tcW w:w="2136" w:type="dxa"/>
            <w:tcBorders>
              <w:left w:val="single" w:sz="12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 xml:space="preserve">104 </w:t>
            </w:r>
            <w:r w:rsidR="00186843">
              <w:rPr>
                <w:rFonts w:asciiTheme="minorHAnsi" w:hAnsiTheme="minorHAnsi"/>
                <w:bCs/>
                <w:sz w:val="20"/>
                <w:szCs w:val="20"/>
              </w:rPr>
              <w:t>498</w:t>
            </w:r>
          </w:p>
        </w:tc>
        <w:tc>
          <w:tcPr>
            <w:tcW w:w="2135" w:type="dxa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5B00CC" w:rsidRPr="0052446F" w:rsidRDefault="005B00CC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</w:rPr>
              <w:t>432</w:t>
            </w:r>
          </w:p>
        </w:tc>
        <w:tc>
          <w:tcPr>
            <w:tcW w:w="2044" w:type="dxa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5B00CC" w:rsidRPr="0052446F" w:rsidRDefault="00186843" w:rsidP="00DC73CA">
            <w:pPr>
              <w:jc w:val="right"/>
              <w:rPr>
                <w:rFonts w:asciiTheme="minorHAnsi" w:hAnsiTheme="minorHAnsi"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104 498</w:t>
            </w:r>
          </w:p>
        </w:tc>
      </w:tr>
    </w:tbl>
    <w:p w:rsidR="007F4176" w:rsidRPr="00087EF6" w:rsidRDefault="007F4176" w:rsidP="007F4176">
      <w:pPr>
        <w:pStyle w:val="Default"/>
        <w:spacing w:after="120"/>
        <w:rPr>
          <w:rFonts w:asciiTheme="minorHAnsi" w:hAnsiTheme="minorHAnsi"/>
          <w:b/>
          <w:bCs/>
          <w:color w:val="auto"/>
          <w:sz w:val="20"/>
          <w:szCs w:val="20"/>
        </w:rPr>
      </w:pPr>
    </w:p>
    <w:p w:rsidR="007F4176" w:rsidRPr="00087EF6" w:rsidRDefault="007F4176" w:rsidP="00521298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</w:p>
    <w:p w:rsidR="00580C74" w:rsidRPr="00087EF6" w:rsidRDefault="00580C74" w:rsidP="00E4129F">
      <w:pPr>
        <w:pStyle w:val="Default"/>
        <w:spacing w:after="240"/>
        <w:rPr>
          <w:rFonts w:asciiTheme="minorHAnsi" w:hAnsiTheme="minorHAnsi"/>
          <w:b/>
          <w:bCs/>
          <w:color w:val="auto"/>
          <w:sz w:val="20"/>
          <w:szCs w:val="20"/>
        </w:rPr>
      </w:pPr>
      <w:r w:rsidRPr="00087EF6">
        <w:rPr>
          <w:rFonts w:asciiTheme="minorHAnsi" w:hAnsiTheme="minorHAnsi"/>
          <w:b/>
          <w:bCs/>
          <w:color w:val="auto"/>
          <w:sz w:val="20"/>
          <w:szCs w:val="20"/>
        </w:rPr>
        <w:t>Informácie  o daniach z príjmov ( teoretická daň ) vzťah medzi sumou splatnej dane a sumou odloženej dane.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37"/>
        <w:gridCol w:w="1207"/>
        <w:gridCol w:w="1260"/>
        <w:gridCol w:w="1141"/>
        <w:gridCol w:w="1214"/>
        <w:gridCol w:w="1095"/>
        <w:gridCol w:w="1060"/>
      </w:tblGrid>
      <w:tr w:rsidR="00580C74" w:rsidRPr="00087EF6" w:rsidTr="00331B7B">
        <w:trPr>
          <w:trHeight w:val="500"/>
          <w:jc w:val="center"/>
        </w:trPr>
        <w:tc>
          <w:tcPr>
            <w:tcW w:w="27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C74" w:rsidRPr="00087EF6" w:rsidTr="00331B7B">
        <w:trPr>
          <w:trHeight w:val="345"/>
          <w:jc w:val="center"/>
        </w:trPr>
        <w:tc>
          <w:tcPr>
            <w:tcW w:w="273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80C74" w:rsidRPr="00246E0F" w:rsidRDefault="00580C74" w:rsidP="00580C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46E0F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105 279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 xml:space="preserve">408 803 </w:t>
            </w:r>
          </w:p>
        </w:tc>
        <w:tc>
          <w:tcPr>
            <w:tcW w:w="10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 xml:space="preserve">teoretická daň 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23 161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89 937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Daňovo neuznané náklady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106 568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23 445</w:t>
            </w:r>
          </w:p>
        </w:tc>
        <w:tc>
          <w:tcPr>
            <w:tcW w:w="11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67 493</w:t>
            </w:r>
          </w:p>
        </w:tc>
        <w:tc>
          <w:tcPr>
            <w:tcW w:w="10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14 849</w:t>
            </w:r>
          </w:p>
        </w:tc>
        <w:tc>
          <w:tcPr>
            <w:tcW w:w="10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Výnosy nepodliehajúce dani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47 854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10 528</w:t>
            </w:r>
          </w:p>
        </w:tc>
        <w:tc>
          <w:tcPr>
            <w:tcW w:w="11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5 338</w:t>
            </w:r>
          </w:p>
        </w:tc>
        <w:tc>
          <w:tcPr>
            <w:tcW w:w="10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1 174</w:t>
            </w:r>
          </w:p>
        </w:tc>
        <w:tc>
          <w:tcPr>
            <w:tcW w:w="10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Umorenie daňovej straty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86843" w:rsidRPr="00087EF6" w:rsidRDefault="00186843" w:rsidP="0018684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Zmena sadzby dane 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</w:tcPr>
          <w:p w:rsidR="00186843" w:rsidRPr="00087EF6" w:rsidRDefault="00186843" w:rsidP="00186843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>Iné / zrazená daň z bankového účtu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277355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163 994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36 080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  <w:tc>
          <w:tcPr>
            <w:tcW w:w="121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470 958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103 611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Splatná daň z príjmov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36 080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103 614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86843" w:rsidRPr="00087EF6" w:rsidTr="00DC73CA">
        <w:trPr>
          <w:trHeight w:val="330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Odložená daň z príjmov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-1</w:t>
            </w:r>
            <w:r w:rsidR="008D6D0A">
              <w:rPr>
                <w:rFonts w:asciiTheme="minorHAnsi" w:hAnsiTheme="minorHAnsi"/>
                <w:sz w:val="20"/>
                <w:szCs w:val="20"/>
              </w:rPr>
              <w:t>0 86</w:t>
            </w:r>
            <w:r w:rsidR="00277355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-12 871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86843" w:rsidRPr="00087EF6" w:rsidTr="00DC73CA">
        <w:trPr>
          <w:trHeight w:val="345"/>
          <w:jc w:val="center"/>
        </w:trPr>
        <w:tc>
          <w:tcPr>
            <w:tcW w:w="2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843" w:rsidRPr="00087EF6" w:rsidRDefault="00186843" w:rsidP="0018684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843" w:rsidRPr="00087EF6" w:rsidRDefault="008D6D0A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25 216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</w:rPr>
              <w:t>x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</w:rPr>
              <w:t>90 743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843" w:rsidRPr="00087EF6" w:rsidRDefault="00186843" w:rsidP="00186843">
            <w:pPr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:rsidR="00580C74" w:rsidRPr="00087EF6" w:rsidRDefault="00580C74" w:rsidP="00580C74">
      <w:pPr>
        <w:rPr>
          <w:rFonts w:asciiTheme="minorHAnsi" w:hAnsiTheme="minorHAnsi"/>
          <w:sz w:val="20"/>
          <w:szCs w:val="20"/>
        </w:rPr>
      </w:pPr>
    </w:p>
    <w:p w:rsidR="00D006B5" w:rsidRPr="00087EF6" w:rsidRDefault="00FD4BDC" w:rsidP="00D006B5">
      <w:pPr>
        <w:pStyle w:val="NADPIS"/>
        <w:spacing w:after="120"/>
        <w:rPr>
          <w:sz w:val="20"/>
          <w:szCs w:val="20"/>
        </w:rPr>
      </w:pPr>
      <w:r w:rsidRPr="00087EF6">
        <w:rPr>
          <w:sz w:val="20"/>
          <w:szCs w:val="20"/>
        </w:rPr>
        <w:t>Info</w:t>
      </w:r>
      <w:r w:rsidR="004434C8">
        <w:rPr>
          <w:sz w:val="20"/>
          <w:szCs w:val="20"/>
        </w:rPr>
        <w:t>r</w:t>
      </w:r>
      <w:r w:rsidRPr="00087EF6">
        <w:rPr>
          <w:sz w:val="20"/>
          <w:szCs w:val="20"/>
        </w:rPr>
        <w:t>mácie o výnosoch.</w:t>
      </w:r>
    </w:p>
    <w:p w:rsidR="00D006B5" w:rsidRPr="00087EF6" w:rsidRDefault="00D006B5" w:rsidP="00E4129F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a)</w:t>
      </w:r>
      <w:r w:rsidR="00616938" w:rsidRPr="00087EF6">
        <w:rPr>
          <w:rFonts w:asciiTheme="minorHAnsi" w:hAnsiTheme="minorHAnsi"/>
          <w:b/>
          <w:sz w:val="20"/>
          <w:szCs w:val="20"/>
        </w:rPr>
        <w:t> sumy tržieb za vlastné výkony podľa</w:t>
      </w:r>
      <w:r w:rsidRPr="00087EF6">
        <w:rPr>
          <w:rFonts w:asciiTheme="minorHAnsi" w:hAnsiTheme="minorHAnsi"/>
          <w:b/>
          <w:sz w:val="20"/>
          <w:szCs w:val="20"/>
        </w:rPr>
        <w:t> hlavných oblastí odbytu,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005"/>
        <w:gridCol w:w="2077"/>
        <w:gridCol w:w="2632"/>
      </w:tblGrid>
      <w:tr w:rsidR="00D006B5" w:rsidRPr="00087EF6" w:rsidTr="00331B7B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006B5" w:rsidRPr="0052446F" w:rsidRDefault="00D006B5" w:rsidP="0061693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006B5" w:rsidRPr="0052446F" w:rsidRDefault="00D006B5" w:rsidP="0061693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006B5" w:rsidRPr="0052446F" w:rsidRDefault="00D006B5" w:rsidP="0061693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Tuzemsko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6C351A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3 799 898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6C351A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3 558 738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Zahraničie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6C351A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6C351A">
              <w:rPr>
                <w:rFonts w:asciiTheme="minorHAnsi" w:hAnsiTheme="minorHAnsi"/>
                <w:sz w:val="20"/>
                <w:szCs w:val="20"/>
              </w:rPr>
              <w:t xml:space="preserve">          </w:t>
            </w:r>
            <w:r>
              <w:rPr>
                <w:rFonts w:asciiTheme="minorHAnsi" w:hAnsiTheme="minorHAnsi"/>
                <w:sz w:val="20"/>
                <w:szCs w:val="20"/>
              </w:rPr>
              <w:t>1 455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6C351A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6C351A">
              <w:rPr>
                <w:rFonts w:asciiTheme="minorHAnsi" w:hAnsiTheme="minorHAnsi"/>
                <w:sz w:val="20"/>
                <w:szCs w:val="20"/>
              </w:rPr>
              <w:t xml:space="preserve">          966</w:t>
            </w:r>
          </w:p>
        </w:tc>
      </w:tr>
      <w:tr w:rsidR="00277355" w:rsidRPr="00087EF6" w:rsidTr="00277355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color w:val="auto"/>
                <w:sz w:val="20"/>
                <w:szCs w:val="20"/>
              </w:rPr>
              <w:t>Tržby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E06725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3 801 353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E06725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 w:rsidRPr="006C351A">
              <w:rPr>
                <w:rFonts w:asciiTheme="minorHAnsi" w:hAnsiTheme="minorHAnsi"/>
                <w:sz w:val="20"/>
                <w:szCs w:val="20"/>
              </w:rPr>
              <w:t>3 559 704</w:t>
            </w:r>
          </w:p>
        </w:tc>
      </w:tr>
    </w:tbl>
    <w:p w:rsidR="000B4C92" w:rsidRDefault="000B4C92" w:rsidP="00533DCF">
      <w:pPr>
        <w:pStyle w:val="NADPIS"/>
        <w:spacing w:after="120"/>
        <w:rPr>
          <w:sz w:val="20"/>
          <w:szCs w:val="20"/>
        </w:rPr>
      </w:pPr>
    </w:p>
    <w:p w:rsidR="00D006B5" w:rsidRPr="00087EF6" w:rsidRDefault="00616938" w:rsidP="00533DCF">
      <w:pPr>
        <w:pStyle w:val="NADPIS"/>
        <w:spacing w:after="120"/>
        <w:rPr>
          <w:sz w:val="20"/>
          <w:szCs w:val="20"/>
        </w:rPr>
      </w:pPr>
      <w:r w:rsidRPr="00087EF6">
        <w:rPr>
          <w:sz w:val="20"/>
          <w:szCs w:val="20"/>
        </w:rPr>
        <w:lastRenderedPageBreak/>
        <w:t>Informácie o nákladoch.</w:t>
      </w:r>
    </w:p>
    <w:p w:rsidR="00D006B5" w:rsidRPr="00087EF6" w:rsidRDefault="00D006B5" w:rsidP="00E4129F">
      <w:pPr>
        <w:spacing w:after="240"/>
        <w:rPr>
          <w:rFonts w:asciiTheme="minorHAnsi" w:hAnsiTheme="minorHAnsi"/>
          <w:b/>
          <w:sz w:val="20"/>
          <w:szCs w:val="20"/>
        </w:rPr>
      </w:pPr>
      <w:r w:rsidRPr="00087EF6">
        <w:rPr>
          <w:rFonts w:asciiTheme="minorHAnsi" w:hAnsiTheme="minorHAnsi"/>
          <w:b/>
          <w:sz w:val="20"/>
          <w:szCs w:val="20"/>
        </w:rPr>
        <w:t>a) opis a suma významných položie</w:t>
      </w:r>
      <w:r w:rsidR="00483ECE">
        <w:rPr>
          <w:rFonts w:asciiTheme="minorHAnsi" w:hAnsiTheme="minorHAnsi"/>
          <w:b/>
          <w:sz w:val="20"/>
          <w:szCs w:val="20"/>
        </w:rPr>
        <w:t>k nákladov: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005"/>
        <w:gridCol w:w="2077"/>
        <w:gridCol w:w="2632"/>
      </w:tblGrid>
      <w:tr w:rsidR="00D006B5" w:rsidRPr="00087EF6" w:rsidTr="004434C8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006B5" w:rsidRPr="0052446F" w:rsidRDefault="00D006B5" w:rsidP="004434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006B5" w:rsidRPr="0052446F" w:rsidRDefault="00D006B5" w:rsidP="004434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006B5" w:rsidRPr="0052446F" w:rsidRDefault="00D006B5" w:rsidP="004434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52446F">
              <w:rPr>
                <w:rFonts w:asciiTheme="minorHAnsi" w:hAnsiTheme="minorHAnsi" w:cs="Arial Narrow"/>
                <w:sz w:val="20"/>
                <w:szCs w:val="20"/>
              </w:rPr>
              <w:t xml:space="preserve">Služby 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1 570 943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52446F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1 325 255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Mzdové náklady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1 407 922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1 191 600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Náklady na sociálne poistenie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436 753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380 907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Spotreba materiálu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151 935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143 798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Odpisy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74 147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79 865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Sociálne náklady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41 814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36 208</w:t>
            </w:r>
          </w:p>
        </w:tc>
      </w:tr>
      <w:tr w:rsidR="00D64E79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4E79" w:rsidRPr="009F56C8" w:rsidRDefault="00D64E79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>
              <w:rPr>
                <w:rFonts w:asciiTheme="minorHAnsi" w:hAnsiTheme="minorHAnsi" w:cs="Arial Narrow"/>
                <w:sz w:val="20"/>
                <w:szCs w:val="20"/>
              </w:rPr>
              <w:t>Zostatková cena predaného dlhodobého  majetku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4E79" w:rsidRDefault="00D64E79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17 821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4E79" w:rsidRPr="009F56C8" w:rsidRDefault="00D64E79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Ostatné náklady  na hospodársku činnosť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15 539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15 117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Dane a poplatky (53)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10 312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11 283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Opravné položky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3 192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2 378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 w:rsidRPr="009F56C8">
              <w:rPr>
                <w:rFonts w:asciiTheme="minorHAnsi" w:hAnsiTheme="minorHAnsi" w:cs="Arial Narrow"/>
                <w:sz w:val="20"/>
                <w:szCs w:val="20"/>
              </w:rPr>
              <w:t>Náklady na finančnú  činnosť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852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9F56C8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9F56C8">
              <w:rPr>
                <w:rFonts w:asciiTheme="minorHAnsi" w:hAnsiTheme="minorHAnsi"/>
                <w:sz w:val="20"/>
                <w:szCs w:val="20"/>
              </w:rPr>
              <w:t>795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Arial Narrow"/>
                <w:sz w:val="20"/>
                <w:szCs w:val="20"/>
              </w:rPr>
            </w:pPr>
            <w:r>
              <w:rPr>
                <w:rFonts w:asciiTheme="minorHAnsi" w:hAnsiTheme="minorHAnsi" w:cs="Arial Narrow"/>
                <w:sz w:val="20"/>
                <w:szCs w:val="20"/>
              </w:rPr>
              <w:t>Náklady</w:t>
            </w:r>
            <w:r w:rsidRPr="00087EF6">
              <w:rPr>
                <w:rFonts w:asciiTheme="minorHAnsi" w:hAnsiTheme="minorHAnsi" w:cs="Arial Narrow"/>
                <w:sz w:val="20"/>
                <w:szCs w:val="20"/>
              </w:rPr>
              <w:t xml:space="preserve"> spolu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3 731 230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3 187 206</w:t>
            </w:r>
          </w:p>
        </w:tc>
      </w:tr>
    </w:tbl>
    <w:p w:rsidR="00D006B5" w:rsidRPr="00087EF6" w:rsidRDefault="00D006B5" w:rsidP="00D006B5">
      <w:pPr>
        <w:spacing w:after="120"/>
        <w:rPr>
          <w:rFonts w:asciiTheme="minorHAnsi" w:hAnsiTheme="minorHAnsi"/>
          <w:b/>
          <w:sz w:val="20"/>
          <w:szCs w:val="20"/>
        </w:rPr>
      </w:pPr>
    </w:p>
    <w:p w:rsidR="00CF0078" w:rsidRPr="00087EF6" w:rsidRDefault="00CF0078" w:rsidP="00E4129F">
      <w:pPr>
        <w:spacing w:after="240"/>
        <w:rPr>
          <w:rFonts w:asciiTheme="minorHAnsi" w:hAnsiTheme="minorHAnsi"/>
          <w:b/>
          <w:bCs/>
          <w:sz w:val="20"/>
          <w:szCs w:val="20"/>
        </w:rPr>
      </w:pPr>
      <w:r w:rsidRPr="00087EF6">
        <w:rPr>
          <w:rFonts w:asciiTheme="minorHAnsi" w:hAnsiTheme="minorHAnsi"/>
          <w:b/>
          <w:bCs/>
          <w:sz w:val="20"/>
          <w:szCs w:val="20"/>
        </w:rPr>
        <w:t>Informácie o nákladoch voči audítorovi, audítorskej spoločnosti</w:t>
      </w:r>
      <w:r w:rsidR="00277355">
        <w:rPr>
          <w:rFonts w:asciiTheme="minorHAnsi" w:hAnsiTheme="minorHAnsi"/>
          <w:b/>
          <w:bCs/>
          <w:sz w:val="20"/>
          <w:szCs w:val="20"/>
        </w:rPr>
        <w:t>1 570 943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156"/>
        <w:gridCol w:w="2221"/>
        <w:gridCol w:w="2337"/>
      </w:tblGrid>
      <w:tr w:rsidR="00CF0078" w:rsidRPr="00087EF6" w:rsidTr="004434C8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F0078" w:rsidRPr="0052446F" w:rsidRDefault="00CF0078" w:rsidP="004434C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F0078" w:rsidRPr="0052446F" w:rsidRDefault="00CF0078" w:rsidP="004434C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F0078" w:rsidRPr="0052446F" w:rsidRDefault="00CF0078" w:rsidP="004434C8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</w:tcPr>
          <w:p w:rsidR="00277355" w:rsidRPr="00536DC0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536DC0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t xml:space="preserve">Náklady voči audítorovi, audítorskej spoločnosti, </w:t>
            </w:r>
            <w:r w:rsidRPr="00536DC0">
              <w:rPr>
                <w:rFonts w:asciiTheme="minorHAnsi" w:hAnsiTheme="minorHAnsi"/>
                <w:bCs/>
                <w:color w:val="auto"/>
                <w:sz w:val="20"/>
                <w:szCs w:val="20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5D71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1 300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3 400</w:t>
            </w:r>
          </w:p>
        </w:tc>
      </w:tr>
      <w:tr w:rsidR="00277355" w:rsidRPr="00087EF6" w:rsidTr="00DC73CA">
        <w:trPr>
          <w:trHeight w:val="34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</w:tcPr>
          <w:p w:rsidR="00277355" w:rsidRPr="00087EF6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</w:rPr>
              <w:t>N</w:t>
            </w:r>
            <w:r w:rsidRPr="00087EF6">
              <w:rPr>
                <w:rFonts w:asciiTheme="minorHAnsi" w:hAnsiTheme="minorHAnsi"/>
                <w:color w:val="auto"/>
                <w:sz w:val="20"/>
                <w:szCs w:val="20"/>
              </w:rPr>
              <w:t>áklady za overenie individuálnej účtovnej závierky audítorská spoločnosť D.P.F s. r. o, Černicová 6, 831 01 Bratislava , Licencia SKAU č.140</w:t>
            </w:r>
            <w:r>
              <w:rPr>
                <w:rFonts w:asciiTheme="minorHAnsi" w:hAnsiTheme="minorHAnsi"/>
                <w:color w:val="auto"/>
                <w:sz w:val="20"/>
                <w:szCs w:val="20"/>
              </w:rPr>
              <w:t>, IČO 31717454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1 300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087EF6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1 300</w:t>
            </w:r>
          </w:p>
        </w:tc>
      </w:tr>
      <w:tr w:rsidR="00277355" w:rsidRPr="00216D7E" w:rsidTr="00DC73CA">
        <w:trPr>
          <w:trHeight w:val="34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277355" w:rsidRPr="00216D7E" w:rsidRDefault="00277355" w:rsidP="00277355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216D7E">
              <w:rPr>
                <w:rFonts w:asciiTheme="minorHAnsi" w:hAnsiTheme="minorHAnsi"/>
                <w:color w:val="auto"/>
                <w:sz w:val="20"/>
                <w:szCs w:val="20"/>
              </w:rPr>
              <w:t>Náklady na  recertifikačný audit podľa STN EN ISO 9001,STN EN ISO 14001 a STN  OHSAS 18001 od spoločnosti TUV SUD Slovakia , Jašíkova 6, 821 03 Bratislava,  IČO 35852216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216D7E" w:rsidRDefault="00E30572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7355" w:rsidRPr="00216D7E" w:rsidRDefault="00277355" w:rsidP="00277355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16D7E">
              <w:rPr>
                <w:rFonts w:asciiTheme="minorHAnsi" w:hAnsiTheme="minorHAnsi"/>
                <w:sz w:val="20"/>
                <w:szCs w:val="20"/>
              </w:rPr>
              <w:t>2 400</w:t>
            </w:r>
          </w:p>
        </w:tc>
      </w:tr>
    </w:tbl>
    <w:p w:rsidR="007F4176" w:rsidRPr="00216D7E" w:rsidRDefault="007F4176" w:rsidP="0056045A">
      <w:pPr>
        <w:ind w:right="-468"/>
        <w:rPr>
          <w:rFonts w:asciiTheme="minorHAnsi" w:hAnsiTheme="minorHAnsi" w:cs="Arial Narrow"/>
          <w:b/>
          <w:bCs/>
          <w:sz w:val="20"/>
          <w:szCs w:val="20"/>
        </w:rPr>
      </w:pPr>
    </w:p>
    <w:p w:rsidR="00E4129F" w:rsidRDefault="00E4129F" w:rsidP="00521298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</w:p>
    <w:p w:rsidR="00521298" w:rsidRPr="00087EF6" w:rsidRDefault="00521298" w:rsidP="00521298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Článok VI – UDALOSTI, KTORÉ NASTALI PO ZÁVIERKOVOM DNI</w:t>
      </w:r>
    </w:p>
    <w:p w:rsidR="00521298" w:rsidRPr="00087EF6" w:rsidRDefault="00521298" w:rsidP="00521298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(Následné udalosti)</w:t>
      </w:r>
    </w:p>
    <w:p w:rsidR="00521298" w:rsidRPr="00087EF6" w:rsidRDefault="00521298" w:rsidP="00521298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</w:p>
    <w:p w:rsidR="00521298" w:rsidRPr="00087EF6" w:rsidRDefault="00C3438D" w:rsidP="00521298">
      <w:pPr>
        <w:spacing w:after="120"/>
        <w:jc w:val="both"/>
        <w:rPr>
          <w:rFonts w:asciiTheme="minorHAnsi" w:hAnsiTheme="minorHAnsi" w:cs="Arial Narrow"/>
          <w:sz w:val="20"/>
          <w:szCs w:val="20"/>
        </w:rPr>
      </w:pPr>
      <w:r w:rsidRPr="00087EF6">
        <w:rPr>
          <w:rFonts w:asciiTheme="minorHAnsi" w:hAnsiTheme="minorHAnsi" w:cs="Arial Narrow"/>
          <w:sz w:val="20"/>
          <w:szCs w:val="20"/>
        </w:rPr>
        <w:t>V</w:t>
      </w:r>
      <w:r w:rsidR="00521298" w:rsidRPr="00087EF6">
        <w:rPr>
          <w:rFonts w:asciiTheme="minorHAnsi" w:hAnsiTheme="minorHAnsi" w:cs="Arial Narrow"/>
          <w:sz w:val="20"/>
          <w:szCs w:val="20"/>
        </w:rPr>
        <w:t xml:space="preserve"> čase po závierkovom dni </w:t>
      </w:r>
      <w:r w:rsidRPr="00087EF6">
        <w:rPr>
          <w:rFonts w:asciiTheme="minorHAnsi" w:hAnsiTheme="minorHAnsi" w:cs="Arial Narrow"/>
          <w:sz w:val="20"/>
          <w:szCs w:val="20"/>
        </w:rPr>
        <w:t xml:space="preserve"> až do dňa</w:t>
      </w:r>
      <w:r w:rsidR="00521298" w:rsidRPr="00087EF6">
        <w:rPr>
          <w:rFonts w:asciiTheme="minorHAnsi" w:hAnsiTheme="minorHAnsi" w:cs="Arial Narrow"/>
          <w:sz w:val="20"/>
          <w:szCs w:val="20"/>
        </w:rPr>
        <w:t xml:space="preserve"> zostavenia účtovnej závierky (t.j. do dňa podpísania výkazov podľa § 17/5 ZoU) </w:t>
      </w:r>
      <w:r w:rsidRPr="00087EF6">
        <w:rPr>
          <w:rFonts w:asciiTheme="minorHAnsi" w:hAnsiTheme="minorHAnsi" w:cs="Arial Narrow"/>
          <w:sz w:val="20"/>
          <w:szCs w:val="20"/>
        </w:rPr>
        <w:t xml:space="preserve">nenastali žiadne následné udalosti </w:t>
      </w:r>
      <w:r w:rsidR="00521298" w:rsidRPr="00087EF6">
        <w:rPr>
          <w:rFonts w:asciiTheme="minorHAnsi" w:hAnsiTheme="minorHAnsi" w:cs="Arial Narrow"/>
          <w:sz w:val="20"/>
          <w:szCs w:val="20"/>
        </w:rPr>
        <w:t xml:space="preserve"> ktoré nie sú zohľadnené v súvahe </w:t>
      </w:r>
      <w:r w:rsidRPr="00087EF6">
        <w:rPr>
          <w:rFonts w:asciiTheme="minorHAnsi" w:hAnsiTheme="minorHAnsi" w:cs="Arial Narrow"/>
          <w:sz w:val="20"/>
          <w:szCs w:val="20"/>
        </w:rPr>
        <w:t>alebo vo výkaze ziskov a strát.</w:t>
      </w:r>
    </w:p>
    <w:p w:rsidR="00521298" w:rsidRPr="00087EF6" w:rsidRDefault="00521298" w:rsidP="00B52FF9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</w:p>
    <w:p w:rsidR="00521298" w:rsidRPr="00087EF6" w:rsidRDefault="00521298" w:rsidP="00B52FF9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</w:p>
    <w:p w:rsidR="00DA3816" w:rsidRPr="00087EF6" w:rsidRDefault="00B52FF9" w:rsidP="00B52FF9">
      <w:pPr>
        <w:ind w:right="-468"/>
        <w:jc w:val="center"/>
        <w:rPr>
          <w:rFonts w:asciiTheme="minorHAnsi" w:hAnsiTheme="minorHAnsi" w:cs="Arial Narrow"/>
          <w:b/>
          <w:bCs/>
          <w:sz w:val="20"/>
          <w:szCs w:val="20"/>
        </w:rPr>
      </w:pPr>
      <w:r w:rsidRPr="00087EF6">
        <w:rPr>
          <w:rFonts w:asciiTheme="minorHAnsi" w:hAnsiTheme="minorHAnsi" w:cs="Arial Narrow"/>
          <w:b/>
          <w:bCs/>
          <w:sz w:val="20"/>
          <w:szCs w:val="20"/>
        </w:rPr>
        <w:t>Článok VII – O</w:t>
      </w:r>
      <w:r w:rsidR="00F43ABD" w:rsidRPr="00087EF6">
        <w:rPr>
          <w:rFonts w:asciiTheme="minorHAnsi" w:hAnsiTheme="minorHAnsi" w:cs="Arial Narrow"/>
          <w:b/>
          <w:bCs/>
          <w:sz w:val="20"/>
          <w:szCs w:val="20"/>
        </w:rPr>
        <w:t>STATNÉ INFORMÁCIE</w:t>
      </w:r>
    </w:p>
    <w:p w:rsidR="00B52FF9" w:rsidRPr="00087EF6" w:rsidRDefault="00B52FF9" w:rsidP="0075484E">
      <w:pPr>
        <w:ind w:right="-468"/>
        <w:jc w:val="both"/>
        <w:rPr>
          <w:rFonts w:asciiTheme="minorHAnsi" w:hAnsiTheme="minorHAnsi" w:cs="Arial Narrow"/>
          <w:b/>
          <w:bCs/>
          <w:sz w:val="20"/>
          <w:szCs w:val="20"/>
        </w:rPr>
      </w:pPr>
    </w:p>
    <w:p w:rsidR="00B52FF9" w:rsidRPr="00087EF6" w:rsidRDefault="00B52FF9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1) Informácie o</w:t>
      </w:r>
      <w:r w:rsidR="000A0382" w:rsidRPr="00087EF6">
        <w:rPr>
          <w:rFonts w:asciiTheme="minorHAnsi" w:hAnsiTheme="minorHAnsi" w:cs="Arial Narrow"/>
          <w:bCs/>
          <w:sz w:val="20"/>
          <w:szCs w:val="20"/>
        </w:rPr>
        <w:t xml:space="preserve"> výlučnom </w:t>
      </w:r>
      <w:r w:rsidRPr="00087EF6">
        <w:rPr>
          <w:rFonts w:asciiTheme="minorHAnsi" w:hAnsiTheme="minorHAnsi" w:cs="Arial Narrow"/>
          <w:bCs/>
          <w:sz w:val="20"/>
          <w:szCs w:val="20"/>
        </w:rPr>
        <w:t>práve poskytovať služby vo verejnom záujme:</w:t>
      </w:r>
      <w:r w:rsidR="00E4129F">
        <w:rPr>
          <w:rFonts w:asciiTheme="minorHAnsi" w:hAnsiTheme="minorHAnsi" w:cs="Arial Narrow"/>
          <w:bCs/>
          <w:sz w:val="20"/>
          <w:szCs w:val="20"/>
        </w:rPr>
        <w:t xml:space="preserve">      </w:t>
      </w:r>
      <w:r w:rsidR="000B4C92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E4129F">
        <w:rPr>
          <w:rFonts w:asciiTheme="minorHAnsi" w:hAnsiTheme="minorHAnsi" w:cs="Arial Narrow"/>
          <w:bCs/>
          <w:sz w:val="20"/>
          <w:szCs w:val="20"/>
        </w:rPr>
        <w:t xml:space="preserve">     </w:t>
      </w:r>
      <w:r w:rsidR="000B4C92">
        <w:rPr>
          <w:rFonts w:asciiTheme="minorHAnsi" w:hAnsiTheme="minorHAnsi" w:cs="Arial Narrow"/>
          <w:bCs/>
          <w:sz w:val="20"/>
          <w:szCs w:val="20"/>
        </w:rPr>
        <w:t>BEZ NÁPLNE</w:t>
      </w:r>
    </w:p>
    <w:p w:rsidR="00B52FF9" w:rsidRPr="00087EF6" w:rsidRDefault="00B52FF9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2) Informácie o osobitnej kategórii priemyselnej výroby (§ 23d/6 ZoU):</w:t>
      </w:r>
      <w:r w:rsidR="007758AF" w:rsidRPr="00087EF6">
        <w:rPr>
          <w:rFonts w:asciiTheme="minorHAnsi" w:hAnsiTheme="minorHAnsi" w:cs="Arial Narrow"/>
          <w:bCs/>
          <w:sz w:val="20"/>
          <w:szCs w:val="20"/>
        </w:rPr>
        <w:t xml:space="preserve">  </w:t>
      </w:r>
      <w:r w:rsidR="00E4129F">
        <w:rPr>
          <w:rFonts w:asciiTheme="minorHAnsi" w:hAnsiTheme="minorHAnsi" w:cs="Arial Narrow"/>
          <w:bCs/>
          <w:sz w:val="20"/>
          <w:szCs w:val="20"/>
        </w:rPr>
        <w:t xml:space="preserve">    </w:t>
      </w:r>
      <w:r w:rsidR="000B4C92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E4129F">
        <w:rPr>
          <w:rFonts w:asciiTheme="minorHAnsi" w:hAnsiTheme="minorHAnsi" w:cs="Arial Narrow"/>
          <w:bCs/>
          <w:sz w:val="20"/>
          <w:szCs w:val="20"/>
        </w:rPr>
        <w:t xml:space="preserve">   </w:t>
      </w:r>
      <w:r w:rsidR="000B4C92">
        <w:rPr>
          <w:rFonts w:asciiTheme="minorHAnsi" w:hAnsiTheme="minorHAnsi" w:cs="Arial Narrow"/>
          <w:bCs/>
          <w:sz w:val="20"/>
          <w:szCs w:val="20"/>
        </w:rPr>
        <w:t xml:space="preserve">    BEZ NÁPLNE</w:t>
      </w:r>
    </w:p>
    <w:p w:rsidR="00B52FF9" w:rsidRPr="00087EF6" w:rsidRDefault="00B52FF9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  <w:r w:rsidRPr="00087EF6">
        <w:rPr>
          <w:rFonts w:asciiTheme="minorHAnsi" w:hAnsiTheme="minorHAnsi" w:cs="Arial Narrow"/>
          <w:bCs/>
          <w:sz w:val="20"/>
          <w:szCs w:val="20"/>
        </w:rPr>
        <w:t>3) Informácie o</w:t>
      </w:r>
      <w:r w:rsidR="00613C39" w:rsidRPr="00087EF6">
        <w:rPr>
          <w:rFonts w:asciiTheme="minorHAnsi" w:hAnsiTheme="minorHAnsi" w:cs="Arial Narrow"/>
          <w:bCs/>
          <w:sz w:val="20"/>
          <w:szCs w:val="20"/>
        </w:rPr>
        <w:t>)</w:t>
      </w:r>
      <w:r w:rsidRPr="00087EF6">
        <w:rPr>
          <w:rFonts w:asciiTheme="minorHAnsi" w:hAnsiTheme="minorHAnsi" w:cs="Arial Narrow"/>
          <w:bCs/>
          <w:sz w:val="20"/>
          <w:szCs w:val="20"/>
        </w:rPr>
        <w:t> finančných vzťahoch s orgánmi verejnej moci (§ 23d/6 ZoU):</w:t>
      </w:r>
      <w:r w:rsidR="000B4C92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E4129F">
        <w:rPr>
          <w:rFonts w:asciiTheme="minorHAnsi" w:hAnsiTheme="minorHAnsi" w:cs="Arial Narrow"/>
          <w:bCs/>
          <w:sz w:val="20"/>
          <w:szCs w:val="20"/>
        </w:rPr>
        <w:t xml:space="preserve"> </w:t>
      </w:r>
      <w:r w:rsidR="000B4C92">
        <w:rPr>
          <w:rFonts w:asciiTheme="minorHAnsi" w:hAnsiTheme="minorHAnsi" w:cs="Arial Narrow"/>
          <w:bCs/>
          <w:sz w:val="20"/>
          <w:szCs w:val="20"/>
        </w:rPr>
        <w:t xml:space="preserve"> BEZ NÁPLNE</w:t>
      </w:r>
    </w:p>
    <w:p w:rsidR="00CF0078" w:rsidRPr="00087EF6" w:rsidRDefault="00CF0078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AB12AF" w:rsidRPr="00087EF6" w:rsidRDefault="00AB12AF" w:rsidP="00271E51">
      <w:pPr>
        <w:spacing w:after="240"/>
        <w:rPr>
          <w:rFonts w:asciiTheme="minorHAnsi" w:hAnsiTheme="minorHAnsi"/>
          <w:b/>
          <w:bCs/>
          <w:sz w:val="20"/>
          <w:szCs w:val="20"/>
        </w:rPr>
      </w:pPr>
      <w:r w:rsidRPr="00087EF6">
        <w:rPr>
          <w:rFonts w:asciiTheme="minorHAnsi" w:hAnsiTheme="minorHAnsi"/>
          <w:b/>
          <w:bCs/>
          <w:sz w:val="20"/>
          <w:szCs w:val="20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62"/>
        <w:gridCol w:w="1470"/>
        <w:gridCol w:w="1346"/>
        <w:gridCol w:w="1197"/>
        <w:gridCol w:w="1328"/>
        <w:gridCol w:w="1311"/>
      </w:tblGrid>
      <w:tr w:rsidR="00AB12AF" w:rsidRPr="00087EF6" w:rsidTr="00331B7B">
        <w:trPr>
          <w:trHeight w:val="318"/>
          <w:jc w:val="center"/>
        </w:trPr>
        <w:tc>
          <w:tcPr>
            <w:tcW w:w="30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Položka vlastného imania</w:t>
            </w:r>
          </w:p>
        </w:tc>
        <w:tc>
          <w:tcPr>
            <w:tcW w:w="665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Bežné účtovné obdobie</w:t>
            </w:r>
          </w:p>
        </w:tc>
      </w:tr>
      <w:tr w:rsidR="00AB12AF" w:rsidRPr="00087EF6" w:rsidTr="00331B7B">
        <w:trPr>
          <w:jc w:val="center"/>
        </w:trPr>
        <w:tc>
          <w:tcPr>
            <w:tcW w:w="306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Prírastky 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Úbytky 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Presuny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Stav na konci účtovného obdobia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  <w:tc>
          <w:tcPr>
            <w:tcW w:w="134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664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33 864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664</w:t>
            </w: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33 864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664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-664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Pohľadávky za upísané vlastné imanie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Ostatné kapitálové fondy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Zákonný rezervný fond (NF) z kapitálových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773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66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66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6 643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6 643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Nedeliteľný fond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Štatutárne fondy a ostatné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Nerozdelený zisk 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1 002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205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 xml:space="preserve">1 </w:t>
            </w:r>
            <w:r>
              <w:rPr>
                <w:rFonts w:asciiTheme="minorHAnsi" w:hAnsiTheme="minorHAnsi"/>
                <w:sz w:val="20"/>
                <w:szCs w:val="20"/>
              </w:rPr>
              <w:t>207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Neuhradená strata 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318 060</w:t>
            </w: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80 063</w:t>
            </w: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318 060</w:t>
            </w: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80 063</w:t>
            </w:r>
          </w:p>
        </w:tc>
      </w:tr>
      <w:tr w:rsidR="00E30572" w:rsidRPr="00087EF6" w:rsidTr="00DC73CA">
        <w:trPr>
          <w:trHeight w:val="33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Ostatné položky vlastného imania (Rozdiel sadzby dane)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205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205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DC73CA">
        <w:trPr>
          <w:trHeight w:val="345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Vyplatené dividendy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45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>288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318 060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104 940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258 408</w:t>
            </w:r>
          </w:p>
        </w:tc>
      </w:tr>
    </w:tbl>
    <w:p w:rsidR="00AB12AF" w:rsidRPr="00087EF6" w:rsidRDefault="00AB12AF" w:rsidP="00AB12AF">
      <w:pPr>
        <w:spacing w:after="120"/>
        <w:rPr>
          <w:rFonts w:asciiTheme="minorHAnsi" w:hAnsiTheme="minorHAnsi"/>
          <w:sz w:val="20"/>
          <w:szCs w:val="20"/>
        </w:rPr>
      </w:pPr>
    </w:p>
    <w:p w:rsidR="00AB12AF" w:rsidRPr="00EF36D8" w:rsidRDefault="00D64E79" w:rsidP="00AB12AF">
      <w:pPr>
        <w:spacing w:after="120"/>
        <w:rPr>
          <w:rFonts w:asciiTheme="minorHAnsi" w:hAnsiTheme="minorHAnsi"/>
          <w:sz w:val="20"/>
          <w:szCs w:val="20"/>
        </w:rPr>
      </w:pPr>
      <w:r w:rsidRPr="00EF36D8">
        <w:rPr>
          <w:rFonts w:asciiTheme="minorHAnsi" w:hAnsiTheme="minorHAnsi"/>
          <w:sz w:val="20"/>
          <w:szCs w:val="20"/>
        </w:rPr>
        <w:t>Dňa 23.08.2016 rozhodlo Valné zhromaždenie o zvýšení základného imania spoločnosti upísaním nových akcií ( v počte 2 ks ) v nominálnej hodnote 332.-EUR/ akcia.</w:t>
      </w:r>
    </w:p>
    <w:p w:rsidR="002371EE" w:rsidRPr="00EF36D8" w:rsidRDefault="002371EE" w:rsidP="00AB12AF">
      <w:pPr>
        <w:spacing w:after="120"/>
        <w:rPr>
          <w:rFonts w:asciiTheme="minorHAnsi" w:hAnsiTheme="minorHAnsi"/>
          <w:sz w:val="20"/>
          <w:szCs w:val="20"/>
        </w:rPr>
      </w:pPr>
      <w:r w:rsidRPr="00EF36D8">
        <w:rPr>
          <w:rFonts w:asciiTheme="minorHAnsi" w:hAnsiTheme="minorHAnsi"/>
          <w:sz w:val="20"/>
          <w:szCs w:val="20"/>
        </w:rPr>
        <w:t>Na základe Dohody akcionárov zo dňa 23.08.2016</w:t>
      </w:r>
      <w:r w:rsidR="00EF36D8" w:rsidRPr="00EF36D8">
        <w:rPr>
          <w:rFonts w:asciiTheme="minorHAnsi" w:hAnsiTheme="minorHAnsi"/>
          <w:sz w:val="20"/>
          <w:szCs w:val="20"/>
        </w:rPr>
        <w:t xml:space="preserve"> dvaja akcionári upísali po jednej kmeňovej akcii s menovitou hodnotou 332.-EUR a zaviazali sa ju splatiť najneskôr do 15. dní od podpísania Dohody.</w:t>
      </w:r>
    </w:p>
    <w:p w:rsidR="00AB12AF" w:rsidRDefault="00AB12AF" w:rsidP="00AB12AF">
      <w:pPr>
        <w:spacing w:after="120"/>
        <w:rPr>
          <w:rFonts w:asciiTheme="minorHAnsi" w:hAnsiTheme="minorHAnsi"/>
          <w:color w:val="FF0000"/>
          <w:sz w:val="20"/>
          <w:szCs w:val="20"/>
        </w:rPr>
      </w:pPr>
    </w:p>
    <w:p w:rsidR="0052446F" w:rsidRDefault="0052446F" w:rsidP="00AB12AF">
      <w:pPr>
        <w:spacing w:after="120"/>
        <w:rPr>
          <w:rFonts w:asciiTheme="minorHAnsi" w:hAnsiTheme="minorHAnsi"/>
          <w:color w:val="FF0000"/>
          <w:sz w:val="20"/>
          <w:szCs w:val="20"/>
        </w:rPr>
      </w:pPr>
    </w:p>
    <w:p w:rsidR="00D16FDD" w:rsidRDefault="00D16FDD" w:rsidP="00AB12AF">
      <w:pPr>
        <w:spacing w:after="120"/>
        <w:rPr>
          <w:rFonts w:asciiTheme="minorHAnsi" w:hAnsiTheme="minorHAnsi"/>
          <w:color w:val="FF0000"/>
          <w:sz w:val="20"/>
          <w:szCs w:val="20"/>
        </w:rPr>
      </w:pPr>
    </w:p>
    <w:p w:rsidR="00661BC5" w:rsidRDefault="00661BC5" w:rsidP="00AB12AF">
      <w:pPr>
        <w:spacing w:after="120"/>
        <w:rPr>
          <w:rFonts w:asciiTheme="minorHAnsi" w:hAnsiTheme="minorHAnsi"/>
          <w:color w:val="FF0000"/>
          <w:sz w:val="20"/>
          <w:szCs w:val="20"/>
        </w:rPr>
      </w:pPr>
    </w:p>
    <w:p w:rsidR="00661BC5" w:rsidRDefault="00661BC5" w:rsidP="00AB12AF">
      <w:pPr>
        <w:spacing w:after="120"/>
        <w:rPr>
          <w:rFonts w:asciiTheme="minorHAnsi" w:hAnsiTheme="minorHAnsi"/>
          <w:color w:val="FF0000"/>
          <w:sz w:val="20"/>
          <w:szCs w:val="20"/>
        </w:rPr>
      </w:pPr>
      <w:bookmarkStart w:id="1" w:name="_GoBack"/>
      <w:bookmarkEnd w:id="1"/>
    </w:p>
    <w:p w:rsidR="00AB12AF" w:rsidRPr="00087EF6" w:rsidRDefault="00AB12AF" w:rsidP="00271E51">
      <w:pPr>
        <w:spacing w:after="240"/>
        <w:rPr>
          <w:rFonts w:asciiTheme="minorHAnsi" w:hAnsiTheme="minorHAnsi"/>
          <w:b/>
          <w:bCs/>
          <w:sz w:val="20"/>
          <w:szCs w:val="20"/>
        </w:rPr>
      </w:pPr>
      <w:r w:rsidRPr="00087EF6">
        <w:rPr>
          <w:rFonts w:asciiTheme="minorHAnsi" w:hAnsiTheme="minorHAnsi"/>
          <w:b/>
          <w:bCs/>
          <w:sz w:val="20"/>
          <w:szCs w:val="20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62"/>
        <w:gridCol w:w="1470"/>
        <w:gridCol w:w="1346"/>
        <w:gridCol w:w="1197"/>
        <w:gridCol w:w="1328"/>
        <w:gridCol w:w="1311"/>
      </w:tblGrid>
      <w:tr w:rsidR="00AB12AF" w:rsidRPr="00087EF6" w:rsidTr="004434C8">
        <w:trPr>
          <w:trHeight w:val="318"/>
          <w:jc w:val="center"/>
        </w:trPr>
        <w:tc>
          <w:tcPr>
            <w:tcW w:w="30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Položka vlastného imania</w:t>
            </w:r>
          </w:p>
        </w:tc>
        <w:tc>
          <w:tcPr>
            <w:tcW w:w="665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Bezprostredne </w:t>
            </w:r>
            <w:r w:rsidR="00E55B2A"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predchádzajúce </w:t>
            </w: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 účtovné obdobie</w:t>
            </w:r>
          </w:p>
        </w:tc>
      </w:tr>
      <w:tr w:rsidR="00AB12AF" w:rsidRPr="00087EF6" w:rsidTr="004434C8">
        <w:trPr>
          <w:jc w:val="center"/>
        </w:trPr>
        <w:tc>
          <w:tcPr>
            <w:tcW w:w="306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Prírastky 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 xml:space="preserve">Úbytky 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Presuny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B12AF" w:rsidRPr="0052446F" w:rsidRDefault="00AB12AF" w:rsidP="00AB12A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b w:val="0"/>
                <w:sz w:val="20"/>
                <w:szCs w:val="20"/>
              </w:rPr>
              <w:t>Stav na konci účtovného obdobia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  <w:tc>
          <w:tcPr>
            <w:tcW w:w="134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52446F">
              <w:rPr>
                <w:rFonts w:asciiTheme="minorHAnsi" w:hAnsiTheme="minorHAnsi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33 200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Pohľadávky za upísané vlastné imanie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Ostatné kapitálové fondy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Zákonný rezervný fond (NF) z kapitálových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773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66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66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 xml:space="preserve">    6 643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6 643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Nedeliteľný fond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Štatutárne fondy a ostatné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Nerozdelený zisk 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 xml:space="preserve">    1 002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1 002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1 002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Neuhradená strata 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133 199</w:t>
            </w:r>
          </w:p>
        </w:tc>
        <w:tc>
          <w:tcPr>
            <w:tcW w:w="13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318 060</w:t>
            </w:r>
          </w:p>
        </w:tc>
        <w:tc>
          <w:tcPr>
            <w:tcW w:w="11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133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>199</w:t>
            </w:r>
          </w:p>
        </w:tc>
        <w:tc>
          <w:tcPr>
            <w:tcW w:w="1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318 060</w:t>
            </w:r>
          </w:p>
        </w:tc>
      </w:tr>
      <w:tr w:rsidR="00E30572" w:rsidRPr="00087EF6" w:rsidTr="004434C8">
        <w:trPr>
          <w:trHeight w:val="330"/>
          <w:jc w:val="center"/>
        </w:trPr>
        <w:tc>
          <w:tcPr>
            <w:tcW w:w="30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Ostatné položky vlastného imania (Rozdiel sadzby dane)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30572" w:rsidRPr="00087EF6" w:rsidTr="004434C8">
        <w:trPr>
          <w:trHeight w:val="345"/>
          <w:jc w:val="center"/>
        </w:trPr>
        <w:tc>
          <w:tcPr>
            <w:tcW w:w="30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281923" w:rsidRDefault="00E30572" w:rsidP="00E30572">
            <w:pPr>
              <w:rPr>
                <w:rFonts w:asciiTheme="minorHAnsi" w:hAnsiTheme="minorHAnsi"/>
                <w:sz w:val="20"/>
                <w:szCs w:val="20"/>
              </w:rPr>
            </w:pPr>
            <w:r w:rsidRPr="00281923">
              <w:rPr>
                <w:rFonts w:asciiTheme="minorHAnsi" w:hAnsiTheme="minorHAnsi"/>
                <w:sz w:val="20"/>
                <w:szCs w:val="20"/>
              </w:rPr>
              <w:t>Vyplatené dividendy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156 110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133 199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244 021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30572" w:rsidRPr="00087EF6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087EF6">
              <w:rPr>
                <w:rFonts w:asciiTheme="minorHAnsi" w:hAnsiTheme="minorHAnsi"/>
                <w:sz w:val="20"/>
                <w:szCs w:val="20"/>
              </w:rPr>
              <w:t>45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87EF6">
              <w:rPr>
                <w:rFonts w:asciiTheme="minorHAnsi" w:hAnsiTheme="minorHAnsi"/>
                <w:sz w:val="20"/>
                <w:szCs w:val="20"/>
              </w:rPr>
              <w:t>288</w:t>
            </w:r>
          </w:p>
        </w:tc>
      </w:tr>
    </w:tbl>
    <w:p w:rsidR="00D21089" w:rsidRPr="00087EF6" w:rsidRDefault="00D21089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1E7C38" w:rsidRPr="00087EF6" w:rsidRDefault="008045BF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  <w:r>
        <w:rPr>
          <w:rFonts w:asciiTheme="minorHAnsi" w:hAnsiTheme="minorHAnsi" w:cs="Arial Narrow"/>
          <w:bCs/>
          <w:sz w:val="20"/>
          <w:szCs w:val="20"/>
        </w:rPr>
        <w:t xml:space="preserve">Príloha : Prehľad peňažných tokov </w:t>
      </w:r>
    </w:p>
    <w:p w:rsidR="001E7C38" w:rsidRPr="00087EF6" w:rsidRDefault="001E7C38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2122CA" w:rsidRPr="00087EF6" w:rsidRDefault="002122CA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2122CA" w:rsidRPr="00087EF6" w:rsidRDefault="002122CA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2122CA" w:rsidRPr="00087EF6" w:rsidRDefault="002122CA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2122CA" w:rsidRPr="00087EF6" w:rsidRDefault="002122CA" w:rsidP="00B52FF9">
      <w:pPr>
        <w:spacing w:after="120"/>
        <w:ind w:right="-471"/>
        <w:jc w:val="both"/>
        <w:rPr>
          <w:rFonts w:asciiTheme="minorHAnsi" w:hAnsiTheme="minorHAnsi" w:cs="Arial Narrow"/>
          <w:bCs/>
          <w:sz w:val="20"/>
          <w:szCs w:val="20"/>
        </w:rPr>
      </w:pPr>
    </w:p>
    <w:p w:rsidR="002B0CE5" w:rsidRDefault="002B0CE5" w:rsidP="002B0CE5">
      <w:pPr>
        <w:pStyle w:val="NADPIS"/>
        <w:spacing w:line="360" w:lineRule="auto"/>
        <w:rPr>
          <w:color w:val="FF0000"/>
          <w:sz w:val="20"/>
          <w:szCs w:val="20"/>
        </w:rPr>
      </w:pPr>
    </w:p>
    <w:p w:rsidR="004434C8" w:rsidRPr="00087EF6" w:rsidRDefault="004434C8" w:rsidP="002B0CE5">
      <w:pPr>
        <w:pStyle w:val="NADPIS"/>
        <w:spacing w:line="360" w:lineRule="auto"/>
        <w:rPr>
          <w:color w:val="FF0000"/>
          <w:sz w:val="20"/>
          <w:szCs w:val="20"/>
        </w:rPr>
      </w:pPr>
    </w:p>
    <w:p w:rsidR="002B0CE5" w:rsidRPr="00087EF6" w:rsidRDefault="002B0CE5" w:rsidP="002B0CE5">
      <w:pPr>
        <w:pStyle w:val="NADPIS"/>
        <w:spacing w:before="0"/>
        <w:rPr>
          <w:sz w:val="20"/>
          <w:szCs w:val="20"/>
        </w:rPr>
      </w:pPr>
      <w:r w:rsidRPr="00087EF6">
        <w:rPr>
          <w:color w:val="FF0000"/>
          <w:sz w:val="20"/>
          <w:szCs w:val="20"/>
        </w:rPr>
        <w:t xml:space="preserve"> </w:t>
      </w:r>
      <w:r w:rsidRPr="00087EF6">
        <w:rPr>
          <w:sz w:val="20"/>
          <w:szCs w:val="20"/>
        </w:rPr>
        <w:t xml:space="preserve">Prehľad peňažných tokov s použitím priamej modifikovanej metódy vykazovania peňažných tokov </w:t>
      </w:r>
    </w:p>
    <w:p w:rsidR="002B0CE5" w:rsidRPr="00087EF6" w:rsidRDefault="002B0CE5" w:rsidP="002B0CE5">
      <w:pPr>
        <w:pStyle w:val="NADPIS"/>
        <w:spacing w:before="0"/>
        <w:rPr>
          <w:sz w:val="20"/>
          <w:szCs w:val="20"/>
        </w:rPr>
      </w:pPr>
      <w:r w:rsidRPr="00087EF6">
        <w:rPr>
          <w:sz w:val="20"/>
          <w:szCs w:val="20"/>
        </w:rPr>
        <w:t>z prevádzkovej činnosti :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E0" w:firstRow="1" w:lastRow="1" w:firstColumn="1" w:lastColumn="0" w:noHBand="0" w:noVBand="0"/>
      </w:tblPr>
      <w:tblGrid>
        <w:gridCol w:w="610"/>
        <w:gridCol w:w="5684"/>
        <w:gridCol w:w="495"/>
        <w:gridCol w:w="1419"/>
        <w:gridCol w:w="1430"/>
      </w:tblGrid>
      <w:tr w:rsidR="002B0CE5" w:rsidRPr="00087EF6" w:rsidTr="00E30572">
        <w:tc>
          <w:tcPr>
            <w:tcW w:w="316" w:type="pct"/>
            <w:tcBorders>
              <w:bottom w:val="single" w:sz="12" w:space="0" w:color="000000"/>
              <w:tl2br w:val="single" w:sz="6" w:space="0" w:color="000000"/>
            </w:tcBorders>
          </w:tcPr>
          <w:p w:rsidR="002B0CE5" w:rsidRPr="00087EF6" w:rsidRDefault="002B0CE5" w:rsidP="00182E74">
            <w:pPr>
              <w:rPr>
                <w:rFonts w:asciiTheme="minorHAnsi" w:hAnsiTheme="minorHAnsi"/>
                <w:b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2949" w:type="pct"/>
            <w:tcBorders>
              <w:bottom w:val="single" w:sz="12" w:space="0" w:color="000000"/>
            </w:tcBorders>
          </w:tcPr>
          <w:p w:rsidR="002B0CE5" w:rsidRPr="0052446F" w:rsidRDefault="002B0CE5" w:rsidP="00182E74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</w:p>
          <w:p w:rsidR="002B0CE5" w:rsidRPr="0052446F" w:rsidRDefault="002B0CE5" w:rsidP="00182E74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      Názov  položky</w:t>
            </w:r>
          </w:p>
        </w:tc>
        <w:tc>
          <w:tcPr>
            <w:tcW w:w="257" w:type="pct"/>
            <w:tcBorders>
              <w:bottom w:val="single" w:sz="12" w:space="0" w:color="000000"/>
            </w:tcBorders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Č.</w:t>
            </w:r>
          </w:p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r.</w:t>
            </w:r>
          </w:p>
        </w:tc>
        <w:tc>
          <w:tcPr>
            <w:tcW w:w="736" w:type="pct"/>
            <w:tcBorders>
              <w:bottom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Účtovné obdobie</w:t>
            </w:r>
            <w:r w:rsidR="009E3012"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bežné</w:t>
            </w:r>
          </w:p>
        </w:tc>
        <w:tc>
          <w:tcPr>
            <w:tcW w:w="742" w:type="pct"/>
            <w:tcBorders>
              <w:bottom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Účtovné obdobie</w:t>
            </w:r>
            <w:r w:rsidR="009E3012"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minulé</w:t>
            </w:r>
          </w:p>
        </w:tc>
      </w:tr>
      <w:tr w:rsidR="002B0CE5" w:rsidRPr="00087EF6" w:rsidTr="00E30572">
        <w:trPr>
          <w:trHeight w:val="340"/>
        </w:trPr>
        <w:tc>
          <w:tcPr>
            <w:tcW w:w="316" w:type="pct"/>
            <w:tcBorders>
              <w:top w:val="single" w:sz="12" w:space="0" w:color="000000"/>
            </w:tcBorders>
            <w:vAlign w:val="center"/>
          </w:tcPr>
          <w:p w:rsidR="002B0CE5" w:rsidRPr="00087EF6" w:rsidRDefault="002B0CE5" w:rsidP="00182E74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A.</w:t>
            </w:r>
          </w:p>
        </w:tc>
        <w:tc>
          <w:tcPr>
            <w:tcW w:w="2949" w:type="pct"/>
            <w:tcBorders>
              <w:top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</w:t>
            </w:r>
            <w:r w:rsidR="0073411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toky z prevádzkovej činnosti (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PČ)</w:t>
            </w:r>
          </w:p>
        </w:tc>
        <w:tc>
          <w:tcPr>
            <w:tcW w:w="257" w:type="pct"/>
            <w:tcBorders>
              <w:top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36" w:type="pct"/>
            <w:tcBorders>
              <w:top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42" w:type="pct"/>
            <w:tcBorders>
              <w:top w:val="single" w:sz="12" w:space="0" w:color="000000"/>
            </w:tcBorders>
            <w:vAlign w:val="center"/>
          </w:tcPr>
          <w:p w:rsidR="002B0CE5" w:rsidRPr="0052446F" w:rsidRDefault="002B0CE5" w:rsidP="00182E74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PČ bez osobitne vykázaných. položiek (Pt r.24+43)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01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</w:t>
            </w:r>
            <w:r w:rsidR="006A0C8E">
              <w:rPr>
                <w:rFonts w:asciiTheme="minorHAnsi" w:hAnsiTheme="minorHAnsi"/>
                <w:sz w:val="20"/>
                <w:szCs w:val="20"/>
                <w:lang w:eastAsia="cs-CZ"/>
              </w:rPr>
              <w:t>3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 </w:t>
            </w:r>
            <w:r w:rsidR="006A0C8E">
              <w:rPr>
                <w:rFonts w:asciiTheme="minorHAnsi" w:hAnsiTheme="minorHAnsi"/>
                <w:sz w:val="20"/>
                <w:szCs w:val="20"/>
                <w:lang w:eastAsia="cs-CZ"/>
              </w:rPr>
              <w:t>485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="006A0C8E">
              <w:rPr>
                <w:rFonts w:asciiTheme="minorHAnsi" w:hAnsiTheme="minorHAnsi"/>
                <w:sz w:val="20"/>
                <w:szCs w:val="20"/>
                <w:lang w:eastAsia="cs-CZ"/>
              </w:rPr>
              <w:t>565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-2 890 656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A.1.2.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obstaranie. predaného tovaru, výr. spotrebu a služby (Pt r.02+03+11 až 14+20 až 23)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02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-1 </w:t>
            </w:r>
            <w:r w:rsidR="006A0C8E">
              <w:rPr>
                <w:rFonts w:asciiTheme="minorHAnsi" w:hAnsiTheme="minorHAnsi"/>
                <w:sz w:val="20"/>
                <w:szCs w:val="20"/>
                <w:lang w:eastAsia="cs-CZ"/>
              </w:rPr>
              <w:t>570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="006A0C8E">
              <w:rPr>
                <w:rFonts w:asciiTheme="minorHAnsi" w:hAnsiTheme="minorHAnsi"/>
                <w:sz w:val="20"/>
                <w:szCs w:val="20"/>
                <w:lang w:eastAsia="cs-CZ"/>
              </w:rPr>
              <w:t>943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-1 408 530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A.1.3.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osobné náklady (Pt r. 04+16)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03</w:t>
            </w:r>
          </w:p>
        </w:tc>
        <w:tc>
          <w:tcPr>
            <w:tcW w:w="736" w:type="pct"/>
            <w:vAlign w:val="center"/>
          </w:tcPr>
          <w:p w:rsidR="00E30572" w:rsidRPr="0052446F" w:rsidRDefault="006A0C8E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</w:t>
            </w:r>
            <w:r w:rsidR="00E30572"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 886 489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- 1 578 578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A.1.4.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dane a poplatky. okrem dane z príjmov (Pt r.05+17)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04</w:t>
            </w:r>
          </w:p>
        </w:tc>
        <w:tc>
          <w:tcPr>
            <w:tcW w:w="736" w:type="pct"/>
            <w:vAlign w:val="center"/>
          </w:tcPr>
          <w:p w:rsidR="00E30572" w:rsidRPr="0052446F" w:rsidRDefault="006A0C8E" w:rsidP="006A0C8E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          -10 312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9 671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A.1.5.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Ostatné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PČ vrátane finančných (Pt r.06 až 09+43)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05</w:t>
            </w:r>
          </w:p>
        </w:tc>
        <w:tc>
          <w:tcPr>
            <w:tcW w:w="736" w:type="pct"/>
            <w:vAlign w:val="center"/>
          </w:tcPr>
          <w:p w:rsidR="00E30572" w:rsidRPr="0052446F" w:rsidRDefault="006A0C8E" w:rsidP="006A0C8E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         -17 821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86 301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PČ bez osobitne vykaz. položiek (Pt r.41+42)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06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3 836 506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3 527 7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4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9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A.2.1.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predaj tovaru, výrobkov a služieb (Pt r.26+27+34)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07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3 801 353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 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5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00 303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A.2.2.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Ost. príjmy z PČ vrátane finančných (Pt r.28 až 31+36 až 40+42)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08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35 153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27 461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bottom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 *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z PČ bez položiek osobitne vykazovaných (A.1.+A.2.)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09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323 674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637 093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top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Osobitne vykazované položky (Pt r.45)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-104 937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-244 283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top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A.3.1.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Prijaté úroky (Pt r.46)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11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13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top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A.3.2.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Zaplatené úroky (Pt r.47)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12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-115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top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A.3.3.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Prijaté dividendy a iné podiely na zisku (Pt r.48)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13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tcBorders>
              <w:top w:val="single" w:sz="4" w:space="0" w:color="auto"/>
            </w:tcBorders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A.3.4.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Vyplatené dividendy a iné podiely na zisku (Pt r.49)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14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-104 940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-244 181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A**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z PČ (A*+A.3.)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15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218 737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392 8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1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Zaplatená daň z príjmov vrátane vrátených prepl. dane (Pt. r.51)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16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-103 611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-18 471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A.5.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výnimočného rozsahu alebo výskytu (Pt r.52)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17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12 825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12 362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A.6.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výnimočného rozsahu alebo výskytu (Pt r.53)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18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-14 546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-14 419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A.7.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Ostatné nevýznamné príjmy a výdavky (Pt r.54)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19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-23 255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-136 287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A***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Čisté peňažné toky z PČ  (A**+A.4 až A7 )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20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90 150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23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5 995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B.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z investičnej činnosti ( IČ 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obstaranie dlhodobého majetku (Pt r.56)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-68 377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-66 593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predaja  dlhodobého majetku (Pt r.60)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22 211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2 655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poskytnuté dlhodobé pôžičky (Pt r.64)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23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zo splácania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poskytnutých dlhodobých pôžičiek (Pt r.65)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24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B.5.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dotácií na obstaraný dlhodobý majetok (Pt r.66)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25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B.6.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Prijaté úroky, dividendy okrem PČ alebo FČ (Pt r.67)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26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B.7.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a výdavky výnimočného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rozsahu alebo výskytu (Pt r.68)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27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B.8.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Ostatné nevýznamné príjmy a výdavky (Pt r.69)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28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B.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Čisté peňažné  toky z IČ</w:t>
            </w:r>
          </w:p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( B.1+ až B.8.)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29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val="cs-CZ" w:eastAsia="cs-CZ"/>
              </w:rPr>
              <w:t>-46 166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-63 938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C.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z finančnej činnosti  ( FČ 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X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vyplývajúce z vlastného imania (Pt r.71)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30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664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C.1.1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upísaných akcií a vkladov do vlastného imania (Pt r.72)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31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664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lastRenderedPageBreak/>
              <w:t>C.1.2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úhrady straty spoločníkmi (Pt r.73)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32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C.1.3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obstaranie vlastných akcií a vlastných obchodných podielov (Pt r.74)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33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C.1.4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vyplatené podiely na vlastnom imaní, vyrovnávacie podiely a iné úhrady zo zníženia vlastného imania (Pt r.75)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34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Peňažné toky z dlhodobých a krátkodobých záväzkov a pohľadávok z FČ (Pt r.76)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35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-</w:t>
            </w:r>
            <w:r w:rsidR="00803D33">
              <w:rPr>
                <w:rFonts w:asciiTheme="minorHAnsi" w:hAnsiTheme="minorHAnsi"/>
                <w:sz w:val="20"/>
                <w:szCs w:val="20"/>
                <w:lang w:val="cs-CZ" w:eastAsia="cs-CZ"/>
              </w:rPr>
              <w:t>28</w:t>
            </w: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 xml:space="preserve"> 000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-152 000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Príjmy z prijatých bankových úverov a finančnej výpomoci (Pt r.77) 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36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splácanie bank. úverov a finančnej výpomoci (Pt r.78)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37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val="cs-CZ" w:eastAsia="cs-CZ"/>
              </w:rPr>
              <w:t>-28</w:t>
            </w:r>
            <w:r w:rsidR="00E30572"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 xml:space="preserve"> 000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-152 000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 pôžičiek od osôb s kapitálovou účasťou (Pt r.79)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38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splatenie pôžičiek osobám s kapitálovou účasťou (Pt r.80)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39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C.2.5.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poskytnuté pôžičky spoločníkom (Pt r.81)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40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C.2.6.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Príjmy zo splácania pôžičiek spoločníkmi (Pt r.82)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41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C.3.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Výdavky na zaplatené úroky a dividendy okrem PČ a IČ (Pt r.83)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42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C.4.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Príjmy a výdavky výnimočného rozsahu alebo výskytu (Pt r.84) 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43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C.5.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Ostatné nevýznamné príjmy a výdavky (Pt r.85)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44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C.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Čisté peňažné toky z finančnej činnosti</w:t>
            </w:r>
          </w:p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( C.1+C.2. až C.5.)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45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val="cs-CZ" w:eastAsia="cs-CZ"/>
              </w:rPr>
              <w:t>-27</w:t>
            </w:r>
            <w:r w:rsidR="00E30572"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  <w:lang w:val="cs-CZ" w:eastAsia="cs-CZ"/>
              </w:rPr>
              <w:t>336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val="cs-CZ" w:eastAsia="cs-CZ"/>
              </w:rPr>
              <w:t>-152 000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D.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Čisté zvýšenie alebo čisté zníženie peňažných prostriedkov(súčet A***+B+C. 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46</w:t>
            </w:r>
          </w:p>
        </w:tc>
        <w:tc>
          <w:tcPr>
            <w:tcW w:w="736" w:type="pct"/>
            <w:vAlign w:val="center"/>
          </w:tcPr>
          <w:p w:rsidR="00E30572" w:rsidRPr="0052446F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16 648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20 05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7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E.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Stav peňažných prostriedkov a peňažných ekvivalentov  na začiatku účtovného  obdobia 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</w:p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47</w:t>
            </w:r>
          </w:p>
        </w:tc>
        <w:tc>
          <w:tcPr>
            <w:tcW w:w="736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</w:t>
            </w:r>
            <w:r w:rsidR="00803D33">
              <w:rPr>
                <w:rFonts w:asciiTheme="minorHAnsi" w:hAnsiTheme="minorHAnsi"/>
                <w:sz w:val="20"/>
                <w:szCs w:val="20"/>
                <w:lang w:eastAsia="cs-CZ"/>
              </w:rPr>
              <w:t>54 423</w:t>
            </w:r>
          </w:p>
        </w:tc>
        <w:tc>
          <w:tcPr>
            <w:tcW w:w="742" w:type="pct"/>
            <w:vAlign w:val="center"/>
          </w:tcPr>
          <w:p w:rsidR="00E30572" w:rsidRPr="0052446F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134 365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F.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Stav peňažných prostriedkov a peňažných ekvivalentov na konci účtovného obdobia pred zohľadnením kurzových rozdielov</w:t>
            </w: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 xml:space="preserve"> </w:t>
            </w: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ku dňu účtovnej závierky (D.+E.)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</w:p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48</w:t>
            </w:r>
          </w:p>
        </w:tc>
        <w:tc>
          <w:tcPr>
            <w:tcW w:w="736" w:type="pct"/>
            <w:vAlign w:val="center"/>
          </w:tcPr>
          <w:p w:rsidR="00E30572" w:rsidRPr="00432A5A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171 071</w:t>
            </w:r>
          </w:p>
        </w:tc>
        <w:tc>
          <w:tcPr>
            <w:tcW w:w="742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eastAsia="cs-CZ"/>
              </w:rPr>
              <w:t>154 422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sz w:val="20"/>
                <w:szCs w:val="20"/>
                <w:lang w:eastAsia="cs-CZ"/>
              </w:rPr>
              <w:t>G.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Kurzové  rozdiely vyčíslené k peňažným prostriedkom a peňažným ekvivalentom ku dňu účtovnej závierky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49</w:t>
            </w:r>
          </w:p>
        </w:tc>
        <w:tc>
          <w:tcPr>
            <w:tcW w:w="736" w:type="pct"/>
            <w:vAlign w:val="center"/>
          </w:tcPr>
          <w:p w:rsidR="00E30572" w:rsidRPr="00432A5A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eastAsia="cs-CZ"/>
              </w:rPr>
              <w:t>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G.1.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Kurzové straty(563A)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50</w:t>
            </w:r>
          </w:p>
        </w:tc>
        <w:tc>
          <w:tcPr>
            <w:tcW w:w="736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sz w:val="20"/>
                <w:szCs w:val="20"/>
                <w:lang w:eastAsia="cs-CZ"/>
              </w:rPr>
              <w:t>G.2.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Kurzové zisky(663A)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51</w:t>
            </w:r>
          </w:p>
        </w:tc>
        <w:tc>
          <w:tcPr>
            <w:tcW w:w="736" w:type="pct"/>
            <w:vAlign w:val="center"/>
          </w:tcPr>
          <w:p w:rsidR="00E30572" w:rsidRPr="00432A5A" w:rsidRDefault="00803D33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>
              <w:rPr>
                <w:rFonts w:asciiTheme="minorHAnsi" w:hAnsiTheme="minorHAnsi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42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val="cs-CZ" w:eastAsia="cs-CZ"/>
              </w:rPr>
              <w:t>1</w:t>
            </w:r>
          </w:p>
        </w:tc>
      </w:tr>
      <w:tr w:rsidR="00E30572" w:rsidRPr="00087EF6" w:rsidTr="00E30572">
        <w:trPr>
          <w:trHeight w:val="340"/>
        </w:trPr>
        <w:tc>
          <w:tcPr>
            <w:tcW w:w="316" w:type="pct"/>
            <w:vAlign w:val="center"/>
          </w:tcPr>
          <w:p w:rsidR="00E30572" w:rsidRPr="00087EF6" w:rsidRDefault="00E30572" w:rsidP="00E30572">
            <w:pPr>
              <w:rPr>
                <w:rFonts w:asciiTheme="minorHAnsi" w:hAnsiTheme="minorHAnsi"/>
                <w:b/>
                <w:bCs/>
                <w:sz w:val="20"/>
                <w:szCs w:val="20"/>
                <w:lang w:eastAsia="cs-CZ"/>
              </w:rPr>
            </w:pPr>
            <w:r w:rsidRPr="00087EF6">
              <w:rPr>
                <w:rFonts w:asciiTheme="minorHAnsi" w:hAnsiTheme="minorHAnsi"/>
                <w:b/>
                <w:bCs/>
                <w:sz w:val="20"/>
                <w:szCs w:val="20"/>
                <w:lang w:eastAsia="cs-CZ"/>
              </w:rPr>
              <w:t>H.</w:t>
            </w:r>
          </w:p>
        </w:tc>
        <w:tc>
          <w:tcPr>
            <w:tcW w:w="2949" w:type="pct"/>
            <w:vAlign w:val="center"/>
          </w:tcPr>
          <w:p w:rsidR="00E30572" w:rsidRPr="0052446F" w:rsidRDefault="00E30572" w:rsidP="00E30572">
            <w:pPr>
              <w:rPr>
                <w:rFonts w:asciiTheme="minorHAnsi" w:hAnsiTheme="minorHAnsi"/>
                <w:bCs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bCs/>
                <w:sz w:val="20"/>
                <w:szCs w:val="20"/>
                <w:lang w:eastAsia="cs-CZ"/>
              </w:rPr>
              <w:t>Zostatok peňažných prostriedkov a peňažných ekvivalentov na konci účtovného obdobia, upravený o kurzové rozdiely  vyčíslené  ku dňu účtovnej závierky ( D.+E.+G.)</w:t>
            </w:r>
          </w:p>
        </w:tc>
        <w:tc>
          <w:tcPr>
            <w:tcW w:w="257" w:type="pct"/>
            <w:vAlign w:val="center"/>
          </w:tcPr>
          <w:p w:rsidR="00E30572" w:rsidRPr="0052446F" w:rsidRDefault="00E30572" w:rsidP="00E30572">
            <w:pPr>
              <w:jc w:val="center"/>
              <w:rPr>
                <w:rFonts w:asciiTheme="minorHAnsi" w:hAnsiTheme="minorHAnsi"/>
                <w:sz w:val="20"/>
                <w:szCs w:val="20"/>
                <w:lang w:eastAsia="cs-CZ"/>
              </w:rPr>
            </w:pPr>
            <w:r w:rsidRPr="0052446F">
              <w:rPr>
                <w:rFonts w:asciiTheme="minorHAnsi" w:hAnsiTheme="minorHAnsi"/>
                <w:sz w:val="20"/>
                <w:szCs w:val="20"/>
                <w:lang w:eastAsia="cs-CZ"/>
              </w:rPr>
              <w:t>52</w:t>
            </w:r>
          </w:p>
        </w:tc>
        <w:tc>
          <w:tcPr>
            <w:tcW w:w="736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val="cs-CZ" w:eastAsia="cs-CZ"/>
              </w:rPr>
              <w:t>1</w:t>
            </w:r>
            <w:r w:rsidR="00803D33">
              <w:rPr>
                <w:rFonts w:asciiTheme="minorHAnsi" w:hAnsiTheme="minorHAnsi"/>
                <w:sz w:val="20"/>
                <w:szCs w:val="20"/>
                <w:lang w:val="cs-CZ" w:eastAsia="cs-CZ"/>
              </w:rPr>
              <w:t>71 071</w:t>
            </w:r>
          </w:p>
        </w:tc>
        <w:tc>
          <w:tcPr>
            <w:tcW w:w="742" w:type="pct"/>
            <w:vAlign w:val="center"/>
          </w:tcPr>
          <w:p w:rsidR="00E30572" w:rsidRPr="00432A5A" w:rsidRDefault="00E30572" w:rsidP="00E30572">
            <w:pPr>
              <w:jc w:val="right"/>
              <w:rPr>
                <w:rFonts w:asciiTheme="minorHAnsi" w:hAnsiTheme="minorHAnsi"/>
                <w:sz w:val="20"/>
                <w:szCs w:val="20"/>
                <w:lang w:val="cs-CZ" w:eastAsia="cs-CZ"/>
              </w:rPr>
            </w:pPr>
            <w:r w:rsidRPr="00432A5A">
              <w:rPr>
                <w:rFonts w:asciiTheme="minorHAnsi" w:hAnsiTheme="minorHAnsi"/>
                <w:sz w:val="20"/>
                <w:szCs w:val="20"/>
                <w:lang w:val="cs-CZ" w:eastAsia="cs-CZ"/>
              </w:rPr>
              <w:t>154 423</w:t>
            </w:r>
          </w:p>
        </w:tc>
      </w:tr>
    </w:tbl>
    <w:p w:rsidR="002B0CE5" w:rsidRPr="00087EF6" w:rsidRDefault="002B0CE5" w:rsidP="002B0CE5">
      <w:pPr>
        <w:pStyle w:val="NADPIS"/>
        <w:spacing w:before="120" w:line="120" w:lineRule="auto"/>
        <w:rPr>
          <w:color w:val="FF0000"/>
          <w:sz w:val="20"/>
          <w:szCs w:val="20"/>
        </w:rPr>
      </w:pPr>
    </w:p>
    <w:p w:rsidR="002B0CE5" w:rsidRPr="00087EF6" w:rsidRDefault="002B0CE5" w:rsidP="002B0CE5">
      <w:pPr>
        <w:rPr>
          <w:rFonts w:asciiTheme="minorHAnsi" w:hAnsiTheme="minorHAnsi"/>
          <w:b/>
          <w:color w:val="FF0000"/>
          <w:sz w:val="20"/>
          <w:szCs w:val="20"/>
        </w:rPr>
      </w:pPr>
    </w:p>
    <w:p w:rsidR="002B0CE5" w:rsidRPr="00087EF6" w:rsidRDefault="002B0CE5" w:rsidP="002B0CE5">
      <w:pPr>
        <w:rPr>
          <w:rFonts w:asciiTheme="minorHAnsi" w:hAnsiTheme="minorHAnsi"/>
          <w:b/>
          <w:color w:val="FF0000"/>
          <w:sz w:val="20"/>
          <w:szCs w:val="20"/>
        </w:rPr>
      </w:pPr>
    </w:p>
    <w:p w:rsidR="00CD1E02" w:rsidRPr="00087EF6" w:rsidRDefault="00CD1E02" w:rsidP="002B0CE5">
      <w:pPr>
        <w:rPr>
          <w:rFonts w:asciiTheme="minorHAnsi" w:hAnsiTheme="minorHAnsi"/>
          <w:sz w:val="20"/>
          <w:szCs w:val="20"/>
        </w:rPr>
      </w:pPr>
    </w:p>
    <w:sectPr w:rsidR="00CD1E02" w:rsidRPr="00087EF6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3D33" w:rsidRDefault="00803D33">
      <w:r>
        <w:separator/>
      </w:r>
    </w:p>
  </w:endnote>
  <w:endnote w:type="continuationSeparator" w:id="0">
    <w:p w:rsidR="00803D33" w:rsidRDefault="0080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D33" w:rsidRDefault="00803D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61BC5">
      <w:rPr>
        <w:noProof/>
      </w:rPr>
      <w:t>13</w:t>
    </w:r>
    <w:r>
      <w:rPr>
        <w:noProof/>
      </w:rPr>
      <w:fldChar w:fldCharType="end"/>
    </w:r>
  </w:p>
  <w:p w:rsidR="00803D33" w:rsidRDefault="00803D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3D33" w:rsidRDefault="00803D33">
      <w:r>
        <w:separator/>
      </w:r>
    </w:p>
  </w:footnote>
  <w:footnote w:type="continuationSeparator" w:id="0">
    <w:p w:rsidR="00803D33" w:rsidRDefault="0080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D33" w:rsidRDefault="00803D3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  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      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36191337  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2020045863 </w:t>
    </w:r>
  </w:p>
  <w:p w:rsidR="00803D33" w:rsidRDefault="00803D33">
    <w:pPr>
      <w:pStyle w:val="Hlavika"/>
    </w:pPr>
  </w:p>
  <w:p w:rsidR="00803D33" w:rsidRDefault="00803D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03D3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3D33" w:rsidRPr="003F477D" w:rsidRDefault="00803D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3D33" w:rsidRPr="003F477D" w:rsidRDefault="00803D3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3D33" w:rsidRPr="003F477D" w:rsidRDefault="00803D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3D33" w:rsidRPr="003F477D" w:rsidRDefault="00803D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03D33" w:rsidRDefault="00803D3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8625FF0"/>
    <w:multiLevelType w:val="hybridMultilevel"/>
    <w:tmpl w:val="C45CA206"/>
    <w:lvl w:ilvl="0" w:tplc="5C68918A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7D35B1"/>
    <w:multiLevelType w:val="hybridMultilevel"/>
    <w:tmpl w:val="04965FAC"/>
    <w:lvl w:ilvl="0" w:tplc="6CB4D064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196D19"/>
    <w:multiLevelType w:val="hybridMultilevel"/>
    <w:tmpl w:val="BB7E6452"/>
    <w:lvl w:ilvl="0" w:tplc="A5B6A656">
      <w:start w:val="20"/>
      <w:numFmt w:val="bullet"/>
      <w:lvlText w:val="-"/>
      <w:lvlJc w:val="left"/>
      <w:pPr>
        <w:ind w:left="8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1" w15:restartNumberingAfterBreak="0">
    <w:nsid w:val="58951F21"/>
    <w:multiLevelType w:val="hybridMultilevel"/>
    <w:tmpl w:val="8196E9A4"/>
    <w:lvl w:ilvl="0" w:tplc="E3086C3A">
      <w:start w:val="1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202A50"/>
    <w:multiLevelType w:val="hybridMultilevel"/>
    <w:tmpl w:val="1C02EF88"/>
    <w:lvl w:ilvl="0" w:tplc="169E003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4"/>
  </w:num>
  <w:num w:numId="4">
    <w:abstractNumId w:val="20"/>
  </w:num>
  <w:num w:numId="5">
    <w:abstractNumId w:val="6"/>
  </w:num>
  <w:num w:numId="6">
    <w:abstractNumId w:val="13"/>
  </w:num>
  <w:num w:numId="7">
    <w:abstractNumId w:val="2"/>
  </w:num>
  <w:num w:numId="8">
    <w:abstractNumId w:val="8"/>
  </w:num>
  <w:num w:numId="9">
    <w:abstractNumId w:val="18"/>
  </w:num>
  <w:num w:numId="10">
    <w:abstractNumId w:val="14"/>
  </w:num>
  <w:num w:numId="11">
    <w:abstractNumId w:val="3"/>
  </w:num>
  <w:num w:numId="12">
    <w:abstractNumId w:val="21"/>
  </w:num>
  <w:num w:numId="13">
    <w:abstractNumId w:val="1"/>
  </w:num>
  <w:num w:numId="14">
    <w:abstractNumId w:val="17"/>
  </w:num>
  <w:num w:numId="15">
    <w:abstractNumId w:val="12"/>
  </w:num>
  <w:num w:numId="16">
    <w:abstractNumId w:val="19"/>
  </w:num>
  <w:num w:numId="17">
    <w:abstractNumId w:val="9"/>
  </w:num>
  <w:num w:numId="18">
    <w:abstractNumId w:val="5"/>
  </w:num>
  <w:num w:numId="19">
    <w:abstractNumId w:val="7"/>
  </w:num>
  <w:num w:numId="20">
    <w:abstractNumId w:val="10"/>
  </w:num>
  <w:num w:numId="21">
    <w:abstractNumId w:val="16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2C1D"/>
    <w:rsid w:val="00000C65"/>
    <w:rsid w:val="000012F6"/>
    <w:rsid w:val="00007087"/>
    <w:rsid w:val="000104C1"/>
    <w:rsid w:val="00024CC8"/>
    <w:rsid w:val="0002705A"/>
    <w:rsid w:val="000322E4"/>
    <w:rsid w:val="00035659"/>
    <w:rsid w:val="00037969"/>
    <w:rsid w:val="0004086F"/>
    <w:rsid w:val="000433E0"/>
    <w:rsid w:val="00044E9F"/>
    <w:rsid w:val="00045B2B"/>
    <w:rsid w:val="0004669A"/>
    <w:rsid w:val="00051643"/>
    <w:rsid w:val="00051B40"/>
    <w:rsid w:val="000538A8"/>
    <w:rsid w:val="0005393E"/>
    <w:rsid w:val="00053F45"/>
    <w:rsid w:val="0005650F"/>
    <w:rsid w:val="00057E69"/>
    <w:rsid w:val="000624D6"/>
    <w:rsid w:val="00066A39"/>
    <w:rsid w:val="00067195"/>
    <w:rsid w:val="00070129"/>
    <w:rsid w:val="00070DC9"/>
    <w:rsid w:val="000756A8"/>
    <w:rsid w:val="000764C2"/>
    <w:rsid w:val="00076F96"/>
    <w:rsid w:val="00077870"/>
    <w:rsid w:val="00080329"/>
    <w:rsid w:val="000814D5"/>
    <w:rsid w:val="00082B18"/>
    <w:rsid w:val="00083C97"/>
    <w:rsid w:val="00086D86"/>
    <w:rsid w:val="00087EF6"/>
    <w:rsid w:val="00092868"/>
    <w:rsid w:val="000933AB"/>
    <w:rsid w:val="0009688B"/>
    <w:rsid w:val="000A0382"/>
    <w:rsid w:val="000A0FC5"/>
    <w:rsid w:val="000A24CC"/>
    <w:rsid w:val="000A2AF1"/>
    <w:rsid w:val="000A2B22"/>
    <w:rsid w:val="000A46AB"/>
    <w:rsid w:val="000A4BDC"/>
    <w:rsid w:val="000A5B38"/>
    <w:rsid w:val="000B05BB"/>
    <w:rsid w:val="000B12AB"/>
    <w:rsid w:val="000B1BA1"/>
    <w:rsid w:val="000B252C"/>
    <w:rsid w:val="000B2961"/>
    <w:rsid w:val="000B4C92"/>
    <w:rsid w:val="000B5072"/>
    <w:rsid w:val="000B684D"/>
    <w:rsid w:val="000B70DE"/>
    <w:rsid w:val="000C1504"/>
    <w:rsid w:val="000C35C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1CB0"/>
    <w:rsid w:val="001357F4"/>
    <w:rsid w:val="001375F1"/>
    <w:rsid w:val="00137CDE"/>
    <w:rsid w:val="001422DA"/>
    <w:rsid w:val="00143D0B"/>
    <w:rsid w:val="001550FB"/>
    <w:rsid w:val="001553EC"/>
    <w:rsid w:val="001641B3"/>
    <w:rsid w:val="001642E7"/>
    <w:rsid w:val="00171D3D"/>
    <w:rsid w:val="00173E72"/>
    <w:rsid w:val="00174BF5"/>
    <w:rsid w:val="00175067"/>
    <w:rsid w:val="00177499"/>
    <w:rsid w:val="00177E9D"/>
    <w:rsid w:val="001821C1"/>
    <w:rsid w:val="00182CD7"/>
    <w:rsid w:val="00182E74"/>
    <w:rsid w:val="00182F4B"/>
    <w:rsid w:val="00186843"/>
    <w:rsid w:val="001922C8"/>
    <w:rsid w:val="00194863"/>
    <w:rsid w:val="001956A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0CB"/>
    <w:rsid w:val="001E0093"/>
    <w:rsid w:val="001E1B23"/>
    <w:rsid w:val="001E6826"/>
    <w:rsid w:val="001E7C38"/>
    <w:rsid w:val="001F42CE"/>
    <w:rsid w:val="001F453E"/>
    <w:rsid w:val="001F718C"/>
    <w:rsid w:val="001F7CCE"/>
    <w:rsid w:val="002025EF"/>
    <w:rsid w:val="002100EC"/>
    <w:rsid w:val="002122CA"/>
    <w:rsid w:val="00216A06"/>
    <w:rsid w:val="00216D7E"/>
    <w:rsid w:val="0021761B"/>
    <w:rsid w:val="00220BFB"/>
    <w:rsid w:val="002217F8"/>
    <w:rsid w:val="00221DB9"/>
    <w:rsid w:val="00223544"/>
    <w:rsid w:val="00223758"/>
    <w:rsid w:val="002342CE"/>
    <w:rsid w:val="00235630"/>
    <w:rsid w:val="002371EE"/>
    <w:rsid w:val="00246C6C"/>
    <w:rsid w:val="00246E0F"/>
    <w:rsid w:val="002474D2"/>
    <w:rsid w:val="00257F19"/>
    <w:rsid w:val="00262920"/>
    <w:rsid w:val="0026388C"/>
    <w:rsid w:val="00265418"/>
    <w:rsid w:val="0026737F"/>
    <w:rsid w:val="002715D0"/>
    <w:rsid w:val="002716CB"/>
    <w:rsid w:val="00271E51"/>
    <w:rsid w:val="002729B2"/>
    <w:rsid w:val="00272B4B"/>
    <w:rsid w:val="00277355"/>
    <w:rsid w:val="00281335"/>
    <w:rsid w:val="00281923"/>
    <w:rsid w:val="00282986"/>
    <w:rsid w:val="00283B09"/>
    <w:rsid w:val="00284FBF"/>
    <w:rsid w:val="00287F94"/>
    <w:rsid w:val="00292240"/>
    <w:rsid w:val="00292449"/>
    <w:rsid w:val="0029438D"/>
    <w:rsid w:val="00295E93"/>
    <w:rsid w:val="00296685"/>
    <w:rsid w:val="00297BB8"/>
    <w:rsid w:val="002A17E9"/>
    <w:rsid w:val="002A1BAA"/>
    <w:rsid w:val="002A2389"/>
    <w:rsid w:val="002A28DC"/>
    <w:rsid w:val="002A4000"/>
    <w:rsid w:val="002A78C8"/>
    <w:rsid w:val="002B0283"/>
    <w:rsid w:val="002B0CE5"/>
    <w:rsid w:val="002B2E75"/>
    <w:rsid w:val="002C1869"/>
    <w:rsid w:val="002C1A49"/>
    <w:rsid w:val="002C25D7"/>
    <w:rsid w:val="002C3C72"/>
    <w:rsid w:val="002C4E70"/>
    <w:rsid w:val="002C756A"/>
    <w:rsid w:val="002D0D47"/>
    <w:rsid w:val="002D1838"/>
    <w:rsid w:val="002D267F"/>
    <w:rsid w:val="002D2853"/>
    <w:rsid w:val="002E1542"/>
    <w:rsid w:val="002E490E"/>
    <w:rsid w:val="002E6607"/>
    <w:rsid w:val="002E715C"/>
    <w:rsid w:val="002F0A28"/>
    <w:rsid w:val="002F23B0"/>
    <w:rsid w:val="002F41CE"/>
    <w:rsid w:val="002F5C77"/>
    <w:rsid w:val="00302371"/>
    <w:rsid w:val="003023F7"/>
    <w:rsid w:val="003061CE"/>
    <w:rsid w:val="00306960"/>
    <w:rsid w:val="00312CE9"/>
    <w:rsid w:val="00314CF6"/>
    <w:rsid w:val="00315D4A"/>
    <w:rsid w:val="003208FD"/>
    <w:rsid w:val="00331575"/>
    <w:rsid w:val="00331B7B"/>
    <w:rsid w:val="00331EB6"/>
    <w:rsid w:val="00332E9A"/>
    <w:rsid w:val="00333ADE"/>
    <w:rsid w:val="00336F51"/>
    <w:rsid w:val="00340849"/>
    <w:rsid w:val="003408EA"/>
    <w:rsid w:val="00346F61"/>
    <w:rsid w:val="00350E31"/>
    <w:rsid w:val="003511B9"/>
    <w:rsid w:val="00351402"/>
    <w:rsid w:val="00351C12"/>
    <w:rsid w:val="0035234F"/>
    <w:rsid w:val="00354E55"/>
    <w:rsid w:val="00355441"/>
    <w:rsid w:val="00362212"/>
    <w:rsid w:val="0036452C"/>
    <w:rsid w:val="003672E8"/>
    <w:rsid w:val="0037322D"/>
    <w:rsid w:val="003773CD"/>
    <w:rsid w:val="0038045E"/>
    <w:rsid w:val="0039118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230"/>
    <w:rsid w:val="003D4C8A"/>
    <w:rsid w:val="003E1FCF"/>
    <w:rsid w:val="003E330A"/>
    <w:rsid w:val="003E3C41"/>
    <w:rsid w:val="003E56C9"/>
    <w:rsid w:val="003E6794"/>
    <w:rsid w:val="003E71F6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A5A"/>
    <w:rsid w:val="00433587"/>
    <w:rsid w:val="00434A9A"/>
    <w:rsid w:val="0044052C"/>
    <w:rsid w:val="004434C8"/>
    <w:rsid w:val="00444759"/>
    <w:rsid w:val="00446B45"/>
    <w:rsid w:val="0044745F"/>
    <w:rsid w:val="0045072D"/>
    <w:rsid w:val="00453111"/>
    <w:rsid w:val="0045492B"/>
    <w:rsid w:val="00454AEB"/>
    <w:rsid w:val="00454F2D"/>
    <w:rsid w:val="00454F59"/>
    <w:rsid w:val="0045642D"/>
    <w:rsid w:val="00460CC6"/>
    <w:rsid w:val="004617C6"/>
    <w:rsid w:val="004677FC"/>
    <w:rsid w:val="00481874"/>
    <w:rsid w:val="00482574"/>
    <w:rsid w:val="00483ECE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2F08"/>
    <w:rsid w:val="004B4B10"/>
    <w:rsid w:val="004B7DB5"/>
    <w:rsid w:val="004C2389"/>
    <w:rsid w:val="004C30CE"/>
    <w:rsid w:val="004C5915"/>
    <w:rsid w:val="004C5CA7"/>
    <w:rsid w:val="004C5E44"/>
    <w:rsid w:val="004C7D02"/>
    <w:rsid w:val="004D2FC9"/>
    <w:rsid w:val="004D52BA"/>
    <w:rsid w:val="004D5595"/>
    <w:rsid w:val="004D6D30"/>
    <w:rsid w:val="004E1B63"/>
    <w:rsid w:val="004E32B6"/>
    <w:rsid w:val="004E4A85"/>
    <w:rsid w:val="004E4FCE"/>
    <w:rsid w:val="004E76A2"/>
    <w:rsid w:val="004F2AEC"/>
    <w:rsid w:val="004F48BF"/>
    <w:rsid w:val="005008FA"/>
    <w:rsid w:val="005031B8"/>
    <w:rsid w:val="0050397B"/>
    <w:rsid w:val="00507245"/>
    <w:rsid w:val="00511DDE"/>
    <w:rsid w:val="00512000"/>
    <w:rsid w:val="0051700A"/>
    <w:rsid w:val="00521298"/>
    <w:rsid w:val="00521945"/>
    <w:rsid w:val="005222B8"/>
    <w:rsid w:val="0052446F"/>
    <w:rsid w:val="00524BEA"/>
    <w:rsid w:val="00526FB9"/>
    <w:rsid w:val="00527E38"/>
    <w:rsid w:val="00530A48"/>
    <w:rsid w:val="00533DCF"/>
    <w:rsid w:val="00536DC0"/>
    <w:rsid w:val="005461EE"/>
    <w:rsid w:val="00547AE9"/>
    <w:rsid w:val="00550F87"/>
    <w:rsid w:val="005527DA"/>
    <w:rsid w:val="00552B8A"/>
    <w:rsid w:val="0056045A"/>
    <w:rsid w:val="00561317"/>
    <w:rsid w:val="00561BA9"/>
    <w:rsid w:val="00562E0F"/>
    <w:rsid w:val="00566CE3"/>
    <w:rsid w:val="005708A2"/>
    <w:rsid w:val="00573E9F"/>
    <w:rsid w:val="0057641B"/>
    <w:rsid w:val="005775BA"/>
    <w:rsid w:val="00580C74"/>
    <w:rsid w:val="00581545"/>
    <w:rsid w:val="00582C1D"/>
    <w:rsid w:val="00582F0F"/>
    <w:rsid w:val="00585033"/>
    <w:rsid w:val="00585C1A"/>
    <w:rsid w:val="00586CE9"/>
    <w:rsid w:val="00590ACE"/>
    <w:rsid w:val="00593B4A"/>
    <w:rsid w:val="005951C5"/>
    <w:rsid w:val="005A3A96"/>
    <w:rsid w:val="005A41F7"/>
    <w:rsid w:val="005A5912"/>
    <w:rsid w:val="005A612F"/>
    <w:rsid w:val="005A69EE"/>
    <w:rsid w:val="005B00CC"/>
    <w:rsid w:val="005C08D0"/>
    <w:rsid w:val="005C3B7A"/>
    <w:rsid w:val="005C7EEB"/>
    <w:rsid w:val="005D22A2"/>
    <w:rsid w:val="005D4567"/>
    <w:rsid w:val="005D45F3"/>
    <w:rsid w:val="005D6564"/>
    <w:rsid w:val="005D7097"/>
    <w:rsid w:val="005D7155"/>
    <w:rsid w:val="005E12D2"/>
    <w:rsid w:val="005E4F88"/>
    <w:rsid w:val="005E6774"/>
    <w:rsid w:val="005E6F68"/>
    <w:rsid w:val="005F1DFA"/>
    <w:rsid w:val="005F26DB"/>
    <w:rsid w:val="005F504F"/>
    <w:rsid w:val="006029A9"/>
    <w:rsid w:val="00610810"/>
    <w:rsid w:val="00613C39"/>
    <w:rsid w:val="00614845"/>
    <w:rsid w:val="00615C55"/>
    <w:rsid w:val="00616938"/>
    <w:rsid w:val="00620893"/>
    <w:rsid w:val="00636459"/>
    <w:rsid w:val="00640019"/>
    <w:rsid w:val="00642FD8"/>
    <w:rsid w:val="00650CE9"/>
    <w:rsid w:val="00651F5C"/>
    <w:rsid w:val="00655EF6"/>
    <w:rsid w:val="00661BC5"/>
    <w:rsid w:val="00661CE7"/>
    <w:rsid w:val="00664A7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14D"/>
    <w:rsid w:val="006A0C8E"/>
    <w:rsid w:val="006A0CA6"/>
    <w:rsid w:val="006B04C8"/>
    <w:rsid w:val="006B364B"/>
    <w:rsid w:val="006B69FE"/>
    <w:rsid w:val="006B7A1C"/>
    <w:rsid w:val="006C018F"/>
    <w:rsid w:val="006C1092"/>
    <w:rsid w:val="006C351A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AA9"/>
    <w:rsid w:val="00701C3B"/>
    <w:rsid w:val="00704DF2"/>
    <w:rsid w:val="0070649A"/>
    <w:rsid w:val="00711BAB"/>
    <w:rsid w:val="00711C27"/>
    <w:rsid w:val="00712BD7"/>
    <w:rsid w:val="007139BF"/>
    <w:rsid w:val="00717A93"/>
    <w:rsid w:val="00720838"/>
    <w:rsid w:val="00723420"/>
    <w:rsid w:val="007237B2"/>
    <w:rsid w:val="007274B4"/>
    <w:rsid w:val="00733A07"/>
    <w:rsid w:val="0073411F"/>
    <w:rsid w:val="00736286"/>
    <w:rsid w:val="00741A9D"/>
    <w:rsid w:val="007475DC"/>
    <w:rsid w:val="007502AE"/>
    <w:rsid w:val="0075132C"/>
    <w:rsid w:val="007534C7"/>
    <w:rsid w:val="0075484E"/>
    <w:rsid w:val="00754C85"/>
    <w:rsid w:val="00755848"/>
    <w:rsid w:val="00755E77"/>
    <w:rsid w:val="007561E8"/>
    <w:rsid w:val="00760326"/>
    <w:rsid w:val="00764219"/>
    <w:rsid w:val="0076539B"/>
    <w:rsid w:val="00767C51"/>
    <w:rsid w:val="00771D0D"/>
    <w:rsid w:val="007728FB"/>
    <w:rsid w:val="007753B9"/>
    <w:rsid w:val="007758AF"/>
    <w:rsid w:val="00780227"/>
    <w:rsid w:val="007805CE"/>
    <w:rsid w:val="00781026"/>
    <w:rsid w:val="00782296"/>
    <w:rsid w:val="00783C23"/>
    <w:rsid w:val="007842ED"/>
    <w:rsid w:val="0078433D"/>
    <w:rsid w:val="00786B15"/>
    <w:rsid w:val="00796A40"/>
    <w:rsid w:val="007A17D1"/>
    <w:rsid w:val="007A1F08"/>
    <w:rsid w:val="007A6BEE"/>
    <w:rsid w:val="007A70D1"/>
    <w:rsid w:val="007A7DBA"/>
    <w:rsid w:val="007B25A6"/>
    <w:rsid w:val="007B68FA"/>
    <w:rsid w:val="007B6B6C"/>
    <w:rsid w:val="007B7623"/>
    <w:rsid w:val="007C04E4"/>
    <w:rsid w:val="007C24FE"/>
    <w:rsid w:val="007C40F2"/>
    <w:rsid w:val="007C6DC0"/>
    <w:rsid w:val="007D0D5D"/>
    <w:rsid w:val="007D125B"/>
    <w:rsid w:val="007D50DA"/>
    <w:rsid w:val="007E32BC"/>
    <w:rsid w:val="007E4153"/>
    <w:rsid w:val="007E4948"/>
    <w:rsid w:val="007E7210"/>
    <w:rsid w:val="007F26F7"/>
    <w:rsid w:val="007F3179"/>
    <w:rsid w:val="007F40EB"/>
    <w:rsid w:val="007F4176"/>
    <w:rsid w:val="007F523F"/>
    <w:rsid w:val="007F6029"/>
    <w:rsid w:val="0080258D"/>
    <w:rsid w:val="0080392F"/>
    <w:rsid w:val="00803D33"/>
    <w:rsid w:val="008045BF"/>
    <w:rsid w:val="008119BF"/>
    <w:rsid w:val="00815AE4"/>
    <w:rsid w:val="00815F77"/>
    <w:rsid w:val="00822A3C"/>
    <w:rsid w:val="008271F6"/>
    <w:rsid w:val="00827D2A"/>
    <w:rsid w:val="00832FF0"/>
    <w:rsid w:val="0084070B"/>
    <w:rsid w:val="008423B9"/>
    <w:rsid w:val="008439B0"/>
    <w:rsid w:val="00846209"/>
    <w:rsid w:val="0085044A"/>
    <w:rsid w:val="0085251E"/>
    <w:rsid w:val="0085408B"/>
    <w:rsid w:val="00857F33"/>
    <w:rsid w:val="00861401"/>
    <w:rsid w:val="00861803"/>
    <w:rsid w:val="00867392"/>
    <w:rsid w:val="0087132B"/>
    <w:rsid w:val="00882F60"/>
    <w:rsid w:val="00884A8C"/>
    <w:rsid w:val="0088549B"/>
    <w:rsid w:val="00890711"/>
    <w:rsid w:val="008928D7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483"/>
    <w:rsid w:val="008C4105"/>
    <w:rsid w:val="008C4D3A"/>
    <w:rsid w:val="008C5C88"/>
    <w:rsid w:val="008C6DA6"/>
    <w:rsid w:val="008D08B7"/>
    <w:rsid w:val="008D0B38"/>
    <w:rsid w:val="008D3EB6"/>
    <w:rsid w:val="008D6D0A"/>
    <w:rsid w:val="008D6D25"/>
    <w:rsid w:val="008E18B3"/>
    <w:rsid w:val="008E6809"/>
    <w:rsid w:val="008F30FC"/>
    <w:rsid w:val="008F57FE"/>
    <w:rsid w:val="008F7732"/>
    <w:rsid w:val="008F7BD4"/>
    <w:rsid w:val="0090056C"/>
    <w:rsid w:val="0091008A"/>
    <w:rsid w:val="00925C6F"/>
    <w:rsid w:val="00927FEB"/>
    <w:rsid w:val="00935334"/>
    <w:rsid w:val="00940C7E"/>
    <w:rsid w:val="009448EC"/>
    <w:rsid w:val="00945CB3"/>
    <w:rsid w:val="00947519"/>
    <w:rsid w:val="0095296D"/>
    <w:rsid w:val="00952C06"/>
    <w:rsid w:val="0095638F"/>
    <w:rsid w:val="009625B5"/>
    <w:rsid w:val="009630FD"/>
    <w:rsid w:val="009631F4"/>
    <w:rsid w:val="00966893"/>
    <w:rsid w:val="00967EF0"/>
    <w:rsid w:val="009750A7"/>
    <w:rsid w:val="009814FE"/>
    <w:rsid w:val="00990840"/>
    <w:rsid w:val="00994EC4"/>
    <w:rsid w:val="009965DA"/>
    <w:rsid w:val="009A06CA"/>
    <w:rsid w:val="009A284D"/>
    <w:rsid w:val="009B124D"/>
    <w:rsid w:val="009B17D1"/>
    <w:rsid w:val="009C0104"/>
    <w:rsid w:val="009C184E"/>
    <w:rsid w:val="009C2162"/>
    <w:rsid w:val="009C49BF"/>
    <w:rsid w:val="009C58C9"/>
    <w:rsid w:val="009D0C18"/>
    <w:rsid w:val="009D1BB6"/>
    <w:rsid w:val="009D2303"/>
    <w:rsid w:val="009D3DB8"/>
    <w:rsid w:val="009E3012"/>
    <w:rsid w:val="009E39F8"/>
    <w:rsid w:val="009E5CB1"/>
    <w:rsid w:val="009F04E7"/>
    <w:rsid w:val="009F058C"/>
    <w:rsid w:val="009F4ED4"/>
    <w:rsid w:val="009F56C8"/>
    <w:rsid w:val="009F5D0D"/>
    <w:rsid w:val="009F65FA"/>
    <w:rsid w:val="009F6DA7"/>
    <w:rsid w:val="009F71A5"/>
    <w:rsid w:val="00A068D1"/>
    <w:rsid w:val="00A06EA9"/>
    <w:rsid w:val="00A10E26"/>
    <w:rsid w:val="00A11E31"/>
    <w:rsid w:val="00A1288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7E5"/>
    <w:rsid w:val="00A53820"/>
    <w:rsid w:val="00A539FD"/>
    <w:rsid w:val="00A53C2B"/>
    <w:rsid w:val="00A551DF"/>
    <w:rsid w:val="00A5679E"/>
    <w:rsid w:val="00A630E0"/>
    <w:rsid w:val="00A63B92"/>
    <w:rsid w:val="00A649E0"/>
    <w:rsid w:val="00A67316"/>
    <w:rsid w:val="00A674BE"/>
    <w:rsid w:val="00A675BA"/>
    <w:rsid w:val="00A678A6"/>
    <w:rsid w:val="00A746B7"/>
    <w:rsid w:val="00A75780"/>
    <w:rsid w:val="00A76945"/>
    <w:rsid w:val="00A7718B"/>
    <w:rsid w:val="00A77B08"/>
    <w:rsid w:val="00A8074E"/>
    <w:rsid w:val="00A84C9F"/>
    <w:rsid w:val="00A85764"/>
    <w:rsid w:val="00A9024B"/>
    <w:rsid w:val="00A91854"/>
    <w:rsid w:val="00A95B16"/>
    <w:rsid w:val="00AA0570"/>
    <w:rsid w:val="00AA2BED"/>
    <w:rsid w:val="00AA3E88"/>
    <w:rsid w:val="00AA44FB"/>
    <w:rsid w:val="00AA70A4"/>
    <w:rsid w:val="00AB12AF"/>
    <w:rsid w:val="00AC5487"/>
    <w:rsid w:val="00AD1402"/>
    <w:rsid w:val="00AD39B7"/>
    <w:rsid w:val="00AD5E55"/>
    <w:rsid w:val="00AE0094"/>
    <w:rsid w:val="00AE28DD"/>
    <w:rsid w:val="00AE370A"/>
    <w:rsid w:val="00AE433D"/>
    <w:rsid w:val="00AF0B50"/>
    <w:rsid w:val="00AF0C89"/>
    <w:rsid w:val="00AF51AA"/>
    <w:rsid w:val="00AF6469"/>
    <w:rsid w:val="00B00ECD"/>
    <w:rsid w:val="00B05037"/>
    <w:rsid w:val="00B06859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6666"/>
    <w:rsid w:val="00B63144"/>
    <w:rsid w:val="00B6552B"/>
    <w:rsid w:val="00B66313"/>
    <w:rsid w:val="00B727B9"/>
    <w:rsid w:val="00B7429D"/>
    <w:rsid w:val="00B77EB8"/>
    <w:rsid w:val="00B811C0"/>
    <w:rsid w:val="00B82176"/>
    <w:rsid w:val="00B87E21"/>
    <w:rsid w:val="00B9102F"/>
    <w:rsid w:val="00B913EC"/>
    <w:rsid w:val="00B93686"/>
    <w:rsid w:val="00B93E80"/>
    <w:rsid w:val="00B95CCB"/>
    <w:rsid w:val="00B962ED"/>
    <w:rsid w:val="00B97B79"/>
    <w:rsid w:val="00BA12FE"/>
    <w:rsid w:val="00BA43D8"/>
    <w:rsid w:val="00BC3432"/>
    <w:rsid w:val="00BC3D4A"/>
    <w:rsid w:val="00BC7121"/>
    <w:rsid w:val="00BD2F98"/>
    <w:rsid w:val="00BD55A8"/>
    <w:rsid w:val="00BD67AD"/>
    <w:rsid w:val="00BE7888"/>
    <w:rsid w:val="00BF1944"/>
    <w:rsid w:val="00BF26EB"/>
    <w:rsid w:val="00BF50C5"/>
    <w:rsid w:val="00BF51A4"/>
    <w:rsid w:val="00C014A6"/>
    <w:rsid w:val="00C035C7"/>
    <w:rsid w:val="00C0603C"/>
    <w:rsid w:val="00C07A86"/>
    <w:rsid w:val="00C15E63"/>
    <w:rsid w:val="00C16273"/>
    <w:rsid w:val="00C2120A"/>
    <w:rsid w:val="00C252C9"/>
    <w:rsid w:val="00C27218"/>
    <w:rsid w:val="00C31D64"/>
    <w:rsid w:val="00C3438D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69"/>
    <w:rsid w:val="00C61C50"/>
    <w:rsid w:val="00C71790"/>
    <w:rsid w:val="00C72306"/>
    <w:rsid w:val="00C73DCF"/>
    <w:rsid w:val="00C73DD5"/>
    <w:rsid w:val="00C74B86"/>
    <w:rsid w:val="00C80FCD"/>
    <w:rsid w:val="00C84F78"/>
    <w:rsid w:val="00C86E91"/>
    <w:rsid w:val="00C87B89"/>
    <w:rsid w:val="00C90EFF"/>
    <w:rsid w:val="00C91085"/>
    <w:rsid w:val="00C91523"/>
    <w:rsid w:val="00CB15B6"/>
    <w:rsid w:val="00CB1855"/>
    <w:rsid w:val="00CB4D27"/>
    <w:rsid w:val="00CB69ED"/>
    <w:rsid w:val="00CC0D02"/>
    <w:rsid w:val="00CC14CB"/>
    <w:rsid w:val="00CC40E4"/>
    <w:rsid w:val="00CC6D14"/>
    <w:rsid w:val="00CD0EB6"/>
    <w:rsid w:val="00CD1923"/>
    <w:rsid w:val="00CD1BFB"/>
    <w:rsid w:val="00CD1D71"/>
    <w:rsid w:val="00CD1E02"/>
    <w:rsid w:val="00CD2EA4"/>
    <w:rsid w:val="00CD452D"/>
    <w:rsid w:val="00CD560B"/>
    <w:rsid w:val="00CD7556"/>
    <w:rsid w:val="00CE47B4"/>
    <w:rsid w:val="00CF0078"/>
    <w:rsid w:val="00CF092E"/>
    <w:rsid w:val="00CF7485"/>
    <w:rsid w:val="00D004CC"/>
    <w:rsid w:val="00D006B5"/>
    <w:rsid w:val="00D016E1"/>
    <w:rsid w:val="00D16FDD"/>
    <w:rsid w:val="00D20A3E"/>
    <w:rsid w:val="00D2108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FC8"/>
    <w:rsid w:val="00D55D19"/>
    <w:rsid w:val="00D56526"/>
    <w:rsid w:val="00D57B09"/>
    <w:rsid w:val="00D60344"/>
    <w:rsid w:val="00D64E79"/>
    <w:rsid w:val="00D65F08"/>
    <w:rsid w:val="00D671B0"/>
    <w:rsid w:val="00D676DD"/>
    <w:rsid w:val="00D70E69"/>
    <w:rsid w:val="00D84C61"/>
    <w:rsid w:val="00D8502B"/>
    <w:rsid w:val="00D97CDB"/>
    <w:rsid w:val="00DA1265"/>
    <w:rsid w:val="00DA33E6"/>
    <w:rsid w:val="00DA3816"/>
    <w:rsid w:val="00DA40CD"/>
    <w:rsid w:val="00DA4E0B"/>
    <w:rsid w:val="00DA4EEF"/>
    <w:rsid w:val="00DA68AA"/>
    <w:rsid w:val="00DA7353"/>
    <w:rsid w:val="00DB00DC"/>
    <w:rsid w:val="00DB7199"/>
    <w:rsid w:val="00DC6C53"/>
    <w:rsid w:val="00DC73CA"/>
    <w:rsid w:val="00DC77A2"/>
    <w:rsid w:val="00DD36B7"/>
    <w:rsid w:val="00DD45F0"/>
    <w:rsid w:val="00DD6176"/>
    <w:rsid w:val="00DE00F7"/>
    <w:rsid w:val="00DE4D02"/>
    <w:rsid w:val="00DF0BC8"/>
    <w:rsid w:val="00E02BAC"/>
    <w:rsid w:val="00E06725"/>
    <w:rsid w:val="00E13E03"/>
    <w:rsid w:val="00E17587"/>
    <w:rsid w:val="00E232E4"/>
    <w:rsid w:val="00E247AD"/>
    <w:rsid w:val="00E2552D"/>
    <w:rsid w:val="00E25D82"/>
    <w:rsid w:val="00E30530"/>
    <w:rsid w:val="00E30572"/>
    <w:rsid w:val="00E30EE5"/>
    <w:rsid w:val="00E32473"/>
    <w:rsid w:val="00E33906"/>
    <w:rsid w:val="00E40050"/>
    <w:rsid w:val="00E4129F"/>
    <w:rsid w:val="00E42502"/>
    <w:rsid w:val="00E43AEB"/>
    <w:rsid w:val="00E44945"/>
    <w:rsid w:val="00E508B2"/>
    <w:rsid w:val="00E50A4C"/>
    <w:rsid w:val="00E517ED"/>
    <w:rsid w:val="00E51AE1"/>
    <w:rsid w:val="00E53F33"/>
    <w:rsid w:val="00E55384"/>
    <w:rsid w:val="00E55B2A"/>
    <w:rsid w:val="00E55B3B"/>
    <w:rsid w:val="00E56718"/>
    <w:rsid w:val="00E57868"/>
    <w:rsid w:val="00E578EE"/>
    <w:rsid w:val="00E6025D"/>
    <w:rsid w:val="00E60880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4130"/>
    <w:rsid w:val="00E90529"/>
    <w:rsid w:val="00E97221"/>
    <w:rsid w:val="00EA0DDC"/>
    <w:rsid w:val="00EA33CE"/>
    <w:rsid w:val="00EA7882"/>
    <w:rsid w:val="00EB3ECE"/>
    <w:rsid w:val="00EB47A5"/>
    <w:rsid w:val="00EB5BB2"/>
    <w:rsid w:val="00EB6193"/>
    <w:rsid w:val="00ED112D"/>
    <w:rsid w:val="00ED1C71"/>
    <w:rsid w:val="00ED4A12"/>
    <w:rsid w:val="00ED7779"/>
    <w:rsid w:val="00EE3FF8"/>
    <w:rsid w:val="00EF36D8"/>
    <w:rsid w:val="00EF4F08"/>
    <w:rsid w:val="00EF6214"/>
    <w:rsid w:val="00F0347E"/>
    <w:rsid w:val="00F1250D"/>
    <w:rsid w:val="00F1419E"/>
    <w:rsid w:val="00F155F9"/>
    <w:rsid w:val="00F15A2F"/>
    <w:rsid w:val="00F20F67"/>
    <w:rsid w:val="00F210A0"/>
    <w:rsid w:val="00F213AB"/>
    <w:rsid w:val="00F23BF7"/>
    <w:rsid w:val="00F246E3"/>
    <w:rsid w:val="00F2575B"/>
    <w:rsid w:val="00F261EC"/>
    <w:rsid w:val="00F26D58"/>
    <w:rsid w:val="00F27487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289"/>
    <w:rsid w:val="00F6474D"/>
    <w:rsid w:val="00F724BB"/>
    <w:rsid w:val="00F75D2A"/>
    <w:rsid w:val="00F773E0"/>
    <w:rsid w:val="00F805D9"/>
    <w:rsid w:val="00F82459"/>
    <w:rsid w:val="00F83213"/>
    <w:rsid w:val="00F836A0"/>
    <w:rsid w:val="00F86679"/>
    <w:rsid w:val="00F920DE"/>
    <w:rsid w:val="00F94B39"/>
    <w:rsid w:val="00F951B6"/>
    <w:rsid w:val="00FA0504"/>
    <w:rsid w:val="00FA0EA3"/>
    <w:rsid w:val="00FA1A68"/>
    <w:rsid w:val="00FA2EC8"/>
    <w:rsid w:val="00FA5372"/>
    <w:rsid w:val="00FB124C"/>
    <w:rsid w:val="00FB1933"/>
    <w:rsid w:val="00FB427A"/>
    <w:rsid w:val="00FB7889"/>
    <w:rsid w:val="00FC64AE"/>
    <w:rsid w:val="00FC75CB"/>
    <w:rsid w:val="00FD04B3"/>
    <w:rsid w:val="00FD4808"/>
    <w:rsid w:val="00FD495C"/>
    <w:rsid w:val="00FD4BD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oNotEmbedSmartTags/>
  <w:decimalSymbol w:val=","/>
  <w:listSeparator w:val=";"/>
  <w14:docId w14:val="078F8C5C"/>
  <w15:docId w15:val="{FA5FF3BE-809B-488B-94D1-C859F00E4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8154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8154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8154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8154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7F4176"/>
    <w:pPr>
      <w:widowControl w:val="0"/>
      <w:autoSpaceDE w:val="0"/>
      <w:autoSpaceDN w:val="0"/>
      <w:adjustRightInd w:val="0"/>
    </w:pPr>
    <w:rPr>
      <w:rFonts w:ascii="Arial Narrow" w:eastAsiaTheme="minorEastAsia" w:hAnsi="Arial Narrow" w:cs="Arial Narrow"/>
      <w:color w:val="000000"/>
      <w:sz w:val="24"/>
      <w:szCs w:val="24"/>
    </w:rPr>
  </w:style>
  <w:style w:type="paragraph" w:customStyle="1" w:styleId="odsadeny">
    <w:name w:val="odsadeny"/>
    <w:basedOn w:val="Normlny"/>
    <w:link w:val="odsadenyChar"/>
    <w:rsid w:val="007F4176"/>
    <w:pPr>
      <w:ind w:left="284"/>
    </w:pPr>
    <w:rPr>
      <w:rFonts w:asciiTheme="minorHAnsi" w:eastAsiaTheme="minorEastAsia" w:hAnsiTheme="minorHAnsi"/>
      <w:lang w:eastAsia="en-US"/>
    </w:rPr>
  </w:style>
  <w:style w:type="character" w:customStyle="1" w:styleId="odsadenyChar">
    <w:name w:val="odsadeny Char"/>
    <w:basedOn w:val="Predvolenpsmoodseku"/>
    <w:link w:val="odsadeny"/>
    <w:locked/>
    <w:rsid w:val="007F4176"/>
    <w:rPr>
      <w:rFonts w:asciiTheme="minorHAnsi" w:eastAsiaTheme="minorEastAsia" w:hAnsiTheme="minorHAnsi"/>
      <w:sz w:val="24"/>
      <w:szCs w:val="24"/>
      <w:lang w:eastAsia="en-US"/>
    </w:rPr>
  </w:style>
  <w:style w:type="paragraph" w:customStyle="1" w:styleId="NADPIS">
    <w:name w:val="NADPIS"/>
    <w:basedOn w:val="Normlny"/>
    <w:link w:val="NADPISChar"/>
    <w:rsid w:val="007F4176"/>
    <w:pPr>
      <w:spacing w:before="300"/>
    </w:pPr>
    <w:rPr>
      <w:rFonts w:asciiTheme="minorHAnsi" w:eastAsiaTheme="minorEastAsia" w:hAnsiTheme="minorHAnsi"/>
      <w:b/>
      <w:lang w:eastAsia="en-US"/>
    </w:rPr>
  </w:style>
  <w:style w:type="character" w:customStyle="1" w:styleId="NADPISChar">
    <w:name w:val="NADPIS Char"/>
    <w:basedOn w:val="Predvolenpsmoodseku"/>
    <w:link w:val="NADPIS"/>
    <w:locked/>
    <w:rsid w:val="007F4176"/>
    <w:rPr>
      <w:rFonts w:asciiTheme="minorHAnsi" w:eastAsiaTheme="minorEastAsia" w:hAnsiTheme="minorHAnsi"/>
      <w:b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semiHidden/>
    <w:unhideWhenUsed/>
    <w:rsid w:val="002025E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025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E4D1C-B325-483D-A1E8-DCE171496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15</Pages>
  <Words>4287</Words>
  <Characters>24440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28670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Helena Haluskova</cp:lastModifiedBy>
  <cp:revision>25</cp:revision>
  <cp:lastPrinted>2017-05-29T10:31:00Z</cp:lastPrinted>
  <dcterms:created xsi:type="dcterms:W3CDTF">2016-04-29T07:04:00Z</dcterms:created>
  <dcterms:modified xsi:type="dcterms:W3CDTF">2017-05-30T12:30:00Z</dcterms:modified>
</cp:coreProperties>
</file>