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A47" w:rsidRDefault="00BF7980" w:rsidP="008F2FF6">
      <w:pPr>
        <w:ind w:left="0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</w:t>
      </w:r>
      <w:r w:rsidR="008F2FF6">
        <w:t xml:space="preserve">              </w:t>
      </w:r>
      <w:r>
        <w:t xml:space="preserve"> IČO: 31668895</w:t>
      </w:r>
    </w:p>
    <w:p w:rsidR="006546AA" w:rsidRDefault="006546AA" w:rsidP="00BF7980"/>
    <w:p w:rsidR="00BF7980" w:rsidRDefault="00BF7980" w:rsidP="00BF7980">
      <w:r>
        <w:t xml:space="preserve">                                                                                                                            DIČ: 2020481177</w:t>
      </w:r>
    </w:p>
    <w:p w:rsidR="00BF7980" w:rsidRPr="00AA3E06" w:rsidRDefault="00E15A9D" w:rsidP="008F2FF6">
      <w:pPr>
        <w:ind w:left="0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>Všeobecné údaje</w:t>
      </w:r>
    </w:p>
    <w:p w:rsidR="006546AA" w:rsidRDefault="006546AA" w:rsidP="00BF7980"/>
    <w:p w:rsidR="00E15A9D" w:rsidRDefault="00E15A9D" w:rsidP="008F2FF6">
      <w:pPr>
        <w:pStyle w:val="Odsekzoznamu"/>
        <w:numPr>
          <w:ilvl w:val="0"/>
          <w:numId w:val="4"/>
        </w:numPr>
        <w:rPr>
          <w:b/>
        </w:rPr>
      </w:pPr>
      <w:r w:rsidRPr="00E15A9D">
        <w:rPr>
          <w:b/>
        </w:rPr>
        <w:t>Názov právnickej osoby a jej sídlo</w:t>
      </w:r>
    </w:p>
    <w:p w:rsidR="00E15A9D" w:rsidRDefault="00AA3E06" w:rsidP="00AA3E06">
      <w:pPr>
        <w:ind w:left="0"/>
      </w:pPr>
      <w:r>
        <w:rPr>
          <w:b/>
        </w:rPr>
        <w:t xml:space="preserve">        </w:t>
      </w:r>
      <w:r w:rsidR="00E15A9D">
        <w:t>Obchodné meno:  DERBY, s.r.o.</w:t>
      </w:r>
    </w:p>
    <w:p w:rsidR="00E15A9D" w:rsidRDefault="008F2FF6" w:rsidP="008F2FF6">
      <w:pPr>
        <w:ind w:left="1080"/>
      </w:pPr>
      <w:r>
        <w:t xml:space="preserve">                    </w:t>
      </w:r>
      <w:r w:rsidR="00E15A9D">
        <w:t>Krivá 18</w:t>
      </w:r>
    </w:p>
    <w:p w:rsidR="00E15A9D" w:rsidRDefault="00E15A9D" w:rsidP="008F2FF6">
      <w:pPr>
        <w:pStyle w:val="Odsekzoznamu"/>
        <w:numPr>
          <w:ilvl w:val="0"/>
          <w:numId w:val="5"/>
        </w:numPr>
      </w:pPr>
      <w:r>
        <w:t xml:space="preserve">  Košice</w:t>
      </w:r>
    </w:p>
    <w:p w:rsidR="00E15A9D" w:rsidRDefault="00E15A9D" w:rsidP="00E15A9D"/>
    <w:p w:rsidR="008F2FF6" w:rsidRDefault="008F2FF6" w:rsidP="008F2FF6">
      <w:pPr>
        <w:ind w:left="0"/>
      </w:pPr>
      <w:r>
        <w:t xml:space="preserve">       </w:t>
      </w:r>
      <w:r w:rsidR="00E15A9D">
        <w:t>Spoločnosť  Derby s.r.o. bola založená 1</w:t>
      </w:r>
      <w:r>
        <w:t>6</w:t>
      </w:r>
      <w:r w:rsidR="00E15A9D">
        <w:t>.0</w:t>
      </w:r>
      <w:r>
        <w:t>2</w:t>
      </w:r>
      <w:r w:rsidR="00E15A9D">
        <w:t>.1993</w:t>
      </w:r>
      <w:r>
        <w:t xml:space="preserve">, zapísaná do obchodného registra vedeného   </w:t>
      </w:r>
    </w:p>
    <w:p w:rsidR="008F2FF6" w:rsidRDefault="008F2FF6" w:rsidP="008F2FF6">
      <w:pPr>
        <w:ind w:left="0"/>
      </w:pPr>
      <w:r>
        <w:t xml:space="preserve">       Okresným súdom Košice I. dňa 17.03.1993, do oddielu s.r.o., vložka č. 2809/V.</w:t>
      </w:r>
    </w:p>
    <w:p w:rsidR="008F2FF6" w:rsidRDefault="008F2FF6" w:rsidP="008F2FF6">
      <w:pPr>
        <w:ind w:left="0"/>
      </w:pPr>
    </w:p>
    <w:p w:rsidR="008F2FF6" w:rsidRDefault="008F2FF6" w:rsidP="008F2FF6">
      <w:pPr>
        <w:pStyle w:val="Odsekzoznamu"/>
        <w:numPr>
          <w:ilvl w:val="0"/>
          <w:numId w:val="4"/>
        </w:numPr>
        <w:rPr>
          <w:b/>
        </w:rPr>
      </w:pPr>
      <w:r w:rsidRPr="008F2FF6">
        <w:rPr>
          <w:b/>
        </w:rPr>
        <w:t>Údaje o konsolidovanom celku</w:t>
      </w:r>
    </w:p>
    <w:p w:rsidR="00AA3E06" w:rsidRDefault="00AA3E06" w:rsidP="00AA3E06">
      <w:pPr>
        <w:ind w:left="0"/>
      </w:pPr>
      <w:r>
        <w:rPr>
          <w:b/>
        </w:rPr>
        <w:t xml:space="preserve">       </w:t>
      </w:r>
      <w:r>
        <w:t>Spoločnosť nie je súčasťou žiadneho konsolidovaného celku.</w:t>
      </w:r>
    </w:p>
    <w:p w:rsidR="00AA3E06" w:rsidRDefault="00AA3E06" w:rsidP="00AA3E06">
      <w:pPr>
        <w:pStyle w:val="Odsekzoznamu"/>
        <w:ind w:left="360"/>
      </w:pPr>
    </w:p>
    <w:p w:rsidR="008F2FF6" w:rsidRDefault="00AA3E06" w:rsidP="00AA3E06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Priemerný  počet  zamestnancov</w:t>
      </w:r>
    </w:p>
    <w:p w:rsidR="00AA3E06" w:rsidRDefault="00AA3E06" w:rsidP="00AA3E06">
      <w:pPr>
        <w:ind w:left="0"/>
      </w:pPr>
      <w:r>
        <w:rPr>
          <w:b/>
        </w:rPr>
        <w:t xml:space="preserve">       </w:t>
      </w:r>
      <w:r>
        <w:t>Priemerný prepočítaný počet zamestnancov  za bežné účtovné obdobie  - 0,25</w:t>
      </w:r>
    </w:p>
    <w:p w:rsidR="00AA3E06" w:rsidRDefault="00AA3E06" w:rsidP="00AA3E06">
      <w:pPr>
        <w:pStyle w:val="Odsekzoznamu"/>
        <w:ind w:left="360"/>
      </w:pPr>
      <w:r>
        <w:t xml:space="preserve">                                                                                  za bezprostredne predchádzajúce obdobie </w:t>
      </w:r>
      <w:r w:rsidR="00310A9C">
        <w:t xml:space="preserve"> - 1</w:t>
      </w:r>
    </w:p>
    <w:p w:rsidR="006546AA" w:rsidRDefault="006546AA" w:rsidP="00AA3E06">
      <w:pPr>
        <w:ind w:left="0"/>
      </w:pPr>
    </w:p>
    <w:p w:rsidR="00AA3E06" w:rsidRDefault="00310A9C" w:rsidP="00AA3E06">
      <w:pPr>
        <w:ind w:left="0"/>
        <w:rPr>
          <w:b/>
          <w:sz w:val="24"/>
          <w:szCs w:val="24"/>
        </w:rPr>
      </w:pPr>
      <w:r w:rsidRPr="00310A9C">
        <w:rPr>
          <w:b/>
          <w:sz w:val="24"/>
          <w:szCs w:val="24"/>
        </w:rPr>
        <w:t>Informácie o prijatých postupoch</w:t>
      </w:r>
    </w:p>
    <w:p w:rsidR="00310A9C" w:rsidRDefault="00310A9C" w:rsidP="00AA3E06">
      <w:pPr>
        <w:ind w:left="0"/>
        <w:rPr>
          <w:b/>
          <w:sz w:val="24"/>
          <w:szCs w:val="24"/>
        </w:rPr>
      </w:pPr>
    </w:p>
    <w:p w:rsidR="00310A9C" w:rsidRDefault="00310A9C" w:rsidP="00310A9C">
      <w:pPr>
        <w:pStyle w:val="Odsekzoznamu"/>
        <w:numPr>
          <w:ilvl w:val="0"/>
          <w:numId w:val="8"/>
        </w:numPr>
        <w:rPr>
          <w:b/>
        </w:rPr>
      </w:pPr>
      <w:r>
        <w:rPr>
          <w:b/>
        </w:rPr>
        <w:t>S</w:t>
      </w:r>
      <w:r w:rsidRPr="00310A9C">
        <w:rPr>
          <w:b/>
        </w:rPr>
        <w:t>pôsob ocenenia jednotlivých zložiek majetku a</w:t>
      </w:r>
      <w:r>
        <w:rPr>
          <w:b/>
        </w:rPr>
        <w:t> </w:t>
      </w:r>
      <w:r w:rsidRPr="00310A9C">
        <w:rPr>
          <w:b/>
        </w:rPr>
        <w:t>záväzkov</w:t>
      </w:r>
    </w:p>
    <w:p w:rsidR="00310A9C" w:rsidRDefault="00310A9C" w:rsidP="00310A9C">
      <w:pPr>
        <w:ind w:left="405"/>
      </w:pPr>
      <w:r w:rsidRPr="00310A9C">
        <w:t xml:space="preserve">Spoločnosť v bežnom roku </w:t>
      </w:r>
      <w:r>
        <w:t xml:space="preserve"> neevidovala žiadny dlhodo</w:t>
      </w:r>
      <w:r w:rsidR="00DB432C">
        <w:t>bý hmotný, dlhodobý nehmotný majetok</w:t>
      </w:r>
      <w:r>
        <w:t xml:space="preserve"> ani zásoby.</w:t>
      </w:r>
    </w:p>
    <w:p w:rsidR="00310A9C" w:rsidRDefault="00310A9C" w:rsidP="00310A9C">
      <w:pPr>
        <w:ind w:left="405"/>
      </w:pPr>
      <w:r>
        <w:t xml:space="preserve">V sledovanom roku nevznikli žiadne pohľadávky, nevymožiteľné boli odpísané v súlade </w:t>
      </w:r>
      <w:r w:rsidR="00DB432C">
        <w:t>so zákonom o dani z príjmov.</w:t>
      </w:r>
    </w:p>
    <w:p w:rsidR="00310A9C" w:rsidRDefault="00DB432C" w:rsidP="00F361F5">
      <w:pPr>
        <w:ind w:left="405"/>
      </w:pPr>
      <w:r>
        <w:t>Peňažné prostriedky a záväzky pri ich vzniku boli oceňované menovitou hodnotou. Ku dňu zostavenia mimoriadnej účtovnej závierky spoločnosť neeviduje žiadne záväzky. Rezervy spoločnosť netvorila, dlhopisy neemitovala, pôžičky neposkytovala ani neprijímala.</w:t>
      </w:r>
      <w:r w:rsidR="00F361F5">
        <w:t xml:space="preserve"> Nevykonávala žiadne derivátové operácie.</w:t>
      </w:r>
    </w:p>
    <w:p w:rsidR="00F361F5" w:rsidRDefault="00F361F5" w:rsidP="00F361F5">
      <w:pPr>
        <w:ind w:left="405"/>
      </w:pPr>
    </w:p>
    <w:p w:rsidR="00310A9C" w:rsidRDefault="00F361F5" w:rsidP="00F361F5">
      <w:pPr>
        <w:pStyle w:val="Odsekzoznamu"/>
        <w:numPr>
          <w:ilvl w:val="0"/>
          <w:numId w:val="8"/>
        </w:numPr>
        <w:rPr>
          <w:b/>
        </w:rPr>
      </w:pPr>
      <w:r>
        <w:rPr>
          <w:b/>
        </w:rPr>
        <w:t>Spôsob zostavenia odpisového plánu</w:t>
      </w:r>
    </w:p>
    <w:p w:rsidR="008F2FF6" w:rsidRDefault="00F361F5" w:rsidP="00F361F5">
      <w:pPr>
        <w:ind w:left="405"/>
      </w:pPr>
      <w:r>
        <w:t>Keďže spoločnosť neeviduje žiadny majetok, odpisový plán netvorila.</w:t>
      </w:r>
    </w:p>
    <w:p w:rsidR="008F2FF6" w:rsidRDefault="008F2FF6" w:rsidP="004D5A67">
      <w:pPr>
        <w:ind w:left="0"/>
      </w:pPr>
    </w:p>
    <w:p w:rsidR="004D5A67" w:rsidRDefault="004D5A67" w:rsidP="004D5A67">
      <w:pPr>
        <w:pStyle w:val="Odsekzoznamu"/>
        <w:numPr>
          <w:ilvl w:val="0"/>
          <w:numId w:val="8"/>
        </w:numPr>
        <w:rPr>
          <w:b/>
        </w:rPr>
      </w:pPr>
      <w:r w:rsidRPr="004D5A67">
        <w:rPr>
          <w:b/>
        </w:rPr>
        <w:t>Zmeny účtovných zásad a účtovných metód</w:t>
      </w:r>
    </w:p>
    <w:p w:rsidR="004D5A67" w:rsidRDefault="004D5A67" w:rsidP="004D5A67">
      <w:pPr>
        <w:ind w:left="405"/>
      </w:pPr>
      <w:r>
        <w:t>Účtovná jednotka neuskutočnila zmeny účtovných zásad a účtovných metód.</w:t>
      </w:r>
    </w:p>
    <w:p w:rsidR="008F2FF6" w:rsidRDefault="008F2FF6" w:rsidP="004D5A67">
      <w:pPr>
        <w:ind w:left="0"/>
      </w:pPr>
    </w:p>
    <w:p w:rsidR="004D5A67" w:rsidRDefault="004D5A67" w:rsidP="004D5A67">
      <w:pPr>
        <w:pStyle w:val="Odsekzoznamu"/>
        <w:numPr>
          <w:ilvl w:val="0"/>
          <w:numId w:val="8"/>
        </w:numPr>
        <w:rPr>
          <w:b/>
        </w:rPr>
      </w:pPr>
      <w:r w:rsidRPr="004D5A67">
        <w:rPr>
          <w:b/>
        </w:rPr>
        <w:t>Informácie o dotáciách a ich oceňovanie v</w:t>
      </w:r>
      <w:r>
        <w:rPr>
          <w:b/>
        </w:rPr>
        <w:t> </w:t>
      </w:r>
      <w:r w:rsidRPr="004D5A67">
        <w:rPr>
          <w:b/>
        </w:rPr>
        <w:t>účtovníctve</w:t>
      </w:r>
    </w:p>
    <w:p w:rsidR="00E15A9D" w:rsidRDefault="004D5A67" w:rsidP="004D5A67">
      <w:pPr>
        <w:ind w:left="405"/>
      </w:pPr>
      <w:r>
        <w:t>Účtovná jednotka nebola prijímateľom dotácií.</w:t>
      </w:r>
    </w:p>
    <w:p w:rsidR="004D5A67" w:rsidRDefault="004D5A67" w:rsidP="004D5A67">
      <w:pPr>
        <w:ind w:left="0"/>
        <w:contextualSpacing/>
      </w:pPr>
    </w:p>
    <w:p w:rsidR="004D5A67" w:rsidRPr="004D5A67" w:rsidRDefault="004D5A67" w:rsidP="004D5A67">
      <w:pPr>
        <w:pStyle w:val="Odsekzoznamu"/>
        <w:numPr>
          <w:ilvl w:val="0"/>
          <w:numId w:val="8"/>
        </w:numPr>
      </w:pPr>
      <w:r w:rsidRPr="004D5A67">
        <w:rPr>
          <w:b/>
        </w:rPr>
        <w:t>Informácie o účtovaní významných opráv chýb minulých účtovných období</w:t>
      </w:r>
      <w:r w:rsidR="00E15A9D" w:rsidRPr="004D5A67">
        <w:rPr>
          <w:b/>
        </w:rPr>
        <w:t xml:space="preserve">     </w:t>
      </w:r>
    </w:p>
    <w:p w:rsidR="004D5A67" w:rsidRDefault="004D5A67" w:rsidP="004D5A67">
      <w:pPr>
        <w:pStyle w:val="Odsekzoznamu"/>
        <w:ind w:left="405"/>
      </w:pPr>
      <w:r>
        <w:t>Účtovná jednotka neúčtovala o významných opravách chýb.</w:t>
      </w:r>
    </w:p>
    <w:p w:rsidR="004D5A67" w:rsidRDefault="004D5A67" w:rsidP="004D5A67">
      <w:pPr>
        <w:pStyle w:val="Odsekzoznamu"/>
        <w:ind w:left="405"/>
      </w:pPr>
    </w:p>
    <w:p w:rsidR="006546AA" w:rsidRDefault="006546AA" w:rsidP="004D5A67">
      <w:pPr>
        <w:pStyle w:val="Odsekzoznamu"/>
        <w:ind w:left="405"/>
      </w:pPr>
    </w:p>
    <w:p w:rsidR="004D5A67" w:rsidRDefault="004D5A67" w:rsidP="004D5A67">
      <w:p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doplňujú súvahu a výkaz ziskov a strát</w:t>
      </w:r>
    </w:p>
    <w:p w:rsidR="004D5A67" w:rsidRDefault="004D5A67" w:rsidP="004D5A67">
      <w:pPr>
        <w:ind w:left="0"/>
        <w:rPr>
          <w:b/>
          <w:sz w:val="24"/>
          <w:szCs w:val="24"/>
        </w:rPr>
      </w:pPr>
    </w:p>
    <w:p w:rsidR="006546AA" w:rsidRDefault="006546AA" w:rsidP="004D5A67">
      <w:pPr>
        <w:ind w:left="0"/>
        <w:rPr>
          <w:sz w:val="24"/>
          <w:szCs w:val="24"/>
        </w:rPr>
      </w:pPr>
      <w:r>
        <w:rPr>
          <w:sz w:val="24"/>
          <w:szCs w:val="24"/>
        </w:rPr>
        <w:t>Pre dole uvedené položky účtovná jednotka nemá obsahovú náplň:</w:t>
      </w:r>
    </w:p>
    <w:p w:rsidR="006546AA" w:rsidRDefault="006546AA" w:rsidP="006546AA">
      <w:pPr>
        <w:pStyle w:val="Odsekzoznamu"/>
        <w:numPr>
          <w:ilvl w:val="0"/>
          <w:numId w:val="9"/>
        </w:numPr>
      </w:pPr>
      <w:r>
        <w:t>informácie o položkách s výnimočným rozsahom alebo výskytom</w:t>
      </w:r>
    </w:p>
    <w:p w:rsidR="006546AA" w:rsidRDefault="006546AA" w:rsidP="006546AA">
      <w:pPr>
        <w:pStyle w:val="Odsekzoznamu"/>
        <w:numPr>
          <w:ilvl w:val="0"/>
          <w:numId w:val="9"/>
        </w:numPr>
      </w:pPr>
      <w:r>
        <w:t xml:space="preserve">záväzky </w:t>
      </w:r>
    </w:p>
    <w:p w:rsidR="006546AA" w:rsidRDefault="006546AA" w:rsidP="006546AA">
      <w:pPr>
        <w:pStyle w:val="Odsekzoznamu"/>
        <w:numPr>
          <w:ilvl w:val="0"/>
          <w:numId w:val="10"/>
        </w:numPr>
      </w:pPr>
      <w:r>
        <w:t>záväzky so zostatkovou dobou splatnosti viac ako 5 rokov</w:t>
      </w:r>
    </w:p>
    <w:p w:rsidR="006546AA" w:rsidRDefault="006546AA" w:rsidP="006546AA">
      <w:pPr>
        <w:pStyle w:val="Odsekzoznamu"/>
        <w:numPr>
          <w:ilvl w:val="0"/>
          <w:numId w:val="10"/>
        </w:numPr>
      </w:pPr>
      <w:r>
        <w:lastRenderedPageBreak/>
        <w:t>ce</w:t>
      </w:r>
      <w:r w:rsidR="00633F42">
        <w:t>l</w:t>
      </w:r>
      <w:r>
        <w:t>ková suma zabezpečených záväzkov</w:t>
      </w:r>
    </w:p>
    <w:p w:rsidR="00633F42" w:rsidRDefault="00633F42" w:rsidP="00633F42">
      <w:pPr>
        <w:pStyle w:val="Odsekzoznamu"/>
        <w:ind w:left="1080"/>
      </w:pPr>
    </w:p>
    <w:p w:rsidR="004D5A67" w:rsidRPr="00633F42" w:rsidRDefault="00633F42" w:rsidP="00633F42">
      <w:pPr>
        <w:pStyle w:val="Odsekzoznamu"/>
        <w:numPr>
          <w:ilvl w:val="0"/>
          <w:numId w:val="9"/>
        </w:numPr>
      </w:pPr>
      <w:r>
        <w:t>i</w:t>
      </w:r>
      <w:r w:rsidR="006546AA">
        <w:t>nformácie o vlastných akciách</w:t>
      </w:r>
      <w:r w:rsidR="00E15A9D" w:rsidRPr="00633F42">
        <w:rPr>
          <w:b/>
        </w:rPr>
        <w:t xml:space="preserve"> </w:t>
      </w:r>
    </w:p>
    <w:p w:rsidR="00633F42" w:rsidRDefault="00633F42" w:rsidP="00633F42">
      <w:pPr>
        <w:pStyle w:val="Odsekzoznamu"/>
        <w:numPr>
          <w:ilvl w:val="0"/>
          <w:numId w:val="9"/>
        </w:numPr>
      </w:pPr>
      <w:r w:rsidRPr="00633F42">
        <w:t>informácie o</w:t>
      </w:r>
      <w:r>
        <w:t> orgánoch účtovnej jednotky, a to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výške jednotlivých záruk alebo iných zabezpečení poskytnutých pre členov štatutárneho orgánu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pôžičkách poskytnutý</w:t>
      </w:r>
      <w:r w:rsidR="00E50C6C">
        <w:t xml:space="preserve">ch </w:t>
      </w:r>
      <w:bookmarkStart w:id="0" w:name="_GoBack"/>
      <w:bookmarkEnd w:id="0"/>
      <w:r>
        <w:t>členom štatutárneho orgánu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 xml:space="preserve">hlavných podmienkach záruk 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celkovej sume použitých finančných prostriedkov alebo iného plnenia na súkromné účely členmi štatutárneho orgánu</w:t>
      </w:r>
    </w:p>
    <w:p w:rsidR="00633F42" w:rsidRDefault="00633F42" w:rsidP="004D5A67">
      <w:pPr>
        <w:pStyle w:val="Odsekzoznamu"/>
        <w:ind w:left="405"/>
      </w:pPr>
    </w:p>
    <w:p w:rsidR="00633F42" w:rsidRDefault="00633F42" w:rsidP="00633F42">
      <w:pPr>
        <w:pStyle w:val="Odsekzoznamu"/>
        <w:numPr>
          <w:ilvl w:val="0"/>
          <w:numId w:val="9"/>
        </w:numPr>
      </w:pPr>
      <w:r>
        <w:t>informácie o povinnostiach účtovnej jednotky, a to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celkovej sume finančných povinností, ktoré sa nevykazujú v súvahe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celkovej sume významných podmienených záväzkov</w:t>
      </w:r>
    </w:p>
    <w:p w:rsidR="00633F42" w:rsidRDefault="00633F42" w:rsidP="00633F42">
      <w:pPr>
        <w:pStyle w:val="Odsekzoznamu"/>
        <w:numPr>
          <w:ilvl w:val="0"/>
          <w:numId w:val="10"/>
        </w:numPr>
      </w:pPr>
      <w:r>
        <w:t>opise významných finančných povinností a významných podmienených záväzkov</w:t>
      </w:r>
    </w:p>
    <w:p w:rsidR="00E50C6C" w:rsidRDefault="00633F42" w:rsidP="00633F42">
      <w:pPr>
        <w:pStyle w:val="Odsekzoznamu"/>
        <w:numPr>
          <w:ilvl w:val="0"/>
          <w:numId w:val="10"/>
        </w:numPr>
      </w:pPr>
      <w:r>
        <w:t xml:space="preserve">opise významných finančných povinností a významných podmienených záväzkov voči </w:t>
      </w:r>
      <w:r w:rsidR="00E50C6C">
        <w:t>dcérskej spoločnosti</w:t>
      </w:r>
    </w:p>
    <w:p w:rsidR="00E50C6C" w:rsidRDefault="00E50C6C" w:rsidP="00633F42">
      <w:pPr>
        <w:pStyle w:val="Odsekzoznamu"/>
        <w:numPr>
          <w:ilvl w:val="0"/>
          <w:numId w:val="10"/>
        </w:numPr>
      </w:pPr>
      <w:r>
        <w:t>opise významných povinností účtovnej jednotky vyplývajúcich z dôchodkových programov pre zamestnancov</w:t>
      </w:r>
    </w:p>
    <w:p w:rsidR="00E50C6C" w:rsidRDefault="00E50C6C" w:rsidP="00E50C6C">
      <w:pPr>
        <w:pStyle w:val="Odsekzoznamu"/>
        <w:ind w:left="1080"/>
      </w:pPr>
    </w:p>
    <w:p w:rsidR="00E15A9D" w:rsidRPr="004D5A67" w:rsidRDefault="00E50C6C" w:rsidP="00E50C6C">
      <w:pPr>
        <w:pStyle w:val="Odsekzoznamu"/>
        <w:numPr>
          <w:ilvl w:val="0"/>
          <w:numId w:val="9"/>
        </w:numPr>
      </w:pPr>
      <w:r>
        <w:t xml:space="preserve">informácie </w:t>
      </w:r>
      <w:r w:rsidR="00E15A9D" w:rsidRPr="004D5A67">
        <w:t xml:space="preserve">  </w:t>
      </w:r>
      <w:r>
        <w:t>o udelení  výlučného  práva</w:t>
      </w:r>
      <w:r w:rsidR="00E15A9D" w:rsidRPr="004D5A67">
        <w:t xml:space="preserve">  </w:t>
      </w:r>
    </w:p>
    <w:p w:rsidR="00E15A9D" w:rsidRPr="004D5A67" w:rsidRDefault="00E15A9D" w:rsidP="00E15A9D"/>
    <w:sectPr w:rsidR="00E15A9D" w:rsidRPr="004D5A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40BA8"/>
    <w:multiLevelType w:val="hybridMultilevel"/>
    <w:tmpl w:val="C21400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31115E"/>
    <w:multiLevelType w:val="hybridMultilevel"/>
    <w:tmpl w:val="11A42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9E17C9"/>
    <w:multiLevelType w:val="hybridMultilevel"/>
    <w:tmpl w:val="49B4D282"/>
    <w:lvl w:ilvl="0" w:tplc="6CEE88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D238AD"/>
    <w:multiLevelType w:val="hybridMultilevel"/>
    <w:tmpl w:val="856A9F82"/>
    <w:lvl w:ilvl="0" w:tplc="7BF62F14">
      <w:start w:val="40"/>
      <w:numFmt w:val="decimalZero"/>
      <w:lvlText w:val="%1"/>
      <w:lvlJc w:val="left"/>
      <w:pPr>
        <w:ind w:left="24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31" w:hanging="360"/>
      </w:pPr>
    </w:lvl>
    <w:lvl w:ilvl="2" w:tplc="041B001B" w:tentative="1">
      <w:start w:val="1"/>
      <w:numFmt w:val="lowerRoman"/>
      <w:lvlText w:val="%3."/>
      <w:lvlJc w:val="right"/>
      <w:pPr>
        <w:ind w:left="3851" w:hanging="180"/>
      </w:pPr>
    </w:lvl>
    <w:lvl w:ilvl="3" w:tplc="041B000F" w:tentative="1">
      <w:start w:val="1"/>
      <w:numFmt w:val="decimal"/>
      <w:lvlText w:val="%4."/>
      <w:lvlJc w:val="left"/>
      <w:pPr>
        <w:ind w:left="4571" w:hanging="360"/>
      </w:pPr>
    </w:lvl>
    <w:lvl w:ilvl="4" w:tplc="041B0019" w:tentative="1">
      <w:start w:val="1"/>
      <w:numFmt w:val="lowerLetter"/>
      <w:lvlText w:val="%5."/>
      <w:lvlJc w:val="left"/>
      <w:pPr>
        <w:ind w:left="5291" w:hanging="360"/>
      </w:pPr>
    </w:lvl>
    <w:lvl w:ilvl="5" w:tplc="041B001B" w:tentative="1">
      <w:start w:val="1"/>
      <w:numFmt w:val="lowerRoman"/>
      <w:lvlText w:val="%6."/>
      <w:lvlJc w:val="right"/>
      <w:pPr>
        <w:ind w:left="6011" w:hanging="180"/>
      </w:pPr>
    </w:lvl>
    <w:lvl w:ilvl="6" w:tplc="041B000F" w:tentative="1">
      <w:start w:val="1"/>
      <w:numFmt w:val="decimal"/>
      <w:lvlText w:val="%7."/>
      <w:lvlJc w:val="left"/>
      <w:pPr>
        <w:ind w:left="6731" w:hanging="360"/>
      </w:pPr>
    </w:lvl>
    <w:lvl w:ilvl="7" w:tplc="041B0019" w:tentative="1">
      <w:start w:val="1"/>
      <w:numFmt w:val="lowerLetter"/>
      <w:lvlText w:val="%8."/>
      <w:lvlJc w:val="left"/>
      <w:pPr>
        <w:ind w:left="7451" w:hanging="360"/>
      </w:pPr>
    </w:lvl>
    <w:lvl w:ilvl="8" w:tplc="041B001B" w:tentative="1">
      <w:start w:val="1"/>
      <w:numFmt w:val="lowerRoman"/>
      <w:lvlText w:val="%9."/>
      <w:lvlJc w:val="right"/>
      <w:pPr>
        <w:ind w:left="8171" w:hanging="180"/>
      </w:pPr>
    </w:lvl>
  </w:abstractNum>
  <w:abstractNum w:abstractNumId="4">
    <w:nsid w:val="4E3C16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FEE2BDE"/>
    <w:multiLevelType w:val="hybridMultilevel"/>
    <w:tmpl w:val="240E6F20"/>
    <w:lvl w:ilvl="0" w:tplc="D3AAD0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37046A7"/>
    <w:multiLevelType w:val="hybridMultilevel"/>
    <w:tmpl w:val="2312E5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02587"/>
    <w:multiLevelType w:val="hybridMultilevel"/>
    <w:tmpl w:val="E7565AC2"/>
    <w:lvl w:ilvl="0" w:tplc="0D2E181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>
    <w:nsid w:val="64402BF0"/>
    <w:multiLevelType w:val="hybridMultilevel"/>
    <w:tmpl w:val="CC1E4A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F456E6"/>
    <w:multiLevelType w:val="hybridMultilevel"/>
    <w:tmpl w:val="0F9877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4"/>
  </w:num>
  <w:num w:numId="5">
    <w:abstractNumId w:val="3"/>
  </w:num>
  <w:num w:numId="6">
    <w:abstractNumId w:val="8"/>
  </w:num>
  <w:num w:numId="7">
    <w:abstractNumId w:val="6"/>
  </w:num>
  <w:num w:numId="8">
    <w:abstractNumId w:val="7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2"/>
    <w:rsid w:val="00310A9C"/>
    <w:rsid w:val="004D5A67"/>
    <w:rsid w:val="00501D32"/>
    <w:rsid w:val="00633F42"/>
    <w:rsid w:val="006546AA"/>
    <w:rsid w:val="008F2FF6"/>
    <w:rsid w:val="00AA3E06"/>
    <w:rsid w:val="00BF7980"/>
    <w:rsid w:val="00CC2A47"/>
    <w:rsid w:val="00DB432C"/>
    <w:rsid w:val="00E15A9D"/>
    <w:rsid w:val="00E50C6C"/>
    <w:rsid w:val="00F36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0" w:lineRule="atLeast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5A9D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0" w:lineRule="atLeast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5A9D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506CDA-271D-4DFD-A6FC-429C38AEF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2</cp:revision>
  <dcterms:created xsi:type="dcterms:W3CDTF">2017-05-31T14:38:00Z</dcterms:created>
  <dcterms:modified xsi:type="dcterms:W3CDTF">2017-05-31T14:38:00Z</dcterms:modified>
</cp:coreProperties>
</file>