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2B253E" w14:textId="77777777" w:rsidR="000B04FB" w:rsidRPr="00AB33A2" w:rsidRDefault="000B04FB" w:rsidP="00E434B2">
      <w:pPr>
        <w:keepNext w:val="0"/>
        <w:spacing w:after="0"/>
        <w:jc w:val="left"/>
        <w:rPr>
          <w:rFonts w:ascii="Arial" w:hAnsi="Arial" w:cs="Arial"/>
          <w:lang w:val="sk-SK"/>
        </w:rPr>
        <w:sectPr w:rsidR="000B04FB" w:rsidRPr="00AB33A2" w:rsidSect="00571788">
          <w:headerReference w:type="default" r:id="rId8"/>
          <w:footerReference w:type="even" r:id="rId9"/>
          <w:footerReference w:type="default" r:id="rId10"/>
          <w:headerReference w:type="first" r:id="rId11"/>
          <w:footerReference w:type="first" r:id="rId12"/>
          <w:type w:val="continuous"/>
          <w:pgSz w:w="11907" w:h="16840" w:code="9"/>
          <w:pgMar w:top="567" w:right="1440" w:bottom="1588" w:left="1440" w:header="1134" w:footer="454" w:gutter="0"/>
          <w:pgNumType w:start="13"/>
          <w:cols w:space="720"/>
          <w:docGrid w:linePitch="272"/>
        </w:sectPr>
      </w:pPr>
    </w:p>
    <w:p w14:paraId="1640A0C1" w14:textId="77777777" w:rsidR="000B04FB" w:rsidRPr="00AB33A2" w:rsidRDefault="000B04FB" w:rsidP="00196A59">
      <w:pPr>
        <w:pStyle w:val="Heading1"/>
        <w:keepNext w:val="0"/>
        <w:spacing w:before="120"/>
        <w:rPr>
          <w:rFonts w:ascii="Arial" w:hAnsi="Arial" w:cs="Arial"/>
          <w:lang w:val="sk-SK"/>
        </w:rPr>
      </w:pPr>
      <w:bookmarkStart w:id="0" w:name="_Toc474124189"/>
      <w:bookmarkStart w:id="1" w:name="_Toc474124301"/>
      <w:r w:rsidRPr="00AB33A2">
        <w:rPr>
          <w:rFonts w:ascii="Arial" w:hAnsi="Arial" w:cs="Arial"/>
          <w:lang w:val="sk-SK"/>
        </w:rPr>
        <w:t>Popis spoločnosti</w:t>
      </w:r>
      <w:bookmarkEnd w:id="0"/>
      <w:bookmarkEnd w:id="1"/>
    </w:p>
    <w:p w14:paraId="4863CECD" w14:textId="77777777" w:rsidR="00624B76" w:rsidRPr="005233FD" w:rsidRDefault="00624B76" w:rsidP="00196A59">
      <w:pPr>
        <w:rPr>
          <w:rFonts w:ascii="Arial" w:hAnsi="Arial" w:cs="Arial"/>
          <w:lang w:val="sk-SK"/>
        </w:rPr>
      </w:pPr>
      <w:r w:rsidRPr="005233FD">
        <w:rPr>
          <w:rFonts w:ascii="Arial" w:hAnsi="Arial" w:cs="Arial"/>
          <w:lang w:val="sk-SK"/>
        </w:rPr>
        <w:t xml:space="preserve">Delphi Slovensko, s.r.o. (ďalej len „spoločnosť”) je spoločnosť s ručením obmedzeným, ktorá </w:t>
      </w:r>
      <w:r w:rsidR="004A3621" w:rsidRPr="005233FD">
        <w:rPr>
          <w:rFonts w:ascii="Arial" w:hAnsi="Arial" w:cs="Arial"/>
          <w:lang w:val="sk-SK"/>
        </w:rPr>
        <w:t>bola založená</w:t>
      </w:r>
      <w:r w:rsidR="003F6722" w:rsidRPr="005233FD">
        <w:rPr>
          <w:rFonts w:ascii="Arial" w:hAnsi="Arial" w:cs="Arial"/>
          <w:lang w:val="sk-SK"/>
        </w:rPr>
        <w:t xml:space="preserve"> </w:t>
      </w:r>
      <w:r w:rsidRPr="005233FD">
        <w:rPr>
          <w:rFonts w:ascii="Arial" w:hAnsi="Arial" w:cs="Arial"/>
          <w:lang w:val="sk-SK"/>
        </w:rPr>
        <w:t xml:space="preserve">11. apríla 2001. Dňa 3. mája 2001 bola zapísaná do Obchodného registra vedenom na Okresnom súde v Trnave, oddiel: Sro, vložka č.: 13711/T. Spoločnosť sídli  na adrese: Čáčovská cesta 1447/1, 905 01 Senica, Slovenská republika, identifikačné číslo 35810963. </w:t>
      </w:r>
    </w:p>
    <w:tbl>
      <w:tblPr>
        <w:tblW w:w="10800" w:type="dxa"/>
        <w:tblInd w:w="70" w:type="dxa"/>
        <w:tblCellMar>
          <w:left w:w="70" w:type="dxa"/>
          <w:right w:w="70" w:type="dxa"/>
        </w:tblCellMar>
        <w:tblLook w:val="04A0" w:firstRow="1" w:lastRow="0" w:firstColumn="1" w:lastColumn="0" w:noHBand="0" w:noVBand="1"/>
      </w:tblPr>
      <w:tblGrid>
        <w:gridCol w:w="10800"/>
      </w:tblGrid>
      <w:tr w:rsidR="00B944BC" w:rsidRPr="005233FD" w14:paraId="03C441E3" w14:textId="77777777" w:rsidTr="00B944BC">
        <w:trPr>
          <w:trHeight w:val="300"/>
        </w:trPr>
        <w:tc>
          <w:tcPr>
            <w:tcW w:w="10800" w:type="dxa"/>
            <w:vMerge w:val="restart"/>
            <w:tcBorders>
              <w:top w:val="nil"/>
              <w:left w:val="nil"/>
              <w:bottom w:val="nil"/>
              <w:right w:val="nil"/>
            </w:tcBorders>
            <w:shd w:val="clear" w:color="auto" w:fill="auto"/>
            <w:hideMark/>
          </w:tcPr>
          <w:p w14:paraId="38015B46" w14:textId="77777777" w:rsidR="00F12660" w:rsidRPr="005233FD" w:rsidRDefault="005A7AD8" w:rsidP="00571788">
            <w:pPr>
              <w:keepNext w:val="0"/>
              <w:spacing w:after="0"/>
              <w:rPr>
                <w:rFonts w:ascii="Arial" w:hAnsi="Arial" w:cs="Arial"/>
                <w:color w:val="000000"/>
                <w:lang w:val="sk-SK" w:eastAsia="sk-SK"/>
              </w:rPr>
            </w:pPr>
            <w:r w:rsidRPr="00AB33A2">
              <w:rPr>
                <w:rFonts w:ascii="Arial" w:hAnsi="Arial" w:cs="Arial"/>
                <w:color w:val="000000"/>
                <w:lang w:val="sk-SK" w:eastAsia="sk-SK"/>
              </w:rPr>
              <w:t>V roku 201</w:t>
            </w:r>
            <w:r w:rsidR="009107D3" w:rsidRPr="00AB33A2">
              <w:rPr>
                <w:rFonts w:ascii="Arial" w:hAnsi="Arial" w:cs="Arial"/>
                <w:color w:val="000000"/>
                <w:lang w:val="sk-SK" w:eastAsia="sk-SK"/>
              </w:rPr>
              <w:t>6</w:t>
            </w:r>
            <w:r w:rsidR="00F12660" w:rsidRPr="005233FD">
              <w:rPr>
                <w:rFonts w:ascii="Arial" w:hAnsi="Arial" w:cs="Arial"/>
                <w:color w:val="000000"/>
                <w:lang w:val="sk-SK" w:eastAsia="sk-SK"/>
              </w:rPr>
              <w:t xml:space="preserve"> </w:t>
            </w:r>
            <w:r w:rsidR="00B65C38" w:rsidRPr="005233FD">
              <w:rPr>
                <w:rFonts w:ascii="Arial" w:hAnsi="Arial" w:cs="Arial"/>
                <w:color w:val="000000"/>
                <w:lang w:val="sk-SK" w:eastAsia="sk-SK"/>
              </w:rPr>
              <w:t>ne</w:t>
            </w:r>
            <w:r w:rsidR="00B944BC" w:rsidRPr="005233FD">
              <w:rPr>
                <w:rFonts w:ascii="Arial" w:hAnsi="Arial" w:cs="Arial"/>
                <w:color w:val="000000"/>
                <w:lang w:val="sk-SK" w:eastAsia="sk-SK"/>
              </w:rPr>
              <w:t xml:space="preserve">boli uskutočnené </w:t>
            </w:r>
            <w:r w:rsidR="00B65C38" w:rsidRPr="005233FD">
              <w:rPr>
                <w:rFonts w:ascii="Arial" w:hAnsi="Arial" w:cs="Arial"/>
                <w:color w:val="000000"/>
                <w:lang w:val="sk-SK" w:eastAsia="sk-SK"/>
              </w:rPr>
              <w:t>žiadne</w:t>
            </w:r>
            <w:r w:rsidR="00F12660" w:rsidRPr="005233FD">
              <w:rPr>
                <w:rFonts w:ascii="Arial" w:hAnsi="Arial" w:cs="Arial"/>
                <w:color w:val="000000"/>
                <w:lang w:val="sk-SK" w:eastAsia="sk-SK"/>
              </w:rPr>
              <w:t xml:space="preserve"> </w:t>
            </w:r>
            <w:r w:rsidR="00B944BC" w:rsidRPr="005233FD">
              <w:rPr>
                <w:rFonts w:ascii="Arial" w:hAnsi="Arial" w:cs="Arial"/>
                <w:color w:val="000000"/>
                <w:lang w:val="sk-SK" w:eastAsia="sk-SK"/>
              </w:rPr>
              <w:t xml:space="preserve">významné zmeny </w:t>
            </w:r>
            <w:r w:rsidR="00B65C38" w:rsidRPr="005233FD">
              <w:rPr>
                <w:rFonts w:ascii="Arial" w:hAnsi="Arial" w:cs="Arial"/>
                <w:color w:val="000000"/>
                <w:lang w:val="sk-SK" w:eastAsia="sk-SK"/>
              </w:rPr>
              <w:t>v zápise do Obchodného registra.</w:t>
            </w:r>
          </w:p>
          <w:p w14:paraId="27176D3D" w14:textId="77777777" w:rsidR="00F12660" w:rsidRPr="005233FD" w:rsidRDefault="00B944BC" w:rsidP="00571788">
            <w:pPr>
              <w:keepNext w:val="0"/>
              <w:spacing w:after="0"/>
              <w:rPr>
                <w:rFonts w:ascii="Arial" w:hAnsi="Arial" w:cs="Arial"/>
                <w:color w:val="000000"/>
                <w:highlight w:val="yellow"/>
                <w:lang w:val="sk-SK" w:eastAsia="sk-SK"/>
              </w:rPr>
            </w:pPr>
            <w:r w:rsidRPr="005233FD">
              <w:rPr>
                <w:rFonts w:ascii="Arial" w:hAnsi="Arial" w:cs="Arial"/>
                <w:color w:val="000000"/>
                <w:highlight w:val="yellow"/>
                <w:lang w:val="sk-SK" w:eastAsia="sk-SK"/>
              </w:rPr>
              <w:t xml:space="preserve"> </w:t>
            </w:r>
          </w:p>
          <w:p w14:paraId="48C68AB6" w14:textId="77777777" w:rsidR="00F12660" w:rsidRPr="005233FD" w:rsidRDefault="00F12660" w:rsidP="00571788">
            <w:pPr>
              <w:keepNext w:val="0"/>
              <w:spacing w:after="0"/>
              <w:rPr>
                <w:rFonts w:ascii="Arial" w:hAnsi="Arial" w:cs="Arial"/>
                <w:color w:val="000000"/>
                <w:highlight w:val="yellow"/>
                <w:lang w:val="sk-SK" w:eastAsia="sk-SK"/>
              </w:rPr>
            </w:pPr>
          </w:p>
        </w:tc>
      </w:tr>
      <w:tr w:rsidR="00B944BC" w:rsidRPr="005233FD" w14:paraId="4022CD59" w14:textId="77777777" w:rsidTr="00B944BC">
        <w:trPr>
          <w:trHeight w:val="285"/>
        </w:trPr>
        <w:tc>
          <w:tcPr>
            <w:tcW w:w="10800" w:type="dxa"/>
            <w:vMerge/>
            <w:tcBorders>
              <w:top w:val="nil"/>
              <w:left w:val="nil"/>
              <w:bottom w:val="nil"/>
              <w:right w:val="nil"/>
            </w:tcBorders>
            <w:vAlign w:val="center"/>
            <w:hideMark/>
          </w:tcPr>
          <w:p w14:paraId="1B2045CF" w14:textId="77777777" w:rsidR="00B944BC" w:rsidRPr="005233FD" w:rsidRDefault="00B944BC">
            <w:pPr>
              <w:keepNext w:val="0"/>
              <w:spacing w:after="0"/>
              <w:jc w:val="left"/>
              <w:rPr>
                <w:rFonts w:ascii="Arial" w:hAnsi="Arial" w:cs="Arial"/>
                <w:color w:val="000000"/>
                <w:highlight w:val="yellow"/>
                <w:lang w:val="sk-SK" w:eastAsia="sk-SK"/>
              </w:rPr>
            </w:pPr>
          </w:p>
        </w:tc>
      </w:tr>
    </w:tbl>
    <w:p w14:paraId="122C9D30" w14:textId="77777777" w:rsidR="003D093E" w:rsidRPr="00AB33A2" w:rsidRDefault="003D093E">
      <w:pPr>
        <w:keepNext w:val="0"/>
        <w:rPr>
          <w:rFonts w:ascii="Arial" w:hAnsi="Arial" w:cs="Arial"/>
          <w:lang w:val="sk-SK"/>
        </w:rPr>
      </w:pPr>
      <w:r w:rsidRPr="00AB33A2">
        <w:rPr>
          <w:rFonts w:ascii="Arial" w:hAnsi="Arial" w:cs="Arial"/>
          <w:lang w:val="sk-SK"/>
        </w:rPr>
        <w:t>Hlavným predmetom činnosti je:</w:t>
      </w:r>
    </w:p>
    <w:p w14:paraId="5496E359" w14:textId="77777777" w:rsidR="00624B76" w:rsidRPr="005233FD" w:rsidRDefault="00624B76">
      <w:pPr>
        <w:keepNext w:val="0"/>
        <w:numPr>
          <w:ilvl w:val="0"/>
          <w:numId w:val="36"/>
        </w:numPr>
        <w:spacing w:after="0"/>
        <w:rPr>
          <w:rFonts w:ascii="Arial" w:hAnsi="Arial" w:cs="Arial"/>
          <w:snapToGrid w:val="0"/>
          <w:lang w:val="sk-SK" w:eastAsia="sk-SK"/>
        </w:rPr>
      </w:pPr>
      <w:r w:rsidRPr="005233FD">
        <w:rPr>
          <w:rFonts w:ascii="Arial" w:hAnsi="Arial" w:cs="Arial"/>
          <w:snapToGrid w:val="0"/>
          <w:lang w:val="sk-SK" w:eastAsia="sk-SK"/>
        </w:rPr>
        <w:t>Výroba elektrických a elektronických prístrojov pre motorové vozidlá</w:t>
      </w:r>
    </w:p>
    <w:p w14:paraId="3B9CADEA" w14:textId="77777777" w:rsidR="003D093E" w:rsidRPr="00AB33A2" w:rsidRDefault="003D093E">
      <w:pPr>
        <w:keepNext w:val="0"/>
        <w:rPr>
          <w:rFonts w:ascii="Arial" w:hAnsi="Arial" w:cs="Arial"/>
          <w:i/>
          <w:highlight w:val="yellow"/>
          <w:lang w:val="sk-SK"/>
        </w:rPr>
      </w:pPr>
    </w:p>
    <w:p w14:paraId="04C8C905" w14:textId="77777777" w:rsidR="00A72DBA" w:rsidRPr="005233FD" w:rsidRDefault="00C57091">
      <w:pPr>
        <w:keepNext w:val="0"/>
        <w:rPr>
          <w:rFonts w:ascii="Arial" w:hAnsi="Arial" w:cs="Arial"/>
          <w:lang w:val="sk-SK"/>
        </w:rPr>
      </w:pPr>
      <w:r w:rsidRPr="005233FD">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5233FD" w14:paraId="58028E51"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25D48495" w14:textId="77777777" w:rsidR="00C57091" w:rsidRPr="005233FD" w:rsidRDefault="00C57091">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64EF11B5" w14:textId="77777777" w:rsidR="00C57091" w:rsidRPr="005233FD" w:rsidRDefault="00C57091">
            <w:pPr>
              <w:tabs>
                <w:tab w:val="center" w:pos="4536"/>
                <w:tab w:val="right" w:pos="9072"/>
              </w:tabs>
              <w:spacing w:after="0"/>
              <w:jc w:val="right"/>
              <w:rPr>
                <w:rFonts w:ascii="Arial" w:hAnsi="Arial" w:cs="Arial"/>
                <w:b/>
                <w:sz w:val="16"/>
                <w:szCs w:val="16"/>
                <w:lang w:val="sk-SK"/>
              </w:rPr>
            </w:pPr>
            <w:r w:rsidRPr="005233FD">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428734D4" w14:textId="77777777" w:rsidR="00C57091" w:rsidRPr="005233FD" w:rsidRDefault="00C57091">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Bezprostredne predchádzajúce účtovné obdobie</w:t>
            </w:r>
          </w:p>
        </w:tc>
      </w:tr>
      <w:tr w:rsidR="002D61A0" w:rsidRPr="005233FD" w14:paraId="440DB7B0" w14:textId="77777777" w:rsidTr="00FA473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51AA971" w14:textId="77777777" w:rsidR="002D61A0" w:rsidRPr="00AB33A2" w:rsidRDefault="002D61A0">
            <w:pPr>
              <w:tabs>
                <w:tab w:val="center" w:pos="4536"/>
                <w:tab w:val="right" w:pos="9072"/>
              </w:tabs>
              <w:spacing w:after="0"/>
              <w:rPr>
                <w:rFonts w:ascii="Arial" w:hAnsi="Arial" w:cs="Arial"/>
                <w:sz w:val="16"/>
                <w:szCs w:val="16"/>
                <w:lang w:val="sk-SK"/>
              </w:rPr>
            </w:pPr>
            <w:r w:rsidRPr="00AB33A2">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1AE34319" w14:textId="77777777" w:rsidR="002D61A0" w:rsidRPr="005233FD" w:rsidRDefault="009C7540">
            <w:pPr>
              <w:tabs>
                <w:tab w:val="center" w:pos="4536"/>
                <w:tab w:val="right" w:pos="9072"/>
              </w:tabs>
              <w:spacing w:after="0"/>
              <w:ind w:right="324"/>
              <w:jc w:val="right"/>
              <w:rPr>
                <w:rFonts w:ascii="Arial" w:hAnsi="Arial" w:cs="Arial"/>
                <w:sz w:val="16"/>
                <w:szCs w:val="16"/>
                <w:lang w:val="sk-SK"/>
              </w:rPr>
            </w:pPr>
            <w:r w:rsidRPr="005233FD">
              <w:rPr>
                <w:rFonts w:ascii="Arial" w:hAnsi="Arial" w:cs="Arial"/>
                <w:sz w:val="16"/>
                <w:szCs w:val="16"/>
                <w:lang w:val="sk-SK"/>
              </w:rPr>
              <w:t>142</w:t>
            </w:r>
          </w:p>
        </w:tc>
        <w:tc>
          <w:tcPr>
            <w:tcW w:w="2709" w:type="dxa"/>
            <w:tcBorders>
              <w:top w:val="single" w:sz="12" w:space="0" w:color="auto"/>
              <w:left w:val="single" w:sz="6" w:space="0" w:color="auto"/>
              <w:bottom w:val="single" w:sz="6" w:space="0" w:color="auto"/>
              <w:right w:val="single" w:sz="6" w:space="0" w:color="auto"/>
            </w:tcBorders>
            <w:vAlign w:val="center"/>
          </w:tcPr>
          <w:p w14:paraId="1B91D10E" w14:textId="77777777" w:rsidR="002D61A0" w:rsidRPr="005233FD" w:rsidRDefault="009C7540">
            <w:pPr>
              <w:tabs>
                <w:tab w:val="center" w:pos="4536"/>
                <w:tab w:val="right" w:pos="9072"/>
              </w:tabs>
              <w:spacing w:after="0"/>
              <w:ind w:right="324"/>
              <w:jc w:val="right"/>
              <w:rPr>
                <w:rFonts w:ascii="Arial" w:hAnsi="Arial" w:cs="Arial"/>
                <w:sz w:val="16"/>
                <w:szCs w:val="16"/>
                <w:lang w:val="sk-SK"/>
              </w:rPr>
            </w:pPr>
            <w:r w:rsidRPr="005233FD">
              <w:rPr>
                <w:rFonts w:ascii="Arial" w:hAnsi="Arial" w:cs="Arial"/>
                <w:sz w:val="16"/>
                <w:szCs w:val="16"/>
                <w:lang w:val="sk-SK"/>
              </w:rPr>
              <w:t>260</w:t>
            </w:r>
          </w:p>
        </w:tc>
      </w:tr>
      <w:tr w:rsidR="002D61A0" w:rsidRPr="005233FD" w14:paraId="097CB50A" w14:textId="77777777" w:rsidTr="00FA473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D4CBE37" w14:textId="77777777" w:rsidR="002D61A0" w:rsidRPr="005233FD" w:rsidRDefault="002D61A0">
            <w:pPr>
              <w:tabs>
                <w:tab w:val="center" w:pos="4536"/>
                <w:tab w:val="right" w:pos="9072"/>
              </w:tabs>
              <w:spacing w:after="0"/>
              <w:rPr>
                <w:rFonts w:ascii="Arial" w:hAnsi="Arial" w:cs="Arial"/>
                <w:sz w:val="16"/>
                <w:szCs w:val="16"/>
                <w:lang w:val="sk-SK"/>
              </w:rPr>
            </w:pPr>
            <w:r w:rsidRPr="00AB33A2">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642A37AB" w14:textId="77777777" w:rsidR="002D61A0" w:rsidRPr="005233FD" w:rsidRDefault="00CF3EC6" w:rsidP="009C7540">
            <w:pPr>
              <w:tabs>
                <w:tab w:val="center" w:pos="4536"/>
                <w:tab w:val="right" w:pos="9072"/>
              </w:tabs>
              <w:spacing w:after="0"/>
              <w:ind w:right="324"/>
              <w:jc w:val="right"/>
              <w:rPr>
                <w:rFonts w:ascii="Arial" w:hAnsi="Arial" w:cs="Arial"/>
                <w:sz w:val="16"/>
                <w:szCs w:val="16"/>
                <w:lang w:val="sk-SK"/>
              </w:rPr>
            </w:pPr>
            <w:r w:rsidRPr="005233FD">
              <w:rPr>
                <w:rFonts w:ascii="Arial" w:hAnsi="Arial" w:cs="Arial"/>
                <w:sz w:val="16"/>
                <w:szCs w:val="16"/>
                <w:lang w:val="sk-SK"/>
              </w:rPr>
              <w:t>1</w:t>
            </w:r>
            <w:r w:rsidR="009C7540" w:rsidRPr="005233FD">
              <w:rPr>
                <w:rFonts w:ascii="Arial" w:hAnsi="Arial" w:cs="Arial"/>
                <w:sz w:val="16"/>
                <w:szCs w:val="16"/>
                <w:lang w:val="sk-SK"/>
              </w:rPr>
              <w:t>35</w:t>
            </w:r>
          </w:p>
        </w:tc>
        <w:tc>
          <w:tcPr>
            <w:tcW w:w="2709" w:type="dxa"/>
            <w:tcBorders>
              <w:top w:val="single" w:sz="6" w:space="0" w:color="auto"/>
              <w:left w:val="single" w:sz="6" w:space="0" w:color="auto"/>
              <w:bottom w:val="single" w:sz="6" w:space="0" w:color="auto"/>
              <w:right w:val="single" w:sz="6" w:space="0" w:color="auto"/>
            </w:tcBorders>
            <w:vAlign w:val="center"/>
          </w:tcPr>
          <w:p w14:paraId="42A68658" w14:textId="77777777" w:rsidR="002D61A0" w:rsidRPr="005233FD" w:rsidRDefault="009C7540">
            <w:pPr>
              <w:tabs>
                <w:tab w:val="center" w:pos="4536"/>
                <w:tab w:val="right" w:pos="9072"/>
              </w:tabs>
              <w:spacing w:after="0"/>
              <w:ind w:right="324"/>
              <w:jc w:val="right"/>
              <w:rPr>
                <w:rFonts w:ascii="Arial" w:hAnsi="Arial" w:cs="Arial"/>
                <w:sz w:val="16"/>
                <w:szCs w:val="16"/>
                <w:lang w:val="sk-SK"/>
              </w:rPr>
            </w:pPr>
            <w:r w:rsidRPr="005233FD">
              <w:rPr>
                <w:rFonts w:ascii="Arial" w:hAnsi="Arial" w:cs="Arial"/>
                <w:sz w:val="16"/>
                <w:szCs w:val="16"/>
                <w:lang w:val="sk-SK"/>
              </w:rPr>
              <w:t>149</w:t>
            </w:r>
          </w:p>
        </w:tc>
      </w:tr>
      <w:tr w:rsidR="002D61A0" w:rsidRPr="005233FD" w14:paraId="613B870A" w14:textId="77777777" w:rsidTr="00FA473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039F6A9" w14:textId="77777777" w:rsidR="002D61A0" w:rsidRPr="00AB33A2" w:rsidRDefault="002D61A0">
            <w:pPr>
              <w:tabs>
                <w:tab w:val="center" w:pos="4536"/>
                <w:tab w:val="right" w:pos="9072"/>
              </w:tabs>
              <w:spacing w:after="0"/>
              <w:rPr>
                <w:rFonts w:ascii="Arial" w:hAnsi="Arial" w:cs="Arial"/>
                <w:sz w:val="16"/>
                <w:szCs w:val="16"/>
                <w:lang w:val="sk-SK"/>
              </w:rPr>
            </w:pPr>
            <w:r w:rsidRPr="00AB33A2">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1AB86373" w14:textId="77777777" w:rsidR="002D61A0" w:rsidRPr="005233FD" w:rsidRDefault="00CF3EC6">
            <w:pPr>
              <w:tabs>
                <w:tab w:val="center" w:pos="4536"/>
                <w:tab w:val="right" w:pos="9072"/>
              </w:tabs>
              <w:spacing w:after="0"/>
              <w:ind w:right="324"/>
              <w:jc w:val="right"/>
              <w:rPr>
                <w:rFonts w:ascii="Arial" w:hAnsi="Arial" w:cs="Arial"/>
                <w:sz w:val="16"/>
                <w:szCs w:val="16"/>
                <w:lang w:val="sk-SK"/>
              </w:rPr>
            </w:pPr>
            <w:r w:rsidRPr="005233FD">
              <w:rPr>
                <w:rFonts w:ascii="Arial" w:hAnsi="Arial" w:cs="Arial"/>
                <w:sz w:val="16"/>
                <w:szCs w:val="16"/>
                <w:lang w:val="sk-SK"/>
              </w:rPr>
              <w:t>6</w:t>
            </w:r>
          </w:p>
        </w:tc>
        <w:tc>
          <w:tcPr>
            <w:tcW w:w="2709" w:type="dxa"/>
            <w:tcBorders>
              <w:top w:val="single" w:sz="6" w:space="0" w:color="auto"/>
              <w:left w:val="single" w:sz="6" w:space="0" w:color="auto"/>
              <w:bottom w:val="single" w:sz="6" w:space="0" w:color="auto"/>
              <w:right w:val="single" w:sz="6" w:space="0" w:color="auto"/>
            </w:tcBorders>
            <w:vAlign w:val="center"/>
          </w:tcPr>
          <w:p w14:paraId="2ECBF324" w14:textId="77777777" w:rsidR="002D61A0" w:rsidRPr="005233FD" w:rsidRDefault="009C7540">
            <w:pPr>
              <w:tabs>
                <w:tab w:val="center" w:pos="4536"/>
                <w:tab w:val="right" w:pos="9072"/>
              </w:tabs>
              <w:spacing w:after="0"/>
              <w:ind w:right="324"/>
              <w:jc w:val="right"/>
              <w:rPr>
                <w:rFonts w:ascii="Arial" w:hAnsi="Arial" w:cs="Arial"/>
                <w:sz w:val="16"/>
                <w:szCs w:val="16"/>
                <w:lang w:val="sk-SK"/>
              </w:rPr>
            </w:pPr>
            <w:r w:rsidRPr="005233FD">
              <w:rPr>
                <w:rFonts w:ascii="Arial" w:hAnsi="Arial" w:cs="Arial"/>
                <w:sz w:val="16"/>
                <w:szCs w:val="16"/>
                <w:lang w:val="sk-SK"/>
              </w:rPr>
              <w:t xml:space="preserve"> 6</w:t>
            </w:r>
          </w:p>
        </w:tc>
      </w:tr>
    </w:tbl>
    <w:p w14:paraId="43B8781A" w14:textId="77777777" w:rsidR="00C57091" w:rsidRPr="00AB33A2" w:rsidRDefault="00C57091">
      <w:pPr>
        <w:keepNext w:val="0"/>
        <w:spacing w:after="120"/>
        <w:rPr>
          <w:rFonts w:ascii="Arial" w:hAnsi="Arial" w:cs="Arial"/>
          <w:b/>
          <w:highlight w:val="yellow"/>
          <w:lang w:val="sk-SK"/>
        </w:rPr>
      </w:pPr>
    </w:p>
    <w:p w14:paraId="16E465C0" w14:textId="77777777" w:rsidR="001114B4" w:rsidRPr="005233FD" w:rsidRDefault="001114B4">
      <w:pPr>
        <w:keepNext w:val="0"/>
        <w:spacing w:after="120"/>
        <w:rPr>
          <w:rFonts w:ascii="Arial" w:hAnsi="Arial" w:cs="Arial"/>
          <w:b/>
          <w:highlight w:val="yellow"/>
          <w:lang w:val="sk-SK"/>
        </w:rPr>
      </w:pPr>
    </w:p>
    <w:p w14:paraId="5320243B" w14:textId="77777777" w:rsidR="00C57091" w:rsidRPr="005233FD" w:rsidRDefault="00C57091">
      <w:pPr>
        <w:keepNext w:val="0"/>
        <w:rPr>
          <w:rFonts w:ascii="Arial" w:hAnsi="Arial" w:cs="Arial"/>
          <w:lang w:val="sk-SK"/>
        </w:rPr>
      </w:pPr>
      <w:r w:rsidRPr="005233FD">
        <w:rPr>
          <w:rFonts w:ascii="Arial" w:hAnsi="Arial" w:cs="Arial"/>
          <w:lang w:val="sk-SK"/>
        </w:rPr>
        <w:t xml:space="preserve">Informácie o štruktúre spoločníkov ku dňu, ku ktorému sa zostavuje účtovná závierka </w:t>
      </w: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560"/>
        <w:gridCol w:w="1590"/>
        <w:gridCol w:w="1843"/>
        <w:gridCol w:w="1843"/>
      </w:tblGrid>
      <w:tr w:rsidR="00C57091" w:rsidRPr="005233FD" w14:paraId="1DEC3B8E" w14:textId="77777777" w:rsidTr="005233FD">
        <w:tc>
          <w:tcPr>
            <w:tcW w:w="2802" w:type="dxa"/>
            <w:vMerge w:val="restart"/>
            <w:tcBorders>
              <w:top w:val="single" w:sz="8" w:space="0" w:color="auto"/>
              <w:left w:val="single" w:sz="8" w:space="0" w:color="auto"/>
              <w:right w:val="single" w:sz="6" w:space="0" w:color="auto"/>
            </w:tcBorders>
            <w:vAlign w:val="center"/>
          </w:tcPr>
          <w:p w14:paraId="131ACF17" w14:textId="77777777" w:rsidR="00C57091" w:rsidRPr="005233FD" w:rsidRDefault="00C57091">
            <w:pPr>
              <w:tabs>
                <w:tab w:val="center" w:pos="4536"/>
                <w:tab w:val="right" w:pos="9072"/>
              </w:tabs>
              <w:spacing w:before="240" w:after="0"/>
              <w:jc w:val="center"/>
              <w:rPr>
                <w:rFonts w:ascii="Arial" w:hAnsi="Arial" w:cs="Arial"/>
                <w:b/>
                <w:sz w:val="16"/>
                <w:szCs w:val="16"/>
                <w:lang w:val="sk-SK"/>
              </w:rPr>
            </w:pPr>
            <w:r w:rsidRPr="005233FD">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14:paraId="06876F2A" w14:textId="77777777" w:rsidR="00C57091" w:rsidRPr="005233FD" w:rsidRDefault="00C57091">
            <w:pPr>
              <w:tabs>
                <w:tab w:val="center" w:pos="4536"/>
                <w:tab w:val="right" w:pos="9072"/>
              </w:tabs>
              <w:spacing w:after="0"/>
              <w:jc w:val="center"/>
              <w:rPr>
                <w:rFonts w:ascii="Arial" w:hAnsi="Arial" w:cs="Arial"/>
                <w:b/>
                <w:sz w:val="16"/>
                <w:szCs w:val="16"/>
                <w:lang w:val="sk-SK"/>
              </w:rPr>
            </w:pPr>
          </w:p>
          <w:p w14:paraId="14C04E84" w14:textId="77777777" w:rsidR="00C57091" w:rsidRPr="005233FD" w:rsidRDefault="00C57091">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090D088" w14:textId="77777777" w:rsidR="00C57091" w:rsidRPr="005233FD" w:rsidRDefault="00C57091">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shd w:val="clear" w:color="auto" w:fill="auto"/>
            <w:vAlign w:val="center"/>
          </w:tcPr>
          <w:p w14:paraId="3E9CBC2F" w14:textId="77777777" w:rsidR="00C57091" w:rsidRPr="005233FD" w:rsidRDefault="00C57091">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Iný podiel na ostatných položkách VI ako na ZI v %</w:t>
            </w:r>
          </w:p>
        </w:tc>
      </w:tr>
      <w:tr w:rsidR="00C57091" w:rsidRPr="005233FD" w14:paraId="034358D1" w14:textId="77777777" w:rsidTr="005233FD">
        <w:tc>
          <w:tcPr>
            <w:tcW w:w="2802" w:type="dxa"/>
            <w:vMerge/>
            <w:tcBorders>
              <w:left w:val="single" w:sz="8" w:space="0" w:color="auto"/>
              <w:bottom w:val="single" w:sz="6" w:space="0" w:color="auto"/>
              <w:right w:val="single" w:sz="6" w:space="0" w:color="auto"/>
            </w:tcBorders>
          </w:tcPr>
          <w:p w14:paraId="0AB58052" w14:textId="77777777" w:rsidR="00C57091" w:rsidRPr="005233FD"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70087312" w14:textId="77777777" w:rsidR="00C57091" w:rsidRPr="005233FD" w:rsidRDefault="00C57091" w:rsidP="001D4716">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F337CF7" w14:textId="77777777" w:rsidR="00C57091" w:rsidRPr="005233FD" w:rsidRDefault="00C57091" w:rsidP="001D4716">
            <w:pPr>
              <w:tabs>
                <w:tab w:val="center" w:pos="4536"/>
                <w:tab w:val="right" w:pos="9072"/>
              </w:tabs>
              <w:spacing w:after="0"/>
              <w:jc w:val="center"/>
              <w:rPr>
                <w:rFonts w:ascii="Arial" w:hAnsi="Arial" w:cs="Arial"/>
                <w:b/>
                <w:sz w:val="16"/>
                <w:szCs w:val="16"/>
                <w:lang w:val="sk-SK"/>
              </w:rPr>
            </w:pPr>
            <w:r w:rsidRPr="005233FD">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454DDA49" w14:textId="77777777" w:rsidR="00C57091" w:rsidRPr="005233FD"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shd w:val="clear" w:color="auto" w:fill="auto"/>
          </w:tcPr>
          <w:p w14:paraId="56BBF218" w14:textId="77777777" w:rsidR="00C57091" w:rsidRPr="005233FD" w:rsidRDefault="00C57091" w:rsidP="001D4716">
            <w:pPr>
              <w:tabs>
                <w:tab w:val="center" w:pos="4536"/>
                <w:tab w:val="right" w:pos="9072"/>
              </w:tabs>
              <w:spacing w:after="0"/>
              <w:rPr>
                <w:rFonts w:ascii="Arial" w:hAnsi="Arial" w:cs="Arial"/>
                <w:b/>
                <w:sz w:val="16"/>
                <w:szCs w:val="16"/>
                <w:lang w:val="sk-SK"/>
              </w:rPr>
            </w:pPr>
          </w:p>
        </w:tc>
      </w:tr>
      <w:tr w:rsidR="00624B76" w:rsidRPr="005233FD" w14:paraId="1BA352A1" w14:textId="77777777" w:rsidTr="005233FD">
        <w:trPr>
          <w:trHeight w:hRule="exact" w:val="425"/>
        </w:trPr>
        <w:tc>
          <w:tcPr>
            <w:tcW w:w="2802" w:type="dxa"/>
            <w:tcBorders>
              <w:top w:val="single" w:sz="12" w:space="0" w:color="auto"/>
              <w:left w:val="single" w:sz="8" w:space="0" w:color="auto"/>
              <w:bottom w:val="single" w:sz="4" w:space="0" w:color="auto"/>
              <w:right w:val="single" w:sz="6" w:space="0" w:color="auto"/>
            </w:tcBorders>
            <w:vAlign w:val="center"/>
          </w:tcPr>
          <w:p w14:paraId="49B2F216" w14:textId="77777777" w:rsidR="00624B76" w:rsidRPr="005233FD" w:rsidRDefault="00624B76" w:rsidP="00624B76">
            <w:pPr>
              <w:tabs>
                <w:tab w:val="center" w:pos="4536"/>
                <w:tab w:val="right" w:pos="9072"/>
              </w:tabs>
              <w:spacing w:after="0"/>
              <w:jc w:val="left"/>
              <w:rPr>
                <w:rFonts w:ascii="Arial" w:hAnsi="Arial" w:cs="Arial"/>
                <w:sz w:val="16"/>
                <w:szCs w:val="16"/>
                <w:lang w:val="sk-SK"/>
              </w:rPr>
            </w:pPr>
            <w:r w:rsidRPr="00AB33A2">
              <w:rPr>
                <w:rFonts w:ascii="Arial" w:hAnsi="Arial" w:cs="Arial"/>
                <w:sz w:val="16"/>
                <w:szCs w:val="16"/>
                <w:lang w:val="sk-SK"/>
              </w:rPr>
              <w:t>Delphi International S.a.r.l.</w:t>
            </w:r>
          </w:p>
        </w:tc>
        <w:tc>
          <w:tcPr>
            <w:tcW w:w="1560" w:type="dxa"/>
            <w:tcBorders>
              <w:top w:val="single" w:sz="12" w:space="0" w:color="auto"/>
              <w:left w:val="single" w:sz="6" w:space="0" w:color="auto"/>
              <w:bottom w:val="single" w:sz="4" w:space="0" w:color="auto"/>
              <w:right w:val="single" w:sz="6" w:space="0" w:color="auto"/>
            </w:tcBorders>
            <w:vAlign w:val="center"/>
          </w:tcPr>
          <w:p w14:paraId="70FE1D9E" w14:textId="77777777" w:rsidR="00624B76" w:rsidRPr="005233FD" w:rsidRDefault="00624B76" w:rsidP="00504E67">
            <w:pPr>
              <w:tabs>
                <w:tab w:val="center" w:pos="4536"/>
                <w:tab w:val="right" w:pos="9072"/>
              </w:tabs>
              <w:spacing w:after="0"/>
              <w:ind w:right="176"/>
              <w:jc w:val="right"/>
              <w:rPr>
                <w:rFonts w:ascii="Arial" w:hAnsi="Arial" w:cs="Arial"/>
                <w:bCs/>
                <w:sz w:val="16"/>
                <w:szCs w:val="16"/>
                <w:lang w:val="sk-SK"/>
              </w:rPr>
            </w:pPr>
            <w:r w:rsidRPr="005233FD">
              <w:rPr>
                <w:rFonts w:ascii="Arial" w:hAnsi="Arial" w:cs="Arial"/>
                <w:bCs/>
                <w:sz w:val="16"/>
                <w:szCs w:val="16"/>
                <w:lang w:val="sk-SK"/>
              </w:rPr>
              <w:t>996</w:t>
            </w:r>
          </w:p>
        </w:tc>
        <w:tc>
          <w:tcPr>
            <w:tcW w:w="1590" w:type="dxa"/>
            <w:tcBorders>
              <w:top w:val="single" w:sz="12" w:space="0" w:color="auto"/>
              <w:left w:val="single" w:sz="6" w:space="0" w:color="auto"/>
              <w:bottom w:val="single" w:sz="4" w:space="0" w:color="auto"/>
              <w:right w:val="single" w:sz="6" w:space="0" w:color="auto"/>
            </w:tcBorders>
            <w:vAlign w:val="center"/>
          </w:tcPr>
          <w:p w14:paraId="5FC32F42"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0</w:t>
            </w:r>
          </w:p>
        </w:tc>
        <w:tc>
          <w:tcPr>
            <w:tcW w:w="1843" w:type="dxa"/>
            <w:tcBorders>
              <w:top w:val="single" w:sz="12" w:space="0" w:color="auto"/>
              <w:left w:val="single" w:sz="6" w:space="0" w:color="auto"/>
              <w:bottom w:val="single" w:sz="4" w:space="0" w:color="auto"/>
              <w:right w:val="single" w:sz="6" w:space="0" w:color="auto"/>
            </w:tcBorders>
            <w:vAlign w:val="center"/>
          </w:tcPr>
          <w:p w14:paraId="5DF8D05D"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0</w:t>
            </w:r>
          </w:p>
        </w:tc>
        <w:tc>
          <w:tcPr>
            <w:tcW w:w="1843" w:type="dxa"/>
            <w:tcBorders>
              <w:top w:val="single" w:sz="12" w:space="0" w:color="auto"/>
              <w:left w:val="single" w:sz="6" w:space="0" w:color="auto"/>
              <w:bottom w:val="single" w:sz="4" w:space="0" w:color="auto"/>
              <w:right w:val="single" w:sz="8" w:space="0" w:color="auto"/>
            </w:tcBorders>
            <w:vAlign w:val="center"/>
          </w:tcPr>
          <w:p w14:paraId="2D5E7460"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0</w:t>
            </w:r>
          </w:p>
        </w:tc>
      </w:tr>
      <w:tr w:rsidR="00624B76" w:rsidRPr="005233FD" w14:paraId="4D320D14" w14:textId="77777777" w:rsidTr="005233FD">
        <w:trPr>
          <w:trHeight w:hRule="exact" w:val="425"/>
        </w:trPr>
        <w:tc>
          <w:tcPr>
            <w:tcW w:w="2802" w:type="dxa"/>
            <w:tcBorders>
              <w:top w:val="single" w:sz="4" w:space="0" w:color="auto"/>
              <w:left w:val="single" w:sz="8" w:space="0" w:color="auto"/>
              <w:bottom w:val="single" w:sz="6" w:space="0" w:color="auto"/>
              <w:right w:val="single" w:sz="6" w:space="0" w:color="auto"/>
            </w:tcBorders>
            <w:vAlign w:val="center"/>
          </w:tcPr>
          <w:p w14:paraId="63A5B677" w14:textId="3C8F7506" w:rsidR="00624B76" w:rsidRPr="005233FD" w:rsidRDefault="00624B76" w:rsidP="008F14A0">
            <w:pPr>
              <w:tabs>
                <w:tab w:val="center" w:pos="4536"/>
                <w:tab w:val="right" w:pos="9072"/>
              </w:tabs>
              <w:spacing w:after="0"/>
              <w:jc w:val="left"/>
              <w:rPr>
                <w:rFonts w:ascii="Arial" w:hAnsi="Arial" w:cs="Arial"/>
                <w:sz w:val="16"/>
                <w:szCs w:val="16"/>
                <w:lang w:val="sk-SK"/>
              </w:rPr>
            </w:pPr>
            <w:r w:rsidRPr="00AB33A2">
              <w:rPr>
                <w:rFonts w:ascii="Arial" w:hAnsi="Arial" w:cs="Arial"/>
                <w:sz w:val="16"/>
                <w:szCs w:val="16"/>
                <w:lang w:val="sk-SK"/>
              </w:rPr>
              <w:t>Delphi</w:t>
            </w:r>
            <w:r w:rsidR="005A7AD8" w:rsidRPr="00AB33A2">
              <w:rPr>
                <w:rFonts w:ascii="Arial" w:hAnsi="Arial" w:cs="Arial"/>
                <w:sz w:val="16"/>
                <w:szCs w:val="16"/>
                <w:lang w:val="sk-SK"/>
              </w:rPr>
              <w:t xml:space="preserve"> </w:t>
            </w:r>
            <w:r w:rsidR="008F14A0" w:rsidRPr="005233FD">
              <w:rPr>
                <w:rFonts w:ascii="Arial" w:hAnsi="Arial" w:cs="Arial"/>
                <w:sz w:val="16"/>
                <w:szCs w:val="16"/>
                <w:lang w:val="sk-SK"/>
              </w:rPr>
              <w:t>International Operations Luxembourg S. a r.l.</w:t>
            </w:r>
          </w:p>
        </w:tc>
        <w:tc>
          <w:tcPr>
            <w:tcW w:w="1560" w:type="dxa"/>
            <w:tcBorders>
              <w:top w:val="single" w:sz="4" w:space="0" w:color="auto"/>
              <w:left w:val="single" w:sz="6" w:space="0" w:color="auto"/>
              <w:bottom w:val="single" w:sz="6" w:space="0" w:color="auto"/>
              <w:right w:val="single" w:sz="6" w:space="0" w:color="auto"/>
            </w:tcBorders>
            <w:vAlign w:val="center"/>
          </w:tcPr>
          <w:p w14:paraId="6755D41C"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22 193 986</w:t>
            </w:r>
          </w:p>
        </w:tc>
        <w:tc>
          <w:tcPr>
            <w:tcW w:w="1590" w:type="dxa"/>
            <w:tcBorders>
              <w:top w:val="single" w:sz="4" w:space="0" w:color="auto"/>
              <w:left w:val="single" w:sz="6" w:space="0" w:color="auto"/>
              <w:bottom w:val="single" w:sz="6" w:space="0" w:color="auto"/>
              <w:right w:val="single" w:sz="6" w:space="0" w:color="auto"/>
            </w:tcBorders>
            <w:vAlign w:val="center"/>
          </w:tcPr>
          <w:p w14:paraId="62B7310D"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100</w:t>
            </w:r>
          </w:p>
        </w:tc>
        <w:tc>
          <w:tcPr>
            <w:tcW w:w="1843" w:type="dxa"/>
            <w:tcBorders>
              <w:top w:val="single" w:sz="4" w:space="0" w:color="auto"/>
              <w:left w:val="single" w:sz="6" w:space="0" w:color="auto"/>
              <w:bottom w:val="single" w:sz="6" w:space="0" w:color="auto"/>
              <w:right w:val="single" w:sz="6" w:space="0" w:color="auto"/>
            </w:tcBorders>
            <w:vAlign w:val="center"/>
          </w:tcPr>
          <w:p w14:paraId="28E1BBBB"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100</w:t>
            </w:r>
          </w:p>
        </w:tc>
        <w:tc>
          <w:tcPr>
            <w:tcW w:w="1843" w:type="dxa"/>
            <w:tcBorders>
              <w:top w:val="single" w:sz="4" w:space="0" w:color="auto"/>
              <w:left w:val="single" w:sz="6" w:space="0" w:color="auto"/>
              <w:bottom w:val="single" w:sz="6" w:space="0" w:color="auto"/>
              <w:right w:val="single" w:sz="8" w:space="0" w:color="auto"/>
            </w:tcBorders>
            <w:vAlign w:val="center"/>
          </w:tcPr>
          <w:p w14:paraId="76EBC002" w14:textId="77777777" w:rsidR="00624B76" w:rsidRPr="005233FD" w:rsidRDefault="00624B76" w:rsidP="00504E67">
            <w:pPr>
              <w:tabs>
                <w:tab w:val="center" w:pos="4536"/>
                <w:tab w:val="right" w:pos="9072"/>
              </w:tabs>
              <w:spacing w:after="0"/>
              <w:ind w:right="176"/>
              <w:jc w:val="right"/>
              <w:rPr>
                <w:rFonts w:ascii="Arial" w:hAnsi="Arial" w:cs="Arial"/>
                <w:sz w:val="16"/>
                <w:szCs w:val="16"/>
                <w:lang w:val="sk-SK"/>
              </w:rPr>
            </w:pPr>
            <w:r w:rsidRPr="005233FD">
              <w:rPr>
                <w:rFonts w:ascii="Arial" w:hAnsi="Arial" w:cs="Arial"/>
                <w:sz w:val="16"/>
                <w:szCs w:val="16"/>
                <w:lang w:val="sk-SK"/>
              </w:rPr>
              <w:t>100</w:t>
            </w:r>
          </w:p>
        </w:tc>
      </w:tr>
      <w:tr w:rsidR="00624B76" w:rsidRPr="005233FD" w14:paraId="7E6D6EB3" w14:textId="77777777" w:rsidTr="005233FD">
        <w:trPr>
          <w:trHeight w:hRule="exact" w:val="425"/>
        </w:trPr>
        <w:tc>
          <w:tcPr>
            <w:tcW w:w="2802" w:type="dxa"/>
            <w:tcBorders>
              <w:top w:val="single" w:sz="6" w:space="0" w:color="auto"/>
              <w:left w:val="single" w:sz="8" w:space="0" w:color="auto"/>
              <w:bottom w:val="single" w:sz="8" w:space="0" w:color="auto"/>
              <w:right w:val="single" w:sz="6" w:space="0" w:color="auto"/>
            </w:tcBorders>
            <w:vAlign w:val="center"/>
          </w:tcPr>
          <w:p w14:paraId="142C97F4" w14:textId="77777777" w:rsidR="00624B76" w:rsidRPr="00AB33A2" w:rsidRDefault="00624B76" w:rsidP="00810C0F">
            <w:pPr>
              <w:tabs>
                <w:tab w:val="left" w:pos="1110"/>
                <w:tab w:val="center" w:pos="4536"/>
                <w:tab w:val="right" w:pos="9072"/>
              </w:tabs>
              <w:spacing w:after="0"/>
              <w:jc w:val="left"/>
              <w:rPr>
                <w:rFonts w:ascii="Arial" w:hAnsi="Arial" w:cs="Arial"/>
                <w:b/>
                <w:sz w:val="16"/>
                <w:szCs w:val="16"/>
                <w:lang w:val="sk-SK"/>
              </w:rPr>
            </w:pPr>
            <w:r w:rsidRPr="00AB33A2">
              <w:rPr>
                <w:rFonts w:ascii="Arial" w:hAnsi="Arial" w:cs="Arial"/>
                <w:b/>
                <w:sz w:val="16"/>
                <w:szCs w:val="16"/>
                <w:lang w:val="sk-SK"/>
              </w:rPr>
              <w:t>Spolu</w:t>
            </w:r>
            <w:r w:rsidRPr="00AB33A2">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DCE1D65" w14:textId="77777777" w:rsidR="00624B76" w:rsidRPr="005233FD" w:rsidRDefault="00624B76" w:rsidP="00FA4736">
            <w:pPr>
              <w:tabs>
                <w:tab w:val="center" w:pos="4536"/>
                <w:tab w:val="right" w:pos="9072"/>
              </w:tabs>
              <w:spacing w:after="0"/>
              <w:ind w:right="176"/>
              <w:jc w:val="right"/>
              <w:rPr>
                <w:rFonts w:ascii="Arial" w:hAnsi="Arial" w:cs="Arial"/>
                <w:b/>
                <w:sz w:val="16"/>
                <w:szCs w:val="16"/>
                <w:lang w:val="sk-SK"/>
              </w:rPr>
            </w:pPr>
            <w:r w:rsidRPr="005233FD">
              <w:rPr>
                <w:rFonts w:ascii="Arial" w:hAnsi="Arial" w:cs="Arial"/>
                <w:b/>
                <w:sz w:val="16"/>
                <w:szCs w:val="16"/>
                <w:lang w:val="sk-SK"/>
              </w:rPr>
              <w:t>22 194 982</w:t>
            </w:r>
          </w:p>
        </w:tc>
        <w:tc>
          <w:tcPr>
            <w:tcW w:w="1590" w:type="dxa"/>
            <w:tcBorders>
              <w:top w:val="single" w:sz="6" w:space="0" w:color="auto"/>
              <w:left w:val="single" w:sz="6" w:space="0" w:color="auto"/>
              <w:bottom w:val="single" w:sz="8" w:space="0" w:color="auto"/>
              <w:right w:val="single" w:sz="6" w:space="0" w:color="auto"/>
            </w:tcBorders>
            <w:vAlign w:val="center"/>
          </w:tcPr>
          <w:p w14:paraId="374A768C" w14:textId="77777777" w:rsidR="00624B76" w:rsidRPr="005233FD" w:rsidRDefault="00624B76" w:rsidP="00FA4736">
            <w:pPr>
              <w:tabs>
                <w:tab w:val="center" w:pos="4536"/>
                <w:tab w:val="right" w:pos="9072"/>
              </w:tabs>
              <w:spacing w:after="0"/>
              <w:ind w:right="176"/>
              <w:jc w:val="right"/>
              <w:rPr>
                <w:rFonts w:ascii="Arial" w:hAnsi="Arial" w:cs="Arial"/>
                <w:b/>
                <w:sz w:val="16"/>
                <w:szCs w:val="16"/>
                <w:lang w:val="sk-SK"/>
              </w:rPr>
            </w:pPr>
            <w:r w:rsidRPr="005233FD">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3EB29DF2" w14:textId="77777777" w:rsidR="00624B76" w:rsidRPr="005233FD" w:rsidRDefault="00624B76" w:rsidP="00FA4736">
            <w:pPr>
              <w:tabs>
                <w:tab w:val="center" w:pos="4536"/>
                <w:tab w:val="right" w:pos="9072"/>
              </w:tabs>
              <w:spacing w:after="0"/>
              <w:ind w:right="176"/>
              <w:jc w:val="right"/>
              <w:rPr>
                <w:rFonts w:ascii="Arial" w:hAnsi="Arial" w:cs="Arial"/>
                <w:b/>
                <w:sz w:val="16"/>
                <w:szCs w:val="16"/>
                <w:lang w:val="sk-SK"/>
              </w:rPr>
            </w:pPr>
            <w:r w:rsidRPr="005233FD">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65621285" w14:textId="77777777" w:rsidR="00624B76" w:rsidRPr="005233FD" w:rsidRDefault="00624B76" w:rsidP="00FA4736">
            <w:pPr>
              <w:tabs>
                <w:tab w:val="center" w:pos="4536"/>
                <w:tab w:val="right" w:pos="9072"/>
              </w:tabs>
              <w:spacing w:after="0"/>
              <w:ind w:right="176"/>
              <w:jc w:val="right"/>
              <w:rPr>
                <w:rFonts w:ascii="Arial" w:hAnsi="Arial" w:cs="Arial"/>
                <w:b/>
                <w:sz w:val="16"/>
                <w:szCs w:val="16"/>
                <w:lang w:val="sk-SK"/>
              </w:rPr>
            </w:pPr>
            <w:r w:rsidRPr="005233FD">
              <w:rPr>
                <w:rFonts w:ascii="Arial" w:hAnsi="Arial" w:cs="Arial"/>
                <w:b/>
                <w:sz w:val="16"/>
                <w:szCs w:val="16"/>
                <w:lang w:val="sk-SK"/>
              </w:rPr>
              <w:t>100</w:t>
            </w:r>
          </w:p>
        </w:tc>
      </w:tr>
    </w:tbl>
    <w:p w14:paraId="473CC8EE" w14:textId="77777777" w:rsidR="00C57091" w:rsidRPr="00AB33A2" w:rsidRDefault="00C57091">
      <w:pPr>
        <w:keepNext w:val="0"/>
        <w:spacing w:after="0"/>
        <w:rPr>
          <w:rFonts w:ascii="Arial" w:hAnsi="Arial" w:cs="Arial"/>
          <w:highlight w:val="yellow"/>
          <w:lang w:val="sk-SK"/>
        </w:rPr>
      </w:pPr>
    </w:p>
    <w:p w14:paraId="01F52EB4" w14:textId="77777777" w:rsidR="00F92FEE" w:rsidRPr="005233FD" w:rsidRDefault="00F92FEE">
      <w:pPr>
        <w:rPr>
          <w:rFonts w:ascii="Arial" w:hAnsi="Arial" w:cs="Arial"/>
          <w:lang w:val="sk-SK"/>
        </w:rPr>
      </w:pPr>
      <w:r w:rsidRPr="005233FD">
        <w:rPr>
          <w:rFonts w:ascii="Arial" w:hAnsi="Arial" w:cs="Arial"/>
          <w:lang w:val="sk-SK"/>
        </w:rPr>
        <w:lastRenderedPageBreak/>
        <w:t>Podniková štruktúra a vzťahy medzi spoločníkmi:</w:t>
      </w:r>
    </w:p>
    <w:p w14:paraId="360D5382" w14:textId="77777777" w:rsidR="00C57091" w:rsidRPr="005233FD" w:rsidRDefault="00394345">
      <w:pPr>
        <w:rPr>
          <w:rFonts w:ascii="Arial" w:hAnsi="Arial" w:cs="Arial"/>
          <w:lang w:val="sk-SK"/>
        </w:rPr>
      </w:pPr>
      <w:r w:rsidRPr="00AB33A2">
        <w:rPr>
          <w:rFonts w:ascii="Arial" w:hAnsi="Arial" w:cs="Arial"/>
          <w:noProof/>
          <w:lang w:val="sk-SK" w:eastAsia="sk-SK"/>
        </w:rPr>
        <mc:AlternateContent>
          <mc:Choice Requires="wpc">
            <w:drawing>
              <wp:inline distT="0" distB="0" distL="0" distR="0" wp14:anchorId="7FD1A143" wp14:editId="2824915C">
                <wp:extent cx="3611245" cy="2265045"/>
                <wp:effectExtent l="0" t="0" r="0" b="0"/>
                <wp:docPr id="31" name="Canvas 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 name="Text Box 19"/>
                        <wps:cNvSpPr txBox="1">
                          <a:spLocks noChangeArrowheads="1"/>
                        </wps:cNvSpPr>
                        <wps:spPr bwMode="auto">
                          <a:xfrm>
                            <a:off x="0" y="0"/>
                            <a:ext cx="3241390" cy="399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14:paraId="772ACE27" w14:textId="77777777" w:rsidR="00484523" w:rsidRPr="00E240EC" w:rsidRDefault="00484523" w:rsidP="00F92FEE">
                              <w:pPr>
                                <w:jc w:val="center"/>
                                <w:rPr>
                                  <w:rFonts w:ascii="Arial" w:hAnsi="Arial" w:cs="Arial"/>
                                </w:rPr>
                              </w:pPr>
                              <w:r w:rsidRPr="00E240EC">
                                <w:rPr>
                                  <w:rFonts w:ascii="Arial" w:hAnsi="Arial" w:cs="Arial"/>
                                </w:rPr>
                                <w:t>Delphi International Sàrl (Luxembourg)</w:t>
                              </w:r>
                            </w:p>
                          </w:txbxContent>
                        </wps:txbx>
                        <wps:bodyPr rot="0" vert="horz" wrap="square" lIns="91440" tIns="45720" rIns="91440" bIns="45720" anchor="t" anchorCtr="0" upright="1">
                          <a:spAutoFit/>
                        </wps:bodyPr>
                      </wps:wsp>
                      <wps:wsp>
                        <wps:cNvPr id="14" name="Text Box 20"/>
                        <wps:cNvSpPr txBox="1">
                          <a:spLocks noChangeArrowheads="1"/>
                        </wps:cNvSpPr>
                        <wps:spPr bwMode="auto">
                          <a:xfrm>
                            <a:off x="0" y="571420"/>
                            <a:ext cx="3241674" cy="5454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14:paraId="19EBE1E1" w14:textId="5BC8F681" w:rsidR="00484523" w:rsidRPr="00E240EC" w:rsidRDefault="00484523" w:rsidP="00F92FEE">
                              <w:pPr>
                                <w:jc w:val="center"/>
                                <w:rPr>
                                  <w:rFonts w:ascii="Arial" w:hAnsi="Arial" w:cs="Arial"/>
                                </w:rPr>
                              </w:pPr>
                              <w:r w:rsidRPr="005233FD">
                                <w:rPr>
                                  <w:rFonts w:ascii="Arial" w:hAnsi="Arial" w:cs="Arial"/>
                                </w:rPr>
                                <w:t>Delphi International Operations Luxembourg S. a r.l. (Luxembourg)</w:t>
                              </w:r>
                            </w:p>
                          </w:txbxContent>
                        </wps:txbx>
                        <wps:bodyPr rot="0" vert="horz" wrap="square" lIns="91440" tIns="45720" rIns="91440" bIns="45720" anchor="t" anchorCtr="0" upright="1">
                          <a:spAutoFit/>
                        </wps:bodyPr>
                      </wps:wsp>
                      <wps:wsp>
                        <wps:cNvPr id="15" name="Text Box 21"/>
                        <wps:cNvSpPr txBox="1">
                          <a:spLocks noChangeArrowheads="1"/>
                        </wps:cNvSpPr>
                        <wps:spPr bwMode="auto">
                          <a:xfrm>
                            <a:off x="114290" y="1485692"/>
                            <a:ext cx="2879472" cy="54602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14:paraId="3EEDA317" w14:textId="77777777" w:rsidR="00484523" w:rsidRPr="00E240EC" w:rsidRDefault="00484523" w:rsidP="00F92FEE">
                              <w:pPr>
                                <w:jc w:val="center"/>
                                <w:rPr>
                                  <w:rFonts w:ascii="Arial" w:hAnsi="Arial" w:cs="Arial"/>
                                </w:rPr>
                              </w:pPr>
                              <w:r w:rsidRPr="00E240EC">
                                <w:rPr>
                                  <w:rFonts w:ascii="Arial" w:hAnsi="Arial" w:cs="Arial"/>
                                </w:rPr>
                                <w:t xml:space="preserve">Delphi Slovensko s.r.o. </w:t>
                              </w:r>
                              <w:r w:rsidRPr="00E240EC">
                                <w:rPr>
                                  <w:rFonts w:ascii="Arial" w:hAnsi="Arial" w:cs="Arial"/>
                                </w:rPr>
                                <w:br/>
                                <w:t>(Slovenská republika)</w:t>
                              </w:r>
                            </w:p>
                          </w:txbxContent>
                        </wps:txbx>
                        <wps:bodyPr rot="0" vert="horz" wrap="square" lIns="91440" tIns="45720" rIns="91440" bIns="45720" anchor="t" anchorCtr="0" upright="1">
                          <a:spAutoFit/>
                        </wps:bodyPr>
                      </wps:wsp>
                      <wps:wsp>
                        <wps:cNvPr id="17" name="AutoShape 22"/>
                        <wps:cNvCnPr>
                          <a:cxnSpLocks noChangeShapeType="1"/>
                        </wps:cNvCnPr>
                        <wps:spPr bwMode="auto">
                          <a:xfrm flipH="1">
                            <a:off x="2993762" y="199997"/>
                            <a:ext cx="247628" cy="1558707"/>
                          </a:xfrm>
                          <a:prstGeom prst="bentConnector3">
                            <a:avLst>
                              <a:gd name="adj1" fmla="val -9205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 name="Text Box 23"/>
                        <wps:cNvSpPr txBox="1">
                          <a:spLocks noChangeArrowheads="1"/>
                        </wps:cNvSpPr>
                        <wps:spPr bwMode="auto">
                          <a:xfrm>
                            <a:off x="2971539" y="1714260"/>
                            <a:ext cx="457160" cy="39047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ACCCEA" w14:textId="77777777" w:rsidR="00484523" w:rsidRPr="00E240EC" w:rsidRDefault="00484523" w:rsidP="00F92FEE">
                              <w:pPr>
                                <w:jc w:val="center"/>
                                <w:rPr>
                                  <w:rFonts w:ascii="Arial" w:hAnsi="Arial" w:cs="Arial"/>
                                </w:rPr>
                              </w:pPr>
                              <w:r w:rsidRPr="00E240EC">
                                <w:rPr>
                                  <w:rFonts w:ascii="Arial" w:hAnsi="Arial" w:cs="Arial"/>
                                </w:rPr>
                                <w:t>0%</w:t>
                              </w:r>
                            </w:p>
                          </w:txbxContent>
                        </wps:txbx>
                        <wps:bodyPr rot="0" vert="horz" wrap="square" lIns="91440" tIns="45720" rIns="91440" bIns="45720" anchor="t" anchorCtr="0" upright="1">
                          <a:spAutoFit/>
                        </wps:bodyPr>
                      </wps:wsp>
                      <wps:wsp>
                        <wps:cNvPr id="21" name="Text Box 24"/>
                        <wps:cNvSpPr txBox="1">
                          <a:spLocks noChangeArrowheads="1"/>
                        </wps:cNvSpPr>
                        <wps:spPr bwMode="auto">
                          <a:xfrm>
                            <a:off x="2190557" y="1257124"/>
                            <a:ext cx="699232" cy="389677"/>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D0220B" w14:textId="77777777" w:rsidR="00484523" w:rsidRPr="00E240EC" w:rsidRDefault="00484523" w:rsidP="00F92FEE">
                              <w:pPr>
                                <w:jc w:val="center"/>
                                <w:rPr>
                                  <w:rFonts w:ascii="Arial" w:hAnsi="Arial" w:cs="Arial"/>
                                </w:rPr>
                              </w:pPr>
                              <w:r w:rsidRPr="00E240EC">
                                <w:rPr>
                                  <w:rFonts w:ascii="Arial" w:hAnsi="Arial" w:cs="Arial"/>
                                </w:rPr>
                                <w:t>100%</w:t>
                              </w:r>
                            </w:p>
                          </w:txbxContent>
                        </wps:txbx>
                        <wps:bodyPr rot="0" vert="horz" wrap="square" lIns="91440" tIns="45720" rIns="91440" bIns="45720" anchor="t" anchorCtr="0" upright="1">
                          <a:spAutoFit/>
                        </wps:bodyPr>
                      </wps:wsp>
                      <wps:wsp>
                        <wps:cNvPr id="39" name="AutoShape 25"/>
                        <wps:cNvCnPr>
                          <a:cxnSpLocks noChangeShapeType="1"/>
                        </wps:cNvCnPr>
                        <wps:spPr bwMode="auto">
                          <a:xfrm rot="5400000">
                            <a:off x="1328635" y="1200775"/>
                            <a:ext cx="563484" cy="6349"/>
                          </a:xfrm>
                          <a:prstGeom prst="bentConnector3">
                            <a:avLst>
                              <a:gd name="adj1" fmla="val 4986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0" name="AutoShape 26"/>
                        <wps:cNvCnPr>
                          <a:cxnSpLocks noChangeShapeType="1"/>
                        </wps:cNvCnPr>
                        <wps:spPr bwMode="auto">
                          <a:xfrm>
                            <a:off x="1621489" y="399200"/>
                            <a:ext cx="794" cy="172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FD1A143" id="Canvas 17" o:spid="_x0000_s1026" editas="canvas" style="width:284.35pt;height:178.35pt;mso-position-horizontal-relative:char;mso-position-vertical-relative:line" coordsize="36112,22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6112;height:22650;visibility:visible;mso-wrap-style:square">
                  <v:fill o:detectmouseclick="t"/>
                  <v:path o:connecttype="none"/>
                </v:shape>
                <v:shapetype id="_x0000_t202" coordsize="21600,21600" o:spt="202" path="m,l,21600r21600,l21600,xe">
                  <v:stroke joinstyle="miter"/>
                  <v:path gradientshapeok="t" o:connecttype="rect"/>
                </v:shapetype>
                <v:shape id="Text Box 19" o:spid="_x0000_s1028" type="#_x0000_t202" style="position:absolute;width:32413;height:39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RLUMQA&#10;AADbAAAADwAAAGRycy9kb3ducmV2LnhtbESPQUsDMRCF70L/Q5iCN5vVg8q2aSmKIKgUu4X2OGym&#10;u0s3kyWJzdZf3zkI3mZ4b977ZrEaXa/OFGLn2cD9rABFXHvbcWNgV73dPYOKCdli75kMXCjCajm5&#10;WWBpfeZvOm9ToySEY4kG2pSGUutYt+QwzvxALNrRB4dJ1tBoGzBLuOv1Q1E8aocdS0OLA720VJ+2&#10;P87A1wUP+/CZY87+tfrA0+/TJlTG3E7H9RxUojH9m/+u363gC738IgPo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kS1DEAAAA2wAAAA8AAAAAAAAAAAAAAAAAmAIAAGRycy9k&#10;b3ducmV2LnhtbFBLBQYAAAAABAAEAPUAAACJAwAAAAA=&#10;" filled="f" fillcolor="#bbe0e3">
                  <v:textbox style="mso-fit-shape-to-text:t">
                    <w:txbxContent>
                      <w:p w14:paraId="772ACE27" w14:textId="77777777" w:rsidR="00484523" w:rsidRPr="00E240EC" w:rsidRDefault="00484523" w:rsidP="00F92FEE">
                        <w:pPr>
                          <w:jc w:val="center"/>
                          <w:rPr>
                            <w:rFonts w:ascii="Arial" w:hAnsi="Arial" w:cs="Arial"/>
                          </w:rPr>
                        </w:pPr>
                        <w:r w:rsidRPr="00E240EC">
                          <w:rPr>
                            <w:rFonts w:ascii="Arial" w:hAnsi="Arial" w:cs="Arial"/>
                          </w:rPr>
                          <w:t>Delphi International Sàrl (Luxembourg)</w:t>
                        </w:r>
                      </w:p>
                    </w:txbxContent>
                  </v:textbox>
                </v:shape>
                <v:shape id="Text Box 20" o:spid="_x0000_s1029" type="#_x0000_t202" style="position:absolute;top:5714;width:32416;height:5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9NU8EA&#10;AADbAAAADwAAAGRycy9kb3ducmV2LnhtbERP32vCMBB+F/Y/hBv4punGcNIZZWwIA5WhHWyPR3Nr&#10;i82lJNFU/3ojCL7dx/fzZovetOJIzjeWFTyNMxDEpdUNVwp+iuVoCsIHZI2tZVJwIg+L+cNghrm2&#10;kbd03IVKpBD2OSqoQ+hyKX1Zk0E/th1x4v6tMxgSdJXUDmMKN618zrKJNNhwaqixo4+ayv3uYBRs&#10;Tvj369bRx2g/ixXuz6/frlBq+Ni/v4EI1Ie7+Ob+0mn+C1x/SQfI+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pfTVPBAAAA2wAAAA8AAAAAAAAAAAAAAAAAmAIAAGRycy9kb3du&#10;cmV2LnhtbFBLBQYAAAAABAAEAPUAAACGAwAAAAA=&#10;" filled="f" fillcolor="#bbe0e3">
                  <v:textbox style="mso-fit-shape-to-text:t">
                    <w:txbxContent>
                      <w:p w14:paraId="19EBE1E1" w14:textId="5BC8F681" w:rsidR="00484523" w:rsidRPr="00E240EC" w:rsidRDefault="00484523" w:rsidP="00F92FEE">
                        <w:pPr>
                          <w:jc w:val="center"/>
                          <w:rPr>
                            <w:rFonts w:ascii="Arial" w:hAnsi="Arial" w:cs="Arial"/>
                          </w:rPr>
                        </w:pPr>
                        <w:r w:rsidRPr="005233FD">
                          <w:rPr>
                            <w:rFonts w:ascii="Arial" w:hAnsi="Arial" w:cs="Arial"/>
                          </w:rPr>
                          <w:t>Delphi International Operations Luxembourg S. a r.l. (Luxembourg)</w:t>
                        </w:r>
                      </w:p>
                    </w:txbxContent>
                  </v:textbox>
                </v:shape>
                <v:shape id="Text Box 21" o:spid="_x0000_s1030" type="#_x0000_t202" style="position:absolute;left:1142;top:14856;width:28795;height:5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oyMEA&#10;AADbAAAADwAAAGRycy9kb3ducmV2LnhtbERP32vCMBB+F/Y/hBv4pukGc9IZZWwIA5WhHWyPR3Nr&#10;i82lJNFU/3ojCL7dx/fzZovetOJIzjeWFTyNMxDEpdUNVwp+iuVoCsIHZI2tZVJwIg+L+cNghrm2&#10;kbd03IVKpBD2OSqoQ+hyKX1Zk0E/th1x4v6tMxgSdJXUDmMKN618zrKJNNhwaqixo4+ayv3uYBRs&#10;Tvj369bRx2g/ixXuz6/frlBq+Ni/v4EI1Ie7+Ob+0mn+C1x/SQfI+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UT6MjBAAAA2wAAAA8AAAAAAAAAAAAAAAAAmAIAAGRycy9kb3du&#10;cmV2LnhtbFBLBQYAAAAABAAEAPUAAACGAwAAAAA=&#10;" filled="f" fillcolor="#bbe0e3">
                  <v:textbox style="mso-fit-shape-to-text:t">
                    <w:txbxContent>
                      <w:p w14:paraId="3EEDA317" w14:textId="77777777" w:rsidR="00484523" w:rsidRPr="00E240EC" w:rsidRDefault="00484523" w:rsidP="00F92FEE">
                        <w:pPr>
                          <w:jc w:val="center"/>
                          <w:rPr>
                            <w:rFonts w:ascii="Arial" w:hAnsi="Arial" w:cs="Arial"/>
                          </w:rPr>
                        </w:pPr>
                        <w:r w:rsidRPr="00E240EC">
                          <w:rPr>
                            <w:rFonts w:ascii="Arial" w:hAnsi="Arial" w:cs="Arial"/>
                          </w:rPr>
                          <w:t xml:space="preserve">Delphi Slovensko s.r.o. </w:t>
                        </w:r>
                        <w:r w:rsidRPr="00E240EC">
                          <w:rPr>
                            <w:rFonts w:ascii="Arial" w:hAnsi="Arial" w:cs="Arial"/>
                          </w:rPr>
                          <w:br/>
                          <w:t>(Slovenská republika)</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2" o:spid="_x0000_s1031" type="#_x0000_t34" style="position:absolute;left:29937;top:1999;width:2476;height:15588;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dRzMMAAADbAAAADwAAAGRycy9kb3ducmV2LnhtbERPS2vCQBC+F/wPywi91Y0tqKSuIqWl&#10;hR5E08d1mp0mqdnZkJ2a6K93BcHbfHzPmS97V6s9taHybGA8SkAR595WXBj4yF7uZqCCIFusPZOB&#10;AwVYLgY3c0yt73hD+60UKoZwSNFAKdKkWoe8JIdh5BviyP361qFE2BbattjFcFfr+ySZaIcVx4YS&#10;G3oqKd9t/52Bh+PaT5rn17+uX8vP9/gzk/evzJjbYb96BCXUy1V8cb/ZOH8K51/iAXpx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3UczDAAAA2wAAAA8AAAAAAAAAAAAA&#10;AAAAoQIAAGRycy9kb3ducmV2LnhtbFBLBQYAAAAABAAEAPkAAACRAwAAAAA=&#10;" adj="-19883">
                  <v:stroke endarrow="block"/>
                </v:shape>
                <v:shape id="Text Box 23" o:spid="_x0000_s1032" type="#_x0000_t202" style="position:absolute;left:29715;top:17142;width:4571;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LDcMA&#10;AADbAAAADwAAAGRycy9kb3ducmV2LnhtbESPQWuDQBCF74H+h2UKvSVrcyjFZhUptPTQIpr8gIk7&#10;Uak7K+426r/PHAK9zfDevPfNIV/coK40hd6zgeddAoq48bbn1sDp+LF9BRUissXBMxlYKUCePWwO&#10;mFo/c0XXOrZKQjikaKCLcUy1Dk1HDsPOj8SiXfzkMMo6tdpOOEu4G/Q+SV60w56locOR3jtqfus/&#10;ZwDbPf7MSTwXl7I6fq/lfP60hTFPj0vxBirSEv/N9+svK/gCK7/IADq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pLDcMAAADbAAAADwAAAAAAAAAAAAAAAACYAgAAZHJzL2Rv&#10;d25yZXYueG1sUEsFBgAAAAAEAAQA9QAAAIgDAAAAAA==&#10;" filled="f" fillcolor="#bbe0e3" stroked="f">
                  <v:textbox style="mso-fit-shape-to-text:t">
                    <w:txbxContent>
                      <w:p w14:paraId="51ACCCEA" w14:textId="77777777" w:rsidR="00484523" w:rsidRPr="00E240EC" w:rsidRDefault="00484523" w:rsidP="00F92FEE">
                        <w:pPr>
                          <w:jc w:val="center"/>
                          <w:rPr>
                            <w:rFonts w:ascii="Arial" w:hAnsi="Arial" w:cs="Arial"/>
                          </w:rPr>
                        </w:pPr>
                        <w:r w:rsidRPr="00E240EC">
                          <w:rPr>
                            <w:rFonts w:ascii="Arial" w:hAnsi="Arial" w:cs="Arial"/>
                          </w:rPr>
                          <w:t>0%</w:t>
                        </w:r>
                      </w:p>
                    </w:txbxContent>
                  </v:textbox>
                </v:shape>
                <v:shape id="Text Box 24" o:spid="_x0000_s1033" type="#_x0000_t202" style="position:absolute;left:21905;top:12571;width:6992;height:38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woLb8A&#10;AADbAAAADwAAAGRycy9kb3ducmV2LnhtbESPzQrCMBCE74LvEFbwpqk9iFSjFEHxoIg/D7A2a1ts&#10;NqWJtr69EQSPw8x8wyxWnanEixpXWlYwGUcgiDOrS84VXC+b0QyE88gaK8uk4E0OVst+b4GJti2f&#10;6HX2uQgQdgkqKLyvEyldVpBBN7Y1cfDutjHog2xyqRtsA9xUMo6iqTRYclgosKZ1Qdnj/DQKMI/x&#10;0Eb+lt6Pp8v+fWxvW50qNRx06RyEp87/w7/2TiuIJ/D9En6AX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rCgtvwAAANsAAAAPAAAAAAAAAAAAAAAAAJgCAABkcnMvZG93bnJl&#10;di54bWxQSwUGAAAAAAQABAD1AAAAhAMAAAAA&#10;" filled="f" fillcolor="#bbe0e3" stroked="f">
                  <v:textbox style="mso-fit-shape-to-text:t">
                    <w:txbxContent>
                      <w:p w14:paraId="7FD0220B" w14:textId="77777777" w:rsidR="00484523" w:rsidRPr="00E240EC" w:rsidRDefault="00484523" w:rsidP="00F92FEE">
                        <w:pPr>
                          <w:jc w:val="center"/>
                          <w:rPr>
                            <w:rFonts w:ascii="Arial" w:hAnsi="Arial" w:cs="Arial"/>
                          </w:rPr>
                        </w:pPr>
                        <w:r w:rsidRPr="00E240EC">
                          <w:rPr>
                            <w:rFonts w:ascii="Arial" w:hAnsi="Arial" w:cs="Arial"/>
                          </w:rPr>
                          <w:t>100%</w:t>
                        </w:r>
                      </w:p>
                    </w:txbxContent>
                  </v:textbox>
                </v:shape>
                <v:shape id="AutoShape 25" o:spid="_x0000_s1034" type="#_x0000_t34" style="position:absolute;left:13287;top:12007;width:5634;height:63;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OC6cAAAADbAAAADwAAAGRycy9kb3ducmV2LnhtbESPzQrCMBCE74LvEFbwpqkKotUooggi&#10;ePDv4G1p1rbYbEoTbX17Iwgeh5n5hpkvG1OIF1Uut6xg0I9AECdW55wquJy3vQkI55E1FpZJwZsc&#10;LBft1hxjbWs+0uvkUxEg7GJUkHlfxlK6JCODrm9L4uDdbWXQB1mlUldYB7gp5DCKxtJgzmEhw5LW&#10;GSWP09MokPvrgbl5b24mX++HUX3dHspCqW6nWc1AeGr8P/xr77SC0RS+X8IPkI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7zgunAAAAA2wAAAA8AAAAAAAAAAAAAAAAA&#10;oQIAAGRycy9kb3ducmV2LnhtbFBLBQYAAAAABAAEAPkAAACOAwAAAAA=&#10;" adj="10770">
                  <v:stroke endarrow="block"/>
                </v:shape>
                <v:shapetype id="_x0000_t32" coordsize="21600,21600" o:spt="32" o:oned="t" path="m,l21600,21600e" filled="f">
                  <v:path arrowok="t" fillok="f" o:connecttype="none"/>
                  <o:lock v:ext="edit" shapetype="t"/>
                </v:shapetype>
                <v:shape id="AutoShape 26" o:spid="_x0000_s1035" type="#_x0000_t32" style="position:absolute;left:16214;top:3992;width:8;height:17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LHZMEAAADbAAAADwAAAGRycy9kb3ducmV2LnhtbERPy4rCMBTdC/MP4Q6409RB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ssdkwQAAANsAAAAPAAAAAAAAAAAAAAAA&#10;AKECAABkcnMvZG93bnJldi54bWxQSwUGAAAAAAQABAD5AAAAjwMAAAAA&#10;">
                  <v:stroke endarrow="block"/>
                </v:shape>
                <w10:anchorlock/>
              </v:group>
            </w:pict>
          </mc:Fallback>
        </mc:AlternateContent>
      </w:r>
    </w:p>
    <w:p w14:paraId="38496AD6" w14:textId="6689375A" w:rsidR="00E708AC" w:rsidRPr="005233FD" w:rsidRDefault="00F92FEE">
      <w:pPr>
        <w:rPr>
          <w:rFonts w:ascii="Arial" w:hAnsi="Arial" w:cs="Arial"/>
          <w:snapToGrid w:val="0"/>
          <w:sz w:val="14"/>
          <w:lang w:val="sk-SK" w:eastAsia="sk-SK"/>
        </w:rPr>
      </w:pPr>
      <w:r w:rsidRPr="005233FD">
        <w:rPr>
          <w:rFonts w:ascii="Arial" w:hAnsi="Arial" w:cs="Arial"/>
          <w:snapToGrid w:val="0"/>
          <w:lang w:val="sk-SK" w:eastAsia="sk-SK"/>
        </w:rPr>
        <w:t>Spoločnosť Delphi Slovensko, s.r.o., so sídlom v Slovenskej republike je dcérskou spoločnosťou Delphi International S.a.r.l.  a </w:t>
      </w:r>
      <w:r w:rsidR="008F14A0" w:rsidRPr="005233FD">
        <w:rPr>
          <w:rFonts w:ascii="Arial" w:hAnsi="Arial" w:cs="Arial"/>
          <w:snapToGrid w:val="0"/>
          <w:lang w:val="sk-SK" w:eastAsia="sk-SK"/>
        </w:rPr>
        <w:t>Delphi International Operations Luxembourg S. a r.l.</w:t>
      </w:r>
      <w:r w:rsidRPr="005233FD">
        <w:rPr>
          <w:rFonts w:ascii="Arial" w:hAnsi="Arial" w:cs="Arial"/>
          <w:snapToGrid w:val="0"/>
          <w:lang w:val="sk-SK" w:eastAsia="sk-SK"/>
        </w:rPr>
        <w:t xml:space="preserve">. Konsolidovaná účtovná závierka materskej spoločnosti je uložená v sídle spoločnosti </w:t>
      </w:r>
      <w:r w:rsidRPr="005233FD">
        <w:rPr>
          <w:rFonts w:ascii="Arial" w:hAnsi="Arial" w:cs="Arial"/>
          <w:lang w:val="sk-SK"/>
        </w:rPr>
        <w:t xml:space="preserve">Delphi Automotive Systems (Holding) Inc. </w:t>
      </w:r>
      <w:r w:rsidRPr="005233FD">
        <w:rPr>
          <w:rFonts w:ascii="Arial" w:hAnsi="Arial" w:cs="Arial"/>
          <w:snapToGrid w:val="0"/>
          <w:lang w:val="sk-SK" w:eastAsia="sk-SK"/>
        </w:rPr>
        <w:t>(Troy, Michigan, USA).</w:t>
      </w:r>
    </w:p>
    <w:p w14:paraId="73945E98" w14:textId="77777777" w:rsidR="00E708AC" w:rsidRPr="005233FD" w:rsidRDefault="00E708AC">
      <w:pPr>
        <w:keepNext w:val="0"/>
        <w:rPr>
          <w:rFonts w:ascii="Arial" w:hAnsi="Arial" w:cs="Arial"/>
          <w:lang w:val="sk-SK"/>
        </w:rPr>
      </w:pPr>
      <w:r w:rsidRPr="00AB33A2">
        <w:rPr>
          <w:rFonts w:ascii="Arial" w:hAnsi="Arial" w:cs="Arial"/>
          <w:lang w:val="sk-SK"/>
        </w:rPr>
        <w:t xml:space="preserve">Členovia štatutárnych orgánov k 31. decembru </w:t>
      </w:r>
      <w:r w:rsidR="005A7AD8" w:rsidRPr="00AB33A2">
        <w:rPr>
          <w:rFonts w:ascii="Arial" w:hAnsi="Arial" w:cs="Arial"/>
          <w:lang w:val="sk-SK"/>
        </w:rPr>
        <w:t>201</w:t>
      </w:r>
      <w:r w:rsidR="003F3428" w:rsidRPr="005233FD">
        <w:rPr>
          <w:rFonts w:ascii="Arial" w:hAnsi="Arial" w:cs="Arial"/>
          <w:lang w:val="sk-SK"/>
        </w:rPr>
        <w:t>6</w:t>
      </w:r>
      <w:r w:rsidRPr="005233FD">
        <w:rPr>
          <w:rFonts w:ascii="Arial" w:hAnsi="Arial" w:cs="Arial"/>
          <w:lang w:val="sk-SK"/>
        </w:rPr>
        <w:t>:</w:t>
      </w: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552"/>
        <w:gridCol w:w="3260"/>
        <w:gridCol w:w="3260"/>
      </w:tblGrid>
      <w:tr w:rsidR="00E708AC" w:rsidRPr="005233FD" w14:paraId="589D4A53" w14:textId="77777777" w:rsidTr="00571788">
        <w:tc>
          <w:tcPr>
            <w:tcW w:w="2552" w:type="dxa"/>
            <w:tcBorders>
              <w:bottom w:val="single" w:sz="4" w:space="0" w:color="auto"/>
            </w:tcBorders>
          </w:tcPr>
          <w:p w14:paraId="1DFDD8AB" w14:textId="77777777" w:rsidR="00E708AC" w:rsidRPr="005233FD" w:rsidRDefault="00E708AC" w:rsidP="0001612B">
            <w:pPr>
              <w:pStyle w:val="tableheader0"/>
              <w:jc w:val="left"/>
              <w:rPr>
                <w:rFonts w:ascii="Arial" w:hAnsi="Arial" w:cs="Arial"/>
                <w:sz w:val="16"/>
                <w:szCs w:val="16"/>
              </w:rPr>
            </w:pPr>
            <w:r w:rsidRPr="005233FD">
              <w:rPr>
                <w:rFonts w:ascii="Arial" w:hAnsi="Arial" w:cs="Arial"/>
                <w:sz w:val="16"/>
                <w:szCs w:val="16"/>
              </w:rPr>
              <w:t>Orgán</w:t>
            </w:r>
          </w:p>
        </w:tc>
        <w:tc>
          <w:tcPr>
            <w:tcW w:w="3260" w:type="dxa"/>
            <w:tcBorders>
              <w:bottom w:val="single" w:sz="4" w:space="0" w:color="auto"/>
            </w:tcBorders>
          </w:tcPr>
          <w:p w14:paraId="2E6DDDE1" w14:textId="77777777" w:rsidR="00E708AC" w:rsidRPr="005233FD" w:rsidRDefault="00E708AC" w:rsidP="0001612B">
            <w:pPr>
              <w:pStyle w:val="tableheader0"/>
              <w:jc w:val="left"/>
              <w:rPr>
                <w:rFonts w:ascii="Arial" w:hAnsi="Arial" w:cs="Arial"/>
                <w:sz w:val="16"/>
                <w:szCs w:val="16"/>
              </w:rPr>
            </w:pPr>
            <w:r w:rsidRPr="005233FD">
              <w:rPr>
                <w:rFonts w:ascii="Arial" w:hAnsi="Arial" w:cs="Arial"/>
                <w:sz w:val="16"/>
                <w:szCs w:val="16"/>
              </w:rPr>
              <w:t>Funkcia</w:t>
            </w:r>
          </w:p>
        </w:tc>
        <w:tc>
          <w:tcPr>
            <w:tcW w:w="3260" w:type="dxa"/>
            <w:tcBorders>
              <w:bottom w:val="single" w:sz="4" w:space="0" w:color="auto"/>
            </w:tcBorders>
          </w:tcPr>
          <w:p w14:paraId="47E5DEB3" w14:textId="77777777" w:rsidR="00E708AC" w:rsidRPr="005233FD" w:rsidRDefault="00E708AC" w:rsidP="0001612B">
            <w:pPr>
              <w:pStyle w:val="tableheader0"/>
              <w:jc w:val="left"/>
              <w:rPr>
                <w:rFonts w:ascii="Arial" w:hAnsi="Arial" w:cs="Arial"/>
                <w:sz w:val="16"/>
                <w:szCs w:val="16"/>
              </w:rPr>
            </w:pPr>
            <w:r w:rsidRPr="005233FD">
              <w:rPr>
                <w:rFonts w:ascii="Arial" w:hAnsi="Arial" w:cs="Arial"/>
                <w:sz w:val="16"/>
                <w:szCs w:val="16"/>
              </w:rPr>
              <w:t>Meno</w:t>
            </w:r>
          </w:p>
        </w:tc>
      </w:tr>
      <w:tr w:rsidR="00E708AC" w:rsidRPr="005233FD" w14:paraId="5C049D75" w14:textId="77777777" w:rsidTr="00571788">
        <w:trPr>
          <w:cantSplit/>
          <w:trHeight w:val="340"/>
        </w:trPr>
        <w:tc>
          <w:tcPr>
            <w:tcW w:w="2552" w:type="dxa"/>
            <w:vMerge w:val="restart"/>
            <w:tcBorders>
              <w:top w:val="single" w:sz="4" w:space="0" w:color="auto"/>
            </w:tcBorders>
            <w:vAlign w:val="center"/>
          </w:tcPr>
          <w:p w14:paraId="25392F11" w14:textId="77777777" w:rsidR="00E708AC" w:rsidRPr="00AB33A2" w:rsidRDefault="00E708AC" w:rsidP="0001612B">
            <w:pPr>
              <w:pStyle w:val="tabletext"/>
              <w:jc w:val="left"/>
              <w:rPr>
                <w:rFonts w:ascii="Arial" w:hAnsi="Arial" w:cs="Arial"/>
                <w:snapToGrid w:val="0"/>
                <w:sz w:val="16"/>
                <w:szCs w:val="16"/>
                <w:lang w:eastAsia="sk-SK"/>
              </w:rPr>
            </w:pPr>
            <w:r w:rsidRPr="00AB33A2">
              <w:rPr>
                <w:rFonts w:ascii="Arial" w:hAnsi="Arial" w:cs="Arial"/>
                <w:snapToGrid w:val="0"/>
                <w:sz w:val="16"/>
                <w:szCs w:val="16"/>
                <w:lang w:eastAsia="sk-SK"/>
              </w:rPr>
              <w:t>Konateľ</w:t>
            </w:r>
          </w:p>
          <w:p w14:paraId="1DCF5BA5" w14:textId="77777777" w:rsidR="00E708AC" w:rsidRPr="005233FD" w:rsidRDefault="00E708AC"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Konateľ</w:t>
            </w:r>
          </w:p>
          <w:p w14:paraId="36FB92D2" w14:textId="77777777" w:rsidR="00E708AC" w:rsidRPr="005233FD" w:rsidRDefault="00E708AC"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Konateľ</w:t>
            </w:r>
          </w:p>
        </w:tc>
        <w:tc>
          <w:tcPr>
            <w:tcW w:w="3260" w:type="dxa"/>
            <w:tcBorders>
              <w:top w:val="single" w:sz="4" w:space="0" w:color="auto"/>
              <w:bottom w:val="nil"/>
            </w:tcBorders>
            <w:vAlign w:val="center"/>
          </w:tcPr>
          <w:p w14:paraId="6C3C5FDF" w14:textId="77777777" w:rsidR="005A7AD8" w:rsidRPr="005233FD" w:rsidRDefault="005A7AD8" w:rsidP="0001612B">
            <w:pPr>
              <w:pStyle w:val="tabletext"/>
              <w:jc w:val="left"/>
              <w:rPr>
                <w:rFonts w:ascii="Arial" w:hAnsi="Arial" w:cs="Arial"/>
                <w:snapToGrid w:val="0"/>
                <w:sz w:val="16"/>
                <w:szCs w:val="16"/>
                <w:lang w:eastAsia="sk-SK"/>
              </w:rPr>
            </w:pPr>
          </w:p>
          <w:p w14:paraId="6336E931" w14:textId="77777777" w:rsidR="005A7AD8" w:rsidRPr="005233FD" w:rsidRDefault="005A7AD8" w:rsidP="0001612B">
            <w:pPr>
              <w:pStyle w:val="tabletext"/>
              <w:jc w:val="left"/>
              <w:rPr>
                <w:rFonts w:ascii="Arial" w:hAnsi="Arial" w:cs="Arial"/>
                <w:snapToGrid w:val="0"/>
                <w:sz w:val="16"/>
                <w:szCs w:val="16"/>
                <w:lang w:eastAsia="sk-SK"/>
              </w:rPr>
            </w:pPr>
          </w:p>
          <w:p w14:paraId="4C9CEE51" w14:textId="77777777" w:rsidR="00E708AC" w:rsidRPr="005233FD" w:rsidRDefault="00DB5FE0"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Regionálny</w:t>
            </w:r>
            <w:r w:rsidR="00E708AC" w:rsidRPr="005233FD">
              <w:rPr>
                <w:rFonts w:ascii="Arial" w:hAnsi="Arial" w:cs="Arial"/>
                <w:snapToGrid w:val="0"/>
                <w:sz w:val="16"/>
                <w:szCs w:val="16"/>
                <w:lang w:eastAsia="sk-SK"/>
              </w:rPr>
              <w:t xml:space="preserve"> riaditeľ</w:t>
            </w:r>
          </w:p>
          <w:p w14:paraId="3B6F7A62" w14:textId="77777777" w:rsidR="005A7AD8" w:rsidRPr="005233FD" w:rsidRDefault="00DB5FE0"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Generálny</w:t>
            </w:r>
            <w:r w:rsidR="005A7AD8" w:rsidRPr="005233FD">
              <w:rPr>
                <w:rFonts w:ascii="Arial" w:hAnsi="Arial" w:cs="Arial"/>
                <w:snapToGrid w:val="0"/>
                <w:sz w:val="16"/>
                <w:szCs w:val="16"/>
                <w:lang w:eastAsia="sk-SK"/>
              </w:rPr>
              <w:t xml:space="preserve"> riaditeľ</w:t>
            </w:r>
          </w:p>
          <w:p w14:paraId="3EB6DD17" w14:textId="77777777" w:rsidR="005A7AD8" w:rsidRPr="005233FD" w:rsidRDefault="00DB5FE0"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 xml:space="preserve">Operačný </w:t>
            </w:r>
            <w:r w:rsidR="005A7AD8" w:rsidRPr="005233FD">
              <w:rPr>
                <w:rFonts w:ascii="Arial" w:hAnsi="Arial" w:cs="Arial"/>
                <w:snapToGrid w:val="0"/>
                <w:sz w:val="16"/>
                <w:szCs w:val="16"/>
                <w:lang w:eastAsia="sk-SK"/>
              </w:rPr>
              <w:t>riaditeľ</w:t>
            </w:r>
          </w:p>
        </w:tc>
        <w:tc>
          <w:tcPr>
            <w:tcW w:w="3260" w:type="dxa"/>
            <w:tcBorders>
              <w:top w:val="single" w:sz="4" w:space="0" w:color="auto"/>
              <w:bottom w:val="nil"/>
            </w:tcBorders>
            <w:vAlign w:val="center"/>
          </w:tcPr>
          <w:p w14:paraId="084C8CE2" w14:textId="77777777" w:rsidR="005A7AD8" w:rsidRPr="005233FD" w:rsidRDefault="005A7AD8" w:rsidP="0001612B">
            <w:pPr>
              <w:pStyle w:val="tabletext"/>
              <w:jc w:val="left"/>
              <w:rPr>
                <w:rFonts w:ascii="Arial" w:hAnsi="Arial" w:cs="Arial"/>
                <w:snapToGrid w:val="0"/>
                <w:sz w:val="16"/>
                <w:szCs w:val="16"/>
                <w:lang w:eastAsia="sk-SK"/>
              </w:rPr>
            </w:pPr>
          </w:p>
          <w:p w14:paraId="7BC55F30" w14:textId="77777777" w:rsidR="005A7AD8" w:rsidRPr="005233FD" w:rsidRDefault="005A7AD8" w:rsidP="0001612B">
            <w:pPr>
              <w:pStyle w:val="tabletext"/>
              <w:jc w:val="left"/>
              <w:rPr>
                <w:rFonts w:ascii="Arial" w:hAnsi="Arial" w:cs="Arial"/>
                <w:snapToGrid w:val="0"/>
                <w:sz w:val="16"/>
                <w:szCs w:val="16"/>
                <w:lang w:eastAsia="sk-SK"/>
              </w:rPr>
            </w:pPr>
          </w:p>
          <w:p w14:paraId="5DE1B144" w14:textId="77777777" w:rsidR="00E708AC" w:rsidRPr="005233FD" w:rsidRDefault="00FE681E"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Antoni Babicz</w:t>
            </w:r>
          </w:p>
          <w:p w14:paraId="365A6F38" w14:textId="77777777" w:rsidR="005A7AD8" w:rsidRPr="005233FD" w:rsidRDefault="00FE681E"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Willi Schincke</w:t>
            </w:r>
          </w:p>
          <w:p w14:paraId="4669984D" w14:textId="77777777" w:rsidR="005A7AD8" w:rsidRPr="005233FD" w:rsidRDefault="00FE681E" w:rsidP="0001612B">
            <w:pPr>
              <w:pStyle w:val="tabletext"/>
              <w:jc w:val="left"/>
              <w:rPr>
                <w:rFonts w:ascii="Arial" w:hAnsi="Arial" w:cs="Arial"/>
                <w:snapToGrid w:val="0"/>
                <w:sz w:val="16"/>
                <w:szCs w:val="16"/>
                <w:lang w:eastAsia="sk-SK"/>
              </w:rPr>
            </w:pPr>
            <w:r w:rsidRPr="005233FD">
              <w:rPr>
                <w:rFonts w:ascii="Arial" w:hAnsi="Arial" w:cs="Arial"/>
                <w:snapToGrid w:val="0"/>
                <w:sz w:val="16"/>
                <w:szCs w:val="16"/>
                <w:lang w:eastAsia="sk-SK"/>
              </w:rPr>
              <w:t>Marián Bartúnek</w:t>
            </w:r>
          </w:p>
        </w:tc>
      </w:tr>
      <w:tr w:rsidR="00E708AC" w:rsidRPr="005233FD" w14:paraId="0E9AB5A2" w14:textId="77777777" w:rsidTr="00571788">
        <w:trPr>
          <w:cantSplit/>
          <w:trHeight w:val="340"/>
        </w:trPr>
        <w:tc>
          <w:tcPr>
            <w:tcW w:w="2552" w:type="dxa"/>
            <w:vMerge/>
            <w:vAlign w:val="center"/>
          </w:tcPr>
          <w:p w14:paraId="38198964" w14:textId="77777777" w:rsidR="00E708AC" w:rsidRPr="005233FD" w:rsidRDefault="00E708AC" w:rsidP="0001612B">
            <w:pPr>
              <w:pStyle w:val="tabletext"/>
              <w:jc w:val="left"/>
              <w:rPr>
                <w:rFonts w:ascii="Arial" w:hAnsi="Arial" w:cs="Arial"/>
                <w:snapToGrid w:val="0"/>
                <w:sz w:val="16"/>
                <w:szCs w:val="16"/>
                <w:lang w:eastAsia="sk-SK"/>
              </w:rPr>
            </w:pPr>
          </w:p>
        </w:tc>
        <w:tc>
          <w:tcPr>
            <w:tcW w:w="3260" w:type="dxa"/>
            <w:tcBorders>
              <w:top w:val="nil"/>
            </w:tcBorders>
            <w:vAlign w:val="center"/>
          </w:tcPr>
          <w:p w14:paraId="46B88CC8" w14:textId="77777777" w:rsidR="00E708AC" w:rsidRPr="005233FD" w:rsidRDefault="00E708AC" w:rsidP="005A7AD8">
            <w:pPr>
              <w:pStyle w:val="tabletext"/>
              <w:jc w:val="left"/>
              <w:rPr>
                <w:rFonts w:ascii="Arial" w:hAnsi="Arial" w:cs="Arial"/>
                <w:snapToGrid w:val="0"/>
                <w:sz w:val="16"/>
                <w:szCs w:val="16"/>
                <w:lang w:eastAsia="sk-SK"/>
              </w:rPr>
            </w:pPr>
          </w:p>
        </w:tc>
        <w:tc>
          <w:tcPr>
            <w:tcW w:w="3260" w:type="dxa"/>
            <w:tcBorders>
              <w:top w:val="nil"/>
            </w:tcBorders>
            <w:vAlign w:val="center"/>
          </w:tcPr>
          <w:p w14:paraId="30FDAB20" w14:textId="77777777" w:rsidR="00E708AC" w:rsidRPr="005233FD" w:rsidRDefault="00E708AC" w:rsidP="0001612B">
            <w:pPr>
              <w:pStyle w:val="tabletext"/>
              <w:jc w:val="left"/>
              <w:rPr>
                <w:rFonts w:ascii="Arial" w:hAnsi="Arial" w:cs="Arial"/>
                <w:snapToGrid w:val="0"/>
                <w:sz w:val="16"/>
                <w:szCs w:val="16"/>
                <w:lang w:eastAsia="sk-SK"/>
              </w:rPr>
            </w:pPr>
          </w:p>
        </w:tc>
      </w:tr>
    </w:tbl>
    <w:p w14:paraId="6036B482" w14:textId="77777777" w:rsidR="00E708AC" w:rsidRPr="00AB33A2" w:rsidRDefault="00E708AC">
      <w:pPr>
        <w:keepNext w:val="0"/>
        <w:spacing w:after="0"/>
        <w:jc w:val="left"/>
        <w:rPr>
          <w:rFonts w:ascii="Arial" w:hAnsi="Arial" w:cs="Arial"/>
          <w:i/>
          <w:lang w:val="sk-SK"/>
        </w:rPr>
      </w:pPr>
    </w:p>
    <w:p w14:paraId="2DB7C2F5" w14:textId="77777777" w:rsidR="005A7AD8" w:rsidRPr="005233FD" w:rsidRDefault="00E708AC">
      <w:pPr>
        <w:keepNext w:val="0"/>
        <w:spacing w:after="0"/>
        <w:jc w:val="left"/>
        <w:rPr>
          <w:rFonts w:ascii="Arial" w:hAnsi="Arial" w:cs="Arial"/>
          <w:lang w:val="sk-SK"/>
        </w:rPr>
      </w:pPr>
      <w:r w:rsidRPr="005233FD">
        <w:rPr>
          <w:rFonts w:ascii="Arial" w:hAnsi="Arial" w:cs="Arial"/>
          <w:lang w:val="sk-SK"/>
        </w:rPr>
        <w:t>Spôsob konania štatutárneho orgánu v mene spoločnosti s ručením obmedzeným:</w:t>
      </w:r>
    </w:p>
    <w:p w14:paraId="7DBF01C6" w14:textId="77777777" w:rsidR="005A7AD8" w:rsidRPr="005233FD" w:rsidRDefault="00E708AC">
      <w:pPr>
        <w:keepNext w:val="0"/>
        <w:spacing w:after="0"/>
        <w:jc w:val="left"/>
        <w:rPr>
          <w:rFonts w:ascii="Arial" w:hAnsi="Arial" w:cs="Arial"/>
          <w:lang w:val="sk-SK"/>
        </w:rPr>
      </w:pPr>
      <w:r w:rsidRPr="005233FD">
        <w:rPr>
          <w:rFonts w:ascii="Arial" w:hAnsi="Arial" w:cs="Arial"/>
          <w:lang w:val="sk-SK"/>
        </w:rPr>
        <w:t>Za spoločnosť konajú a podpisujú vždy dvaja konatelia spoločne. Konatelia podpisujú tak, že pripoja svoj podpis k napísanému alebo vytlačenému obchodnému menu spoločnosti.</w:t>
      </w:r>
    </w:p>
    <w:p w14:paraId="23B401CB" w14:textId="77777777" w:rsidR="005A7AD8" w:rsidRPr="005233FD" w:rsidRDefault="005A7AD8">
      <w:pPr>
        <w:keepNext w:val="0"/>
        <w:spacing w:after="0"/>
        <w:jc w:val="left"/>
        <w:rPr>
          <w:rFonts w:ascii="Arial" w:hAnsi="Arial" w:cs="Arial"/>
          <w:lang w:val="sk-SK"/>
        </w:rPr>
      </w:pPr>
    </w:p>
    <w:p w14:paraId="4BB57BC6" w14:textId="77777777" w:rsidR="005A7AD8" w:rsidRPr="005233FD" w:rsidRDefault="00A40D32">
      <w:pPr>
        <w:keepNext w:val="0"/>
        <w:spacing w:after="0"/>
        <w:jc w:val="left"/>
        <w:rPr>
          <w:rFonts w:ascii="Arial" w:hAnsi="Arial" w:cs="Arial"/>
          <w:lang w:val="sk-SK"/>
        </w:rPr>
      </w:pPr>
      <w:r w:rsidRPr="005233FD">
        <w:rPr>
          <w:rFonts w:ascii="Arial" w:hAnsi="Arial" w:cs="Arial"/>
          <w:lang w:val="sk-SK"/>
        </w:rPr>
        <w:t>Spoločnosť nie je v žiadnom podniku neobmedzene ručiacim spoločníkom.</w:t>
      </w:r>
    </w:p>
    <w:p w14:paraId="0C5A2929" w14:textId="77777777" w:rsidR="005A7AD8" w:rsidRPr="005233FD" w:rsidRDefault="005A7AD8">
      <w:pPr>
        <w:keepNext w:val="0"/>
        <w:spacing w:after="0"/>
        <w:jc w:val="left"/>
        <w:rPr>
          <w:rFonts w:ascii="Arial" w:hAnsi="Arial" w:cs="Arial"/>
          <w:highlight w:val="yellow"/>
          <w:lang w:val="sk-SK"/>
        </w:rPr>
      </w:pPr>
    </w:p>
    <w:p w14:paraId="79E9AF48" w14:textId="77777777" w:rsidR="000B04FB" w:rsidRPr="005233FD" w:rsidRDefault="000B04FB">
      <w:pPr>
        <w:pStyle w:val="Heading1"/>
        <w:keepNext w:val="0"/>
        <w:rPr>
          <w:rFonts w:ascii="Arial" w:hAnsi="Arial" w:cs="Arial"/>
          <w:lang w:val="sk-SK"/>
        </w:rPr>
      </w:pPr>
      <w:bookmarkStart w:id="2" w:name="_Toc474124190"/>
      <w:bookmarkStart w:id="3" w:name="_Toc474124302"/>
      <w:r w:rsidRPr="005233FD">
        <w:rPr>
          <w:rFonts w:ascii="Arial" w:hAnsi="Arial" w:cs="Arial"/>
          <w:lang w:val="sk-SK"/>
        </w:rPr>
        <w:t xml:space="preserve">ZákladnÉ východiskÁ prE </w:t>
      </w:r>
      <w:r w:rsidR="00C138FD" w:rsidRPr="005233FD">
        <w:rPr>
          <w:rFonts w:ascii="Arial" w:hAnsi="Arial" w:cs="Arial"/>
          <w:lang w:val="sk-SK"/>
        </w:rPr>
        <w:t xml:space="preserve">ZostavenIE </w:t>
      </w:r>
      <w:r w:rsidRPr="005233FD">
        <w:rPr>
          <w:rFonts w:ascii="Arial" w:hAnsi="Arial" w:cs="Arial"/>
          <w:lang w:val="sk-SK"/>
        </w:rPr>
        <w:t>účTOVNEJ závIErky</w:t>
      </w:r>
      <w:bookmarkEnd w:id="2"/>
      <w:bookmarkEnd w:id="3"/>
    </w:p>
    <w:p w14:paraId="14F64F80" w14:textId="77777777" w:rsidR="003D093E" w:rsidRPr="005233FD" w:rsidRDefault="00C138FD">
      <w:pPr>
        <w:keepNext w:val="0"/>
        <w:rPr>
          <w:rFonts w:ascii="Arial" w:hAnsi="Arial" w:cs="Arial"/>
          <w:lang w:val="sk-SK"/>
        </w:rPr>
      </w:pPr>
      <w:r w:rsidRPr="005233FD">
        <w:rPr>
          <w:rFonts w:ascii="Arial" w:hAnsi="Arial" w:cs="Arial"/>
          <w:lang w:val="sk-SK"/>
        </w:rPr>
        <w:t>Ú</w:t>
      </w:r>
      <w:r w:rsidR="000B04FB" w:rsidRPr="005233FD">
        <w:rPr>
          <w:rFonts w:ascii="Arial" w:hAnsi="Arial" w:cs="Arial"/>
          <w:lang w:val="sk-SK"/>
        </w:rPr>
        <w:t xml:space="preserve">čtovná závierka bola </w:t>
      </w:r>
      <w:r w:rsidRPr="005233FD">
        <w:rPr>
          <w:rFonts w:ascii="Arial" w:hAnsi="Arial" w:cs="Arial"/>
          <w:lang w:val="sk-SK"/>
        </w:rPr>
        <w:t xml:space="preserve">zostavená </w:t>
      </w:r>
      <w:r w:rsidR="000B04FB" w:rsidRPr="005233FD">
        <w:rPr>
          <w:rFonts w:ascii="Arial" w:hAnsi="Arial" w:cs="Arial"/>
          <w:lang w:val="sk-SK"/>
        </w:rPr>
        <w:t xml:space="preserve">podľa </w:t>
      </w:r>
      <w:r w:rsidR="008E0906" w:rsidRPr="005233FD">
        <w:rPr>
          <w:rFonts w:ascii="Arial" w:hAnsi="Arial" w:cs="Arial"/>
          <w:lang w:val="sk-SK"/>
        </w:rPr>
        <w:t xml:space="preserve">Zákona č. 431/2002 Z.z. </w:t>
      </w:r>
      <w:r w:rsidR="000B04FB" w:rsidRPr="005233FD">
        <w:rPr>
          <w:rFonts w:ascii="Arial" w:hAnsi="Arial" w:cs="Arial"/>
          <w:lang w:val="sk-SK"/>
        </w:rPr>
        <w:t>o</w:t>
      </w:r>
      <w:r w:rsidR="001114B4" w:rsidRPr="005233FD">
        <w:rPr>
          <w:rFonts w:ascii="Arial" w:hAnsi="Arial" w:cs="Arial"/>
          <w:lang w:val="sk-SK"/>
        </w:rPr>
        <w:t> </w:t>
      </w:r>
      <w:r w:rsidR="000B04FB" w:rsidRPr="005233FD">
        <w:rPr>
          <w:rFonts w:ascii="Arial" w:hAnsi="Arial" w:cs="Arial"/>
          <w:lang w:val="sk-SK"/>
        </w:rPr>
        <w:t>účtovníctve</w:t>
      </w:r>
      <w:r w:rsidR="001114B4" w:rsidRPr="005233FD">
        <w:rPr>
          <w:rFonts w:ascii="Arial" w:hAnsi="Arial" w:cs="Arial"/>
          <w:lang w:val="sk-SK"/>
        </w:rPr>
        <w:t xml:space="preserve"> </w:t>
      </w:r>
      <w:r w:rsidRPr="005233FD">
        <w:rPr>
          <w:rFonts w:ascii="Arial" w:hAnsi="Arial" w:cs="Arial"/>
          <w:lang w:val="sk-SK"/>
        </w:rPr>
        <w:t>v znení</w:t>
      </w:r>
      <w:r w:rsidR="008E0906" w:rsidRPr="005233FD">
        <w:rPr>
          <w:rFonts w:ascii="Arial" w:hAnsi="Arial" w:cs="Arial"/>
          <w:lang w:val="sk-SK"/>
        </w:rPr>
        <w:t xml:space="preserve"> neskorších predpisov </w:t>
      </w:r>
      <w:r w:rsidR="003D093E" w:rsidRPr="005233FD">
        <w:rPr>
          <w:rFonts w:ascii="Arial" w:hAnsi="Arial" w:cs="Arial"/>
          <w:lang w:val="sk-SK"/>
        </w:rPr>
        <w:t xml:space="preserve">za </w:t>
      </w:r>
      <w:r w:rsidR="00E10C5B" w:rsidRPr="005233FD">
        <w:rPr>
          <w:rFonts w:ascii="Arial" w:hAnsi="Arial" w:cs="Arial"/>
          <w:lang w:val="sk-SK"/>
        </w:rPr>
        <w:t xml:space="preserve">predpokladu nepretržitého trvania jej činnosti </w:t>
      </w:r>
      <w:r w:rsidR="003D093E" w:rsidRPr="005233FD">
        <w:rPr>
          <w:rFonts w:ascii="Arial" w:hAnsi="Arial" w:cs="Arial"/>
          <w:lang w:val="sk-SK"/>
        </w:rPr>
        <w:t>a je zostavená ako riadn</w:t>
      </w:r>
      <w:r w:rsidR="005604B6" w:rsidRPr="005233FD">
        <w:rPr>
          <w:rFonts w:ascii="Arial" w:hAnsi="Arial" w:cs="Arial"/>
          <w:lang w:val="sk-SK"/>
        </w:rPr>
        <w:t>a</w:t>
      </w:r>
      <w:r w:rsidR="003D093E" w:rsidRPr="005233FD">
        <w:rPr>
          <w:rFonts w:ascii="Arial" w:hAnsi="Arial" w:cs="Arial"/>
          <w:lang w:val="sk-SK"/>
        </w:rPr>
        <w:t xml:space="preserve"> účtovná závierka. </w:t>
      </w:r>
    </w:p>
    <w:p w14:paraId="48549C2B" w14:textId="77777777" w:rsidR="00E708AC" w:rsidRPr="00AB33A2" w:rsidRDefault="00E708AC">
      <w:pPr>
        <w:keepNext w:val="0"/>
        <w:rPr>
          <w:rFonts w:ascii="Arial" w:hAnsi="Arial" w:cs="Arial"/>
          <w:lang w:val="sk-SK"/>
        </w:rPr>
      </w:pPr>
      <w:r w:rsidRPr="005233FD">
        <w:rPr>
          <w:rFonts w:ascii="Arial" w:hAnsi="Arial" w:cs="Arial"/>
          <w:lang w:val="sk-SK"/>
        </w:rPr>
        <w:t>Účtovná závierka spoločnosti za predchádzajúce účtovné obdobie k 31. decembru 201</w:t>
      </w:r>
      <w:r w:rsidR="00EF3BED" w:rsidRPr="005233FD">
        <w:rPr>
          <w:rFonts w:ascii="Arial" w:hAnsi="Arial" w:cs="Arial"/>
          <w:lang w:val="sk-SK"/>
        </w:rPr>
        <w:t>5</w:t>
      </w:r>
      <w:r w:rsidR="00220076" w:rsidRPr="005233FD">
        <w:rPr>
          <w:rFonts w:ascii="Arial" w:hAnsi="Arial" w:cs="Arial"/>
          <w:lang w:val="sk-SK"/>
        </w:rPr>
        <w:t xml:space="preserve"> </w:t>
      </w:r>
      <w:r w:rsidRPr="005233FD">
        <w:rPr>
          <w:rFonts w:ascii="Arial" w:hAnsi="Arial" w:cs="Arial"/>
          <w:lang w:val="sk-SK"/>
        </w:rPr>
        <w:t xml:space="preserve">bola schválená valným zhromaždením spoločnosti dňa </w:t>
      </w:r>
      <w:r w:rsidR="003C32FD" w:rsidRPr="005233FD">
        <w:rPr>
          <w:rFonts w:ascii="Arial" w:hAnsi="Arial" w:cs="Arial"/>
          <w:snapToGrid w:val="0"/>
          <w:lang w:val="sk-SK" w:eastAsia="sk-SK"/>
        </w:rPr>
        <w:t>7</w:t>
      </w:r>
      <w:r w:rsidR="00DB1D26" w:rsidRPr="005233FD">
        <w:rPr>
          <w:rFonts w:ascii="Arial" w:hAnsi="Arial" w:cs="Arial"/>
          <w:snapToGrid w:val="0"/>
          <w:lang w:val="sk-SK" w:eastAsia="sk-SK"/>
        </w:rPr>
        <w:t xml:space="preserve">. </w:t>
      </w:r>
      <w:r w:rsidR="003C32FD" w:rsidRPr="005233FD">
        <w:rPr>
          <w:rFonts w:ascii="Arial" w:hAnsi="Arial" w:cs="Arial"/>
          <w:snapToGrid w:val="0"/>
          <w:lang w:val="sk-SK" w:eastAsia="sk-SK"/>
        </w:rPr>
        <w:t>júla</w:t>
      </w:r>
      <w:r w:rsidR="00DB1D26" w:rsidRPr="005233FD">
        <w:rPr>
          <w:rFonts w:ascii="Arial" w:hAnsi="Arial" w:cs="Arial"/>
          <w:snapToGrid w:val="0"/>
          <w:lang w:val="sk-SK" w:eastAsia="sk-SK"/>
        </w:rPr>
        <w:t xml:space="preserve"> 201</w:t>
      </w:r>
      <w:r w:rsidR="003C32FD" w:rsidRPr="005233FD">
        <w:rPr>
          <w:rFonts w:ascii="Arial" w:hAnsi="Arial" w:cs="Arial"/>
          <w:snapToGrid w:val="0"/>
          <w:lang w:val="sk-SK" w:eastAsia="sk-SK"/>
        </w:rPr>
        <w:t>6</w:t>
      </w:r>
      <w:r w:rsidRPr="00AB33A2">
        <w:rPr>
          <w:rFonts w:ascii="Arial" w:hAnsi="Arial" w:cs="Arial"/>
          <w:lang w:val="sk-SK"/>
        </w:rPr>
        <w:t>.</w:t>
      </w:r>
    </w:p>
    <w:p w14:paraId="70F80013" w14:textId="77777777" w:rsidR="00877406" w:rsidRPr="005233FD" w:rsidRDefault="00877406">
      <w:pPr>
        <w:keepNext w:val="0"/>
        <w:rPr>
          <w:rFonts w:ascii="Arial" w:hAnsi="Arial" w:cs="Arial"/>
          <w:highlight w:val="yellow"/>
          <w:lang w:val="sk-SK"/>
        </w:rPr>
      </w:pPr>
    </w:p>
    <w:p w14:paraId="7527CCAA" w14:textId="77777777" w:rsidR="00C84A7D" w:rsidRPr="005233FD" w:rsidRDefault="00C84A7D">
      <w:pPr>
        <w:pStyle w:val="Heading1"/>
        <w:keepNext w:val="0"/>
        <w:rPr>
          <w:rFonts w:ascii="Arial" w:hAnsi="Arial" w:cs="Arial"/>
          <w:highlight w:val="yellow"/>
          <w:lang w:val="sk-SK"/>
        </w:rPr>
        <w:sectPr w:rsidR="00C84A7D" w:rsidRPr="005233FD" w:rsidSect="00571788">
          <w:headerReference w:type="even" r:id="rId13"/>
          <w:headerReference w:type="default" r:id="rId14"/>
          <w:type w:val="continuous"/>
          <w:pgSz w:w="11907" w:h="16840" w:code="9"/>
          <w:pgMar w:top="2127" w:right="1134" w:bottom="1134" w:left="1701" w:header="1134" w:footer="454" w:gutter="0"/>
          <w:pgNumType w:start="13"/>
          <w:cols w:space="720"/>
          <w:docGrid w:linePitch="272"/>
        </w:sectPr>
      </w:pPr>
    </w:p>
    <w:p w14:paraId="12E38807" w14:textId="77777777" w:rsidR="000B04FB" w:rsidRPr="005233FD" w:rsidRDefault="000B04FB" w:rsidP="00E0211F">
      <w:pPr>
        <w:pStyle w:val="Heading1"/>
        <w:keepNext w:val="0"/>
        <w:rPr>
          <w:rFonts w:ascii="Arial" w:hAnsi="Arial" w:cs="Arial"/>
          <w:lang w:val="sk-SK"/>
        </w:rPr>
      </w:pPr>
      <w:r w:rsidRPr="005233FD">
        <w:rPr>
          <w:rFonts w:ascii="Arial" w:hAnsi="Arial" w:cs="Arial"/>
          <w:lang w:val="sk-SK"/>
        </w:rPr>
        <w:lastRenderedPageBreak/>
        <w:t>VŠEOBECNÉ účTOVNÉ zásady</w:t>
      </w:r>
      <w:r w:rsidR="008E0906" w:rsidRPr="005233FD">
        <w:rPr>
          <w:rFonts w:ascii="Arial" w:hAnsi="Arial" w:cs="Arial"/>
          <w:lang w:val="sk-SK"/>
        </w:rPr>
        <w:t xml:space="preserve"> A METÓDY</w:t>
      </w:r>
    </w:p>
    <w:p w14:paraId="3DE6282B" w14:textId="77777777" w:rsidR="00F331A4" w:rsidRPr="005233FD" w:rsidRDefault="00C35939" w:rsidP="00E0211F">
      <w:pPr>
        <w:keepNext w:val="0"/>
        <w:rPr>
          <w:rFonts w:ascii="Arial" w:hAnsi="Arial" w:cs="Arial"/>
          <w:lang w:val="sk-SK"/>
        </w:rPr>
      </w:pPr>
      <w:r w:rsidRPr="005233FD">
        <w:rPr>
          <w:rFonts w:ascii="Arial" w:hAnsi="Arial" w:cs="Arial"/>
          <w:lang w:val="sk-SK"/>
        </w:rPr>
        <w:t>Účtovné zásady</w:t>
      </w:r>
      <w:r w:rsidR="001A47A0" w:rsidRPr="005233FD">
        <w:rPr>
          <w:rFonts w:ascii="Arial" w:hAnsi="Arial" w:cs="Arial"/>
          <w:lang w:val="sk-SK"/>
        </w:rPr>
        <w:t xml:space="preserve"> a metódy</w:t>
      </w:r>
      <w:r w:rsidR="000B04FB" w:rsidRPr="005233FD">
        <w:rPr>
          <w:rFonts w:ascii="Arial" w:hAnsi="Arial" w:cs="Arial"/>
          <w:lang w:val="sk-SK"/>
        </w:rPr>
        <w:t xml:space="preserve">, ktoré </w:t>
      </w:r>
      <w:r w:rsidR="00AA1551" w:rsidRPr="005233FD">
        <w:rPr>
          <w:rFonts w:ascii="Arial" w:hAnsi="Arial" w:cs="Arial"/>
          <w:lang w:val="sk-SK"/>
        </w:rPr>
        <w:t xml:space="preserve">spoločnosť </w:t>
      </w:r>
      <w:r w:rsidR="000B04FB" w:rsidRPr="005233FD">
        <w:rPr>
          <w:rFonts w:ascii="Arial" w:hAnsi="Arial" w:cs="Arial"/>
          <w:lang w:val="sk-SK"/>
        </w:rPr>
        <w:t>používala pri zostavení</w:t>
      </w:r>
      <w:r w:rsidR="00733623" w:rsidRPr="005233FD">
        <w:rPr>
          <w:rFonts w:ascii="Arial" w:hAnsi="Arial" w:cs="Arial"/>
          <w:lang w:val="sk-SK"/>
        </w:rPr>
        <w:t xml:space="preserve"> účtovnej závierky za rok </w:t>
      </w:r>
      <w:r w:rsidR="00B944BC" w:rsidRPr="005233FD">
        <w:rPr>
          <w:rFonts w:ascii="Arial" w:hAnsi="Arial" w:cs="Arial"/>
          <w:lang w:val="sk-SK"/>
        </w:rPr>
        <w:t>201</w:t>
      </w:r>
      <w:r w:rsidR="003C32FD" w:rsidRPr="005233FD">
        <w:rPr>
          <w:rFonts w:ascii="Arial" w:hAnsi="Arial" w:cs="Arial"/>
          <w:lang w:val="sk-SK"/>
        </w:rPr>
        <w:t>6</w:t>
      </w:r>
      <w:r w:rsidR="00733623" w:rsidRPr="005233FD">
        <w:rPr>
          <w:rFonts w:ascii="Arial" w:hAnsi="Arial" w:cs="Arial"/>
          <w:lang w:val="sk-SK"/>
        </w:rPr>
        <w:t xml:space="preserve"> a</w:t>
      </w:r>
      <w:r w:rsidR="00DD6F3E" w:rsidRPr="005233FD">
        <w:rPr>
          <w:rFonts w:ascii="Arial" w:hAnsi="Arial" w:cs="Arial"/>
          <w:lang w:val="sk-SK"/>
        </w:rPr>
        <w:t> </w:t>
      </w:r>
      <w:r w:rsidR="00B944BC" w:rsidRPr="005233FD">
        <w:rPr>
          <w:rFonts w:ascii="Arial" w:hAnsi="Arial" w:cs="Arial"/>
          <w:lang w:val="sk-SK"/>
        </w:rPr>
        <w:t>201</w:t>
      </w:r>
      <w:r w:rsidR="003C32FD" w:rsidRPr="005233FD">
        <w:rPr>
          <w:rFonts w:ascii="Arial" w:hAnsi="Arial" w:cs="Arial"/>
          <w:lang w:val="sk-SK"/>
        </w:rPr>
        <w:t>5</w:t>
      </w:r>
      <w:r w:rsidR="00CF4057" w:rsidRPr="005233FD">
        <w:rPr>
          <w:rFonts w:ascii="Arial" w:hAnsi="Arial" w:cs="Arial"/>
          <w:lang w:val="sk-SK"/>
        </w:rPr>
        <w:t xml:space="preserve"> sú nasledovné</w:t>
      </w:r>
      <w:r w:rsidR="000B04FB" w:rsidRPr="005233FD">
        <w:rPr>
          <w:rFonts w:ascii="Arial" w:hAnsi="Arial" w:cs="Arial"/>
          <w:lang w:val="sk-SK"/>
        </w:rPr>
        <w:t>:</w:t>
      </w:r>
    </w:p>
    <w:p w14:paraId="419FD93B" w14:textId="77777777" w:rsidR="000B04FB" w:rsidRPr="005233FD"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5233FD">
        <w:rPr>
          <w:rFonts w:ascii="Arial" w:hAnsi="Arial" w:cs="Arial"/>
          <w:lang w:val="sk-SK"/>
        </w:rPr>
        <w:t xml:space="preserve">Dlhodobý nehmotný </w:t>
      </w:r>
      <w:r w:rsidR="00F364C5" w:rsidRPr="005233FD">
        <w:rPr>
          <w:rFonts w:ascii="Arial" w:hAnsi="Arial" w:cs="Arial"/>
          <w:lang w:val="sk-SK"/>
        </w:rPr>
        <w:t xml:space="preserve">a hmotný </w:t>
      </w:r>
      <w:r w:rsidRPr="005233FD">
        <w:rPr>
          <w:rFonts w:ascii="Arial" w:hAnsi="Arial" w:cs="Arial"/>
          <w:lang w:val="sk-SK"/>
        </w:rPr>
        <w:t>majetok</w:t>
      </w:r>
      <w:bookmarkEnd w:id="4"/>
      <w:bookmarkEnd w:id="5"/>
    </w:p>
    <w:p w14:paraId="2C5D7D95" w14:textId="77777777" w:rsidR="00F364C5" w:rsidRPr="005233FD" w:rsidRDefault="00F364C5" w:rsidP="00744D31">
      <w:pPr>
        <w:keepNext w:val="0"/>
        <w:spacing w:after="0"/>
        <w:rPr>
          <w:rFonts w:ascii="Arial" w:hAnsi="Arial" w:cs="Arial"/>
          <w:lang w:val="sk-SK"/>
        </w:rPr>
      </w:pPr>
      <w:r w:rsidRPr="005233FD">
        <w:rPr>
          <w:rFonts w:ascii="Arial" w:hAnsi="Arial" w:cs="Arial"/>
          <w:lang w:val="sk-SK"/>
        </w:rPr>
        <w:t>Dlhodobý hmotný a nehmotný majetok obstaraný kúpou – obstarávacou cenou. Obstarávacia cena je cena, za ktorú sa majetok obstaral, a náklady súvisiace s jeho obstaraním.</w:t>
      </w:r>
    </w:p>
    <w:p w14:paraId="19A78C1B" w14:textId="77777777" w:rsidR="00744D31" w:rsidRPr="005233FD" w:rsidRDefault="00744D31" w:rsidP="00744D31">
      <w:pPr>
        <w:keepNext w:val="0"/>
        <w:spacing w:after="0"/>
        <w:rPr>
          <w:rFonts w:ascii="Arial" w:hAnsi="Arial" w:cs="Arial"/>
          <w:lang w:val="sk-SK"/>
        </w:rPr>
      </w:pPr>
    </w:p>
    <w:p w14:paraId="4BB6AC84" w14:textId="77777777" w:rsidR="00F364C5" w:rsidRPr="005233FD" w:rsidRDefault="00F364C5" w:rsidP="00744D31">
      <w:pPr>
        <w:keepNext w:val="0"/>
        <w:spacing w:after="0"/>
        <w:rPr>
          <w:rFonts w:ascii="Arial" w:hAnsi="Arial" w:cs="Arial"/>
          <w:lang w:val="sk-SK"/>
        </w:rPr>
      </w:pPr>
      <w:r w:rsidRPr="005233FD">
        <w:rPr>
          <w:rFonts w:ascii="Arial" w:hAnsi="Arial" w:cs="Arial"/>
          <w:lang w:val="sk-SK"/>
        </w:rPr>
        <w:t>Dlhodobý hmotný majetok vytvorený vlastnou činnosťou – vlastnými nákladmi. Vlastné náklady zahŕňajú priame náklady vynaložené na výrobu alebo inú činnosť, a nepriame náklady, ktoré sa vzťahujú na výrobu alebo inú činnosť. Náklady na technické zhodnotenie dlhodobého hmotného majetku zvyšujú jeho obstarávaciu cenu.</w:t>
      </w:r>
    </w:p>
    <w:p w14:paraId="3A053372" w14:textId="77777777" w:rsidR="00744D31" w:rsidRPr="005233FD" w:rsidRDefault="00744D31" w:rsidP="00744D31">
      <w:pPr>
        <w:keepNext w:val="0"/>
        <w:spacing w:after="0"/>
        <w:rPr>
          <w:rFonts w:ascii="Arial" w:hAnsi="Arial" w:cs="Arial"/>
          <w:lang w:val="sk-SK"/>
        </w:rPr>
      </w:pPr>
    </w:p>
    <w:p w14:paraId="7493810A" w14:textId="77777777" w:rsidR="002E6669" w:rsidRPr="005233FD" w:rsidRDefault="002E6669" w:rsidP="00E0211F">
      <w:pPr>
        <w:keepNext w:val="0"/>
        <w:rPr>
          <w:rFonts w:ascii="Arial" w:hAnsi="Arial" w:cs="Arial"/>
          <w:b/>
          <w:i/>
          <w:lang w:val="sk-SK"/>
        </w:rPr>
      </w:pPr>
      <w:r w:rsidRPr="00AB33A2">
        <w:rPr>
          <w:rFonts w:ascii="Arial" w:hAnsi="Arial" w:cs="Arial"/>
          <w:b/>
          <w:i/>
          <w:lang w:val="sk-SK"/>
        </w:rPr>
        <w:t>Odpisovanie</w:t>
      </w:r>
      <w:r w:rsidR="00744D31" w:rsidRPr="00AB33A2">
        <w:rPr>
          <w:rFonts w:ascii="Arial" w:hAnsi="Arial" w:cs="Arial"/>
          <w:b/>
          <w:i/>
          <w:lang w:val="sk-SK"/>
        </w:rPr>
        <w:t>:</w:t>
      </w:r>
    </w:p>
    <w:p w14:paraId="59CA5AA9" w14:textId="77777777" w:rsidR="00F364C5" w:rsidRPr="005233FD" w:rsidRDefault="00F364C5" w:rsidP="00F364C5">
      <w:pPr>
        <w:pStyle w:val="BodyTextIndent3"/>
        <w:ind w:left="0"/>
        <w:rPr>
          <w:rFonts w:ascii="Arial" w:hAnsi="Arial" w:cs="Arial"/>
          <w:sz w:val="20"/>
          <w:szCs w:val="20"/>
          <w:lang w:val="sk-SK"/>
        </w:rPr>
      </w:pPr>
      <w:r w:rsidRPr="005233FD">
        <w:rPr>
          <w:rFonts w:ascii="Arial" w:hAnsi="Arial" w:cs="Arial"/>
          <w:sz w:val="20"/>
          <w:szCs w:val="20"/>
          <w:lang w:val="sk-SK"/>
        </w:rPr>
        <w:t xml:space="preserve">Investičný majetok sa odpisuje podľa odpisového plánu, ktorý sa používa v celej korporácii. Bol stanovený s ohľadom na reálnu ekonomickú životnosť odpisovaného majetku. Majetok sa začína odpisovať v mesiaci nasledujúcom po mesiaci zaradenia do používania. Korporátne pravidlá definujú drobný hmotný majetok s obstarávacou cenou do USD 2 000 (s akceptáciou lokálnych pravidiel do 1 700 </w:t>
      </w:r>
      <w:r w:rsidR="00F01FC4" w:rsidRPr="005233FD">
        <w:rPr>
          <w:rFonts w:ascii="Arial" w:hAnsi="Arial" w:cs="Arial"/>
          <w:sz w:val="20"/>
          <w:szCs w:val="20"/>
          <w:lang w:val="sk-SK"/>
        </w:rPr>
        <w:t>Eur</w:t>
      </w:r>
      <w:r w:rsidRPr="005233FD">
        <w:rPr>
          <w:rFonts w:ascii="Arial" w:hAnsi="Arial" w:cs="Arial"/>
          <w:sz w:val="20"/>
          <w:szCs w:val="20"/>
          <w:lang w:val="sk-SK"/>
        </w:rPr>
        <w:t xml:space="preserve">), ktorý sa odpisuje jednorazovo. Pre účely lokálnej legislatívy sa v rámci závierkových prác vykonáva úprava na účtovných odpisoch, pri ktorej sa majetok s obstarávacou cenou vyššou ako 1 700 </w:t>
      </w:r>
      <w:r w:rsidR="00F01FC4" w:rsidRPr="005233FD">
        <w:rPr>
          <w:rFonts w:ascii="Arial" w:hAnsi="Arial" w:cs="Arial"/>
          <w:sz w:val="20"/>
          <w:szCs w:val="20"/>
          <w:lang w:val="sk-SK"/>
        </w:rPr>
        <w:t>Eur</w:t>
      </w:r>
      <w:r w:rsidRPr="005233FD">
        <w:rPr>
          <w:rFonts w:ascii="Arial" w:hAnsi="Arial" w:cs="Arial"/>
          <w:sz w:val="20"/>
          <w:szCs w:val="20"/>
          <w:lang w:val="sk-SK"/>
        </w:rPr>
        <w:t xml:space="preserve"> a zároveň nižšou ako 2 400 </w:t>
      </w:r>
      <w:r w:rsidR="00F01FC4" w:rsidRPr="005233FD">
        <w:rPr>
          <w:rFonts w:ascii="Arial" w:hAnsi="Arial" w:cs="Arial"/>
          <w:sz w:val="20"/>
          <w:szCs w:val="20"/>
          <w:lang w:val="sk-SK"/>
        </w:rPr>
        <w:t>Eur</w:t>
      </w:r>
      <w:r w:rsidRPr="005233FD">
        <w:rPr>
          <w:rFonts w:ascii="Arial" w:hAnsi="Arial" w:cs="Arial"/>
          <w:sz w:val="20"/>
          <w:szCs w:val="20"/>
          <w:lang w:val="sk-SK"/>
        </w:rPr>
        <w:t xml:space="preserve"> odpisuje podľa lokálnych daňových sadzieb. </w:t>
      </w:r>
    </w:p>
    <w:p w14:paraId="4304F351" w14:textId="77777777" w:rsidR="005133BC" w:rsidRPr="005233FD" w:rsidRDefault="005133BC" w:rsidP="005133BC">
      <w:pPr>
        <w:pStyle w:val="BodyTextIndent3"/>
        <w:ind w:left="0"/>
        <w:rPr>
          <w:rFonts w:ascii="Arial" w:hAnsi="Arial" w:cs="Arial"/>
          <w:sz w:val="20"/>
          <w:szCs w:val="20"/>
          <w:lang w:val="sk-SK"/>
        </w:rPr>
      </w:pPr>
      <w:r w:rsidRPr="005233FD">
        <w:rPr>
          <w:rFonts w:ascii="Arial" w:hAnsi="Arial" w:cs="Arial"/>
          <w:sz w:val="20"/>
          <w:szCs w:val="20"/>
          <w:lang w:val="sk-SK"/>
        </w:rPr>
        <w:t>Daňové odpisy sa uplatňujú podľa sadzieb uvedených v zákone o daniach z príjmov platných pre rovnomerné odpisovanie</w:t>
      </w:r>
      <w:r w:rsidR="00265331" w:rsidRPr="005233FD">
        <w:rPr>
          <w:rFonts w:ascii="Arial" w:hAnsi="Arial" w:cs="Arial"/>
          <w:sz w:val="20"/>
          <w:szCs w:val="20"/>
          <w:lang w:val="sk-SK"/>
        </w:rPr>
        <w:t xml:space="preserve"> od 1.1.2012</w:t>
      </w:r>
      <w:r w:rsidRPr="005233FD">
        <w:rPr>
          <w:rFonts w:ascii="Arial" w:hAnsi="Arial" w:cs="Arial"/>
          <w:sz w:val="20"/>
          <w:szCs w:val="20"/>
          <w:lang w:val="sk-SK"/>
        </w:rPr>
        <w:t>.</w:t>
      </w:r>
      <w:r w:rsidR="00265331" w:rsidRPr="005233FD">
        <w:rPr>
          <w:rFonts w:ascii="Arial" w:hAnsi="Arial" w:cs="Arial"/>
          <w:sz w:val="20"/>
          <w:szCs w:val="20"/>
          <w:lang w:val="sk-SK"/>
        </w:rPr>
        <w:t xml:space="preserve"> Do 31.12.2011 sa používali sadzby pre zrýchlené odpisovanie. </w:t>
      </w:r>
    </w:p>
    <w:p w14:paraId="2FF72FD0" w14:textId="77777777" w:rsidR="00DD6F3E" w:rsidRPr="005233FD" w:rsidRDefault="00402AC6" w:rsidP="00E0211F">
      <w:pPr>
        <w:keepNext w:val="0"/>
        <w:rPr>
          <w:rFonts w:ascii="Arial" w:hAnsi="Arial" w:cs="Arial"/>
          <w:lang w:val="sk-SK"/>
        </w:rPr>
      </w:pPr>
      <w:r w:rsidRPr="00AB33A2">
        <w:rPr>
          <w:rFonts w:ascii="Arial" w:hAnsi="Arial" w:cs="Arial"/>
          <w:lang w:val="sk-SK"/>
        </w:rPr>
        <w:t>Dlhodobý nehmotný majetok</w:t>
      </w:r>
      <w:r w:rsidR="00D33CEA" w:rsidRPr="005233FD">
        <w:rPr>
          <w:rFonts w:ascii="Arial" w:hAnsi="Arial" w:cs="Arial"/>
          <w:lang w:val="sk-SK"/>
        </w:rPr>
        <w:t xml:space="preserve"> sa odpisuje </w:t>
      </w:r>
      <w:r w:rsidRPr="005233FD">
        <w:rPr>
          <w:rFonts w:ascii="Arial" w:hAnsi="Arial" w:cs="Arial"/>
          <w:lang w:val="sk-SK"/>
        </w:rPr>
        <w:t xml:space="preserve">do nákladov </w:t>
      </w:r>
      <w:r w:rsidR="001A47A0" w:rsidRPr="005233FD">
        <w:rPr>
          <w:rFonts w:ascii="Arial" w:hAnsi="Arial" w:cs="Arial"/>
          <w:lang w:val="sk-SK"/>
        </w:rPr>
        <w:t>počas</w:t>
      </w:r>
      <w:r w:rsidRPr="005233FD">
        <w:rPr>
          <w:rFonts w:ascii="Arial" w:hAnsi="Arial" w:cs="Arial"/>
          <w:lang w:val="sk-SK"/>
        </w:rPr>
        <w:t xml:space="preserve"> predpokladanej doby životnosti príslušného majetku. </w:t>
      </w:r>
      <w:r w:rsidR="00DD6F3E" w:rsidRPr="005233FD">
        <w:rPr>
          <w:rFonts w:ascii="Arial" w:hAnsi="Arial" w:cs="Arial"/>
          <w:lang w:val="sk-SK"/>
        </w:rPr>
        <w:t>Predpokladaná  doba používania, metóda odpisovania a odpisová sadzba sú  stanovené</w:t>
      </w:r>
      <w:r w:rsidR="002E6669" w:rsidRPr="005233FD">
        <w:rPr>
          <w:rFonts w:ascii="Arial" w:hAnsi="Arial" w:cs="Arial"/>
          <w:lang w:val="sk-SK"/>
        </w:rPr>
        <w:t xml:space="preserve"> pre jednotlivé skupiny dlhodobého nehmotného majetku </w:t>
      </w:r>
      <w:r w:rsidR="00DD6F3E" w:rsidRPr="005233FD">
        <w:rPr>
          <w:rFonts w:ascii="Arial" w:hAnsi="Arial" w:cs="Arial"/>
          <w:lang w:val="sk-SK"/>
        </w:rPr>
        <w:t xml:space="preserve"> nasledovne:</w:t>
      </w:r>
    </w:p>
    <w:tbl>
      <w:tblPr>
        <w:tblW w:w="8364"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3402"/>
        <w:gridCol w:w="1560"/>
        <w:gridCol w:w="1559"/>
        <w:gridCol w:w="425"/>
        <w:gridCol w:w="284"/>
        <w:gridCol w:w="992"/>
        <w:gridCol w:w="142"/>
      </w:tblGrid>
      <w:tr w:rsidR="007C52D7" w:rsidRPr="005233FD" w14:paraId="28A308B9" w14:textId="77777777" w:rsidTr="00FA4736">
        <w:tc>
          <w:tcPr>
            <w:tcW w:w="3402" w:type="dxa"/>
            <w:tcBorders>
              <w:bottom w:val="single" w:sz="4" w:space="0" w:color="auto"/>
            </w:tcBorders>
          </w:tcPr>
          <w:p w14:paraId="38F1F9AF" w14:textId="77777777" w:rsidR="007C52D7" w:rsidRPr="005233FD" w:rsidRDefault="007C52D7" w:rsidP="00F364C5">
            <w:pPr>
              <w:keepNext w:val="0"/>
              <w:spacing w:after="0"/>
              <w:jc w:val="left"/>
              <w:rPr>
                <w:rFonts w:ascii="Arial" w:hAnsi="Arial" w:cs="Arial"/>
                <w:b/>
                <w:i/>
                <w:snapToGrid w:val="0"/>
                <w:sz w:val="16"/>
                <w:szCs w:val="16"/>
                <w:lang w:val="sk-SK" w:eastAsia="sk-SK"/>
              </w:rPr>
            </w:pPr>
            <w:r w:rsidRPr="005233FD">
              <w:rPr>
                <w:rFonts w:ascii="Arial" w:hAnsi="Arial" w:cs="Arial"/>
                <w:b/>
                <w:i/>
                <w:snapToGrid w:val="0"/>
                <w:sz w:val="16"/>
                <w:szCs w:val="16"/>
                <w:lang w:val="sk-SK" w:eastAsia="sk-SK"/>
              </w:rPr>
              <w:t>Druh majetku</w:t>
            </w:r>
          </w:p>
        </w:tc>
        <w:tc>
          <w:tcPr>
            <w:tcW w:w="1560" w:type="dxa"/>
            <w:tcBorders>
              <w:bottom w:val="single" w:sz="4" w:space="0" w:color="auto"/>
            </w:tcBorders>
          </w:tcPr>
          <w:p w14:paraId="36046E1D" w14:textId="77777777" w:rsidR="007C52D7" w:rsidRPr="005233FD" w:rsidRDefault="006C4045" w:rsidP="006C4045">
            <w:pPr>
              <w:keepNext w:val="0"/>
              <w:spacing w:after="0"/>
              <w:ind w:right="-95"/>
              <w:jc w:val="left"/>
              <w:rPr>
                <w:rFonts w:ascii="Arial" w:hAnsi="Arial" w:cs="Arial"/>
                <w:b/>
                <w:i/>
                <w:snapToGrid w:val="0"/>
                <w:sz w:val="15"/>
                <w:lang w:val="sk-SK" w:eastAsia="sk-SK"/>
              </w:rPr>
            </w:pPr>
            <w:r w:rsidRPr="005233FD">
              <w:rPr>
                <w:rFonts w:ascii="Arial" w:hAnsi="Arial" w:cs="Arial"/>
                <w:b/>
                <w:sz w:val="16"/>
                <w:szCs w:val="16"/>
                <w:lang w:val="sk-SK"/>
              </w:rPr>
              <w:t xml:space="preserve">Predpokladaná </w:t>
            </w:r>
            <w:r w:rsidR="007C52D7" w:rsidRPr="005233FD">
              <w:rPr>
                <w:rFonts w:ascii="Arial" w:hAnsi="Arial" w:cs="Arial"/>
                <w:b/>
                <w:sz w:val="16"/>
                <w:szCs w:val="16"/>
                <w:lang w:val="sk-SK"/>
              </w:rPr>
              <w:t>doba používania v mesiacoch</w:t>
            </w:r>
          </w:p>
        </w:tc>
        <w:tc>
          <w:tcPr>
            <w:tcW w:w="2268" w:type="dxa"/>
            <w:gridSpan w:val="3"/>
            <w:tcBorders>
              <w:bottom w:val="single" w:sz="4" w:space="0" w:color="auto"/>
            </w:tcBorders>
          </w:tcPr>
          <w:p w14:paraId="63012992" w14:textId="77777777" w:rsidR="007C52D7" w:rsidRPr="005233FD" w:rsidRDefault="006C4045" w:rsidP="00731084">
            <w:pPr>
              <w:keepNext w:val="0"/>
              <w:tabs>
                <w:tab w:val="left" w:pos="-70"/>
                <w:tab w:val="left" w:pos="1064"/>
              </w:tabs>
              <w:spacing w:after="0"/>
              <w:ind w:left="639"/>
              <w:jc w:val="left"/>
              <w:rPr>
                <w:rFonts w:ascii="Arial" w:hAnsi="Arial" w:cs="Arial"/>
                <w:b/>
                <w:sz w:val="16"/>
                <w:szCs w:val="16"/>
                <w:lang w:val="sk-SK"/>
              </w:rPr>
            </w:pPr>
            <w:r w:rsidRPr="005233FD">
              <w:rPr>
                <w:rFonts w:ascii="Arial" w:hAnsi="Arial" w:cs="Arial"/>
                <w:b/>
                <w:sz w:val="16"/>
                <w:szCs w:val="16"/>
                <w:lang w:val="sk-SK"/>
              </w:rPr>
              <w:t>Ročná odpisová sadzba %</w:t>
            </w:r>
          </w:p>
        </w:tc>
        <w:tc>
          <w:tcPr>
            <w:tcW w:w="1134" w:type="dxa"/>
            <w:gridSpan w:val="2"/>
            <w:tcBorders>
              <w:bottom w:val="single" w:sz="4" w:space="0" w:color="auto"/>
            </w:tcBorders>
          </w:tcPr>
          <w:p w14:paraId="3EA4BA7A" w14:textId="77777777" w:rsidR="00A44F03" w:rsidRPr="005233FD" w:rsidRDefault="007C52D7" w:rsidP="006C4045">
            <w:pPr>
              <w:keepNext w:val="0"/>
              <w:tabs>
                <w:tab w:val="left" w:pos="-70"/>
                <w:tab w:val="left" w:pos="780"/>
              </w:tabs>
              <w:spacing w:after="0"/>
              <w:ind w:left="922" w:hanging="922"/>
              <w:jc w:val="left"/>
              <w:rPr>
                <w:rFonts w:ascii="Arial" w:hAnsi="Arial" w:cs="Arial"/>
                <w:b/>
                <w:sz w:val="16"/>
                <w:szCs w:val="16"/>
                <w:lang w:val="sk-SK"/>
              </w:rPr>
            </w:pPr>
            <w:r w:rsidRPr="005233FD">
              <w:rPr>
                <w:rFonts w:ascii="Arial" w:hAnsi="Arial" w:cs="Arial"/>
                <w:b/>
                <w:sz w:val="16"/>
                <w:szCs w:val="16"/>
                <w:lang w:val="sk-SK"/>
              </w:rPr>
              <w:t xml:space="preserve">Metóda </w:t>
            </w:r>
          </w:p>
          <w:p w14:paraId="5092BE80" w14:textId="77777777" w:rsidR="007C52D7" w:rsidRPr="005233FD" w:rsidRDefault="007C52D7" w:rsidP="006C4045">
            <w:pPr>
              <w:keepNext w:val="0"/>
              <w:tabs>
                <w:tab w:val="left" w:pos="-70"/>
                <w:tab w:val="left" w:pos="780"/>
              </w:tabs>
              <w:spacing w:after="0"/>
              <w:ind w:left="922" w:hanging="922"/>
              <w:jc w:val="left"/>
              <w:rPr>
                <w:rFonts w:ascii="Arial" w:hAnsi="Arial" w:cs="Arial"/>
                <w:b/>
                <w:i/>
                <w:snapToGrid w:val="0"/>
                <w:sz w:val="16"/>
                <w:szCs w:val="16"/>
                <w:lang w:val="sk-SK" w:eastAsia="sk-SK"/>
              </w:rPr>
            </w:pPr>
            <w:r w:rsidRPr="005233FD">
              <w:rPr>
                <w:rFonts w:ascii="Arial" w:hAnsi="Arial" w:cs="Arial"/>
                <w:b/>
                <w:sz w:val="16"/>
                <w:szCs w:val="16"/>
                <w:lang w:val="sk-SK"/>
              </w:rPr>
              <w:t>odpisovania</w:t>
            </w:r>
          </w:p>
        </w:tc>
      </w:tr>
      <w:tr w:rsidR="007C52D7" w:rsidRPr="005233FD" w14:paraId="5B048590" w14:textId="77777777" w:rsidTr="00FA4736">
        <w:tc>
          <w:tcPr>
            <w:tcW w:w="3402" w:type="dxa"/>
            <w:tcBorders>
              <w:top w:val="single" w:sz="4" w:space="0" w:color="auto"/>
              <w:bottom w:val="nil"/>
            </w:tcBorders>
          </w:tcPr>
          <w:p w14:paraId="11925AFB"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Budovy a stavby</w:t>
            </w:r>
          </w:p>
        </w:tc>
        <w:tc>
          <w:tcPr>
            <w:tcW w:w="1560" w:type="dxa"/>
            <w:tcBorders>
              <w:top w:val="single" w:sz="4" w:space="0" w:color="auto"/>
              <w:bottom w:val="nil"/>
            </w:tcBorders>
          </w:tcPr>
          <w:p w14:paraId="36B90462"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480</w:t>
            </w:r>
          </w:p>
        </w:tc>
        <w:tc>
          <w:tcPr>
            <w:tcW w:w="2268" w:type="dxa"/>
            <w:gridSpan w:val="3"/>
            <w:tcBorders>
              <w:top w:val="single" w:sz="4" w:space="0" w:color="auto"/>
              <w:bottom w:val="nil"/>
            </w:tcBorders>
          </w:tcPr>
          <w:p w14:paraId="72E9FC17" w14:textId="77777777" w:rsidR="007C52D7" w:rsidRPr="005233FD" w:rsidRDefault="006C4045" w:rsidP="00731084">
            <w:pPr>
              <w:pStyle w:val="TableFirstLine"/>
              <w:keepNext w:val="0"/>
              <w:spacing w:before="60" w:after="60"/>
              <w:jc w:val="center"/>
              <w:rPr>
                <w:rFonts w:ascii="Arial" w:hAnsi="Arial" w:cs="Arial"/>
                <w:lang w:val="sk-SK"/>
              </w:rPr>
            </w:pPr>
            <w:r w:rsidRPr="005233FD">
              <w:rPr>
                <w:rFonts w:ascii="Arial" w:hAnsi="Arial" w:cs="Arial"/>
                <w:lang w:val="sk-SK"/>
              </w:rPr>
              <w:t>2,50</w:t>
            </w:r>
          </w:p>
        </w:tc>
        <w:tc>
          <w:tcPr>
            <w:tcW w:w="1134" w:type="dxa"/>
            <w:gridSpan w:val="2"/>
            <w:tcBorders>
              <w:top w:val="single" w:sz="4" w:space="0" w:color="auto"/>
              <w:bottom w:val="nil"/>
            </w:tcBorders>
          </w:tcPr>
          <w:p w14:paraId="1578EC0E"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06BDAE23" w14:textId="77777777" w:rsidTr="00FA4736">
        <w:tc>
          <w:tcPr>
            <w:tcW w:w="3402" w:type="dxa"/>
            <w:tcBorders>
              <w:top w:val="nil"/>
            </w:tcBorders>
          </w:tcPr>
          <w:p w14:paraId="5784D328"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Stroje a zariadenia:</w:t>
            </w:r>
          </w:p>
        </w:tc>
        <w:tc>
          <w:tcPr>
            <w:tcW w:w="1560" w:type="dxa"/>
            <w:tcBorders>
              <w:top w:val="nil"/>
            </w:tcBorders>
          </w:tcPr>
          <w:p w14:paraId="1DA58A50" w14:textId="77777777" w:rsidR="007C52D7" w:rsidRPr="005233FD" w:rsidRDefault="007C52D7" w:rsidP="006C4045">
            <w:pPr>
              <w:pStyle w:val="TableFirstLine"/>
              <w:keepNext w:val="0"/>
              <w:spacing w:before="60" w:after="60"/>
              <w:rPr>
                <w:rFonts w:ascii="Arial" w:hAnsi="Arial" w:cs="Arial"/>
                <w:lang w:val="sk-SK"/>
              </w:rPr>
            </w:pPr>
          </w:p>
        </w:tc>
        <w:tc>
          <w:tcPr>
            <w:tcW w:w="2268" w:type="dxa"/>
            <w:gridSpan w:val="3"/>
            <w:tcBorders>
              <w:top w:val="nil"/>
            </w:tcBorders>
          </w:tcPr>
          <w:p w14:paraId="72B7DE4D" w14:textId="77777777" w:rsidR="007C52D7" w:rsidRPr="005233FD" w:rsidRDefault="007C52D7" w:rsidP="00731084">
            <w:pPr>
              <w:pStyle w:val="TableFirstLine"/>
              <w:keepNext w:val="0"/>
              <w:spacing w:before="60" w:after="60"/>
              <w:jc w:val="center"/>
              <w:rPr>
                <w:rFonts w:ascii="Arial" w:hAnsi="Arial" w:cs="Arial"/>
                <w:lang w:val="sk-SK"/>
              </w:rPr>
            </w:pPr>
          </w:p>
        </w:tc>
        <w:tc>
          <w:tcPr>
            <w:tcW w:w="1134" w:type="dxa"/>
            <w:gridSpan w:val="2"/>
            <w:tcBorders>
              <w:top w:val="nil"/>
            </w:tcBorders>
          </w:tcPr>
          <w:p w14:paraId="12D81581" w14:textId="77777777" w:rsidR="007C52D7" w:rsidRPr="005233FD" w:rsidRDefault="007C52D7" w:rsidP="006C4045">
            <w:pPr>
              <w:pStyle w:val="TableFirstLine"/>
              <w:keepNext w:val="0"/>
              <w:spacing w:before="60" w:after="60"/>
              <w:rPr>
                <w:rFonts w:ascii="Arial" w:hAnsi="Arial" w:cs="Arial"/>
                <w:lang w:val="sk-SK"/>
              </w:rPr>
            </w:pPr>
          </w:p>
        </w:tc>
      </w:tr>
      <w:tr w:rsidR="007C52D7" w:rsidRPr="005233FD" w14:paraId="2D005890" w14:textId="77777777" w:rsidTr="00FA4736">
        <w:tc>
          <w:tcPr>
            <w:tcW w:w="3402" w:type="dxa"/>
          </w:tcPr>
          <w:p w14:paraId="35CE3800"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Tech. zhodnotenie prenajatého majetku</w:t>
            </w:r>
          </w:p>
        </w:tc>
        <w:tc>
          <w:tcPr>
            <w:tcW w:w="1560" w:type="dxa"/>
          </w:tcPr>
          <w:p w14:paraId="4347362F"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36</w:t>
            </w:r>
          </w:p>
        </w:tc>
        <w:tc>
          <w:tcPr>
            <w:tcW w:w="2268" w:type="dxa"/>
            <w:gridSpan w:val="3"/>
          </w:tcPr>
          <w:p w14:paraId="1DF68F47" w14:textId="77777777" w:rsidR="007C52D7" w:rsidRPr="005233FD" w:rsidRDefault="006C4045" w:rsidP="00731084">
            <w:pPr>
              <w:pStyle w:val="TableFirstLine"/>
              <w:keepNext w:val="0"/>
              <w:spacing w:before="60" w:after="60"/>
              <w:jc w:val="center"/>
              <w:rPr>
                <w:rFonts w:ascii="Arial" w:hAnsi="Arial" w:cs="Arial"/>
                <w:lang w:val="sk-SK"/>
              </w:rPr>
            </w:pPr>
            <w:r w:rsidRPr="005233FD">
              <w:rPr>
                <w:rFonts w:ascii="Arial" w:hAnsi="Arial" w:cs="Arial"/>
                <w:lang w:val="sk-SK"/>
              </w:rPr>
              <w:t>33,33</w:t>
            </w:r>
          </w:p>
        </w:tc>
        <w:tc>
          <w:tcPr>
            <w:tcW w:w="1134" w:type="dxa"/>
            <w:gridSpan w:val="2"/>
          </w:tcPr>
          <w:p w14:paraId="16E36758"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33616121" w14:textId="77777777" w:rsidTr="00FA4736">
        <w:tc>
          <w:tcPr>
            <w:tcW w:w="3402" w:type="dxa"/>
          </w:tcPr>
          <w:p w14:paraId="01524BA2"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Výrobné linky</w:t>
            </w:r>
          </w:p>
        </w:tc>
        <w:tc>
          <w:tcPr>
            <w:tcW w:w="1560" w:type="dxa"/>
          </w:tcPr>
          <w:p w14:paraId="4D2C259F"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180</w:t>
            </w:r>
          </w:p>
        </w:tc>
        <w:tc>
          <w:tcPr>
            <w:tcW w:w="2268" w:type="dxa"/>
            <w:gridSpan w:val="3"/>
          </w:tcPr>
          <w:p w14:paraId="31AC1F34" w14:textId="77777777" w:rsidR="007C52D7" w:rsidRPr="005233FD" w:rsidRDefault="006C4045" w:rsidP="00731084">
            <w:pPr>
              <w:pStyle w:val="TableFirstLine"/>
              <w:keepNext w:val="0"/>
              <w:spacing w:before="60" w:after="60"/>
              <w:jc w:val="center"/>
              <w:rPr>
                <w:rFonts w:ascii="Arial" w:hAnsi="Arial" w:cs="Arial"/>
                <w:lang w:val="sk-SK"/>
              </w:rPr>
            </w:pPr>
            <w:r w:rsidRPr="005233FD">
              <w:rPr>
                <w:rFonts w:ascii="Arial" w:hAnsi="Arial" w:cs="Arial"/>
                <w:lang w:val="sk-SK"/>
              </w:rPr>
              <w:t>6,67</w:t>
            </w:r>
          </w:p>
        </w:tc>
        <w:tc>
          <w:tcPr>
            <w:tcW w:w="1134" w:type="dxa"/>
            <w:gridSpan w:val="2"/>
          </w:tcPr>
          <w:p w14:paraId="3335D60C"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6964750E" w14:textId="77777777" w:rsidTr="00FA4736">
        <w:tc>
          <w:tcPr>
            <w:tcW w:w="3402" w:type="dxa"/>
          </w:tcPr>
          <w:p w14:paraId="39D7EF81" w14:textId="77777777" w:rsidR="007C52D7" w:rsidRPr="005233FD" w:rsidRDefault="007C52D7" w:rsidP="00F364C5">
            <w:pPr>
              <w:pStyle w:val="TableFirstLine"/>
              <w:keepNext w:val="0"/>
              <w:spacing w:before="60" w:after="60"/>
              <w:rPr>
                <w:rFonts w:ascii="Arial" w:hAnsi="Arial" w:cs="Arial"/>
                <w:lang w:val="sk-SK"/>
              </w:rPr>
            </w:pPr>
            <w:r w:rsidRPr="00AB33A2">
              <w:rPr>
                <w:rFonts w:ascii="Arial" w:hAnsi="Arial" w:cs="Arial"/>
                <w:lang w:val="sk-SK"/>
              </w:rPr>
              <w:t>Procesné nástroje</w:t>
            </w:r>
          </w:p>
        </w:tc>
        <w:tc>
          <w:tcPr>
            <w:tcW w:w="1560" w:type="dxa"/>
          </w:tcPr>
          <w:p w14:paraId="2C0BEA67" w14:textId="77777777" w:rsidR="007C52D7" w:rsidRPr="005233FD" w:rsidRDefault="007C52D7" w:rsidP="00781EAD">
            <w:pPr>
              <w:pStyle w:val="TableFirstLine"/>
              <w:keepNext w:val="0"/>
              <w:spacing w:before="60" w:after="60"/>
              <w:rPr>
                <w:rFonts w:ascii="Arial" w:hAnsi="Arial" w:cs="Arial"/>
                <w:lang w:val="sk-SK"/>
              </w:rPr>
            </w:pPr>
            <w:r w:rsidRPr="005233FD">
              <w:rPr>
                <w:rFonts w:ascii="Arial" w:hAnsi="Arial" w:cs="Arial"/>
                <w:lang w:val="sk-SK"/>
              </w:rPr>
              <w:t>1</w:t>
            </w:r>
            <w:r w:rsidR="00781EAD" w:rsidRPr="005233FD">
              <w:rPr>
                <w:rFonts w:ascii="Arial" w:hAnsi="Arial" w:cs="Arial"/>
                <w:lang w:val="sk-SK"/>
              </w:rPr>
              <w:t>56</w:t>
            </w:r>
          </w:p>
        </w:tc>
        <w:tc>
          <w:tcPr>
            <w:tcW w:w="2268" w:type="dxa"/>
            <w:gridSpan w:val="3"/>
          </w:tcPr>
          <w:p w14:paraId="602C3048" w14:textId="77777777" w:rsidR="007C52D7" w:rsidRPr="005233FD" w:rsidRDefault="00A547DE" w:rsidP="00731084">
            <w:pPr>
              <w:pStyle w:val="TableFirstLine"/>
              <w:keepNext w:val="0"/>
              <w:spacing w:before="60" w:after="60"/>
              <w:jc w:val="center"/>
              <w:rPr>
                <w:rFonts w:ascii="Arial" w:hAnsi="Arial" w:cs="Arial"/>
                <w:lang w:val="sk-SK"/>
              </w:rPr>
            </w:pPr>
            <w:r w:rsidRPr="005233FD">
              <w:rPr>
                <w:rFonts w:ascii="Arial" w:hAnsi="Arial" w:cs="Arial"/>
                <w:lang w:val="sk-SK"/>
              </w:rPr>
              <w:t>7,69</w:t>
            </w:r>
          </w:p>
        </w:tc>
        <w:tc>
          <w:tcPr>
            <w:tcW w:w="1134" w:type="dxa"/>
            <w:gridSpan w:val="2"/>
          </w:tcPr>
          <w:p w14:paraId="1A452335"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0DC08B82" w14:textId="77777777" w:rsidTr="00FA4736">
        <w:tc>
          <w:tcPr>
            <w:tcW w:w="3402" w:type="dxa"/>
          </w:tcPr>
          <w:p w14:paraId="4DEB7AE5"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Prepravné boxy</w:t>
            </w:r>
          </w:p>
        </w:tc>
        <w:tc>
          <w:tcPr>
            <w:tcW w:w="1560" w:type="dxa"/>
          </w:tcPr>
          <w:p w14:paraId="5DD670BE"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60</w:t>
            </w:r>
          </w:p>
        </w:tc>
        <w:tc>
          <w:tcPr>
            <w:tcW w:w="2268" w:type="dxa"/>
            <w:gridSpan w:val="3"/>
          </w:tcPr>
          <w:p w14:paraId="06B002CB" w14:textId="77777777" w:rsidR="007C52D7" w:rsidRPr="005233FD" w:rsidRDefault="006C4045" w:rsidP="00731084">
            <w:pPr>
              <w:pStyle w:val="TableFirstLine"/>
              <w:keepNext w:val="0"/>
              <w:spacing w:before="60" w:after="60"/>
              <w:jc w:val="center"/>
              <w:rPr>
                <w:rFonts w:ascii="Arial" w:hAnsi="Arial" w:cs="Arial"/>
                <w:lang w:val="sk-SK"/>
              </w:rPr>
            </w:pPr>
            <w:r w:rsidRPr="005233FD">
              <w:rPr>
                <w:rFonts w:ascii="Arial" w:hAnsi="Arial" w:cs="Arial"/>
                <w:lang w:val="sk-SK"/>
              </w:rPr>
              <w:t>20,00</w:t>
            </w:r>
          </w:p>
        </w:tc>
        <w:tc>
          <w:tcPr>
            <w:tcW w:w="1134" w:type="dxa"/>
            <w:gridSpan w:val="2"/>
          </w:tcPr>
          <w:p w14:paraId="2967CA17"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3FB2EF9D" w14:textId="77777777" w:rsidTr="00FA4736">
        <w:tc>
          <w:tcPr>
            <w:tcW w:w="3402" w:type="dxa"/>
          </w:tcPr>
          <w:p w14:paraId="2EB4A1B7"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Skladovacie a ochranné systémy</w:t>
            </w:r>
          </w:p>
        </w:tc>
        <w:tc>
          <w:tcPr>
            <w:tcW w:w="1560" w:type="dxa"/>
          </w:tcPr>
          <w:p w14:paraId="62ACB8C1" w14:textId="77777777" w:rsidR="007C52D7" w:rsidRPr="005233FD" w:rsidRDefault="007C52D7" w:rsidP="00A547DE">
            <w:pPr>
              <w:pStyle w:val="TableFirstLine"/>
              <w:keepNext w:val="0"/>
              <w:spacing w:before="60" w:after="60"/>
              <w:rPr>
                <w:rFonts w:ascii="Arial" w:hAnsi="Arial" w:cs="Arial"/>
                <w:lang w:val="sk-SK"/>
              </w:rPr>
            </w:pPr>
            <w:r w:rsidRPr="005233FD">
              <w:rPr>
                <w:rFonts w:ascii="Arial" w:hAnsi="Arial" w:cs="Arial"/>
                <w:lang w:val="sk-SK"/>
              </w:rPr>
              <w:t>1</w:t>
            </w:r>
            <w:r w:rsidR="00A547DE" w:rsidRPr="005233FD">
              <w:rPr>
                <w:rFonts w:ascii="Arial" w:hAnsi="Arial" w:cs="Arial"/>
                <w:lang w:val="sk-SK"/>
              </w:rPr>
              <w:t>2</w:t>
            </w:r>
            <w:r w:rsidRPr="005233FD">
              <w:rPr>
                <w:rFonts w:ascii="Arial" w:hAnsi="Arial" w:cs="Arial"/>
                <w:lang w:val="sk-SK"/>
              </w:rPr>
              <w:t>0</w:t>
            </w:r>
          </w:p>
        </w:tc>
        <w:tc>
          <w:tcPr>
            <w:tcW w:w="2268" w:type="dxa"/>
            <w:gridSpan w:val="3"/>
          </w:tcPr>
          <w:p w14:paraId="1738A4B3" w14:textId="77777777" w:rsidR="007C52D7" w:rsidRPr="005233FD" w:rsidRDefault="00A547DE" w:rsidP="00731084">
            <w:pPr>
              <w:pStyle w:val="TableFirstLine"/>
              <w:keepNext w:val="0"/>
              <w:spacing w:before="60" w:after="60"/>
              <w:jc w:val="center"/>
              <w:rPr>
                <w:rFonts w:ascii="Arial" w:hAnsi="Arial" w:cs="Arial"/>
                <w:lang w:val="sk-SK"/>
              </w:rPr>
            </w:pPr>
            <w:r w:rsidRPr="005233FD">
              <w:rPr>
                <w:rFonts w:ascii="Arial" w:hAnsi="Arial" w:cs="Arial"/>
                <w:lang w:val="sk-SK"/>
              </w:rPr>
              <w:t>10,00</w:t>
            </w:r>
          </w:p>
        </w:tc>
        <w:tc>
          <w:tcPr>
            <w:tcW w:w="1134" w:type="dxa"/>
            <w:gridSpan w:val="2"/>
          </w:tcPr>
          <w:p w14:paraId="73131FAC"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327710DF" w14:textId="77777777" w:rsidTr="00FA4736">
        <w:tc>
          <w:tcPr>
            <w:tcW w:w="3402" w:type="dxa"/>
          </w:tcPr>
          <w:p w14:paraId="4E9F23B0"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Elektrické rozvody</w:t>
            </w:r>
          </w:p>
        </w:tc>
        <w:tc>
          <w:tcPr>
            <w:tcW w:w="1560" w:type="dxa"/>
          </w:tcPr>
          <w:p w14:paraId="4A2905FB" w14:textId="77777777" w:rsidR="007C52D7" w:rsidRPr="005233FD" w:rsidRDefault="00A547DE" w:rsidP="006C4045">
            <w:pPr>
              <w:pStyle w:val="TableFirstLine"/>
              <w:keepNext w:val="0"/>
              <w:spacing w:before="60" w:after="60"/>
              <w:rPr>
                <w:rFonts w:ascii="Arial" w:hAnsi="Arial" w:cs="Arial"/>
                <w:lang w:val="sk-SK"/>
              </w:rPr>
            </w:pPr>
            <w:r w:rsidRPr="005233FD">
              <w:rPr>
                <w:rFonts w:ascii="Arial" w:hAnsi="Arial" w:cs="Arial"/>
                <w:lang w:val="sk-SK"/>
              </w:rPr>
              <w:t>240</w:t>
            </w:r>
          </w:p>
        </w:tc>
        <w:tc>
          <w:tcPr>
            <w:tcW w:w="2268" w:type="dxa"/>
            <w:gridSpan w:val="3"/>
          </w:tcPr>
          <w:p w14:paraId="22D74F5E" w14:textId="77777777" w:rsidR="007C52D7" w:rsidRPr="005233FD" w:rsidRDefault="00A547DE" w:rsidP="00731084">
            <w:pPr>
              <w:pStyle w:val="TableFirstLine"/>
              <w:keepNext w:val="0"/>
              <w:spacing w:before="60" w:after="60"/>
              <w:jc w:val="center"/>
              <w:rPr>
                <w:rFonts w:ascii="Arial" w:hAnsi="Arial" w:cs="Arial"/>
                <w:lang w:val="sk-SK"/>
              </w:rPr>
            </w:pPr>
            <w:r w:rsidRPr="005233FD">
              <w:rPr>
                <w:rFonts w:ascii="Arial" w:hAnsi="Arial" w:cs="Arial"/>
                <w:lang w:val="sk-SK"/>
              </w:rPr>
              <w:t>5,00</w:t>
            </w:r>
          </w:p>
        </w:tc>
        <w:tc>
          <w:tcPr>
            <w:tcW w:w="1134" w:type="dxa"/>
            <w:gridSpan w:val="2"/>
          </w:tcPr>
          <w:p w14:paraId="390C932E"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lineárne</w:t>
            </w:r>
          </w:p>
        </w:tc>
      </w:tr>
      <w:tr w:rsidR="007C52D7" w:rsidRPr="005233FD" w14:paraId="59D3225C" w14:textId="77777777" w:rsidTr="00FA4736">
        <w:tc>
          <w:tcPr>
            <w:tcW w:w="3402" w:type="dxa"/>
          </w:tcPr>
          <w:p w14:paraId="1CCF0797"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Výpočtová technika</w:t>
            </w:r>
          </w:p>
        </w:tc>
        <w:tc>
          <w:tcPr>
            <w:tcW w:w="1560" w:type="dxa"/>
          </w:tcPr>
          <w:p w14:paraId="4D62F7C2"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36</w:t>
            </w:r>
          </w:p>
        </w:tc>
        <w:tc>
          <w:tcPr>
            <w:tcW w:w="1559" w:type="dxa"/>
          </w:tcPr>
          <w:p w14:paraId="68C7A763" w14:textId="77777777" w:rsidR="007C52D7" w:rsidRPr="005233FD" w:rsidRDefault="00731084" w:rsidP="00731084">
            <w:pPr>
              <w:pStyle w:val="TableFirstLine"/>
              <w:keepNext w:val="0"/>
              <w:spacing w:before="60" w:after="60"/>
              <w:jc w:val="center"/>
              <w:rPr>
                <w:rFonts w:ascii="Arial" w:hAnsi="Arial" w:cs="Arial"/>
                <w:lang w:val="sk-SK"/>
              </w:rPr>
            </w:pPr>
            <w:r w:rsidRPr="005233FD">
              <w:rPr>
                <w:rFonts w:ascii="Arial" w:hAnsi="Arial" w:cs="Arial"/>
                <w:lang w:val="sk-SK"/>
              </w:rPr>
              <w:t xml:space="preserve">             33,33</w:t>
            </w:r>
          </w:p>
        </w:tc>
        <w:tc>
          <w:tcPr>
            <w:tcW w:w="1843" w:type="dxa"/>
            <w:gridSpan w:val="4"/>
          </w:tcPr>
          <w:p w14:paraId="4E6D7FF8" w14:textId="77777777" w:rsidR="007C52D7" w:rsidRPr="005233FD" w:rsidRDefault="00FA6DC4" w:rsidP="006C4045">
            <w:pPr>
              <w:pStyle w:val="TableFirstLine"/>
              <w:keepNext w:val="0"/>
              <w:spacing w:before="60" w:after="60"/>
              <w:rPr>
                <w:rFonts w:ascii="Arial" w:hAnsi="Arial" w:cs="Arial"/>
                <w:lang w:val="sk-SK"/>
              </w:rPr>
            </w:pPr>
            <w:r w:rsidRPr="005233FD">
              <w:rPr>
                <w:rFonts w:ascii="Arial" w:hAnsi="Arial" w:cs="Arial"/>
                <w:lang w:val="sk-SK"/>
              </w:rPr>
              <w:t xml:space="preserve">                </w:t>
            </w:r>
            <w:r w:rsidR="007C52D7" w:rsidRPr="005233FD">
              <w:rPr>
                <w:rFonts w:ascii="Arial" w:hAnsi="Arial" w:cs="Arial"/>
                <w:lang w:val="sk-SK"/>
              </w:rPr>
              <w:t>lineárne</w:t>
            </w:r>
          </w:p>
        </w:tc>
      </w:tr>
      <w:tr w:rsidR="007C52D7" w:rsidRPr="005233FD" w14:paraId="7B8292F8" w14:textId="77777777" w:rsidTr="00FA4736">
        <w:tc>
          <w:tcPr>
            <w:tcW w:w="3402" w:type="dxa"/>
          </w:tcPr>
          <w:p w14:paraId="13DA1863" w14:textId="77777777" w:rsidR="007C52D7" w:rsidRPr="005233FD" w:rsidRDefault="007C52D7" w:rsidP="00F364C5">
            <w:pPr>
              <w:pStyle w:val="TableFirstLine"/>
              <w:keepNext w:val="0"/>
              <w:spacing w:before="60" w:after="60"/>
              <w:rPr>
                <w:rFonts w:ascii="Arial" w:hAnsi="Arial" w:cs="Arial"/>
                <w:lang w:val="sk-SK"/>
              </w:rPr>
            </w:pPr>
            <w:r w:rsidRPr="00AB33A2">
              <w:rPr>
                <w:rFonts w:ascii="Arial" w:hAnsi="Arial" w:cs="Arial"/>
                <w:lang w:val="sk-SK"/>
              </w:rPr>
              <w:t>Špeciálne nástroje (strihacie a raziace)</w:t>
            </w:r>
          </w:p>
        </w:tc>
        <w:tc>
          <w:tcPr>
            <w:tcW w:w="1560" w:type="dxa"/>
          </w:tcPr>
          <w:p w14:paraId="30E65632"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36</w:t>
            </w:r>
          </w:p>
        </w:tc>
        <w:tc>
          <w:tcPr>
            <w:tcW w:w="1559" w:type="dxa"/>
          </w:tcPr>
          <w:p w14:paraId="0F8599E7" w14:textId="77777777" w:rsidR="007C52D7" w:rsidRPr="005233FD" w:rsidRDefault="00731084" w:rsidP="00731084">
            <w:pPr>
              <w:pStyle w:val="TableFirstLine"/>
              <w:keepNext w:val="0"/>
              <w:tabs>
                <w:tab w:val="left" w:pos="-70"/>
              </w:tabs>
              <w:spacing w:before="60" w:after="60"/>
              <w:ind w:right="-212"/>
              <w:jc w:val="center"/>
              <w:rPr>
                <w:rFonts w:ascii="Arial" w:hAnsi="Arial" w:cs="Arial"/>
                <w:lang w:val="sk-SK"/>
              </w:rPr>
            </w:pPr>
            <w:r w:rsidRPr="005233FD">
              <w:rPr>
                <w:rFonts w:ascii="Arial" w:hAnsi="Arial" w:cs="Arial"/>
                <w:lang w:val="sk-SK"/>
              </w:rPr>
              <w:t xml:space="preserve">        33,33</w:t>
            </w:r>
          </w:p>
        </w:tc>
        <w:tc>
          <w:tcPr>
            <w:tcW w:w="1843" w:type="dxa"/>
            <w:gridSpan w:val="4"/>
          </w:tcPr>
          <w:p w14:paraId="136DEF50" w14:textId="77777777" w:rsidR="007C52D7" w:rsidRPr="005233FD" w:rsidRDefault="00FA6DC4" w:rsidP="00731084">
            <w:pPr>
              <w:pStyle w:val="TableFirstLine"/>
              <w:keepNext w:val="0"/>
              <w:tabs>
                <w:tab w:val="left" w:pos="-70"/>
                <w:tab w:val="left" w:pos="639"/>
                <w:tab w:val="left" w:pos="1773"/>
              </w:tabs>
              <w:spacing w:before="60" w:after="60"/>
              <w:ind w:left="639" w:hanging="639"/>
              <w:jc w:val="center"/>
              <w:rPr>
                <w:rFonts w:ascii="Arial" w:hAnsi="Arial" w:cs="Arial"/>
                <w:lang w:val="sk-SK"/>
              </w:rPr>
            </w:pPr>
            <w:r w:rsidRPr="005233FD">
              <w:rPr>
                <w:rFonts w:ascii="Arial" w:hAnsi="Arial" w:cs="Arial"/>
                <w:lang w:val="sk-SK"/>
              </w:rPr>
              <w:t xml:space="preserve">      </w:t>
            </w:r>
            <w:r w:rsidR="007C52D7" w:rsidRPr="005233FD">
              <w:rPr>
                <w:rFonts w:ascii="Arial" w:hAnsi="Arial" w:cs="Arial"/>
                <w:lang w:val="sk-SK"/>
              </w:rPr>
              <w:t>lineárne</w:t>
            </w:r>
          </w:p>
        </w:tc>
      </w:tr>
      <w:tr w:rsidR="007C52D7" w:rsidRPr="005233FD" w14:paraId="41DEEA7D" w14:textId="77777777" w:rsidTr="00FA4736">
        <w:trPr>
          <w:gridAfter w:val="1"/>
          <w:wAfter w:w="142" w:type="dxa"/>
        </w:trPr>
        <w:tc>
          <w:tcPr>
            <w:tcW w:w="3402" w:type="dxa"/>
          </w:tcPr>
          <w:p w14:paraId="5B4D3C2A"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Dopravné prostriedky</w:t>
            </w:r>
          </w:p>
        </w:tc>
        <w:tc>
          <w:tcPr>
            <w:tcW w:w="1560" w:type="dxa"/>
          </w:tcPr>
          <w:p w14:paraId="3D09EBB4"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120</w:t>
            </w:r>
          </w:p>
        </w:tc>
        <w:tc>
          <w:tcPr>
            <w:tcW w:w="1984" w:type="dxa"/>
            <w:gridSpan w:val="2"/>
          </w:tcPr>
          <w:p w14:paraId="40A42711" w14:textId="77777777" w:rsidR="007C52D7" w:rsidRPr="005233FD" w:rsidRDefault="00731084" w:rsidP="00731084">
            <w:pPr>
              <w:pStyle w:val="TableFirstLine"/>
              <w:keepNext w:val="0"/>
              <w:spacing w:before="60" w:after="60"/>
              <w:jc w:val="center"/>
              <w:rPr>
                <w:rFonts w:ascii="Arial" w:hAnsi="Arial" w:cs="Arial"/>
                <w:lang w:val="sk-SK"/>
              </w:rPr>
            </w:pPr>
            <w:r w:rsidRPr="005233FD">
              <w:rPr>
                <w:rFonts w:ascii="Arial" w:hAnsi="Arial" w:cs="Arial"/>
                <w:lang w:val="sk-SK"/>
              </w:rPr>
              <w:t xml:space="preserve">     10,00</w:t>
            </w:r>
          </w:p>
        </w:tc>
        <w:tc>
          <w:tcPr>
            <w:tcW w:w="1276" w:type="dxa"/>
            <w:gridSpan w:val="2"/>
          </w:tcPr>
          <w:p w14:paraId="747B865F" w14:textId="77777777" w:rsidR="007C52D7" w:rsidRPr="005233FD" w:rsidRDefault="007C52D7" w:rsidP="00731084">
            <w:pPr>
              <w:pStyle w:val="TableFirstLine"/>
              <w:keepNext w:val="0"/>
              <w:spacing w:before="60" w:after="60"/>
              <w:jc w:val="center"/>
              <w:rPr>
                <w:rFonts w:ascii="Arial" w:hAnsi="Arial" w:cs="Arial"/>
                <w:lang w:val="sk-SK"/>
              </w:rPr>
            </w:pPr>
            <w:r w:rsidRPr="005233FD">
              <w:rPr>
                <w:rFonts w:ascii="Arial" w:hAnsi="Arial" w:cs="Arial"/>
                <w:lang w:val="sk-SK"/>
              </w:rPr>
              <w:t>lineárne</w:t>
            </w:r>
          </w:p>
        </w:tc>
      </w:tr>
      <w:tr w:rsidR="007C52D7" w:rsidRPr="005233FD" w14:paraId="3348DBB4" w14:textId="77777777" w:rsidTr="00FA4736">
        <w:trPr>
          <w:gridAfter w:val="1"/>
          <w:wAfter w:w="142" w:type="dxa"/>
        </w:trPr>
        <w:tc>
          <w:tcPr>
            <w:tcW w:w="3402" w:type="dxa"/>
          </w:tcPr>
          <w:p w14:paraId="1FD6A08B"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Software (SAP, JIT)</w:t>
            </w:r>
          </w:p>
        </w:tc>
        <w:tc>
          <w:tcPr>
            <w:tcW w:w="1560" w:type="dxa"/>
          </w:tcPr>
          <w:p w14:paraId="07D9B3E4"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60</w:t>
            </w:r>
          </w:p>
        </w:tc>
        <w:tc>
          <w:tcPr>
            <w:tcW w:w="1984" w:type="dxa"/>
            <w:gridSpan w:val="2"/>
          </w:tcPr>
          <w:p w14:paraId="45D6D891" w14:textId="77777777" w:rsidR="007C52D7" w:rsidRPr="005233FD" w:rsidRDefault="00731084" w:rsidP="00731084">
            <w:pPr>
              <w:pStyle w:val="TableFirstLine"/>
              <w:keepNext w:val="0"/>
              <w:spacing w:before="60" w:after="60"/>
              <w:jc w:val="center"/>
              <w:rPr>
                <w:rFonts w:ascii="Arial" w:hAnsi="Arial" w:cs="Arial"/>
                <w:lang w:val="sk-SK"/>
              </w:rPr>
            </w:pPr>
            <w:r w:rsidRPr="005233FD">
              <w:rPr>
                <w:rFonts w:ascii="Arial" w:hAnsi="Arial" w:cs="Arial"/>
                <w:lang w:val="sk-SK"/>
              </w:rPr>
              <w:t xml:space="preserve">     20,00</w:t>
            </w:r>
          </w:p>
        </w:tc>
        <w:tc>
          <w:tcPr>
            <w:tcW w:w="1276" w:type="dxa"/>
            <w:gridSpan w:val="2"/>
          </w:tcPr>
          <w:p w14:paraId="5E3F08FE" w14:textId="77777777" w:rsidR="007C52D7" w:rsidRPr="005233FD" w:rsidRDefault="007C52D7" w:rsidP="00731084">
            <w:pPr>
              <w:pStyle w:val="TableFirstLine"/>
              <w:keepNext w:val="0"/>
              <w:spacing w:before="60" w:after="60"/>
              <w:jc w:val="center"/>
              <w:rPr>
                <w:rFonts w:ascii="Arial" w:hAnsi="Arial" w:cs="Arial"/>
                <w:lang w:val="sk-SK"/>
              </w:rPr>
            </w:pPr>
            <w:r w:rsidRPr="005233FD">
              <w:rPr>
                <w:rFonts w:ascii="Arial" w:hAnsi="Arial" w:cs="Arial"/>
                <w:lang w:val="sk-SK"/>
              </w:rPr>
              <w:t>lineárne</w:t>
            </w:r>
          </w:p>
        </w:tc>
      </w:tr>
      <w:tr w:rsidR="007C52D7" w:rsidRPr="005233FD" w14:paraId="31EB39F4" w14:textId="77777777" w:rsidTr="00FA4736">
        <w:trPr>
          <w:gridAfter w:val="1"/>
          <w:wAfter w:w="142" w:type="dxa"/>
        </w:trPr>
        <w:tc>
          <w:tcPr>
            <w:tcW w:w="3402" w:type="dxa"/>
          </w:tcPr>
          <w:p w14:paraId="0D2163A8" w14:textId="77777777" w:rsidR="007C52D7" w:rsidRPr="00AB33A2" w:rsidRDefault="007C52D7" w:rsidP="00F364C5">
            <w:pPr>
              <w:pStyle w:val="TableFirstLine"/>
              <w:keepNext w:val="0"/>
              <w:spacing w:before="60" w:after="60"/>
              <w:rPr>
                <w:rFonts w:ascii="Arial" w:hAnsi="Arial" w:cs="Arial"/>
                <w:lang w:val="sk-SK"/>
              </w:rPr>
            </w:pPr>
            <w:r w:rsidRPr="00AB33A2">
              <w:rPr>
                <w:rFonts w:ascii="Arial" w:hAnsi="Arial" w:cs="Arial"/>
                <w:lang w:val="sk-SK"/>
              </w:rPr>
              <w:t>Software ostatný</w:t>
            </w:r>
          </w:p>
        </w:tc>
        <w:tc>
          <w:tcPr>
            <w:tcW w:w="1560" w:type="dxa"/>
          </w:tcPr>
          <w:p w14:paraId="54F8E0A6" w14:textId="77777777" w:rsidR="007C52D7" w:rsidRPr="005233FD" w:rsidRDefault="007C52D7" w:rsidP="006C4045">
            <w:pPr>
              <w:pStyle w:val="TableFirstLine"/>
              <w:keepNext w:val="0"/>
              <w:spacing w:before="60" w:after="60"/>
              <w:rPr>
                <w:rFonts w:ascii="Arial" w:hAnsi="Arial" w:cs="Arial"/>
                <w:lang w:val="sk-SK"/>
              </w:rPr>
            </w:pPr>
            <w:r w:rsidRPr="005233FD">
              <w:rPr>
                <w:rFonts w:ascii="Arial" w:hAnsi="Arial" w:cs="Arial"/>
                <w:lang w:val="sk-SK"/>
              </w:rPr>
              <w:t>48</w:t>
            </w:r>
          </w:p>
        </w:tc>
        <w:tc>
          <w:tcPr>
            <w:tcW w:w="1984" w:type="dxa"/>
            <w:gridSpan w:val="2"/>
          </w:tcPr>
          <w:p w14:paraId="6ACF181E" w14:textId="77777777" w:rsidR="007C52D7" w:rsidRPr="005233FD" w:rsidRDefault="00731084" w:rsidP="00731084">
            <w:pPr>
              <w:pStyle w:val="TableFirstLine"/>
              <w:keepNext w:val="0"/>
              <w:spacing w:before="60" w:after="60"/>
              <w:jc w:val="center"/>
              <w:rPr>
                <w:rFonts w:ascii="Arial" w:hAnsi="Arial" w:cs="Arial"/>
                <w:lang w:val="sk-SK"/>
              </w:rPr>
            </w:pPr>
            <w:r w:rsidRPr="005233FD">
              <w:rPr>
                <w:rFonts w:ascii="Arial" w:hAnsi="Arial" w:cs="Arial"/>
                <w:lang w:val="sk-SK"/>
              </w:rPr>
              <w:t xml:space="preserve">     25,00</w:t>
            </w:r>
          </w:p>
        </w:tc>
        <w:tc>
          <w:tcPr>
            <w:tcW w:w="1276" w:type="dxa"/>
            <w:gridSpan w:val="2"/>
          </w:tcPr>
          <w:p w14:paraId="25DD329B" w14:textId="77777777" w:rsidR="007C52D7" w:rsidRPr="005233FD" w:rsidRDefault="007C52D7" w:rsidP="00731084">
            <w:pPr>
              <w:pStyle w:val="TableFirstLine"/>
              <w:keepNext w:val="0"/>
              <w:spacing w:before="60" w:after="60"/>
              <w:jc w:val="center"/>
              <w:rPr>
                <w:rFonts w:ascii="Arial" w:hAnsi="Arial" w:cs="Arial"/>
                <w:lang w:val="sk-SK"/>
              </w:rPr>
            </w:pPr>
            <w:r w:rsidRPr="005233FD">
              <w:rPr>
                <w:rFonts w:ascii="Arial" w:hAnsi="Arial" w:cs="Arial"/>
                <w:lang w:val="sk-SK"/>
              </w:rPr>
              <w:t>lineárne</w:t>
            </w:r>
          </w:p>
        </w:tc>
      </w:tr>
    </w:tbl>
    <w:p w14:paraId="281B10B8" w14:textId="77777777" w:rsidR="00B850DB" w:rsidRPr="00AB33A2" w:rsidRDefault="00B850DB" w:rsidP="00E0211F">
      <w:pPr>
        <w:keepNext w:val="0"/>
        <w:rPr>
          <w:rFonts w:ascii="Arial" w:hAnsi="Arial" w:cs="Arial"/>
          <w:lang w:val="sk-SK"/>
        </w:rPr>
      </w:pPr>
    </w:p>
    <w:p w14:paraId="315D3CD5" w14:textId="77777777" w:rsidR="003B4BAC" w:rsidRPr="005233FD" w:rsidRDefault="00C50DB0" w:rsidP="00E0211F">
      <w:pPr>
        <w:keepNext w:val="0"/>
        <w:rPr>
          <w:rFonts w:ascii="Arial" w:hAnsi="Arial" w:cs="Arial"/>
          <w:lang w:val="sk-SK"/>
        </w:rPr>
      </w:pPr>
      <w:r w:rsidRPr="00AB33A2">
        <w:rPr>
          <w:rFonts w:ascii="Arial" w:hAnsi="Arial" w:cs="Arial"/>
          <w:lang w:val="sk-SK"/>
        </w:rPr>
        <w:lastRenderedPageBreak/>
        <w:t xml:space="preserve">V prípade prechodného zníženia úžitkovej hodnoty dlhodobého hmotného majetku </w:t>
      </w:r>
      <w:r w:rsidR="00236F0C" w:rsidRPr="00AB33A2">
        <w:rPr>
          <w:rFonts w:ascii="Arial" w:hAnsi="Arial" w:cs="Arial"/>
          <w:lang w:val="sk-SK"/>
        </w:rPr>
        <w:t>sa</w:t>
      </w:r>
      <w:r w:rsidR="00220076" w:rsidRPr="005233FD">
        <w:rPr>
          <w:rFonts w:ascii="Arial" w:hAnsi="Arial" w:cs="Arial"/>
          <w:lang w:val="sk-SK"/>
        </w:rPr>
        <w:t xml:space="preserve"> </w:t>
      </w:r>
      <w:r w:rsidR="00236F0C" w:rsidRPr="005233FD">
        <w:rPr>
          <w:rFonts w:ascii="Arial" w:hAnsi="Arial" w:cs="Arial"/>
          <w:lang w:val="sk-SK"/>
        </w:rPr>
        <w:t>tvorí</w:t>
      </w:r>
      <w:r w:rsidRPr="005233FD">
        <w:rPr>
          <w:rFonts w:ascii="Arial" w:hAnsi="Arial" w:cs="Arial"/>
          <w:lang w:val="sk-SK"/>
        </w:rPr>
        <w:t xml:space="preserve"> opravná položka vo výške rozdielu jeho zistenej úžitkovej hodnoty a zostatkovej hodnoty.</w:t>
      </w:r>
    </w:p>
    <w:p w14:paraId="7BF4390E" w14:textId="77777777" w:rsidR="000B04FB" w:rsidRPr="005233FD" w:rsidRDefault="006A3EAA" w:rsidP="00E0211F">
      <w:pPr>
        <w:pStyle w:val="Heading2"/>
        <w:keepNext w:val="0"/>
        <w:rPr>
          <w:rFonts w:ascii="Arial" w:hAnsi="Arial" w:cs="Arial"/>
          <w:lang w:val="sk-SK"/>
        </w:rPr>
      </w:pPr>
      <w:r w:rsidRPr="005233FD">
        <w:rPr>
          <w:rFonts w:ascii="Arial" w:hAnsi="Arial" w:cs="Arial"/>
          <w:lang w:val="sk-SK"/>
        </w:rPr>
        <w:t>F</w:t>
      </w:r>
      <w:r w:rsidR="000B04FB" w:rsidRPr="005233FD">
        <w:rPr>
          <w:rFonts w:ascii="Arial" w:hAnsi="Arial" w:cs="Arial"/>
          <w:lang w:val="sk-SK"/>
        </w:rPr>
        <w:t>inančný majetok</w:t>
      </w:r>
    </w:p>
    <w:p w14:paraId="633DC36C" w14:textId="77777777" w:rsidR="0029328D" w:rsidRPr="005233FD" w:rsidRDefault="0029328D" w:rsidP="0029328D">
      <w:pPr>
        <w:keepNext w:val="0"/>
        <w:spacing w:after="0"/>
        <w:rPr>
          <w:rFonts w:ascii="Arial" w:hAnsi="Arial" w:cs="Arial"/>
          <w:lang w:val="sk-SK"/>
        </w:rPr>
      </w:pPr>
      <w:bookmarkStart w:id="6" w:name="_Toc474124195"/>
      <w:bookmarkStart w:id="7" w:name="_Toc474124307"/>
      <w:r w:rsidRPr="005233FD">
        <w:rPr>
          <w:rFonts w:ascii="Arial" w:hAnsi="Arial" w:cs="Arial"/>
          <w:lang w:val="sk-SK"/>
        </w:rPr>
        <w:t>Krátkodobý finančný majetok – obstarávacou cenou. Krátkodobý finančný majetok tvoria ceniny, peniaze v hotovosti a na bankových účtoch. Obstarávacia cena je cena, za ktorú sa majetok obstaral, a náklady súvisiace s jeho obstaraním (poplatky a provízie maklérom, poradcom, burzám).</w:t>
      </w:r>
    </w:p>
    <w:p w14:paraId="537EF175" w14:textId="77777777" w:rsidR="0029328D" w:rsidRPr="005233FD" w:rsidRDefault="0029328D" w:rsidP="0029328D">
      <w:pPr>
        <w:keepNext w:val="0"/>
        <w:spacing w:after="0"/>
        <w:ind w:left="567"/>
        <w:rPr>
          <w:rFonts w:ascii="Arial" w:hAnsi="Arial" w:cs="Arial"/>
          <w:lang w:val="sk-SK"/>
        </w:rPr>
      </w:pPr>
    </w:p>
    <w:p w14:paraId="4801EC92" w14:textId="77777777" w:rsidR="000B04FB" w:rsidRPr="00AB33A2" w:rsidRDefault="000B04FB" w:rsidP="00E0211F">
      <w:pPr>
        <w:pStyle w:val="Heading2"/>
        <w:keepNext w:val="0"/>
        <w:rPr>
          <w:rFonts w:ascii="Arial" w:hAnsi="Arial" w:cs="Arial"/>
          <w:lang w:val="sk-SK"/>
        </w:rPr>
      </w:pPr>
      <w:r w:rsidRPr="00AB33A2">
        <w:rPr>
          <w:rFonts w:ascii="Arial" w:hAnsi="Arial" w:cs="Arial"/>
          <w:lang w:val="sk-SK"/>
        </w:rPr>
        <w:t>Zásoby</w:t>
      </w:r>
      <w:bookmarkEnd w:id="6"/>
      <w:bookmarkEnd w:id="7"/>
    </w:p>
    <w:p w14:paraId="0CDD796E" w14:textId="77777777" w:rsidR="0029328D" w:rsidRPr="005233FD" w:rsidRDefault="0029328D" w:rsidP="0029328D">
      <w:pPr>
        <w:keepNext w:val="0"/>
        <w:spacing w:after="0"/>
        <w:rPr>
          <w:rFonts w:ascii="Arial" w:hAnsi="Arial" w:cs="Arial"/>
          <w:lang w:val="sk-SK"/>
        </w:rPr>
      </w:pPr>
      <w:r w:rsidRPr="005233FD">
        <w:rPr>
          <w:rFonts w:ascii="Arial" w:hAnsi="Arial" w:cs="Arial"/>
          <w:lang w:val="sk-SK"/>
        </w:rPr>
        <w:t>Zásoby obstarané kúpou:</w:t>
      </w:r>
    </w:p>
    <w:p w14:paraId="27882304" w14:textId="77777777" w:rsidR="0029328D" w:rsidRPr="005233FD" w:rsidRDefault="0029328D" w:rsidP="0029328D">
      <w:pPr>
        <w:keepNext w:val="0"/>
        <w:numPr>
          <w:ilvl w:val="0"/>
          <w:numId w:val="40"/>
        </w:numPr>
        <w:spacing w:after="0"/>
        <w:ind w:hanging="284"/>
        <w:rPr>
          <w:rFonts w:ascii="Arial" w:hAnsi="Arial" w:cs="Arial"/>
          <w:snapToGrid w:val="0"/>
          <w:lang w:val="sk-SK" w:eastAsia="sk-SK"/>
        </w:rPr>
      </w:pPr>
      <w:r w:rsidRPr="005233FD">
        <w:rPr>
          <w:rFonts w:ascii="Arial" w:hAnsi="Arial" w:cs="Arial"/>
          <w:snapToGrid w:val="0"/>
          <w:lang w:val="sk-SK" w:eastAsia="sk-SK"/>
        </w:rPr>
        <w:t>nakupovaný priamy materiál – štandardnými obstarávacími cenami, ktoré sa z hľadiska vývoja cien na trhu chovajú ako priemerné ceny. K ich aktualizácii dochádza mesačne. Pomerná časť cenových odchýlok, zodpovedajúca spotrebovaným nákupom materiálu, ktoré vznikajú z titulu existencie rámcových zmlúv s dodávateľmi v cudzej mene voči štandardnej cene vyjadrenej v lokálnej mene ako aj odchýlky medzi fakturačnými a objednávkovými cenami sa zúčtujú do nákladov, resp. výnosov súvzťažne k príslušnému záväzkovému, resp. materiálovému účtu. Do vedľajších nákladov vstupuje clo, prepravné a provízie, vedľajšie náklady sa rozvrhujú ako odchýlka podľa podielu súčtu stavu a prírastku odchýlky na súčte stavu a prírastku zásob.</w:t>
      </w:r>
    </w:p>
    <w:p w14:paraId="2CB410D1" w14:textId="77777777" w:rsidR="0029328D" w:rsidRPr="00AB33A2" w:rsidRDefault="0029328D" w:rsidP="0029328D">
      <w:pPr>
        <w:pStyle w:val="BodyTextIndent3"/>
        <w:ind w:left="0"/>
        <w:rPr>
          <w:rFonts w:ascii="Arial" w:hAnsi="Arial" w:cs="Arial"/>
          <w:sz w:val="17"/>
          <w:lang w:val="sk-SK"/>
        </w:rPr>
      </w:pPr>
    </w:p>
    <w:p w14:paraId="12F5FCE4" w14:textId="77777777" w:rsidR="0029328D" w:rsidRPr="005233FD" w:rsidRDefault="0029328D" w:rsidP="0029328D">
      <w:pPr>
        <w:keepNext w:val="0"/>
        <w:spacing w:after="0"/>
        <w:rPr>
          <w:rFonts w:ascii="Arial" w:hAnsi="Arial" w:cs="Arial"/>
          <w:lang w:val="sk-SK"/>
        </w:rPr>
      </w:pPr>
      <w:r w:rsidRPr="005233FD">
        <w:rPr>
          <w:rFonts w:ascii="Arial" w:hAnsi="Arial" w:cs="Arial"/>
          <w:lang w:val="sk-SK"/>
        </w:rPr>
        <w:t>Zásoby vytvorené vlastnou činnosťou:</w:t>
      </w:r>
    </w:p>
    <w:p w14:paraId="01F37DF0" w14:textId="77777777" w:rsidR="0029328D" w:rsidRPr="005233FD" w:rsidRDefault="0029328D" w:rsidP="0029328D">
      <w:pPr>
        <w:keepNext w:val="0"/>
        <w:numPr>
          <w:ilvl w:val="0"/>
          <w:numId w:val="40"/>
        </w:numPr>
        <w:spacing w:after="0"/>
        <w:ind w:hanging="284"/>
        <w:rPr>
          <w:rFonts w:ascii="Arial" w:hAnsi="Arial" w:cs="Arial"/>
          <w:snapToGrid w:val="0"/>
          <w:lang w:val="sk-SK" w:eastAsia="sk-SK"/>
        </w:rPr>
      </w:pPr>
      <w:r w:rsidRPr="005233FD">
        <w:rPr>
          <w:rFonts w:ascii="Arial" w:hAnsi="Arial" w:cs="Arial"/>
          <w:snapToGrid w:val="0"/>
          <w:lang w:val="sk-SK" w:eastAsia="sk-SK"/>
        </w:rPr>
        <w:t>nedokončená výroba, polotovary a výrobky sa oceňujú vlastnými nákladmi, ktoré zahŕňajú priame náklady vynaložené na výrobu alebo inú činnosť, prípadne aj časť nepriamych nákladov, ktoré sa vzťahujú na výrobu alebo na inú činnosť.</w:t>
      </w:r>
    </w:p>
    <w:p w14:paraId="7533221F" w14:textId="77777777" w:rsidR="0029328D" w:rsidRPr="00AB33A2" w:rsidRDefault="0029328D" w:rsidP="0029328D">
      <w:pPr>
        <w:pStyle w:val="BodyTextIndent3"/>
        <w:ind w:left="284"/>
        <w:rPr>
          <w:rFonts w:ascii="Arial" w:hAnsi="Arial" w:cs="Arial"/>
          <w:sz w:val="17"/>
          <w:lang w:val="sk-SK"/>
        </w:rPr>
      </w:pPr>
    </w:p>
    <w:p w14:paraId="45B0F979" w14:textId="0EB1F1F7" w:rsidR="0029328D" w:rsidRPr="005233FD" w:rsidRDefault="0029328D" w:rsidP="0029328D">
      <w:pPr>
        <w:keepNext w:val="0"/>
        <w:spacing w:after="0"/>
        <w:rPr>
          <w:rFonts w:ascii="Arial" w:hAnsi="Arial" w:cs="Arial"/>
          <w:lang w:val="sk-SK"/>
        </w:rPr>
      </w:pPr>
      <w:r w:rsidRPr="005233FD">
        <w:rPr>
          <w:rFonts w:ascii="Arial" w:hAnsi="Arial" w:cs="Arial"/>
          <w:lang w:val="sk-SK"/>
        </w:rPr>
        <w:t xml:space="preserve">Zásoby obstarané iným spôsobom – </w:t>
      </w:r>
      <w:r w:rsidR="008F14A0" w:rsidRPr="005233FD">
        <w:rPr>
          <w:rFonts w:ascii="Arial" w:hAnsi="Arial" w:cs="Arial"/>
          <w:lang w:val="sk-SK"/>
        </w:rPr>
        <w:t xml:space="preserve"> reálnou hodnotou</w:t>
      </w:r>
      <w:r w:rsidRPr="005233FD">
        <w:rPr>
          <w:rFonts w:ascii="Arial" w:hAnsi="Arial" w:cs="Arial"/>
          <w:lang w:val="sk-SK"/>
        </w:rPr>
        <w:t xml:space="preserve"> v prípade bezodplatného nadobudnutia zásob alebo zásob novo zistených pri inventarizácii; t. j. cenou, za ktorú by sa majetok obstaral v čase, keď sa o ňom účtuje.</w:t>
      </w:r>
    </w:p>
    <w:p w14:paraId="315F6B41" w14:textId="77777777" w:rsidR="0029328D" w:rsidRPr="005233FD" w:rsidRDefault="0029328D" w:rsidP="0029328D">
      <w:pPr>
        <w:keepNext w:val="0"/>
        <w:spacing w:after="0"/>
        <w:rPr>
          <w:rFonts w:ascii="Arial" w:hAnsi="Arial" w:cs="Arial"/>
          <w:lang w:val="sk-SK"/>
        </w:rPr>
      </w:pPr>
    </w:p>
    <w:p w14:paraId="34A25D5A" w14:textId="77777777" w:rsidR="0029328D" w:rsidRPr="005233FD" w:rsidRDefault="0090229E" w:rsidP="0029328D">
      <w:pPr>
        <w:keepNext w:val="0"/>
        <w:rPr>
          <w:rFonts w:ascii="Arial" w:hAnsi="Arial" w:cs="Arial"/>
          <w:b/>
          <w:i/>
          <w:lang w:val="sk-SK"/>
        </w:rPr>
      </w:pPr>
      <w:r w:rsidRPr="00AB33A2">
        <w:rPr>
          <w:rFonts w:ascii="Arial" w:hAnsi="Arial" w:cs="Arial"/>
          <w:b/>
          <w:i/>
          <w:lang w:val="sk-SK"/>
        </w:rPr>
        <w:t>Opravná položka</w:t>
      </w:r>
      <w:r w:rsidR="0029328D" w:rsidRPr="00AB33A2">
        <w:rPr>
          <w:rFonts w:ascii="Arial" w:hAnsi="Arial" w:cs="Arial"/>
          <w:b/>
          <w:i/>
          <w:lang w:val="sk-SK"/>
        </w:rPr>
        <w:t>:</w:t>
      </w:r>
    </w:p>
    <w:p w14:paraId="53E41D23" w14:textId="77777777" w:rsidR="00C84A7D" w:rsidRPr="005233FD" w:rsidRDefault="0090229E" w:rsidP="0090229E">
      <w:pPr>
        <w:keepNext w:val="0"/>
        <w:tabs>
          <w:tab w:val="left" w:pos="1560"/>
        </w:tabs>
        <w:spacing w:after="0"/>
        <w:rPr>
          <w:rFonts w:ascii="Arial" w:hAnsi="Arial" w:cs="Arial"/>
          <w:snapToGrid w:val="0"/>
          <w:lang w:val="sk-SK" w:eastAsia="sk-SK"/>
        </w:rPr>
      </w:pPr>
      <w:r w:rsidRPr="005233FD">
        <w:rPr>
          <w:rFonts w:ascii="Arial" w:hAnsi="Arial" w:cs="Arial"/>
          <w:snapToGrid w:val="0"/>
          <w:lang w:val="sk-SK" w:eastAsia="sk-SK"/>
        </w:rPr>
        <w:t xml:space="preserve">k </w:t>
      </w:r>
      <w:r w:rsidR="0029328D" w:rsidRPr="005233FD">
        <w:rPr>
          <w:rFonts w:ascii="Arial" w:hAnsi="Arial" w:cs="Arial"/>
          <w:snapToGrid w:val="0"/>
          <w:lang w:val="sk-SK" w:eastAsia="sk-SK"/>
        </w:rPr>
        <w:t>zásobám podľa ich povahy pričom jednotlivé percentuálne sadzby sú stanovené vzhľadom na celkovú využiteľnosť zásob v spoločnosti následovne:</w:t>
      </w:r>
    </w:p>
    <w:p w14:paraId="713EA094" w14:textId="77777777" w:rsidR="0029328D" w:rsidRPr="005233FD" w:rsidRDefault="0029328D" w:rsidP="0029328D">
      <w:pPr>
        <w:keepNext w:val="0"/>
        <w:tabs>
          <w:tab w:val="left" w:pos="1560"/>
        </w:tabs>
        <w:spacing w:after="0"/>
        <w:ind w:left="1247"/>
        <w:rPr>
          <w:rFonts w:ascii="Arial" w:hAnsi="Arial" w:cs="Arial"/>
          <w:snapToGrid w:val="0"/>
          <w:lang w:val="sk-SK" w:eastAsia="sk-SK"/>
        </w:rPr>
      </w:pPr>
    </w:p>
    <w:tbl>
      <w:tblPr>
        <w:tblW w:w="6677" w:type="dxa"/>
        <w:tblInd w:w="921"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209"/>
        <w:gridCol w:w="1406"/>
        <w:gridCol w:w="1531"/>
        <w:gridCol w:w="1531"/>
      </w:tblGrid>
      <w:tr w:rsidR="0029328D" w:rsidRPr="005233FD" w14:paraId="7B8D4478" w14:textId="77777777" w:rsidTr="00355C51">
        <w:tc>
          <w:tcPr>
            <w:tcW w:w="2209" w:type="dxa"/>
            <w:tcBorders>
              <w:bottom w:val="single" w:sz="4" w:space="0" w:color="auto"/>
            </w:tcBorders>
          </w:tcPr>
          <w:p w14:paraId="0AA337F1" w14:textId="77777777" w:rsidR="0029328D" w:rsidRPr="00AB33A2" w:rsidRDefault="0029328D" w:rsidP="00355C51">
            <w:pPr>
              <w:pStyle w:val="tableheader0"/>
              <w:jc w:val="left"/>
              <w:rPr>
                <w:rFonts w:ascii="Arial" w:hAnsi="Arial" w:cs="Arial"/>
                <w:sz w:val="16"/>
                <w:szCs w:val="16"/>
              </w:rPr>
            </w:pPr>
            <w:r w:rsidRPr="00AB33A2">
              <w:rPr>
                <w:rFonts w:ascii="Arial" w:hAnsi="Arial" w:cs="Arial"/>
                <w:sz w:val="16"/>
                <w:szCs w:val="16"/>
              </w:rPr>
              <w:t>Doba použiteľnosti</w:t>
            </w:r>
          </w:p>
        </w:tc>
        <w:tc>
          <w:tcPr>
            <w:tcW w:w="1406" w:type="dxa"/>
            <w:tcBorders>
              <w:bottom w:val="single" w:sz="4" w:space="0" w:color="auto"/>
            </w:tcBorders>
          </w:tcPr>
          <w:p w14:paraId="32A5DADD" w14:textId="77777777" w:rsidR="0029328D" w:rsidRPr="005233FD" w:rsidRDefault="0029328D" w:rsidP="00355C51">
            <w:pPr>
              <w:pStyle w:val="tableheader0"/>
              <w:rPr>
                <w:rFonts w:ascii="Arial" w:hAnsi="Arial" w:cs="Arial"/>
                <w:sz w:val="16"/>
                <w:szCs w:val="16"/>
              </w:rPr>
            </w:pPr>
            <w:r w:rsidRPr="005233FD">
              <w:rPr>
                <w:rFonts w:ascii="Arial" w:hAnsi="Arial" w:cs="Arial"/>
                <w:sz w:val="16"/>
                <w:szCs w:val="16"/>
              </w:rPr>
              <w:t xml:space="preserve">Priamy materiál </w:t>
            </w:r>
          </w:p>
        </w:tc>
        <w:tc>
          <w:tcPr>
            <w:tcW w:w="1531" w:type="dxa"/>
            <w:tcBorders>
              <w:bottom w:val="single" w:sz="4" w:space="0" w:color="auto"/>
            </w:tcBorders>
          </w:tcPr>
          <w:p w14:paraId="1FCA209C" w14:textId="77777777" w:rsidR="0029328D" w:rsidRPr="005233FD" w:rsidRDefault="0029328D" w:rsidP="00355C51">
            <w:pPr>
              <w:pStyle w:val="tableheader0"/>
              <w:rPr>
                <w:rFonts w:ascii="Arial" w:hAnsi="Arial" w:cs="Arial"/>
                <w:sz w:val="16"/>
                <w:szCs w:val="16"/>
              </w:rPr>
            </w:pPr>
            <w:r w:rsidRPr="005233FD">
              <w:rPr>
                <w:rFonts w:ascii="Arial" w:hAnsi="Arial" w:cs="Arial"/>
                <w:sz w:val="16"/>
                <w:szCs w:val="16"/>
              </w:rPr>
              <w:t>Nedokončená výroba</w:t>
            </w:r>
          </w:p>
        </w:tc>
        <w:tc>
          <w:tcPr>
            <w:tcW w:w="1531" w:type="dxa"/>
            <w:tcBorders>
              <w:bottom w:val="single" w:sz="4" w:space="0" w:color="auto"/>
            </w:tcBorders>
          </w:tcPr>
          <w:p w14:paraId="2851CFB9" w14:textId="77777777" w:rsidR="0029328D" w:rsidRPr="005233FD" w:rsidRDefault="0029328D" w:rsidP="00355C51">
            <w:pPr>
              <w:pStyle w:val="tableheader0"/>
              <w:rPr>
                <w:rFonts w:ascii="Arial" w:hAnsi="Arial" w:cs="Arial"/>
                <w:sz w:val="16"/>
                <w:szCs w:val="16"/>
              </w:rPr>
            </w:pPr>
            <w:r w:rsidRPr="005233FD">
              <w:rPr>
                <w:rFonts w:ascii="Arial" w:hAnsi="Arial" w:cs="Arial"/>
                <w:sz w:val="16"/>
                <w:szCs w:val="16"/>
              </w:rPr>
              <w:t>Hotové výrobky</w:t>
            </w:r>
          </w:p>
          <w:p w14:paraId="659AB7E2" w14:textId="77777777" w:rsidR="0029328D" w:rsidRPr="005233FD" w:rsidRDefault="0029328D" w:rsidP="00355C51">
            <w:pPr>
              <w:pStyle w:val="tableheader0"/>
              <w:rPr>
                <w:rFonts w:ascii="Arial" w:hAnsi="Arial" w:cs="Arial"/>
                <w:sz w:val="16"/>
                <w:szCs w:val="16"/>
              </w:rPr>
            </w:pPr>
          </w:p>
        </w:tc>
      </w:tr>
      <w:tr w:rsidR="0029328D" w:rsidRPr="005233FD" w14:paraId="5D0AAC1D" w14:textId="77777777" w:rsidTr="00355C51">
        <w:tc>
          <w:tcPr>
            <w:tcW w:w="2209" w:type="dxa"/>
            <w:tcBorders>
              <w:top w:val="single" w:sz="4" w:space="0" w:color="auto"/>
              <w:bottom w:val="nil"/>
            </w:tcBorders>
          </w:tcPr>
          <w:p w14:paraId="7588BAF5" w14:textId="77777777" w:rsidR="0029328D" w:rsidRPr="005233FD" w:rsidRDefault="0029328D" w:rsidP="00355C51">
            <w:pPr>
              <w:rPr>
                <w:rFonts w:ascii="Arial" w:hAnsi="Arial" w:cs="Arial"/>
                <w:sz w:val="16"/>
                <w:szCs w:val="16"/>
                <w:lang w:val="sk-SK"/>
              </w:rPr>
            </w:pPr>
            <w:r w:rsidRPr="005233FD">
              <w:rPr>
                <w:rFonts w:ascii="Arial" w:hAnsi="Arial" w:cs="Arial"/>
                <w:sz w:val="16"/>
                <w:szCs w:val="16"/>
                <w:lang w:val="sk-SK"/>
              </w:rPr>
              <w:t>0 – 6 mesiacov</w:t>
            </w:r>
          </w:p>
        </w:tc>
        <w:tc>
          <w:tcPr>
            <w:tcW w:w="1406" w:type="dxa"/>
            <w:tcBorders>
              <w:top w:val="single" w:sz="4" w:space="0" w:color="auto"/>
              <w:bottom w:val="nil"/>
            </w:tcBorders>
          </w:tcPr>
          <w:p w14:paraId="19794384"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0%</w:t>
            </w:r>
          </w:p>
        </w:tc>
        <w:tc>
          <w:tcPr>
            <w:tcW w:w="1531" w:type="dxa"/>
            <w:tcBorders>
              <w:top w:val="single" w:sz="4" w:space="0" w:color="auto"/>
              <w:bottom w:val="nil"/>
            </w:tcBorders>
          </w:tcPr>
          <w:p w14:paraId="5C1FD1D4"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0%</w:t>
            </w:r>
          </w:p>
        </w:tc>
        <w:tc>
          <w:tcPr>
            <w:tcW w:w="1531" w:type="dxa"/>
            <w:tcBorders>
              <w:top w:val="single" w:sz="4" w:space="0" w:color="auto"/>
              <w:bottom w:val="nil"/>
            </w:tcBorders>
          </w:tcPr>
          <w:p w14:paraId="4BC198AB"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0%</w:t>
            </w:r>
          </w:p>
        </w:tc>
      </w:tr>
      <w:tr w:rsidR="0029328D" w:rsidRPr="005233FD" w14:paraId="254564F0" w14:textId="77777777" w:rsidTr="00355C51">
        <w:tc>
          <w:tcPr>
            <w:tcW w:w="2209" w:type="dxa"/>
          </w:tcPr>
          <w:p w14:paraId="7D79C61F" w14:textId="77777777" w:rsidR="0029328D" w:rsidRPr="005233FD" w:rsidRDefault="0029328D" w:rsidP="00355C51">
            <w:pPr>
              <w:rPr>
                <w:rFonts w:ascii="Arial" w:hAnsi="Arial" w:cs="Arial"/>
                <w:sz w:val="16"/>
                <w:szCs w:val="16"/>
                <w:lang w:val="sk-SK"/>
              </w:rPr>
            </w:pPr>
            <w:r w:rsidRPr="005233FD">
              <w:rPr>
                <w:rFonts w:ascii="Arial" w:hAnsi="Arial" w:cs="Arial"/>
                <w:sz w:val="16"/>
                <w:szCs w:val="16"/>
                <w:lang w:val="sk-SK"/>
              </w:rPr>
              <w:t>6 – 12 mesiacov</w:t>
            </w:r>
          </w:p>
        </w:tc>
        <w:tc>
          <w:tcPr>
            <w:tcW w:w="1406" w:type="dxa"/>
          </w:tcPr>
          <w:p w14:paraId="43B2A18D" w14:textId="77777777" w:rsidR="0029328D" w:rsidRPr="005233FD" w:rsidRDefault="00B8594B" w:rsidP="00355C51">
            <w:pPr>
              <w:ind w:right="-68"/>
              <w:jc w:val="center"/>
              <w:rPr>
                <w:rFonts w:ascii="Arial" w:hAnsi="Arial" w:cs="Arial"/>
                <w:sz w:val="16"/>
                <w:szCs w:val="16"/>
                <w:lang w:val="sk-SK"/>
              </w:rPr>
            </w:pPr>
            <w:r w:rsidRPr="005233FD">
              <w:rPr>
                <w:rFonts w:ascii="Arial" w:hAnsi="Arial" w:cs="Arial"/>
                <w:sz w:val="16"/>
                <w:szCs w:val="16"/>
                <w:lang w:val="sk-SK"/>
              </w:rPr>
              <w:t>0</w:t>
            </w:r>
            <w:r w:rsidR="0029328D" w:rsidRPr="005233FD">
              <w:rPr>
                <w:rFonts w:ascii="Arial" w:hAnsi="Arial" w:cs="Arial"/>
                <w:sz w:val="16"/>
                <w:szCs w:val="16"/>
                <w:lang w:val="sk-SK"/>
              </w:rPr>
              <w:t>%</w:t>
            </w:r>
          </w:p>
        </w:tc>
        <w:tc>
          <w:tcPr>
            <w:tcW w:w="1531" w:type="dxa"/>
          </w:tcPr>
          <w:p w14:paraId="36EC75AA" w14:textId="77777777" w:rsidR="0029328D" w:rsidRPr="005233FD" w:rsidRDefault="00B8594B" w:rsidP="00355C51">
            <w:pPr>
              <w:ind w:right="-68"/>
              <w:jc w:val="center"/>
              <w:rPr>
                <w:rFonts w:ascii="Arial" w:hAnsi="Arial" w:cs="Arial"/>
                <w:sz w:val="16"/>
                <w:szCs w:val="16"/>
                <w:lang w:val="sk-SK"/>
              </w:rPr>
            </w:pPr>
            <w:r w:rsidRPr="005233FD">
              <w:rPr>
                <w:rFonts w:ascii="Arial" w:hAnsi="Arial" w:cs="Arial"/>
                <w:sz w:val="16"/>
                <w:szCs w:val="16"/>
                <w:lang w:val="sk-SK"/>
              </w:rPr>
              <w:t>5</w:t>
            </w:r>
            <w:r w:rsidR="0029328D" w:rsidRPr="005233FD">
              <w:rPr>
                <w:rFonts w:ascii="Arial" w:hAnsi="Arial" w:cs="Arial"/>
                <w:sz w:val="16"/>
                <w:szCs w:val="16"/>
                <w:lang w:val="sk-SK"/>
              </w:rPr>
              <w:t>0%</w:t>
            </w:r>
          </w:p>
        </w:tc>
        <w:tc>
          <w:tcPr>
            <w:tcW w:w="1531" w:type="dxa"/>
          </w:tcPr>
          <w:p w14:paraId="286AD3A0" w14:textId="77777777" w:rsidR="0029328D" w:rsidRPr="005233FD" w:rsidRDefault="00FE681E" w:rsidP="00355C51">
            <w:pPr>
              <w:ind w:right="-68"/>
              <w:jc w:val="center"/>
              <w:rPr>
                <w:rFonts w:ascii="Arial" w:hAnsi="Arial" w:cs="Arial"/>
                <w:sz w:val="16"/>
                <w:szCs w:val="16"/>
                <w:lang w:val="sk-SK"/>
              </w:rPr>
            </w:pPr>
            <w:r w:rsidRPr="005233FD">
              <w:rPr>
                <w:rFonts w:ascii="Arial" w:hAnsi="Arial" w:cs="Arial"/>
                <w:sz w:val="16"/>
                <w:szCs w:val="16"/>
                <w:lang w:val="sk-SK"/>
              </w:rPr>
              <w:t>50</w:t>
            </w:r>
            <w:r w:rsidR="0029328D" w:rsidRPr="005233FD">
              <w:rPr>
                <w:rFonts w:ascii="Arial" w:hAnsi="Arial" w:cs="Arial"/>
                <w:sz w:val="16"/>
                <w:szCs w:val="16"/>
                <w:lang w:val="sk-SK"/>
              </w:rPr>
              <w:t>%</w:t>
            </w:r>
          </w:p>
        </w:tc>
      </w:tr>
      <w:tr w:rsidR="0029328D" w:rsidRPr="005233FD" w14:paraId="78B3C337" w14:textId="77777777" w:rsidTr="00355C51">
        <w:tc>
          <w:tcPr>
            <w:tcW w:w="2209" w:type="dxa"/>
          </w:tcPr>
          <w:p w14:paraId="723E0D6C" w14:textId="77777777" w:rsidR="0029328D" w:rsidRPr="005233FD" w:rsidRDefault="0029328D" w:rsidP="00355C51">
            <w:pPr>
              <w:rPr>
                <w:rFonts w:ascii="Arial" w:hAnsi="Arial" w:cs="Arial"/>
                <w:sz w:val="16"/>
                <w:szCs w:val="16"/>
                <w:lang w:val="sk-SK"/>
              </w:rPr>
            </w:pPr>
            <w:r w:rsidRPr="005233FD">
              <w:rPr>
                <w:rFonts w:ascii="Arial" w:hAnsi="Arial" w:cs="Arial"/>
                <w:sz w:val="16"/>
                <w:szCs w:val="16"/>
                <w:lang w:val="sk-SK"/>
              </w:rPr>
              <w:t>nad 12 mesiacov</w:t>
            </w:r>
          </w:p>
        </w:tc>
        <w:tc>
          <w:tcPr>
            <w:tcW w:w="1406" w:type="dxa"/>
          </w:tcPr>
          <w:p w14:paraId="5195D7F4"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c>
          <w:tcPr>
            <w:tcW w:w="1531" w:type="dxa"/>
          </w:tcPr>
          <w:p w14:paraId="7C8A7EE2"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c>
          <w:tcPr>
            <w:tcW w:w="1531" w:type="dxa"/>
          </w:tcPr>
          <w:p w14:paraId="68329CBC"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r>
      <w:tr w:rsidR="0029328D" w:rsidRPr="005233FD" w14:paraId="0AFFCA8F" w14:textId="77777777" w:rsidTr="00355C51">
        <w:tc>
          <w:tcPr>
            <w:tcW w:w="2209" w:type="dxa"/>
          </w:tcPr>
          <w:p w14:paraId="23551CE7" w14:textId="77777777" w:rsidR="0029328D" w:rsidRPr="005233FD" w:rsidRDefault="0029328D" w:rsidP="00355C51">
            <w:pPr>
              <w:rPr>
                <w:rFonts w:ascii="Arial" w:hAnsi="Arial" w:cs="Arial"/>
                <w:sz w:val="16"/>
                <w:szCs w:val="16"/>
                <w:lang w:val="sk-SK"/>
              </w:rPr>
            </w:pPr>
            <w:r w:rsidRPr="005233FD">
              <w:rPr>
                <w:rFonts w:ascii="Arial" w:hAnsi="Arial" w:cs="Arial"/>
                <w:sz w:val="16"/>
                <w:szCs w:val="16"/>
                <w:lang w:val="sk-SK"/>
              </w:rPr>
              <w:t>nepoužíteľné</w:t>
            </w:r>
          </w:p>
        </w:tc>
        <w:tc>
          <w:tcPr>
            <w:tcW w:w="1406" w:type="dxa"/>
          </w:tcPr>
          <w:p w14:paraId="13429094"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c>
          <w:tcPr>
            <w:tcW w:w="1531" w:type="dxa"/>
          </w:tcPr>
          <w:p w14:paraId="7BB13C41"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c>
          <w:tcPr>
            <w:tcW w:w="1531" w:type="dxa"/>
          </w:tcPr>
          <w:p w14:paraId="5961762F"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r>
      <w:tr w:rsidR="0029328D" w:rsidRPr="005233FD" w14:paraId="1D11E819" w14:textId="77777777" w:rsidTr="00355C51">
        <w:tc>
          <w:tcPr>
            <w:tcW w:w="2209" w:type="dxa"/>
          </w:tcPr>
          <w:p w14:paraId="120A8F7E" w14:textId="77777777" w:rsidR="0029328D" w:rsidRPr="005233FD" w:rsidRDefault="0029328D" w:rsidP="005133BC">
            <w:pPr>
              <w:rPr>
                <w:rFonts w:ascii="Arial" w:hAnsi="Arial" w:cs="Arial"/>
                <w:sz w:val="16"/>
                <w:szCs w:val="16"/>
                <w:lang w:val="sk-SK"/>
              </w:rPr>
            </w:pPr>
            <w:r w:rsidRPr="005233FD">
              <w:rPr>
                <w:rFonts w:ascii="Arial" w:hAnsi="Arial" w:cs="Arial"/>
                <w:sz w:val="16"/>
                <w:szCs w:val="16"/>
                <w:lang w:val="sk-SK"/>
              </w:rPr>
              <w:t xml:space="preserve">Aftersales nad </w:t>
            </w:r>
            <w:r w:rsidR="005133BC" w:rsidRPr="005233FD">
              <w:rPr>
                <w:rFonts w:ascii="Arial" w:hAnsi="Arial" w:cs="Arial"/>
                <w:sz w:val="16"/>
                <w:szCs w:val="16"/>
                <w:lang w:val="sk-SK"/>
              </w:rPr>
              <w:t>12</w:t>
            </w:r>
            <w:r w:rsidRPr="005233FD">
              <w:rPr>
                <w:rFonts w:ascii="Arial" w:hAnsi="Arial" w:cs="Arial"/>
                <w:sz w:val="16"/>
                <w:szCs w:val="16"/>
                <w:lang w:val="sk-SK"/>
              </w:rPr>
              <w:t xml:space="preserve"> mesiacov</w:t>
            </w:r>
          </w:p>
        </w:tc>
        <w:tc>
          <w:tcPr>
            <w:tcW w:w="1406" w:type="dxa"/>
          </w:tcPr>
          <w:p w14:paraId="3A2F8973" w14:textId="77777777" w:rsidR="0029328D" w:rsidRPr="005233FD" w:rsidRDefault="005133BC" w:rsidP="00355C51">
            <w:pPr>
              <w:ind w:right="-68"/>
              <w:jc w:val="center"/>
              <w:rPr>
                <w:rFonts w:ascii="Arial" w:hAnsi="Arial" w:cs="Arial"/>
                <w:sz w:val="16"/>
                <w:szCs w:val="16"/>
                <w:lang w:val="sk-SK"/>
              </w:rPr>
            </w:pPr>
            <w:r w:rsidRPr="005233FD">
              <w:rPr>
                <w:rFonts w:ascii="Arial" w:hAnsi="Arial" w:cs="Arial"/>
                <w:sz w:val="16"/>
                <w:szCs w:val="16"/>
                <w:lang w:val="sk-SK"/>
              </w:rPr>
              <w:t>100</w:t>
            </w:r>
            <w:r w:rsidR="0029328D" w:rsidRPr="005233FD">
              <w:rPr>
                <w:rFonts w:ascii="Arial" w:hAnsi="Arial" w:cs="Arial"/>
                <w:sz w:val="16"/>
                <w:szCs w:val="16"/>
                <w:lang w:val="sk-SK"/>
              </w:rPr>
              <w:t>%</w:t>
            </w:r>
          </w:p>
        </w:tc>
        <w:tc>
          <w:tcPr>
            <w:tcW w:w="1531" w:type="dxa"/>
          </w:tcPr>
          <w:p w14:paraId="4CB8CEDA" w14:textId="77777777" w:rsidR="0029328D" w:rsidRPr="005233FD" w:rsidRDefault="005133BC" w:rsidP="00355C51">
            <w:pPr>
              <w:ind w:right="-68"/>
              <w:jc w:val="center"/>
              <w:rPr>
                <w:rFonts w:ascii="Arial" w:hAnsi="Arial" w:cs="Arial"/>
                <w:sz w:val="16"/>
                <w:szCs w:val="16"/>
                <w:lang w:val="sk-SK"/>
              </w:rPr>
            </w:pPr>
            <w:r w:rsidRPr="005233FD">
              <w:rPr>
                <w:rFonts w:ascii="Arial" w:hAnsi="Arial" w:cs="Arial"/>
                <w:sz w:val="16"/>
                <w:szCs w:val="16"/>
                <w:lang w:val="sk-SK"/>
              </w:rPr>
              <w:t>100</w:t>
            </w:r>
            <w:r w:rsidR="0029328D" w:rsidRPr="005233FD">
              <w:rPr>
                <w:rFonts w:ascii="Arial" w:hAnsi="Arial" w:cs="Arial"/>
                <w:sz w:val="16"/>
                <w:szCs w:val="16"/>
                <w:lang w:val="sk-SK"/>
              </w:rPr>
              <w:t>%</w:t>
            </w:r>
          </w:p>
        </w:tc>
        <w:tc>
          <w:tcPr>
            <w:tcW w:w="1531" w:type="dxa"/>
          </w:tcPr>
          <w:p w14:paraId="68E4655F" w14:textId="77777777" w:rsidR="0029328D" w:rsidRPr="005233FD" w:rsidRDefault="0029328D" w:rsidP="00355C51">
            <w:pPr>
              <w:ind w:right="-68"/>
              <w:jc w:val="center"/>
              <w:rPr>
                <w:rFonts w:ascii="Arial" w:hAnsi="Arial" w:cs="Arial"/>
                <w:sz w:val="16"/>
                <w:szCs w:val="16"/>
                <w:lang w:val="sk-SK"/>
              </w:rPr>
            </w:pPr>
            <w:r w:rsidRPr="005233FD">
              <w:rPr>
                <w:rFonts w:ascii="Arial" w:hAnsi="Arial" w:cs="Arial"/>
                <w:sz w:val="16"/>
                <w:szCs w:val="16"/>
                <w:lang w:val="sk-SK"/>
              </w:rPr>
              <w:t>100%</w:t>
            </w:r>
          </w:p>
        </w:tc>
      </w:tr>
    </w:tbl>
    <w:p w14:paraId="5301C0DA" w14:textId="77777777" w:rsidR="0029328D" w:rsidRPr="005233FD" w:rsidRDefault="0029328D" w:rsidP="0029328D">
      <w:pPr>
        <w:keepNext w:val="0"/>
        <w:spacing w:after="0"/>
        <w:rPr>
          <w:rFonts w:ascii="Arial" w:hAnsi="Arial" w:cs="Arial"/>
          <w:snapToGrid w:val="0"/>
          <w:highlight w:val="yellow"/>
          <w:lang w:val="sk-SK" w:eastAsia="sk-SK"/>
        </w:rPr>
      </w:pPr>
    </w:p>
    <w:p w14:paraId="055046C3" w14:textId="77777777" w:rsidR="00744D31" w:rsidRPr="005233FD" w:rsidRDefault="00744D31" w:rsidP="0029328D">
      <w:pPr>
        <w:keepNext w:val="0"/>
        <w:spacing w:after="0"/>
        <w:rPr>
          <w:rFonts w:ascii="Arial" w:hAnsi="Arial" w:cs="Arial"/>
          <w:snapToGrid w:val="0"/>
          <w:highlight w:val="yellow"/>
          <w:lang w:val="sk-SK" w:eastAsia="sk-SK"/>
        </w:rPr>
      </w:pPr>
    </w:p>
    <w:p w14:paraId="58B6A388" w14:textId="77777777" w:rsidR="000B04FB" w:rsidRPr="00AB33A2" w:rsidRDefault="000B04FB" w:rsidP="00E0211F">
      <w:pPr>
        <w:pStyle w:val="Heading2"/>
        <w:keepNext w:val="0"/>
        <w:rPr>
          <w:rFonts w:ascii="Arial" w:hAnsi="Arial" w:cs="Arial"/>
          <w:lang w:val="sk-SK"/>
        </w:rPr>
      </w:pPr>
      <w:bookmarkStart w:id="8" w:name="_Toc474124196"/>
      <w:bookmarkStart w:id="9" w:name="_Toc474124308"/>
      <w:r w:rsidRPr="00AB33A2">
        <w:rPr>
          <w:rFonts w:ascii="Arial" w:hAnsi="Arial" w:cs="Arial"/>
          <w:lang w:val="sk-SK"/>
        </w:rPr>
        <w:t>Pohľadávky</w:t>
      </w:r>
      <w:bookmarkEnd w:id="8"/>
      <w:bookmarkEnd w:id="9"/>
    </w:p>
    <w:p w14:paraId="71AC7D2F" w14:textId="77777777" w:rsidR="00402AC6" w:rsidRPr="005233FD" w:rsidRDefault="000B04FB" w:rsidP="00E0211F">
      <w:pPr>
        <w:keepNext w:val="0"/>
        <w:rPr>
          <w:rFonts w:ascii="Arial" w:hAnsi="Arial" w:cs="Arial"/>
          <w:lang w:val="sk-SK"/>
        </w:rPr>
      </w:pPr>
      <w:r w:rsidRPr="005233FD">
        <w:rPr>
          <w:rFonts w:ascii="Arial" w:hAnsi="Arial" w:cs="Arial"/>
          <w:lang w:val="sk-SK"/>
        </w:rPr>
        <w:t xml:space="preserve">Pohľadávky sa oceňujú menovitou hodnotou. </w:t>
      </w:r>
      <w:r w:rsidR="008B5BE2" w:rsidRPr="005233FD">
        <w:rPr>
          <w:rFonts w:ascii="Arial" w:hAnsi="Arial" w:cs="Arial"/>
          <w:lang w:val="sk-SK"/>
        </w:rPr>
        <w:t>Postúpené pohľadávky a pohľadávky nadobudnuté vkladom do základného imania sa oceňujú obstarávacou cenou</w:t>
      </w:r>
      <w:r w:rsidR="00A419CD" w:rsidRPr="005233FD">
        <w:rPr>
          <w:rFonts w:ascii="Arial" w:hAnsi="Arial" w:cs="Arial"/>
          <w:lang w:val="sk-SK"/>
        </w:rPr>
        <w:t xml:space="preserve">. </w:t>
      </w:r>
      <w:r w:rsidRPr="005233FD">
        <w:rPr>
          <w:rFonts w:ascii="Arial" w:hAnsi="Arial" w:cs="Arial"/>
          <w:lang w:val="sk-SK"/>
        </w:rPr>
        <w:t xml:space="preserve">Ocenenie pochybných pohľadávok sa </w:t>
      </w:r>
      <w:r w:rsidR="001A0983" w:rsidRPr="005233FD">
        <w:rPr>
          <w:rFonts w:ascii="Arial" w:hAnsi="Arial" w:cs="Arial"/>
          <w:lang w:val="sk-SK"/>
        </w:rPr>
        <w:t xml:space="preserve">upravuje </w:t>
      </w:r>
      <w:r w:rsidR="00836637" w:rsidRPr="005233FD">
        <w:rPr>
          <w:rFonts w:ascii="Arial" w:hAnsi="Arial" w:cs="Arial"/>
          <w:lang w:val="sk-SK"/>
        </w:rPr>
        <w:t xml:space="preserve">na ich </w:t>
      </w:r>
      <w:r w:rsidR="00AF76F5" w:rsidRPr="005233FD">
        <w:rPr>
          <w:rFonts w:ascii="Arial" w:hAnsi="Arial" w:cs="Arial"/>
          <w:lang w:val="sk-SK"/>
        </w:rPr>
        <w:t xml:space="preserve">realizovateľnú </w:t>
      </w:r>
      <w:r w:rsidR="00836637" w:rsidRPr="005233FD">
        <w:rPr>
          <w:rFonts w:ascii="Arial" w:hAnsi="Arial" w:cs="Arial"/>
          <w:lang w:val="sk-SK"/>
        </w:rPr>
        <w:t xml:space="preserve"> hodnotu </w:t>
      </w:r>
      <w:r w:rsidRPr="005233FD">
        <w:rPr>
          <w:rFonts w:ascii="Arial" w:hAnsi="Arial" w:cs="Arial"/>
          <w:lang w:val="sk-SK"/>
        </w:rPr>
        <w:t xml:space="preserve"> opravný</w:t>
      </w:r>
      <w:r w:rsidR="001A0983" w:rsidRPr="005233FD">
        <w:rPr>
          <w:rFonts w:ascii="Arial" w:hAnsi="Arial" w:cs="Arial"/>
          <w:lang w:val="sk-SK"/>
        </w:rPr>
        <w:t xml:space="preserve">mi </w:t>
      </w:r>
      <w:r w:rsidRPr="005233FD">
        <w:rPr>
          <w:rFonts w:ascii="Arial" w:hAnsi="Arial" w:cs="Arial"/>
          <w:lang w:val="sk-SK"/>
        </w:rPr>
        <w:t xml:space="preserve"> polož</w:t>
      </w:r>
      <w:r w:rsidR="001A0983" w:rsidRPr="005233FD">
        <w:rPr>
          <w:rFonts w:ascii="Arial" w:hAnsi="Arial" w:cs="Arial"/>
          <w:lang w:val="sk-SK"/>
        </w:rPr>
        <w:t>kami .</w:t>
      </w:r>
    </w:p>
    <w:p w14:paraId="014B59AE" w14:textId="77777777" w:rsidR="0090229E" w:rsidRPr="005233FD" w:rsidRDefault="00415CEA" w:rsidP="0090229E">
      <w:pPr>
        <w:keepNext w:val="0"/>
        <w:tabs>
          <w:tab w:val="left" w:pos="1560"/>
        </w:tabs>
        <w:spacing w:after="0"/>
        <w:rPr>
          <w:rFonts w:ascii="Arial" w:hAnsi="Arial" w:cs="Arial"/>
          <w:snapToGrid w:val="0"/>
          <w:lang w:val="sk-SK" w:eastAsia="sk-SK"/>
        </w:rPr>
      </w:pPr>
      <w:r w:rsidRPr="005233FD">
        <w:rPr>
          <w:rFonts w:ascii="Arial" w:hAnsi="Arial" w:cs="Arial"/>
          <w:snapToGrid w:val="0"/>
          <w:lang w:val="sk-SK" w:eastAsia="sk-SK"/>
        </w:rPr>
        <w:lastRenderedPageBreak/>
        <w:t>K</w:t>
      </w:r>
      <w:r w:rsidR="0090229E" w:rsidRPr="005233FD">
        <w:rPr>
          <w:rFonts w:ascii="Arial" w:hAnsi="Arial" w:cs="Arial"/>
          <w:snapToGrid w:val="0"/>
          <w:lang w:val="sk-SK" w:eastAsia="sk-SK"/>
        </w:rPr>
        <w:t> pohľadávkam po lehote splatnosti viac ako 90 dní tvorí spoločnosť opravnú položku 100% hodnot</w:t>
      </w:r>
      <w:r w:rsidRPr="005233FD">
        <w:rPr>
          <w:rFonts w:ascii="Arial" w:hAnsi="Arial" w:cs="Arial"/>
          <w:snapToGrid w:val="0"/>
          <w:lang w:val="sk-SK" w:eastAsia="sk-SK"/>
        </w:rPr>
        <w:t>y pohľadávky k 31. d</w:t>
      </w:r>
      <w:r w:rsidR="000C5AC7" w:rsidRPr="005233FD">
        <w:rPr>
          <w:rFonts w:ascii="Arial" w:hAnsi="Arial" w:cs="Arial"/>
          <w:snapToGrid w:val="0"/>
          <w:lang w:val="sk-SK" w:eastAsia="sk-SK"/>
        </w:rPr>
        <w:t>ecembru 201</w:t>
      </w:r>
      <w:r w:rsidR="006A48AB" w:rsidRPr="005233FD">
        <w:rPr>
          <w:rFonts w:ascii="Arial" w:hAnsi="Arial" w:cs="Arial"/>
          <w:snapToGrid w:val="0"/>
          <w:lang w:val="sk-SK" w:eastAsia="sk-SK"/>
        </w:rPr>
        <w:t>6</w:t>
      </w:r>
      <w:r w:rsidR="0090229E" w:rsidRPr="005233FD">
        <w:rPr>
          <w:rFonts w:ascii="Arial" w:hAnsi="Arial" w:cs="Arial"/>
          <w:snapToGrid w:val="0"/>
          <w:lang w:val="sk-SK" w:eastAsia="sk-SK"/>
        </w:rPr>
        <w:t xml:space="preserve">. </w:t>
      </w:r>
    </w:p>
    <w:p w14:paraId="42BC2760" w14:textId="77777777" w:rsidR="0090229E" w:rsidRPr="00AB33A2" w:rsidRDefault="0090229E" w:rsidP="00E0211F">
      <w:pPr>
        <w:keepNext w:val="0"/>
        <w:rPr>
          <w:rFonts w:ascii="Arial" w:hAnsi="Arial" w:cs="Arial"/>
          <w:lang w:val="sk-SK"/>
        </w:rPr>
      </w:pPr>
    </w:p>
    <w:p w14:paraId="473F6C70" w14:textId="77777777" w:rsidR="00321E3E" w:rsidRPr="005233FD" w:rsidRDefault="00321E3E" w:rsidP="00E0211F">
      <w:pPr>
        <w:pStyle w:val="Heading2"/>
        <w:keepNext w:val="0"/>
        <w:rPr>
          <w:rFonts w:ascii="Arial" w:hAnsi="Arial" w:cs="Arial"/>
          <w:lang w:val="sk-SK"/>
        </w:rPr>
      </w:pPr>
      <w:r w:rsidRPr="005233FD">
        <w:rPr>
          <w:rFonts w:ascii="Arial" w:hAnsi="Arial" w:cs="Arial"/>
          <w:lang w:val="sk-SK"/>
        </w:rPr>
        <w:t>Náklady budúcich období a príjmy budúcich období</w:t>
      </w:r>
    </w:p>
    <w:p w14:paraId="672FCC77" w14:textId="77777777" w:rsidR="00FE1FEE" w:rsidRPr="005233FD" w:rsidRDefault="00321E3E" w:rsidP="00E0211F">
      <w:pPr>
        <w:pStyle w:val="BodyText"/>
        <w:keepNext w:val="0"/>
        <w:rPr>
          <w:rFonts w:ascii="Arial" w:hAnsi="Arial" w:cs="Arial"/>
          <w:lang w:val="sk-SK"/>
        </w:rPr>
      </w:pPr>
      <w:r w:rsidRPr="005233FD">
        <w:rPr>
          <w:rFonts w:ascii="Arial" w:hAnsi="Arial" w:cs="Arial"/>
          <w:lang w:val="sk-SK"/>
        </w:rPr>
        <w:t xml:space="preserve">Náklady budúcich období a príjmy budúcich období sa oceňujú ich </w:t>
      </w:r>
      <w:r w:rsidR="00492D9D" w:rsidRPr="005233FD">
        <w:rPr>
          <w:rFonts w:ascii="Arial" w:hAnsi="Arial" w:cs="Arial"/>
          <w:lang w:val="sk-SK"/>
        </w:rPr>
        <w:t>menovitou hodnotou, pričom sa vykazujú</w:t>
      </w:r>
      <w:r w:rsidRPr="005233FD">
        <w:rPr>
          <w:rFonts w:ascii="Arial" w:hAnsi="Arial" w:cs="Arial"/>
          <w:lang w:val="sk-SK"/>
        </w:rPr>
        <w:t xml:space="preserve"> vo výške, ktorá je potrebná na dodržanie zásady vecnej a časove</w:t>
      </w:r>
      <w:r w:rsidR="00FE1FEE" w:rsidRPr="005233FD">
        <w:rPr>
          <w:rFonts w:ascii="Arial" w:hAnsi="Arial" w:cs="Arial"/>
          <w:lang w:val="sk-SK"/>
        </w:rPr>
        <w:t>j súvislosti s účtovným obdobím.</w:t>
      </w:r>
    </w:p>
    <w:p w14:paraId="2FC3F1E2" w14:textId="77777777" w:rsidR="000D0052" w:rsidRPr="005233FD" w:rsidRDefault="000D0052" w:rsidP="00E0211F">
      <w:pPr>
        <w:pStyle w:val="Heading2"/>
        <w:keepNext w:val="0"/>
        <w:rPr>
          <w:rFonts w:ascii="Arial" w:hAnsi="Arial" w:cs="Arial"/>
          <w:lang w:val="sk-SK"/>
        </w:rPr>
      </w:pPr>
      <w:r w:rsidRPr="005233FD">
        <w:rPr>
          <w:rFonts w:ascii="Arial" w:hAnsi="Arial" w:cs="Arial"/>
          <w:lang w:val="sk-SK"/>
        </w:rPr>
        <w:t xml:space="preserve">Záväzky </w:t>
      </w:r>
    </w:p>
    <w:p w14:paraId="0B234039" w14:textId="77777777" w:rsidR="000D0052" w:rsidRPr="005233FD" w:rsidRDefault="000D0052" w:rsidP="00E0211F">
      <w:pPr>
        <w:pStyle w:val="Heading2"/>
        <w:keepNext w:val="0"/>
        <w:numPr>
          <w:ilvl w:val="0"/>
          <w:numId w:val="0"/>
        </w:numPr>
        <w:rPr>
          <w:rFonts w:ascii="Arial" w:hAnsi="Arial" w:cs="Arial"/>
          <w:b w:val="0"/>
          <w:lang w:val="sk-SK"/>
        </w:rPr>
      </w:pPr>
      <w:r w:rsidRPr="005233FD">
        <w:rPr>
          <w:rFonts w:ascii="Arial" w:hAnsi="Arial" w:cs="Arial"/>
          <w:b w:val="0"/>
          <w:lang w:val="sk-SK"/>
        </w:rPr>
        <w:t xml:space="preserve">Dlhodobé i krátkodobé záväzky sa vykazujú v menovitých hodnotách. V položke iné záväzky sa vykazujú taktiež  hodnoty zistené </w:t>
      </w:r>
      <w:r w:rsidR="00384B72" w:rsidRPr="005233FD">
        <w:rPr>
          <w:rFonts w:ascii="Arial" w:hAnsi="Arial" w:cs="Arial"/>
          <w:b w:val="0"/>
          <w:lang w:val="sk-SK"/>
        </w:rPr>
        <w:t>pri</w:t>
      </w:r>
      <w:r w:rsidRPr="005233FD">
        <w:rPr>
          <w:rFonts w:ascii="Arial" w:hAnsi="Arial" w:cs="Arial"/>
          <w:b w:val="0"/>
          <w:lang w:val="sk-SK"/>
        </w:rPr>
        <w:t xml:space="preserve"> ocenen</w:t>
      </w:r>
      <w:r w:rsidR="00384B72" w:rsidRPr="005233FD">
        <w:rPr>
          <w:rFonts w:ascii="Arial" w:hAnsi="Arial" w:cs="Arial"/>
          <w:b w:val="0"/>
          <w:lang w:val="sk-SK"/>
        </w:rPr>
        <w:t>í</w:t>
      </w:r>
      <w:r w:rsidRPr="005233FD">
        <w:rPr>
          <w:rFonts w:ascii="Arial" w:hAnsi="Arial" w:cs="Arial"/>
          <w:b w:val="0"/>
          <w:lang w:val="sk-SK"/>
        </w:rPr>
        <w:t xml:space="preserve"> finančných derivátov reálnou hodnotou</w:t>
      </w:r>
      <w:r w:rsidR="00384B72" w:rsidRPr="005233FD">
        <w:rPr>
          <w:rFonts w:ascii="Arial" w:hAnsi="Arial" w:cs="Arial"/>
          <w:b w:val="0"/>
          <w:lang w:val="sk-SK"/>
        </w:rPr>
        <w:t>.</w:t>
      </w:r>
    </w:p>
    <w:p w14:paraId="62638B5E" w14:textId="77777777" w:rsidR="000D0052" w:rsidRPr="005233FD" w:rsidRDefault="000D0052" w:rsidP="00E0211F">
      <w:pPr>
        <w:keepNext w:val="0"/>
        <w:rPr>
          <w:rFonts w:ascii="Arial" w:hAnsi="Arial" w:cs="Arial"/>
          <w:lang w:val="sk-SK"/>
        </w:rPr>
      </w:pPr>
      <w:r w:rsidRPr="005233FD">
        <w:rPr>
          <w:rFonts w:ascii="Arial" w:hAnsi="Arial" w:cs="Arial"/>
          <w:lang w:val="sk-SK"/>
        </w:rPr>
        <w:t>Dlhodobé, krátkodobé úvery sa vykazujú v menovitej hodnote. Za krátkodobý úver sa považuje aj časť dlhodobých úverov, ktorá je splatná do jedného rok</w:t>
      </w:r>
      <w:r w:rsidR="00384B72" w:rsidRPr="005233FD">
        <w:rPr>
          <w:rFonts w:ascii="Arial" w:hAnsi="Arial" w:cs="Arial"/>
          <w:lang w:val="sk-SK"/>
        </w:rPr>
        <w:t>a</w:t>
      </w:r>
      <w:r w:rsidRPr="005233FD">
        <w:rPr>
          <w:rFonts w:ascii="Arial" w:hAnsi="Arial" w:cs="Arial"/>
          <w:lang w:val="sk-SK"/>
        </w:rPr>
        <w:t xml:space="preserve"> od súvahového dňa.</w:t>
      </w:r>
    </w:p>
    <w:p w14:paraId="1FE68BFD" w14:textId="77777777" w:rsidR="00EC0027" w:rsidRPr="005233FD" w:rsidRDefault="00EC0027" w:rsidP="00EC0027">
      <w:pPr>
        <w:keepNext w:val="0"/>
        <w:spacing w:after="0"/>
        <w:rPr>
          <w:rFonts w:ascii="Arial" w:hAnsi="Arial" w:cs="Arial"/>
          <w:lang w:val="sk-SK"/>
        </w:rPr>
      </w:pPr>
      <w:r w:rsidRPr="005233FD">
        <w:rPr>
          <w:rFonts w:ascii="Arial" w:hAnsi="Arial" w:cs="Arial"/>
          <w:lang w:val="sk-SK"/>
        </w:rPr>
        <w:t xml:space="preserve">Záväzky, dlhopisy, pôžičky, úvery: </w:t>
      </w:r>
    </w:p>
    <w:p w14:paraId="6A951F88" w14:textId="77777777" w:rsidR="00EC0027" w:rsidRPr="005233FD" w:rsidRDefault="00EC0027" w:rsidP="00EC0027">
      <w:pPr>
        <w:keepNext w:val="0"/>
        <w:numPr>
          <w:ilvl w:val="0"/>
          <w:numId w:val="40"/>
        </w:numPr>
        <w:spacing w:after="0"/>
        <w:ind w:hanging="284"/>
        <w:rPr>
          <w:rFonts w:ascii="Arial" w:hAnsi="Arial" w:cs="Arial"/>
          <w:snapToGrid w:val="0"/>
          <w:lang w:val="sk-SK" w:eastAsia="sk-SK"/>
        </w:rPr>
      </w:pPr>
      <w:r w:rsidRPr="005233FD">
        <w:rPr>
          <w:rFonts w:ascii="Arial" w:hAnsi="Arial" w:cs="Arial"/>
          <w:snapToGrid w:val="0"/>
          <w:lang w:val="sk-SK" w:eastAsia="sk-SK"/>
        </w:rPr>
        <w:t>pri ich vzniku – menovitou hodnotou,</w:t>
      </w:r>
    </w:p>
    <w:p w14:paraId="75E78E34" w14:textId="77777777" w:rsidR="00EC0027" w:rsidRPr="005233FD" w:rsidRDefault="00EC0027" w:rsidP="00EC0027">
      <w:pPr>
        <w:keepNext w:val="0"/>
        <w:numPr>
          <w:ilvl w:val="0"/>
          <w:numId w:val="40"/>
        </w:numPr>
        <w:spacing w:after="0"/>
        <w:ind w:hanging="284"/>
        <w:rPr>
          <w:rFonts w:ascii="Arial" w:hAnsi="Arial" w:cs="Arial"/>
          <w:snapToGrid w:val="0"/>
          <w:lang w:val="sk-SK" w:eastAsia="sk-SK"/>
        </w:rPr>
      </w:pPr>
      <w:r w:rsidRPr="005233FD">
        <w:rPr>
          <w:rFonts w:ascii="Arial" w:hAnsi="Arial" w:cs="Arial"/>
          <w:snapToGrid w:val="0"/>
          <w:lang w:val="sk-SK" w:eastAsia="sk-SK"/>
        </w:rPr>
        <w:t>pri prevzatí – obstarávacou cenou.</w:t>
      </w:r>
    </w:p>
    <w:p w14:paraId="4F474D03" w14:textId="77777777" w:rsidR="00EC0027" w:rsidRPr="00AB33A2" w:rsidRDefault="00EC0027" w:rsidP="00EC0027">
      <w:pPr>
        <w:pStyle w:val="BodyTextIndent3"/>
        <w:rPr>
          <w:rFonts w:ascii="Arial" w:hAnsi="Arial" w:cs="Arial"/>
          <w:sz w:val="17"/>
          <w:lang w:val="sk-SK"/>
        </w:rPr>
      </w:pPr>
    </w:p>
    <w:p w14:paraId="7D624A1F" w14:textId="77777777" w:rsidR="00EC0027" w:rsidRPr="005233FD" w:rsidRDefault="00EC0027" w:rsidP="00EC0027">
      <w:pPr>
        <w:pStyle w:val="BodyTextIndent3"/>
        <w:ind w:left="0"/>
        <w:rPr>
          <w:rFonts w:ascii="Arial" w:hAnsi="Arial" w:cs="Arial"/>
          <w:snapToGrid w:val="0"/>
          <w:sz w:val="20"/>
          <w:szCs w:val="20"/>
          <w:lang w:val="sk-SK" w:eastAsia="sk-SK"/>
        </w:rPr>
      </w:pPr>
      <w:r w:rsidRPr="005233FD">
        <w:rPr>
          <w:rFonts w:ascii="Arial" w:hAnsi="Arial" w:cs="Arial"/>
          <w:snapToGrid w:val="0"/>
          <w:sz w:val="20"/>
          <w:szCs w:val="20"/>
          <w:lang w:val="sk-SK" w:eastAsia="sk-SK"/>
        </w:rPr>
        <w:t>Úroky z dlhopisov, pôžičiek a úverov sa účtujú do obdobia, s ktorým časovo a vecne súvisia.</w:t>
      </w:r>
    </w:p>
    <w:p w14:paraId="3EC285E4" w14:textId="77777777" w:rsidR="000D0052" w:rsidRPr="00AB33A2" w:rsidRDefault="000D0052" w:rsidP="00E0211F">
      <w:pPr>
        <w:pStyle w:val="Heading2"/>
        <w:keepNext w:val="0"/>
        <w:rPr>
          <w:rFonts w:ascii="Arial" w:hAnsi="Arial" w:cs="Arial"/>
          <w:lang w:val="sk-SK"/>
        </w:rPr>
      </w:pPr>
      <w:r w:rsidRPr="00AB33A2">
        <w:rPr>
          <w:rFonts w:ascii="Arial" w:hAnsi="Arial" w:cs="Arial"/>
          <w:lang w:val="sk-SK"/>
        </w:rPr>
        <w:t xml:space="preserve">Rezervy </w:t>
      </w:r>
    </w:p>
    <w:p w14:paraId="479754C5" w14:textId="77777777" w:rsidR="000D0052" w:rsidRPr="005233FD" w:rsidRDefault="000D0052" w:rsidP="00E0211F">
      <w:pPr>
        <w:keepNext w:val="0"/>
        <w:rPr>
          <w:rFonts w:ascii="Arial" w:hAnsi="Arial" w:cs="Arial"/>
          <w:lang w:val="sk-SK"/>
        </w:rPr>
      </w:pPr>
      <w:r w:rsidRPr="005233FD">
        <w:rPr>
          <w:rFonts w:ascii="Arial" w:hAnsi="Arial" w:cs="Arial"/>
          <w:lang w:val="sk-SK"/>
        </w:rPr>
        <w:t>Rezervy sú záväzky s neurčitým časovým vymedzením alebo výškou, tvoria sa na krytie  známych rizík alebo strát z podnikania. Oceňujú sa v očakávanej výške záväzku.</w:t>
      </w:r>
    </w:p>
    <w:p w14:paraId="139BD459" w14:textId="77777777" w:rsidR="000D0052" w:rsidRPr="005233FD" w:rsidRDefault="000D0052" w:rsidP="00E0211F">
      <w:pPr>
        <w:pStyle w:val="Heading2"/>
        <w:keepNext w:val="0"/>
        <w:rPr>
          <w:rFonts w:ascii="Arial" w:hAnsi="Arial" w:cs="Arial"/>
          <w:lang w:val="sk-SK"/>
        </w:rPr>
      </w:pPr>
      <w:r w:rsidRPr="005233FD">
        <w:rPr>
          <w:rFonts w:ascii="Arial" w:hAnsi="Arial" w:cs="Arial"/>
          <w:lang w:val="sk-SK"/>
        </w:rPr>
        <w:t>Výdavky budúcich období a výnosy budúcich období</w:t>
      </w:r>
    </w:p>
    <w:p w14:paraId="5C2E1872" w14:textId="77777777" w:rsidR="000D0052" w:rsidRPr="005233FD" w:rsidRDefault="000D0052" w:rsidP="00E0211F">
      <w:pPr>
        <w:pStyle w:val="BodyText"/>
        <w:keepNext w:val="0"/>
        <w:rPr>
          <w:rFonts w:ascii="Arial" w:hAnsi="Arial" w:cs="Arial"/>
          <w:lang w:val="sk-SK"/>
        </w:rPr>
      </w:pPr>
      <w:r w:rsidRPr="005233FD">
        <w:rPr>
          <w:rFonts w:ascii="Arial" w:hAnsi="Arial" w:cs="Arial"/>
          <w:lang w:val="sk-SK"/>
        </w:rPr>
        <w:t>Výdavky budúcich období a výnosy budúcich období sa oceňujú i</w:t>
      </w:r>
      <w:r w:rsidR="00492D9D" w:rsidRPr="005233FD">
        <w:rPr>
          <w:rFonts w:ascii="Arial" w:hAnsi="Arial" w:cs="Arial"/>
          <w:lang w:val="sk-SK"/>
        </w:rPr>
        <w:t xml:space="preserve">ch menovitou hodnotou, pričom sa vykazujú </w:t>
      </w:r>
      <w:r w:rsidRPr="005233FD">
        <w:rPr>
          <w:rFonts w:ascii="Arial" w:hAnsi="Arial" w:cs="Arial"/>
          <w:lang w:val="sk-SK"/>
        </w:rPr>
        <w:t>vo výške, ktorá je potrebná na dodržanie zásady vecnej a časovej súvislosti s účtovným obdobím.</w:t>
      </w:r>
    </w:p>
    <w:p w14:paraId="6F6CBD81" w14:textId="77777777" w:rsidR="000D0052" w:rsidRPr="005233FD" w:rsidRDefault="000D0052" w:rsidP="00E0211F">
      <w:pPr>
        <w:pStyle w:val="Heading2"/>
        <w:keepNext w:val="0"/>
        <w:rPr>
          <w:rFonts w:ascii="Arial" w:hAnsi="Arial" w:cs="Arial"/>
          <w:lang w:val="sk-SK"/>
        </w:rPr>
      </w:pPr>
      <w:r w:rsidRPr="005233FD">
        <w:rPr>
          <w:rFonts w:ascii="Arial" w:hAnsi="Arial" w:cs="Arial"/>
          <w:lang w:val="sk-SK"/>
        </w:rPr>
        <w:t>Vlastné imanie</w:t>
      </w:r>
    </w:p>
    <w:p w14:paraId="39AEF3E0" w14:textId="77777777" w:rsidR="00EC0027" w:rsidRPr="005233FD" w:rsidRDefault="00EC0027" w:rsidP="00EC0027">
      <w:pPr>
        <w:keepNext w:val="0"/>
        <w:spacing w:after="0"/>
        <w:rPr>
          <w:rFonts w:ascii="Arial" w:hAnsi="Arial" w:cs="Arial"/>
          <w:snapToGrid w:val="0"/>
          <w:lang w:val="sk-SK" w:eastAsia="sk-SK"/>
        </w:rPr>
      </w:pPr>
      <w:r w:rsidRPr="005233FD">
        <w:rPr>
          <w:rFonts w:ascii="Arial" w:hAnsi="Arial" w:cs="Arial"/>
          <w:snapToGrid w:val="0"/>
          <w:lang w:val="sk-SK" w:eastAsia="sk-SK"/>
        </w:rPr>
        <w:t xml:space="preserve">Vlastné imanie sa skladá zo základného imania, zákonného rezervného fondu a výsledku hospodárenia v schvaľovacom konaní. </w:t>
      </w:r>
    </w:p>
    <w:p w14:paraId="07CEB584" w14:textId="77777777" w:rsidR="00415CEA" w:rsidRPr="005233FD" w:rsidRDefault="00415CEA" w:rsidP="00415CEA">
      <w:pPr>
        <w:keepNext w:val="0"/>
        <w:spacing w:after="0"/>
        <w:rPr>
          <w:rFonts w:ascii="Arial" w:hAnsi="Arial" w:cs="Arial"/>
          <w:snapToGrid w:val="0"/>
          <w:lang w:val="sk-SK" w:eastAsia="sk-SK"/>
        </w:rPr>
      </w:pPr>
    </w:p>
    <w:p w14:paraId="201633F7" w14:textId="77777777" w:rsidR="004A3621" w:rsidRPr="005233FD" w:rsidRDefault="00EC0027" w:rsidP="004A3621">
      <w:pPr>
        <w:keepNext w:val="0"/>
        <w:spacing w:after="0"/>
        <w:rPr>
          <w:rFonts w:ascii="Arial" w:hAnsi="Arial" w:cs="Arial"/>
          <w:snapToGrid w:val="0"/>
          <w:lang w:val="sk-SK" w:eastAsia="sk-SK"/>
        </w:rPr>
      </w:pPr>
      <w:r w:rsidRPr="005233FD">
        <w:rPr>
          <w:rFonts w:ascii="Arial" w:hAnsi="Arial" w:cs="Arial"/>
          <w:snapToGrid w:val="0"/>
          <w:lang w:val="sk-SK" w:eastAsia="sk-SK"/>
        </w:rPr>
        <w:t xml:space="preserve">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Spoločnosť vytvára rezervný fond vo výške 5% zo zisku bežného účtovného obdobia.   </w:t>
      </w:r>
    </w:p>
    <w:p w14:paraId="0ED44840" w14:textId="77777777" w:rsidR="004B7A56" w:rsidRPr="005233FD" w:rsidRDefault="004B7A56" w:rsidP="004A3621">
      <w:pPr>
        <w:keepNext w:val="0"/>
        <w:spacing w:after="0"/>
        <w:rPr>
          <w:rFonts w:ascii="Arial" w:hAnsi="Arial" w:cs="Arial"/>
          <w:snapToGrid w:val="0"/>
          <w:lang w:val="sk-SK" w:eastAsia="sk-SK"/>
        </w:rPr>
      </w:pPr>
    </w:p>
    <w:p w14:paraId="6C8CD5CE" w14:textId="77777777" w:rsidR="00FE1FEE" w:rsidRPr="00AB33A2" w:rsidRDefault="00FE1FEE" w:rsidP="00E0211F">
      <w:pPr>
        <w:pStyle w:val="Heading2"/>
        <w:keepNext w:val="0"/>
        <w:rPr>
          <w:rFonts w:ascii="Arial" w:hAnsi="Arial" w:cs="Arial"/>
          <w:lang w:val="sk-SK"/>
        </w:rPr>
      </w:pPr>
      <w:r w:rsidRPr="00AB33A2">
        <w:rPr>
          <w:rFonts w:ascii="Arial" w:hAnsi="Arial" w:cs="Arial"/>
          <w:lang w:val="sk-SK"/>
        </w:rPr>
        <w:t>Transakcie v cudzích menách</w:t>
      </w:r>
    </w:p>
    <w:p w14:paraId="71F331E0" w14:textId="77777777" w:rsidR="00AA7B08" w:rsidRPr="005233FD" w:rsidRDefault="00AA7B08" w:rsidP="00AA7B08">
      <w:pPr>
        <w:pStyle w:val="BodyText"/>
        <w:keepNext w:val="0"/>
        <w:suppressAutoHyphens/>
        <w:jc w:val="both"/>
        <w:rPr>
          <w:rFonts w:ascii="Arial" w:hAnsi="Arial" w:cs="Arial"/>
          <w:lang w:val="sk-SK"/>
        </w:rPr>
      </w:pPr>
      <w:r w:rsidRPr="005233FD">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14:paraId="19CD49E6" w14:textId="77777777" w:rsidR="00AA7B08" w:rsidRPr="005233FD" w:rsidRDefault="00AA7B08" w:rsidP="00AA7B08">
      <w:pPr>
        <w:pStyle w:val="BodyText"/>
        <w:keepNext w:val="0"/>
        <w:suppressAutoHyphens/>
        <w:jc w:val="both"/>
        <w:rPr>
          <w:rFonts w:ascii="Arial" w:hAnsi="Arial" w:cs="Arial"/>
          <w:lang w:val="sk-SK"/>
        </w:rPr>
      </w:pPr>
      <w:r w:rsidRPr="005233FD">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7398C934" w14:textId="77777777" w:rsidR="003B4BAC" w:rsidRPr="005233FD" w:rsidRDefault="00AA7B08" w:rsidP="00E0211F">
      <w:pPr>
        <w:pStyle w:val="BodyText"/>
        <w:keepNext w:val="0"/>
        <w:suppressAutoHyphens/>
        <w:jc w:val="both"/>
        <w:rPr>
          <w:rFonts w:ascii="Arial" w:hAnsi="Arial" w:cs="Arial"/>
          <w:lang w:val="sk-SK"/>
        </w:rPr>
      </w:pPr>
      <w:r w:rsidRPr="005233FD">
        <w:rPr>
          <w:rFonts w:ascii="Arial" w:hAnsi="Arial" w:cs="Arial"/>
          <w:lang w:val="sk-SK"/>
        </w:rPr>
        <w:lastRenderedPageBreak/>
        <w:t xml:space="preserve">Kúpa a predaj cudzej meny sa prepočítava na </w:t>
      </w:r>
      <w:r w:rsidR="00F01FC4" w:rsidRPr="005233FD">
        <w:rPr>
          <w:rFonts w:ascii="Arial" w:hAnsi="Arial" w:cs="Arial"/>
          <w:lang w:val="sk-SK"/>
        </w:rPr>
        <w:t>Eur</w:t>
      </w:r>
      <w:r w:rsidRPr="005233FD">
        <w:rPr>
          <w:rFonts w:ascii="Arial" w:hAnsi="Arial" w:cs="Arial"/>
          <w:lang w:val="sk-SK"/>
        </w:rPr>
        <w:t xml:space="preserve">o kurzom, za ktorý boli tieto hodnoty nakúpené alebo predané. </w:t>
      </w:r>
    </w:p>
    <w:p w14:paraId="476BC920" w14:textId="77777777" w:rsidR="00FE1FEE" w:rsidRPr="005233FD" w:rsidRDefault="00FE1FEE" w:rsidP="00E0211F">
      <w:pPr>
        <w:pStyle w:val="Heading2"/>
        <w:keepNext w:val="0"/>
        <w:rPr>
          <w:rFonts w:ascii="Arial" w:hAnsi="Arial" w:cs="Arial"/>
          <w:lang w:val="sk-SK"/>
        </w:rPr>
      </w:pPr>
      <w:r w:rsidRPr="005233FD">
        <w:rPr>
          <w:rFonts w:ascii="Arial" w:hAnsi="Arial" w:cs="Arial"/>
          <w:lang w:val="sk-SK"/>
        </w:rPr>
        <w:t>Výnosy</w:t>
      </w:r>
    </w:p>
    <w:p w14:paraId="0D0FA692" w14:textId="77777777" w:rsidR="00FE1FEE" w:rsidRPr="005233FD" w:rsidRDefault="00FE1FEE" w:rsidP="00E0211F">
      <w:pPr>
        <w:pStyle w:val="BodyText"/>
        <w:keepNext w:val="0"/>
        <w:rPr>
          <w:rFonts w:ascii="Arial" w:hAnsi="Arial" w:cs="Arial"/>
          <w:lang w:val="sk-SK"/>
        </w:rPr>
      </w:pPr>
      <w:r w:rsidRPr="005233FD">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2C75EFA1" w14:textId="77777777" w:rsidR="00C005A6" w:rsidRPr="005233FD" w:rsidRDefault="00C005A6" w:rsidP="00C005A6">
      <w:pPr>
        <w:keepNext w:val="0"/>
        <w:spacing w:after="0"/>
        <w:rPr>
          <w:rFonts w:ascii="Arial" w:hAnsi="Arial" w:cs="Arial"/>
          <w:snapToGrid w:val="0"/>
          <w:lang w:val="sk-SK" w:eastAsia="sk-SK"/>
        </w:rPr>
      </w:pPr>
      <w:r w:rsidRPr="005233FD">
        <w:rPr>
          <w:rFonts w:ascii="Arial" w:hAnsi="Arial" w:cs="Arial"/>
          <w:snapToGrid w:val="0"/>
          <w:lang w:val="sk-SK" w:eastAsia="sk-SK"/>
        </w:rPr>
        <w:t>Moment zaúčtovania výnosov. Výnosy sa účtujú pri splnení dodacích podmienok, nakoľko v tomto okamihu prechádzajú na odberateľa významné riziká a vlastnícke práva.</w:t>
      </w:r>
    </w:p>
    <w:p w14:paraId="4376BCFE" w14:textId="77777777" w:rsidR="00C005A6" w:rsidRPr="005233FD" w:rsidRDefault="00C005A6" w:rsidP="00C005A6">
      <w:pPr>
        <w:keepNext w:val="0"/>
        <w:spacing w:after="0"/>
        <w:rPr>
          <w:rFonts w:ascii="Arial" w:hAnsi="Arial" w:cs="Arial"/>
          <w:snapToGrid w:val="0"/>
          <w:highlight w:val="yellow"/>
          <w:lang w:val="sk-SK" w:eastAsia="sk-SK"/>
        </w:rPr>
      </w:pPr>
    </w:p>
    <w:p w14:paraId="3D3D3D62" w14:textId="77777777" w:rsidR="0095179E" w:rsidRPr="00AB33A2" w:rsidRDefault="00C005A6" w:rsidP="00E0211F">
      <w:pPr>
        <w:pStyle w:val="Heading2"/>
        <w:keepNext w:val="0"/>
        <w:rPr>
          <w:rFonts w:ascii="Arial" w:hAnsi="Arial" w:cs="Arial"/>
          <w:lang w:val="sk-SK"/>
        </w:rPr>
      </w:pPr>
      <w:bookmarkStart w:id="10" w:name="_Toc474124199"/>
      <w:bookmarkStart w:id="11" w:name="_Toc474124311"/>
      <w:r w:rsidRPr="00AB33A2">
        <w:rPr>
          <w:rFonts w:ascii="Arial" w:hAnsi="Arial" w:cs="Arial"/>
          <w:lang w:val="sk-SK"/>
        </w:rPr>
        <w:t>Operatívny</w:t>
      </w:r>
      <w:bookmarkEnd w:id="10"/>
      <w:bookmarkEnd w:id="11"/>
      <w:r w:rsidR="00E64A0B" w:rsidRPr="00AB33A2">
        <w:rPr>
          <w:rFonts w:ascii="Arial" w:hAnsi="Arial" w:cs="Arial"/>
          <w:lang w:val="sk-SK"/>
        </w:rPr>
        <w:t xml:space="preserve"> </w:t>
      </w:r>
      <w:r w:rsidR="008905B2" w:rsidRPr="00AB33A2">
        <w:rPr>
          <w:rFonts w:ascii="Arial" w:hAnsi="Arial" w:cs="Arial"/>
          <w:lang w:val="sk-SK"/>
        </w:rPr>
        <w:t>lízing</w:t>
      </w:r>
    </w:p>
    <w:p w14:paraId="71689BA9" w14:textId="77777777" w:rsidR="00C005A6" w:rsidRPr="005233FD" w:rsidRDefault="00C005A6" w:rsidP="00C005A6">
      <w:pPr>
        <w:keepNext w:val="0"/>
        <w:spacing w:after="0"/>
        <w:rPr>
          <w:rFonts w:ascii="Arial" w:hAnsi="Arial" w:cs="Arial"/>
          <w:lang w:val="sk-SK"/>
        </w:rPr>
      </w:pPr>
      <w:r w:rsidRPr="005233FD">
        <w:rPr>
          <w:rFonts w:ascii="Arial" w:hAnsi="Arial" w:cs="Arial"/>
          <w:lang w:val="sk-SK"/>
        </w:rPr>
        <w:t xml:space="preserve">Majetok obstaraný formou operatívneho lízingu sa účtuje do nákladov počas doby trvania lízingovej zmluvy. Nájomné za majetok obstaraný formou operatívneho lízingu sa účtuje do nákladov rovnomerne počas doby trvania  zmluvy o prenájme. </w:t>
      </w:r>
    </w:p>
    <w:p w14:paraId="55289209" w14:textId="77777777" w:rsidR="00C005A6" w:rsidRPr="005233FD" w:rsidRDefault="00C005A6" w:rsidP="00C005A6">
      <w:pPr>
        <w:keepNext w:val="0"/>
        <w:spacing w:after="0"/>
        <w:rPr>
          <w:rFonts w:ascii="Arial" w:hAnsi="Arial" w:cs="Arial"/>
          <w:highlight w:val="yellow"/>
          <w:lang w:val="sk-SK"/>
        </w:rPr>
      </w:pPr>
    </w:p>
    <w:p w14:paraId="107755FD" w14:textId="77777777" w:rsidR="000B04FB" w:rsidRPr="00AB33A2" w:rsidRDefault="000B04FB" w:rsidP="00E0211F">
      <w:pPr>
        <w:pStyle w:val="Heading2"/>
        <w:keepNext w:val="0"/>
        <w:rPr>
          <w:rFonts w:ascii="Arial" w:hAnsi="Arial" w:cs="Arial"/>
          <w:lang w:val="sk-SK"/>
        </w:rPr>
      </w:pPr>
      <w:bookmarkStart w:id="12" w:name="_Toc474124202"/>
      <w:bookmarkStart w:id="13" w:name="_Toc474124314"/>
      <w:r w:rsidRPr="00AB33A2">
        <w:rPr>
          <w:rFonts w:ascii="Arial" w:hAnsi="Arial" w:cs="Arial"/>
          <w:lang w:val="sk-SK"/>
        </w:rPr>
        <w:t>Daň z príjm</w:t>
      </w:r>
      <w:bookmarkEnd w:id="12"/>
      <w:bookmarkEnd w:id="13"/>
      <w:r w:rsidRPr="00AB33A2">
        <w:rPr>
          <w:rFonts w:ascii="Arial" w:hAnsi="Arial" w:cs="Arial"/>
          <w:lang w:val="sk-SK"/>
        </w:rPr>
        <w:t>u</w:t>
      </w:r>
    </w:p>
    <w:p w14:paraId="4D2A81E8" w14:textId="77777777" w:rsidR="00154BB3" w:rsidRPr="005233FD" w:rsidRDefault="0095179E" w:rsidP="00E0211F">
      <w:pPr>
        <w:keepNext w:val="0"/>
        <w:rPr>
          <w:rFonts w:ascii="Arial" w:hAnsi="Arial" w:cs="Arial"/>
          <w:lang w:val="sk-SK"/>
        </w:rPr>
      </w:pPr>
      <w:r w:rsidRPr="005233FD">
        <w:rPr>
          <w:rFonts w:ascii="Arial" w:hAnsi="Arial" w:cs="Arial"/>
          <w:lang w:val="sk-SK"/>
        </w:rPr>
        <w:t xml:space="preserve">Náklad na daň z príjmov sa počíta </w:t>
      </w:r>
      <w:r w:rsidR="00317A0A" w:rsidRPr="005233FD">
        <w:rPr>
          <w:rFonts w:ascii="Arial" w:hAnsi="Arial" w:cs="Arial"/>
          <w:lang w:val="sk-SK"/>
        </w:rPr>
        <w:t>pomocou</w:t>
      </w:r>
      <w:r w:rsidRPr="005233FD">
        <w:rPr>
          <w:rFonts w:ascii="Arial" w:hAnsi="Arial" w:cs="Arial"/>
          <w:lang w:val="sk-SK"/>
        </w:rPr>
        <w:t xml:space="preserve"> platnej daňovej sadzby z účtovného zisku</w:t>
      </w:r>
      <w:r w:rsidR="00D34432" w:rsidRPr="005233FD">
        <w:rPr>
          <w:rFonts w:ascii="Arial" w:hAnsi="Arial" w:cs="Arial"/>
          <w:lang w:val="sk-SK"/>
        </w:rPr>
        <w:t xml:space="preserve"> upraveného </w:t>
      </w:r>
      <w:r w:rsidRPr="005233FD">
        <w:rPr>
          <w:rFonts w:ascii="Arial" w:hAnsi="Arial" w:cs="Arial"/>
          <w:lang w:val="sk-SK"/>
        </w:rPr>
        <w:t>o trvalé alebo dočasne daňovo neuznateľné náklady a nezdaňované výnosy</w:t>
      </w:r>
      <w:r w:rsidR="00647357" w:rsidRPr="005233FD">
        <w:rPr>
          <w:rFonts w:ascii="Arial" w:hAnsi="Arial" w:cs="Arial"/>
          <w:lang w:val="sk-SK"/>
        </w:rPr>
        <w:t>.</w:t>
      </w:r>
      <w:r w:rsidR="008F14A0" w:rsidRPr="005233FD">
        <w:rPr>
          <w:rFonts w:ascii="Arial" w:hAnsi="Arial" w:cs="Arial"/>
          <w:lang w:val="sk-SK"/>
        </w:rPr>
        <w:t xml:space="preserve"> </w:t>
      </w:r>
      <w:r w:rsidR="00154BB3" w:rsidRPr="005233FD">
        <w:rPr>
          <w:rFonts w:ascii="Arial" w:hAnsi="Arial" w:cs="Arial"/>
          <w:lang w:val="sk-SK"/>
        </w:rPr>
        <w:t>Odložené dane (odložená daňová pohľadávka a odložený daňový záväzok)  sa vzťahujú na:</w:t>
      </w:r>
    </w:p>
    <w:p w14:paraId="72C6878E" w14:textId="77777777" w:rsidR="00154BB3" w:rsidRPr="005233FD" w:rsidRDefault="00154BB3" w:rsidP="00E0211F">
      <w:pPr>
        <w:pStyle w:val="heading2b"/>
        <w:keepNext w:val="0"/>
        <w:rPr>
          <w:rFonts w:ascii="Arial" w:hAnsi="Arial" w:cs="Arial"/>
          <w:lang w:val="sk-SK"/>
        </w:rPr>
      </w:pPr>
      <w:r w:rsidRPr="005233FD">
        <w:rPr>
          <w:rFonts w:ascii="Arial" w:hAnsi="Arial" w:cs="Arial"/>
          <w:lang w:val="sk-SK"/>
        </w:rPr>
        <w:t>dočasné rozdiely medzi účtovnou hodnotou majetku a účtovnou hodnotou záväzkov vykázanou v súvahe a ich daňovou základňou,</w:t>
      </w:r>
    </w:p>
    <w:p w14:paraId="454B5077" w14:textId="77777777" w:rsidR="00154BB3" w:rsidRPr="005233FD" w:rsidRDefault="00154BB3" w:rsidP="00E0211F">
      <w:pPr>
        <w:pStyle w:val="heading2b"/>
        <w:keepNext w:val="0"/>
        <w:rPr>
          <w:rFonts w:ascii="Arial" w:hAnsi="Arial" w:cs="Arial"/>
          <w:lang w:val="sk-SK"/>
        </w:rPr>
      </w:pPr>
      <w:r w:rsidRPr="005233FD">
        <w:rPr>
          <w:rFonts w:ascii="Arial" w:hAnsi="Arial" w:cs="Arial"/>
          <w:lang w:val="sk-SK"/>
        </w:rPr>
        <w:t>možnosti umorovať daňovú stratu v budúcnosti, pod ktorou sa rozumie možnosť odpočítať daňovú stratu od základu dane v budúcnosti,</w:t>
      </w:r>
    </w:p>
    <w:p w14:paraId="755AC510" w14:textId="77777777" w:rsidR="00154BB3" w:rsidRPr="005233FD" w:rsidRDefault="00154BB3" w:rsidP="00E0211F">
      <w:pPr>
        <w:pStyle w:val="heading2b"/>
        <w:keepNext w:val="0"/>
        <w:rPr>
          <w:rFonts w:ascii="Arial" w:hAnsi="Arial" w:cs="Arial"/>
          <w:lang w:val="sk-SK"/>
        </w:rPr>
      </w:pPr>
      <w:r w:rsidRPr="005233FD">
        <w:rPr>
          <w:rFonts w:ascii="Arial" w:hAnsi="Arial" w:cs="Arial"/>
          <w:lang w:val="sk-SK"/>
        </w:rPr>
        <w:t>možnosť previesť nevyužité daňové odpočty a iné daňové nároky do budúcich období.</w:t>
      </w:r>
    </w:p>
    <w:p w14:paraId="3646DCDE" w14:textId="77777777" w:rsidR="00154BB3" w:rsidRPr="005233FD" w:rsidRDefault="00154BB3" w:rsidP="00E0211F">
      <w:pPr>
        <w:pStyle w:val="odstavecbezcisla"/>
        <w:suppressAutoHyphens/>
        <w:ind w:left="0"/>
        <w:rPr>
          <w:rFonts w:ascii="Arial" w:hAnsi="Arial" w:cs="Arial"/>
        </w:rPr>
      </w:pPr>
    </w:p>
    <w:p w14:paraId="5793F369" w14:textId="77777777" w:rsidR="00154BB3" w:rsidRPr="005233FD" w:rsidRDefault="00154BB3" w:rsidP="00E0211F">
      <w:pPr>
        <w:pStyle w:val="odstavecbezcisla"/>
        <w:suppressAutoHyphens/>
        <w:ind w:left="0"/>
        <w:rPr>
          <w:rFonts w:ascii="Arial" w:hAnsi="Arial" w:cs="Arial"/>
        </w:rPr>
      </w:pPr>
      <w:r w:rsidRPr="005233FD">
        <w:rPr>
          <w:rFonts w:ascii="Arial" w:hAnsi="Arial" w:cs="Arial"/>
        </w:rPr>
        <w:t>O od</w:t>
      </w:r>
      <w:r w:rsidR="00492D9D" w:rsidRPr="005233FD">
        <w:rPr>
          <w:rFonts w:ascii="Arial" w:hAnsi="Arial" w:cs="Arial"/>
        </w:rPr>
        <w:t xml:space="preserve">loženom daňovom záväzku účtuje </w:t>
      </w:r>
      <w:r w:rsidR="00AA1551" w:rsidRPr="005233FD">
        <w:rPr>
          <w:rFonts w:ascii="Arial" w:hAnsi="Arial" w:cs="Arial"/>
        </w:rPr>
        <w:t xml:space="preserve">spoločnosť </w:t>
      </w:r>
      <w:r w:rsidRPr="005233FD">
        <w:rPr>
          <w:rFonts w:ascii="Arial" w:hAnsi="Arial" w:cs="Arial"/>
        </w:rPr>
        <w:t xml:space="preserve">vždy, o pohľadávke </w:t>
      </w:r>
      <w:r w:rsidR="00647357" w:rsidRPr="005233FD">
        <w:rPr>
          <w:rFonts w:ascii="Arial" w:hAnsi="Arial" w:cs="Arial"/>
        </w:rPr>
        <w:t xml:space="preserve">účtuje, ak </w:t>
      </w:r>
      <w:r w:rsidRPr="005233FD">
        <w:rPr>
          <w:rFonts w:ascii="Arial" w:hAnsi="Arial" w:cs="Arial"/>
        </w:rPr>
        <w:t>je realizovateľná</w:t>
      </w:r>
      <w:r w:rsidR="00647357" w:rsidRPr="005233FD">
        <w:rPr>
          <w:rFonts w:ascii="Arial" w:hAnsi="Arial" w:cs="Arial"/>
        </w:rPr>
        <w:t>.</w:t>
      </w:r>
    </w:p>
    <w:p w14:paraId="7C5AABB1" w14:textId="77777777" w:rsidR="00220076" w:rsidRPr="005233FD" w:rsidRDefault="00220076" w:rsidP="00E0211F">
      <w:pPr>
        <w:pStyle w:val="odstavecbezcisla"/>
        <w:suppressAutoHyphens/>
        <w:ind w:left="0"/>
        <w:rPr>
          <w:rFonts w:ascii="Arial" w:hAnsi="Arial" w:cs="Arial"/>
          <w:highlight w:val="yellow"/>
        </w:rPr>
      </w:pPr>
    </w:p>
    <w:p w14:paraId="3D799997" w14:textId="77777777" w:rsidR="00220076" w:rsidRPr="005233FD" w:rsidRDefault="00220076" w:rsidP="00220076">
      <w:pPr>
        <w:pStyle w:val="Heading2"/>
        <w:rPr>
          <w:rFonts w:ascii="Arial" w:hAnsi="Arial" w:cs="Arial"/>
          <w:lang w:val="sk-SK"/>
        </w:rPr>
      </w:pPr>
      <w:r w:rsidRPr="005233FD">
        <w:rPr>
          <w:rFonts w:ascii="Arial" w:hAnsi="Arial" w:cs="Arial"/>
          <w:lang w:val="sk-SK"/>
        </w:rPr>
        <w:t xml:space="preserve">Oprava chýb minulých </w:t>
      </w:r>
      <w:r w:rsidR="00AE18C1" w:rsidRPr="005233FD">
        <w:rPr>
          <w:rFonts w:ascii="Arial" w:hAnsi="Arial" w:cs="Arial"/>
          <w:lang w:val="sk-SK"/>
        </w:rPr>
        <w:t>ú</w:t>
      </w:r>
      <w:r w:rsidRPr="005233FD">
        <w:rPr>
          <w:rFonts w:ascii="Arial" w:hAnsi="Arial" w:cs="Arial"/>
          <w:lang w:val="sk-SK"/>
        </w:rPr>
        <w:t>čtovných období</w:t>
      </w:r>
    </w:p>
    <w:p w14:paraId="7D060C18" w14:textId="177C9A9C" w:rsidR="00E11BB0" w:rsidRPr="005233FD" w:rsidRDefault="00E64A0B" w:rsidP="00E11BB0">
      <w:pPr>
        <w:rPr>
          <w:rFonts w:ascii="Arial" w:hAnsi="Arial" w:cs="Arial"/>
          <w:lang w:val="sk-SK"/>
        </w:rPr>
      </w:pPr>
      <w:r w:rsidRPr="005233FD">
        <w:rPr>
          <w:rFonts w:ascii="Arial" w:hAnsi="Arial" w:cs="Arial"/>
          <w:lang w:val="sk-SK"/>
        </w:rPr>
        <w:t xml:space="preserve">Spoločnosť </w:t>
      </w:r>
      <w:r w:rsidR="0018544D" w:rsidRPr="005233FD">
        <w:rPr>
          <w:rFonts w:ascii="Arial" w:hAnsi="Arial" w:cs="Arial"/>
          <w:lang w:val="sk-SK"/>
        </w:rPr>
        <w:t>za</w:t>
      </w:r>
      <w:r w:rsidRPr="005233FD">
        <w:rPr>
          <w:rFonts w:ascii="Arial" w:hAnsi="Arial" w:cs="Arial"/>
          <w:lang w:val="sk-SK"/>
        </w:rPr>
        <w:t>účtovala o</w:t>
      </w:r>
      <w:r w:rsidR="0018544D" w:rsidRPr="005233FD">
        <w:rPr>
          <w:rFonts w:ascii="Arial" w:hAnsi="Arial" w:cs="Arial"/>
          <w:lang w:val="sk-SK"/>
        </w:rPr>
        <w:t>pravu</w:t>
      </w:r>
      <w:r w:rsidRPr="005233FD">
        <w:rPr>
          <w:rFonts w:ascii="Arial" w:hAnsi="Arial" w:cs="Arial"/>
          <w:lang w:val="sk-SK"/>
        </w:rPr>
        <w:t xml:space="preserve"> významných</w:t>
      </w:r>
      <w:r w:rsidR="009D332F" w:rsidRPr="005233FD">
        <w:rPr>
          <w:rFonts w:ascii="Arial" w:hAnsi="Arial" w:cs="Arial"/>
          <w:lang w:val="sk-SK"/>
        </w:rPr>
        <w:t xml:space="preserve"> chýb minulých účtovných období v hodnote </w:t>
      </w:r>
      <w:r w:rsidR="007B3A73" w:rsidRPr="005233FD">
        <w:rPr>
          <w:rFonts w:ascii="Arial" w:hAnsi="Arial" w:cs="Arial"/>
          <w:lang w:val="sk-SK"/>
        </w:rPr>
        <w:t>4 </w:t>
      </w:r>
      <w:r w:rsidR="00EA1216" w:rsidRPr="005233FD">
        <w:rPr>
          <w:rFonts w:ascii="Arial" w:hAnsi="Arial" w:cs="Arial"/>
          <w:lang w:val="sk-SK"/>
        </w:rPr>
        <w:t>5</w:t>
      </w:r>
      <w:r w:rsidR="007B3A73" w:rsidRPr="005233FD">
        <w:rPr>
          <w:rFonts w:ascii="Arial" w:hAnsi="Arial" w:cs="Arial"/>
          <w:lang w:val="sk-SK"/>
        </w:rPr>
        <w:t>34 648</w:t>
      </w:r>
      <w:r w:rsidR="00AA50FA" w:rsidRPr="005233FD">
        <w:rPr>
          <w:rFonts w:ascii="Arial" w:hAnsi="Arial" w:cs="Arial"/>
          <w:lang w:val="sk-SK"/>
        </w:rPr>
        <w:t xml:space="preserve"> EUR</w:t>
      </w:r>
      <w:r w:rsidR="00107B13" w:rsidRPr="005233FD">
        <w:rPr>
          <w:rFonts w:ascii="Arial" w:hAnsi="Arial" w:cs="Arial"/>
          <w:lang w:val="sk-SK"/>
        </w:rPr>
        <w:t xml:space="preserve">. </w:t>
      </w:r>
      <w:r w:rsidR="000E1952" w:rsidRPr="005233FD">
        <w:rPr>
          <w:rFonts w:ascii="Arial" w:hAnsi="Arial" w:cs="Arial"/>
          <w:lang w:val="sk-SK"/>
        </w:rPr>
        <w:t xml:space="preserve">Jedná sa o navýšenie </w:t>
      </w:r>
      <w:r w:rsidR="00107B13" w:rsidRPr="005233FD">
        <w:rPr>
          <w:rFonts w:ascii="Arial" w:hAnsi="Arial" w:cs="Arial"/>
          <w:lang w:val="sk-SK"/>
        </w:rPr>
        <w:t>predajnej sumy</w:t>
      </w:r>
      <w:r w:rsidR="000E1952" w:rsidRPr="005233FD">
        <w:rPr>
          <w:rFonts w:ascii="Arial" w:hAnsi="Arial" w:cs="Arial"/>
          <w:lang w:val="sk-SK"/>
        </w:rPr>
        <w:t xml:space="preserve"> </w:t>
      </w:r>
      <w:r w:rsidR="00107B13" w:rsidRPr="005233FD">
        <w:rPr>
          <w:rFonts w:ascii="Arial" w:hAnsi="Arial" w:cs="Arial"/>
          <w:lang w:val="sk-SK"/>
        </w:rPr>
        <w:t>za divíziu</w:t>
      </w:r>
      <w:r w:rsidR="00AA50FA" w:rsidRPr="005233FD">
        <w:rPr>
          <w:rFonts w:ascii="Arial" w:hAnsi="Arial" w:cs="Arial"/>
          <w:lang w:val="sk-SK"/>
        </w:rPr>
        <w:t xml:space="preserve"> Thermal, ktorý sa uskutočnil k 1.</w:t>
      </w:r>
      <w:r w:rsidR="00EE127B" w:rsidRPr="005233FD">
        <w:rPr>
          <w:rFonts w:ascii="Arial" w:hAnsi="Arial" w:cs="Arial"/>
          <w:lang w:val="sk-SK"/>
        </w:rPr>
        <w:t>7.2015</w:t>
      </w:r>
      <w:r w:rsidR="000E1952" w:rsidRPr="005233FD">
        <w:rPr>
          <w:rFonts w:ascii="Arial" w:hAnsi="Arial" w:cs="Arial"/>
          <w:lang w:val="sk-SK"/>
        </w:rPr>
        <w:t>.</w:t>
      </w:r>
      <w:r w:rsidR="00107B13" w:rsidRPr="005233FD">
        <w:rPr>
          <w:rFonts w:ascii="Arial" w:hAnsi="Arial" w:cs="Arial"/>
          <w:lang w:val="sk-SK"/>
        </w:rPr>
        <w:t xml:space="preserve"> Čias</w:t>
      </w:r>
      <w:r w:rsidR="00AB33A2">
        <w:rPr>
          <w:rFonts w:ascii="Arial" w:hAnsi="Arial" w:cs="Arial"/>
          <w:lang w:val="sk-SK"/>
        </w:rPr>
        <w:t>t</w:t>
      </w:r>
      <w:r w:rsidR="00107B13" w:rsidRPr="005233FD">
        <w:rPr>
          <w:rFonts w:ascii="Arial" w:hAnsi="Arial" w:cs="Arial"/>
          <w:lang w:val="sk-SK"/>
        </w:rPr>
        <w:t xml:space="preserve">ka </w:t>
      </w:r>
      <w:r w:rsidR="00AB33A2">
        <w:rPr>
          <w:rFonts w:ascii="Arial" w:hAnsi="Arial" w:cs="Arial"/>
          <w:lang w:val="sk-SK"/>
        </w:rPr>
        <w:t xml:space="preserve">bola </w:t>
      </w:r>
      <w:r w:rsidR="00107B13" w:rsidRPr="005233FD">
        <w:rPr>
          <w:rFonts w:ascii="Arial" w:hAnsi="Arial" w:cs="Arial"/>
          <w:lang w:val="sk-SK"/>
        </w:rPr>
        <w:t xml:space="preserve">pripísaná na bankový účet </w:t>
      </w:r>
      <w:r w:rsidR="00AB33A2">
        <w:rPr>
          <w:rFonts w:ascii="Arial" w:hAnsi="Arial" w:cs="Arial"/>
          <w:lang w:val="sk-SK"/>
        </w:rPr>
        <w:t xml:space="preserve">spoločnosti </w:t>
      </w:r>
      <w:r w:rsidR="00107B13" w:rsidRPr="005233FD">
        <w:rPr>
          <w:rFonts w:ascii="Arial" w:hAnsi="Arial" w:cs="Arial"/>
          <w:lang w:val="sk-SK"/>
        </w:rPr>
        <w:t>dňa 2.12.2016.</w:t>
      </w:r>
    </w:p>
    <w:p w14:paraId="6C0AF78B" w14:textId="77777777" w:rsidR="00154BB3" w:rsidRPr="00AB33A2" w:rsidRDefault="00154BB3" w:rsidP="00E0211F">
      <w:pPr>
        <w:pStyle w:val="odstavecbezcisla"/>
        <w:suppressAutoHyphens/>
        <w:ind w:left="0"/>
        <w:rPr>
          <w:rFonts w:ascii="Arial" w:hAnsi="Arial" w:cs="Arial"/>
          <w:b/>
          <w:highlight w:val="yellow"/>
        </w:rPr>
      </w:pPr>
    </w:p>
    <w:p w14:paraId="7BC76F07" w14:textId="77777777" w:rsidR="00C03DDE" w:rsidRPr="005233FD" w:rsidRDefault="00C03DDE" w:rsidP="00E0211F">
      <w:pPr>
        <w:pStyle w:val="odstavecbezcisla"/>
        <w:suppressAutoHyphens/>
        <w:ind w:left="0"/>
        <w:rPr>
          <w:rFonts w:ascii="Arial" w:hAnsi="Arial" w:cs="Arial"/>
          <w:b/>
          <w:highlight w:val="yellow"/>
        </w:rPr>
      </w:pPr>
    </w:p>
    <w:p w14:paraId="2CFB5029" w14:textId="77777777" w:rsidR="00C03DDE" w:rsidRPr="005233FD" w:rsidRDefault="00C03DDE" w:rsidP="00E0211F">
      <w:pPr>
        <w:pStyle w:val="odstavecbezcisla"/>
        <w:suppressAutoHyphens/>
        <w:ind w:left="0"/>
        <w:rPr>
          <w:rFonts w:ascii="Arial" w:hAnsi="Arial" w:cs="Arial"/>
          <w:b/>
          <w:highlight w:val="yellow"/>
        </w:rPr>
      </w:pPr>
    </w:p>
    <w:p w14:paraId="403F0F09" w14:textId="77777777" w:rsidR="00C03DDE" w:rsidRPr="005233FD" w:rsidRDefault="00C03DDE" w:rsidP="00E0211F">
      <w:pPr>
        <w:pStyle w:val="odstavecbezcisla"/>
        <w:suppressAutoHyphens/>
        <w:ind w:left="0"/>
        <w:rPr>
          <w:rFonts w:ascii="Arial" w:hAnsi="Arial" w:cs="Arial"/>
          <w:b/>
          <w:highlight w:val="yellow"/>
        </w:rPr>
      </w:pPr>
    </w:p>
    <w:p w14:paraId="4E309373" w14:textId="77777777" w:rsidR="00C03DDE" w:rsidRPr="005233FD" w:rsidRDefault="00C03DDE" w:rsidP="00E0211F">
      <w:pPr>
        <w:pStyle w:val="odstavecbezcisla"/>
        <w:suppressAutoHyphens/>
        <w:ind w:left="0"/>
        <w:rPr>
          <w:rFonts w:ascii="Arial" w:hAnsi="Arial" w:cs="Arial"/>
          <w:b/>
          <w:highlight w:val="yellow"/>
        </w:rPr>
      </w:pPr>
    </w:p>
    <w:p w14:paraId="62C057A8" w14:textId="77777777" w:rsidR="003B4BAC" w:rsidRPr="005233FD" w:rsidRDefault="003B4BAC" w:rsidP="00E0211F">
      <w:pPr>
        <w:pStyle w:val="odstavecbezcisla"/>
        <w:suppressAutoHyphens/>
        <w:ind w:left="0"/>
        <w:rPr>
          <w:rFonts w:ascii="Arial" w:hAnsi="Arial" w:cs="Arial"/>
          <w:b/>
          <w:highlight w:val="yellow"/>
        </w:rPr>
      </w:pPr>
    </w:p>
    <w:p w14:paraId="07EFB4AE" w14:textId="77777777" w:rsidR="00C03DDE" w:rsidRPr="005233FD" w:rsidRDefault="00C03DDE" w:rsidP="00247119">
      <w:pPr>
        <w:pStyle w:val="Heading1"/>
        <w:rPr>
          <w:rFonts w:ascii="Arial" w:hAnsi="Arial" w:cs="Arial"/>
          <w:lang w:val="sk-SK"/>
        </w:rPr>
      </w:pPr>
      <w:r w:rsidRPr="005233FD">
        <w:rPr>
          <w:rFonts w:ascii="Arial" w:hAnsi="Arial" w:cs="Arial"/>
          <w:lang w:val="sk-SK"/>
        </w:rPr>
        <w:lastRenderedPageBreak/>
        <w:t>Dlhodobý majetok</w:t>
      </w:r>
    </w:p>
    <w:p w14:paraId="11F3393A" w14:textId="77777777" w:rsidR="00C03DDE" w:rsidRPr="005233FD" w:rsidRDefault="00C03DDE" w:rsidP="00247119">
      <w:pPr>
        <w:rPr>
          <w:rFonts w:ascii="Arial" w:hAnsi="Arial" w:cs="Arial"/>
          <w:b/>
          <w:lang w:val="sk-SK"/>
        </w:rPr>
      </w:pPr>
      <w:r w:rsidRPr="005233FD">
        <w:rPr>
          <w:rFonts w:ascii="Arial" w:hAnsi="Arial" w:cs="Arial"/>
          <w:b/>
          <w:lang w:val="sk-SK"/>
        </w:rPr>
        <w:t>a) Dlhodobý nehmotný majetok</w:t>
      </w:r>
    </w:p>
    <w:p w14:paraId="3AE71A85" w14:textId="77777777" w:rsidR="00C03DDE" w:rsidRPr="005233FD" w:rsidRDefault="00C03DDE" w:rsidP="00C03DDE">
      <w:pPr>
        <w:rPr>
          <w:rFonts w:ascii="Arial" w:hAnsi="Arial" w:cs="Arial"/>
          <w:lang w:val="sk-SK"/>
        </w:rPr>
      </w:pPr>
      <w:r w:rsidRPr="005233FD">
        <w:rPr>
          <w:rFonts w:ascii="Arial" w:hAnsi="Arial" w:cs="Arial"/>
          <w:lang w:val="sk-SK"/>
        </w:rPr>
        <w:t>Informácie o dlhodobom nehmotnom majetku</w:t>
      </w:r>
    </w:p>
    <w:p w14:paraId="4EF13FD9" w14:textId="77777777" w:rsidR="00DE16A3" w:rsidRPr="00AB33A2" w:rsidRDefault="00435C25" w:rsidP="00C57091">
      <w:pPr>
        <w:rPr>
          <w:rFonts w:ascii="Arial" w:hAnsi="Arial" w:cs="Arial"/>
          <w:highlight w:val="yellow"/>
          <w:lang w:val="sk-SK"/>
        </w:rPr>
      </w:pPr>
      <w:r w:rsidRPr="00AB33A2">
        <w:rPr>
          <w:noProof/>
          <w:lang w:val="sk-SK" w:eastAsia="sk-SK"/>
        </w:rPr>
        <w:drawing>
          <wp:inline distT="0" distB="0" distL="0" distR="0" wp14:anchorId="1DE94061" wp14:editId="1857876E">
            <wp:extent cx="5365630" cy="3467475"/>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76519" cy="3474512"/>
                    </a:xfrm>
                    <a:prstGeom prst="rect">
                      <a:avLst/>
                    </a:prstGeom>
                    <a:noFill/>
                    <a:ln>
                      <a:noFill/>
                    </a:ln>
                  </pic:spPr>
                </pic:pic>
              </a:graphicData>
            </a:graphic>
          </wp:inline>
        </w:drawing>
      </w:r>
    </w:p>
    <w:p w14:paraId="182B5861" w14:textId="5C5B84A1" w:rsidR="006B30AB" w:rsidRPr="00AB33A2" w:rsidRDefault="00506AF1" w:rsidP="00C57091">
      <w:pPr>
        <w:rPr>
          <w:rFonts w:ascii="Arial" w:hAnsi="Arial" w:cs="Arial"/>
          <w:highlight w:val="yellow"/>
          <w:lang w:val="sk-SK"/>
        </w:rPr>
      </w:pPr>
      <w:r w:rsidRPr="00AB33A2">
        <w:rPr>
          <w:noProof/>
          <w:lang w:val="sk-SK" w:eastAsia="sk-SK"/>
        </w:rPr>
        <w:drawing>
          <wp:inline distT="0" distB="0" distL="0" distR="0" wp14:anchorId="70F357A8" wp14:editId="4276B9EC">
            <wp:extent cx="5362041" cy="307299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65815" cy="3075158"/>
                    </a:xfrm>
                    <a:prstGeom prst="rect">
                      <a:avLst/>
                    </a:prstGeom>
                    <a:noFill/>
                    <a:ln>
                      <a:noFill/>
                    </a:ln>
                  </pic:spPr>
                </pic:pic>
              </a:graphicData>
            </a:graphic>
          </wp:inline>
        </w:drawing>
      </w:r>
    </w:p>
    <w:p w14:paraId="51EA2DF8" w14:textId="77777777" w:rsidR="004B7A56" w:rsidRPr="00AB33A2" w:rsidRDefault="004B7A56" w:rsidP="00C57091">
      <w:pPr>
        <w:rPr>
          <w:rFonts w:ascii="Arial" w:hAnsi="Arial" w:cs="Arial"/>
          <w:b/>
          <w:lang w:val="sk-SK"/>
        </w:rPr>
      </w:pPr>
      <w:bookmarkStart w:id="14" w:name="_Toc474124205"/>
      <w:bookmarkStart w:id="15" w:name="_Toc474124317"/>
    </w:p>
    <w:p w14:paraId="1FF26DCB" w14:textId="77777777" w:rsidR="0025037A" w:rsidRPr="005233FD" w:rsidRDefault="0025037A" w:rsidP="00C57091">
      <w:pPr>
        <w:rPr>
          <w:rFonts w:ascii="Arial" w:hAnsi="Arial" w:cs="Arial"/>
          <w:b/>
          <w:lang w:val="sk-SK"/>
        </w:rPr>
      </w:pPr>
      <w:r w:rsidRPr="00AB33A2">
        <w:rPr>
          <w:rFonts w:ascii="Arial" w:hAnsi="Arial" w:cs="Arial"/>
          <w:b/>
          <w:lang w:val="sk-SK"/>
        </w:rPr>
        <w:lastRenderedPageBreak/>
        <w:t>b) Dlhodobý hmotný majetok</w:t>
      </w:r>
    </w:p>
    <w:p w14:paraId="326AD166" w14:textId="77777777" w:rsidR="008279FD" w:rsidRPr="005233FD" w:rsidRDefault="00C57091" w:rsidP="006C5CBB">
      <w:pPr>
        <w:rPr>
          <w:rFonts w:ascii="Arial" w:hAnsi="Arial" w:cs="Arial"/>
          <w:lang w:val="sk-SK"/>
        </w:rPr>
      </w:pPr>
      <w:r w:rsidRPr="005233FD">
        <w:rPr>
          <w:rFonts w:ascii="Arial" w:hAnsi="Arial" w:cs="Arial"/>
          <w:lang w:val="sk-SK"/>
        </w:rPr>
        <w:t>Informácie o dlhodobom hmotnom majetku</w:t>
      </w:r>
      <w:bookmarkEnd w:id="14"/>
      <w:bookmarkEnd w:id="15"/>
    </w:p>
    <w:p w14:paraId="46F008ED" w14:textId="77777777" w:rsidR="006C5CBB" w:rsidRPr="00AB33A2" w:rsidRDefault="00435C25" w:rsidP="006C5CBB">
      <w:pPr>
        <w:rPr>
          <w:rFonts w:ascii="Arial" w:hAnsi="Arial" w:cs="Arial"/>
          <w:highlight w:val="yellow"/>
          <w:lang w:val="sk-SK"/>
        </w:rPr>
      </w:pPr>
      <w:r w:rsidRPr="00AB33A2">
        <w:rPr>
          <w:noProof/>
          <w:lang w:val="sk-SK" w:eastAsia="sk-SK"/>
        </w:rPr>
        <w:drawing>
          <wp:inline distT="0" distB="0" distL="0" distR="0" wp14:anchorId="70DB84E2" wp14:editId="3085C4D2">
            <wp:extent cx="5458243" cy="3554083"/>
            <wp:effectExtent l="0" t="0" r="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2441" cy="3556817"/>
                    </a:xfrm>
                    <a:prstGeom prst="rect">
                      <a:avLst/>
                    </a:prstGeom>
                    <a:noFill/>
                    <a:ln>
                      <a:noFill/>
                    </a:ln>
                  </pic:spPr>
                </pic:pic>
              </a:graphicData>
            </a:graphic>
          </wp:inline>
        </w:drawing>
      </w:r>
    </w:p>
    <w:p w14:paraId="019341E5" w14:textId="1F06B1A8" w:rsidR="006C5CBB" w:rsidRPr="00AB33A2" w:rsidRDefault="00506AF1" w:rsidP="006C5CBB">
      <w:pPr>
        <w:rPr>
          <w:rFonts w:ascii="Arial" w:hAnsi="Arial" w:cs="Arial"/>
          <w:highlight w:val="yellow"/>
          <w:lang w:val="sk-SK"/>
        </w:rPr>
      </w:pPr>
      <w:r w:rsidRPr="00AB33A2">
        <w:rPr>
          <w:noProof/>
          <w:lang w:val="sk-SK" w:eastAsia="sk-SK"/>
        </w:rPr>
        <w:drawing>
          <wp:inline distT="0" distB="0" distL="0" distR="0" wp14:anchorId="6A304A40" wp14:editId="599D588F">
            <wp:extent cx="5459873" cy="3597215"/>
            <wp:effectExtent l="0" t="0" r="7620" b="381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64888" cy="3600519"/>
                    </a:xfrm>
                    <a:prstGeom prst="rect">
                      <a:avLst/>
                    </a:prstGeom>
                    <a:noFill/>
                    <a:ln>
                      <a:noFill/>
                    </a:ln>
                  </pic:spPr>
                </pic:pic>
              </a:graphicData>
            </a:graphic>
          </wp:inline>
        </w:drawing>
      </w:r>
    </w:p>
    <w:p w14:paraId="0953A0D9" w14:textId="77777777" w:rsidR="007113D2" w:rsidRPr="00AB33A2" w:rsidRDefault="002A1D35" w:rsidP="008279FD">
      <w:pPr>
        <w:pStyle w:val="Normalitalic"/>
        <w:keepNext w:val="0"/>
        <w:rPr>
          <w:rFonts w:ascii="Arial" w:hAnsi="Arial" w:cs="Arial"/>
          <w:i w:val="0"/>
          <w:lang w:val="sk-SK"/>
        </w:rPr>
      </w:pPr>
      <w:r w:rsidRPr="005233FD">
        <w:rPr>
          <w:rFonts w:ascii="Arial" w:hAnsi="Arial" w:cs="Arial"/>
          <w:i w:val="0"/>
          <w:snapToGrid w:val="0"/>
          <w:lang w:val="sk-SK" w:eastAsia="sk-SK"/>
        </w:rPr>
        <w:lastRenderedPageBreak/>
        <w:t>Prevažná väčšina prírastkov</w:t>
      </w:r>
      <w:r w:rsidR="007113D2" w:rsidRPr="005233FD">
        <w:rPr>
          <w:rFonts w:ascii="Arial" w:hAnsi="Arial" w:cs="Arial"/>
          <w:i w:val="0"/>
          <w:snapToGrid w:val="0"/>
          <w:lang w:val="sk-SK" w:eastAsia="sk-SK"/>
        </w:rPr>
        <w:t xml:space="preserve"> do dlhodobého hmotného majetku boli predovšetkým investície do str</w:t>
      </w:r>
      <w:r w:rsidR="00384663" w:rsidRPr="005233FD">
        <w:rPr>
          <w:rFonts w:ascii="Arial" w:hAnsi="Arial" w:cs="Arial"/>
          <w:i w:val="0"/>
          <w:snapToGrid w:val="0"/>
          <w:lang w:val="sk-SK" w:eastAsia="sk-SK"/>
        </w:rPr>
        <w:t>ojného vybavenia</w:t>
      </w:r>
      <w:r w:rsidR="006676A6" w:rsidRPr="005233FD">
        <w:rPr>
          <w:rFonts w:ascii="Arial" w:hAnsi="Arial" w:cs="Arial"/>
          <w:i w:val="0"/>
          <w:snapToGrid w:val="0"/>
          <w:lang w:val="sk-SK" w:eastAsia="sk-SK"/>
        </w:rPr>
        <w:t xml:space="preserve"> na udržanie plynulého chodu výroby káblových zväzkov</w:t>
      </w:r>
      <w:r w:rsidR="00384663" w:rsidRPr="005233FD">
        <w:rPr>
          <w:rFonts w:ascii="Arial" w:hAnsi="Arial" w:cs="Arial"/>
          <w:i w:val="0"/>
          <w:snapToGrid w:val="0"/>
          <w:lang w:val="sk-SK" w:eastAsia="sk-SK"/>
        </w:rPr>
        <w:t>.</w:t>
      </w:r>
    </w:p>
    <w:p w14:paraId="684E5037" w14:textId="77777777" w:rsidR="007113D2" w:rsidRPr="005233FD" w:rsidRDefault="007113D2" w:rsidP="007113D2">
      <w:pPr>
        <w:rPr>
          <w:rFonts w:ascii="Arial" w:hAnsi="Arial" w:cs="Arial"/>
          <w:iCs/>
          <w:snapToGrid w:val="0"/>
          <w:lang w:val="sk-SK" w:eastAsia="sk-SK"/>
        </w:rPr>
      </w:pPr>
      <w:r w:rsidRPr="005233FD">
        <w:rPr>
          <w:rFonts w:ascii="Arial" w:hAnsi="Arial" w:cs="Arial"/>
          <w:iCs/>
          <w:snapToGrid w:val="0"/>
          <w:lang w:val="sk-SK" w:eastAsia="sk-SK"/>
        </w:rPr>
        <w:t>Spoločnosť neeviduje žiadny dlhodobý majetok založený v prospech akejkoľvek inej spoločnosti, banky, resp. inej finančnej inštitúcie.</w:t>
      </w:r>
      <w:r w:rsidR="000E44D5" w:rsidRPr="005233FD">
        <w:rPr>
          <w:rFonts w:ascii="Arial" w:hAnsi="Arial" w:cs="Arial"/>
          <w:iCs/>
          <w:snapToGrid w:val="0"/>
          <w:lang w:val="sk-SK" w:eastAsia="sk-SK"/>
        </w:rPr>
        <w:t xml:space="preserve"> Spoločnosť neeviduje žiadny majetok s obmedzeným právom s nakladaním. </w:t>
      </w:r>
    </w:p>
    <w:p w14:paraId="1F6839D8" w14:textId="77777777" w:rsidR="007113D2" w:rsidRPr="005233FD" w:rsidRDefault="007113D2" w:rsidP="007113D2">
      <w:pPr>
        <w:rPr>
          <w:rFonts w:ascii="Arial" w:hAnsi="Arial" w:cs="Arial"/>
          <w:snapToGrid w:val="0"/>
          <w:u w:val="single"/>
          <w:lang w:val="sk-SK" w:eastAsia="sk-SK"/>
        </w:rPr>
      </w:pPr>
      <w:r w:rsidRPr="005233FD">
        <w:rPr>
          <w:rFonts w:ascii="Arial" w:hAnsi="Arial" w:cs="Arial"/>
          <w:snapToGrid w:val="0"/>
          <w:lang w:val="sk-SK" w:eastAsia="sk-SK"/>
        </w:rPr>
        <w:t>Spoločnosť nemá vlastný vývojovo – výskumný tím, preto nevykazuje za rok 201</w:t>
      </w:r>
      <w:r w:rsidR="00FF02B5" w:rsidRPr="005233FD">
        <w:rPr>
          <w:rFonts w:ascii="Arial" w:hAnsi="Arial" w:cs="Arial"/>
          <w:snapToGrid w:val="0"/>
          <w:lang w:val="sk-SK" w:eastAsia="sk-SK"/>
        </w:rPr>
        <w:t>6</w:t>
      </w:r>
      <w:r w:rsidRPr="005233FD">
        <w:rPr>
          <w:rFonts w:ascii="Arial" w:hAnsi="Arial" w:cs="Arial"/>
          <w:snapToGrid w:val="0"/>
          <w:lang w:val="sk-SK" w:eastAsia="sk-SK"/>
        </w:rPr>
        <w:t xml:space="preserve"> žiadne náklady na vývoj a výskum. Všetky aktivity tohto druhu sú poskytované sesterskou spoločnosťou Delphi Nemecko.</w:t>
      </w:r>
    </w:p>
    <w:p w14:paraId="7C7FC5D1" w14:textId="4B0A48A0" w:rsidR="007113D2" w:rsidRPr="005233FD" w:rsidRDefault="007113D2" w:rsidP="007113D2">
      <w:pPr>
        <w:rPr>
          <w:rFonts w:ascii="Arial" w:hAnsi="Arial" w:cs="Arial"/>
          <w:snapToGrid w:val="0"/>
          <w:lang w:val="sk-SK" w:eastAsia="sk-SK"/>
        </w:rPr>
      </w:pPr>
      <w:r w:rsidRPr="005233FD">
        <w:rPr>
          <w:rFonts w:ascii="Arial" w:hAnsi="Arial" w:cs="Arial"/>
          <w:snapToGrid w:val="0"/>
          <w:lang w:val="sk-SK" w:eastAsia="sk-SK"/>
        </w:rPr>
        <w:t>Spo</w:t>
      </w:r>
      <w:r w:rsidR="001640A8" w:rsidRPr="005233FD">
        <w:rPr>
          <w:rFonts w:ascii="Arial" w:hAnsi="Arial" w:cs="Arial"/>
          <w:snapToGrid w:val="0"/>
          <w:lang w:val="sk-SK" w:eastAsia="sk-SK"/>
        </w:rPr>
        <w:t xml:space="preserve">ločnosť </w:t>
      </w:r>
      <w:r w:rsidR="00384663" w:rsidRPr="005233FD">
        <w:rPr>
          <w:rFonts w:ascii="Arial" w:hAnsi="Arial" w:cs="Arial"/>
          <w:snapToGrid w:val="0"/>
          <w:lang w:val="sk-SK" w:eastAsia="sk-SK"/>
        </w:rPr>
        <w:t>nevytvorila za rok 201</w:t>
      </w:r>
      <w:r w:rsidR="00FF02B5" w:rsidRPr="005233FD">
        <w:rPr>
          <w:rFonts w:ascii="Arial" w:hAnsi="Arial" w:cs="Arial"/>
          <w:snapToGrid w:val="0"/>
          <w:lang w:val="sk-SK" w:eastAsia="sk-SK"/>
        </w:rPr>
        <w:t>6</w:t>
      </w:r>
      <w:r w:rsidR="001640A8" w:rsidRPr="005233FD">
        <w:rPr>
          <w:rFonts w:ascii="Arial" w:hAnsi="Arial" w:cs="Arial"/>
          <w:snapToGrid w:val="0"/>
          <w:lang w:val="sk-SK" w:eastAsia="sk-SK"/>
        </w:rPr>
        <w:t xml:space="preserve"> </w:t>
      </w:r>
      <w:r w:rsidRPr="005233FD">
        <w:rPr>
          <w:rFonts w:ascii="Arial" w:hAnsi="Arial" w:cs="Arial"/>
          <w:snapToGrid w:val="0"/>
          <w:lang w:val="sk-SK" w:eastAsia="sk-SK"/>
        </w:rPr>
        <w:t>opravnú položku k dlhodobému hmotnému</w:t>
      </w:r>
      <w:r w:rsidR="000E44D5" w:rsidRPr="005233FD">
        <w:rPr>
          <w:rFonts w:ascii="Arial" w:hAnsi="Arial" w:cs="Arial"/>
          <w:snapToGrid w:val="0"/>
          <w:lang w:val="sk-SK" w:eastAsia="sk-SK"/>
        </w:rPr>
        <w:t xml:space="preserve"> a nehmotnému majetku</w:t>
      </w:r>
      <w:r w:rsidRPr="005233FD">
        <w:rPr>
          <w:rFonts w:ascii="Arial" w:hAnsi="Arial" w:cs="Arial"/>
          <w:snapToGrid w:val="0"/>
          <w:lang w:val="sk-SK" w:eastAsia="sk-SK"/>
        </w:rPr>
        <w:t xml:space="preserve">. </w:t>
      </w:r>
    </w:p>
    <w:p w14:paraId="4CD4E586" w14:textId="77777777" w:rsidR="004D0BD2" w:rsidRPr="00AB33A2" w:rsidRDefault="004D0BD2" w:rsidP="00E0211F">
      <w:pPr>
        <w:keepNext w:val="0"/>
        <w:spacing w:before="120" w:line="240" w:lineRule="atLeast"/>
        <w:rPr>
          <w:rFonts w:ascii="Arial" w:hAnsi="Arial" w:cs="Arial"/>
          <w:b/>
          <w:lang w:val="sk-SK"/>
        </w:rPr>
      </w:pPr>
      <w:r w:rsidRPr="00AB33A2">
        <w:rPr>
          <w:rFonts w:ascii="Arial" w:hAnsi="Arial" w:cs="Arial"/>
          <w:b/>
          <w:lang w:val="sk-SK"/>
        </w:rPr>
        <w:t>Poistenie majetku</w:t>
      </w:r>
    </w:p>
    <w:p w14:paraId="1E763699" w14:textId="77777777" w:rsidR="00945756" w:rsidRPr="005233FD" w:rsidRDefault="00FF02B5" w:rsidP="00D5778F">
      <w:pPr>
        <w:rPr>
          <w:rFonts w:ascii="Arial" w:hAnsi="Arial" w:cs="Arial"/>
          <w:lang w:val="sk-SK"/>
        </w:rPr>
      </w:pPr>
      <w:r w:rsidRPr="005233FD">
        <w:rPr>
          <w:rFonts w:ascii="Arial" w:hAnsi="Arial" w:cs="Arial"/>
          <w:lang w:val="sk-SK"/>
        </w:rPr>
        <w:t xml:space="preserve">Spoločnosť uzavrela  </w:t>
      </w:r>
      <w:r w:rsidR="009447A8" w:rsidRPr="005233FD">
        <w:rPr>
          <w:rFonts w:ascii="Arial" w:hAnsi="Arial" w:cs="Arial"/>
          <w:lang w:val="sk-SK"/>
        </w:rPr>
        <w:t>zmluv</w:t>
      </w:r>
      <w:r w:rsidRPr="005233FD">
        <w:rPr>
          <w:rFonts w:ascii="Arial" w:hAnsi="Arial" w:cs="Arial"/>
          <w:lang w:val="sk-SK"/>
        </w:rPr>
        <w:t>u</w:t>
      </w:r>
      <w:r w:rsidR="009447A8" w:rsidRPr="005233FD">
        <w:rPr>
          <w:rFonts w:ascii="Arial" w:hAnsi="Arial" w:cs="Arial"/>
          <w:lang w:val="sk-SK"/>
        </w:rPr>
        <w:t xml:space="preserve"> pre </w:t>
      </w:r>
      <w:r w:rsidR="003A6507" w:rsidRPr="005233FD">
        <w:rPr>
          <w:rFonts w:ascii="Arial" w:hAnsi="Arial" w:cs="Arial"/>
          <w:lang w:val="sk-SK"/>
        </w:rPr>
        <w:t>poistenie majetku v roku 201</w:t>
      </w:r>
      <w:r w:rsidR="00022DFE" w:rsidRPr="005233FD">
        <w:rPr>
          <w:rFonts w:ascii="Arial" w:hAnsi="Arial" w:cs="Arial"/>
          <w:lang w:val="sk-SK"/>
        </w:rPr>
        <w:t>4</w:t>
      </w:r>
      <w:r w:rsidR="00D5778F" w:rsidRPr="005233FD">
        <w:rPr>
          <w:rFonts w:ascii="Arial" w:hAnsi="Arial" w:cs="Arial"/>
          <w:lang w:val="sk-SK"/>
        </w:rPr>
        <w:t xml:space="preserve">, ktoré pokrýva riziká poškodenia, resp. znehodnotenia dlhodobého majetku uvedených v zmluve č. </w:t>
      </w:r>
      <w:r w:rsidR="003A6507" w:rsidRPr="005233FD">
        <w:rPr>
          <w:rFonts w:ascii="Arial" w:hAnsi="Arial" w:cs="Arial"/>
          <w:lang w:val="sk-SK"/>
        </w:rPr>
        <w:t>UKFRUC57654</w:t>
      </w:r>
      <w:r w:rsidR="00D5778F" w:rsidRPr="005233FD">
        <w:rPr>
          <w:rFonts w:ascii="Arial" w:hAnsi="Arial" w:cs="Arial"/>
          <w:lang w:val="sk-SK"/>
        </w:rPr>
        <w:t>.</w:t>
      </w:r>
      <w:r w:rsidRPr="005233FD">
        <w:rPr>
          <w:rFonts w:ascii="Arial" w:hAnsi="Arial" w:cs="Arial"/>
          <w:lang w:val="sk-SK"/>
        </w:rPr>
        <w:t>16.</w:t>
      </w:r>
      <w:r w:rsidR="00D5778F" w:rsidRPr="005233FD">
        <w:rPr>
          <w:rFonts w:ascii="Arial" w:hAnsi="Arial" w:cs="Arial"/>
          <w:lang w:val="sk-SK"/>
        </w:rPr>
        <w:t xml:space="preserve"> Poisťovacou spoločnosťou je spoločnosť ACE European Group Ltd., sídlom vo Veľkej Británii.</w:t>
      </w:r>
      <w:r w:rsidR="00945756" w:rsidRPr="005233FD">
        <w:rPr>
          <w:rFonts w:ascii="Arial" w:hAnsi="Arial" w:cs="Arial"/>
          <w:lang w:val="sk-SK"/>
        </w:rPr>
        <w:t xml:space="preserve"> </w:t>
      </w:r>
    </w:p>
    <w:p w14:paraId="38195B28" w14:textId="77777777" w:rsidR="00CF681A" w:rsidRPr="005233FD" w:rsidRDefault="00CF681A" w:rsidP="00D5778F">
      <w:pPr>
        <w:rPr>
          <w:rFonts w:ascii="Arial" w:hAnsi="Arial" w:cs="Arial"/>
          <w:highlight w:val="yellow"/>
          <w:lang w:val="sk-SK"/>
        </w:rPr>
      </w:pPr>
    </w:p>
    <w:p w14:paraId="3FCAE3A0" w14:textId="77777777" w:rsidR="00CF681A" w:rsidRPr="005233FD" w:rsidRDefault="00CF681A" w:rsidP="00D5778F">
      <w:pPr>
        <w:rPr>
          <w:rFonts w:ascii="Arial" w:hAnsi="Arial" w:cs="Arial"/>
          <w:highlight w:val="yellow"/>
          <w:lang w:val="sk-SK"/>
        </w:rPr>
      </w:pPr>
    </w:p>
    <w:p w14:paraId="658B3FA6" w14:textId="77777777" w:rsidR="00CF681A" w:rsidRPr="005233FD" w:rsidRDefault="00CF681A" w:rsidP="00D5778F">
      <w:pPr>
        <w:rPr>
          <w:rFonts w:ascii="Arial" w:hAnsi="Arial" w:cs="Arial"/>
          <w:highlight w:val="yellow"/>
          <w:lang w:val="sk-SK"/>
        </w:rPr>
      </w:pPr>
    </w:p>
    <w:p w14:paraId="2A15AAEF" w14:textId="77777777" w:rsidR="001A57D9" w:rsidRPr="00AB33A2" w:rsidRDefault="001A57D9" w:rsidP="001A57D9">
      <w:pPr>
        <w:keepNext w:val="0"/>
        <w:spacing w:after="0"/>
        <w:jc w:val="left"/>
        <w:rPr>
          <w:rFonts w:ascii="Arial" w:hAnsi="Arial" w:cs="Arial"/>
          <w:b/>
          <w:highlight w:val="yellow"/>
          <w:lang w:val="sk-SK"/>
        </w:rPr>
      </w:pPr>
    </w:p>
    <w:p w14:paraId="1C4B4E52" w14:textId="77777777" w:rsidR="00CF681A" w:rsidRPr="005233FD" w:rsidRDefault="00CF681A" w:rsidP="001A57D9">
      <w:pPr>
        <w:keepNext w:val="0"/>
        <w:spacing w:after="0"/>
        <w:jc w:val="left"/>
        <w:rPr>
          <w:rFonts w:ascii="Arial" w:hAnsi="Arial" w:cs="Arial"/>
          <w:b/>
          <w:highlight w:val="yellow"/>
          <w:lang w:val="sk-SK"/>
        </w:rPr>
      </w:pPr>
    </w:p>
    <w:p w14:paraId="10085BCF" w14:textId="77777777" w:rsidR="00775081" w:rsidRPr="005233FD" w:rsidRDefault="00775081" w:rsidP="00796B1C">
      <w:pPr>
        <w:pStyle w:val="Heading1"/>
        <w:keepNext w:val="0"/>
        <w:spacing w:before="120"/>
        <w:rPr>
          <w:rFonts w:ascii="Arial" w:hAnsi="Arial" w:cs="Arial"/>
          <w:highlight w:val="yellow"/>
          <w:lang w:val="sk-SK"/>
        </w:rPr>
        <w:sectPr w:rsidR="00775081" w:rsidRPr="005233FD" w:rsidSect="003342A0">
          <w:headerReference w:type="default" r:id="rId19"/>
          <w:footerReference w:type="default" r:id="rId20"/>
          <w:pgSz w:w="11907" w:h="16840" w:code="9"/>
          <w:pgMar w:top="2127" w:right="1134" w:bottom="1134" w:left="1701" w:header="1134" w:footer="454" w:gutter="0"/>
          <w:cols w:space="720"/>
          <w:docGrid w:linePitch="272"/>
        </w:sectPr>
      </w:pPr>
      <w:bookmarkStart w:id="16" w:name="_Toc474124207"/>
      <w:bookmarkStart w:id="17" w:name="_Toc474124319"/>
    </w:p>
    <w:p w14:paraId="2BB6DAA2" w14:textId="77777777" w:rsidR="000B04FB" w:rsidRPr="005233FD" w:rsidRDefault="000B04FB" w:rsidP="00796B1C">
      <w:pPr>
        <w:pStyle w:val="Heading1"/>
        <w:keepNext w:val="0"/>
        <w:spacing w:before="120"/>
        <w:rPr>
          <w:rFonts w:ascii="Arial" w:hAnsi="Arial" w:cs="Arial"/>
          <w:lang w:val="sk-SK"/>
        </w:rPr>
      </w:pPr>
      <w:r w:rsidRPr="005233FD">
        <w:rPr>
          <w:rFonts w:ascii="Arial" w:hAnsi="Arial" w:cs="Arial"/>
          <w:lang w:val="sk-SK"/>
        </w:rPr>
        <w:lastRenderedPageBreak/>
        <w:t>Zásoby</w:t>
      </w:r>
      <w:bookmarkEnd w:id="16"/>
      <w:bookmarkEnd w:id="17"/>
    </w:p>
    <w:p w14:paraId="20EE48CD" w14:textId="77777777" w:rsidR="00360672" w:rsidRPr="005233FD" w:rsidRDefault="000B04FB" w:rsidP="00A16ACC">
      <w:pPr>
        <w:rPr>
          <w:rFonts w:ascii="Arial" w:hAnsi="Arial" w:cs="Arial"/>
          <w:lang w:val="sk-SK"/>
        </w:rPr>
      </w:pPr>
      <w:r w:rsidRPr="005233FD">
        <w:rPr>
          <w:rFonts w:ascii="Arial" w:hAnsi="Arial" w:cs="Arial"/>
          <w:lang w:val="sk-SK"/>
        </w:rPr>
        <w:t xml:space="preserve">Ocenenie </w:t>
      </w:r>
      <w:r w:rsidR="00AE6E20" w:rsidRPr="005233FD">
        <w:rPr>
          <w:rFonts w:ascii="Arial" w:hAnsi="Arial" w:cs="Arial"/>
          <w:lang w:val="sk-SK"/>
        </w:rPr>
        <w:t>nadbytočných</w:t>
      </w:r>
      <w:r w:rsidRPr="005233FD">
        <w:rPr>
          <w:rFonts w:ascii="Arial" w:hAnsi="Arial" w:cs="Arial"/>
          <w:lang w:val="sk-SK"/>
        </w:rPr>
        <w:t xml:space="preserve">, </w:t>
      </w:r>
      <w:r w:rsidR="00A50E87" w:rsidRPr="005233FD">
        <w:rPr>
          <w:rFonts w:ascii="Arial" w:hAnsi="Arial" w:cs="Arial"/>
          <w:lang w:val="sk-SK"/>
        </w:rPr>
        <w:t>zastaraných</w:t>
      </w:r>
      <w:r w:rsidRPr="005233FD">
        <w:rPr>
          <w:rFonts w:ascii="Arial" w:hAnsi="Arial" w:cs="Arial"/>
          <w:lang w:val="sk-SK"/>
        </w:rPr>
        <w:t xml:space="preserve"> a</w:t>
      </w:r>
      <w:r w:rsidR="00D3135C" w:rsidRPr="005233FD">
        <w:rPr>
          <w:rFonts w:ascii="Arial" w:hAnsi="Arial" w:cs="Arial"/>
          <w:lang w:val="sk-SK"/>
        </w:rPr>
        <w:t> </w:t>
      </w:r>
      <w:r w:rsidR="00AE6E20" w:rsidRPr="005233FD">
        <w:rPr>
          <w:rFonts w:ascii="Arial" w:hAnsi="Arial" w:cs="Arial"/>
          <w:lang w:val="sk-SK"/>
        </w:rPr>
        <w:t>nízko</w:t>
      </w:r>
      <w:r w:rsidRPr="005233FD">
        <w:rPr>
          <w:rFonts w:ascii="Arial" w:hAnsi="Arial" w:cs="Arial"/>
          <w:lang w:val="sk-SK"/>
        </w:rPr>
        <w:t xml:space="preserve">obrátkových zásob sa znižuje na </w:t>
      </w:r>
      <w:r w:rsidR="00A50E87" w:rsidRPr="005233FD">
        <w:rPr>
          <w:rFonts w:ascii="Arial" w:hAnsi="Arial" w:cs="Arial"/>
          <w:lang w:val="sk-SK"/>
        </w:rPr>
        <w:t>nižšiu úžitkovú hodnotu</w:t>
      </w:r>
      <w:r w:rsidRPr="005233FD">
        <w:rPr>
          <w:rFonts w:ascii="Arial" w:hAnsi="Arial" w:cs="Arial"/>
          <w:lang w:val="sk-SK"/>
        </w:rPr>
        <w:t xml:space="preserve"> prostredníctvom opravných položiek. </w:t>
      </w:r>
    </w:p>
    <w:p w14:paraId="706BB30A" w14:textId="77777777" w:rsidR="00A16ACC" w:rsidRPr="005233FD" w:rsidRDefault="00A16ACC" w:rsidP="00A16ACC">
      <w:pPr>
        <w:rPr>
          <w:rFonts w:ascii="Arial" w:hAnsi="Arial" w:cs="Arial"/>
          <w:lang w:val="sk-SK"/>
        </w:rPr>
      </w:pPr>
      <w:r w:rsidRPr="005233FD">
        <w:rPr>
          <w:rFonts w:ascii="Arial" w:hAnsi="Arial" w:cs="Arial"/>
          <w:lang w:val="sk-SK"/>
        </w:rPr>
        <w:t>V súlade s korporátnou politikou pre tvorbu opravných položiek na nepoužiteľné zásoby, vytvárala spoločnosť v priebehu účtovného obdobia opravnú položku k pomaly obrátkovým, resp. nepoužiteľným zásobám a túto aj priebežne rozpúšťala na ťarchu nákladov, tak ako dochádzalo k likvidácii problematických zásob. Zostatok opravnej položky k zásobám zodpovedá reálne existujúcim problematickým zásobám, na ktoré bola vytvorená.</w:t>
      </w:r>
    </w:p>
    <w:p w14:paraId="6EC08D47" w14:textId="77777777" w:rsidR="000B04FB" w:rsidRPr="005233FD" w:rsidRDefault="00A16ACC" w:rsidP="00360672">
      <w:pPr>
        <w:rPr>
          <w:rFonts w:ascii="Arial" w:hAnsi="Arial" w:cs="Arial"/>
          <w:iCs/>
          <w:snapToGrid w:val="0"/>
          <w:lang w:val="sk-SK" w:eastAsia="sk-SK"/>
        </w:rPr>
      </w:pPr>
      <w:r w:rsidRPr="005233FD">
        <w:rPr>
          <w:rFonts w:ascii="Arial" w:hAnsi="Arial" w:cs="Arial"/>
          <w:iCs/>
          <w:snapToGrid w:val="0"/>
          <w:lang w:val="sk-SK" w:eastAsia="sk-SK"/>
        </w:rPr>
        <w:t>Spoločnosť neeviduje žiadne zásoby založené v prospech akejkoľvek inej spoločnosti, banky, r</w:t>
      </w:r>
      <w:r w:rsidR="000E44D5" w:rsidRPr="005233FD">
        <w:rPr>
          <w:rFonts w:ascii="Arial" w:hAnsi="Arial" w:cs="Arial"/>
          <w:iCs/>
          <w:snapToGrid w:val="0"/>
          <w:lang w:val="sk-SK" w:eastAsia="sk-SK"/>
        </w:rPr>
        <w:t>esp. inej finančnej inštitúcie a taktiež neeviduje žiadne zásoby s obmedzeným právom nakladania.</w:t>
      </w:r>
    </w:p>
    <w:p w14:paraId="6BF8C65D" w14:textId="77777777" w:rsidR="009B27F4" w:rsidRPr="005233FD" w:rsidRDefault="009B27F4" w:rsidP="00E0211F">
      <w:pPr>
        <w:keepNext w:val="0"/>
        <w:rPr>
          <w:rFonts w:ascii="Arial" w:hAnsi="Arial" w:cs="Arial"/>
          <w:lang w:val="sk-SK"/>
        </w:rPr>
      </w:pPr>
      <w:r w:rsidRPr="00AB33A2">
        <w:rPr>
          <w:rFonts w:ascii="Arial" w:hAnsi="Arial" w:cs="Arial"/>
          <w:lang w:val="sk-SK"/>
        </w:rPr>
        <w:t>Informácie o opravných položkách k</w:t>
      </w:r>
      <w:r w:rsidR="008279FD" w:rsidRPr="00AB33A2">
        <w:rPr>
          <w:rFonts w:ascii="Arial" w:hAnsi="Arial" w:cs="Arial"/>
          <w:lang w:val="sk-SK"/>
        </w:rPr>
        <w:t> </w:t>
      </w:r>
      <w:r w:rsidRPr="00AB33A2">
        <w:rPr>
          <w:rFonts w:ascii="Arial" w:hAnsi="Arial" w:cs="Arial"/>
          <w:lang w:val="sk-SK"/>
        </w:rPr>
        <w:t>zásobám</w:t>
      </w:r>
    </w:p>
    <w:p w14:paraId="41DEDB71" w14:textId="51349F18" w:rsidR="00AF35C2" w:rsidRPr="00AB33A2" w:rsidRDefault="009379BA" w:rsidP="00E0211F">
      <w:pPr>
        <w:keepNext w:val="0"/>
        <w:rPr>
          <w:rFonts w:ascii="Arial" w:hAnsi="Arial" w:cs="Arial"/>
          <w:highlight w:val="yellow"/>
          <w:lang w:val="sk-SK"/>
        </w:rPr>
      </w:pPr>
      <w:r w:rsidRPr="005233FD">
        <w:rPr>
          <w:noProof/>
          <w:lang w:val="sk-SK" w:eastAsia="sk-SK"/>
        </w:rPr>
        <w:drawing>
          <wp:inline distT="0" distB="0" distL="0" distR="0" wp14:anchorId="045B4197" wp14:editId="3BEFF6F4">
            <wp:extent cx="5760720" cy="1249020"/>
            <wp:effectExtent l="0" t="0" r="0" b="889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720" cy="1249020"/>
                    </a:xfrm>
                    <a:prstGeom prst="rect">
                      <a:avLst/>
                    </a:prstGeom>
                    <a:noFill/>
                    <a:ln>
                      <a:noFill/>
                    </a:ln>
                  </pic:spPr>
                </pic:pic>
              </a:graphicData>
            </a:graphic>
          </wp:inline>
        </w:drawing>
      </w:r>
    </w:p>
    <w:p w14:paraId="0320711C" w14:textId="77777777" w:rsidR="004B7A56" w:rsidRPr="005233FD" w:rsidRDefault="004B7A56" w:rsidP="005233FD">
      <w:pPr>
        <w:pStyle w:val="Heading1"/>
        <w:keepNext w:val="0"/>
        <w:numPr>
          <w:ilvl w:val="0"/>
          <w:numId w:val="0"/>
        </w:numPr>
        <w:spacing w:before="240" w:after="120"/>
        <w:rPr>
          <w:highlight w:val="yellow"/>
          <w:lang w:val="sk-SK"/>
        </w:rPr>
      </w:pPr>
      <w:bookmarkStart w:id="18" w:name="_Toc474124208"/>
      <w:bookmarkStart w:id="19" w:name="_Toc474124320"/>
    </w:p>
    <w:p w14:paraId="2AA80AE9" w14:textId="77777777" w:rsidR="000B04FB" w:rsidRPr="00AB33A2" w:rsidRDefault="000B04FB" w:rsidP="005233FD">
      <w:pPr>
        <w:pStyle w:val="Heading1"/>
        <w:keepNext w:val="0"/>
        <w:suppressLineNumbers/>
        <w:spacing w:before="240" w:after="120"/>
        <w:rPr>
          <w:rFonts w:ascii="Arial" w:hAnsi="Arial" w:cs="Arial"/>
          <w:lang w:val="sk-SK"/>
        </w:rPr>
      </w:pPr>
      <w:r w:rsidRPr="00AB33A2">
        <w:rPr>
          <w:rFonts w:ascii="Arial" w:hAnsi="Arial" w:cs="Arial"/>
          <w:lang w:val="sk-SK"/>
        </w:rPr>
        <w:t>PohĽAdávky</w:t>
      </w:r>
      <w:bookmarkEnd w:id="18"/>
      <w:bookmarkEnd w:id="19"/>
    </w:p>
    <w:p w14:paraId="0BB74FC9" w14:textId="77777777" w:rsidR="00524DCF" w:rsidRPr="00AB33A2" w:rsidRDefault="00524DCF" w:rsidP="00796B1C">
      <w:pPr>
        <w:keepNext w:val="0"/>
        <w:spacing w:after="0"/>
        <w:rPr>
          <w:rFonts w:ascii="Arial" w:hAnsi="Arial" w:cs="Arial"/>
          <w:lang w:val="sk-SK"/>
        </w:rPr>
      </w:pPr>
    </w:p>
    <w:p w14:paraId="127C7BE8" w14:textId="77777777" w:rsidR="00977DE7" w:rsidRPr="005233FD" w:rsidRDefault="00977DE7" w:rsidP="00615DBD">
      <w:pPr>
        <w:keepNext w:val="0"/>
        <w:jc w:val="left"/>
        <w:rPr>
          <w:rFonts w:ascii="Arial" w:hAnsi="Arial" w:cs="Arial"/>
          <w:lang w:val="sk-SK"/>
        </w:rPr>
      </w:pPr>
      <w:r w:rsidRPr="005233FD">
        <w:rPr>
          <w:rFonts w:ascii="Arial" w:hAnsi="Arial" w:cs="Arial"/>
          <w:lang w:val="sk-SK"/>
        </w:rPr>
        <w:t>Informácie o vývoji opravnej položky k</w:t>
      </w:r>
      <w:r w:rsidR="008279FD" w:rsidRPr="005233FD">
        <w:rPr>
          <w:rFonts w:ascii="Arial" w:hAnsi="Arial" w:cs="Arial"/>
          <w:lang w:val="sk-SK"/>
        </w:rPr>
        <w:t> </w:t>
      </w:r>
      <w:r w:rsidRPr="005233FD">
        <w:rPr>
          <w:rFonts w:ascii="Arial" w:hAnsi="Arial" w:cs="Arial"/>
          <w:lang w:val="sk-SK"/>
        </w:rPr>
        <w:t>pohľadávkam</w:t>
      </w:r>
    </w:p>
    <w:p w14:paraId="4CAA3B5D" w14:textId="467FFF12" w:rsidR="00CF681A" w:rsidRPr="005233FD" w:rsidRDefault="009379BA" w:rsidP="008279FD">
      <w:pPr>
        <w:keepNext w:val="0"/>
        <w:jc w:val="left"/>
        <w:rPr>
          <w:rFonts w:ascii="Arial" w:hAnsi="Arial" w:cs="Arial"/>
          <w:snapToGrid w:val="0"/>
          <w:highlight w:val="yellow"/>
          <w:lang w:val="sk-SK"/>
        </w:rPr>
      </w:pPr>
      <w:r w:rsidRPr="005233FD">
        <w:rPr>
          <w:noProof/>
          <w:lang w:val="sk-SK" w:eastAsia="sk-SK"/>
        </w:rPr>
        <w:drawing>
          <wp:inline distT="0" distB="0" distL="0" distR="0" wp14:anchorId="627466AD" wp14:editId="2693F522">
            <wp:extent cx="5760720" cy="819782"/>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720" cy="819782"/>
                    </a:xfrm>
                    <a:prstGeom prst="rect">
                      <a:avLst/>
                    </a:prstGeom>
                    <a:noFill/>
                    <a:ln>
                      <a:noFill/>
                    </a:ln>
                  </pic:spPr>
                </pic:pic>
              </a:graphicData>
            </a:graphic>
          </wp:inline>
        </w:drawing>
      </w:r>
    </w:p>
    <w:p w14:paraId="506BF520" w14:textId="77777777" w:rsidR="009E1CC4" w:rsidRPr="005233FD" w:rsidRDefault="00022F3A" w:rsidP="00571788">
      <w:pPr>
        <w:keepNext w:val="0"/>
        <w:jc w:val="left"/>
        <w:rPr>
          <w:rFonts w:ascii="Arial" w:hAnsi="Arial" w:cs="Arial"/>
          <w:lang w:val="sk-SK"/>
        </w:rPr>
      </w:pPr>
      <w:r w:rsidRPr="005233FD">
        <w:rPr>
          <w:rFonts w:ascii="Arial" w:hAnsi="Arial" w:cs="Arial"/>
          <w:snapToGrid w:val="0"/>
          <w:lang w:val="sk-SK"/>
        </w:rPr>
        <w:t xml:space="preserve">Bežná lehota splatnosti pohľadávok je </w:t>
      </w:r>
      <w:r w:rsidR="00B43562" w:rsidRPr="005233FD">
        <w:rPr>
          <w:rFonts w:ascii="Arial" w:hAnsi="Arial" w:cs="Arial"/>
          <w:snapToGrid w:val="0"/>
          <w:lang w:val="sk-SK"/>
        </w:rPr>
        <w:t>30</w:t>
      </w:r>
      <w:r w:rsidRPr="005233FD">
        <w:rPr>
          <w:rFonts w:ascii="Arial" w:hAnsi="Arial" w:cs="Arial"/>
          <w:snapToGrid w:val="0"/>
          <w:lang w:val="sk-SK"/>
        </w:rPr>
        <w:t xml:space="preserve"> dní od </w:t>
      </w:r>
      <w:r w:rsidR="00B43562" w:rsidRPr="005233FD">
        <w:rPr>
          <w:rFonts w:ascii="Arial" w:hAnsi="Arial" w:cs="Arial"/>
          <w:snapToGrid w:val="0"/>
          <w:lang w:val="sk-SK"/>
        </w:rPr>
        <w:t>dodávky</w:t>
      </w:r>
      <w:r w:rsidRPr="005233FD">
        <w:rPr>
          <w:rFonts w:ascii="Arial" w:hAnsi="Arial" w:cs="Arial"/>
          <w:snapToGrid w:val="0"/>
          <w:lang w:val="sk-SK"/>
        </w:rPr>
        <w:t>, v ktorom nastalo zdaniteľné plnenie (splatnosť pre z</w:t>
      </w:r>
      <w:r w:rsidR="009143F5" w:rsidRPr="005233FD">
        <w:rPr>
          <w:rFonts w:ascii="Arial" w:hAnsi="Arial" w:cs="Arial"/>
          <w:snapToGrid w:val="0"/>
          <w:lang w:val="sk-SK"/>
        </w:rPr>
        <w:t>ákazníkov skupiny Volkswagen)</w:t>
      </w:r>
      <w:r w:rsidRPr="005233FD">
        <w:rPr>
          <w:rFonts w:ascii="Arial" w:hAnsi="Arial" w:cs="Arial"/>
          <w:snapToGrid w:val="0"/>
          <w:lang w:val="sk-SK"/>
        </w:rPr>
        <w:t xml:space="preserve">, resp. 2. pracovný deň nasledujúceho kalendárneho mesiaca (len pre podniky v skupine). </w:t>
      </w:r>
      <w:r w:rsidR="007731E6" w:rsidRPr="00AB33A2">
        <w:rPr>
          <w:rFonts w:ascii="Arial" w:hAnsi="Arial" w:cs="Arial"/>
          <w:lang w:val="sk-SK"/>
        </w:rPr>
        <w:t>K pochyb</w:t>
      </w:r>
      <w:r w:rsidR="00697EF7" w:rsidRPr="00AB33A2">
        <w:rPr>
          <w:rFonts w:ascii="Arial" w:hAnsi="Arial" w:cs="Arial"/>
          <w:lang w:val="sk-SK"/>
        </w:rPr>
        <w:t>ným pohľadávkam boli v roku 20</w:t>
      </w:r>
      <w:r w:rsidR="00D21A6F" w:rsidRPr="00AB33A2">
        <w:rPr>
          <w:rFonts w:ascii="Arial" w:hAnsi="Arial" w:cs="Arial"/>
          <w:lang w:val="sk-SK"/>
        </w:rPr>
        <w:t>1</w:t>
      </w:r>
      <w:r w:rsidR="00AC446B" w:rsidRPr="005233FD">
        <w:rPr>
          <w:rFonts w:ascii="Arial" w:hAnsi="Arial" w:cs="Arial"/>
          <w:lang w:val="sk-SK"/>
        </w:rPr>
        <w:t>6</w:t>
      </w:r>
      <w:r w:rsidR="00697EF7" w:rsidRPr="005233FD">
        <w:rPr>
          <w:rFonts w:ascii="Arial" w:hAnsi="Arial" w:cs="Arial"/>
          <w:lang w:val="sk-SK"/>
        </w:rPr>
        <w:t xml:space="preserve"> </w:t>
      </w:r>
      <w:r w:rsidR="007731E6" w:rsidRPr="005233FD">
        <w:rPr>
          <w:rFonts w:ascii="Arial" w:hAnsi="Arial" w:cs="Arial"/>
          <w:lang w:val="sk-SK"/>
        </w:rPr>
        <w:t xml:space="preserve">vytvorené opravné položky </w:t>
      </w:r>
      <w:r w:rsidRPr="005233FD">
        <w:rPr>
          <w:rFonts w:ascii="Arial" w:hAnsi="Arial" w:cs="Arial"/>
          <w:lang w:val="sk-SK"/>
        </w:rPr>
        <w:t xml:space="preserve">pre všetky pohľadávky po splatnosti nad 90 dní. </w:t>
      </w:r>
    </w:p>
    <w:p w14:paraId="34DD5B8E" w14:textId="77777777" w:rsidR="00AE6545" w:rsidRPr="005233FD" w:rsidRDefault="00AE6545" w:rsidP="00977DE7">
      <w:pPr>
        <w:keepNext w:val="0"/>
        <w:rPr>
          <w:rFonts w:ascii="Arial" w:hAnsi="Arial" w:cs="Arial"/>
          <w:lang w:val="sk-SK"/>
        </w:rPr>
      </w:pPr>
    </w:p>
    <w:p w14:paraId="2B0E2DE1" w14:textId="77777777" w:rsidR="00AE6545" w:rsidRPr="005233FD" w:rsidRDefault="00AE6545" w:rsidP="00977DE7">
      <w:pPr>
        <w:keepNext w:val="0"/>
        <w:rPr>
          <w:rFonts w:ascii="Arial" w:hAnsi="Arial" w:cs="Arial"/>
          <w:lang w:val="sk-SK"/>
        </w:rPr>
      </w:pPr>
    </w:p>
    <w:p w14:paraId="5A02DBAA" w14:textId="77777777" w:rsidR="00AE6545" w:rsidRPr="005233FD" w:rsidRDefault="00AE6545" w:rsidP="00977DE7">
      <w:pPr>
        <w:keepNext w:val="0"/>
        <w:rPr>
          <w:rFonts w:ascii="Arial" w:hAnsi="Arial" w:cs="Arial"/>
          <w:lang w:val="sk-SK"/>
        </w:rPr>
      </w:pPr>
    </w:p>
    <w:p w14:paraId="3AB1FB2D" w14:textId="77777777" w:rsidR="00AE6545" w:rsidRPr="005233FD" w:rsidRDefault="00AE6545" w:rsidP="00977DE7">
      <w:pPr>
        <w:keepNext w:val="0"/>
        <w:rPr>
          <w:rFonts w:ascii="Arial" w:hAnsi="Arial" w:cs="Arial"/>
          <w:lang w:val="sk-SK"/>
        </w:rPr>
      </w:pPr>
    </w:p>
    <w:p w14:paraId="58FDAED5" w14:textId="77777777" w:rsidR="00AE6545" w:rsidRPr="005233FD" w:rsidRDefault="00AE6545" w:rsidP="00977DE7">
      <w:pPr>
        <w:keepNext w:val="0"/>
        <w:rPr>
          <w:rFonts w:ascii="Arial" w:hAnsi="Arial" w:cs="Arial"/>
          <w:lang w:val="sk-SK"/>
        </w:rPr>
      </w:pPr>
    </w:p>
    <w:p w14:paraId="17291825" w14:textId="77777777" w:rsidR="004B7A56" w:rsidRPr="005233FD" w:rsidRDefault="004B7A56" w:rsidP="00977DE7">
      <w:pPr>
        <w:keepNext w:val="0"/>
        <w:rPr>
          <w:rFonts w:ascii="Arial" w:hAnsi="Arial" w:cs="Arial"/>
          <w:lang w:val="sk-SK"/>
        </w:rPr>
      </w:pPr>
    </w:p>
    <w:p w14:paraId="136DCDA4" w14:textId="77777777" w:rsidR="008279FD" w:rsidRPr="005233FD" w:rsidRDefault="00977DE7" w:rsidP="00977DE7">
      <w:pPr>
        <w:keepNext w:val="0"/>
        <w:rPr>
          <w:rFonts w:ascii="Arial" w:hAnsi="Arial" w:cs="Arial"/>
          <w:lang w:val="sk-SK"/>
        </w:rPr>
      </w:pPr>
      <w:r w:rsidRPr="005233FD">
        <w:rPr>
          <w:rFonts w:ascii="Arial" w:hAnsi="Arial" w:cs="Arial"/>
          <w:lang w:val="sk-SK"/>
        </w:rPr>
        <w:lastRenderedPageBreak/>
        <w:t>Informácie o vekovej štruktúre pohľadávok</w:t>
      </w:r>
    </w:p>
    <w:p w14:paraId="7676D1F5" w14:textId="77777777" w:rsidR="00F613C3" w:rsidRPr="005233FD" w:rsidRDefault="00E02608" w:rsidP="00977DE7">
      <w:pPr>
        <w:keepNext w:val="0"/>
        <w:rPr>
          <w:rFonts w:ascii="Arial" w:hAnsi="Arial" w:cs="Arial"/>
          <w:highlight w:val="yellow"/>
          <w:lang w:val="sk-SK"/>
        </w:rPr>
      </w:pPr>
      <w:r w:rsidRPr="005233FD">
        <w:rPr>
          <w:noProof/>
          <w:lang w:val="sk-SK" w:eastAsia="sk-SK"/>
        </w:rPr>
        <w:drawing>
          <wp:inline distT="0" distB="0" distL="0" distR="0" wp14:anchorId="5900466E" wp14:editId="7A9AD04F">
            <wp:extent cx="5760720" cy="1897728"/>
            <wp:effectExtent l="0" t="0" r="0" b="762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1897728"/>
                    </a:xfrm>
                    <a:prstGeom prst="rect">
                      <a:avLst/>
                    </a:prstGeom>
                    <a:noFill/>
                    <a:ln>
                      <a:noFill/>
                    </a:ln>
                  </pic:spPr>
                </pic:pic>
              </a:graphicData>
            </a:graphic>
          </wp:inline>
        </w:drawing>
      </w:r>
    </w:p>
    <w:p w14:paraId="4761ABD9" w14:textId="4680CE44" w:rsidR="00AF309B" w:rsidRPr="00AB33A2" w:rsidRDefault="009379BA" w:rsidP="00977DE7">
      <w:pPr>
        <w:keepNext w:val="0"/>
        <w:rPr>
          <w:rFonts w:ascii="Arial" w:hAnsi="Arial" w:cs="Arial"/>
          <w:highlight w:val="yellow"/>
          <w:lang w:val="sk-SK"/>
        </w:rPr>
      </w:pPr>
      <w:r w:rsidRPr="005233FD">
        <w:rPr>
          <w:noProof/>
          <w:lang w:val="sk-SK" w:eastAsia="sk-SK"/>
        </w:rPr>
        <w:drawing>
          <wp:inline distT="0" distB="0" distL="0" distR="0" wp14:anchorId="20366B8D" wp14:editId="62C8B5A5">
            <wp:extent cx="5760720" cy="1300773"/>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1300773"/>
                    </a:xfrm>
                    <a:prstGeom prst="rect">
                      <a:avLst/>
                    </a:prstGeom>
                    <a:noFill/>
                    <a:ln>
                      <a:noFill/>
                    </a:ln>
                  </pic:spPr>
                </pic:pic>
              </a:graphicData>
            </a:graphic>
          </wp:inline>
        </w:drawing>
      </w:r>
    </w:p>
    <w:p w14:paraId="090A89D0" w14:textId="77777777" w:rsidR="005B2A63" w:rsidRPr="005233FD" w:rsidRDefault="005B2A63" w:rsidP="00977DE7">
      <w:pPr>
        <w:keepNext w:val="0"/>
        <w:rPr>
          <w:rFonts w:ascii="Arial" w:hAnsi="Arial" w:cs="Arial"/>
          <w:lang w:val="sk-SK"/>
        </w:rPr>
      </w:pPr>
      <w:r w:rsidRPr="005233FD">
        <w:rPr>
          <w:rFonts w:ascii="Arial" w:hAnsi="Arial" w:cs="Arial"/>
          <w:lang w:val="sk-SK"/>
        </w:rPr>
        <w:t xml:space="preserve">Ostatné pohľadávky v rámci konsolidovaného celku </w:t>
      </w:r>
      <w:r w:rsidR="00B171BD" w:rsidRPr="005233FD">
        <w:rPr>
          <w:rFonts w:ascii="Arial" w:hAnsi="Arial" w:cs="Arial"/>
          <w:lang w:val="sk-SK"/>
        </w:rPr>
        <w:t xml:space="preserve">predstavujú hlavne pôžičku voči Delphi </w:t>
      </w:r>
      <w:r w:rsidR="0085184A" w:rsidRPr="005233FD">
        <w:rPr>
          <w:rFonts w:ascii="Arial" w:hAnsi="Arial" w:cs="Arial"/>
          <w:lang w:val="sk-SK"/>
        </w:rPr>
        <w:t>International Operations Luxembourg</w:t>
      </w:r>
      <w:r w:rsidR="00B171BD" w:rsidRPr="005233FD">
        <w:rPr>
          <w:rFonts w:ascii="Arial" w:hAnsi="Arial" w:cs="Arial"/>
          <w:lang w:val="sk-SK"/>
        </w:rPr>
        <w:t xml:space="preserve"> </w:t>
      </w:r>
      <w:r w:rsidR="001640A8" w:rsidRPr="005233FD">
        <w:rPr>
          <w:rFonts w:ascii="Arial" w:hAnsi="Arial" w:cs="Arial"/>
          <w:lang w:val="sk-SK"/>
        </w:rPr>
        <w:t>s na</w:t>
      </w:r>
      <w:r w:rsidR="00B171BD" w:rsidRPr="005233FD">
        <w:rPr>
          <w:rFonts w:ascii="Arial" w:hAnsi="Arial" w:cs="Arial"/>
          <w:lang w:val="sk-SK"/>
        </w:rPr>
        <w:t>sledovnými podmienkami:</w:t>
      </w:r>
    </w:p>
    <w:p w14:paraId="7455AC34" w14:textId="77777777" w:rsidR="005B2A63" w:rsidRPr="005233FD" w:rsidRDefault="00BA5AFE" w:rsidP="00977DE7">
      <w:pPr>
        <w:keepNext w:val="0"/>
        <w:rPr>
          <w:rFonts w:ascii="Arial" w:hAnsi="Arial" w:cs="Arial"/>
          <w:highlight w:val="yellow"/>
          <w:lang w:val="sk-SK"/>
        </w:rPr>
      </w:pPr>
      <w:r w:rsidRPr="005233FD">
        <w:rPr>
          <w:noProof/>
          <w:lang w:val="sk-SK" w:eastAsia="sk-SK"/>
        </w:rPr>
        <w:drawing>
          <wp:inline distT="0" distB="0" distL="0" distR="0" wp14:anchorId="262E914A" wp14:editId="638888BD">
            <wp:extent cx="5760720" cy="913849"/>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913849"/>
                    </a:xfrm>
                    <a:prstGeom prst="rect">
                      <a:avLst/>
                    </a:prstGeom>
                    <a:noFill/>
                    <a:ln>
                      <a:noFill/>
                    </a:ln>
                  </pic:spPr>
                </pic:pic>
              </a:graphicData>
            </a:graphic>
          </wp:inline>
        </w:drawing>
      </w:r>
    </w:p>
    <w:p w14:paraId="6E75BBC9" w14:textId="77777777" w:rsidR="00840B32" w:rsidRDefault="00840B32">
      <w:pPr>
        <w:keepNext w:val="0"/>
        <w:spacing w:after="0"/>
        <w:jc w:val="left"/>
        <w:rPr>
          <w:rFonts w:ascii="Arial" w:hAnsi="Arial" w:cs="Arial"/>
          <w:snapToGrid w:val="0"/>
          <w:lang w:val="sk-SK" w:eastAsia="sk-SK"/>
        </w:rPr>
      </w:pPr>
      <w:r>
        <w:rPr>
          <w:rFonts w:ascii="Arial" w:hAnsi="Arial" w:cs="Arial"/>
          <w:snapToGrid w:val="0"/>
          <w:lang w:val="sk-SK" w:eastAsia="sk-SK"/>
        </w:rPr>
        <w:br w:type="page"/>
      </w:r>
    </w:p>
    <w:p w14:paraId="29CC5CDE" w14:textId="25F621A7" w:rsidR="00394356" w:rsidRPr="005233FD" w:rsidRDefault="00991AC9" w:rsidP="00FC1D1B">
      <w:pPr>
        <w:keepNext w:val="0"/>
        <w:rPr>
          <w:rFonts w:ascii="Arial" w:hAnsi="Arial" w:cs="Arial"/>
          <w:snapToGrid w:val="0"/>
          <w:lang w:val="sk-SK" w:eastAsia="sk-SK"/>
        </w:rPr>
      </w:pPr>
      <w:r w:rsidRPr="005233FD">
        <w:rPr>
          <w:rFonts w:ascii="Arial" w:hAnsi="Arial" w:cs="Arial"/>
          <w:snapToGrid w:val="0"/>
          <w:lang w:val="sk-SK" w:eastAsia="sk-SK"/>
        </w:rPr>
        <w:lastRenderedPageBreak/>
        <w:t>Pohľadávky voči spriazneným osobám:</w:t>
      </w:r>
    </w:p>
    <w:p w14:paraId="20136C72" w14:textId="77777777" w:rsidR="00FC1D1B" w:rsidRPr="005233FD" w:rsidRDefault="00CF7A5E" w:rsidP="00FC1D1B">
      <w:pPr>
        <w:keepNext w:val="0"/>
        <w:spacing w:after="0"/>
        <w:rPr>
          <w:rFonts w:ascii="Arial" w:hAnsi="Arial" w:cs="Arial"/>
          <w:i/>
          <w:snapToGrid w:val="0"/>
          <w:color w:val="FF0000"/>
          <w:highlight w:val="yellow"/>
          <w:lang w:val="sk-SK" w:eastAsia="sk-SK"/>
        </w:rPr>
      </w:pPr>
      <w:r w:rsidRPr="00AB33A2">
        <w:rPr>
          <w:noProof/>
          <w:lang w:val="sk-SK" w:eastAsia="sk-SK"/>
        </w:rPr>
        <w:drawing>
          <wp:inline distT="0" distB="0" distL="0" distR="0" wp14:anchorId="07F2B818" wp14:editId="058D26BF">
            <wp:extent cx="5524500" cy="298132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24500" cy="2981325"/>
                    </a:xfrm>
                    <a:prstGeom prst="rect">
                      <a:avLst/>
                    </a:prstGeom>
                    <a:noFill/>
                    <a:ln>
                      <a:noFill/>
                    </a:ln>
                  </pic:spPr>
                </pic:pic>
              </a:graphicData>
            </a:graphic>
          </wp:inline>
        </w:drawing>
      </w:r>
    </w:p>
    <w:p w14:paraId="243402F2" w14:textId="77777777" w:rsidR="003E1F62" w:rsidRPr="00AB33A2" w:rsidRDefault="003E1F62" w:rsidP="00732533">
      <w:pPr>
        <w:pStyle w:val="odstavecbezcisla"/>
        <w:ind w:left="0"/>
        <w:rPr>
          <w:rFonts w:ascii="Arial" w:hAnsi="Arial" w:cs="Arial"/>
          <w:highlight w:val="yellow"/>
        </w:rPr>
      </w:pPr>
    </w:p>
    <w:p w14:paraId="7A61B3DC" w14:textId="77777777" w:rsidR="00B7565D" w:rsidRPr="005233FD" w:rsidRDefault="00B7565D" w:rsidP="00732533">
      <w:pPr>
        <w:pStyle w:val="odstavecbezcisla"/>
        <w:ind w:left="0"/>
        <w:rPr>
          <w:rFonts w:ascii="Arial" w:hAnsi="Arial" w:cs="Arial"/>
          <w:highlight w:val="yellow"/>
        </w:rPr>
      </w:pPr>
    </w:p>
    <w:p w14:paraId="113DF6BC" w14:textId="77777777" w:rsidR="007272CC" w:rsidRPr="005233FD" w:rsidRDefault="00B7565D" w:rsidP="00732533">
      <w:pPr>
        <w:pStyle w:val="odstavecbezcisla"/>
        <w:ind w:left="0"/>
        <w:rPr>
          <w:rFonts w:ascii="Arial" w:hAnsi="Arial" w:cs="Arial"/>
        </w:rPr>
      </w:pPr>
      <w:r w:rsidRPr="005233FD">
        <w:rPr>
          <w:rFonts w:ascii="Arial" w:hAnsi="Arial" w:cs="Arial"/>
        </w:rPr>
        <w:t xml:space="preserve">Pohľadávky voči spriazneným osobám </w:t>
      </w:r>
      <w:r w:rsidR="005C7A01" w:rsidRPr="005233FD">
        <w:rPr>
          <w:rFonts w:ascii="Arial" w:hAnsi="Arial" w:cs="Arial"/>
        </w:rPr>
        <w:t>za rok 201</w:t>
      </w:r>
      <w:r w:rsidR="009D03BC" w:rsidRPr="005233FD">
        <w:rPr>
          <w:rFonts w:ascii="Arial" w:hAnsi="Arial" w:cs="Arial"/>
        </w:rPr>
        <w:t>6</w:t>
      </w:r>
      <w:r w:rsidR="005C7A01" w:rsidRPr="005233FD">
        <w:rPr>
          <w:rFonts w:ascii="Arial" w:hAnsi="Arial" w:cs="Arial"/>
        </w:rPr>
        <w:t xml:space="preserve"> </w:t>
      </w:r>
      <w:r w:rsidR="00CF7A5E" w:rsidRPr="005233FD">
        <w:rPr>
          <w:rFonts w:ascii="Arial" w:hAnsi="Arial" w:cs="Arial"/>
        </w:rPr>
        <w:t>vzrástli</w:t>
      </w:r>
      <w:r w:rsidR="00566FDC" w:rsidRPr="005233FD">
        <w:rPr>
          <w:rFonts w:ascii="Arial" w:hAnsi="Arial" w:cs="Arial"/>
        </w:rPr>
        <w:t xml:space="preserve">i na hodnotu </w:t>
      </w:r>
      <w:r w:rsidR="00CF7A5E" w:rsidRPr="005233FD">
        <w:rPr>
          <w:rFonts w:ascii="Arial" w:hAnsi="Arial" w:cs="Arial"/>
        </w:rPr>
        <w:t>1 210 251</w:t>
      </w:r>
      <w:r w:rsidR="00A33037" w:rsidRPr="005233FD">
        <w:rPr>
          <w:rFonts w:ascii="Arial" w:hAnsi="Arial" w:cs="Arial"/>
        </w:rPr>
        <w:t xml:space="preserve"> Eur</w:t>
      </w:r>
      <w:r w:rsidR="007272CC" w:rsidRPr="005233FD">
        <w:rPr>
          <w:rFonts w:ascii="Arial" w:hAnsi="Arial" w:cs="Arial"/>
        </w:rPr>
        <w:t xml:space="preserve"> v porovnaní</w:t>
      </w:r>
      <w:r w:rsidR="005C7A01" w:rsidRPr="005233FD">
        <w:rPr>
          <w:rFonts w:ascii="Arial" w:hAnsi="Arial" w:cs="Arial"/>
        </w:rPr>
        <w:t xml:space="preserve"> s </w:t>
      </w:r>
      <w:r w:rsidR="00F37572" w:rsidRPr="005233FD">
        <w:rPr>
          <w:rFonts w:ascii="Arial" w:hAnsi="Arial" w:cs="Arial"/>
        </w:rPr>
        <w:t>rokom</w:t>
      </w:r>
      <w:r w:rsidR="005C7A01" w:rsidRPr="005233FD">
        <w:rPr>
          <w:rFonts w:ascii="Arial" w:hAnsi="Arial" w:cs="Arial"/>
        </w:rPr>
        <w:t xml:space="preserve"> 201</w:t>
      </w:r>
      <w:r w:rsidR="009D03BC" w:rsidRPr="005233FD">
        <w:rPr>
          <w:rFonts w:ascii="Arial" w:hAnsi="Arial" w:cs="Arial"/>
        </w:rPr>
        <w:t>5</w:t>
      </w:r>
      <w:r w:rsidR="005C7A01" w:rsidRPr="005233FD">
        <w:rPr>
          <w:rFonts w:ascii="Arial" w:hAnsi="Arial" w:cs="Arial"/>
        </w:rPr>
        <w:t xml:space="preserve"> (</w:t>
      </w:r>
      <w:r w:rsidR="00A33037" w:rsidRPr="005233FD">
        <w:rPr>
          <w:rFonts w:ascii="Arial" w:hAnsi="Arial" w:cs="Arial"/>
        </w:rPr>
        <w:t>222 835</w:t>
      </w:r>
      <w:r w:rsidR="009D03BC" w:rsidRPr="005233FD">
        <w:rPr>
          <w:rFonts w:ascii="Arial" w:hAnsi="Arial" w:cs="Arial"/>
        </w:rPr>
        <w:t xml:space="preserve"> </w:t>
      </w:r>
      <w:r w:rsidR="005C7A01" w:rsidRPr="005233FD">
        <w:rPr>
          <w:rFonts w:ascii="Arial" w:hAnsi="Arial" w:cs="Arial"/>
        </w:rPr>
        <w:t>Eur)</w:t>
      </w:r>
      <w:r w:rsidR="007272CC" w:rsidRPr="005233FD">
        <w:rPr>
          <w:rFonts w:ascii="Arial" w:hAnsi="Arial" w:cs="Arial"/>
        </w:rPr>
        <w:t xml:space="preserve"> najmä v dôsledku </w:t>
      </w:r>
      <w:r w:rsidR="00CF7A5E" w:rsidRPr="005233FD">
        <w:rPr>
          <w:rFonts w:ascii="Arial" w:hAnsi="Arial" w:cs="Arial"/>
        </w:rPr>
        <w:t>zvýšenej</w:t>
      </w:r>
      <w:r w:rsidR="007272CC" w:rsidRPr="005233FD">
        <w:rPr>
          <w:rFonts w:ascii="Arial" w:hAnsi="Arial" w:cs="Arial"/>
        </w:rPr>
        <w:t xml:space="preserve"> výroby </w:t>
      </w:r>
      <w:r w:rsidR="00CF7A5E" w:rsidRPr="005233FD">
        <w:rPr>
          <w:rFonts w:ascii="Arial" w:hAnsi="Arial" w:cs="Arial"/>
        </w:rPr>
        <w:t>káblových zväzkov</w:t>
      </w:r>
      <w:r w:rsidR="007272CC" w:rsidRPr="005233FD">
        <w:rPr>
          <w:rFonts w:ascii="Arial" w:hAnsi="Arial" w:cs="Arial"/>
        </w:rPr>
        <w:t xml:space="preserve">. </w:t>
      </w:r>
      <w:r w:rsidR="00EC3355" w:rsidRPr="005233FD">
        <w:rPr>
          <w:rFonts w:ascii="Arial" w:hAnsi="Arial" w:cs="Arial"/>
        </w:rPr>
        <w:t xml:space="preserve">Najvýznamnejšie položky tvorí pohľadávka voči Delphi Rumunsku vo výške 1 046 174 Eur dôvodom je </w:t>
      </w:r>
      <w:r w:rsidR="00B86621" w:rsidRPr="005233FD">
        <w:rPr>
          <w:rFonts w:ascii="Arial" w:hAnsi="Arial" w:cs="Arial"/>
        </w:rPr>
        <w:t xml:space="preserve">vysoká hodnota dobropisu </w:t>
      </w:r>
      <w:r w:rsidR="007C35A9" w:rsidRPr="005233FD">
        <w:rPr>
          <w:rFonts w:ascii="Arial" w:hAnsi="Arial" w:cs="Arial"/>
        </w:rPr>
        <w:t>od tejto spoločnosti.</w:t>
      </w:r>
      <w:r w:rsidR="00EC3355" w:rsidRPr="005233FD">
        <w:rPr>
          <w:rFonts w:ascii="Arial" w:hAnsi="Arial" w:cs="Arial"/>
        </w:rPr>
        <w:t xml:space="preserve"> </w:t>
      </w:r>
      <w:r w:rsidR="007272CC" w:rsidRPr="005233FD">
        <w:rPr>
          <w:rFonts w:ascii="Arial" w:hAnsi="Arial" w:cs="Arial"/>
        </w:rPr>
        <w:t>N</w:t>
      </w:r>
      <w:r w:rsidRPr="005233FD">
        <w:rPr>
          <w:rFonts w:ascii="Arial" w:hAnsi="Arial" w:cs="Arial"/>
        </w:rPr>
        <w:t>ajväčšiu časť</w:t>
      </w:r>
      <w:r w:rsidR="00CF7A5E" w:rsidRPr="005233FD">
        <w:rPr>
          <w:rFonts w:ascii="Arial" w:hAnsi="Arial" w:cs="Arial"/>
        </w:rPr>
        <w:t xml:space="preserve"> servisných služieb</w:t>
      </w:r>
      <w:r w:rsidRPr="005233FD">
        <w:rPr>
          <w:rFonts w:ascii="Arial" w:hAnsi="Arial" w:cs="Arial"/>
        </w:rPr>
        <w:t xml:space="preserve"> v hodnote </w:t>
      </w:r>
      <w:r w:rsidR="00CF7A5E" w:rsidRPr="005233FD">
        <w:rPr>
          <w:rFonts w:ascii="Arial" w:hAnsi="Arial" w:cs="Arial"/>
        </w:rPr>
        <w:t>143 158</w:t>
      </w:r>
      <w:r w:rsidRPr="005233FD">
        <w:rPr>
          <w:rFonts w:ascii="Arial" w:hAnsi="Arial" w:cs="Arial"/>
        </w:rPr>
        <w:t xml:space="preserve"> </w:t>
      </w:r>
      <w:r w:rsidR="00F01FC4" w:rsidRPr="005233FD">
        <w:rPr>
          <w:rFonts w:ascii="Arial" w:hAnsi="Arial" w:cs="Arial"/>
        </w:rPr>
        <w:t>Eur</w:t>
      </w:r>
      <w:r w:rsidRPr="005233FD">
        <w:rPr>
          <w:rFonts w:ascii="Arial" w:hAnsi="Arial" w:cs="Arial"/>
        </w:rPr>
        <w:t xml:space="preserve"> tvorí pohľadávka voči Delphi </w:t>
      </w:r>
      <w:r w:rsidR="00CF7A5E" w:rsidRPr="005233FD">
        <w:rPr>
          <w:rFonts w:ascii="Arial" w:hAnsi="Arial" w:cs="Arial"/>
        </w:rPr>
        <w:t>Nemecko</w:t>
      </w:r>
      <w:r w:rsidR="007272CC" w:rsidRPr="005233FD">
        <w:rPr>
          <w:rFonts w:ascii="Arial" w:hAnsi="Arial" w:cs="Arial"/>
        </w:rPr>
        <w:t xml:space="preserve">, pričom ide </w:t>
      </w:r>
      <w:r w:rsidR="00F02927" w:rsidRPr="005233FD">
        <w:rPr>
          <w:rFonts w:ascii="Arial" w:hAnsi="Arial" w:cs="Arial"/>
        </w:rPr>
        <w:t xml:space="preserve">o zabezpečovanie </w:t>
      </w:r>
      <w:r w:rsidR="000F7CD4" w:rsidRPr="005233FD">
        <w:rPr>
          <w:rFonts w:ascii="Arial" w:hAnsi="Arial" w:cs="Arial"/>
        </w:rPr>
        <w:t xml:space="preserve">manažerských </w:t>
      </w:r>
      <w:r w:rsidR="009D03BC" w:rsidRPr="005233FD">
        <w:rPr>
          <w:rFonts w:ascii="Arial" w:hAnsi="Arial" w:cs="Arial"/>
        </w:rPr>
        <w:t>služb</w:t>
      </w:r>
      <w:r w:rsidR="00F02927" w:rsidRPr="005233FD">
        <w:rPr>
          <w:rFonts w:ascii="Arial" w:hAnsi="Arial" w:cs="Arial"/>
        </w:rPr>
        <w:t>ieb na globálnej úrovni</w:t>
      </w:r>
      <w:r w:rsidR="007272CC" w:rsidRPr="005233FD">
        <w:rPr>
          <w:rFonts w:ascii="Arial" w:hAnsi="Arial" w:cs="Arial"/>
        </w:rPr>
        <w:t xml:space="preserve">.  </w:t>
      </w:r>
    </w:p>
    <w:p w14:paraId="112F4EDC" w14:textId="77777777" w:rsidR="007272CC" w:rsidRPr="005233FD" w:rsidRDefault="007272CC" w:rsidP="00732533">
      <w:pPr>
        <w:pStyle w:val="odstavecbezcisla"/>
        <w:ind w:left="0"/>
        <w:rPr>
          <w:rFonts w:ascii="Arial" w:hAnsi="Arial" w:cs="Arial"/>
        </w:rPr>
      </w:pPr>
    </w:p>
    <w:p w14:paraId="5EF1091D" w14:textId="77777777" w:rsidR="00B7565D" w:rsidRPr="005233FD" w:rsidRDefault="00B7565D" w:rsidP="00732533">
      <w:pPr>
        <w:pStyle w:val="odstavecbezcisla"/>
        <w:ind w:left="0"/>
        <w:rPr>
          <w:rFonts w:ascii="Arial" w:hAnsi="Arial" w:cs="Arial"/>
        </w:rPr>
      </w:pPr>
      <w:r w:rsidRPr="005233FD">
        <w:rPr>
          <w:rFonts w:ascii="Arial" w:hAnsi="Arial" w:cs="Arial"/>
        </w:rPr>
        <w:t>Spoločnosť neeviduje žiadne pohľadáv</w:t>
      </w:r>
      <w:r w:rsidR="000003F4" w:rsidRPr="005233FD">
        <w:rPr>
          <w:rFonts w:ascii="Arial" w:hAnsi="Arial" w:cs="Arial"/>
        </w:rPr>
        <w:t>ky zabezpečené záložným právom ani nemá obmedzené právo s nimi nakladať.</w:t>
      </w:r>
    </w:p>
    <w:p w14:paraId="5FF78A68" w14:textId="77777777" w:rsidR="001E072E" w:rsidRPr="005233FD" w:rsidRDefault="001E072E" w:rsidP="00732533">
      <w:pPr>
        <w:pStyle w:val="odstavecbezcisla"/>
        <w:ind w:left="0"/>
        <w:rPr>
          <w:rFonts w:ascii="Arial" w:hAnsi="Arial" w:cs="Arial"/>
          <w:highlight w:val="yellow"/>
        </w:rPr>
      </w:pPr>
    </w:p>
    <w:p w14:paraId="36858EB3" w14:textId="77777777" w:rsidR="001E072E" w:rsidRPr="005233FD" w:rsidRDefault="001E072E" w:rsidP="00732533">
      <w:pPr>
        <w:pStyle w:val="odstavecbezcisla"/>
        <w:ind w:left="0"/>
        <w:rPr>
          <w:rFonts w:ascii="Arial" w:hAnsi="Arial" w:cs="Arial"/>
          <w:highlight w:val="yellow"/>
        </w:rPr>
      </w:pPr>
    </w:p>
    <w:p w14:paraId="3CC0377A" w14:textId="77777777" w:rsidR="00F613C3" w:rsidRPr="005233FD" w:rsidRDefault="00F613C3" w:rsidP="00732533">
      <w:pPr>
        <w:pStyle w:val="odstavecbezcisla"/>
        <w:ind w:left="0"/>
        <w:rPr>
          <w:rFonts w:ascii="Arial" w:hAnsi="Arial" w:cs="Arial"/>
          <w:highlight w:val="yellow"/>
        </w:rPr>
      </w:pPr>
    </w:p>
    <w:p w14:paraId="351D23FB" w14:textId="77777777" w:rsidR="00F613C3" w:rsidRPr="005233FD" w:rsidRDefault="00F613C3" w:rsidP="00732533">
      <w:pPr>
        <w:pStyle w:val="odstavecbezcisla"/>
        <w:ind w:left="0"/>
        <w:rPr>
          <w:rFonts w:ascii="Arial" w:hAnsi="Arial" w:cs="Arial"/>
          <w:highlight w:val="yellow"/>
        </w:rPr>
      </w:pPr>
    </w:p>
    <w:p w14:paraId="39FA13CC" w14:textId="77777777" w:rsidR="00F613C3" w:rsidRPr="005233FD" w:rsidRDefault="00F613C3" w:rsidP="00732533">
      <w:pPr>
        <w:pStyle w:val="odstavecbezcisla"/>
        <w:ind w:left="0"/>
        <w:rPr>
          <w:rFonts w:ascii="Arial" w:hAnsi="Arial" w:cs="Arial"/>
          <w:highlight w:val="yellow"/>
        </w:rPr>
      </w:pPr>
    </w:p>
    <w:p w14:paraId="49D65B1E" w14:textId="77777777" w:rsidR="00F613C3" w:rsidRPr="005233FD" w:rsidRDefault="00F613C3" w:rsidP="00732533">
      <w:pPr>
        <w:pStyle w:val="odstavecbezcisla"/>
        <w:ind w:left="0"/>
        <w:rPr>
          <w:rFonts w:ascii="Arial" w:hAnsi="Arial" w:cs="Arial"/>
          <w:highlight w:val="yellow"/>
        </w:rPr>
      </w:pPr>
    </w:p>
    <w:p w14:paraId="3F7257DA" w14:textId="77777777" w:rsidR="00F613C3" w:rsidRPr="005233FD" w:rsidRDefault="00F613C3" w:rsidP="00732533">
      <w:pPr>
        <w:pStyle w:val="odstavecbezcisla"/>
        <w:ind w:left="0"/>
        <w:rPr>
          <w:rFonts w:ascii="Arial" w:hAnsi="Arial" w:cs="Arial"/>
          <w:highlight w:val="yellow"/>
        </w:rPr>
      </w:pPr>
    </w:p>
    <w:p w14:paraId="20A12AC0" w14:textId="77777777" w:rsidR="00F613C3" w:rsidRPr="005233FD" w:rsidRDefault="00F613C3" w:rsidP="00732533">
      <w:pPr>
        <w:pStyle w:val="odstavecbezcisla"/>
        <w:ind w:left="0"/>
        <w:rPr>
          <w:rFonts w:ascii="Arial" w:hAnsi="Arial" w:cs="Arial"/>
          <w:highlight w:val="yellow"/>
        </w:rPr>
      </w:pPr>
    </w:p>
    <w:p w14:paraId="61F1D872" w14:textId="77777777" w:rsidR="00F613C3" w:rsidRPr="005233FD" w:rsidRDefault="00F613C3" w:rsidP="00732533">
      <w:pPr>
        <w:pStyle w:val="odstavecbezcisla"/>
        <w:ind w:left="0"/>
        <w:rPr>
          <w:rFonts w:ascii="Arial" w:hAnsi="Arial" w:cs="Arial"/>
          <w:highlight w:val="yellow"/>
        </w:rPr>
      </w:pPr>
    </w:p>
    <w:p w14:paraId="16097F4F" w14:textId="77777777" w:rsidR="00F613C3" w:rsidRPr="005233FD" w:rsidRDefault="00F613C3" w:rsidP="00732533">
      <w:pPr>
        <w:pStyle w:val="odstavecbezcisla"/>
        <w:ind w:left="0"/>
        <w:rPr>
          <w:rFonts w:ascii="Arial" w:hAnsi="Arial" w:cs="Arial"/>
          <w:highlight w:val="yellow"/>
        </w:rPr>
      </w:pPr>
    </w:p>
    <w:p w14:paraId="0565B0C7" w14:textId="77777777" w:rsidR="00F613C3" w:rsidRPr="005233FD" w:rsidRDefault="00F613C3" w:rsidP="00732533">
      <w:pPr>
        <w:pStyle w:val="odstavecbezcisla"/>
        <w:ind w:left="0"/>
        <w:rPr>
          <w:rFonts w:ascii="Arial" w:hAnsi="Arial" w:cs="Arial"/>
          <w:highlight w:val="yellow"/>
        </w:rPr>
      </w:pPr>
    </w:p>
    <w:p w14:paraId="293B62D0" w14:textId="77777777" w:rsidR="00F613C3" w:rsidRPr="005233FD" w:rsidRDefault="00F613C3" w:rsidP="00732533">
      <w:pPr>
        <w:pStyle w:val="odstavecbezcisla"/>
        <w:ind w:left="0"/>
        <w:rPr>
          <w:rFonts w:ascii="Arial" w:hAnsi="Arial" w:cs="Arial"/>
          <w:highlight w:val="yellow"/>
        </w:rPr>
      </w:pPr>
    </w:p>
    <w:p w14:paraId="664A98F5" w14:textId="77777777" w:rsidR="00F613C3" w:rsidRPr="005233FD" w:rsidRDefault="00F613C3" w:rsidP="00732533">
      <w:pPr>
        <w:pStyle w:val="odstavecbezcisla"/>
        <w:ind w:left="0"/>
        <w:rPr>
          <w:rFonts w:ascii="Arial" w:hAnsi="Arial" w:cs="Arial"/>
          <w:highlight w:val="yellow"/>
        </w:rPr>
      </w:pPr>
    </w:p>
    <w:p w14:paraId="56DACF36" w14:textId="77777777" w:rsidR="00F613C3" w:rsidRPr="005233FD" w:rsidRDefault="00F613C3" w:rsidP="00732533">
      <w:pPr>
        <w:pStyle w:val="odstavecbezcisla"/>
        <w:ind w:left="0"/>
        <w:rPr>
          <w:rFonts w:ascii="Arial" w:hAnsi="Arial" w:cs="Arial"/>
          <w:highlight w:val="yellow"/>
        </w:rPr>
      </w:pPr>
    </w:p>
    <w:p w14:paraId="234C2D26" w14:textId="77777777" w:rsidR="00F613C3" w:rsidRPr="005233FD" w:rsidRDefault="00F613C3" w:rsidP="00732533">
      <w:pPr>
        <w:pStyle w:val="odstavecbezcisla"/>
        <w:ind w:left="0"/>
        <w:rPr>
          <w:rFonts w:ascii="Arial" w:hAnsi="Arial" w:cs="Arial"/>
          <w:highlight w:val="yellow"/>
        </w:rPr>
      </w:pPr>
    </w:p>
    <w:p w14:paraId="3C6CDF2D" w14:textId="77777777" w:rsidR="00F613C3" w:rsidRPr="005233FD" w:rsidRDefault="00F613C3" w:rsidP="00732533">
      <w:pPr>
        <w:pStyle w:val="odstavecbezcisla"/>
        <w:ind w:left="0"/>
        <w:rPr>
          <w:rFonts w:ascii="Arial" w:hAnsi="Arial" w:cs="Arial"/>
          <w:highlight w:val="yellow"/>
        </w:rPr>
      </w:pPr>
    </w:p>
    <w:p w14:paraId="37BA890E" w14:textId="77777777" w:rsidR="00F613C3" w:rsidRPr="005233FD" w:rsidRDefault="00F613C3" w:rsidP="00732533">
      <w:pPr>
        <w:pStyle w:val="odstavecbezcisla"/>
        <w:ind w:left="0"/>
        <w:rPr>
          <w:rFonts w:ascii="Arial" w:hAnsi="Arial" w:cs="Arial"/>
          <w:highlight w:val="yellow"/>
        </w:rPr>
      </w:pPr>
    </w:p>
    <w:p w14:paraId="0A28B169" w14:textId="77777777" w:rsidR="00830582" w:rsidRPr="005233FD" w:rsidRDefault="00830582" w:rsidP="00732533">
      <w:pPr>
        <w:pStyle w:val="odstavecbezcisla"/>
        <w:ind w:left="0"/>
        <w:rPr>
          <w:rFonts w:ascii="Arial" w:hAnsi="Arial" w:cs="Arial"/>
          <w:highlight w:val="yellow"/>
        </w:rPr>
      </w:pPr>
    </w:p>
    <w:p w14:paraId="562ABC05" w14:textId="77777777" w:rsidR="00F613C3" w:rsidRPr="005233FD" w:rsidRDefault="00F613C3" w:rsidP="00732533">
      <w:pPr>
        <w:pStyle w:val="odstavecbezcisla"/>
        <w:ind w:left="0"/>
        <w:rPr>
          <w:rFonts w:ascii="Arial" w:hAnsi="Arial" w:cs="Arial"/>
          <w:highlight w:val="yellow"/>
        </w:rPr>
      </w:pPr>
    </w:p>
    <w:p w14:paraId="407BF278" w14:textId="77777777" w:rsidR="00F613C3" w:rsidRPr="005233FD" w:rsidRDefault="00F613C3" w:rsidP="00732533">
      <w:pPr>
        <w:pStyle w:val="odstavecbezcisla"/>
        <w:ind w:left="0"/>
        <w:rPr>
          <w:rFonts w:ascii="Arial" w:hAnsi="Arial" w:cs="Arial"/>
          <w:highlight w:val="yellow"/>
        </w:rPr>
      </w:pPr>
    </w:p>
    <w:p w14:paraId="6E11B996" w14:textId="77777777" w:rsidR="00F613C3" w:rsidRPr="005233FD" w:rsidRDefault="00F613C3" w:rsidP="00732533">
      <w:pPr>
        <w:pStyle w:val="odstavecbezcisla"/>
        <w:ind w:left="0"/>
        <w:rPr>
          <w:rFonts w:ascii="Arial" w:hAnsi="Arial" w:cs="Arial"/>
          <w:highlight w:val="yellow"/>
        </w:rPr>
      </w:pPr>
    </w:p>
    <w:p w14:paraId="3909A116" w14:textId="77777777" w:rsidR="00A57450" w:rsidRPr="005233FD" w:rsidRDefault="00A57450" w:rsidP="00732533">
      <w:pPr>
        <w:pStyle w:val="odstavecbezcisla"/>
        <w:ind w:left="0"/>
        <w:rPr>
          <w:rFonts w:ascii="Arial" w:hAnsi="Arial" w:cs="Arial"/>
          <w:highlight w:val="yellow"/>
        </w:rPr>
      </w:pPr>
    </w:p>
    <w:p w14:paraId="555140F4" w14:textId="77777777" w:rsidR="001E072E" w:rsidRPr="005233FD" w:rsidRDefault="001E072E" w:rsidP="001E072E">
      <w:pPr>
        <w:pStyle w:val="Heading1"/>
        <w:keepNext w:val="0"/>
        <w:rPr>
          <w:rFonts w:ascii="Arial" w:hAnsi="Arial" w:cs="Arial"/>
          <w:highlight w:val="yellow"/>
          <w:lang w:val="sk-SK"/>
        </w:rPr>
        <w:sectPr w:rsidR="001E072E" w:rsidRPr="005233FD" w:rsidSect="00A57450">
          <w:pgSz w:w="11907" w:h="16840" w:code="9"/>
          <w:pgMar w:top="2127" w:right="1134" w:bottom="1134" w:left="1701" w:header="1134" w:footer="454" w:gutter="0"/>
          <w:pgNumType w:start="22"/>
          <w:cols w:space="720"/>
        </w:sectPr>
      </w:pPr>
    </w:p>
    <w:p w14:paraId="2935A28A" w14:textId="77777777" w:rsidR="000B04FB" w:rsidRPr="005233FD" w:rsidRDefault="008A2CE3" w:rsidP="00945756">
      <w:pPr>
        <w:pStyle w:val="Heading1"/>
        <w:keepNext w:val="0"/>
        <w:rPr>
          <w:rFonts w:ascii="Arial" w:hAnsi="Arial" w:cs="Arial"/>
          <w:lang w:val="sk-SK"/>
        </w:rPr>
      </w:pPr>
      <w:r w:rsidRPr="005233FD">
        <w:rPr>
          <w:rFonts w:ascii="Arial" w:hAnsi="Arial" w:cs="Arial"/>
          <w:lang w:val="sk-SK"/>
        </w:rPr>
        <w:lastRenderedPageBreak/>
        <w:t>Finančné účt</w:t>
      </w:r>
      <w:r w:rsidR="00FE32C3" w:rsidRPr="005233FD">
        <w:rPr>
          <w:rFonts w:ascii="Arial" w:hAnsi="Arial" w:cs="Arial"/>
          <w:lang w:val="sk-SK"/>
        </w:rPr>
        <w:t>y</w:t>
      </w:r>
    </w:p>
    <w:p w14:paraId="09A95011" w14:textId="77777777" w:rsidR="008D428C" w:rsidRPr="005233FD" w:rsidRDefault="008D428C" w:rsidP="008D428C">
      <w:pPr>
        <w:keepNext w:val="0"/>
        <w:rPr>
          <w:rFonts w:ascii="Arial" w:hAnsi="Arial" w:cs="Arial"/>
          <w:lang w:val="sk-SK"/>
        </w:rPr>
      </w:pPr>
      <w:r w:rsidRPr="005233FD">
        <w:rPr>
          <w:rFonts w:ascii="Arial" w:hAnsi="Arial" w:cs="Arial"/>
          <w:lang w:val="sk-SK"/>
        </w:rPr>
        <w:t>Informácie o krátkodobom finančnom majetku</w:t>
      </w:r>
    </w:p>
    <w:p w14:paraId="3F715E0A" w14:textId="77777777" w:rsidR="00065676" w:rsidRPr="005233FD" w:rsidRDefault="003757E6" w:rsidP="008D428C">
      <w:pPr>
        <w:keepNext w:val="0"/>
        <w:rPr>
          <w:rFonts w:ascii="Arial" w:hAnsi="Arial" w:cs="Arial"/>
          <w:highlight w:val="yellow"/>
          <w:lang w:val="sk-SK"/>
        </w:rPr>
      </w:pPr>
      <w:r w:rsidRPr="005233FD">
        <w:rPr>
          <w:noProof/>
          <w:lang w:val="sk-SK" w:eastAsia="sk-SK"/>
        </w:rPr>
        <w:drawing>
          <wp:inline distT="0" distB="0" distL="0" distR="0" wp14:anchorId="13141F71" wp14:editId="0606F26B">
            <wp:extent cx="5760720" cy="1428597"/>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0720" cy="1428597"/>
                    </a:xfrm>
                    <a:prstGeom prst="rect">
                      <a:avLst/>
                    </a:prstGeom>
                    <a:noFill/>
                    <a:ln>
                      <a:noFill/>
                    </a:ln>
                  </pic:spPr>
                </pic:pic>
              </a:graphicData>
            </a:graphic>
          </wp:inline>
        </w:drawing>
      </w:r>
    </w:p>
    <w:p w14:paraId="7B317282" w14:textId="77777777" w:rsidR="00721DD3" w:rsidRPr="005233FD" w:rsidRDefault="00065676" w:rsidP="008D428C">
      <w:pPr>
        <w:keepNext w:val="0"/>
        <w:rPr>
          <w:rFonts w:ascii="Arial" w:hAnsi="Arial" w:cs="Arial"/>
          <w:highlight w:val="yellow"/>
          <w:lang w:val="sk-SK"/>
        </w:rPr>
      </w:pPr>
      <w:r w:rsidRPr="005233FD">
        <w:rPr>
          <w:rFonts w:ascii="Arial" w:hAnsi="Arial" w:cs="Arial"/>
          <w:lang w:val="sk-SK"/>
        </w:rPr>
        <w:t>Spoločnosť nemá obmedzené právo nakladať s krátkodobým finančným majetkom ani záložné právo.</w:t>
      </w:r>
    </w:p>
    <w:p w14:paraId="3302CD01" w14:textId="77777777" w:rsidR="001E072E" w:rsidRPr="005233FD" w:rsidRDefault="001E072E" w:rsidP="008D428C">
      <w:pPr>
        <w:keepNext w:val="0"/>
        <w:rPr>
          <w:rFonts w:ascii="Arial" w:hAnsi="Arial" w:cs="Arial"/>
          <w:highlight w:val="yellow"/>
          <w:lang w:val="sk-SK"/>
        </w:rPr>
      </w:pPr>
    </w:p>
    <w:p w14:paraId="0D7F68DF" w14:textId="77777777" w:rsidR="000B04FB" w:rsidRPr="005233FD" w:rsidRDefault="005220D9" w:rsidP="00A555DC">
      <w:pPr>
        <w:pStyle w:val="Heading1"/>
        <w:keepNext w:val="0"/>
        <w:spacing w:before="240"/>
        <w:rPr>
          <w:rFonts w:ascii="Arial" w:hAnsi="Arial" w:cs="Arial"/>
          <w:lang w:val="sk-SK"/>
        </w:rPr>
      </w:pPr>
      <w:r w:rsidRPr="005233FD">
        <w:rPr>
          <w:rFonts w:ascii="Arial" w:hAnsi="Arial" w:cs="Arial"/>
          <w:lang w:val="sk-SK"/>
        </w:rPr>
        <w:t>ČASOVÉ ROZLÍŠENIE</w:t>
      </w:r>
    </w:p>
    <w:p w14:paraId="6BE6EDC1" w14:textId="77777777" w:rsidR="001A0FDF" w:rsidRPr="005233FD" w:rsidRDefault="001A0FDF" w:rsidP="001A0FDF">
      <w:pPr>
        <w:keepNext w:val="0"/>
        <w:rPr>
          <w:rFonts w:ascii="Arial" w:hAnsi="Arial" w:cs="Arial"/>
          <w:lang w:val="sk-SK"/>
        </w:rPr>
      </w:pPr>
      <w:r w:rsidRPr="005233FD">
        <w:rPr>
          <w:rFonts w:ascii="Arial" w:hAnsi="Arial" w:cs="Arial"/>
          <w:lang w:val="sk-SK"/>
        </w:rPr>
        <w:t>Informácie o významných položkách časového rozlíšenia</w:t>
      </w:r>
    </w:p>
    <w:p w14:paraId="153BEE8A" w14:textId="77777777" w:rsidR="003126BF" w:rsidRPr="005233FD" w:rsidRDefault="00E04493" w:rsidP="000003F4">
      <w:pPr>
        <w:keepNext w:val="0"/>
        <w:rPr>
          <w:rFonts w:ascii="Arial" w:hAnsi="Arial" w:cs="Arial"/>
          <w:highlight w:val="yellow"/>
          <w:lang w:val="sk-SK"/>
        </w:rPr>
      </w:pPr>
      <w:r w:rsidRPr="005233FD">
        <w:rPr>
          <w:noProof/>
          <w:lang w:val="sk-SK" w:eastAsia="sk-SK"/>
        </w:rPr>
        <w:drawing>
          <wp:inline distT="0" distB="0" distL="0" distR="0" wp14:anchorId="538EA778" wp14:editId="22BB9411">
            <wp:extent cx="5760720" cy="1480791"/>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720" cy="1480791"/>
                    </a:xfrm>
                    <a:prstGeom prst="rect">
                      <a:avLst/>
                    </a:prstGeom>
                    <a:noFill/>
                    <a:ln>
                      <a:noFill/>
                    </a:ln>
                  </pic:spPr>
                </pic:pic>
              </a:graphicData>
            </a:graphic>
          </wp:inline>
        </w:drawing>
      </w:r>
    </w:p>
    <w:p w14:paraId="373AED7D" w14:textId="77777777" w:rsidR="00721DD3" w:rsidRPr="005233FD" w:rsidRDefault="00721DD3" w:rsidP="000003F4">
      <w:pPr>
        <w:keepNext w:val="0"/>
        <w:rPr>
          <w:rFonts w:ascii="Arial" w:hAnsi="Arial" w:cs="Arial"/>
          <w:highlight w:val="yellow"/>
          <w:lang w:val="sk-SK"/>
        </w:rPr>
      </w:pPr>
    </w:p>
    <w:p w14:paraId="6AB5A794" w14:textId="77777777" w:rsidR="00874C6D" w:rsidRPr="005233FD" w:rsidRDefault="00874C6D" w:rsidP="000003F4">
      <w:pPr>
        <w:keepNext w:val="0"/>
        <w:rPr>
          <w:rFonts w:ascii="Arial" w:hAnsi="Arial" w:cs="Arial"/>
          <w:highlight w:val="yellow"/>
          <w:lang w:val="sk-SK"/>
        </w:rPr>
      </w:pPr>
    </w:p>
    <w:p w14:paraId="55EACA6E" w14:textId="77777777" w:rsidR="00CE19C6" w:rsidRPr="005233FD" w:rsidRDefault="00CE19C6" w:rsidP="000003F4">
      <w:pPr>
        <w:keepNext w:val="0"/>
        <w:rPr>
          <w:rFonts w:ascii="Arial" w:hAnsi="Arial" w:cs="Arial"/>
          <w:highlight w:val="yellow"/>
          <w:lang w:val="sk-SK"/>
        </w:rPr>
      </w:pPr>
    </w:p>
    <w:p w14:paraId="2B64CCDB" w14:textId="77777777" w:rsidR="001E072E" w:rsidRPr="005233FD" w:rsidRDefault="001E072E" w:rsidP="000003F4">
      <w:pPr>
        <w:keepNext w:val="0"/>
        <w:rPr>
          <w:rFonts w:ascii="Arial" w:hAnsi="Arial" w:cs="Arial"/>
          <w:highlight w:val="yellow"/>
          <w:lang w:val="sk-SK"/>
        </w:rPr>
      </w:pPr>
    </w:p>
    <w:p w14:paraId="5513C0CE" w14:textId="77777777" w:rsidR="001E072E" w:rsidRPr="005233FD" w:rsidRDefault="001E072E" w:rsidP="000003F4">
      <w:pPr>
        <w:keepNext w:val="0"/>
        <w:rPr>
          <w:rFonts w:ascii="Arial" w:hAnsi="Arial" w:cs="Arial"/>
          <w:highlight w:val="yellow"/>
          <w:lang w:val="sk-SK"/>
        </w:rPr>
      </w:pPr>
    </w:p>
    <w:p w14:paraId="71D8711B" w14:textId="77777777" w:rsidR="001E072E" w:rsidRPr="005233FD" w:rsidRDefault="001E072E" w:rsidP="000003F4">
      <w:pPr>
        <w:keepNext w:val="0"/>
        <w:rPr>
          <w:rFonts w:ascii="Arial" w:hAnsi="Arial" w:cs="Arial"/>
          <w:highlight w:val="yellow"/>
          <w:lang w:val="sk-SK"/>
        </w:rPr>
      </w:pPr>
    </w:p>
    <w:p w14:paraId="17780396" w14:textId="77777777" w:rsidR="000B04FB" w:rsidRPr="005233FD" w:rsidRDefault="00CF5176" w:rsidP="000003F4">
      <w:pPr>
        <w:pStyle w:val="Heading1"/>
        <w:rPr>
          <w:rFonts w:ascii="Arial" w:hAnsi="Arial" w:cs="Arial"/>
          <w:lang w:val="sk-SK"/>
        </w:rPr>
      </w:pPr>
      <w:r w:rsidRPr="005233FD">
        <w:rPr>
          <w:rFonts w:ascii="Arial" w:hAnsi="Arial" w:cs="Arial"/>
          <w:lang w:val="sk-SK"/>
        </w:rPr>
        <w:lastRenderedPageBreak/>
        <w:t>VlasTNÉ IMANIE</w:t>
      </w:r>
    </w:p>
    <w:p w14:paraId="722E3ED2" w14:textId="77777777" w:rsidR="00F24F5E" w:rsidRPr="005233FD" w:rsidRDefault="00F24F5E" w:rsidP="00F24F5E">
      <w:pPr>
        <w:rPr>
          <w:rFonts w:ascii="Arial" w:hAnsi="Arial" w:cs="Arial"/>
          <w:lang w:val="sk-SK"/>
        </w:rPr>
      </w:pPr>
      <w:r w:rsidRPr="005233FD">
        <w:rPr>
          <w:rFonts w:ascii="Arial" w:hAnsi="Arial" w:cs="Arial"/>
          <w:lang w:val="sk-SK"/>
        </w:rPr>
        <w:t xml:space="preserve">Základné imanie pozostáva z peňažného vkladu </w:t>
      </w:r>
      <w:r w:rsidR="00296491" w:rsidRPr="005233FD">
        <w:rPr>
          <w:rFonts w:ascii="Arial" w:hAnsi="Arial" w:cs="Arial"/>
          <w:lang w:val="sk-SK"/>
        </w:rPr>
        <w:t>spoločníka a k 31. decembru 201</w:t>
      </w:r>
      <w:r w:rsidR="000D05D1" w:rsidRPr="005233FD">
        <w:rPr>
          <w:rFonts w:ascii="Arial" w:hAnsi="Arial" w:cs="Arial"/>
          <w:lang w:val="sk-SK"/>
        </w:rPr>
        <w:t>6</w:t>
      </w:r>
      <w:r w:rsidRPr="005233FD">
        <w:rPr>
          <w:rFonts w:ascii="Arial" w:hAnsi="Arial" w:cs="Arial"/>
          <w:lang w:val="sk-SK"/>
        </w:rPr>
        <w:t xml:space="preserve"> dosahuje výšku 22 194 </w:t>
      </w:r>
      <w:r w:rsidR="00464C4F" w:rsidRPr="005233FD">
        <w:rPr>
          <w:rFonts w:ascii="Arial" w:hAnsi="Arial" w:cs="Arial"/>
          <w:lang w:val="sk-SK"/>
        </w:rPr>
        <w:t>9</w:t>
      </w:r>
      <w:r w:rsidR="006F5868" w:rsidRPr="005233FD">
        <w:rPr>
          <w:rFonts w:ascii="Arial" w:hAnsi="Arial" w:cs="Arial"/>
          <w:lang w:val="sk-SK"/>
        </w:rPr>
        <w:t>82</w:t>
      </w:r>
      <w:r w:rsidRPr="005233FD">
        <w:rPr>
          <w:rFonts w:ascii="Arial" w:hAnsi="Arial" w:cs="Arial"/>
          <w:lang w:val="sk-SK"/>
        </w:rPr>
        <w:t xml:space="preserve"> </w:t>
      </w:r>
      <w:r w:rsidR="00F01FC4" w:rsidRPr="005233FD">
        <w:rPr>
          <w:rFonts w:ascii="Arial" w:hAnsi="Arial" w:cs="Arial"/>
          <w:lang w:val="sk-SK"/>
        </w:rPr>
        <w:t>Eur</w:t>
      </w:r>
      <w:r w:rsidRPr="005233FD">
        <w:rPr>
          <w:rFonts w:ascii="Arial" w:hAnsi="Arial" w:cs="Arial"/>
          <w:lang w:val="sk-SK"/>
        </w:rPr>
        <w:t xml:space="preserve">. Jeho ďalšie navyšovanie sa </w:t>
      </w:r>
      <w:r w:rsidR="00DE6F31" w:rsidRPr="005233FD">
        <w:rPr>
          <w:rFonts w:ascii="Arial" w:hAnsi="Arial" w:cs="Arial"/>
          <w:lang w:val="sk-SK"/>
        </w:rPr>
        <w:t>v blízkej budúcnosti neočakáva.</w:t>
      </w:r>
    </w:p>
    <w:p w14:paraId="732CFA5E" w14:textId="77777777" w:rsidR="00433CC9" w:rsidRPr="005233FD" w:rsidRDefault="00433CC9" w:rsidP="00433CC9">
      <w:pPr>
        <w:rPr>
          <w:rFonts w:ascii="Arial" w:hAnsi="Arial" w:cs="Arial"/>
          <w:lang w:val="sk-SK"/>
        </w:rPr>
      </w:pPr>
      <w:r w:rsidRPr="005233FD">
        <w:rPr>
          <w:rFonts w:ascii="Arial" w:hAnsi="Arial" w:cs="Arial"/>
          <w:lang w:val="sk-SK"/>
        </w:rPr>
        <w:t>Zákonný rezervný fond bol na konci roku 201</w:t>
      </w:r>
      <w:r w:rsidR="007C29CB" w:rsidRPr="005233FD">
        <w:rPr>
          <w:rFonts w:ascii="Arial" w:hAnsi="Arial" w:cs="Arial"/>
          <w:lang w:val="sk-SK"/>
        </w:rPr>
        <w:t>5</w:t>
      </w:r>
      <w:r w:rsidRPr="005233FD">
        <w:rPr>
          <w:rFonts w:ascii="Arial" w:hAnsi="Arial" w:cs="Arial"/>
          <w:lang w:val="sk-SK"/>
        </w:rPr>
        <w:t xml:space="preserve"> vo výške 1 727 238 eur, v súlade s platnými stanovami spoločnosti bol v roku 201</w:t>
      </w:r>
      <w:r w:rsidR="00164FE8" w:rsidRPr="005233FD">
        <w:rPr>
          <w:rFonts w:ascii="Arial" w:hAnsi="Arial" w:cs="Arial"/>
          <w:lang w:val="sk-SK"/>
        </w:rPr>
        <w:t>6</w:t>
      </w:r>
      <w:r w:rsidRPr="005233FD">
        <w:rPr>
          <w:rFonts w:ascii="Arial" w:hAnsi="Arial" w:cs="Arial"/>
          <w:lang w:val="sk-SK"/>
        </w:rPr>
        <w:t xml:space="preserve"> nezmenený, keďže spoločnosť vykázala v riadnej účtovnej závierke za rok 2015 stratu. Jeho výška tak dnes predstavuje celkovú sumu 1 727 238 eur.</w:t>
      </w:r>
    </w:p>
    <w:p w14:paraId="1F8DE08F" w14:textId="73E01CFF" w:rsidR="00F24F5E" w:rsidRPr="005233FD" w:rsidRDefault="00F24F5E" w:rsidP="00F24F5E">
      <w:pPr>
        <w:rPr>
          <w:rFonts w:ascii="Arial" w:hAnsi="Arial" w:cs="Arial"/>
          <w:highlight w:val="yellow"/>
          <w:lang w:val="sk-SK"/>
        </w:rPr>
      </w:pPr>
      <w:r w:rsidRPr="005233FD">
        <w:rPr>
          <w:rFonts w:ascii="Arial" w:hAnsi="Arial" w:cs="Arial"/>
          <w:lang w:val="sk-SK"/>
        </w:rPr>
        <w:t xml:space="preserve">Dôsledkom </w:t>
      </w:r>
      <w:r w:rsidR="00591DC1" w:rsidRPr="005233FD">
        <w:rPr>
          <w:rFonts w:ascii="Arial" w:hAnsi="Arial" w:cs="Arial"/>
          <w:lang w:val="sk-SK"/>
        </w:rPr>
        <w:t>pozitívneho</w:t>
      </w:r>
      <w:r w:rsidRPr="005233FD">
        <w:rPr>
          <w:rFonts w:ascii="Arial" w:hAnsi="Arial" w:cs="Arial"/>
          <w:lang w:val="sk-SK"/>
        </w:rPr>
        <w:t xml:space="preserve"> trendu hospodárenia spoločnosti </w:t>
      </w:r>
      <w:r w:rsidR="00591DC1" w:rsidRPr="005233FD">
        <w:rPr>
          <w:rFonts w:ascii="Arial" w:hAnsi="Arial" w:cs="Arial"/>
          <w:lang w:val="sk-SK"/>
        </w:rPr>
        <w:t>vzrástlo</w:t>
      </w:r>
      <w:r w:rsidRPr="005233FD">
        <w:rPr>
          <w:rFonts w:ascii="Arial" w:hAnsi="Arial" w:cs="Arial"/>
          <w:lang w:val="sk-SK"/>
        </w:rPr>
        <w:t xml:space="preserve"> vlastné imanie v po</w:t>
      </w:r>
      <w:r w:rsidR="00296491" w:rsidRPr="005233FD">
        <w:rPr>
          <w:rFonts w:ascii="Arial" w:hAnsi="Arial" w:cs="Arial"/>
          <w:lang w:val="sk-SK"/>
        </w:rPr>
        <w:t>rovnaní s rokom 201</w:t>
      </w:r>
      <w:r w:rsidR="00164FE8" w:rsidRPr="005233FD">
        <w:rPr>
          <w:rFonts w:ascii="Arial" w:hAnsi="Arial" w:cs="Arial"/>
          <w:lang w:val="sk-SK"/>
        </w:rPr>
        <w:t>5</w:t>
      </w:r>
      <w:r w:rsidR="00106528" w:rsidRPr="005233FD">
        <w:rPr>
          <w:rFonts w:ascii="Arial" w:hAnsi="Arial" w:cs="Arial"/>
          <w:lang w:val="sk-SK"/>
        </w:rPr>
        <w:t xml:space="preserve"> z</w:t>
      </w:r>
      <w:r w:rsidR="00464C4F" w:rsidRPr="005233FD">
        <w:rPr>
          <w:rFonts w:ascii="Arial" w:hAnsi="Arial" w:cs="Arial"/>
          <w:lang w:val="sk-SK"/>
        </w:rPr>
        <w:t> 12 406 931</w:t>
      </w:r>
      <w:r w:rsidRPr="005233FD">
        <w:rPr>
          <w:rFonts w:ascii="Arial" w:hAnsi="Arial" w:cs="Arial"/>
          <w:lang w:val="sk-SK"/>
        </w:rPr>
        <w:t xml:space="preserve"> </w:t>
      </w:r>
      <w:r w:rsidR="00F01FC4" w:rsidRPr="005233FD">
        <w:rPr>
          <w:rFonts w:ascii="Arial" w:hAnsi="Arial" w:cs="Arial"/>
          <w:lang w:val="sk-SK"/>
        </w:rPr>
        <w:t>Eur</w:t>
      </w:r>
      <w:r w:rsidR="002519B8" w:rsidRPr="005233FD">
        <w:rPr>
          <w:rFonts w:ascii="Arial" w:hAnsi="Arial" w:cs="Arial"/>
          <w:lang w:val="sk-SK"/>
        </w:rPr>
        <w:t xml:space="preserve"> na </w:t>
      </w:r>
      <w:r w:rsidR="00164FE8" w:rsidRPr="005233FD">
        <w:rPr>
          <w:rFonts w:ascii="Arial" w:hAnsi="Arial" w:cs="Arial"/>
          <w:lang w:val="sk-SK"/>
        </w:rPr>
        <w:t>18</w:t>
      </w:r>
      <w:r w:rsidR="00D32F7E" w:rsidRPr="005233FD">
        <w:rPr>
          <w:rFonts w:ascii="Arial" w:hAnsi="Arial" w:cs="Arial"/>
          <w:lang w:val="sk-SK"/>
        </w:rPr>
        <w:t> </w:t>
      </w:r>
      <w:r w:rsidR="006870C7" w:rsidRPr="005233FD">
        <w:rPr>
          <w:rFonts w:ascii="Arial" w:hAnsi="Arial" w:cs="Arial"/>
          <w:lang w:val="sk-SK"/>
        </w:rPr>
        <w:t>120 781</w:t>
      </w:r>
      <w:r w:rsidR="002519B8" w:rsidRPr="005233FD">
        <w:rPr>
          <w:rFonts w:ascii="Arial" w:hAnsi="Arial" w:cs="Arial"/>
          <w:lang w:val="sk-SK"/>
        </w:rPr>
        <w:t xml:space="preserve"> Eu</w:t>
      </w:r>
      <w:r w:rsidR="00164FE8" w:rsidRPr="005233FD">
        <w:rPr>
          <w:rFonts w:ascii="Arial" w:hAnsi="Arial" w:cs="Arial"/>
          <w:lang w:val="sk-SK"/>
        </w:rPr>
        <w:t>r.</w:t>
      </w:r>
    </w:p>
    <w:p w14:paraId="20ECA3E5" w14:textId="77777777" w:rsidR="00AC3661" w:rsidRPr="005233FD" w:rsidRDefault="00AC3661" w:rsidP="00425254">
      <w:pPr>
        <w:keepNext w:val="0"/>
        <w:jc w:val="left"/>
        <w:rPr>
          <w:rFonts w:ascii="Arial" w:hAnsi="Arial" w:cs="Arial"/>
          <w:lang w:val="sk-SK"/>
        </w:rPr>
      </w:pPr>
      <w:r w:rsidRPr="00AB33A2">
        <w:rPr>
          <w:rFonts w:ascii="Arial" w:hAnsi="Arial" w:cs="Arial"/>
          <w:lang w:val="sk-SK"/>
        </w:rPr>
        <w:t>Informácie o rozdelení účtovného zisku al</w:t>
      </w:r>
      <w:r w:rsidR="00425254" w:rsidRPr="00AB33A2">
        <w:rPr>
          <w:rFonts w:ascii="Arial" w:hAnsi="Arial" w:cs="Arial"/>
          <w:lang w:val="sk-SK"/>
        </w:rPr>
        <w:t>ebo o vysporiadaní</w:t>
      </w:r>
      <w:r w:rsidRPr="005233FD">
        <w:rPr>
          <w:rFonts w:ascii="Arial" w:hAnsi="Arial" w:cs="Arial"/>
          <w:lang w:val="sk-SK"/>
        </w:rPr>
        <w:t xml:space="preserve"> účtovnej straty</w:t>
      </w:r>
    </w:p>
    <w:p w14:paraId="315848C8" w14:textId="77777777" w:rsidR="00296491" w:rsidRPr="005233FD" w:rsidRDefault="00BF6C5A" w:rsidP="00425254">
      <w:pPr>
        <w:keepNext w:val="0"/>
        <w:jc w:val="left"/>
        <w:rPr>
          <w:rFonts w:ascii="Arial" w:hAnsi="Arial" w:cs="Arial"/>
          <w:highlight w:val="yellow"/>
          <w:lang w:val="sk-SK"/>
        </w:rPr>
      </w:pPr>
      <w:r w:rsidRPr="005233FD">
        <w:rPr>
          <w:noProof/>
          <w:lang w:val="sk-SK" w:eastAsia="sk-SK"/>
        </w:rPr>
        <w:drawing>
          <wp:inline distT="0" distB="0" distL="0" distR="0" wp14:anchorId="112C121E" wp14:editId="62BFB661">
            <wp:extent cx="5760720" cy="1134687"/>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720" cy="1134687"/>
                    </a:xfrm>
                    <a:prstGeom prst="rect">
                      <a:avLst/>
                    </a:prstGeom>
                    <a:noFill/>
                    <a:ln>
                      <a:noFill/>
                    </a:ln>
                  </pic:spPr>
                </pic:pic>
              </a:graphicData>
            </a:graphic>
          </wp:inline>
        </w:drawing>
      </w:r>
    </w:p>
    <w:p w14:paraId="22ECEA2A" w14:textId="77777777" w:rsidR="0018501A" w:rsidRPr="005233FD" w:rsidRDefault="00425254" w:rsidP="00F24F5E">
      <w:pPr>
        <w:keepNext w:val="0"/>
        <w:jc w:val="left"/>
        <w:rPr>
          <w:rFonts w:ascii="Arial" w:hAnsi="Arial" w:cs="Arial"/>
          <w:lang w:val="sk-SK"/>
        </w:rPr>
      </w:pPr>
      <w:r w:rsidRPr="005233FD">
        <w:rPr>
          <w:rFonts w:ascii="Arial" w:hAnsi="Arial" w:cs="Arial"/>
          <w:lang w:val="sk-SK"/>
        </w:rPr>
        <w:t>Informácie o zmenách vlastného imania</w:t>
      </w:r>
    </w:p>
    <w:p w14:paraId="75E00800" w14:textId="6D70D855" w:rsidR="00C66207" w:rsidRPr="005233FD" w:rsidRDefault="006870C7" w:rsidP="00F24F5E">
      <w:pPr>
        <w:keepNext w:val="0"/>
        <w:jc w:val="left"/>
        <w:rPr>
          <w:rFonts w:ascii="Arial" w:hAnsi="Arial" w:cs="Arial"/>
          <w:highlight w:val="yellow"/>
          <w:lang w:val="sk-SK"/>
        </w:rPr>
      </w:pPr>
      <w:r w:rsidRPr="005233FD">
        <w:rPr>
          <w:noProof/>
          <w:lang w:val="sk-SK" w:eastAsia="sk-SK"/>
        </w:rPr>
        <w:drawing>
          <wp:inline distT="0" distB="0" distL="0" distR="0" wp14:anchorId="6FC48AE4" wp14:editId="62113CFE">
            <wp:extent cx="5760720" cy="1179207"/>
            <wp:effectExtent l="0" t="0" r="0" b="190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0720" cy="1179207"/>
                    </a:xfrm>
                    <a:prstGeom prst="rect">
                      <a:avLst/>
                    </a:prstGeom>
                    <a:noFill/>
                    <a:ln>
                      <a:noFill/>
                    </a:ln>
                  </pic:spPr>
                </pic:pic>
              </a:graphicData>
            </a:graphic>
          </wp:inline>
        </w:drawing>
      </w:r>
    </w:p>
    <w:p w14:paraId="2E9FD16D" w14:textId="77777777" w:rsidR="005C4F09" w:rsidRPr="005233FD" w:rsidRDefault="005C4F09" w:rsidP="00F24F5E">
      <w:pPr>
        <w:keepNext w:val="0"/>
        <w:jc w:val="left"/>
        <w:rPr>
          <w:rFonts w:ascii="Arial" w:hAnsi="Arial" w:cs="Arial"/>
          <w:highlight w:val="yellow"/>
          <w:lang w:val="sk-SK"/>
        </w:rPr>
      </w:pPr>
      <w:r w:rsidRPr="005233FD">
        <w:rPr>
          <w:noProof/>
          <w:lang w:val="sk-SK" w:eastAsia="sk-SK"/>
        </w:rPr>
        <w:drawing>
          <wp:inline distT="0" distB="0" distL="0" distR="0" wp14:anchorId="4EC55B41" wp14:editId="044AB179">
            <wp:extent cx="5760720" cy="1065737"/>
            <wp:effectExtent l="0" t="0" r="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720" cy="1065737"/>
                    </a:xfrm>
                    <a:prstGeom prst="rect">
                      <a:avLst/>
                    </a:prstGeom>
                    <a:noFill/>
                    <a:ln>
                      <a:noFill/>
                    </a:ln>
                  </pic:spPr>
                </pic:pic>
              </a:graphicData>
            </a:graphic>
          </wp:inline>
        </w:drawing>
      </w:r>
    </w:p>
    <w:p w14:paraId="44320BF4" w14:textId="77777777" w:rsidR="00F24F5E" w:rsidRPr="005233FD" w:rsidRDefault="00F24F5E" w:rsidP="00F24F5E">
      <w:pPr>
        <w:rPr>
          <w:rFonts w:ascii="Arial" w:hAnsi="Arial" w:cs="Arial"/>
          <w:snapToGrid w:val="0"/>
          <w:lang w:val="sk-SK" w:eastAsia="sk-SK"/>
        </w:rPr>
      </w:pPr>
      <w:r w:rsidRPr="005233FD">
        <w:rPr>
          <w:rFonts w:ascii="Arial" w:hAnsi="Arial" w:cs="Arial"/>
          <w:snapToGrid w:val="0"/>
          <w:lang w:val="sk-SK" w:eastAsia="sk-SK"/>
        </w:rPr>
        <w:t xml:space="preserve">Valné zhromaždenie, ktoré sa konalo dňa </w:t>
      </w:r>
      <w:r w:rsidR="00A11AE8" w:rsidRPr="005233FD">
        <w:rPr>
          <w:rFonts w:ascii="Arial" w:hAnsi="Arial" w:cs="Arial"/>
          <w:snapToGrid w:val="0"/>
          <w:lang w:val="sk-SK" w:eastAsia="sk-SK"/>
        </w:rPr>
        <w:t>7</w:t>
      </w:r>
      <w:r w:rsidR="00394934" w:rsidRPr="005233FD">
        <w:rPr>
          <w:rFonts w:ascii="Arial" w:hAnsi="Arial" w:cs="Arial"/>
          <w:snapToGrid w:val="0"/>
          <w:lang w:val="sk-SK" w:eastAsia="sk-SK"/>
        </w:rPr>
        <w:t xml:space="preserve">. </w:t>
      </w:r>
      <w:r w:rsidR="007B3A73" w:rsidRPr="005233FD">
        <w:rPr>
          <w:rFonts w:ascii="Arial" w:hAnsi="Arial" w:cs="Arial"/>
          <w:snapToGrid w:val="0"/>
          <w:lang w:val="sk-SK" w:eastAsia="sk-SK"/>
        </w:rPr>
        <w:t>júla</w:t>
      </w:r>
      <w:r w:rsidR="00394934" w:rsidRPr="005233FD">
        <w:rPr>
          <w:rFonts w:ascii="Arial" w:hAnsi="Arial" w:cs="Arial"/>
          <w:snapToGrid w:val="0"/>
          <w:lang w:val="sk-SK" w:eastAsia="sk-SK"/>
        </w:rPr>
        <w:t xml:space="preserve"> 201</w:t>
      </w:r>
      <w:r w:rsidR="007B3A73" w:rsidRPr="005233FD">
        <w:rPr>
          <w:rFonts w:ascii="Arial" w:hAnsi="Arial" w:cs="Arial"/>
          <w:snapToGrid w:val="0"/>
          <w:lang w:val="sk-SK" w:eastAsia="sk-SK"/>
        </w:rPr>
        <w:t>6</w:t>
      </w:r>
      <w:r w:rsidR="00394934" w:rsidRPr="005233FD">
        <w:rPr>
          <w:rFonts w:ascii="Arial" w:hAnsi="Arial" w:cs="Arial"/>
          <w:snapToGrid w:val="0"/>
          <w:lang w:val="sk-SK" w:eastAsia="sk-SK"/>
        </w:rPr>
        <w:t>,</w:t>
      </w:r>
      <w:r w:rsidRPr="005233FD">
        <w:rPr>
          <w:rFonts w:ascii="Arial" w:hAnsi="Arial" w:cs="Arial"/>
          <w:snapToGrid w:val="0"/>
          <w:lang w:val="sk-SK" w:eastAsia="sk-SK"/>
        </w:rPr>
        <w:t xml:space="preserve"> schvál</w:t>
      </w:r>
      <w:r w:rsidR="00394934" w:rsidRPr="005233FD">
        <w:rPr>
          <w:rFonts w:ascii="Arial" w:hAnsi="Arial" w:cs="Arial"/>
          <w:snapToGrid w:val="0"/>
          <w:lang w:val="sk-SK" w:eastAsia="sk-SK"/>
        </w:rPr>
        <w:t>ilo účtovnú závierku za rok 201</w:t>
      </w:r>
      <w:r w:rsidR="007B3A73" w:rsidRPr="005233FD">
        <w:rPr>
          <w:rFonts w:ascii="Arial" w:hAnsi="Arial" w:cs="Arial"/>
          <w:snapToGrid w:val="0"/>
          <w:lang w:val="sk-SK" w:eastAsia="sk-SK"/>
        </w:rPr>
        <w:t>5</w:t>
      </w:r>
      <w:r w:rsidR="00394934" w:rsidRPr="005233FD">
        <w:rPr>
          <w:rFonts w:ascii="Arial" w:hAnsi="Arial" w:cs="Arial"/>
          <w:snapToGrid w:val="0"/>
          <w:lang w:val="sk-SK" w:eastAsia="sk-SK"/>
        </w:rPr>
        <w:t xml:space="preserve"> a </w:t>
      </w:r>
      <w:r w:rsidRPr="005233FD">
        <w:rPr>
          <w:rFonts w:ascii="Arial" w:hAnsi="Arial" w:cs="Arial"/>
          <w:snapToGrid w:val="0"/>
          <w:lang w:val="sk-SK" w:eastAsia="sk-SK"/>
        </w:rPr>
        <w:t xml:space="preserve"> rozhodlo o presune v</w:t>
      </w:r>
      <w:r w:rsidR="00394934" w:rsidRPr="005233FD">
        <w:rPr>
          <w:rFonts w:ascii="Arial" w:hAnsi="Arial" w:cs="Arial"/>
          <w:snapToGrid w:val="0"/>
          <w:lang w:val="sk-SK" w:eastAsia="sk-SK"/>
        </w:rPr>
        <w:t xml:space="preserve">ýsledku hospodárenia - </w:t>
      </w:r>
      <w:r w:rsidR="00A11AE8" w:rsidRPr="005233FD">
        <w:rPr>
          <w:rFonts w:ascii="Arial" w:hAnsi="Arial" w:cs="Arial"/>
          <w:snapToGrid w:val="0"/>
          <w:lang w:val="sk-SK" w:eastAsia="sk-SK"/>
        </w:rPr>
        <w:t>straty</w:t>
      </w:r>
      <w:r w:rsidR="00394934" w:rsidRPr="005233FD">
        <w:rPr>
          <w:rFonts w:ascii="Arial" w:hAnsi="Arial" w:cs="Arial"/>
          <w:snapToGrid w:val="0"/>
          <w:lang w:val="sk-SK" w:eastAsia="sk-SK"/>
        </w:rPr>
        <w:t xml:space="preserve"> za rok 201</w:t>
      </w:r>
      <w:r w:rsidR="007B3A73" w:rsidRPr="005233FD">
        <w:rPr>
          <w:rFonts w:ascii="Arial" w:hAnsi="Arial" w:cs="Arial"/>
          <w:snapToGrid w:val="0"/>
          <w:lang w:val="sk-SK" w:eastAsia="sk-SK"/>
        </w:rPr>
        <w:t>5</w:t>
      </w:r>
      <w:r w:rsidR="00D40427" w:rsidRPr="005233FD">
        <w:rPr>
          <w:rFonts w:ascii="Arial" w:hAnsi="Arial" w:cs="Arial"/>
          <w:snapToGrid w:val="0"/>
          <w:lang w:val="sk-SK" w:eastAsia="sk-SK"/>
        </w:rPr>
        <w:t xml:space="preserve"> na účet 429</w:t>
      </w:r>
      <w:r w:rsidRPr="005233FD">
        <w:rPr>
          <w:rFonts w:ascii="Arial" w:hAnsi="Arial" w:cs="Arial"/>
          <w:snapToGrid w:val="0"/>
          <w:lang w:val="sk-SK" w:eastAsia="sk-SK"/>
        </w:rPr>
        <w:t xml:space="preserve"> </w:t>
      </w:r>
      <w:r w:rsidR="00394934" w:rsidRPr="005233FD">
        <w:rPr>
          <w:rFonts w:ascii="Arial" w:hAnsi="Arial" w:cs="Arial"/>
          <w:snapToGrid w:val="0"/>
          <w:lang w:val="sk-SK" w:eastAsia="sk-SK"/>
        </w:rPr>
        <w:t xml:space="preserve">ako </w:t>
      </w:r>
      <w:r w:rsidR="00A11AE8" w:rsidRPr="005233FD">
        <w:rPr>
          <w:rFonts w:ascii="Arial" w:hAnsi="Arial" w:cs="Arial"/>
          <w:snapToGrid w:val="0"/>
          <w:lang w:val="sk-SK" w:eastAsia="sk-SK"/>
        </w:rPr>
        <w:t>neuhradenú stratu</w:t>
      </w:r>
      <w:r w:rsidR="00394934" w:rsidRPr="005233FD">
        <w:rPr>
          <w:rFonts w:ascii="Arial" w:hAnsi="Arial" w:cs="Arial"/>
          <w:snapToGrid w:val="0"/>
          <w:lang w:val="sk-SK" w:eastAsia="sk-SK"/>
        </w:rPr>
        <w:t xml:space="preserve"> minulých </w:t>
      </w:r>
      <w:r w:rsidR="00A11AE8" w:rsidRPr="005233FD">
        <w:rPr>
          <w:rFonts w:ascii="Arial" w:hAnsi="Arial" w:cs="Arial"/>
          <w:snapToGrid w:val="0"/>
          <w:lang w:val="sk-SK" w:eastAsia="sk-SK"/>
        </w:rPr>
        <w:t>rokov</w:t>
      </w:r>
      <w:r w:rsidRPr="005233FD">
        <w:rPr>
          <w:rFonts w:ascii="Arial" w:hAnsi="Arial" w:cs="Arial"/>
          <w:snapToGrid w:val="0"/>
          <w:lang w:val="sk-SK" w:eastAsia="sk-SK"/>
        </w:rPr>
        <w:t xml:space="preserve"> vo výške </w:t>
      </w:r>
      <w:r w:rsidR="007B3A73" w:rsidRPr="005233FD">
        <w:rPr>
          <w:rFonts w:ascii="Arial" w:hAnsi="Arial" w:cs="Arial"/>
          <w:snapToGrid w:val="0"/>
          <w:lang w:val="sk-SK" w:eastAsia="sk-SK"/>
        </w:rPr>
        <w:t>6 638 491</w:t>
      </w:r>
      <w:r w:rsidRPr="005233FD">
        <w:rPr>
          <w:rFonts w:ascii="Arial" w:hAnsi="Arial" w:cs="Arial"/>
          <w:snapToGrid w:val="0"/>
          <w:lang w:val="sk-SK" w:eastAsia="sk-SK"/>
        </w:rPr>
        <w:t xml:space="preserve"> </w:t>
      </w:r>
      <w:r w:rsidR="00F01FC4" w:rsidRPr="005233FD">
        <w:rPr>
          <w:rFonts w:ascii="Arial" w:hAnsi="Arial" w:cs="Arial"/>
          <w:snapToGrid w:val="0"/>
          <w:lang w:val="sk-SK" w:eastAsia="sk-SK"/>
        </w:rPr>
        <w:t>Eur</w:t>
      </w:r>
      <w:r w:rsidRPr="005233FD">
        <w:rPr>
          <w:rFonts w:ascii="Arial" w:hAnsi="Arial" w:cs="Arial"/>
          <w:snapToGrid w:val="0"/>
          <w:lang w:val="sk-SK" w:eastAsia="sk-SK"/>
        </w:rPr>
        <w:t xml:space="preserve">. </w:t>
      </w:r>
    </w:p>
    <w:p w14:paraId="4F0162CF" w14:textId="77777777" w:rsidR="007B3A73" w:rsidRPr="005233FD" w:rsidRDefault="007B3A73" w:rsidP="007B3A73">
      <w:pPr>
        <w:rPr>
          <w:rFonts w:ascii="Arial" w:hAnsi="Arial" w:cs="Arial"/>
          <w:snapToGrid w:val="0"/>
          <w:lang w:val="sk-SK" w:eastAsia="sk-SK"/>
        </w:rPr>
      </w:pPr>
      <w:r w:rsidRPr="005233FD">
        <w:rPr>
          <w:rFonts w:ascii="Arial" w:hAnsi="Arial" w:cs="Arial"/>
          <w:snapToGrid w:val="0"/>
          <w:lang w:val="sk-SK" w:eastAsia="sk-SK"/>
        </w:rPr>
        <w:t xml:space="preserve">Valné zhromaždenie, ktoré sa konalo dňa 17. augusta 2015, schválilo účtovnú závierku za rok 2014 a  rozhodlo o presune výsledku hospodárenia - straty za rok 2014 na účet 429 ako neuhradenú stratu minulých rokov vo výške 2 845 571 Eur. </w:t>
      </w:r>
    </w:p>
    <w:p w14:paraId="033890DF" w14:textId="77777777" w:rsidR="00E275AD" w:rsidRPr="005233FD" w:rsidRDefault="00E724E4" w:rsidP="00E275AD">
      <w:pPr>
        <w:spacing w:after="0"/>
        <w:rPr>
          <w:rFonts w:ascii="Arial" w:hAnsi="Arial" w:cs="Arial"/>
          <w:snapToGrid w:val="0"/>
          <w:lang w:val="sk-SK" w:eastAsia="sk-SK"/>
        </w:rPr>
      </w:pPr>
      <w:r w:rsidRPr="005233FD">
        <w:rPr>
          <w:rFonts w:ascii="Arial" w:hAnsi="Arial" w:cs="Arial"/>
          <w:snapToGrid w:val="0"/>
          <w:lang w:val="sk-SK" w:eastAsia="sk-SK"/>
        </w:rPr>
        <w:t>Spoločnosť plánuje v</w:t>
      </w:r>
      <w:r w:rsidR="00394934" w:rsidRPr="005233FD">
        <w:rPr>
          <w:rFonts w:ascii="Arial" w:hAnsi="Arial" w:cs="Arial"/>
          <w:snapToGrid w:val="0"/>
          <w:lang w:val="sk-SK" w:eastAsia="sk-SK"/>
        </w:rPr>
        <w:t>ýsledok hospodárenia za rok 201</w:t>
      </w:r>
      <w:r w:rsidR="007B3A73" w:rsidRPr="005233FD">
        <w:rPr>
          <w:rFonts w:ascii="Arial" w:hAnsi="Arial" w:cs="Arial"/>
          <w:snapToGrid w:val="0"/>
          <w:lang w:val="sk-SK" w:eastAsia="sk-SK"/>
        </w:rPr>
        <w:t>6</w:t>
      </w:r>
      <w:r w:rsidRPr="005233FD">
        <w:rPr>
          <w:rFonts w:ascii="Arial" w:hAnsi="Arial" w:cs="Arial"/>
          <w:snapToGrid w:val="0"/>
          <w:lang w:val="sk-SK" w:eastAsia="sk-SK"/>
        </w:rPr>
        <w:t xml:space="preserve"> (</w:t>
      </w:r>
      <w:r w:rsidR="007B3A73" w:rsidRPr="005233FD">
        <w:rPr>
          <w:rFonts w:ascii="Arial" w:hAnsi="Arial" w:cs="Arial"/>
          <w:snapToGrid w:val="0"/>
          <w:lang w:val="sk-SK" w:eastAsia="sk-SK"/>
        </w:rPr>
        <w:t>zisk</w:t>
      </w:r>
      <w:r w:rsidRPr="005233FD">
        <w:rPr>
          <w:rFonts w:ascii="Arial" w:hAnsi="Arial" w:cs="Arial"/>
          <w:snapToGrid w:val="0"/>
          <w:lang w:val="sk-SK" w:eastAsia="sk-SK"/>
        </w:rPr>
        <w:t xml:space="preserve">) </w:t>
      </w:r>
      <w:r w:rsidR="00A11AE8" w:rsidRPr="005233FD">
        <w:rPr>
          <w:rFonts w:ascii="Arial" w:hAnsi="Arial" w:cs="Arial"/>
          <w:snapToGrid w:val="0"/>
          <w:lang w:val="sk-SK" w:eastAsia="sk-SK"/>
        </w:rPr>
        <w:t>presunúť</w:t>
      </w:r>
      <w:r w:rsidRPr="005233FD">
        <w:rPr>
          <w:rFonts w:ascii="Arial" w:hAnsi="Arial" w:cs="Arial"/>
          <w:snapToGrid w:val="0"/>
          <w:lang w:val="sk-SK" w:eastAsia="sk-SK"/>
        </w:rPr>
        <w:t xml:space="preserve"> na účet 429 (nero</w:t>
      </w:r>
      <w:r w:rsidR="007B3A73" w:rsidRPr="005233FD">
        <w:rPr>
          <w:rFonts w:ascii="Arial" w:hAnsi="Arial" w:cs="Arial"/>
          <w:snapToGrid w:val="0"/>
          <w:lang w:val="sk-SK" w:eastAsia="sk-SK"/>
        </w:rPr>
        <w:t>zdelená strata minulých rokov) ako úhradu strát minulých rokov.</w:t>
      </w:r>
      <w:r w:rsidR="00E275AD" w:rsidRPr="005233FD">
        <w:rPr>
          <w:rFonts w:ascii="Arial" w:hAnsi="Arial" w:cs="Arial"/>
          <w:snapToGrid w:val="0"/>
          <w:lang w:val="sk-SK" w:eastAsia="sk-SK"/>
        </w:rPr>
        <w:br w:type="page"/>
      </w:r>
    </w:p>
    <w:p w14:paraId="2C1A5D2E" w14:textId="77777777" w:rsidR="00CC377B" w:rsidRPr="005233FD" w:rsidRDefault="00CC377B" w:rsidP="00F27F82">
      <w:pPr>
        <w:pStyle w:val="Heading1"/>
        <w:keepNext w:val="0"/>
        <w:shd w:val="clear" w:color="auto" w:fill="auto"/>
        <w:spacing w:before="0"/>
        <w:rPr>
          <w:rFonts w:ascii="Arial" w:hAnsi="Arial" w:cs="Arial"/>
          <w:lang w:val="sk-SK"/>
        </w:rPr>
        <w:sectPr w:rsidR="00CC377B" w:rsidRPr="005233FD" w:rsidSect="00D90C09">
          <w:type w:val="continuous"/>
          <w:pgSz w:w="11907" w:h="16840" w:code="9"/>
          <w:pgMar w:top="2127" w:right="1134" w:bottom="1134" w:left="1701" w:header="1134" w:footer="454" w:gutter="0"/>
          <w:cols w:space="720"/>
        </w:sectPr>
      </w:pPr>
      <w:bookmarkStart w:id="20" w:name="_Toc474124213"/>
      <w:bookmarkStart w:id="21" w:name="_Toc474124325"/>
    </w:p>
    <w:p w14:paraId="0A7580F6" w14:textId="77777777" w:rsidR="000B04FB" w:rsidRPr="005233FD" w:rsidRDefault="00C96276" w:rsidP="00F27F82">
      <w:pPr>
        <w:pStyle w:val="Heading1"/>
        <w:keepNext w:val="0"/>
        <w:shd w:val="clear" w:color="auto" w:fill="auto"/>
        <w:spacing w:before="0"/>
        <w:rPr>
          <w:rFonts w:ascii="Arial" w:hAnsi="Arial" w:cs="Arial"/>
          <w:lang w:val="sk-SK"/>
        </w:rPr>
      </w:pPr>
      <w:r w:rsidRPr="005233FD">
        <w:rPr>
          <w:rFonts w:ascii="Arial" w:hAnsi="Arial" w:cs="Arial"/>
          <w:lang w:val="sk-SK"/>
        </w:rPr>
        <w:lastRenderedPageBreak/>
        <w:t>R</w:t>
      </w:r>
      <w:r w:rsidR="000B04FB" w:rsidRPr="005233FD">
        <w:rPr>
          <w:rFonts w:ascii="Arial" w:hAnsi="Arial" w:cs="Arial"/>
          <w:lang w:val="sk-SK"/>
        </w:rPr>
        <w:t>ezervy</w:t>
      </w:r>
      <w:bookmarkEnd w:id="20"/>
      <w:bookmarkEnd w:id="21"/>
    </w:p>
    <w:p w14:paraId="58E12047" w14:textId="77777777" w:rsidR="00AC3661" w:rsidRPr="005233FD" w:rsidRDefault="00425254" w:rsidP="00F27F82">
      <w:pPr>
        <w:keepNext w:val="0"/>
        <w:rPr>
          <w:rFonts w:ascii="Arial" w:hAnsi="Arial" w:cs="Arial"/>
          <w:lang w:val="sk-SK"/>
        </w:rPr>
      </w:pPr>
      <w:r w:rsidRPr="005233FD">
        <w:rPr>
          <w:rFonts w:ascii="Arial" w:hAnsi="Arial" w:cs="Arial"/>
          <w:lang w:val="sk-SK"/>
        </w:rPr>
        <w:t>Informácie</w:t>
      </w:r>
      <w:r w:rsidR="00AC3661" w:rsidRPr="005233FD">
        <w:rPr>
          <w:rFonts w:ascii="Arial" w:hAnsi="Arial" w:cs="Arial"/>
          <w:lang w:val="sk-SK"/>
        </w:rPr>
        <w:t xml:space="preserve"> o</w:t>
      </w:r>
      <w:r w:rsidR="00E13106" w:rsidRPr="005233FD">
        <w:rPr>
          <w:rFonts w:ascii="Arial" w:hAnsi="Arial" w:cs="Arial"/>
          <w:lang w:val="sk-SK"/>
        </w:rPr>
        <w:t> </w:t>
      </w:r>
      <w:r w:rsidR="00AC3661" w:rsidRPr="005233FD">
        <w:rPr>
          <w:rFonts w:ascii="Arial" w:hAnsi="Arial" w:cs="Arial"/>
          <w:lang w:val="sk-SK"/>
        </w:rPr>
        <w:t>rezervách</w:t>
      </w:r>
    </w:p>
    <w:p w14:paraId="4FA02580" w14:textId="68F74623" w:rsidR="00E13106" w:rsidRPr="00AB33A2" w:rsidRDefault="001B0699" w:rsidP="00AC3661">
      <w:pPr>
        <w:keepNext w:val="0"/>
        <w:rPr>
          <w:rFonts w:ascii="Arial" w:hAnsi="Arial" w:cs="Arial"/>
          <w:highlight w:val="yellow"/>
          <w:lang w:val="sk-SK"/>
        </w:rPr>
      </w:pPr>
      <w:r w:rsidRPr="005233FD">
        <w:rPr>
          <w:noProof/>
          <w:lang w:val="sk-SK" w:eastAsia="sk-SK"/>
        </w:rPr>
        <w:drawing>
          <wp:inline distT="0" distB="0" distL="0" distR="0" wp14:anchorId="40870ECD" wp14:editId="184FAFE2">
            <wp:extent cx="5760720" cy="1621211"/>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0720" cy="1621211"/>
                    </a:xfrm>
                    <a:prstGeom prst="rect">
                      <a:avLst/>
                    </a:prstGeom>
                    <a:noFill/>
                    <a:ln>
                      <a:noFill/>
                    </a:ln>
                  </pic:spPr>
                </pic:pic>
              </a:graphicData>
            </a:graphic>
          </wp:inline>
        </w:drawing>
      </w:r>
    </w:p>
    <w:p w14:paraId="4DCB73F2" w14:textId="3C67A362" w:rsidR="00951E92" w:rsidRPr="00AB33A2" w:rsidRDefault="001B0699" w:rsidP="00AC3661">
      <w:pPr>
        <w:keepNext w:val="0"/>
        <w:rPr>
          <w:rFonts w:ascii="Arial" w:hAnsi="Arial" w:cs="Arial"/>
          <w:highlight w:val="yellow"/>
          <w:lang w:val="sk-SK"/>
        </w:rPr>
      </w:pPr>
      <w:r w:rsidRPr="00AB33A2">
        <w:rPr>
          <w:noProof/>
          <w:lang w:val="sk-SK" w:eastAsia="sk-SK"/>
        </w:rPr>
        <w:drawing>
          <wp:inline distT="0" distB="0" distL="0" distR="0" wp14:anchorId="256DEC9F" wp14:editId="051B47AA">
            <wp:extent cx="5760720" cy="175297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0720" cy="1752975"/>
                    </a:xfrm>
                    <a:prstGeom prst="rect">
                      <a:avLst/>
                    </a:prstGeom>
                    <a:noFill/>
                    <a:ln>
                      <a:noFill/>
                    </a:ln>
                  </pic:spPr>
                </pic:pic>
              </a:graphicData>
            </a:graphic>
          </wp:inline>
        </w:drawing>
      </w:r>
    </w:p>
    <w:p w14:paraId="112BD998" w14:textId="77777777" w:rsidR="00C86D64" w:rsidRPr="005233FD" w:rsidRDefault="00C86D64" w:rsidP="00AC3661">
      <w:pPr>
        <w:keepNext w:val="0"/>
        <w:rPr>
          <w:rFonts w:ascii="Arial" w:hAnsi="Arial" w:cs="Arial"/>
          <w:lang w:val="sk-SK"/>
        </w:rPr>
      </w:pPr>
      <w:r w:rsidRPr="005233FD">
        <w:rPr>
          <w:rFonts w:ascii="Arial" w:hAnsi="Arial" w:cs="Arial"/>
          <w:lang w:val="sk-SK"/>
        </w:rPr>
        <w:t>Rezerva na odstupné</w:t>
      </w:r>
    </w:p>
    <w:p w14:paraId="5A47450E" w14:textId="77777777" w:rsidR="00E97065" w:rsidRPr="005233FD" w:rsidRDefault="00E97065" w:rsidP="00AC3661">
      <w:pPr>
        <w:keepNext w:val="0"/>
        <w:rPr>
          <w:rFonts w:ascii="Arial" w:hAnsi="Arial" w:cs="Arial"/>
          <w:lang w:val="sk-SK"/>
        </w:rPr>
      </w:pPr>
      <w:r w:rsidRPr="005233FD">
        <w:rPr>
          <w:rFonts w:ascii="Arial" w:hAnsi="Arial" w:cs="Arial"/>
          <w:lang w:val="sk-SK"/>
        </w:rPr>
        <w:t>Zostatok rezervy k 31.12.2015 v hodnote 123 839 Eur spoločnosť rozdelila tak, že sumu 78 487 Eur vyplatila zamestnancom v priebehu roku 2016 a zvyšnú hodnotu 45 352 Eur zrušila.</w:t>
      </w:r>
    </w:p>
    <w:p w14:paraId="7B3103B2" w14:textId="77777777" w:rsidR="00DE6F31" w:rsidRPr="005233FD" w:rsidRDefault="00F301FD" w:rsidP="00AC3661">
      <w:pPr>
        <w:keepNext w:val="0"/>
        <w:rPr>
          <w:rFonts w:ascii="Arial" w:hAnsi="Arial" w:cs="Arial"/>
          <w:lang w:val="sk-SK"/>
        </w:rPr>
      </w:pPr>
      <w:r w:rsidRPr="005233FD">
        <w:rPr>
          <w:rFonts w:ascii="Arial" w:hAnsi="Arial" w:cs="Arial"/>
          <w:lang w:val="sk-SK"/>
        </w:rPr>
        <w:t>V roku 201</w:t>
      </w:r>
      <w:r w:rsidR="00360ABD" w:rsidRPr="005233FD">
        <w:rPr>
          <w:rFonts w:ascii="Arial" w:hAnsi="Arial" w:cs="Arial"/>
          <w:lang w:val="sk-SK"/>
        </w:rPr>
        <w:t>6</w:t>
      </w:r>
      <w:r w:rsidR="00DE6F31" w:rsidRPr="005233FD">
        <w:rPr>
          <w:rFonts w:ascii="Arial" w:hAnsi="Arial" w:cs="Arial"/>
          <w:lang w:val="sk-SK"/>
        </w:rPr>
        <w:t xml:space="preserve"> spoločnosť </w:t>
      </w:r>
      <w:r w:rsidR="00D474B5" w:rsidRPr="005233FD">
        <w:rPr>
          <w:rFonts w:ascii="Arial" w:hAnsi="Arial" w:cs="Arial"/>
          <w:lang w:val="sk-SK"/>
        </w:rPr>
        <w:t xml:space="preserve">vytvorila </w:t>
      </w:r>
      <w:r w:rsidR="00E97065" w:rsidRPr="005233FD">
        <w:rPr>
          <w:rFonts w:ascii="Arial" w:hAnsi="Arial" w:cs="Arial"/>
          <w:lang w:val="sk-SK"/>
        </w:rPr>
        <w:t xml:space="preserve">novú </w:t>
      </w:r>
      <w:r w:rsidR="00D474B5" w:rsidRPr="005233FD">
        <w:rPr>
          <w:rFonts w:ascii="Arial" w:hAnsi="Arial" w:cs="Arial"/>
          <w:lang w:val="sk-SK"/>
        </w:rPr>
        <w:t xml:space="preserve">rezervu </w:t>
      </w:r>
      <w:r w:rsidR="00E97065" w:rsidRPr="005233FD">
        <w:rPr>
          <w:rFonts w:ascii="Arial" w:hAnsi="Arial" w:cs="Arial"/>
          <w:lang w:val="sk-SK"/>
        </w:rPr>
        <w:t xml:space="preserve">pre technicko hospdárských pracovníkov </w:t>
      </w:r>
      <w:r w:rsidR="00D474B5" w:rsidRPr="005233FD">
        <w:rPr>
          <w:rFonts w:ascii="Arial" w:hAnsi="Arial" w:cs="Arial"/>
          <w:lang w:val="sk-SK"/>
        </w:rPr>
        <w:t xml:space="preserve">vo výške </w:t>
      </w:r>
      <w:r w:rsidR="00E97065" w:rsidRPr="005233FD">
        <w:rPr>
          <w:rFonts w:ascii="Arial" w:hAnsi="Arial" w:cs="Arial"/>
          <w:lang w:val="sk-SK"/>
        </w:rPr>
        <w:t xml:space="preserve">  </w:t>
      </w:r>
      <w:r w:rsidR="00360ABD" w:rsidRPr="005233FD">
        <w:rPr>
          <w:rFonts w:ascii="Arial" w:hAnsi="Arial" w:cs="Arial"/>
          <w:lang w:val="sk-SK"/>
        </w:rPr>
        <w:t>954</w:t>
      </w:r>
      <w:r w:rsidR="00221BBB" w:rsidRPr="005233FD">
        <w:rPr>
          <w:rFonts w:ascii="Arial" w:hAnsi="Arial" w:cs="Arial"/>
          <w:lang w:val="sk-SK"/>
        </w:rPr>
        <w:t xml:space="preserve"> </w:t>
      </w:r>
      <w:r w:rsidR="00360ABD" w:rsidRPr="005233FD">
        <w:rPr>
          <w:rFonts w:ascii="Arial" w:hAnsi="Arial" w:cs="Arial"/>
          <w:lang w:val="sk-SK"/>
        </w:rPr>
        <w:t>798</w:t>
      </w:r>
      <w:r w:rsidR="00D474B5" w:rsidRPr="005233FD">
        <w:rPr>
          <w:rFonts w:ascii="Arial" w:hAnsi="Arial" w:cs="Arial"/>
          <w:lang w:val="sk-SK"/>
        </w:rPr>
        <w:t xml:space="preserve"> Eur s úmyslom ju použiť najmä v rok</w:t>
      </w:r>
      <w:r w:rsidR="006E4F58" w:rsidRPr="005233FD">
        <w:rPr>
          <w:rFonts w:ascii="Arial" w:hAnsi="Arial" w:cs="Arial"/>
          <w:lang w:val="sk-SK"/>
        </w:rPr>
        <w:t>och</w:t>
      </w:r>
      <w:r w:rsidR="00360ABD" w:rsidRPr="005233FD">
        <w:rPr>
          <w:rFonts w:ascii="Arial" w:hAnsi="Arial" w:cs="Arial"/>
          <w:lang w:val="sk-SK"/>
        </w:rPr>
        <w:t xml:space="preserve"> 201</w:t>
      </w:r>
      <w:r w:rsidR="006E4F58" w:rsidRPr="005233FD">
        <w:rPr>
          <w:rFonts w:ascii="Arial" w:hAnsi="Arial" w:cs="Arial"/>
          <w:lang w:val="sk-SK"/>
        </w:rPr>
        <w:t xml:space="preserve">7 a 2018 </w:t>
      </w:r>
      <w:r w:rsidR="00360ABD" w:rsidRPr="005233FD">
        <w:rPr>
          <w:rFonts w:ascii="Arial" w:hAnsi="Arial" w:cs="Arial"/>
          <w:lang w:val="sk-SK"/>
        </w:rPr>
        <w:t>nakoľko sa predpokladá ukončenie výroby v Novembri 2017</w:t>
      </w:r>
      <w:r w:rsidR="00D474B5" w:rsidRPr="005233FD">
        <w:rPr>
          <w:rFonts w:ascii="Arial" w:hAnsi="Arial" w:cs="Arial"/>
          <w:lang w:val="sk-SK"/>
        </w:rPr>
        <w:t>. Spoločnosť vypočítala rezervu na odstupné na základe nasledujúcich údajov:</w:t>
      </w:r>
      <w:r w:rsidR="00DE6F31" w:rsidRPr="005233FD">
        <w:rPr>
          <w:rFonts w:ascii="Arial" w:hAnsi="Arial" w:cs="Arial"/>
          <w:lang w:val="sk-SK"/>
        </w:rPr>
        <w:t xml:space="preserve"> </w:t>
      </w:r>
    </w:p>
    <w:p w14:paraId="2267CD29" w14:textId="77777777" w:rsidR="00DE6F31" w:rsidRPr="00AB33A2" w:rsidRDefault="00344BE2" w:rsidP="00DE6F31">
      <w:pPr>
        <w:keepNext w:val="0"/>
        <w:rPr>
          <w:rFonts w:ascii="Arial" w:hAnsi="Arial" w:cs="Arial"/>
          <w:highlight w:val="yellow"/>
          <w:lang w:val="sk-SK"/>
        </w:rPr>
      </w:pPr>
      <w:r w:rsidRPr="00AB33A2">
        <w:rPr>
          <w:noProof/>
          <w:lang w:val="sk-SK" w:eastAsia="sk-SK"/>
        </w:rPr>
        <w:drawing>
          <wp:inline distT="0" distB="0" distL="0" distR="0" wp14:anchorId="0073E442" wp14:editId="79086EBF">
            <wp:extent cx="5760720" cy="1601001"/>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0720" cy="1601001"/>
                    </a:xfrm>
                    <a:prstGeom prst="rect">
                      <a:avLst/>
                    </a:prstGeom>
                    <a:noFill/>
                    <a:ln>
                      <a:noFill/>
                    </a:ln>
                  </pic:spPr>
                </pic:pic>
              </a:graphicData>
            </a:graphic>
          </wp:inline>
        </w:drawing>
      </w:r>
    </w:p>
    <w:p w14:paraId="03365D5D" w14:textId="77777777" w:rsidR="00670720" w:rsidRPr="005233FD" w:rsidRDefault="00E53790" w:rsidP="00670720">
      <w:pPr>
        <w:keepNext w:val="0"/>
        <w:rPr>
          <w:rFonts w:ascii="Arial" w:hAnsi="Arial" w:cs="Arial"/>
          <w:snapToGrid w:val="0"/>
          <w:lang w:val="sk-SK" w:eastAsia="sk-SK"/>
        </w:rPr>
      </w:pPr>
      <w:r w:rsidRPr="005233FD">
        <w:rPr>
          <w:rFonts w:ascii="Arial" w:hAnsi="Arial" w:cs="Arial"/>
          <w:snapToGrid w:val="0"/>
          <w:lang w:val="sk-SK" w:eastAsia="sk-SK"/>
        </w:rPr>
        <w:t xml:space="preserve">Rezerva na odchodné </w:t>
      </w:r>
      <w:r w:rsidR="00A56933" w:rsidRPr="005233FD">
        <w:rPr>
          <w:rFonts w:ascii="Arial" w:hAnsi="Arial" w:cs="Arial"/>
          <w:snapToGrid w:val="0"/>
          <w:lang w:val="sk-SK" w:eastAsia="sk-SK"/>
        </w:rPr>
        <w:t>bola tvorená</w:t>
      </w:r>
      <w:r w:rsidRPr="005233FD">
        <w:rPr>
          <w:rFonts w:ascii="Arial" w:hAnsi="Arial" w:cs="Arial"/>
          <w:snapToGrid w:val="0"/>
          <w:lang w:val="sk-SK" w:eastAsia="sk-SK"/>
        </w:rPr>
        <w:t xml:space="preserve"> pre všetkých zamestnancov pomernou časťou mesiacov, ktoré zostávajú do odchodu zamestnanca</w:t>
      </w:r>
      <w:r w:rsidR="00A56933" w:rsidRPr="005233FD">
        <w:rPr>
          <w:rFonts w:ascii="Arial" w:hAnsi="Arial" w:cs="Arial"/>
          <w:snapToGrid w:val="0"/>
          <w:lang w:val="sk-SK" w:eastAsia="sk-SK"/>
        </w:rPr>
        <w:t>,</w:t>
      </w:r>
      <w:r w:rsidR="003674E5" w:rsidRPr="005233FD">
        <w:rPr>
          <w:rFonts w:ascii="Arial" w:hAnsi="Arial" w:cs="Arial"/>
          <w:snapToGrid w:val="0"/>
          <w:lang w:val="sk-SK" w:eastAsia="sk-SK"/>
        </w:rPr>
        <w:t xml:space="preserve"> v hodnote dvoch me</w:t>
      </w:r>
      <w:r w:rsidR="0035344B" w:rsidRPr="005233FD">
        <w:rPr>
          <w:rFonts w:ascii="Arial" w:hAnsi="Arial" w:cs="Arial"/>
          <w:snapToGrid w:val="0"/>
          <w:lang w:val="sk-SK" w:eastAsia="sk-SK"/>
        </w:rPr>
        <w:t>siacov</w:t>
      </w:r>
      <w:r w:rsidR="00605353" w:rsidRPr="005233FD">
        <w:rPr>
          <w:rFonts w:ascii="Arial" w:hAnsi="Arial" w:cs="Arial"/>
          <w:snapToGrid w:val="0"/>
          <w:lang w:val="sk-SK" w:eastAsia="sk-SK"/>
        </w:rPr>
        <w:t xml:space="preserve"> jeho zárobku k 31.12.201</w:t>
      </w:r>
      <w:r w:rsidR="00653AC4" w:rsidRPr="005233FD">
        <w:rPr>
          <w:rFonts w:ascii="Arial" w:hAnsi="Arial" w:cs="Arial"/>
          <w:snapToGrid w:val="0"/>
          <w:lang w:val="sk-SK" w:eastAsia="sk-SK"/>
        </w:rPr>
        <w:t>6</w:t>
      </w:r>
      <w:r w:rsidR="00601B37" w:rsidRPr="005233FD">
        <w:rPr>
          <w:rFonts w:ascii="Arial" w:hAnsi="Arial" w:cs="Arial"/>
          <w:snapToGrid w:val="0"/>
          <w:lang w:val="sk-SK" w:eastAsia="sk-SK"/>
        </w:rPr>
        <w:t>.</w:t>
      </w:r>
    </w:p>
    <w:p w14:paraId="57A8667E" w14:textId="77777777" w:rsidR="00CF681A" w:rsidRPr="005233FD" w:rsidRDefault="00DE6F31" w:rsidP="008C5B9B">
      <w:pPr>
        <w:keepNext w:val="0"/>
        <w:rPr>
          <w:rFonts w:ascii="Arial" w:hAnsi="Arial" w:cs="Arial"/>
          <w:snapToGrid w:val="0"/>
          <w:lang w:val="sk-SK" w:eastAsia="sk-SK"/>
        </w:rPr>
      </w:pPr>
      <w:r w:rsidRPr="005233FD">
        <w:rPr>
          <w:rFonts w:ascii="Arial" w:hAnsi="Arial" w:cs="Arial"/>
          <w:snapToGrid w:val="0"/>
          <w:lang w:val="sk-SK" w:eastAsia="sk-SK"/>
        </w:rPr>
        <w:t>Očakáva sa, že re</w:t>
      </w:r>
      <w:r w:rsidR="00670720" w:rsidRPr="005233FD">
        <w:rPr>
          <w:rFonts w:ascii="Arial" w:hAnsi="Arial" w:cs="Arial"/>
          <w:snapToGrid w:val="0"/>
          <w:lang w:val="sk-SK" w:eastAsia="sk-SK"/>
        </w:rPr>
        <w:t>zervy sa budú čerpať v roku 201</w:t>
      </w:r>
      <w:r w:rsidR="00653AC4" w:rsidRPr="005233FD">
        <w:rPr>
          <w:rFonts w:ascii="Arial" w:hAnsi="Arial" w:cs="Arial"/>
          <w:snapToGrid w:val="0"/>
          <w:lang w:val="sk-SK" w:eastAsia="sk-SK"/>
        </w:rPr>
        <w:t>7</w:t>
      </w:r>
      <w:r w:rsidRPr="005233FD">
        <w:rPr>
          <w:rFonts w:ascii="Arial" w:hAnsi="Arial" w:cs="Arial"/>
          <w:snapToGrid w:val="0"/>
          <w:lang w:val="sk-SK" w:eastAsia="sk-SK"/>
        </w:rPr>
        <w:t xml:space="preserve">. </w:t>
      </w:r>
    </w:p>
    <w:p w14:paraId="6ACE41E6" w14:textId="77777777" w:rsidR="00F87BAF" w:rsidRPr="00AB33A2" w:rsidRDefault="000B04FB" w:rsidP="000D0DEE">
      <w:pPr>
        <w:pStyle w:val="Heading1"/>
        <w:keepNext w:val="0"/>
        <w:spacing w:before="120"/>
        <w:rPr>
          <w:rFonts w:ascii="Arial" w:hAnsi="Arial" w:cs="Arial"/>
          <w:lang w:val="sk-SK"/>
        </w:rPr>
      </w:pPr>
      <w:bookmarkStart w:id="22" w:name="_Toc474124214"/>
      <w:bookmarkStart w:id="23" w:name="_Toc474124326"/>
      <w:r w:rsidRPr="00AB33A2">
        <w:rPr>
          <w:rFonts w:ascii="Arial" w:hAnsi="Arial" w:cs="Arial"/>
          <w:lang w:val="sk-SK"/>
        </w:rPr>
        <w:lastRenderedPageBreak/>
        <w:t>závÄzky</w:t>
      </w:r>
      <w:bookmarkEnd w:id="22"/>
      <w:bookmarkEnd w:id="23"/>
    </w:p>
    <w:p w14:paraId="05C309AC" w14:textId="77777777" w:rsidR="00AC3661" w:rsidRPr="005233FD" w:rsidRDefault="00AC3661" w:rsidP="006C3298">
      <w:pPr>
        <w:keepNext w:val="0"/>
        <w:rPr>
          <w:rFonts w:ascii="Arial" w:hAnsi="Arial" w:cs="Arial"/>
          <w:lang w:val="sk-SK"/>
        </w:rPr>
      </w:pPr>
      <w:r w:rsidRPr="005233FD">
        <w:rPr>
          <w:rFonts w:ascii="Arial" w:hAnsi="Arial" w:cs="Arial"/>
          <w:lang w:val="sk-SK"/>
        </w:rPr>
        <w:t>Informácie o</w:t>
      </w:r>
      <w:r w:rsidR="00D00644" w:rsidRPr="005233FD">
        <w:rPr>
          <w:rFonts w:ascii="Arial" w:hAnsi="Arial" w:cs="Arial"/>
          <w:lang w:val="sk-SK"/>
        </w:rPr>
        <w:t> </w:t>
      </w:r>
      <w:r w:rsidR="006C3298" w:rsidRPr="005233FD">
        <w:rPr>
          <w:rFonts w:ascii="Arial" w:hAnsi="Arial" w:cs="Arial"/>
          <w:lang w:val="sk-SK"/>
        </w:rPr>
        <w:t>záväzkoch</w:t>
      </w:r>
    </w:p>
    <w:p w14:paraId="2656BB5E" w14:textId="77777777" w:rsidR="00E106A7" w:rsidRPr="00AB33A2" w:rsidRDefault="00624FE5" w:rsidP="00D00644">
      <w:pPr>
        <w:keepNext w:val="0"/>
        <w:rPr>
          <w:rFonts w:ascii="Arial" w:hAnsi="Arial" w:cs="Arial"/>
          <w:highlight w:val="yellow"/>
          <w:lang w:val="sk-SK"/>
        </w:rPr>
      </w:pPr>
      <w:r w:rsidRPr="00AB33A2">
        <w:rPr>
          <w:noProof/>
          <w:lang w:val="sk-SK" w:eastAsia="sk-SK"/>
        </w:rPr>
        <w:drawing>
          <wp:inline distT="0" distB="0" distL="0" distR="0" wp14:anchorId="538D8D1F" wp14:editId="786BCDAD">
            <wp:extent cx="5760720" cy="164321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0720" cy="1643210"/>
                    </a:xfrm>
                    <a:prstGeom prst="rect">
                      <a:avLst/>
                    </a:prstGeom>
                    <a:noFill/>
                    <a:ln>
                      <a:noFill/>
                    </a:ln>
                  </pic:spPr>
                </pic:pic>
              </a:graphicData>
            </a:graphic>
          </wp:inline>
        </w:drawing>
      </w:r>
    </w:p>
    <w:p w14:paraId="685EBB3F" w14:textId="77777777" w:rsidR="00B6790C" w:rsidRPr="005233FD" w:rsidRDefault="00B6790C" w:rsidP="00B6790C">
      <w:pPr>
        <w:spacing w:after="0"/>
        <w:rPr>
          <w:rFonts w:ascii="Arial" w:hAnsi="Arial" w:cs="Arial"/>
          <w:snapToGrid w:val="0"/>
          <w:lang w:val="sk-SK" w:eastAsia="sk-SK"/>
        </w:rPr>
      </w:pPr>
      <w:r w:rsidRPr="005233FD">
        <w:rPr>
          <w:rFonts w:ascii="Arial" w:hAnsi="Arial" w:cs="Arial"/>
          <w:snapToGrid w:val="0"/>
          <w:lang w:val="sk-SK" w:eastAsia="sk-SK"/>
        </w:rPr>
        <w:t xml:space="preserve">Hodnota ostatných záväzkov za rok 2016 je 2 135 891 Eur pričom najväčšiu položku tvoria platby v hodnote 2 078 776 Eur od spoločnosti Volkswagen Slovensko, ktoré neevidujeme v pohľadávkach z dôvodu chýbajúcich cien.  </w:t>
      </w:r>
    </w:p>
    <w:p w14:paraId="15423F46" w14:textId="77777777" w:rsidR="00D6291E" w:rsidRPr="005233FD" w:rsidRDefault="00D6291E" w:rsidP="0039111C">
      <w:pPr>
        <w:spacing w:after="0"/>
        <w:rPr>
          <w:rFonts w:ascii="Arial" w:hAnsi="Arial" w:cs="Arial"/>
          <w:snapToGrid w:val="0"/>
          <w:lang w:val="sk-SK" w:eastAsia="sk-SK"/>
        </w:rPr>
      </w:pPr>
    </w:p>
    <w:p w14:paraId="29821CAC" w14:textId="77777777" w:rsidR="0039111C" w:rsidRPr="005233FD" w:rsidRDefault="005C6942" w:rsidP="0039111C">
      <w:pPr>
        <w:spacing w:after="0"/>
        <w:rPr>
          <w:rFonts w:ascii="Arial" w:hAnsi="Arial" w:cs="Arial"/>
          <w:snapToGrid w:val="0"/>
          <w:lang w:val="sk-SK" w:eastAsia="sk-SK"/>
        </w:rPr>
      </w:pPr>
      <w:r w:rsidRPr="005233FD">
        <w:rPr>
          <w:rFonts w:ascii="Arial" w:hAnsi="Arial" w:cs="Arial"/>
          <w:snapToGrid w:val="0"/>
          <w:lang w:val="sk-SK" w:eastAsia="sk-SK"/>
        </w:rPr>
        <w:t>Suma nevyfakturovaných dodávok za rok 201</w:t>
      </w:r>
      <w:r w:rsidR="00F226B1" w:rsidRPr="005233FD">
        <w:rPr>
          <w:rFonts w:ascii="Arial" w:hAnsi="Arial" w:cs="Arial"/>
          <w:snapToGrid w:val="0"/>
          <w:lang w:val="sk-SK" w:eastAsia="sk-SK"/>
        </w:rPr>
        <w:t>6</w:t>
      </w:r>
      <w:r w:rsidRPr="005233FD">
        <w:rPr>
          <w:rFonts w:ascii="Arial" w:hAnsi="Arial" w:cs="Arial"/>
          <w:snapToGrid w:val="0"/>
          <w:lang w:val="sk-SK" w:eastAsia="sk-SK"/>
        </w:rPr>
        <w:t xml:space="preserve"> je </w:t>
      </w:r>
      <w:r w:rsidR="00624FE5" w:rsidRPr="005233FD">
        <w:rPr>
          <w:rFonts w:ascii="Arial" w:hAnsi="Arial" w:cs="Arial"/>
          <w:snapToGrid w:val="0"/>
          <w:lang w:val="sk-SK" w:eastAsia="sk-SK"/>
        </w:rPr>
        <w:t>1 424 660</w:t>
      </w:r>
      <w:r w:rsidR="00FD044A" w:rsidRPr="005233FD">
        <w:rPr>
          <w:rFonts w:ascii="Arial" w:hAnsi="Arial" w:cs="Arial"/>
          <w:snapToGrid w:val="0"/>
          <w:lang w:val="sk-SK" w:eastAsia="sk-SK"/>
        </w:rPr>
        <w:t xml:space="preserve"> </w:t>
      </w:r>
      <w:r w:rsidR="00F01FC4" w:rsidRPr="005233FD">
        <w:rPr>
          <w:rFonts w:ascii="Arial" w:hAnsi="Arial" w:cs="Arial"/>
          <w:snapToGrid w:val="0"/>
          <w:lang w:val="sk-SK" w:eastAsia="sk-SK"/>
        </w:rPr>
        <w:t>Eur</w:t>
      </w:r>
      <w:r w:rsidR="00381EA4" w:rsidRPr="005233FD">
        <w:rPr>
          <w:rFonts w:ascii="Arial" w:hAnsi="Arial" w:cs="Arial"/>
          <w:snapToGrid w:val="0"/>
          <w:lang w:val="sk-SK" w:eastAsia="sk-SK"/>
        </w:rPr>
        <w:t xml:space="preserve">, pričom najväčšiu položku tvoria nevyfakturované dodávky v rámci konsolidovaného celku v hodnote </w:t>
      </w:r>
      <w:r w:rsidR="00624FE5" w:rsidRPr="005233FD">
        <w:rPr>
          <w:rFonts w:ascii="Arial" w:hAnsi="Arial" w:cs="Arial"/>
          <w:snapToGrid w:val="0"/>
          <w:lang w:val="sk-SK" w:eastAsia="sk-SK"/>
        </w:rPr>
        <w:t>1 346 879</w:t>
      </w:r>
      <w:r w:rsidR="00381EA4" w:rsidRPr="005233FD">
        <w:rPr>
          <w:rFonts w:ascii="Arial" w:hAnsi="Arial" w:cs="Arial"/>
          <w:snapToGrid w:val="0"/>
          <w:lang w:val="sk-SK" w:eastAsia="sk-SK"/>
        </w:rPr>
        <w:t xml:space="preserve"> Eur. </w:t>
      </w:r>
    </w:p>
    <w:p w14:paraId="7F92CDD2" w14:textId="77777777" w:rsidR="005C6942" w:rsidRPr="005233FD" w:rsidRDefault="00381EA4" w:rsidP="0039111C">
      <w:pPr>
        <w:spacing w:after="0"/>
        <w:rPr>
          <w:rFonts w:ascii="Arial" w:hAnsi="Arial" w:cs="Arial"/>
          <w:snapToGrid w:val="0"/>
          <w:lang w:val="sk-SK" w:eastAsia="sk-SK"/>
        </w:rPr>
      </w:pPr>
      <w:r w:rsidRPr="005233FD">
        <w:rPr>
          <w:rFonts w:ascii="Arial" w:hAnsi="Arial" w:cs="Arial"/>
          <w:snapToGrid w:val="0"/>
          <w:lang w:val="sk-SK" w:eastAsia="sk-SK"/>
        </w:rPr>
        <w:t xml:space="preserve">Ďalšou významnou položkou </w:t>
      </w:r>
      <w:r w:rsidR="00F226B1" w:rsidRPr="005233FD">
        <w:rPr>
          <w:rFonts w:ascii="Arial" w:hAnsi="Arial" w:cs="Arial"/>
          <w:snapToGrid w:val="0"/>
          <w:lang w:val="sk-SK" w:eastAsia="sk-SK"/>
        </w:rPr>
        <w:t>sú</w:t>
      </w:r>
      <w:r w:rsidR="005C6942" w:rsidRPr="005233FD">
        <w:rPr>
          <w:rFonts w:ascii="Arial" w:hAnsi="Arial" w:cs="Arial"/>
          <w:snapToGrid w:val="0"/>
          <w:lang w:val="sk-SK" w:eastAsia="sk-SK"/>
        </w:rPr>
        <w:t xml:space="preserve"> nevyfakturovan</w:t>
      </w:r>
      <w:r w:rsidR="00F226B1" w:rsidRPr="005233FD">
        <w:rPr>
          <w:rFonts w:ascii="Arial" w:hAnsi="Arial" w:cs="Arial"/>
          <w:snapToGrid w:val="0"/>
          <w:lang w:val="sk-SK" w:eastAsia="sk-SK"/>
        </w:rPr>
        <w:t xml:space="preserve">é služby v hodnote (41 674 Eur), doprava (28 125 Eur) a </w:t>
      </w:r>
      <w:r w:rsidR="005C6942" w:rsidRPr="005233FD">
        <w:rPr>
          <w:rFonts w:ascii="Arial" w:hAnsi="Arial" w:cs="Arial"/>
          <w:snapToGrid w:val="0"/>
          <w:lang w:val="sk-SK" w:eastAsia="sk-SK"/>
        </w:rPr>
        <w:t>priamy materiál v hodnote (</w:t>
      </w:r>
      <w:r w:rsidR="00F226B1" w:rsidRPr="00AB33A2">
        <w:rPr>
          <w:rFonts w:ascii="Calibri" w:hAnsi="Calibri"/>
          <w:color w:val="000000"/>
          <w:sz w:val="22"/>
          <w:szCs w:val="22"/>
          <w:lang w:val="sk-SK"/>
        </w:rPr>
        <w:t xml:space="preserve">7 981 </w:t>
      </w:r>
      <w:r w:rsidR="00F01FC4" w:rsidRPr="005233FD">
        <w:rPr>
          <w:rFonts w:ascii="Arial" w:hAnsi="Arial" w:cs="Arial"/>
          <w:snapToGrid w:val="0"/>
          <w:lang w:val="sk-SK" w:eastAsia="sk-SK"/>
        </w:rPr>
        <w:t>Eur</w:t>
      </w:r>
      <w:r w:rsidR="00F226B1" w:rsidRPr="005233FD">
        <w:rPr>
          <w:rFonts w:ascii="Arial" w:hAnsi="Arial" w:cs="Arial"/>
          <w:snapToGrid w:val="0"/>
          <w:lang w:val="sk-SK" w:eastAsia="sk-SK"/>
        </w:rPr>
        <w:t>).</w:t>
      </w:r>
    </w:p>
    <w:p w14:paraId="3DEEDB3D" w14:textId="77777777" w:rsidR="0039111C" w:rsidRPr="005233FD" w:rsidRDefault="0039111C" w:rsidP="0039111C">
      <w:pPr>
        <w:spacing w:after="0"/>
        <w:rPr>
          <w:rFonts w:ascii="Arial" w:hAnsi="Arial" w:cs="Arial"/>
          <w:snapToGrid w:val="0"/>
          <w:highlight w:val="yellow"/>
          <w:lang w:val="sk-SK" w:eastAsia="sk-SK"/>
        </w:rPr>
      </w:pPr>
    </w:p>
    <w:p w14:paraId="0F5D8702" w14:textId="77777777" w:rsidR="00D00644" w:rsidRPr="005233FD" w:rsidRDefault="00D00644" w:rsidP="00D00644">
      <w:pPr>
        <w:rPr>
          <w:rFonts w:ascii="Arial" w:hAnsi="Arial" w:cs="Arial"/>
          <w:lang w:val="sk-SK"/>
        </w:rPr>
      </w:pPr>
      <w:r w:rsidRPr="005233FD">
        <w:rPr>
          <w:rFonts w:ascii="Arial" w:hAnsi="Arial" w:cs="Arial"/>
          <w:lang w:val="sk-SK"/>
        </w:rPr>
        <w:t>Spoločnosť nemá žiadne záväzky zabezpečené záložným právom ani inou formou zabezpečenia.</w:t>
      </w:r>
    </w:p>
    <w:p w14:paraId="12111505" w14:textId="77777777" w:rsidR="00AE7853" w:rsidRPr="00AB33A2" w:rsidRDefault="00425254" w:rsidP="00A555DC">
      <w:pPr>
        <w:keepNext w:val="0"/>
        <w:rPr>
          <w:rFonts w:ascii="Arial" w:hAnsi="Arial" w:cs="Arial"/>
          <w:lang w:val="sk-SK"/>
        </w:rPr>
      </w:pPr>
      <w:r w:rsidRPr="00AB33A2">
        <w:rPr>
          <w:rFonts w:ascii="Arial" w:hAnsi="Arial" w:cs="Arial"/>
          <w:lang w:val="sk-SK"/>
        </w:rPr>
        <w:t>Informácie o záväzkoch zo sociálneho fondu</w:t>
      </w:r>
    </w:p>
    <w:p w14:paraId="34602A9F" w14:textId="30635A5E" w:rsidR="00D6291E" w:rsidRPr="00AB33A2" w:rsidRDefault="00A80E66" w:rsidP="00A555DC">
      <w:pPr>
        <w:keepNext w:val="0"/>
        <w:rPr>
          <w:rFonts w:ascii="Arial" w:hAnsi="Arial" w:cs="Arial"/>
          <w:highlight w:val="yellow"/>
          <w:lang w:val="sk-SK"/>
        </w:rPr>
      </w:pPr>
      <w:r w:rsidRPr="00AB33A2">
        <w:rPr>
          <w:noProof/>
          <w:lang w:val="sk-SK" w:eastAsia="sk-SK"/>
        </w:rPr>
        <w:drawing>
          <wp:inline distT="0" distB="0" distL="0" distR="0" wp14:anchorId="5ABE69DF" wp14:editId="55F06BF3">
            <wp:extent cx="5760720" cy="1459670"/>
            <wp:effectExtent l="0" t="0" r="0" b="762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0720" cy="1459670"/>
                    </a:xfrm>
                    <a:prstGeom prst="rect">
                      <a:avLst/>
                    </a:prstGeom>
                    <a:noFill/>
                    <a:ln>
                      <a:noFill/>
                    </a:ln>
                  </pic:spPr>
                </pic:pic>
              </a:graphicData>
            </a:graphic>
          </wp:inline>
        </w:drawing>
      </w:r>
    </w:p>
    <w:p w14:paraId="684FEC60" w14:textId="77777777" w:rsidR="00D6291E" w:rsidRPr="005233FD" w:rsidRDefault="00D6291E" w:rsidP="00A555DC">
      <w:pPr>
        <w:keepNext w:val="0"/>
        <w:rPr>
          <w:rFonts w:ascii="Arial" w:hAnsi="Arial" w:cs="Arial"/>
          <w:lang w:val="sk-SK"/>
        </w:rPr>
      </w:pPr>
    </w:p>
    <w:p w14:paraId="5D2C1E2D" w14:textId="77777777" w:rsidR="00D6291E" w:rsidRPr="005233FD" w:rsidRDefault="00D6291E" w:rsidP="00A555DC">
      <w:pPr>
        <w:keepNext w:val="0"/>
        <w:rPr>
          <w:rFonts w:ascii="Arial" w:hAnsi="Arial" w:cs="Arial"/>
          <w:lang w:val="sk-SK"/>
        </w:rPr>
      </w:pPr>
    </w:p>
    <w:p w14:paraId="008E957E" w14:textId="77777777" w:rsidR="00D6291E" w:rsidRPr="005233FD" w:rsidRDefault="00D6291E" w:rsidP="00A555DC">
      <w:pPr>
        <w:keepNext w:val="0"/>
        <w:rPr>
          <w:rFonts w:ascii="Arial" w:hAnsi="Arial" w:cs="Arial"/>
          <w:lang w:val="sk-SK"/>
        </w:rPr>
      </w:pPr>
    </w:p>
    <w:p w14:paraId="7909C0E3" w14:textId="77777777" w:rsidR="00D6291E" w:rsidRPr="005233FD" w:rsidRDefault="00D6291E" w:rsidP="00A555DC">
      <w:pPr>
        <w:keepNext w:val="0"/>
        <w:rPr>
          <w:rFonts w:ascii="Arial" w:hAnsi="Arial" w:cs="Arial"/>
          <w:lang w:val="sk-SK"/>
        </w:rPr>
      </w:pPr>
    </w:p>
    <w:p w14:paraId="0639B490" w14:textId="77777777" w:rsidR="00D6291E" w:rsidRPr="005233FD" w:rsidRDefault="00D6291E" w:rsidP="00A555DC">
      <w:pPr>
        <w:keepNext w:val="0"/>
        <w:rPr>
          <w:rFonts w:ascii="Arial" w:hAnsi="Arial" w:cs="Arial"/>
          <w:lang w:val="sk-SK"/>
        </w:rPr>
      </w:pPr>
    </w:p>
    <w:p w14:paraId="6ED0AD22" w14:textId="77777777" w:rsidR="00D6291E" w:rsidRPr="005233FD" w:rsidRDefault="00D6291E" w:rsidP="00A555DC">
      <w:pPr>
        <w:keepNext w:val="0"/>
        <w:rPr>
          <w:rFonts w:ascii="Arial" w:hAnsi="Arial" w:cs="Arial"/>
          <w:lang w:val="sk-SK"/>
        </w:rPr>
      </w:pPr>
    </w:p>
    <w:p w14:paraId="568EF3BA" w14:textId="77777777" w:rsidR="00D6291E" w:rsidRPr="005233FD" w:rsidRDefault="00D6291E" w:rsidP="00A555DC">
      <w:pPr>
        <w:keepNext w:val="0"/>
        <w:rPr>
          <w:rFonts w:ascii="Arial" w:hAnsi="Arial" w:cs="Arial"/>
          <w:lang w:val="sk-SK"/>
        </w:rPr>
      </w:pPr>
    </w:p>
    <w:p w14:paraId="3CCDDD13" w14:textId="77777777" w:rsidR="00C8782F" w:rsidRPr="005233FD" w:rsidRDefault="00C8782F" w:rsidP="00A555DC">
      <w:pPr>
        <w:keepNext w:val="0"/>
        <w:rPr>
          <w:rFonts w:ascii="Arial" w:hAnsi="Arial" w:cs="Arial"/>
          <w:lang w:val="sk-SK"/>
        </w:rPr>
      </w:pPr>
      <w:r w:rsidRPr="005233FD">
        <w:rPr>
          <w:rFonts w:ascii="Arial" w:hAnsi="Arial" w:cs="Arial"/>
          <w:lang w:val="sk-SK"/>
        </w:rPr>
        <w:lastRenderedPageBreak/>
        <w:t>Záväzky voči spriazneným osobám:</w:t>
      </w:r>
    </w:p>
    <w:p w14:paraId="40A7027C" w14:textId="77777777" w:rsidR="009E3677" w:rsidRPr="005233FD" w:rsidRDefault="007F47E9" w:rsidP="00A56933">
      <w:pPr>
        <w:keepNext w:val="0"/>
        <w:rPr>
          <w:rFonts w:ascii="Arial" w:hAnsi="Arial" w:cs="Arial"/>
          <w:highlight w:val="yellow"/>
          <w:lang w:val="sk-SK"/>
        </w:rPr>
      </w:pPr>
      <w:r w:rsidRPr="005233FD">
        <w:rPr>
          <w:noProof/>
          <w:lang w:val="sk-SK" w:eastAsia="sk-SK"/>
        </w:rPr>
        <w:drawing>
          <wp:inline distT="0" distB="0" distL="0" distR="0" wp14:anchorId="32055D35" wp14:editId="12D582DD">
            <wp:extent cx="4818380" cy="4420870"/>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818380" cy="4420870"/>
                    </a:xfrm>
                    <a:prstGeom prst="rect">
                      <a:avLst/>
                    </a:prstGeom>
                    <a:noFill/>
                    <a:ln>
                      <a:noFill/>
                    </a:ln>
                  </pic:spPr>
                </pic:pic>
              </a:graphicData>
            </a:graphic>
          </wp:inline>
        </w:drawing>
      </w:r>
    </w:p>
    <w:p w14:paraId="62172E0E" w14:textId="77777777" w:rsidR="00E106A7" w:rsidRPr="005233FD" w:rsidRDefault="00A56933" w:rsidP="00A43CB0">
      <w:pPr>
        <w:keepNext w:val="0"/>
        <w:rPr>
          <w:rFonts w:ascii="Arial" w:hAnsi="Arial" w:cs="Arial"/>
          <w:lang w:val="sk-SK"/>
        </w:rPr>
      </w:pPr>
      <w:r w:rsidRPr="005233FD">
        <w:rPr>
          <w:rFonts w:ascii="Arial" w:hAnsi="Arial" w:cs="Arial"/>
          <w:lang w:val="sk-SK"/>
        </w:rPr>
        <w:t>Záväzky voči spriazneným osobám</w:t>
      </w:r>
      <w:r w:rsidR="009C1121" w:rsidRPr="005233FD">
        <w:rPr>
          <w:rFonts w:ascii="Arial" w:hAnsi="Arial" w:cs="Arial"/>
          <w:lang w:val="sk-SK"/>
        </w:rPr>
        <w:t xml:space="preserve"> </w:t>
      </w:r>
      <w:r w:rsidR="00A43CB0" w:rsidRPr="005233FD">
        <w:rPr>
          <w:rFonts w:ascii="Arial" w:hAnsi="Arial" w:cs="Arial"/>
          <w:lang w:val="sk-SK"/>
        </w:rPr>
        <w:t xml:space="preserve">sa </w:t>
      </w:r>
      <w:r w:rsidR="005B1E23" w:rsidRPr="005233FD">
        <w:rPr>
          <w:rFonts w:ascii="Arial" w:hAnsi="Arial" w:cs="Arial"/>
          <w:lang w:val="sk-SK"/>
        </w:rPr>
        <w:t xml:space="preserve">znížili </w:t>
      </w:r>
      <w:r w:rsidR="00A43CB0" w:rsidRPr="005233FD">
        <w:rPr>
          <w:rFonts w:ascii="Arial" w:hAnsi="Arial" w:cs="Arial"/>
          <w:lang w:val="sk-SK"/>
        </w:rPr>
        <w:t xml:space="preserve">na hodnotu </w:t>
      </w:r>
      <w:r w:rsidR="005B1E23" w:rsidRPr="005233FD">
        <w:rPr>
          <w:rFonts w:ascii="Arial" w:hAnsi="Arial" w:cs="Arial"/>
          <w:lang w:val="sk-SK"/>
        </w:rPr>
        <w:t>7</w:t>
      </w:r>
      <w:r w:rsidR="007F47E9" w:rsidRPr="005233FD">
        <w:rPr>
          <w:rFonts w:ascii="Arial" w:hAnsi="Arial" w:cs="Arial"/>
          <w:lang w:val="sk-SK"/>
        </w:rPr>
        <w:t> 916 449</w:t>
      </w:r>
      <w:r w:rsidR="00A43CB0" w:rsidRPr="005233FD">
        <w:rPr>
          <w:rFonts w:ascii="Arial" w:hAnsi="Arial" w:cs="Arial"/>
          <w:lang w:val="sk-SK"/>
        </w:rPr>
        <w:t xml:space="preserve"> Eur </w:t>
      </w:r>
      <w:r w:rsidR="009C1121" w:rsidRPr="005233FD">
        <w:rPr>
          <w:rFonts w:ascii="Arial" w:hAnsi="Arial" w:cs="Arial"/>
          <w:lang w:val="sk-SK"/>
        </w:rPr>
        <w:t>k 31.12.201</w:t>
      </w:r>
      <w:r w:rsidR="005B1E23" w:rsidRPr="005233FD">
        <w:rPr>
          <w:rFonts w:ascii="Arial" w:hAnsi="Arial" w:cs="Arial"/>
          <w:lang w:val="sk-SK"/>
        </w:rPr>
        <w:t>6</w:t>
      </w:r>
      <w:r w:rsidR="003D1FCA" w:rsidRPr="005233FD">
        <w:rPr>
          <w:rFonts w:ascii="Arial" w:hAnsi="Arial" w:cs="Arial"/>
          <w:lang w:val="sk-SK"/>
        </w:rPr>
        <w:t xml:space="preserve"> </w:t>
      </w:r>
      <w:r w:rsidR="00A43CB0" w:rsidRPr="005233FD">
        <w:rPr>
          <w:rFonts w:ascii="Arial" w:hAnsi="Arial" w:cs="Arial"/>
          <w:lang w:val="sk-SK"/>
        </w:rPr>
        <w:t xml:space="preserve">z hodnoty </w:t>
      </w:r>
      <w:r w:rsidR="005B1E23" w:rsidRPr="005233FD">
        <w:rPr>
          <w:rFonts w:ascii="Arial" w:hAnsi="Arial" w:cs="Arial"/>
          <w:lang w:val="sk-SK"/>
        </w:rPr>
        <w:t xml:space="preserve">13 085 328 </w:t>
      </w:r>
      <w:r w:rsidR="009C1121" w:rsidRPr="005233FD">
        <w:rPr>
          <w:rFonts w:ascii="Arial" w:hAnsi="Arial" w:cs="Arial"/>
          <w:lang w:val="sk-SK"/>
        </w:rPr>
        <w:t>Eur</w:t>
      </w:r>
      <w:r w:rsidR="00A43CB0" w:rsidRPr="005233FD">
        <w:rPr>
          <w:rFonts w:ascii="Arial" w:hAnsi="Arial" w:cs="Arial"/>
          <w:lang w:val="sk-SK"/>
        </w:rPr>
        <w:t xml:space="preserve"> k 31.12.201</w:t>
      </w:r>
      <w:r w:rsidR="005B1E23" w:rsidRPr="005233FD">
        <w:rPr>
          <w:rFonts w:ascii="Arial" w:hAnsi="Arial" w:cs="Arial"/>
          <w:lang w:val="sk-SK"/>
        </w:rPr>
        <w:t>5</w:t>
      </w:r>
      <w:r w:rsidR="004928D9" w:rsidRPr="005233FD">
        <w:rPr>
          <w:rFonts w:ascii="Arial" w:hAnsi="Arial" w:cs="Arial"/>
          <w:lang w:val="sk-SK"/>
        </w:rPr>
        <w:t xml:space="preserve">, </w:t>
      </w:r>
      <w:r w:rsidR="009A26A5" w:rsidRPr="005233FD">
        <w:rPr>
          <w:rFonts w:ascii="Arial" w:hAnsi="Arial" w:cs="Arial"/>
          <w:lang w:val="sk-SK"/>
        </w:rPr>
        <w:t>v dôsledku predaja časti výroby s klimatizačnými jednotkami</w:t>
      </w:r>
      <w:r w:rsidRPr="00AB33A2">
        <w:rPr>
          <w:rFonts w:ascii="Arial" w:hAnsi="Arial" w:cs="Arial"/>
          <w:lang w:val="sk-SK"/>
        </w:rPr>
        <w:t>.</w:t>
      </w:r>
      <w:r w:rsidR="009E3677" w:rsidRPr="00AB33A2">
        <w:rPr>
          <w:rFonts w:ascii="Arial" w:hAnsi="Arial" w:cs="Arial"/>
          <w:lang w:val="sk-SK"/>
        </w:rPr>
        <w:t xml:space="preserve"> </w:t>
      </w:r>
      <w:r w:rsidR="0053305F" w:rsidRPr="005233FD">
        <w:rPr>
          <w:rFonts w:ascii="Arial" w:hAnsi="Arial" w:cs="Arial"/>
          <w:lang w:val="sk-SK"/>
        </w:rPr>
        <w:t>Najvýznamnejšie položky tvorí záväzok voči De</w:t>
      </w:r>
      <w:r w:rsidR="00452357" w:rsidRPr="005233FD">
        <w:rPr>
          <w:rFonts w:ascii="Arial" w:hAnsi="Arial" w:cs="Arial"/>
          <w:lang w:val="sk-SK"/>
        </w:rPr>
        <w:t xml:space="preserve">lphi Rumunsku vo výške </w:t>
      </w:r>
      <w:r w:rsidR="005B1E23" w:rsidRPr="005233FD">
        <w:rPr>
          <w:rFonts w:ascii="Arial" w:hAnsi="Arial" w:cs="Arial"/>
          <w:lang w:val="sk-SK"/>
        </w:rPr>
        <w:t>5 985 315</w:t>
      </w:r>
      <w:r w:rsidR="0053305F" w:rsidRPr="005233FD">
        <w:rPr>
          <w:rFonts w:ascii="Arial" w:hAnsi="Arial" w:cs="Arial"/>
          <w:lang w:val="sk-SK"/>
        </w:rPr>
        <w:t xml:space="preserve"> </w:t>
      </w:r>
      <w:r w:rsidR="00F01FC4" w:rsidRPr="005233FD">
        <w:rPr>
          <w:rFonts w:ascii="Arial" w:hAnsi="Arial" w:cs="Arial"/>
          <w:lang w:val="sk-SK"/>
        </w:rPr>
        <w:t>Eur</w:t>
      </w:r>
      <w:r w:rsidR="0053305F" w:rsidRPr="005233FD">
        <w:rPr>
          <w:rFonts w:ascii="Arial" w:hAnsi="Arial" w:cs="Arial"/>
          <w:lang w:val="sk-SK"/>
        </w:rPr>
        <w:t xml:space="preserve"> </w:t>
      </w:r>
      <w:r w:rsidR="009A26A5" w:rsidRPr="005233FD">
        <w:rPr>
          <w:rFonts w:ascii="Arial" w:hAnsi="Arial" w:cs="Arial"/>
          <w:lang w:val="sk-SK"/>
        </w:rPr>
        <w:t>dôvodom je</w:t>
      </w:r>
      <w:r w:rsidR="0053305F" w:rsidRPr="005233FD">
        <w:rPr>
          <w:rFonts w:ascii="Arial" w:hAnsi="Arial" w:cs="Arial"/>
          <w:lang w:val="sk-SK"/>
        </w:rPr>
        <w:t xml:space="preserve"> </w:t>
      </w:r>
      <w:r w:rsidR="00597D5A" w:rsidRPr="005233FD">
        <w:rPr>
          <w:rFonts w:ascii="Arial" w:hAnsi="Arial" w:cs="Arial"/>
          <w:lang w:val="sk-SK"/>
        </w:rPr>
        <w:t>pokles</w:t>
      </w:r>
      <w:r w:rsidR="003D1FCA" w:rsidRPr="005233FD">
        <w:rPr>
          <w:rFonts w:ascii="Arial" w:hAnsi="Arial" w:cs="Arial"/>
          <w:lang w:val="sk-SK"/>
        </w:rPr>
        <w:t xml:space="preserve"> objemu dodávaných zväzkov.</w:t>
      </w:r>
    </w:p>
    <w:p w14:paraId="2E4EB537" w14:textId="77777777" w:rsidR="00A7436D" w:rsidRPr="005233FD" w:rsidRDefault="00A7436D" w:rsidP="00A43CB0">
      <w:pPr>
        <w:keepNext w:val="0"/>
        <w:rPr>
          <w:rFonts w:ascii="Arial" w:hAnsi="Arial" w:cs="Arial"/>
          <w:lang w:val="sk-SK"/>
        </w:rPr>
      </w:pPr>
    </w:p>
    <w:p w14:paraId="1C8AC890" w14:textId="77777777" w:rsidR="00A7436D" w:rsidRPr="005233FD" w:rsidRDefault="00A7436D" w:rsidP="00A43CB0">
      <w:pPr>
        <w:keepNext w:val="0"/>
        <w:rPr>
          <w:rFonts w:ascii="Arial" w:hAnsi="Arial" w:cs="Arial"/>
          <w:lang w:val="sk-SK"/>
        </w:rPr>
      </w:pPr>
    </w:p>
    <w:p w14:paraId="133CFE07" w14:textId="77777777" w:rsidR="00A7436D" w:rsidRPr="005233FD" w:rsidRDefault="00A7436D" w:rsidP="00A43CB0">
      <w:pPr>
        <w:keepNext w:val="0"/>
        <w:rPr>
          <w:rFonts w:ascii="Arial" w:hAnsi="Arial" w:cs="Arial"/>
          <w:lang w:val="sk-SK"/>
        </w:rPr>
      </w:pPr>
    </w:p>
    <w:p w14:paraId="25EA117C" w14:textId="77777777" w:rsidR="00F16EEF" w:rsidRPr="005233FD" w:rsidRDefault="00F16EEF" w:rsidP="00A43CB0">
      <w:pPr>
        <w:keepNext w:val="0"/>
        <w:rPr>
          <w:rFonts w:ascii="Arial" w:hAnsi="Arial" w:cs="Arial"/>
          <w:lang w:val="sk-SK"/>
        </w:rPr>
      </w:pPr>
    </w:p>
    <w:p w14:paraId="1FAD8BB4" w14:textId="77777777" w:rsidR="00830582" w:rsidRPr="005233FD" w:rsidRDefault="00830582" w:rsidP="00A43CB0">
      <w:pPr>
        <w:keepNext w:val="0"/>
        <w:rPr>
          <w:rFonts w:ascii="Arial" w:hAnsi="Arial" w:cs="Arial"/>
          <w:lang w:val="sk-SK"/>
        </w:rPr>
      </w:pPr>
    </w:p>
    <w:p w14:paraId="5FD54112" w14:textId="77777777" w:rsidR="00830582" w:rsidRPr="005233FD" w:rsidRDefault="00830582" w:rsidP="00A43CB0">
      <w:pPr>
        <w:keepNext w:val="0"/>
        <w:rPr>
          <w:rFonts w:ascii="Arial" w:hAnsi="Arial" w:cs="Arial"/>
          <w:lang w:val="sk-SK"/>
        </w:rPr>
      </w:pPr>
    </w:p>
    <w:p w14:paraId="132E30B9" w14:textId="77777777" w:rsidR="00A7436D" w:rsidRDefault="00A7436D" w:rsidP="00A43CB0">
      <w:pPr>
        <w:keepNext w:val="0"/>
        <w:rPr>
          <w:rFonts w:ascii="Arial" w:hAnsi="Arial" w:cs="Arial"/>
          <w:lang w:val="sk-SK"/>
        </w:rPr>
      </w:pPr>
    </w:p>
    <w:p w14:paraId="35B21019" w14:textId="77777777" w:rsidR="00840B32" w:rsidRPr="005233FD" w:rsidRDefault="00840B32" w:rsidP="00A43CB0">
      <w:pPr>
        <w:keepNext w:val="0"/>
        <w:rPr>
          <w:rFonts w:ascii="Arial" w:hAnsi="Arial" w:cs="Arial"/>
          <w:lang w:val="sk-SK"/>
        </w:rPr>
      </w:pPr>
    </w:p>
    <w:p w14:paraId="30918671" w14:textId="77777777" w:rsidR="00E106A7" w:rsidRPr="005233FD" w:rsidRDefault="00E106A7" w:rsidP="00E106A7">
      <w:pPr>
        <w:pStyle w:val="Heading1"/>
        <w:keepNext w:val="0"/>
        <w:spacing w:before="120"/>
        <w:rPr>
          <w:rFonts w:ascii="Arial" w:hAnsi="Arial" w:cs="Arial"/>
          <w:lang w:val="sk-SK"/>
        </w:rPr>
      </w:pPr>
      <w:r w:rsidRPr="005233FD">
        <w:rPr>
          <w:rFonts w:ascii="Arial" w:hAnsi="Arial" w:cs="Arial"/>
          <w:lang w:val="sk-SK"/>
        </w:rPr>
        <w:lastRenderedPageBreak/>
        <w:t>OdloŽenÁ Daň z príjmov</w:t>
      </w:r>
    </w:p>
    <w:p w14:paraId="59DF6FFF" w14:textId="77777777" w:rsidR="00A36EAC" w:rsidRPr="005233FD" w:rsidRDefault="00A36EAC" w:rsidP="00A36EAC">
      <w:pPr>
        <w:keepNext w:val="0"/>
        <w:spacing w:after="0"/>
        <w:rPr>
          <w:rFonts w:ascii="Arial" w:hAnsi="Arial" w:cs="Arial"/>
          <w:highlight w:val="yellow"/>
          <w:lang w:val="sk-SK"/>
        </w:rPr>
      </w:pPr>
    </w:p>
    <w:p w14:paraId="6BD86665" w14:textId="0F9C01EA" w:rsidR="007471E4" w:rsidRPr="00AB33A2" w:rsidRDefault="007471E4" w:rsidP="00560EF1">
      <w:pPr>
        <w:keepNext w:val="0"/>
        <w:tabs>
          <w:tab w:val="left" w:pos="567"/>
        </w:tabs>
        <w:rPr>
          <w:rFonts w:ascii="Arial" w:hAnsi="Arial" w:cs="Arial"/>
          <w:snapToGrid w:val="0"/>
          <w:highlight w:val="yellow"/>
          <w:lang w:val="sk-SK" w:eastAsia="sk-SK"/>
        </w:rPr>
      </w:pPr>
      <w:r w:rsidRPr="005233FD">
        <w:rPr>
          <w:rFonts w:ascii="Arial" w:hAnsi="Arial" w:cs="Arial"/>
          <w:snapToGrid w:val="0"/>
          <w:lang w:val="sk-SK" w:eastAsia="sk-SK"/>
        </w:rPr>
        <w:t>V roku 201</w:t>
      </w:r>
      <w:r w:rsidR="00F946BB" w:rsidRPr="005233FD">
        <w:rPr>
          <w:rFonts w:ascii="Arial" w:hAnsi="Arial" w:cs="Arial"/>
          <w:snapToGrid w:val="0"/>
          <w:lang w:val="sk-SK" w:eastAsia="sk-SK"/>
        </w:rPr>
        <w:t>6</w:t>
      </w:r>
      <w:r w:rsidRPr="005233FD">
        <w:rPr>
          <w:rFonts w:ascii="Arial" w:hAnsi="Arial" w:cs="Arial"/>
          <w:snapToGrid w:val="0"/>
          <w:lang w:val="sk-SK" w:eastAsia="sk-SK"/>
        </w:rPr>
        <w:t xml:space="preserve"> spoločnosť vytvorila daňov</w:t>
      </w:r>
      <w:r w:rsidR="00F946BB" w:rsidRPr="005233FD">
        <w:rPr>
          <w:rFonts w:ascii="Arial" w:hAnsi="Arial" w:cs="Arial"/>
          <w:snapToGrid w:val="0"/>
          <w:lang w:val="sk-SK" w:eastAsia="sk-SK"/>
        </w:rPr>
        <w:t>ý zisk</w:t>
      </w:r>
      <w:r w:rsidRPr="005233FD">
        <w:rPr>
          <w:rFonts w:ascii="Arial" w:hAnsi="Arial" w:cs="Arial"/>
          <w:snapToGrid w:val="0"/>
          <w:lang w:val="sk-SK" w:eastAsia="sk-SK"/>
        </w:rPr>
        <w:t xml:space="preserve"> v hodnote </w:t>
      </w:r>
      <w:r w:rsidR="008001E8" w:rsidRPr="005233FD">
        <w:rPr>
          <w:rFonts w:ascii="Arial" w:hAnsi="Arial" w:cs="Arial"/>
          <w:snapToGrid w:val="0"/>
          <w:lang w:val="sk-SK" w:eastAsia="sk-SK"/>
        </w:rPr>
        <w:t xml:space="preserve">2 523 378 </w:t>
      </w:r>
      <w:r w:rsidRPr="005233FD">
        <w:rPr>
          <w:rFonts w:ascii="Arial" w:hAnsi="Arial" w:cs="Arial"/>
          <w:snapToGrid w:val="0"/>
          <w:lang w:val="sk-SK" w:eastAsia="sk-SK"/>
        </w:rPr>
        <w:t>Eur</w:t>
      </w:r>
      <w:r w:rsidR="008F42D5" w:rsidRPr="00AB33A2">
        <w:rPr>
          <w:rFonts w:ascii="Arial" w:hAnsi="Arial" w:cs="Arial"/>
          <w:snapToGrid w:val="0"/>
          <w:lang w:val="sk-SK" w:eastAsia="sk-SK"/>
        </w:rPr>
        <w:t xml:space="preserve">, z toho umorila hodnotu 2 193 365 Eur. Daňový základ po umorení bol 330 013 Eur. </w:t>
      </w:r>
    </w:p>
    <w:p w14:paraId="67DD2BF2" w14:textId="6F023975" w:rsidR="007449CD" w:rsidRPr="005233FD" w:rsidRDefault="007449CD" w:rsidP="00560EF1">
      <w:pPr>
        <w:keepNext w:val="0"/>
        <w:tabs>
          <w:tab w:val="left" w:pos="567"/>
        </w:tabs>
        <w:rPr>
          <w:rFonts w:ascii="Arial" w:hAnsi="Arial" w:cs="Arial"/>
          <w:snapToGrid w:val="0"/>
          <w:lang w:val="sk-SK" w:eastAsia="sk-SK"/>
        </w:rPr>
      </w:pPr>
      <w:r w:rsidRPr="00AB33A2">
        <w:rPr>
          <w:rFonts w:ascii="Arial" w:hAnsi="Arial" w:cs="Arial"/>
          <w:snapToGrid w:val="0"/>
          <w:lang w:val="sk-SK" w:eastAsia="sk-SK"/>
        </w:rPr>
        <w:t xml:space="preserve">Spoločnosť </w:t>
      </w:r>
      <w:r w:rsidR="000C6829" w:rsidRPr="00AB33A2">
        <w:rPr>
          <w:rFonts w:ascii="Arial" w:hAnsi="Arial" w:cs="Arial"/>
          <w:snapToGrid w:val="0"/>
          <w:lang w:val="sk-SK" w:eastAsia="sk-SK"/>
        </w:rPr>
        <w:t xml:space="preserve">tak </w:t>
      </w:r>
      <w:r w:rsidRPr="005233FD">
        <w:rPr>
          <w:rFonts w:ascii="Arial" w:hAnsi="Arial" w:cs="Arial"/>
          <w:snapToGrid w:val="0"/>
          <w:lang w:val="sk-SK" w:eastAsia="sk-SK"/>
        </w:rPr>
        <w:t>mô</w:t>
      </w:r>
      <w:r w:rsidR="000C6829" w:rsidRPr="005233FD">
        <w:rPr>
          <w:rFonts w:ascii="Arial" w:hAnsi="Arial" w:cs="Arial"/>
          <w:snapToGrid w:val="0"/>
          <w:lang w:val="sk-SK" w:eastAsia="sk-SK"/>
        </w:rPr>
        <w:t>že v budúcnosti umoriť stratu v celkovej</w:t>
      </w:r>
      <w:r w:rsidRPr="005233FD">
        <w:rPr>
          <w:rFonts w:ascii="Arial" w:hAnsi="Arial" w:cs="Arial"/>
          <w:snapToGrid w:val="0"/>
          <w:lang w:val="sk-SK" w:eastAsia="sk-SK"/>
        </w:rPr>
        <w:t xml:space="preserve"> výške </w:t>
      </w:r>
      <w:r w:rsidR="00161FCF" w:rsidRPr="005233FD">
        <w:rPr>
          <w:rFonts w:ascii="Arial" w:hAnsi="Arial" w:cs="Arial"/>
          <w:snapToGrid w:val="0"/>
          <w:lang w:val="sk-SK" w:eastAsia="sk-SK"/>
        </w:rPr>
        <w:t>4 389 116</w:t>
      </w:r>
      <w:r w:rsidR="00AD5E05" w:rsidRPr="005233FD">
        <w:rPr>
          <w:rFonts w:ascii="Arial" w:hAnsi="Arial" w:cs="Arial"/>
          <w:snapToGrid w:val="0"/>
          <w:lang w:val="sk-SK" w:eastAsia="sk-SK"/>
        </w:rPr>
        <w:t xml:space="preserve"> Eur nasledovne:</w:t>
      </w:r>
    </w:p>
    <w:p w14:paraId="2AEBDB7A" w14:textId="43633A56" w:rsidR="000C6829" w:rsidRPr="005233FD" w:rsidRDefault="00161FCF" w:rsidP="00560EF1">
      <w:pPr>
        <w:keepNext w:val="0"/>
        <w:tabs>
          <w:tab w:val="left" w:pos="567"/>
        </w:tabs>
        <w:rPr>
          <w:rFonts w:ascii="Arial" w:hAnsi="Arial" w:cs="Arial"/>
          <w:snapToGrid w:val="0"/>
          <w:highlight w:val="yellow"/>
          <w:lang w:val="sk-SK" w:eastAsia="sk-SK"/>
        </w:rPr>
      </w:pPr>
      <w:r w:rsidRPr="005233FD">
        <w:rPr>
          <w:noProof/>
          <w:lang w:val="sk-SK" w:eastAsia="sk-SK"/>
        </w:rPr>
        <w:t xml:space="preserve"> </w:t>
      </w:r>
      <w:r w:rsidRPr="005233FD">
        <w:rPr>
          <w:noProof/>
          <w:lang w:val="sk-SK" w:eastAsia="sk-SK"/>
        </w:rPr>
        <w:drawing>
          <wp:inline distT="0" distB="0" distL="0" distR="0" wp14:anchorId="4943D16F" wp14:editId="49C65F6C">
            <wp:extent cx="5760720" cy="84201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60720" cy="842010"/>
                    </a:xfrm>
                    <a:prstGeom prst="rect">
                      <a:avLst/>
                    </a:prstGeom>
                  </pic:spPr>
                </pic:pic>
              </a:graphicData>
            </a:graphic>
          </wp:inline>
        </w:drawing>
      </w:r>
    </w:p>
    <w:p w14:paraId="354F94C3" w14:textId="77777777" w:rsidR="00A36EAC" w:rsidRPr="005233FD" w:rsidRDefault="00E106A7" w:rsidP="00A36EAC">
      <w:pPr>
        <w:keepNext w:val="0"/>
        <w:spacing w:after="0"/>
        <w:rPr>
          <w:rFonts w:ascii="Arial" w:hAnsi="Arial" w:cs="Arial"/>
          <w:lang w:val="sk-SK"/>
        </w:rPr>
      </w:pPr>
      <w:r w:rsidRPr="005233FD">
        <w:rPr>
          <w:rFonts w:ascii="Arial" w:hAnsi="Arial" w:cs="Arial"/>
          <w:lang w:val="sk-SK"/>
        </w:rPr>
        <w:t>Informácie o odloženej daňovej pohľadávke al</w:t>
      </w:r>
      <w:r w:rsidR="00A36EAC" w:rsidRPr="005233FD">
        <w:rPr>
          <w:rFonts w:ascii="Arial" w:hAnsi="Arial" w:cs="Arial"/>
          <w:lang w:val="sk-SK"/>
        </w:rPr>
        <w:t>ebo o odloženom daňovom záväzku</w:t>
      </w:r>
    </w:p>
    <w:p w14:paraId="490AD495" w14:textId="77777777" w:rsidR="00A06F4F" w:rsidRPr="00AB33A2" w:rsidRDefault="00A06F4F" w:rsidP="00A36EAC">
      <w:pPr>
        <w:keepNext w:val="0"/>
        <w:spacing w:after="0"/>
        <w:rPr>
          <w:rFonts w:ascii="Arial" w:hAnsi="Arial" w:cs="Arial"/>
          <w:highlight w:val="yellow"/>
          <w:lang w:val="sk-SK"/>
        </w:rPr>
      </w:pPr>
    </w:p>
    <w:p w14:paraId="3F8A2681" w14:textId="0B442D3F" w:rsidR="00A36EAC" w:rsidRPr="00AB33A2" w:rsidRDefault="00161FCF" w:rsidP="00A36EAC">
      <w:pPr>
        <w:keepNext w:val="0"/>
        <w:tabs>
          <w:tab w:val="left" w:pos="567"/>
        </w:tabs>
        <w:rPr>
          <w:rFonts w:ascii="Arial" w:hAnsi="Arial" w:cs="Arial"/>
          <w:b/>
          <w:highlight w:val="yellow"/>
          <w:lang w:val="sk-SK"/>
        </w:rPr>
      </w:pPr>
      <w:r w:rsidRPr="00AB33A2">
        <w:rPr>
          <w:noProof/>
          <w:lang w:val="sk-SK" w:eastAsia="sk-SK"/>
        </w:rPr>
        <w:drawing>
          <wp:inline distT="0" distB="0" distL="0" distR="0" wp14:anchorId="5A4792BE" wp14:editId="06D55B11">
            <wp:extent cx="5760720" cy="4519295"/>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60720" cy="4519295"/>
                    </a:xfrm>
                    <a:prstGeom prst="rect">
                      <a:avLst/>
                    </a:prstGeom>
                  </pic:spPr>
                </pic:pic>
              </a:graphicData>
            </a:graphic>
          </wp:inline>
        </w:drawing>
      </w:r>
      <w:r w:rsidRPr="00AB33A2" w:rsidDel="00161FCF">
        <w:rPr>
          <w:noProof/>
          <w:lang w:val="sk-SK" w:eastAsia="sk-SK"/>
        </w:rPr>
        <w:t xml:space="preserve"> </w:t>
      </w:r>
    </w:p>
    <w:p w14:paraId="31F3FC8E" w14:textId="77777777" w:rsidR="00A36EAC" w:rsidRPr="005233FD" w:rsidRDefault="00A36EAC" w:rsidP="00A36EAC">
      <w:pPr>
        <w:spacing w:after="0"/>
        <w:rPr>
          <w:rFonts w:ascii="Arial" w:hAnsi="Arial" w:cs="Arial"/>
          <w:snapToGrid w:val="0"/>
          <w:highlight w:val="yellow"/>
          <w:lang w:val="sk-SK" w:eastAsia="sk-SK"/>
        </w:rPr>
      </w:pPr>
    </w:p>
    <w:p w14:paraId="782C9751" w14:textId="77777777" w:rsidR="00C2202E" w:rsidRPr="005233FD" w:rsidRDefault="008C13A3" w:rsidP="008C13A3">
      <w:pPr>
        <w:keepNext w:val="0"/>
        <w:rPr>
          <w:rFonts w:ascii="Arial" w:hAnsi="Arial" w:cs="Arial"/>
          <w:lang w:val="sk-SK"/>
        </w:rPr>
      </w:pPr>
      <w:r w:rsidRPr="00AB33A2">
        <w:rPr>
          <w:rFonts w:ascii="Arial" w:hAnsi="Arial" w:cs="Arial"/>
          <w:lang w:val="sk-SK"/>
        </w:rPr>
        <w:t xml:space="preserve">Spoločnosť </w:t>
      </w:r>
      <w:r w:rsidR="006A2C8D" w:rsidRPr="005233FD">
        <w:rPr>
          <w:rFonts w:ascii="Arial" w:hAnsi="Arial" w:cs="Arial"/>
          <w:lang w:val="sk-SK"/>
        </w:rPr>
        <w:t>ne</w:t>
      </w:r>
      <w:r w:rsidRPr="005233FD">
        <w:rPr>
          <w:rFonts w:ascii="Arial" w:hAnsi="Arial" w:cs="Arial"/>
          <w:lang w:val="sk-SK"/>
        </w:rPr>
        <w:t>zaúčtovala odloženú daňovú pohľadávku</w:t>
      </w:r>
      <w:r w:rsidR="003E5935" w:rsidRPr="005233FD">
        <w:rPr>
          <w:rFonts w:ascii="Arial" w:hAnsi="Arial" w:cs="Arial"/>
          <w:lang w:val="sk-SK"/>
        </w:rPr>
        <w:t xml:space="preserve"> v plnej výške</w:t>
      </w:r>
      <w:r w:rsidRPr="005233FD">
        <w:rPr>
          <w:rFonts w:ascii="Arial" w:hAnsi="Arial" w:cs="Arial"/>
          <w:lang w:val="sk-SK"/>
        </w:rPr>
        <w:t xml:space="preserve"> z dôvodu, že v budúcom roku 201</w:t>
      </w:r>
      <w:r w:rsidR="00CE2F1B" w:rsidRPr="005233FD">
        <w:rPr>
          <w:rFonts w:ascii="Arial" w:hAnsi="Arial" w:cs="Arial"/>
          <w:lang w:val="sk-SK"/>
        </w:rPr>
        <w:t>7</w:t>
      </w:r>
      <w:r w:rsidRPr="005233FD">
        <w:rPr>
          <w:rFonts w:ascii="Arial" w:hAnsi="Arial" w:cs="Arial"/>
          <w:lang w:val="sk-SK"/>
        </w:rPr>
        <w:t xml:space="preserve"> očakáva </w:t>
      </w:r>
      <w:r w:rsidR="006A2C8D" w:rsidRPr="005233FD">
        <w:rPr>
          <w:rFonts w:ascii="Arial" w:hAnsi="Arial" w:cs="Arial"/>
          <w:lang w:val="sk-SK"/>
        </w:rPr>
        <w:t>negatívny základ dane.</w:t>
      </w:r>
    </w:p>
    <w:p w14:paraId="61B6066B" w14:textId="77777777" w:rsidR="00E53B78" w:rsidRPr="005233FD" w:rsidRDefault="00E53B78" w:rsidP="001E072E">
      <w:pPr>
        <w:pStyle w:val="Heading1"/>
        <w:keepNext w:val="0"/>
        <w:numPr>
          <w:ilvl w:val="0"/>
          <w:numId w:val="0"/>
        </w:numPr>
        <w:rPr>
          <w:rFonts w:ascii="Arial" w:hAnsi="Arial" w:cs="Arial"/>
          <w:highlight w:val="yellow"/>
          <w:lang w:val="sk-SK"/>
        </w:rPr>
        <w:sectPr w:rsidR="00E53B78" w:rsidRPr="005233FD" w:rsidSect="00D90C09">
          <w:pgSz w:w="11907" w:h="16840" w:code="9"/>
          <w:pgMar w:top="2127" w:right="1134" w:bottom="1134" w:left="1701" w:header="1134" w:footer="454" w:gutter="0"/>
          <w:cols w:space="720"/>
        </w:sectPr>
      </w:pPr>
    </w:p>
    <w:p w14:paraId="1F212ACA" w14:textId="77777777" w:rsidR="00271952" w:rsidRPr="005233FD" w:rsidRDefault="00271952" w:rsidP="00271952">
      <w:pPr>
        <w:pStyle w:val="Heading1"/>
        <w:keepNext w:val="0"/>
        <w:rPr>
          <w:rFonts w:ascii="Arial" w:hAnsi="Arial" w:cs="Arial"/>
          <w:lang w:val="sk-SK"/>
        </w:rPr>
      </w:pPr>
      <w:r w:rsidRPr="005233FD">
        <w:rPr>
          <w:rFonts w:ascii="Arial" w:hAnsi="Arial" w:cs="Arial"/>
          <w:lang w:val="sk-SK"/>
        </w:rPr>
        <w:lastRenderedPageBreak/>
        <w:t xml:space="preserve">Podmienené záväzky a aktíva, Podsúvahové položky </w:t>
      </w:r>
    </w:p>
    <w:p w14:paraId="56733AC8" w14:textId="77777777" w:rsidR="00271952" w:rsidRPr="005233FD" w:rsidRDefault="00271952" w:rsidP="00E106A7">
      <w:pPr>
        <w:keepNext w:val="0"/>
        <w:rPr>
          <w:rFonts w:ascii="Arial" w:hAnsi="Arial" w:cs="Arial"/>
          <w:snapToGrid w:val="0"/>
          <w:lang w:val="sk-SK"/>
        </w:rPr>
      </w:pPr>
      <w:r w:rsidRPr="005233FD">
        <w:rPr>
          <w:rFonts w:ascii="Arial" w:hAnsi="Arial" w:cs="Arial"/>
          <w:snapToGrid w:val="0"/>
          <w:lang w:val="sk-SK"/>
        </w:rPr>
        <w:t>Spoločnosť využíva pri svojej výrobe majetok, ktorý bol obstaraný odberat</w:t>
      </w:r>
      <w:r w:rsidR="0079351D" w:rsidRPr="005233FD">
        <w:rPr>
          <w:rFonts w:ascii="Arial" w:hAnsi="Arial" w:cs="Arial"/>
          <w:snapToGrid w:val="0"/>
          <w:lang w:val="sk-SK"/>
        </w:rPr>
        <w:t xml:space="preserve">eľom a jeho hodnota </w:t>
      </w:r>
      <w:r w:rsidR="00913686" w:rsidRPr="005233FD">
        <w:rPr>
          <w:rFonts w:ascii="Arial" w:hAnsi="Arial" w:cs="Arial"/>
          <w:snapToGrid w:val="0"/>
          <w:lang w:val="sk-SK"/>
        </w:rPr>
        <w:t>k 31.12.201</w:t>
      </w:r>
      <w:r w:rsidR="007807FD" w:rsidRPr="005233FD">
        <w:rPr>
          <w:rFonts w:ascii="Arial" w:hAnsi="Arial" w:cs="Arial"/>
          <w:snapToGrid w:val="0"/>
          <w:lang w:val="sk-SK"/>
        </w:rPr>
        <w:t>6</w:t>
      </w:r>
      <w:r w:rsidR="0079351D" w:rsidRPr="005233FD">
        <w:rPr>
          <w:rFonts w:ascii="Arial" w:hAnsi="Arial" w:cs="Arial"/>
          <w:snapToGrid w:val="0"/>
          <w:lang w:val="sk-SK"/>
        </w:rPr>
        <w:t xml:space="preserve"> je </w:t>
      </w:r>
      <w:r w:rsidR="007807FD" w:rsidRPr="005233FD">
        <w:rPr>
          <w:rFonts w:ascii="Arial" w:hAnsi="Arial" w:cs="Arial"/>
          <w:snapToGrid w:val="0"/>
          <w:lang w:val="sk-SK"/>
        </w:rPr>
        <w:t>393 665</w:t>
      </w:r>
      <w:r w:rsidR="0079351D" w:rsidRPr="005233FD">
        <w:rPr>
          <w:rFonts w:ascii="Arial" w:hAnsi="Arial" w:cs="Arial"/>
          <w:snapToGrid w:val="0"/>
          <w:lang w:val="sk-SK"/>
        </w:rPr>
        <w:t xml:space="preserve"> </w:t>
      </w:r>
      <w:r w:rsidR="00F01FC4" w:rsidRPr="005233FD">
        <w:rPr>
          <w:rFonts w:ascii="Arial" w:hAnsi="Arial" w:cs="Arial"/>
          <w:snapToGrid w:val="0"/>
          <w:lang w:val="sk-SK"/>
        </w:rPr>
        <w:t>Eur</w:t>
      </w:r>
      <w:r w:rsidRPr="005233FD">
        <w:rPr>
          <w:rFonts w:ascii="Arial" w:hAnsi="Arial" w:cs="Arial"/>
          <w:snapToGrid w:val="0"/>
          <w:lang w:val="sk-SK"/>
        </w:rPr>
        <w:t>.</w:t>
      </w:r>
      <w:r w:rsidR="00A96BE4" w:rsidRPr="005233FD">
        <w:rPr>
          <w:rFonts w:ascii="Arial" w:hAnsi="Arial" w:cs="Arial"/>
          <w:snapToGrid w:val="0"/>
          <w:lang w:val="sk-SK"/>
        </w:rPr>
        <w:t xml:space="preserve"> Hodnota majetku v nájme je </w:t>
      </w:r>
      <w:r w:rsidR="00576128" w:rsidRPr="005233FD">
        <w:rPr>
          <w:rFonts w:ascii="Arial" w:hAnsi="Arial" w:cs="Arial"/>
          <w:snapToGrid w:val="0"/>
          <w:lang w:val="sk-SK"/>
        </w:rPr>
        <w:t>56 584</w:t>
      </w:r>
      <w:r w:rsidR="00A96BE4" w:rsidRPr="005233FD">
        <w:rPr>
          <w:rFonts w:ascii="Arial" w:hAnsi="Arial" w:cs="Arial"/>
          <w:snapToGrid w:val="0"/>
          <w:lang w:val="sk-SK"/>
        </w:rPr>
        <w:t xml:space="preserve"> </w:t>
      </w:r>
      <w:r w:rsidR="00F01FC4" w:rsidRPr="005233FD">
        <w:rPr>
          <w:rFonts w:ascii="Arial" w:hAnsi="Arial" w:cs="Arial"/>
          <w:snapToGrid w:val="0"/>
          <w:lang w:val="sk-SK"/>
        </w:rPr>
        <w:t>Eur</w:t>
      </w:r>
      <w:r w:rsidR="00A96BE4" w:rsidRPr="005233FD">
        <w:rPr>
          <w:rFonts w:ascii="Arial" w:hAnsi="Arial" w:cs="Arial"/>
          <w:snapToGrid w:val="0"/>
          <w:lang w:val="sk-SK"/>
        </w:rPr>
        <w:t xml:space="preserve"> a týka sa operatívneho prenájmu </w:t>
      </w:r>
      <w:r w:rsidR="00576128" w:rsidRPr="005233FD">
        <w:rPr>
          <w:rFonts w:ascii="Arial" w:hAnsi="Arial" w:cs="Arial"/>
          <w:snapToGrid w:val="0"/>
          <w:lang w:val="sk-SK"/>
        </w:rPr>
        <w:t xml:space="preserve">troch </w:t>
      </w:r>
      <w:r w:rsidR="00A96BE4" w:rsidRPr="005233FD">
        <w:rPr>
          <w:rFonts w:ascii="Arial" w:hAnsi="Arial" w:cs="Arial"/>
          <w:snapToGrid w:val="0"/>
          <w:lang w:val="sk-SK"/>
        </w:rPr>
        <w:t>áut.</w:t>
      </w:r>
    </w:p>
    <w:p w14:paraId="1DA2FBBA" w14:textId="77777777" w:rsidR="00A44AC7" w:rsidRPr="00AB33A2" w:rsidRDefault="007807FD" w:rsidP="00E106A7">
      <w:pPr>
        <w:keepNext w:val="0"/>
        <w:rPr>
          <w:rFonts w:ascii="Arial" w:hAnsi="Arial" w:cs="Arial"/>
          <w:i/>
          <w:highlight w:val="yellow"/>
          <w:lang w:val="sk-SK"/>
        </w:rPr>
      </w:pPr>
      <w:r w:rsidRPr="00AB33A2">
        <w:rPr>
          <w:noProof/>
          <w:lang w:val="sk-SK" w:eastAsia="sk-SK"/>
        </w:rPr>
        <w:drawing>
          <wp:inline distT="0" distB="0" distL="0" distR="0" wp14:anchorId="0B20C862" wp14:editId="03B41845">
            <wp:extent cx="5760720" cy="82397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0720" cy="823975"/>
                    </a:xfrm>
                    <a:prstGeom prst="rect">
                      <a:avLst/>
                    </a:prstGeom>
                    <a:noFill/>
                    <a:ln>
                      <a:noFill/>
                    </a:ln>
                  </pic:spPr>
                </pic:pic>
              </a:graphicData>
            </a:graphic>
          </wp:inline>
        </w:drawing>
      </w:r>
    </w:p>
    <w:p w14:paraId="109FC5B9" w14:textId="77777777" w:rsidR="00E106A7" w:rsidRPr="005233FD" w:rsidRDefault="00A44AC7" w:rsidP="00E106A7">
      <w:pPr>
        <w:keepNext w:val="0"/>
        <w:rPr>
          <w:rFonts w:ascii="Arial" w:hAnsi="Arial" w:cs="Arial"/>
          <w:snapToGrid w:val="0"/>
          <w:lang w:val="sk-SK"/>
        </w:rPr>
      </w:pPr>
      <w:r w:rsidRPr="005233FD">
        <w:rPr>
          <w:rFonts w:ascii="Arial" w:hAnsi="Arial" w:cs="Arial"/>
          <w:snapToGrid w:val="0"/>
          <w:lang w:val="sk-SK"/>
        </w:rPr>
        <w:t xml:space="preserve">Podmienené záväzky vyplývajú z operatívneho prenájmu áut, ktorých zmluvy končia </w:t>
      </w:r>
      <w:r w:rsidR="00B71D11" w:rsidRPr="005233FD">
        <w:rPr>
          <w:rFonts w:ascii="Arial" w:hAnsi="Arial" w:cs="Arial"/>
          <w:snapToGrid w:val="0"/>
          <w:lang w:val="sk-SK"/>
        </w:rPr>
        <w:t>predovšetkým v</w:t>
      </w:r>
      <w:r w:rsidR="00623D3B" w:rsidRPr="005233FD">
        <w:rPr>
          <w:rFonts w:ascii="Arial" w:hAnsi="Arial" w:cs="Arial"/>
          <w:snapToGrid w:val="0"/>
          <w:lang w:val="sk-SK"/>
        </w:rPr>
        <w:t> </w:t>
      </w:r>
      <w:r w:rsidR="00B71D11" w:rsidRPr="005233FD">
        <w:rPr>
          <w:rFonts w:ascii="Arial" w:hAnsi="Arial" w:cs="Arial"/>
          <w:snapToGrid w:val="0"/>
          <w:lang w:val="sk-SK"/>
        </w:rPr>
        <w:t>roku</w:t>
      </w:r>
      <w:r w:rsidR="00623D3B" w:rsidRPr="005233FD">
        <w:rPr>
          <w:rFonts w:ascii="Arial" w:hAnsi="Arial" w:cs="Arial"/>
          <w:snapToGrid w:val="0"/>
          <w:lang w:val="sk-SK"/>
        </w:rPr>
        <w:t xml:space="preserve"> 2018. </w:t>
      </w:r>
    </w:p>
    <w:p w14:paraId="5C70F1B1" w14:textId="77777777" w:rsidR="00A44AC7" w:rsidRPr="00AB33A2" w:rsidRDefault="00A44AC7" w:rsidP="00E106A7">
      <w:pPr>
        <w:keepNext w:val="0"/>
        <w:rPr>
          <w:rFonts w:ascii="Arial" w:hAnsi="Arial" w:cs="Arial"/>
          <w:i/>
          <w:highlight w:val="yellow"/>
          <w:lang w:val="sk-SK"/>
        </w:rPr>
      </w:pPr>
    </w:p>
    <w:p w14:paraId="73F508EF" w14:textId="77777777" w:rsidR="00B71D11" w:rsidRPr="00AB33A2" w:rsidRDefault="00F76704" w:rsidP="00E106A7">
      <w:pPr>
        <w:keepNext w:val="0"/>
        <w:rPr>
          <w:rFonts w:ascii="Arial" w:hAnsi="Arial" w:cs="Arial"/>
          <w:i/>
          <w:highlight w:val="yellow"/>
          <w:lang w:val="sk-SK"/>
        </w:rPr>
      </w:pPr>
      <w:r w:rsidRPr="00AB33A2">
        <w:rPr>
          <w:noProof/>
          <w:lang w:val="sk-SK" w:eastAsia="sk-SK"/>
        </w:rPr>
        <w:drawing>
          <wp:inline distT="0" distB="0" distL="0" distR="0" wp14:anchorId="2F13D02C" wp14:editId="2625ECA6">
            <wp:extent cx="5760720" cy="662876"/>
            <wp:effectExtent l="0" t="0" r="0" b="444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60720" cy="662876"/>
                    </a:xfrm>
                    <a:prstGeom prst="rect">
                      <a:avLst/>
                    </a:prstGeom>
                    <a:noFill/>
                    <a:ln>
                      <a:noFill/>
                    </a:ln>
                  </pic:spPr>
                </pic:pic>
              </a:graphicData>
            </a:graphic>
          </wp:inline>
        </w:drawing>
      </w:r>
    </w:p>
    <w:p w14:paraId="1A64BFC6" w14:textId="77777777" w:rsidR="00F76704" w:rsidRPr="00AB33A2" w:rsidRDefault="00F76704" w:rsidP="00E106A7">
      <w:pPr>
        <w:keepNext w:val="0"/>
        <w:rPr>
          <w:rFonts w:ascii="Arial" w:hAnsi="Arial" w:cs="Arial"/>
          <w:i/>
          <w:highlight w:val="yellow"/>
          <w:lang w:val="sk-SK"/>
        </w:rPr>
      </w:pPr>
      <w:r w:rsidRPr="00AB33A2">
        <w:rPr>
          <w:noProof/>
          <w:lang w:val="sk-SK" w:eastAsia="sk-SK"/>
        </w:rPr>
        <w:drawing>
          <wp:inline distT="0" distB="0" distL="0" distR="0" wp14:anchorId="17F465E3" wp14:editId="15F5772E">
            <wp:extent cx="5760720" cy="662876"/>
            <wp:effectExtent l="0" t="0" r="0" b="444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60720" cy="662876"/>
                    </a:xfrm>
                    <a:prstGeom prst="rect">
                      <a:avLst/>
                    </a:prstGeom>
                    <a:noFill/>
                    <a:ln>
                      <a:noFill/>
                    </a:ln>
                  </pic:spPr>
                </pic:pic>
              </a:graphicData>
            </a:graphic>
          </wp:inline>
        </w:drawing>
      </w:r>
    </w:p>
    <w:p w14:paraId="261DC7A7" w14:textId="77777777" w:rsidR="00A44AC7" w:rsidRPr="005233FD" w:rsidRDefault="00A44AC7" w:rsidP="00E106A7">
      <w:pPr>
        <w:keepNext w:val="0"/>
        <w:rPr>
          <w:rFonts w:ascii="Arial" w:hAnsi="Arial" w:cs="Arial"/>
          <w:i/>
          <w:highlight w:val="yellow"/>
          <w:lang w:val="sk-SK"/>
        </w:rPr>
      </w:pPr>
    </w:p>
    <w:p w14:paraId="5F811866" w14:textId="77777777" w:rsidR="00E106A7" w:rsidRPr="005233FD" w:rsidRDefault="00E106A7" w:rsidP="00E106A7">
      <w:pPr>
        <w:pStyle w:val="Heading1"/>
        <w:keepNext w:val="0"/>
        <w:numPr>
          <w:ilvl w:val="0"/>
          <w:numId w:val="0"/>
        </w:numPr>
        <w:spacing w:before="120"/>
        <w:rPr>
          <w:rFonts w:ascii="Arial" w:hAnsi="Arial" w:cs="Arial"/>
          <w:highlight w:val="yellow"/>
          <w:lang w:val="sk-SK"/>
        </w:rPr>
      </w:pPr>
      <w:r w:rsidRPr="005233FD">
        <w:rPr>
          <w:rFonts w:ascii="Arial" w:hAnsi="Arial" w:cs="Arial"/>
          <w:highlight w:val="yellow"/>
          <w:lang w:val="sk-SK"/>
        </w:rPr>
        <w:br w:type="page"/>
      </w:r>
    </w:p>
    <w:p w14:paraId="7691ECE0" w14:textId="77777777" w:rsidR="000B04FB" w:rsidRPr="005233FD" w:rsidRDefault="00F54922" w:rsidP="00E0211F">
      <w:pPr>
        <w:pStyle w:val="Heading1"/>
        <w:keepNext w:val="0"/>
        <w:rPr>
          <w:rFonts w:ascii="Arial" w:hAnsi="Arial" w:cs="Arial"/>
          <w:lang w:val="sk-SK"/>
        </w:rPr>
      </w:pPr>
      <w:r w:rsidRPr="005233FD">
        <w:rPr>
          <w:rFonts w:ascii="Arial" w:hAnsi="Arial" w:cs="Arial"/>
          <w:lang w:val="sk-SK"/>
        </w:rPr>
        <w:lastRenderedPageBreak/>
        <w:t>Výnosy</w:t>
      </w:r>
      <w:r w:rsidR="00296518" w:rsidRPr="005233FD">
        <w:rPr>
          <w:rFonts w:ascii="Arial" w:hAnsi="Arial" w:cs="Arial"/>
          <w:lang w:val="sk-SK"/>
        </w:rPr>
        <w:t xml:space="preserve"> A Náklady</w:t>
      </w:r>
    </w:p>
    <w:p w14:paraId="573935D3" w14:textId="77777777" w:rsidR="00F54922" w:rsidRPr="005233FD" w:rsidRDefault="00F54922" w:rsidP="00E0211F">
      <w:pPr>
        <w:keepNext w:val="0"/>
        <w:rPr>
          <w:rFonts w:ascii="Arial" w:hAnsi="Arial" w:cs="Arial"/>
          <w:b/>
          <w:lang w:val="sk-SK"/>
        </w:rPr>
      </w:pPr>
      <w:r w:rsidRPr="005233FD">
        <w:rPr>
          <w:rFonts w:ascii="Arial" w:hAnsi="Arial" w:cs="Arial"/>
          <w:b/>
          <w:lang w:val="sk-SK"/>
        </w:rPr>
        <w:t>Tržby</w:t>
      </w:r>
    </w:p>
    <w:p w14:paraId="48D2C195" w14:textId="77777777" w:rsidR="001F3543" w:rsidRPr="005233FD" w:rsidRDefault="001F3543" w:rsidP="00E0211F">
      <w:pPr>
        <w:keepNext w:val="0"/>
        <w:rPr>
          <w:rFonts w:ascii="Arial" w:hAnsi="Arial" w:cs="Arial"/>
          <w:lang w:val="sk-SK"/>
        </w:rPr>
      </w:pPr>
      <w:r w:rsidRPr="005233FD">
        <w:rPr>
          <w:rFonts w:ascii="Arial" w:hAnsi="Arial" w:cs="Arial"/>
          <w:lang w:val="sk-SK"/>
        </w:rPr>
        <w:t>Informácie o</w:t>
      </w:r>
      <w:r w:rsidR="00736ABA" w:rsidRPr="005233FD">
        <w:rPr>
          <w:rFonts w:ascii="Arial" w:hAnsi="Arial" w:cs="Arial"/>
          <w:lang w:val="sk-SK"/>
        </w:rPr>
        <w:t> </w:t>
      </w:r>
      <w:r w:rsidRPr="005233FD">
        <w:rPr>
          <w:rFonts w:ascii="Arial" w:hAnsi="Arial" w:cs="Arial"/>
          <w:lang w:val="sk-SK"/>
        </w:rPr>
        <w:t>tržbách</w:t>
      </w:r>
    </w:p>
    <w:p w14:paraId="58595A7A" w14:textId="77777777" w:rsidR="00736ABA" w:rsidRPr="00AB33A2" w:rsidRDefault="00B01027" w:rsidP="00E0211F">
      <w:pPr>
        <w:keepNext w:val="0"/>
        <w:rPr>
          <w:rFonts w:ascii="Arial" w:hAnsi="Arial" w:cs="Arial"/>
          <w:highlight w:val="yellow"/>
          <w:lang w:val="sk-SK"/>
        </w:rPr>
      </w:pPr>
      <w:r w:rsidRPr="00AB33A2">
        <w:rPr>
          <w:noProof/>
          <w:lang w:val="sk-SK" w:eastAsia="sk-SK"/>
        </w:rPr>
        <w:drawing>
          <wp:inline distT="0" distB="0" distL="0" distR="0" wp14:anchorId="04E9DEA8" wp14:editId="1B0F7653">
            <wp:extent cx="5760720" cy="2285933"/>
            <wp:effectExtent l="0" t="0" r="0"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60720" cy="2285933"/>
                    </a:xfrm>
                    <a:prstGeom prst="rect">
                      <a:avLst/>
                    </a:prstGeom>
                    <a:noFill/>
                    <a:ln>
                      <a:noFill/>
                    </a:ln>
                  </pic:spPr>
                </pic:pic>
              </a:graphicData>
            </a:graphic>
          </wp:inline>
        </w:drawing>
      </w:r>
    </w:p>
    <w:p w14:paraId="76F0E2FE" w14:textId="77777777" w:rsidR="00FD33A7" w:rsidRPr="005233FD" w:rsidRDefault="005566B7" w:rsidP="00FD33A7">
      <w:pPr>
        <w:rPr>
          <w:rFonts w:ascii="Arial" w:hAnsi="Arial" w:cs="Arial"/>
          <w:snapToGrid w:val="0"/>
          <w:lang w:val="sk-SK" w:eastAsia="sk-SK"/>
        </w:rPr>
      </w:pPr>
      <w:r w:rsidRPr="005233FD">
        <w:rPr>
          <w:rFonts w:ascii="Arial" w:hAnsi="Arial" w:cs="Arial"/>
          <w:snapToGrid w:val="0"/>
          <w:lang w:val="sk-SK" w:eastAsia="sk-SK"/>
        </w:rPr>
        <w:t>V roku 201</w:t>
      </w:r>
      <w:r w:rsidR="00B01027" w:rsidRPr="005233FD">
        <w:rPr>
          <w:rFonts w:ascii="Arial" w:hAnsi="Arial" w:cs="Arial"/>
          <w:snapToGrid w:val="0"/>
          <w:lang w:val="sk-SK" w:eastAsia="sk-SK"/>
        </w:rPr>
        <w:t>6</w:t>
      </w:r>
      <w:r w:rsidR="00FD33A7" w:rsidRPr="005233FD">
        <w:rPr>
          <w:rFonts w:ascii="Arial" w:hAnsi="Arial" w:cs="Arial"/>
          <w:snapToGrid w:val="0"/>
          <w:lang w:val="sk-SK" w:eastAsia="sk-SK"/>
        </w:rPr>
        <w:t xml:space="preserve"> realizovala spoločnosť </w:t>
      </w:r>
      <w:r w:rsidR="00B01027" w:rsidRPr="005233FD">
        <w:rPr>
          <w:rFonts w:ascii="Arial" w:hAnsi="Arial" w:cs="Arial"/>
          <w:snapToGrid w:val="0"/>
          <w:lang w:val="sk-SK" w:eastAsia="sk-SK"/>
        </w:rPr>
        <w:t>99,22</w:t>
      </w:r>
      <w:r w:rsidR="00FD33A7" w:rsidRPr="005233FD">
        <w:rPr>
          <w:rFonts w:ascii="Arial" w:hAnsi="Arial" w:cs="Arial"/>
          <w:snapToGrid w:val="0"/>
          <w:lang w:val="sk-SK" w:eastAsia="sk-SK"/>
        </w:rPr>
        <w:t xml:space="preserve"> % svojich tržieb so spoločnosťou Volkswagen, ktorá je hlavným odbe</w:t>
      </w:r>
      <w:r w:rsidRPr="005233FD">
        <w:rPr>
          <w:rFonts w:ascii="Arial" w:hAnsi="Arial" w:cs="Arial"/>
          <w:snapToGrid w:val="0"/>
          <w:lang w:val="sk-SK" w:eastAsia="sk-SK"/>
        </w:rPr>
        <w:t>rateľom spoločnosti, v roku 201</w:t>
      </w:r>
      <w:r w:rsidR="00B01027" w:rsidRPr="005233FD">
        <w:rPr>
          <w:rFonts w:ascii="Arial" w:hAnsi="Arial" w:cs="Arial"/>
          <w:snapToGrid w:val="0"/>
          <w:lang w:val="sk-SK" w:eastAsia="sk-SK"/>
        </w:rPr>
        <w:t>5</w:t>
      </w:r>
      <w:r w:rsidR="00FD33A7" w:rsidRPr="005233FD">
        <w:rPr>
          <w:rFonts w:ascii="Arial" w:hAnsi="Arial" w:cs="Arial"/>
          <w:snapToGrid w:val="0"/>
          <w:lang w:val="sk-SK" w:eastAsia="sk-SK"/>
        </w:rPr>
        <w:t xml:space="preserve"> predstavovali tržby so spoločnosľou Volkswagen </w:t>
      </w:r>
      <w:r w:rsidR="00B01027" w:rsidRPr="005233FD">
        <w:rPr>
          <w:rFonts w:ascii="Arial" w:hAnsi="Arial" w:cs="Arial"/>
          <w:snapToGrid w:val="0"/>
          <w:lang w:val="sk-SK" w:eastAsia="sk-SK"/>
        </w:rPr>
        <w:t>71,70</w:t>
      </w:r>
      <w:r w:rsidR="00FD33A7" w:rsidRPr="005233FD">
        <w:rPr>
          <w:rFonts w:ascii="Arial" w:hAnsi="Arial" w:cs="Arial"/>
          <w:snapToGrid w:val="0"/>
          <w:lang w:val="sk-SK" w:eastAsia="sk-SK"/>
        </w:rPr>
        <w:t xml:space="preserve"> % všetkých tržieb. Tržby za vlastné v</w:t>
      </w:r>
      <w:r w:rsidR="002A2645" w:rsidRPr="005233FD">
        <w:rPr>
          <w:rFonts w:ascii="Arial" w:hAnsi="Arial" w:cs="Arial"/>
          <w:snapToGrid w:val="0"/>
          <w:lang w:val="sk-SK" w:eastAsia="sk-SK"/>
        </w:rPr>
        <w:t>ýkony,</w:t>
      </w:r>
      <w:r w:rsidR="00FD33A7" w:rsidRPr="005233FD">
        <w:rPr>
          <w:rFonts w:ascii="Arial" w:hAnsi="Arial" w:cs="Arial"/>
          <w:snapToGrid w:val="0"/>
          <w:lang w:val="sk-SK" w:eastAsia="sk-SK"/>
        </w:rPr>
        <w:t xml:space="preserve"> tovar </w:t>
      </w:r>
      <w:r w:rsidR="002A2645" w:rsidRPr="005233FD">
        <w:rPr>
          <w:rFonts w:ascii="Arial" w:hAnsi="Arial" w:cs="Arial"/>
          <w:snapToGrid w:val="0"/>
          <w:lang w:val="sk-SK" w:eastAsia="sk-SK"/>
        </w:rPr>
        <w:t xml:space="preserve">a služby </w:t>
      </w:r>
      <w:r w:rsidR="00FD33A7" w:rsidRPr="005233FD">
        <w:rPr>
          <w:rFonts w:ascii="Arial" w:hAnsi="Arial" w:cs="Arial"/>
          <w:snapToGrid w:val="0"/>
          <w:lang w:val="sk-SK" w:eastAsia="sk-SK"/>
        </w:rPr>
        <w:t xml:space="preserve">v rámci konsolidovaného celku predstavovali </w:t>
      </w:r>
      <w:r w:rsidR="007E60DF" w:rsidRPr="005233FD">
        <w:rPr>
          <w:rFonts w:ascii="Arial" w:hAnsi="Arial" w:cs="Arial"/>
          <w:snapToGrid w:val="0"/>
          <w:lang w:val="sk-SK" w:eastAsia="sk-SK"/>
        </w:rPr>
        <w:t xml:space="preserve">hodnotu </w:t>
      </w:r>
      <w:r w:rsidR="00B01027" w:rsidRPr="005233FD">
        <w:rPr>
          <w:rFonts w:ascii="Arial" w:hAnsi="Arial" w:cs="Arial"/>
          <w:snapToGrid w:val="0"/>
          <w:lang w:val="sk-SK" w:eastAsia="sk-SK"/>
        </w:rPr>
        <w:t>344 664</w:t>
      </w:r>
      <w:r w:rsidR="007E60DF" w:rsidRPr="005233FD">
        <w:rPr>
          <w:rFonts w:ascii="Arial" w:hAnsi="Arial" w:cs="Arial"/>
          <w:snapToGrid w:val="0"/>
          <w:lang w:val="sk-SK" w:eastAsia="sk-SK"/>
        </w:rPr>
        <w:t xml:space="preserve"> </w:t>
      </w:r>
      <w:r w:rsidR="00F01FC4" w:rsidRPr="005233FD">
        <w:rPr>
          <w:rFonts w:ascii="Arial" w:hAnsi="Arial" w:cs="Arial"/>
          <w:snapToGrid w:val="0"/>
          <w:lang w:val="sk-SK" w:eastAsia="sk-SK"/>
        </w:rPr>
        <w:t>Eur</w:t>
      </w:r>
      <w:r w:rsidR="007E60DF" w:rsidRPr="005233FD">
        <w:rPr>
          <w:rFonts w:ascii="Arial" w:hAnsi="Arial" w:cs="Arial"/>
          <w:snapToGrid w:val="0"/>
          <w:lang w:val="sk-SK" w:eastAsia="sk-SK"/>
        </w:rPr>
        <w:t>.</w:t>
      </w:r>
    </w:p>
    <w:p w14:paraId="124120F7" w14:textId="77777777" w:rsidR="00442936" w:rsidRPr="005233FD" w:rsidRDefault="00FD33A7" w:rsidP="00CC377B">
      <w:pPr>
        <w:rPr>
          <w:rFonts w:ascii="Arial" w:hAnsi="Arial" w:cs="Arial"/>
          <w:snapToGrid w:val="0"/>
          <w:lang w:val="sk-SK" w:eastAsia="sk-SK"/>
        </w:rPr>
      </w:pPr>
      <w:r w:rsidRPr="005233FD">
        <w:rPr>
          <w:rFonts w:ascii="Arial" w:hAnsi="Arial" w:cs="Arial"/>
          <w:snapToGrid w:val="0"/>
          <w:lang w:val="sk-SK" w:eastAsia="sk-SK"/>
        </w:rPr>
        <w:t>Predmetom trži</w:t>
      </w:r>
      <w:r w:rsidR="00B71D11" w:rsidRPr="005233FD">
        <w:rPr>
          <w:rFonts w:ascii="Arial" w:hAnsi="Arial" w:cs="Arial"/>
          <w:snapToGrid w:val="0"/>
          <w:lang w:val="sk-SK" w:eastAsia="sk-SK"/>
        </w:rPr>
        <w:t>eb realizovaných počas roka 201</w:t>
      </w:r>
      <w:r w:rsidR="00B01027" w:rsidRPr="005233FD">
        <w:rPr>
          <w:rFonts w:ascii="Arial" w:hAnsi="Arial" w:cs="Arial"/>
          <w:snapToGrid w:val="0"/>
          <w:lang w:val="sk-SK" w:eastAsia="sk-SK"/>
        </w:rPr>
        <w:t>6</w:t>
      </w:r>
      <w:r w:rsidRPr="005233FD">
        <w:rPr>
          <w:rFonts w:ascii="Arial" w:hAnsi="Arial" w:cs="Arial"/>
          <w:snapToGrid w:val="0"/>
          <w:lang w:val="sk-SK" w:eastAsia="sk-SK"/>
        </w:rPr>
        <w:t xml:space="preserve"> mimo skupinu Delphi sú výrobky homogénnej podstaty – káblové zväzky pre automobilový priemysel. Plnenia v rámci skupiny predstavujú v prípade Delphi </w:t>
      </w:r>
      <w:r w:rsidR="002B5BD8" w:rsidRPr="005233FD">
        <w:rPr>
          <w:rFonts w:ascii="Arial" w:hAnsi="Arial" w:cs="Arial"/>
          <w:snapToGrid w:val="0"/>
          <w:lang w:val="sk-SK" w:eastAsia="sk-SK"/>
        </w:rPr>
        <w:t>Luxembursko</w:t>
      </w:r>
      <w:r w:rsidR="00A66C72" w:rsidRPr="005233FD">
        <w:rPr>
          <w:rFonts w:ascii="Arial" w:hAnsi="Arial" w:cs="Arial"/>
          <w:snapToGrid w:val="0"/>
          <w:lang w:val="sk-SK" w:eastAsia="sk-SK"/>
        </w:rPr>
        <w:t xml:space="preserve"> predaj </w:t>
      </w:r>
      <w:r w:rsidR="002B5BD8" w:rsidRPr="005233FD">
        <w:rPr>
          <w:rFonts w:ascii="Arial" w:hAnsi="Arial" w:cs="Arial"/>
          <w:snapToGrid w:val="0"/>
          <w:lang w:val="sk-SK" w:eastAsia="sk-SK"/>
        </w:rPr>
        <w:t xml:space="preserve">služieb v rámci konsolidovaného celku </w:t>
      </w:r>
      <w:r w:rsidR="00A66C72" w:rsidRPr="005233FD">
        <w:rPr>
          <w:rFonts w:ascii="Arial" w:hAnsi="Arial" w:cs="Arial"/>
          <w:snapToGrid w:val="0"/>
          <w:lang w:val="sk-SK" w:eastAsia="sk-SK"/>
        </w:rPr>
        <w:t xml:space="preserve">v hodnote </w:t>
      </w:r>
      <w:r w:rsidR="00163720" w:rsidRPr="005233FD">
        <w:rPr>
          <w:rFonts w:ascii="Arial" w:hAnsi="Arial" w:cs="Arial"/>
          <w:snapToGrid w:val="0"/>
          <w:lang w:val="sk-SK" w:eastAsia="sk-SK"/>
        </w:rPr>
        <w:t xml:space="preserve">149 141 </w:t>
      </w:r>
      <w:r w:rsidR="00F01FC4" w:rsidRPr="005233FD">
        <w:rPr>
          <w:rFonts w:ascii="Arial" w:hAnsi="Arial" w:cs="Arial"/>
          <w:snapToGrid w:val="0"/>
          <w:lang w:val="sk-SK" w:eastAsia="sk-SK"/>
        </w:rPr>
        <w:t>Eur</w:t>
      </w:r>
      <w:r w:rsidR="00A21525" w:rsidRPr="005233FD">
        <w:rPr>
          <w:rFonts w:ascii="Arial" w:hAnsi="Arial" w:cs="Arial"/>
          <w:snapToGrid w:val="0"/>
          <w:lang w:val="sk-SK" w:eastAsia="sk-SK"/>
        </w:rPr>
        <w:t>. Ď</w:t>
      </w:r>
      <w:r w:rsidR="00A66C72" w:rsidRPr="005233FD">
        <w:rPr>
          <w:rFonts w:ascii="Arial" w:hAnsi="Arial" w:cs="Arial"/>
          <w:snapToGrid w:val="0"/>
          <w:lang w:val="sk-SK" w:eastAsia="sk-SK"/>
        </w:rPr>
        <w:t xml:space="preserve">alším významným plnením je Delphi </w:t>
      </w:r>
      <w:r w:rsidR="00163720" w:rsidRPr="005233FD">
        <w:rPr>
          <w:rFonts w:ascii="Arial" w:hAnsi="Arial" w:cs="Arial"/>
          <w:snapToGrid w:val="0"/>
          <w:lang w:val="sk-SK" w:eastAsia="sk-SK"/>
        </w:rPr>
        <w:t>Nemecko</w:t>
      </w:r>
      <w:r w:rsidR="00A66C72" w:rsidRPr="005233FD">
        <w:rPr>
          <w:rFonts w:ascii="Arial" w:hAnsi="Arial" w:cs="Arial"/>
          <w:snapToGrid w:val="0"/>
          <w:lang w:val="sk-SK" w:eastAsia="sk-SK"/>
        </w:rPr>
        <w:t xml:space="preserve"> v hodnote </w:t>
      </w:r>
      <w:r w:rsidR="00163720" w:rsidRPr="005233FD">
        <w:rPr>
          <w:rFonts w:ascii="Arial" w:hAnsi="Arial" w:cs="Arial"/>
          <w:snapToGrid w:val="0"/>
          <w:lang w:val="sk-SK" w:eastAsia="sk-SK"/>
        </w:rPr>
        <w:t>70 963</w:t>
      </w:r>
      <w:r w:rsidR="00A66C72" w:rsidRPr="005233FD">
        <w:rPr>
          <w:rFonts w:ascii="Arial" w:hAnsi="Arial" w:cs="Arial"/>
          <w:snapToGrid w:val="0"/>
          <w:lang w:val="sk-SK" w:eastAsia="sk-SK"/>
        </w:rPr>
        <w:t xml:space="preserve"> </w:t>
      </w:r>
      <w:r w:rsidR="00F01FC4" w:rsidRPr="005233FD">
        <w:rPr>
          <w:rFonts w:ascii="Arial" w:hAnsi="Arial" w:cs="Arial"/>
          <w:snapToGrid w:val="0"/>
          <w:lang w:val="sk-SK" w:eastAsia="sk-SK"/>
        </w:rPr>
        <w:t>Eur</w:t>
      </w:r>
      <w:r w:rsidR="00A21525" w:rsidRPr="005233FD">
        <w:rPr>
          <w:rFonts w:ascii="Arial" w:hAnsi="Arial" w:cs="Arial"/>
          <w:snapToGrid w:val="0"/>
          <w:lang w:val="sk-SK" w:eastAsia="sk-SK"/>
        </w:rPr>
        <w:t>, pričom ide</w:t>
      </w:r>
      <w:r w:rsidR="002B5BD8" w:rsidRPr="005233FD">
        <w:rPr>
          <w:rFonts w:ascii="Arial" w:hAnsi="Arial" w:cs="Arial"/>
          <w:snapToGrid w:val="0"/>
          <w:lang w:val="sk-SK" w:eastAsia="sk-SK"/>
        </w:rPr>
        <w:t xml:space="preserve"> najmä </w:t>
      </w:r>
      <w:r w:rsidR="00A21525" w:rsidRPr="005233FD">
        <w:rPr>
          <w:rFonts w:ascii="Arial" w:hAnsi="Arial" w:cs="Arial"/>
          <w:snapToGrid w:val="0"/>
          <w:lang w:val="sk-SK" w:eastAsia="sk-SK"/>
        </w:rPr>
        <w:t xml:space="preserve">o </w:t>
      </w:r>
      <w:r w:rsidR="00163720" w:rsidRPr="005233FD">
        <w:rPr>
          <w:rFonts w:ascii="Arial" w:hAnsi="Arial" w:cs="Arial"/>
          <w:lang w:val="sk-SK"/>
        </w:rPr>
        <w:t xml:space="preserve">manažerske služby na globálnej úrovni. </w:t>
      </w:r>
      <w:r w:rsidRPr="005233FD">
        <w:rPr>
          <w:rFonts w:ascii="Arial" w:hAnsi="Arial" w:cs="Arial"/>
          <w:snapToGrid w:val="0"/>
          <w:lang w:val="sk-SK" w:eastAsia="sk-SK"/>
        </w:rPr>
        <w:t>Pre všetkých v rámci skupiny sú poskytované služby dohodnuté na úrovni bežných obchodných podmienok.</w:t>
      </w:r>
    </w:p>
    <w:p w14:paraId="679A4C6A" w14:textId="77777777" w:rsidR="00A910B5" w:rsidRPr="005233FD" w:rsidRDefault="00A910B5" w:rsidP="00E0211F">
      <w:pPr>
        <w:keepNext w:val="0"/>
        <w:spacing w:after="0" w:line="480" w:lineRule="auto"/>
        <w:rPr>
          <w:rFonts w:ascii="Arial" w:hAnsi="Arial" w:cs="Arial"/>
          <w:b/>
          <w:iCs/>
          <w:lang w:val="sk-SK"/>
        </w:rPr>
      </w:pPr>
      <w:r w:rsidRPr="00AB33A2">
        <w:rPr>
          <w:rFonts w:ascii="Arial" w:hAnsi="Arial" w:cs="Arial"/>
          <w:b/>
          <w:iCs/>
          <w:lang w:val="sk-SK"/>
        </w:rPr>
        <w:t xml:space="preserve">Údaje o zmene stavu vnútropodnikových zásob </w:t>
      </w:r>
    </w:p>
    <w:p w14:paraId="2572708D" w14:textId="77777777" w:rsidR="001F3543" w:rsidRPr="005233FD" w:rsidRDefault="001F3543" w:rsidP="00E0211F">
      <w:pPr>
        <w:keepNext w:val="0"/>
        <w:spacing w:after="0" w:line="480" w:lineRule="auto"/>
        <w:rPr>
          <w:rFonts w:ascii="Arial" w:hAnsi="Arial" w:cs="Arial"/>
          <w:iCs/>
          <w:lang w:val="sk-SK"/>
        </w:rPr>
      </w:pPr>
      <w:r w:rsidRPr="005233FD">
        <w:rPr>
          <w:rFonts w:ascii="Arial" w:hAnsi="Arial" w:cs="Arial"/>
          <w:iCs/>
          <w:lang w:val="sk-SK"/>
        </w:rPr>
        <w:t>Informácie o zmene stavu vnútroorganizačných zásob</w:t>
      </w:r>
    </w:p>
    <w:p w14:paraId="3254963C" w14:textId="77777777" w:rsidR="00EA5EC8" w:rsidRPr="00AB33A2" w:rsidRDefault="00E218A4" w:rsidP="00616DED">
      <w:pPr>
        <w:keepNext w:val="0"/>
        <w:spacing w:after="0" w:line="480" w:lineRule="auto"/>
        <w:rPr>
          <w:rFonts w:ascii="Arial" w:hAnsi="Arial" w:cs="Arial"/>
          <w:iCs/>
          <w:highlight w:val="yellow"/>
          <w:lang w:val="sk-SK"/>
        </w:rPr>
      </w:pPr>
      <w:r w:rsidRPr="00AB33A2">
        <w:rPr>
          <w:noProof/>
          <w:lang w:val="sk-SK" w:eastAsia="sk-SK"/>
        </w:rPr>
        <w:drawing>
          <wp:inline distT="0" distB="0" distL="0" distR="0" wp14:anchorId="3B3B16D5" wp14:editId="64E7CA8F">
            <wp:extent cx="5762443" cy="1837426"/>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60720" cy="1836876"/>
                    </a:xfrm>
                    <a:prstGeom prst="rect">
                      <a:avLst/>
                    </a:prstGeom>
                    <a:noFill/>
                    <a:ln>
                      <a:noFill/>
                    </a:ln>
                  </pic:spPr>
                </pic:pic>
              </a:graphicData>
            </a:graphic>
          </wp:inline>
        </w:drawing>
      </w:r>
    </w:p>
    <w:p w14:paraId="72143A6F" w14:textId="77777777" w:rsidR="00616DED" w:rsidRPr="005233FD" w:rsidRDefault="00616DED" w:rsidP="00616DED">
      <w:pPr>
        <w:keepNext w:val="0"/>
        <w:spacing w:after="0" w:line="480" w:lineRule="auto"/>
        <w:rPr>
          <w:rFonts w:ascii="Arial" w:hAnsi="Arial" w:cs="Arial"/>
          <w:iCs/>
          <w:highlight w:val="yellow"/>
          <w:lang w:val="sk-SK"/>
        </w:rPr>
      </w:pPr>
    </w:p>
    <w:p w14:paraId="0D12AED6" w14:textId="77777777" w:rsidR="003B17DC" w:rsidRPr="005233FD" w:rsidRDefault="003B17DC" w:rsidP="00EC2EEB">
      <w:pPr>
        <w:keepNext w:val="0"/>
        <w:rPr>
          <w:rFonts w:ascii="Arial" w:hAnsi="Arial" w:cs="Arial"/>
          <w:lang w:val="sk-SK"/>
        </w:rPr>
      </w:pPr>
    </w:p>
    <w:p w14:paraId="20C9FA9F" w14:textId="77777777" w:rsidR="00EC2EEB" w:rsidRPr="005233FD" w:rsidRDefault="00EC2EEB" w:rsidP="00EC2EEB">
      <w:pPr>
        <w:keepNext w:val="0"/>
        <w:rPr>
          <w:rFonts w:ascii="Arial" w:hAnsi="Arial" w:cs="Arial"/>
          <w:lang w:val="sk-SK"/>
        </w:rPr>
      </w:pPr>
      <w:r w:rsidRPr="005233FD">
        <w:rPr>
          <w:rFonts w:ascii="Arial" w:hAnsi="Arial" w:cs="Arial"/>
          <w:lang w:val="sk-SK"/>
        </w:rPr>
        <w:lastRenderedPageBreak/>
        <w:t>Informácie o čistom obrate</w:t>
      </w:r>
    </w:p>
    <w:p w14:paraId="7FA0660C" w14:textId="77777777" w:rsidR="003B703C" w:rsidRPr="00AB33A2" w:rsidRDefault="00144EDD" w:rsidP="003B703C">
      <w:pPr>
        <w:keepNext w:val="0"/>
        <w:rPr>
          <w:rFonts w:ascii="Arial" w:hAnsi="Arial" w:cs="Arial"/>
          <w:highlight w:val="yellow"/>
          <w:lang w:val="sk-SK"/>
        </w:rPr>
      </w:pPr>
      <w:r w:rsidRPr="00AB33A2">
        <w:rPr>
          <w:noProof/>
          <w:lang w:val="sk-SK" w:eastAsia="sk-SK"/>
        </w:rPr>
        <w:drawing>
          <wp:inline distT="0" distB="0" distL="0" distR="0" wp14:anchorId="2B52C058" wp14:editId="20A9B521">
            <wp:extent cx="5760720" cy="1210478"/>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60720" cy="1210478"/>
                    </a:xfrm>
                    <a:prstGeom prst="rect">
                      <a:avLst/>
                    </a:prstGeom>
                    <a:noFill/>
                    <a:ln>
                      <a:noFill/>
                    </a:ln>
                  </pic:spPr>
                </pic:pic>
              </a:graphicData>
            </a:graphic>
          </wp:inline>
        </w:drawing>
      </w:r>
    </w:p>
    <w:p w14:paraId="4777D4B8" w14:textId="77777777" w:rsidR="008828AD" w:rsidRPr="005233FD" w:rsidRDefault="00141F3B" w:rsidP="003B703C">
      <w:pPr>
        <w:keepNext w:val="0"/>
        <w:rPr>
          <w:rFonts w:ascii="Arial" w:hAnsi="Arial" w:cs="Arial"/>
          <w:iCs/>
          <w:snapToGrid w:val="0"/>
          <w:color w:val="000000" w:themeColor="text1"/>
          <w:highlight w:val="yellow"/>
          <w:lang w:val="sk-SK" w:eastAsia="sk-SK"/>
        </w:rPr>
      </w:pPr>
      <w:r w:rsidRPr="005233FD">
        <w:rPr>
          <w:rFonts w:ascii="Arial" w:hAnsi="Arial" w:cs="Arial"/>
          <w:iCs/>
          <w:snapToGrid w:val="0"/>
          <w:color w:val="000000" w:themeColor="text1"/>
          <w:lang w:val="sk-SK" w:eastAsia="sk-SK"/>
        </w:rPr>
        <w:t xml:space="preserve">Najväčiu časť položky Tržby z predaja dlhodobého majetku a materiálu tvorí </w:t>
      </w:r>
      <w:r w:rsidR="00CF4D3C" w:rsidRPr="005233FD">
        <w:rPr>
          <w:rFonts w:ascii="Arial" w:hAnsi="Arial" w:cs="Arial"/>
          <w:iCs/>
          <w:snapToGrid w:val="0"/>
          <w:color w:val="000000" w:themeColor="text1"/>
          <w:lang w:val="sk-SK" w:eastAsia="sk-SK"/>
        </w:rPr>
        <w:t xml:space="preserve">najmä predaj </w:t>
      </w:r>
      <w:r w:rsidR="00AF3FDB" w:rsidRPr="005233FD">
        <w:rPr>
          <w:rFonts w:ascii="Arial" w:hAnsi="Arial" w:cs="Arial"/>
          <w:iCs/>
          <w:snapToGrid w:val="0"/>
          <w:color w:val="000000" w:themeColor="text1"/>
          <w:lang w:val="sk-SK" w:eastAsia="sk-SK"/>
        </w:rPr>
        <w:t>majetku</w:t>
      </w:r>
      <w:r w:rsidR="00A670D4" w:rsidRPr="005233FD">
        <w:rPr>
          <w:rFonts w:ascii="Arial" w:hAnsi="Arial" w:cs="Arial"/>
          <w:iCs/>
          <w:snapToGrid w:val="0"/>
          <w:color w:val="000000" w:themeColor="text1"/>
          <w:lang w:val="sk-SK" w:eastAsia="sk-SK"/>
        </w:rPr>
        <w:t xml:space="preserve"> v hodnote </w:t>
      </w:r>
      <w:r w:rsidR="00DB1DC6" w:rsidRPr="005233FD">
        <w:rPr>
          <w:rFonts w:ascii="Arial" w:hAnsi="Arial" w:cs="Arial"/>
          <w:iCs/>
          <w:snapToGrid w:val="0"/>
          <w:color w:val="000000" w:themeColor="text1"/>
          <w:lang w:val="sk-SK" w:eastAsia="sk-SK"/>
        </w:rPr>
        <w:t xml:space="preserve">76 266 Eur </w:t>
      </w:r>
      <w:r w:rsidR="003B703C" w:rsidRPr="005233FD">
        <w:rPr>
          <w:rFonts w:ascii="Arial" w:hAnsi="Arial" w:cs="Arial"/>
          <w:iCs/>
          <w:snapToGrid w:val="0"/>
          <w:color w:val="000000" w:themeColor="text1"/>
          <w:lang w:val="sk-SK" w:eastAsia="sk-SK"/>
        </w:rPr>
        <w:t>pričom prevažná väčšina bola predaj</w:t>
      </w:r>
      <w:r w:rsidR="006935FE" w:rsidRPr="005233FD">
        <w:rPr>
          <w:rFonts w:ascii="Arial" w:hAnsi="Arial" w:cs="Arial"/>
          <w:iCs/>
          <w:snapToGrid w:val="0"/>
          <w:color w:val="000000" w:themeColor="text1"/>
          <w:lang w:val="sk-SK" w:eastAsia="sk-SK"/>
        </w:rPr>
        <w:t xml:space="preserve"> majetku slúžiacich pre </w:t>
      </w:r>
      <w:r w:rsidR="00782698" w:rsidRPr="005233FD">
        <w:rPr>
          <w:rFonts w:ascii="Arial" w:hAnsi="Arial" w:cs="Arial"/>
          <w:iCs/>
          <w:snapToGrid w:val="0"/>
          <w:color w:val="000000" w:themeColor="text1"/>
          <w:lang w:val="sk-SK" w:eastAsia="sk-SK"/>
        </w:rPr>
        <w:t>výrobu káblových zvázkov</w:t>
      </w:r>
      <w:r w:rsidR="0007097E" w:rsidRPr="005233FD">
        <w:rPr>
          <w:rFonts w:ascii="Arial" w:hAnsi="Arial" w:cs="Arial"/>
          <w:iCs/>
          <w:snapToGrid w:val="0"/>
          <w:color w:val="000000" w:themeColor="text1"/>
          <w:lang w:val="sk-SK" w:eastAsia="sk-SK"/>
        </w:rPr>
        <w:t xml:space="preserve"> predaj majetku do Porsche v hodnote 32 080 Eur a</w:t>
      </w:r>
      <w:r w:rsidR="00782698" w:rsidRPr="005233FD">
        <w:rPr>
          <w:rFonts w:ascii="Arial" w:hAnsi="Arial" w:cs="Arial"/>
          <w:iCs/>
          <w:snapToGrid w:val="0"/>
          <w:color w:val="000000" w:themeColor="text1"/>
          <w:lang w:val="sk-SK" w:eastAsia="sk-SK"/>
        </w:rPr>
        <w:t xml:space="preserve"> </w:t>
      </w:r>
      <w:r w:rsidR="008828AD" w:rsidRPr="005233FD">
        <w:rPr>
          <w:rFonts w:ascii="Arial" w:hAnsi="Arial" w:cs="Arial"/>
          <w:iCs/>
          <w:snapToGrid w:val="0"/>
          <w:color w:val="000000" w:themeColor="text1"/>
          <w:lang w:val="sk-SK" w:eastAsia="sk-SK"/>
        </w:rPr>
        <w:t xml:space="preserve">v rámci konsolidovaného celku </w:t>
      </w:r>
      <w:r w:rsidR="00782698" w:rsidRPr="005233FD">
        <w:rPr>
          <w:rFonts w:ascii="Arial" w:hAnsi="Arial" w:cs="Arial"/>
          <w:iCs/>
          <w:snapToGrid w:val="0"/>
          <w:color w:val="000000" w:themeColor="text1"/>
          <w:lang w:val="sk-SK" w:eastAsia="sk-SK"/>
        </w:rPr>
        <w:t>do Delphi Poľska</w:t>
      </w:r>
      <w:r w:rsidR="006935FE" w:rsidRPr="005233FD">
        <w:rPr>
          <w:rFonts w:ascii="Arial" w:hAnsi="Arial" w:cs="Arial"/>
          <w:iCs/>
          <w:snapToGrid w:val="0"/>
          <w:color w:val="000000" w:themeColor="text1"/>
          <w:lang w:val="sk-SK" w:eastAsia="sk-SK"/>
        </w:rPr>
        <w:t xml:space="preserve"> </w:t>
      </w:r>
      <w:r w:rsidR="003B703C" w:rsidRPr="005233FD">
        <w:rPr>
          <w:rFonts w:ascii="Arial" w:hAnsi="Arial" w:cs="Arial"/>
          <w:iCs/>
          <w:snapToGrid w:val="0"/>
          <w:color w:val="000000" w:themeColor="text1"/>
          <w:lang w:val="sk-SK" w:eastAsia="sk-SK"/>
        </w:rPr>
        <w:t xml:space="preserve">v hodnote </w:t>
      </w:r>
      <w:r w:rsidR="002F3C74" w:rsidRPr="005233FD">
        <w:rPr>
          <w:rFonts w:ascii="Arial" w:hAnsi="Arial" w:cs="Arial"/>
          <w:iCs/>
          <w:snapToGrid w:val="0"/>
          <w:color w:val="000000" w:themeColor="text1"/>
          <w:lang w:val="sk-SK" w:eastAsia="sk-SK"/>
        </w:rPr>
        <w:t>31 286</w:t>
      </w:r>
      <w:r w:rsidR="003B703C" w:rsidRPr="005233FD">
        <w:rPr>
          <w:rFonts w:ascii="Arial" w:hAnsi="Arial" w:cs="Arial"/>
          <w:iCs/>
          <w:snapToGrid w:val="0"/>
          <w:color w:val="000000" w:themeColor="text1"/>
          <w:lang w:val="sk-SK" w:eastAsia="sk-SK"/>
        </w:rPr>
        <w:t xml:space="preserve"> Eur</w:t>
      </w:r>
      <w:r w:rsidR="006935FE" w:rsidRPr="005233FD">
        <w:rPr>
          <w:rFonts w:ascii="Arial" w:hAnsi="Arial" w:cs="Arial"/>
          <w:iCs/>
          <w:snapToGrid w:val="0"/>
          <w:color w:val="000000" w:themeColor="text1"/>
          <w:lang w:val="sk-SK" w:eastAsia="sk-SK"/>
        </w:rPr>
        <w:t xml:space="preserve">. </w:t>
      </w:r>
    </w:p>
    <w:p w14:paraId="5B286225" w14:textId="77777777" w:rsidR="004E50C8" w:rsidRPr="005233FD" w:rsidRDefault="004E50C8" w:rsidP="003B703C">
      <w:pPr>
        <w:keepNext w:val="0"/>
        <w:rPr>
          <w:rFonts w:ascii="Arial" w:hAnsi="Arial" w:cs="Arial"/>
          <w:iCs/>
          <w:snapToGrid w:val="0"/>
          <w:color w:val="000000" w:themeColor="text1"/>
          <w:lang w:val="sk-SK" w:eastAsia="sk-SK"/>
        </w:rPr>
      </w:pPr>
      <w:r w:rsidRPr="005233FD">
        <w:rPr>
          <w:rFonts w:ascii="Arial" w:hAnsi="Arial" w:cs="Arial"/>
          <w:iCs/>
          <w:snapToGrid w:val="0"/>
          <w:color w:val="000000" w:themeColor="text1"/>
          <w:lang w:val="sk-SK" w:eastAsia="sk-SK"/>
        </w:rPr>
        <w:t xml:space="preserve">Výnosové úroky v hodnote </w:t>
      </w:r>
      <w:r w:rsidR="00144EDD" w:rsidRPr="005233FD">
        <w:rPr>
          <w:rFonts w:ascii="Arial" w:hAnsi="Arial" w:cs="Arial"/>
          <w:iCs/>
          <w:snapToGrid w:val="0"/>
          <w:color w:val="000000" w:themeColor="text1"/>
          <w:lang w:val="sk-SK" w:eastAsia="sk-SK"/>
        </w:rPr>
        <w:t>70 089</w:t>
      </w:r>
      <w:r w:rsidRPr="005233FD">
        <w:rPr>
          <w:rFonts w:ascii="Arial" w:hAnsi="Arial" w:cs="Arial"/>
          <w:iCs/>
          <w:snapToGrid w:val="0"/>
          <w:color w:val="000000" w:themeColor="text1"/>
          <w:lang w:val="sk-SK" w:eastAsia="sk-SK"/>
        </w:rPr>
        <w:t xml:space="preserve"> </w:t>
      </w:r>
      <w:r w:rsidR="00F01FC4" w:rsidRPr="005233FD">
        <w:rPr>
          <w:rFonts w:ascii="Arial" w:hAnsi="Arial" w:cs="Arial"/>
          <w:iCs/>
          <w:snapToGrid w:val="0"/>
          <w:color w:val="000000" w:themeColor="text1"/>
          <w:lang w:val="sk-SK" w:eastAsia="sk-SK"/>
        </w:rPr>
        <w:t>Eur</w:t>
      </w:r>
      <w:r w:rsidRPr="005233FD">
        <w:rPr>
          <w:rFonts w:ascii="Arial" w:hAnsi="Arial" w:cs="Arial"/>
          <w:iCs/>
          <w:snapToGrid w:val="0"/>
          <w:color w:val="000000" w:themeColor="text1"/>
          <w:lang w:val="sk-SK" w:eastAsia="sk-SK"/>
        </w:rPr>
        <w:t xml:space="preserve"> plynú z transakcií v rámci konsolidovaného celku (Delphi </w:t>
      </w:r>
      <w:r w:rsidR="00AF3FDB" w:rsidRPr="005233FD">
        <w:rPr>
          <w:rFonts w:ascii="Arial" w:hAnsi="Arial" w:cs="Arial"/>
          <w:iCs/>
          <w:snapToGrid w:val="0"/>
          <w:color w:val="000000" w:themeColor="text1"/>
          <w:lang w:val="sk-SK" w:eastAsia="sk-SK"/>
        </w:rPr>
        <w:t>Luxembursko</w:t>
      </w:r>
      <w:r w:rsidRPr="005233FD">
        <w:rPr>
          <w:rFonts w:ascii="Arial" w:hAnsi="Arial" w:cs="Arial"/>
          <w:iCs/>
          <w:snapToGrid w:val="0"/>
          <w:color w:val="000000" w:themeColor="text1"/>
          <w:lang w:val="sk-SK" w:eastAsia="sk-SK"/>
        </w:rPr>
        <w:t xml:space="preserve">). </w:t>
      </w:r>
    </w:p>
    <w:p w14:paraId="374A1456" w14:textId="77777777" w:rsidR="00283A3D" w:rsidRPr="005233FD" w:rsidRDefault="00752872" w:rsidP="008A50EF">
      <w:pPr>
        <w:keepNext w:val="0"/>
        <w:rPr>
          <w:rFonts w:ascii="Arial" w:hAnsi="Arial" w:cs="Arial"/>
          <w:snapToGrid w:val="0"/>
          <w:lang w:val="sk-SK" w:eastAsia="sk-SK"/>
        </w:rPr>
      </w:pPr>
      <w:r w:rsidRPr="005233FD">
        <w:rPr>
          <w:rFonts w:ascii="Arial" w:hAnsi="Arial" w:cs="Arial"/>
          <w:snapToGrid w:val="0"/>
          <w:lang w:val="sk-SK" w:eastAsia="sk-SK"/>
        </w:rPr>
        <w:t>Tržby za vlastné výkony,</w:t>
      </w:r>
      <w:r w:rsidR="00732533" w:rsidRPr="005233FD">
        <w:rPr>
          <w:rFonts w:ascii="Arial" w:hAnsi="Arial" w:cs="Arial"/>
          <w:snapToGrid w:val="0"/>
          <w:lang w:val="sk-SK" w:eastAsia="sk-SK"/>
        </w:rPr>
        <w:t xml:space="preserve"> tovar </w:t>
      </w:r>
      <w:r w:rsidRPr="005233FD">
        <w:rPr>
          <w:rFonts w:ascii="Arial" w:hAnsi="Arial" w:cs="Arial"/>
          <w:snapToGrid w:val="0"/>
          <w:lang w:val="sk-SK" w:eastAsia="sk-SK"/>
        </w:rPr>
        <w:t xml:space="preserve">a služby </w:t>
      </w:r>
      <w:r w:rsidR="00732533" w:rsidRPr="005233FD">
        <w:rPr>
          <w:rFonts w:ascii="Arial" w:hAnsi="Arial" w:cs="Arial"/>
          <w:snapToGrid w:val="0"/>
          <w:lang w:val="sk-SK" w:eastAsia="sk-SK"/>
        </w:rPr>
        <w:t>v rámci konsolidovaného celku:</w:t>
      </w:r>
    </w:p>
    <w:p w14:paraId="2FFAFA7D" w14:textId="77777777" w:rsidR="00C849F2" w:rsidRPr="00AB33A2" w:rsidRDefault="00C849F2" w:rsidP="008A50EF">
      <w:pPr>
        <w:keepNext w:val="0"/>
        <w:rPr>
          <w:rFonts w:ascii="Arial" w:hAnsi="Arial" w:cs="Arial"/>
          <w:highlight w:val="yellow"/>
          <w:lang w:val="sk-SK"/>
        </w:rPr>
      </w:pPr>
      <w:r w:rsidRPr="00AB33A2">
        <w:rPr>
          <w:noProof/>
          <w:lang w:val="sk-SK" w:eastAsia="sk-SK"/>
        </w:rPr>
        <w:drawing>
          <wp:inline distT="0" distB="0" distL="0" distR="0" wp14:anchorId="29967F91" wp14:editId="0DA8A995">
            <wp:extent cx="4321810" cy="3476625"/>
            <wp:effectExtent l="0" t="0" r="254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321810" cy="3476625"/>
                    </a:xfrm>
                    <a:prstGeom prst="rect">
                      <a:avLst/>
                    </a:prstGeom>
                    <a:noFill/>
                    <a:ln>
                      <a:noFill/>
                    </a:ln>
                  </pic:spPr>
                </pic:pic>
              </a:graphicData>
            </a:graphic>
          </wp:inline>
        </w:drawing>
      </w:r>
    </w:p>
    <w:p w14:paraId="4A685FAE" w14:textId="77777777" w:rsidR="009441C7" w:rsidRPr="005233FD" w:rsidRDefault="009441C7" w:rsidP="00732533">
      <w:pPr>
        <w:keepNext w:val="0"/>
        <w:rPr>
          <w:rFonts w:ascii="Arial" w:hAnsi="Arial" w:cs="Arial"/>
          <w:b/>
          <w:highlight w:val="yellow"/>
          <w:lang w:val="sk-SK"/>
        </w:rPr>
      </w:pPr>
    </w:p>
    <w:p w14:paraId="212B80FC" w14:textId="77777777" w:rsidR="003B17DC" w:rsidRPr="005233FD" w:rsidRDefault="003B17DC" w:rsidP="00732533">
      <w:pPr>
        <w:keepNext w:val="0"/>
        <w:rPr>
          <w:rFonts w:ascii="Arial" w:hAnsi="Arial" w:cs="Arial"/>
          <w:b/>
          <w:highlight w:val="yellow"/>
          <w:lang w:val="sk-SK"/>
        </w:rPr>
      </w:pPr>
    </w:p>
    <w:p w14:paraId="1D00172B" w14:textId="77777777" w:rsidR="003B17DC" w:rsidRPr="005233FD" w:rsidRDefault="003B17DC" w:rsidP="00732533">
      <w:pPr>
        <w:keepNext w:val="0"/>
        <w:rPr>
          <w:rFonts w:ascii="Arial" w:hAnsi="Arial" w:cs="Arial"/>
          <w:b/>
          <w:highlight w:val="yellow"/>
          <w:lang w:val="sk-SK"/>
        </w:rPr>
      </w:pPr>
    </w:p>
    <w:p w14:paraId="27859B5F" w14:textId="77777777" w:rsidR="003B17DC" w:rsidRPr="005233FD" w:rsidRDefault="003B17DC" w:rsidP="00732533">
      <w:pPr>
        <w:keepNext w:val="0"/>
        <w:rPr>
          <w:rFonts w:ascii="Arial" w:hAnsi="Arial" w:cs="Arial"/>
          <w:b/>
          <w:highlight w:val="yellow"/>
          <w:lang w:val="sk-SK"/>
        </w:rPr>
      </w:pPr>
    </w:p>
    <w:p w14:paraId="4BA661AE" w14:textId="77777777" w:rsidR="00434C63" w:rsidRPr="005233FD" w:rsidRDefault="00434C63" w:rsidP="00732533">
      <w:pPr>
        <w:keepNext w:val="0"/>
        <w:rPr>
          <w:rFonts w:ascii="Arial" w:hAnsi="Arial" w:cs="Arial"/>
          <w:b/>
          <w:color w:val="000000" w:themeColor="text1"/>
          <w:lang w:val="sk-SK"/>
        </w:rPr>
      </w:pPr>
      <w:r w:rsidRPr="005233FD">
        <w:rPr>
          <w:rFonts w:ascii="Arial" w:hAnsi="Arial" w:cs="Arial"/>
          <w:b/>
          <w:color w:val="000000" w:themeColor="text1"/>
          <w:lang w:val="sk-SK"/>
        </w:rPr>
        <w:lastRenderedPageBreak/>
        <w:t>Náklady</w:t>
      </w:r>
    </w:p>
    <w:p w14:paraId="48FE25B4" w14:textId="77777777" w:rsidR="00DF42B2" w:rsidRPr="005233FD" w:rsidRDefault="00DF42B2" w:rsidP="00732533">
      <w:pPr>
        <w:keepNext w:val="0"/>
        <w:rPr>
          <w:rFonts w:ascii="Arial" w:hAnsi="Arial" w:cs="Arial"/>
          <w:color w:val="000000" w:themeColor="text1"/>
          <w:lang w:val="sk-SK"/>
        </w:rPr>
      </w:pPr>
      <w:r w:rsidRPr="005233FD">
        <w:rPr>
          <w:rFonts w:ascii="Arial" w:hAnsi="Arial" w:cs="Arial"/>
          <w:color w:val="000000" w:themeColor="text1"/>
          <w:lang w:val="sk-SK"/>
        </w:rPr>
        <w:t>Informácie o</w:t>
      </w:r>
      <w:r w:rsidR="00DF4C19" w:rsidRPr="005233FD">
        <w:rPr>
          <w:rFonts w:ascii="Arial" w:hAnsi="Arial" w:cs="Arial"/>
          <w:color w:val="000000" w:themeColor="text1"/>
          <w:lang w:val="sk-SK"/>
        </w:rPr>
        <w:t> </w:t>
      </w:r>
      <w:r w:rsidRPr="005233FD">
        <w:rPr>
          <w:rFonts w:ascii="Arial" w:hAnsi="Arial" w:cs="Arial"/>
          <w:color w:val="000000" w:themeColor="text1"/>
          <w:lang w:val="sk-SK"/>
        </w:rPr>
        <w:t>nákladoch</w:t>
      </w:r>
    </w:p>
    <w:p w14:paraId="58F94DE5" w14:textId="77777777" w:rsidR="00DF4C19" w:rsidRPr="005233FD" w:rsidRDefault="009335A8" w:rsidP="00DF4C19">
      <w:pPr>
        <w:keepNext w:val="0"/>
        <w:rPr>
          <w:rFonts w:ascii="Arial" w:hAnsi="Arial" w:cs="Arial"/>
          <w:highlight w:val="yellow"/>
          <w:lang w:val="sk-SK"/>
        </w:rPr>
      </w:pPr>
      <w:r w:rsidRPr="005233FD">
        <w:rPr>
          <w:rFonts w:ascii="Arial" w:hAnsi="Arial" w:cs="Arial"/>
          <w:lang w:val="sk-SK"/>
        </w:rPr>
        <w:t>Najvýznamnejším dodávateľom</w:t>
      </w:r>
      <w:r w:rsidR="00DF4C19" w:rsidRPr="005233FD">
        <w:rPr>
          <w:rFonts w:ascii="Arial" w:hAnsi="Arial" w:cs="Arial"/>
          <w:lang w:val="sk-SK"/>
        </w:rPr>
        <w:t xml:space="preserve"> priameho materiálu za rok 201</w:t>
      </w:r>
      <w:r w:rsidR="00AA408B" w:rsidRPr="005233FD">
        <w:rPr>
          <w:rFonts w:ascii="Arial" w:hAnsi="Arial" w:cs="Arial"/>
          <w:lang w:val="sk-SK"/>
        </w:rPr>
        <w:t>6</w:t>
      </w:r>
      <w:r w:rsidR="0002706E" w:rsidRPr="005233FD">
        <w:rPr>
          <w:rFonts w:ascii="Arial" w:hAnsi="Arial" w:cs="Arial"/>
          <w:lang w:val="sk-SK"/>
        </w:rPr>
        <w:t xml:space="preserve"> je Delphi Rumunsko</w:t>
      </w:r>
      <w:r w:rsidR="00DF4C19" w:rsidRPr="005233FD">
        <w:rPr>
          <w:rFonts w:ascii="Arial" w:hAnsi="Arial" w:cs="Arial"/>
          <w:lang w:val="sk-SK"/>
        </w:rPr>
        <w:t xml:space="preserve"> (nákupy boli realizované v sume </w:t>
      </w:r>
      <w:r w:rsidR="007B5D22" w:rsidRPr="005233FD">
        <w:rPr>
          <w:rFonts w:ascii="Arial" w:hAnsi="Arial" w:cs="Arial"/>
          <w:lang w:val="sk-SK"/>
        </w:rPr>
        <w:t>44 046 253</w:t>
      </w:r>
      <w:r w:rsidR="0002706E" w:rsidRPr="005233FD">
        <w:rPr>
          <w:rFonts w:ascii="Arial" w:hAnsi="Arial" w:cs="Arial"/>
          <w:lang w:val="sk-SK"/>
        </w:rPr>
        <w:t xml:space="preserve"> </w:t>
      </w:r>
      <w:r w:rsidR="00F01FC4" w:rsidRPr="005233FD">
        <w:rPr>
          <w:rFonts w:ascii="Arial" w:hAnsi="Arial" w:cs="Arial"/>
          <w:lang w:val="sk-SK"/>
        </w:rPr>
        <w:t>Eur</w:t>
      </w:r>
      <w:r w:rsidRPr="005233FD">
        <w:rPr>
          <w:rFonts w:ascii="Arial" w:hAnsi="Arial" w:cs="Arial"/>
          <w:lang w:val="sk-SK"/>
        </w:rPr>
        <w:t>).</w:t>
      </w:r>
      <w:r w:rsidR="00DF4C19" w:rsidRPr="005233FD">
        <w:rPr>
          <w:rFonts w:ascii="Arial" w:hAnsi="Arial" w:cs="Arial"/>
          <w:highlight w:val="yellow"/>
          <w:lang w:val="sk-SK"/>
        </w:rPr>
        <w:t xml:space="preserve"> </w:t>
      </w:r>
    </w:p>
    <w:p w14:paraId="6F2E2C6B" w14:textId="77777777" w:rsidR="00AA408B" w:rsidRPr="005233FD" w:rsidRDefault="00DF4C19" w:rsidP="00D20A14">
      <w:pPr>
        <w:keepNext w:val="0"/>
        <w:rPr>
          <w:rFonts w:ascii="Arial" w:hAnsi="Arial" w:cs="Arial"/>
          <w:lang w:val="sk-SK"/>
        </w:rPr>
      </w:pPr>
      <w:r w:rsidRPr="005233FD">
        <w:rPr>
          <w:rFonts w:ascii="Arial" w:hAnsi="Arial" w:cs="Arial"/>
          <w:lang w:val="sk-SK"/>
        </w:rPr>
        <w:t>Najvýznamnejšie polož</w:t>
      </w:r>
      <w:r w:rsidR="00AA408B" w:rsidRPr="005233FD">
        <w:rPr>
          <w:rFonts w:ascii="Arial" w:hAnsi="Arial" w:cs="Arial"/>
          <w:lang w:val="sk-SK"/>
        </w:rPr>
        <w:t>ky v rámci ostatných služieb je</w:t>
      </w:r>
      <w:r w:rsidRPr="005233FD">
        <w:rPr>
          <w:rFonts w:ascii="Arial" w:hAnsi="Arial" w:cs="Arial"/>
          <w:lang w:val="sk-SK"/>
        </w:rPr>
        <w:t xml:space="preserve"> </w:t>
      </w:r>
      <w:r w:rsidR="00AA408B" w:rsidRPr="005233FD">
        <w:rPr>
          <w:rFonts w:ascii="Arial" w:hAnsi="Arial" w:cs="Arial"/>
          <w:lang w:val="sk-SK"/>
        </w:rPr>
        <w:t xml:space="preserve">príprava daňového priznania a </w:t>
      </w:r>
      <w:r w:rsidR="007B1773" w:rsidRPr="005233FD">
        <w:rPr>
          <w:rFonts w:ascii="Arial" w:hAnsi="Arial" w:cs="Arial"/>
          <w:lang w:val="sk-SK"/>
        </w:rPr>
        <w:t xml:space="preserve">náklady </w:t>
      </w:r>
      <w:r w:rsidR="007E029E" w:rsidRPr="005233FD">
        <w:rPr>
          <w:rFonts w:ascii="Arial" w:hAnsi="Arial" w:cs="Arial"/>
          <w:lang w:val="sk-SK"/>
        </w:rPr>
        <w:t xml:space="preserve">na </w:t>
      </w:r>
      <w:r w:rsidR="00AA408B" w:rsidRPr="005233FD">
        <w:rPr>
          <w:rFonts w:ascii="Arial" w:hAnsi="Arial" w:cs="Arial"/>
          <w:lang w:val="sk-SK"/>
        </w:rPr>
        <w:t>mzdovú agendu</w:t>
      </w:r>
      <w:r w:rsidR="0002706E" w:rsidRPr="005233FD">
        <w:rPr>
          <w:rFonts w:ascii="Arial" w:hAnsi="Arial" w:cs="Arial"/>
          <w:lang w:val="sk-SK"/>
        </w:rPr>
        <w:t>.</w:t>
      </w:r>
    </w:p>
    <w:p w14:paraId="596B0A18" w14:textId="53FE419E" w:rsidR="00965F96" w:rsidRPr="00AB33A2" w:rsidRDefault="003E0F53" w:rsidP="00D20A14">
      <w:pPr>
        <w:keepNext w:val="0"/>
        <w:rPr>
          <w:rFonts w:ascii="Arial" w:hAnsi="Arial" w:cs="Arial"/>
          <w:highlight w:val="yellow"/>
          <w:lang w:val="sk-SK"/>
        </w:rPr>
      </w:pPr>
      <w:r>
        <w:rPr>
          <w:noProof/>
          <w:lang w:val="sk-SK" w:eastAsia="sk-SK"/>
        </w:rPr>
        <w:drawing>
          <wp:inline distT="0" distB="0" distL="0" distR="0" wp14:anchorId="5C2824C3" wp14:editId="10345316">
            <wp:extent cx="5760720" cy="552640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60720" cy="5526405"/>
                    </a:xfrm>
                    <a:prstGeom prst="rect">
                      <a:avLst/>
                    </a:prstGeom>
                  </pic:spPr>
                </pic:pic>
              </a:graphicData>
            </a:graphic>
          </wp:inline>
        </w:drawing>
      </w:r>
      <w:bookmarkStart w:id="24" w:name="_GoBack"/>
      <w:bookmarkEnd w:id="24"/>
    </w:p>
    <w:p w14:paraId="7A6F130E" w14:textId="77777777" w:rsidR="0002706E" w:rsidRPr="005233FD" w:rsidRDefault="0002706E" w:rsidP="00013751">
      <w:pPr>
        <w:keepNext w:val="0"/>
        <w:spacing w:after="0"/>
        <w:jc w:val="left"/>
        <w:rPr>
          <w:rFonts w:ascii="Arial" w:hAnsi="Arial" w:cs="Arial"/>
          <w:highlight w:val="yellow"/>
          <w:lang w:val="sk-SK"/>
        </w:rPr>
      </w:pPr>
    </w:p>
    <w:p w14:paraId="123B0636" w14:textId="77777777" w:rsidR="00E919BB" w:rsidRPr="005233FD" w:rsidRDefault="00E919BB" w:rsidP="00013751">
      <w:pPr>
        <w:keepNext w:val="0"/>
        <w:spacing w:after="0"/>
        <w:jc w:val="left"/>
        <w:rPr>
          <w:rFonts w:ascii="Arial" w:hAnsi="Arial" w:cs="Arial"/>
          <w:highlight w:val="yellow"/>
          <w:lang w:val="sk-SK"/>
        </w:rPr>
      </w:pPr>
    </w:p>
    <w:p w14:paraId="7D69FE7C" w14:textId="77777777" w:rsidR="00E919BB" w:rsidRPr="005233FD" w:rsidRDefault="00E919BB" w:rsidP="00013751">
      <w:pPr>
        <w:keepNext w:val="0"/>
        <w:spacing w:after="0"/>
        <w:jc w:val="left"/>
        <w:rPr>
          <w:rFonts w:ascii="Arial" w:hAnsi="Arial" w:cs="Arial"/>
          <w:highlight w:val="yellow"/>
          <w:lang w:val="sk-SK"/>
        </w:rPr>
      </w:pPr>
    </w:p>
    <w:p w14:paraId="6654D614" w14:textId="77777777" w:rsidR="00E919BB" w:rsidRPr="005233FD" w:rsidRDefault="00E919BB" w:rsidP="00013751">
      <w:pPr>
        <w:keepNext w:val="0"/>
        <w:spacing w:after="0"/>
        <w:jc w:val="left"/>
        <w:rPr>
          <w:rFonts w:ascii="Arial" w:hAnsi="Arial" w:cs="Arial"/>
          <w:highlight w:val="yellow"/>
          <w:lang w:val="sk-SK"/>
        </w:rPr>
      </w:pPr>
    </w:p>
    <w:p w14:paraId="5FA5A0FE" w14:textId="77777777" w:rsidR="003F2CC5" w:rsidRPr="005233FD" w:rsidRDefault="003F2CC5" w:rsidP="00013751">
      <w:pPr>
        <w:keepNext w:val="0"/>
        <w:spacing w:after="0"/>
        <w:jc w:val="left"/>
        <w:rPr>
          <w:rFonts w:ascii="Arial" w:hAnsi="Arial" w:cs="Arial"/>
          <w:highlight w:val="yellow"/>
          <w:lang w:val="sk-SK"/>
        </w:rPr>
      </w:pPr>
    </w:p>
    <w:p w14:paraId="701E2768" w14:textId="77777777" w:rsidR="00F16EEF" w:rsidRPr="005233FD" w:rsidRDefault="00F16EEF" w:rsidP="00013751">
      <w:pPr>
        <w:keepNext w:val="0"/>
        <w:spacing w:after="0"/>
        <w:jc w:val="left"/>
        <w:rPr>
          <w:rFonts w:ascii="Arial" w:hAnsi="Arial" w:cs="Arial"/>
          <w:highlight w:val="yellow"/>
          <w:lang w:val="sk-SK"/>
        </w:rPr>
      </w:pPr>
    </w:p>
    <w:p w14:paraId="4FDAB9A4" w14:textId="77777777" w:rsidR="00F16EEF" w:rsidRPr="005233FD" w:rsidRDefault="00F16EEF" w:rsidP="00013751">
      <w:pPr>
        <w:keepNext w:val="0"/>
        <w:spacing w:after="0"/>
        <w:jc w:val="left"/>
        <w:rPr>
          <w:rFonts w:ascii="Arial" w:hAnsi="Arial" w:cs="Arial"/>
          <w:highlight w:val="yellow"/>
          <w:lang w:val="sk-SK"/>
        </w:rPr>
      </w:pPr>
    </w:p>
    <w:p w14:paraId="018453C6" w14:textId="77777777" w:rsidR="0002706E" w:rsidRPr="005233FD" w:rsidRDefault="0002706E" w:rsidP="00013751">
      <w:pPr>
        <w:keepNext w:val="0"/>
        <w:spacing w:after="0"/>
        <w:jc w:val="left"/>
        <w:rPr>
          <w:rFonts w:ascii="Arial" w:hAnsi="Arial" w:cs="Arial"/>
          <w:lang w:val="sk-SK"/>
        </w:rPr>
      </w:pPr>
      <w:r w:rsidRPr="005233FD">
        <w:rPr>
          <w:rFonts w:ascii="Arial" w:hAnsi="Arial" w:cs="Arial"/>
          <w:lang w:val="sk-SK"/>
        </w:rPr>
        <w:t xml:space="preserve">Spotreba materiálu a služieb v rámci konsolidovaného celku: </w:t>
      </w:r>
    </w:p>
    <w:p w14:paraId="4C8E77B8" w14:textId="77777777" w:rsidR="00013751" w:rsidRPr="005233FD" w:rsidRDefault="00013751" w:rsidP="00013751">
      <w:pPr>
        <w:keepNext w:val="0"/>
        <w:spacing w:after="0"/>
        <w:jc w:val="left"/>
        <w:rPr>
          <w:rFonts w:ascii="Arial" w:hAnsi="Arial" w:cs="Arial"/>
          <w:b/>
          <w:highlight w:val="yellow"/>
          <w:lang w:val="sk-SK"/>
        </w:rPr>
      </w:pPr>
    </w:p>
    <w:p w14:paraId="1093AECE" w14:textId="77777777" w:rsidR="00013751" w:rsidRPr="005233FD" w:rsidRDefault="00013751" w:rsidP="00013751">
      <w:pPr>
        <w:keepNext w:val="0"/>
        <w:spacing w:after="0"/>
        <w:jc w:val="left"/>
        <w:rPr>
          <w:rFonts w:ascii="Arial" w:hAnsi="Arial" w:cs="Arial"/>
          <w:b/>
          <w:highlight w:val="yellow"/>
          <w:lang w:val="sk-SK"/>
        </w:rPr>
      </w:pPr>
    </w:p>
    <w:p w14:paraId="0CA5D56D" w14:textId="77777777" w:rsidR="00013751" w:rsidRPr="00AB33A2" w:rsidRDefault="004E2641" w:rsidP="00013751">
      <w:pPr>
        <w:keepNext w:val="0"/>
        <w:spacing w:after="0"/>
        <w:jc w:val="left"/>
        <w:rPr>
          <w:rFonts w:ascii="Arial" w:hAnsi="Arial" w:cs="Arial"/>
          <w:b/>
          <w:highlight w:val="yellow"/>
          <w:lang w:val="sk-SK"/>
        </w:rPr>
      </w:pPr>
      <w:r w:rsidRPr="00AB33A2">
        <w:rPr>
          <w:noProof/>
          <w:lang w:val="sk-SK" w:eastAsia="sk-SK"/>
        </w:rPr>
        <w:drawing>
          <wp:inline distT="0" distB="0" distL="0" distR="0" wp14:anchorId="5AE45DD5" wp14:editId="05F096FD">
            <wp:extent cx="5064760" cy="3283585"/>
            <wp:effectExtent l="0" t="0" r="254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64760" cy="3283585"/>
                    </a:xfrm>
                    <a:prstGeom prst="rect">
                      <a:avLst/>
                    </a:prstGeom>
                    <a:noFill/>
                    <a:ln>
                      <a:noFill/>
                    </a:ln>
                  </pic:spPr>
                </pic:pic>
              </a:graphicData>
            </a:graphic>
          </wp:inline>
        </w:drawing>
      </w:r>
    </w:p>
    <w:p w14:paraId="50F9801A" w14:textId="77777777" w:rsidR="00013751" w:rsidRPr="005233FD" w:rsidRDefault="00013751" w:rsidP="00013751">
      <w:pPr>
        <w:keepNext w:val="0"/>
        <w:spacing w:after="0"/>
        <w:jc w:val="left"/>
        <w:rPr>
          <w:rFonts w:ascii="Arial" w:hAnsi="Arial" w:cs="Arial"/>
          <w:b/>
          <w:highlight w:val="yellow"/>
          <w:lang w:val="sk-SK"/>
        </w:rPr>
      </w:pPr>
    </w:p>
    <w:p w14:paraId="0EB4468E" w14:textId="77777777" w:rsidR="00013751" w:rsidRPr="005233FD" w:rsidRDefault="00013751" w:rsidP="00013751">
      <w:pPr>
        <w:keepNext w:val="0"/>
        <w:spacing w:after="0"/>
        <w:jc w:val="left"/>
        <w:rPr>
          <w:rFonts w:ascii="Arial" w:hAnsi="Arial" w:cs="Arial"/>
          <w:b/>
          <w:lang w:val="sk-SK"/>
        </w:rPr>
      </w:pPr>
    </w:p>
    <w:p w14:paraId="350378A6" w14:textId="77777777" w:rsidR="00AA408B" w:rsidRPr="005233FD" w:rsidRDefault="00AA408B" w:rsidP="00AA408B">
      <w:pPr>
        <w:keepNext w:val="0"/>
        <w:rPr>
          <w:rFonts w:ascii="Arial" w:hAnsi="Arial" w:cs="Arial"/>
          <w:snapToGrid w:val="0"/>
          <w:lang w:val="sk-SK" w:eastAsia="sk-SK"/>
        </w:rPr>
      </w:pPr>
      <w:r w:rsidRPr="005233FD">
        <w:rPr>
          <w:rFonts w:ascii="Arial" w:hAnsi="Arial" w:cs="Arial"/>
          <w:lang w:val="sk-SK"/>
        </w:rPr>
        <w:t xml:space="preserve">Výrobná spotreba materiálu a služieb v rámci konsolidovaného celku predstavuje hodnotu </w:t>
      </w:r>
      <w:r w:rsidR="004E2641" w:rsidRPr="005233FD">
        <w:rPr>
          <w:rFonts w:ascii="Arial" w:hAnsi="Arial" w:cs="Arial"/>
          <w:lang w:val="sk-SK"/>
        </w:rPr>
        <w:t>50 313 402</w:t>
      </w:r>
      <w:r w:rsidRPr="005233FD">
        <w:rPr>
          <w:rFonts w:ascii="Arial" w:hAnsi="Arial" w:cs="Arial"/>
          <w:lang w:val="sk-SK"/>
        </w:rPr>
        <w:t xml:space="preserve"> Eur za rok 201</w:t>
      </w:r>
      <w:r w:rsidR="007B5D22" w:rsidRPr="005233FD">
        <w:rPr>
          <w:rFonts w:ascii="Arial" w:hAnsi="Arial" w:cs="Arial"/>
          <w:lang w:val="sk-SK"/>
        </w:rPr>
        <w:t>6</w:t>
      </w:r>
      <w:r w:rsidRPr="005233FD">
        <w:rPr>
          <w:rFonts w:ascii="Arial" w:hAnsi="Arial" w:cs="Arial"/>
          <w:lang w:val="sk-SK"/>
        </w:rPr>
        <w:t xml:space="preserve">. Pričom </w:t>
      </w:r>
      <w:r w:rsidRPr="005233FD">
        <w:rPr>
          <w:rFonts w:ascii="Arial" w:hAnsi="Arial" w:cs="Arial"/>
          <w:snapToGrid w:val="0"/>
          <w:lang w:val="sk-SK" w:eastAsia="sk-SK"/>
        </w:rPr>
        <w:t>najvýznamnejšou položkou v spotrebe materiálu v rámci konsolidovaného celku sú náklady na nákup priameho materiálu. V službách sú najvýznamnejšou položkou náklady zákazníckeho centra a divizionálneho centra (Delphi Luxembursko a Nemecko).</w:t>
      </w:r>
    </w:p>
    <w:p w14:paraId="61384195" w14:textId="77777777" w:rsidR="00013751" w:rsidRPr="005233FD" w:rsidRDefault="00013751" w:rsidP="00013751">
      <w:pPr>
        <w:keepNext w:val="0"/>
        <w:spacing w:after="0"/>
        <w:jc w:val="left"/>
        <w:rPr>
          <w:rFonts w:ascii="Arial" w:hAnsi="Arial" w:cs="Arial"/>
          <w:b/>
          <w:highlight w:val="yellow"/>
          <w:lang w:val="sk-SK"/>
        </w:rPr>
      </w:pPr>
    </w:p>
    <w:p w14:paraId="4638E3B2" w14:textId="77777777" w:rsidR="00AA408B" w:rsidRPr="005233FD" w:rsidRDefault="00AA408B" w:rsidP="00013751">
      <w:pPr>
        <w:keepNext w:val="0"/>
        <w:spacing w:after="0"/>
        <w:jc w:val="left"/>
        <w:rPr>
          <w:rFonts w:ascii="Arial" w:hAnsi="Arial" w:cs="Arial"/>
          <w:b/>
          <w:highlight w:val="yellow"/>
          <w:lang w:val="sk-SK"/>
        </w:rPr>
      </w:pPr>
    </w:p>
    <w:p w14:paraId="0F83F317" w14:textId="77777777" w:rsidR="00AA408B" w:rsidRPr="00AB33A2" w:rsidRDefault="00AA408B" w:rsidP="00013751">
      <w:pPr>
        <w:keepNext w:val="0"/>
        <w:spacing w:after="0"/>
        <w:jc w:val="left"/>
        <w:rPr>
          <w:rFonts w:ascii="Arial" w:hAnsi="Arial" w:cs="Arial"/>
          <w:b/>
          <w:highlight w:val="yellow"/>
          <w:lang w:val="sk-SK"/>
        </w:rPr>
      </w:pPr>
    </w:p>
    <w:p w14:paraId="54118183" w14:textId="77777777" w:rsidR="002A25FE" w:rsidRPr="005233FD" w:rsidRDefault="002A25FE" w:rsidP="00013751">
      <w:pPr>
        <w:keepNext w:val="0"/>
        <w:spacing w:after="0"/>
        <w:jc w:val="left"/>
        <w:rPr>
          <w:rFonts w:ascii="Arial" w:hAnsi="Arial" w:cs="Arial"/>
          <w:b/>
          <w:highlight w:val="yellow"/>
          <w:lang w:val="sk-SK"/>
        </w:rPr>
      </w:pPr>
    </w:p>
    <w:p w14:paraId="3EA2555B" w14:textId="77777777" w:rsidR="002A25FE" w:rsidRPr="005233FD" w:rsidRDefault="002A25FE" w:rsidP="00013751">
      <w:pPr>
        <w:keepNext w:val="0"/>
        <w:spacing w:after="0"/>
        <w:jc w:val="left"/>
        <w:rPr>
          <w:rFonts w:ascii="Arial" w:hAnsi="Arial" w:cs="Arial"/>
          <w:b/>
          <w:highlight w:val="yellow"/>
          <w:lang w:val="sk-SK"/>
        </w:rPr>
      </w:pPr>
    </w:p>
    <w:p w14:paraId="74B16AEF" w14:textId="77777777" w:rsidR="002A25FE" w:rsidRPr="005233FD" w:rsidRDefault="002A25FE" w:rsidP="00013751">
      <w:pPr>
        <w:keepNext w:val="0"/>
        <w:spacing w:after="0"/>
        <w:jc w:val="left"/>
        <w:rPr>
          <w:rFonts w:ascii="Arial" w:hAnsi="Arial" w:cs="Arial"/>
          <w:b/>
          <w:highlight w:val="yellow"/>
          <w:lang w:val="sk-SK"/>
        </w:rPr>
      </w:pPr>
    </w:p>
    <w:p w14:paraId="55603BB9" w14:textId="77777777" w:rsidR="002A25FE" w:rsidRPr="005233FD" w:rsidRDefault="002A25FE" w:rsidP="00013751">
      <w:pPr>
        <w:keepNext w:val="0"/>
        <w:spacing w:after="0"/>
        <w:jc w:val="left"/>
        <w:rPr>
          <w:rFonts w:ascii="Arial" w:hAnsi="Arial" w:cs="Arial"/>
          <w:b/>
          <w:highlight w:val="yellow"/>
          <w:lang w:val="sk-SK"/>
        </w:rPr>
      </w:pPr>
    </w:p>
    <w:p w14:paraId="67E00D6F" w14:textId="77777777" w:rsidR="002A25FE" w:rsidRPr="005233FD" w:rsidRDefault="002A25FE" w:rsidP="00013751">
      <w:pPr>
        <w:keepNext w:val="0"/>
        <w:spacing w:after="0"/>
        <w:jc w:val="left"/>
        <w:rPr>
          <w:rFonts w:ascii="Arial" w:hAnsi="Arial" w:cs="Arial"/>
          <w:b/>
          <w:highlight w:val="yellow"/>
          <w:lang w:val="sk-SK"/>
        </w:rPr>
      </w:pPr>
    </w:p>
    <w:p w14:paraId="19704460" w14:textId="77777777" w:rsidR="002A25FE" w:rsidRPr="005233FD" w:rsidRDefault="002A25FE" w:rsidP="00013751">
      <w:pPr>
        <w:keepNext w:val="0"/>
        <w:spacing w:after="0"/>
        <w:jc w:val="left"/>
        <w:rPr>
          <w:rFonts w:ascii="Arial" w:hAnsi="Arial" w:cs="Arial"/>
          <w:b/>
          <w:highlight w:val="yellow"/>
          <w:lang w:val="sk-SK"/>
        </w:rPr>
      </w:pPr>
    </w:p>
    <w:p w14:paraId="02FBE3AE" w14:textId="77777777" w:rsidR="002A25FE" w:rsidRPr="005233FD" w:rsidRDefault="002A25FE" w:rsidP="00013751">
      <w:pPr>
        <w:keepNext w:val="0"/>
        <w:spacing w:after="0"/>
        <w:jc w:val="left"/>
        <w:rPr>
          <w:rFonts w:ascii="Arial" w:hAnsi="Arial" w:cs="Arial"/>
          <w:b/>
          <w:highlight w:val="yellow"/>
          <w:lang w:val="sk-SK"/>
        </w:rPr>
      </w:pPr>
    </w:p>
    <w:p w14:paraId="145A44A8" w14:textId="77777777" w:rsidR="002A25FE" w:rsidRPr="005233FD" w:rsidRDefault="002A25FE" w:rsidP="00013751">
      <w:pPr>
        <w:keepNext w:val="0"/>
        <w:spacing w:after="0"/>
        <w:jc w:val="left"/>
        <w:rPr>
          <w:rFonts w:ascii="Arial" w:hAnsi="Arial" w:cs="Arial"/>
          <w:b/>
          <w:highlight w:val="yellow"/>
          <w:lang w:val="sk-SK"/>
        </w:rPr>
      </w:pPr>
    </w:p>
    <w:p w14:paraId="6608AE95" w14:textId="77777777" w:rsidR="002A25FE" w:rsidRPr="005233FD" w:rsidRDefault="002A25FE" w:rsidP="00013751">
      <w:pPr>
        <w:keepNext w:val="0"/>
        <w:spacing w:after="0"/>
        <w:jc w:val="left"/>
        <w:rPr>
          <w:rFonts w:ascii="Arial" w:hAnsi="Arial" w:cs="Arial"/>
          <w:b/>
          <w:highlight w:val="yellow"/>
          <w:lang w:val="sk-SK"/>
        </w:rPr>
      </w:pPr>
    </w:p>
    <w:p w14:paraId="761E7AE5" w14:textId="77777777" w:rsidR="002A25FE" w:rsidRPr="005233FD" w:rsidRDefault="002A25FE" w:rsidP="00013751">
      <w:pPr>
        <w:keepNext w:val="0"/>
        <w:spacing w:after="0"/>
        <w:jc w:val="left"/>
        <w:rPr>
          <w:rFonts w:ascii="Arial" w:hAnsi="Arial" w:cs="Arial"/>
          <w:b/>
          <w:highlight w:val="yellow"/>
          <w:lang w:val="sk-SK"/>
        </w:rPr>
      </w:pPr>
    </w:p>
    <w:p w14:paraId="0A5D8B32" w14:textId="77777777" w:rsidR="002A25FE" w:rsidRPr="005233FD" w:rsidRDefault="002A25FE" w:rsidP="00013751">
      <w:pPr>
        <w:keepNext w:val="0"/>
        <w:spacing w:after="0"/>
        <w:jc w:val="left"/>
        <w:rPr>
          <w:rFonts w:ascii="Arial" w:hAnsi="Arial" w:cs="Arial"/>
          <w:b/>
          <w:highlight w:val="yellow"/>
          <w:lang w:val="sk-SK"/>
        </w:rPr>
      </w:pPr>
    </w:p>
    <w:p w14:paraId="41B1B523" w14:textId="77777777" w:rsidR="002A25FE" w:rsidRPr="005233FD" w:rsidRDefault="002A25FE" w:rsidP="00013751">
      <w:pPr>
        <w:keepNext w:val="0"/>
        <w:spacing w:after="0"/>
        <w:jc w:val="left"/>
        <w:rPr>
          <w:rFonts w:ascii="Arial" w:hAnsi="Arial" w:cs="Arial"/>
          <w:b/>
          <w:highlight w:val="yellow"/>
          <w:lang w:val="sk-SK"/>
        </w:rPr>
      </w:pPr>
    </w:p>
    <w:p w14:paraId="597ECD7D" w14:textId="77777777" w:rsidR="002A25FE" w:rsidRPr="005233FD" w:rsidRDefault="002A25FE" w:rsidP="00013751">
      <w:pPr>
        <w:keepNext w:val="0"/>
        <w:spacing w:after="0"/>
        <w:jc w:val="left"/>
        <w:rPr>
          <w:rFonts w:ascii="Arial" w:hAnsi="Arial" w:cs="Arial"/>
          <w:b/>
          <w:highlight w:val="yellow"/>
          <w:lang w:val="sk-SK"/>
        </w:rPr>
      </w:pPr>
    </w:p>
    <w:p w14:paraId="709E2314" w14:textId="77777777" w:rsidR="002A25FE" w:rsidRPr="005233FD" w:rsidRDefault="002A25FE" w:rsidP="00013751">
      <w:pPr>
        <w:keepNext w:val="0"/>
        <w:spacing w:after="0"/>
        <w:jc w:val="left"/>
        <w:rPr>
          <w:rFonts w:ascii="Arial" w:hAnsi="Arial" w:cs="Arial"/>
          <w:b/>
          <w:highlight w:val="yellow"/>
          <w:lang w:val="sk-SK"/>
        </w:rPr>
      </w:pPr>
    </w:p>
    <w:p w14:paraId="7DB49AF7" w14:textId="77777777" w:rsidR="002A25FE" w:rsidRPr="005233FD" w:rsidRDefault="002A25FE" w:rsidP="00013751">
      <w:pPr>
        <w:keepNext w:val="0"/>
        <w:spacing w:after="0"/>
        <w:jc w:val="left"/>
        <w:rPr>
          <w:rFonts w:ascii="Arial" w:hAnsi="Arial" w:cs="Arial"/>
          <w:b/>
          <w:highlight w:val="yellow"/>
          <w:lang w:val="sk-SK"/>
        </w:rPr>
      </w:pPr>
    </w:p>
    <w:p w14:paraId="14A9FABB" w14:textId="77777777" w:rsidR="002A25FE" w:rsidRPr="005233FD" w:rsidRDefault="002A25FE" w:rsidP="00013751">
      <w:pPr>
        <w:keepNext w:val="0"/>
        <w:spacing w:after="0"/>
        <w:jc w:val="left"/>
        <w:rPr>
          <w:rFonts w:ascii="Arial" w:hAnsi="Arial" w:cs="Arial"/>
          <w:b/>
          <w:highlight w:val="yellow"/>
          <w:lang w:val="sk-SK"/>
        </w:rPr>
      </w:pPr>
    </w:p>
    <w:p w14:paraId="58049B4B" w14:textId="77777777" w:rsidR="002A25FE" w:rsidRPr="005233FD" w:rsidRDefault="002A25FE" w:rsidP="00013751">
      <w:pPr>
        <w:keepNext w:val="0"/>
        <w:spacing w:after="0"/>
        <w:jc w:val="left"/>
        <w:rPr>
          <w:rFonts w:ascii="Arial" w:hAnsi="Arial" w:cs="Arial"/>
          <w:b/>
          <w:highlight w:val="yellow"/>
          <w:lang w:val="sk-SK"/>
        </w:rPr>
      </w:pPr>
    </w:p>
    <w:p w14:paraId="43C67166" w14:textId="77777777" w:rsidR="002A25FE" w:rsidRPr="005233FD" w:rsidRDefault="002A25FE" w:rsidP="00013751">
      <w:pPr>
        <w:keepNext w:val="0"/>
        <w:spacing w:after="0"/>
        <w:jc w:val="left"/>
        <w:rPr>
          <w:rFonts w:ascii="Arial" w:hAnsi="Arial" w:cs="Arial"/>
          <w:b/>
          <w:highlight w:val="yellow"/>
          <w:lang w:val="sk-SK"/>
        </w:rPr>
      </w:pPr>
    </w:p>
    <w:p w14:paraId="2EF93823" w14:textId="77777777" w:rsidR="00A90C52" w:rsidRPr="005233FD" w:rsidRDefault="00A90C52" w:rsidP="00013751">
      <w:pPr>
        <w:keepNext w:val="0"/>
        <w:spacing w:after="0"/>
        <w:jc w:val="left"/>
        <w:rPr>
          <w:rFonts w:ascii="Arial" w:hAnsi="Arial" w:cs="Arial"/>
          <w:b/>
          <w:highlight w:val="yellow"/>
          <w:lang w:val="sk-SK"/>
        </w:rPr>
      </w:pPr>
    </w:p>
    <w:p w14:paraId="29EB67A4" w14:textId="77777777" w:rsidR="002A25FE" w:rsidRPr="005233FD" w:rsidRDefault="002A25FE" w:rsidP="00013751">
      <w:pPr>
        <w:keepNext w:val="0"/>
        <w:spacing w:after="0"/>
        <w:jc w:val="left"/>
        <w:rPr>
          <w:rFonts w:ascii="Arial" w:hAnsi="Arial" w:cs="Arial"/>
          <w:b/>
          <w:highlight w:val="yellow"/>
          <w:lang w:val="sk-SK"/>
        </w:rPr>
      </w:pPr>
    </w:p>
    <w:p w14:paraId="46F3B8A6" w14:textId="26E74CD7" w:rsidR="00DF42B2" w:rsidRPr="00AB33A2" w:rsidRDefault="00434C63" w:rsidP="00013751">
      <w:pPr>
        <w:keepNext w:val="0"/>
        <w:spacing w:after="0"/>
        <w:jc w:val="left"/>
        <w:rPr>
          <w:rFonts w:ascii="Arial" w:hAnsi="Arial" w:cs="Arial"/>
          <w:b/>
          <w:lang w:val="sk-SK"/>
        </w:rPr>
      </w:pPr>
      <w:r w:rsidRPr="005233FD">
        <w:rPr>
          <w:rFonts w:ascii="Arial" w:hAnsi="Arial" w:cs="Arial"/>
          <w:b/>
          <w:lang w:val="sk-SK"/>
        </w:rPr>
        <w:t>Dane z</w:t>
      </w:r>
      <w:r w:rsidR="008F42D5" w:rsidRPr="00AB33A2">
        <w:rPr>
          <w:rFonts w:ascii="Arial" w:hAnsi="Arial" w:cs="Arial"/>
          <w:b/>
          <w:lang w:val="sk-SK"/>
        </w:rPr>
        <w:t> </w:t>
      </w:r>
      <w:r w:rsidRPr="005233FD">
        <w:rPr>
          <w:rFonts w:ascii="Arial" w:hAnsi="Arial" w:cs="Arial"/>
          <w:b/>
          <w:lang w:val="sk-SK"/>
        </w:rPr>
        <w:t>príjmov</w:t>
      </w:r>
    </w:p>
    <w:p w14:paraId="0EFF8961" w14:textId="77777777" w:rsidR="008F42D5" w:rsidRPr="005233FD" w:rsidRDefault="008F42D5" w:rsidP="00013751">
      <w:pPr>
        <w:keepNext w:val="0"/>
        <w:spacing w:after="0"/>
        <w:jc w:val="left"/>
        <w:rPr>
          <w:rFonts w:ascii="Arial" w:hAnsi="Arial" w:cs="Arial"/>
          <w:b/>
          <w:lang w:val="sk-SK"/>
        </w:rPr>
      </w:pPr>
    </w:p>
    <w:p w14:paraId="27D037B8" w14:textId="127B8EED" w:rsidR="003402BA" w:rsidRPr="00AB33A2" w:rsidRDefault="008F42D5" w:rsidP="005233FD">
      <w:pPr>
        <w:keepNext w:val="0"/>
        <w:rPr>
          <w:rFonts w:ascii="Arial" w:hAnsi="Arial" w:cs="Arial"/>
          <w:b/>
          <w:highlight w:val="yellow"/>
          <w:lang w:val="sk-SK"/>
        </w:rPr>
      </w:pPr>
      <w:r w:rsidRPr="005233FD">
        <w:rPr>
          <w:rFonts w:ascii="Arial" w:hAnsi="Arial" w:cs="Arial"/>
          <w:lang w:val="sk-SK"/>
        </w:rPr>
        <w:t xml:space="preserve">Spoločnosť vyčíslila daň z príjmov nasledovne: </w:t>
      </w:r>
    </w:p>
    <w:p w14:paraId="7A6513BB" w14:textId="773B4704" w:rsidR="001F3B5E" w:rsidRPr="00AB33A2" w:rsidRDefault="00D63467" w:rsidP="00CC41F9">
      <w:pPr>
        <w:rPr>
          <w:rFonts w:ascii="Arial" w:hAnsi="Arial" w:cs="Arial"/>
          <w:snapToGrid w:val="0"/>
          <w:highlight w:val="yellow"/>
          <w:lang w:val="sk-SK" w:eastAsia="sk-SK"/>
        </w:rPr>
      </w:pPr>
      <w:r w:rsidRPr="00AB33A2">
        <w:rPr>
          <w:noProof/>
          <w:lang w:val="sk-SK" w:eastAsia="sk-SK"/>
        </w:rPr>
        <w:drawing>
          <wp:inline distT="0" distB="0" distL="0" distR="0" wp14:anchorId="79DD1CE2" wp14:editId="32A9F40D">
            <wp:extent cx="5762445" cy="1587260"/>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0720" cy="1586785"/>
                    </a:xfrm>
                    <a:prstGeom prst="rect">
                      <a:avLst/>
                    </a:prstGeom>
                    <a:noFill/>
                    <a:ln>
                      <a:noFill/>
                    </a:ln>
                  </pic:spPr>
                </pic:pic>
              </a:graphicData>
            </a:graphic>
          </wp:inline>
        </w:drawing>
      </w:r>
    </w:p>
    <w:p w14:paraId="12B2D95C" w14:textId="77777777" w:rsidR="00434C63" w:rsidRPr="00AB33A2" w:rsidRDefault="008F42D5" w:rsidP="00434C63">
      <w:pPr>
        <w:keepNext w:val="0"/>
        <w:spacing w:after="0"/>
        <w:rPr>
          <w:rFonts w:ascii="Arial" w:hAnsi="Arial" w:cs="Arial"/>
          <w:lang w:val="sk-SK"/>
        </w:rPr>
      </w:pPr>
      <w:r w:rsidRPr="005233FD">
        <w:rPr>
          <w:rFonts w:ascii="Arial" w:hAnsi="Arial" w:cs="Arial"/>
          <w:lang w:val="sk-SK"/>
        </w:rPr>
        <w:t xml:space="preserve">Spoločnosť vykázala daňový zisk po umorení v hodnote </w:t>
      </w:r>
      <w:r w:rsidR="008C7DCD" w:rsidRPr="00AB33A2">
        <w:rPr>
          <w:rFonts w:ascii="Arial" w:hAnsi="Arial" w:cs="Arial"/>
          <w:lang w:val="sk-SK"/>
        </w:rPr>
        <w:t>330 013</w:t>
      </w:r>
      <w:r w:rsidRPr="005233FD">
        <w:rPr>
          <w:rFonts w:ascii="Arial" w:hAnsi="Arial" w:cs="Arial"/>
          <w:lang w:val="sk-SK"/>
        </w:rPr>
        <w:t xml:space="preserve"> Eur a po odpočítaní daňových licencií z roku 2014 a 2015 jej vznikla splatná daň v hodnote 66 843 Eur. </w:t>
      </w:r>
    </w:p>
    <w:p w14:paraId="72494B9A" w14:textId="77777777" w:rsidR="008C7DCD" w:rsidRPr="005233FD" w:rsidRDefault="008C7DCD" w:rsidP="00434C63">
      <w:pPr>
        <w:keepNext w:val="0"/>
        <w:spacing w:after="0"/>
        <w:rPr>
          <w:rFonts w:ascii="Arial" w:hAnsi="Arial" w:cs="Arial"/>
          <w:lang w:val="sk-SK"/>
        </w:rPr>
      </w:pPr>
    </w:p>
    <w:p w14:paraId="00E64118" w14:textId="77777777" w:rsidR="00F26663" w:rsidRPr="005233FD" w:rsidRDefault="00F26663" w:rsidP="00434C63">
      <w:pPr>
        <w:keepNext w:val="0"/>
        <w:spacing w:after="0"/>
        <w:rPr>
          <w:rFonts w:ascii="Arial" w:hAnsi="Arial" w:cs="Arial"/>
          <w:lang w:val="sk-SK"/>
        </w:rPr>
      </w:pPr>
      <w:r w:rsidRPr="005233FD">
        <w:rPr>
          <w:rFonts w:ascii="Arial" w:hAnsi="Arial" w:cs="Arial"/>
          <w:lang w:val="sk-SK"/>
        </w:rPr>
        <w:t>Na základe daňového záväzku, ktorý vznikol za rok 2016, je spoločnosť povinná uhrádzať mesačný preddavok na daň v hodnote 5 775 Eur počas roka 2017. Delphi Slovensko bude v tejto platbe pokračovať aj počas roka 2018 až do podania Daňového priznania za rok 2018.</w:t>
      </w:r>
    </w:p>
    <w:p w14:paraId="1C5BE9CC" w14:textId="77777777" w:rsidR="008F42D5" w:rsidRPr="00AB33A2" w:rsidRDefault="008F42D5" w:rsidP="00434C63">
      <w:pPr>
        <w:keepNext w:val="0"/>
        <w:spacing w:after="0"/>
        <w:rPr>
          <w:rFonts w:ascii="Arial" w:hAnsi="Arial" w:cs="Arial"/>
          <w:highlight w:val="yellow"/>
          <w:lang w:val="sk-SK"/>
        </w:rPr>
      </w:pPr>
    </w:p>
    <w:p w14:paraId="0D24F3CE" w14:textId="77777777" w:rsidR="008E6E13" w:rsidRPr="005233FD" w:rsidRDefault="00DF42B2" w:rsidP="00DF42B2">
      <w:pPr>
        <w:keepNext w:val="0"/>
        <w:rPr>
          <w:rFonts w:ascii="Arial" w:hAnsi="Arial" w:cs="Arial"/>
          <w:lang w:val="sk-SK"/>
        </w:rPr>
      </w:pPr>
      <w:r w:rsidRPr="005233FD">
        <w:rPr>
          <w:rFonts w:ascii="Arial" w:hAnsi="Arial" w:cs="Arial"/>
          <w:lang w:val="sk-SK"/>
        </w:rPr>
        <w:t xml:space="preserve">Informácie o daniach z príjmov </w:t>
      </w:r>
    </w:p>
    <w:p w14:paraId="5DA9E9C2" w14:textId="77777777" w:rsidR="00CE2F1B" w:rsidRPr="00AB33A2" w:rsidRDefault="00CE2F1B" w:rsidP="00DF42B2">
      <w:pPr>
        <w:keepNext w:val="0"/>
        <w:rPr>
          <w:rFonts w:ascii="Arial" w:hAnsi="Arial" w:cs="Arial"/>
          <w:lang w:val="sk-SK"/>
        </w:rPr>
      </w:pPr>
      <w:r w:rsidRPr="00AB33A2">
        <w:rPr>
          <w:noProof/>
          <w:lang w:val="sk-SK" w:eastAsia="sk-SK"/>
        </w:rPr>
        <w:drawing>
          <wp:inline distT="0" distB="0" distL="0" distR="0" wp14:anchorId="5ADA26AF" wp14:editId="7E0ADE43">
            <wp:extent cx="5760720" cy="1612433"/>
            <wp:effectExtent l="0" t="0" r="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60720" cy="1612433"/>
                    </a:xfrm>
                    <a:prstGeom prst="rect">
                      <a:avLst/>
                    </a:prstGeom>
                    <a:noFill/>
                    <a:ln>
                      <a:noFill/>
                    </a:ln>
                  </pic:spPr>
                </pic:pic>
              </a:graphicData>
            </a:graphic>
          </wp:inline>
        </w:drawing>
      </w:r>
    </w:p>
    <w:p w14:paraId="5A799759" w14:textId="77777777" w:rsidR="009A145C" w:rsidRPr="005233FD" w:rsidRDefault="009A145C" w:rsidP="00DF42B2">
      <w:pPr>
        <w:keepNext w:val="0"/>
        <w:rPr>
          <w:rFonts w:ascii="Arial" w:hAnsi="Arial" w:cs="Arial"/>
          <w:highlight w:val="yellow"/>
          <w:lang w:val="sk-SK"/>
        </w:rPr>
      </w:pPr>
    </w:p>
    <w:p w14:paraId="05B007A7" w14:textId="77777777" w:rsidR="00D167DE" w:rsidRPr="005233FD" w:rsidRDefault="00D167DE" w:rsidP="00DF42B2">
      <w:pPr>
        <w:keepNext w:val="0"/>
        <w:rPr>
          <w:rFonts w:ascii="Arial" w:hAnsi="Arial" w:cs="Arial"/>
          <w:highlight w:val="yellow"/>
          <w:lang w:val="sk-SK"/>
        </w:rPr>
        <w:sectPr w:rsidR="00D167DE" w:rsidRPr="005233FD" w:rsidSect="00D90C09">
          <w:pgSz w:w="11907" w:h="16840" w:code="9"/>
          <w:pgMar w:top="2127" w:right="1134" w:bottom="1134" w:left="1701" w:header="1134" w:footer="454" w:gutter="0"/>
          <w:cols w:space="720"/>
        </w:sectPr>
      </w:pPr>
    </w:p>
    <w:p w14:paraId="4D224EBC" w14:textId="77777777" w:rsidR="00D167DE" w:rsidRPr="005233FD" w:rsidRDefault="00E14933" w:rsidP="00AF619A">
      <w:pPr>
        <w:pStyle w:val="Heading1"/>
        <w:keepNext w:val="0"/>
        <w:rPr>
          <w:rFonts w:ascii="Arial" w:hAnsi="Arial" w:cs="Arial"/>
          <w:lang w:val="sk-SK"/>
        </w:rPr>
      </w:pPr>
      <w:r w:rsidRPr="005233FD">
        <w:rPr>
          <w:rFonts w:ascii="Arial" w:hAnsi="Arial" w:cs="Arial"/>
          <w:lang w:val="sk-SK"/>
        </w:rPr>
        <w:lastRenderedPageBreak/>
        <w:t>PREHĽAD O PEŇAŽNÝCH TOKOCH</w:t>
      </w:r>
    </w:p>
    <w:p w14:paraId="38335D8F" w14:textId="77777777" w:rsidR="000440CF" w:rsidRPr="005233FD" w:rsidRDefault="00AF619A" w:rsidP="000440CF">
      <w:pPr>
        <w:pStyle w:val="Title"/>
        <w:jc w:val="both"/>
        <w:rPr>
          <w:sz w:val="20"/>
          <w:szCs w:val="20"/>
        </w:rPr>
      </w:pPr>
      <w:r w:rsidRPr="005233FD">
        <w:rPr>
          <w:rStyle w:val="Emphasis"/>
          <w:rFonts w:ascii="Arial" w:hAnsi="Arial" w:cs="Arial"/>
          <w:b w:val="0"/>
          <w:i w:val="0"/>
          <w:sz w:val="20"/>
          <w:szCs w:val="20"/>
        </w:rPr>
        <w:t>Prehľad o peňažných tokoch bol spracovaný nepriamou metódo</w:t>
      </w:r>
      <w:r w:rsidR="000440CF" w:rsidRPr="005233FD">
        <w:rPr>
          <w:rStyle w:val="Emphasis"/>
          <w:rFonts w:ascii="Arial" w:hAnsi="Arial" w:cs="Arial"/>
          <w:b w:val="0"/>
          <w:i w:val="0"/>
          <w:sz w:val="20"/>
          <w:szCs w:val="20"/>
        </w:rPr>
        <w:t>u</w:t>
      </w:r>
    </w:p>
    <w:p w14:paraId="259919EE" w14:textId="77777777" w:rsidR="000440CF" w:rsidRPr="00AB33A2" w:rsidRDefault="00EE0F4E" w:rsidP="00AF619A">
      <w:pPr>
        <w:rPr>
          <w:rFonts w:ascii="Arial" w:hAnsi="Arial" w:cs="Arial"/>
          <w:highlight w:val="yellow"/>
          <w:lang w:val="sk-SK"/>
        </w:rPr>
      </w:pPr>
      <w:r w:rsidRPr="00AB33A2">
        <w:rPr>
          <w:noProof/>
          <w:lang w:val="sk-SK" w:eastAsia="sk-SK"/>
        </w:rPr>
        <w:drawing>
          <wp:inline distT="0" distB="0" distL="0" distR="0" wp14:anchorId="01FDB69E" wp14:editId="7D536BB0">
            <wp:extent cx="5760720" cy="6382125"/>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0720" cy="6382125"/>
                    </a:xfrm>
                    <a:prstGeom prst="rect">
                      <a:avLst/>
                    </a:prstGeom>
                    <a:noFill/>
                    <a:ln>
                      <a:noFill/>
                    </a:ln>
                  </pic:spPr>
                </pic:pic>
              </a:graphicData>
            </a:graphic>
          </wp:inline>
        </w:drawing>
      </w:r>
    </w:p>
    <w:p w14:paraId="7D849746" w14:textId="5BAD547C" w:rsidR="008B40FD" w:rsidRPr="00AB33A2" w:rsidRDefault="008B40FD" w:rsidP="00AF619A">
      <w:pPr>
        <w:rPr>
          <w:rFonts w:ascii="Arial" w:hAnsi="Arial" w:cs="Arial"/>
          <w:highlight w:val="yellow"/>
          <w:lang w:val="sk-SK"/>
        </w:rPr>
        <w:sectPr w:rsidR="008B40FD" w:rsidRPr="00AB33A2" w:rsidSect="00D90C09">
          <w:pgSz w:w="11907" w:h="16840" w:code="9"/>
          <w:pgMar w:top="2127" w:right="1134" w:bottom="1134" w:left="1701" w:header="1134" w:footer="454" w:gutter="0"/>
          <w:cols w:space="720"/>
        </w:sectPr>
      </w:pPr>
    </w:p>
    <w:p w14:paraId="62AC5422" w14:textId="77777777" w:rsidR="00C83F62" w:rsidRPr="005233FD" w:rsidRDefault="00C83F62" w:rsidP="00AF619A">
      <w:pPr>
        <w:pStyle w:val="Heading1"/>
        <w:keepNext w:val="0"/>
        <w:rPr>
          <w:rFonts w:ascii="Arial" w:hAnsi="Arial" w:cs="Arial"/>
          <w:lang w:val="sk-SK"/>
        </w:rPr>
      </w:pPr>
      <w:r w:rsidRPr="00AB33A2">
        <w:rPr>
          <w:rFonts w:ascii="Arial" w:hAnsi="Arial" w:cs="Arial"/>
          <w:lang w:val="sk-SK"/>
        </w:rPr>
        <w:lastRenderedPageBreak/>
        <w:t>Významné udalosti, ktoré nastali po DnI, KU KTORému sa zostavuje účtovná závierka</w:t>
      </w:r>
    </w:p>
    <w:p w14:paraId="0824985D" w14:textId="77777777" w:rsidR="00E95008" w:rsidRPr="005233FD" w:rsidRDefault="00E95008" w:rsidP="00E0211F">
      <w:pPr>
        <w:pStyle w:val="odstavecbezcisla"/>
        <w:ind w:left="0"/>
        <w:rPr>
          <w:rFonts w:ascii="Arial" w:hAnsi="Arial" w:cs="Arial"/>
          <w:iCs w:val="0"/>
          <w:szCs w:val="20"/>
          <w:lang w:eastAsia="en-US"/>
        </w:rPr>
      </w:pPr>
    </w:p>
    <w:p w14:paraId="7EF5CC7F" w14:textId="77777777" w:rsidR="0039456B" w:rsidRPr="005233FD" w:rsidRDefault="00FE681E" w:rsidP="00FE681E">
      <w:pPr>
        <w:pStyle w:val="odstavecbezcisla"/>
        <w:ind w:left="0"/>
        <w:rPr>
          <w:rFonts w:ascii="Arial" w:hAnsi="Arial" w:cs="Arial"/>
          <w:iCs w:val="0"/>
          <w:szCs w:val="20"/>
          <w:lang w:eastAsia="en-US"/>
        </w:rPr>
      </w:pPr>
      <w:r w:rsidRPr="005233FD">
        <w:rPr>
          <w:rFonts w:ascii="Arial" w:hAnsi="Arial" w:cs="Arial"/>
          <w:iCs w:val="0"/>
          <w:szCs w:val="20"/>
          <w:lang w:eastAsia="en-US"/>
        </w:rPr>
        <w:t xml:space="preserve">Po 31. decembri </w:t>
      </w:r>
      <w:r w:rsidRPr="005233FD">
        <w:rPr>
          <w:rFonts w:ascii="Arial" w:hAnsi="Arial" w:cs="Arial"/>
          <w:iCs w:val="0"/>
          <w:lang w:eastAsia="en-US"/>
        </w:rPr>
        <w:t>201</w:t>
      </w:r>
      <w:r w:rsidR="0039456B" w:rsidRPr="005233FD">
        <w:rPr>
          <w:rFonts w:ascii="Arial" w:hAnsi="Arial" w:cs="Arial"/>
          <w:iCs w:val="0"/>
          <w:lang w:eastAsia="en-US"/>
        </w:rPr>
        <w:t>6</w:t>
      </w:r>
      <w:r w:rsidRPr="005233FD">
        <w:rPr>
          <w:rFonts w:ascii="Arial" w:hAnsi="Arial" w:cs="Arial"/>
          <w:iCs w:val="0"/>
          <w:szCs w:val="20"/>
          <w:lang w:eastAsia="en-US"/>
        </w:rPr>
        <w:t xml:space="preserve"> nastali udalosti, ktoré majú významný vplyv na verné zobrazenie skutočností uvádzaných v tejto účtovnej závierke.</w:t>
      </w:r>
      <w:r w:rsidR="0039456B" w:rsidRPr="005233FD">
        <w:rPr>
          <w:rFonts w:ascii="Arial" w:hAnsi="Arial" w:cs="Arial"/>
          <w:iCs w:val="0"/>
          <w:szCs w:val="20"/>
          <w:lang w:eastAsia="en-US"/>
        </w:rPr>
        <w:t xml:space="preserve"> </w:t>
      </w:r>
    </w:p>
    <w:p w14:paraId="0B204F26" w14:textId="77777777" w:rsidR="00840B32" w:rsidRDefault="00840B32" w:rsidP="00FE681E">
      <w:pPr>
        <w:pStyle w:val="odstavecbezcisla"/>
        <w:ind w:left="0"/>
        <w:rPr>
          <w:rFonts w:ascii="Arial" w:hAnsi="Arial" w:cs="Arial"/>
          <w:iCs w:val="0"/>
          <w:szCs w:val="20"/>
          <w:lang w:eastAsia="en-US"/>
        </w:rPr>
      </w:pPr>
    </w:p>
    <w:p w14:paraId="36B3247D" w14:textId="77777777" w:rsidR="00FE681E" w:rsidRPr="005233FD" w:rsidRDefault="0039456B" w:rsidP="00FE681E">
      <w:pPr>
        <w:pStyle w:val="odstavecbezcisla"/>
        <w:ind w:left="0"/>
        <w:rPr>
          <w:rFonts w:ascii="Arial" w:hAnsi="Arial" w:cs="Arial"/>
          <w:iCs w:val="0"/>
          <w:szCs w:val="20"/>
          <w:lang w:eastAsia="en-US"/>
        </w:rPr>
      </w:pPr>
      <w:r w:rsidRPr="005233FD">
        <w:rPr>
          <w:rFonts w:ascii="Arial" w:hAnsi="Arial" w:cs="Arial"/>
          <w:iCs w:val="0"/>
          <w:szCs w:val="20"/>
          <w:lang w:eastAsia="en-US"/>
        </w:rPr>
        <w:t>Účtovná jednotka predpokladá ukončenie výroby káblových zväzkov v mesiaci November 2017.</w:t>
      </w:r>
    </w:p>
    <w:p w14:paraId="118BAF19" w14:textId="77777777" w:rsidR="00E14933" w:rsidRPr="005233FD" w:rsidRDefault="00E14933" w:rsidP="00E0211F">
      <w:pPr>
        <w:pStyle w:val="odstavecbezcisla"/>
        <w:ind w:left="0"/>
        <w:rPr>
          <w:rFonts w:ascii="Arial" w:hAnsi="Arial" w:cs="Arial"/>
          <w:iCs w:val="0"/>
          <w:szCs w:val="20"/>
          <w:lang w:eastAsia="en-US"/>
        </w:rPr>
      </w:pPr>
    </w:p>
    <w:p w14:paraId="36C903D6" w14:textId="77777777" w:rsidR="00C23858" w:rsidRPr="005233FD" w:rsidRDefault="00C23858" w:rsidP="00E0211F">
      <w:pPr>
        <w:pStyle w:val="odstavecbezcisla"/>
        <w:ind w:left="0"/>
        <w:rPr>
          <w:rFonts w:ascii="Arial" w:hAnsi="Arial" w:cs="Arial"/>
          <w:iCs w:val="0"/>
          <w:szCs w:val="20"/>
          <w:lang w:eastAsia="en-US"/>
        </w:rPr>
      </w:pPr>
    </w:p>
    <w:p w14:paraId="58A4F398" w14:textId="77777777" w:rsidR="00F156E1" w:rsidRPr="005233FD" w:rsidRDefault="00F156E1" w:rsidP="00E0211F">
      <w:pPr>
        <w:pStyle w:val="odstavecbezcisla"/>
        <w:ind w:left="0"/>
        <w:rPr>
          <w:rFonts w:ascii="Arial" w:hAnsi="Arial" w:cs="Arial"/>
          <w:iCs w:val="0"/>
          <w:szCs w:val="20"/>
          <w:lang w:eastAsia="en-US"/>
        </w:rPr>
      </w:pPr>
    </w:p>
    <w:p w14:paraId="4B21F9AA" w14:textId="77777777" w:rsidR="00F156E1" w:rsidRPr="005233FD" w:rsidRDefault="00F156E1" w:rsidP="00E0211F">
      <w:pPr>
        <w:pStyle w:val="odstavecbezcisla"/>
        <w:ind w:left="0"/>
        <w:rPr>
          <w:rFonts w:ascii="Arial" w:hAnsi="Arial" w:cs="Arial"/>
          <w:iCs w:val="0"/>
          <w:szCs w:val="20"/>
          <w:lang w:eastAsia="en-US"/>
        </w:rPr>
      </w:pPr>
    </w:p>
    <w:p w14:paraId="7173DABA" w14:textId="77777777" w:rsidR="00F156E1" w:rsidRPr="005233FD" w:rsidRDefault="00F156E1" w:rsidP="00E0211F">
      <w:pPr>
        <w:pStyle w:val="odstavecbezcisla"/>
        <w:ind w:left="0"/>
        <w:rPr>
          <w:rFonts w:ascii="Arial" w:hAnsi="Arial" w:cs="Arial"/>
          <w:iCs w:val="0"/>
          <w:szCs w:val="20"/>
          <w:lang w:eastAsia="en-US"/>
        </w:rPr>
      </w:pPr>
    </w:p>
    <w:p w14:paraId="049B07F6" w14:textId="77777777" w:rsidR="00F156E1" w:rsidRPr="005233FD" w:rsidRDefault="00F156E1" w:rsidP="00E0211F">
      <w:pPr>
        <w:pStyle w:val="odstavecbezcisla"/>
        <w:ind w:left="0"/>
        <w:rPr>
          <w:rFonts w:ascii="Arial" w:hAnsi="Arial" w:cs="Arial"/>
          <w:iCs w:val="0"/>
          <w:szCs w:val="20"/>
          <w:lang w:eastAsia="en-US"/>
        </w:rPr>
      </w:pPr>
    </w:p>
    <w:p w14:paraId="4A8D1B8B" w14:textId="77777777" w:rsidR="00F156E1" w:rsidRPr="005233FD" w:rsidRDefault="00F156E1" w:rsidP="00E0211F">
      <w:pPr>
        <w:pStyle w:val="odstavecbezcisla"/>
        <w:ind w:left="0"/>
        <w:rPr>
          <w:rFonts w:ascii="Arial" w:hAnsi="Arial" w:cs="Arial"/>
          <w:iCs w:val="0"/>
          <w:szCs w:val="20"/>
          <w:lang w:eastAsia="en-US"/>
        </w:rPr>
      </w:pPr>
    </w:p>
    <w:p w14:paraId="22667FA9" w14:textId="77777777" w:rsidR="00F156E1" w:rsidRPr="005233FD" w:rsidRDefault="00F156E1" w:rsidP="00E0211F">
      <w:pPr>
        <w:pStyle w:val="odstavecbezcisla"/>
        <w:ind w:left="0"/>
        <w:rPr>
          <w:rFonts w:ascii="Arial" w:hAnsi="Arial" w:cs="Arial"/>
          <w:iCs w:val="0"/>
          <w:szCs w:val="20"/>
          <w:lang w:eastAsia="en-US"/>
        </w:rPr>
      </w:pPr>
    </w:p>
    <w:p w14:paraId="513C39E7" w14:textId="77777777" w:rsidR="00F156E1" w:rsidRPr="005233FD" w:rsidRDefault="00F156E1" w:rsidP="00E0211F">
      <w:pPr>
        <w:pStyle w:val="odstavecbezcisla"/>
        <w:ind w:left="0"/>
        <w:rPr>
          <w:rFonts w:ascii="Arial" w:hAnsi="Arial" w:cs="Arial"/>
          <w:iCs w:val="0"/>
          <w:szCs w:val="20"/>
          <w:lang w:eastAsia="en-US"/>
        </w:rPr>
      </w:pPr>
    </w:p>
    <w:p w14:paraId="0E864603" w14:textId="77777777" w:rsidR="00F156E1" w:rsidRPr="005233FD" w:rsidRDefault="00F156E1" w:rsidP="00E0211F">
      <w:pPr>
        <w:pStyle w:val="odstavecbezcisla"/>
        <w:ind w:left="0"/>
        <w:rPr>
          <w:rFonts w:ascii="Arial" w:hAnsi="Arial" w:cs="Arial"/>
          <w:iCs w:val="0"/>
          <w:szCs w:val="20"/>
          <w:lang w:eastAsia="en-US"/>
        </w:rPr>
      </w:pPr>
    </w:p>
    <w:p w14:paraId="50389491" w14:textId="77777777" w:rsidR="00F156E1" w:rsidRPr="005233FD" w:rsidRDefault="00F156E1" w:rsidP="00E0211F">
      <w:pPr>
        <w:pStyle w:val="odstavecbezcisla"/>
        <w:ind w:left="0"/>
        <w:rPr>
          <w:rFonts w:ascii="Arial" w:hAnsi="Arial" w:cs="Arial"/>
          <w:iCs w:val="0"/>
          <w:szCs w:val="20"/>
          <w:lang w:eastAsia="en-US"/>
        </w:rPr>
      </w:pPr>
    </w:p>
    <w:p w14:paraId="25A85059" w14:textId="77777777" w:rsidR="00F156E1" w:rsidRPr="005233FD" w:rsidRDefault="00F156E1" w:rsidP="00E0211F">
      <w:pPr>
        <w:pStyle w:val="odstavecbezcisla"/>
        <w:ind w:left="0"/>
        <w:rPr>
          <w:rFonts w:ascii="Arial" w:hAnsi="Arial" w:cs="Arial"/>
          <w:iCs w:val="0"/>
          <w:szCs w:val="20"/>
          <w:lang w:eastAsia="en-US"/>
        </w:rPr>
      </w:pPr>
    </w:p>
    <w:p w14:paraId="451F3FB9" w14:textId="77777777" w:rsidR="00F156E1" w:rsidRPr="005233FD" w:rsidRDefault="00F156E1" w:rsidP="00E0211F">
      <w:pPr>
        <w:pStyle w:val="odstavecbezcisla"/>
        <w:ind w:left="0"/>
        <w:rPr>
          <w:rFonts w:ascii="Arial" w:hAnsi="Arial" w:cs="Arial"/>
          <w:iCs w:val="0"/>
          <w:szCs w:val="20"/>
          <w:lang w:eastAsia="en-US"/>
        </w:rPr>
      </w:pPr>
    </w:p>
    <w:p w14:paraId="5ADC6A6E" w14:textId="77777777" w:rsidR="00F156E1" w:rsidRPr="005233FD" w:rsidRDefault="00F156E1" w:rsidP="00E0211F">
      <w:pPr>
        <w:pStyle w:val="odstavecbezcisla"/>
        <w:ind w:left="0"/>
        <w:rPr>
          <w:rFonts w:ascii="Arial" w:hAnsi="Arial" w:cs="Arial"/>
          <w:iCs w:val="0"/>
          <w:szCs w:val="20"/>
          <w:lang w:eastAsia="en-US"/>
        </w:rPr>
      </w:pPr>
    </w:p>
    <w:p w14:paraId="54EBF013" w14:textId="77777777" w:rsidR="00F156E1" w:rsidRPr="005233FD" w:rsidRDefault="00F156E1" w:rsidP="00E0211F">
      <w:pPr>
        <w:pStyle w:val="odstavecbezcisla"/>
        <w:ind w:left="0"/>
        <w:rPr>
          <w:rFonts w:ascii="Arial" w:hAnsi="Arial" w:cs="Arial"/>
          <w:iCs w:val="0"/>
          <w:szCs w:val="20"/>
          <w:lang w:eastAsia="en-US"/>
        </w:rPr>
      </w:pPr>
    </w:p>
    <w:p w14:paraId="7A65FB3D" w14:textId="77777777" w:rsidR="00F156E1" w:rsidRPr="005233FD" w:rsidRDefault="00F156E1" w:rsidP="00E0211F">
      <w:pPr>
        <w:pStyle w:val="odstavecbezcisla"/>
        <w:ind w:left="0"/>
        <w:rPr>
          <w:rFonts w:ascii="Arial" w:hAnsi="Arial" w:cs="Arial"/>
          <w:iCs w:val="0"/>
          <w:szCs w:val="20"/>
          <w:lang w:eastAsia="en-US"/>
        </w:rPr>
      </w:pPr>
    </w:p>
    <w:p w14:paraId="35645A68" w14:textId="77777777" w:rsidR="00F156E1" w:rsidRPr="005233FD" w:rsidRDefault="00F156E1" w:rsidP="00E0211F">
      <w:pPr>
        <w:pStyle w:val="odstavecbezcisla"/>
        <w:ind w:left="0"/>
        <w:rPr>
          <w:rFonts w:ascii="Arial" w:hAnsi="Arial" w:cs="Arial"/>
          <w:iCs w:val="0"/>
          <w:szCs w:val="20"/>
          <w:lang w:eastAsia="en-US"/>
        </w:rPr>
      </w:pPr>
    </w:p>
    <w:p w14:paraId="65ED1C60" w14:textId="77777777" w:rsidR="00F156E1" w:rsidRPr="005233FD" w:rsidRDefault="00F156E1" w:rsidP="00E0211F">
      <w:pPr>
        <w:pStyle w:val="odstavecbezcisla"/>
        <w:ind w:left="0"/>
        <w:rPr>
          <w:rFonts w:ascii="Arial" w:hAnsi="Arial" w:cs="Arial"/>
          <w:iCs w:val="0"/>
          <w:szCs w:val="20"/>
          <w:lang w:eastAsia="en-US"/>
        </w:rPr>
      </w:pPr>
    </w:p>
    <w:p w14:paraId="54666B7C" w14:textId="77777777" w:rsidR="00F156E1" w:rsidRPr="005233FD" w:rsidRDefault="00F156E1" w:rsidP="00E0211F">
      <w:pPr>
        <w:pStyle w:val="odstavecbezcisla"/>
        <w:ind w:left="0"/>
        <w:rPr>
          <w:rFonts w:ascii="Arial" w:hAnsi="Arial" w:cs="Arial"/>
          <w:iCs w:val="0"/>
          <w:szCs w:val="20"/>
          <w:lang w:eastAsia="en-US"/>
        </w:rPr>
      </w:pPr>
    </w:p>
    <w:p w14:paraId="7836615D" w14:textId="77777777" w:rsidR="00F156E1" w:rsidRPr="005233FD" w:rsidRDefault="00F156E1" w:rsidP="00E0211F">
      <w:pPr>
        <w:pStyle w:val="odstavecbezcisla"/>
        <w:ind w:left="0"/>
        <w:rPr>
          <w:rFonts w:ascii="Arial" w:hAnsi="Arial" w:cs="Arial"/>
          <w:iCs w:val="0"/>
          <w:szCs w:val="20"/>
          <w:lang w:eastAsia="en-US"/>
        </w:rPr>
      </w:pPr>
    </w:p>
    <w:p w14:paraId="59422D83" w14:textId="77777777" w:rsidR="00F156E1" w:rsidRPr="005233FD" w:rsidRDefault="00F156E1" w:rsidP="00E0211F">
      <w:pPr>
        <w:pStyle w:val="odstavecbezcisla"/>
        <w:ind w:left="0"/>
        <w:rPr>
          <w:rFonts w:ascii="Arial" w:hAnsi="Arial" w:cs="Arial"/>
          <w:iCs w:val="0"/>
          <w:szCs w:val="20"/>
          <w:lang w:eastAsia="en-US"/>
        </w:rPr>
      </w:pPr>
    </w:p>
    <w:p w14:paraId="5AD8D6D3" w14:textId="77777777" w:rsidR="00F156E1" w:rsidRPr="005233FD" w:rsidRDefault="00F156E1" w:rsidP="00E0211F">
      <w:pPr>
        <w:pStyle w:val="odstavecbezcisla"/>
        <w:ind w:left="0"/>
        <w:rPr>
          <w:rFonts w:ascii="Arial" w:hAnsi="Arial" w:cs="Arial"/>
          <w:iCs w:val="0"/>
          <w:szCs w:val="20"/>
          <w:lang w:eastAsia="en-US"/>
        </w:rPr>
      </w:pPr>
    </w:p>
    <w:p w14:paraId="4BB64D7E" w14:textId="77777777" w:rsidR="00F156E1" w:rsidRPr="005233FD" w:rsidRDefault="00F156E1" w:rsidP="00E0211F">
      <w:pPr>
        <w:pStyle w:val="odstavecbezcisla"/>
        <w:ind w:left="0"/>
        <w:rPr>
          <w:rFonts w:ascii="Arial" w:hAnsi="Arial" w:cs="Arial"/>
          <w:iCs w:val="0"/>
          <w:szCs w:val="20"/>
          <w:lang w:eastAsia="en-US"/>
        </w:rPr>
      </w:pPr>
    </w:p>
    <w:p w14:paraId="2BC7C9BE" w14:textId="77777777" w:rsidR="00F156E1" w:rsidRPr="005233FD" w:rsidRDefault="00F156E1" w:rsidP="00E0211F">
      <w:pPr>
        <w:pStyle w:val="odstavecbezcisla"/>
        <w:ind w:left="0"/>
        <w:rPr>
          <w:rFonts w:ascii="Arial" w:hAnsi="Arial" w:cs="Arial"/>
          <w:iCs w:val="0"/>
          <w:szCs w:val="20"/>
          <w:lang w:eastAsia="en-US"/>
        </w:rPr>
      </w:pPr>
    </w:p>
    <w:p w14:paraId="2A93583D" w14:textId="77777777" w:rsidR="00F156E1" w:rsidRPr="005233FD" w:rsidRDefault="00F156E1" w:rsidP="00E0211F">
      <w:pPr>
        <w:pStyle w:val="odstavecbezcisla"/>
        <w:ind w:left="0"/>
        <w:rPr>
          <w:rFonts w:ascii="Arial" w:hAnsi="Arial" w:cs="Arial"/>
          <w:iCs w:val="0"/>
          <w:szCs w:val="20"/>
          <w:lang w:eastAsia="en-US"/>
        </w:rPr>
      </w:pPr>
    </w:p>
    <w:p w14:paraId="71ACEA4F" w14:textId="77777777" w:rsidR="00F156E1" w:rsidRPr="005233FD" w:rsidRDefault="00F156E1" w:rsidP="00E0211F">
      <w:pPr>
        <w:pStyle w:val="odstavecbezcisla"/>
        <w:ind w:left="0"/>
        <w:rPr>
          <w:rFonts w:ascii="Arial" w:hAnsi="Arial" w:cs="Arial"/>
          <w:iCs w:val="0"/>
          <w:szCs w:val="20"/>
          <w:lang w:eastAsia="en-US"/>
        </w:rPr>
      </w:pPr>
    </w:p>
    <w:p w14:paraId="11A5C3DA" w14:textId="77777777" w:rsidR="00F156E1" w:rsidRPr="005233FD" w:rsidRDefault="00F156E1" w:rsidP="00E0211F">
      <w:pPr>
        <w:pStyle w:val="odstavecbezcisla"/>
        <w:ind w:left="0"/>
        <w:rPr>
          <w:rFonts w:ascii="Arial" w:hAnsi="Arial" w:cs="Arial"/>
          <w:iCs w:val="0"/>
          <w:szCs w:val="20"/>
          <w:lang w:eastAsia="en-US"/>
        </w:rPr>
      </w:pPr>
    </w:p>
    <w:p w14:paraId="1F572C15" w14:textId="77777777" w:rsidR="00F156E1" w:rsidRPr="005233FD" w:rsidRDefault="00F156E1" w:rsidP="00E0211F">
      <w:pPr>
        <w:pStyle w:val="odstavecbezcisla"/>
        <w:ind w:left="0"/>
        <w:rPr>
          <w:rFonts w:ascii="Arial" w:hAnsi="Arial" w:cs="Arial"/>
          <w:iCs w:val="0"/>
          <w:szCs w:val="20"/>
          <w:lang w:eastAsia="en-US"/>
        </w:rPr>
      </w:pPr>
    </w:p>
    <w:p w14:paraId="6E42E9B5" w14:textId="77777777" w:rsidR="00F156E1" w:rsidRPr="005233FD" w:rsidRDefault="00F156E1" w:rsidP="00E0211F">
      <w:pPr>
        <w:pStyle w:val="odstavecbezcisla"/>
        <w:ind w:left="0"/>
        <w:rPr>
          <w:rFonts w:ascii="Arial" w:hAnsi="Arial" w:cs="Arial"/>
          <w:iCs w:val="0"/>
          <w:szCs w:val="20"/>
          <w:lang w:eastAsia="en-US"/>
        </w:rPr>
      </w:pPr>
    </w:p>
    <w:p w14:paraId="180CBAEB" w14:textId="77777777" w:rsidR="00F156E1" w:rsidRPr="005233FD" w:rsidRDefault="00F156E1" w:rsidP="00E0211F">
      <w:pPr>
        <w:pStyle w:val="odstavecbezcisla"/>
        <w:ind w:left="0"/>
        <w:rPr>
          <w:rFonts w:ascii="Arial" w:hAnsi="Arial" w:cs="Arial"/>
          <w:iCs w:val="0"/>
          <w:szCs w:val="20"/>
          <w:lang w:eastAsia="en-US"/>
        </w:rPr>
      </w:pPr>
    </w:p>
    <w:p w14:paraId="3B6B8E15" w14:textId="77777777" w:rsidR="00F156E1" w:rsidRPr="005233FD" w:rsidRDefault="00F156E1" w:rsidP="00E0211F">
      <w:pPr>
        <w:pStyle w:val="odstavecbezcisla"/>
        <w:ind w:left="0"/>
        <w:rPr>
          <w:rFonts w:ascii="Arial" w:hAnsi="Arial" w:cs="Arial"/>
          <w:iCs w:val="0"/>
          <w:szCs w:val="20"/>
          <w:lang w:eastAsia="en-US"/>
        </w:rPr>
      </w:pPr>
    </w:p>
    <w:p w14:paraId="283684C3" w14:textId="77777777" w:rsidR="00F156E1" w:rsidRPr="005233FD" w:rsidRDefault="00F156E1" w:rsidP="00E0211F">
      <w:pPr>
        <w:pStyle w:val="odstavecbezcisla"/>
        <w:ind w:left="0"/>
        <w:rPr>
          <w:rFonts w:ascii="Arial" w:hAnsi="Arial" w:cs="Arial"/>
          <w:iCs w:val="0"/>
          <w:szCs w:val="20"/>
          <w:lang w:eastAsia="en-US"/>
        </w:rPr>
      </w:pPr>
    </w:p>
    <w:p w14:paraId="4E8FEB1B" w14:textId="77777777" w:rsidR="00F156E1" w:rsidRPr="005233FD" w:rsidRDefault="00F156E1" w:rsidP="00E0211F">
      <w:pPr>
        <w:pStyle w:val="odstavecbezcisla"/>
        <w:ind w:left="0"/>
        <w:rPr>
          <w:rFonts w:ascii="Arial" w:hAnsi="Arial" w:cs="Arial"/>
          <w:iCs w:val="0"/>
          <w:szCs w:val="20"/>
          <w:lang w:eastAsia="en-US"/>
        </w:rPr>
      </w:pPr>
    </w:p>
    <w:p w14:paraId="023B427B" w14:textId="77777777" w:rsidR="00F156E1" w:rsidRPr="005233FD" w:rsidRDefault="00F156E1" w:rsidP="00E0211F">
      <w:pPr>
        <w:pStyle w:val="odstavecbezcisla"/>
        <w:ind w:left="0"/>
        <w:rPr>
          <w:rFonts w:ascii="Arial" w:hAnsi="Arial" w:cs="Arial"/>
          <w:iCs w:val="0"/>
          <w:szCs w:val="20"/>
          <w:lang w:eastAsia="en-US"/>
        </w:rPr>
      </w:pPr>
    </w:p>
    <w:p w14:paraId="367209BA" w14:textId="77777777" w:rsidR="00F156E1" w:rsidRPr="005233FD" w:rsidRDefault="00F156E1" w:rsidP="00E0211F">
      <w:pPr>
        <w:pStyle w:val="odstavecbezcisla"/>
        <w:ind w:left="0"/>
        <w:rPr>
          <w:rFonts w:ascii="Arial" w:hAnsi="Arial" w:cs="Arial"/>
          <w:iCs w:val="0"/>
          <w:szCs w:val="20"/>
          <w:lang w:eastAsia="en-US"/>
        </w:rPr>
      </w:pPr>
    </w:p>
    <w:p w14:paraId="4FEC0262" w14:textId="77777777" w:rsidR="00F156E1" w:rsidRPr="005233FD" w:rsidRDefault="00F156E1" w:rsidP="00E0211F">
      <w:pPr>
        <w:pStyle w:val="odstavecbezcisla"/>
        <w:ind w:left="0"/>
        <w:rPr>
          <w:rFonts w:ascii="Arial" w:hAnsi="Arial" w:cs="Arial"/>
          <w:iCs w:val="0"/>
          <w:szCs w:val="20"/>
          <w:lang w:eastAsia="en-US"/>
        </w:rPr>
      </w:pPr>
    </w:p>
    <w:p w14:paraId="2C2443F7" w14:textId="77777777" w:rsidR="00F156E1" w:rsidRPr="005233FD" w:rsidRDefault="00F156E1" w:rsidP="00E0211F">
      <w:pPr>
        <w:pStyle w:val="odstavecbezcisla"/>
        <w:ind w:left="0"/>
        <w:rPr>
          <w:rFonts w:ascii="Arial" w:hAnsi="Arial" w:cs="Arial"/>
          <w:iCs w:val="0"/>
          <w:szCs w:val="20"/>
          <w:lang w:eastAsia="en-US"/>
        </w:rPr>
      </w:pPr>
    </w:p>
    <w:p w14:paraId="065036D2" w14:textId="77777777" w:rsidR="00F156E1" w:rsidRPr="005233FD" w:rsidRDefault="00F156E1" w:rsidP="00E0211F">
      <w:pPr>
        <w:pStyle w:val="odstavecbezcisla"/>
        <w:ind w:left="0"/>
        <w:rPr>
          <w:rFonts w:ascii="Arial" w:hAnsi="Arial" w:cs="Arial"/>
          <w:iCs w:val="0"/>
          <w:szCs w:val="20"/>
          <w:lang w:eastAsia="en-US"/>
        </w:rPr>
      </w:pPr>
    </w:p>
    <w:p w14:paraId="4E53D2D5" w14:textId="77777777" w:rsidR="00F156E1" w:rsidRPr="005233FD" w:rsidRDefault="00F156E1" w:rsidP="00E0211F">
      <w:pPr>
        <w:pStyle w:val="odstavecbezcisla"/>
        <w:ind w:left="0"/>
        <w:rPr>
          <w:rFonts w:ascii="Arial" w:hAnsi="Arial" w:cs="Arial"/>
          <w:iCs w:val="0"/>
          <w:szCs w:val="20"/>
          <w:lang w:eastAsia="en-US"/>
        </w:rPr>
      </w:pPr>
    </w:p>
    <w:p w14:paraId="00CC063B" w14:textId="77777777" w:rsidR="00F156E1" w:rsidRPr="005233FD" w:rsidRDefault="00F156E1" w:rsidP="00E0211F">
      <w:pPr>
        <w:pStyle w:val="odstavecbezcisla"/>
        <w:ind w:left="0"/>
        <w:rPr>
          <w:rFonts w:ascii="Arial" w:hAnsi="Arial" w:cs="Arial"/>
          <w:iCs w:val="0"/>
          <w:szCs w:val="20"/>
          <w:lang w:eastAsia="en-US"/>
        </w:rPr>
      </w:pPr>
    </w:p>
    <w:p w14:paraId="2E17B889" w14:textId="77777777" w:rsidR="00F156E1" w:rsidRPr="005233FD" w:rsidRDefault="00F156E1" w:rsidP="00E0211F">
      <w:pPr>
        <w:pStyle w:val="odstavecbezcisla"/>
        <w:ind w:left="0"/>
        <w:rPr>
          <w:rFonts w:ascii="Arial" w:hAnsi="Arial" w:cs="Arial"/>
          <w:iCs w:val="0"/>
          <w:szCs w:val="20"/>
          <w:lang w:eastAsia="en-US"/>
        </w:rPr>
      </w:pPr>
    </w:p>
    <w:p w14:paraId="5F0F34F6" w14:textId="77777777" w:rsidR="00F156E1" w:rsidRPr="005233FD" w:rsidRDefault="00F156E1" w:rsidP="00E0211F">
      <w:pPr>
        <w:pStyle w:val="odstavecbezcisla"/>
        <w:ind w:left="0"/>
        <w:rPr>
          <w:rFonts w:ascii="Arial" w:hAnsi="Arial" w:cs="Arial"/>
          <w:iCs w:val="0"/>
          <w:szCs w:val="20"/>
          <w:lang w:eastAsia="en-US"/>
        </w:rPr>
      </w:pPr>
    </w:p>
    <w:p w14:paraId="656FBADD" w14:textId="77777777" w:rsidR="00F156E1" w:rsidRPr="005233FD" w:rsidRDefault="00F156E1" w:rsidP="00E0211F">
      <w:pPr>
        <w:pStyle w:val="odstavecbezcisla"/>
        <w:ind w:left="0"/>
        <w:rPr>
          <w:rFonts w:ascii="Arial" w:hAnsi="Arial" w:cs="Arial"/>
          <w:iCs w:val="0"/>
          <w:szCs w:val="20"/>
          <w:lang w:eastAsia="en-US"/>
        </w:rPr>
      </w:pPr>
    </w:p>
    <w:p w14:paraId="0A608B40" w14:textId="77777777" w:rsidR="00F156E1" w:rsidRPr="005233FD" w:rsidRDefault="00F156E1" w:rsidP="00E0211F">
      <w:pPr>
        <w:pStyle w:val="odstavecbezcisla"/>
        <w:ind w:left="0"/>
        <w:rPr>
          <w:rFonts w:ascii="Arial" w:hAnsi="Arial" w:cs="Arial"/>
          <w:iCs w:val="0"/>
          <w:szCs w:val="20"/>
          <w:lang w:eastAsia="en-US"/>
        </w:rPr>
      </w:pPr>
    </w:p>
    <w:p w14:paraId="34CADD5C" w14:textId="77777777" w:rsidR="00F156E1" w:rsidRPr="005233FD" w:rsidRDefault="00F156E1" w:rsidP="00E0211F">
      <w:pPr>
        <w:pStyle w:val="odstavecbezcisla"/>
        <w:ind w:left="0"/>
        <w:rPr>
          <w:rFonts w:ascii="Arial" w:hAnsi="Arial" w:cs="Arial"/>
          <w:iCs w:val="0"/>
          <w:szCs w:val="20"/>
          <w:lang w:eastAsia="en-US"/>
        </w:rPr>
      </w:pPr>
    </w:p>
    <w:p w14:paraId="659AD45B" w14:textId="77777777" w:rsidR="009F5F4C" w:rsidRPr="005233FD" w:rsidRDefault="009F5F4C" w:rsidP="00013751">
      <w:pPr>
        <w:pStyle w:val="odstavecbezcisla"/>
        <w:ind w:left="0"/>
        <w:rPr>
          <w:rFonts w:ascii="Arial" w:hAnsi="Arial" w:cs="Arial"/>
          <w:i/>
        </w:rPr>
      </w:pPr>
    </w:p>
    <w:sectPr w:rsidR="009F5F4C" w:rsidRPr="005233FD" w:rsidSect="00D90C09">
      <w:pgSz w:w="11907" w:h="16840" w:code="9"/>
      <w:pgMar w:top="2127" w:right="1134" w:bottom="1134" w:left="1701" w:header="1134" w:footer="45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58E596" w14:textId="77777777" w:rsidR="0057047F" w:rsidRDefault="0057047F">
      <w:r>
        <w:separator/>
      </w:r>
    </w:p>
  </w:endnote>
  <w:endnote w:type="continuationSeparator" w:id="0">
    <w:p w14:paraId="3640D42C" w14:textId="77777777" w:rsidR="0057047F" w:rsidRDefault="005704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ngsana New">
    <w:panose1 w:val="02020603050405020304"/>
    <w:charset w:val="00"/>
    <w:family w:val="roman"/>
    <w:pitch w:val="variable"/>
    <w:sig w:usb0="81000003" w:usb1="00000000" w:usb2="00000000" w:usb3="00000000" w:csb0="00010001" w:csb1="00000000"/>
  </w:font>
  <w:font w:name="Calibri">
    <w:panose1 w:val="020F0502020204030204"/>
    <w:charset w:val="EE"/>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151B2" w14:textId="77777777" w:rsidR="00484523" w:rsidRDefault="00484523">
    <w:pPr>
      <w:pStyle w:val="Footer"/>
      <w:framePr w:wrap="around" w:vAnchor="text" w:hAnchor="margin" w:y="1"/>
    </w:pPr>
    <w:r>
      <w:fldChar w:fldCharType="begin"/>
    </w:r>
    <w:r>
      <w:instrText xml:space="preserve">PAGE  </w:instrText>
    </w:r>
    <w:r>
      <w:fldChar w:fldCharType="end"/>
    </w:r>
  </w:p>
  <w:p w14:paraId="217804E3" w14:textId="77777777" w:rsidR="00484523" w:rsidRDefault="00484523">
    <w:pPr>
      <w:pStyle w:val="Footer"/>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rPr>
      <w:id w:val="-2141022461"/>
      <w:docPartObj>
        <w:docPartGallery w:val="Page Numbers (Bottom of Page)"/>
        <w:docPartUnique/>
      </w:docPartObj>
    </w:sdtPr>
    <w:sdtEndPr/>
    <w:sdtContent>
      <w:p w14:paraId="4DD7F0CB" w14:textId="77777777" w:rsidR="00484523" w:rsidRPr="00571788" w:rsidRDefault="00484523">
        <w:pPr>
          <w:pStyle w:val="Footer"/>
          <w:jc w:val="center"/>
          <w:rPr>
            <w:rFonts w:ascii="Arial" w:hAnsi="Arial" w:cs="Arial"/>
          </w:rPr>
        </w:pPr>
      </w:p>
      <w:p w14:paraId="703D7429" w14:textId="77777777" w:rsidR="00484523" w:rsidRPr="0060023C" w:rsidRDefault="00484523" w:rsidP="0060023C">
        <w:pPr>
          <w:pStyle w:val="Footer"/>
          <w:jc w:val="center"/>
          <w:rPr>
            <w:rFonts w:ascii="Arial" w:hAnsi="Arial" w:cs="Arial"/>
          </w:rPr>
        </w:pPr>
        <w:r w:rsidRPr="0060023C">
          <w:rPr>
            <w:rFonts w:ascii="Arial" w:hAnsi="Arial" w:cs="Arial"/>
            <w:lang w:val="sk-SK"/>
          </w:rPr>
          <w:t>Neoddeliteľnou súčasťou účtovnej závierky je súvaha, výkaz ziskov a strát a poznámky.</w:t>
        </w:r>
      </w:p>
      <w:p w14:paraId="009E2FA0" w14:textId="77777777" w:rsidR="00484523" w:rsidRPr="00571788" w:rsidRDefault="00484523">
        <w:pPr>
          <w:pStyle w:val="Footer"/>
          <w:jc w:val="center"/>
          <w:rPr>
            <w:rFonts w:ascii="Arial" w:hAnsi="Arial" w:cs="Arial"/>
          </w:rPr>
        </w:pPr>
        <w:r w:rsidRPr="00571788">
          <w:rPr>
            <w:rFonts w:ascii="Arial" w:hAnsi="Arial" w:cs="Arial"/>
          </w:rPr>
          <w:fldChar w:fldCharType="begin"/>
        </w:r>
        <w:r w:rsidRPr="00571788">
          <w:rPr>
            <w:rFonts w:ascii="Arial" w:hAnsi="Arial" w:cs="Arial"/>
          </w:rPr>
          <w:instrText>PAGE   \* MERGEFORMAT</w:instrText>
        </w:r>
        <w:r w:rsidRPr="00571788">
          <w:rPr>
            <w:rFonts w:ascii="Arial" w:hAnsi="Arial" w:cs="Arial"/>
          </w:rPr>
          <w:fldChar w:fldCharType="separate"/>
        </w:r>
        <w:r w:rsidR="003E0F53" w:rsidRPr="003E0F53">
          <w:rPr>
            <w:rFonts w:ascii="Arial" w:hAnsi="Arial" w:cs="Arial"/>
            <w:noProof/>
            <w:lang w:val="sk-SK"/>
          </w:rPr>
          <w:t>14</w:t>
        </w:r>
        <w:r w:rsidRPr="00571788">
          <w:rPr>
            <w:rFonts w:ascii="Arial" w:hAnsi="Arial" w:cs="Arial"/>
          </w:rPr>
          <w:fldChar w:fldCharType="end"/>
        </w:r>
      </w:p>
    </w:sdtContent>
  </w:sdt>
  <w:p w14:paraId="4F95C1CD" w14:textId="77777777" w:rsidR="00484523" w:rsidRDefault="00484523" w:rsidP="00196A59">
    <w:pPr>
      <w:pStyle w:val="Footer"/>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1F58FA" w14:textId="77777777" w:rsidR="00484523" w:rsidRPr="009D3EF2" w:rsidRDefault="00484523">
    <w:pPr>
      <w:pStyle w:val="Footer"/>
      <w:pBdr>
        <w:top w:val="thinThickSmallGap" w:sz="24" w:space="1" w:color="622423" w:themeColor="accent2" w:themeShade="7F"/>
      </w:pBdr>
      <w:rPr>
        <w:rFonts w:ascii="Arial" w:hAnsi="Arial" w:cs="Arial"/>
        <w:lang w:val="sk-SK"/>
      </w:rPr>
    </w:pPr>
    <w:r w:rsidRPr="00953379">
      <w:rPr>
        <w:rFonts w:ascii="Arial" w:hAnsi="Arial" w:cs="Arial"/>
        <w:lang w:val="sk-SK"/>
      </w:rPr>
      <w:t>Neoddeliteľnou súčasťou účtovnej závierky je súvaha, výkaz ziskov a strát a poznámky.</w:t>
    </w:r>
    <w:r>
      <w:rPr>
        <w:rFonts w:ascii="Arial" w:hAnsi="Arial" w:cs="Arial"/>
        <w:lang w:val="sk-SK"/>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Pr="004C2EDA">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7BA51B1A" w14:textId="77777777" w:rsidR="00484523" w:rsidRDefault="0048452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rPr>
      <w:id w:val="-1391878185"/>
      <w:docPartObj>
        <w:docPartGallery w:val="Page Numbers (Bottom of Page)"/>
        <w:docPartUnique/>
      </w:docPartObj>
    </w:sdtPr>
    <w:sdtEndPr/>
    <w:sdtContent>
      <w:p w14:paraId="2592CAF4" w14:textId="77777777" w:rsidR="00484523" w:rsidRPr="00571788" w:rsidRDefault="00484523">
        <w:pPr>
          <w:pStyle w:val="Footer"/>
          <w:jc w:val="center"/>
          <w:rPr>
            <w:rFonts w:ascii="Arial" w:hAnsi="Arial" w:cs="Arial"/>
          </w:rPr>
        </w:pPr>
      </w:p>
      <w:p w14:paraId="0B80CC42" w14:textId="77777777" w:rsidR="00484523" w:rsidRPr="0060023C" w:rsidRDefault="00484523" w:rsidP="0060023C">
        <w:pPr>
          <w:pStyle w:val="Footer"/>
          <w:jc w:val="center"/>
          <w:rPr>
            <w:rFonts w:ascii="Arial" w:hAnsi="Arial" w:cs="Arial"/>
          </w:rPr>
        </w:pPr>
        <w:r w:rsidRPr="0060023C">
          <w:rPr>
            <w:rFonts w:ascii="Arial" w:hAnsi="Arial" w:cs="Arial"/>
            <w:lang w:val="sk-SK"/>
          </w:rPr>
          <w:t>Neoddeliteľnou súčasťou účtovnej závierky je súvaha, výkaz ziskov a strát a poznámky.</w:t>
        </w:r>
      </w:p>
      <w:p w14:paraId="6728BCBE" w14:textId="77777777" w:rsidR="00484523" w:rsidRPr="00571788" w:rsidRDefault="00484523">
        <w:pPr>
          <w:pStyle w:val="Footer"/>
          <w:jc w:val="center"/>
          <w:rPr>
            <w:rFonts w:ascii="Arial" w:hAnsi="Arial" w:cs="Arial"/>
          </w:rPr>
        </w:pPr>
        <w:r w:rsidRPr="00571788">
          <w:rPr>
            <w:rFonts w:ascii="Arial" w:hAnsi="Arial" w:cs="Arial"/>
          </w:rPr>
          <w:fldChar w:fldCharType="begin"/>
        </w:r>
        <w:r w:rsidRPr="00571788">
          <w:rPr>
            <w:rFonts w:ascii="Arial" w:hAnsi="Arial" w:cs="Arial"/>
          </w:rPr>
          <w:instrText>PAGE   \* MERGEFORMAT</w:instrText>
        </w:r>
        <w:r w:rsidRPr="00571788">
          <w:rPr>
            <w:rFonts w:ascii="Arial" w:hAnsi="Arial" w:cs="Arial"/>
          </w:rPr>
          <w:fldChar w:fldCharType="separate"/>
        </w:r>
        <w:r w:rsidR="00127D6A" w:rsidRPr="00127D6A">
          <w:rPr>
            <w:rFonts w:ascii="Arial" w:hAnsi="Arial" w:cs="Arial"/>
            <w:noProof/>
            <w:lang w:val="sk-SK"/>
          </w:rPr>
          <w:t>34</w:t>
        </w:r>
        <w:r w:rsidRPr="00571788">
          <w:rPr>
            <w:rFonts w:ascii="Arial" w:hAnsi="Arial" w:cs="Arial"/>
          </w:rPr>
          <w:fldChar w:fldCharType="end"/>
        </w:r>
      </w:p>
    </w:sdtContent>
  </w:sdt>
  <w:p w14:paraId="20DDAAC7" w14:textId="77777777" w:rsidR="00484523" w:rsidRDefault="00484523" w:rsidP="00196A59">
    <w:pPr>
      <w:pStyle w:val="Footer"/>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51F93E" w14:textId="77777777" w:rsidR="0057047F" w:rsidRDefault="0057047F">
      <w:r>
        <w:separator/>
      </w:r>
    </w:p>
  </w:footnote>
  <w:footnote w:type="continuationSeparator" w:id="0">
    <w:p w14:paraId="1B50FD42" w14:textId="77777777" w:rsidR="0057047F" w:rsidRDefault="005704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7BD392" w14:textId="77777777" w:rsidR="00484523" w:rsidRPr="00394345" w:rsidRDefault="00484523" w:rsidP="00A57450">
    <w:pPr>
      <w:spacing w:after="0"/>
      <w:rPr>
        <w:rFonts w:ascii="Arial" w:hAnsi="Arial" w:cs="Arial"/>
        <w:b/>
        <w:lang w:val="sk-SK"/>
      </w:rPr>
    </w:pPr>
    <w:r w:rsidRPr="00394345">
      <w:rPr>
        <w:rFonts w:ascii="Arial" w:hAnsi="Arial" w:cs="Arial"/>
        <w:b/>
        <w:lang w:val="sk-SK"/>
      </w:rPr>
      <w:t>Delphi Slovensko, s.r.o.                                                                                            DIČ: 2020282979</w:t>
    </w:r>
  </w:p>
  <w:p w14:paraId="4C70756F" w14:textId="77777777" w:rsidR="00484523" w:rsidRPr="00394345" w:rsidRDefault="00484523" w:rsidP="00A57450">
    <w:pPr>
      <w:pStyle w:val="lines"/>
      <w:rPr>
        <w:i w:val="0"/>
        <w:szCs w:val="20"/>
      </w:rPr>
    </w:pPr>
    <w:r w:rsidRPr="00394345">
      <w:rPr>
        <w:i w:val="0"/>
        <w:szCs w:val="20"/>
      </w:rPr>
      <w:t xml:space="preserve">Poznámky </w:t>
    </w:r>
    <w:r>
      <w:rPr>
        <w:i w:val="0"/>
        <w:szCs w:val="20"/>
      </w:rPr>
      <w:t>Úč POD 3 - 04</w:t>
    </w:r>
    <w:r w:rsidRPr="00394345">
      <w:rPr>
        <w:i w:val="0"/>
        <w:szCs w:val="20"/>
      </w:rPr>
      <w:t xml:space="preserve">                                                      </w:t>
    </w:r>
  </w:p>
  <w:p w14:paraId="115604A9" w14:textId="77777777" w:rsidR="00484523" w:rsidRPr="00E7199A" w:rsidRDefault="00484523" w:rsidP="00A57450">
    <w:pPr>
      <w:pStyle w:val="lines"/>
    </w:pPr>
  </w:p>
  <w:p w14:paraId="2BFD7900" w14:textId="77777777" w:rsidR="00484523" w:rsidRDefault="0048452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72180" w14:textId="77777777" w:rsidR="00484523" w:rsidRDefault="00484523">
    <w:pPr>
      <w:pStyle w:val="Header"/>
      <w:rPr>
        <w:lang w:val="sk-SK"/>
      </w:rPr>
    </w:pPr>
  </w:p>
  <w:p w14:paraId="0FFD1E12" w14:textId="77777777" w:rsidR="00484523" w:rsidRPr="00E434B2" w:rsidRDefault="00484523">
    <w:pPr>
      <w:pStyle w:val="Header"/>
      <w:rPr>
        <w:lang w:val="sk-SK"/>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1AE132" w14:textId="77777777" w:rsidR="00484523" w:rsidRDefault="00484523"/>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DF31A" w14:textId="77777777" w:rsidR="00484523" w:rsidRPr="00394345" w:rsidRDefault="00484523" w:rsidP="00435877">
    <w:pPr>
      <w:spacing w:after="0"/>
      <w:rPr>
        <w:rFonts w:ascii="Arial" w:hAnsi="Arial" w:cs="Arial"/>
        <w:b/>
        <w:lang w:val="sk-SK"/>
      </w:rPr>
    </w:pPr>
    <w:r w:rsidRPr="00394345">
      <w:rPr>
        <w:rFonts w:ascii="Arial" w:hAnsi="Arial" w:cs="Arial"/>
        <w:b/>
        <w:lang w:val="sk-SK"/>
      </w:rPr>
      <w:t>Delphi Slovensko, s.r.o.                                                                                            DIČ: 2020282979</w:t>
    </w:r>
  </w:p>
  <w:p w14:paraId="16540EC1" w14:textId="77777777" w:rsidR="00484523" w:rsidRPr="00394345" w:rsidRDefault="00484523" w:rsidP="00E7199A">
    <w:pPr>
      <w:pStyle w:val="lines"/>
      <w:rPr>
        <w:i w:val="0"/>
        <w:szCs w:val="20"/>
      </w:rPr>
    </w:pPr>
    <w:r w:rsidRPr="00394345">
      <w:rPr>
        <w:i w:val="0"/>
        <w:szCs w:val="20"/>
      </w:rPr>
      <w:t xml:space="preserve">Poznámky </w:t>
    </w:r>
    <w:r>
      <w:rPr>
        <w:i w:val="0"/>
        <w:szCs w:val="20"/>
      </w:rPr>
      <w:t>Úč POD 3 - 04</w:t>
    </w:r>
    <w:r w:rsidRPr="00394345">
      <w:rPr>
        <w:i w:val="0"/>
        <w:szCs w:val="20"/>
      </w:rPr>
      <w:t xml:space="preserve">                                                      </w:t>
    </w:r>
  </w:p>
  <w:p w14:paraId="31C6C194" w14:textId="77777777" w:rsidR="00484523" w:rsidRPr="00E7199A" w:rsidRDefault="00484523" w:rsidP="00E7199A">
    <w:pPr>
      <w:pStyle w:val="line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94C9EF" w14:textId="77777777" w:rsidR="00484523" w:rsidRPr="00394345" w:rsidRDefault="00484523" w:rsidP="003C27D2">
    <w:pPr>
      <w:spacing w:after="0"/>
      <w:rPr>
        <w:rFonts w:ascii="Arial" w:hAnsi="Arial" w:cs="Arial"/>
        <w:b/>
        <w:lang w:val="sk-SK"/>
      </w:rPr>
    </w:pPr>
    <w:r w:rsidRPr="00394345">
      <w:rPr>
        <w:rFonts w:ascii="Arial" w:hAnsi="Arial" w:cs="Arial"/>
        <w:b/>
        <w:lang w:val="sk-SK"/>
      </w:rPr>
      <w:t>Delphi Slovensko, s.r.o.                                                                                            DIČ: 2020282979</w:t>
    </w:r>
  </w:p>
  <w:p w14:paraId="5C13DFFE" w14:textId="77777777" w:rsidR="00484523" w:rsidRPr="00394345" w:rsidRDefault="00484523" w:rsidP="003C27D2">
    <w:pPr>
      <w:pStyle w:val="lines"/>
      <w:rPr>
        <w:i w:val="0"/>
        <w:szCs w:val="20"/>
      </w:rPr>
    </w:pPr>
    <w:r w:rsidRPr="00394345">
      <w:rPr>
        <w:i w:val="0"/>
        <w:szCs w:val="20"/>
      </w:rPr>
      <w:t xml:space="preserve">Poznámky </w:t>
    </w:r>
    <w:r>
      <w:rPr>
        <w:i w:val="0"/>
        <w:szCs w:val="20"/>
      </w:rPr>
      <w:t>Úč POD 3 - 04</w:t>
    </w:r>
    <w:r w:rsidRPr="00394345">
      <w:rPr>
        <w:i w:val="0"/>
        <w:szCs w:val="20"/>
      </w:rPr>
      <w:t xml:space="preserve">                                                      </w:t>
    </w:r>
  </w:p>
  <w:p w14:paraId="0184EB05" w14:textId="77777777" w:rsidR="00484523" w:rsidRPr="00E7199A" w:rsidRDefault="00484523" w:rsidP="003C27D2">
    <w:pPr>
      <w:pStyle w:val="lines"/>
    </w:pPr>
  </w:p>
  <w:p w14:paraId="6338C6D4" w14:textId="77777777" w:rsidR="00484523" w:rsidRDefault="0048452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1676B66"/>
    <w:multiLevelType w:val="hybridMultilevel"/>
    <w:tmpl w:val="3190BD32"/>
    <w:lvl w:ilvl="0" w:tplc="F03E1D50">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1933F5E"/>
    <w:multiLevelType w:val="hybridMultilevel"/>
    <w:tmpl w:val="241EDEA2"/>
    <w:lvl w:ilvl="0" w:tplc="7A22D010">
      <w:start w:val="1"/>
      <w:numFmt w:val="lowerLetter"/>
      <w:lvlText w:val="%1)"/>
      <w:lvlJc w:val="left"/>
      <w:pPr>
        <w:tabs>
          <w:tab w:val="num" w:pos="567"/>
        </w:tabs>
        <w:ind w:left="567" w:hanging="567"/>
      </w:pPr>
      <w:rPr>
        <w:rFonts w:hint="default"/>
        <w:b w:val="0"/>
        <w:i w:val="0"/>
        <w:sz w:val="20"/>
        <w:szCs w:val="20"/>
      </w:rPr>
    </w:lvl>
    <w:lvl w:ilvl="1" w:tplc="0409000F">
      <w:start w:val="1"/>
      <w:numFmt w:val="decimal"/>
      <w:lvlText w:val="%2."/>
      <w:lvlJc w:val="left"/>
      <w:pPr>
        <w:tabs>
          <w:tab w:val="num" w:pos="1440"/>
        </w:tabs>
        <w:ind w:left="1440" w:hanging="360"/>
      </w:pPr>
      <w:rPr>
        <w:rFonts w:hint="default"/>
        <w:b w:val="0"/>
        <w:i w:val="0"/>
        <w:sz w:val="17"/>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89D52B8"/>
    <w:multiLevelType w:val="hybridMultilevel"/>
    <w:tmpl w:val="6226E3EC"/>
    <w:lvl w:ilvl="0" w:tplc="04090013">
      <w:start w:val="1"/>
      <w:numFmt w:val="upperRoman"/>
      <w:lvlText w:val="%1."/>
      <w:lvlJc w:val="right"/>
      <w:pPr>
        <w:tabs>
          <w:tab w:val="num" w:pos="567"/>
        </w:tabs>
        <w:ind w:left="567" w:hanging="567"/>
      </w:pPr>
      <w:rPr>
        <w:rFonts w:hint="default"/>
        <w:b w:val="0"/>
        <w:i w:val="0"/>
        <w:sz w:val="17"/>
      </w:rPr>
    </w:lvl>
    <w:lvl w:ilvl="1" w:tplc="79C61018">
      <w:start w:val="135"/>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0"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3F171137"/>
    <w:multiLevelType w:val="multilevel"/>
    <w:tmpl w:val="F05CC122"/>
    <w:lvl w:ilvl="0">
      <w:start w:val="1"/>
      <w:numFmt w:val="upperRoman"/>
      <w:lvlText w:val="%1."/>
      <w:lvlJc w:val="right"/>
      <w:pPr>
        <w:tabs>
          <w:tab w:val="num" w:pos="567"/>
        </w:tabs>
        <w:ind w:left="567" w:hanging="567"/>
      </w:pPr>
      <w:rPr>
        <w:rFonts w:hint="default"/>
        <w:b w:val="0"/>
        <w:i w:val="0"/>
        <w:sz w:val="17"/>
      </w:rPr>
    </w:lvl>
    <w:lvl w:ilvl="1">
      <w:start w:val="5"/>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15:restartNumberingAfterBreak="0">
    <w:nsid w:val="4DAC7DBE"/>
    <w:multiLevelType w:val="hybridMultilevel"/>
    <w:tmpl w:val="F752B284"/>
    <w:lvl w:ilvl="0" w:tplc="FFFFFFFF">
      <w:start w:val="9"/>
      <w:numFmt w:val="decimal"/>
      <w:lvlText w:val="%1."/>
      <w:lvlJc w:val="left"/>
      <w:pPr>
        <w:tabs>
          <w:tab w:val="num" w:pos="567"/>
        </w:tabs>
        <w:ind w:left="567" w:hanging="567"/>
      </w:pPr>
      <w:rPr>
        <w:rFonts w:ascii="Verdana" w:hAnsi="Verdana" w:hint="default"/>
        <w:b/>
        <w:i w:val="0"/>
        <w:sz w:val="17"/>
        <w:szCs w:val="17"/>
      </w:rPr>
    </w:lvl>
    <w:lvl w:ilvl="1" w:tplc="04090001">
      <w:start w:val="1"/>
      <w:numFmt w:val="bullet"/>
      <w:lvlText w:val=""/>
      <w:lvlJc w:val="left"/>
      <w:pPr>
        <w:tabs>
          <w:tab w:val="num" w:pos="1440"/>
        </w:tabs>
        <w:ind w:left="1440" w:hanging="360"/>
      </w:pPr>
      <w:rPr>
        <w:rFonts w:ascii="Symbol" w:hAnsi="Symbol" w:hint="default"/>
        <w:b/>
        <w:i w:val="0"/>
        <w:sz w:val="17"/>
        <w:szCs w:val="17"/>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50A810E6"/>
    <w:multiLevelType w:val="multilevel"/>
    <w:tmpl w:val="C824A282"/>
    <w:lvl w:ilvl="0">
      <w:start w:val="1"/>
      <w:numFmt w:val="bullet"/>
      <w:lvlText w:val=""/>
      <w:lvlJc w:val="left"/>
      <w:pPr>
        <w:tabs>
          <w:tab w:val="num" w:pos="851"/>
        </w:tabs>
        <w:ind w:left="851" w:hanging="426"/>
      </w:pPr>
      <w:rPr>
        <w:rFonts w:ascii="Symbol" w:hAnsi="Symbol" w:hint="default"/>
      </w:rPr>
    </w:lvl>
    <w:lvl w:ilvl="1">
      <w:start w:val="1"/>
      <w:numFmt w:val="decimal"/>
      <w:lvlText w:val="%2."/>
      <w:lvlJc w:val="left"/>
      <w:pPr>
        <w:tabs>
          <w:tab w:val="num" w:pos="1440"/>
        </w:tabs>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80B7685"/>
    <w:multiLevelType w:val="hybridMultilevel"/>
    <w:tmpl w:val="7A4045E8"/>
    <w:lvl w:ilvl="0" w:tplc="1EAC1062">
      <w:start w:val="1"/>
      <w:numFmt w:val="bullet"/>
      <w:lvlText w:val=""/>
      <w:lvlJc w:val="left"/>
      <w:pPr>
        <w:tabs>
          <w:tab w:val="num" w:pos="1247"/>
        </w:tabs>
        <w:ind w:left="1247" w:hanging="396"/>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7" w15:restartNumberingAfterBreak="0">
    <w:nsid w:val="68F007AC"/>
    <w:multiLevelType w:val="hybridMultilevel"/>
    <w:tmpl w:val="3190BD32"/>
    <w:lvl w:ilvl="0" w:tplc="FFFFFFFF">
      <w:start w:val="1"/>
      <w:numFmt w:val="bullet"/>
      <w:lvlText w:val=""/>
      <w:lvlJc w:val="left"/>
      <w:pPr>
        <w:tabs>
          <w:tab w:val="num" w:pos="851"/>
        </w:tabs>
        <w:ind w:left="851" w:hanging="426"/>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9"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4901C5A"/>
    <w:multiLevelType w:val="hybridMultilevel"/>
    <w:tmpl w:val="3190BD32"/>
    <w:lvl w:ilvl="0" w:tplc="9BCEA274">
      <w:start w:val="1"/>
      <w:numFmt w:val="bullet"/>
      <w:lvlText w:val=""/>
      <w:lvlJc w:val="left"/>
      <w:pPr>
        <w:tabs>
          <w:tab w:val="num" w:pos="1247"/>
        </w:tabs>
        <w:ind w:left="1247" w:hanging="39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A0C652B"/>
    <w:multiLevelType w:val="hybridMultilevel"/>
    <w:tmpl w:val="D13EE6E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7ADF05F7"/>
    <w:multiLevelType w:val="hybridMultilevel"/>
    <w:tmpl w:val="E786A048"/>
    <w:lvl w:ilvl="0" w:tplc="F03E1D50">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9"/>
  </w:num>
  <w:num w:numId="2">
    <w:abstractNumId w:val="7"/>
  </w:num>
  <w:num w:numId="3">
    <w:abstractNumId w:val="7"/>
    <w:lvlOverride w:ilvl="0">
      <w:startOverride w:val="1"/>
    </w:lvlOverride>
  </w:num>
  <w:num w:numId="4">
    <w:abstractNumId w:val="7"/>
    <w:lvlOverride w:ilvl="0">
      <w:startOverride w:val="1"/>
    </w:lvlOverride>
  </w:num>
  <w:num w:numId="5">
    <w:abstractNumId w:val="12"/>
  </w:num>
  <w:num w:numId="6">
    <w:abstractNumId w:val="9"/>
  </w:num>
  <w:num w:numId="7">
    <w:abstractNumId w:val="9"/>
  </w:num>
  <w:num w:numId="8">
    <w:abstractNumId w:val="10"/>
  </w:num>
  <w:num w:numId="9">
    <w:abstractNumId w:val="6"/>
  </w:num>
  <w:num w:numId="10">
    <w:abstractNumId w:val="19"/>
  </w:num>
  <w:num w:numId="11">
    <w:abstractNumId w:val="24"/>
  </w:num>
  <w:num w:numId="12">
    <w:abstractNumId w:val="2"/>
  </w:num>
  <w:num w:numId="13">
    <w:abstractNumId w:val="12"/>
  </w:num>
  <w:num w:numId="14">
    <w:abstractNumId w:val="12"/>
  </w:num>
  <w:num w:numId="15">
    <w:abstractNumId w:val="12"/>
  </w:num>
  <w:num w:numId="16">
    <w:abstractNumId w:val="18"/>
  </w:num>
  <w:num w:numId="17">
    <w:abstractNumId w:val="12"/>
  </w:num>
  <w:num w:numId="18">
    <w:abstractNumId w:val="7"/>
  </w:num>
  <w:num w:numId="19">
    <w:abstractNumId w:val="9"/>
  </w:num>
  <w:num w:numId="20">
    <w:abstractNumId w:val="9"/>
  </w:num>
  <w:num w:numId="21">
    <w:abstractNumId w:val="9"/>
  </w:num>
  <w:num w:numId="22">
    <w:abstractNumId w:val="8"/>
  </w:num>
  <w:num w:numId="23">
    <w:abstractNumId w:val="7"/>
  </w:num>
  <w:num w:numId="24">
    <w:abstractNumId w:val="7"/>
  </w:num>
  <w:num w:numId="25">
    <w:abstractNumId w:val="7"/>
  </w:num>
  <w:num w:numId="26">
    <w:abstractNumId w:val="22"/>
  </w:num>
  <w:num w:numId="27">
    <w:abstractNumId w:val="12"/>
  </w:num>
  <w:num w:numId="28">
    <w:abstractNumId w:val="9"/>
  </w:num>
  <w:num w:numId="29">
    <w:abstractNumId w:val="9"/>
  </w:num>
  <w:num w:numId="30">
    <w:abstractNumId w:val="9"/>
  </w:num>
  <w:num w:numId="31">
    <w:abstractNumId w:val="9"/>
  </w:num>
  <w:num w:numId="32">
    <w:abstractNumId w:val="0"/>
  </w:num>
  <w:num w:numId="33">
    <w:abstractNumId w:val="16"/>
  </w:num>
  <w:num w:numId="34">
    <w:abstractNumId w:val="3"/>
  </w:num>
  <w:num w:numId="35">
    <w:abstractNumId w:val="12"/>
  </w:num>
  <w:num w:numId="36">
    <w:abstractNumId w:val="23"/>
  </w:num>
  <w:num w:numId="37">
    <w:abstractNumId w:val="11"/>
  </w:num>
  <w:num w:numId="38">
    <w:abstractNumId w:val="4"/>
  </w:num>
  <w:num w:numId="39">
    <w:abstractNumId w:val="5"/>
  </w:num>
  <w:num w:numId="40">
    <w:abstractNumId w:val="14"/>
  </w:num>
  <w:num w:numId="41">
    <w:abstractNumId w:val="1"/>
  </w:num>
  <w:num w:numId="42">
    <w:abstractNumId w:val="17"/>
  </w:num>
  <w:num w:numId="43">
    <w:abstractNumId w:val="20"/>
  </w:num>
  <w:num w:numId="44">
    <w:abstractNumId w:val="15"/>
  </w:num>
  <w:num w:numId="45">
    <w:abstractNumId w:val="13"/>
  </w:num>
  <w:num w:numId="4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81"/>
  <w:drawingGridVerticalSpacing w:val="181"/>
  <w:displayHorizontalDrawingGridEvery w:val="0"/>
  <w:displayVerticalDrawingGridEvery w:val="0"/>
  <w:doNotUseMarginsForDrawingGridOrigin/>
  <w:drawingGridVerticalOrigin w:val="1985"/>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03F4"/>
    <w:rsid w:val="0000109E"/>
    <w:rsid w:val="00001A25"/>
    <w:rsid w:val="0000291E"/>
    <w:rsid w:val="0000327B"/>
    <w:rsid w:val="000038F0"/>
    <w:rsid w:val="00004373"/>
    <w:rsid w:val="000056F9"/>
    <w:rsid w:val="00007EB2"/>
    <w:rsid w:val="000110EE"/>
    <w:rsid w:val="00011FE1"/>
    <w:rsid w:val="00012744"/>
    <w:rsid w:val="00012F1A"/>
    <w:rsid w:val="00013751"/>
    <w:rsid w:val="0001612B"/>
    <w:rsid w:val="000163E6"/>
    <w:rsid w:val="00017545"/>
    <w:rsid w:val="00017657"/>
    <w:rsid w:val="00017F65"/>
    <w:rsid w:val="00020A8F"/>
    <w:rsid w:val="00020FEA"/>
    <w:rsid w:val="00022DFE"/>
    <w:rsid w:val="00022F3A"/>
    <w:rsid w:val="000230FD"/>
    <w:rsid w:val="0002429E"/>
    <w:rsid w:val="00024AC8"/>
    <w:rsid w:val="0002706E"/>
    <w:rsid w:val="00027245"/>
    <w:rsid w:val="00027F90"/>
    <w:rsid w:val="000322DA"/>
    <w:rsid w:val="00032AA1"/>
    <w:rsid w:val="00033B76"/>
    <w:rsid w:val="00034569"/>
    <w:rsid w:val="00035820"/>
    <w:rsid w:val="0003731E"/>
    <w:rsid w:val="00043D29"/>
    <w:rsid w:val="00043E4E"/>
    <w:rsid w:val="000440CF"/>
    <w:rsid w:val="00044A36"/>
    <w:rsid w:val="000469EC"/>
    <w:rsid w:val="000474ED"/>
    <w:rsid w:val="00047A6F"/>
    <w:rsid w:val="0005016A"/>
    <w:rsid w:val="00050AF5"/>
    <w:rsid w:val="00051B92"/>
    <w:rsid w:val="00052327"/>
    <w:rsid w:val="00052BEE"/>
    <w:rsid w:val="00054810"/>
    <w:rsid w:val="000549DD"/>
    <w:rsid w:val="00057473"/>
    <w:rsid w:val="000611F9"/>
    <w:rsid w:val="000619B3"/>
    <w:rsid w:val="00062064"/>
    <w:rsid w:val="00063304"/>
    <w:rsid w:val="00063AC4"/>
    <w:rsid w:val="0006444A"/>
    <w:rsid w:val="00064CDC"/>
    <w:rsid w:val="00065676"/>
    <w:rsid w:val="0006583C"/>
    <w:rsid w:val="00065AA2"/>
    <w:rsid w:val="00067946"/>
    <w:rsid w:val="0007097E"/>
    <w:rsid w:val="00071429"/>
    <w:rsid w:val="00072F99"/>
    <w:rsid w:val="00075C57"/>
    <w:rsid w:val="00077F9F"/>
    <w:rsid w:val="0008057F"/>
    <w:rsid w:val="0008298C"/>
    <w:rsid w:val="000855D2"/>
    <w:rsid w:val="0009012A"/>
    <w:rsid w:val="00092282"/>
    <w:rsid w:val="00092E05"/>
    <w:rsid w:val="00093179"/>
    <w:rsid w:val="00093DBC"/>
    <w:rsid w:val="000956E6"/>
    <w:rsid w:val="00097D05"/>
    <w:rsid w:val="00097DE2"/>
    <w:rsid w:val="000A1A9E"/>
    <w:rsid w:val="000A2158"/>
    <w:rsid w:val="000A4116"/>
    <w:rsid w:val="000A5A10"/>
    <w:rsid w:val="000A6191"/>
    <w:rsid w:val="000A7602"/>
    <w:rsid w:val="000A7701"/>
    <w:rsid w:val="000B04FB"/>
    <w:rsid w:val="000B065B"/>
    <w:rsid w:val="000B2DFA"/>
    <w:rsid w:val="000B2E2F"/>
    <w:rsid w:val="000B3CE4"/>
    <w:rsid w:val="000B5B95"/>
    <w:rsid w:val="000B7437"/>
    <w:rsid w:val="000B7A57"/>
    <w:rsid w:val="000C0C7B"/>
    <w:rsid w:val="000C19DF"/>
    <w:rsid w:val="000C3290"/>
    <w:rsid w:val="000C38EA"/>
    <w:rsid w:val="000C417D"/>
    <w:rsid w:val="000C5559"/>
    <w:rsid w:val="000C5AC7"/>
    <w:rsid w:val="000C6829"/>
    <w:rsid w:val="000C6FD4"/>
    <w:rsid w:val="000D0052"/>
    <w:rsid w:val="000D05D1"/>
    <w:rsid w:val="000D0790"/>
    <w:rsid w:val="000D0DEE"/>
    <w:rsid w:val="000D149A"/>
    <w:rsid w:val="000D301B"/>
    <w:rsid w:val="000D3AAF"/>
    <w:rsid w:val="000D6534"/>
    <w:rsid w:val="000E1244"/>
    <w:rsid w:val="000E180E"/>
    <w:rsid w:val="000E18FC"/>
    <w:rsid w:val="000E1952"/>
    <w:rsid w:val="000E251D"/>
    <w:rsid w:val="000E36EA"/>
    <w:rsid w:val="000E44D5"/>
    <w:rsid w:val="000E53C0"/>
    <w:rsid w:val="000E6331"/>
    <w:rsid w:val="000E7BC0"/>
    <w:rsid w:val="000F0F8C"/>
    <w:rsid w:val="000F4857"/>
    <w:rsid w:val="000F4F7E"/>
    <w:rsid w:val="000F5770"/>
    <w:rsid w:val="000F5F56"/>
    <w:rsid w:val="000F667A"/>
    <w:rsid w:val="000F7B37"/>
    <w:rsid w:val="000F7CD4"/>
    <w:rsid w:val="00101640"/>
    <w:rsid w:val="00104E00"/>
    <w:rsid w:val="00106528"/>
    <w:rsid w:val="00106D04"/>
    <w:rsid w:val="00107400"/>
    <w:rsid w:val="00107AA6"/>
    <w:rsid w:val="00107B13"/>
    <w:rsid w:val="00110236"/>
    <w:rsid w:val="001105FA"/>
    <w:rsid w:val="001114B4"/>
    <w:rsid w:val="00113B17"/>
    <w:rsid w:val="001147EA"/>
    <w:rsid w:val="00115DDD"/>
    <w:rsid w:val="001160B4"/>
    <w:rsid w:val="00116CF3"/>
    <w:rsid w:val="00117A4C"/>
    <w:rsid w:val="001214C6"/>
    <w:rsid w:val="0012227B"/>
    <w:rsid w:val="00122637"/>
    <w:rsid w:val="001232DD"/>
    <w:rsid w:val="00124814"/>
    <w:rsid w:val="00126812"/>
    <w:rsid w:val="00126B5B"/>
    <w:rsid w:val="00127D6A"/>
    <w:rsid w:val="00131C91"/>
    <w:rsid w:val="00131E39"/>
    <w:rsid w:val="001345EC"/>
    <w:rsid w:val="00134B8F"/>
    <w:rsid w:val="00134FF0"/>
    <w:rsid w:val="001362D8"/>
    <w:rsid w:val="0013646F"/>
    <w:rsid w:val="0014004A"/>
    <w:rsid w:val="00141CBB"/>
    <w:rsid w:val="00141F3B"/>
    <w:rsid w:val="0014465B"/>
    <w:rsid w:val="00144BDB"/>
    <w:rsid w:val="00144EDD"/>
    <w:rsid w:val="00154BB3"/>
    <w:rsid w:val="00155722"/>
    <w:rsid w:val="00160011"/>
    <w:rsid w:val="00160766"/>
    <w:rsid w:val="00161FCF"/>
    <w:rsid w:val="00162614"/>
    <w:rsid w:val="001630CC"/>
    <w:rsid w:val="00163720"/>
    <w:rsid w:val="00163888"/>
    <w:rsid w:val="00163BE5"/>
    <w:rsid w:val="00163C4C"/>
    <w:rsid w:val="001640A8"/>
    <w:rsid w:val="00164FE8"/>
    <w:rsid w:val="001717EB"/>
    <w:rsid w:val="00172DE3"/>
    <w:rsid w:val="00172E9E"/>
    <w:rsid w:val="00172F25"/>
    <w:rsid w:val="00175722"/>
    <w:rsid w:val="0017729B"/>
    <w:rsid w:val="001775EE"/>
    <w:rsid w:val="00177E75"/>
    <w:rsid w:val="0018070E"/>
    <w:rsid w:val="001813E4"/>
    <w:rsid w:val="00181FB7"/>
    <w:rsid w:val="001840A5"/>
    <w:rsid w:val="0018501A"/>
    <w:rsid w:val="0018544D"/>
    <w:rsid w:val="0018619F"/>
    <w:rsid w:val="001862AF"/>
    <w:rsid w:val="00187590"/>
    <w:rsid w:val="00187CAB"/>
    <w:rsid w:val="001914B2"/>
    <w:rsid w:val="00191874"/>
    <w:rsid w:val="00192ADF"/>
    <w:rsid w:val="00192F4C"/>
    <w:rsid w:val="001964C6"/>
    <w:rsid w:val="00196A59"/>
    <w:rsid w:val="00197939"/>
    <w:rsid w:val="00197F88"/>
    <w:rsid w:val="001A0983"/>
    <w:rsid w:val="001A0E8E"/>
    <w:rsid w:val="001A0FDF"/>
    <w:rsid w:val="001A199F"/>
    <w:rsid w:val="001A28EC"/>
    <w:rsid w:val="001A47A0"/>
    <w:rsid w:val="001A57AF"/>
    <w:rsid w:val="001A57D9"/>
    <w:rsid w:val="001A5D28"/>
    <w:rsid w:val="001B0699"/>
    <w:rsid w:val="001B11AD"/>
    <w:rsid w:val="001B1A3B"/>
    <w:rsid w:val="001B30F5"/>
    <w:rsid w:val="001B3CAA"/>
    <w:rsid w:val="001B4B61"/>
    <w:rsid w:val="001B66E3"/>
    <w:rsid w:val="001B708F"/>
    <w:rsid w:val="001B7547"/>
    <w:rsid w:val="001C0BC8"/>
    <w:rsid w:val="001C3380"/>
    <w:rsid w:val="001C4482"/>
    <w:rsid w:val="001C52FD"/>
    <w:rsid w:val="001C5586"/>
    <w:rsid w:val="001C5A7A"/>
    <w:rsid w:val="001C621C"/>
    <w:rsid w:val="001C79A4"/>
    <w:rsid w:val="001C7B3E"/>
    <w:rsid w:val="001C7C5C"/>
    <w:rsid w:val="001D0780"/>
    <w:rsid w:val="001D1957"/>
    <w:rsid w:val="001D3403"/>
    <w:rsid w:val="001D4716"/>
    <w:rsid w:val="001D75F3"/>
    <w:rsid w:val="001E072E"/>
    <w:rsid w:val="001E18F9"/>
    <w:rsid w:val="001E1F19"/>
    <w:rsid w:val="001E2A7A"/>
    <w:rsid w:val="001E400B"/>
    <w:rsid w:val="001E483B"/>
    <w:rsid w:val="001E5C3D"/>
    <w:rsid w:val="001F3543"/>
    <w:rsid w:val="001F3B5E"/>
    <w:rsid w:val="001F465A"/>
    <w:rsid w:val="002000F9"/>
    <w:rsid w:val="0020268B"/>
    <w:rsid w:val="00203531"/>
    <w:rsid w:val="002044F6"/>
    <w:rsid w:val="0020455B"/>
    <w:rsid w:val="00204FE6"/>
    <w:rsid w:val="0020619A"/>
    <w:rsid w:val="00206577"/>
    <w:rsid w:val="00210086"/>
    <w:rsid w:val="002106E2"/>
    <w:rsid w:val="00211715"/>
    <w:rsid w:val="00212605"/>
    <w:rsid w:val="00213B04"/>
    <w:rsid w:val="0021493A"/>
    <w:rsid w:val="002161A6"/>
    <w:rsid w:val="00217087"/>
    <w:rsid w:val="00220076"/>
    <w:rsid w:val="00221127"/>
    <w:rsid w:val="00221BBB"/>
    <w:rsid w:val="00222F19"/>
    <w:rsid w:val="002232D2"/>
    <w:rsid w:val="0022348F"/>
    <w:rsid w:val="00224371"/>
    <w:rsid w:val="00224416"/>
    <w:rsid w:val="0022565E"/>
    <w:rsid w:val="002274DF"/>
    <w:rsid w:val="002278DC"/>
    <w:rsid w:val="00233436"/>
    <w:rsid w:val="00234A34"/>
    <w:rsid w:val="00234C10"/>
    <w:rsid w:val="002358A7"/>
    <w:rsid w:val="0023679A"/>
    <w:rsid w:val="00236F0C"/>
    <w:rsid w:val="002375D7"/>
    <w:rsid w:val="00237FCF"/>
    <w:rsid w:val="0024077A"/>
    <w:rsid w:val="0024246C"/>
    <w:rsid w:val="00244F7E"/>
    <w:rsid w:val="00245D9E"/>
    <w:rsid w:val="00246772"/>
    <w:rsid w:val="00247119"/>
    <w:rsid w:val="00247129"/>
    <w:rsid w:val="0025037A"/>
    <w:rsid w:val="002519B8"/>
    <w:rsid w:val="00253F84"/>
    <w:rsid w:val="00257DDB"/>
    <w:rsid w:val="00260CFF"/>
    <w:rsid w:val="00261844"/>
    <w:rsid w:val="00265331"/>
    <w:rsid w:val="002654C4"/>
    <w:rsid w:val="00265CDA"/>
    <w:rsid w:val="0026601E"/>
    <w:rsid w:val="00266072"/>
    <w:rsid w:val="002673B6"/>
    <w:rsid w:val="00271952"/>
    <w:rsid w:val="00272E2F"/>
    <w:rsid w:val="00273DA1"/>
    <w:rsid w:val="0027492A"/>
    <w:rsid w:val="002817F4"/>
    <w:rsid w:val="002818D4"/>
    <w:rsid w:val="00281E0A"/>
    <w:rsid w:val="002822F6"/>
    <w:rsid w:val="00283A3D"/>
    <w:rsid w:val="0028420F"/>
    <w:rsid w:val="0028614C"/>
    <w:rsid w:val="0028724C"/>
    <w:rsid w:val="00287D7A"/>
    <w:rsid w:val="002900A0"/>
    <w:rsid w:val="002927F5"/>
    <w:rsid w:val="0029328D"/>
    <w:rsid w:val="00295714"/>
    <w:rsid w:val="00295730"/>
    <w:rsid w:val="00296491"/>
    <w:rsid w:val="00296518"/>
    <w:rsid w:val="00297A42"/>
    <w:rsid w:val="002A0608"/>
    <w:rsid w:val="002A0F41"/>
    <w:rsid w:val="002A1D35"/>
    <w:rsid w:val="002A2427"/>
    <w:rsid w:val="002A25FE"/>
    <w:rsid w:val="002A2645"/>
    <w:rsid w:val="002A2748"/>
    <w:rsid w:val="002A3E0F"/>
    <w:rsid w:val="002A4E19"/>
    <w:rsid w:val="002A593B"/>
    <w:rsid w:val="002A6954"/>
    <w:rsid w:val="002B023F"/>
    <w:rsid w:val="002B046B"/>
    <w:rsid w:val="002B191E"/>
    <w:rsid w:val="002B2457"/>
    <w:rsid w:val="002B4C71"/>
    <w:rsid w:val="002B5BD8"/>
    <w:rsid w:val="002C0964"/>
    <w:rsid w:val="002C1DC5"/>
    <w:rsid w:val="002C44AA"/>
    <w:rsid w:val="002C4C54"/>
    <w:rsid w:val="002C722B"/>
    <w:rsid w:val="002D0475"/>
    <w:rsid w:val="002D3594"/>
    <w:rsid w:val="002D3940"/>
    <w:rsid w:val="002D4A3E"/>
    <w:rsid w:val="002D4F5A"/>
    <w:rsid w:val="002D5299"/>
    <w:rsid w:val="002D5407"/>
    <w:rsid w:val="002D5543"/>
    <w:rsid w:val="002D5C2D"/>
    <w:rsid w:val="002D61A0"/>
    <w:rsid w:val="002D6D16"/>
    <w:rsid w:val="002E10BE"/>
    <w:rsid w:val="002E44B8"/>
    <w:rsid w:val="002E461D"/>
    <w:rsid w:val="002E4B22"/>
    <w:rsid w:val="002E636E"/>
    <w:rsid w:val="002E6669"/>
    <w:rsid w:val="002E7686"/>
    <w:rsid w:val="002F075F"/>
    <w:rsid w:val="002F1CE8"/>
    <w:rsid w:val="002F2E8E"/>
    <w:rsid w:val="002F3C74"/>
    <w:rsid w:val="002F6111"/>
    <w:rsid w:val="002F65B8"/>
    <w:rsid w:val="00300386"/>
    <w:rsid w:val="00302B3C"/>
    <w:rsid w:val="00302B8F"/>
    <w:rsid w:val="003059E5"/>
    <w:rsid w:val="00305AA5"/>
    <w:rsid w:val="003100E3"/>
    <w:rsid w:val="00310C0F"/>
    <w:rsid w:val="003117A3"/>
    <w:rsid w:val="003126BF"/>
    <w:rsid w:val="003133FA"/>
    <w:rsid w:val="00313D7F"/>
    <w:rsid w:val="00317A0A"/>
    <w:rsid w:val="003209A5"/>
    <w:rsid w:val="00320AB1"/>
    <w:rsid w:val="00320D4A"/>
    <w:rsid w:val="00321E3E"/>
    <w:rsid w:val="003342A0"/>
    <w:rsid w:val="00334625"/>
    <w:rsid w:val="00334DFA"/>
    <w:rsid w:val="00335301"/>
    <w:rsid w:val="00335407"/>
    <w:rsid w:val="00336323"/>
    <w:rsid w:val="003402BA"/>
    <w:rsid w:val="00340F47"/>
    <w:rsid w:val="0034369C"/>
    <w:rsid w:val="00344BE2"/>
    <w:rsid w:val="00344E58"/>
    <w:rsid w:val="003465E8"/>
    <w:rsid w:val="00347450"/>
    <w:rsid w:val="00352174"/>
    <w:rsid w:val="00352EA6"/>
    <w:rsid w:val="0035344B"/>
    <w:rsid w:val="00355C51"/>
    <w:rsid w:val="0035740C"/>
    <w:rsid w:val="00360672"/>
    <w:rsid w:val="00360ABD"/>
    <w:rsid w:val="00360B2E"/>
    <w:rsid w:val="0036130C"/>
    <w:rsid w:val="00364A7B"/>
    <w:rsid w:val="00365A31"/>
    <w:rsid w:val="00365C60"/>
    <w:rsid w:val="003674E5"/>
    <w:rsid w:val="00370AD0"/>
    <w:rsid w:val="003722F4"/>
    <w:rsid w:val="00372CE9"/>
    <w:rsid w:val="003748EE"/>
    <w:rsid w:val="00375599"/>
    <w:rsid w:val="003757E6"/>
    <w:rsid w:val="0037788D"/>
    <w:rsid w:val="00380395"/>
    <w:rsid w:val="00380FAE"/>
    <w:rsid w:val="00381EA4"/>
    <w:rsid w:val="0038241E"/>
    <w:rsid w:val="00384663"/>
    <w:rsid w:val="00384B72"/>
    <w:rsid w:val="00386010"/>
    <w:rsid w:val="00386A86"/>
    <w:rsid w:val="00390235"/>
    <w:rsid w:val="0039111C"/>
    <w:rsid w:val="00391DD2"/>
    <w:rsid w:val="00392985"/>
    <w:rsid w:val="0039336B"/>
    <w:rsid w:val="00394345"/>
    <w:rsid w:val="00394356"/>
    <w:rsid w:val="0039456B"/>
    <w:rsid w:val="00394934"/>
    <w:rsid w:val="00397AAD"/>
    <w:rsid w:val="003A040E"/>
    <w:rsid w:val="003A0AAB"/>
    <w:rsid w:val="003A0EF0"/>
    <w:rsid w:val="003A11EA"/>
    <w:rsid w:val="003A1374"/>
    <w:rsid w:val="003A2E1F"/>
    <w:rsid w:val="003A3A83"/>
    <w:rsid w:val="003A506A"/>
    <w:rsid w:val="003A5406"/>
    <w:rsid w:val="003A6507"/>
    <w:rsid w:val="003A6812"/>
    <w:rsid w:val="003A7DCC"/>
    <w:rsid w:val="003B02AA"/>
    <w:rsid w:val="003B17DC"/>
    <w:rsid w:val="003B276C"/>
    <w:rsid w:val="003B4605"/>
    <w:rsid w:val="003B4BAC"/>
    <w:rsid w:val="003B55F2"/>
    <w:rsid w:val="003B56EB"/>
    <w:rsid w:val="003B6D91"/>
    <w:rsid w:val="003B703C"/>
    <w:rsid w:val="003C0E55"/>
    <w:rsid w:val="003C12F4"/>
    <w:rsid w:val="003C27D2"/>
    <w:rsid w:val="003C32FD"/>
    <w:rsid w:val="003C5584"/>
    <w:rsid w:val="003C5F2F"/>
    <w:rsid w:val="003C6C1D"/>
    <w:rsid w:val="003D093E"/>
    <w:rsid w:val="003D1098"/>
    <w:rsid w:val="003D1FCA"/>
    <w:rsid w:val="003D2886"/>
    <w:rsid w:val="003D2D32"/>
    <w:rsid w:val="003D4166"/>
    <w:rsid w:val="003D4520"/>
    <w:rsid w:val="003D4A12"/>
    <w:rsid w:val="003D59F6"/>
    <w:rsid w:val="003D70CA"/>
    <w:rsid w:val="003E0F53"/>
    <w:rsid w:val="003E1F62"/>
    <w:rsid w:val="003E2EE8"/>
    <w:rsid w:val="003E3002"/>
    <w:rsid w:val="003E4A46"/>
    <w:rsid w:val="003E4A61"/>
    <w:rsid w:val="003E5935"/>
    <w:rsid w:val="003F23D1"/>
    <w:rsid w:val="003F2CC5"/>
    <w:rsid w:val="003F3428"/>
    <w:rsid w:val="003F4AB5"/>
    <w:rsid w:val="003F4AD8"/>
    <w:rsid w:val="003F4B7A"/>
    <w:rsid w:val="003F4D6A"/>
    <w:rsid w:val="003F528D"/>
    <w:rsid w:val="003F5BFA"/>
    <w:rsid w:val="003F6435"/>
    <w:rsid w:val="003F6722"/>
    <w:rsid w:val="003F68BF"/>
    <w:rsid w:val="003F6E60"/>
    <w:rsid w:val="003F7F5B"/>
    <w:rsid w:val="004016DF"/>
    <w:rsid w:val="00402718"/>
    <w:rsid w:val="00402AC6"/>
    <w:rsid w:val="004037B7"/>
    <w:rsid w:val="00405AA5"/>
    <w:rsid w:val="004065F9"/>
    <w:rsid w:val="00406E9B"/>
    <w:rsid w:val="00406F79"/>
    <w:rsid w:val="00412B42"/>
    <w:rsid w:val="00415CEA"/>
    <w:rsid w:val="0041632A"/>
    <w:rsid w:val="00423441"/>
    <w:rsid w:val="00423BBC"/>
    <w:rsid w:val="00424435"/>
    <w:rsid w:val="00425254"/>
    <w:rsid w:val="004262F9"/>
    <w:rsid w:val="00427089"/>
    <w:rsid w:val="00427EF7"/>
    <w:rsid w:val="00430B0A"/>
    <w:rsid w:val="00431F61"/>
    <w:rsid w:val="0043312F"/>
    <w:rsid w:val="004335A4"/>
    <w:rsid w:val="00433CC9"/>
    <w:rsid w:val="00434C63"/>
    <w:rsid w:val="00435877"/>
    <w:rsid w:val="00435C25"/>
    <w:rsid w:val="0043638D"/>
    <w:rsid w:val="00437599"/>
    <w:rsid w:val="004402B0"/>
    <w:rsid w:val="0044047A"/>
    <w:rsid w:val="00440FD5"/>
    <w:rsid w:val="0044197B"/>
    <w:rsid w:val="00442936"/>
    <w:rsid w:val="00442EA4"/>
    <w:rsid w:val="004449C4"/>
    <w:rsid w:val="004454F1"/>
    <w:rsid w:val="00445597"/>
    <w:rsid w:val="0044610C"/>
    <w:rsid w:val="00450038"/>
    <w:rsid w:val="0045232A"/>
    <w:rsid w:val="0045234C"/>
    <w:rsid w:val="00452357"/>
    <w:rsid w:val="004546DF"/>
    <w:rsid w:val="004579F8"/>
    <w:rsid w:val="0046070F"/>
    <w:rsid w:val="00460B8A"/>
    <w:rsid w:val="00461730"/>
    <w:rsid w:val="004620E7"/>
    <w:rsid w:val="00462C96"/>
    <w:rsid w:val="00463C9B"/>
    <w:rsid w:val="00463F9E"/>
    <w:rsid w:val="00464A5B"/>
    <w:rsid w:val="00464C4F"/>
    <w:rsid w:val="00466467"/>
    <w:rsid w:val="004710CF"/>
    <w:rsid w:val="0047218D"/>
    <w:rsid w:val="00472E2F"/>
    <w:rsid w:val="0047599D"/>
    <w:rsid w:val="00476215"/>
    <w:rsid w:val="00476D12"/>
    <w:rsid w:val="0047756F"/>
    <w:rsid w:val="00477E2D"/>
    <w:rsid w:val="0048080B"/>
    <w:rsid w:val="00480B50"/>
    <w:rsid w:val="00481215"/>
    <w:rsid w:val="004812ED"/>
    <w:rsid w:val="0048228F"/>
    <w:rsid w:val="00484523"/>
    <w:rsid w:val="004853AD"/>
    <w:rsid w:val="00485600"/>
    <w:rsid w:val="00485F0B"/>
    <w:rsid w:val="00487E4A"/>
    <w:rsid w:val="004928D9"/>
    <w:rsid w:val="00492D9D"/>
    <w:rsid w:val="00493FDF"/>
    <w:rsid w:val="004949DE"/>
    <w:rsid w:val="0049523C"/>
    <w:rsid w:val="004978B8"/>
    <w:rsid w:val="004A0233"/>
    <w:rsid w:val="004A114E"/>
    <w:rsid w:val="004A3621"/>
    <w:rsid w:val="004A3F24"/>
    <w:rsid w:val="004A51F7"/>
    <w:rsid w:val="004A52AE"/>
    <w:rsid w:val="004A6286"/>
    <w:rsid w:val="004A63A7"/>
    <w:rsid w:val="004A66FE"/>
    <w:rsid w:val="004B1E1E"/>
    <w:rsid w:val="004B2566"/>
    <w:rsid w:val="004B7A56"/>
    <w:rsid w:val="004C12BF"/>
    <w:rsid w:val="004C2EDA"/>
    <w:rsid w:val="004C76A8"/>
    <w:rsid w:val="004D0BD2"/>
    <w:rsid w:val="004D22EE"/>
    <w:rsid w:val="004D3181"/>
    <w:rsid w:val="004D4B1C"/>
    <w:rsid w:val="004D61C8"/>
    <w:rsid w:val="004D70E9"/>
    <w:rsid w:val="004D78E2"/>
    <w:rsid w:val="004E0DAD"/>
    <w:rsid w:val="004E113A"/>
    <w:rsid w:val="004E2641"/>
    <w:rsid w:val="004E4C04"/>
    <w:rsid w:val="004E50C8"/>
    <w:rsid w:val="004F1C45"/>
    <w:rsid w:val="004F2CDD"/>
    <w:rsid w:val="004F31CB"/>
    <w:rsid w:val="004F44F3"/>
    <w:rsid w:val="004F4947"/>
    <w:rsid w:val="004F4CF9"/>
    <w:rsid w:val="004F5120"/>
    <w:rsid w:val="004F5DEF"/>
    <w:rsid w:val="004F6A59"/>
    <w:rsid w:val="004F6EFD"/>
    <w:rsid w:val="005049B9"/>
    <w:rsid w:val="00504E67"/>
    <w:rsid w:val="0050530A"/>
    <w:rsid w:val="0050541E"/>
    <w:rsid w:val="00506335"/>
    <w:rsid w:val="00506AF1"/>
    <w:rsid w:val="00511434"/>
    <w:rsid w:val="00512FD0"/>
    <w:rsid w:val="005133BC"/>
    <w:rsid w:val="0051348E"/>
    <w:rsid w:val="005138B3"/>
    <w:rsid w:val="00514524"/>
    <w:rsid w:val="00516001"/>
    <w:rsid w:val="005165C7"/>
    <w:rsid w:val="0052163C"/>
    <w:rsid w:val="005219BD"/>
    <w:rsid w:val="00521AFF"/>
    <w:rsid w:val="005220D9"/>
    <w:rsid w:val="005224E8"/>
    <w:rsid w:val="005233FD"/>
    <w:rsid w:val="00524529"/>
    <w:rsid w:val="00524DCF"/>
    <w:rsid w:val="005325D8"/>
    <w:rsid w:val="00532E72"/>
    <w:rsid w:val="00532EC6"/>
    <w:rsid w:val="0053305F"/>
    <w:rsid w:val="005341F7"/>
    <w:rsid w:val="0053662B"/>
    <w:rsid w:val="00537219"/>
    <w:rsid w:val="005372C1"/>
    <w:rsid w:val="0054045C"/>
    <w:rsid w:val="00541A1F"/>
    <w:rsid w:val="00541D4D"/>
    <w:rsid w:val="00544C7E"/>
    <w:rsid w:val="00545E49"/>
    <w:rsid w:val="00552350"/>
    <w:rsid w:val="00552A3A"/>
    <w:rsid w:val="005549C3"/>
    <w:rsid w:val="00555421"/>
    <w:rsid w:val="00555D08"/>
    <w:rsid w:val="00555D28"/>
    <w:rsid w:val="005566B7"/>
    <w:rsid w:val="00557A6E"/>
    <w:rsid w:val="00557C13"/>
    <w:rsid w:val="005604B6"/>
    <w:rsid w:val="00560EF1"/>
    <w:rsid w:val="005621EC"/>
    <w:rsid w:val="005642BC"/>
    <w:rsid w:val="005647F9"/>
    <w:rsid w:val="00565889"/>
    <w:rsid w:val="00566084"/>
    <w:rsid w:val="00566FDC"/>
    <w:rsid w:val="0057047F"/>
    <w:rsid w:val="00570E8A"/>
    <w:rsid w:val="00571036"/>
    <w:rsid w:val="00571788"/>
    <w:rsid w:val="005731E3"/>
    <w:rsid w:val="0057355B"/>
    <w:rsid w:val="00574DDA"/>
    <w:rsid w:val="00576128"/>
    <w:rsid w:val="00576710"/>
    <w:rsid w:val="0058001F"/>
    <w:rsid w:val="00580B75"/>
    <w:rsid w:val="0058453D"/>
    <w:rsid w:val="00584AF6"/>
    <w:rsid w:val="0058556F"/>
    <w:rsid w:val="00587B63"/>
    <w:rsid w:val="00591DC1"/>
    <w:rsid w:val="00597D5A"/>
    <w:rsid w:val="005A1AB6"/>
    <w:rsid w:val="005A65B9"/>
    <w:rsid w:val="005A6F40"/>
    <w:rsid w:val="005A76D9"/>
    <w:rsid w:val="005A7AD8"/>
    <w:rsid w:val="005B1E23"/>
    <w:rsid w:val="005B2A63"/>
    <w:rsid w:val="005B3D10"/>
    <w:rsid w:val="005B4233"/>
    <w:rsid w:val="005B5203"/>
    <w:rsid w:val="005B5BC4"/>
    <w:rsid w:val="005C422B"/>
    <w:rsid w:val="005C4F09"/>
    <w:rsid w:val="005C59EA"/>
    <w:rsid w:val="005C6942"/>
    <w:rsid w:val="005C7546"/>
    <w:rsid w:val="005C7A01"/>
    <w:rsid w:val="005C7C54"/>
    <w:rsid w:val="005D036A"/>
    <w:rsid w:val="005D3279"/>
    <w:rsid w:val="005D3721"/>
    <w:rsid w:val="005E0A58"/>
    <w:rsid w:val="005E450B"/>
    <w:rsid w:val="005E4CB2"/>
    <w:rsid w:val="005E7A53"/>
    <w:rsid w:val="005E7B70"/>
    <w:rsid w:val="005E7FCD"/>
    <w:rsid w:val="005F0CAA"/>
    <w:rsid w:val="005F1F9E"/>
    <w:rsid w:val="005F2C31"/>
    <w:rsid w:val="005F76DD"/>
    <w:rsid w:val="00600006"/>
    <w:rsid w:val="0060023C"/>
    <w:rsid w:val="00601B37"/>
    <w:rsid w:val="00603970"/>
    <w:rsid w:val="00604309"/>
    <w:rsid w:val="00604A87"/>
    <w:rsid w:val="00604F07"/>
    <w:rsid w:val="00605353"/>
    <w:rsid w:val="00605AD0"/>
    <w:rsid w:val="00606515"/>
    <w:rsid w:val="0060733A"/>
    <w:rsid w:val="006132B9"/>
    <w:rsid w:val="006156A6"/>
    <w:rsid w:val="00615AC4"/>
    <w:rsid w:val="00615DBD"/>
    <w:rsid w:val="00616DED"/>
    <w:rsid w:val="00617302"/>
    <w:rsid w:val="006205F7"/>
    <w:rsid w:val="00621A1D"/>
    <w:rsid w:val="00621EBE"/>
    <w:rsid w:val="0062394E"/>
    <w:rsid w:val="00623D3B"/>
    <w:rsid w:val="00623DDA"/>
    <w:rsid w:val="00624B76"/>
    <w:rsid w:val="00624FE5"/>
    <w:rsid w:val="006250F1"/>
    <w:rsid w:val="0062579A"/>
    <w:rsid w:val="00630424"/>
    <w:rsid w:val="00631304"/>
    <w:rsid w:val="00632D24"/>
    <w:rsid w:val="00633599"/>
    <w:rsid w:val="00635154"/>
    <w:rsid w:val="006400B9"/>
    <w:rsid w:val="00643756"/>
    <w:rsid w:val="00645BBC"/>
    <w:rsid w:val="00647357"/>
    <w:rsid w:val="006503F2"/>
    <w:rsid w:val="00650498"/>
    <w:rsid w:val="00650830"/>
    <w:rsid w:val="00652923"/>
    <w:rsid w:val="00653AC4"/>
    <w:rsid w:val="00653C24"/>
    <w:rsid w:val="00653D49"/>
    <w:rsid w:val="006556B0"/>
    <w:rsid w:val="006563AE"/>
    <w:rsid w:val="00657FA6"/>
    <w:rsid w:val="00661545"/>
    <w:rsid w:val="00661B7D"/>
    <w:rsid w:val="006630B4"/>
    <w:rsid w:val="006657DA"/>
    <w:rsid w:val="00666CD9"/>
    <w:rsid w:val="006676A6"/>
    <w:rsid w:val="00670026"/>
    <w:rsid w:val="006704E5"/>
    <w:rsid w:val="00670720"/>
    <w:rsid w:val="00674CD7"/>
    <w:rsid w:val="00681BD4"/>
    <w:rsid w:val="00681FC0"/>
    <w:rsid w:val="00682DBF"/>
    <w:rsid w:val="00687036"/>
    <w:rsid w:val="006870C7"/>
    <w:rsid w:val="00687FEB"/>
    <w:rsid w:val="006921D5"/>
    <w:rsid w:val="00692AB2"/>
    <w:rsid w:val="006932E9"/>
    <w:rsid w:val="006935FE"/>
    <w:rsid w:val="0069697A"/>
    <w:rsid w:val="00697EF7"/>
    <w:rsid w:val="006A17C3"/>
    <w:rsid w:val="006A193F"/>
    <w:rsid w:val="006A1E5D"/>
    <w:rsid w:val="006A2C8D"/>
    <w:rsid w:val="006A3EAA"/>
    <w:rsid w:val="006A48AB"/>
    <w:rsid w:val="006A532A"/>
    <w:rsid w:val="006A5702"/>
    <w:rsid w:val="006A5AB2"/>
    <w:rsid w:val="006A6602"/>
    <w:rsid w:val="006B0D52"/>
    <w:rsid w:val="006B2627"/>
    <w:rsid w:val="006B30AB"/>
    <w:rsid w:val="006B5381"/>
    <w:rsid w:val="006B5AED"/>
    <w:rsid w:val="006B69C6"/>
    <w:rsid w:val="006C0B05"/>
    <w:rsid w:val="006C1190"/>
    <w:rsid w:val="006C14A5"/>
    <w:rsid w:val="006C2210"/>
    <w:rsid w:val="006C2AC7"/>
    <w:rsid w:val="006C3298"/>
    <w:rsid w:val="006C3E06"/>
    <w:rsid w:val="006C3FE7"/>
    <w:rsid w:val="006C4045"/>
    <w:rsid w:val="006C408D"/>
    <w:rsid w:val="006C447E"/>
    <w:rsid w:val="006C454C"/>
    <w:rsid w:val="006C4E6B"/>
    <w:rsid w:val="006C5CBB"/>
    <w:rsid w:val="006C69A7"/>
    <w:rsid w:val="006D0142"/>
    <w:rsid w:val="006D156D"/>
    <w:rsid w:val="006D163C"/>
    <w:rsid w:val="006D243D"/>
    <w:rsid w:val="006D3F5F"/>
    <w:rsid w:val="006D627D"/>
    <w:rsid w:val="006D7C3F"/>
    <w:rsid w:val="006E0BAF"/>
    <w:rsid w:val="006E0D3D"/>
    <w:rsid w:val="006E29C1"/>
    <w:rsid w:val="006E2DB2"/>
    <w:rsid w:val="006E4F58"/>
    <w:rsid w:val="006E5237"/>
    <w:rsid w:val="006E563F"/>
    <w:rsid w:val="006E6486"/>
    <w:rsid w:val="006E6808"/>
    <w:rsid w:val="006E69E0"/>
    <w:rsid w:val="006E6AA3"/>
    <w:rsid w:val="006F0654"/>
    <w:rsid w:val="006F1838"/>
    <w:rsid w:val="006F2457"/>
    <w:rsid w:val="006F2CAE"/>
    <w:rsid w:val="006F4720"/>
    <w:rsid w:val="006F4E43"/>
    <w:rsid w:val="006F5585"/>
    <w:rsid w:val="006F5868"/>
    <w:rsid w:val="00700F44"/>
    <w:rsid w:val="00703A64"/>
    <w:rsid w:val="00704B57"/>
    <w:rsid w:val="007051A8"/>
    <w:rsid w:val="00705E7A"/>
    <w:rsid w:val="007113D2"/>
    <w:rsid w:val="007125EC"/>
    <w:rsid w:val="00712F60"/>
    <w:rsid w:val="0071627C"/>
    <w:rsid w:val="00716A71"/>
    <w:rsid w:val="007171DC"/>
    <w:rsid w:val="00720258"/>
    <w:rsid w:val="007211DE"/>
    <w:rsid w:val="00721B23"/>
    <w:rsid w:val="00721DD3"/>
    <w:rsid w:val="00723066"/>
    <w:rsid w:val="007241D0"/>
    <w:rsid w:val="00724542"/>
    <w:rsid w:val="007255A1"/>
    <w:rsid w:val="00726273"/>
    <w:rsid w:val="00726429"/>
    <w:rsid w:val="00726F79"/>
    <w:rsid w:val="007272CC"/>
    <w:rsid w:val="00730384"/>
    <w:rsid w:val="00731084"/>
    <w:rsid w:val="00732533"/>
    <w:rsid w:val="007328A2"/>
    <w:rsid w:val="00733623"/>
    <w:rsid w:val="007360AF"/>
    <w:rsid w:val="00736ABA"/>
    <w:rsid w:val="00740345"/>
    <w:rsid w:val="00740C17"/>
    <w:rsid w:val="00741680"/>
    <w:rsid w:val="00742CD3"/>
    <w:rsid w:val="00743610"/>
    <w:rsid w:val="007449CD"/>
    <w:rsid w:val="00744D31"/>
    <w:rsid w:val="00744E46"/>
    <w:rsid w:val="00745B12"/>
    <w:rsid w:val="00745CB4"/>
    <w:rsid w:val="007471E4"/>
    <w:rsid w:val="00750381"/>
    <w:rsid w:val="0075174E"/>
    <w:rsid w:val="00752872"/>
    <w:rsid w:val="00752B17"/>
    <w:rsid w:val="00753CB3"/>
    <w:rsid w:val="007541AC"/>
    <w:rsid w:val="0075613E"/>
    <w:rsid w:val="007562DD"/>
    <w:rsid w:val="0075678D"/>
    <w:rsid w:val="00756BB9"/>
    <w:rsid w:val="00764FE9"/>
    <w:rsid w:val="00765D1E"/>
    <w:rsid w:val="0076610F"/>
    <w:rsid w:val="007718C0"/>
    <w:rsid w:val="00772F58"/>
    <w:rsid w:val="007731E6"/>
    <w:rsid w:val="00773395"/>
    <w:rsid w:val="00774010"/>
    <w:rsid w:val="00775081"/>
    <w:rsid w:val="00775623"/>
    <w:rsid w:val="00777F27"/>
    <w:rsid w:val="007807FD"/>
    <w:rsid w:val="00781EAD"/>
    <w:rsid w:val="007820F8"/>
    <w:rsid w:val="00782698"/>
    <w:rsid w:val="007837F5"/>
    <w:rsid w:val="00784A16"/>
    <w:rsid w:val="00786210"/>
    <w:rsid w:val="0078712A"/>
    <w:rsid w:val="00790259"/>
    <w:rsid w:val="00790D28"/>
    <w:rsid w:val="007917E1"/>
    <w:rsid w:val="0079351D"/>
    <w:rsid w:val="0079435C"/>
    <w:rsid w:val="007949CC"/>
    <w:rsid w:val="00794C26"/>
    <w:rsid w:val="00794EE4"/>
    <w:rsid w:val="00795D24"/>
    <w:rsid w:val="00796B1C"/>
    <w:rsid w:val="0079789A"/>
    <w:rsid w:val="007A037D"/>
    <w:rsid w:val="007A3B77"/>
    <w:rsid w:val="007A4CEE"/>
    <w:rsid w:val="007A5847"/>
    <w:rsid w:val="007B0A43"/>
    <w:rsid w:val="007B1773"/>
    <w:rsid w:val="007B2430"/>
    <w:rsid w:val="007B26BB"/>
    <w:rsid w:val="007B3117"/>
    <w:rsid w:val="007B3A73"/>
    <w:rsid w:val="007B53C9"/>
    <w:rsid w:val="007B5D22"/>
    <w:rsid w:val="007B6BC4"/>
    <w:rsid w:val="007C10D3"/>
    <w:rsid w:val="007C29CB"/>
    <w:rsid w:val="007C35A9"/>
    <w:rsid w:val="007C3DEE"/>
    <w:rsid w:val="007C52D7"/>
    <w:rsid w:val="007C5792"/>
    <w:rsid w:val="007C6E92"/>
    <w:rsid w:val="007C7921"/>
    <w:rsid w:val="007D2151"/>
    <w:rsid w:val="007E029E"/>
    <w:rsid w:val="007E42D5"/>
    <w:rsid w:val="007E51FC"/>
    <w:rsid w:val="007E5867"/>
    <w:rsid w:val="007E5874"/>
    <w:rsid w:val="007E60DF"/>
    <w:rsid w:val="007E6897"/>
    <w:rsid w:val="007F1DB4"/>
    <w:rsid w:val="007F1EF3"/>
    <w:rsid w:val="007F30FC"/>
    <w:rsid w:val="007F47E9"/>
    <w:rsid w:val="007F748E"/>
    <w:rsid w:val="007F776D"/>
    <w:rsid w:val="008001E8"/>
    <w:rsid w:val="00802987"/>
    <w:rsid w:val="008051B1"/>
    <w:rsid w:val="00805EF6"/>
    <w:rsid w:val="0081041B"/>
    <w:rsid w:val="00810C0F"/>
    <w:rsid w:val="008112D1"/>
    <w:rsid w:val="008115F9"/>
    <w:rsid w:val="00820963"/>
    <w:rsid w:val="00820AD3"/>
    <w:rsid w:val="008217DF"/>
    <w:rsid w:val="008242C6"/>
    <w:rsid w:val="00825127"/>
    <w:rsid w:val="00825903"/>
    <w:rsid w:val="008279FD"/>
    <w:rsid w:val="00827BDD"/>
    <w:rsid w:val="008302E5"/>
    <w:rsid w:val="00830582"/>
    <w:rsid w:val="00830813"/>
    <w:rsid w:val="00830AF2"/>
    <w:rsid w:val="00831951"/>
    <w:rsid w:val="00832212"/>
    <w:rsid w:val="00832565"/>
    <w:rsid w:val="00833489"/>
    <w:rsid w:val="00833545"/>
    <w:rsid w:val="00834197"/>
    <w:rsid w:val="00834556"/>
    <w:rsid w:val="0083486D"/>
    <w:rsid w:val="00835852"/>
    <w:rsid w:val="00836637"/>
    <w:rsid w:val="008379A9"/>
    <w:rsid w:val="00840B32"/>
    <w:rsid w:val="00840C57"/>
    <w:rsid w:val="00840DA5"/>
    <w:rsid w:val="00842BEA"/>
    <w:rsid w:val="00845C71"/>
    <w:rsid w:val="0085184A"/>
    <w:rsid w:val="00853FF7"/>
    <w:rsid w:val="00854138"/>
    <w:rsid w:val="00854C3E"/>
    <w:rsid w:val="00855666"/>
    <w:rsid w:val="0085593C"/>
    <w:rsid w:val="00855BAC"/>
    <w:rsid w:val="008564A1"/>
    <w:rsid w:val="0085653F"/>
    <w:rsid w:val="00857C80"/>
    <w:rsid w:val="00861243"/>
    <w:rsid w:val="008637FD"/>
    <w:rsid w:val="00866109"/>
    <w:rsid w:val="00867F2A"/>
    <w:rsid w:val="00872C41"/>
    <w:rsid w:val="00873A86"/>
    <w:rsid w:val="00874C6D"/>
    <w:rsid w:val="00876725"/>
    <w:rsid w:val="008768C0"/>
    <w:rsid w:val="00876C9F"/>
    <w:rsid w:val="00877406"/>
    <w:rsid w:val="00881F02"/>
    <w:rsid w:val="008828AD"/>
    <w:rsid w:val="00882EA0"/>
    <w:rsid w:val="00886F9B"/>
    <w:rsid w:val="00887B35"/>
    <w:rsid w:val="008905B2"/>
    <w:rsid w:val="00892330"/>
    <w:rsid w:val="008924F2"/>
    <w:rsid w:val="008943DB"/>
    <w:rsid w:val="00896126"/>
    <w:rsid w:val="00897253"/>
    <w:rsid w:val="00897838"/>
    <w:rsid w:val="008A2CE3"/>
    <w:rsid w:val="008A36B6"/>
    <w:rsid w:val="008A39EF"/>
    <w:rsid w:val="008A50EF"/>
    <w:rsid w:val="008B3319"/>
    <w:rsid w:val="008B390C"/>
    <w:rsid w:val="008B40FD"/>
    <w:rsid w:val="008B5BE2"/>
    <w:rsid w:val="008C08BA"/>
    <w:rsid w:val="008C13A3"/>
    <w:rsid w:val="008C1AD0"/>
    <w:rsid w:val="008C38C0"/>
    <w:rsid w:val="008C4782"/>
    <w:rsid w:val="008C5B9B"/>
    <w:rsid w:val="008C7A8E"/>
    <w:rsid w:val="008C7DCD"/>
    <w:rsid w:val="008D428C"/>
    <w:rsid w:val="008D4312"/>
    <w:rsid w:val="008D5012"/>
    <w:rsid w:val="008D58B8"/>
    <w:rsid w:val="008D643B"/>
    <w:rsid w:val="008E0906"/>
    <w:rsid w:val="008E341B"/>
    <w:rsid w:val="008E55AF"/>
    <w:rsid w:val="008E6E13"/>
    <w:rsid w:val="008E79E8"/>
    <w:rsid w:val="008F011A"/>
    <w:rsid w:val="008F016D"/>
    <w:rsid w:val="008F14A0"/>
    <w:rsid w:val="008F1AC7"/>
    <w:rsid w:val="008F2C3A"/>
    <w:rsid w:val="008F42D5"/>
    <w:rsid w:val="008F7ACB"/>
    <w:rsid w:val="00900A89"/>
    <w:rsid w:val="0090229E"/>
    <w:rsid w:val="009031A1"/>
    <w:rsid w:val="00904C4E"/>
    <w:rsid w:val="00905A48"/>
    <w:rsid w:val="009074EE"/>
    <w:rsid w:val="00910784"/>
    <w:rsid w:val="009107D3"/>
    <w:rsid w:val="00913686"/>
    <w:rsid w:val="00913991"/>
    <w:rsid w:val="009143F5"/>
    <w:rsid w:val="009144D2"/>
    <w:rsid w:val="0091527B"/>
    <w:rsid w:val="00915443"/>
    <w:rsid w:val="009169B0"/>
    <w:rsid w:val="00917284"/>
    <w:rsid w:val="0092174C"/>
    <w:rsid w:val="00923E11"/>
    <w:rsid w:val="00924C80"/>
    <w:rsid w:val="0092510E"/>
    <w:rsid w:val="0092654C"/>
    <w:rsid w:val="0092760E"/>
    <w:rsid w:val="00927849"/>
    <w:rsid w:val="009300B9"/>
    <w:rsid w:val="009312AC"/>
    <w:rsid w:val="009328B7"/>
    <w:rsid w:val="009328C2"/>
    <w:rsid w:val="009335A8"/>
    <w:rsid w:val="009338C4"/>
    <w:rsid w:val="00934760"/>
    <w:rsid w:val="00935827"/>
    <w:rsid w:val="00935CBC"/>
    <w:rsid w:val="00935E9A"/>
    <w:rsid w:val="0093627C"/>
    <w:rsid w:val="0093638D"/>
    <w:rsid w:val="009379BA"/>
    <w:rsid w:val="00941360"/>
    <w:rsid w:val="00941747"/>
    <w:rsid w:val="00941BE4"/>
    <w:rsid w:val="009441C7"/>
    <w:rsid w:val="009447A8"/>
    <w:rsid w:val="00944BBE"/>
    <w:rsid w:val="00944F64"/>
    <w:rsid w:val="00945756"/>
    <w:rsid w:val="0095179E"/>
    <w:rsid w:val="00951E92"/>
    <w:rsid w:val="0095237E"/>
    <w:rsid w:val="00953379"/>
    <w:rsid w:val="009538E9"/>
    <w:rsid w:val="009547CD"/>
    <w:rsid w:val="00954B2C"/>
    <w:rsid w:val="00955F91"/>
    <w:rsid w:val="00956970"/>
    <w:rsid w:val="00957592"/>
    <w:rsid w:val="00961610"/>
    <w:rsid w:val="00963669"/>
    <w:rsid w:val="009648CB"/>
    <w:rsid w:val="0096530D"/>
    <w:rsid w:val="00965F96"/>
    <w:rsid w:val="00972579"/>
    <w:rsid w:val="0097387E"/>
    <w:rsid w:val="009743EA"/>
    <w:rsid w:val="00974A68"/>
    <w:rsid w:val="009751B0"/>
    <w:rsid w:val="00975A96"/>
    <w:rsid w:val="00975D2C"/>
    <w:rsid w:val="00975E9C"/>
    <w:rsid w:val="0097700C"/>
    <w:rsid w:val="009776D6"/>
    <w:rsid w:val="00977DE7"/>
    <w:rsid w:val="00980A5A"/>
    <w:rsid w:val="00982BF3"/>
    <w:rsid w:val="00984060"/>
    <w:rsid w:val="0098688B"/>
    <w:rsid w:val="00987CEF"/>
    <w:rsid w:val="00987F2F"/>
    <w:rsid w:val="00991AC9"/>
    <w:rsid w:val="009920AB"/>
    <w:rsid w:val="00992438"/>
    <w:rsid w:val="00994473"/>
    <w:rsid w:val="00996718"/>
    <w:rsid w:val="00996B1F"/>
    <w:rsid w:val="009A088F"/>
    <w:rsid w:val="009A0AC1"/>
    <w:rsid w:val="009A0E37"/>
    <w:rsid w:val="009A145C"/>
    <w:rsid w:val="009A26A5"/>
    <w:rsid w:val="009A566E"/>
    <w:rsid w:val="009A5E8A"/>
    <w:rsid w:val="009A7F36"/>
    <w:rsid w:val="009B1D20"/>
    <w:rsid w:val="009B27F4"/>
    <w:rsid w:val="009B36ED"/>
    <w:rsid w:val="009B4A7F"/>
    <w:rsid w:val="009B50C5"/>
    <w:rsid w:val="009B6486"/>
    <w:rsid w:val="009C00E4"/>
    <w:rsid w:val="009C1121"/>
    <w:rsid w:val="009C15D9"/>
    <w:rsid w:val="009C2803"/>
    <w:rsid w:val="009C5472"/>
    <w:rsid w:val="009C7540"/>
    <w:rsid w:val="009C7AF4"/>
    <w:rsid w:val="009D03BC"/>
    <w:rsid w:val="009D17CA"/>
    <w:rsid w:val="009D1A9D"/>
    <w:rsid w:val="009D23DA"/>
    <w:rsid w:val="009D2582"/>
    <w:rsid w:val="009D332F"/>
    <w:rsid w:val="009D33B9"/>
    <w:rsid w:val="009D3EF2"/>
    <w:rsid w:val="009E1CC4"/>
    <w:rsid w:val="009E3677"/>
    <w:rsid w:val="009E45FC"/>
    <w:rsid w:val="009E475C"/>
    <w:rsid w:val="009E63D3"/>
    <w:rsid w:val="009E6B58"/>
    <w:rsid w:val="009F43AB"/>
    <w:rsid w:val="009F566C"/>
    <w:rsid w:val="009F5F4C"/>
    <w:rsid w:val="009F6324"/>
    <w:rsid w:val="009F765B"/>
    <w:rsid w:val="009F78AB"/>
    <w:rsid w:val="009F7DC1"/>
    <w:rsid w:val="00A00BE8"/>
    <w:rsid w:val="00A0215B"/>
    <w:rsid w:val="00A02469"/>
    <w:rsid w:val="00A024D5"/>
    <w:rsid w:val="00A037EA"/>
    <w:rsid w:val="00A06790"/>
    <w:rsid w:val="00A06F4F"/>
    <w:rsid w:val="00A076EC"/>
    <w:rsid w:val="00A07985"/>
    <w:rsid w:val="00A10178"/>
    <w:rsid w:val="00A11AE8"/>
    <w:rsid w:val="00A12C58"/>
    <w:rsid w:val="00A12E8F"/>
    <w:rsid w:val="00A157FC"/>
    <w:rsid w:val="00A16306"/>
    <w:rsid w:val="00A16ACC"/>
    <w:rsid w:val="00A17279"/>
    <w:rsid w:val="00A207F4"/>
    <w:rsid w:val="00A21525"/>
    <w:rsid w:val="00A21946"/>
    <w:rsid w:val="00A22E0E"/>
    <w:rsid w:val="00A23188"/>
    <w:rsid w:val="00A243A1"/>
    <w:rsid w:val="00A26C1E"/>
    <w:rsid w:val="00A26DAB"/>
    <w:rsid w:val="00A2721A"/>
    <w:rsid w:val="00A30F45"/>
    <w:rsid w:val="00A31F77"/>
    <w:rsid w:val="00A33037"/>
    <w:rsid w:val="00A33D5F"/>
    <w:rsid w:val="00A3587C"/>
    <w:rsid w:val="00A35B85"/>
    <w:rsid w:val="00A36EAC"/>
    <w:rsid w:val="00A37723"/>
    <w:rsid w:val="00A40042"/>
    <w:rsid w:val="00A404B4"/>
    <w:rsid w:val="00A40D32"/>
    <w:rsid w:val="00A419CD"/>
    <w:rsid w:val="00A41C82"/>
    <w:rsid w:val="00A43CB0"/>
    <w:rsid w:val="00A44AC7"/>
    <w:rsid w:val="00A44F03"/>
    <w:rsid w:val="00A46188"/>
    <w:rsid w:val="00A47E28"/>
    <w:rsid w:val="00A507B5"/>
    <w:rsid w:val="00A50D67"/>
    <w:rsid w:val="00A50E87"/>
    <w:rsid w:val="00A511F8"/>
    <w:rsid w:val="00A53AAF"/>
    <w:rsid w:val="00A54290"/>
    <w:rsid w:val="00A547DE"/>
    <w:rsid w:val="00A555DC"/>
    <w:rsid w:val="00A56933"/>
    <w:rsid w:val="00A57450"/>
    <w:rsid w:val="00A600B3"/>
    <w:rsid w:val="00A615A0"/>
    <w:rsid w:val="00A66C72"/>
    <w:rsid w:val="00A670D4"/>
    <w:rsid w:val="00A67132"/>
    <w:rsid w:val="00A7281D"/>
    <w:rsid w:val="00A72AD6"/>
    <w:rsid w:val="00A72DBA"/>
    <w:rsid w:val="00A7436D"/>
    <w:rsid w:val="00A74FE4"/>
    <w:rsid w:val="00A75B8A"/>
    <w:rsid w:val="00A767FE"/>
    <w:rsid w:val="00A76858"/>
    <w:rsid w:val="00A76E90"/>
    <w:rsid w:val="00A76E97"/>
    <w:rsid w:val="00A77554"/>
    <w:rsid w:val="00A77B7E"/>
    <w:rsid w:val="00A807BE"/>
    <w:rsid w:val="00A80E66"/>
    <w:rsid w:val="00A8187E"/>
    <w:rsid w:val="00A81EF5"/>
    <w:rsid w:val="00A845CF"/>
    <w:rsid w:val="00A86A71"/>
    <w:rsid w:val="00A8703F"/>
    <w:rsid w:val="00A870CE"/>
    <w:rsid w:val="00A87678"/>
    <w:rsid w:val="00A90465"/>
    <w:rsid w:val="00A90C52"/>
    <w:rsid w:val="00A90D91"/>
    <w:rsid w:val="00A910B5"/>
    <w:rsid w:val="00A946FD"/>
    <w:rsid w:val="00A95F54"/>
    <w:rsid w:val="00A96BE4"/>
    <w:rsid w:val="00A96C8A"/>
    <w:rsid w:val="00AA0082"/>
    <w:rsid w:val="00AA1551"/>
    <w:rsid w:val="00AA1C9A"/>
    <w:rsid w:val="00AA3481"/>
    <w:rsid w:val="00AA408B"/>
    <w:rsid w:val="00AA4BAF"/>
    <w:rsid w:val="00AA50FA"/>
    <w:rsid w:val="00AA617D"/>
    <w:rsid w:val="00AA6501"/>
    <w:rsid w:val="00AA79DE"/>
    <w:rsid w:val="00AA7B08"/>
    <w:rsid w:val="00AB1739"/>
    <w:rsid w:val="00AB1CEF"/>
    <w:rsid w:val="00AB1FCB"/>
    <w:rsid w:val="00AB23CE"/>
    <w:rsid w:val="00AB2DD4"/>
    <w:rsid w:val="00AB33A2"/>
    <w:rsid w:val="00AB3B0C"/>
    <w:rsid w:val="00AB4843"/>
    <w:rsid w:val="00AB50B8"/>
    <w:rsid w:val="00AB6A5C"/>
    <w:rsid w:val="00AB7018"/>
    <w:rsid w:val="00AB751B"/>
    <w:rsid w:val="00AC0958"/>
    <w:rsid w:val="00AC2C43"/>
    <w:rsid w:val="00AC3661"/>
    <w:rsid w:val="00AC4377"/>
    <w:rsid w:val="00AC446B"/>
    <w:rsid w:val="00AC6372"/>
    <w:rsid w:val="00AC7950"/>
    <w:rsid w:val="00AC7A1E"/>
    <w:rsid w:val="00AD318A"/>
    <w:rsid w:val="00AD3711"/>
    <w:rsid w:val="00AD5390"/>
    <w:rsid w:val="00AD56E3"/>
    <w:rsid w:val="00AD5B81"/>
    <w:rsid w:val="00AD5E05"/>
    <w:rsid w:val="00AD7714"/>
    <w:rsid w:val="00AD7AE7"/>
    <w:rsid w:val="00AE1613"/>
    <w:rsid w:val="00AE18C1"/>
    <w:rsid w:val="00AE27B2"/>
    <w:rsid w:val="00AE4942"/>
    <w:rsid w:val="00AE54B0"/>
    <w:rsid w:val="00AE6545"/>
    <w:rsid w:val="00AE6D29"/>
    <w:rsid w:val="00AE6E20"/>
    <w:rsid w:val="00AE7853"/>
    <w:rsid w:val="00AF1B4D"/>
    <w:rsid w:val="00AF309B"/>
    <w:rsid w:val="00AF35C2"/>
    <w:rsid w:val="00AF3B7B"/>
    <w:rsid w:val="00AF3FDB"/>
    <w:rsid w:val="00AF4614"/>
    <w:rsid w:val="00AF5C3E"/>
    <w:rsid w:val="00AF619A"/>
    <w:rsid w:val="00AF66E1"/>
    <w:rsid w:val="00AF6A90"/>
    <w:rsid w:val="00AF76F5"/>
    <w:rsid w:val="00B01027"/>
    <w:rsid w:val="00B021C4"/>
    <w:rsid w:val="00B03427"/>
    <w:rsid w:val="00B04F20"/>
    <w:rsid w:val="00B07380"/>
    <w:rsid w:val="00B07515"/>
    <w:rsid w:val="00B1111E"/>
    <w:rsid w:val="00B1154B"/>
    <w:rsid w:val="00B171BD"/>
    <w:rsid w:val="00B17F7D"/>
    <w:rsid w:val="00B20B87"/>
    <w:rsid w:val="00B2598C"/>
    <w:rsid w:val="00B25E85"/>
    <w:rsid w:val="00B32F83"/>
    <w:rsid w:val="00B352CB"/>
    <w:rsid w:val="00B35EDD"/>
    <w:rsid w:val="00B36AAB"/>
    <w:rsid w:val="00B4292B"/>
    <w:rsid w:val="00B43087"/>
    <w:rsid w:val="00B43427"/>
    <w:rsid w:val="00B43562"/>
    <w:rsid w:val="00B45D0F"/>
    <w:rsid w:val="00B475A9"/>
    <w:rsid w:val="00B52436"/>
    <w:rsid w:val="00B52972"/>
    <w:rsid w:val="00B531AC"/>
    <w:rsid w:val="00B539E1"/>
    <w:rsid w:val="00B550FE"/>
    <w:rsid w:val="00B55E17"/>
    <w:rsid w:val="00B56870"/>
    <w:rsid w:val="00B57BE8"/>
    <w:rsid w:val="00B64A5B"/>
    <w:rsid w:val="00B65C38"/>
    <w:rsid w:val="00B6790C"/>
    <w:rsid w:val="00B67EFD"/>
    <w:rsid w:val="00B71D11"/>
    <w:rsid w:val="00B73807"/>
    <w:rsid w:val="00B73A3F"/>
    <w:rsid w:val="00B755E8"/>
    <w:rsid w:val="00B7565D"/>
    <w:rsid w:val="00B8148D"/>
    <w:rsid w:val="00B81AA0"/>
    <w:rsid w:val="00B83D7F"/>
    <w:rsid w:val="00B850DB"/>
    <w:rsid w:val="00B8594B"/>
    <w:rsid w:val="00B8603C"/>
    <w:rsid w:val="00B86621"/>
    <w:rsid w:val="00B87154"/>
    <w:rsid w:val="00B875E9"/>
    <w:rsid w:val="00B87A33"/>
    <w:rsid w:val="00B9390A"/>
    <w:rsid w:val="00B944BC"/>
    <w:rsid w:val="00B95FBF"/>
    <w:rsid w:val="00B96B7E"/>
    <w:rsid w:val="00BA1626"/>
    <w:rsid w:val="00BA18C4"/>
    <w:rsid w:val="00BA2729"/>
    <w:rsid w:val="00BA2CF1"/>
    <w:rsid w:val="00BA31A6"/>
    <w:rsid w:val="00BA3DFE"/>
    <w:rsid w:val="00BA50B9"/>
    <w:rsid w:val="00BA5AFE"/>
    <w:rsid w:val="00BB0609"/>
    <w:rsid w:val="00BB1C20"/>
    <w:rsid w:val="00BB24EC"/>
    <w:rsid w:val="00BB6650"/>
    <w:rsid w:val="00BC17DF"/>
    <w:rsid w:val="00BC1A6F"/>
    <w:rsid w:val="00BC2556"/>
    <w:rsid w:val="00BC3D48"/>
    <w:rsid w:val="00BC4980"/>
    <w:rsid w:val="00BC6030"/>
    <w:rsid w:val="00BC6CB2"/>
    <w:rsid w:val="00BD13C2"/>
    <w:rsid w:val="00BD1638"/>
    <w:rsid w:val="00BD2EF6"/>
    <w:rsid w:val="00BD4BE8"/>
    <w:rsid w:val="00BD50C0"/>
    <w:rsid w:val="00BD6646"/>
    <w:rsid w:val="00BD680F"/>
    <w:rsid w:val="00BE11E9"/>
    <w:rsid w:val="00BE2AB4"/>
    <w:rsid w:val="00BE4457"/>
    <w:rsid w:val="00BE4ABB"/>
    <w:rsid w:val="00BE5420"/>
    <w:rsid w:val="00BE63B4"/>
    <w:rsid w:val="00BE7578"/>
    <w:rsid w:val="00BE7585"/>
    <w:rsid w:val="00BF1D59"/>
    <w:rsid w:val="00BF2722"/>
    <w:rsid w:val="00BF2AE9"/>
    <w:rsid w:val="00BF33C5"/>
    <w:rsid w:val="00BF3553"/>
    <w:rsid w:val="00BF3E39"/>
    <w:rsid w:val="00BF5831"/>
    <w:rsid w:val="00BF6C5A"/>
    <w:rsid w:val="00C005A6"/>
    <w:rsid w:val="00C00C9B"/>
    <w:rsid w:val="00C01B5A"/>
    <w:rsid w:val="00C01BD0"/>
    <w:rsid w:val="00C038FA"/>
    <w:rsid w:val="00C03DDE"/>
    <w:rsid w:val="00C03FD4"/>
    <w:rsid w:val="00C04CBB"/>
    <w:rsid w:val="00C07B30"/>
    <w:rsid w:val="00C138FD"/>
    <w:rsid w:val="00C15376"/>
    <w:rsid w:val="00C15823"/>
    <w:rsid w:val="00C17150"/>
    <w:rsid w:val="00C2202E"/>
    <w:rsid w:val="00C23858"/>
    <w:rsid w:val="00C23A47"/>
    <w:rsid w:val="00C24927"/>
    <w:rsid w:val="00C254F7"/>
    <w:rsid w:val="00C267B6"/>
    <w:rsid w:val="00C275AC"/>
    <w:rsid w:val="00C27E67"/>
    <w:rsid w:val="00C30B17"/>
    <w:rsid w:val="00C30B51"/>
    <w:rsid w:val="00C30F23"/>
    <w:rsid w:val="00C320D4"/>
    <w:rsid w:val="00C332F7"/>
    <w:rsid w:val="00C35939"/>
    <w:rsid w:val="00C35960"/>
    <w:rsid w:val="00C36C9F"/>
    <w:rsid w:val="00C40F99"/>
    <w:rsid w:val="00C42BDD"/>
    <w:rsid w:val="00C43646"/>
    <w:rsid w:val="00C50DB0"/>
    <w:rsid w:val="00C50DE5"/>
    <w:rsid w:val="00C56664"/>
    <w:rsid w:val="00C56776"/>
    <w:rsid w:val="00C57091"/>
    <w:rsid w:val="00C60905"/>
    <w:rsid w:val="00C62B04"/>
    <w:rsid w:val="00C64A9F"/>
    <w:rsid w:val="00C66207"/>
    <w:rsid w:val="00C6781D"/>
    <w:rsid w:val="00C700BA"/>
    <w:rsid w:val="00C70A9F"/>
    <w:rsid w:val="00C71F62"/>
    <w:rsid w:val="00C74B5A"/>
    <w:rsid w:val="00C753D1"/>
    <w:rsid w:val="00C7732B"/>
    <w:rsid w:val="00C83F62"/>
    <w:rsid w:val="00C849F2"/>
    <w:rsid w:val="00C84A7D"/>
    <w:rsid w:val="00C86D64"/>
    <w:rsid w:val="00C870DF"/>
    <w:rsid w:val="00C8782F"/>
    <w:rsid w:val="00C932C8"/>
    <w:rsid w:val="00C932D6"/>
    <w:rsid w:val="00C943BA"/>
    <w:rsid w:val="00C949EB"/>
    <w:rsid w:val="00C96276"/>
    <w:rsid w:val="00C966B6"/>
    <w:rsid w:val="00CA1A20"/>
    <w:rsid w:val="00CA5123"/>
    <w:rsid w:val="00CA70B1"/>
    <w:rsid w:val="00CA730B"/>
    <w:rsid w:val="00CA73F8"/>
    <w:rsid w:val="00CB3A51"/>
    <w:rsid w:val="00CB412A"/>
    <w:rsid w:val="00CB4E02"/>
    <w:rsid w:val="00CB4F57"/>
    <w:rsid w:val="00CB67CF"/>
    <w:rsid w:val="00CB788D"/>
    <w:rsid w:val="00CB7FB4"/>
    <w:rsid w:val="00CC182F"/>
    <w:rsid w:val="00CC377B"/>
    <w:rsid w:val="00CC38E6"/>
    <w:rsid w:val="00CC41F9"/>
    <w:rsid w:val="00CC6EDE"/>
    <w:rsid w:val="00CD011B"/>
    <w:rsid w:val="00CD21BB"/>
    <w:rsid w:val="00CD52AC"/>
    <w:rsid w:val="00CD70C5"/>
    <w:rsid w:val="00CD7E02"/>
    <w:rsid w:val="00CE19C6"/>
    <w:rsid w:val="00CE24F2"/>
    <w:rsid w:val="00CE2F1B"/>
    <w:rsid w:val="00CE2FCA"/>
    <w:rsid w:val="00CE436A"/>
    <w:rsid w:val="00CE5559"/>
    <w:rsid w:val="00CE56F6"/>
    <w:rsid w:val="00CE77C6"/>
    <w:rsid w:val="00CE7E0C"/>
    <w:rsid w:val="00CF23CE"/>
    <w:rsid w:val="00CF328A"/>
    <w:rsid w:val="00CF3EC6"/>
    <w:rsid w:val="00CF4057"/>
    <w:rsid w:val="00CF4D3C"/>
    <w:rsid w:val="00CF5176"/>
    <w:rsid w:val="00CF681A"/>
    <w:rsid w:val="00CF70A2"/>
    <w:rsid w:val="00CF7A5E"/>
    <w:rsid w:val="00D00644"/>
    <w:rsid w:val="00D02F03"/>
    <w:rsid w:val="00D07F83"/>
    <w:rsid w:val="00D10FB5"/>
    <w:rsid w:val="00D11189"/>
    <w:rsid w:val="00D12897"/>
    <w:rsid w:val="00D12F6A"/>
    <w:rsid w:val="00D13BD2"/>
    <w:rsid w:val="00D154DD"/>
    <w:rsid w:val="00D167DE"/>
    <w:rsid w:val="00D20A14"/>
    <w:rsid w:val="00D21423"/>
    <w:rsid w:val="00D21A6F"/>
    <w:rsid w:val="00D251BD"/>
    <w:rsid w:val="00D252E2"/>
    <w:rsid w:val="00D260B3"/>
    <w:rsid w:val="00D265FD"/>
    <w:rsid w:val="00D27354"/>
    <w:rsid w:val="00D3135C"/>
    <w:rsid w:val="00D31D76"/>
    <w:rsid w:val="00D32F7E"/>
    <w:rsid w:val="00D33B87"/>
    <w:rsid w:val="00D33CEA"/>
    <w:rsid w:val="00D34432"/>
    <w:rsid w:val="00D34FB1"/>
    <w:rsid w:val="00D3630E"/>
    <w:rsid w:val="00D376D6"/>
    <w:rsid w:val="00D40427"/>
    <w:rsid w:val="00D42DDE"/>
    <w:rsid w:val="00D4313F"/>
    <w:rsid w:val="00D437C0"/>
    <w:rsid w:val="00D461B8"/>
    <w:rsid w:val="00D474B5"/>
    <w:rsid w:val="00D47A59"/>
    <w:rsid w:val="00D47FB9"/>
    <w:rsid w:val="00D510FE"/>
    <w:rsid w:val="00D53773"/>
    <w:rsid w:val="00D54927"/>
    <w:rsid w:val="00D5778F"/>
    <w:rsid w:val="00D6291E"/>
    <w:rsid w:val="00D63467"/>
    <w:rsid w:val="00D6462D"/>
    <w:rsid w:val="00D64FA2"/>
    <w:rsid w:val="00D65394"/>
    <w:rsid w:val="00D65C4D"/>
    <w:rsid w:val="00D65F90"/>
    <w:rsid w:val="00D66281"/>
    <w:rsid w:val="00D67470"/>
    <w:rsid w:val="00D74FA0"/>
    <w:rsid w:val="00D7517C"/>
    <w:rsid w:val="00D75603"/>
    <w:rsid w:val="00D76A72"/>
    <w:rsid w:val="00D76B2B"/>
    <w:rsid w:val="00D82EDC"/>
    <w:rsid w:val="00D83E37"/>
    <w:rsid w:val="00D86E7D"/>
    <w:rsid w:val="00D90356"/>
    <w:rsid w:val="00D90C09"/>
    <w:rsid w:val="00D90E41"/>
    <w:rsid w:val="00D91ED7"/>
    <w:rsid w:val="00D95316"/>
    <w:rsid w:val="00D95B4D"/>
    <w:rsid w:val="00D97508"/>
    <w:rsid w:val="00DA1598"/>
    <w:rsid w:val="00DA1DB4"/>
    <w:rsid w:val="00DA2758"/>
    <w:rsid w:val="00DB0ABA"/>
    <w:rsid w:val="00DB123B"/>
    <w:rsid w:val="00DB1D26"/>
    <w:rsid w:val="00DB1DC6"/>
    <w:rsid w:val="00DB2459"/>
    <w:rsid w:val="00DB5FE0"/>
    <w:rsid w:val="00DB6514"/>
    <w:rsid w:val="00DB6DCE"/>
    <w:rsid w:val="00DB6E12"/>
    <w:rsid w:val="00DB7039"/>
    <w:rsid w:val="00DC0807"/>
    <w:rsid w:val="00DC2422"/>
    <w:rsid w:val="00DC357A"/>
    <w:rsid w:val="00DC45A9"/>
    <w:rsid w:val="00DC5B89"/>
    <w:rsid w:val="00DD3AB7"/>
    <w:rsid w:val="00DD5468"/>
    <w:rsid w:val="00DD6F3E"/>
    <w:rsid w:val="00DE16A3"/>
    <w:rsid w:val="00DE27ED"/>
    <w:rsid w:val="00DE32F1"/>
    <w:rsid w:val="00DE4249"/>
    <w:rsid w:val="00DE475A"/>
    <w:rsid w:val="00DE5073"/>
    <w:rsid w:val="00DE5AEA"/>
    <w:rsid w:val="00DE647B"/>
    <w:rsid w:val="00DE6F31"/>
    <w:rsid w:val="00DF0856"/>
    <w:rsid w:val="00DF123D"/>
    <w:rsid w:val="00DF3DA0"/>
    <w:rsid w:val="00DF405E"/>
    <w:rsid w:val="00DF42B2"/>
    <w:rsid w:val="00DF4C19"/>
    <w:rsid w:val="00DF4ED1"/>
    <w:rsid w:val="00DF4ED9"/>
    <w:rsid w:val="00DF6F5D"/>
    <w:rsid w:val="00DF7351"/>
    <w:rsid w:val="00E00622"/>
    <w:rsid w:val="00E013BF"/>
    <w:rsid w:val="00E0211F"/>
    <w:rsid w:val="00E02608"/>
    <w:rsid w:val="00E0297F"/>
    <w:rsid w:val="00E04493"/>
    <w:rsid w:val="00E047A4"/>
    <w:rsid w:val="00E05A84"/>
    <w:rsid w:val="00E05D73"/>
    <w:rsid w:val="00E05E53"/>
    <w:rsid w:val="00E07725"/>
    <w:rsid w:val="00E104A2"/>
    <w:rsid w:val="00E106A7"/>
    <w:rsid w:val="00E10C5B"/>
    <w:rsid w:val="00E116E5"/>
    <w:rsid w:val="00E11862"/>
    <w:rsid w:val="00E1193B"/>
    <w:rsid w:val="00E11BB0"/>
    <w:rsid w:val="00E13106"/>
    <w:rsid w:val="00E13919"/>
    <w:rsid w:val="00E142A6"/>
    <w:rsid w:val="00E14933"/>
    <w:rsid w:val="00E14D82"/>
    <w:rsid w:val="00E15B87"/>
    <w:rsid w:val="00E17A20"/>
    <w:rsid w:val="00E218A4"/>
    <w:rsid w:val="00E22A17"/>
    <w:rsid w:val="00E23778"/>
    <w:rsid w:val="00E249BC"/>
    <w:rsid w:val="00E25C4B"/>
    <w:rsid w:val="00E2678D"/>
    <w:rsid w:val="00E268CB"/>
    <w:rsid w:val="00E275AD"/>
    <w:rsid w:val="00E30319"/>
    <w:rsid w:val="00E3477D"/>
    <w:rsid w:val="00E350DB"/>
    <w:rsid w:val="00E359E5"/>
    <w:rsid w:val="00E372D0"/>
    <w:rsid w:val="00E3761E"/>
    <w:rsid w:val="00E41B61"/>
    <w:rsid w:val="00E42518"/>
    <w:rsid w:val="00E4259A"/>
    <w:rsid w:val="00E434B2"/>
    <w:rsid w:val="00E4695B"/>
    <w:rsid w:val="00E47889"/>
    <w:rsid w:val="00E50B5B"/>
    <w:rsid w:val="00E5222A"/>
    <w:rsid w:val="00E52644"/>
    <w:rsid w:val="00E52D4E"/>
    <w:rsid w:val="00E53019"/>
    <w:rsid w:val="00E53790"/>
    <w:rsid w:val="00E53B78"/>
    <w:rsid w:val="00E54C1C"/>
    <w:rsid w:val="00E551FF"/>
    <w:rsid w:val="00E57DB8"/>
    <w:rsid w:val="00E6267F"/>
    <w:rsid w:val="00E62D6E"/>
    <w:rsid w:val="00E631B2"/>
    <w:rsid w:val="00E63473"/>
    <w:rsid w:val="00E64A0B"/>
    <w:rsid w:val="00E64D53"/>
    <w:rsid w:val="00E661F3"/>
    <w:rsid w:val="00E67C67"/>
    <w:rsid w:val="00E701EA"/>
    <w:rsid w:val="00E7041A"/>
    <w:rsid w:val="00E708AC"/>
    <w:rsid w:val="00E7199A"/>
    <w:rsid w:val="00E724E4"/>
    <w:rsid w:val="00E76885"/>
    <w:rsid w:val="00E7723C"/>
    <w:rsid w:val="00E80E8C"/>
    <w:rsid w:val="00E8688E"/>
    <w:rsid w:val="00E868FE"/>
    <w:rsid w:val="00E86B75"/>
    <w:rsid w:val="00E86F47"/>
    <w:rsid w:val="00E9180B"/>
    <w:rsid w:val="00E919BB"/>
    <w:rsid w:val="00E92023"/>
    <w:rsid w:val="00E95008"/>
    <w:rsid w:val="00E954EE"/>
    <w:rsid w:val="00E9627F"/>
    <w:rsid w:val="00E97065"/>
    <w:rsid w:val="00EA1216"/>
    <w:rsid w:val="00EA2592"/>
    <w:rsid w:val="00EA262B"/>
    <w:rsid w:val="00EA4341"/>
    <w:rsid w:val="00EA5E05"/>
    <w:rsid w:val="00EA5EC8"/>
    <w:rsid w:val="00EA6F7D"/>
    <w:rsid w:val="00EB12A8"/>
    <w:rsid w:val="00EB2694"/>
    <w:rsid w:val="00EB3B54"/>
    <w:rsid w:val="00EB3E83"/>
    <w:rsid w:val="00EB514C"/>
    <w:rsid w:val="00EB56CB"/>
    <w:rsid w:val="00EC0027"/>
    <w:rsid w:val="00EC015E"/>
    <w:rsid w:val="00EC2CC3"/>
    <w:rsid w:val="00EC2EEB"/>
    <w:rsid w:val="00EC3355"/>
    <w:rsid w:val="00EC3652"/>
    <w:rsid w:val="00EC62E0"/>
    <w:rsid w:val="00EC6708"/>
    <w:rsid w:val="00EC6AD2"/>
    <w:rsid w:val="00EC750E"/>
    <w:rsid w:val="00ED1F3F"/>
    <w:rsid w:val="00ED2B88"/>
    <w:rsid w:val="00EE0F4E"/>
    <w:rsid w:val="00EE127B"/>
    <w:rsid w:val="00EE2116"/>
    <w:rsid w:val="00EE21B6"/>
    <w:rsid w:val="00EE27C1"/>
    <w:rsid w:val="00EE4AFD"/>
    <w:rsid w:val="00EE5578"/>
    <w:rsid w:val="00EE6975"/>
    <w:rsid w:val="00EF0FC6"/>
    <w:rsid w:val="00EF3876"/>
    <w:rsid w:val="00EF3BED"/>
    <w:rsid w:val="00EF559D"/>
    <w:rsid w:val="00EF6569"/>
    <w:rsid w:val="00F01FC4"/>
    <w:rsid w:val="00F02927"/>
    <w:rsid w:val="00F034BD"/>
    <w:rsid w:val="00F03B89"/>
    <w:rsid w:val="00F03F39"/>
    <w:rsid w:val="00F0406A"/>
    <w:rsid w:val="00F04175"/>
    <w:rsid w:val="00F04A90"/>
    <w:rsid w:val="00F059A5"/>
    <w:rsid w:val="00F068D8"/>
    <w:rsid w:val="00F07019"/>
    <w:rsid w:val="00F106B6"/>
    <w:rsid w:val="00F11ACC"/>
    <w:rsid w:val="00F1256E"/>
    <w:rsid w:val="00F12660"/>
    <w:rsid w:val="00F133AE"/>
    <w:rsid w:val="00F156E1"/>
    <w:rsid w:val="00F163B2"/>
    <w:rsid w:val="00F1663E"/>
    <w:rsid w:val="00F16EEF"/>
    <w:rsid w:val="00F20442"/>
    <w:rsid w:val="00F226B1"/>
    <w:rsid w:val="00F22856"/>
    <w:rsid w:val="00F23A48"/>
    <w:rsid w:val="00F243CD"/>
    <w:rsid w:val="00F24F5E"/>
    <w:rsid w:val="00F2508C"/>
    <w:rsid w:val="00F26391"/>
    <w:rsid w:val="00F26663"/>
    <w:rsid w:val="00F27174"/>
    <w:rsid w:val="00F27F82"/>
    <w:rsid w:val="00F3004C"/>
    <w:rsid w:val="00F301FD"/>
    <w:rsid w:val="00F30726"/>
    <w:rsid w:val="00F30BA3"/>
    <w:rsid w:val="00F31EB5"/>
    <w:rsid w:val="00F331A4"/>
    <w:rsid w:val="00F3348D"/>
    <w:rsid w:val="00F34494"/>
    <w:rsid w:val="00F357EF"/>
    <w:rsid w:val="00F364C5"/>
    <w:rsid w:val="00F37572"/>
    <w:rsid w:val="00F37E40"/>
    <w:rsid w:val="00F400D6"/>
    <w:rsid w:val="00F40132"/>
    <w:rsid w:val="00F4182A"/>
    <w:rsid w:val="00F453FB"/>
    <w:rsid w:val="00F45F77"/>
    <w:rsid w:val="00F52E6B"/>
    <w:rsid w:val="00F535C1"/>
    <w:rsid w:val="00F53D1C"/>
    <w:rsid w:val="00F547F3"/>
    <w:rsid w:val="00F54922"/>
    <w:rsid w:val="00F54E60"/>
    <w:rsid w:val="00F603DB"/>
    <w:rsid w:val="00F6070C"/>
    <w:rsid w:val="00F613C3"/>
    <w:rsid w:val="00F61AE5"/>
    <w:rsid w:val="00F62239"/>
    <w:rsid w:val="00F64565"/>
    <w:rsid w:val="00F705F4"/>
    <w:rsid w:val="00F70C0F"/>
    <w:rsid w:val="00F73252"/>
    <w:rsid w:val="00F732DB"/>
    <w:rsid w:val="00F75B0E"/>
    <w:rsid w:val="00F76704"/>
    <w:rsid w:val="00F76B52"/>
    <w:rsid w:val="00F76D28"/>
    <w:rsid w:val="00F7745F"/>
    <w:rsid w:val="00F7753D"/>
    <w:rsid w:val="00F806E8"/>
    <w:rsid w:val="00F80E84"/>
    <w:rsid w:val="00F83A1F"/>
    <w:rsid w:val="00F850E2"/>
    <w:rsid w:val="00F86B68"/>
    <w:rsid w:val="00F87BAF"/>
    <w:rsid w:val="00F90F02"/>
    <w:rsid w:val="00F9192D"/>
    <w:rsid w:val="00F92B7B"/>
    <w:rsid w:val="00F92FEE"/>
    <w:rsid w:val="00F932C3"/>
    <w:rsid w:val="00F93EED"/>
    <w:rsid w:val="00F946BB"/>
    <w:rsid w:val="00F951B5"/>
    <w:rsid w:val="00F96270"/>
    <w:rsid w:val="00F963B2"/>
    <w:rsid w:val="00F9641F"/>
    <w:rsid w:val="00FA04CD"/>
    <w:rsid w:val="00FA1A7D"/>
    <w:rsid w:val="00FA4736"/>
    <w:rsid w:val="00FA4DE8"/>
    <w:rsid w:val="00FA6DC4"/>
    <w:rsid w:val="00FA7199"/>
    <w:rsid w:val="00FB1D25"/>
    <w:rsid w:val="00FB37F3"/>
    <w:rsid w:val="00FB5CB5"/>
    <w:rsid w:val="00FB6D67"/>
    <w:rsid w:val="00FC1C51"/>
    <w:rsid w:val="00FC1D1B"/>
    <w:rsid w:val="00FC574A"/>
    <w:rsid w:val="00FC6C73"/>
    <w:rsid w:val="00FD044A"/>
    <w:rsid w:val="00FD14D9"/>
    <w:rsid w:val="00FD2E35"/>
    <w:rsid w:val="00FD33A7"/>
    <w:rsid w:val="00FD41A6"/>
    <w:rsid w:val="00FD4C49"/>
    <w:rsid w:val="00FD5763"/>
    <w:rsid w:val="00FD656F"/>
    <w:rsid w:val="00FD74D5"/>
    <w:rsid w:val="00FD79EF"/>
    <w:rsid w:val="00FE08DA"/>
    <w:rsid w:val="00FE1FEE"/>
    <w:rsid w:val="00FE236C"/>
    <w:rsid w:val="00FE32C3"/>
    <w:rsid w:val="00FE45E8"/>
    <w:rsid w:val="00FE56D6"/>
    <w:rsid w:val="00FE5925"/>
    <w:rsid w:val="00FE681E"/>
    <w:rsid w:val="00FF02B5"/>
    <w:rsid w:val="00FF241D"/>
    <w:rsid w:val="00FF3F7B"/>
    <w:rsid w:val="00FF448B"/>
    <w:rsid w:val="00FF5538"/>
    <w:rsid w:val="00FF679A"/>
    <w:rsid w:val="00FF7782"/>
  </w:rsids>
  <m:mathPr>
    <m:mathFont m:val="Cambria Math"/>
    <m:brkBin m:val="before"/>
    <m:brkBinSub m:val="--"/>
    <m:smallFrac/>
    <m:dispDef/>
    <m:lMargin m:val="0"/>
    <m:rMargin m:val="0"/>
    <m:defJc m:val="centerGroup"/>
    <m:wrapIndent m:val="1440"/>
    <m:intLim m:val="subSup"/>
    <m:naryLim m:val="undOvr"/>
  </m:mathPr>
  <w:themeFontLang w:val="sk-SK"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1E7A392A"/>
  <w15:docId w15:val="{B3B04574-C122-44A4-AD97-21ED38CDA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F22856"/>
    <w:pPr>
      <w:tabs>
        <w:tab w:val="center" w:pos="4536"/>
        <w:tab w:val="right" w:pos="9072"/>
      </w:tabs>
      <w:spacing w:after="120"/>
    </w:pPr>
    <w:rPr>
      <w:sz w:val="18"/>
    </w:rPr>
  </w:style>
  <w:style w:type="paragraph" w:styleId="Header">
    <w:name w:val="header"/>
    <w:basedOn w:val="Normal"/>
    <w:link w:val="HeaderChar"/>
    <w:uiPriority w:val="99"/>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1">
    <w:name w:val="Základní text1"/>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customStyle="1" w:styleId="tableheader0">
    <w:name w:val="table header"/>
    <w:basedOn w:val="Normal"/>
    <w:rsid w:val="005604B6"/>
    <w:pPr>
      <w:keepNext w:val="0"/>
      <w:spacing w:after="0"/>
      <w:jc w:val="center"/>
    </w:pPr>
    <w:rPr>
      <w:rFonts w:ascii="Verdana" w:hAnsi="Verdana"/>
      <w:b/>
      <w:i/>
      <w:snapToGrid w:val="0"/>
      <w:sz w:val="15"/>
      <w:lang w:val="sk-SK" w:eastAsia="sk-SK"/>
    </w:rPr>
  </w:style>
  <w:style w:type="paragraph" w:customStyle="1" w:styleId="tabletext">
    <w:name w:val="table text"/>
    <w:basedOn w:val="Normal"/>
    <w:rsid w:val="005604B6"/>
    <w:pPr>
      <w:keepNext w:val="0"/>
      <w:spacing w:after="0"/>
    </w:pPr>
    <w:rPr>
      <w:rFonts w:ascii="Verdana" w:hAnsi="Verdana"/>
      <w:sz w:val="22"/>
      <w:lang w:val="sk-SK"/>
    </w:rPr>
  </w:style>
  <w:style w:type="character" w:customStyle="1" w:styleId="HeaderChar">
    <w:name w:val="Header Char"/>
    <w:basedOn w:val="DefaultParagraphFont"/>
    <w:link w:val="Header"/>
    <w:uiPriority w:val="99"/>
    <w:rsid w:val="00A40D32"/>
    <w:rPr>
      <w:lang w:val="cs-CZ" w:eastAsia="en-US"/>
    </w:rPr>
  </w:style>
  <w:style w:type="character" w:styleId="Emphasis">
    <w:name w:val="Emphasis"/>
    <w:basedOn w:val="DefaultParagraphFont"/>
    <w:qFormat/>
    <w:rsid w:val="000440CF"/>
    <w:rPr>
      <w:i/>
      <w:iCs/>
    </w:rPr>
  </w:style>
  <w:style w:type="character" w:styleId="CommentReference">
    <w:name w:val="annotation reference"/>
    <w:basedOn w:val="DefaultParagraphFont"/>
    <w:rsid w:val="00504E67"/>
    <w:rPr>
      <w:sz w:val="16"/>
      <w:szCs w:val="16"/>
    </w:rPr>
  </w:style>
  <w:style w:type="paragraph" w:styleId="CommentText">
    <w:name w:val="annotation text"/>
    <w:basedOn w:val="Normal"/>
    <w:link w:val="CommentTextChar"/>
    <w:rsid w:val="00504E67"/>
  </w:style>
  <w:style w:type="character" w:customStyle="1" w:styleId="CommentTextChar">
    <w:name w:val="Comment Text Char"/>
    <w:basedOn w:val="DefaultParagraphFont"/>
    <w:link w:val="CommentText"/>
    <w:rsid w:val="00504E67"/>
    <w:rPr>
      <w:lang w:val="cs-CZ" w:eastAsia="en-US"/>
    </w:rPr>
  </w:style>
  <w:style w:type="paragraph" w:styleId="CommentSubject">
    <w:name w:val="annotation subject"/>
    <w:basedOn w:val="CommentText"/>
    <w:next w:val="CommentText"/>
    <w:link w:val="CommentSubjectChar"/>
    <w:rsid w:val="00504E67"/>
    <w:rPr>
      <w:b/>
      <w:bCs/>
    </w:rPr>
  </w:style>
  <w:style w:type="character" w:customStyle="1" w:styleId="CommentSubjectChar">
    <w:name w:val="Comment Subject Char"/>
    <w:basedOn w:val="CommentTextChar"/>
    <w:link w:val="CommentSubject"/>
    <w:rsid w:val="00504E67"/>
    <w:rPr>
      <w:b/>
      <w:bCs/>
      <w:lang w:val="cs-CZ" w:eastAsia="en-US"/>
    </w:rPr>
  </w:style>
  <w:style w:type="paragraph" w:styleId="Revision">
    <w:name w:val="Revision"/>
    <w:hidden/>
    <w:uiPriority w:val="99"/>
    <w:semiHidden/>
    <w:rsid w:val="00504E67"/>
    <w:rPr>
      <w:lang w:val="cs-CZ" w:eastAsia="en-US"/>
    </w:rPr>
  </w:style>
  <w:style w:type="character" w:customStyle="1" w:styleId="FooterChar">
    <w:name w:val="Footer Char"/>
    <w:basedOn w:val="DefaultParagraphFont"/>
    <w:link w:val="Footer"/>
    <w:uiPriority w:val="99"/>
    <w:rsid w:val="009D3EF2"/>
    <w:rPr>
      <w:sz w:val="18"/>
      <w:lang w:val="cs-CZ" w:eastAsia="en-US"/>
    </w:rPr>
  </w:style>
  <w:style w:type="character" w:styleId="LineNumber">
    <w:name w:val="line number"/>
    <w:basedOn w:val="DefaultParagraphFont"/>
    <w:semiHidden/>
    <w:unhideWhenUsed/>
    <w:rsid w:val="004B7A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15117">
      <w:bodyDiv w:val="1"/>
      <w:marLeft w:val="0"/>
      <w:marRight w:val="0"/>
      <w:marTop w:val="0"/>
      <w:marBottom w:val="0"/>
      <w:divBdr>
        <w:top w:val="none" w:sz="0" w:space="0" w:color="auto"/>
        <w:left w:val="none" w:sz="0" w:space="0" w:color="auto"/>
        <w:bottom w:val="none" w:sz="0" w:space="0" w:color="auto"/>
        <w:right w:val="none" w:sz="0" w:space="0" w:color="auto"/>
      </w:divBdr>
    </w:div>
    <w:div w:id="87237530">
      <w:bodyDiv w:val="1"/>
      <w:marLeft w:val="0"/>
      <w:marRight w:val="0"/>
      <w:marTop w:val="0"/>
      <w:marBottom w:val="0"/>
      <w:divBdr>
        <w:top w:val="none" w:sz="0" w:space="0" w:color="auto"/>
        <w:left w:val="none" w:sz="0" w:space="0" w:color="auto"/>
        <w:bottom w:val="none" w:sz="0" w:space="0" w:color="auto"/>
        <w:right w:val="none" w:sz="0" w:space="0" w:color="auto"/>
      </w:divBdr>
    </w:div>
    <w:div w:id="91125626">
      <w:bodyDiv w:val="1"/>
      <w:marLeft w:val="0"/>
      <w:marRight w:val="0"/>
      <w:marTop w:val="0"/>
      <w:marBottom w:val="0"/>
      <w:divBdr>
        <w:top w:val="none" w:sz="0" w:space="0" w:color="auto"/>
        <w:left w:val="none" w:sz="0" w:space="0" w:color="auto"/>
        <w:bottom w:val="none" w:sz="0" w:space="0" w:color="auto"/>
        <w:right w:val="none" w:sz="0" w:space="0" w:color="auto"/>
      </w:divBdr>
    </w:div>
    <w:div w:id="102965441">
      <w:bodyDiv w:val="1"/>
      <w:marLeft w:val="0"/>
      <w:marRight w:val="0"/>
      <w:marTop w:val="0"/>
      <w:marBottom w:val="0"/>
      <w:divBdr>
        <w:top w:val="none" w:sz="0" w:space="0" w:color="auto"/>
        <w:left w:val="none" w:sz="0" w:space="0" w:color="auto"/>
        <w:bottom w:val="none" w:sz="0" w:space="0" w:color="auto"/>
        <w:right w:val="none" w:sz="0" w:space="0" w:color="auto"/>
      </w:divBdr>
    </w:div>
    <w:div w:id="152066477">
      <w:bodyDiv w:val="1"/>
      <w:marLeft w:val="0"/>
      <w:marRight w:val="0"/>
      <w:marTop w:val="0"/>
      <w:marBottom w:val="0"/>
      <w:divBdr>
        <w:top w:val="none" w:sz="0" w:space="0" w:color="auto"/>
        <w:left w:val="none" w:sz="0" w:space="0" w:color="auto"/>
        <w:bottom w:val="none" w:sz="0" w:space="0" w:color="auto"/>
        <w:right w:val="none" w:sz="0" w:space="0" w:color="auto"/>
      </w:divBdr>
    </w:div>
    <w:div w:id="158232997">
      <w:bodyDiv w:val="1"/>
      <w:marLeft w:val="0"/>
      <w:marRight w:val="0"/>
      <w:marTop w:val="0"/>
      <w:marBottom w:val="0"/>
      <w:divBdr>
        <w:top w:val="none" w:sz="0" w:space="0" w:color="auto"/>
        <w:left w:val="none" w:sz="0" w:space="0" w:color="auto"/>
        <w:bottom w:val="none" w:sz="0" w:space="0" w:color="auto"/>
        <w:right w:val="none" w:sz="0" w:space="0" w:color="auto"/>
      </w:divBdr>
    </w:div>
    <w:div w:id="169804854">
      <w:bodyDiv w:val="1"/>
      <w:marLeft w:val="0"/>
      <w:marRight w:val="0"/>
      <w:marTop w:val="0"/>
      <w:marBottom w:val="0"/>
      <w:divBdr>
        <w:top w:val="none" w:sz="0" w:space="0" w:color="auto"/>
        <w:left w:val="none" w:sz="0" w:space="0" w:color="auto"/>
        <w:bottom w:val="none" w:sz="0" w:space="0" w:color="auto"/>
        <w:right w:val="none" w:sz="0" w:space="0" w:color="auto"/>
      </w:divBdr>
    </w:div>
    <w:div w:id="175774068">
      <w:bodyDiv w:val="1"/>
      <w:marLeft w:val="0"/>
      <w:marRight w:val="0"/>
      <w:marTop w:val="0"/>
      <w:marBottom w:val="0"/>
      <w:divBdr>
        <w:top w:val="none" w:sz="0" w:space="0" w:color="auto"/>
        <w:left w:val="none" w:sz="0" w:space="0" w:color="auto"/>
        <w:bottom w:val="none" w:sz="0" w:space="0" w:color="auto"/>
        <w:right w:val="none" w:sz="0" w:space="0" w:color="auto"/>
      </w:divBdr>
    </w:div>
    <w:div w:id="186335238">
      <w:bodyDiv w:val="1"/>
      <w:marLeft w:val="0"/>
      <w:marRight w:val="0"/>
      <w:marTop w:val="0"/>
      <w:marBottom w:val="0"/>
      <w:divBdr>
        <w:top w:val="none" w:sz="0" w:space="0" w:color="auto"/>
        <w:left w:val="none" w:sz="0" w:space="0" w:color="auto"/>
        <w:bottom w:val="none" w:sz="0" w:space="0" w:color="auto"/>
        <w:right w:val="none" w:sz="0" w:space="0" w:color="auto"/>
      </w:divBdr>
    </w:div>
    <w:div w:id="189997109">
      <w:bodyDiv w:val="1"/>
      <w:marLeft w:val="0"/>
      <w:marRight w:val="0"/>
      <w:marTop w:val="0"/>
      <w:marBottom w:val="0"/>
      <w:divBdr>
        <w:top w:val="none" w:sz="0" w:space="0" w:color="auto"/>
        <w:left w:val="none" w:sz="0" w:space="0" w:color="auto"/>
        <w:bottom w:val="none" w:sz="0" w:space="0" w:color="auto"/>
        <w:right w:val="none" w:sz="0" w:space="0" w:color="auto"/>
      </w:divBdr>
    </w:div>
    <w:div w:id="190724302">
      <w:bodyDiv w:val="1"/>
      <w:marLeft w:val="0"/>
      <w:marRight w:val="0"/>
      <w:marTop w:val="0"/>
      <w:marBottom w:val="0"/>
      <w:divBdr>
        <w:top w:val="none" w:sz="0" w:space="0" w:color="auto"/>
        <w:left w:val="none" w:sz="0" w:space="0" w:color="auto"/>
        <w:bottom w:val="none" w:sz="0" w:space="0" w:color="auto"/>
        <w:right w:val="none" w:sz="0" w:space="0" w:color="auto"/>
      </w:divBdr>
    </w:div>
    <w:div w:id="194007065">
      <w:bodyDiv w:val="1"/>
      <w:marLeft w:val="0"/>
      <w:marRight w:val="0"/>
      <w:marTop w:val="0"/>
      <w:marBottom w:val="0"/>
      <w:divBdr>
        <w:top w:val="none" w:sz="0" w:space="0" w:color="auto"/>
        <w:left w:val="none" w:sz="0" w:space="0" w:color="auto"/>
        <w:bottom w:val="none" w:sz="0" w:space="0" w:color="auto"/>
        <w:right w:val="none" w:sz="0" w:space="0" w:color="auto"/>
      </w:divBdr>
    </w:div>
    <w:div w:id="196047006">
      <w:bodyDiv w:val="1"/>
      <w:marLeft w:val="0"/>
      <w:marRight w:val="0"/>
      <w:marTop w:val="0"/>
      <w:marBottom w:val="0"/>
      <w:divBdr>
        <w:top w:val="none" w:sz="0" w:space="0" w:color="auto"/>
        <w:left w:val="none" w:sz="0" w:space="0" w:color="auto"/>
        <w:bottom w:val="none" w:sz="0" w:space="0" w:color="auto"/>
        <w:right w:val="none" w:sz="0" w:space="0" w:color="auto"/>
      </w:divBdr>
    </w:div>
    <w:div w:id="202134893">
      <w:bodyDiv w:val="1"/>
      <w:marLeft w:val="0"/>
      <w:marRight w:val="0"/>
      <w:marTop w:val="0"/>
      <w:marBottom w:val="0"/>
      <w:divBdr>
        <w:top w:val="none" w:sz="0" w:space="0" w:color="auto"/>
        <w:left w:val="none" w:sz="0" w:space="0" w:color="auto"/>
        <w:bottom w:val="none" w:sz="0" w:space="0" w:color="auto"/>
        <w:right w:val="none" w:sz="0" w:space="0" w:color="auto"/>
      </w:divBdr>
    </w:div>
    <w:div w:id="220870618">
      <w:bodyDiv w:val="1"/>
      <w:marLeft w:val="0"/>
      <w:marRight w:val="0"/>
      <w:marTop w:val="0"/>
      <w:marBottom w:val="0"/>
      <w:divBdr>
        <w:top w:val="none" w:sz="0" w:space="0" w:color="auto"/>
        <w:left w:val="none" w:sz="0" w:space="0" w:color="auto"/>
        <w:bottom w:val="none" w:sz="0" w:space="0" w:color="auto"/>
        <w:right w:val="none" w:sz="0" w:space="0" w:color="auto"/>
      </w:divBdr>
    </w:div>
    <w:div w:id="221065749">
      <w:bodyDiv w:val="1"/>
      <w:marLeft w:val="0"/>
      <w:marRight w:val="0"/>
      <w:marTop w:val="0"/>
      <w:marBottom w:val="0"/>
      <w:divBdr>
        <w:top w:val="none" w:sz="0" w:space="0" w:color="auto"/>
        <w:left w:val="none" w:sz="0" w:space="0" w:color="auto"/>
        <w:bottom w:val="none" w:sz="0" w:space="0" w:color="auto"/>
        <w:right w:val="none" w:sz="0" w:space="0" w:color="auto"/>
      </w:divBdr>
    </w:div>
    <w:div w:id="230044186">
      <w:bodyDiv w:val="1"/>
      <w:marLeft w:val="0"/>
      <w:marRight w:val="0"/>
      <w:marTop w:val="0"/>
      <w:marBottom w:val="0"/>
      <w:divBdr>
        <w:top w:val="none" w:sz="0" w:space="0" w:color="auto"/>
        <w:left w:val="none" w:sz="0" w:space="0" w:color="auto"/>
        <w:bottom w:val="none" w:sz="0" w:space="0" w:color="auto"/>
        <w:right w:val="none" w:sz="0" w:space="0" w:color="auto"/>
      </w:divBdr>
    </w:div>
    <w:div w:id="233854815">
      <w:bodyDiv w:val="1"/>
      <w:marLeft w:val="0"/>
      <w:marRight w:val="0"/>
      <w:marTop w:val="0"/>
      <w:marBottom w:val="0"/>
      <w:divBdr>
        <w:top w:val="none" w:sz="0" w:space="0" w:color="auto"/>
        <w:left w:val="none" w:sz="0" w:space="0" w:color="auto"/>
        <w:bottom w:val="none" w:sz="0" w:space="0" w:color="auto"/>
        <w:right w:val="none" w:sz="0" w:space="0" w:color="auto"/>
      </w:divBdr>
    </w:div>
    <w:div w:id="264967214">
      <w:bodyDiv w:val="1"/>
      <w:marLeft w:val="0"/>
      <w:marRight w:val="0"/>
      <w:marTop w:val="0"/>
      <w:marBottom w:val="0"/>
      <w:divBdr>
        <w:top w:val="none" w:sz="0" w:space="0" w:color="auto"/>
        <w:left w:val="none" w:sz="0" w:space="0" w:color="auto"/>
        <w:bottom w:val="none" w:sz="0" w:space="0" w:color="auto"/>
        <w:right w:val="none" w:sz="0" w:space="0" w:color="auto"/>
      </w:divBdr>
    </w:div>
    <w:div w:id="267082615">
      <w:bodyDiv w:val="1"/>
      <w:marLeft w:val="0"/>
      <w:marRight w:val="0"/>
      <w:marTop w:val="0"/>
      <w:marBottom w:val="0"/>
      <w:divBdr>
        <w:top w:val="none" w:sz="0" w:space="0" w:color="auto"/>
        <w:left w:val="none" w:sz="0" w:space="0" w:color="auto"/>
        <w:bottom w:val="none" w:sz="0" w:space="0" w:color="auto"/>
        <w:right w:val="none" w:sz="0" w:space="0" w:color="auto"/>
      </w:divBdr>
    </w:div>
    <w:div w:id="300774770">
      <w:bodyDiv w:val="1"/>
      <w:marLeft w:val="0"/>
      <w:marRight w:val="0"/>
      <w:marTop w:val="0"/>
      <w:marBottom w:val="0"/>
      <w:divBdr>
        <w:top w:val="none" w:sz="0" w:space="0" w:color="auto"/>
        <w:left w:val="none" w:sz="0" w:space="0" w:color="auto"/>
        <w:bottom w:val="none" w:sz="0" w:space="0" w:color="auto"/>
        <w:right w:val="none" w:sz="0" w:space="0" w:color="auto"/>
      </w:divBdr>
    </w:div>
    <w:div w:id="304743792">
      <w:bodyDiv w:val="1"/>
      <w:marLeft w:val="0"/>
      <w:marRight w:val="0"/>
      <w:marTop w:val="0"/>
      <w:marBottom w:val="0"/>
      <w:divBdr>
        <w:top w:val="none" w:sz="0" w:space="0" w:color="auto"/>
        <w:left w:val="none" w:sz="0" w:space="0" w:color="auto"/>
        <w:bottom w:val="none" w:sz="0" w:space="0" w:color="auto"/>
        <w:right w:val="none" w:sz="0" w:space="0" w:color="auto"/>
      </w:divBdr>
    </w:div>
    <w:div w:id="309215647">
      <w:bodyDiv w:val="1"/>
      <w:marLeft w:val="0"/>
      <w:marRight w:val="0"/>
      <w:marTop w:val="0"/>
      <w:marBottom w:val="0"/>
      <w:divBdr>
        <w:top w:val="none" w:sz="0" w:space="0" w:color="auto"/>
        <w:left w:val="none" w:sz="0" w:space="0" w:color="auto"/>
        <w:bottom w:val="none" w:sz="0" w:space="0" w:color="auto"/>
        <w:right w:val="none" w:sz="0" w:space="0" w:color="auto"/>
      </w:divBdr>
    </w:div>
    <w:div w:id="327101544">
      <w:bodyDiv w:val="1"/>
      <w:marLeft w:val="0"/>
      <w:marRight w:val="0"/>
      <w:marTop w:val="0"/>
      <w:marBottom w:val="0"/>
      <w:divBdr>
        <w:top w:val="none" w:sz="0" w:space="0" w:color="auto"/>
        <w:left w:val="none" w:sz="0" w:space="0" w:color="auto"/>
        <w:bottom w:val="none" w:sz="0" w:space="0" w:color="auto"/>
        <w:right w:val="none" w:sz="0" w:space="0" w:color="auto"/>
      </w:divBdr>
    </w:div>
    <w:div w:id="328339025">
      <w:bodyDiv w:val="1"/>
      <w:marLeft w:val="0"/>
      <w:marRight w:val="0"/>
      <w:marTop w:val="0"/>
      <w:marBottom w:val="0"/>
      <w:divBdr>
        <w:top w:val="none" w:sz="0" w:space="0" w:color="auto"/>
        <w:left w:val="none" w:sz="0" w:space="0" w:color="auto"/>
        <w:bottom w:val="none" w:sz="0" w:space="0" w:color="auto"/>
        <w:right w:val="none" w:sz="0" w:space="0" w:color="auto"/>
      </w:divBdr>
    </w:div>
    <w:div w:id="328598852">
      <w:bodyDiv w:val="1"/>
      <w:marLeft w:val="0"/>
      <w:marRight w:val="0"/>
      <w:marTop w:val="0"/>
      <w:marBottom w:val="0"/>
      <w:divBdr>
        <w:top w:val="none" w:sz="0" w:space="0" w:color="auto"/>
        <w:left w:val="none" w:sz="0" w:space="0" w:color="auto"/>
        <w:bottom w:val="none" w:sz="0" w:space="0" w:color="auto"/>
        <w:right w:val="none" w:sz="0" w:space="0" w:color="auto"/>
      </w:divBdr>
    </w:div>
    <w:div w:id="334381381">
      <w:bodyDiv w:val="1"/>
      <w:marLeft w:val="0"/>
      <w:marRight w:val="0"/>
      <w:marTop w:val="0"/>
      <w:marBottom w:val="0"/>
      <w:divBdr>
        <w:top w:val="none" w:sz="0" w:space="0" w:color="auto"/>
        <w:left w:val="none" w:sz="0" w:space="0" w:color="auto"/>
        <w:bottom w:val="none" w:sz="0" w:space="0" w:color="auto"/>
        <w:right w:val="none" w:sz="0" w:space="0" w:color="auto"/>
      </w:divBdr>
    </w:div>
    <w:div w:id="338316427">
      <w:bodyDiv w:val="1"/>
      <w:marLeft w:val="0"/>
      <w:marRight w:val="0"/>
      <w:marTop w:val="0"/>
      <w:marBottom w:val="0"/>
      <w:divBdr>
        <w:top w:val="none" w:sz="0" w:space="0" w:color="auto"/>
        <w:left w:val="none" w:sz="0" w:space="0" w:color="auto"/>
        <w:bottom w:val="none" w:sz="0" w:space="0" w:color="auto"/>
        <w:right w:val="none" w:sz="0" w:space="0" w:color="auto"/>
      </w:divBdr>
    </w:div>
    <w:div w:id="344480183">
      <w:bodyDiv w:val="1"/>
      <w:marLeft w:val="0"/>
      <w:marRight w:val="0"/>
      <w:marTop w:val="0"/>
      <w:marBottom w:val="0"/>
      <w:divBdr>
        <w:top w:val="none" w:sz="0" w:space="0" w:color="auto"/>
        <w:left w:val="none" w:sz="0" w:space="0" w:color="auto"/>
        <w:bottom w:val="none" w:sz="0" w:space="0" w:color="auto"/>
        <w:right w:val="none" w:sz="0" w:space="0" w:color="auto"/>
      </w:divBdr>
    </w:div>
    <w:div w:id="357321183">
      <w:bodyDiv w:val="1"/>
      <w:marLeft w:val="0"/>
      <w:marRight w:val="0"/>
      <w:marTop w:val="0"/>
      <w:marBottom w:val="0"/>
      <w:divBdr>
        <w:top w:val="none" w:sz="0" w:space="0" w:color="auto"/>
        <w:left w:val="none" w:sz="0" w:space="0" w:color="auto"/>
        <w:bottom w:val="none" w:sz="0" w:space="0" w:color="auto"/>
        <w:right w:val="none" w:sz="0" w:space="0" w:color="auto"/>
      </w:divBdr>
    </w:div>
    <w:div w:id="369645405">
      <w:bodyDiv w:val="1"/>
      <w:marLeft w:val="0"/>
      <w:marRight w:val="0"/>
      <w:marTop w:val="0"/>
      <w:marBottom w:val="0"/>
      <w:divBdr>
        <w:top w:val="none" w:sz="0" w:space="0" w:color="auto"/>
        <w:left w:val="none" w:sz="0" w:space="0" w:color="auto"/>
        <w:bottom w:val="none" w:sz="0" w:space="0" w:color="auto"/>
        <w:right w:val="none" w:sz="0" w:space="0" w:color="auto"/>
      </w:divBdr>
    </w:div>
    <w:div w:id="387457687">
      <w:bodyDiv w:val="1"/>
      <w:marLeft w:val="0"/>
      <w:marRight w:val="0"/>
      <w:marTop w:val="0"/>
      <w:marBottom w:val="0"/>
      <w:divBdr>
        <w:top w:val="none" w:sz="0" w:space="0" w:color="auto"/>
        <w:left w:val="none" w:sz="0" w:space="0" w:color="auto"/>
        <w:bottom w:val="none" w:sz="0" w:space="0" w:color="auto"/>
        <w:right w:val="none" w:sz="0" w:space="0" w:color="auto"/>
      </w:divBdr>
    </w:div>
    <w:div w:id="392582419">
      <w:bodyDiv w:val="1"/>
      <w:marLeft w:val="0"/>
      <w:marRight w:val="0"/>
      <w:marTop w:val="0"/>
      <w:marBottom w:val="0"/>
      <w:divBdr>
        <w:top w:val="none" w:sz="0" w:space="0" w:color="auto"/>
        <w:left w:val="none" w:sz="0" w:space="0" w:color="auto"/>
        <w:bottom w:val="none" w:sz="0" w:space="0" w:color="auto"/>
        <w:right w:val="none" w:sz="0" w:space="0" w:color="auto"/>
      </w:divBdr>
    </w:div>
    <w:div w:id="405499092">
      <w:bodyDiv w:val="1"/>
      <w:marLeft w:val="0"/>
      <w:marRight w:val="0"/>
      <w:marTop w:val="0"/>
      <w:marBottom w:val="0"/>
      <w:divBdr>
        <w:top w:val="none" w:sz="0" w:space="0" w:color="auto"/>
        <w:left w:val="none" w:sz="0" w:space="0" w:color="auto"/>
        <w:bottom w:val="none" w:sz="0" w:space="0" w:color="auto"/>
        <w:right w:val="none" w:sz="0" w:space="0" w:color="auto"/>
      </w:divBdr>
    </w:div>
    <w:div w:id="465201243">
      <w:bodyDiv w:val="1"/>
      <w:marLeft w:val="0"/>
      <w:marRight w:val="0"/>
      <w:marTop w:val="0"/>
      <w:marBottom w:val="0"/>
      <w:divBdr>
        <w:top w:val="none" w:sz="0" w:space="0" w:color="auto"/>
        <w:left w:val="none" w:sz="0" w:space="0" w:color="auto"/>
        <w:bottom w:val="none" w:sz="0" w:space="0" w:color="auto"/>
        <w:right w:val="none" w:sz="0" w:space="0" w:color="auto"/>
      </w:divBdr>
    </w:div>
    <w:div w:id="478234034">
      <w:bodyDiv w:val="1"/>
      <w:marLeft w:val="0"/>
      <w:marRight w:val="0"/>
      <w:marTop w:val="0"/>
      <w:marBottom w:val="0"/>
      <w:divBdr>
        <w:top w:val="none" w:sz="0" w:space="0" w:color="auto"/>
        <w:left w:val="none" w:sz="0" w:space="0" w:color="auto"/>
        <w:bottom w:val="none" w:sz="0" w:space="0" w:color="auto"/>
        <w:right w:val="none" w:sz="0" w:space="0" w:color="auto"/>
      </w:divBdr>
    </w:div>
    <w:div w:id="478770221">
      <w:bodyDiv w:val="1"/>
      <w:marLeft w:val="0"/>
      <w:marRight w:val="0"/>
      <w:marTop w:val="0"/>
      <w:marBottom w:val="0"/>
      <w:divBdr>
        <w:top w:val="none" w:sz="0" w:space="0" w:color="auto"/>
        <w:left w:val="none" w:sz="0" w:space="0" w:color="auto"/>
        <w:bottom w:val="none" w:sz="0" w:space="0" w:color="auto"/>
        <w:right w:val="none" w:sz="0" w:space="0" w:color="auto"/>
      </w:divBdr>
    </w:div>
    <w:div w:id="480268689">
      <w:bodyDiv w:val="1"/>
      <w:marLeft w:val="0"/>
      <w:marRight w:val="0"/>
      <w:marTop w:val="0"/>
      <w:marBottom w:val="0"/>
      <w:divBdr>
        <w:top w:val="none" w:sz="0" w:space="0" w:color="auto"/>
        <w:left w:val="none" w:sz="0" w:space="0" w:color="auto"/>
        <w:bottom w:val="none" w:sz="0" w:space="0" w:color="auto"/>
        <w:right w:val="none" w:sz="0" w:space="0" w:color="auto"/>
      </w:divBdr>
    </w:div>
    <w:div w:id="481427798">
      <w:bodyDiv w:val="1"/>
      <w:marLeft w:val="0"/>
      <w:marRight w:val="0"/>
      <w:marTop w:val="0"/>
      <w:marBottom w:val="0"/>
      <w:divBdr>
        <w:top w:val="none" w:sz="0" w:space="0" w:color="auto"/>
        <w:left w:val="none" w:sz="0" w:space="0" w:color="auto"/>
        <w:bottom w:val="none" w:sz="0" w:space="0" w:color="auto"/>
        <w:right w:val="none" w:sz="0" w:space="0" w:color="auto"/>
      </w:divBdr>
    </w:div>
    <w:div w:id="483469177">
      <w:bodyDiv w:val="1"/>
      <w:marLeft w:val="0"/>
      <w:marRight w:val="0"/>
      <w:marTop w:val="0"/>
      <w:marBottom w:val="0"/>
      <w:divBdr>
        <w:top w:val="none" w:sz="0" w:space="0" w:color="auto"/>
        <w:left w:val="none" w:sz="0" w:space="0" w:color="auto"/>
        <w:bottom w:val="none" w:sz="0" w:space="0" w:color="auto"/>
        <w:right w:val="none" w:sz="0" w:space="0" w:color="auto"/>
      </w:divBdr>
    </w:div>
    <w:div w:id="492988360">
      <w:bodyDiv w:val="1"/>
      <w:marLeft w:val="0"/>
      <w:marRight w:val="0"/>
      <w:marTop w:val="0"/>
      <w:marBottom w:val="0"/>
      <w:divBdr>
        <w:top w:val="none" w:sz="0" w:space="0" w:color="auto"/>
        <w:left w:val="none" w:sz="0" w:space="0" w:color="auto"/>
        <w:bottom w:val="none" w:sz="0" w:space="0" w:color="auto"/>
        <w:right w:val="none" w:sz="0" w:space="0" w:color="auto"/>
      </w:divBdr>
    </w:div>
    <w:div w:id="498277309">
      <w:bodyDiv w:val="1"/>
      <w:marLeft w:val="0"/>
      <w:marRight w:val="0"/>
      <w:marTop w:val="0"/>
      <w:marBottom w:val="0"/>
      <w:divBdr>
        <w:top w:val="none" w:sz="0" w:space="0" w:color="auto"/>
        <w:left w:val="none" w:sz="0" w:space="0" w:color="auto"/>
        <w:bottom w:val="none" w:sz="0" w:space="0" w:color="auto"/>
        <w:right w:val="none" w:sz="0" w:space="0" w:color="auto"/>
      </w:divBdr>
    </w:div>
    <w:div w:id="546381234">
      <w:bodyDiv w:val="1"/>
      <w:marLeft w:val="0"/>
      <w:marRight w:val="0"/>
      <w:marTop w:val="0"/>
      <w:marBottom w:val="0"/>
      <w:divBdr>
        <w:top w:val="none" w:sz="0" w:space="0" w:color="auto"/>
        <w:left w:val="none" w:sz="0" w:space="0" w:color="auto"/>
        <w:bottom w:val="none" w:sz="0" w:space="0" w:color="auto"/>
        <w:right w:val="none" w:sz="0" w:space="0" w:color="auto"/>
      </w:divBdr>
    </w:div>
    <w:div w:id="548493687">
      <w:bodyDiv w:val="1"/>
      <w:marLeft w:val="0"/>
      <w:marRight w:val="0"/>
      <w:marTop w:val="0"/>
      <w:marBottom w:val="0"/>
      <w:divBdr>
        <w:top w:val="none" w:sz="0" w:space="0" w:color="auto"/>
        <w:left w:val="none" w:sz="0" w:space="0" w:color="auto"/>
        <w:bottom w:val="none" w:sz="0" w:space="0" w:color="auto"/>
        <w:right w:val="none" w:sz="0" w:space="0" w:color="auto"/>
      </w:divBdr>
    </w:div>
    <w:div w:id="555702486">
      <w:bodyDiv w:val="1"/>
      <w:marLeft w:val="0"/>
      <w:marRight w:val="0"/>
      <w:marTop w:val="0"/>
      <w:marBottom w:val="0"/>
      <w:divBdr>
        <w:top w:val="none" w:sz="0" w:space="0" w:color="auto"/>
        <w:left w:val="none" w:sz="0" w:space="0" w:color="auto"/>
        <w:bottom w:val="none" w:sz="0" w:space="0" w:color="auto"/>
        <w:right w:val="none" w:sz="0" w:space="0" w:color="auto"/>
      </w:divBdr>
    </w:div>
    <w:div w:id="585194727">
      <w:bodyDiv w:val="1"/>
      <w:marLeft w:val="0"/>
      <w:marRight w:val="0"/>
      <w:marTop w:val="0"/>
      <w:marBottom w:val="0"/>
      <w:divBdr>
        <w:top w:val="none" w:sz="0" w:space="0" w:color="auto"/>
        <w:left w:val="none" w:sz="0" w:space="0" w:color="auto"/>
        <w:bottom w:val="none" w:sz="0" w:space="0" w:color="auto"/>
        <w:right w:val="none" w:sz="0" w:space="0" w:color="auto"/>
      </w:divBdr>
    </w:div>
    <w:div w:id="589585240">
      <w:bodyDiv w:val="1"/>
      <w:marLeft w:val="0"/>
      <w:marRight w:val="0"/>
      <w:marTop w:val="0"/>
      <w:marBottom w:val="0"/>
      <w:divBdr>
        <w:top w:val="none" w:sz="0" w:space="0" w:color="auto"/>
        <w:left w:val="none" w:sz="0" w:space="0" w:color="auto"/>
        <w:bottom w:val="none" w:sz="0" w:space="0" w:color="auto"/>
        <w:right w:val="none" w:sz="0" w:space="0" w:color="auto"/>
      </w:divBdr>
    </w:div>
    <w:div w:id="651493986">
      <w:bodyDiv w:val="1"/>
      <w:marLeft w:val="0"/>
      <w:marRight w:val="0"/>
      <w:marTop w:val="0"/>
      <w:marBottom w:val="0"/>
      <w:divBdr>
        <w:top w:val="none" w:sz="0" w:space="0" w:color="auto"/>
        <w:left w:val="none" w:sz="0" w:space="0" w:color="auto"/>
        <w:bottom w:val="none" w:sz="0" w:space="0" w:color="auto"/>
        <w:right w:val="none" w:sz="0" w:space="0" w:color="auto"/>
      </w:divBdr>
    </w:div>
    <w:div w:id="652443014">
      <w:bodyDiv w:val="1"/>
      <w:marLeft w:val="0"/>
      <w:marRight w:val="0"/>
      <w:marTop w:val="0"/>
      <w:marBottom w:val="0"/>
      <w:divBdr>
        <w:top w:val="none" w:sz="0" w:space="0" w:color="auto"/>
        <w:left w:val="none" w:sz="0" w:space="0" w:color="auto"/>
        <w:bottom w:val="none" w:sz="0" w:space="0" w:color="auto"/>
        <w:right w:val="none" w:sz="0" w:space="0" w:color="auto"/>
      </w:divBdr>
    </w:div>
    <w:div w:id="666707255">
      <w:bodyDiv w:val="1"/>
      <w:marLeft w:val="0"/>
      <w:marRight w:val="0"/>
      <w:marTop w:val="0"/>
      <w:marBottom w:val="0"/>
      <w:divBdr>
        <w:top w:val="none" w:sz="0" w:space="0" w:color="auto"/>
        <w:left w:val="none" w:sz="0" w:space="0" w:color="auto"/>
        <w:bottom w:val="none" w:sz="0" w:space="0" w:color="auto"/>
        <w:right w:val="none" w:sz="0" w:space="0" w:color="auto"/>
      </w:divBdr>
    </w:div>
    <w:div w:id="669647914">
      <w:bodyDiv w:val="1"/>
      <w:marLeft w:val="0"/>
      <w:marRight w:val="0"/>
      <w:marTop w:val="0"/>
      <w:marBottom w:val="0"/>
      <w:divBdr>
        <w:top w:val="none" w:sz="0" w:space="0" w:color="auto"/>
        <w:left w:val="none" w:sz="0" w:space="0" w:color="auto"/>
        <w:bottom w:val="none" w:sz="0" w:space="0" w:color="auto"/>
        <w:right w:val="none" w:sz="0" w:space="0" w:color="auto"/>
      </w:divBdr>
    </w:div>
    <w:div w:id="672104373">
      <w:bodyDiv w:val="1"/>
      <w:marLeft w:val="0"/>
      <w:marRight w:val="0"/>
      <w:marTop w:val="0"/>
      <w:marBottom w:val="0"/>
      <w:divBdr>
        <w:top w:val="none" w:sz="0" w:space="0" w:color="auto"/>
        <w:left w:val="none" w:sz="0" w:space="0" w:color="auto"/>
        <w:bottom w:val="none" w:sz="0" w:space="0" w:color="auto"/>
        <w:right w:val="none" w:sz="0" w:space="0" w:color="auto"/>
      </w:divBdr>
    </w:div>
    <w:div w:id="673150997">
      <w:bodyDiv w:val="1"/>
      <w:marLeft w:val="0"/>
      <w:marRight w:val="0"/>
      <w:marTop w:val="0"/>
      <w:marBottom w:val="0"/>
      <w:divBdr>
        <w:top w:val="none" w:sz="0" w:space="0" w:color="auto"/>
        <w:left w:val="none" w:sz="0" w:space="0" w:color="auto"/>
        <w:bottom w:val="none" w:sz="0" w:space="0" w:color="auto"/>
        <w:right w:val="none" w:sz="0" w:space="0" w:color="auto"/>
      </w:divBdr>
    </w:div>
    <w:div w:id="690034922">
      <w:bodyDiv w:val="1"/>
      <w:marLeft w:val="0"/>
      <w:marRight w:val="0"/>
      <w:marTop w:val="0"/>
      <w:marBottom w:val="0"/>
      <w:divBdr>
        <w:top w:val="none" w:sz="0" w:space="0" w:color="auto"/>
        <w:left w:val="none" w:sz="0" w:space="0" w:color="auto"/>
        <w:bottom w:val="none" w:sz="0" w:space="0" w:color="auto"/>
        <w:right w:val="none" w:sz="0" w:space="0" w:color="auto"/>
      </w:divBdr>
    </w:div>
    <w:div w:id="691154673">
      <w:bodyDiv w:val="1"/>
      <w:marLeft w:val="0"/>
      <w:marRight w:val="0"/>
      <w:marTop w:val="0"/>
      <w:marBottom w:val="0"/>
      <w:divBdr>
        <w:top w:val="none" w:sz="0" w:space="0" w:color="auto"/>
        <w:left w:val="none" w:sz="0" w:space="0" w:color="auto"/>
        <w:bottom w:val="none" w:sz="0" w:space="0" w:color="auto"/>
        <w:right w:val="none" w:sz="0" w:space="0" w:color="auto"/>
      </w:divBdr>
    </w:div>
    <w:div w:id="696197982">
      <w:bodyDiv w:val="1"/>
      <w:marLeft w:val="0"/>
      <w:marRight w:val="0"/>
      <w:marTop w:val="0"/>
      <w:marBottom w:val="0"/>
      <w:divBdr>
        <w:top w:val="none" w:sz="0" w:space="0" w:color="auto"/>
        <w:left w:val="none" w:sz="0" w:space="0" w:color="auto"/>
        <w:bottom w:val="none" w:sz="0" w:space="0" w:color="auto"/>
        <w:right w:val="none" w:sz="0" w:space="0" w:color="auto"/>
      </w:divBdr>
    </w:div>
    <w:div w:id="703988371">
      <w:bodyDiv w:val="1"/>
      <w:marLeft w:val="0"/>
      <w:marRight w:val="0"/>
      <w:marTop w:val="0"/>
      <w:marBottom w:val="0"/>
      <w:divBdr>
        <w:top w:val="none" w:sz="0" w:space="0" w:color="auto"/>
        <w:left w:val="none" w:sz="0" w:space="0" w:color="auto"/>
        <w:bottom w:val="none" w:sz="0" w:space="0" w:color="auto"/>
        <w:right w:val="none" w:sz="0" w:space="0" w:color="auto"/>
      </w:divBdr>
    </w:div>
    <w:div w:id="709577401">
      <w:bodyDiv w:val="1"/>
      <w:marLeft w:val="0"/>
      <w:marRight w:val="0"/>
      <w:marTop w:val="0"/>
      <w:marBottom w:val="0"/>
      <w:divBdr>
        <w:top w:val="none" w:sz="0" w:space="0" w:color="auto"/>
        <w:left w:val="none" w:sz="0" w:space="0" w:color="auto"/>
        <w:bottom w:val="none" w:sz="0" w:space="0" w:color="auto"/>
        <w:right w:val="none" w:sz="0" w:space="0" w:color="auto"/>
      </w:divBdr>
    </w:div>
    <w:div w:id="721900736">
      <w:bodyDiv w:val="1"/>
      <w:marLeft w:val="0"/>
      <w:marRight w:val="0"/>
      <w:marTop w:val="0"/>
      <w:marBottom w:val="0"/>
      <w:divBdr>
        <w:top w:val="none" w:sz="0" w:space="0" w:color="auto"/>
        <w:left w:val="none" w:sz="0" w:space="0" w:color="auto"/>
        <w:bottom w:val="none" w:sz="0" w:space="0" w:color="auto"/>
        <w:right w:val="none" w:sz="0" w:space="0" w:color="auto"/>
      </w:divBdr>
    </w:div>
    <w:div w:id="725952210">
      <w:bodyDiv w:val="1"/>
      <w:marLeft w:val="0"/>
      <w:marRight w:val="0"/>
      <w:marTop w:val="0"/>
      <w:marBottom w:val="0"/>
      <w:divBdr>
        <w:top w:val="none" w:sz="0" w:space="0" w:color="auto"/>
        <w:left w:val="none" w:sz="0" w:space="0" w:color="auto"/>
        <w:bottom w:val="none" w:sz="0" w:space="0" w:color="auto"/>
        <w:right w:val="none" w:sz="0" w:space="0" w:color="auto"/>
      </w:divBdr>
    </w:div>
    <w:div w:id="729691245">
      <w:bodyDiv w:val="1"/>
      <w:marLeft w:val="0"/>
      <w:marRight w:val="0"/>
      <w:marTop w:val="0"/>
      <w:marBottom w:val="0"/>
      <w:divBdr>
        <w:top w:val="none" w:sz="0" w:space="0" w:color="auto"/>
        <w:left w:val="none" w:sz="0" w:space="0" w:color="auto"/>
        <w:bottom w:val="none" w:sz="0" w:space="0" w:color="auto"/>
        <w:right w:val="none" w:sz="0" w:space="0" w:color="auto"/>
      </w:divBdr>
    </w:div>
    <w:div w:id="736589120">
      <w:bodyDiv w:val="1"/>
      <w:marLeft w:val="0"/>
      <w:marRight w:val="0"/>
      <w:marTop w:val="0"/>
      <w:marBottom w:val="0"/>
      <w:divBdr>
        <w:top w:val="none" w:sz="0" w:space="0" w:color="auto"/>
        <w:left w:val="none" w:sz="0" w:space="0" w:color="auto"/>
        <w:bottom w:val="none" w:sz="0" w:space="0" w:color="auto"/>
        <w:right w:val="none" w:sz="0" w:space="0" w:color="auto"/>
      </w:divBdr>
    </w:div>
    <w:div w:id="775517632">
      <w:bodyDiv w:val="1"/>
      <w:marLeft w:val="0"/>
      <w:marRight w:val="0"/>
      <w:marTop w:val="0"/>
      <w:marBottom w:val="0"/>
      <w:divBdr>
        <w:top w:val="none" w:sz="0" w:space="0" w:color="auto"/>
        <w:left w:val="none" w:sz="0" w:space="0" w:color="auto"/>
        <w:bottom w:val="none" w:sz="0" w:space="0" w:color="auto"/>
        <w:right w:val="none" w:sz="0" w:space="0" w:color="auto"/>
      </w:divBdr>
    </w:div>
    <w:div w:id="777067355">
      <w:bodyDiv w:val="1"/>
      <w:marLeft w:val="0"/>
      <w:marRight w:val="0"/>
      <w:marTop w:val="0"/>
      <w:marBottom w:val="0"/>
      <w:divBdr>
        <w:top w:val="none" w:sz="0" w:space="0" w:color="auto"/>
        <w:left w:val="none" w:sz="0" w:space="0" w:color="auto"/>
        <w:bottom w:val="none" w:sz="0" w:space="0" w:color="auto"/>
        <w:right w:val="none" w:sz="0" w:space="0" w:color="auto"/>
      </w:divBdr>
    </w:div>
    <w:div w:id="809398592">
      <w:bodyDiv w:val="1"/>
      <w:marLeft w:val="0"/>
      <w:marRight w:val="0"/>
      <w:marTop w:val="0"/>
      <w:marBottom w:val="0"/>
      <w:divBdr>
        <w:top w:val="none" w:sz="0" w:space="0" w:color="auto"/>
        <w:left w:val="none" w:sz="0" w:space="0" w:color="auto"/>
        <w:bottom w:val="none" w:sz="0" w:space="0" w:color="auto"/>
        <w:right w:val="none" w:sz="0" w:space="0" w:color="auto"/>
      </w:divBdr>
    </w:div>
    <w:div w:id="809640764">
      <w:bodyDiv w:val="1"/>
      <w:marLeft w:val="0"/>
      <w:marRight w:val="0"/>
      <w:marTop w:val="0"/>
      <w:marBottom w:val="0"/>
      <w:divBdr>
        <w:top w:val="none" w:sz="0" w:space="0" w:color="auto"/>
        <w:left w:val="none" w:sz="0" w:space="0" w:color="auto"/>
        <w:bottom w:val="none" w:sz="0" w:space="0" w:color="auto"/>
        <w:right w:val="none" w:sz="0" w:space="0" w:color="auto"/>
      </w:divBdr>
    </w:div>
    <w:div w:id="828061944">
      <w:bodyDiv w:val="1"/>
      <w:marLeft w:val="0"/>
      <w:marRight w:val="0"/>
      <w:marTop w:val="0"/>
      <w:marBottom w:val="0"/>
      <w:divBdr>
        <w:top w:val="none" w:sz="0" w:space="0" w:color="auto"/>
        <w:left w:val="none" w:sz="0" w:space="0" w:color="auto"/>
        <w:bottom w:val="none" w:sz="0" w:space="0" w:color="auto"/>
        <w:right w:val="none" w:sz="0" w:space="0" w:color="auto"/>
      </w:divBdr>
    </w:div>
    <w:div w:id="843008473">
      <w:bodyDiv w:val="1"/>
      <w:marLeft w:val="0"/>
      <w:marRight w:val="0"/>
      <w:marTop w:val="0"/>
      <w:marBottom w:val="0"/>
      <w:divBdr>
        <w:top w:val="none" w:sz="0" w:space="0" w:color="auto"/>
        <w:left w:val="none" w:sz="0" w:space="0" w:color="auto"/>
        <w:bottom w:val="none" w:sz="0" w:space="0" w:color="auto"/>
        <w:right w:val="none" w:sz="0" w:space="0" w:color="auto"/>
      </w:divBdr>
    </w:div>
    <w:div w:id="843782642">
      <w:bodyDiv w:val="1"/>
      <w:marLeft w:val="0"/>
      <w:marRight w:val="0"/>
      <w:marTop w:val="0"/>
      <w:marBottom w:val="0"/>
      <w:divBdr>
        <w:top w:val="none" w:sz="0" w:space="0" w:color="auto"/>
        <w:left w:val="none" w:sz="0" w:space="0" w:color="auto"/>
        <w:bottom w:val="none" w:sz="0" w:space="0" w:color="auto"/>
        <w:right w:val="none" w:sz="0" w:space="0" w:color="auto"/>
      </w:divBdr>
    </w:div>
    <w:div w:id="844586672">
      <w:bodyDiv w:val="1"/>
      <w:marLeft w:val="0"/>
      <w:marRight w:val="0"/>
      <w:marTop w:val="0"/>
      <w:marBottom w:val="0"/>
      <w:divBdr>
        <w:top w:val="none" w:sz="0" w:space="0" w:color="auto"/>
        <w:left w:val="none" w:sz="0" w:space="0" w:color="auto"/>
        <w:bottom w:val="none" w:sz="0" w:space="0" w:color="auto"/>
        <w:right w:val="none" w:sz="0" w:space="0" w:color="auto"/>
      </w:divBdr>
    </w:div>
    <w:div w:id="849761850">
      <w:bodyDiv w:val="1"/>
      <w:marLeft w:val="0"/>
      <w:marRight w:val="0"/>
      <w:marTop w:val="0"/>
      <w:marBottom w:val="0"/>
      <w:divBdr>
        <w:top w:val="none" w:sz="0" w:space="0" w:color="auto"/>
        <w:left w:val="none" w:sz="0" w:space="0" w:color="auto"/>
        <w:bottom w:val="none" w:sz="0" w:space="0" w:color="auto"/>
        <w:right w:val="none" w:sz="0" w:space="0" w:color="auto"/>
      </w:divBdr>
    </w:div>
    <w:div w:id="862475603">
      <w:bodyDiv w:val="1"/>
      <w:marLeft w:val="0"/>
      <w:marRight w:val="0"/>
      <w:marTop w:val="0"/>
      <w:marBottom w:val="0"/>
      <w:divBdr>
        <w:top w:val="none" w:sz="0" w:space="0" w:color="auto"/>
        <w:left w:val="none" w:sz="0" w:space="0" w:color="auto"/>
        <w:bottom w:val="none" w:sz="0" w:space="0" w:color="auto"/>
        <w:right w:val="none" w:sz="0" w:space="0" w:color="auto"/>
      </w:divBdr>
    </w:div>
    <w:div w:id="873887470">
      <w:bodyDiv w:val="1"/>
      <w:marLeft w:val="0"/>
      <w:marRight w:val="0"/>
      <w:marTop w:val="0"/>
      <w:marBottom w:val="0"/>
      <w:divBdr>
        <w:top w:val="none" w:sz="0" w:space="0" w:color="auto"/>
        <w:left w:val="none" w:sz="0" w:space="0" w:color="auto"/>
        <w:bottom w:val="none" w:sz="0" w:space="0" w:color="auto"/>
        <w:right w:val="none" w:sz="0" w:space="0" w:color="auto"/>
      </w:divBdr>
    </w:div>
    <w:div w:id="879900317">
      <w:bodyDiv w:val="1"/>
      <w:marLeft w:val="0"/>
      <w:marRight w:val="0"/>
      <w:marTop w:val="0"/>
      <w:marBottom w:val="0"/>
      <w:divBdr>
        <w:top w:val="none" w:sz="0" w:space="0" w:color="auto"/>
        <w:left w:val="none" w:sz="0" w:space="0" w:color="auto"/>
        <w:bottom w:val="none" w:sz="0" w:space="0" w:color="auto"/>
        <w:right w:val="none" w:sz="0" w:space="0" w:color="auto"/>
      </w:divBdr>
    </w:div>
    <w:div w:id="901331139">
      <w:bodyDiv w:val="1"/>
      <w:marLeft w:val="0"/>
      <w:marRight w:val="0"/>
      <w:marTop w:val="0"/>
      <w:marBottom w:val="0"/>
      <w:divBdr>
        <w:top w:val="none" w:sz="0" w:space="0" w:color="auto"/>
        <w:left w:val="none" w:sz="0" w:space="0" w:color="auto"/>
        <w:bottom w:val="none" w:sz="0" w:space="0" w:color="auto"/>
        <w:right w:val="none" w:sz="0" w:space="0" w:color="auto"/>
      </w:divBdr>
    </w:div>
    <w:div w:id="918516275">
      <w:bodyDiv w:val="1"/>
      <w:marLeft w:val="0"/>
      <w:marRight w:val="0"/>
      <w:marTop w:val="0"/>
      <w:marBottom w:val="0"/>
      <w:divBdr>
        <w:top w:val="none" w:sz="0" w:space="0" w:color="auto"/>
        <w:left w:val="none" w:sz="0" w:space="0" w:color="auto"/>
        <w:bottom w:val="none" w:sz="0" w:space="0" w:color="auto"/>
        <w:right w:val="none" w:sz="0" w:space="0" w:color="auto"/>
      </w:divBdr>
    </w:div>
    <w:div w:id="921645199">
      <w:bodyDiv w:val="1"/>
      <w:marLeft w:val="0"/>
      <w:marRight w:val="0"/>
      <w:marTop w:val="0"/>
      <w:marBottom w:val="0"/>
      <w:divBdr>
        <w:top w:val="none" w:sz="0" w:space="0" w:color="auto"/>
        <w:left w:val="none" w:sz="0" w:space="0" w:color="auto"/>
        <w:bottom w:val="none" w:sz="0" w:space="0" w:color="auto"/>
        <w:right w:val="none" w:sz="0" w:space="0" w:color="auto"/>
      </w:divBdr>
    </w:div>
    <w:div w:id="923994150">
      <w:bodyDiv w:val="1"/>
      <w:marLeft w:val="0"/>
      <w:marRight w:val="0"/>
      <w:marTop w:val="0"/>
      <w:marBottom w:val="0"/>
      <w:divBdr>
        <w:top w:val="none" w:sz="0" w:space="0" w:color="auto"/>
        <w:left w:val="none" w:sz="0" w:space="0" w:color="auto"/>
        <w:bottom w:val="none" w:sz="0" w:space="0" w:color="auto"/>
        <w:right w:val="none" w:sz="0" w:space="0" w:color="auto"/>
      </w:divBdr>
    </w:div>
    <w:div w:id="954100711">
      <w:bodyDiv w:val="1"/>
      <w:marLeft w:val="0"/>
      <w:marRight w:val="0"/>
      <w:marTop w:val="0"/>
      <w:marBottom w:val="0"/>
      <w:divBdr>
        <w:top w:val="none" w:sz="0" w:space="0" w:color="auto"/>
        <w:left w:val="none" w:sz="0" w:space="0" w:color="auto"/>
        <w:bottom w:val="none" w:sz="0" w:space="0" w:color="auto"/>
        <w:right w:val="none" w:sz="0" w:space="0" w:color="auto"/>
      </w:divBdr>
    </w:div>
    <w:div w:id="962537570">
      <w:bodyDiv w:val="1"/>
      <w:marLeft w:val="0"/>
      <w:marRight w:val="0"/>
      <w:marTop w:val="0"/>
      <w:marBottom w:val="0"/>
      <w:divBdr>
        <w:top w:val="none" w:sz="0" w:space="0" w:color="auto"/>
        <w:left w:val="none" w:sz="0" w:space="0" w:color="auto"/>
        <w:bottom w:val="none" w:sz="0" w:space="0" w:color="auto"/>
        <w:right w:val="none" w:sz="0" w:space="0" w:color="auto"/>
      </w:divBdr>
    </w:div>
    <w:div w:id="968827020">
      <w:bodyDiv w:val="1"/>
      <w:marLeft w:val="0"/>
      <w:marRight w:val="0"/>
      <w:marTop w:val="0"/>
      <w:marBottom w:val="0"/>
      <w:divBdr>
        <w:top w:val="none" w:sz="0" w:space="0" w:color="auto"/>
        <w:left w:val="none" w:sz="0" w:space="0" w:color="auto"/>
        <w:bottom w:val="none" w:sz="0" w:space="0" w:color="auto"/>
        <w:right w:val="none" w:sz="0" w:space="0" w:color="auto"/>
      </w:divBdr>
    </w:div>
    <w:div w:id="989942271">
      <w:bodyDiv w:val="1"/>
      <w:marLeft w:val="0"/>
      <w:marRight w:val="0"/>
      <w:marTop w:val="0"/>
      <w:marBottom w:val="0"/>
      <w:divBdr>
        <w:top w:val="none" w:sz="0" w:space="0" w:color="auto"/>
        <w:left w:val="none" w:sz="0" w:space="0" w:color="auto"/>
        <w:bottom w:val="none" w:sz="0" w:space="0" w:color="auto"/>
        <w:right w:val="none" w:sz="0" w:space="0" w:color="auto"/>
      </w:divBdr>
    </w:div>
    <w:div w:id="1023021888">
      <w:bodyDiv w:val="1"/>
      <w:marLeft w:val="0"/>
      <w:marRight w:val="0"/>
      <w:marTop w:val="0"/>
      <w:marBottom w:val="0"/>
      <w:divBdr>
        <w:top w:val="none" w:sz="0" w:space="0" w:color="auto"/>
        <w:left w:val="none" w:sz="0" w:space="0" w:color="auto"/>
        <w:bottom w:val="none" w:sz="0" w:space="0" w:color="auto"/>
        <w:right w:val="none" w:sz="0" w:space="0" w:color="auto"/>
      </w:divBdr>
    </w:div>
    <w:div w:id="1024936724">
      <w:bodyDiv w:val="1"/>
      <w:marLeft w:val="0"/>
      <w:marRight w:val="0"/>
      <w:marTop w:val="0"/>
      <w:marBottom w:val="0"/>
      <w:divBdr>
        <w:top w:val="none" w:sz="0" w:space="0" w:color="auto"/>
        <w:left w:val="none" w:sz="0" w:space="0" w:color="auto"/>
        <w:bottom w:val="none" w:sz="0" w:space="0" w:color="auto"/>
        <w:right w:val="none" w:sz="0" w:space="0" w:color="auto"/>
      </w:divBdr>
    </w:div>
    <w:div w:id="1042288499">
      <w:bodyDiv w:val="1"/>
      <w:marLeft w:val="0"/>
      <w:marRight w:val="0"/>
      <w:marTop w:val="0"/>
      <w:marBottom w:val="0"/>
      <w:divBdr>
        <w:top w:val="none" w:sz="0" w:space="0" w:color="auto"/>
        <w:left w:val="none" w:sz="0" w:space="0" w:color="auto"/>
        <w:bottom w:val="none" w:sz="0" w:space="0" w:color="auto"/>
        <w:right w:val="none" w:sz="0" w:space="0" w:color="auto"/>
      </w:divBdr>
    </w:div>
    <w:div w:id="1078675920">
      <w:bodyDiv w:val="1"/>
      <w:marLeft w:val="0"/>
      <w:marRight w:val="0"/>
      <w:marTop w:val="0"/>
      <w:marBottom w:val="0"/>
      <w:divBdr>
        <w:top w:val="none" w:sz="0" w:space="0" w:color="auto"/>
        <w:left w:val="none" w:sz="0" w:space="0" w:color="auto"/>
        <w:bottom w:val="none" w:sz="0" w:space="0" w:color="auto"/>
        <w:right w:val="none" w:sz="0" w:space="0" w:color="auto"/>
      </w:divBdr>
    </w:div>
    <w:div w:id="1087116319">
      <w:bodyDiv w:val="1"/>
      <w:marLeft w:val="0"/>
      <w:marRight w:val="0"/>
      <w:marTop w:val="0"/>
      <w:marBottom w:val="0"/>
      <w:divBdr>
        <w:top w:val="none" w:sz="0" w:space="0" w:color="auto"/>
        <w:left w:val="none" w:sz="0" w:space="0" w:color="auto"/>
        <w:bottom w:val="none" w:sz="0" w:space="0" w:color="auto"/>
        <w:right w:val="none" w:sz="0" w:space="0" w:color="auto"/>
      </w:divBdr>
    </w:div>
    <w:div w:id="1087920715">
      <w:bodyDiv w:val="1"/>
      <w:marLeft w:val="0"/>
      <w:marRight w:val="0"/>
      <w:marTop w:val="0"/>
      <w:marBottom w:val="0"/>
      <w:divBdr>
        <w:top w:val="none" w:sz="0" w:space="0" w:color="auto"/>
        <w:left w:val="none" w:sz="0" w:space="0" w:color="auto"/>
        <w:bottom w:val="none" w:sz="0" w:space="0" w:color="auto"/>
        <w:right w:val="none" w:sz="0" w:space="0" w:color="auto"/>
      </w:divBdr>
    </w:div>
    <w:div w:id="1091243229">
      <w:bodyDiv w:val="1"/>
      <w:marLeft w:val="0"/>
      <w:marRight w:val="0"/>
      <w:marTop w:val="0"/>
      <w:marBottom w:val="0"/>
      <w:divBdr>
        <w:top w:val="none" w:sz="0" w:space="0" w:color="auto"/>
        <w:left w:val="none" w:sz="0" w:space="0" w:color="auto"/>
        <w:bottom w:val="none" w:sz="0" w:space="0" w:color="auto"/>
        <w:right w:val="none" w:sz="0" w:space="0" w:color="auto"/>
      </w:divBdr>
    </w:div>
    <w:div w:id="1093210078">
      <w:bodyDiv w:val="1"/>
      <w:marLeft w:val="0"/>
      <w:marRight w:val="0"/>
      <w:marTop w:val="0"/>
      <w:marBottom w:val="0"/>
      <w:divBdr>
        <w:top w:val="none" w:sz="0" w:space="0" w:color="auto"/>
        <w:left w:val="none" w:sz="0" w:space="0" w:color="auto"/>
        <w:bottom w:val="none" w:sz="0" w:space="0" w:color="auto"/>
        <w:right w:val="none" w:sz="0" w:space="0" w:color="auto"/>
      </w:divBdr>
    </w:div>
    <w:div w:id="1116606430">
      <w:bodyDiv w:val="1"/>
      <w:marLeft w:val="0"/>
      <w:marRight w:val="0"/>
      <w:marTop w:val="0"/>
      <w:marBottom w:val="0"/>
      <w:divBdr>
        <w:top w:val="none" w:sz="0" w:space="0" w:color="auto"/>
        <w:left w:val="none" w:sz="0" w:space="0" w:color="auto"/>
        <w:bottom w:val="none" w:sz="0" w:space="0" w:color="auto"/>
        <w:right w:val="none" w:sz="0" w:space="0" w:color="auto"/>
      </w:divBdr>
    </w:div>
    <w:div w:id="1124621763">
      <w:bodyDiv w:val="1"/>
      <w:marLeft w:val="0"/>
      <w:marRight w:val="0"/>
      <w:marTop w:val="0"/>
      <w:marBottom w:val="0"/>
      <w:divBdr>
        <w:top w:val="none" w:sz="0" w:space="0" w:color="auto"/>
        <w:left w:val="none" w:sz="0" w:space="0" w:color="auto"/>
        <w:bottom w:val="none" w:sz="0" w:space="0" w:color="auto"/>
        <w:right w:val="none" w:sz="0" w:space="0" w:color="auto"/>
      </w:divBdr>
    </w:div>
    <w:div w:id="1131289365">
      <w:bodyDiv w:val="1"/>
      <w:marLeft w:val="0"/>
      <w:marRight w:val="0"/>
      <w:marTop w:val="0"/>
      <w:marBottom w:val="0"/>
      <w:divBdr>
        <w:top w:val="none" w:sz="0" w:space="0" w:color="auto"/>
        <w:left w:val="none" w:sz="0" w:space="0" w:color="auto"/>
        <w:bottom w:val="none" w:sz="0" w:space="0" w:color="auto"/>
        <w:right w:val="none" w:sz="0" w:space="0" w:color="auto"/>
      </w:divBdr>
    </w:div>
    <w:div w:id="1131753104">
      <w:bodyDiv w:val="1"/>
      <w:marLeft w:val="0"/>
      <w:marRight w:val="0"/>
      <w:marTop w:val="0"/>
      <w:marBottom w:val="0"/>
      <w:divBdr>
        <w:top w:val="none" w:sz="0" w:space="0" w:color="auto"/>
        <w:left w:val="none" w:sz="0" w:space="0" w:color="auto"/>
        <w:bottom w:val="none" w:sz="0" w:space="0" w:color="auto"/>
        <w:right w:val="none" w:sz="0" w:space="0" w:color="auto"/>
      </w:divBdr>
    </w:div>
    <w:div w:id="1141382783">
      <w:bodyDiv w:val="1"/>
      <w:marLeft w:val="0"/>
      <w:marRight w:val="0"/>
      <w:marTop w:val="0"/>
      <w:marBottom w:val="0"/>
      <w:divBdr>
        <w:top w:val="none" w:sz="0" w:space="0" w:color="auto"/>
        <w:left w:val="none" w:sz="0" w:space="0" w:color="auto"/>
        <w:bottom w:val="none" w:sz="0" w:space="0" w:color="auto"/>
        <w:right w:val="none" w:sz="0" w:space="0" w:color="auto"/>
      </w:divBdr>
    </w:div>
    <w:div w:id="1147546785">
      <w:bodyDiv w:val="1"/>
      <w:marLeft w:val="0"/>
      <w:marRight w:val="0"/>
      <w:marTop w:val="0"/>
      <w:marBottom w:val="0"/>
      <w:divBdr>
        <w:top w:val="none" w:sz="0" w:space="0" w:color="auto"/>
        <w:left w:val="none" w:sz="0" w:space="0" w:color="auto"/>
        <w:bottom w:val="none" w:sz="0" w:space="0" w:color="auto"/>
        <w:right w:val="none" w:sz="0" w:space="0" w:color="auto"/>
      </w:divBdr>
    </w:div>
    <w:div w:id="1148136418">
      <w:bodyDiv w:val="1"/>
      <w:marLeft w:val="0"/>
      <w:marRight w:val="0"/>
      <w:marTop w:val="0"/>
      <w:marBottom w:val="0"/>
      <w:divBdr>
        <w:top w:val="none" w:sz="0" w:space="0" w:color="auto"/>
        <w:left w:val="none" w:sz="0" w:space="0" w:color="auto"/>
        <w:bottom w:val="none" w:sz="0" w:space="0" w:color="auto"/>
        <w:right w:val="none" w:sz="0" w:space="0" w:color="auto"/>
      </w:divBdr>
    </w:div>
    <w:div w:id="1167015370">
      <w:bodyDiv w:val="1"/>
      <w:marLeft w:val="0"/>
      <w:marRight w:val="0"/>
      <w:marTop w:val="0"/>
      <w:marBottom w:val="0"/>
      <w:divBdr>
        <w:top w:val="none" w:sz="0" w:space="0" w:color="auto"/>
        <w:left w:val="none" w:sz="0" w:space="0" w:color="auto"/>
        <w:bottom w:val="none" w:sz="0" w:space="0" w:color="auto"/>
        <w:right w:val="none" w:sz="0" w:space="0" w:color="auto"/>
      </w:divBdr>
    </w:div>
    <w:div w:id="1169829750">
      <w:bodyDiv w:val="1"/>
      <w:marLeft w:val="0"/>
      <w:marRight w:val="0"/>
      <w:marTop w:val="0"/>
      <w:marBottom w:val="0"/>
      <w:divBdr>
        <w:top w:val="none" w:sz="0" w:space="0" w:color="auto"/>
        <w:left w:val="none" w:sz="0" w:space="0" w:color="auto"/>
        <w:bottom w:val="none" w:sz="0" w:space="0" w:color="auto"/>
        <w:right w:val="none" w:sz="0" w:space="0" w:color="auto"/>
      </w:divBdr>
    </w:div>
    <w:div w:id="1174564079">
      <w:bodyDiv w:val="1"/>
      <w:marLeft w:val="0"/>
      <w:marRight w:val="0"/>
      <w:marTop w:val="0"/>
      <w:marBottom w:val="0"/>
      <w:divBdr>
        <w:top w:val="none" w:sz="0" w:space="0" w:color="auto"/>
        <w:left w:val="none" w:sz="0" w:space="0" w:color="auto"/>
        <w:bottom w:val="none" w:sz="0" w:space="0" w:color="auto"/>
        <w:right w:val="none" w:sz="0" w:space="0" w:color="auto"/>
      </w:divBdr>
    </w:div>
    <w:div w:id="1181698254">
      <w:bodyDiv w:val="1"/>
      <w:marLeft w:val="0"/>
      <w:marRight w:val="0"/>
      <w:marTop w:val="0"/>
      <w:marBottom w:val="0"/>
      <w:divBdr>
        <w:top w:val="none" w:sz="0" w:space="0" w:color="auto"/>
        <w:left w:val="none" w:sz="0" w:space="0" w:color="auto"/>
        <w:bottom w:val="none" w:sz="0" w:space="0" w:color="auto"/>
        <w:right w:val="none" w:sz="0" w:space="0" w:color="auto"/>
      </w:divBdr>
    </w:div>
    <w:div w:id="1190145113">
      <w:bodyDiv w:val="1"/>
      <w:marLeft w:val="0"/>
      <w:marRight w:val="0"/>
      <w:marTop w:val="0"/>
      <w:marBottom w:val="0"/>
      <w:divBdr>
        <w:top w:val="none" w:sz="0" w:space="0" w:color="auto"/>
        <w:left w:val="none" w:sz="0" w:space="0" w:color="auto"/>
        <w:bottom w:val="none" w:sz="0" w:space="0" w:color="auto"/>
        <w:right w:val="none" w:sz="0" w:space="0" w:color="auto"/>
      </w:divBdr>
    </w:div>
    <w:div w:id="1215657627">
      <w:bodyDiv w:val="1"/>
      <w:marLeft w:val="0"/>
      <w:marRight w:val="0"/>
      <w:marTop w:val="0"/>
      <w:marBottom w:val="0"/>
      <w:divBdr>
        <w:top w:val="none" w:sz="0" w:space="0" w:color="auto"/>
        <w:left w:val="none" w:sz="0" w:space="0" w:color="auto"/>
        <w:bottom w:val="none" w:sz="0" w:space="0" w:color="auto"/>
        <w:right w:val="none" w:sz="0" w:space="0" w:color="auto"/>
      </w:divBdr>
    </w:div>
    <w:div w:id="1239293828">
      <w:bodyDiv w:val="1"/>
      <w:marLeft w:val="0"/>
      <w:marRight w:val="0"/>
      <w:marTop w:val="0"/>
      <w:marBottom w:val="0"/>
      <w:divBdr>
        <w:top w:val="none" w:sz="0" w:space="0" w:color="auto"/>
        <w:left w:val="none" w:sz="0" w:space="0" w:color="auto"/>
        <w:bottom w:val="none" w:sz="0" w:space="0" w:color="auto"/>
        <w:right w:val="none" w:sz="0" w:space="0" w:color="auto"/>
      </w:divBdr>
    </w:div>
    <w:div w:id="1276254088">
      <w:bodyDiv w:val="1"/>
      <w:marLeft w:val="0"/>
      <w:marRight w:val="0"/>
      <w:marTop w:val="0"/>
      <w:marBottom w:val="0"/>
      <w:divBdr>
        <w:top w:val="none" w:sz="0" w:space="0" w:color="auto"/>
        <w:left w:val="none" w:sz="0" w:space="0" w:color="auto"/>
        <w:bottom w:val="none" w:sz="0" w:space="0" w:color="auto"/>
        <w:right w:val="none" w:sz="0" w:space="0" w:color="auto"/>
      </w:divBdr>
    </w:div>
    <w:div w:id="1319074657">
      <w:bodyDiv w:val="1"/>
      <w:marLeft w:val="0"/>
      <w:marRight w:val="0"/>
      <w:marTop w:val="0"/>
      <w:marBottom w:val="0"/>
      <w:divBdr>
        <w:top w:val="none" w:sz="0" w:space="0" w:color="auto"/>
        <w:left w:val="none" w:sz="0" w:space="0" w:color="auto"/>
        <w:bottom w:val="none" w:sz="0" w:space="0" w:color="auto"/>
        <w:right w:val="none" w:sz="0" w:space="0" w:color="auto"/>
      </w:divBdr>
    </w:div>
    <w:div w:id="1336768474">
      <w:bodyDiv w:val="1"/>
      <w:marLeft w:val="0"/>
      <w:marRight w:val="0"/>
      <w:marTop w:val="0"/>
      <w:marBottom w:val="0"/>
      <w:divBdr>
        <w:top w:val="none" w:sz="0" w:space="0" w:color="auto"/>
        <w:left w:val="none" w:sz="0" w:space="0" w:color="auto"/>
        <w:bottom w:val="none" w:sz="0" w:space="0" w:color="auto"/>
        <w:right w:val="none" w:sz="0" w:space="0" w:color="auto"/>
      </w:divBdr>
    </w:div>
    <w:div w:id="1360350276">
      <w:bodyDiv w:val="1"/>
      <w:marLeft w:val="0"/>
      <w:marRight w:val="0"/>
      <w:marTop w:val="0"/>
      <w:marBottom w:val="0"/>
      <w:divBdr>
        <w:top w:val="none" w:sz="0" w:space="0" w:color="auto"/>
        <w:left w:val="none" w:sz="0" w:space="0" w:color="auto"/>
        <w:bottom w:val="none" w:sz="0" w:space="0" w:color="auto"/>
        <w:right w:val="none" w:sz="0" w:space="0" w:color="auto"/>
      </w:divBdr>
    </w:div>
    <w:div w:id="1373573654">
      <w:bodyDiv w:val="1"/>
      <w:marLeft w:val="0"/>
      <w:marRight w:val="0"/>
      <w:marTop w:val="0"/>
      <w:marBottom w:val="0"/>
      <w:divBdr>
        <w:top w:val="none" w:sz="0" w:space="0" w:color="auto"/>
        <w:left w:val="none" w:sz="0" w:space="0" w:color="auto"/>
        <w:bottom w:val="none" w:sz="0" w:space="0" w:color="auto"/>
        <w:right w:val="none" w:sz="0" w:space="0" w:color="auto"/>
      </w:divBdr>
    </w:div>
    <w:div w:id="1376199064">
      <w:bodyDiv w:val="1"/>
      <w:marLeft w:val="0"/>
      <w:marRight w:val="0"/>
      <w:marTop w:val="0"/>
      <w:marBottom w:val="0"/>
      <w:divBdr>
        <w:top w:val="none" w:sz="0" w:space="0" w:color="auto"/>
        <w:left w:val="none" w:sz="0" w:space="0" w:color="auto"/>
        <w:bottom w:val="none" w:sz="0" w:space="0" w:color="auto"/>
        <w:right w:val="none" w:sz="0" w:space="0" w:color="auto"/>
      </w:divBdr>
    </w:div>
    <w:div w:id="1394816144">
      <w:bodyDiv w:val="1"/>
      <w:marLeft w:val="0"/>
      <w:marRight w:val="0"/>
      <w:marTop w:val="0"/>
      <w:marBottom w:val="0"/>
      <w:divBdr>
        <w:top w:val="none" w:sz="0" w:space="0" w:color="auto"/>
        <w:left w:val="none" w:sz="0" w:space="0" w:color="auto"/>
        <w:bottom w:val="none" w:sz="0" w:space="0" w:color="auto"/>
        <w:right w:val="none" w:sz="0" w:space="0" w:color="auto"/>
      </w:divBdr>
    </w:div>
    <w:div w:id="1395467875">
      <w:bodyDiv w:val="1"/>
      <w:marLeft w:val="0"/>
      <w:marRight w:val="0"/>
      <w:marTop w:val="0"/>
      <w:marBottom w:val="0"/>
      <w:divBdr>
        <w:top w:val="none" w:sz="0" w:space="0" w:color="auto"/>
        <w:left w:val="none" w:sz="0" w:space="0" w:color="auto"/>
        <w:bottom w:val="none" w:sz="0" w:space="0" w:color="auto"/>
        <w:right w:val="none" w:sz="0" w:space="0" w:color="auto"/>
      </w:divBdr>
    </w:div>
    <w:div w:id="1409769117">
      <w:bodyDiv w:val="1"/>
      <w:marLeft w:val="0"/>
      <w:marRight w:val="0"/>
      <w:marTop w:val="0"/>
      <w:marBottom w:val="0"/>
      <w:divBdr>
        <w:top w:val="none" w:sz="0" w:space="0" w:color="auto"/>
        <w:left w:val="none" w:sz="0" w:space="0" w:color="auto"/>
        <w:bottom w:val="none" w:sz="0" w:space="0" w:color="auto"/>
        <w:right w:val="none" w:sz="0" w:space="0" w:color="auto"/>
      </w:divBdr>
    </w:div>
    <w:div w:id="1414357561">
      <w:bodyDiv w:val="1"/>
      <w:marLeft w:val="0"/>
      <w:marRight w:val="0"/>
      <w:marTop w:val="0"/>
      <w:marBottom w:val="0"/>
      <w:divBdr>
        <w:top w:val="none" w:sz="0" w:space="0" w:color="auto"/>
        <w:left w:val="none" w:sz="0" w:space="0" w:color="auto"/>
        <w:bottom w:val="none" w:sz="0" w:space="0" w:color="auto"/>
        <w:right w:val="none" w:sz="0" w:space="0" w:color="auto"/>
      </w:divBdr>
    </w:div>
    <w:div w:id="1432552026">
      <w:bodyDiv w:val="1"/>
      <w:marLeft w:val="0"/>
      <w:marRight w:val="0"/>
      <w:marTop w:val="0"/>
      <w:marBottom w:val="0"/>
      <w:divBdr>
        <w:top w:val="none" w:sz="0" w:space="0" w:color="auto"/>
        <w:left w:val="none" w:sz="0" w:space="0" w:color="auto"/>
        <w:bottom w:val="none" w:sz="0" w:space="0" w:color="auto"/>
        <w:right w:val="none" w:sz="0" w:space="0" w:color="auto"/>
      </w:divBdr>
    </w:div>
    <w:div w:id="1444033618">
      <w:bodyDiv w:val="1"/>
      <w:marLeft w:val="0"/>
      <w:marRight w:val="0"/>
      <w:marTop w:val="0"/>
      <w:marBottom w:val="0"/>
      <w:divBdr>
        <w:top w:val="none" w:sz="0" w:space="0" w:color="auto"/>
        <w:left w:val="none" w:sz="0" w:space="0" w:color="auto"/>
        <w:bottom w:val="none" w:sz="0" w:space="0" w:color="auto"/>
        <w:right w:val="none" w:sz="0" w:space="0" w:color="auto"/>
      </w:divBdr>
    </w:div>
    <w:div w:id="1449354278">
      <w:bodyDiv w:val="1"/>
      <w:marLeft w:val="0"/>
      <w:marRight w:val="0"/>
      <w:marTop w:val="0"/>
      <w:marBottom w:val="0"/>
      <w:divBdr>
        <w:top w:val="none" w:sz="0" w:space="0" w:color="auto"/>
        <w:left w:val="none" w:sz="0" w:space="0" w:color="auto"/>
        <w:bottom w:val="none" w:sz="0" w:space="0" w:color="auto"/>
        <w:right w:val="none" w:sz="0" w:space="0" w:color="auto"/>
      </w:divBdr>
    </w:div>
    <w:div w:id="1449423361">
      <w:bodyDiv w:val="1"/>
      <w:marLeft w:val="0"/>
      <w:marRight w:val="0"/>
      <w:marTop w:val="0"/>
      <w:marBottom w:val="0"/>
      <w:divBdr>
        <w:top w:val="none" w:sz="0" w:space="0" w:color="auto"/>
        <w:left w:val="none" w:sz="0" w:space="0" w:color="auto"/>
        <w:bottom w:val="none" w:sz="0" w:space="0" w:color="auto"/>
        <w:right w:val="none" w:sz="0" w:space="0" w:color="auto"/>
      </w:divBdr>
    </w:div>
    <w:div w:id="1454902471">
      <w:bodyDiv w:val="1"/>
      <w:marLeft w:val="0"/>
      <w:marRight w:val="0"/>
      <w:marTop w:val="0"/>
      <w:marBottom w:val="0"/>
      <w:divBdr>
        <w:top w:val="none" w:sz="0" w:space="0" w:color="auto"/>
        <w:left w:val="none" w:sz="0" w:space="0" w:color="auto"/>
        <w:bottom w:val="none" w:sz="0" w:space="0" w:color="auto"/>
        <w:right w:val="none" w:sz="0" w:space="0" w:color="auto"/>
      </w:divBdr>
    </w:div>
    <w:div w:id="1460419811">
      <w:bodyDiv w:val="1"/>
      <w:marLeft w:val="0"/>
      <w:marRight w:val="0"/>
      <w:marTop w:val="0"/>
      <w:marBottom w:val="0"/>
      <w:divBdr>
        <w:top w:val="none" w:sz="0" w:space="0" w:color="auto"/>
        <w:left w:val="none" w:sz="0" w:space="0" w:color="auto"/>
        <w:bottom w:val="none" w:sz="0" w:space="0" w:color="auto"/>
        <w:right w:val="none" w:sz="0" w:space="0" w:color="auto"/>
      </w:divBdr>
    </w:div>
    <w:div w:id="1485439248">
      <w:bodyDiv w:val="1"/>
      <w:marLeft w:val="0"/>
      <w:marRight w:val="0"/>
      <w:marTop w:val="0"/>
      <w:marBottom w:val="0"/>
      <w:divBdr>
        <w:top w:val="none" w:sz="0" w:space="0" w:color="auto"/>
        <w:left w:val="none" w:sz="0" w:space="0" w:color="auto"/>
        <w:bottom w:val="none" w:sz="0" w:space="0" w:color="auto"/>
        <w:right w:val="none" w:sz="0" w:space="0" w:color="auto"/>
      </w:divBdr>
    </w:div>
    <w:div w:id="1488135385">
      <w:bodyDiv w:val="1"/>
      <w:marLeft w:val="0"/>
      <w:marRight w:val="0"/>
      <w:marTop w:val="0"/>
      <w:marBottom w:val="0"/>
      <w:divBdr>
        <w:top w:val="none" w:sz="0" w:space="0" w:color="auto"/>
        <w:left w:val="none" w:sz="0" w:space="0" w:color="auto"/>
        <w:bottom w:val="none" w:sz="0" w:space="0" w:color="auto"/>
        <w:right w:val="none" w:sz="0" w:space="0" w:color="auto"/>
      </w:divBdr>
    </w:div>
    <w:div w:id="1489709685">
      <w:bodyDiv w:val="1"/>
      <w:marLeft w:val="0"/>
      <w:marRight w:val="0"/>
      <w:marTop w:val="0"/>
      <w:marBottom w:val="0"/>
      <w:divBdr>
        <w:top w:val="none" w:sz="0" w:space="0" w:color="auto"/>
        <w:left w:val="none" w:sz="0" w:space="0" w:color="auto"/>
        <w:bottom w:val="none" w:sz="0" w:space="0" w:color="auto"/>
        <w:right w:val="none" w:sz="0" w:space="0" w:color="auto"/>
      </w:divBdr>
    </w:div>
    <w:div w:id="1490629933">
      <w:bodyDiv w:val="1"/>
      <w:marLeft w:val="0"/>
      <w:marRight w:val="0"/>
      <w:marTop w:val="0"/>
      <w:marBottom w:val="0"/>
      <w:divBdr>
        <w:top w:val="none" w:sz="0" w:space="0" w:color="auto"/>
        <w:left w:val="none" w:sz="0" w:space="0" w:color="auto"/>
        <w:bottom w:val="none" w:sz="0" w:space="0" w:color="auto"/>
        <w:right w:val="none" w:sz="0" w:space="0" w:color="auto"/>
      </w:divBdr>
    </w:div>
    <w:div w:id="1498888735">
      <w:bodyDiv w:val="1"/>
      <w:marLeft w:val="0"/>
      <w:marRight w:val="0"/>
      <w:marTop w:val="0"/>
      <w:marBottom w:val="0"/>
      <w:divBdr>
        <w:top w:val="none" w:sz="0" w:space="0" w:color="auto"/>
        <w:left w:val="none" w:sz="0" w:space="0" w:color="auto"/>
        <w:bottom w:val="none" w:sz="0" w:space="0" w:color="auto"/>
        <w:right w:val="none" w:sz="0" w:space="0" w:color="auto"/>
      </w:divBdr>
    </w:div>
    <w:div w:id="1505781974">
      <w:bodyDiv w:val="1"/>
      <w:marLeft w:val="0"/>
      <w:marRight w:val="0"/>
      <w:marTop w:val="0"/>
      <w:marBottom w:val="0"/>
      <w:divBdr>
        <w:top w:val="none" w:sz="0" w:space="0" w:color="auto"/>
        <w:left w:val="none" w:sz="0" w:space="0" w:color="auto"/>
        <w:bottom w:val="none" w:sz="0" w:space="0" w:color="auto"/>
        <w:right w:val="none" w:sz="0" w:space="0" w:color="auto"/>
      </w:divBdr>
    </w:div>
    <w:div w:id="1549534002">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70072429">
      <w:bodyDiv w:val="1"/>
      <w:marLeft w:val="0"/>
      <w:marRight w:val="0"/>
      <w:marTop w:val="0"/>
      <w:marBottom w:val="0"/>
      <w:divBdr>
        <w:top w:val="none" w:sz="0" w:space="0" w:color="auto"/>
        <w:left w:val="none" w:sz="0" w:space="0" w:color="auto"/>
        <w:bottom w:val="none" w:sz="0" w:space="0" w:color="auto"/>
        <w:right w:val="none" w:sz="0" w:space="0" w:color="auto"/>
      </w:divBdr>
    </w:div>
    <w:div w:id="1572959524">
      <w:bodyDiv w:val="1"/>
      <w:marLeft w:val="0"/>
      <w:marRight w:val="0"/>
      <w:marTop w:val="0"/>
      <w:marBottom w:val="0"/>
      <w:divBdr>
        <w:top w:val="none" w:sz="0" w:space="0" w:color="auto"/>
        <w:left w:val="none" w:sz="0" w:space="0" w:color="auto"/>
        <w:bottom w:val="none" w:sz="0" w:space="0" w:color="auto"/>
        <w:right w:val="none" w:sz="0" w:space="0" w:color="auto"/>
      </w:divBdr>
    </w:div>
    <w:div w:id="1578242210">
      <w:bodyDiv w:val="1"/>
      <w:marLeft w:val="0"/>
      <w:marRight w:val="0"/>
      <w:marTop w:val="0"/>
      <w:marBottom w:val="0"/>
      <w:divBdr>
        <w:top w:val="none" w:sz="0" w:space="0" w:color="auto"/>
        <w:left w:val="none" w:sz="0" w:space="0" w:color="auto"/>
        <w:bottom w:val="none" w:sz="0" w:space="0" w:color="auto"/>
        <w:right w:val="none" w:sz="0" w:space="0" w:color="auto"/>
      </w:divBdr>
    </w:div>
    <w:div w:id="1579557744">
      <w:bodyDiv w:val="1"/>
      <w:marLeft w:val="0"/>
      <w:marRight w:val="0"/>
      <w:marTop w:val="0"/>
      <w:marBottom w:val="0"/>
      <w:divBdr>
        <w:top w:val="none" w:sz="0" w:space="0" w:color="auto"/>
        <w:left w:val="none" w:sz="0" w:space="0" w:color="auto"/>
        <w:bottom w:val="none" w:sz="0" w:space="0" w:color="auto"/>
        <w:right w:val="none" w:sz="0" w:space="0" w:color="auto"/>
      </w:divBdr>
    </w:div>
    <w:div w:id="1590582613">
      <w:bodyDiv w:val="1"/>
      <w:marLeft w:val="0"/>
      <w:marRight w:val="0"/>
      <w:marTop w:val="0"/>
      <w:marBottom w:val="0"/>
      <w:divBdr>
        <w:top w:val="none" w:sz="0" w:space="0" w:color="auto"/>
        <w:left w:val="none" w:sz="0" w:space="0" w:color="auto"/>
        <w:bottom w:val="none" w:sz="0" w:space="0" w:color="auto"/>
        <w:right w:val="none" w:sz="0" w:space="0" w:color="auto"/>
      </w:divBdr>
    </w:div>
    <w:div w:id="1629775160">
      <w:bodyDiv w:val="1"/>
      <w:marLeft w:val="0"/>
      <w:marRight w:val="0"/>
      <w:marTop w:val="0"/>
      <w:marBottom w:val="0"/>
      <w:divBdr>
        <w:top w:val="none" w:sz="0" w:space="0" w:color="auto"/>
        <w:left w:val="none" w:sz="0" w:space="0" w:color="auto"/>
        <w:bottom w:val="none" w:sz="0" w:space="0" w:color="auto"/>
        <w:right w:val="none" w:sz="0" w:space="0" w:color="auto"/>
      </w:divBdr>
    </w:div>
    <w:div w:id="1631591707">
      <w:bodyDiv w:val="1"/>
      <w:marLeft w:val="0"/>
      <w:marRight w:val="0"/>
      <w:marTop w:val="0"/>
      <w:marBottom w:val="0"/>
      <w:divBdr>
        <w:top w:val="none" w:sz="0" w:space="0" w:color="auto"/>
        <w:left w:val="none" w:sz="0" w:space="0" w:color="auto"/>
        <w:bottom w:val="none" w:sz="0" w:space="0" w:color="auto"/>
        <w:right w:val="none" w:sz="0" w:space="0" w:color="auto"/>
      </w:divBdr>
    </w:div>
    <w:div w:id="1633708674">
      <w:bodyDiv w:val="1"/>
      <w:marLeft w:val="0"/>
      <w:marRight w:val="0"/>
      <w:marTop w:val="0"/>
      <w:marBottom w:val="0"/>
      <w:divBdr>
        <w:top w:val="none" w:sz="0" w:space="0" w:color="auto"/>
        <w:left w:val="none" w:sz="0" w:space="0" w:color="auto"/>
        <w:bottom w:val="none" w:sz="0" w:space="0" w:color="auto"/>
        <w:right w:val="none" w:sz="0" w:space="0" w:color="auto"/>
      </w:divBdr>
    </w:div>
    <w:div w:id="1634746366">
      <w:bodyDiv w:val="1"/>
      <w:marLeft w:val="0"/>
      <w:marRight w:val="0"/>
      <w:marTop w:val="0"/>
      <w:marBottom w:val="0"/>
      <w:divBdr>
        <w:top w:val="none" w:sz="0" w:space="0" w:color="auto"/>
        <w:left w:val="none" w:sz="0" w:space="0" w:color="auto"/>
        <w:bottom w:val="none" w:sz="0" w:space="0" w:color="auto"/>
        <w:right w:val="none" w:sz="0" w:space="0" w:color="auto"/>
      </w:divBdr>
    </w:div>
    <w:div w:id="1656030541">
      <w:bodyDiv w:val="1"/>
      <w:marLeft w:val="0"/>
      <w:marRight w:val="0"/>
      <w:marTop w:val="0"/>
      <w:marBottom w:val="0"/>
      <w:divBdr>
        <w:top w:val="none" w:sz="0" w:space="0" w:color="auto"/>
        <w:left w:val="none" w:sz="0" w:space="0" w:color="auto"/>
        <w:bottom w:val="none" w:sz="0" w:space="0" w:color="auto"/>
        <w:right w:val="none" w:sz="0" w:space="0" w:color="auto"/>
      </w:divBdr>
    </w:div>
    <w:div w:id="1666205625">
      <w:bodyDiv w:val="1"/>
      <w:marLeft w:val="0"/>
      <w:marRight w:val="0"/>
      <w:marTop w:val="0"/>
      <w:marBottom w:val="0"/>
      <w:divBdr>
        <w:top w:val="none" w:sz="0" w:space="0" w:color="auto"/>
        <w:left w:val="none" w:sz="0" w:space="0" w:color="auto"/>
        <w:bottom w:val="none" w:sz="0" w:space="0" w:color="auto"/>
        <w:right w:val="none" w:sz="0" w:space="0" w:color="auto"/>
      </w:divBdr>
    </w:div>
    <w:div w:id="1697266098">
      <w:bodyDiv w:val="1"/>
      <w:marLeft w:val="0"/>
      <w:marRight w:val="0"/>
      <w:marTop w:val="0"/>
      <w:marBottom w:val="0"/>
      <w:divBdr>
        <w:top w:val="none" w:sz="0" w:space="0" w:color="auto"/>
        <w:left w:val="none" w:sz="0" w:space="0" w:color="auto"/>
        <w:bottom w:val="none" w:sz="0" w:space="0" w:color="auto"/>
        <w:right w:val="none" w:sz="0" w:space="0" w:color="auto"/>
      </w:divBdr>
    </w:div>
    <w:div w:id="1698384251">
      <w:bodyDiv w:val="1"/>
      <w:marLeft w:val="0"/>
      <w:marRight w:val="0"/>
      <w:marTop w:val="0"/>
      <w:marBottom w:val="0"/>
      <w:divBdr>
        <w:top w:val="none" w:sz="0" w:space="0" w:color="auto"/>
        <w:left w:val="none" w:sz="0" w:space="0" w:color="auto"/>
        <w:bottom w:val="none" w:sz="0" w:space="0" w:color="auto"/>
        <w:right w:val="none" w:sz="0" w:space="0" w:color="auto"/>
      </w:divBdr>
    </w:div>
    <w:div w:id="1708946676">
      <w:bodyDiv w:val="1"/>
      <w:marLeft w:val="0"/>
      <w:marRight w:val="0"/>
      <w:marTop w:val="0"/>
      <w:marBottom w:val="0"/>
      <w:divBdr>
        <w:top w:val="none" w:sz="0" w:space="0" w:color="auto"/>
        <w:left w:val="none" w:sz="0" w:space="0" w:color="auto"/>
        <w:bottom w:val="none" w:sz="0" w:space="0" w:color="auto"/>
        <w:right w:val="none" w:sz="0" w:space="0" w:color="auto"/>
      </w:divBdr>
    </w:div>
    <w:div w:id="1719739464">
      <w:bodyDiv w:val="1"/>
      <w:marLeft w:val="0"/>
      <w:marRight w:val="0"/>
      <w:marTop w:val="0"/>
      <w:marBottom w:val="0"/>
      <w:divBdr>
        <w:top w:val="none" w:sz="0" w:space="0" w:color="auto"/>
        <w:left w:val="none" w:sz="0" w:space="0" w:color="auto"/>
        <w:bottom w:val="none" w:sz="0" w:space="0" w:color="auto"/>
        <w:right w:val="none" w:sz="0" w:space="0" w:color="auto"/>
      </w:divBdr>
    </w:div>
    <w:div w:id="1771781424">
      <w:bodyDiv w:val="1"/>
      <w:marLeft w:val="0"/>
      <w:marRight w:val="0"/>
      <w:marTop w:val="0"/>
      <w:marBottom w:val="0"/>
      <w:divBdr>
        <w:top w:val="none" w:sz="0" w:space="0" w:color="auto"/>
        <w:left w:val="none" w:sz="0" w:space="0" w:color="auto"/>
        <w:bottom w:val="none" w:sz="0" w:space="0" w:color="auto"/>
        <w:right w:val="none" w:sz="0" w:space="0" w:color="auto"/>
      </w:divBdr>
    </w:div>
    <w:div w:id="1791050376">
      <w:bodyDiv w:val="1"/>
      <w:marLeft w:val="0"/>
      <w:marRight w:val="0"/>
      <w:marTop w:val="0"/>
      <w:marBottom w:val="0"/>
      <w:divBdr>
        <w:top w:val="none" w:sz="0" w:space="0" w:color="auto"/>
        <w:left w:val="none" w:sz="0" w:space="0" w:color="auto"/>
        <w:bottom w:val="none" w:sz="0" w:space="0" w:color="auto"/>
        <w:right w:val="none" w:sz="0" w:space="0" w:color="auto"/>
      </w:divBdr>
    </w:div>
    <w:div w:id="1809129457">
      <w:bodyDiv w:val="1"/>
      <w:marLeft w:val="0"/>
      <w:marRight w:val="0"/>
      <w:marTop w:val="0"/>
      <w:marBottom w:val="0"/>
      <w:divBdr>
        <w:top w:val="none" w:sz="0" w:space="0" w:color="auto"/>
        <w:left w:val="none" w:sz="0" w:space="0" w:color="auto"/>
        <w:bottom w:val="none" w:sz="0" w:space="0" w:color="auto"/>
        <w:right w:val="none" w:sz="0" w:space="0" w:color="auto"/>
      </w:divBdr>
    </w:div>
    <w:div w:id="1810980382">
      <w:bodyDiv w:val="1"/>
      <w:marLeft w:val="0"/>
      <w:marRight w:val="0"/>
      <w:marTop w:val="0"/>
      <w:marBottom w:val="0"/>
      <w:divBdr>
        <w:top w:val="none" w:sz="0" w:space="0" w:color="auto"/>
        <w:left w:val="none" w:sz="0" w:space="0" w:color="auto"/>
        <w:bottom w:val="none" w:sz="0" w:space="0" w:color="auto"/>
        <w:right w:val="none" w:sz="0" w:space="0" w:color="auto"/>
      </w:divBdr>
    </w:div>
    <w:div w:id="1832795867">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44933579">
      <w:bodyDiv w:val="1"/>
      <w:marLeft w:val="0"/>
      <w:marRight w:val="0"/>
      <w:marTop w:val="0"/>
      <w:marBottom w:val="0"/>
      <w:divBdr>
        <w:top w:val="none" w:sz="0" w:space="0" w:color="auto"/>
        <w:left w:val="none" w:sz="0" w:space="0" w:color="auto"/>
        <w:bottom w:val="none" w:sz="0" w:space="0" w:color="auto"/>
        <w:right w:val="none" w:sz="0" w:space="0" w:color="auto"/>
      </w:divBdr>
    </w:div>
    <w:div w:id="1904175321">
      <w:bodyDiv w:val="1"/>
      <w:marLeft w:val="0"/>
      <w:marRight w:val="0"/>
      <w:marTop w:val="0"/>
      <w:marBottom w:val="0"/>
      <w:divBdr>
        <w:top w:val="none" w:sz="0" w:space="0" w:color="auto"/>
        <w:left w:val="none" w:sz="0" w:space="0" w:color="auto"/>
        <w:bottom w:val="none" w:sz="0" w:space="0" w:color="auto"/>
        <w:right w:val="none" w:sz="0" w:space="0" w:color="auto"/>
      </w:divBdr>
    </w:div>
    <w:div w:id="1909680756">
      <w:bodyDiv w:val="1"/>
      <w:marLeft w:val="0"/>
      <w:marRight w:val="0"/>
      <w:marTop w:val="0"/>
      <w:marBottom w:val="0"/>
      <w:divBdr>
        <w:top w:val="none" w:sz="0" w:space="0" w:color="auto"/>
        <w:left w:val="none" w:sz="0" w:space="0" w:color="auto"/>
        <w:bottom w:val="none" w:sz="0" w:space="0" w:color="auto"/>
        <w:right w:val="none" w:sz="0" w:space="0" w:color="auto"/>
      </w:divBdr>
    </w:div>
    <w:div w:id="1913468191">
      <w:bodyDiv w:val="1"/>
      <w:marLeft w:val="0"/>
      <w:marRight w:val="0"/>
      <w:marTop w:val="0"/>
      <w:marBottom w:val="0"/>
      <w:divBdr>
        <w:top w:val="none" w:sz="0" w:space="0" w:color="auto"/>
        <w:left w:val="none" w:sz="0" w:space="0" w:color="auto"/>
        <w:bottom w:val="none" w:sz="0" w:space="0" w:color="auto"/>
        <w:right w:val="none" w:sz="0" w:space="0" w:color="auto"/>
      </w:divBdr>
    </w:div>
    <w:div w:id="1924102073">
      <w:bodyDiv w:val="1"/>
      <w:marLeft w:val="0"/>
      <w:marRight w:val="0"/>
      <w:marTop w:val="0"/>
      <w:marBottom w:val="0"/>
      <w:divBdr>
        <w:top w:val="none" w:sz="0" w:space="0" w:color="auto"/>
        <w:left w:val="none" w:sz="0" w:space="0" w:color="auto"/>
        <w:bottom w:val="none" w:sz="0" w:space="0" w:color="auto"/>
        <w:right w:val="none" w:sz="0" w:space="0" w:color="auto"/>
      </w:divBdr>
    </w:div>
    <w:div w:id="1925801392">
      <w:bodyDiv w:val="1"/>
      <w:marLeft w:val="0"/>
      <w:marRight w:val="0"/>
      <w:marTop w:val="0"/>
      <w:marBottom w:val="0"/>
      <w:divBdr>
        <w:top w:val="none" w:sz="0" w:space="0" w:color="auto"/>
        <w:left w:val="none" w:sz="0" w:space="0" w:color="auto"/>
        <w:bottom w:val="none" w:sz="0" w:space="0" w:color="auto"/>
        <w:right w:val="none" w:sz="0" w:space="0" w:color="auto"/>
      </w:divBdr>
    </w:div>
    <w:div w:id="1949312805">
      <w:bodyDiv w:val="1"/>
      <w:marLeft w:val="0"/>
      <w:marRight w:val="0"/>
      <w:marTop w:val="0"/>
      <w:marBottom w:val="0"/>
      <w:divBdr>
        <w:top w:val="none" w:sz="0" w:space="0" w:color="auto"/>
        <w:left w:val="none" w:sz="0" w:space="0" w:color="auto"/>
        <w:bottom w:val="none" w:sz="0" w:space="0" w:color="auto"/>
        <w:right w:val="none" w:sz="0" w:space="0" w:color="auto"/>
      </w:divBdr>
    </w:div>
    <w:div w:id="1950357571">
      <w:bodyDiv w:val="1"/>
      <w:marLeft w:val="0"/>
      <w:marRight w:val="0"/>
      <w:marTop w:val="0"/>
      <w:marBottom w:val="0"/>
      <w:divBdr>
        <w:top w:val="none" w:sz="0" w:space="0" w:color="auto"/>
        <w:left w:val="none" w:sz="0" w:space="0" w:color="auto"/>
        <w:bottom w:val="none" w:sz="0" w:space="0" w:color="auto"/>
        <w:right w:val="none" w:sz="0" w:space="0" w:color="auto"/>
      </w:divBdr>
    </w:div>
    <w:div w:id="1959750619">
      <w:bodyDiv w:val="1"/>
      <w:marLeft w:val="0"/>
      <w:marRight w:val="0"/>
      <w:marTop w:val="0"/>
      <w:marBottom w:val="0"/>
      <w:divBdr>
        <w:top w:val="none" w:sz="0" w:space="0" w:color="auto"/>
        <w:left w:val="none" w:sz="0" w:space="0" w:color="auto"/>
        <w:bottom w:val="none" w:sz="0" w:space="0" w:color="auto"/>
        <w:right w:val="none" w:sz="0" w:space="0" w:color="auto"/>
      </w:divBdr>
    </w:div>
    <w:div w:id="1984845519">
      <w:bodyDiv w:val="1"/>
      <w:marLeft w:val="0"/>
      <w:marRight w:val="0"/>
      <w:marTop w:val="0"/>
      <w:marBottom w:val="0"/>
      <w:divBdr>
        <w:top w:val="none" w:sz="0" w:space="0" w:color="auto"/>
        <w:left w:val="none" w:sz="0" w:space="0" w:color="auto"/>
        <w:bottom w:val="none" w:sz="0" w:space="0" w:color="auto"/>
        <w:right w:val="none" w:sz="0" w:space="0" w:color="auto"/>
      </w:divBdr>
    </w:div>
    <w:div w:id="1998066598">
      <w:bodyDiv w:val="1"/>
      <w:marLeft w:val="0"/>
      <w:marRight w:val="0"/>
      <w:marTop w:val="0"/>
      <w:marBottom w:val="0"/>
      <w:divBdr>
        <w:top w:val="none" w:sz="0" w:space="0" w:color="auto"/>
        <w:left w:val="none" w:sz="0" w:space="0" w:color="auto"/>
        <w:bottom w:val="none" w:sz="0" w:space="0" w:color="auto"/>
        <w:right w:val="none" w:sz="0" w:space="0" w:color="auto"/>
      </w:divBdr>
    </w:div>
    <w:div w:id="2001882296">
      <w:bodyDiv w:val="1"/>
      <w:marLeft w:val="0"/>
      <w:marRight w:val="0"/>
      <w:marTop w:val="0"/>
      <w:marBottom w:val="0"/>
      <w:divBdr>
        <w:top w:val="none" w:sz="0" w:space="0" w:color="auto"/>
        <w:left w:val="none" w:sz="0" w:space="0" w:color="auto"/>
        <w:bottom w:val="none" w:sz="0" w:space="0" w:color="auto"/>
        <w:right w:val="none" w:sz="0" w:space="0" w:color="auto"/>
      </w:divBdr>
    </w:div>
    <w:div w:id="2014254998">
      <w:bodyDiv w:val="1"/>
      <w:marLeft w:val="0"/>
      <w:marRight w:val="0"/>
      <w:marTop w:val="0"/>
      <w:marBottom w:val="0"/>
      <w:divBdr>
        <w:top w:val="none" w:sz="0" w:space="0" w:color="auto"/>
        <w:left w:val="none" w:sz="0" w:space="0" w:color="auto"/>
        <w:bottom w:val="none" w:sz="0" w:space="0" w:color="auto"/>
        <w:right w:val="none" w:sz="0" w:space="0" w:color="auto"/>
      </w:divBdr>
    </w:div>
    <w:div w:id="2024281395">
      <w:bodyDiv w:val="1"/>
      <w:marLeft w:val="0"/>
      <w:marRight w:val="0"/>
      <w:marTop w:val="0"/>
      <w:marBottom w:val="0"/>
      <w:divBdr>
        <w:top w:val="none" w:sz="0" w:space="0" w:color="auto"/>
        <w:left w:val="none" w:sz="0" w:space="0" w:color="auto"/>
        <w:bottom w:val="none" w:sz="0" w:space="0" w:color="auto"/>
        <w:right w:val="none" w:sz="0" w:space="0" w:color="auto"/>
      </w:divBdr>
    </w:div>
    <w:div w:id="2024896617">
      <w:bodyDiv w:val="1"/>
      <w:marLeft w:val="0"/>
      <w:marRight w:val="0"/>
      <w:marTop w:val="0"/>
      <w:marBottom w:val="0"/>
      <w:divBdr>
        <w:top w:val="none" w:sz="0" w:space="0" w:color="auto"/>
        <w:left w:val="none" w:sz="0" w:space="0" w:color="auto"/>
        <w:bottom w:val="none" w:sz="0" w:space="0" w:color="auto"/>
        <w:right w:val="none" w:sz="0" w:space="0" w:color="auto"/>
      </w:divBdr>
    </w:div>
    <w:div w:id="2037274265">
      <w:bodyDiv w:val="1"/>
      <w:marLeft w:val="0"/>
      <w:marRight w:val="0"/>
      <w:marTop w:val="0"/>
      <w:marBottom w:val="0"/>
      <w:divBdr>
        <w:top w:val="none" w:sz="0" w:space="0" w:color="auto"/>
        <w:left w:val="none" w:sz="0" w:space="0" w:color="auto"/>
        <w:bottom w:val="none" w:sz="0" w:space="0" w:color="auto"/>
        <w:right w:val="none" w:sz="0" w:space="0" w:color="auto"/>
      </w:divBdr>
    </w:div>
    <w:div w:id="2049186152">
      <w:bodyDiv w:val="1"/>
      <w:marLeft w:val="0"/>
      <w:marRight w:val="0"/>
      <w:marTop w:val="0"/>
      <w:marBottom w:val="0"/>
      <w:divBdr>
        <w:top w:val="none" w:sz="0" w:space="0" w:color="auto"/>
        <w:left w:val="none" w:sz="0" w:space="0" w:color="auto"/>
        <w:bottom w:val="none" w:sz="0" w:space="0" w:color="auto"/>
        <w:right w:val="none" w:sz="0" w:space="0" w:color="auto"/>
      </w:divBdr>
    </w:div>
    <w:div w:id="2065831023">
      <w:bodyDiv w:val="1"/>
      <w:marLeft w:val="0"/>
      <w:marRight w:val="0"/>
      <w:marTop w:val="0"/>
      <w:marBottom w:val="0"/>
      <w:divBdr>
        <w:top w:val="none" w:sz="0" w:space="0" w:color="auto"/>
        <w:left w:val="none" w:sz="0" w:space="0" w:color="auto"/>
        <w:bottom w:val="none" w:sz="0" w:space="0" w:color="auto"/>
        <w:right w:val="none" w:sz="0" w:space="0" w:color="auto"/>
      </w:divBdr>
    </w:div>
    <w:div w:id="2080668721">
      <w:bodyDiv w:val="1"/>
      <w:marLeft w:val="0"/>
      <w:marRight w:val="0"/>
      <w:marTop w:val="0"/>
      <w:marBottom w:val="0"/>
      <w:divBdr>
        <w:top w:val="none" w:sz="0" w:space="0" w:color="auto"/>
        <w:left w:val="none" w:sz="0" w:space="0" w:color="auto"/>
        <w:bottom w:val="none" w:sz="0" w:space="0" w:color="auto"/>
        <w:right w:val="none" w:sz="0" w:space="0" w:color="auto"/>
      </w:divBdr>
    </w:div>
    <w:div w:id="2085099185">
      <w:bodyDiv w:val="1"/>
      <w:marLeft w:val="0"/>
      <w:marRight w:val="0"/>
      <w:marTop w:val="0"/>
      <w:marBottom w:val="0"/>
      <w:divBdr>
        <w:top w:val="none" w:sz="0" w:space="0" w:color="auto"/>
        <w:left w:val="none" w:sz="0" w:space="0" w:color="auto"/>
        <w:bottom w:val="none" w:sz="0" w:space="0" w:color="auto"/>
        <w:right w:val="none" w:sz="0" w:space="0" w:color="auto"/>
      </w:divBdr>
    </w:div>
    <w:div w:id="2090813057">
      <w:bodyDiv w:val="1"/>
      <w:marLeft w:val="0"/>
      <w:marRight w:val="0"/>
      <w:marTop w:val="0"/>
      <w:marBottom w:val="0"/>
      <w:divBdr>
        <w:top w:val="none" w:sz="0" w:space="0" w:color="auto"/>
        <w:left w:val="none" w:sz="0" w:space="0" w:color="auto"/>
        <w:bottom w:val="none" w:sz="0" w:space="0" w:color="auto"/>
        <w:right w:val="none" w:sz="0" w:space="0" w:color="auto"/>
      </w:divBdr>
    </w:div>
    <w:div w:id="2106488249">
      <w:bodyDiv w:val="1"/>
      <w:marLeft w:val="0"/>
      <w:marRight w:val="0"/>
      <w:marTop w:val="0"/>
      <w:marBottom w:val="0"/>
      <w:divBdr>
        <w:top w:val="none" w:sz="0" w:space="0" w:color="auto"/>
        <w:left w:val="none" w:sz="0" w:space="0" w:color="auto"/>
        <w:bottom w:val="none" w:sz="0" w:space="0" w:color="auto"/>
        <w:right w:val="none" w:sz="0" w:space="0" w:color="auto"/>
      </w:divBdr>
    </w:div>
    <w:div w:id="2108427067">
      <w:bodyDiv w:val="1"/>
      <w:marLeft w:val="0"/>
      <w:marRight w:val="0"/>
      <w:marTop w:val="0"/>
      <w:marBottom w:val="0"/>
      <w:divBdr>
        <w:top w:val="none" w:sz="0" w:space="0" w:color="auto"/>
        <w:left w:val="none" w:sz="0" w:space="0" w:color="auto"/>
        <w:bottom w:val="none" w:sz="0" w:space="0" w:color="auto"/>
        <w:right w:val="none" w:sz="0" w:space="0" w:color="auto"/>
      </w:divBdr>
    </w:div>
    <w:div w:id="2127382872">
      <w:bodyDiv w:val="1"/>
      <w:marLeft w:val="0"/>
      <w:marRight w:val="0"/>
      <w:marTop w:val="0"/>
      <w:marBottom w:val="0"/>
      <w:divBdr>
        <w:top w:val="none" w:sz="0" w:space="0" w:color="auto"/>
        <w:left w:val="none" w:sz="0" w:space="0" w:color="auto"/>
        <w:bottom w:val="none" w:sz="0" w:space="0" w:color="auto"/>
        <w:right w:val="none" w:sz="0" w:space="0" w:color="auto"/>
      </w:divBdr>
    </w:div>
    <w:div w:id="2135564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emf"/><Relationship Id="rId26" Type="http://schemas.openxmlformats.org/officeDocument/2006/relationships/image" Target="media/image10.emf"/><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image" Target="media/image18.emf"/><Relationship Id="rId42" Type="http://schemas.openxmlformats.org/officeDocument/2006/relationships/image" Target="media/image26.emf"/><Relationship Id="rId47" Type="http://schemas.openxmlformats.org/officeDocument/2006/relationships/image" Target="media/image31.png"/><Relationship Id="rId50" Type="http://schemas.openxmlformats.org/officeDocument/2006/relationships/image" Target="media/image34.emf"/><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3.emf"/><Relationship Id="rId25" Type="http://schemas.openxmlformats.org/officeDocument/2006/relationships/image" Target="media/image9.emf"/><Relationship Id="rId33" Type="http://schemas.openxmlformats.org/officeDocument/2006/relationships/image" Target="media/image17.emf"/><Relationship Id="rId38" Type="http://schemas.openxmlformats.org/officeDocument/2006/relationships/image" Target="media/image22.png"/><Relationship Id="rId46"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footer" Target="footer4.xml"/><Relationship Id="rId29" Type="http://schemas.openxmlformats.org/officeDocument/2006/relationships/image" Target="media/image13.emf"/><Relationship Id="rId41"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8.emf"/><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image" Target="media/image24.emf"/><Relationship Id="rId45" Type="http://schemas.openxmlformats.org/officeDocument/2006/relationships/image" Target="media/image29.emf"/><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image" Target="media/image7.emf"/><Relationship Id="rId28" Type="http://schemas.openxmlformats.org/officeDocument/2006/relationships/image" Target="media/image12.emf"/><Relationship Id="rId36" Type="http://schemas.openxmlformats.org/officeDocument/2006/relationships/image" Target="media/image20.emf"/><Relationship Id="rId49" Type="http://schemas.openxmlformats.org/officeDocument/2006/relationships/image" Target="media/image33.emf"/><Relationship Id="rId10" Type="http://schemas.openxmlformats.org/officeDocument/2006/relationships/footer" Target="footer2.xml"/><Relationship Id="rId19" Type="http://schemas.openxmlformats.org/officeDocument/2006/relationships/header" Target="header5.xml"/><Relationship Id="rId31" Type="http://schemas.openxmlformats.org/officeDocument/2006/relationships/image" Target="media/image15.emf"/><Relationship Id="rId44" Type="http://schemas.openxmlformats.org/officeDocument/2006/relationships/image" Target="media/image28.emf"/><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6.emf"/><Relationship Id="rId27" Type="http://schemas.openxmlformats.org/officeDocument/2006/relationships/image" Target="media/image11.emf"/><Relationship Id="rId30" Type="http://schemas.openxmlformats.org/officeDocument/2006/relationships/image" Target="media/image14.emf"/><Relationship Id="rId35" Type="http://schemas.openxmlformats.org/officeDocument/2006/relationships/image" Target="media/image19.emf"/><Relationship Id="rId43" Type="http://schemas.openxmlformats.org/officeDocument/2006/relationships/image" Target="media/image27.emf"/><Relationship Id="rId48" Type="http://schemas.openxmlformats.org/officeDocument/2006/relationships/image" Target="media/image32.emf"/><Relationship Id="rId8" Type="http://schemas.openxmlformats.org/officeDocument/2006/relationships/header" Target="header1.xml"/><Relationship Id="rId51" Type="http://schemas.openxmlformats.org/officeDocument/2006/relationships/image" Target="media/image35.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856E1E-2F7B-4D95-97F1-AA8A6A91344C}">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ZMOutlook</vt:lpwstr>
  </property>
  <property fmtid="{D5CDD505-2E9C-101B-9397-08002B2CF9AE}" pid="3" name="SizeBefore">
    <vt:lpwstr>274967</vt:lpwstr>
  </property>
  <property fmtid="{D5CDD505-2E9C-101B-9397-08002B2CF9AE}" pid="4" name="OptimizationTime">
    <vt:lpwstr>20170510_1730</vt:lpwstr>
  </property>
</Properties>
</file>

<file path=docProps/app.xml><?xml version="1.0" encoding="utf-8"?>
<Properties xmlns="http://schemas.openxmlformats.org/officeDocument/2006/extended-properties" xmlns:vt="http://schemas.openxmlformats.org/officeDocument/2006/docPropsVTypes">
  <Template>Report.dot</Template>
  <TotalTime>0</TotalTime>
  <Pages>1</Pages>
  <Words>3287</Words>
  <Characters>18739</Characters>
  <Application>Microsoft Office Word</Application>
  <DocSecurity>0</DocSecurity>
  <Lines>156</Lines>
  <Paragraphs>43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21983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Lubos Pikna</cp:lastModifiedBy>
  <cp:revision>3</cp:revision>
  <cp:lastPrinted>2016-05-18T13:48:00Z</cp:lastPrinted>
  <dcterms:created xsi:type="dcterms:W3CDTF">2017-05-10T15:29:00Z</dcterms:created>
  <dcterms:modified xsi:type="dcterms:W3CDTF">2017-05-10T15:29:00Z</dcterms:modified>
</cp:coreProperties>
</file>