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Poznámky </w:t>
      </w:r>
      <w:proofErr w:type="spellStart"/>
      <w:r>
        <w:rPr>
          <w:rFonts w:ascii="Calibri" w:eastAsia="Calibri" w:hAnsi="Calibri" w:cs="Calibri"/>
          <w:b/>
        </w:rPr>
        <w:t>Úč</w:t>
      </w:r>
      <w:proofErr w:type="spellEnd"/>
      <w:r>
        <w:rPr>
          <w:rFonts w:ascii="Calibri" w:eastAsia="Calibri" w:hAnsi="Calibri" w:cs="Calibri"/>
          <w:b/>
        </w:rPr>
        <w:t xml:space="preserve"> MÚJ 3-01            IČO :     50037293                         DIČ : 2120151341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Všeobecné údaje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Názov PO: ORION SK s.r.o.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Sídlo:         </w:t>
      </w:r>
      <w:proofErr w:type="spellStart"/>
      <w:r>
        <w:rPr>
          <w:rFonts w:ascii="Calibri" w:eastAsia="Calibri" w:hAnsi="Calibri" w:cs="Calibri"/>
        </w:rPr>
        <w:t>Lichnerova</w:t>
      </w:r>
      <w:proofErr w:type="spellEnd"/>
      <w:r>
        <w:rPr>
          <w:rFonts w:ascii="Calibri" w:eastAsia="Calibri" w:hAnsi="Calibri" w:cs="Calibri"/>
        </w:rPr>
        <w:t xml:space="preserve"> 8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903 01  Senec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Založenie spoločnosti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Spolo</w:t>
      </w:r>
      <w:r>
        <w:rPr>
          <w:rFonts w:ascii="Calibri" w:eastAsia="Calibri" w:hAnsi="Calibri" w:cs="Calibri"/>
          <w:b/>
        </w:rPr>
        <w:t>čnosť s ručením obmedzeným bola založená formou zakladateľskej listiny zo dňa 21.10.2015 na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Obchodnom súde Bratislava I.  Odd. : </w:t>
      </w:r>
      <w:proofErr w:type="spellStart"/>
      <w:r>
        <w:rPr>
          <w:rFonts w:ascii="Calibri" w:eastAsia="Calibri" w:hAnsi="Calibri" w:cs="Calibri"/>
          <w:b/>
        </w:rPr>
        <w:t>Sro</w:t>
      </w:r>
      <w:proofErr w:type="spellEnd"/>
      <w:r>
        <w:rPr>
          <w:rFonts w:ascii="Calibri" w:eastAsia="Calibri" w:hAnsi="Calibri" w:cs="Calibri"/>
          <w:b/>
        </w:rPr>
        <w:t>, v zozname výpisov č. B-8845/15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 xml:space="preserve"> vložka č. : 107269/B 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Deň zápisu: 06.11.2015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Právny dôvod na zostavenie účtovnej závierky</w:t>
      </w:r>
      <w:r>
        <w:rPr>
          <w:rFonts w:ascii="Calibri" w:eastAsia="Calibri" w:hAnsi="Calibri" w:cs="Calibri"/>
          <w:b/>
          <w:sz w:val="24"/>
        </w:rPr>
        <w:t>: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Účtovná závierka Spoločnosti k 31.12.2016 je zostavená ako riadna účtovná závierka pre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účtovné jednotky v zmysle zákona o účtovníctve od 01.01.2016 do 31.12.2016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jednotky: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Spoločníci: Ing. Peter Šimonič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</w:t>
      </w:r>
      <w:r>
        <w:rPr>
          <w:rFonts w:ascii="Calibri" w:eastAsia="Calibri" w:hAnsi="Calibri" w:cs="Calibri"/>
        </w:rPr>
        <w:t xml:space="preserve">            Dúhová 2098/34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903 01  Senec  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Štatutárny orgán: Ing. Peter Šimonič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Základné imanie : 5000 EUR , rozsah splatenia: 5000 EUR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konsolidovanom celku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</w:t>
      </w:r>
      <w:r>
        <w:rPr>
          <w:rFonts w:ascii="Calibri" w:eastAsia="Calibri" w:hAnsi="Calibri" w:cs="Calibri"/>
        </w:rPr>
        <w:t>čnosť nie je súčasťou konsolidovaného celku inej obchodnej spoločnosti.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Údaje o počte zamestnancov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92"/>
        <w:gridCol w:w="4588"/>
      </w:tblGrid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2015</w:t>
            </w: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zamestnancov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</w:t>
            </w:r>
          </w:p>
        </w:tc>
      </w:tr>
    </w:tbl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Informácie o prijatých postupoch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Východiská pre zostavenie ú</w:t>
      </w:r>
      <w:r>
        <w:rPr>
          <w:rFonts w:ascii="Calibri" w:eastAsia="Calibri" w:hAnsi="Calibri" w:cs="Calibri"/>
        </w:rPr>
        <w:t>čtovnej závierky, vplyv zmeny účtovných zásad na hodnotu majetku, záväzkov, vlastného imania a výsledku hospodárenia účtovnej jednotky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4C56EA" w:rsidRDefault="004C56EA" w:rsidP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lastRenderedPageBreak/>
        <w:t xml:space="preserve">Poznámky </w:t>
      </w:r>
      <w:proofErr w:type="spellStart"/>
      <w:r>
        <w:rPr>
          <w:rFonts w:ascii="Calibri" w:eastAsia="Calibri" w:hAnsi="Calibri" w:cs="Calibri"/>
          <w:b/>
        </w:rPr>
        <w:t>Úč</w:t>
      </w:r>
      <w:proofErr w:type="spellEnd"/>
      <w:r>
        <w:rPr>
          <w:rFonts w:ascii="Calibri" w:eastAsia="Calibri" w:hAnsi="Calibri" w:cs="Calibri"/>
          <w:b/>
        </w:rPr>
        <w:t xml:space="preserve"> MÚJ 3-01            IČO :     50037293                         DIČ : 2120151341</w:t>
      </w:r>
    </w:p>
    <w:p w:rsidR="004C56EA" w:rsidRDefault="004C56EA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Účtovná závierka bola zostavená  za predpokladu nepretržitého trvania Spoločnosti.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Účtovné metódy a všeobecné zásady bo</w:t>
      </w:r>
      <w:r>
        <w:rPr>
          <w:rFonts w:ascii="Calibri" w:eastAsia="Calibri" w:hAnsi="Calibri" w:cs="Calibri"/>
        </w:rPr>
        <w:t>li účtovnou jednotkou konzistentne aplikované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                                                               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59"/>
        <w:gridCol w:w="3059"/>
        <w:gridCol w:w="3062"/>
      </w:tblGrid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Druh zmeny zásad alebo metód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Dôvod zmeny</w:t>
            </w: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 xml:space="preserve">Hodnota vplyvu na </w:t>
            </w:r>
            <w:proofErr w:type="spellStart"/>
            <w:r>
              <w:rPr>
                <w:rFonts w:ascii="Calibri" w:eastAsia="Calibri" w:hAnsi="Calibri" w:cs="Calibri"/>
                <w:b/>
              </w:rPr>
              <w:t>vysl.hospod</w:t>
            </w:r>
            <w:proofErr w:type="spellEnd"/>
            <w:r>
              <w:rPr>
                <w:rFonts w:ascii="Calibri" w:eastAsia="Calibri" w:hAnsi="Calibri" w:cs="Calibri"/>
                <w:b/>
              </w:rPr>
              <w:t>.</w:t>
            </w: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Ocenenie , odpisové plány DNM a DHM 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Spoločnosť zatiaľ nevlastní žiaden HIM na odpisovanie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Predpokladaná doba používania, metóda odpisovania a </w:t>
      </w:r>
      <w:proofErr w:type="spellStart"/>
      <w:r>
        <w:rPr>
          <w:rFonts w:ascii="Calibri" w:eastAsia="Calibri" w:hAnsi="Calibri" w:cs="Calibri"/>
        </w:rPr>
        <w:t>odpisova</w:t>
      </w:r>
      <w:proofErr w:type="spellEnd"/>
      <w:r>
        <w:rPr>
          <w:rFonts w:ascii="Calibri" w:eastAsia="Calibri" w:hAnsi="Calibri" w:cs="Calibri"/>
        </w:rPr>
        <w:t xml:space="preserve"> sadzba sú uvedené v tabuľke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8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70"/>
        <w:gridCol w:w="1101"/>
        <w:gridCol w:w="1665"/>
        <w:gridCol w:w="1740"/>
      </w:tblGrid>
      <w:tr w:rsidR="002D0AB1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majetku</w:t>
            </w:r>
          </w:p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doba</w:t>
            </w:r>
          </w:p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používania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Metóda odpisov</w:t>
            </w: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2D0AB1">
        <w:tblPrEx>
          <w:tblCellMar>
            <w:top w:w="0" w:type="dxa"/>
            <w:bottom w:w="0" w:type="dxa"/>
          </w:tblCellMar>
        </w:tblPrEx>
        <w:tc>
          <w:tcPr>
            <w:tcW w:w="4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1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</w:tcPr>
          <w:p w:rsidR="002D0AB1" w:rsidRDefault="002D0AB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</w:t>
      </w:r>
      <w:r>
        <w:rPr>
          <w:rFonts w:ascii="Calibri" w:eastAsia="Calibri" w:hAnsi="Calibri" w:cs="Calibri"/>
        </w:rPr>
        <w:t>čnosť  v roku 2016  neodpisuje  daňovo žiaden hmotný majetok .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DFM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DFM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zásob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nevlastní žiadne zásoby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Ocenenie pohľadávok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sa oceňujú menovitou hodnotou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krátkodobého finan</w:t>
      </w:r>
      <w:r>
        <w:rPr>
          <w:rFonts w:ascii="Calibri" w:eastAsia="Calibri" w:hAnsi="Calibri" w:cs="Calibri"/>
          <w:b/>
          <w:sz w:val="24"/>
        </w:rPr>
        <w:t>čného majetku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Peňažné prostriedky a ceniny sa oceňujú menovitou hodnotou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záväzkov vrátane rezerv, dlhopisov, pôžičiek a úverov</w:t>
      </w:r>
    </w:p>
    <w:p w:rsidR="004C56EA" w:rsidRDefault="004C56EA" w:rsidP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t xml:space="preserve">Poznámky </w:t>
      </w:r>
      <w:proofErr w:type="spellStart"/>
      <w:r>
        <w:rPr>
          <w:rFonts w:ascii="Calibri" w:eastAsia="Calibri" w:hAnsi="Calibri" w:cs="Calibri"/>
          <w:b/>
        </w:rPr>
        <w:t>Úč</w:t>
      </w:r>
      <w:proofErr w:type="spellEnd"/>
      <w:r>
        <w:rPr>
          <w:rFonts w:ascii="Calibri" w:eastAsia="Calibri" w:hAnsi="Calibri" w:cs="Calibri"/>
          <w:b/>
        </w:rPr>
        <w:t xml:space="preserve"> MÚJ 3-01            IČO :     50037293                         DIČ : 2120151341</w:t>
      </w:r>
    </w:p>
    <w:p w:rsidR="004C56EA" w:rsidRDefault="004C56EA" w:rsidP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lastRenderedPageBreak/>
        <w:t xml:space="preserve">Poznámky </w:t>
      </w:r>
      <w:proofErr w:type="spellStart"/>
      <w:r>
        <w:rPr>
          <w:rFonts w:ascii="Calibri" w:eastAsia="Calibri" w:hAnsi="Calibri" w:cs="Calibri"/>
          <w:b/>
        </w:rPr>
        <w:t>Úč</w:t>
      </w:r>
      <w:proofErr w:type="spellEnd"/>
      <w:r>
        <w:rPr>
          <w:rFonts w:ascii="Calibri" w:eastAsia="Calibri" w:hAnsi="Calibri" w:cs="Calibri"/>
          <w:b/>
        </w:rPr>
        <w:t xml:space="preserve"> MÚJ 3-01            IČO :     50037293                         DIČ : 2120151341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sa oceňujú menovitou hodnotou pri ich vzniku,  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Záväzky pri ich prevzatí sa oceňujú obstarávacou cenou. Ak </w:t>
      </w:r>
      <w:r>
        <w:rPr>
          <w:rFonts w:ascii="Calibri" w:eastAsia="Calibri" w:hAnsi="Calibri" w:cs="Calibri"/>
        </w:rPr>
        <w:t xml:space="preserve">sa zistia pri </w:t>
      </w:r>
      <w:proofErr w:type="spellStart"/>
      <w:r>
        <w:rPr>
          <w:rFonts w:ascii="Calibri" w:eastAsia="Calibri" w:hAnsi="Calibri" w:cs="Calibri"/>
        </w:rPr>
        <w:t>invertarizácii</w:t>
      </w:r>
      <w:proofErr w:type="spellEnd"/>
      <w:r>
        <w:rPr>
          <w:rFonts w:ascii="Calibri" w:eastAsia="Calibri" w:hAnsi="Calibri" w:cs="Calibri"/>
        </w:rPr>
        <w:t>, že suma záväzkov je iná ako ich výška v účtovníctve, uvedú sa záväzky v účtovníctve a v účtovnej závierke v tomto ocenení.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Ocenenie derivátov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Spoločnosť nevlastní žiadne </w:t>
      </w:r>
      <w:proofErr w:type="spellStart"/>
      <w:r>
        <w:rPr>
          <w:rFonts w:ascii="Calibri" w:eastAsia="Calibri" w:hAnsi="Calibri" w:cs="Calibri"/>
        </w:rPr>
        <w:t>driváty</w:t>
      </w:r>
      <w:proofErr w:type="spellEnd"/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Informácie o poskytnutých </w:t>
      </w:r>
      <w:proofErr w:type="spellStart"/>
      <w:r>
        <w:rPr>
          <w:rFonts w:ascii="Calibri" w:eastAsia="Calibri" w:hAnsi="Calibri" w:cs="Calibri"/>
          <w:b/>
          <w:sz w:val="24"/>
        </w:rPr>
        <w:t>dotáciach</w:t>
      </w:r>
      <w:proofErr w:type="spellEnd"/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</w:t>
      </w:r>
      <w:r>
        <w:rPr>
          <w:rFonts w:ascii="Calibri" w:eastAsia="Calibri" w:hAnsi="Calibri" w:cs="Calibri"/>
        </w:rPr>
        <w:t>sť neobdržala žiadne dotácie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opravách významných chýb minulých účtovných období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 bežnom účtovnom období Spoločnosť nevykonala významné opravy chýb minulých období.</w:t>
      </w:r>
    </w:p>
    <w:p w:rsidR="002D0AB1" w:rsidRPr="004C56EA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Záväzky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Štruktúra záväzkov pod</w:t>
      </w:r>
      <w:r>
        <w:rPr>
          <w:rFonts w:ascii="Calibri" w:eastAsia="Calibri" w:hAnsi="Calibri" w:cs="Calibri"/>
        </w:rPr>
        <w:t>ľa zostatkovej doby splatnosti je uvedená v tabuľke: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90"/>
        <w:gridCol w:w="4590"/>
      </w:tblGrid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záväzky 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nad 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1-5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nemá záväzky zabezpečené záložným právom alebo inou formou zabezpečenia.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</w:t>
      </w:r>
      <w:r>
        <w:rPr>
          <w:rFonts w:ascii="Calibri" w:eastAsia="Calibri" w:hAnsi="Calibri" w:cs="Calibri"/>
        </w:rPr>
        <w:t>ľadávky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591"/>
        <w:gridCol w:w="4589"/>
      </w:tblGrid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Bežné účtovné obdobie</w:t>
            </w: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Dlhodobé pohľadávky  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nad 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  <w:tr w:rsidR="002D0AB1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Splatnosť 1-5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2D0AB1" w:rsidRDefault="004C56EA">
            <w:pPr>
              <w:spacing w:after="0" w:line="240" w:lineRule="auto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položkách nákladov a výnosov, ktoré majú výnimočný rozsah alebo výskyt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neúčtovala o takýchto položkách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vlastných akciách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neeviduje vlastné akcie.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povinnostiach účtovnej jednotky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Pr="004C56EA" w:rsidRDefault="004C56EA">
      <w:pPr>
        <w:spacing w:after="0" w:line="240" w:lineRule="auto"/>
        <w:rPr>
          <w:rFonts w:ascii="Calibri" w:eastAsia="Calibri" w:hAnsi="Calibri" w:cs="Calibri"/>
          <w:i/>
        </w:rPr>
      </w:pPr>
      <w:r>
        <w:rPr>
          <w:rFonts w:ascii="Calibri" w:eastAsia="Calibri" w:hAnsi="Calibri" w:cs="Calibri"/>
          <w:i/>
        </w:rPr>
        <w:t>S</w:t>
      </w:r>
      <w:r w:rsidRPr="004C56EA">
        <w:rPr>
          <w:rFonts w:ascii="Calibri" w:eastAsia="Calibri" w:hAnsi="Calibri" w:cs="Calibri"/>
          <w:i/>
        </w:rPr>
        <w:t>poločnosť neeviduje finančné povinnosti, ktoré sa nevykazujú v súvahe.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účasť na dôchodkových programoch pre zamestnan</w:t>
      </w:r>
      <w:r>
        <w:rPr>
          <w:rFonts w:ascii="Calibri" w:eastAsia="Calibri" w:hAnsi="Calibri" w:cs="Calibri"/>
        </w:rPr>
        <w:t>cov</w:t>
      </w:r>
    </w:p>
    <w:p w:rsidR="004C56EA" w:rsidRDefault="004C56EA" w:rsidP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  <w:b/>
        </w:rPr>
        <w:lastRenderedPageBreak/>
        <w:t xml:space="preserve">Poznámky </w:t>
      </w:r>
      <w:proofErr w:type="spellStart"/>
      <w:r>
        <w:rPr>
          <w:rFonts w:ascii="Calibri" w:eastAsia="Calibri" w:hAnsi="Calibri" w:cs="Calibri"/>
          <w:b/>
        </w:rPr>
        <w:t>Úč</w:t>
      </w:r>
      <w:proofErr w:type="spellEnd"/>
      <w:r>
        <w:rPr>
          <w:rFonts w:ascii="Calibri" w:eastAsia="Calibri" w:hAnsi="Calibri" w:cs="Calibri"/>
          <w:b/>
        </w:rPr>
        <w:t xml:space="preserve"> MÚJ 3-01            IČO :     50037293                         DIČ : 2120151341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  <w:bookmarkStart w:id="0" w:name="_GoBack"/>
      <w:bookmarkEnd w:id="0"/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orgánoch účtovnej jednotky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neposkytla členovi orgánov ÚJ žiadne záruky, pôžičky, plnenia na súkromné účely.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Informácie o udelení výlučného práva alebo osobitného práva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</w:t>
      </w:r>
      <w:r>
        <w:rPr>
          <w:rFonts w:ascii="Calibri" w:eastAsia="Calibri" w:hAnsi="Calibri" w:cs="Calibri"/>
        </w:rPr>
        <w:t>čnosti  je udelené výlučné právo alebo osobitné právo ktorým jej bolo udelené právo poskytovať služby vo verejnom záujme, pričom prijíma náhradu za túto činnosť v akejkoľvek forme.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Spoločnosť uvádza nesledujúce informácie: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Všetky formy prijatej náhrady: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V hotovosti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Cez bankový účet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Všetky druhy činnosti Spoločnosti: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  <w:b/>
          <w:sz w:val="24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1. prípravné práce k realizácii stavby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2. kúpa tovaru na účely jeho predaja konečnému spotrebiteľovi /maloobchod/ alebo iným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   prevádzkovateľom živnosti /veľkoobchod/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3. </w:t>
      </w:r>
      <w:proofErr w:type="spellStart"/>
      <w:r>
        <w:rPr>
          <w:rFonts w:ascii="Calibri" w:eastAsia="Calibri" w:hAnsi="Calibri" w:cs="Calibri"/>
          <w:b/>
          <w:sz w:val="24"/>
        </w:rPr>
        <w:t>kurierske</w:t>
      </w:r>
      <w:proofErr w:type="spellEnd"/>
      <w:r>
        <w:rPr>
          <w:rFonts w:ascii="Calibri" w:eastAsia="Calibri" w:hAnsi="Calibri" w:cs="Calibri"/>
          <w:b/>
          <w:sz w:val="24"/>
        </w:rPr>
        <w:t xml:space="preserve"> služby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>4. reklamné a marketingové služby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5. výkon činnosti vedenia uskutočňovania stavieb na individuálnu rekreáciu, prízemných  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   stavieb zariadenia staveniska, ak ich zastavaná plocha nepresahuje 300 m 2 a výšku 15 m,   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    drobných stavieb a ich zmien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6. </w:t>
      </w:r>
      <w:r>
        <w:rPr>
          <w:rFonts w:ascii="Calibri" w:eastAsia="Calibri" w:hAnsi="Calibri" w:cs="Calibri"/>
          <w:b/>
          <w:sz w:val="24"/>
        </w:rPr>
        <w:t>geodetické a kartografické činnosti</w:t>
      </w:r>
    </w:p>
    <w:p w:rsidR="002D0AB1" w:rsidRDefault="004C56EA">
      <w:pPr>
        <w:spacing w:after="0" w:line="240" w:lineRule="auto"/>
        <w:rPr>
          <w:rFonts w:ascii="Calibri" w:eastAsia="Calibri" w:hAnsi="Calibri" w:cs="Calibri"/>
          <w:b/>
          <w:sz w:val="24"/>
        </w:rPr>
      </w:pPr>
      <w:r>
        <w:rPr>
          <w:rFonts w:ascii="Calibri" w:eastAsia="Calibri" w:hAnsi="Calibri" w:cs="Calibri"/>
          <w:b/>
          <w:sz w:val="24"/>
        </w:rPr>
        <w:t xml:space="preserve">7. sprostredkovanie predaja, prenájmu a kúpy </w:t>
      </w:r>
      <w:proofErr w:type="spellStart"/>
      <w:r>
        <w:rPr>
          <w:rFonts w:ascii="Calibri" w:eastAsia="Calibri" w:hAnsi="Calibri" w:cs="Calibri"/>
          <w:b/>
          <w:sz w:val="24"/>
        </w:rPr>
        <w:t>nehnuteĺností</w:t>
      </w:r>
      <w:proofErr w:type="spellEnd"/>
      <w:r>
        <w:rPr>
          <w:rFonts w:ascii="Calibri" w:eastAsia="Calibri" w:hAnsi="Calibri" w:cs="Calibri"/>
          <w:b/>
          <w:sz w:val="24"/>
        </w:rPr>
        <w:t xml:space="preserve"> /realitná činnosť ˇ/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4C56EA">
      <w:pPr>
        <w:spacing w:after="0" w:line="240" w:lineRule="auto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-  </w:t>
      </w: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p w:rsidR="002D0AB1" w:rsidRDefault="002D0AB1">
      <w:pPr>
        <w:spacing w:after="0" w:line="240" w:lineRule="auto"/>
        <w:rPr>
          <w:rFonts w:ascii="Calibri" w:eastAsia="Calibri" w:hAnsi="Calibri" w:cs="Calibri"/>
        </w:rPr>
      </w:pPr>
    </w:p>
    <w:sectPr w:rsidR="002D0A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AB1"/>
    <w:rsid w:val="002D0AB1"/>
    <w:rsid w:val="004C56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EF570"/>
  <w15:docId w15:val="{F3008238-2E59-4FC7-9737-8E0E5DF508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C56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C56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762</Words>
  <Characters>4345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HPPROONE400_1</dc:creator>
  <cp:lastModifiedBy>HPPROONE400_1</cp:lastModifiedBy>
  <cp:revision>2</cp:revision>
  <cp:lastPrinted>2017-06-01T05:51:00Z</cp:lastPrinted>
  <dcterms:created xsi:type="dcterms:W3CDTF">2017-06-01T05:52:00Z</dcterms:created>
  <dcterms:modified xsi:type="dcterms:W3CDTF">2017-06-01T05:52:00Z</dcterms:modified>
</cp:coreProperties>
</file>