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1" w:history="1">
            <w:r w:rsidR="00BC41B5" w:rsidRPr="001708ED">
              <w:rPr>
                <w:rStyle w:val="Hypertextovprepojenie"/>
              </w:rPr>
              <w:t>N.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ekonomických vzťahoch účtovnej jednotky a spriaznených osôb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CF7C9D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2" w:history="1">
            <w:r w:rsidR="00BC41B5" w:rsidRPr="001708ED">
              <w:rPr>
                <w:rStyle w:val="Hypertextovprepojenie"/>
              </w:rPr>
              <w:t>O.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skutočnostiach, ktoré nastali po dni, ku ktorému sa zostavuje účt.závierka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0F1329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1" w:name="_Toc454796962"/>
      <w:r w:rsidRPr="00121829">
        <w:lastRenderedPageBreak/>
        <w:t>Informácie o účtovnej jednotke</w:t>
      </w:r>
      <w:bookmarkEnd w:id="0"/>
      <w:bookmarkEnd w:id="1"/>
    </w:p>
    <w:p w:rsidR="003E0E20" w:rsidRPr="00121829" w:rsidRDefault="003E0E20" w:rsidP="0062123B">
      <w:pPr>
        <w:pStyle w:val="Nadpis2"/>
      </w:pPr>
      <w:bookmarkStart w:id="2" w:name="_Toc530739895"/>
      <w:bookmarkStart w:id="3" w:name="_Toc285657980"/>
      <w:bookmarkStart w:id="4" w:name="_Toc454796963"/>
      <w:r w:rsidRPr="00121829">
        <w:t>Obchodné meno a sídlo spoločnosti:</w:t>
      </w:r>
      <w:bookmarkEnd w:id="2"/>
      <w:bookmarkEnd w:id="3"/>
      <w:bookmarkEnd w:id="4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Scandoll, spol. s r.o.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r w:rsidR="00C82E5B" w:rsidRPr="00121829">
        <w:rPr>
          <w:rFonts w:asciiTheme="minorHAnsi" w:hAnsiTheme="minorHAnsi"/>
        </w:rPr>
        <w:t xml:space="preserve">Zápotockého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proofErr w:type="spellStart"/>
      <w:r w:rsidR="00CB112C" w:rsidRPr="00121829">
        <w:rPr>
          <w:rFonts w:asciiTheme="minorHAnsi" w:hAnsiTheme="minorHAnsi"/>
        </w:rPr>
        <w:t>Sro</w:t>
      </w:r>
      <w:proofErr w:type="spellEnd"/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5" w:name="_Toc285657981"/>
      <w:bookmarkStart w:id="6" w:name="_Toc454796964"/>
      <w:r w:rsidRPr="00121829">
        <w:t>Identifikačné čísla účtovnej jednotky</w:t>
      </w:r>
      <w:bookmarkEnd w:id="5"/>
      <w:bookmarkEnd w:id="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7" w:name="_Toc530739896"/>
      <w:bookmarkStart w:id="8" w:name="_Toc285657982"/>
      <w:bookmarkStart w:id="9" w:name="_Toc454796965"/>
      <w:r w:rsidRPr="00121829">
        <w:t>Hlavné činnosti spoločnosti:</w:t>
      </w:r>
      <w:bookmarkEnd w:id="7"/>
      <w:bookmarkEnd w:id="8"/>
      <w:bookmarkEnd w:id="9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0" w:name="_Toc285657983"/>
      <w:bookmarkStart w:id="11" w:name="_Toc454796966"/>
      <w:r w:rsidRPr="00121829">
        <w:t>Priemerný počet zamestnancov</w:t>
      </w:r>
      <w:bookmarkEnd w:id="10"/>
      <w:bookmarkEnd w:id="11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</w:t>
      </w:r>
      <w:r w:rsidR="00A72A52" w:rsidRPr="00121829">
        <w:rPr>
          <w:rFonts w:asciiTheme="minorHAnsi" w:hAnsiTheme="minorHAnsi"/>
        </w:rPr>
        <w:t>mal 1 zamestnanca k 31.12.201</w:t>
      </w:r>
      <w:r w:rsidR="00F90BFD">
        <w:rPr>
          <w:rFonts w:asciiTheme="minorHAnsi" w:hAnsiTheme="minorHAnsi"/>
        </w:rPr>
        <w:t>6</w:t>
      </w:r>
      <w:r w:rsidR="00A72A52" w:rsidRPr="00121829">
        <w:rPr>
          <w:rFonts w:asciiTheme="minorHAnsi" w:hAnsiTheme="minorHAnsi"/>
        </w:rPr>
        <w:t>. Prieme</w:t>
      </w:r>
      <w:r w:rsidR="00F90BFD">
        <w:rPr>
          <w:rFonts w:asciiTheme="minorHAnsi" w:hAnsiTheme="minorHAnsi"/>
        </w:rPr>
        <w:t>rný prepočítaný stav za rok 2015</w:t>
      </w:r>
      <w:r w:rsidR="00A72A52" w:rsidRPr="00121829">
        <w:rPr>
          <w:rFonts w:asciiTheme="minorHAnsi" w:hAnsiTheme="minorHAnsi"/>
        </w:rPr>
        <w:t>: 0,5 osôb. V roku 2014 Scandol</w:t>
      </w:r>
      <w:r w:rsidR="00A93699">
        <w:rPr>
          <w:rFonts w:asciiTheme="minorHAnsi" w:hAnsiTheme="minorHAnsi"/>
        </w:rPr>
        <w:t>l</w:t>
      </w:r>
      <w:r w:rsidR="00A72A52" w:rsidRPr="00121829">
        <w:rPr>
          <w:rFonts w:asciiTheme="minorHAnsi" w:hAnsiTheme="minorHAnsi"/>
        </w:rPr>
        <w:t xml:space="preserve"> nemal zamestnanca</w:t>
      </w:r>
    </w:p>
    <w:p w:rsidR="003E0E20" w:rsidRPr="00121829" w:rsidRDefault="003E0E20" w:rsidP="0062123B">
      <w:pPr>
        <w:pStyle w:val="Nadpis2"/>
      </w:pPr>
      <w:bookmarkStart w:id="12" w:name="_Toc285657984"/>
      <w:bookmarkStart w:id="13" w:name="_Toc454796967"/>
      <w:r w:rsidRPr="00121829">
        <w:t>Neobmedzené ručenie</w:t>
      </w:r>
      <w:bookmarkEnd w:id="12"/>
      <w:bookmarkEnd w:id="13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4" w:name="_Toc285657985"/>
      <w:bookmarkStart w:id="15" w:name="_Toc454796968"/>
      <w:r w:rsidRPr="00121829">
        <w:t>Právny dôvod na zostavenie účtovnej závierky</w:t>
      </w:r>
      <w:bookmarkEnd w:id="14"/>
      <w:bookmarkEnd w:id="15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r w:rsidR="00CB112C" w:rsidRPr="00121829">
        <w:rPr>
          <w:rFonts w:asciiTheme="minorHAnsi" w:hAnsiTheme="minorHAnsi"/>
        </w:rPr>
        <w:t>Scandoll</w:t>
      </w:r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F90BFD">
        <w:rPr>
          <w:rFonts w:asciiTheme="minorHAnsi" w:hAnsiTheme="minorHAnsi"/>
        </w:rPr>
        <w:t>16</w:t>
      </w:r>
      <w:r w:rsidRPr="00121829">
        <w:rPr>
          <w:rFonts w:asciiTheme="minorHAnsi" w:hAnsiTheme="minorHAnsi"/>
        </w:rPr>
        <w:t xml:space="preserve"> je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>kalendárneho roka 201</w:t>
      </w:r>
      <w:r w:rsidR="00F90BFD">
        <w:rPr>
          <w:rFonts w:asciiTheme="minorHAnsi" w:hAnsiTheme="minorHAnsi"/>
          <w:b/>
        </w:rPr>
        <w:t>6</w:t>
      </w:r>
      <w:r w:rsidRPr="00121829">
        <w:rPr>
          <w:rFonts w:asciiTheme="minorHAnsi" w:hAnsiTheme="minorHAnsi"/>
        </w:rPr>
        <w:t>.</w:t>
      </w:r>
    </w:p>
    <w:p w:rsidR="003E0E20" w:rsidRPr="00121829" w:rsidRDefault="003E0E20" w:rsidP="0062123B">
      <w:pPr>
        <w:pStyle w:val="Nadpis2"/>
      </w:pPr>
      <w:bookmarkStart w:id="16" w:name="_Toc285657986"/>
      <w:bookmarkStart w:id="17" w:name="_Toc454796969"/>
      <w:r w:rsidRPr="00121829">
        <w:t>Dátum schválenia účtovnej závierky za predchádzajúce účtovné obdobie</w:t>
      </w:r>
      <w:bookmarkEnd w:id="16"/>
      <w:bookmarkEnd w:id="17"/>
    </w:p>
    <w:p w:rsidR="003E0E20" w:rsidRPr="00121829" w:rsidRDefault="005A1E6E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2016</w:t>
      </w:r>
      <w:r w:rsidR="00A72A52" w:rsidRPr="00121829">
        <w:rPr>
          <w:rFonts w:asciiTheme="minorHAnsi" w:hAnsiTheme="minorHAnsi"/>
        </w:rPr>
        <w:t xml:space="preserve"> bola schválená 31.3.201</w:t>
      </w:r>
      <w:r>
        <w:rPr>
          <w:rFonts w:asciiTheme="minorHAnsi" w:hAnsiTheme="minorHAnsi"/>
        </w:rPr>
        <w:t>7</w:t>
      </w:r>
    </w:p>
    <w:p w:rsidR="003E0E20" w:rsidRPr="00121829" w:rsidRDefault="003E0E20" w:rsidP="00CA5BB4">
      <w:pPr>
        <w:pStyle w:val="Nadpis1"/>
      </w:pPr>
      <w:bookmarkStart w:id="18" w:name="_Toc530739897"/>
      <w:bookmarkStart w:id="19" w:name="_Toc285657987"/>
      <w:bookmarkStart w:id="20" w:name="_Toc454796970"/>
      <w:r w:rsidRPr="00121829">
        <w:t>Informácie o orgánoch účtovnej jednotky</w:t>
      </w:r>
      <w:bookmarkEnd w:id="18"/>
      <w:bookmarkEnd w:id="19"/>
      <w:bookmarkEnd w:id="20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1" w:name="_Toc530739898"/>
      <w:bookmarkStart w:id="22" w:name="_Toc285657988"/>
      <w:bookmarkStart w:id="23" w:name="_Toc454796971"/>
      <w:r w:rsidRPr="00121829">
        <w:t>Informácie o spoločníkoch účtovnej jednotky</w:t>
      </w:r>
      <w:bookmarkEnd w:id="21"/>
      <w:bookmarkEnd w:id="22"/>
      <w:bookmarkEnd w:id="23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4" w:name="_Toc285657989"/>
      <w:bookmarkStart w:id="25" w:name="_Toc454796972"/>
      <w:r w:rsidRPr="00121829">
        <w:t>Informácie o konsolidovanom celku</w:t>
      </w:r>
      <w:bookmarkEnd w:id="24"/>
      <w:bookmarkEnd w:id="25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6" w:name="_Toc285657990"/>
      <w:bookmarkStart w:id="27" w:name="_Toc454796973"/>
      <w:r w:rsidRPr="00121829">
        <w:t>Informácie o účtovných zásadách a metódach</w:t>
      </w:r>
      <w:bookmarkEnd w:id="26"/>
      <w:bookmarkEnd w:id="27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8" w:name="_Toc285657991"/>
      <w:bookmarkStart w:id="29" w:name="_Toc454796974"/>
      <w:r w:rsidRPr="00121829">
        <w:t>Východiská pre zostavenie účtovnej závierky</w:t>
      </w:r>
      <w:bookmarkEnd w:id="28"/>
      <w:bookmarkEnd w:id="29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0" w:name="_Toc454796975"/>
      <w:r w:rsidRPr="00121829">
        <w:t>Dlhodobý majetok</w:t>
      </w:r>
      <w:bookmarkEnd w:id="30"/>
    </w:p>
    <w:p w:rsidR="00121829" w:rsidRPr="00121829" w:rsidRDefault="00121829" w:rsidP="007B0105">
      <w:pPr>
        <w:pStyle w:val="Nadpis3"/>
      </w:pPr>
      <w:bookmarkStart w:id="31" w:name="_Toc454796976"/>
      <w:r w:rsidRPr="00121829">
        <w:t>Dlhodobý nehmotný majetok</w:t>
      </w:r>
      <w:bookmarkEnd w:id="31"/>
    </w:p>
    <w:p w:rsidR="00A25810" w:rsidRPr="00121829" w:rsidRDefault="00A25810" w:rsidP="00A25810">
      <w:pPr>
        <w:pStyle w:val="Text"/>
      </w:pPr>
      <w:bookmarkStart w:id="32" w:name="_Toc454796977"/>
      <w:proofErr w:type="spellStart"/>
      <w:r w:rsidRPr="00121829">
        <w:t>Scandoll</w:t>
      </w:r>
      <w:proofErr w:type="spellEnd"/>
      <w:r w:rsidRPr="00121829">
        <w:t xml:space="preserve"> neobstarával žiaden nehmotný majetok.</w:t>
      </w:r>
      <w:r w:rsidR="00CF7C9D">
        <w:t xml:space="preserve"> </w:t>
      </w:r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2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A25810" w:rsidRPr="00121829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Scandoll v roku 2016 uzavrel zmluvy na dodanie majetku za ktoré ČSOB Leasing a.s uhradil aj </w:t>
      </w:r>
      <w:r w:rsidR="00CF7C9D">
        <w:t>preddavkové</w:t>
      </w:r>
      <w:r w:rsidR="00A25810">
        <w:t xml:space="preserve"> platby,  dodanie majetku je plánované začiatkom roka 2017.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3" w:name="_Toc285657993"/>
      <w:bookmarkStart w:id="34" w:name="_Toc454796978"/>
      <w:r w:rsidRPr="00121829">
        <w:t>Zásoby</w:t>
      </w:r>
      <w:bookmarkEnd w:id="33"/>
      <w:r w:rsidRPr="00121829">
        <w:t xml:space="preserve"> </w:t>
      </w:r>
      <w:r w:rsidR="008B006A" w:rsidRPr="00121829">
        <w:t>a Zákazková výroba</w:t>
      </w:r>
      <w:bookmarkEnd w:id="34"/>
    </w:p>
    <w:p w:rsidR="00DF319C" w:rsidRPr="00121829" w:rsidRDefault="00CB112C" w:rsidP="00DF319C">
      <w:pPr>
        <w:pStyle w:val="Text"/>
      </w:pPr>
      <w:proofErr w:type="spellStart"/>
      <w:r w:rsidRPr="00121829">
        <w:t>Scandoll</w:t>
      </w:r>
      <w:proofErr w:type="spellEnd"/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5" w:name="_Toc285657994"/>
      <w:bookmarkStart w:id="36" w:name="_Toc454796979"/>
      <w:r w:rsidRPr="00121829">
        <w:t>Pohľadávky / Záväzky</w:t>
      </w:r>
      <w:bookmarkEnd w:id="35"/>
      <w:bookmarkEnd w:id="36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7" w:name="_Toc285657995"/>
      <w:bookmarkStart w:id="38" w:name="_Toc454796980"/>
      <w:r w:rsidRPr="00121829">
        <w:t>Peňažné prostriedky a ceniny</w:t>
      </w:r>
      <w:bookmarkEnd w:id="37"/>
      <w:bookmarkEnd w:id="38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39" w:name="_Toc285657996"/>
      <w:bookmarkStart w:id="40" w:name="_Toc444371815"/>
      <w:bookmarkStart w:id="41" w:name="_Toc454796981"/>
      <w:r w:rsidRPr="00504803">
        <w:t xml:space="preserve">Náklady BO a príjmy BO, resp. Výdavky BO a výnosy </w:t>
      </w:r>
      <w:bookmarkEnd w:id="39"/>
      <w:r w:rsidRPr="00504803">
        <w:t>BO</w:t>
      </w:r>
      <w:bookmarkEnd w:id="40"/>
      <w:bookmarkEnd w:id="41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2" w:name="_Toc285657997"/>
      <w:bookmarkStart w:id="43" w:name="_Toc444371816"/>
      <w:bookmarkStart w:id="44" w:name="_Toc454796982"/>
      <w:r w:rsidRPr="00504803">
        <w:t>Rezervy</w:t>
      </w:r>
      <w:bookmarkEnd w:id="42"/>
      <w:bookmarkEnd w:id="43"/>
      <w:bookmarkEnd w:id="44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5" w:name="_Toc285657998"/>
      <w:bookmarkStart w:id="46" w:name="_Toc444371817"/>
      <w:bookmarkStart w:id="47" w:name="_Toc454796983"/>
      <w:r w:rsidRPr="00504803">
        <w:t>Odložené dane</w:t>
      </w:r>
      <w:bookmarkEnd w:id="45"/>
      <w:bookmarkEnd w:id="46"/>
      <w:bookmarkEnd w:id="47"/>
    </w:p>
    <w:p w:rsidR="0027623B" w:rsidRPr="00504803" w:rsidRDefault="0027623B" w:rsidP="0027623B">
      <w:pPr>
        <w:pStyle w:val="Text"/>
      </w:pPr>
      <w:r>
        <w:t>Scandoll</w:t>
      </w:r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8" w:name="_Toc285657999"/>
      <w:bookmarkStart w:id="49" w:name="_Toc444371818"/>
      <w:bookmarkStart w:id="50" w:name="_Toc454796984"/>
      <w:r w:rsidRPr="00504803">
        <w:t>Cudzia mena</w:t>
      </w:r>
      <w:bookmarkEnd w:id="48"/>
      <w:bookmarkEnd w:id="49"/>
      <w:bookmarkEnd w:id="50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>
        <w:t>201</w:t>
      </w:r>
      <w:r w:rsidR="00A25810">
        <w:t>7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1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2" w:name="_Toc454796985"/>
      <w:r w:rsidRPr="00121829">
        <w:lastRenderedPageBreak/>
        <w:t>informácie o údajoch na strane aktív súvahy</w:t>
      </w:r>
      <w:bookmarkEnd w:id="51"/>
      <w:bookmarkEnd w:id="52"/>
    </w:p>
    <w:p w:rsidR="00B62BC9" w:rsidRPr="00121829" w:rsidRDefault="00B62BC9" w:rsidP="0062123B">
      <w:pPr>
        <w:pStyle w:val="Nadpis2"/>
      </w:pPr>
      <w:bookmarkStart w:id="53" w:name="_Toc317593517"/>
      <w:bookmarkStart w:id="54" w:name="_Toc454796986"/>
      <w:r w:rsidRPr="00121829">
        <w:t>Dlhodobý majetok</w:t>
      </w:r>
      <w:bookmarkEnd w:id="53"/>
      <w:bookmarkEnd w:id="54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 xml:space="preserve"> </w:t>
      </w:r>
      <w:r w:rsidR="00B62BC9" w:rsidRPr="00121829">
        <w:rPr>
          <w:rFonts w:asciiTheme="minorHAnsi" w:hAnsiTheme="minorHAnsi"/>
        </w:rPr>
        <w:t>nemal, neobstaral a ani nepredal žiaden dlhodobý nehmotný majetok</w:t>
      </w:r>
    </w:p>
    <w:p w:rsidR="00B62BC9" w:rsidRDefault="00B62BC9" w:rsidP="00137111">
      <w:pPr>
        <w:pStyle w:val="Nadpis2"/>
        <w:spacing w:before="120"/>
      </w:pPr>
      <w:bookmarkStart w:id="55" w:name="_Toc454796987"/>
      <w:r w:rsidRPr="00121829">
        <w:t>Dlhodobý hmotný majetok</w:t>
      </w:r>
      <w:bookmarkEnd w:id="55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2"/>
        <w:gridCol w:w="675"/>
        <w:gridCol w:w="36"/>
        <w:gridCol w:w="462"/>
        <w:gridCol w:w="251"/>
        <w:gridCol w:w="604"/>
        <w:gridCol w:w="109"/>
        <w:gridCol w:w="569"/>
        <w:gridCol w:w="142"/>
        <w:gridCol w:w="534"/>
        <w:gridCol w:w="179"/>
        <w:gridCol w:w="497"/>
        <w:gridCol w:w="215"/>
        <w:gridCol w:w="461"/>
        <w:gridCol w:w="251"/>
        <w:gridCol w:w="425"/>
        <w:gridCol w:w="287"/>
        <w:gridCol w:w="720"/>
      </w:tblGrid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F23AD1">
            <w:pPr>
              <w:jc w:val="center"/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Skutočnosť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celorok</w:t>
            </w:r>
            <w:proofErr w:type="spellEnd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 201</w:t>
            </w:r>
            <w:r w:rsidR="00F23AD1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6</w:t>
            </w:r>
          </w:p>
        </w:tc>
      </w:tr>
      <w:tr w:rsidR="0027623B" w:rsidRPr="0027623B" w:rsidTr="005B3984">
        <w:trPr>
          <w:trHeight w:val="1133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27623B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2A72FB" w:rsidP="005B3984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404589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2A72FB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404589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F23AD1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19673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F23AD1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19673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2A72FB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424262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F23AD1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424262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124480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124480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90429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90429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214909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214909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280108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280108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209353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F530A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209353</w:t>
            </w: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20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F23AD1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201</w:t>
            </w:r>
            <w:r w:rsidR="00F23AD1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5</w:t>
            </w:r>
          </w:p>
        </w:tc>
      </w:tr>
      <w:tr w:rsidR="0027623B" w:rsidRPr="0027623B" w:rsidTr="005B3984">
        <w:trPr>
          <w:trHeight w:val="1229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175 689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175 689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228899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228 899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404 588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404 588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37 283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37 283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87197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87 197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124 480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124 480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138 406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138 406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280 108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280 108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6" w:name="_Toc530739903"/>
      <w:bookmarkStart w:id="57" w:name="_Toc285658002"/>
      <w:bookmarkStart w:id="58" w:name="_Toc454796988"/>
      <w:r w:rsidRPr="00121829">
        <w:lastRenderedPageBreak/>
        <w:t>Zásoby</w:t>
      </w:r>
      <w:bookmarkEnd w:id="56"/>
      <w:bookmarkEnd w:id="57"/>
      <w:bookmarkEnd w:id="58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5141D" w:rsidRPr="00121829">
        <w:rPr>
          <w:rFonts w:asciiTheme="minorHAnsi" w:hAnsiTheme="minorHAnsi"/>
        </w:rPr>
        <w:t xml:space="preserve"> v priebehu účtovného obdobia nenakupoval hmotný majetok do zásob a ani k 31.12.201</w:t>
      </w:r>
      <w:r w:rsidR="004C18FF">
        <w:rPr>
          <w:rFonts w:asciiTheme="minorHAnsi" w:hAnsiTheme="minorHAnsi"/>
        </w:rPr>
        <w:t>6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59" w:name="_Toc530739904"/>
      <w:bookmarkStart w:id="60" w:name="_Toc285658003"/>
      <w:bookmarkStart w:id="61" w:name="_Toc454796989"/>
      <w:r w:rsidRPr="00121829">
        <w:t>Pohľadávky</w:t>
      </w:r>
      <w:bookmarkEnd w:id="59"/>
      <w:bookmarkEnd w:id="60"/>
      <w:bookmarkEnd w:id="61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35141D" w:rsidRPr="00121829">
        <w:rPr>
          <w:rFonts w:asciiTheme="minorHAnsi" w:hAnsiTheme="minorHAnsi"/>
        </w:rPr>
        <w:t xml:space="preserve"> v roku 201</w:t>
      </w:r>
      <w:r w:rsidR="004C18FF">
        <w:rPr>
          <w:rFonts w:asciiTheme="minorHAnsi" w:hAnsiTheme="minorHAnsi"/>
        </w:rPr>
        <w:t>6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E27E21" w:rsidRPr="00504803">
        <w:rPr>
          <w:rFonts w:asciiTheme="minorHAnsi" w:hAnsiTheme="minorHAnsi"/>
        </w:rPr>
        <w:t>Spoločnosť netvorila opravné položky k pohľadávkam – nebol dôvod.</w:t>
      </w:r>
    </w:p>
    <w:p w:rsidR="007B0105" w:rsidRDefault="007B0105" w:rsidP="007B0105">
      <w:pPr>
        <w:pStyle w:val="Nadpis3"/>
      </w:pPr>
      <w:bookmarkStart w:id="62" w:name="_Toc454796990"/>
      <w:r>
        <w:t>Veková štruktúra pohľadávok</w:t>
      </w:r>
      <w:bookmarkEnd w:id="62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z w:val="18"/>
                <w:szCs w:val="18"/>
              </w:rPr>
              <w:t>36722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36722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28602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28602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18 572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18 572 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87896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E4B49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87896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3" w:name="_Toc444371825"/>
      <w:bookmarkStart w:id="64" w:name="_Toc454796991"/>
      <w:r w:rsidRPr="007B0105">
        <w:t>Pohľadávky</w:t>
      </w:r>
      <w:r w:rsidRPr="00504803">
        <w:t xml:space="preserve"> podľa zostatkovej doby splatnosti</w:t>
      </w:r>
      <w:bookmarkEnd w:id="63"/>
      <w:bookmarkEnd w:id="64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F4671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87896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F4671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64008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F4671F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87896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F4671F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64008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5" w:name="_Toc285658004"/>
      <w:bookmarkStart w:id="66" w:name="_Toc454796992"/>
      <w:r w:rsidRPr="00121829">
        <w:t>Finančné účty</w:t>
      </w:r>
      <w:bookmarkEnd w:id="65"/>
      <w:bookmarkEnd w:id="66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a.s.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55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520"/>
        <w:gridCol w:w="1520"/>
      </w:tblGrid>
      <w:tr w:rsidR="00CF3450" w:rsidRPr="00121829" w:rsidTr="00CF3450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Názov položky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9F40D1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22237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9F40D1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7864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9F40D1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102095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9F40D1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50742</w:t>
            </w:r>
          </w:p>
        </w:tc>
      </w:tr>
      <w:tr w:rsidR="00CF3450" w:rsidRPr="00121829" w:rsidTr="00CF3450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E27E21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9F40D1" w:rsidP="009A747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124332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9F40D1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58606</w:t>
            </w:r>
          </w:p>
        </w:tc>
      </w:tr>
    </w:tbl>
    <w:p w:rsidR="000068FB" w:rsidRPr="00121829" w:rsidRDefault="000068FB" w:rsidP="0062123B">
      <w:pPr>
        <w:pStyle w:val="Nadpis2"/>
      </w:pPr>
      <w:bookmarkStart w:id="67" w:name="_Toc454796993"/>
      <w:r w:rsidRPr="00121829">
        <w:lastRenderedPageBreak/>
        <w:t>Časové rozlíšenie</w:t>
      </w:r>
      <w:bookmarkEnd w:id="67"/>
    </w:p>
    <w:p w:rsidR="005E583C" w:rsidRDefault="00DA4284" w:rsidP="009A747D">
      <w:pPr>
        <w:pStyle w:val="Zkladntext"/>
        <w:rPr>
          <w:rFonts w:asciiTheme="minorHAnsi" w:hAnsiTheme="minorHAnsi"/>
        </w:rPr>
      </w:pPr>
      <w:bookmarkStart w:id="68" w:name="_Toc285658006"/>
      <w:r>
        <w:rPr>
          <w:rFonts w:asciiTheme="minorHAnsi" w:hAnsiTheme="minorHAnsi"/>
        </w:rPr>
        <w:t>Scandoll neúčtoval v roku 201</w:t>
      </w:r>
      <w:r w:rsidR="00F02E23">
        <w:rPr>
          <w:rFonts w:asciiTheme="minorHAnsi" w:hAnsiTheme="minorHAnsi"/>
        </w:rPr>
        <w:t>6</w:t>
      </w:r>
      <w:r>
        <w:rPr>
          <w:rFonts w:asciiTheme="minorHAnsi" w:hAnsiTheme="minorHAnsi"/>
        </w:rPr>
        <w:t xml:space="preserve"> o nákladoch budúcich období. Časové rozlíšenie v prípade opakovaných poistiek vozidiel zúčtoval vzhľadom na </w:t>
      </w:r>
      <w:proofErr w:type="spellStart"/>
      <w:r>
        <w:rPr>
          <w:rFonts w:asciiTheme="minorHAnsi" w:hAnsiTheme="minorHAnsi"/>
        </w:rPr>
        <w:t>nevýzna</w:t>
      </w:r>
      <w:r w:rsidR="00F02E23">
        <w:rPr>
          <w:rFonts w:asciiTheme="minorHAnsi" w:hAnsiTheme="minorHAnsi"/>
        </w:rPr>
        <w:t>mnosť</w:t>
      </w:r>
      <w:proofErr w:type="spellEnd"/>
      <w:r w:rsidR="00F02E23">
        <w:rPr>
          <w:rFonts w:asciiTheme="minorHAnsi" w:hAnsiTheme="minorHAnsi"/>
        </w:rPr>
        <w:t xml:space="preserve"> sumy do nákladov roka 2016</w:t>
      </w:r>
      <w:r>
        <w:rPr>
          <w:rFonts w:asciiTheme="minorHAnsi" w:hAnsiTheme="minorHAnsi"/>
        </w:rPr>
        <w:t>.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lang w:val="sk-SK"/>
              </w:rPr>
              <w:t>381</w:t>
            </w:r>
            <w:r>
              <w:rPr>
                <w:rFonts w:cs="Calibri"/>
                <w:color w:val="000000"/>
                <w:sz w:val="20"/>
                <w:lang w:val="sk-SK"/>
              </w:rPr>
              <w:t>01</w:t>
            </w:r>
            <w:r w:rsidRPr="00504803">
              <w:rPr>
                <w:rFonts w:cs="Calibri"/>
                <w:color w:val="000000"/>
                <w:sz w:val="20"/>
                <w:lang w:val="sk-SK"/>
              </w:rPr>
              <w:t xml:space="preserve"> - poistenie 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69" w:name="_Toc454796994"/>
      <w:r w:rsidRPr="00121829">
        <w:lastRenderedPageBreak/>
        <w:t>Informácie o údajoch na strane pasív súvahy</w:t>
      </w:r>
      <w:bookmarkEnd w:id="68"/>
      <w:bookmarkEnd w:id="69"/>
    </w:p>
    <w:p w:rsidR="0062123B" w:rsidRPr="00121829" w:rsidRDefault="0062123B" w:rsidP="0062123B">
      <w:pPr>
        <w:pStyle w:val="Nadpis2"/>
      </w:pPr>
      <w:bookmarkStart w:id="70" w:name="_Toc285658007"/>
      <w:bookmarkStart w:id="71" w:name="_Toc454796995"/>
      <w:r w:rsidRPr="00121829">
        <w:t>Vlastné imanie</w:t>
      </w:r>
      <w:bookmarkEnd w:id="70"/>
      <w:bookmarkEnd w:id="71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 xml:space="preserve">Peter </w:t>
      </w:r>
      <w:proofErr w:type="spellStart"/>
      <w:r w:rsidR="009A747D" w:rsidRPr="00121829">
        <w:rPr>
          <w:rFonts w:asciiTheme="minorHAnsi" w:hAnsiTheme="minorHAnsi"/>
        </w:rPr>
        <w:t>Mikloško</w:t>
      </w:r>
      <w:proofErr w:type="spellEnd"/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r w:rsidR="009A747D" w:rsidRPr="00121829">
        <w:rPr>
          <w:rFonts w:asciiTheme="minorHAnsi" w:hAnsiTheme="minorHAnsi"/>
        </w:rPr>
        <w:t xml:space="preserve">Zápotockého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34159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57673</w:t>
            </w:r>
            <w:r w:rsidR="00DD52DD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91832</w:t>
            </w:r>
            <w:r w:rsidR="00DD52DD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9514DC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57673</w:t>
            </w:r>
            <w:r w:rsidR="00DD52DD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9514DC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-57673</w:t>
            </w:r>
            <w:r w:rsidR="00DD52DD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121829" w:rsidRDefault="00D719CA" w:rsidP="007B0105">
      <w:pPr>
        <w:pStyle w:val="Nadpis3"/>
      </w:pPr>
      <w:bookmarkStart w:id="72" w:name="_Toc317593535"/>
      <w:bookmarkStart w:id="73" w:name="_Toc454796996"/>
      <w:r w:rsidRPr="00121829">
        <w:t xml:space="preserve">Rozdelenie účtovného zisku, príp. </w:t>
      </w:r>
      <w:proofErr w:type="spellStart"/>
      <w:r w:rsidRPr="00121829">
        <w:t>uspriadanie</w:t>
      </w:r>
      <w:proofErr w:type="spellEnd"/>
      <w:r w:rsidRPr="00121829">
        <w:t xml:space="preserve"> účtovnej straty</w:t>
      </w:r>
      <w:bookmarkEnd w:id="72"/>
      <w:bookmarkEnd w:id="73"/>
    </w:p>
    <w:p w:rsidR="00D719CA" w:rsidRPr="00121829" w:rsidRDefault="00E27E21" w:rsidP="00D719CA">
      <w:pPr>
        <w:pStyle w:val="Odsek"/>
      </w:pPr>
      <w:r>
        <w:t>Hospodársky výsledok za rok 201</w:t>
      </w:r>
      <w:r w:rsidR="009514DC">
        <w:t>5</w:t>
      </w:r>
      <w:r>
        <w:t xml:space="preserve"> vo výške  </w:t>
      </w:r>
      <w:r w:rsidR="009514DC">
        <w:t>57.673</w:t>
      </w:r>
      <w:r>
        <w:t xml:space="preserve"> EUR bol zúčtovaný na účet nerozdeleného zisku.</w:t>
      </w:r>
    </w:p>
    <w:p w:rsidR="0062123B" w:rsidRPr="00121829" w:rsidRDefault="00D719CA" w:rsidP="00D719CA">
      <w:pPr>
        <w:pStyle w:val="Nadpis2"/>
      </w:pPr>
      <w:bookmarkStart w:id="74" w:name="_Toc454796997"/>
      <w:r w:rsidRPr="00121829">
        <w:t>Rezervy</w:t>
      </w:r>
      <w:bookmarkEnd w:id="74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5" w:name="_Toc454796998"/>
      <w:r w:rsidRPr="00121829">
        <w:lastRenderedPageBreak/>
        <w:t>Záväzky</w:t>
      </w:r>
      <w:bookmarkEnd w:id="75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6" w:name="_Toc454796999"/>
      <w:r w:rsidRPr="008B10E6">
        <w:rPr>
          <w:color w:val="auto"/>
        </w:rPr>
        <w:t>Záväzky s lehotou splatnosti dlhšou ako 1 rok – Dlhodobé</w:t>
      </w:r>
      <w:bookmarkEnd w:id="76"/>
      <w:r w:rsidRPr="008B10E6">
        <w:rPr>
          <w:color w:val="auto"/>
        </w:rPr>
        <w:t xml:space="preserve"> </w:t>
      </w:r>
    </w:p>
    <w:tbl>
      <w:tblPr>
        <w:tblW w:w="5280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302"/>
        <w:gridCol w:w="1058"/>
      </w:tblGrid>
      <w:tr w:rsidR="009E79C7" w:rsidRPr="009E79C7" w:rsidTr="009E79C7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9E79C7" w:rsidRPr="009E79C7" w:rsidRDefault="009E79C7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302" w:type="dxa"/>
            <w:vMerge w:val="restart"/>
            <w:shd w:val="clear" w:color="auto" w:fill="auto"/>
            <w:vAlign w:val="center"/>
            <w:hideMark/>
          </w:tcPr>
          <w:p w:rsidR="009E79C7" w:rsidRPr="009E79C7" w:rsidRDefault="00825408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Záväzky 31.12.2015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9E79C7" w:rsidRPr="009E79C7" w:rsidRDefault="00825408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31.12.2016</w:t>
            </w:r>
          </w:p>
        </w:tc>
      </w:tr>
      <w:tr w:rsidR="009E79C7" w:rsidRPr="009E79C7" w:rsidTr="009E79C7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02" w:type="dxa"/>
            <w:vMerge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9E79C7" w:rsidRPr="009E79C7" w:rsidTr="009E79C7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302" w:type="dxa"/>
            <w:shd w:val="clear" w:color="auto" w:fill="auto"/>
            <w:vAlign w:val="center"/>
            <w:hideMark/>
          </w:tcPr>
          <w:p w:rsidR="009E79C7" w:rsidRPr="009E79C7" w:rsidRDefault="00745287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11070</w:t>
            </w:r>
            <w:r w:rsidR="009E79C7"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9E79C7" w:rsidRPr="009E79C7" w:rsidRDefault="008B10E6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  <w:r w:rsidR="009E79C7"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9E79C7" w:rsidRPr="009E79C7" w:rsidTr="009E79C7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302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9E79C7" w:rsidRPr="009E79C7" w:rsidRDefault="00745287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108652</w:t>
            </w:r>
            <w:r w:rsidR="009E79C7"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9E79C7" w:rsidRPr="009E79C7" w:rsidRDefault="008B10E6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76406</w:t>
            </w:r>
          </w:p>
        </w:tc>
      </w:tr>
      <w:tr w:rsidR="009E79C7" w:rsidRPr="009E79C7" w:rsidTr="009E79C7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9E79C7" w:rsidRPr="009E79C7" w:rsidRDefault="009E79C7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30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9E79C7" w:rsidRPr="009E79C7" w:rsidRDefault="009E79C7" w:rsidP="009E79C7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119</w:t>
            </w:r>
            <w:r w:rsidR="0074528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7</w:t>
            </w: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22 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9E79C7" w:rsidRPr="009E79C7" w:rsidRDefault="008B10E6" w:rsidP="009E79C7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76406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121829" w:rsidRDefault="001C4AD2" w:rsidP="007B0105">
      <w:pPr>
        <w:pStyle w:val="Nadpis3"/>
      </w:pPr>
      <w:bookmarkStart w:id="77" w:name="_Toc454797000"/>
      <w:r w:rsidRPr="00121829">
        <w:t>Záväzky s lehotou splatnosti 1 rok a menej - Krátkodobé</w:t>
      </w:r>
      <w:bookmarkEnd w:id="77"/>
    </w:p>
    <w:tbl>
      <w:tblPr>
        <w:tblW w:w="82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174"/>
        <w:gridCol w:w="1111"/>
        <w:gridCol w:w="1237"/>
      </w:tblGrid>
      <w:tr w:rsidR="001C4AD2" w:rsidRPr="00121829" w:rsidTr="00DA1025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074C8B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31.12.201</w:t>
            </w:r>
            <w:r w:rsidR="00825408">
              <w:rPr>
                <w:b/>
                <w:sz w:val="20"/>
                <w:szCs w:val="20"/>
                <w:lang w:val="sk-SK"/>
              </w:rPr>
              <w:t>6</w:t>
            </w:r>
          </w:p>
        </w:tc>
        <w:tc>
          <w:tcPr>
            <w:tcW w:w="2285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C81D83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31.12.20</w:t>
            </w:r>
            <w:r w:rsidR="00825408">
              <w:rPr>
                <w:sz w:val="20"/>
                <w:szCs w:val="20"/>
                <w:lang w:val="sk-SK"/>
              </w:rPr>
              <w:t>15</w:t>
            </w:r>
          </w:p>
        </w:tc>
      </w:tr>
      <w:tr w:rsidR="001C4AD2" w:rsidRPr="00121829" w:rsidTr="00DA1025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 xml:space="preserve">17218 </w:t>
            </w:r>
          </w:p>
        </w:tc>
        <w:tc>
          <w:tcPr>
            <w:tcW w:w="1174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17218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 xml:space="preserve">22 836 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proofErr w:type="spellStart"/>
            <w:r w:rsidRPr="00121829">
              <w:rPr>
                <w:sz w:val="20"/>
                <w:szCs w:val="20"/>
                <w:lang w:val="sk-SK"/>
              </w:rPr>
              <w:t>Nevyfaktúrované</w:t>
            </w:r>
            <w:proofErr w:type="spellEnd"/>
            <w:r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355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339 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151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131 </w:t>
            </w:r>
          </w:p>
        </w:tc>
      </w:tr>
      <w:tr w:rsidR="00825408" w:rsidRPr="00121829" w:rsidTr="00DD23F2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2533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24 553 </w:t>
            </w:r>
          </w:p>
        </w:tc>
      </w:tr>
      <w:tr w:rsidR="00825408" w:rsidRPr="00121829" w:rsidTr="00DA4284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119741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53 127 </w:t>
            </w:r>
          </w:p>
        </w:tc>
      </w:tr>
      <w:tr w:rsidR="00825408" w:rsidRPr="00121829" w:rsidTr="00DA4284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139998 </w:t>
            </w:r>
          </w:p>
        </w:tc>
        <w:tc>
          <w:tcPr>
            <w:tcW w:w="1174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17218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100 986 </w:t>
            </w:r>
          </w:p>
        </w:tc>
      </w:tr>
    </w:tbl>
    <w:p w:rsidR="001C4AD2" w:rsidRPr="00925825" w:rsidRDefault="001C4AD2" w:rsidP="007B0105">
      <w:pPr>
        <w:pStyle w:val="Nadpis3"/>
        <w:rPr>
          <w:color w:val="auto"/>
        </w:rPr>
      </w:pPr>
      <w:bookmarkStart w:id="78" w:name="_Toc454797001"/>
      <w:r w:rsidRPr="00925825">
        <w:rPr>
          <w:color w:val="auto"/>
        </w:rPr>
        <w:t>Záväzky z finančného lízingu</w:t>
      </w:r>
      <w:bookmarkEnd w:id="78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2015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25408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201</w:t>
            </w:r>
            <w:r w:rsidR="00825408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6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B457DE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51456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B457DE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108</w:t>
            </w:r>
            <w:r w:rsidR="0074528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</w:t>
            </w: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394E8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11070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43315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76406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  <w:tr w:rsidR="00850DB2" w:rsidRPr="00850DB2" w:rsidTr="00850DB2">
        <w:trPr>
          <w:trHeight w:val="315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12" w:space="0" w:color="4F81BD" w:themeColor="accent1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Finančný náklad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B457DE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5506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B457DE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6097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850DB2" w:rsidRPr="00850DB2" w:rsidRDefault="00394E8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537</w:t>
            </w:r>
            <w:r w:rsidR="00850DB2"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auto" w:fill="auto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3055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0 </w:t>
            </w:r>
          </w:p>
        </w:tc>
      </w:tr>
      <w:tr w:rsidR="00850DB2" w:rsidRPr="00850DB2" w:rsidTr="00850DB2">
        <w:trPr>
          <w:trHeight w:val="315"/>
        </w:trPr>
        <w:tc>
          <w:tcPr>
            <w:tcW w:w="1480" w:type="dxa"/>
            <w:tcBorders>
              <w:top w:val="single" w:sz="12" w:space="0" w:color="4F81BD" w:themeColor="accent1"/>
              <w:left w:val="single" w:sz="4" w:space="0" w:color="0070C0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B457DE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56962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745287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1147</w:t>
            </w:r>
            <w:r w:rsidR="00B457DE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49</w:t>
            </w:r>
            <w:r w:rsidR="00850DB2" w:rsidRPr="00850DB2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394E87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11607</w:t>
            </w:r>
            <w:r w:rsidR="00850DB2" w:rsidRPr="00850DB2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47044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925825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79461</w:t>
            </w:r>
          </w:p>
        </w:tc>
        <w:tc>
          <w:tcPr>
            <w:tcW w:w="960" w:type="dxa"/>
            <w:tcBorders>
              <w:top w:val="single" w:sz="12" w:space="0" w:color="4F81BD" w:themeColor="accent1"/>
              <w:left w:val="nil"/>
              <w:bottom w:val="single" w:sz="12" w:space="0" w:color="4F81BD" w:themeColor="accent1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0 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79" w:name="_Toc530739910"/>
      <w:bookmarkStart w:id="80" w:name="_Toc285658010"/>
      <w:bookmarkStart w:id="81" w:name="_Toc454797002"/>
      <w:r w:rsidRPr="00121829">
        <w:t xml:space="preserve">Odložené </w:t>
      </w:r>
      <w:bookmarkEnd w:id="79"/>
      <w:bookmarkEnd w:id="80"/>
      <w:r w:rsidRPr="00121829">
        <w:t>dane</w:t>
      </w:r>
      <w:bookmarkEnd w:id="81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2" w:name="_Toc285658011"/>
      <w:bookmarkStart w:id="83" w:name="_Toc454797003"/>
      <w:r w:rsidRPr="00121829">
        <w:t>Sociálny fond</w:t>
      </w:r>
      <w:bookmarkEnd w:id="82"/>
      <w:bookmarkEnd w:id="83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4" w:name="_Toc530739912"/>
      <w:bookmarkStart w:id="85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6" w:name="_Toc454797004"/>
      <w:r w:rsidRPr="00121829">
        <w:t>Bankové úvery</w:t>
      </w:r>
      <w:bookmarkEnd w:id="84"/>
      <w:bookmarkEnd w:id="85"/>
      <w:bookmarkEnd w:id="86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7" w:name="_Toc530739913"/>
      <w:bookmarkStart w:id="88" w:name="_Toc285658013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9" w:name="_Toc454797005"/>
      <w:r w:rsidRPr="00121829">
        <w:lastRenderedPageBreak/>
        <w:t>Časové rozlíšenie</w:t>
      </w:r>
      <w:bookmarkEnd w:id="87"/>
      <w:bookmarkEnd w:id="88"/>
      <w:bookmarkEnd w:id="89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Pr="00121829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0" w:name="_Toc454797006"/>
      <w:r w:rsidRPr="00121829">
        <w:t>Informácie o výnosoch</w:t>
      </w:r>
      <w:bookmarkEnd w:id="90"/>
    </w:p>
    <w:p w:rsidR="00F607CC" w:rsidRPr="00121829" w:rsidRDefault="00F607CC" w:rsidP="00F607CC">
      <w:pPr>
        <w:pStyle w:val="Nadpis2"/>
      </w:pPr>
      <w:bookmarkStart w:id="91" w:name="_Toc454797007"/>
      <w:r w:rsidRPr="00121829">
        <w:t>Tržby za vlastné výkony a tovar</w:t>
      </w:r>
      <w:bookmarkEnd w:id="91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8B10E6" w:rsidRDefault="008B10E6" w:rsidP="00E256AC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8B10E6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8B10E6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. 2015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8B10E6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8B10E6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8B10E6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. 2016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8B10E6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8B10E6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DC73A9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C73A9">
              <w:rPr>
                <w:bCs/>
                <w:color w:val="000000"/>
                <w:sz w:val="20"/>
                <w:szCs w:val="20"/>
              </w:rPr>
              <w:t xml:space="preserve">463 939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8B10E6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B10E6">
              <w:rPr>
                <w:b/>
                <w:color w:val="000000"/>
                <w:sz w:val="20"/>
                <w:szCs w:val="20"/>
              </w:rPr>
              <w:t>537474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DC73A9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C73A9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8B10E6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B10E6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DC73A9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C73A9">
              <w:rPr>
                <w:bCs/>
                <w:color w:val="000000"/>
                <w:sz w:val="20"/>
                <w:szCs w:val="20"/>
              </w:rPr>
              <w:t xml:space="preserve">463 939 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8B10E6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8B10E6">
              <w:rPr>
                <w:b/>
                <w:color w:val="000000"/>
                <w:sz w:val="20"/>
                <w:szCs w:val="20"/>
              </w:rPr>
              <w:t>537474</w:t>
            </w:r>
          </w:p>
        </w:tc>
      </w:tr>
    </w:tbl>
    <w:p w:rsidR="00F607CC" w:rsidRPr="00121829" w:rsidRDefault="00E5739E" w:rsidP="00E5739E">
      <w:pPr>
        <w:pStyle w:val="Nadpis2"/>
      </w:pPr>
      <w:bookmarkStart w:id="92" w:name="_Toc454797008"/>
      <w:r w:rsidRPr="00121829">
        <w:t>Zmena stavu zásob vlastnej výroby</w:t>
      </w:r>
      <w:bookmarkEnd w:id="92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3" w:name="_Toc454797009"/>
      <w:r w:rsidRPr="00121829">
        <w:t>Ostatné prevádzkové výnosy</w:t>
      </w:r>
      <w:bookmarkEnd w:id="93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4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2015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2016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C37A5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 xml:space="preserve">2 772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B4261F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C37A5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10 218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B4261F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22030</w:t>
            </w:r>
            <w:r w:rsidR="007C37A5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C37A5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B4261F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C37A5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12 991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DC73A9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22030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E5739E" w:rsidRPr="00121829" w:rsidRDefault="00E5739E" w:rsidP="00E5739E">
      <w:pPr>
        <w:pStyle w:val="Nadpis2"/>
      </w:pPr>
      <w:bookmarkStart w:id="95" w:name="_Toc454797010"/>
      <w:r w:rsidRPr="00121829">
        <w:t>Čistý obrat</w:t>
      </w:r>
      <w:bookmarkEnd w:id="94"/>
      <w:bookmarkEnd w:id="95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2015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B4261F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 w:rsidR="00B4261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6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C37A5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463 939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B4261F" w:rsidP="007C37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537474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 nehnuteľnosti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7C37A5">
            <w:pPr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7C37A5">
            <w:pPr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C37A5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463 939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B4261F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537474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E5739E" w:rsidRPr="00121829" w:rsidRDefault="00E5739E" w:rsidP="00CA5BB4">
      <w:pPr>
        <w:pStyle w:val="Nadpis1"/>
      </w:pPr>
      <w:bookmarkStart w:id="96" w:name="_Toc285658021"/>
      <w:bookmarkStart w:id="97" w:name="_Toc454797011"/>
      <w:r w:rsidRPr="00121829">
        <w:lastRenderedPageBreak/>
        <w:t>Informácie o nákladoch</w:t>
      </w:r>
      <w:bookmarkEnd w:id="96"/>
      <w:bookmarkEnd w:id="97"/>
    </w:p>
    <w:p w:rsidR="00E5739E" w:rsidRPr="00121829" w:rsidRDefault="00E5739E" w:rsidP="00CE1C28">
      <w:pPr>
        <w:pStyle w:val="Nadpis2"/>
        <w:spacing w:before="120"/>
      </w:pPr>
      <w:bookmarkStart w:id="98" w:name="_Toc285658022"/>
      <w:bookmarkStart w:id="99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8"/>
      <w:bookmarkEnd w:id="99"/>
    </w:p>
    <w:p w:rsidR="0059406B" w:rsidRPr="00504803" w:rsidRDefault="0059406B" w:rsidP="0059406B">
      <w:pPr>
        <w:pStyle w:val="Nadpis2"/>
        <w:spacing w:before="120"/>
      </w:pPr>
      <w:bookmarkStart w:id="100" w:name="_Toc454797013"/>
      <w:bookmarkStart w:id="101" w:name="_Toc444371846"/>
      <w:r w:rsidRPr="00504803">
        <w:t>Náklady na materiál</w:t>
      </w:r>
      <w:bookmarkEnd w:id="100"/>
      <w:r w:rsidRPr="00504803">
        <w:t xml:space="preserve"> </w:t>
      </w:r>
      <w:bookmarkEnd w:id="101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5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 w:rsidR="00F23240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6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</w:rPr>
              <w:t xml:space="preserve">103 324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7A788E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129905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  <w:szCs w:val="18"/>
              </w:rPr>
            </w:pPr>
            <w:r w:rsidRPr="0059406B">
              <w:rPr>
                <w:color w:val="000000"/>
                <w:sz w:val="20"/>
                <w:szCs w:val="18"/>
              </w:rPr>
              <w:t xml:space="preserve">25 520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7A788E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23237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  <w:szCs w:val="18"/>
              </w:rPr>
            </w:pPr>
            <w:r w:rsidRPr="0059406B">
              <w:rPr>
                <w:color w:val="000000"/>
                <w:sz w:val="20"/>
                <w:szCs w:val="18"/>
              </w:rPr>
              <w:t xml:space="preserve">948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7A788E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3706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59406B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129 792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7A788E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156848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2" w:name="_Toc454797014"/>
      <w:r w:rsidRPr="00121829">
        <w:t>Náklady na služby a ostatné prevádzkové náklady</w:t>
      </w:r>
      <w:bookmarkEnd w:id="102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5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7A788E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 w:rsidR="007A788E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6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59406B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 xml:space="preserve">151 514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7A788E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152693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32 012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7A788E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46409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1 610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7A788E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1309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138D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8 </w:t>
            </w:r>
            <w:r w:rsidR="00E138DB">
              <w:rPr>
                <w:color w:val="000000"/>
                <w:sz w:val="20"/>
              </w:rPr>
              <w:t>042</w:t>
            </w:r>
            <w:r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F41C8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11173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64 536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F41C8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21021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494D9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>lužby vodiča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94602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41 878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F41C8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68079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59406B" w:rsidP="00E138D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3 </w:t>
            </w:r>
            <w:r w:rsidR="00E138DB">
              <w:rPr>
                <w:color w:val="000000"/>
                <w:sz w:val="20"/>
              </w:rPr>
              <w:t>437</w:t>
            </w:r>
            <w:r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F41C8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4702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 w:rsidRPr="0059406B">
              <w:rPr>
                <w:b/>
                <w:bCs/>
                <w:color w:val="000000"/>
              </w:rPr>
              <w:t xml:space="preserve">105 576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</w:t>
            </w:r>
            <w:bookmarkStart w:id="103" w:name="_GoBack"/>
            <w:bookmarkEnd w:id="103"/>
            <w:r>
              <w:rPr>
                <w:b/>
                <w:bCs/>
                <w:color w:val="000000"/>
              </w:rPr>
              <w:t>7607</w:t>
            </w:r>
            <w:r w:rsidR="0059406B" w:rsidRPr="0059406B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6 247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8626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87 198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90429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12 131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18552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b/>
                <w:bCs/>
                <w:color w:val="000000"/>
              </w:rPr>
            </w:pPr>
            <w:r w:rsidRPr="0059406B">
              <w:rPr>
                <w:b/>
                <w:bCs/>
                <w:color w:val="000000"/>
              </w:rPr>
              <w:t xml:space="preserve">8 664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6186</w:t>
            </w:r>
            <w:r w:rsidR="0059406B" w:rsidRPr="0059406B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29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423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671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 xml:space="preserve">8 212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5515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4" w:name="_Toc454797015"/>
      <w:r w:rsidRPr="005F141B">
        <w:rPr>
          <w:color w:val="FF0000"/>
        </w:rPr>
        <w:lastRenderedPageBreak/>
        <w:t>informácie o dani z príjmov</w:t>
      </w:r>
      <w:bookmarkEnd w:id="104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124"/>
        <w:gridCol w:w="693"/>
        <w:gridCol w:w="789"/>
        <w:gridCol w:w="1128"/>
        <w:gridCol w:w="647"/>
        <w:gridCol w:w="789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59406B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 w:rsidR="0059406B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5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59406B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201</w:t>
            </w:r>
            <w:r w:rsidR="00F23240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6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Výsledok hospodárenia pred zdanením, z toho: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78 056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454AC5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120003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teoretická daň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17 172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26401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Daňovo neuznané náklady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14 593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3 211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F2324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 nepodliehajúce dani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4300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946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Umorenie daňovej straty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92 649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20 383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115703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25455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20 383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25455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20 383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5940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25455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5" w:name="_Toc285658027"/>
      <w:bookmarkStart w:id="106" w:name="_Toc454797016"/>
      <w:r w:rsidRPr="00121829">
        <w:t>Informácie o údajoch na podsúvahových  účtoch</w:t>
      </w:r>
      <w:bookmarkEnd w:id="105"/>
      <w:bookmarkEnd w:id="106"/>
    </w:p>
    <w:p w:rsidR="00CA5BB4" w:rsidRPr="00121829" w:rsidRDefault="00CA5BB4" w:rsidP="00CA5BB4">
      <w:pPr>
        <w:pStyle w:val="Nadpis2"/>
      </w:pPr>
      <w:bookmarkStart w:id="107" w:name="_Toc530739920"/>
      <w:bookmarkStart w:id="108" w:name="_Toc285658028"/>
      <w:bookmarkStart w:id="109" w:name="_Toc454797017"/>
      <w:r w:rsidRPr="00121829">
        <w:t>Najatý majetok</w:t>
      </w:r>
      <w:bookmarkEnd w:id="107"/>
      <w:bookmarkEnd w:id="108"/>
      <w:bookmarkEnd w:id="109"/>
    </w:p>
    <w:p w:rsidR="004D518B" w:rsidRPr="00121829" w:rsidRDefault="0059406B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31.12.201</w:t>
      </w:r>
      <w:r w:rsidR="005F141B">
        <w:t>6</w:t>
      </w:r>
      <w:r>
        <w:t xml:space="preserve"> prenajatý majetok formou finančného lízingu.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7" w:name="_Toc530739925"/>
      <w:bookmarkStart w:id="118" w:name="_Toc285658035"/>
      <w:bookmarkStart w:id="119" w:name="_Toc454797022"/>
      <w:r w:rsidRPr="00121829">
        <w:t>Informácie o skutočnostiach, ktoré nastali po dni, ku ktorému sa zostavuje účt</w:t>
      </w:r>
      <w:r w:rsidR="000742BE">
        <w:t>.</w:t>
      </w:r>
      <w:r w:rsidRPr="00121829">
        <w:t>závierka</w:t>
      </w:r>
      <w:bookmarkEnd w:id="117"/>
      <w:bookmarkEnd w:id="118"/>
      <w:bookmarkEnd w:id="119"/>
    </w:p>
    <w:p w:rsidR="001C4AD2" w:rsidRPr="000742BE" w:rsidRDefault="00CA5BB4" w:rsidP="000742B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 31. decembri 201</w:t>
      </w:r>
      <w:r w:rsidR="005F141B">
        <w:rPr>
          <w:rFonts w:asciiTheme="minorHAnsi" w:hAnsiTheme="minorHAnsi"/>
        </w:rPr>
        <w:t>6</w:t>
      </w:r>
      <w:r w:rsidRPr="00121829">
        <w:rPr>
          <w:rFonts w:asciiTheme="minorHAnsi" w:hAnsiTheme="minorHAnsi"/>
        </w:rPr>
        <w:t xml:space="preserve"> do dňa zostavenia účtovnej závierky nenastali žiadne udalosti, ktoré majú významný vplyv na verné zobrazenie skutočností, ktoré sú predmetom účtovníctva a mohli by mať podstatný význam pre posúdenie účtovnej závierky k 31.12.201</w:t>
      </w:r>
      <w:r w:rsidR="005F141B">
        <w:rPr>
          <w:rFonts w:asciiTheme="minorHAnsi" w:hAnsiTheme="minorHAnsi"/>
        </w:rPr>
        <w:t>6</w:t>
      </w:r>
      <w:r w:rsidR="000742BE">
        <w:rPr>
          <w:rFonts w:asciiTheme="minorHAnsi" w:hAnsiTheme="minorHAnsi"/>
        </w:rPr>
        <w:t>.</w:t>
      </w: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42A" w:rsidRDefault="0065142A" w:rsidP="00AD7D7B">
      <w:r>
        <w:separator/>
      </w:r>
    </w:p>
  </w:endnote>
  <w:endnote w:type="continuationSeparator" w:id="0">
    <w:p w:rsidR="0065142A" w:rsidRDefault="0065142A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C9D" w:rsidRPr="008C64C3" w:rsidRDefault="00CF7C9D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F523E3">
      <w:rPr>
        <w:rStyle w:val="slostrany"/>
        <w:rFonts w:asciiTheme="minorHAnsi" w:hAnsiTheme="minorHAnsi" w:cs="Arial"/>
        <w:noProof/>
        <w:sz w:val="16"/>
        <w:szCs w:val="16"/>
      </w:rPr>
      <w:t>11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F523E3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CF7C9D" w:rsidRDefault="00CF7C9D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42A" w:rsidRDefault="0065142A" w:rsidP="00AD7D7B">
      <w:r>
        <w:separator/>
      </w:r>
    </w:p>
  </w:footnote>
  <w:footnote w:type="continuationSeparator" w:id="0">
    <w:p w:rsidR="0065142A" w:rsidRDefault="0065142A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C9D" w:rsidRPr="00552950" w:rsidRDefault="00CF7C9D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CF7C9D" w:rsidRPr="00A72A52" w:rsidRDefault="00CF7C9D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7C9D" w:rsidRPr="00552950" w:rsidRDefault="00CF7C9D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11.4pt;height:11.4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70C87"/>
    <w:rsid w:val="000742BE"/>
    <w:rsid w:val="00074C8B"/>
    <w:rsid w:val="0009733B"/>
    <w:rsid w:val="000B3165"/>
    <w:rsid w:val="000E3A69"/>
    <w:rsid w:val="000F1329"/>
    <w:rsid w:val="00121829"/>
    <w:rsid w:val="00130BB9"/>
    <w:rsid w:val="00137111"/>
    <w:rsid w:val="001435BE"/>
    <w:rsid w:val="00152DA4"/>
    <w:rsid w:val="00155B00"/>
    <w:rsid w:val="001C31F9"/>
    <w:rsid w:val="001C4AD2"/>
    <w:rsid w:val="001C5A8D"/>
    <w:rsid w:val="001F1671"/>
    <w:rsid w:val="002204D8"/>
    <w:rsid w:val="002677DD"/>
    <w:rsid w:val="0027623B"/>
    <w:rsid w:val="002A72FB"/>
    <w:rsid w:val="002D6AD8"/>
    <w:rsid w:val="0030237C"/>
    <w:rsid w:val="00323A99"/>
    <w:rsid w:val="00336B89"/>
    <w:rsid w:val="0035141D"/>
    <w:rsid w:val="00366CF3"/>
    <w:rsid w:val="00372D0A"/>
    <w:rsid w:val="00394E87"/>
    <w:rsid w:val="003E0E20"/>
    <w:rsid w:val="0040320D"/>
    <w:rsid w:val="00404FCA"/>
    <w:rsid w:val="0042331A"/>
    <w:rsid w:val="00454AC5"/>
    <w:rsid w:val="0049121A"/>
    <w:rsid w:val="00494D96"/>
    <w:rsid w:val="004A6FC0"/>
    <w:rsid w:val="004B1235"/>
    <w:rsid w:val="004C18FF"/>
    <w:rsid w:val="004D518B"/>
    <w:rsid w:val="00504803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3984"/>
    <w:rsid w:val="005C00CA"/>
    <w:rsid w:val="005C73FF"/>
    <w:rsid w:val="005E583C"/>
    <w:rsid w:val="005F141B"/>
    <w:rsid w:val="00601790"/>
    <w:rsid w:val="00613B2E"/>
    <w:rsid w:val="0062123B"/>
    <w:rsid w:val="00626394"/>
    <w:rsid w:val="00631290"/>
    <w:rsid w:val="0065142A"/>
    <w:rsid w:val="006518EC"/>
    <w:rsid w:val="006C389F"/>
    <w:rsid w:val="006C3E42"/>
    <w:rsid w:val="006D0047"/>
    <w:rsid w:val="006D1C6C"/>
    <w:rsid w:val="006D7B5E"/>
    <w:rsid w:val="0070784D"/>
    <w:rsid w:val="00726842"/>
    <w:rsid w:val="00745287"/>
    <w:rsid w:val="007474F1"/>
    <w:rsid w:val="0079328B"/>
    <w:rsid w:val="007A788E"/>
    <w:rsid w:val="007B0105"/>
    <w:rsid w:val="007B7555"/>
    <w:rsid w:val="007C37A5"/>
    <w:rsid w:val="00825408"/>
    <w:rsid w:val="008477C6"/>
    <w:rsid w:val="00850DB2"/>
    <w:rsid w:val="00875417"/>
    <w:rsid w:val="008A73F6"/>
    <w:rsid w:val="008B006A"/>
    <w:rsid w:val="008B10E6"/>
    <w:rsid w:val="008C64C3"/>
    <w:rsid w:val="009236D2"/>
    <w:rsid w:val="00925825"/>
    <w:rsid w:val="009514DC"/>
    <w:rsid w:val="00956714"/>
    <w:rsid w:val="009657CB"/>
    <w:rsid w:val="00971683"/>
    <w:rsid w:val="009758C9"/>
    <w:rsid w:val="0098357C"/>
    <w:rsid w:val="00987BB3"/>
    <w:rsid w:val="009A747D"/>
    <w:rsid w:val="009B28F7"/>
    <w:rsid w:val="009B40E4"/>
    <w:rsid w:val="009E79C7"/>
    <w:rsid w:val="009F40D1"/>
    <w:rsid w:val="00A25810"/>
    <w:rsid w:val="00A56BB8"/>
    <w:rsid w:val="00A67D84"/>
    <w:rsid w:val="00A72A52"/>
    <w:rsid w:val="00A81522"/>
    <w:rsid w:val="00A839B8"/>
    <w:rsid w:val="00A866CC"/>
    <w:rsid w:val="00A93699"/>
    <w:rsid w:val="00AA1AF8"/>
    <w:rsid w:val="00AD7D7B"/>
    <w:rsid w:val="00AE4B49"/>
    <w:rsid w:val="00AF41C8"/>
    <w:rsid w:val="00B4261F"/>
    <w:rsid w:val="00B457DE"/>
    <w:rsid w:val="00B62BC9"/>
    <w:rsid w:val="00B7089C"/>
    <w:rsid w:val="00BC41B5"/>
    <w:rsid w:val="00BC79E7"/>
    <w:rsid w:val="00BD4FFD"/>
    <w:rsid w:val="00BE2B7F"/>
    <w:rsid w:val="00BE2E28"/>
    <w:rsid w:val="00C32D6B"/>
    <w:rsid w:val="00C41419"/>
    <w:rsid w:val="00C55B2A"/>
    <w:rsid w:val="00C81D83"/>
    <w:rsid w:val="00C82E5B"/>
    <w:rsid w:val="00C82F79"/>
    <w:rsid w:val="00CA5BB4"/>
    <w:rsid w:val="00CB112C"/>
    <w:rsid w:val="00CD1044"/>
    <w:rsid w:val="00CD2061"/>
    <w:rsid w:val="00CE1C28"/>
    <w:rsid w:val="00CE536F"/>
    <w:rsid w:val="00CF3450"/>
    <w:rsid w:val="00CF530A"/>
    <w:rsid w:val="00CF7C9D"/>
    <w:rsid w:val="00D01490"/>
    <w:rsid w:val="00D27EE7"/>
    <w:rsid w:val="00D50B9F"/>
    <w:rsid w:val="00D64D8D"/>
    <w:rsid w:val="00D719CA"/>
    <w:rsid w:val="00D9588D"/>
    <w:rsid w:val="00DA09C7"/>
    <w:rsid w:val="00DA1025"/>
    <w:rsid w:val="00DA4284"/>
    <w:rsid w:val="00DA536D"/>
    <w:rsid w:val="00DC3FD3"/>
    <w:rsid w:val="00DC73A9"/>
    <w:rsid w:val="00DD0060"/>
    <w:rsid w:val="00DD23F2"/>
    <w:rsid w:val="00DD4D1C"/>
    <w:rsid w:val="00DD52DD"/>
    <w:rsid w:val="00DF319C"/>
    <w:rsid w:val="00E138DB"/>
    <w:rsid w:val="00E256AC"/>
    <w:rsid w:val="00E27E21"/>
    <w:rsid w:val="00E5739E"/>
    <w:rsid w:val="00E66022"/>
    <w:rsid w:val="00E7396D"/>
    <w:rsid w:val="00E820DA"/>
    <w:rsid w:val="00E94602"/>
    <w:rsid w:val="00E94C74"/>
    <w:rsid w:val="00EB6D00"/>
    <w:rsid w:val="00EC6820"/>
    <w:rsid w:val="00EF2480"/>
    <w:rsid w:val="00EF4A22"/>
    <w:rsid w:val="00F02E23"/>
    <w:rsid w:val="00F03FA7"/>
    <w:rsid w:val="00F14FBC"/>
    <w:rsid w:val="00F23240"/>
    <w:rsid w:val="00F23AD1"/>
    <w:rsid w:val="00F27D97"/>
    <w:rsid w:val="00F4671F"/>
    <w:rsid w:val="00F50F05"/>
    <w:rsid w:val="00F523E3"/>
    <w:rsid w:val="00F54BC8"/>
    <w:rsid w:val="00F57288"/>
    <w:rsid w:val="00F607CC"/>
    <w:rsid w:val="00F62F52"/>
    <w:rsid w:val="00F71298"/>
    <w:rsid w:val="00F90BFD"/>
    <w:rsid w:val="00FA4F23"/>
    <w:rsid w:val="00FC6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480330-F39B-4165-8B0D-B7E1EDE79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12</Pages>
  <Words>3216</Words>
  <Characters>18337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Zuzanka</cp:lastModifiedBy>
  <cp:revision>24</cp:revision>
  <cp:lastPrinted>2016-06-29T10:17:00Z</cp:lastPrinted>
  <dcterms:created xsi:type="dcterms:W3CDTF">2016-06-27T11:23:00Z</dcterms:created>
  <dcterms:modified xsi:type="dcterms:W3CDTF">2017-05-23T14:17:00Z</dcterms:modified>
</cp:coreProperties>
</file>