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F51A8B">
        <w:rPr>
          <w:rFonts w:ascii="Book Antiqua" w:hAnsi="Book Antiqua" w:cs="Arial"/>
          <w:b/>
          <w:bCs/>
          <w:sz w:val="24"/>
          <w:szCs w:val="24"/>
        </w:rPr>
        <w:t xml:space="preserve"> k 31.12.201</w:t>
      </w:r>
      <w:r w:rsidR="00756BE6">
        <w:rPr>
          <w:rFonts w:ascii="Book Antiqua" w:hAnsi="Book Antiqua" w:cs="Arial"/>
          <w:b/>
          <w:bCs/>
          <w:sz w:val="24"/>
          <w:szCs w:val="24"/>
        </w:rPr>
        <w:t>6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CF6600" w:rsidRPr="002E2D47" w:rsidRDefault="00FA6855" w:rsidP="002E2D47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Obce Danišovce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EF314E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Danišovce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Danišovce 33, 053 22 Danišovce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2E2D47" w:rsidRDefault="00162730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A6855" w:rsidRPr="00402A07" w:rsidTr="0096070D">
        <w:tc>
          <w:tcPr>
            <w:tcW w:w="4781" w:type="dxa"/>
            <w:vAlign w:val="center"/>
          </w:tcPr>
          <w:p w:rsidR="00FA6855" w:rsidRPr="00402A07" w:rsidRDefault="00FA6855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FA6855" w:rsidRPr="00402A07" w:rsidRDefault="00FA6855" w:rsidP="00FA685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Obecné hospodárstvo obce Danišovce,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s.r.o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62730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Danišovce 33, 053 22  Danišovce</w:t>
            </w:r>
          </w:p>
        </w:tc>
      </w:tr>
      <w:tr w:rsidR="002E2D47" w:rsidRPr="00402A07" w:rsidTr="0096070D">
        <w:tc>
          <w:tcPr>
            <w:tcW w:w="4781" w:type="dxa"/>
            <w:vAlign w:val="center"/>
          </w:tcPr>
          <w:p w:rsidR="002E2D47" w:rsidRPr="00402A07" w:rsidRDefault="002E2D47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IČO/ DIČ</w:t>
            </w:r>
          </w:p>
        </w:tc>
        <w:tc>
          <w:tcPr>
            <w:tcW w:w="5479" w:type="dxa"/>
          </w:tcPr>
          <w:p w:rsidR="002E2D47" w:rsidRPr="00402A07" w:rsidRDefault="002E2D4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44898282 / 2022872478</w:t>
            </w:r>
          </w:p>
        </w:tc>
      </w:tr>
      <w:tr w:rsidR="002E2D47" w:rsidRPr="00402A07" w:rsidTr="0096070D">
        <w:tc>
          <w:tcPr>
            <w:tcW w:w="4781" w:type="dxa"/>
            <w:vAlign w:val="center"/>
          </w:tcPr>
          <w:p w:rsidR="002E2D47" w:rsidRDefault="002E2D47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konatelia</w:t>
            </w:r>
          </w:p>
        </w:tc>
        <w:tc>
          <w:tcPr>
            <w:tcW w:w="5479" w:type="dxa"/>
          </w:tcPr>
          <w:p w:rsidR="002E2D47" w:rsidRDefault="002E2D4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Miroslav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Výrostek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, Ľubomír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Majko</w:t>
            </w:r>
            <w:proofErr w:type="spellEnd"/>
          </w:p>
        </w:tc>
      </w:tr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5479" w:type="dxa"/>
          </w:tcPr>
          <w:p w:rsidR="00162730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1.08.2009</w:t>
            </w:r>
          </w:p>
        </w:tc>
      </w:tr>
      <w:tr w:rsidR="00883949" w:rsidRPr="00402A07" w:rsidTr="0096070D">
        <w:tc>
          <w:tcPr>
            <w:tcW w:w="4781" w:type="dxa"/>
            <w:vAlign w:val="center"/>
          </w:tcPr>
          <w:p w:rsidR="00883949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FA6855">
              <w:rPr>
                <w:rFonts w:ascii="Book Antiqua" w:hAnsi="Book Antiqua" w:cs="Arial"/>
                <w:sz w:val="24"/>
                <w:szCs w:val="24"/>
              </w:rPr>
              <w:t>obce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(obchodnej spoločnosti) </w:t>
            </w:r>
          </w:p>
        </w:tc>
        <w:tc>
          <w:tcPr>
            <w:tcW w:w="5479" w:type="dxa"/>
          </w:tcPr>
          <w:p w:rsidR="00883949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  <w:r w:rsidR="00FA6855">
              <w:rPr>
                <w:rFonts w:ascii="Book Antiqua" w:hAnsi="Book Antiqua" w:cs="Arial"/>
                <w:i/>
                <w:sz w:val="24"/>
                <w:szCs w:val="24"/>
              </w:rPr>
              <w:t>obce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EF314E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7OBEC + 0 S.R.O. = 7</w:t>
            </w:r>
          </w:p>
          <w:p w:rsidR="00524E49" w:rsidRPr="00402A07" w:rsidRDefault="00FA6855" w:rsidP="00FA685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zamestnáva 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aj 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>zamestnancov Matersk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ej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škôlk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y a š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>kolskej jedálne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402A07" w:rsidRDefault="00FA6855" w:rsidP="00FA6855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1O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M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Š + 1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ŠJ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proofErr w:type="spellStart"/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>s.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r.o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=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2E2D4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</w:t>
      </w:r>
      <w:r w:rsidR="0051350A">
        <w:rPr>
          <w:rFonts w:ascii="Book Antiqua" w:hAnsi="Book Antiqua" w:cs="Arial"/>
          <w:b/>
          <w:i/>
          <w:sz w:val="24"/>
          <w:szCs w:val="24"/>
        </w:rPr>
        <w:t>čnosti, ak je iný ako 31.12.201</w:t>
      </w:r>
      <w:r w:rsidR="00756BE6">
        <w:rPr>
          <w:rFonts w:ascii="Book Antiqua" w:hAnsi="Book Antiqua" w:cs="Arial"/>
          <w:b/>
          <w:i/>
          <w:sz w:val="24"/>
          <w:szCs w:val="24"/>
        </w:rPr>
        <w:t>6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921621" w:rsidP="0092162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hospodárstvo obce Danišovce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3C1E8F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 w:rsidR="00150367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756BE6"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921621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hospodárstvo obce Danišovce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921621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100%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921621">
        <w:rPr>
          <w:rFonts w:ascii="Book Antiqua" w:hAnsi="Book Antiqua" w:cs="Arial"/>
          <w:b/>
          <w:sz w:val="24"/>
          <w:szCs w:val="24"/>
        </w:rPr>
        <w:t>Obce Danišovce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6E6695">
      <w:pPr>
        <w:numPr>
          <w:ilvl w:val="0"/>
          <w:numId w:val="6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595034" w:rsidRPr="00402A07" w:rsidRDefault="00595034" w:rsidP="006E6695">
      <w:pPr>
        <w:numPr>
          <w:ilvl w:val="0"/>
          <w:numId w:val="6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402A07" w:rsidRDefault="00595034" w:rsidP="006E6695">
      <w:pPr>
        <w:numPr>
          <w:ilvl w:val="0"/>
          <w:numId w:val="6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D11935" w:rsidRPr="00402A07" w:rsidRDefault="00D11935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6E6695">
      <w:pPr>
        <w:numPr>
          <w:ilvl w:val="0"/>
          <w:numId w:val="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921621">
        <w:rPr>
          <w:rFonts w:ascii="Book Antiqua" w:hAnsi="Book Antiqua" w:cs="Arial"/>
          <w:b/>
          <w:sz w:val="24"/>
          <w:szCs w:val="24"/>
        </w:rPr>
        <w:t>Obce Danišovce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, 1 obchodnú spoločnosť;  ich identifikačné údaje sa nachádzajú v úvode.</w:t>
      </w: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921621">
        <w:rPr>
          <w:rFonts w:ascii="Book Antiqua" w:hAnsi="Book Antiqua" w:cs="Arial"/>
          <w:sz w:val="24"/>
          <w:szCs w:val="24"/>
        </w:rPr>
        <w:t>Obce Danišovce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F77526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proofErr w:type="spellStart"/>
            <w:r w:rsidR="00921621">
              <w:rPr>
                <w:rFonts w:ascii="Book Antiqua" w:hAnsi="Book Antiqua" w:cs="Arial"/>
                <w:i/>
                <w:sz w:val="24"/>
                <w:szCs w:val="24"/>
              </w:rPr>
              <w:t>s.r.o</w:t>
            </w:r>
            <w:proofErr w:type="spellEnd"/>
            <w:r w:rsidR="00921621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  <w:tc>
          <w:tcPr>
            <w:tcW w:w="1537" w:type="dxa"/>
          </w:tcPr>
          <w:p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6E6695">
      <w:pPr>
        <w:numPr>
          <w:ilvl w:val="0"/>
          <w:numId w:val="8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6E6695">
      <w:pPr>
        <w:numPr>
          <w:ilvl w:val="0"/>
          <w:numId w:val="8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6E6695">
      <w:pPr>
        <w:numPr>
          <w:ilvl w:val="0"/>
          <w:numId w:val="8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6E6695">
      <w:pPr>
        <w:numPr>
          <w:ilvl w:val="0"/>
          <w:numId w:val="9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6E6695">
      <w:pPr>
        <w:numPr>
          <w:ilvl w:val="0"/>
          <w:numId w:val="9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6E6695">
      <w:pPr>
        <w:numPr>
          <w:ilvl w:val="0"/>
          <w:numId w:val="9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6E6695">
      <w:pPr>
        <w:numPr>
          <w:ilvl w:val="0"/>
          <w:numId w:val="9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402A07" w:rsidRPr="002E2D47" w:rsidRDefault="000B082D" w:rsidP="006E6695">
      <w:pPr>
        <w:numPr>
          <w:ilvl w:val="0"/>
          <w:numId w:val="9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2E2D47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6E3F9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</w:t>
      </w:r>
      <w:r w:rsidR="00AA4068" w:rsidRPr="00402A07">
        <w:rPr>
          <w:rFonts w:ascii="Book Antiqua" w:hAnsi="Book Antiqua" w:cs="Arial"/>
          <w:sz w:val="24"/>
          <w:szCs w:val="24"/>
        </w:rPr>
        <w:t>p</w:t>
      </w:r>
      <w:r w:rsidR="00A4312C" w:rsidRPr="00402A07">
        <w:rPr>
          <w:rFonts w:ascii="Book Antiqua" w:hAnsi="Book Antiqua" w:cs="Arial"/>
          <w:sz w:val="24"/>
          <w:szCs w:val="24"/>
        </w:rPr>
        <w:t>rehľad</w:t>
      </w:r>
      <w:r w:rsidR="00AA4068" w:rsidRPr="00402A07">
        <w:rPr>
          <w:rFonts w:ascii="Book Antiqua" w:hAnsi="Book Antiqua" w:cs="Arial"/>
          <w:sz w:val="24"/>
          <w:szCs w:val="24"/>
        </w:rPr>
        <w:t>e</w:t>
      </w:r>
      <w:r w:rsidR="00A4312C" w:rsidRPr="00402A07">
        <w:rPr>
          <w:rFonts w:ascii="Book Antiqua" w:hAnsi="Book Antiqua" w:cs="Arial"/>
          <w:sz w:val="24"/>
          <w:szCs w:val="24"/>
        </w:rPr>
        <w:t xml:space="preserve"> pohybov dlhodobého nehmotného a dlhodobého hmotného majetku</w:t>
      </w:r>
    </w:p>
    <w:p w:rsidR="006E3F99" w:rsidRPr="00402A07" w:rsidRDefault="006E3F99" w:rsidP="006E6695">
      <w:pPr>
        <w:numPr>
          <w:ilvl w:val="0"/>
          <w:numId w:val="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</w:t>
      </w:r>
      <w:r w:rsidR="00347A64" w:rsidRPr="00402A07">
        <w:rPr>
          <w:rFonts w:ascii="Book Antiqua" w:hAnsi="Book Antiqua" w:cs="Arial"/>
          <w:sz w:val="24"/>
          <w:szCs w:val="24"/>
        </w:rPr>
        <w:t>júce účtovné obdobie sa chápe</w:t>
      </w:r>
      <w:r w:rsidR="00150367">
        <w:rPr>
          <w:rFonts w:ascii="Book Antiqua" w:hAnsi="Book Antiqua" w:cs="Arial"/>
          <w:sz w:val="24"/>
          <w:szCs w:val="24"/>
        </w:rPr>
        <w:t xml:space="preserve"> k 31.12.20</w:t>
      </w:r>
      <w:r w:rsidR="0051350A">
        <w:rPr>
          <w:rFonts w:ascii="Book Antiqua" w:hAnsi="Book Antiqua" w:cs="Arial"/>
          <w:sz w:val="24"/>
          <w:szCs w:val="24"/>
        </w:rPr>
        <w:t>1</w:t>
      </w:r>
      <w:r w:rsidR="00756BE6">
        <w:rPr>
          <w:rFonts w:ascii="Book Antiqua" w:hAnsi="Book Antiqua" w:cs="Arial"/>
          <w:sz w:val="24"/>
          <w:szCs w:val="24"/>
        </w:rPr>
        <w:t>5</w:t>
      </w:r>
    </w:p>
    <w:p w:rsidR="006E3F99" w:rsidRPr="00402A07" w:rsidRDefault="006E3F99" w:rsidP="006E6695">
      <w:pPr>
        <w:numPr>
          <w:ilvl w:val="0"/>
          <w:numId w:val="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 w:rsidR="0051350A">
        <w:rPr>
          <w:rFonts w:ascii="Book Antiqua" w:hAnsi="Book Antiqua" w:cs="Arial"/>
          <w:sz w:val="24"/>
          <w:szCs w:val="24"/>
        </w:rPr>
        <w:t>obdobie sa vykazuje k 31.12.201</w:t>
      </w:r>
      <w:r w:rsidR="00756BE6">
        <w:rPr>
          <w:rFonts w:ascii="Book Antiqua" w:hAnsi="Book Antiqua" w:cs="Arial"/>
          <w:sz w:val="24"/>
          <w:szCs w:val="24"/>
        </w:rPr>
        <w:t>6</w:t>
      </w:r>
    </w:p>
    <w:p w:rsidR="006E3F99" w:rsidRPr="00402A07" w:rsidRDefault="006E3F99" w:rsidP="006E6695">
      <w:pPr>
        <w:numPr>
          <w:ilvl w:val="0"/>
          <w:numId w:val="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6E3F99" w:rsidRPr="00402A07" w:rsidRDefault="006E3F99" w:rsidP="006E6695">
      <w:pPr>
        <w:numPr>
          <w:ilvl w:val="0"/>
          <w:numId w:val="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6E3F99" w:rsidRPr="00402A07" w:rsidRDefault="006E3F99" w:rsidP="006E6695">
      <w:pPr>
        <w:numPr>
          <w:ilvl w:val="0"/>
          <w:numId w:val="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Presun </w:t>
      </w:r>
      <w:r w:rsidR="00AA4068" w:rsidRPr="00402A07">
        <w:rPr>
          <w:rFonts w:ascii="Book Antiqua" w:hAnsi="Book Antiqua" w:cs="Arial"/>
          <w:sz w:val="24"/>
          <w:szCs w:val="24"/>
        </w:rPr>
        <w:t xml:space="preserve">je </w:t>
      </w:r>
      <w:r w:rsidRPr="00402A07">
        <w:rPr>
          <w:rFonts w:ascii="Book Antiqua" w:hAnsi="Book Antiqua" w:cs="Arial"/>
          <w:sz w:val="24"/>
          <w:szCs w:val="24"/>
        </w:rPr>
        <w:t>vykázanie zmeny hodnoty niektorej položky bez zmeny celkovej hodnoty aktív</w:t>
      </w:r>
    </w:p>
    <w:p w:rsidR="00402A07" w:rsidRPr="00402A07" w:rsidRDefault="00402A07" w:rsidP="00C2645B">
      <w:pPr>
        <w:spacing w:line="360" w:lineRule="auto"/>
        <w:jc w:val="both"/>
        <w:rPr>
          <w:rFonts w:ascii="Book Antiqua" w:hAnsi="Book Antiqua" w:cs="Arial"/>
          <w:i/>
          <w:sz w:val="24"/>
          <w:szCs w:val="24"/>
          <w:highlight w:val="red"/>
        </w:rPr>
      </w:pPr>
    </w:p>
    <w:p w:rsidR="00423928" w:rsidRPr="00402A07" w:rsidRDefault="00E56B6E" w:rsidP="009257D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0C4270" w:rsidRPr="00402A07">
        <w:rPr>
          <w:rFonts w:ascii="Book Antiqua" w:hAnsi="Book Antiqua" w:cs="Arial"/>
          <w:sz w:val="24"/>
          <w:szCs w:val="24"/>
        </w:rPr>
        <w:t>rehľad o pohybe dlhodobého majetku</w:t>
      </w:r>
      <w:r w:rsidRPr="00402A07">
        <w:rPr>
          <w:rFonts w:ascii="Book Antiqua" w:hAnsi="Book Antiqua" w:cs="Arial"/>
          <w:sz w:val="24"/>
          <w:szCs w:val="24"/>
        </w:rPr>
        <w:t xml:space="preserve"> sa nachádza v priloženom tabuľkovom formulári a vysvetľuje položky súvahy – aktív. </w:t>
      </w: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2E2D47" w:rsidRDefault="00B01E4E" w:rsidP="006E6695">
      <w:pPr>
        <w:numPr>
          <w:ilvl w:val="0"/>
          <w:numId w:val="2"/>
        </w:numPr>
        <w:tabs>
          <w:tab w:val="clear" w:pos="720"/>
        </w:tabs>
        <w:ind w:left="357" w:hanging="357"/>
        <w:rPr>
          <w:sz w:val="24"/>
          <w:szCs w:val="24"/>
        </w:rPr>
      </w:pPr>
      <w:r w:rsidRPr="002E2D47">
        <w:rPr>
          <w:sz w:val="24"/>
          <w:szCs w:val="24"/>
        </w:rPr>
        <w:t>Spôsob a výška poistenia majetku</w:t>
      </w:r>
    </w:p>
    <w:p w:rsidR="00B01E4E" w:rsidRPr="002E2D47" w:rsidRDefault="001C275A" w:rsidP="00B01E4E">
      <w:pPr>
        <w:rPr>
          <w:sz w:val="24"/>
          <w:szCs w:val="24"/>
        </w:rPr>
      </w:pPr>
      <w:r w:rsidRPr="002E2D47">
        <w:rPr>
          <w:sz w:val="24"/>
          <w:szCs w:val="24"/>
        </w:rPr>
        <w:t xml:space="preserve">Majetok je poistený v UNIQA poisťovňa </w:t>
      </w:r>
      <w:proofErr w:type="spellStart"/>
      <w:r w:rsidRPr="002E2D47">
        <w:rPr>
          <w:sz w:val="24"/>
          <w:szCs w:val="24"/>
        </w:rPr>
        <w:t>a.s</w:t>
      </w:r>
      <w:proofErr w:type="spellEnd"/>
      <w:r w:rsidRPr="002E2D47">
        <w:rPr>
          <w:sz w:val="24"/>
          <w:szCs w:val="24"/>
        </w:rPr>
        <w:t xml:space="preserve">., </w:t>
      </w:r>
      <w:proofErr w:type="spellStart"/>
      <w:r w:rsidRPr="002E2D47">
        <w:rPr>
          <w:sz w:val="24"/>
          <w:szCs w:val="24"/>
        </w:rPr>
        <w:t>Lazaretská</w:t>
      </w:r>
      <w:proofErr w:type="spellEnd"/>
      <w:r w:rsidRPr="002E2D47">
        <w:rPr>
          <w:sz w:val="24"/>
          <w:szCs w:val="24"/>
        </w:rPr>
        <w:t xml:space="preserve"> 15, 820 07 </w:t>
      </w:r>
      <w:r w:rsidR="00B01E4E" w:rsidRPr="002E2D47">
        <w:rPr>
          <w:sz w:val="24"/>
          <w:szCs w:val="24"/>
        </w:rPr>
        <w:t>Bratislava 2</w:t>
      </w:r>
      <w:r w:rsidRPr="002E2D47">
        <w:rPr>
          <w:sz w:val="24"/>
          <w:szCs w:val="24"/>
        </w:rPr>
        <w:t>7</w:t>
      </w:r>
    </w:p>
    <w:p w:rsidR="00B01E4E" w:rsidRPr="002E2D47" w:rsidRDefault="00B01E4E" w:rsidP="00B01E4E">
      <w:pPr>
        <w:rPr>
          <w:sz w:val="24"/>
          <w:szCs w:val="24"/>
        </w:rPr>
      </w:pPr>
    </w:p>
    <w:p w:rsidR="00B01E4E" w:rsidRPr="002E2D47" w:rsidRDefault="00B01E4E" w:rsidP="006E6695">
      <w:pPr>
        <w:numPr>
          <w:ilvl w:val="0"/>
          <w:numId w:val="2"/>
        </w:numPr>
        <w:tabs>
          <w:tab w:val="clear" w:pos="720"/>
        </w:tabs>
        <w:ind w:left="357" w:hanging="357"/>
        <w:rPr>
          <w:sz w:val="24"/>
          <w:szCs w:val="24"/>
        </w:rPr>
      </w:pPr>
      <w:r w:rsidRPr="002E2D47">
        <w:rPr>
          <w:sz w:val="24"/>
          <w:szCs w:val="24"/>
        </w:rPr>
        <w:t>Zriadenie záložného práva na dlhodobý majetok .</w:t>
      </w:r>
    </w:p>
    <w:p w:rsidR="00B01E4E" w:rsidRPr="002E2D47" w:rsidRDefault="001C275A" w:rsidP="00B01E4E">
      <w:pPr>
        <w:rPr>
          <w:sz w:val="24"/>
          <w:szCs w:val="24"/>
        </w:rPr>
      </w:pPr>
      <w:r w:rsidRPr="002E2D47">
        <w:rPr>
          <w:sz w:val="24"/>
          <w:szCs w:val="24"/>
        </w:rPr>
        <w:t xml:space="preserve">Obec Danišovce </w:t>
      </w:r>
      <w:r w:rsidR="00B01E4E" w:rsidRPr="002E2D47">
        <w:rPr>
          <w:sz w:val="24"/>
          <w:szCs w:val="24"/>
        </w:rPr>
        <w:t>nemá zriadené záložné právo na dlhodobý majetok.</w:t>
      </w:r>
    </w:p>
    <w:p w:rsidR="00B01E4E" w:rsidRPr="002E2D47" w:rsidRDefault="00B01E4E" w:rsidP="00B01E4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B01E4E" w:rsidRPr="002E2D47" w:rsidRDefault="00B01E4E" w:rsidP="006E6695">
      <w:pPr>
        <w:numPr>
          <w:ilvl w:val="0"/>
          <w:numId w:val="2"/>
        </w:numPr>
        <w:tabs>
          <w:tab w:val="clear" w:pos="720"/>
        </w:tabs>
        <w:ind w:left="357" w:hanging="357"/>
        <w:jc w:val="both"/>
        <w:rPr>
          <w:sz w:val="24"/>
          <w:szCs w:val="24"/>
        </w:rPr>
      </w:pPr>
      <w:r w:rsidRPr="002E2D47">
        <w:rPr>
          <w:sz w:val="24"/>
          <w:szCs w:val="24"/>
        </w:rPr>
        <w:t>Dôvody zvýšenia, zníženia a zrušenia opravných položiek k dlhodobému nehmotnému majetku a dlhodobému hmotnému majetku</w:t>
      </w:r>
    </w:p>
    <w:p w:rsidR="00B01E4E" w:rsidRPr="002E2D47" w:rsidRDefault="00B01E4E" w:rsidP="00B01E4E">
      <w:pPr>
        <w:jc w:val="both"/>
        <w:rPr>
          <w:sz w:val="24"/>
          <w:szCs w:val="24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70"/>
        <w:gridCol w:w="3186"/>
        <w:gridCol w:w="2084"/>
        <w:gridCol w:w="4320"/>
      </w:tblGrid>
      <w:tr w:rsidR="00B01E4E" w:rsidRPr="00402A07" w:rsidTr="00B01E4E">
        <w:tc>
          <w:tcPr>
            <w:tcW w:w="6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proofErr w:type="spellStart"/>
            <w:r w:rsidRPr="00402A07">
              <w:rPr>
                <w:rFonts w:ascii="Book Antiqua" w:hAnsi="Book Antiqua" w:cs="Arial"/>
              </w:rPr>
              <w:t>Inv</w:t>
            </w:r>
            <w:proofErr w:type="spellEnd"/>
            <w:r w:rsidRPr="00402A07">
              <w:rPr>
                <w:rFonts w:ascii="Book Antiqua" w:hAnsi="Book Antiqua" w:cs="Arial"/>
              </w:rPr>
              <w:t>.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číslo</w:t>
            </w:r>
          </w:p>
        </w:tc>
        <w:tc>
          <w:tcPr>
            <w:tcW w:w="3186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Konkrétny druh DM</w:t>
            </w:r>
          </w:p>
        </w:tc>
        <w:tc>
          <w:tcPr>
            <w:tcW w:w="2084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Suma OP v </w:t>
            </w:r>
            <w:r w:rsidR="00D20211">
              <w:rPr>
                <w:rFonts w:ascii="Book Antiqua" w:hAnsi="Book Antiqua" w:cs="Arial"/>
              </w:rPr>
              <w:t>EUR</w:t>
            </w:r>
          </w:p>
        </w:tc>
        <w:tc>
          <w:tcPr>
            <w:tcW w:w="43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Dôvod zvýšenia, zníženia a zrušenia OP</w:t>
            </w:r>
          </w:p>
        </w:tc>
      </w:tr>
      <w:tr w:rsidR="00B01E4E" w:rsidRPr="00402A07" w:rsidTr="00B01E4E">
        <w:tc>
          <w:tcPr>
            <w:tcW w:w="670" w:type="dxa"/>
          </w:tcPr>
          <w:p w:rsidR="00B01E4E" w:rsidRPr="00402A07" w:rsidRDefault="00B01E4E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3186" w:type="dxa"/>
          </w:tcPr>
          <w:p w:rsidR="00B01E4E" w:rsidRPr="00402A07" w:rsidRDefault="00B01E4E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Nie sú</w:t>
            </w:r>
          </w:p>
        </w:tc>
        <w:tc>
          <w:tcPr>
            <w:tcW w:w="2084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4320" w:type="dxa"/>
          </w:tcPr>
          <w:p w:rsidR="00B01E4E" w:rsidRPr="00402A07" w:rsidRDefault="00B01E4E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:rsidR="002E2D47" w:rsidRPr="00402A07" w:rsidRDefault="002E2D47" w:rsidP="00756BE6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 xml:space="preserve">II. Dlhodobý finančný majetok </w:t>
      </w:r>
      <w:r w:rsidR="000A4A37" w:rsidRPr="00402A07">
        <w:rPr>
          <w:rFonts w:ascii="Book Antiqua" w:hAnsi="Book Antiqua" w:cs="Arial"/>
          <w:b/>
          <w:bCs/>
        </w:rPr>
        <w:t xml:space="preserve"> po konsolidácií</w:t>
      </w:r>
    </w:p>
    <w:p w:rsidR="00B01E4E" w:rsidRPr="00402A07" w:rsidRDefault="00B01E4E" w:rsidP="006E6695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Prehľad o pohybe dlhodobého finančného majetku /v EUR /</w:t>
      </w:r>
    </w:p>
    <w:p w:rsidR="00B01E4E" w:rsidRPr="00402A07" w:rsidRDefault="00B01E4E" w:rsidP="006E6695">
      <w:pPr>
        <w:pStyle w:val="Pismenka"/>
        <w:numPr>
          <w:ilvl w:val="0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B01E4E" w:rsidRPr="00402A07" w:rsidTr="00C30D7C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D20211" w:rsidP="003C1E8F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756BE6">
              <w:rPr>
                <w:rFonts w:ascii="Book Antiqua" w:hAnsi="Book Antiqua" w:cs="Arial"/>
              </w:rPr>
              <w:t>6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34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D20211" w:rsidP="003C1E8F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56BE6">
              <w:rPr>
                <w:rFonts w:ascii="Book Antiqua" w:hAnsi="Book Antiqua" w:cs="Arial"/>
              </w:rPr>
              <w:t>5</w:t>
            </w:r>
          </w:p>
        </w:tc>
      </w:tr>
      <w:tr w:rsidR="00B01E4E" w:rsidRPr="00402A07" w:rsidTr="00C30D7C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</w:t>
            </w:r>
            <w:r w:rsidR="004A3CEA">
              <w:rPr>
                <w:rFonts w:ascii="Book Antiqua" w:hAnsi="Book Antiqua" w:cs="Arial"/>
              </w:rPr>
              <w:t>odielové CP v dcérskej</w:t>
            </w:r>
            <w:r w:rsidRPr="00402A07">
              <w:rPr>
                <w:rFonts w:ascii="Book Antiqua" w:hAnsi="Book Antiqua" w:cs="Arial"/>
              </w:rPr>
              <w:t xml:space="preserve"> ÚJ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061</w:t>
            </w:r>
          </w:p>
        </w:tc>
        <w:tc>
          <w:tcPr>
            <w:tcW w:w="90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C275A">
              <w:rPr>
                <w:rFonts w:ascii="Book Antiqua" w:hAnsi="Book Antiqua" w:cs="Arial"/>
              </w:rPr>
              <w:t>6</w:t>
            </w:r>
          </w:p>
        </w:tc>
        <w:tc>
          <w:tcPr>
            <w:tcW w:w="1440" w:type="dxa"/>
          </w:tcPr>
          <w:p w:rsidR="00B01E4E" w:rsidRPr="00402A07" w:rsidRDefault="009A043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</w:t>
            </w:r>
            <w:r w:rsidR="000A4A37"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Realizovateľné cenné papiere</w:t>
            </w:r>
            <w:r w:rsidR="004A3CEA">
              <w:rPr>
                <w:rFonts w:ascii="Book Antiqua" w:hAnsi="Book Antiqua" w:cs="Arial"/>
              </w:rPr>
              <w:t xml:space="preserve"> v materskej ÚJ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063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BA52B5" w:rsidRPr="00402A07" w:rsidRDefault="001C275A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48590,16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1C275A" w:rsidP="001C275A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48590,16</w:t>
            </w:r>
          </w:p>
        </w:tc>
      </w:tr>
      <w:tr w:rsidR="00BA52B5" w:rsidRPr="004A3CEA" w:rsidTr="00C30D7C">
        <w:tc>
          <w:tcPr>
            <w:tcW w:w="2160" w:type="dxa"/>
          </w:tcPr>
          <w:p w:rsidR="00BA52B5" w:rsidRPr="004A3CEA" w:rsidRDefault="00BA52B5" w:rsidP="00B01E4E">
            <w:pPr>
              <w:spacing w:line="360" w:lineRule="auto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Spolu</w:t>
            </w:r>
          </w:p>
        </w:tc>
        <w:tc>
          <w:tcPr>
            <w:tcW w:w="720" w:type="dxa"/>
          </w:tcPr>
          <w:p w:rsidR="00BA52B5" w:rsidRPr="004A3CEA" w:rsidRDefault="00BA52B5" w:rsidP="00B01E4E">
            <w:pPr>
              <w:spacing w:line="360" w:lineRule="auto"/>
              <w:rPr>
                <w:rFonts w:ascii="Book Antiqua" w:hAnsi="Book Antiqua" w:cs="Arial"/>
                <w:b/>
              </w:rPr>
            </w:pPr>
          </w:p>
        </w:tc>
        <w:tc>
          <w:tcPr>
            <w:tcW w:w="900" w:type="dxa"/>
          </w:tcPr>
          <w:p w:rsidR="00BA52B5" w:rsidRPr="004A3CEA" w:rsidRDefault="00BA52B5" w:rsidP="00B01E4E">
            <w:pPr>
              <w:spacing w:line="360" w:lineRule="auto"/>
              <w:rPr>
                <w:rFonts w:ascii="Book Antiqua" w:hAnsi="Book Antiqua" w:cs="Arial"/>
                <w:b/>
              </w:rPr>
            </w:pPr>
          </w:p>
        </w:tc>
        <w:tc>
          <w:tcPr>
            <w:tcW w:w="1440" w:type="dxa"/>
          </w:tcPr>
          <w:p w:rsidR="00BA52B5" w:rsidRPr="004A3CEA" w:rsidRDefault="004A3CEA" w:rsidP="0080208E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53590,16</w:t>
            </w:r>
          </w:p>
        </w:tc>
        <w:tc>
          <w:tcPr>
            <w:tcW w:w="1535" w:type="dxa"/>
          </w:tcPr>
          <w:p w:rsidR="00BA52B5" w:rsidRPr="004A3CEA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345" w:type="dxa"/>
          </w:tcPr>
          <w:p w:rsidR="00BA52B5" w:rsidRPr="004A3CEA" w:rsidRDefault="00BA52B5" w:rsidP="0040188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70" w:type="dxa"/>
          </w:tcPr>
          <w:p w:rsidR="00BA52B5" w:rsidRPr="004A3CEA" w:rsidRDefault="00BA52B5" w:rsidP="0040188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535" w:type="dxa"/>
          </w:tcPr>
          <w:p w:rsidR="00BA52B5" w:rsidRPr="004A3CEA" w:rsidRDefault="001C275A" w:rsidP="0080208E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53590,16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357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Default="00C30D7C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4A3CEA" w:rsidRPr="00402A07" w:rsidRDefault="004A3CEA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6E6695">
      <w:pPr>
        <w:pStyle w:val="Pismenka"/>
        <w:numPr>
          <w:ilvl w:val="0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lastRenderedPageBreak/>
        <w:t>ZOSTATKOVÁ HODNOTA</w:t>
      </w:r>
      <w:r w:rsidR="000A4A37"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 po konsolidácií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B01E4E" w:rsidRPr="00402A07" w:rsidTr="00B01E4E">
        <w:tc>
          <w:tcPr>
            <w:tcW w:w="34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D20211" w:rsidP="001C275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756BE6">
              <w:rPr>
                <w:rFonts w:ascii="Book Antiqua" w:hAnsi="Book Antiqua" w:cs="Arial"/>
              </w:rPr>
              <w:t>6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D20211" w:rsidP="001C275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56BE6">
              <w:rPr>
                <w:rFonts w:ascii="Book Antiqua" w:hAnsi="Book Antiqua" w:cs="Arial"/>
              </w:rPr>
              <w:t>5</w:t>
            </w:r>
          </w:p>
        </w:tc>
      </w:tr>
      <w:tr w:rsidR="00B01E4E" w:rsidRPr="00402A07" w:rsidTr="00B01E4E">
        <w:tc>
          <w:tcPr>
            <w:tcW w:w="342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podielových CP a podielov v dcérskej ÚJ</w:t>
            </w:r>
          </w:p>
        </w:tc>
        <w:tc>
          <w:tcPr>
            <w:tcW w:w="198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/061/ - /096/</w:t>
            </w:r>
          </w:p>
        </w:tc>
        <w:tc>
          <w:tcPr>
            <w:tcW w:w="108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025</w:t>
            </w:r>
          </w:p>
        </w:tc>
        <w:tc>
          <w:tcPr>
            <w:tcW w:w="2160" w:type="dxa"/>
          </w:tcPr>
          <w:p w:rsidR="00B01E4E" w:rsidRPr="00402A07" w:rsidRDefault="00756BE6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B01E4E" w:rsidRPr="00402A07" w:rsidRDefault="004A3CE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F51A8B" w:rsidRPr="00402A07" w:rsidTr="00B01E4E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realizovateľných cenných papierov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/063/ - /096/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027</w:t>
            </w:r>
          </w:p>
        </w:tc>
        <w:tc>
          <w:tcPr>
            <w:tcW w:w="2160" w:type="dxa"/>
          </w:tcPr>
          <w:p w:rsidR="00F51A8B" w:rsidRPr="00402A07" w:rsidRDefault="001C275A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48590,16</w:t>
            </w:r>
          </w:p>
        </w:tc>
        <w:tc>
          <w:tcPr>
            <w:tcW w:w="2160" w:type="dxa"/>
          </w:tcPr>
          <w:p w:rsidR="00F51A8B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48590,16</w:t>
            </w:r>
          </w:p>
        </w:tc>
      </w:tr>
      <w:tr w:rsidR="00F51A8B" w:rsidRPr="004A3CEA" w:rsidTr="00B01E4E">
        <w:tc>
          <w:tcPr>
            <w:tcW w:w="3420" w:type="dxa"/>
          </w:tcPr>
          <w:p w:rsidR="00F51A8B" w:rsidRPr="004A3CEA" w:rsidRDefault="00F51A8B" w:rsidP="00B01E4E">
            <w:pPr>
              <w:spacing w:line="360" w:lineRule="auto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Spolu</w:t>
            </w:r>
          </w:p>
        </w:tc>
        <w:tc>
          <w:tcPr>
            <w:tcW w:w="1980" w:type="dxa"/>
          </w:tcPr>
          <w:p w:rsidR="00F51A8B" w:rsidRPr="004A3CEA" w:rsidRDefault="00F51A8B" w:rsidP="00B01E4E">
            <w:pPr>
              <w:spacing w:line="360" w:lineRule="auto"/>
              <w:rPr>
                <w:rFonts w:ascii="Book Antiqua" w:hAnsi="Book Antiqua" w:cs="Arial"/>
                <w:b/>
              </w:rPr>
            </w:pPr>
          </w:p>
        </w:tc>
        <w:tc>
          <w:tcPr>
            <w:tcW w:w="1080" w:type="dxa"/>
          </w:tcPr>
          <w:p w:rsidR="00F51A8B" w:rsidRPr="004A3CEA" w:rsidRDefault="00F51A8B" w:rsidP="00B01E4E">
            <w:pPr>
              <w:spacing w:line="360" w:lineRule="auto"/>
              <w:rPr>
                <w:rFonts w:ascii="Book Antiqua" w:hAnsi="Book Antiqua" w:cs="Arial"/>
                <w:b/>
              </w:rPr>
            </w:pPr>
          </w:p>
        </w:tc>
        <w:tc>
          <w:tcPr>
            <w:tcW w:w="2160" w:type="dxa"/>
          </w:tcPr>
          <w:p w:rsidR="00F51A8B" w:rsidRPr="004A3CEA" w:rsidRDefault="00756BE6" w:rsidP="0080208E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48590.16</w:t>
            </w:r>
          </w:p>
        </w:tc>
        <w:tc>
          <w:tcPr>
            <w:tcW w:w="2160" w:type="dxa"/>
          </w:tcPr>
          <w:p w:rsidR="00F51A8B" w:rsidRPr="004A3CEA" w:rsidRDefault="004A3CEA" w:rsidP="00B01E4E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48590,16</w:t>
            </w:r>
          </w:p>
        </w:tc>
      </w:tr>
    </w:tbl>
    <w:p w:rsidR="00B01E4E" w:rsidRPr="00402A07" w:rsidRDefault="00B01E4E" w:rsidP="00B01E4E">
      <w:pPr>
        <w:jc w:val="both"/>
        <w:rPr>
          <w:rFonts w:ascii="Book Antiqua" w:hAnsi="Book Antiqua" w:cs="Arial"/>
        </w:rPr>
      </w:pPr>
    </w:p>
    <w:p w:rsidR="000C4270" w:rsidRPr="00402A07" w:rsidRDefault="000C4270" w:rsidP="003F1D27">
      <w:pPr>
        <w:spacing w:line="360" w:lineRule="auto"/>
        <w:ind w:left="1080"/>
        <w:jc w:val="both"/>
        <w:rPr>
          <w:rFonts w:ascii="Book Antiqua" w:hAnsi="Book Antiqua" w:cs="Arial"/>
          <w:sz w:val="24"/>
          <w:szCs w:val="24"/>
        </w:rPr>
      </w:pPr>
    </w:p>
    <w:p w:rsidR="00756BE6" w:rsidRDefault="00756BE6" w:rsidP="009139EC">
      <w:pPr>
        <w:rPr>
          <w:rFonts w:ascii="Book Antiqua" w:hAnsi="Book Antiqua" w:cs="Arial"/>
          <w:b/>
          <w:sz w:val="24"/>
          <w:szCs w:val="24"/>
        </w:rPr>
      </w:pPr>
    </w:p>
    <w:p w:rsidR="009139EC" w:rsidRDefault="009139EC" w:rsidP="009139EC">
      <w:pPr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 Pohľadávky</w:t>
      </w:r>
      <w:r w:rsidR="00825B5D">
        <w:rPr>
          <w:rFonts w:ascii="Book Antiqua" w:hAnsi="Book Antiqua" w:cs="Arial"/>
          <w:b/>
          <w:sz w:val="24"/>
          <w:szCs w:val="24"/>
        </w:rPr>
        <w:t xml:space="preserve"> po konsolidácii</w:t>
      </w:r>
    </w:p>
    <w:p w:rsidR="00463E5A" w:rsidRPr="00402A07" w:rsidRDefault="00463E5A" w:rsidP="009139EC">
      <w:pPr>
        <w:rPr>
          <w:rFonts w:ascii="Book Antiqua" w:hAnsi="Book Antiqua" w:cs="Arial"/>
          <w:b/>
          <w:sz w:val="24"/>
          <w:szCs w:val="24"/>
        </w:rPr>
      </w:pPr>
    </w:p>
    <w:p w:rsidR="009139EC" w:rsidRPr="00402A07" w:rsidRDefault="009139EC" w:rsidP="006E6695">
      <w:pPr>
        <w:numPr>
          <w:ilvl w:val="0"/>
          <w:numId w:val="3"/>
        </w:numPr>
        <w:tabs>
          <w:tab w:val="clear" w:pos="720"/>
          <w:tab w:val="num" w:pos="360"/>
        </w:tabs>
        <w:ind w:hanging="72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Významné pohľadávky podľa jednotlivých položiek súvahy /v EUR/</w:t>
      </w:r>
    </w:p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9139EC" w:rsidRPr="00402A07" w:rsidTr="008D59F3">
        <w:tc>
          <w:tcPr>
            <w:tcW w:w="234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 pohľadávok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Opis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A3CEA" w:rsidRDefault="004A3CEA" w:rsidP="004A3CEA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</w:t>
            </w:r>
            <w:r w:rsidRPr="004A3CEA">
              <w:rPr>
                <w:rFonts w:ascii="Book Antiqua" w:hAnsi="Book Antiqua" w:cs="Arial"/>
              </w:rPr>
              <w:t> </w:t>
            </w:r>
            <w:r>
              <w:rPr>
                <w:rFonts w:ascii="Book Antiqua" w:hAnsi="Book Antiqua" w:cs="Arial"/>
              </w:rPr>
              <w:t xml:space="preserve">z </w:t>
            </w:r>
            <w:r w:rsidRPr="004A3CEA">
              <w:rPr>
                <w:rFonts w:ascii="Book Antiqua" w:hAnsi="Book Antiqua" w:cs="Arial"/>
              </w:rPr>
              <w:t>nedaňových príjmov</w:t>
            </w: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71</w:t>
            </w:r>
          </w:p>
        </w:tc>
        <w:tc>
          <w:tcPr>
            <w:tcW w:w="2160" w:type="dxa"/>
          </w:tcPr>
          <w:p w:rsidR="009139EC" w:rsidRPr="00560664" w:rsidRDefault="00756BE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5258.69</w:t>
            </w:r>
          </w:p>
        </w:tc>
        <w:tc>
          <w:tcPr>
            <w:tcW w:w="4680" w:type="dxa"/>
          </w:tcPr>
          <w:p w:rsidR="009139EC" w:rsidRPr="00402A07" w:rsidRDefault="00463E5A" w:rsidP="008D59F3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n</w:t>
            </w:r>
            <w:r w:rsidR="004A3CEA">
              <w:rPr>
                <w:rFonts w:ascii="Book Antiqua" w:hAnsi="Book Antiqua" w:cs="Arial"/>
              </w:rPr>
              <w:t>ájomné,</w:t>
            </w:r>
            <w:r w:rsidR="00972208">
              <w:rPr>
                <w:rFonts w:ascii="Book Antiqua" w:hAnsi="Book Antiqua" w:cs="Arial"/>
              </w:rPr>
              <w:t xml:space="preserve"> </w:t>
            </w:r>
            <w:r w:rsidR="004A3CEA">
              <w:rPr>
                <w:rFonts w:ascii="Book Antiqua" w:hAnsi="Book Antiqua" w:cs="Arial"/>
              </w:rPr>
              <w:t>TKO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4A3CEA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 z daňových príjmov</w:t>
            </w: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72</w:t>
            </w:r>
          </w:p>
        </w:tc>
        <w:tc>
          <w:tcPr>
            <w:tcW w:w="2160" w:type="dxa"/>
          </w:tcPr>
          <w:p w:rsidR="009139EC" w:rsidRPr="00560664" w:rsidRDefault="00756BE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112.04</w:t>
            </w:r>
          </w:p>
        </w:tc>
        <w:tc>
          <w:tcPr>
            <w:tcW w:w="4680" w:type="dxa"/>
          </w:tcPr>
          <w:p w:rsidR="009139EC" w:rsidRPr="00402A07" w:rsidRDefault="004A3CEA" w:rsidP="008D59F3">
            <w:pPr>
              <w:spacing w:line="360" w:lineRule="auto"/>
              <w:rPr>
                <w:rFonts w:ascii="Book Antiqua" w:hAnsi="Book Antiqua" w:cs="Arial"/>
              </w:rPr>
            </w:pPr>
            <w:proofErr w:type="spellStart"/>
            <w:r>
              <w:rPr>
                <w:rFonts w:ascii="Book Antiqua" w:hAnsi="Book Antiqua" w:cs="Arial"/>
              </w:rPr>
              <w:t>DzN</w:t>
            </w:r>
            <w:proofErr w:type="spellEnd"/>
            <w:r w:rsidR="00463E5A">
              <w:rPr>
                <w:rFonts w:ascii="Book Antiqua" w:hAnsi="Book Antiqua" w:cs="Arial"/>
              </w:rPr>
              <w:t>, daň za psa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085B15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pohľadávky</w:t>
            </w:r>
          </w:p>
        </w:tc>
        <w:tc>
          <w:tcPr>
            <w:tcW w:w="1080" w:type="dxa"/>
          </w:tcPr>
          <w:p w:rsidR="009139EC" w:rsidRPr="00402A07" w:rsidRDefault="00085B1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68</w:t>
            </w:r>
          </w:p>
        </w:tc>
        <w:tc>
          <w:tcPr>
            <w:tcW w:w="2160" w:type="dxa"/>
          </w:tcPr>
          <w:p w:rsidR="009139EC" w:rsidRPr="00560664" w:rsidRDefault="00756BE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498.05</w:t>
            </w:r>
          </w:p>
        </w:tc>
        <w:tc>
          <w:tcPr>
            <w:tcW w:w="4680" w:type="dxa"/>
          </w:tcPr>
          <w:p w:rsidR="009139EC" w:rsidRPr="00402A07" w:rsidRDefault="00463E5A" w:rsidP="008D59F3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</w:t>
            </w:r>
            <w:r w:rsidR="00825B5D">
              <w:rPr>
                <w:rFonts w:ascii="Book Antiqua" w:hAnsi="Book Antiqua" w:cs="Arial"/>
              </w:rPr>
              <w:t>ohľadávky dcérskej ÚJ</w:t>
            </w:r>
          </w:p>
        </w:tc>
      </w:tr>
      <w:tr w:rsidR="009139EC" w:rsidRPr="004A3CEA" w:rsidTr="008D59F3">
        <w:tc>
          <w:tcPr>
            <w:tcW w:w="2340" w:type="dxa"/>
          </w:tcPr>
          <w:p w:rsidR="009139EC" w:rsidRPr="004A3CEA" w:rsidRDefault="009139EC" w:rsidP="008D59F3">
            <w:pPr>
              <w:jc w:val="both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Spolu</w:t>
            </w:r>
          </w:p>
        </w:tc>
        <w:tc>
          <w:tcPr>
            <w:tcW w:w="1080" w:type="dxa"/>
          </w:tcPr>
          <w:p w:rsidR="009139EC" w:rsidRPr="004A3CEA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xxx</w:t>
            </w:r>
          </w:p>
        </w:tc>
        <w:tc>
          <w:tcPr>
            <w:tcW w:w="2160" w:type="dxa"/>
          </w:tcPr>
          <w:p w:rsidR="009139EC" w:rsidRPr="004A3CEA" w:rsidRDefault="00825B5D" w:rsidP="008D59F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5868,78</w:t>
            </w:r>
          </w:p>
        </w:tc>
        <w:tc>
          <w:tcPr>
            <w:tcW w:w="4680" w:type="dxa"/>
          </w:tcPr>
          <w:p w:rsidR="009139EC" w:rsidRPr="004A3CEA" w:rsidRDefault="009139EC" w:rsidP="008D59F3">
            <w:pPr>
              <w:spacing w:line="360" w:lineRule="auto"/>
              <w:rPr>
                <w:rFonts w:ascii="Book Antiqua" w:hAnsi="Book Antiqua" w:cs="Arial"/>
                <w:b/>
              </w:rPr>
            </w:pPr>
          </w:p>
        </w:tc>
      </w:tr>
    </w:tbl>
    <w:p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25306B" w:rsidRDefault="0025306B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Záväzky po konsolidácií</w:t>
      </w:r>
    </w:p>
    <w:p w:rsidR="00825B5D" w:rsidRPr="00402A07" w:rsidRDefault="00825B5D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825B5D" w:rsidRPr="00825B5D" w:rsidRDefault="0025306B" w:rsidP="006E6695">
      <w:pPr>
        <w:numPr>
          <w:ilvl w:val="0"/>
          <w:numId w:val="4"/>
        </w:numPr>
        <w:tabs>
          <w:tab w:val="clear" w:pos="720"/>
          <w:tab w:val="num" w:pos="360"/>
        </w:tabs>
        <w:ind w:left="36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  </w:t>
      </w:r>
      <w:r w:rsidR="00825B5D">
        <w:rPr>
          <w:rFonts w:ascii="Book Antiqua" w:hAnsi="Book Antiqua" w:cs="Arial"/>
        </w:rPr>
        <w:t>Významné záväzky</w:t>
      </w:r>
      <w:r w:rsidR="00825B5D" w:rsidRPr="00825B5D">
        <w:rPr>
          <w:rFonts w:ascii="Book Antiqua" w:hAnsi="Book Antiqua" w:cs="Arial"/>
        </w:rPr>
        <w:t xml:space="preserve"> podľa jednotlivých položiek súvahy /v EUR/</w:t>
      </w:r>
    </w:p>
    <w:p w:rsidR="0025306B" w:rsidRDefault="0025306B" w:rsidP="00825B5D">
      <w:pPr>
        <w:ind w:left="360"/>
        <w:jc w:val="both"/>
        <w:rPr>
          <w:rFonts w:ascii="Book Antiqua" w:hAnsi="Book Antiqua" w:cs="Arial"/>
        </w:rPr>
      </w:pPr>
    </w:p>
    <w:p w:rsidR="00825B5D" w:rsidRDefault="00825B5D" w:rsidP="00825B5D">
      <w:pPr>
        <w:ind w:left="360"/>
        <w:jc w:val="both"/>
        <w:rPr>
          <w:rFonts w:ascii="Book Antiqua" w:hAnsi="Book Antiqua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25B5D" w:rsidRPr="00402A07" w:rsidTr="00EE1FFB">
        <w:tc>
          <w:tcPr>
            <w:tcW w:w="2340" w:type="dxa"/>
            <w:vAlign w:val="center"/>
          </w:tcPr>
          <w:p w:rsidR="00825B5D" w:rsidRPr="00402A07" w:rsidRDefault="00825B5D" w:rsidP="00EE1FF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Záväzky</w:t>
            </w:r>
            <w:r w:rsidR="006E7CB3">
              <w:rPr>
                <w:rFonts w:ascii="Book Antiqua" w:hAnsi="Book Antiqua" w:cs="Arial"/>
              </w:rPr>
              <w:t>-dlhodobé</w:t>
            </w:r>
          </w:p>
        </w:tc>
        <w:tc>
          <w:tcPr>
            <w:tcW w:w="1080" w:type="dxa"/>
            <w:vAlign w:val="center"/>
          </w:tcPr>
          <w:p w:rsidR="00825B5D" w:rsidRPr="00402A07" w:rsidRDefault="00825B5D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825B5D" w:rsidRPr="00402A07" w:rsidRDefault="00825B5D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 pohľadávok</w:t>
            </w:r>
          </w:p>
          <w:p w:rsidR="00825B5D" w:rsidRPr="00402A07" w:rsidRDefault="00825B5D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825B5D" w:rsidRPr="00402A07" w:rsidRDefault="00825B5D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Opis</w:t>
            </w:r>
          </w:p>
        </w:tc>
      </w:tr>
      <w:tr w:rsidR="00825B5D" w:rsidRPr="00402A07" w:rsidTr="00EE1FFB">
        <w:tc>
          <w:tcPr>
            <w:tcW w:w="2340" w:type="dxa"/>
          </w:tcPr>
          <w:p w:rsidR="00825B5D" w:rsidRPr="006E7CB3" w:rsidRDefault="006E7CB3" w:rsidP="006E7CB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</w:t>
            </w:r>
            <w:r w:rsidR="00825B5D" w:rsidRPr="006E7CB3">
              <w:rPr>
                <w:rFonts w:ascii="Book Antiqua" w:hAnsi="Book Antiqua" w:cs="Arial"/>
              </w:rPr>
              <w:t>dlhodobé záväzky</w:t>
            </w:r>
          </w:p>
        </w:tc>
        <w:tc>
          <w:tcPr>
            <w:tcW w:w="1080" w:type="dxa"/>
          </w:tcPr>
          <w:p w:rsidR="00825B5D" w:rsidRPr="00402A07" w:rsidRDefault="00825B5D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145</w:t>
            </w:r>
          </w:p>
        </w:tc>
        <w:tc>
          <w:tcPr>
            <w:tcW w:w="2160" w:type="dxa"/>
          </w:tcPr>
          <w:p w:rsidR="00825B5D" w:rsidRPr="00560664" w:rsidRDefault="00825B5D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468935,69</w:t>
            </w:r>
          </w:p>
        </w:tc>
        <w:tc>
          <w:tcPr>
            <w:tcW w:w="4680" w:type="dxa"/>
          </w:tcPr>
          <w:p w:rsidR="00825B5D" w:rsidRPr="00402A07" w:rsidRDefault="00463E5A" w:rsidP="00EE1FFB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ú</w:t>
            </w:r>
            <w:r w:rsidR="00825B5D">
              <w:rPr>
                <w:rFonts w:ascii="Book Antiqua" w:hAnsi="Book Antiqua" w:cs="Arial"/>
              </w:rPr>
              <w:t>ver ŠFRB</w:t>
            </w:r>
          </w:p>
        </w:tc>
      </w:tr>
      <w:tr w:rsidR="00825B5D" w:rsidRPr="00402A07" w:rsidTr="00EE1FFB">
        <w:tc>
          <w:tcPr>
            <w:tcW w:w="2340" w:type="dxa"/>
          </w:tcPr>
          <w:p w:rsidR="00825B5D" w:rsidRPr="006E7CB3" w:rsidRDefault="006E7CB3" w:rsidP="006E7CB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</w:t>
            </w:r>
            <w:r w:rsidR="00825B5D" w:rsidRPr="006E7CB3">
              <w:rPr>
                <w:rFonts w:ascii="Book Antiqua" w:hAnsi="Book Antiqua" w:cs="Arial"/>
              </w:rPr>
              <w:t>prijaté preddavky</w:t>
            </w:r>
          </w:p>
        </w:tc>
        <w:tc>
          <w:tcPr>
            <w:tcW w:w="1080" w:type="dxa"/>
          </w:tcPr>
          <w:p w:rsidR="00825B5D" w:rsidRPr="00402A07" w:rsidRDefault="00825B5D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146</w:t>
            </w:r>
          </w:p>
        </w:tc>
        <w:tc>
          <w:tcPr>
            <w:tcW w:w="2160" w:type="dxa"/>
          </w:tcPr>
          <w:p w:rsidR="00825B5D" w:rsidRPr="00560664" w:rsidRDefault="00825B5D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29278</w:t>
            </w:r>
            <w:r w:rsidR="006E7CB3">
              <w:rPr>
                <w:rFonts w:ascii="Book Antiqua" w:hAnsi="Book Antiqua" w:cs="Arial"/>
              </w:rPr>
              <w:t>.00</w:t>
            </w:r>
          </w:p>
        </w:tc>
        <w:tc>
          <w:tcPr>
            <w:tcW w:w="4680" w:type="dxa"/>
          </w:tcPr>
          <w:p w:rsidR="00825B5D" w:rsidRPr="00402A07" w:rsidRDefault="00825B5D" w:rsidP="00EE1FFB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kaucie</w:t>
            </w:r>
          </w:p>
        </w:tc>
      </w:tr>
      <w:tr w:rsidR="00825B5D" w:rsidRPr="00402A07" w:rsidTr="00EE1FFB">
        <w:tc>
          <w:tcPr>
            <w:tcW w:w="2340" w:type="dxa"/>
          </w:tcPr>
          <w:p w:rsidR="00825B5D" w:rsidRPr="006E7CB3" w:rsidRDefault="006E7CB3" w:rsidP="006E7CB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</w:t>
            </w:r>
            <w:r w:rsidR="00825B5D" w:rsidRPr="006E7CB3">
              <w:rPr>
                <w:rFonts w:ascii="Book Antiqua" w:hAnsi="Book Antiqua" w:cs="Arial"/>
              </w:rPr>
              <w:t>sociálny fond</w:t>
            </w:r>
          </w:p>
        </w:tc>
        <w:tc>
          <w:tcPr>
            <w:tcW w:w="1080" w:type="dxa"/>
          </w:tcPr>
          <w:p w:rsidR="00825B5D" w:rsidRPr="00402A07" w:rsidRDefault="006E7CB3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148</w:t>
            </w:r>
          </w:p>
        </w:tc>
        <w:tc>
          <w:tcPr>
            <w:tcW w:w="2160" w:type="dxa"/>
          </w:tcPr>
          <w:p w:rsidR="00825B5D" w:rsidRPr="00560664" w:rsidRDefault="006E7CB3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363,56</w:t>
            </w:r>
          </w:p>
        </w:tc>
        <w:tc>
          <w:tcPr>
            <w:tcW w:w="4680" w:type="dxa"/>
          </w:tcPr>
          <w:p w:rsidR="00825B5D" w:rsidRPr="00402A07" w:rsidRDefault="00463E5A" w:rsidP="00EE1FFB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s</w:t>
            </w:r>
            <w:r w:rsidR="006E7CB3">
              <w:rPr>
                <w:rFonts w:ascii="Book Antiqua" w:hAnsi="Book Antiqua" w:cs="Arial"/>
              </w:rPr>
              <w:t>ociálny fond</w:t>
            </w:r>
          </w:p>
        </w:tc>
      </w:tr>
      <w:tr w:rsidR="00825B5D" w:rsidRPr="004A3CEA" w:rsidTr="00EE1FFB">
        <w:tc>
          <w:tcPr>
            <w:tcW w:w="2340" w:type="dxa"/>
          </w:tcPr>
          <w:p w:rsidR="00825B5D" w:rsidRPr="004A3CEA" w:rsidRDefault="00825B5D" w:rsidP="00EE1FFB">
            <w:pPr>
              <w:jc w:val="both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Spolu</w:t>
            </w:r>
          </w:p>
        </w:tc>
        <w:tc>
          <w:tcPr>
            <w:tcW w:w="1080" w:type="dxa"/>
          </w:tcPr>
          <w:p w:rsidR="00825B5D" w:rsidRPr="004A3CEA" w:rsidRDefault="00825B5D" w:rsidP="00EE1FFB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xxx</w:t>
            </w:r>
          </w:p>
        </w:tc>
        <w:tc>
          <w:tcPr>
            <w:tcW w:w="2160" w:type="dxa"/>
          </w:tcPr>
          <w:p w:rsidR="00825B5D" w:rsidRPr="004A3CEA" w:rsidRDefault="006E7CB3" w:rsidP="00EE1FFB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498577,25</w:t>
            </w:r>
          </w:p>
        </w:tc>
        <w:tc>
          <w:tcPr>
            <w:tcW w:w="4680" w:type="dxa"/>
          </w:tcPr>
          <w:p w:rsidR="00825B5D" w:rsidRPr="004A3CEA" w:rsidRDefault="00825B5D" w:rsidP="00EE1FFB">
            <w:pPr>
              <w:spacing w:line="360" w:lineRule="auto"/>
              <w:rPr>
                <w:rFonts w:ascii="Book Antiqua" w:hAnsi="Book Antiqua" w:cs="Arial"/>
                <w:b/>
              </w:rPr>
            </w:pPr>
          </w:p>
        </w:tc>
      </w:tr>
    </w:tbl>
    <w:p w:rsidR="00825B5D" w:rsidRPr="00402A07" w:rsidRDefault="00825B5D" w:rsidP="00825B5D">
      <w:pPr>
        <w:ind w:left="360"/>
        <w:jc w:val="both"/>
        <w:rPr>
          <w:rFonts w:ascii="Book Antiqua" w:hAnsi="Book Antiqua" w:cs="Arial"/>
        </w:rPr>
      </w:pPr>
    </w:p>
    <w:p w:rsidR="0025306B" w:rsidRPr="00402A07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6E7CB3" w:rsidRPr="00402A07" w:rsidTr="00EE1FFB">
        <w:tc>
          <w:tcPr>
            <w:tcW w:w="2340" w:type="dxa"/>
            <w:vAlign w:val="center"/>
          </w:tcPr>
          <w:p w:rsidR="006E7CB3" w:rsidRPr="00402A07" w:rsidRDefault="006E7CB3" w:rsidP="00EE1FF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Záväzky</w:t>
            </w:r>
            <w:r>
              <w:rPr>
                <w:rFonts w:ascii="Book Antiqua" w:hAnsi="Book Antiqua" w:cs="Arial"/>
              </w:rPr>
              <w:t>-krátkodobé</w:t>
            </w:r>
          </w:p>
        </w:tc>
        <w:tc>
          <w:tcPr>
            <w:tcW w:w="1080" w:type="dxa"/>
            <w:vAlign w:val="center"/>
          </w:tcPr>
          <w:p w:rsidR="006E7CB3" w:rsidRPr="00402A07" w:rsidRDefault="006E7CB3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6E7CB3" w:rsidRPr="00402A07" w:rsidRDefault="003510EC" w:rsidP="00EE1FF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Hodnota záväzkov</w:t>
            </w:r>
          </w:p>
          <w:p w:rsidR="006E7CB3" w:rsidRPr="00402A07" w:rsidRDefault="006E7CB3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6E7CB3" w:rsidRPr="00402A07" w:rsidRDefault="006E7CB3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Opis</w:t>
            </w:r>
          </w:p>
        </w:tc>
      </w:tr>
      <w:tr w:rsidR="006E7CB3" w:rsidRPr="00402A07" w:rsidTr="00EE1FFB">
        <w:tc>
          <w:tcPr>
            <w:tcW w:w="2340" w:type="dxa"/>
          </w:tcPr>
          <w:p w:rsidR="006E7CB3" w:rsidRPr="006E7CB3" w:rsidRDefault="006E7CB3" w:rsidP="00EE1FFB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</w:t>
            </w:r>
            <w:r>
              <w:rPr>
                <w:rFonts w:ascii="Book Antiqua" w:hAnsi="Book Antiqua" w:cs="Arial"/>
              </w:rPr>
              <w:t>dodávatelia</w:t>
            </w:r>
          </w:p>
        </w:tc>
        <w:tc>
          <w:tcPr>
            <w:tcW w:w="1080" w:type="dxa"/>
          </w:tcPr>
          <w:p w:rsidR="006E7CB3" w:rsidRPr="00402A07" w:rsidRDefault="006E7CB3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157</w:t>
            </w:r>
          </w:p>
        </w:tc>
        <w:tc>
          <w:tcPr>
            <w:tcW w:w="2160" w:type="dxa"/>
          </w:tcPr>
          <w:p w:rsidR="006E7CB3" w:rsidRPr="00560664" w:rsidRDefault="006E7CB3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2338,28</w:t>
            </w:r>
          </w:p>
        </w:tc>
        <w:tc>
          <w:tcPr>
            <w:tcW w:w="4680" w:type="dxa"/>
          </w:tcPr>
          <w:p w:rsidR="006E7CB3" w:rsidRPr="00402A07" w:rsidRDefault="006E7CB3" w:rsidP="00EE1FFB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v splatnosti</w:t>
            </w:r>
          </w:p>
        </w:tc>
      </w:tr>
      <w:tr w:rsidR="006E7CB3" w:rsidRPr="00402A07" w:rsidTr="00EE1FFB">
        <w:tc>
          <w:tcPr>
            <w:tcW w:w="2340" w:type="dxa"/>
          </w:tcPr>
          <w:p w:rsidR="006E7CB3" w:rsidRPr="006E7CB3" w:rsidRDefault="006E7CB3" w:rsidP="00EE1FFB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</w:t>
            </w:r>
            <w:r>
              <w:rPr>
                <w:rFonts w:ascii="Book Antiqua" w:hAnsi="Book Antiqua" w:cs="Arial"/>
              </w:rPr>
              <w:t>ostatné</w:t>
            </w:r>
          </w:p>
        </w:tc>
        <w:tc>
          <w:tcPr>
            <w:tcW w:w="1080" w:type="dxa"/>
          </w:tcPr>
          <w:p w:rsidR="006E7CB3" w:rsidRPr="00402A07" w:rsidRDefault="006E7CB3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160</w:t>
            </w:r>
          </w:p>
        </w:tc>
        <w:tc>
          <w:tcPr>
            <w:tcW w:w="2160" w:type="dxa"/>
          </w:tcPr>
          <w:p w:rsidR="006E7CB3" w:rsidRPr="00560664" w:rsidRDefault="006E7CB3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664,00</w:t>
            </w:r>
          </w:p>
        </w:tc>
        <w:tc>
          <w:tcPr>
            <w:tcW w:w="4680" w:type="dxa"/>
          </w:tcPr>
          <w:p w:rsidR="006E7CB3" w:rsidRPr="00402A07" w:rsidRDefault="006E7CB3" w:rsidP="00EE1FFB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záväzky</w:t>
            </w:r>
            <w:r w:rsidRPr="006E7CB3">
              <w:rPr>
                <w:rFonts w:ascii="Book Antiqua" w:hAnsi="Book Antiqua" w:cs="Arial"/>
              </w:rPr>
              <w:t xml:space="preserve"> dcérskej ÚJ</w:t>
            </w:r>
          </w:p>
        </w:tc>
      </w:tr>
      <w:tr w:rsidR="006E7CB3" w:rsidRPr="00402A07" w:rsidTr="00EE1FFB">
        <w:tc>
          <w:tcPr>
            <w:tcW w:w="2340" w:type="dxa"/>
          </w:tcPr>
          <w:p w:rsidR="006E7CB3" w:rsidRDefault="006E7CB3" w:rsidP="00EE1FFB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</w:t>
            </w:r>
            <w:proofErr w:type="spellStart"/>
            <w:r>
              <w:rPr>
                <w:rFonts w:ascii="Book Antiqua" w:hAnsi="Book Antiqua" w:cs="Arial"/>
              </w:rPr>
              <w:t>DzPPO</w:t>
            </w:r>
            <w:proofErr w:type="spellEnd"/>
          </w:p>
        </w:tc>
        <w:tc>
          <w:tcPr>
            <w:tcW w:w="1080" w:type="dxa"/>
          </w:tcPr>
          <w:p w:rsidR="006E7CB3" w:rsidRDefault="006E7CB3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171</w:t>
            </w:r>
          </w:p>
        </w:tc>
        <w:tc>
          <w:tcPr>
            <w:tcW w:w="2160" w:type="dxa"/>
          </w:tcPr>
          <w:p w:rsidR="006E7CB3" w:rsidRDefault="006E7CB3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540,11</w:t>
            </w:r>
          </w:p>
        </w:tc>
        <w:tc>
          <w:tcPr>
            <w:tcW w:w="4680" w:type="dxa"/>
          </w:tcPr>
          <w:p w:rsidR="006E7CB3" w:rsidRDefault="006E7CB3" w:rsidP="00EE1FFB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záväzky</w:t>
            </w:r>
            <w:r w:rsidRPr="006E7CB3">
              <w:rPr>
                <w:rFonts w:ascii="Book Antiqua" w:hAnsi="Book Antiqua" w:cs="Arial"/>
              </w:rPr>
              <w:t xml:space="preserve"> dcérskej ÚJ</w:t>
            </w:r>
          </w:p>
        </w:tc>
      </w:tr>
      <w:tr w:rsidR="006E7CB3" w:rsidRPr="004A3CEA" w:rsidTr="00EE1FFB">
        <w:tc>
          <w:tcPr>
            <w:tcW w:w="2340" w:type="dxa"/>
          </w:tcPr>
          <w:p w:rsidR="006E7CB3" w:rsidRPr="004A3CEA" w:rsidRDefault="006E7CB3" w:rsidP="00EE1FFB">
            <w:pPr>
              <w:jc w:val="both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Spolu</w:t>
            </w:r>
          </w:p>
        </w:tc>
        <w:tc>
          <w:tcPr>
            <w:tcW w:w="1080" w:type="dxa"/>
          </w:tcPr>
          <w:p w:rsidR="006E7CB3" w:rsidRPr="004A3CEA" w:rsidRDefault="006E7CB3" w:rsidP="00EE1FFB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xxx</w:t>
            </w:r>
          </w:p>
        </w:tc>
        <w:tc>
          <w:tcPr>
            <w:tcW w:w="2160" w:type="dxa"/>
          </w:tcPr>
          <w:p w:rsidR="006E7CB3" w:rsidRPr="004A3CEA" w:rsidRDefault="006E7CB3" w:rsidP="00EE1FFB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3542,39</w:t>
            </w:r>
          </w:p>
        </w:tc>
        <w:tc>
          <w:tcPr>
            <w:tcW w:w="4680" w:type="dxa"/>
          </w:tcPr>
          <w:p w:rsidR="006E7CB3" w:rsidRPr="004A3CEA" w:rsidRDefault="006E7CB3" w:rsidP="00EE1FFB">
            <w:pPr>
              <w:spacing w:line="360" w:lineRule="auto"/>
              <w:rPr>
                <w:rFonts w:ascii="Book Antiqua" w:hAnsi="Book Antiqua" w:cs="Arial"/>
                <w:b/>
              </w:rPr>
            </w:pPr>
          </w:p>
        </w:tc>
      </w:tr>
    </w:tbl>
    <w:p w:rsidR="006E7CB3" w:rsidRPr="00402A07" w:rsidRDefault="006E7CB3" w:rsidP="006E7CB3">
      <w:pPr>
        <w:ind w:left="360"/>
        <w:jc w:val="both"/>
        <w:rPr>
          <w:rFonts w:ascii="Book Antiqua" w:hAnsi="Book Antiqua" w:cs="Arial"/>
        </w:rPr>
      </w:pPr>
    </w:p>
    <w:p w:rsidR="0025306B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40FFC" w:rsidRPr="00402A07" w:rsidRDefault="00A40FFC" w:rsidP="00B212F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A40FFC" w:rsidRPr="002E2D47" w:rsidRDefault="006E7CB3" w:rsidP="002E2D4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  <w:highlight w:val="red"/>
        </w:rPr>
      </w:pPr>
      <w:r>
        <w:rPr>
          <w:rFonts w:ascii="Book Antiqua" w:hAnsi="Book Antiqua" w:cs="Arial"/>
          <w:b/>
          <w:sz w:val="24"/>
          <w:szCs w:val="24"/>
        </w:rPr>
        <w:t>Rezervy v konsolidovanom celku sa</w:t>
      </w:r>
      <w:r w:rsidR="00A40FFC" w:rsidRPr="008D59F3">
        <w:rPr>
          <w:rFonts w:ascii="Book Antiqua" w:hAnsi="Book Antiqua" w:cs="Arial"/>
          <w:b/>
          <w:sz w:val="24"/>
          <w:szCs w:val="24"/>
        </w:rPr>
        <w:t xml:space="preserve"> v rámci hlavnej aj podnikateľskej činnosti</w:t>
      </w:r>
      <w:r>
        <w:rPr>
          <w:rFonts w:ascii="Book Antiqua" w:hAnsi="Book Antiqua" w:cs="Arial"/>
          <w:b/>
          <w:sz w:val="24"/>
          <w:szCs w:val="24"/>
        </w:rPr>
        <w:t xml:space="preserve"> netvorili</w:t>
      </w:r>
    </w:p>
    <w:p w:rsidR="00402A07" w:rsidRPr="00402A07" w:rsidRDefault="00402A07" w:rsidP="00402A07">
      <w:pPr>
        <w:jc w:val="both"/>
        <w:rPr>
          <w:rFonts w:ascii="Book Antiqua" w:hAnsi="Book Antiqua" w:cs="Arial"/>
        </w:rPr>
      </w:pPr>
    </w:p>
    <w:p w:rsidR="009A043E" w:rsidRPr="00463E5A" w:rsidRDefault="00463E5A" w:rsidP="00463E5A">
      <w:pPr>
        <w:tabs>
          <w:tab w:val="left" w:pos="2686"/>
        </w:tabs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bookmarkStart w:id="0" w:name="_GoBack"/>
      <w:bookmarkEnd w:id="0"/>
      <w:r w:rsidRPr="00463E5A">
        <w:rPr>
          <w:rFonts w:ascii="Book Antiqua" w:hAnsi="Book Antiqua" w:cs="Arial"/>
          <w:b/>
          <w:sz w:val="24"/>
          <w:szCs w:val="24"/>
        </w:rPr>
        <w:tab/>
      </w:r>
    </w:p>
    <w:p w:rsidR="00463E5A" w:rsidRDefault="00463E5A" w:rsidP="00D4669D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463E5A">
        <w:rPr>
          <w:rFonts w:ascii="Book Antiqua" w:hAnsi="Book Antiqua" w:cs="Arial"/>
          <w:b/>
          <w:sz w:val="24"/>
          <w:szCs w:val="24"/>
        </w:rPr>
        <w:lastRenderedPageBreak/>
        <w:t>Konsolidované náklady a výnosy k 31.12.2016</w:t>
      </w:r>
      <w:r w:rsidR="003510EC">
        <w:rPr>
          <w:rFonts w:ascii="Book Antiqua" w:hAnsi="Book Antiqua" w:cs="Arial"/>
          <w:b/>
          <w:sz w:val="24"/>
          <w:szCs w:val="24"/>
        </w:rPr>
        <w:t xml:space="preserve"> :</w:t>
      </w:r>
    </w:p>
    <w:p w:rsidR="003510EC" w:rsidRDefault="003510EC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 rámci konsolidovaného celku boli konsolidované 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3510EC" w:rsidRPr="00402A07" w:rsidTr="00EE1FFB">
        <w:tc>
          <w:tcPr>
            <w:tcW w:w="2340" w:type="dxa"/>
            <w:vAlign w:val="center"/>
          </w:tcPr>
          <w:p w:rsidR="003510EC" w:rsidRPr="00402A07" w:rsidRDefault="00972208" w:rsidP="00EE1FF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Výnosy</w:t>
            </w:r>
          </w:p>
        </w:tc>
        <w:tc>
          <w:tcPr>
            <w:tcW w:w="1080" w:type="dxa"/>
            <w:vAlign w:val="center"/>
          </w:tcPr>
          <w:p w:rsidR="003510EC" w:rsidRPr="00402A07" w:rsidRDefault="003510EC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3510EC" w:rsidRPr="00402A07" w:rsidRDefault="003510EC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 pohľadávok</w:t>
            </w:r>
          </w:p>
          <w:p w:rsidR="003510EC" w:rsidRPr="00402A07" w:rsidRDefault="003510EC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3510EC" w:rsidRPr="00402A07" w:rsidRDefault="003510EC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Opis</w:t>
            </w:r>
          </w:p>
        </w:tc>
      </w:tr>
      <w:tr w:rsidR="003510EC" w:rsidRPr="00402A07" w:rsidTr="00EE1FFB">
        <w:tc>
          <w:tcPr>
            <w:tcW w:w="2340" w:type="dxa"/>
          </w:tcPr>
          <w:p w:rsidR="003510EC" w:rsidRPr="006E7CB3" w:rsidRDefault="003510EC" w:rsidP="00EE1FFB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</w:t>
            </w:r>
            <w:r w:rsidR="00972208">
              <w:rPr>
                <w:rFonts w:ascii="Book Antiqua" w:hAnsi="Book Antiqua" w:cs="Arial"/>
              </w:rPr>
              <w:t>ostatné výnosy</w:t>
            </w:r>
          </w:p>
        </w:tc>
        <w:tc>
          <w:tcPr>
            <w:tcW w:w="1080" w:type="dxa"/>
          </w:tcPr>
          <w:p w:rsidR="003510EC" w:rsidRPr="00402A07" w:rsidRDefault="003510EC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084</w:t>
            </w:r>
          </w:p>
        </w:tc>
        <w:tc>
          <w:tcPr>
            <w:tcW w:w="2160" w:type="dxa"/>
          </w:tcPr>
          <w:p w:rsidR="003510EC" w:rsidRPr="00560664" w:rsidRDefault="003510EC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17 000,00</w:t>
            </w:r>
          </w:p>
        </w:tc>
        <w:tc>
          <w:tcPr>
            <w:tcW w:w="4680" w:type="dxa"/>
          </w:tcPr>
          <w:p w:rsidR="003510EC" w:rsidRPr="00402A07" w:rsidRDefault="00972208" w:rsidP="00EE1FFB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výnosy z nájmu</w:t>
            </w:r>
          </w:p>
        </w:tc>
      </w:tr>
      <w:tr w:rsidR="003510EC" w:rsidRPr="004A3CEA" w:rsidTr="00EE1FFB">
        <w:tc>
          <w:tcPr>
            <w:tcW w:w="2340" w:type="dxa"/>
          </w:tcPr>
          <w:p w:rsidR="003510EC" w:rsidRPr="004A3CEA" w:rsidRDefault="003510EC" w:rsidP="00EE1FFB">
            <w:pPr>
              <w:jc w:val="both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Spolu</w:t>
            </w:r>
          </w:p>
        </w:tc>
        <w:tc>
          <w:tcPr>
            <w:tcW w:w="1080" w:type="dxa"/>
          </w:tcPr>
          <w:p w:rsidR="003510EC" w:rsidRPr="004A3CEA" w:rsidRDefault="003510EC" w:rsidP="00EE1FFB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xxx</w:t>
            </w:r>
          </w:p>
        </w:tc>
        <w:tc>
          <w:tcPr>
            <w:tcW w:w="2160" w:type="dxa"/>
          </w:tcPr>
          <w:p w:rsidR="003510EC" w:rsidRPr="004A3CEA" w:rsidRDefault="00972208" w:rsidP="00EE1FFB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17 000,00</w:t>
            </w:r>
          </w:p>
        </w:tc>
        <w:tc>
          <w:tcPr>
            <w:tcW w:w="4680" w:type="dxa"/>
          </w:tcPr>
          <w:p w:rsidR="003510EC" w:rsidRPr="004A3CEA" w:rsidRDefault="003510EC" w:rsidP="00EE1FFB">
            <w:pPr>
              <w:spacing w:line="360" w:lineRule="auto"/>
              <w:rPr>
                <w:rFonts w:ascii="Book Antiqua" w:hAnsi="Book Antiqua" w:cs="Arial"/>
                <w:b/>
              </w:rPr>
            </w:pPr>
          </w:p>
        </w:tc>
      </w:tr>
    </w:tbl>
    <w:p w:rsidR="003510EC" w:rsidRDefault="003510EC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972208" w:rsidRPr="00402A07" w:rsidTr="00EE1FFB">
        <w:tc>
          <w:tcPr>
            <w:tcW w:w="2340" w:type="dxa"/>
            <w:vAlign w:val="center"/>
          </w:tcPr>
          <w:p w:rsidR="00972208" w:rsidRPr="00402A07" w:rsidRDefault="00972208" w:rsidP="00EE1FFB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Náklady</w:t>
            </w:r>
          </w:p>
        </w:tc>
        <w:tc>
          <w:tcPr>
            <w:tcW w:w="1080" w:type="dxa"/>
            <w:vAlign w:val="center"/>
          </w:tcPr>
          <w:p w:rsidR="00972208" w:rsidRPr="00402A07" w:rsidRDefault="00972208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972208" w:rsidRPr="00402A07" w:rsidRDefault="00972208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 pohľadávok</w:t>
            </w:r>
          </w:p>
          <w:p w:rsidR="00972208" w:rsidRPr="00402A07" w:rsidRDefault="00972208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972208" w:rsidRPr="00402A07" w:rsidRDefault="00972208" w:rsidP="00EE1FFB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Opis</w:t>
            </w:r>
          </w:p>
        </w:tc>
      </w:tr>
      <w:tr w:rsidR="00972208" w:rsidRPr="00402A07" w:rsidTr="00EE1FFB">
        <w:tc>
          <w:tcPr>
            <w:tcW w:w="2340" w:type="dxa"/>
          </w:tcPr>
          <w:p w:rsidR="00972208" w:rsidRPr="006E7CB3" w:rsidRDefault="00972208" w:rsidP="00EE1FFB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</w:t>
            </w:r>
            <w:r>
              <w:rPr>
                <w:rFonts w:ascii="Book Antiqua" w:hAnsi="Book Antiqua" w:cs="Arial"/>
              </w:rPr>
              <w:t>spotreba energií</w:t>
            </w:r>
          </w:p>
        </w:tc>
        <w:tc>
          <w:tcPr>
            <w:tcW w:w="1080" w:type="dxa"/>
          </w:tcPr>
          <w:p w:rsidR="00972208" w:rsidRPr="00402A07" w:rsidRDefault="00972208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003</w:t>
            </w:r>
          </w:p>
        </w:tc>
        <w:tc>
          <w:tcPr>
            <w:tcW w:w="2160" w:type="dxa"/>
          </w:tcPr>
          <w:p w:rsidR="00972208" w:rsidRPr="00560664" w:rsidRDefault="00972208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986,15</w:t>
            </w:r>
          </w:p>
        </w:tc>
        <w:tc>
          <w:tcPr>
            <w:tcW w:w="4680" w:type="dxa"/>
          </w:tcPr>
          <w:p w:rsidR="00972208" w:rsidRPr="00402A07" w:rsidRDefault="00972208" w:rsidP="00EE1FFB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spotreba plynu</w:t>
            </w:r>
          </w:p>
        </w:tc>
      </w:tr>
      <w:tr w:rsidR="00972208" w:rsidRPr="00402A07" w:rsidTr="00EE1FFB">
        <w:tc>
          <w:tcPr>
            <w:tcW w:w="2340" w:type="dxa"/>
          </w:tcPr>
          <w:p w:rsidR="00972208" w:rsidRPr="006E7CB3" w:rsidRDefault="00972208" w:rsidP="00EE1FFB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</w:t>
            </w:r>
            <w:r>
              <w:rPr>
                <w:rFonts w:ascii="Book Antiqua" w:hAnsi="Book Antiqua" w:cs="Arial"/>
              </w:rPr>
              <w:t>služby</w:t>
            </w:r>
          </w:p>
        </w:tc>
        <w:tc>
          <w:tcPr>
            <w:tcW w:w="1080" w:type="dxa"/>
          </w:tcPr>
          <w:p w:rsidR="00972208" w:rsidRPr="00402A07" w:rsidRDefault="00972208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010</w:t>
            </w:r>
          </w:p>
        </w:tc>
        <w:tc>
          <w:tcPr>
            <w:tcW w:w="2160" w:type="dxa"/>
          </w:tcPr>
          <w:p w:rsidR="00972208" w:rsidRPr="00560664" w:rsidRDefault="00972208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664,00</w:t>
            </w:r>
          </w:p>
        </w:tc>
        <w:tc>
          <w:tcPr>
            <w:tcW w:w="4680" w:type="dxa"/>
          </w:tcPr>
          <w:p w:rsidR="00972208" w:rsidRPr="00402A07" w:rsidRDefault="00972208" w:rsidP="00EE1FFB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účtovnícke služby</w:t>
            </w:r>
          </w:p>
        </w:tc>
      </w:tr>
      <w:tr w:rsidR="00972208" w:rsidRPr="00402A07" w:rsidTr="00EE1FFB">
        <w:tc>
          <w:tcPr>
            <w:tcW w:w="2340" w:type="dxa"/>
          </w:tcPr>
          <w:p w:rsidR="00972208" w:rsidRDefault="00972208" w:rsidP="00EE1FFB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-odpisy</w:t>
            </w:r>
          </w:p>
        </w:tc>
        <w:tc>
          <w:tcPr>
            <w:tcW w:w="1080" w:type="dxa"/>
          </w:tcPr>
          <w:p w:rsidR="00972208" w:rsidRDefault="00972208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030</w:t>
            </w:r>
          </w:p>
        </w:tc>
        <w:tc>
          <w:tcPr>
            <w:tcW w:w="2160" w:type="dxa"/>
          </w:tcPr>
          <w:p w:rsidR="00972208" w:rsidRDefault="00972208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4 343,00</w:t>
            </w:r>
          </w:p>
        </w:tc>
        <w:tc>
          <w:tcPr>
            <w:tcW w:w="4680" w:type="dxa"/>
          </w:tcPr>
          <w:p w:rsidR="00972208" w:rsidRDefault="00972208" w:rsidP="00EE1FFB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odpisy – 6 odp.sk.</w:t>
            </w:r>
          </w:p>
        </w:tc>
      </w:tr>
      <w:tr w:rsidR="00972208" w:rsidRPr="00402A07" w:rsidTr="00EE1FFB">
        <w:tc>
          <w:tcPr>
            <w:tcW w:w="2340" w:type="dxa"/>
          </w:tcPr>
          <w:p w:rsidR="00972208" w:rsidRDefault="00972208" w:rsidP="00EE1FFB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-úroky</w:t>
            </w:r>
          </w:p>
        </w:tc>
        <w:tc>
          <w:tcPr>
            <w:tcW w:w="1080" w:type="dxa"/>
          </w:tcPr>
          <w:p w:rsidR="00972208" w:rsidRDefault="00972208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042</w:t>
            </w:r>
          </w:p>
        </w:tc>
        <w:tc>
          <w:tcPr>
            <w:tcW w:w="2160" w:type="dxa"/>
          </w:tcPr>
          <w:p w:rsidR="00972208" w:rsidRDefault="00972208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8 985,29</w:t>
            </w:r>
          </w:p>
        </w:tc>
        <w:tc>
          <w:tcPr>
            <w:tcW w:w="4680" w:type="dxa"/>
          </w:tcPr>
          <w:p w:rsidR="00972208" w:rsidRDefault="00972208" w:rsidP="00EE1FFB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úroky z úveru</w:t>
            </w:r>
          </w:p>
        </w:tc>
      </w:tr>
      <w:tr w:rsidR="00972208" w:rsidRPr="00402A07" w:rsidTr="00EE1FFB">
        <w:tc>
          <w:tcPr>
            <w:tcW w:w="2340" w:type="dxa"/>
          </w:tcPr>
          <w:p w:rsidR="00972208" w:rsidRDefault="00972208" w:rsidP="00EE1FFB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-ostatné fin. náklady</w:t>
            </w:r>
          </w:p>
        </w:tc>
        <w:tc>
          <w:tcPr>
            <w:tcW w:w="1080" w:type="dxa"/>
          </w:tcPr>
          <w:p w:rsidR="00972208" w:rsidRDefault="00972208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047</w:t>
            </w:r>
          </w:p>
        </w:tc>
        <w:tc>
          <w:tcPr>
            <w:tcW w:w="2160" w:type="dxa"/>
          </w:tcPr>
          <w:p w:rsidR="00972208" w:rsidRDefault="00972208" w:rsidP="00EE1FF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120,65</w:t>
            </w:r>
          </w:p>
        </w:tc>
        <w:tc>
          <w:tcPr>
            <w:tcW w:w="4680" w:type="dxa"/>
          </w:tcPr>
          <w:p w:rsidR="00972208" w:rsidRDefault="00972208" w:rsidP="00EE1FFB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bankové poplatky</w:t>
            </w:r>
          </w:p>
        </w:tc>
      </w:tr>
      <w:tr w:rsidR="00972208" w:rsidRPr="004A3CEA" w:rsidTr="00EE1FFB">
        <w:tc>
          <w:tcPr>
            <w:tcW w:w="2340" w:type="dxa"/>
          </w:tcPr>
          <w:p w:rsidR="00972208" w:rsidRPr="004A3CEA" w:rsidRDefault="00972208" w:rsidP="00EE1FFB">
            <w:pPr>
              <w:jc w:val="both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Spolu</w:t>
            </w:r>
          </w:p>
        </w:tc>
        <w:tc>
          <w:tcPr>
            <w:tcW w:w="1080" w:type="dxa"/>
          </w:tcPr>
          <w:p w:rsidR="00972208" w:rsidRPr="004A3CEA" w:rsidRDefault="00972208" w:rsidP="00EE1FFB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4A3CEA">
              <w:rPr>
                <w:rFonts w:ascii="Book Antiqua" w:hAnsi="Book Antiqua" w:cs="Arial"/>
                <w:b/>
              </w:rPr>
              <w:t>xxx</w:t>
            </w:r>
          </w:p>
        </w:tc>
        <w:tc>
          <w:tcPr>
            <w:tcW w:w="2160" w:type="dxa"/>
          </w:tcPr>
          <w:p w:rsidR="00972208" w:rsidRPr="004A3CEA" w:rsidRDefault="00972208" w:rsidP="00EE1FFB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14 943,75</w:t>
            </w:r>
          </w:p>
        </w:tc>
        <w:tc>
          <w:tcPr>
            <w:tcW w:w="4680" w:type="dxa"/>
          </w:tcPr>
          <w:p w:rsidR="00972208" w:rsidRPr="004A3CEA" w:rsidRDefault="00972208" w:rsidP="00EE1FFB">
            <w:pPr>
              <w:spacing w:line="360" w:lineRule="auto"/>
              <w:rPr>
                <w:rFonts w:ascii="Book Antiqua" w:hAnsi="Book Antiqua" w:cs="Arial"/>
                <w:b/>
              </w:rPr>
            </w:pPr>
          </w:p>
        </w:tc>
      </w:tr>
    </w:tbl>
    <w:p w:rsidR="003510EC" w:rsidRPr="003510EC" w:rsidRDefault="003510EC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510EC" w:rsidRPr="00463E5A" w:rsidRDefault="003510EC" w:rsidP="00D4669D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tbl>
      <w:tblPr>
        <w:tblW w:w="10093" w:type="dxa"/>
        <w:tblInd w:w="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2"/>
        <w:gridCol w:w="408"/>
        <w:gridCol w:w="3933"/>
        <w:gridCol w:w="422"/>
        <w:gridCol w:w="541"/>
        <w:gridCol w:w="422"/>
        <w:gridCol w:w="1283"/>
        <w:gridCol w:w="576"/>
        <w:gridCol w:w="1210"/>
        <w:gridCol w:w="596"/>
      </w:tblGrid>
      <w:tr w:rsidR="008D59F3" w:rsidRPr="00402A07" w:rsidTr="00B43BE9">
        <w:trPr>
          <w:trHeight w:val="284"/>
        </w:trPr>
        <w:tc>
          <w:tcPr>
            <w:tcW w:w="1009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  <w:b/>
                <w:bCs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b/>
                <w:bCs/>
                <w:sz w:val="24"/>
                <w:szCs w:val="24"/>
              </w:rPr>
              <w:t xml:space="preserve">Vlastné imanie konsolidovaného celku </w:t>
            </w:r>
          </w:p>
        </w:tc>
      </w:tr>
      <w:tr w:rsidR="008D59F3" w:rsidRPr="00402A07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3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7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1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</w:tr>
      <w:tr w:rsidR="008D59F3" w:rsidRPr="008D59F3" w:rsidTr="00B43BE9">
        <w:trPr>
          <w:gridAfter w:val="1"/>
          <w:wAfter w:w="596" w:type="dxa"/>
          <w:trHeight w:val="753"/>
        </w:trPr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Označenie</w:t>
            </w:r>
          </w:p>
        </w:tc>
        <w:tc>
          <w:tcPr>
            <w:tcW w:w="3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Tržby a výrobné náklady  príspevkových organizácií</w:t>
            </w:r>
          </w:p>
        </w:tc>
        <w:tc>
          <w:tcPr>
            <w:tcW w:w="9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riadku</w:t>
            </w:r>
          </w:p>
        </w:tc>
        <w:tc>
          <w:tcPr>
            <w:tcW w:w="17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Bežné účtovné obdobie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Bezprostredne predchádzajúce účtovné obdobie</w:t>
            </w:r>
          </w:p>
        </w:tc>
      </w:tr>
      <w:tr w:rsidR="008D59F3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b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</w:t>
            </w:r>
          </w:p>
        </w:tc>
        <w:tc>
          <w:tcPr>
            <w:tcW w:w="17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Vlastné imanie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119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63E5A" w:rsidP="003C1E8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917555,25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63E5A" w:rsidP="003C1E8F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1026192,19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Oceňovacie rozdiely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120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CC559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0208E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A.I.1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</w:t>
            </w:r>
            <w:r>
              <w:rPr>
                <w:rFonts w:ascii="Book Antiqua" w:hAnsi="Book Antiqua" w:cs="Arial"/>
              </w:rPr>
              <w:t xml:space="preserve">cie rozdiely z precenenia majetku 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121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CC559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0208E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Oceňovacie rozdiely z kapitálových účastín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122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CC559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0208E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Fondy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123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63E5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A.II.1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Zákonný rezervný fond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124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CC559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fondy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125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63E5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A.III.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Výsledok hospodárenia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126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63E5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917555,25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6E7CB3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1021192,19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A.III.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463E5A">
            <w:pPr>
              <w:jc w:val="both"/>
              <w:rPr>
                <w:rFonts w:ascii="Book Antiqua" w:hAnsi="Book Antiqua" w:cs="Arial"/>
              </w:rPr>
            </w:pPr>
            <w:proofErr w:type="spellStart"/>
            <w:r w:rsidRPr="008D59F3">
              <w:rPr>
                <w:rFonts w:ascii="Book Antiqua" w:hAnsi="Book Antiqua" w:cs="Arial"/>
              </w:rPr>
              <w:t>Nevysporiadaný</w:t>
            </w:r>
            <w:proofErr w:type="spellEnd"/>
            <w:r w:rsidRPr="008D59F3">
              <w:rPr>
                <w:rFonts w:ascii="Book Antiqua" w:hAnsi="Book Antiqua" w:cs="Arial"/>
              </w:rPr>
              <w:t xml:space="preserve"> </w:t>
            </w:r>
            <w:r w:rsidR="00463E5A">
              <w:rPr>
                <w:rFonts w:ascii="Book Antiqua" w:hAnsi="Book Antiqua" w:cs="Arial"/>
              </w:rPr>
              <w:t xml:space="preserve">HV </w:t>
            </w:r>
            <w:r w:rsidRPr="008D59F3">
              <w:rPr>
                <w:rFonts w:ascii="Book Antiqua" w:hAnsi="Book Antiqua" w:cs="Arial"/>
              </w:rPr>
              <w:t xml:space="preserve"> min</w:t>
            </w:r>
            <w:r>
              <w:rPr>
                <w:rFonts w:ascii="Book Antiqua" w:hAnsi="Book Antiqua" w:cs="Arial"/>
              </w:rPr>
              <w:t>ulých rokov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127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63E5A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HV</w:t>
            </w:r>
            <w:r w:rsidR="002B2C66" w:rsidRPr="008D59F3">
              <w:rPr>
                <w:rFonts w:ascii="Book Antiqua" w:hAnsi="Book Antiqua" w:cs="Arial"/>
              </w:rPr>
              <w:t xml:space="preserve"> za účtovné obdobie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128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63E5A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-103635,59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63E5A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-139365,78</w:t>
            </w:r>
          </w:p>
        </w:tc>
      </w:tr>
      <w:tr w:rsidR="00463E5A" w:rsidRPr="00463E5A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463E5A" w:rsidRDefault="00463E5A" w:rsidP="008D59F3">
            <w:pPr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463E5A" w:rsidRDefault="00463E5A" w:rsidP="008D59F3">
            <w:pPr>
              <w:jc w:val="both"/>
              <w:rPr>
                <w:rFonts w:ascii="Book Antiqua" w:hAnsi="Book Antiqua" w:cs="Arial"/>
                <w:i/>
              </w:rPr>
            </w:pPr>
            <w:r w:rsidRPr="00463E5A">
              <w:rPr>
                <w:rFonts w:ascii="Book Antiqua" w:hAnsi="Book Antiqua" w:cs="Arial"/>
                <w:i/>
              </w:rPr>
              <w:t>-materská ÚJ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463E5A" w:rsidRDefault="00463E5A" w:rsidP="008D59F3">
            <w:pPr>
              <w:jc w:val="center"/>
              <w:rPr>
                <w:rFonts w:ascii="Book Antiqua" w:hAnsi="Book Antiqua" w:cs="Arial"/>
                <w:i/>
              </w:rPr>
            </w:pP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463E5A" w:rsidRDefault="00463E5A" w:rsidP="00401883">
            <w:pPr>
              <w:jc w:val="right"/>
              <w:rPr>
                <w:rFonts w:ascii="Book Antiqua" w:hAnsi="Book Antiqua" w:cs="Arial"/>
                <w:i/>
              </w:rPr>
            </w:pPr>
            <w:r w:rsidRPr="00463E5A">
              <w:rPr>
                <w:rFonts w:ascii="Book Antiqua" w:hAnsi="Book Antiqua" w:cs="Arial"/>
                <w:i/>
              </w:rPr>
              <w:t>-105211,84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463E5A" w:rsidRDefault="00463E5A" w:rsidP="0080208E">
            <w:pPr>
              <w:jc w:val="right"/>
              <w:rPr>
                <w:rFonts w:ascii="Book Antiqua" w:hAnsi="Book Antiqua" w:cs="Arial"/>
                <w:i/>
              </w:rPr>
            </w:pPr>
            <w:r w:rsidRPr="00463E5A">
              <w:rPr>
                <w:rFonts w:ascii="Book Antiqua" w:hAnsi="Book Antiqua" w:cs="Arial"/>
                <w:i/>
              </w:rPr>
              <w:t>-141267,78</w:t>
            </w:r>
          </w:p>
        </w:tc>
      </w:tr>
      <w:tr w:rsidR="00463E5A" w:rsidRPr="00463E5A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463E5A" w:rsidRDefault="00463E5A" w:rsidP="008D59F3">
            <w:pPr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463E5A" w:rsidRDefault="00463E5A" w:rsidP="008D59F3">
            <w:pPr>
              <w:jc w:val="both"/>
              <w:rPr>
                <w:rFonts w:ascii="Book Antiqua" w:hAnsi="Book Antiqua" w:cs="Arial"/>
                <w:i/>
              </w:rPr>
            </w:pPr>
            <w:r w:rsidRPr="00463E5A">
              <w:rPr>
                <w:rFonts w:ascii="Book Antiqua" w:hAnsi="Book Antiqua" w:cs="Arial"/>
                <w:i/>
              </w:rPr>
              <w:t>-dcérska ÚJ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463E5A" w:rsidRDefault="00463E5A" w:rsidP="008D59F3">
            <w:pPr>
              <w:jc w:val="center"/>
              <w:rPr>
                <w:rFonts w:ascii="Book Antiqua" w:hAnsi="Book Antiqua" w:cs="Arial"/>
                <w:i/>
              </w:rPr>
            </w:pP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463E5A" w:rsidRDefault="00463E5A" w:rsidP="00401883">
            <w:pPr>
              <w:jc w:val="right"/>
              <w:rPr>
                <w:rFonts w:ascii="Book Antiqua" w:hAnsi="Book Antiqua" w:cs="Arial"/>
                <w:i/>
              </w:rPr>
            </w:pPr>
            <w:r w:rsidRPr="00463E5A">
              <w:rPr>
                <w:rFonts w:ascii="Book Antiqua" w:hAnsi="Book Antiqua" w:cs="Arial"/>
                <w:i/>
              </w:rPr>
              <w:t>+1576,25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463E5A" w:rsidRDefault="00463E5A" w:rsidP="0080208E">
            <w:pPr>
              <w:jc w:val="right"/>
              <w:rPr>
                <w:rFonts w:ascii="Book Antiqua" w:hAnsi="Book Antiqua" w:cs="Arial"/>
                <w:i/>
              </w:rPr>
            </w:pPr>
            <w:r w:rsidRPr="00463E5A">
              <w:rPr>
                <w:rFonts w:ascii="Book Antiqua" w:hAnsi="Book Antiqua" w:cs="Arial"/>
                <w:i/>
              </w:rPr>
              <w:t>+1901,37</w:t>
            </w:r>
          </w:p>
        </w:tc>
      </w:tr>
      <w:tr w:rsidR="00B77B9A" w:rsidRPr="008D59F3" w:rsidTr="00B43BE9">
        <w:trPr>
          <w:gridAfter w:val="1"/>
          <w:wAfter w:w="596" w:type="dxa"/>
          <w:trHeight w:val="284"/>
        </w:trPr>
        <w:tc>
          <w:tcPr>
            <w:tcW w:w="11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B77B9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A.IV.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B77B9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Podiely iných účtovných jednotiek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B77B9A" w:rsidP="004A2785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</w:t>
            </w:r>
            <w:r w:rsidR="004A2785">
              <w:rPr>
                <w:rFonts w:ascii="Book Antiqua" w:hAnsi="Book Antiqua" w:cs="Arial"/>
              </w:rPr>
              <w:t>9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B77B9A" w:rsidP="00401883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401883" w:rsidP="00F5002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B5719F" w:rsidRPr="00402A07" w:rsidTr="00B43BE9">
        <w:trPr>
          <w:trHeight w:val="284"/>
        </w:trPr>
        <w:tc>
          <w:tcPr>
            <w:tcW w:w="1009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719F" w:rsidRPr="002E2D47" w:rsidRDefault="00B5719F" w:rsidP="008D59F3">
            <w:pPr>
              <w:rPr>
                <w:b/>
                <w:bCs/>
                <w:sz w:val="24"/>
                <w:szCs w:val="24"/>
              </w:rPr>
            </w:pPr>
          </w:p>
        </w:tc>
      </w:tr>
      <w:tr w:rsidR="00B5719F" w:rsidRPr="00402A07" w:rsidTr="00B43BE9">
        <w:trPr>
          <w:trHeight w:val="301"/>
        </w:trPr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47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8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18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rPr>
                <w:rFonts w:ascii="Book Antiqua" w:hAnsi="Book Antiqua" w:cs="Arial"/>
              </w:rPr>
            </w:pPr>
          </w:p>
        </w:tc>
      </w:tr>
    </w:tbl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673F15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Danišovce </w:t>
      </w:r>
      <w:r w:rsidR="00463E5A">
        <w:rPr>
          <w:rFonts w:ascii="Book Antiqua" w:hAnsi="Book Antiqua" w:cs="Arial"/>
          <w:sz w:val="24"/>
          <w:szCs w:val="24"/>
        </w:rPr>
        <w:t>10.06.2017</w:t>
      </w: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Vypracovala: Ing. </w:t>
      </w:r>
      <w:r w:rsidR="002E2D47">
        <w:rPr>
          <w:rFonts w:ascii="Book Antiqua" w:hAnsi="Book Antiqua" w:cs="Arial"/>
          <w:sz w:val="24"/>
          <w:szCs w:val="24"/>
        </w:rPr>
        <w:t xml:space="preserve">Lea </w:t>
      </w:r>
      <w:proofErr w:type="spellStart"/>
      <w:r w:rsidR="002E2D47">
        <w:rPr>
          <w:rFonts w:ascii="Book Antiqua" w:hAnsi="Book Antiqua" w:cs="Arial"/>
          <w:sz w:val="24"/>
          <w:szCs w:val="24"/>
        </w:rPr>
        <w:t>Furmanová</w:t>
      </w:r>
      <w:proofErr w:type="spellEnd"/>
      <w:r w:rsidR="002E2D47">
        <w:rPr>
          <w:rFonts w:ascii="Book Antiqua" w:hAnsi="Book Antiqua" w:cs="Arial"/>
          <w:sz w:val="24"/>
          <w:szCs w:val="24"/>
        </w:rPr>
        <w:t xml:space="preserve">, </w:t>
      </w:r>
      <w:r w:rsidR="00463E5A">
        <w:rPr>
          <w:rFonts w:ascii="Book Antiqua" w:hAnsi="Book Antiqua" w:cs="Arial"/>
          <w:sz w:val="24"/>
          <w:szCs w:val="24"/>
        </w:rPr>
        <w:t xml:space="preserve">externý </w:t>
      </w:r>
      <w:r w:rsidR="00041268">
        <w:rPr>
          <w:rFonts w:ascii="Book Antiqua" w:hAnsi="Book Antiqua" w:cs="Arial"/>
          <w:sz w:val="24"/>
          <w:szCs w:val="24"/>
        </w:rPr>
        <w:t>účtovník</w:t>
      </w: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Schválil: </w:t>
      </w:r>
      <w:r w:rsidR="002E2D47">
        <w:rPr>
          <w:rFonts w:ascii="Book Antiqua" w:hAnsi="Book Antiqua" w:cs="Arial"/>
          <w:sz w:val="24"/>
          <w:szCs w:val="24"/>
        </w:rPr>
        <w:t xml:space="preserve">Miroslav </w:t>
      </w:r>
      <w:proofErr w:type="spellStart"/>
      <w:r w:rsidR="002E2D47">
        <w:rPr>
          <w:rFonts w:ascii="Book Antiqua" w:hAnsi="Book Antiqua" w:cs="Arial"/>
          <w:sz w:val="24"/>
          <w:szCs w:val="24"/>
        </w:rPr>
        <w:t>Výrostek</w:t>
      </w:r>
      <w:proofErr w:type="spellEnd"/>
      <w:r w:rsidR="002E2D47">
        <w:rPr>
          <w:rFonts w:ascii="Book Antiqua" w:hAnsi="Book Antiqua" w:cs="Arial"/>
          <w:sz w:val="24"/>
          <w:szCs w:val="24"/>
        </w:rPr>
        <w:t>, starosta obce</w:t>
      </w:r>
    </w:p>
    <w:p w:rsidR="00AA4068" w:rsidRPr="00402A07" w:rsidRDefault="00AA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23928" w:rsidRPr="000B082D" w:rsidRDefault="00423928" w:rsidP="0042392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423928" w:rsidRPr="000B082D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6695" w:rsidRDefault="006E6695">
      <w:r>
        <w:separator/>
      </w:r>
    </w:p>
  </w:endnote>
  <w:endnote w:type="continuationSeparator" w:id="0">
    <w:p w:rsidR="006E6695" w:rsidRDefault="006E66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BE6" w:rsidRDefault="00756BE6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41268">
      <w:rPr>
        <w:rStyle w:val="slostrany"/>
        <w:noProof/>
      </w:rPr>
      <w:t>8</w:t>
    </w:r>
    <w:r>
      <w:rPr>
        <w:rStyle w:val="slostrany"/>
      </w:rPr>
      <w:fldChar w:fldCharType="end"/>
    </w:r>
  </w:p>
  <w:p w:rsidR="00756BE6" w:rsidRDefault="00756BE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6695" w:rsidRDefault="006E6695">
      <w:r>
        <w:separator/>
      </w:r>
    </w:p>
  </w:footnote>
  <w:footnote w:type="continuationSeparator" w:id="0">
    <w:p w:rsidR="006E6695" w:rsidRDefault="006E66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3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 w:numId="9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1268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3181"/>
    <w:rsid w:val="00075AD9"/>
    <w:rsid w:val="00084E0C"/>
    <w:rsid w:val="00085122"/>
    <w:rsid w:val="00085B15"/>
    <w:rsid w:val="0008765A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B082D"/>
    <w:rsid w:val="000B1A55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6E05"/>
    <w:rsid w:val="000E70AC"/>
    <w:rsid w:val="000F11DA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508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0E5C"/>
    <w:rsid w:val="001926E4"/>
    <w:rsid w:val="0019515D"/>
    <w:rsid w:val="001A5069"/>
    <w:rsid w:val="001A55D7"/>
    <w:rsid w:val="001A5C81"/>
    <w:rsid w:val="001A6D47"/>
    <w:rsid w:val="001B0433"/>
    <w:rsid w:val="001B2089"/>
    <w:rsid w:val="001B331A"/>
    <w:rsid w:val="001B3D17"/>
    <w:rsid w:val="001B4220"/>
    <w:rsid w:val="001B6514"/>
    <w:rsid w:val="001C1DFE"/>
    <w:rsid w:val="001C275A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6E02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6BC1"/>
    <w:rsid w:val="0020080C"/>
    <w:rsid w:val="0020131B"/>
    <w:rsid w:val="00202C2A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3CCA"/>
    <w:rsid w:val="00264EC9"/>
    <w:rsid w:val="00267A10"/>
    <w:rsid w:val="002721C8"/>
    <w:rsid w:val="00273D60"/>
    <w:rsid w:val="00276769"/>
    <w:rsid w:val="00282F74"/>
    <w:rsid w:val="002836B1"/>
    <w:rsid w:val="002901EE"/>
    <w:rsid w:val="00291B2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2C66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2D47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10EC"/>
    <w:rsid w:val="0035228D"/>
    <w:rsid w:val="003534E9"/>
    <w:rsid w:val="00356F8D"/>
    <w:rsid w:val="003653B5"/>
    <w:rsid w:val="00366930"/>
    <w:rsid w:val="00376BFB"/>
    <w:rsid w:val="00381316"/>
    <w:rsid w:val="00385410"/>
    <w:rsid w:val="003917EC"/>
    <w:rsid w:val="003A0D9C"/>
    <w:rsid w:val="003A1865"/>
    <w:rsid w:val="003A1ACB"/>
    <w:rsid w:val="003A28B1"/>
    <w:rsid w:val="003A4603"/>
    <w:rsid w:val="003A470A"/>
    <w:rsid w:val="003A5FFD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1E8F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1D27"/>
    <w:rsid w:val="003F37E9"/>
    <w:rsid w:val="00400F4F"/>
    <w:rsid w:val="00401883"/>
    <w:rsid w:val="00402A07"/>
    <w:rsid w:val="00403209"/>
    <w:rsid w:val="0040431A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3E5A"/>
    <w:rsid w:val="00464ACE"/>
    <w:rsid w:val="00464D36"/>
    <w:rsid w:val="00471206"/>
    <w:rsid w:val="00471365"/>
    <w:rsid w:val="00474010"/>
    <w:rsid w:val="004760F2"/>
    <w:rsid w:val="00476769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59FB"/>
    <w:rsid w:val="00497185"/>
    <w:rsid w:val="004A07DA"/>
    <w:rsid w:val="004A2785"/>
    <w:rsid w:val="004A2FDF"/>
    <w:rsid w:val="004A3C23"/>
    <w:rsid w:val="004A3CEA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1FD0"/>
    <w:rsid w:val="004F79A7"/>
    <w:rsid w:val="00503649"/>
    <w:rsid w:val="005058CC"/>
    <w:rsid w:val="00506E27"/>
    <w:rsid w:val="00507B63"/>
    <w:rsid w:val="00511307"/>
    <w:rsid w:val="00511F84"/>
    <w:rsid w:val="0051350A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6686"/>
    <w:rsid w:val="00550752"/>
    <w:rsid w:val="00550A3C"/>
    <w:rsid w:val="00550A76"/>
    <w:rsid w:val="00552C2A"/>
    <w:rsid w:val="00553156"/>
    <w:rsid w:val="00554592"/>
    <w:rsid w:val="005547E2"/>
    <w:rsid w:val="00554B96"/>
    <w:rsid w:val="005555D8"/>
    <w:rsid w:val="00555680"/>
    <w:rsid w:val="00556AC1"/>
    <w:rsid w:val="00560664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77A2"/>
    <w:rsid w:val="005E267B"/>
    <w:rsid w:val="005E377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27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3F15"/>
    <w:rsid w:val="006753AF"/>
    <w:rsid w:val="006779A5"/>
    <w:rsid w:val="006807C7"/>
    <w:rsid w:val="00684C3E"/>
    <w:rsid w:val="00686C1A"/>
    <w:rsid w:val="006915E8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B7490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6695"/>
    <w:rsid w:val="006E7A9C"/>
    <w:rsid w:val="006E7CB3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1CBE"/>
    <w:rsid w:val="007437F7"/>
    <w:rsid w:val="00754364"/>
    <w:rsid w:val="0075460E"/>
    <w:rsid w:val="00756BE6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147B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C284B"/>
    <w:rsid w:val="007C353E"/>
    <w:rsid w:val="007C5BC9"/>
    <w:rsid w:val="007C6223"/>
    <w:rsid w:val="007D21C8"/>
    <w:rsid w:val="007D21D5"/>
    <w:rsid w:val="007D39F1"/>
    <w:rsid w:val="007D433B"/>
    <w:rsid w:val="007D798C"/>
    <w:rsid w:val="007E2317"/>
    <w:rsid w:val="007E34C5"/>
    <w:rsid w:val="007E6A67"/>
    <w:rsid w:val="007E6CA7"/>
    <w:rsid w:val="007F2DB6"/>
    <w:rsid w:val="007F2FEA"/>
    <w:rsid w:val="007F52F6"/>
    <w:rsid w:val="007F704A"/>
    <w:rsid w:val="007F7D11"/>
    <w:rsid w:val="00800B5E"/>
    <w:rsid w:val="00801973"/>
    <w:rsid w:val="00801C3A"/>
    <w:rsid w:val="0080208E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5D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DEA"/>
    <w:rsid w:val="008A39D6"/>
    <w:rsid w:val="008A3A4E"/>
    <w:rsid w:val="008A6C1C"/>
    <w:rsid w:val="008A6C58"/>
    <w:rsid w:val="008A6C89"/>
    <w:rsid w:val="008B0C1A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7208"/>
    <w:rsid w:val="00920821"/>
    <w:rsid w:val="00921621"/>
    <w:rsid w:val="00922B67"/>
    <w:rsid w:val="0092349C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220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043E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75A2"/>
    <w:rsid w:val="009F0666"/>
    <w:rsid w:val="009F0B62"/>
    <w:rsid w:val="009F0C1A"/>
    <w:rsid w:val="009F105B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27F8"/>
    <w:rsid w:val="00A53252"/>
    <w:rsid w:val="00A57783"/>
    <w:rsid w:val="00A60F53"/>
    <w:rsid w:val="00A614DA"/>
    <w:rsid w:val="00A61CEE"/>
    <w:rsid w:val="00A6418B"/>
    <w:rsid w:val="00A6624D"/>
    <w:rsid w:val="00A707E8"/>
    <w:rsid w:val="00A71045"/>
    <w:rsid w:val="00A72054"/>
    <w:rsid w:val="00A75FA5"/>
    <w:rsid w:val="00A7669B"/>
    <w:rsid w:val="00A77B12"/>
    <w:rsid w:val="00A77C31"/>
    <w:rsid w:val="00A81409"/>
    <w:rsid w:val="00A82CE4"/>
    <w:rsid w:val="00A82F2E"/>
    <w:rsid w:val="00A831A1"/>
    <w:rsid w:val="00A84F62"/>
    <w:rsid w:val="00A91443"/>
    <w:rsid w:val="00A9181C"/>
    <w:rsid w:val="00A92193"/>
    <w:rsid w:val="00A9309E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4B54"/>
    <w:rsid w:val="00AD6AD6"/>
    <w:rsid w:val="00AE05B2"/>
    <w:rsid w:val="00AE0EA6"/>
    <w:rsid w:val="00AE199B"/>
    <w:rsid w:val="00AE28EC"/>
    <w:rsid w:val="00AE4596"/>
    <w:rsid w:val="00AE5F45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12FE"/>
    <w:rsid w:val="00B2557D"/>
    <w:rsid w:val="00B347BD"/>
    <w:rsid w:val="00B35CF5"/>
    <w:rsid w:val="00B43BE9"/>
    <w:rsid w:val="00B4641B"/>
    <w:rsid w:val="00B469FB"/>
    <w:rsid w:val="00B5245E"/>
    <w:rsid w:val="00B53439"/>
    <w:rsid w:val="00B56DD7"/>
    <w:rsid w:val="00B56F78"/>
    <w:rsid w:val="00B57046"/>
    <w:rsid w:val="00B5719F"/>
    <w:rsid w:val="00B61126"/>
    <w:rsid w:val="00B62F9A"/>
    <w:rsid w:val="00B63817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B9A"/>
    <w:rsid w:val="00B77CDE"/>
    <w:rsid w:val="00B80732"/>
    <w:rsid w:val="00B81325"/>
    <w:rsid w:val="00B831FA"/>
    <w:rsid w:val="00B834B8"/>
    <w:rsid w:val="00B8455D"/>
    <w:rsid w:val="00B863F2"/>
    <w:rsid w:val="00B90721"/>
    <w:rsid w:val="00B94A7F"/>
    <w:rsid w:val="00BA0009"/>
    <w:rsid w:val="00BA0250"/>
    <w:rsid w:val="00BA05E0"/>
    <w:rsid w:val="00BA14C2"/>
    <w:rsid w:val="00BA158A"/>
    <w:rsid w:val="00BA1694"/>
    <w:rsid w:val="00BA39AE"/>
    <w:rsid w:val="00BA49DA"/>
    <w:rsid w:val="00BA52B5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3AA1"/>
    <w:rsid w:val="00BD71C6"/>
    <w:rsid w:val="00BE1B53"/>
    <w:rsid w:val="00BE64EF"/>
    <w:rsid w:val="00BF2DFA"/>
    <w:rsid w:val="00BF71F6"/>
    <w:rsid w:val="00C0102B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415A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C1A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597"/>
    <w:rsid w:val="00CC5795"/>
    <w:rsid w:val="00CC728B"/>
    <w:rsid w:val="00CC7E3B"/>
    <w:rsid w:val="00CD1542"/>
    <w:rsid w:val="00CD34C7"/>
    <w:rsid w:val="00CD4BDE"/>
    <w:rsid w:val="00CE181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7B7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ED1"/>
    <w:rsid w:val="00D65F31"/>
    <w:rsid w:val="00D660E7"/>
    <w:rsid w:val="00D660F9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EF9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0D4"/>
    <w:rsid w:val="00E07770"/>
    <w:rsid w:val="00E10A9D"/>
    <w:rsid w:val="00E10F68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37B3E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399"/>
    <w:rsid w:val="00E979C8"/>
    <w:rsid w:val="00E97EC3"/>
    <w:rsid w:val="00EA190B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18E7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1A8B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09E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6855"/>
    <w:rsid w:val="00FB24A0"/>
    <w:rsid w:val="00FB259E"/>
    <w:rsid w:val="00FB4F88"/>
    <w:rsid w:val="00FB77BB"/>
    <w:rsid w:val="00FC1E7B"/>
    <w:rsid w:val="00FC3946"/>
    <w:rsid w:val="00FC39AC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F3"/>
    <w:rsid w:val="00FE244E"/>
    <w:rsid w:val="00FE289D"/>
    <w:rsid w:val="00FE3DE1"/>
    <w:rsid w:val="00FE3FFB"/>
    <w:rsid w:val="00FE5433"/>
    <w:rsid w:val="00FE6D96"/>
    <w:rsid w:val="00FE7F0E"/>
    <w:rsid w:val="00FF028B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6651305-F89C-4B35-A296-AD5B2024B3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5B5D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F6BC1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6BC1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F6BC1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F6BC1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4A3C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8</Pages>
  <Words>1547</Words>
  <Characters>8822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10349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Fujitsu</cp:lastModifiedBy>
  <cp:revision>3</cp:revision>
  <cp:lastPrinted>2014-06-10T09:37:00Z</cp:lastPrinted>
  <dcterms:created xsi:type="dcterms:W3CDTF">2017-06-08T06:49:00Z</dcterms:created>
  <dcterms:modified xsi:type="dcterms:W3CDTF">2017-06-10T13:24:00Z</dcterms:modified>
</cp:coreProperties>
</file>