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ALUCAR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303, Oravská Polhora</w:t>
            </w:r>
          </w:p>
        </w:tc>
      </w:tr>
      <w:tr w:rsidR="004534D4" w:rsidRPr="003E7910" w:rsidTr="00F933D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933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47 316 632          DIČ:  2023808633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33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33DC" w:rsidP="00F933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F933DC">
      <w:pPr>
        <w:pStyle w:val="Bezriadkovania"/>
      </w:pPr>
      <w:r w:rsidRPr="003E7910">
        <w:t>b) Opis hospodárskej činnosti účtovnej jednotky:</w:t>
      </w:r>
    </w:p>
    <w:p w:rsidR="00F933DC" w:rsidRDefault="00F933DC" w:rsidP="00F933DC">
      <w:pPr>
        <w:pStyle w:val="Bezriadkovania"/>
      </w:pPr>
      <w:r>
        <w:t xml:space="preserve">     - kúpa tovaru ne účely predaja konečnému spotrebiteľovi ( maloobchod) alebo iným prevádzkovateľom   </w:t>
      </w:r>
    </w:p>
    <w:p w:rsidR="00F933DC" w:rsidRDefault="00F933DC" w:rsidP="00F933DC">
      <w:pPr>
        <w:pStyle w:val="Bezriadkovania"/>
        <w:rPr>
          <w:rFonts w:cs="Arial"/>
          <w:szCs w:val="22"/>
        </w:rPr>
      </w:pPr>
      <w:r>
        <w:t xml:space="preserve">       (veľkoobchod)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933D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33D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33D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933D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933D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33D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33DC" w:rsidP="00F93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933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933D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33D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33DC" w:rsidP="00F93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933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933D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33D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933DC">
            <w:pPr>
              <w:pStyle w:val="Bezriadkovania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933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F933DC" w:rsidRDefault="007B0660" w:rsidP="00F933DC">
      <w:pPr>
        <w:pStyle w:val="Bezriadkovania"/>
      </w:pPr>
      <w:r w:rsidRPr="003E7910">
        <w:t xml:space="preserve">f) </w:t>
      </w:r>
      <w:r w:rsidR="00F933DC">
        <w:t>D</w:t>
      </w:r>
      <w:r w:rsidRPr="003E7910">
        <w:t xml:space="preserve">átum schválenia účtovnej závierky za bezprostredne predchádzajúce účtovné obdobie príslušným orgánom </w:t>
      </w:r>
      <w:r w:rsidR="00F933DC">
        <w:t xml:space="preserve">   </w:t>
      </w:r>
    </w:p>
    <w:p w:rsidR="00F933DC" w:rsidRDefault="00F933DC" w:rsidP="00F933DC">
      <w:pPr>
        <w:pStyle w:val="Bezriadkovania"/>
      </w:pPr>
      <w:r>
        <w:t xml:space="preserve">    </w:t>
      </w:r>
      <w:r w:rsidR="007B0660" w:rsidRPr="003E7910">
        <w:t xml:space="preserve">účtovnej jednotky: </w:t>
      </w:r>
      <w:r>
        <w:t xml:space="preserve">účtovnú závierku za rok 2015 a rozdelenie výsledku hospodárenia schválilo valne   </w:t>
      </w:r>
    </w:p>
    <w:p w:rsidR="00F933DC" w:rsidRDefault="00F933DC" w:rsidP="00F933DC">
      <w:pPr>
        <w:pStyle w:val="Bezriadkovania"/>
      </w:pPr>
      <w:r>
        <w:t xml:space="preserve">    zhromaždenie dňa 28.03.2016</w:t>
      </w:r>
    </w:p>
    <w:p w:rsidR="007B0660" w:rsidRPr="003E7910" w:rsidRDefault="00F933D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F933DC">
      <w:pPr>
        <w:pStyle w:val="Bezriadkovania"/>
      </w:pPr>
      <w:r w:rsidRPr="003E7910">
        <w:t>a) použitých účtovných zásadách a účtovných metódach,</w:t>
      </w:r>
    </w:p>
    <w:p w:rsidR="007B0660" w:rsidRPr="003E7910" w:rsidRDefault="007B0660" w:rsidP="00F933DC">
      <w:pPr>
        <w:pStyle w:val="Bezriadkovania"/>
      </w:pPr>
      <w:r w:rsidRPr="003E7910">
        <w:t>b) údajoch vykázaných na strane aktív súvahy,</w:t>
      </w:r>
    </w:p>
    <w:p w:rsidR="007B0660" w:rsidRPr="003E7910" w:rsidRDefault="007B0660" w:rsidP="00F933DC">
      <w:pPr>
        <w:pStyle w:val="Bezriadkovania"/>
      </w:pPr>
      <w:r w:rsidRPr="003E7910">
        <w:t>c) údajoch vykázaných na strane pasív súvahy,</w:t>
      </w:r>
    </w:p>
    <w:p w:rsidR="007B0660" w:rsidRPr="003E7910" w:rsidRDefault="007B0660" w:rsidP="00F933DC">
      <w:pPr>
        <w:pStyle w:val="Bezriadkovania"/>
      </w:pPr>
      <w:r w:rsidRPr="003E7910">
        <w:t>d) výnosoch,</w:t>
      </w:r>
    </w:p>
    <w:p w:rsidR="00637697" w:rsidRDefault="007B0660" w:rsidP="00637697">
      <w:pPr>
        <w:pStyle w:val="Bezriadkovania"/>
      </w:pPr>
      <w:r w:rsidRPr="003E7910">
        <w:t>e) nákladoch,</w:t>
      </w:r>
    </w:p>
    <w:p w:rsidR="007B0660" w:rsidRPr="003E7910" w:rsidRDefault="007B0660" w:rsidP="00637697">
      <w:pPr>
        <w:pStyle w:val="Bezriadkovania"/>
        <w:rPr>
          <w:b/>
          <w:bCs/>
        </w:rPr>
      </w:pPr>
      <w:r w:rsidRPr="003E7910">
        <w:t>f) daniach z príjmov,</w:t>
      </w:r>
    </w:p>
    <w:p w:rsidR="007B0660" w:rsidRPr="003E7910" w:rsidRDefault="007B0660" w:rsidP="00637697">
      <w:pPr>
        <w:pStyle w:val="Bezriadkovania"/>
        <w:rPr>
          <w:b/>
          <w:bCs/>
        </w:rPr>
      </w:pPr>
      <w:r w:rsidRPr="003E7910">
        <w:t>g) údajoch na podsúvahových účtoch,</w:t>
      </w:r>
    </w:p>
    <w:p w:rsidR="007B0660" w:rsidRPr="003E7910" w:rsidRDefault="007B0660" w:rsidP="00637697">
      <w:pPr>
        <w:pStyle w:val="Bezriadkovania"/>
        <w:rPr>
          <w:b/>
          <w:bCs/>
        </w:rPr>
      </w:pPr>
      <w:r w:rsidRPr="003E7910">
        <w:t>h) iných aktívach a iných pasívach,</w:t>
      </w:r>
    </w:p>
    <w:p w:rsidR="007B0660" w:rsidRPr="003E7910" w:rsidRDefault="007B0660" w:rsidP="00637697">
      <w:pPr>
        <w:pStyle w:val="Bezriadkovania"/>
      </w:pPr>
      <w:r w:rsidRPr="003E7910">
        <w:t>i) spriaznených osobách,</w:t>
      </w:r>
    </w:p>
    <w:p w:rsidR="007B0660" w:rsidRPr="003E7910" w:rsidRDefault="007B0660" w:rsidP="00637697">
      <w:pPr>
        <w:pStyle w:val="Bezriadkovania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7B0660" w:rsidRPr="003E7910" w:rsidRDefault="007B0660" w:rsidP="00637697">
      <w:pPr>
        <w:pStyle w:val="Bezriadkovania"/>
        <w:rPr>
          <w:b/>
          <w:bCs/>
        </w:rPr>
      </w:pPr>
      <w:r w:rsidRPr="003E7910"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637697">
      <w:pPr>
        <w:pStyle w:val="Bezriadkovania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</w:t>
      </w:r>
    </w:p>
    <w:p w:rsidR="007B0660" w:rsidRPr="003E7910" w:rsidRDefault="007B0660" w:rsidP="00637697">
      <w:pPr>
        <w:pStyle w:val="Bezriadkovania"/>
      </w:pPr>
      <w:r w:rsidRPr="003E7910">
        <w:t>1. Dlhodobý nehmotný, hmotný majetok , zásoby obstarané kúpou: obstarávacou cenou</w:t>
      </w:r>
    </w:p>
    <w:p w:rsidR="007B0660" w:rsidRPr="003E7910" w:rsidRDefault="007B0660" w:rsidP="00637697">
      <w:pPr>
        <w:pStyle w:val="Bezriadkovania"/>
      </w:pPr>
      <w:r w:rsidRPr="003E7910">
        <w:t>2. Dlhodobý nehmotný, hmotný majetok, zásoby obstarané vlastnou činnosťou: vlastnými nákladmi</w:t>
      </w:r>
    </w:p>
    <w:p w:rsidR="007B0660" w:rsidRPr="003E7910" w:rsidRDefault="007B0660" w:rsidP="00637697">
      <w:pPr>
        <w:pStyle w:val="Bezriadkovania"/>
      </w:pPr>
      <w:r w:rsidRPr="003E7910">
        <w:t xml:space="preserve"> 3. Dlhodobý nehmotný, hmotný majetok, zásoby  obstarané iným spôsobom: reprodukčnou cenou</w:t>
      </w:r>
    </w:p>
    <w:p w:rsidR="007B0660" w:rsidRPr="003E7910" w:rsidRDefault="007B0660" w:rsidP="00637697">
      <w:pPr>
        <w:pStyle w:val="Bezriadkovania"/>
      </w:pPr>
      <w:r w:rsidRPr="003E7910">
        <w:t>4. Pohľadávky, záväzky, pôžičky a úvery, rezervy : menovitou hodnotou pri ich vzniku</w:t>
      </w:r>
    </w:p>
    <w:p w:rsidR="007B0660" w:rsidRPr="003E7910" w:rsidRDefault="007B0660" w:rsidP="00637697">
      <w:pPr>
        <w:pStyle w:val="Bezriadkovania"/>
      </w:pPr>
      <w:r w:rsidRPr="003E7910">
        <w:t>5. Krátkodobý finančný majetok: nominálnou cenou</w:t>
      </w:r>
    </w:p>
    <w:p w:rsidR="007B0660" w:rsidRPr="003E7910" w:rsidRDefault="007B0660" w:rsidP="00637697">
      <w:pPr>
        <w:pStyle w:val="Bezriadkovania"/>
      </w:pPr>
      <w:r w:rsidRPr="003E7910">
        <w:t>6. Časové rozlíšenie na strane aktív a pasív súvahy: menovitou hodnotou pri ich vzniku</w:t>
      </w:r>
    </w:p>
    <w:p w:rsidR="00637697" w:rsidRDefault="007B0660" w:rsidP="00637697">
      <w:pPr>
        <w:pStyle w:val="Bezriadkovania"/>
      </w:pPr>
      <w:r w:rsidRPr="003E7910">
        <w:t xml:space="preserve">7. Prenajatý majetok a majetok obstaraný na základe zmluvy o kúpe prenajatej veci: menovitou hodnotou pri ich </w:t>
      </w:r>
      <w:r w:rsidR="00637697">
        <w:t xml:space="preserve"> </w:t>
      </w:r>
    </w:p>
    <w:p w:rsidR="007B0660" w:rsidRPr="003E7910" w:rsidRDefault="00637697" w:rsidP="00637697">
      <w:pPr>
        <w:pStyle w:val="Bezriadkovania"/>
      </w:pPr>
      <w:r>
        <w:t xml:space="preserve">  </w:t>
      </w:r>
      <w:r w:rsidR="007B0660" w:rsidRPr="003E7910">
        <w:t>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37697" w:rsidRDefault="007B0660" w:rsidP="00637697">
      <w:pPr>
        <w:pStyle w:val="Bezriadkovania"/>
      </w:pPr>
      <w:r w:rsidRPr="003E7910">
        <w:t>účtovná jednotka odpisuje majetok účtovne v súlade s daňovými odpismi</w:t>
      </w:r>
      <w:r w:rsidR="00637697">
        <w:t>. Majetok sa začína odpisovať počnúc mesiacom zaradenia majetku do užívania Drobný dlhodobý majetok ,ktorého obstarávacia cena je 1700 EUR a nižšie ,sa odpisuje jednorazovo pri uvedení do používania.</w:t>
      </w:r>
    </w:p>
    <w:p w:rsidR="007B0660" w:rsidRPr="003E7910" w:rsidRDefault="007B0660" w:rsidP="00637697">
      <w:pPr>
        <w:pStyle w:val="Bezriadkovania"/>
      </w:pPr>
      <w:r w:rsidRPr="003E7910">
        <w:t xml:space="preserve">e) </w:t>
      </w:r>
      <w:r w:rsidRPr="003E7910">
        <w:rPr>
          <w:u w:val="single"/>
        </w:rPr>
        <w:t>Dotácie</w:t>
      </w:r>
      <w:r w:rsidRPr="003E7910">
        <w:t xml:space="preserve"> poskytnuté na obstaranie majetku s uvedením zložky majetku a ich ocenenia: </w:t>
      </w:r>
    </w:p>
    <w:p w:rsidR="00637697" w:rsidRDefault="00637697" w:rsidP="00637697">
      <w:pPr>
        <w:pStyle w:val="Bezriadkovania"/>
      </w:pPr>
      <w:r>
        <w:t xml:space="preserve">    </w:t>
      </w:r>
      <w:r w:rsidR="007B0660" w:rsidRPr="003E7910">
        <w:t>neboli poskytnuté</w:t>
      </w:r>
    </w:p>
    <w:p w:rsidR="007B0660" w:rsidRPr="003E7910" w:rsidRDefault="007B0660" w:rsidP="00637697">
      <w:pPr>
        <w:pStyle w:val="Bezriadkovania"/>
      </w:pPr>
      <w:r w:rsidRPr="003E7910">
        <w:t xml:space="preserve">f) </w:t>
      </w:r>
      <w:r w:rsidRPr="003E7910">
        <w:rPr>
          <w:u w:val="single"/>
        </w:rPr>
        <w:t>Informácie o oprave významných chýb</w:t>
      </w:r>
      <w:r w:rsidRPr="003E7910"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="00637697">
        <w:t>ú</w:t>
      </w:r>
      <w:r w:rsidR="00637697" w:rsidRPr="003E7910">
        <w:t>čtovaných</w:t>
      </w:r>
      <w:r w:rsidRPr="003E7910">
        <w:t xml:space="preserve">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637697">
      <w:pPr>
        <w:ind w:right="-468"/>
        <w:jc w:val="both"/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2C1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17080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B82C1E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2C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48753</w:t>
            </w:r>
          </w:p>
        </w:tc>
        <w:tc>
          <w:tcPr>
            <w:tcW w:w="2405" w:type="dxa"/>
            <w:vAlign w:val="center"/>
          </w:tcPr>
          <w:p w:rsidR="0003344F" w:rsidRPr="003F477D" w:rsidRDefault="00B82C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54942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B82C1E" w:rsidRDefault="00B82C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82C1E">
              <w:rPr>
                <w:bCs/>
                <w:szCs w:val="22"/>
              </w:rPr>
              <w:t>35280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300BB4" w:rsidRPr="00300BB4" w:rsidRDefault="00300BB4" w:rsidP="00300BB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0BB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300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300BB4">
              <w:rPr>
                <w:szCs w:val="22"/>
              </w:rPr>
              <w:t>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300BB4" w:rsidRDefault="00300BB4" w:rsidP="00300BB4"/>
    <w:p w:rsidR="00300BB4" w:rsidRDefault="00300BB4" w:rsidP="00300BB4"/>
    <w:p w:rsidR="00300BB4" w:rsidRDefault="00300BB4" w:rsidP="00300BB4"/>
    <w:p w:rsidR="00300BB4" w:rsidRDefault="00300BB4" w:rsidP="00300BB4"/>
    <w:p w:rsidR="00300BB4" w:rsidRPr="00300BB4" w:rsidRDefault="00300BB4" w:rsidP="00300BB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532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200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5322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Nevyfakturovane 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150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200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1000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55322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550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5532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450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5532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150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53220" w:rsidP="00553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Nevyfakturovane 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1000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550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450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3220">
              <w:rPr>
                <w:szCs w:val="22"/>
              </w:rPr>
              <w:t>150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00B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00B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00B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00B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00B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00BB4" w:rsidRDefault="00300BB4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00BB4">
              <w:rPr>
                <w:b/>
                <w:szCs w:val="22"/>
              </w:rPr>
              <w:t>31580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00B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00BB4" w:rsidRDefault="00300BB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00BB4">
              <w:rPr>
                <w:bCs/>
                <w:szCs w:val="22"/>
              </w:rPr>
              <w:t>31580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B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5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5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DA25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</w:t>
            </w:r>
            <w:r w:rsidR="00DA25A9">
              <w:rPr>
                <w:b/>
                <w:szCs w:val="22"/>
              </w:rPr>
              <w:t>997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0BB4" w:rsidP="00DA25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1335</w:t>
            </w:r>
            <w:r w:rsidR="00DA25A9">
              <w:rPr>
                <w:b/>
                <w:szCs w:val="22"/>
              </w:rPr>
              <w:t>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A25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služby</w:t>
            </w:r>
            <w:r w:rsidR="00DA25A9">
              <w:rPr>
                <w:szCs w:val="22"/>
              </w:rPr>
              <w:t xml:space="preserve"> -poštové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5815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6000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25A9" w:rsidP="00DA2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25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25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25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25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25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5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5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5A9" w:rsidP="00DA2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5A9" w:rsidP="00DA2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5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5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5A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2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25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A25A9" w:rsidRDefault="00DA25A9" w:rsidP="00DA25A9">
      <w:pPr>
        <w:pStyle w:val="Nzov"/>
        <w:spacing w:before="0" w:beforeAutospacing="0" w:after="0"/>
        <w:ind w:left="142"/>
        <w:jc w:val="left"/>
        <w:rPr>
          <w:szCs w:val="22"/>
        </w:rPr>
      </w:pPr>
    </w:p>
    <w:p w:rsidR="00DA25A9" w:rsidRDefault="00DA25A9" w:rsidP="00DA25A9"/>
    <w:p w:rsidR="00DA25A9" w:rsidRDefault="00DA25A9" w:rsidP="00DA25A9"/>
    <w:p w:rsidR="00DA25A9" w:rsidRDefault="00DA25A9" w:rsidP="00DA25A9"/>
    <w:p w:rsidR="00DA25A9" w:rsidRPr="00DA25A9" w:rsidRDefault="00DA25A9" w:rsidP="00DA25A9"/>
    <w:p w:rsidR="00DA25A9" w:rsidRDefault="00DA25A9" w:rsidP="00DA25A9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DA25A9" w:rsidP="00DA25A9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11. </w:t>
      </w:r>
      <w:r w:rsidR="0003344F"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A25A9" w:rsidRDefault="00DA25A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A25A9" w:rsidRDefault="00DA25A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DA25A9" w:rsidRDefault="00DA25A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1259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1357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1325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1325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25A9">
              <w:rPr>
                <w:szCs w:val="22"/>
              </w:rPr>
              <w:t>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738D" w:rsidRDefault="0035738D" w:rsidP="00107589">
      <w:pPr>
        <w:spacing w:after="0" w:line="240" w:lineRule="auto"/>
      </w:pPr>
      <w:r>
        <w:separator/>
      </w:r>
    </w:p>
  </w:endnote>
  <w:endnote w:type="continuationSeparator" w:id="0">
    <w:p w:rsidR="0035738D" w:rsidRDefault="003573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33DC" w:rsidRPr="00981468" w:rsidRDefault="00F933D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5322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738D" w:rsidRDefault="0035738D" w:rsidP="00107589">
      <w:pPr>
        <w:spacing w:after="0" w:line="240" w:lineRule="auto"/>
      </w:pPr>
      <w:r>
        <w:separator/>
      </w:r>
    </w:p>
  </w:footnote>
  <w:footnote w:type="continuationSeparator" w:id="0">
    <w:p w:rsidR="0035738D" w:rsidRDefault="003573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933D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33DC" w:rsidRPr="003F477D" w:rsidRDefault="00F933D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33DC" w:rsidRPr="003F477D" w:rsidRDefault="00F933D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47 316 632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2023808633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933DC" w:rsidRPr="004268D2" w:rsidRDefault="00F933D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33DC" w:rsidRPr="004268D2" w:rsidRDefault="00F933D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2061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0BB4"/>
    <w:rsid w:val="003071BE"/>
    <w:rsid w:val="00311795"/>
    <w:rsid w:val="00321FCD"/>
    <w:rsid w:val="00326AA0"/>
    <w:rsid w:val="003325F7"/>
    <w:rsid w:val="003370E8"/>
    <w:rsid w:val="00337A53"/>
    <w:rsid w:val="00344DB4"/>
    <w:rsid w:val="0035738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3220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769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3B3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2C1E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5A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3D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F933DC"/>
    <w:pPr>
      <w:spacing w:after="0" w:line="240" w:lineRule="auto"/>
    </w:pPr>
    <w:rPr>
      <w:rFonts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C381F7-51F6-4162-98BF-BEA1EFBCF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2035</Words>
  <Characters>11606</Characters>
  <Application>Microsoft Office Word</Application>
  <DocSecurity>0</DocSecurity>
  <Lines>96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2017-06-12T12:33:00Z</dcterms:created>
  <dcterms:modified xsi:type="dcterms:W3CDTF">2017-06-12T12:33:00Z</dcterms:modified>
</cp:coreProperties>
</file>