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2D" w:rsidRPr="006C4661" w:rsidRDefault="00114DF4" w:rsidP="0075302D">
      <w:pPr>
        <w:ind w:right="-711"/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P</w:t>
      </w:r>
      <w:r w:rsidR="00154E7C" w:rsidRPr="006C4661">
        <w:rPr>
          <w:b/>
          <w:sz w:val="24"/>
          <w:szCs w:val="24"/>
        </w:rPr>
        <w:t xml:space="preserve">oznámky </w:t>
      </w:r>
      <w:r w:rsidR="001A1D38" w:rsidRPr="006C4661">
        <w:rPr>
          <w:b/>
          <w:sz w:val="24"/>
          <w:szCs w:val="24"/>
        </w:rPr>
        <w:t>konsolidovanej účtovnej závierky k 31.12.20</w:t>
      </w:r>
      <w:r w:rsidR="009934DA" w:rsidRPr="006C4661">
        <w:rPr>
          <w:b/>
          <w:sz w:val="24"/>
          <w:szCs w:val="24"/>
        </w:rPr>
        <w:t>1</w:t>
      </w:r>
      <w:r w:rsidR="00B96290" w:rsidRPr="006C4661">
        <w:rPr>
          <w:b/>
          <w:sz w:val="24"/>
          <w:szCs w:val="24"/>
        </w:rPr>
        <w:t>6</w:t>
      </w:r>
    </w:p>
    <w:p w:rsidR="009201A0" w:rsidRDefault="009201A0" w:rsidP="009201A0">
      <w:pPr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(textová časť)</w:t>
      </w:r>
    </w:p>
    <w:p w:rsidR="004D4067" w:rsidRPr="006C4661" w:rsidRDefault="004D4067" w:rsidP="009201A0">
      <w:pPr>
        <w:jc w:val="center"/>
        <w:rPr>
          <w:b/>
          <w:sz w:val="24"/>
          <w:szCs w:val="24"/>
        </w:rPr>
      </w:pPr>
    </w:p>
    <w:p w:rsidR="00154E7C" w:rsidRPr="006C4661" w:rsidRDefault="001A1D38" w:rsidP="00154E7C">
      <w:pPr>
        <w:spacing w:after="0" w:line="0" w:lineRule="atLeast"/>
        <w:rPr>
          <w:b/>
          <w:sz w:val="24"/>
          <w:szCs w:val="24"/>
        </w:rPr>
      </w:pPr>
      <w:r w:rsidRPr="006C4661">
        <w:tab/>
      </w:r>
      <w:r w:rsidRPr="006C4661">
        <w:tab/>
      </w:r>
      <w:r w:rsidRPr="006C4661">
        <w:tab/>
      </w:r>
      <w:r w:rsidRPr="006C4661">
        <w:tab/>
      </w:r>
      <w:r w:rsidRPr="006C4661">
        <w:tab/>
      </w:r>
      <w:r w:rsidRPr="006C4661">
        <w:tab/>
      </w:r>
      <w:r w:rsidR="000053D9" w:rsidRPr="006C4661">
        <w:t xml:space="preserve">   </w:t>
      </w:r>
      <w:r w:rsidR="009E657C" w:rsidRPr="006C4661">
        <w:t xml:space="preserve"> </w:t>
      </w:r>
      <w:r w:rsidRPr="006C4661">
        <w:rPr>
          <w:b/>
          <w:sz w:val="24"/>
          <w:szCs w:val="24"/>
        </w:rPr>
        <w:t>Čl. I</w:t>
      </w:r>
    </w:p>
    <w:p w:rsidR="001A1D38" w:rsidRPr="006C4661" w:rsidRDefault="001A1D38" w:rsidP="00154E7C">
      <w:pPr>
        <w:spacing w:after="0" w:line="0" w:lineRule="atLeast"/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Všeobecné údaje</w:t>
      </w:r>
    </w:p>
    <w:p w:rsidR="00154E7C" w:rsidRPr="006C4661" w:rsidRDefault="00154E7C" w:rsidP="00154E7C">
      <w:pPr>
        <w:spacing w:after="0" w:line="0" w:lineRule="atLeast"/>
        <w:jc w:val="center"/>
        <w:rPr>
          <w:b/>
          <w:sz w:val="24"/>
          <w:szCs w:val="24"/>
        </w:rPr>
      </w:pPr>
    </w:p>
    <w:p w:rsidR="001A1D38" w:rsidRPr="006C4661" w:rsidRDefault="001A1D38" w:rsidP="00E62D8F">
      <w:pPr>
        <w:pStyle w:val="Odsekzoznamu"/>
        <w:numPr>
          <w:ilvl w:val="0"/>
          <w:numId w:val="1"/>
        </w:numPr>
        <w:rPr>
          <w:b/>
        </w:rPr>
      </w:pPr>
      <w:r w:rsidRPr="006C4661">
        <w:rPr>
          <w:b/>
        </w:rPr>
        <w:t xml:space="preserve">Identifikačné údaje konsolidujúcej účtovnej jednotky </w:t>
      </w:r>
    </w:p>
    <w:p w:rsidR="001A1D38" w:rsidRPr="006C4661" w:rsidRDefault="001A1D38" w:rsidP="001A1D38">
      <w:pPr>
        <w:pStyle w:val="Odsekzoznamu"/>
      </w:pPr>
    </w:p>
    <w:tbl>
      <w:tblPr>
        <w:tblStyle w:val="Mriekatabuky"/>
        <w:tblW w:w="0" w:type="auto"/>
        <w:tblInd w:w="720" w:type="dxa"/>
        <w:tblLook w:val="04A0"/>
      </w:tblPr>
      <w:tblGrid>
        <w:gridCol w:w="4339"/>
        <w:gridCol w:w="4227"/>
      </w:tblGrid>
      <w:tr w:rsidR="001A1D38" w:rsidRPr="006C4661" w:rsidTr="003E2CD2">
        <w:tc>
          <w:tcPr>
            <w:tcW w:w="4340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Názov konsolidujúcej účtovnej jednotky</w:t>
            </w:r>
          </w:p>
        </w:tc>
        <w:tc>
          <w:tcPr>
            <w:tcW w:w="4228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Mesto Prešov</w:t>
            </w:r>
          </w:p>
        </w:tc>
      </w:tr>
      <w:tr w:rsidR="001A1D38" w:rsidRPr="006C4661" w:rsidTr="003E2CD2">
        <w:tc>
          <w:tcPr>
            <w:tcW w:w="4340" w:type="dxa"/>
          </w:tcPr>
          <w:p w:rsidR="001A1D38" w:rsidRPr="006C4661" w:rsidRDefault="001A1D38" w:rsidP="003E2CD2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Sídlo konsoliduj</w:t>
            </w:r>
            <w:r w:rsidR="003E2CD2" w:rsidRPr="006C4661">
              <w:rPr>
                <w:b/>
              </w:rPr>
              <w:t>ú</w:t>
            </w:r>
            <w:r w:rsidRPr="006C4661">
              <w:rPr>
                <w:b/>
              </w:rPr>
              <w:t>cej účtovnej  jednotky</w:t>
            </w:r>
          </w:p>
        </w:tc>
        <w:tc>
          <w:tcPr>
            <w:tcW w:w="4228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Hlavná 73,  080 01  Prešov</w:t>
            </w:r>
          </w:p>
        </w:tc>
      </w:tr>
      <w:tr w:rsidR="001A1D38" w:rsidRPr="006C4661" w:rsidTr="003E2CD2">
        <w:tc>
          <w:tcPr>
            <w:tcW w:w="4340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Dátum založenia/zriadenia</w:t>
            </w:r>
          </w:p>
        </w:tc>
        <w:tc>
          <w:tcPr>
            <w:tcW w:w="4228" w:type="dxa"/>
          </w:tcPr>
          <w:p w:rsidR="001A1D38" w:rsidRPr="006C4661" w:rsidRDefault="00B814F6" w:rsidP="001A1D38">
            <w:pPr>
              <w:pStyle w:val="Odsekzoznamu"/>
              <w:spacing w:line="276" w:lineRule="auto"/>
              <w:ind w:left="0"/>
            </w:pPr>
            <w:r w:rsidRPr="006C4661">
              <w:t>16.3.1986</w:t>
            </w:r>
          </w:p>
        </w:tc>
      </w:tr>
      <w:tr w:rsidR="007439EF" w:rsidRPr="006C4661" w:rsidTr="000053D9">
        <w:tc>
          <w:tcPr>
            <w:tcW w:w="4340" w:type="dxa"/>
          </w:tcPr>
          <w:p w:rsidR="007439EF" w:rsidRPr="006C4661" w:rsidRDefault="000053D9" w:rsidP="000053D9">
            <w:pPr>
              <w:pStyle w:val="Odsekzoznamu"/>
              <w:ind w:left="0"/>
              <w:rPr>
                <w:b/>
              </w:rPr>
            </w:pPr>
            <w:r w:rsidRPr="006C4661">
              <w:rPr>
                <w:b/>
              </w:rPr>
              <w:t xml:space="preserve">Individuálne </w:t>
            </w:r>
            <w:r w:rsidR="007439EF" w:rsidRPr="006C4661">
              <w:rPr>
                <w:b/>
              </w:rPr>
              <w:t xml:space="preserve"> účt</w:t>
            </w:r>
            <w:r w:rsidRPr="006C4661">
              <w:rPr>
                <w:b/>
              </w:rPr>
              <w:t>ovné</w:t>
            </w:r>
            <w:r w:rsidR="007439EF" w:rsidRPr="006C4661">
              <w:rPr>
                <w:b/>
              </w:rPr>
              <w:t xml:space="preserve"> závierky účtovných jednotiek konsolidov</w:t>
            </w:r>
            <w:r w:rsidRPr="006C4661">
              <w:rPr>
                <w:b/>
              </w:rPr>
              <w:t>aného</w:t>
            </w:r>
            <w:r w:rsidR="007439EF" w:rsidRPr="006C4661">
              <w:rPr>
                <w:b/>
              </w:rPr>
              <w:t xml:space="preserve"> celku zostavené ku dňu</w:t>
            </w:r>
          </w:p>
        </w:tc>
        <w:tc>
          <w:tcPr>
            <w:tcW w:w="4228" w:type="dxa"/>
            <w:vAlign w:val="bottom"/>
          </w:tcPr>
          <w:p w:rsidR="007439EF" w:rsidRPr="006C4661" w:rsidRDefault="007439EF" w:rsidP="00B96290">
            <w:pPr>
              <w:pStyle w:val="Odsekzoznamu"/>
              <w:ind w:left="0"/>
            </w:pPr>
            <w:r w:rsidRPr="006C4661">
              <w:t>31.12.20</w:t>
            </w:r>
            <w:r w:rsidR="00610133" w:rsidRPr="006C4661">
              <w:t>1</w:t>
            </w:r>
            <w:r w:rsidR="00B96290" w:rsidRPr="006C4661">
              <w:t>6</w:t>
            </w:r>
          </w:p>
        </w:tc>
      </w:tr>
      <w:tr w:rsidR="00A62A2A" w:rsidTr="003E2CD2">
        <w:tc>
          <w:tcPr>
            <w:tcW w:w="4340" w:type="dxa"/>
          </w:tcPr>
          <w:p w:rsidR="00A62A2A" w:rsidRPr="006C4661" w:rsidRDefault="00A62A2A" w:rsidP="001A1D38">
            <w:pPr>
              <w:pStyle w:val="Odsekzoznamu"/>
              <w:ind w:left="0"/>
              <w:rPr>
                <w:b/>
              </w:rPr>
            </w:pPr>
            <w:r w:rsidRPr="006C4661">
              <w:rPr>
                <w:b/>
              </w:rPr>
              <w:t>Miesto uloženia konsolidovanej účtovnej závierky</w:t>
            </w:r>
          </w:p>
        </w:tc>
        <w:tc>
          <w:tcPr>
            <w:tcW w:w="4228" w:type="dxa"/>
          </w:tcPr>
          <w:p w:rsidR="00A62A2A" w:rsidRDefault="00A62A2A" w:rsidP="001A1D38">
            <w:pPr>
              <w:pStyle w:val="Odsekzoznamu"/>
              <w:ind w:left="0"/>
            </w:pPr>
            <w:r w:rsidRPr="006C4661">
              <w:t>Mestský úrad v Prešove, Hlavná 73</w:t>
            </w:r>
          </w:p>
        </w:tc>
      </w:tr>
      <w:tr w:rsidR="001A1D38" w:rsidTr="003E2CD2">
        <w:tc>
          <w:tcPr>
            <w:tcW w:w="4340" w:type="dxa"/>
          </w:tcPr>
          <w:p w:rsidR="001A1D38" w:rsidRPr="009201A0" w:rsidRDefault="003E2CD2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Právny dôvod na zostavenie konsolidovanej účtovnej závierky</w:t>
            </w:r>
          </w:p>
        </w:tc>
        <w:tc>
          <w:tcPr>
            <w:tcW w:w="4228" w:type="dxa"/>
          </w:tcPr>
          <w:p w:rsidR="001A1D38" w:rsidRDefault="00EB4692" w:rsidP="001A1D38">
            <w:pPr>
              <w:pStyle w:val="Odsekzoznamu"/>
              <w:spacing w:line="276" w:lineRule="auto"/>
              <w:ind w:left="0"/>
            </w:pPr>
            <w:r>
              <w:t>R</w:t>
            </w:r>
            <w:r w:rsidR="003E2CD2">
              <w:t>iadna</w:t>
            </w:r>
          </w:p>
        </w:tc>
      </w:tr>
    </w:tbl>
    <w:p w:rsidR="000053D9" w:rsidRDefault="000053D9" w:rsidP="006918FE">
      <w:pPr>
        <w:ind w:left="0"/>
      </w:pPr>
    </w:p>
    <w:p w:rsidR="00BB00AC" w:rsidRPr="00DF4184" w:rsidRDefault="00BB00AC" w:rsidP="00BB00AC">
      <w:pPr>
        <w:pStyle w:val="Odsekzoznamu"/>
        <w:numPr>
          <w:ilvl w:val="0"/>
          <w:numId w:val="1"/>
        </w:numPr>
        <w:rPr>
          <w:b/>
        </w:rPr>
      </w:pPr>
      <w:r w:rsidRPr="00DF4184">
        <w:rPr>
          <w:b/>
        </w:rPr>
        <w:t>Konsolidované účtovné jednotky vstupujúce do konsolidácie: Tabuľka č. 1</w:t>
      </w:r>
    </w:p>
    <w:p w:rsidR="00BB00AC" w:rsidRPr="00DF4184" w:rsidRDefault="00BB00AC" w:rsidP="00BB00AC">
      <w:pPr>
        <w:pStyle w:val="Odsekzoznamu"/>
        <w:ind w:left="360"/>
        <w:rPr>
          <w:b/>
        </w:rPr>
      </w:pPr>
    </w:p>
    <w:p w:rsidR="000053D9" w:rsidRDefault="00293839" w:rsidP="00E62D8F">
      <w:pPr>
        <w:pStyle w:val="Odsekzoznamu"/>
        <w:numPr>
          <w:ilvl w:val="0"/>
          <w:numId w:val="1"/>
        </w:numPr>
        <w:spacing w:line="0" w:lineRule="atLeast"/>
      </w:pPr>
      <w:r w:rsidRPr="00DF4184">
        <w:rPr>
          <w:b/>
        </w:rPr>
        <w:t>Účtovné jednotky nezahrnuté do konsolidovanej účtovnej závierky</w:t>
      </w:r>
      <w:r w:rsidRPr="00DF4184">
        <w:t xml:space="preserve">, v ktorých má konsolidujúca účtovná </w:t>
      </w:r>
      <w:r w:rsidR="00CB49CC" w:rsidRPr="00DF4184">
        <w:t xml:space="preserve">jednotka </w:t>
      </w:r>
      <w:r w:rsidRPr="00DF4184">
        <w:t>podiely</w:t>
      </w:r>
      <w:r w:rsidR="00CB49CC" w:rsidRPr="00DF4184">
        <w:t xml:space="preserve"> menej ako 20%</w:t>
      </w:r>
      <w:r w:rsidRPr="00DF4184">
        <w:t>:</w:t>
      </w:r>
    </w:p>
    <w:p w:rsidR="005810CE" w:rsidRPr="00DF4184" w:rsidRDefault="005810CE" w:rsidP="004D4067">
      <w:pPr>
        <w:spacing w:line="0" w:lineRule="atLeast"/>
        <w:ind w:left="0"/>
      </w:pPr>
    </w:p>
    <w:p w:rsidR="00CB49CC" w:rsidRPr="00DF4184" w:rsidRDefault="00CB49CC" w:rsidP="00CB49CC">
      <w:pPr>
        <w:pStyle w:val="Odsekzoznamu"/>
        <w:spacing w:line="0" w:lineRule="atLeast"/>
      </w:pPr>
    </w:p>
    <w:tbl>
      <w:tblPr>
        <w:tblStyle w:val="Mriekatabuky"/>
        <w:tblW w:w="7468" w:type="dxa"/>
        <w:tblInd w:w="720" w:type="dxa"/>
        <w:tblLayout w:type="fixed"/>
        <w:tblLook w:val="04A0"/>
      </w:tblPr>
      <w:tblGrid>
        <w:gridCol w:w="3783"/>
        <w:gridCol w:w="2126"/>
        <w:gridCol w:w="1559"/>
      </w:tblGrid>
      <w:tr w:rsidR="00CB49CC" w:rsidRPr="00DF4184" w:rsidTr="00CB49CC">
        <w:tc>
          <w:tcPr>
            <w:tcW w:w="3783" w:type="dxa"/>
          </w:tcPr>
          <w:p w:rsidR="00CB49CC" w:rsidRPr="00DF4184" w:rsidRDefault="00CB49CC" w:rsidP="00CB49CC">
            <w:pPr>
              <w:pStyle w:val="Odsekzoznamu"/>
              <w:ind w:left="0"/>
              <w:jc w:val="center"/>
            </w:pPr>
            <w:r w:rsidRPr="00DF4184">
              <w:t>UJ</w:t>
            </w:r>
          </w:p>
        </w:tc>
        <w:tc>
          <w:tcPr>
            <w:tcW w:w="2126" w:type="dxa"/>
          </w:tcPr>
          <w:p w:rsidR="00CB49CC" w:rsidRPr="00DF4184" w:rsidRDefault="00CB49CC" w:rsidP="00CB49CC">
            <w:pPr>
              <w:pStyle w:val="Odsekzoznamu"/>
              <w:ind w:left="0"/>
              <w:jc w:val="center"/>
            </w:pPr>
            <w:r w:rsidRPr="00DF4184">
              <w:t>Podiel na ZI</w:t>
            </w:r>
          </w:p>
        </w:tc>
        <w:tc>
          <w:tcPr>
            <w:tcW w:w="1559" w:type="dxa"/>
          </w:tcPr>
          <w:p w:rsidR="00CB49CC" w:rsidRPr="00DF4184" w:rsidRDefault="00CB49CC" w:rsidP="00CB49CC">
            <w:pPr>
              <w:pStyle w:val="Odsekzoznamu"/>
              <w:ind w:left="0"/>
              <w:jc w:val="center"/>
            </w:pPr>
            <w:r w:rsidRPr="00DF4184">
              <w:t>Podiel na ZI v %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DF4184" w:rsidRDefault="00CB49CC" w:rsidP="00CB49CC">
            <w:pPr>
              <w:ind w:left="0"/>
            </w:pPr>
            <w:r w:rsidRPr="00DF4184">
              <w:t>1.FC Tatran Prešov a.s.</w:t>
            </w:r>
          </w:p>
        </w:tc>
        <w:tc>
          <w:tcPr>
            <w:tcW w:w="2126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29.312 €</w:t>
            </w:r>
          </w:p>
        </w:tc>
        <w:tc>
          <w:tcPr>
            <w:tcW w:w="1559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8,70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DF4184" w:rsidRDefault="00CB49CC" w:rsidP="00CB49CC">
            <w:pPr>
              <w:ind w:left="0"/>
            </w:pPr>
            <w:r w:rsidRPr="00DF4184">
              <w:t>VS vodárenská spoločnosť a.s.</w:t>
            </w:r>
          </w:p>
        </w:tc>
        <w:tc>
          <w:tcPr>
            <w:tcW w:w="2126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18.659.264 €</w:t>
            </w:r>
          </w:p>
        </w:tc>
        <w:tc>
          <w:tcPr>
            <w:tcW w:w="1559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7,65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DF4184" w:rsidRDefault="00CB49CC" w:rsidP="00CB49CC">
            <w:pPr>
              <w:ind w:left="0"/>
            </w:pPr>
            <w:r w:rsidRPr="00DF4184">
              <w:t>Minerálne vody a.s.</w:t>
            </w:r>
          </w:p>
        </w:tc>
        <w:tc>
          <w:tcPr>
            <w:tcW w:w="2126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2.609 €</w:t>
            </w:r>
          </w:p>
        </w:tc>
        <w:tc>
          <w:tcPr>
            <w:tcW w:w="1559" w:type="dxa"/>
          </w:tcPr>
          <w:p w:rsidR="00CB49CC" w:rsidRPr="00DF4184" w:rsidRDefault="00CB49CC" w:rsidP="00CB49CC">
            <w:pPr>
              <w:pStyle w:val="Odsekzoznamu"/>
              <w:ind w:left="0"/>
              <w:jc w:val="right"/>
            </w:pPr>
            <w:r w:rsidRPr="00DF4184">
              <w:t>0,20</w:t>
            </w:r>
          </w:p>
        </w:tc>
      </w:tr>
    </w:tbl>
    <w:p w:rsidR="00293839" w:rsidRPr="00DF4184" w:rsidRDefault="00293839" w:rsidP="00CB49CC">
      <w:pPr>
        <w:ind w:left="0"/>
        <w:rPr>
          <w:b/>
        </w:rPr>
      </w:pPr>
    </w:p>
    <w:p w:rsidR="00293839" w:rsidRPr="00DF4184" w:rsidRDefault="00293839" w:rsidP="00E62D8F">
      <w:pPr>
        <w:pStyle w:val="Odsekzoznamu"/>
        <w:numPr>
          <w:ilvl w:val="0"/>
          <w:numId w:val="1"/>
        </w:numPr>
        <w:rPr>
          <w:b/>
        </w:rPr>
      </w:pPr>
      <w:r w:rsidRPr="00DF4184">
        <w:rPr>
          <w:b/>
        </w:rPr>
        <w:t xml:space="preserve">Priemerný počet zamestnancov </w:t>
      </w:r>
      <w:r w:rsidR="009732A1" w:rsidRPr="00DF4184">
        <w:rPr>
          <w:b/>
        </w:rPr>
        <w:t xml:space="preserve">konsolidovaného celku </w:t>
      </w:r>
      <w:r w:rsidRPr="00DF4184">
        <w:rPr>
          <w:b/>
        </w:rPr>
        <w:t>k 31.12.20</w:t>
      </w:r>
      <w:r w:rsidR="00050DC2" w:rsidRPr="00DF4184">
        <w:rPr>
          <w:b/>
        </w:rPr>
        <w:t>1</w:t>
      </w:r>
      <w:r w:rsidR="00B96290" w:rsidRPr="00DF4184">
        <w:rPr>
          <w:b/>
        </w:rPr>
        <w:t>6</w:t>
      </w:r>
    </w:p>
    <w:tbl>
      <w:tblPr>
        <w:tblW w:w="7197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5954"/>
        <w:gridCol w:w="1449"/>
      </w:tblGrid>
      <w:tr w:rsidR="006918FE" w:rsidRPr="00DF4184" w:rsidTr="00255B08">
        <w:trPr>
          <w:trHeight w:val="240"/>
        </w:trPr>
        <w:tc>
          <w:tcPr>
            <w:tcW w:w="5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Názov organizácie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Priemerný počet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b/>
                <w:bCs/>
                <w:lang w:eastAsia="sk-SK"/>
              </w:rPr>
            </w:pPr>
          </w:p>
        </w:tc>
        <w:tc>
          <w:tcPr>
            <w:tcW w:w="12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DF4184" w:rsidRDefault="005D3AD1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z</w:t>
            </w:r>
            <w:r w:rsidR="006918FE"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amestnancov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MsÚ v</w:t>
            </w:r>
            <w:r w:rsidR="00EB4692" w:rsidRPr="00DF4184">
              <w:rPr>
                <w:rFonts w:ascii="Calibri" w:eastAsia="Times New Roman" w:hAnsi="Calibri" w:cs="Arial"/>
                <w:lang w:eastAsia="sk-SK"/>
              </w:rPr>
              <w:t> 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Prešove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FE2A72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557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Bajkalská 29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</w:t>
            </w:r>
            <w:r w:rsidR="0075302D" w:rsidRPr="00DF4184">
              <w:rPr>
                <w:rFonts w:ascii="Calibri" w:eastAsia="Times New Roman" w:hAnsi="Calibri" w:cs="Arial"/>
                <w:lang w:eastAsia="sk-SK"/>
              </w:rPr>
              <w:t>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Čsl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armády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3752C6" w:rsidP="00B96290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10</w:t>
            </w:r>
            <w:r w:rsidR="00B96290" w:rsidRPr="00DF4184">
              <w:rPr>
                <w:rFonts w:ascii="Calibri" w:eastAsia="Times New Roman" w:hAnsi="Calibri" w:cs="Arial"/>
                <w:lang w:eastAsia="sk-SK"/>
              </w:rPr>
              <w:t>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Kúpeľná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</w:t>
            </w:r>
            <w:r w:rsidR="0075302D" w:rsidRPr="00DF4184">
              <w:rPr>
                <w:rFonts w:ascii="Calibri" w:eastAsia="Times New Roman" w:hAnsi="Calibri" w:cs="Arial"/>
                <w:lang w:eastAsia="sk-SK"/>
              </w:rPr>
              <w:t>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Lesnícka 1 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Májové nám.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483738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87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Matice slovenskej 13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 xml:space="preserve">Nešpora 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483738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</w:t>
            </w:r>
            <w:r w:rsidR="00483738" w:rsidRPr="00DF4184">
              <w:rPr>
                <w:rFonts w:ascii="Calibri" w:eastAsia="Times New Roman" w:hAnsi="Calibri" w:cs="Arial"/>
                <w:lang w:eastAsia="sk-SK"/>
              </w:rPr>
              <w:t>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lastRenderedPageBreak/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Prostějovská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61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Sibírska 42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47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Šmeralova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25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82</w:t>
            </w:r>
          </w:p>
        </w:tc>
      </w:tr>
      <w:tr w:rsidR="006918FE" w:rsidRPr="00BB00AC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Šrobárova 20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BB00AC" w:rsidRDefault="00B96290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95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Važecká 11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4B1264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A.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Prídavka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Bajkalská 31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EE79C9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Bernolákova 19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Budovateľská 8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Čapajevova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29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Čergovská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14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A7C5D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Čsl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. armády 20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Jurkovičova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M.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Nešpora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458F6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Sabinovská 22/A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92434" w:rsidP="009A7C5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</w:t>
            </w:r>
            <w:r w:rsidR="009A7C5D" w:rsidRPr="00DF4184">
              <w:rPr>
                <w:rFonts w:ascii="Calibri" w:eastAsia="Times New Roman" w:hAnsi="Calibri" w:cs="Arial"/>
                <w:lang w:eastAsia="sk-SK"/>
              </w:rPr>
              <w:t>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Solivarská 51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18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Važecká 18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2458F6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</w:t>
            </w:r>
            <w:r w:rsidR="002458F6" w:rsidRPr="00DF4184">
              <w:rPr>
                <w:rFonts w:ascii="Calibri" w:eastAsia="Times New Roman" w:hAnsi="Calibri" w:cs="Arial"/>
                <w:lang w:eastAsia="sk-SK"/>
              </w:rPr>
              <w:t>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Zemplínska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9243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27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ZUŠ M.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Moyzesa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Baštová 23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ZUŠ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Októbrova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ZUŠ J. Poschla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Prostějovská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36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ABC - CVČ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Októbrova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30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Zariadenie pre seniorov Náruč  Veselá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85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Zariadenie pre seniorov Harmónia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Cemjata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,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F27F99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85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Park kultúry a oddychu Hlavná 50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Dopravný podnik mesta PO,  Bardejovská 7 Ľubotice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308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Technické služby mesta Prešov,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a.s. Bajkalská 33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F27F99" w:rsidP="00C00F03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11</w:t>
            </w:r>
            <w:r w:rsidR="00C00F03" w:rsidRPr="00DF4184">
              <w:rPr>
                <w:rFonts w:ascii="Calibri" w:eastAsia="Times New Roman" w:hAnsi="Calibri" w:cs="Arial"/>
                <w:lang w:eastAsia="sk-SK"/>
              </w:rPr>
              <w:t>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Prešov REAL, s.r.o. Slovenská 40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EB4692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15</w:t>
            </w:r>
          </w:p>
        </w:tc>
      </w:tr>
      <w:tr w:rsidR="006918FE" w:rsidRPr="00DF4184" w:rsidTr="00255B08">
        <w:trPr>
          <w:trHeight w:val="255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F2C6F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Správa a zimná údržba prešovských </w:t>
            </w:r>
            <w:r w:rsidR="006918FE" w:rsidRPr="00DF4184">
              <w:rPr>
                <w:rFonts w:ascii="Calibri" w:eastAsia="Times New Roman" w:hAnsi="Calibri" w:cs="Arial"/>
                <w:lang w:eastAsia="sk-SK"/>
              </w:rPr>
              <w:t>ciest Pionierska 24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</w:t>
            </w:r>
          </w:p>
        </w:tc>
      </w:tr>
      <w:tr w:rsidR="00C00F03" w:rsidRPr="00DF4184" w:rsidTr="00255B08">
        <w:trPr>
          <w:trHeight w:val="255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F03" w:rsidRPr="00DF4184" w:rsidRDefault="00C00F03" w:rsidP="002707F4">
            <w:pPr>
              <w:spacing w:after="0" w:line="240" w:lineRule="auto"/>
              <w:ind w:left="0"/>
              <w:rPr>
                <w:rFonts w:ascii="Calibri" w:eastAsia="Times New Roman" w:hAnsi="Calibri" w:cs="Arial"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Cs/>
                <w:lang w:eastAsia="sk-SK"/>
              </w:rPr>
              <w:t>FUTBAL TATRAN ARÉNA, s.r.o. Hlavná 73 Prešov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F03" w:rsidRPr="00DF4184" w:rsidRDefault="00C00F03" w:rsidP="00152BD7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Cs/>
                <w:lang w:eastAsia="sk-SK"/>
              </w:rPr>
              <w:t>0</w:t>
            </w:r>
          </w:p>
        </w:tc>
      </w:tr>
      <w:tr w:rsidR="006918FE" w:rsidRPr="00DF4184" w:rsidTr="00255B08">
        <w:trPr>
          <w:trHeight w:val="255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707F4" w:rsidP="002707F4">
            <w:pPr>
              <w:spacing w:after="0" w:line="240" w:lineRule="auto"/>
              <w:ind w:left="0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Spolu: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594661" w:rsidP="00152BD7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2 449</w:t>
            </w:r>
          </w:p>
        </w:tc>
      </w:tr>
    </w:tbl>
    <w:p w:rsidR="00E51AA5" w:rsidRPr="00DF4184" w:rsidRDefault="00E51AA5" w:rsidP="006918FE">
      <w:pPr>
        <w:ind w:left="0"/>
        <w:rPr>
          <w:rFonts w:ascii="Calibri" w:hAnsi="Calibri"/>
        </w:rPr>
      </w:pPr>
    </w:p>
    <w:p w:rsidR="00E51AA5" w:rsidRPr="00DF4184" w:rsidRDefault="00E51AA5" w:rsidP="00E62D8F">
      <w:pPr>
        <w:pStyle w:val="Odsekzoznamu"/>
        <w:numPr>
          <w:ilvl w:val="0"/>
          <w:numId w:val="1"/>
        </w:numPr>
        <w:rPr>
          <w:rFonts w:ascii="Calibri" w:hAnsi="Calibri"/>
          <w:b/>
        </w:rPr>
      </w:pPr>
      <w:r w:rsidRPr="00DF4184">
        <w:rPr>
          <w:rFonts w:ascii="Calibri" w:hAnsi="Calibri"/>
          <w:b/>
        </w:rPr>
        <w:t>Metódy oceňovania</w:t>
      </w:r>
    </w:p>
    <w:p w:rsidR="00E51AA5" w:rsidRPr="00DF4184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 nehmot</w:t>
      </w:r>
      <w:r w:rsidRPr="00DF4184">
        <w:rPr>
          <w:rFonts w:ascii="Calibri" w:hAnsi="Calibri"/>
        </w:rPr>
        <w:t>ný a hmotný majetok nakupovaný sa oceňuje  obstarávacou cenou.</w:t>
      </w:r>
    </w:p>
    <w:p w:rsidR="00E51AA5" w:rsidRPr="00DF4184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 nehmotný a hmotný majetok vytv</w:t>
      </w:r>
      <w:r w:rsidRPr="00DF4184">
        <w:rPr>
          <w:rFonts w:ascii="Calibri" w:hAnsi="Calibri"/>
        </w:rPr>
        <w:t>orený vlastnou činnosťou  sa oceňuje vlastnými nákladmi, v roku 20</w:t>
      </w:r>
      <w:r w:rsidR="00EB4692" w:rsidRPr="00DF4184">
        <w:rPr>
          <w:rFonts w:ascii="Calibri" w:hAnsi="Calibri"/>
        </w:rPr>
        <w:t>1</w:t>
      </w:r>
      <w:r w:rsidR="000D1C0D" w:rsidRPr="00DF4184">
        <w:rPr>
          <w:rFonts w:ascii="Calibri" w:hAnsi="Calibri"/>
        </w:rPr>
        <w:t>6</w:t>
      </w:r>
      <w:r w:rsidRPr="00DF4184">
        <w:rPr>
          <w:rFonts w:ascii="Calibri" w:hAnsi="Calibri"/>
        </w:rPr>
        <w:t xml:space="preserve"> účtovné jednotky neúčtovali o tomto majetku.</w:t>
      </w:r>
      <w:r w:rsidR="00715CAC" w:rsidRPr="00DF4184">
        <w:rPr>
          <w:rFonts w:ascii="Calibri" w:hAnsi="Calibri"/>
        </w:rPr>
        <w:t xml:space="preserve"> Dlhodobý nehmotný a hmotný majetok získaný darovaním sa oceňuje </w:t>
      </w:r>
      <w:r w:rsidR="006D5D11">
        <w:rPr>
          <w:rFonts w:ascii="Calibri" w:hAnsi="Calibri"/>
        </w:rPr>
        <w:t>reálnou hodnotou (</w:t>
      </w:r>
      <w:r w:rsidR="00715CAC" w:rsidRPr="00DF4184">
        <w:rPr>
          <w:rFonts w:ascii="Calibri" w:hAnsi="Calibri"/>
        </w:rPr>
        <w:t>určenou v darovacej zmluve, komisiou pre oceňovanie).</w:t>
      </w:r>
    </w:p>
    <w:p w:rsidR="00E51AA5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</w:t>
      </w:r>
      <w:r w:rsidRPr="00DF4184">
        <w:rPr>
          <w:rFonts w:ascii="Calibri" w:hAnsi="Calibri"/>
        </w:rPr>
        <w:t xml:space="preserve"> a krátkodobý finančný majetok sa oceňuje pri nadobudnutí  obstarávacou cenou.</w:t>
      </w:r>
    </w:p>
    <w:p w:rsidR="00BF1696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Zásoby nakupované za oceňuje obstarávacou cenou, zásoby vytvorené vlastnou činnosťou sa oceňujú vlastnými nákladmi, v roku 20</w:t>
      </w:r>
      <w:r w:rsidR="00050DC2" w:rsidRPr="00DF4184">
        <w:rPr>
          <w:rFonts w:ascii="Calibri" w:hAnsi="Calibri"/>
        </w:rPr>
        <w:t>1</w:t>
      </w:r>
      <w:r w:rsidR="000D1C0D" w:rsidRPr="00DF4184">
        <w:rPr>
          <w:rFonts w:ascii="Calibri" w:hAnsi="Calibri"/>
        </w:rPr>
        <w:t>6</w:t>
      </w:r>
      <w:r w:rsidRPr="00DF4184">
        <w:rPr>
          <w:rFonts w:ascii="Calibri" w:hAnsi="Calibri"/>
        </w:rPr>
        <w:t xml:space="preserve"> účtovné jednotky neúčtovali o tomto majetku. Zásoby získané darovaním sa oceňujú reprodukčnou obstarávacou cenou (napr. určenou v darovacej zmluve, komisiou pre oceňovanie). Pre prechodné zníženie hodnoty zásob sa uplatňuje princíp opatrnosti tvorbou opravných položiek k takým zásobám. </w:t>
      </w:r>
    </w:p>
    <w:p w:rsidR="00E51AA5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 xml:space="preserve">Pohľadávky  sa oceňujú pri ich vzniku </w:t>
      </w:r>
      <w:r w:rsidR="00BF1696" w:rsidRPr="00DF4184">
        <w:rPr>
          <w:rFonts w:ascii="Calibri" w:hAnsi="Calibri"/>
        </w:rPr>
        <w:t>menovitou hodnotou</w:t>
      </w:r>
      <w:r w:rsidRPr="00DF4184">
        <w:rPr>
          <w:rFonts w:ascii="Calibri" w:hAnsi="Calibri"/>
        </w:rPr>
        <w:t>. Pre dodržanie zásady opatrnosti sa prechodné zníženie hodnoty pohľadávok vyjadruje vytvorením opravnej položky.</w:t>
      </w:r>
    </w:p>
    <w:p w:rsidR="00715CAC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Peňažné prostriedky a ceniny sa oceňujú menovitou hodnotou.</w:t>
      </w:r>
    </w:p>
    <w:p w:rsidR="00715CAC" w:rsidRPr="00DF4184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lastRenderedPageBreak/>
        <w:t xml:space="preserve">Náklady budúcich období a príjmy budúcich období, výdavky budúcich období a výnosy budúcich období pri ich účtovaní sa vykazujú vo výške, ktorá je potrebná na dodržanie zásady vecnej a časovej súvislosti s účtovným obdobím. </w:t>
      </w:r>
    </w:p>
    <w:p w:rsidR="00BF1696" w:rsidRPr="00DF4184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 xml:space="preserve">Záväzky pri ich vzniku sa oceňujú </w:t>
      </w:r>
      <w:r w:rsidR="00BF1696" w:rsidRPr="00DF4184">
        <w:rPr>
          <w:rFonts w:ascii="Calibri" w:hAnsi="Calibri"/>
        </w:rPr>
        <w:t>menovitou hodnotou</w:t>
      </w:r>
      <w:r w:rsidRPr="00DF4184">
        <w:rPr>
          <w:rFonts w:ascii="Calibri" w:hAnsi="Calibri"/>
        </w:rPr>
        <w:t>.</w:t>
      </w:r>
    </w:p>
    <w:p w:rsidR="00254950" w:rsidRPr="00BB00AC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BB00AC">
        <w:rPr>
          <w:rFonts w:ascii="Calibri" w:hAnsi="Calibri"/>
        </w:rPr>
        <w:t xml:space="preserve">Rezervy sú záväzky s neistým časovým vymedzením alebo výškou. Tvoria sa na základe zásady opatrnosti, tvoria sa na krytie známych rizík alebo strát. </w:t>
      </w:r>
    </w:p>
    <w:p w:rsidR="00254950" w:rsidRPr="00BB00AC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BB00AC">
        <w:rPr>
          <w:rFonts w:ascii="Calibri" w:hAnsi="Calibri"/>
        </w:rPr>
        <w:t>Majetok obstaraný z transferov sa oceňuje obstarávacou cenou.</w:t>
      </w:r>
    </w:p>
    <w:p w:rsidR="00254950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Majetok a záväzky vyjadrené v cudzej mene sa prepočítavajú na</w:t>
      </w:r>
      <w:r w:rsidR="006D5D11">
        <w:t xml:space="preserve"> </w:t>
      </w:r>
      <w:r>
        <w:t xml:space="preserve"> € kurzom vyhláseným ECB platným ku dňu uskutočnenia účtovného prípadu, ku dňu, ku ktorému sa zostavuje účtovná závierka a k inému dňu, ak tak stanovuje osobitný p</w:t>
      </w:r>
      <w:r w:rsidR="00A57070">
        <w:t>redpis.</w:t>
      </w:r>
    </w:p>
    <w:p w:rsidR="00A57070" w:rsidRDefault="00A57070" w:rsidP="00A57070">
      <w:pPr>
        <w:pStyle w:val="Odsekzoznamu"/>
        <w:spacing w:after="0" w:line="0" w:lineRule="atLeast"/>
        <w:ind w:left="1077"/>
      </w:pPr>
    </w:p>
    <w:p w:rsidR="00154E7C" w:rsidRPr="003D25D2" w:rsidRDefault="00154E7C" w:rsidP="00A57070">
      <w:pPr>
        <w:spacing w:after="0" w:line="0" w:lineRule="atLeast"/>
        <w:ind w:left="0" w:firstLine="709"/>
        <w:jc w:val="both"/>
      </w:pPr>
      <w:r w:rsidRPr="003D25D2">
        <w:t>Odpisy dlhodobého nehmotného majetku a dlhodobého hmotného majetku sú stanovené tak, že</w:t>
      </w:r>
      <w:r w:rsidRPr="003D25D2">
        <w:rPr>
          <w:i/>
        </w:rPr>
        <w:t xml:space="preserve"> </w:t>
      </w:r>
      <w:r w:rsidRPr="003D25D2">
        <w:t>sa vychádza z predpokladanej doby jeho užívania a predpokladaného priebehu jeho opotrebenia. Odpisovať sa začína odo dňa jeho zaradenia do používania.</w:t>
      </w:r>
    </w:p>
    <w:p w:rsidR="003D25D2" w:rsidRPr="003D25D2" w:rsidRDefault="00154E7C" w:rsidP="003D25D2">
      <w:pPr>
        <w:spacing w:after="0" w:line="0" w:lineRule="atLeast"/>
        <w:ind w:left="709"/>
        <w:jc w:val="both"/>
      </w:pPr>
      <w:r w:rsidRPr="003D25D2">
        <w:t xml:space="preserve"> Metódy odpisovania – doba odpisovania</w:t>
      </w:r>
      <w:r w:rsidR="003D25D2">
        <w:t>,</w:t>
      </w:r>
      <w:r w:rsidRPr="003D25D2">
        <w:t> sadzby odpisov, odpi</w:t>
      </w:r>
      <w:r w:rsidR="003D25D2" w:rsidRPr="003D25D2">
        <w:t>sový plán sú stanovené v zmysle:</w:t>
      </w:r>
    </w:p>
    <w:p w:rsidR="00115E43" w:rsidRDefault="00154E7C" w:rsidP="005810CE">
      <w:pPr>
        <w:pStyle w:val="Odsekzoznamu"/>
        <w:numPr>
          <w:ilvl w:val="0"/>
          <w:numId w:val="12"/>
        </w:numPr>
        <w:spacing w:after="0" w:line="0" w:lineRule="atLeast"/>
        <w:jc w:val="both"/>
      </w:pPr>
      <w:r w:rsidRPr="006C4661">
        <w:t>Sme</w:t>
      </w:r>
      <w:r w:rsidR="00BF1696" w:rsidRPr="006C4661">
        <w:t>rnice</w:t>
      </w:r>
      <w:r w:rsidR="003D25D2" w:rsidRPr="006C4661">
        <w:t xml:space="preserve"> primátora SP 75 zo dňa 29.11.2014</w:t>
      </w:r>
      <w:r w:rsidR="006C4661" w:rsidRPr="006C4661">
        <w:t xml:space="preserve"> a dodatku č. 1</w:t>
      </w:r>
      <w:r w:rsidR="00BF1696" w:rsidRPr="006C4661">
        <w:t xml:space="preserve"> o</w:t>
      </w:r>
      <w:r w:rsidR="003D25D2" w:rsidRPr="006C4661">
        <w:t> evidencii, odpisovaní, účtovaní a inventarizácii majetku vo vlastníctve mesta Prešov :</w:t>
      </w:r>
    </w:p>
    <w:p w:rsidR="005810CE" w:rsidRPr="006C4661" w:rsidRDefault="005810CE" w:rsidP="005810CE">
      <w:pPr>
        <w:pStyle w:val="Odsekzoznamu"/>
        <w:spacing w:after="0" w:line="0" w:lineRule="atLeast"/>
        <w:ind w:left="1069"/>
        <w:jc w:val="both"/>
      </w:pPr>
    </w:p>
    <w:p w:rsidR="003D25D2" w:rsidRPr="003D25D2" w:rsidRDefault="003D25D2" w:rsidP="003D25D2">
      <w:pPr>
        <w:spacing w:after="0" w:line="0" w:lineRule="atLeast"/>
        <w:ind w:left="709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3402"/>
        <w:gridCol w:w="3402"/>
      </w:tblGrid>
      <w:tr w:rsidR="0028375F" w:rsidRPr="00D809EC" w:rsidTr="0028375F">
        <w:trPr>
          <w:trHeight w:val="923"/>
        </w:trPr>
        <w:tc>
          <w:tcPr>
            <w:tcW w:w="2410" w:type="dxa"/>
            <w:shd w:val="clear" w:color="auto" w:fill="F2F2F2"/>
          </w:tcPr>
          <w:p w:rsidR="0028375F" w:rsidRDefault="0028375F" w:rsidP="0028375F">
            <w:pPr>
              <w:rPr>
                <w:b/>
              </w:rPr>
            </w:pPr>
          </w:p>
          <w:p w:rsidR="0028375F" w:rsidRPr="00D809EC" w:rsidRDefault="0028375F" w:rsidP="0028375F">
            <w:pPr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02" w:type="dxa"/>
            <w:shd w:val="clear" w:color="auto" w:fill="F2F2F2"/>
          </w:tcPr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02" w:type="dxa"/>
            <w:shd w:val="clear" w:color="auto" w:fill="F2F2F2"/>
          </w:tcPr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1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2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6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16,67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3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5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6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Default="0028375F" w:rsidP="0028375F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Default="0028375F" w:rsidP="0028375F">
            <w:pPr>
              <w:jc w:val="center"/>
            </w:pPr>
            <w:r>
              <w:t xml:space="preserve">8 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25</w:t>
            </w:r>
          </w:p>
        </w:tc>
      </w:tr>
    </w:tbl>
    <w:p w:rsidR="0028375F" w:rsidRDefault="0028375F" w:rsidP="00154E7C">
      <w:pPr>
        <w:spacing w:after="0" w:line="0" w:lineRule="atLeast"/>
        <w:ind w:left="0" w:right="-426" w:firstLine="709"/>
      </w:pPr>
    </w:p>
    <w:p w:rsidR="0028375F" w:rsidRDefault="0028375F" w:rsidP="00154E7C">
      <w:pPr>
        <w:spacing w:after="0" w:line="0" w:lineRule="atLeast"/>
        <w:ind w:left="0" w:right="-426" w:firstLine="709"/>
      </w:pPr>
    </w:p>
    <w:p w:rsidR="00154E7C" w:rsidRPr="003D25D2" w:rsidRDefault="00154E7C" w:rsidP="00154E7C">
      <w:pPr>
        <w:spacing w:after="0" w:line="0" w:lineRule="atLeast"/>
        <w:ind w:left="0" w:right="-426" w:firstLine="709"/>
      </w:pPr>
      <w:r w:rsidRPr="003D25D2">
        <w:t>b) z</w:t>
      </w:r>
      <w:r w:rsidR="00BF1696" w:rsidRPr="003D25D2">
        <w:t xml:space="preserve">ákona </w:t>
      </w:r>
      <w:r w:rsidRPr="003D25D2">
        <w:t xml:space="preserve">o dani z príjmov </w:t>
      </w:r>
      <w:r w:rsidR="00BF1696" w:rsidRPr="003D25D2">
        <w:t xml:space="preserve">č. 595/2003 Z. </w:t>
      </w:r>
      <w:r w:rsidR="00AC048C" w:rsidRPr="003D25D2">
        <w:t>z.,</w:t>
      </w:r>
    </w:p>
    <w:p w:rsidR="009E657C" w:rsidRDefault="00154E7C" w:rsidP="00154E7C">
      <w:pPr>
        <w:spacing w:after="0" w:line="0" w:lineRule="atLeast"/>
        <w:ind w:left="0" w:right="-426" w:firstLine="709"/>
      </w:pPr>
      <w:r w:rsidRPr="003D25D2">
        <w:t>c)  zákona o účtovníctve 431/2002 Z.</w:t>
      </w:r>
      <w:r w:rsidR="00AC048C" w:rsidRPr="003D25D2">
        <w:t xml:space="preserve"> </w:t>
      </w:r>
      <w:r w:rsidRPr="003D25D2">
        <w:t>z.</w:t>
      </w:r>
    </w:p>
    <w:p w:rsidR="005810CE" w:rsidRPr="003D25D2" w:rsidRDefault="005810CE" w:rsidP="00154E7C">
      <w:pPr>
        <w:spacing w:after="0" w:line="0" w:lineRule="atLeast"/>
        <w:ind w:left="0" w:right="-426" w:firstLine="709"/>
      </w:pPr>
    </w:p>
    <w:p w:rsidR="00154E7C" w:rsidRPr="007F2420" w:rsidRDefault="00154E7C" w:rsidP="00154E7C">
      <w:pPr>
        <w:spacing w:after="0" w:line="0" w:lineRule="atLeast"/>
        <w:ind w:left="0" w:right="-426" w:firstLine="709"/>
        <w:rPr>
          <w:color w:val="00B0F0"/>
        </w:rPr>
      </w:pPr>
    </w:p>
    <w:p w:rsidR="00154E7C" w:rsidRDefault="009E657C" w:rsidP="00154E7C">
      <w:pPr>
        <w:pStyle w:val="Odsekzoznamu"/>
        <w:rPr>
          <w:b/>
          <w:sz w:val="24"/>
          <w:szCs w:val="24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9E657C">
        <w:rPr>
          <w:b/>
          <w:sz w:val="24"/>
          <w:szCs w:val="24"/>
        </w:rPr>
        <w:t>Čl. II</w:t>
      </w:r>
    </w:p>
    <w:p w:rsidR="003E645A" w:rsidRPr="00154E7C" w:rsidRDefault="009E657C" w:rsidP="00154E7C">
      <w:pPr>
        <w:pStyle w:val="Odsekzoznamu"/>
        <w:jc w:val="center"/>
        <w:rPr>
          <w:b/>
          <w:sz w:val="24"/>
          <w:szCs w:val="24"/>
        </w:rPr>
      </w:pPr>
      <w:r w:rsidRPr="00154E7C">
        <w:rPr>
          <w:b/>
          <w:sz w:val="24"/>
          <w:szCs w:val="24"/>
        </w:rPr>
        <w:t>Informácie o metódach a postupoch konsolidácie</w:t>
      </w:r>
    </w:p>
    <w:p w:rsidR="00627F42" w:rsidRPr="00627F42" w:rsidRDefault="00627F42" w:rsidP="00627F42">
      <w:pPr>
        <w:pStyle w:val="Odsekzoznamu"/>
        <w:ind w:left="1428" w:firstLine="696"/>
        <w:rPr>
          <w:b/>
          <w:sz w:val="24"/>
          <w:szCs w:val="24"/>
        </w:rPr>
      </w:pPr>
    </w:p>
    <w:p w:rsidR="009259B9" w:rsidRPr="002D09F1" w:rsidRDefault="00C6087D" w:rsidP="002D09F1">
      <w:pPr>
        <w:spacing w:after="0" w:line="0" w:lineRule="atLeast"/>
        <w:rPr>
          <w:b/>
        </w:rPr>
      </w:pPr>
      <w:r w:rsidRPr="002D09F1">
        <w:rPr>
          <w:b/>
        </w:rPr>
        <w:t>Metódy a postupy konsolidácie</w:t>
      </w:r>
      <w:r w:rsidR="00142B37" w:rsidRPr="002D09F1">
        <w:rPr>
          <w:b/>
        </w:rPr>
        <w:t xml:space="preserve">  </w:t>
      </w:r>
      <w:r w:rsidR="009259B9">
        <w:t xml:space="preserve">sú pri jednotlivých účtovných jednotkách vyznačené v čl. I bod 2. v tabuľke v stĺpci metóda konsolidácie. </w:t>
      </w:r>
      <w:r w:rsidR="002D09F1">
        <w:t xml:space="preserve">Konsolidujúca účtovná jednotka </w:t>
      </w:r>
      <w:r w:rsidR="009259B9">
        <w:t xml:space="preserve"> Mesto Prešov uplatnil</w:t>
      </w:r>
      <w:r w:rsidR="002D09F1">
        <w:t>a</w:t>
      </w:r>
      <w:r w:rsidR="009259B9">
        <w:t>:</w:t>
      </w:r>
    </w:p>
    <w:p w:rsidR="002C34A0" w:rsidRPr="009259B9" w:rsidRDefault="002C34A0" w:rsidP="002C34A0">
      <w:pPr>
        <w:pStyle w:val="Odsekzoznamu"/>
        <w:spacing w:after="0" w:line="0" w:lineRule="atLeast"/>
        <w:ind w:left="1004"/>
        <w:rPr>
          <w:b/>
        </w:rPr>
      </w:pPr>
    </w:p>
    <w:p w:rsidR="009259B9" w:rsidRPr="003D25D2" w:rsidRDefault="003D25D2" w:rsidP="003D25D2">
      <w:pPr>
        <w:autoSpaceDE w:val="0"/>
        <w:autoSpaceDN w:val="0"/>
        <w:adjustRightInd w:val="0"/>
        <w:spacing w:after="0" w:line="0" w:lineRule="atLeast"/>
        <w:ind w:left="0" w:right="-142"/>
        <w:outlineLvl w:val="0"/>
        <w:rPr>
          <w:rFonts w:cs="Times New Roman"/>
        </w:rPr>
      </w:pPr>
      <w:r w:rsidRPr="00DF4184">
        <w:rPr>
          <w:b/>
        </w:rPr>
        <w:t>1.</w:t>
      </w:r>
      <w:r w:rsidR="009259B9" w:rsidRPr="00DF4184">
        <w:rPr>
          <w:b/>
        </w:rPr>
        <w:t>metódu úplnej konsolidácie</w:t>
      </w:r>
      <w:r w:rsidR="009259B9" w:rsidRPr="00DF4184">
        <w:t xml:space="preserve"> -p</w:t>
      </w:r>
      <w:r w:rsidR="009259B9" w:rsidRPr="00DF4184">
        <w:rPr>
          <w:rFonts w:cs="Times New Roman"/>
        </w:rPr>
        <w:t>ri rozpo</w:t>
      </w:r>
      <w:r w:rsidR="009259B9" w:rsidRPr="00DF4184">
        <w:rPr>
          <w:rFonts w:cs="TimesNewRoman"/>
        </w:rPr>
        <w:t>č</w:t>
      </w:r>
      <w:r w:rsidR="009259B9" w:rsidRPr="00DF4184">
        <w:rPr>
          <w:rFonts w:cs="Times New Roman"/>
        </w:rPr>
        <w:t>tových a príspevkových organizáciách a pri obchodných spoločnostiach Dopravný podnik mesta PO a.s.,  Technické služby mesta  Prešo</w:t>
      </w:r>
      <w:r w:rsidR="008B63F3" w:rsidRPr="00DF4184">
        <w:rPr>
          <w:rFonts w:cs="Times New Roman"/>
        </w:rPr>
        <w:t xml:space="preserve">v  a.s.,  Prešov REAL, s.r.o., </w:t>
      </w:r>
      <w:r w:rsidR="009259B9" w:rsidRPr="00DF4184">
        <w:rPr>
          <w:rFonts w:cs="Times New Roman"/>
        </w:rPr>
        <w:t> Správa a zimná údržba  prešovských ciest, s.r.o.</w:t>
      </w:r>
      <w:r w:rsidR="008B63F3" w:rsidRPr="00DF4184">
        <w:rPr>
          <w:rFonts w:cs="Times New Roman"/>
        </w:rPr>
        <w:t>, FUTBAL TATRAN ARÉNA, s.r.o.</w:t>
      </w:r>
    </w:p>
    <w:p w:rsidR="004E6031" w:rsidRDefault="004E6031" w:rsidP="000471D3">
      <w:pPr>
        <w:pStyle w:val="Odsekzoznamu"/>
        <w:autoSpaceDE w:val="0"/>
        <w:autoSpaceDN w:val="0"/>
        <w:adjustRightInd w:val="0"/>
        <w:spacing w:after="0" w:line="0" w:lineRule="atLeast"/>
        <w:ind w:right="-142"/>
        <w:outlineLvl w:val="0"/>
      </w:pPr>
    </w:p>
    <w:p w:rsidR="000471D3" w:rsidRDefault="000471D3" w:rsidP="00396981">
      <w:pPr>
        <w:autoSpaceDE w:val="0"/>
        <w:autoSpaceDN w:val="0"/>
        <w:adjustRightInd w:val="0"/>
        <w:spacing w:after="0" w:line="0" w:lineRule="atLeast"/>
        <w:ind w:left="0" w:right="-142"/>
        <w:outlineLvl w:val="0"/>
      </w:pPr>
      <w:r>
        <w:t>Pri</w:t>
      </w:r>
      <w:r w:rsidR="005810CE">
        <w:t xml:space="preserve"> </w:t>
      </w:r>
      <w:r>
        <w:t xml:space="preserve"> metóde úplnej konsolidácie sa</w:t>
      </w:r>
    </w:p>
    <w:p w:rsidR="000471D3" w:rsidRPr="000471D3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rispôsobila individuálna účtovná závierka materskej ÚJ a individuálne  účtovné závierky dcérskych ÚJ z hľadiska štruktúry, obsahu a rozsahu položiek a ocenenia,</w:t>
      </w:r>
    </w:p>
    <w:p w:rsidR="000471D3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revzali sa všetky položky majetku, vlastného imania a záväzkov z individuálnej súvahy a položky nákladov a výnosov z individuálneho výkazu ziskov a strát materskej ÚJ a dcérskych  ÚJ v celkovej sume do súhrnu údajov súvahy a súhrnu údajov výkazu ziskov a</w:t>
      </w:r>
      <w:r w:rsidR="00D622F9">
        <w:t> </w:t>
      </w:r>
      <w:r w:rsidR="000471D3">
        <w:t>strát</w:t>
      </w:r>
      <w:r w:rsidR="00D622F9">
        <w:t>,</w:t>
      </w:r>
    </w:p>
    <w:p w:rsidR="00D622F9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D622F9">
        <w:t>ylúčili sa zo súhrnu údajov súvahy a súhrnu údajov výkazu ziskov a strát všetky vzájomné operácie v rámci konsolidovaného celku,</w:t>
      </w:r>
    </w:p>
    <w:p w:rsidR="00D622F9" w:rsidRPr="004E6031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2805C1">
        <w:t xml:space="preserve">yčíslila </w:t>
      </w:r>
      <w:r w:rsidR="004E6031">
        <w:t xml:space="preserve"> sa výška podielov iných ÚJ, ktoré sa vykazujú v konsolidovanej súvahe ako samostatná položka vo vlastnom imaní.</w:t>
      </w:r>
    </w:p>
    <w:p w:rsidR="00023B80" w:rsidRDefault="00023B80" w:rsidP="00396981">
      <w:pPr>
        <w:spacing w:after="0" w:line="0" w:lineRule="atLeast"/>
        <w:ind w:left="0"/>
      </w:pPr>
    </w:p>
    <w:p w:rsidR="00023B80" w:rsidRDefault="00023B80" w:rsidP="00396981">
      <w:pPr>
        <w:spacing w:after="0" w:line="0" w:lineRule="atLeast"/>
        <w:ind w:left="0"/>
      </w:pPr>
    </w:p>
    <w:p w:rsidR="002C34A0" w:rsidRPr="002C34A0" w:rsidRDefault="002C34A0" w:rsidP="00396981">
      <w:pPr>
        <w:spacing w:after="0" w:line="0" w:lineRule="atLeast"/>
        <w:ind w:left="0"/>
      </w:pPr>
      <w:r>
        <w:t>Konsolidácia metódou úplnej konsolidácie pozostáva</w:t>
      </w:r>
      <w:r w:rsidR="004E6031">
        <w:t>la</w:t>
      </w:r>
      <w:r>
        <w:t xml:space="preserve"> </w:t>
      </w:r>
      <w:r w:rsidR="003D25D2">
        <w:t xml:space="preserve"> </w:t>
      </w:r>
      <w:r>
        <w:t>z:</w:t>
      </w:r>
    </w:p>
    <w:p w:rsidR="00396981" w:rsidRDefault="003D25D2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</w:p>
    <w:p w:rsidR="00AA39E4" w:rsidRDefault="002C34A0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CF1F85">
        <w:rPr>
          <w:rFonts w:cs="Times New Roman"/>
        </w:rPr>
        <w:t>1. konsolidácie kapitálu</w:t>
      </w:r>
      <w:r w:rsidR="00CF1F85">
        <w:rPr>
          <w:rFonts w:cs="Times New Roman"/>
        </w:rPr>
        <w:tab/>
      </w:r>
      <w:r w:rsidR="004F3DE5">
        <w:rPr>
          <w:rFonts w:cs="Times New Roman"/>
        </w:rPr>
        <w:t xml:space="preserve"> </w:t>
      </w:r>
    </w:p>
    <w:p w:rsidR="00CF1F85" w:rsidRDefault="00CF1F85" w:rsidP="00396981">
      <w:pPr>
        <w:autoSpaceDE w:val="0"/>
        <w:autoSpaceDN w:val="0"/>
        <w:adjustRightInd w:val="0"/>
        <w:spacing w:after="0" w:line="240" w:lineRule="auto"/>
        <w:ind w:left="567" w:hanging="1481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  <w:r w:rsidR="00396981">
        <w:rPr>
          <w:rFonts w:cs="Times New Roman"/>
        </w:rPr>
        <w:tab/>
      </w:r>
      <w:r w:rsidR="00AA39E4">
        <w:rPr>
          <w:rFonts w:cs="Times New Roman"/>
        </w:rPr>
        <w:t xml:space="preserve">a) </w:t>
      </w:r>
      <w:r>
        <w:rPr>
          <w:rFonts w:cs="Times New Roman"/>
        </w:rPr>
        <w:t xml:space="preserve">pri prvej konsolidácii kapitálu sa majetok a záväzky dcérskych ÚJ ocenili </w:t>
      </w:r>
      <w:r w:rsidR="00AA39E4">
        <w:rPr>
          <w:rFonts w:cs="Times New Roman"/>
        </w:rPr>
        <w:t xml:space="preserve">reálnou </w:t>
      </w:r>
      <w:r>
        <w:rPr>
          <w:rFonts w:cs="Times New Roman"/>
        </w:rPr>
        <w:t>hodnotou</w:t>
      </w:r>
    </w:p>
    <w:p w:rsidR="00CF1F85" w:rsidRPr="00DF4184" w:rsidRDefault="00AA39E4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 w:rsidRPr="00DF4184">
        <w:rPr>
          <w:rFonts w:cs="Times New Roman"/>
        </w:rPr>
        <w:t xml:space="preserve">b) </w:t>
      </w:r>
      <w:proofErr w:type="spellStart"/>
      <w:r w:rsidR="00CF1F85" w:rsidRPr="00DF4184">
        <w:rPr>
          <w:rFonts w:cs="Times New Roman"/>
        </w:rPr>
        <w:t>vysporiadala</w:t>
      </w:r>
      <w:proofErr w:type="spellEnd"/>
      <w:r w:rsidR="00CF1F85" w:rsidRPr="00DF4184">
        <w:rPr>
          <w:rFonts w:cs="Times New Roman"/>
        </w:rPr>
        <w:t xml:space="preserve"> </w:t>
      </w:r>
      <w:r w:rsidR="00114DF4" w:rsidRPr="00DF4184">
        <w:rPr>
          <w:rFonts w:cs="Times New Roman"/>
        </w:rPr>
        <w:t xml:space="preserve"> sa</w:t>
      </w:r>
      <w:r w:rsidR="00AC048C" w:rsidRPr="00DF4184">
        <w:rPr>
          <w:rFonts w:cs="Times New Roman"/>
        </w:rPr>
        <w:t xml:space="preserve"> </w:t>
      </w:r>
      <w:r w:rsidR="00CF1F85" w:rsidRPr="00DF4184">
        <w:rPr>
          <w:rFonts w:cs="Times New Roman"/>
        </w:rPr>
        <w:t xml:space="preserve">účtovná hodnota podielov materskej ÚJ na dcérskych </w:t>
      </w:r>
      <w:r w:rsidRPr="00DF4184">
        <w:rPr>
          <w:rFonts w:cs="Times New Roman"/>
        </w:rPr>
        <w:t>ÚJ s tou časťou reálnej hodnoty majetku a záväzkov dcérskych ÚJ, ktorá na tieto podiely pripadala</w:t>
      </w:r>
    </w:p>
    <w:p w:rsidR="00396981" w:rsidRDefault="004F3DE5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 w:rsidRPr="00DF4184">
        <w:rPr>
          <w:rFonts w:cs="Times New Roman"/>
        </w:rPr>
        <w:t>c</w:t>
      </w:r>
      <w:r w:rsidR="00396981" w:rsidRPr="00DF4184">
        <w:rPr>
          <w:rFonts w:cs="Times New Roman"/>
        </w:rPr>
        <w:t xml:space="preserve">) vyčíslili sa podiely iných účtovných jednotiek vo výške </w:t>
      </w:r>
      <w:r w:rsidR="004E66D5" w:rsidRPr="00DF4184">
        <w:rPr>
          <w:rFonts w:cs="Times New Roman"/>
        </w:rPr>
        <w:t xml:space="preserve">  </w:t>
      </w:r>
      <w:r w:rsidR="00205C4B" w:rsidRPr="00DF4184">
        <w:rPr>
          <w:rFonts w:cs="Times New Roman"/>
        </w:rPr>
        <w:t>75 820,26</w:t>
      </w:r>
      <w:r w:rsidR="00B62E8B" w:rsidRPr="00DF4184">
        <w:rPr>
          <w:rFonts w:cs="Times New Roman"/>
        </w:rPr>
        <w:t xml:space="preserve"> € a</w:t>
      </w:r>
      <w:r w:rsidR="00396981" w:rsidRPr="00DF4184">
        <w:rPr>
          <w:rFonts w:cs="Times New Roman"/>
        </w:rPr>
        <w:t xml:space="preserve"> HV po zdanení pripadajúci na</w:t>
      </w:r>
      <w:r w:rsidR="00EA7DC9" w:rsidRPr="00DF4184">
        <w:rPr>
          <w:rFonts w:cs="Times New Roman"/>
        </w:rPr>
        <w:t xml:space="preserve"> podiely iných ÚJ vo výške </w:t>
      </w:r>
      <w:r w:rsidR="004E66D5" w:rsidRPr="00DF4184">
        <w:rPr>
          <w:rFonts w:cs="Times New Roman"/>
        </w:rPr>
        <w:t xml:space="preserve"> </w:t>
      </w:r>
      <w:r w:rsidR="00205C4B" w:rsidRPr="00DF4184">
        <w:rPr>
          <w:rFonts w:cs="Times New Roman"/>
        </w:rPr>
        <w:t>291,35</w:t>
      </w:r>
      <w:r w:rsidR="00396981" w:rsidRPr="00DF4184">
        <w:rPr>
          <w:rFonts w:cs="Times New Roman"/>
        </w:rPr>
        <w:t xml:space="preserve"> €.</w:t>
      </w:r>
    </w:p>
    <w:p w:rsidR="00E62D8F" w:rsidRPr="00E62D8F" w:rsidRDefault="00E62D8F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</w:p>
    <w:p w:rsidR="009732A1" w:rsidRDefault="00AA39E4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Prvá k</w:t>
      </w:r>
      <w:r w:rsidR="004E6031" w:rsidRPr="00CF1F85">
        <w:rPr>
          <w:rFonts w:cs="Times New Roman"/>
        </w:rPr>
        <w:t>onsolidácia kapitálu sa vykonala k 31.12.2009</w:t>
      </w:r>
      <w:r>
        <w:rPr>
          <w:rFonts w:cs="Times New Roman"/>
        </w:rPr>
        <w:t>.</w:t>
      </w:r>
    </w:p>
    <w:p w:rsidR="002C34A0" w:rsidRPr="00AA39E4" w:rsidRDefault="001B3E59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1</w:t>
      </w:r>
      <w:r w:rsidR="002C34A0" w:rsidRPr="00AA39E4">
        <w:rPr>
          <w:rFonts w:cs="Times New Roman"/>
        </w:rPr>
        <w:t>. konsolidácie záväzkov</w:t>
      </w:r>
      <w:r w:rsidR="00AA39E4">
        <w:rPr>
          <w:rFonts w:cs="Times New Roman"/>
        </w:rPr>
        <w:t xml:space="preserve"> a</w:t>
      </w:r>
      <w:r w:rsidR="004F3DE5">
        <w:rPr>
          <w:rFonts w:cs="Times New Roman"/>
        </w:rPr>
        <w:t> </w:t>
      </w:r>
      <w:r w:rsidR="00AA39E4">
        <w:rPr>
          <w:rFonts w:cs="Times New Roman"/>
        </w:rPr>
        <w:t>pohľadávok</w:t>
      </w:r>
      <w:r w:rsidR="004F3DE5">
        <w:rPr>
          <w:rFonts w:cs="Times New Roman"/>
        </w:rPr>
        <w:t xml:space="preserve"> </w:t>
      </w:r>
      <w:r w:rsidR="00B932CD">
        <w:rPr>
          <w:rFonts w:cs="Times New Roman"/>
        </w:rPr>
        <w:t xml:space="preserve">( je v tabuľkovej podobe uvedená v prílohe č.  1) </w:t>
      </w:r>
      <w:r w:rsidR="004F3DE5">
        <w:rPr>
          <w:rFonts w:cs="Times New Roman"/>
        </w:rPr>
        <w:t xml:space="preserve">sa </w:t>
      </w:r>
      <w:r w:rsidR="00AA39E4">
        <w:rPr>
          <w:rFonts w:cs="Times New Roman"/>
        </w:rPr>
        <w:t>vylúčili</w:t>
      </w:r>
      <w:r w:rsidR="00114DF4">
        <w:rPr>
          <w:rFonts w:cs="Times New Roman"/>
        </w:rPr>
        <w:t xml:space="preserve"> </w:t>
      </w:r>
      <w:r w:rsidR="00396981">
        <w:rPr>
          <w:rFonts w:cs="Times New Roman"/>
        </w:rPr>
        <w:t xml:space="preserve"> všetky vzťahy v rámci konsolidovaného celku, ktoré mali charakter pohľadávok, pôžičiek, časového rozlíšenia na strane majetku a rezerv, záväzkov a časového rozlíšenia na strane záväzkov. Tieto vzťahy sa vylúčili v plnej výške</w:t>
      </w:r>
      <w:r w:rsidR="006C79C8">
        <w:rPr>
          <w:rFonts w:cs="Times New Roman"/>
        </w:rPr>
        <w:t>.</w:t>
      </w:r>
    </w:p>
    <w:p w:rsidR="00396981" w:rsidRDefault="00396981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</w:p>
    <w:p w:rsidR="006C79C8" w:rsidRPr="006C79C8" w:rsidRDefault="001B3E59" w:rsidP="00BD7E0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2</w:t>
      </w:r>
      <w:r w:rsidR="006C79C8">
        <w:rPr>
          <w:rFonts w:cs="Times New Roman"/>
        </w:rPr>
        <w:t>.</w:t>
      </w:r>
      <w:r w:rsidR="002C34A0" w:rsidRPr="006C79C8">
        <w:rPr>
          <w:rFonts w:cs="Times New Roman"/>
        </w:rPr>
        <w:t>konsolidácia výsledku hospodárenia v položkách majetku</w:t>
      </w:r>
      <w:r w:rsidR="006C79C8">
        <w:rPr>
          <w:rFonts w:cs="Times New Roman"/>
        </w:rPr>
        <w:t xml:space="preserve">  – v plnej výške sa vylúčili zisky a straty, ktoré boli súčasťou hodnoty majetku v súhrne údajov v súvahe pri dlhodobom majetku.  </w:t>
      </w:r>
    </w:p>
    <w:p w:rsidR="002B7132" w:rsidRDefault="002B7132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23599A" w:rsidRDefault="001B3E59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  <w:r>
        <w:rPr>
          <w:rFonts w:cs="Times New Roman"/>
        </w:rPr>
        <w:t>3</w:t>
      </w:r>
      <w:r w:rsidR="002C34A0" w:rsidRPr="006C79C8">
        <w:rPr>
          <w:rFonts w:cs="Times New Roman"/>
        </w:rPr>
        <w:t xml:space="preserve">. </w:t>
      </w:r>
      <w:r w:rsidR="006C79C8">
        <w:rPr>
          <w:rFonts w:cs="Times New Roman"/>
        </w:rPr>
        <w:t>konsolidácia nákladov a</w:t>
      </w:r>
      <w:r w:rsidR="00114DF4">
        <w:rPr>
          <w:rFonts w:cs="Times New Roman"/>
        </w:rPr>
        <w:t> </w:t>
      </w:r>
      <w:r w:rsidR="006C79C8">
        <w:rPr>
          <w:rFonts w:cs="Times New Roman"/>
        </w:rPr>
        <w:t>výnosov</w:t>
      </w:r>
      <w:r w:rsidR="00114DF4">
        <w:rPr>
          <w:rFonts w:cs="Times New Roman"/>
        </w:rPr>
        <w:t xml:space="preserve"> </w:t>
      </w:r>
      <w:r w:rsidR="00B932CD">
        <w:rPr>
          <w:rFonts w:cs="Times New Roman"/>
        </w:rPr>
        <w:t xml:space="preserve">( je v tabuľkovej podobe uvedená v prílohe č. 2) </w:t>
      </w:r>
      <w:r w:rsidR="004F3DE5">
        <w:rPr>
          <w:rFonts w:cs="Times New Roman"/>
        </w:rPr>
        <w:t>sa</w:t>
      </w:r>
      <w:r w:rsidR="00114DF4">
        <w:rPr>
          <w:rFonts w:cs="Times New Roman"/>
        </w:rPr>
        <w:t xml:space="preserve"> </w:t>
      </w:r>
      <w:r w:rsidR="006C79C8">
        <w:rPr>
          <w:rFonts w:cs="Times New Roman"/>
        </w:rPr>
        <w:t xml:space="preserve"> vylúčili</w:t>
      </w:r>
      <w:r w:rsidR="00114DF4">
        <w:rPr>
          <w:rFonts w:cs="Times New Roman"/>
        </w:rPr>
        <w:t xml:space="preserve"> </w:t>
      </w:r>
      <w:r w:rsidR="006C79C8">
        <w:rPr>
          <w:rFonts w:cs="Times New Roman"/>
        </w:rPr>
        <w:t xml:space="preserve"> všetky náklady a výnosy zo vzájomných operácií v rámci konsolidovaného celku.</w:t>
      </w:r>
    </w:p>
    <w:p w:rsidR="004E6031" w:rsidRPr="004E6031" w:rsidRDefault="004E6031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EA2949" w:rsidRDefault="00E62D8F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rPr>
          <w:b/>
        </w:rPr>
        <w:t>2.</w:t>
      </w:r>
      <w:r w:rsidR="009259B9" w:rsidRPr="00E62D8F">
        <w:rPr>
          <w:b/>
        </w:rPr>
        <w:t>metódu vlastného imania</w:t>
      </w:r>
      <w:r w:rsidR="002C34A0">
        <w:t xml:space="preserve"> – </w:t>
      </w:r>
      <w:proofErr w:type="spellStart"/>
      <w:r w:rsidR="002C34A0">
        <w:t>Spravbytkomfort</w:t>
      </w:r>
      <w:proofErr w:type="spellEnd"/>
      <w:r w:rsidR="002C34A0">
        <w:t xml:space="preserve"> </w:t>
      </w:r>
      <w:r w:rsidR="00AC048C">
        <w:t xml:space="preserve"> </w:t>
      </w:r>
      <w:r w:rsidR="002C34A0">
        <w:t>a.</w:t>
      </w:r>
      <w:r w:rsidR="00AC048C">
        <w:t xml:space="preserve"> </w:t>
      </w:r>
      <w:r w:rsidR="005810CE">
        <w:t>s.</w:t>
      </w:r>
    </w:p>
    <w:p w:rsidR="005810CE" w:rsidRDefault="005810CE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</w:p>
    <w:p w:rsidR="005810CE" w:rsidRDefault="005810CE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</w:p>
    <w:p w:rsidR="00BF1696" w:rsidRDefault="00840796" w:rsidP="00EA2949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t>Pri metóde vlastného imania sa: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prispôsobila individuálna účtovná závierka materskej ÚJ a individuálne  účtovné závierky pridružených  ÚJ z hľadiska štruktúry, obsahu a rozsahu položiek a ocenenia,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neprevzali sa  položky majetku, vlastného imania a záväzkov z individuálnej súvahy a položky nákladov a výnosov z individuálneho výkazu ziskov a strát materskej ÚJ a pridružený</w:t>
      </w:r>
      <w:r w:rsidR="00FA6BB6">
        <w:t>c</w:t>
      </w:r>
      <w:r>
        <w:t>h  ÚJ v celkovej sume do súhrnu údajov súvahy a súhrnu údajov výkazu ziskov a strát,</w:t>
      </w:r>
    </w:p>
    <w:p w:rsidR="00840796" w:rsidRPr="00EA2949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 xml:space="preserve">zosúladila sa hodnota podielov konsolidujúcej ÚJ na pridruženej ÚJ v konsolidovanej súvahe s tou časťou reálnej hodnoty majetku a záväzkov pridruženej ÚJ, ktorá na tieto podiely pripadá. </w:t>
      </w:r>
      <w:r w:rsidR="00B31FEA">
        <w:t>Z týchto transakcií nebol vyčíslen</w:t>
      </w:r>
      <w:r w:rsidR="002805C1">
        <w:t xml:space="preserve">ý </w:t>
      </w:r>
      <w:proofErr w:type="spellStart"/>
      <w:r w:rsidR="002805C1">
        <w:t>goodwill</w:t>
      </w:r>
      <w:proofErr w:type="spellEnd"/>
      <w:r w:rsidR="002805C1">
        <w:t xml:space="preserve"> ani záporný </w:t>
      </w:r>
      <w:proofErr w:type="spellStart"/>
      <w:r w:rsidR="002805C1">
        <w:t>goodwill</w:t>
      </w:r>
      <w:proofErr w:type="spellEnd"/>
      <w:r w:rsidR="002805C1">
        <w:t>,</w:t>
      </w:r>
    </w:p>
    <w:p w:rsidR="004E66D5" w:rsidRPr="00DF4184" w:rsidRDefault="002805C1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 w:rsidRPr="00DF4184">
        <w:lastRenderedPageBreak/>
        <w:t>v</w:t>
      </w:r>
      <w:r w:rsidR="00EA2949" w:rsidRPr="00DF4184">
        <w:t>yčíslil sa podiel konsolidujú</w:t>
      </w:r>
      <w:r w:rsidRPr="00DF4184">
        <w:t>cej ÚJ na výsledku hospodárenia pridružených ÚJ vo výške</w:t>
      </w:r>
    </w:p>
    <w:p w:rsidR="00834DD8" w:rsidRPr="005810CE" w:rsidRDefault="002805C1" w:rsidP="004D4067">
      <w:pPr>
        <w:pStyle w:val="Odsekzoznamu"/>
        <w:autoSpaceDE w:val="0"/>
        <w:autoSpaceDN w:val="0"/>
        <w:adjustRightInd w:val="0"/>
        <w:spacing w:after="0" w:line="0" w:lineRule="atLeast"/>
        <w:ind w:left="1080" w:right="-142"/>
        <w:outlineLvl w:val="0"/>
        <w:rPr>
          <w:rFonts w:cs="Times New Roman"/>
        </w:rPr>
      </w:pPr>
      <w:r w:rsidRPr="00DF4184">
        <w:t xml:space="preserve"> </w:t>
      </w:r>
      <w:r w:rsidR="00114AD7" w:rsidRPr="00DF4184">
        <w:t>603 589,95</w:t>
      </w:r>
      <w:r w:rsidR="00834DD8" w:rsidRPr="00DF4184">
        <w:t xml:space="preserve"> €</w:t>
      </w:r>
    </w:p>
    <w:p w:rsidR="005810CE" w:rsidRPr="00DF4184" w:rsidRDefault="005810CE" w:rsidP="005810CE">
      <w:pPr>
        <w:pStyle w:val="Odsekzoznamu"/>
        <w:autoSpaceDE w:val="0"/>
        <w:autoSpaceDN w:val="0"/>
        <w:adjustRightInd w:val="0"/>
        <w:spacing w:after="0" w:line="0" w:lineRule="atLeast"/>
        <w:ind w:left="1080" w:right="-142"/>
        <w:outlineLvl w:val="0"/>
        <w:rPr>
          <w:rFonts w:cs="Times New Roman"/>
        </w:rPr>
      </w:pPr>
    </w:p>
    <w:p w:rsidR="0023599A" w:rsidRDefault="0023599A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  <w:r w:rsidRPr="00E62D8F">
        <w:t>Konsolidácia metódou vlastného imania pozostáva z:</w:t>
      </w:r>
    </w:p>
    <w:p w:rsidR="0028375F" w:rsidRPr="00E62D8F" w:rsidRDefault="0028375F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</w:p>
    <w:p w:rsidR="0050244B" w:rsidRPr="00E62D8F" w:rsidRDefault="002B7132" w:rsidP="0050244B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E62D8F">
        <w:t>1.</w:t>
      </w:r>
      <w:r w:rsidR="00B31FEA" w:rsidRPr="00E62D8F">
        <w:t xml:space="preserve"> </w:t>
      </w:r>
      <w:r w:rsidR="0023599A" w:rsidRPr="00E62D8F">
        <w:t>konsolidácie kapitálu</w:t>
      </w:r>
      <w:r w:rsidRPr="00E62D8F">
        <w:t xml:space="preserve"> </w:t>
      </w:r>
    </w:p>
    <w:p w:rsidR="0023599A" w:rsidRPr="00E62D8F" w:rsidRDefault="002B7132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  <w:rPr>
          <w:rFonts w:cs="Times New Roman"/>
        </w:rPr>
      </w:pPr>
      <w:r w:rsidRPr="00E62D8F">
        <w:t>2.</w:t>
      </w:r>
      <w:r w:rsidR="0023599A" w:rsidRPr="00E62D8F">
        <w:t>konsolidácie výsledku ho</w:t>
      </w:r>
      <w:r w:rsidR="00B31FEA" w:rsidRPr="00E62D8F">
        <w:t xml:space="preserve">spodárenia v položkách majetku </w:t>
      </w:r>
    </w:p>
    <w:p w:rsidR="00BF1696" w:rsidRDefault="00BF1696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023B80" w:rsidRDefault="00023B80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023B80" w:rsidRPr="005642F2" w:rsidRDefault="00023B80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3977CC" w:rsidRPr="00833944" w:rsidRDefault="003977CC" w:rsidP="00B31FEA">
      <w:pPr>
        <w:spacing w:after="0" w:line="0" w:lineRule="atLeast"/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33944">
        <w:rPr>
          <w:b/>
          <w:sz w:val="28"/>
          <w:szCs w:val="28"/>
        </w:rPr>
        <w:t>Čl.  III</w:t>
      </w:r>
    </w:p>
    <w:p w:rsidR="003977CC" w:rsidRDefault="003977CC" w:rsidP="00B31FEA">
      <w:pPr>
        <w:spacing w:after="0" w:line="0" w:lineRule="atLeast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33944">
        <w:rPr>
          <w:sz w:val="24"/>
          <w:szCs w:val="24"/>
        </w:rPr>
        <w:t xml:space="preserve">        </w:t>
      </w:r>
      <w:r w:rsidRPr="003977CC">
        <w:rPr>
          <w:b/>
          <w:sz w:val="24"/>
          <w:szCs w:val="24"/>
        </w:rPr>
        <w:t xml:space="preserve">Informácie o údajoch </w:t>
      </w:r>
      <w:r w:rsidR="00833944">
        <w:rPr>
          <w:b/>
          <w:sz w:val="24"/>
          <w:szCs w:val="24"/>
        </w:rPr>
        <w:t xml:space="preserve">na strane </w:t>
      </w:r>
      <w:r w:rsidRPr="003977CC">
        <w:rPr>
          <w:b/>
          <w:sz w:val="24"/>
          <w:szCs w:val="24"/>
        </w:rPr>
        <w:t xml:space="preserve">aktív </w:t>
      </w:r>
      <w:r w:rsidR="00E87E49">
        <w:rPr>
          <w:b/>
          <w:sz w:val="24"/>
          <w:szCs w:val="24"/>
        </w:rPr>
        <w:t>súvahy</w:t>
      </w:r>
    </w:p>
    <w:p w:rsidR="00B31FEA" w:rsidRDefault="00B31FEA" w:rsidP="00B31FEA">
      <w:pPr>
        <w:spacing w:after="0" w:line="0" w:lineRule="atLeast"/>
        <w:rPr>
          <w:b/>
          <w:sz w:val="24"/>
          <w:szCs w:val="24"/>
        </w:rPr>
      </w:pPr>
    </w:p>
    <w:p w:rsidR="003F5DD0" w:rsidRDefault="00E87E49" w:rsidP="00E87E49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3F5DD0" w:rsidRPr="00E87E49">
        <w:rPr>
          <w:b/>
          <w:sz w:val="24"/>
          <w:szCs w:val="24"/>
        </w:rPr>
        <w:t>Prehľad o pohybe dlhodobého</w:t>
      </w:r>
      <w:r w:rsidRPr="00E87E49">
        <w:rPr>
          <w:b/>
          <w:sz w:val="24"/>
          <w:szCs w:val="24"/>
        </w:rPr>
        <w:t xml:space="preserve"> </w:t>
      </w:r>
      <w:r w:rsidR="003F5DD0" w:rsidRPr="00E87E49">
        <w:rPr>
          <w:b/>
          <w:sz w:val="24"/>
          <w:szCs w:val="24"/>
        </w:rPr>
        <w:t xml:space="preserve"> majetku</w:t>
      </w:r>
    </w:p>
    <w:p w:rsidR="000660C0" w:rsidRPr="00E87E49" w:rsidRDefault="000660C0" w:rsidP="00E87E49">
      <w:pPr>
        <w:spacing w:after="0" w:line="0" w:lineRule="atLeast"/>
        <w:ind w:left="0"/>
        <w:rPr>
          <w:b/>
          <w:sz w:val="24"/>
          <w:szCs w:val="24"/>
        </w:rPr>
      </w:pPr>
    </w:p>
    <w:p w:rsidR="00E87E49" w:rsidRPr="0079392B" w:rsidRDefault="00E87E49" w:rsidP="00E87E49">
      <w:pPr>
        <w:spacing w:after="0" w:line="0" w:lineRule="atLeast"/>
        <w:ind w:right="-428" w:firstLine="425"/>
        <w:rPr>
          <w:b/>
        </w:rPr>
      </w:pPr>
      <w:r w:rsidRPr="00E87E49">
        <w:t xml:space="preserve">Prehľad o pohybe dlhodobého majetku, pohybe obstarávacích cien, pohybe oprávok a opravných položiek, pohybe zostatkových cien podľa jednotlivých zložiek tohto majetku v členení podľa jednotlivých položiek súvahy – </w:t>
      </w:r>
      <w:r w:rsidRPr="0079392B">
        <w:rPr>
          <w:b/>
        </w:rPr>
        <w:t>Tabuľka č. 2</w:t>
      </w:r>
    </w:p>
    <w:p w:rsidR="00023B80" w:rsidRDefault="00023B80" w:rsidP="006F2C6F">
      <w:pPr>
        <w:spacing w:after="0"/>
      </w:pPr>
    </w:p>
    <w:p w:rsidR="00023B80" w:rsidRDefault="00023B80" w:rsidP="00DF4184">
      <w:pPr>
        <w:spacing w:after="0"/>
        <w:ind w:left="0"/>
      </w:pPr>
    </w:p>
    <w:p w:rsidR="00FD5EA5" w:rsidRPr="006F2C6F" w:rsidRDefault="00E87E49" w:rsidP="006F2C6F">
      <w:pPr>
        <w:spacing w:after="0"/>
      </w:pPr>
      <w:r w:rsidRPr="00E87E49">
        <w:t xml:space="preserve"> </w:t>
      </w:r>
    </w:p>
    <w:p w:rsidR="00115E43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 w:rsidRPr="00115E43">
        <w:rPr>
          <w:b/>
          <w:sz w:val="24"/>
          <w:szCs w:val="24"/>
        </w:rPr>
        <w:t xml:space="preserve">2. Iné právnické osoby s majetkovou účasťou materskej účtovnej jednotky menej ako 50% </w:t>
      </w:r>
      <w:r>
        <w:rPr>
          <w:b/>
          <w:sz w:val="24"/>
          <w:szCs w:val="24"/>
        </w:rPr>
        <w:t xml:space="preserve">         </w:t>
      </w:r>
    </w:p>
    <w:p w:rsidR="0066639F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115E43">
        <w:rPr>
          <w:b/>
          <w:sz w:val="24"/>
          <w:szCs w:val="24"/>
        </w:rPr>
        <w:t>a vlastníctvom cenných papiero</w:t>
      </w:r>
      <w:r w:rsidR="0066639F">
        <w:rPr>
          <w:b/>
          <w:sz w:val="24"/>
          <w:szCs w:val="24"/>
        </w:rPr>
        <w:t>v</w:t>
      </w:r>
    </w:p>
    <w:p w:rsidR="000660C0" w:rsidRPr="0066639F" w:rsidRDefault="000660C0" w:rsidP="00B31FEA">
      <w:pPr>
        <w:spacing w:after="0" w:line="0" w:lineRule="atLeast"/>
        <w:ind w:left="0"/>
        <w:rPr>
          <w:b/>
          <w:sz w:val="24"/>
          <w:szCs w:val="24"/>
        </w:rPr>
      </w:pPr>
    </w:p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1"/>
        <w:gridCol w:w="2268"/>
        <w:gridCol w:w="1320"/>
        <w:gridCol w:w="1276"/>
        <w:gridCol w:w="1491"/>
      </w:tblGrid>
      <w:tr w:rsidR="00594661" w:rsidRPr="00DB1200" w:rsidTr="00594661">
        <w:trPr>
          <w:trHeight w:hRule="exact" w:val="604"/>
        </w:trPr>
        <w:tc>
          <w:tcPr>
            <w:tcW w:w="2931" w:type="dxa"/>
          </w:tcPr>
          <w:p w:rsidR="00594661" w:rsidRPr="00DB1200" w:rsidRDefault="00594661" w:rsidP="00E62D8F">
            <w:pPr>
              <w:spacing w:after="0"/>
              <w:ind w:left="0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DB1200">
              <w:rPr>
                <w:b/>
              </w:rPr>
              <w:t xml:space="preserve"> Názov</w:t>
            </w:r>
          </w:p>
          <w:p w:rsidR="00594661" w:rsidRPr="00DB1200" w:rsidRDefault="00594661" w:rsidP="00E62D8F">
            <w:pPr>
              <w:jc w:val="center"/>
              <w:rPr>
                <w:b/>
              </w:rPr>
            </w:pPr>
            <w:r w:rsidRPr="00DB1200">
              <w:rPr>
                <w:b/>
              </w:rPr>
              <w:t>právnickej osoby</w:t>
            </w:r>
          </w:p>
        </w:tc>
        <w:tc>
          <w:tcPr>
            <w:tcW w:w="2268" w:type="dxa"/>
          </w:tcPr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Sídlo</w:t>
            </w:r>
          </w:p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 xml:space="preserve"> právnickej osoby</w:t>
            </w:r>
          </w:p>
        </w:tc>
        <w:tc>
          <w:tcPr>
            <w:tcW w:w="1320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IČO</w:t>
            </w:r>
          </w:p>
        </w:tc>
        <w:tc>
          <w:tcPr>
            <w:tcW w:w="1276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Zápis</w:t>
            </w:r>
          </w:p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do OR</w:t>
            </w:r>
          </w:p>
        </w:tc>
        <w:tc>
          <w:tcPr>
            <w:tcW w:w="1491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Účasť</w:t>
            </w:r>
          </w:p>
        </w:tc>
      </w:tr>
      <w:tr w:rsidR="00594661" w:rsidRPr="00594661" w:rsidTr="00594661">
        <w:trPr>
          <w:trHeight w:val="510"/>
        </w:trPr>
        <w:tc>
          <w:tcPr>
            <w:tcW w:w="2931" w:type="dxa"/>
          </w:tcPr>
          <w:p w:rsidR="00594661" w:rsidRPr="00594661" w:rsidRDefault="00594661" w:rsidP="00594661">
            <w:pPr>
              <w:spacing w:line="360" w:lineRule="auto"/>
              <w:ind w:left="0"/>
              <w:rPr>
                <w:b/>
              </w:rPr>
            </w:pPr>
            <w:proofErr w:type="spellStart"/>
            <w:r>
              <w:rPr>
                <w:b/>
              </w:rPr>
              <w:t>Spravbytkomfort</w:t>
            </w:r>
            <w:proofErr w:type="spellEnd"/>
            <w:r>
              <w:rPr>
                <w:b/>
              </w:rPr>
              <w:t xml:space="preserve">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 xml:space="preserve"> Volgogradská 88, Prešov</w:t>
            </w:r>
          </w:p>
        </w:tc>
        <w:tc>
          <w:tcPr>
            <w:tcW w:w="132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31718523</w:t>
            </w:r>
          </w:p>
        </w:tc>
        <w:tc>
          <w:tcPr>
            <w:tcW w:w="1276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14.12.1995</w:t>
            </w:r>
          </w:p>
        </w:tc>
        <w:tc>
          <w:tcPr>
            <w:tcW w:w="149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45%</w:t>
            </w:r>
          </w:p>
        </w:tc>
      </w:tr>
      <w:tr w:rsidR="00594661" w:rsidRPr="00594661" w:rsidTr="00594661">
        <w:trPr>
          <w:trHeight w:val="510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 FC TATRAN,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Čapajevova 47, Prešov</w:t>
            </w:r>
          </w:p>
        </w:tc>
        <w:tc>
          <w:tcPr>
            <w:tcW w:w="132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36503975</w:t>
            </w:r>
          </w:p>
        </w:tc>
        <w:tc>
          <w:tcPr>
            <w:tcW w:w="1276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22.3.2005</w:t>
            </w:r>
          </w:p>
        </w:tc>
        <w:tc>
          <w:tcPr>
            <w:tcW w:w="149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8,70%</w:t>
            </w:r>
          </w:p>
        </w:tc>
      </w:tr>
      <w:tr w:rsidR="00594661" w:rsidRPr="00594661" w:rsidTr="00594661">
        <w:trPr>
          <w:trHeight w:val="636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 xml:space="preserve">Východoslovenská vodárenská </w:t>
            </w:r>
            <w:proofErr w:type="spellStart"/>
            <w:r w:rsidRPr="00594661">
              <w:rPr>
                <w:b/>
              </w:rPr>
              <w:t>spločnosť</w:t>
            </w:r>
            <w:proofErr w:type="spellEnd"/>
            <w:r w:rsidRPr="00594661">
              <w:rPr>
                <w:b/>
              </w:rPr>
              <w:t>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Komenského 50, Košice</w:t>
            </w:r>
          </w:p>
        </w:tc>
        <w:tc>
          <w:tcPr>
            <w:tcW w:w="132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36570460</w:t>
            </w:r>
          </w:p>
        </w:tc>
        <w:tc>
          <w:tcPr>
            <w:tcW w:w="1276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1.5.2003</w:t>
            </w:r>
          </w:p>
        </w:tc>
        <w:tc>
          <w:tcPr>
            <w:tcW w:w="149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7,65%</w:t>
            </w:r>
          </w:p>
        </w:tc>
      </w:tr>
      <w:tr w:rsidR="00594661" w:rsidRPr="00594661" w:rsidTr="00594661">
        <w:trPr>
          <w:trHeight w:val="748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Minerálne vody,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Slovenská 9, Prešov</w:t>
            </w:r>
          </w:p>
        </w:tc>
        <w:tc>
          <w:tcPr>
            <w:tcW w:w="132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31711464</w:t>
            </w:r>
          </w:p>
        </w:tc>
        <w:tc>
          <w:tcPr>
            <w:tcW w:w="1276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1.8.1995</w:t>
            </w:r>
          </w:p>
        </w:tc>
        <w:tc>
          <w:tcPr>
            <w:tcW w:w="149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0,2%</w:t>
            </w:r>
          </w:p>
        </w:tc>
      </w:tr>
    </w:tbl>
    <w:p w:rsidR="002D7816" w:rsidRPr="00594661" w:rsidRDefault="002D7816" w:rsidP="0066306A">
      <w:pPr>
        <w:ind w:left="0"/>
        <w:rPr>
          <w:b/>
        </w:rPr>
      </w:pPr>
    </w:p>
    <w:p w:rsidR="00A91430" w:rsidRDefault="00A91430" w:rsidP="006548B8">
      <w:pPr>
        <w:ind w:left="0" w:firstLine="142"/>
        <w:rPr>
          <w:b/>
          <w:sz w:val="24"/>
          <w:szCs w:val="24"/>
        </w:rPr>
      </w:pPr>
      <w:r w:rsidRPr="005E566E">
        <w:rPr>
          <w:b/>
          <w:sz w:val="24"/>
          <w:szCs w:val="24"/>
        </w:rPr>
        <w:t>3.Majetkové cenné papiere a podiely účtovnej jednotky v iných spoločnostiach</w:t>
      </w:r>
    </w:p>
    <w:p w:rsidR="00F01E32" w:rsidRPr="0079392B" w:rsidRDefault="006548B8" w:rsidP="00751FEC">
      <w:pPr>
        <w:ind w:right="-569"/>
        <w:rPr>
          <w:b/>
          <w:sz w:val="24"/>
          <w:szCs w:val="24"/>
        </w:rPr>
      </w:pPr>
      <w:r>
        <w:rPr>
          <w:sz w:val="24"/>
          <w:szCs w:val="24"/>
        </w:rPr>
        <w:t xml:space="preserve">Prehľad o majetkových podieloch účtovnej jednotky v iných spoločnostiach </w:t>
      </w:r>
      <w:r w:rsidRPr="0079392B">
        <w:rPr>
          <w:b/>
          <w:sz w:val="24"/>
          <w:szCs w:val="24"/>
        </w:rPr>
        <w:t>– Tabuľka</w:t>
      </w:r>
      <w:r>
        <w:rPr>
          <w:sz w:val="24"/>
          <w:szCs w:val="24"/>
        </w:rPr>
        <w:t xml:space="preserve">  </w:t>
      </w:r>
      <w:r w:rsidRPr="0079392B">
        <w:rPr>
          <w:b/>
          <w:sz w:val="24"/>
          <w:szCs w:val="24"/>
        </w:rPr>
        <w:t>č.3</w:t>
      </w:r>
    </w:p>
    <w:p w:rsidR="003D3E3F" w:rsidRPr="004D2996" w:rsidRDefault="006548B8" w:rsidP="004062C3">
      <w:pPr>
        <w:spacing w:after="0" w:line="0" w:lineRule="atLeas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4062C3">
        <w:rPr>
          <w:sz w:val="24"/>
          <w:szCs w:val="24"/>
        </w:rPr>
        <w:t xml:space="preserve"> </w:t>
      </w:r>
      <w:r w:rsidR="0082697A" w:rsidRPr="004D2996">
        <w:rPr>
          <w:b/>
          <w:sz w:val="24"/>
          <w:szCs w:val="24"/>
        </w:rPr>
        <w:t xml:space="preserve">4. </w:t>
      </w:r>
      <w:r w:rsidR="003D3E3F" w:rsidRPr="004D2996">
        <w:rPr>
          <w:b/>
          <w:sz w:val="24"/>
          <w:szCs w:val="24"/>
        </w:rPr>
        <w:t>Dlhové cenné papiere / realizovateľné cenné papiere</w:t>
      </w:r>
      <w:r w:rsidR="00806B42" w:rsidRPr="004D2996">
        <w:rPr>
          <w:b/>
          <w:sz w:val="24"/>
          <w:szCs w:val="24"/>
        </w:rPr>
        <w:t xml:space="preserve"> /</w:t>
      </w:r>
    </w:p>
    <w:p w:rsidR="003D3E3F" w:rsidRPr="00473267" w:rsidRDefault="00473267" w:rsidP="000E211B">
      <w:pPr>
        <w:spacing w:after="0" w:line="0" w:lineRule="atLeast"/>
        <w:ind w:left="0" w:firstLine="284"/>
        <w:rPr>
          <w:b/>
        </w:rPr>
      </w:pPr>
      <w:r>
        <w:t xml:space="preserve">Realizovateľné cenné papiere  - </w:t>
      </w:r>
      <w:r w:rsidRPr="00473267">
        <w:rPr>
          <w:b/>
        </w:rPr>
        <w:t>Tabuľka č. 4</w:t>
      </w:r>
    </w:p>
    <w:p w:rsidR="000E211B" w:rsidRPr="004D2996" w:rsidRDefault="000E211B" w:rsidP="000E211B">
      <w:pPr>
        <w:spacing w:after="0" w:line="0" w:lineRule="atLeast"/>
        <w:rPr>
          <w:b/>
          <w:sz w:val="24"/>
          <w:szCs w:val="24"/>
        </w:rPr>
      </w:pPr>
    </w:p>
    <w:p w:rsidR="003D3E3F" w:rsidRDefault="006548B8" w:rsidP="006548B8">
      <w:pPr>
        <w:spacing w:after="0" w:line="0" w:lineRule="atLeast"/>
        <w:ind w:left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</w:t>
      </w:r>
      <w:r w:rsidR="0082697A" w:rsidRPr="004D2996">
        <w:rPr>
          <w:b/>
          <w:sz w:val="24"/>
          <w:szCs w:val="24"/>
        </w:rPr>
        <w:t xml:space="preserve">5. </w:t>
      </w:r>
      <w:r w:rsidR="003D3E3F" w:rsidRPr="004D2996">
        <w:rPr>
          <w:b/>
          <w:sz w:val="24"/>
          <w:szCs w:val="24"/>
        </w:rPr>
        <w:t>Dlhodobé pôžičky ( pôžičky účtovnej jednotke v konsolidovanom celku, ostatné pôžičky)</w:t>
      </w:r>
      <w:r w:rsidR="0082697A" w:rsidRPr="004D2996">
        <w:rPr>
          <w:b/>
          <w:sz w:val="24"/>
          <w:szCs w:val="24"/>
        </w:rPr>
        <w:t xml:space="preserve">   </w:t>
      </w:r>
      <w:r w:rsidR="000E211B" w:rsidRPr="004D2996">
        <w:rPr>
          <w:sz w:val="24"/>
          <w:szCs w:val="24"/>
        </w:rPr>
        <w:t>o uvedených položkách účtovná jednotka neúčtovala.</w:t>
      </w:r>
    </w:p>
    <w:p w:rsidR="005810CE" w:rsidRPr="004D2996" w:rsidRDefault="005810CE" w:rsidP="006548B8">
      <w:pPr>
        <w:spacing w:after="0" w:line="0" w:lineRule="atLeast"/>
        <w:ind w:left="0"/>
        <w:rPr>
          <w:b/>
          <w:sz w:val="24"/>
          <w:szCs w:val="24"/>
        </w:rPr>
      </w:pPr>
    </w:p>
    <w:p w:rsidR="00AF12A5" w:rsidRPr="004D2996" w:rsidRDefault="00AF12A5" w:rsidP="00D36417">
      <w:pPr>
        <w:spacing w:after="0" w:line="0" w:lineRule="atLeast"/>
        <w:ind w:left="142"/>
        <w:rPr>
          <w:b/>
          <w:sz w:val="24"/>
          <w:szCs w:val="24"/>
        </w:rPr>
      </w:pPr>
    </w:p>
    <w:p w:rsidR="00F01E32" w:rsidRPr="009732A1" w:rsidRDefault="00D36417" w:rsidP="00D36417">
      <w:pPr>
        <w:spacing w:after="0" w:line="0" w:lineRule="atLeast"/>
        <w:ind w:left="0"/>
      </w:pPr>
      <w:r>
        <w:rPr>
          <w:b/>
          <w:sz w:val="24"/>
          <w:szCs w:val="24"/>
        </w:rPr>
        <w:t xml:space="preserve">  6</w:t>
      </w:r>
      <w:r w:rsidRPr="009732A1">
        <w:rPr>
          <w:b/>
          <w:sz w:val="24"/>
          <w:szCs w:val="24"/>
        </w:rPr>
        <w:t xml:space="preserve">. Zásoby – opravné položky - </w:t>
      </w:r>
      <w:r w:rsidRPr="009732A1">
        <w:t>o opravných položkách účtovná jednotka neúčtovala</w:t>
      </w:r>
      <w:r w:rsidR="007C5A56">
        <w:t>.</w:t>
      </w:r>
    </w:p>
    <w:p w:rsidR="008F2038" w:rsidRPr="004D2996" w:rsidRDefault="008F2038" w:rsidP="008F2038">
      <w:pPr>
        <w:pStyle w:val="Odsekzoznamu"/>
        <w:spacing w:after="0" w:line="0" w:lineRule="atLeast"/>
      </w:pPr>
    </w:p>
    <w:p w:rsidR="00023B80" w:rsidRDefault="00F01E32" w:rsidP="005810CE">
      <w:pPr>
        <w:spacing w:after="0" w:line="0" w:lineRule="atLeast"/>
      </w:pPr>
      <w:r w:rsidRPr="00834DD8">
        <w:t xml:space="preserve">Účtovná jednotka vykazuje </w:t>
      </w:r>
      <w:r w:rsidRPr="00DF4184">
        <w:t xml:space="preserve">zásoby v celkovej výške </w:t>
      </w:r>
      <w:r w:rsidR="000248A0" w:rsidRPr="00DF4184">
        <w:t xml:space="preserve"> </w:t>
      </w:r>
      <w:r w:rsidR="0088178A" w:rsidRPr="00DF4184">
        <w:t>753 445,26</w:t>
      </w:r>
      <w:r w:rsidRPr="00DF4184">
        <w:t xml:space="preserve"> € (v min. roku </w:t>
      </w:r>
      <w:r w:rsidR="000248A0" w:rsidRPr="00DF4184">
        <w:t xml:space="preserve"> </w:t>
      </w:r>
      <w:r w:rsidR="00040872" w:rsidRPr="00DF4184">
        <w:t>6</w:t>
      </w:r>
      <w:r w:rsidR="0088178A" w:rsidRPr="00DF4184">
        <w:t>37 404,68</w:t>
      </w:r>
      <w:r w:rsidRPr="00DF4184">
        <w:t xml:space="preserve"> €). Významnú časť zásob tvorí mat</w:t>
      </w:r>
      <w:r w:rsidR="00AF12A5" w:rsidRPr="00DF4184">
        <w:t xml:space="preserve">eriál vo výške </w:t>
      </w:r>
      <w:r w:rsidR="000248A0" w:rsidRPr="00DF4184">
        <w:t xml:space="preserve"> </w:t>
      </w:r>
      <w:r w:rsidR="0088178A" w:rsidRPr="00DF4184">
        <w:t>715 369,22</w:t>
      </w:r>
      <w:r w:rsidR="00AF12A5" w:rsidRPr="00DF4184">
        <w:t xml:space="preserve"> € (v minulom</w:t>
      </w:r>
      <w:r w:rsidRPr="00DF4184">
        <w:t xml:space="preserve"> roku </w:t>
      </w:r>
      <w:r w:rsidR="000248A0" w:rsidRPr="00DF4184">
        <w:t xml:space="preserve"> </w:t>
      </w:r>
      <w:r w:rsidR="00040872" w:rsidRPr="00DF4184">
        <w:t>6</w:t>
      </w:r>
      <w:r w:rsidR="0088178A" w:rsidRPr="00DF4184">
        <w:t>06 275,45</w:t>
      </w:r>
      <w:r w:rsidRPr="00DF4184">
        <w:t xml:space="preserve"> €).</w:t>
      </w:r>
    </w:p>
    <w:p w:rsidR="004D4067" w:rsidRPr="005810CE" w:rsidRDefault="004D4067" w:rsidP="005810CE">
      <w:pPr>
        <w:spacing w:after="0" w:line="0" w:lineRule="atLeast"/>
        <w:rPr>
          <w:b/>
          <w:sz w:val="24"/>
          <w:szCs w:val="24"/>
        </w:rPr>
      </w:pPr>
    </w:p>
    <w:p w:rsidR="00D72682" w:rsidRDefault="000660C0" w:rsidP="008F21A0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82697A" w:rsidRPr="004D2996">
        <w:rPr>
          <w:b/>
          <w:sz w:val="24"/>
          <w:szCs w:val="24"/>
        </w:rPr>
        <w:t xml:space="preserve">7. </w:t>
      </w:r>
      <w:r w:rsidR="00D72682" w:rsidRPr="004D2996">
        <w:rPr>
          <w:b/>
          <w:sz w:val="24"/>
          <w:szCs w:val="24"/>
        </w:rPr>
        <w:t>Pohľadávky</w:t>
      </w:r>
    </w:p>
    <w:p w:rsidR="006E4C97" w:rsidRPr="004D2996" w:rsidRDefault="006E4C97" w:rsidP="008F21A0">
      <w:pPr>
        <w:spacing w:after="0" w:line="0" w:lineRule="atLeast"/>
        <w:ind w:left="0"/>
        <w:rPr>
          <w:b/>
          <w:sz w:val="24"/>
          <w:szCs w:val="24"/>
        </w:rPr>
      </w:pPr>
    </w:p>
    <w:p w:rsidR="00D72682" w:rsidRDefault="00D72682" w:rsidP="00E62D8F">
      <w:pPr>
        <w:pStyle w:val="Odsekzoznamu"/>
        <w:numPr>
          <w:ilvl w:val="0"/>
          <w:numId w:val="2"/>
        </w:numPr>
        <w:spacing w:after="0" w:line="0" w:lineRule="atLeast"/>
        <w:rPr>
          <w:b/>
        </w:rPr>
      </w:pPr>
      <w:r w:rsidRPr="0002383A">
        <w:rPr>
          <w:b/>
        </w:rPr>
        <w:t>Významné pohľadávky podľa jednotlivých položiek súvahy</w:t>
      </w:r>
    </w:p>
    <w:p w:rsidR="000660C0" w:rsidRPr="0002383A" w:rsidRDefault="00D36417" w:rsidP="00D36417">
      <w:pPr>
        <w:pStyle w:val="Odsekzoznamu"/>
        <w:spacing w:after="0" w:line="0" w:lineRule="atLeast"/>
        <w:ind w:left="8508"/>
        <w:rPr>
          <w:b/>
        </w:rPr>
      </w:pPr>
      <w:r>
        <w:rPr>
          <w:b/>
        </w:rPr>
        <w:t>v €</w:t>
      </w:r>
    </w:p>
    <w:tbl>
      <w:tblPr>
        <w:tblStyle w:val="Mriekatabuky"/>
        <w:tblW w:w="0" w:type="auto"/>
        <w:tblInd w:w="534" w:type="dxa"/>
        <w:tblLayout w:type="fixed"/>
        <w:tblLook w:val="04A0"/>
      </w:tblPr>
      <w:tblGrid>
        <w:gridCol w:w="2376"/>
        <w:gridCol w:w="1451"/>
        <w:gridCol w:w="2410"/>
        <w:gridCol w:w="2441"/>
      </w:tblGrid>
      <w:tr w:rsidR="00D72682" w:rsidRPr="00DF4184" w:rsidTr="008F21A0">
        <w:trPr>
          <w:trHeight w:val="454"/>
        </w:trPr>
        <w:tc>
          <w:tcPr>
            <w:tcW w:w="2376" w:type="dxa"/>
            <w:vAlign w:val="center"/>
          </w:tcPr>
          <w:p w:rsidR="00D72682" w:rsidRPr="00DF4184" w:rsidRDefault="00D72682" w:rsidP="002F0D3A">
            <w:pPr>
              <w:ind w:left="426"/>
            </w:pPr>
            <w:r w:rsidRPr="00DF4184">
              <w:t>Pohľadávky</w:t>
            </w:r>
          </w:p>
        </w:tc>
        <w:tc>
          <w:tcPr>
            <w:tcW w:w="1451" w:type="dxa"/>
            <w:vAlign w:val="center"/>
          </w:tcPr>
          <w:p w:rsidR="00D72682" w:rsidRPr="00DF4184" w:rsidRDefault="00D72682" w:rsidP="002F0D3A">
            <w:pPr>
              <w:jc w:val="center"/>
            </w:pPr>
            <w:r w:rsidRPr="00DF4184">
              <w:t>Riadok súvahy</w:t>
            </w:r>
          </w:p>
        </w:tc>
        <w:tc>
          <w:tcPr>
            <w:tcW w:w="2410" w:type="dxa"/>
            <w:vAlign w:val="center"/>
          </w:tcPr>
          <w:p w:rsidR="00D72682" w:rsidRPr="00DF4184" w:rsidRDefault="00D36417" w:rsidP="000B7057">
            <w:pPr>
              <w:jc w:val="center"/>
            </w:pPr>
            <w:r w:rsidRPr="00DF4184">
              <w:t xml:space="preserve">Pohľadávky </w:t>
            </w:r>
            <w:r w:rsidR="00150335" w:rsidRPr="00DF4184">
              <w:t xml:space="preserve"> k 31.12.201</w:t>
            </w:r>
            <w:r w:rsidR="000B7057" w:rsidRPr="00DF4184">
              <w:t>6</w:t>
            </w:r>
          </w:p>
        </w:tc>
        <w:tc>
          <w:tcPr>
            <w:tcW w:w="2441" w:type="dxa"/>
            <w:vAlign w:val="center"/>
          </w:tcPr>
          <w:p w:rsidR="00D72682" w:rsidRPr="00DF4184" w:rsidRDefault="002C34B0" w:rsidP="000B7057">
            <w:pPr>
              <w:jc w:val="center"/>
            </w:pPr>
            <w:r w:rsidRPr="00DF4184">
              <w:t>Pohľadávky k 31.12.201</w:t>
            </w:r>
            <w:r w:rsidR="000B7057" w:rsidRPr="00DF4184">
              <w:t>5</w:t>
            </w:r>
          </w:p>
        </w:tc>
      </w:tr>
      <w:tr w:rsidR="000B7057" w:rsidRPr="00DF4184" w:rsidTr="00023B80">
        <w:trPr>
          <w:trHeight w:val="486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Odberatelia - účet  311</w:t>
            </w:r>
          </w:p>
        </w:tc>
        <w:tc>
          <w:tcPr>
            <w:tcW w:w="1451" w:type="dxa"/>
          </w:tcPr>
          <w:p w:rsidR="000B7057" w:rsidRPr="00DF4184" w:rsidRDefault="000B7057" w:rsidP="00E2577D">
            <w:r w:rsidRPr="00DF4184">
              <w:t>064</w:t>
            </w:r>
          </w:p>
        </w:tc>
        <w:tc>
          <w:tcPr>
            <w:tcW w:w="2410" w:type="dxa"/>
          </w:tcPr>
          <w:p w:rsidR="000B7057" w:rsidRPr="00DF4184" w:rsidRDefault="000B7057" w:rsidP="00E004D5">
            <w:pPr>
              <w:jc w:val="right"/>
            </w:pPr>
            <w:r w:rsidRPr="00DF4184">
              <w:t>790 307,76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445 742,09</w:t>
            </w:r>
          </w:p>
        </w:tc>
      </w:tr>
      <w:tr w:rsidR="000B7057" w:rsidRPr="00DF4184" w:rsidTr="008F21A0">
        <w:trPr>
          <w:trHeight w:val="284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Pohľadávky - preddavky  314</w:t>
            </w:r>
          </w:p>
        </w:tc>
        <w:tc>
          <w:tcPr>
            <w:tcW w:w="1451" w:type="dxa"/>
          </w:tcPr>
          <w:p w:rsidR="000B7057" w:rsidRPr="00DF4184" w:rsidRDefault="000B7057" w:rsidP="00533EB9">
            <w:r w:rsidRPr="00DF4184">
              <w:t>067</w:t>
            </w:r>
          </w:p>
        </w:tc>
        <w:tc>
          <w:tcPr>
            <w:tcW w:w="2410" w:type="dxa"/>
          </w:tcPr>
          <w:p w:rsidR="000B7057" w:rsidRPr="00DF4184" w:rsidRDefault="000B7057" w:rsidP="00E004D5">
            <w:pPr>
              <w:jc w:val="right"/>
            </w:pPr>
            <w:r w:rsidRPr="00DF4184">
              <w:t>196 567,14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119 756,65</w:t>
            </w:r>
          </w:p>
        </w:tc>
      </w:tr>
      <w:tr w:rsidR="000B7057" w:rsidRPr="00DF4184" w:rsidTr="00023B80">
        <w:trPr>
          <w:trHeight w:val="413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Pohľadávky účet  315</w:t>
            </w:r>
          </w:p>
        </w:tc>
        <w:tc>
          <w:tcPr>
            <w:tcW w:w="1451" w:type="dxa"/>
          </w:tcPr>
          <w:p w:rsidR="000B7057" w:rsidRPr="00DF4184" w:rsidRDefault="000B7057" w:rsidP="00533EB9">
            <w:r w:rsidRPr="00DF4184">
              <w:t>068</w:t>
            </w:r>
          </w:p>
        </w:tc>
        <w:tc>
          <w:tcPr>
            <w:tcW w:w="2410" w:type="dxa"/>
          </w:tcPr>
          <w:p w:rsidR="000B7057" w:rsidRPr="00DF4184" w:rsidRDefault="000B7057" w:rsidP="00E004D5">
            <w:pPr>
              <w:jc w:val="right"/>
            </w:pPr>
            <w:r w:rsidRPr="00DF4184">
              <w:t>617 468,55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634 277,65</w:t>
            </w:r>
          </w:p>
        </w:tc>
      </w:tr>
      <w:tr w:rsidR="000B7057" w:rsidRPr="00DF4184" w:rsidTr="008F21A0">
        <w:trPr>
          <w:trHeight w:val="284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Nedaňové pohľadávky  318</w:t>
            </w:r>
          </w:p>
        </w:tc>
        <w:tc>
          <w:tcPr>
            <w:tcW w:w="1451" w:type="dxa"/>
          </w:tcPr>
          <w:p w:rsidR="000B7057" w:rsidRPr="00DF4184" w:rsidRDefault="000B7057" w:rsidP="00533EB9">
            <w:r w:rsidRPr="00DF4184">
              <w:t>071</w:t>
            </w:r>
          </w:p>
        </w:tc>
        <w:tc>
          <w:tcPr>
            <w:tcW w:w="2410" w:type="dxa"/>
          </w:tcPr>
          <w:p w:rsidR="000B7057" w:rsidRPr="00DF4184" w:rsidRDefault="000B7057" w:rsidP="00E004D5">
            <w:pPr>
              <w:jc w:val="right"/>
            </w:pPr>
            <w:r w:rsidRPr="00DF4184">
              <w:t>3 808 819,40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1 911 573,15</w:t>
            </w:r>
          </w:p>
        </w:tc>
      </w:tr>
      <w:tr w:rsidR="000B7057" w:rsidRPr="00DF4184" w:rsidTr="008F21A0">
        <w:trPr>
          <w:trHeight w:val="284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Daňové pohľadávky   319</w:t>
            </w:r>
          </w:p>
        </w:tc>
        <w:tc>
          <w:tcPr>
            <w:tcW w:w="1451" w:type="dxa"/>
          </w:tcPr>
          <w:p w:rsidR="000B7057" w:rsidRPr="00DF4184" w:rsidRDefault="000B7057" w:rsidP="00533EB9">
            <w:r w:rsidRPr="00DF4184">
              <w:t>072</w:t>
            </w:r>
          </w:p>
        </w:tc>
        <w:tc>
          <w:tcPr>
            <w:tcW w:w="2410" w:type="dxa"/>
          </w:tcPr>
          <w:p w:rsidR="000B7057" w:rsidRPr="00DF4184" w:rsidRDefault="000B7057" w:rsidP="00E004D5">
            <w:pPr>
              <w:jc w:val="right"/>
            </w:pPr>
            <w:r w:rsidRPr="00DF4184">
              <w:t>131 037,20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174 873,34</w:t>
            </w:r>
          </w:p>
        </w:tc>
      </w:tr>
      <w:tr w:rsidR="000B7057" w:rsidRPr="00DF4184" w:rsidTr="008F21A0">
        <w:trPr>
          <w:trHeight w:val="284"/>
        </w:trPr>
        <w:tc>
          <w:tcPr>
            <w:tcW w:w="2376" w:type="dxa"/>
          </w:tcPr>
          <w:p w:rsidR="000B7057" w:rsidRPr="00DF4184" w:rsidRDefault="000B7057" w:rsidP="00E2577D">
            <w:r w:rsidRPr="00DF4184">
              <w:t>Iné a ostatné pohľadávky na účtoch 378,341, 343,335,372,345</w:t>
            </w:r>
          </w:p>
        </w:tc>
        <w:tc>
          <w:tcPr>
            <w:tcW w:w="1451" w:type="dxa"/>
          </w:tcPr>
          <w:p w:rsidR="000B7057" w:rsidRPr="00DF4184" w:rsidRDefault="000B7057" w:rsidP="00E004D5">
            <w:r w:rsidRPr="00DF4184">
              <w:t>084,075, 077,073,087,</w:t>
            </w:r>
          </w:p>
          <w:p w:rsidR="000B7057" w:rsidRPr="00DF4184" w:rsidRDefault="000B7057" w:rsidP="00E004D5">
            <w:r w:rsidRPr="00DF4184">
              <w:t>078</w:t>
            </w:r>
          </w:p>
        </w:tc>
        <w:tc>
          <w:tcPr>
            <w:tcW w:w="2410" w:type="dxa"/>
          </w:tcPr>
          <w:p w:rsidR="000B7057" w:rsidRPr="00DF4184" w:rsidRDefault="000B7057" w:rsidP="00040872">
            <w:pPr>
              <w:jc w:val="right"/>
            </w:pPr>
            <w:r w:rsidRPr="00DF4184">
              <w:t>947 173,27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jc w:val="right"/>
            </w:pPr>
            <w:r w:rsidRPr="00DF4184">
              <w:t>986 614,40</w:t>
            </w:r>
          </w:p>
        </w:tc>
      </w:tr>
      <w:tr w:rsidR="000B7057" w:rsidRPr="00DF4184" w:rsidTr="004D4067">
        <w:trPr>
          <w:trHeight w:val="726"/>
        </w:trPr>
        <w:tc>
          <w:tcPr>
            <w:tcW w:w="2376" w:type="dxa"/>
          </w:tcPr>
          <w:p w:rsidR="000B7057" w:rsidRPr="00DF4184" w:rsidRDefault="000B7057" w:rsidP="00533EB9">
            <w:r w:rsidRPr="00DF4184">
              <w:t>Dlhodobé pohľadávky</w:t>
            </w:r>
          </w:p>
        </w:tc>
        <w:tc>
          <w:tcPr>
            <w:tcW w:w="1451" w:type="dxa"/>
          </w:tcPr>
          <w:p w:rsidR="000B7057" w:rsidRPr="00DF4184" w:rsidRDefault="000B7057" w:rsidP="00533EB9">
            <w:r w:rsidRPr="00DF4184">
              <w:t>050</w:t>
            </w:r>
          </w:p>
        </w:tc>
        <w:tc>
          <w:tcPr>
            <w:tcW w:w="2410" w:type="dxa"/>
          </w:tcPr>
          <w:p w:rsidR="000B7057" w:rsidRPr="00DF4184" w:rsidRDefault="000B7057" w:rsidP="00040872">
            <w:pPr>
              <w:tabs>
                <w:tab w:val="center" w:pos="1095"/>
                <w:tab w:val="right" w:pos="1907"/>
              </w:tabs>
              <w:jc w:val="right"/>
            </w:pPr>
            <w:r w:rsidRPr="00DF4184">
              <w:t>0</w:t>
            </w:r>
          </w:p>
        </w:tc>
        <w:tc>
          <w:tcPr>
            <w:tcW w:w="2441" w:type="dxa"/>
          </w:tcPr>
          <w:p w:rsidR="000B7057" w:rsidRPr="00DF4184" w:rsidRDefault="000B7057" w:rsidP="006241A0">
            <w:pPr>
              <w:tabs>
                <w:tab w:val="center" w:pos="1095"/>
                <w:tab w:val="right" w:pos="1907"/>
              </w:tabs>
              <w:jc w:val="right"/>
            </w:pPr>
            <w:r w:rsidRPr="00DF4184">
              <w:t>311,52</w:t>
            </w:r>
          </w:p>
        </w:tc>
      </w:tr>
      <w:tr w:rsidR="000B7057" w:rsidRPr="00DF4184" w:rsidTr="004D4067">
        <w:trPr>
          <w:trHeight w:val="694"/>
        </w:trPr>
        <w:tc>
          <w:tcPr>
            <w:tcW w:w="2376" w:type="dxa"/>
          </w:tcPr>
          <w:p w:rsidR="000B7057" w:rsidRPr="005810CE" w:rsidRDefault="000B7057" w:rsidP="005810CE">
            <w:pPr>
              <w:jc w:val="center"/>
            </w:pPr>
            <w:r w:rsidRPr="005810CE">
              <w:t>Pohľadávky celkom</w:t>
            </w:r>
          </w:p>
        </w:tc>
        <w:tc>
          <w:tcPr>
            <w:tcW w:w="1451" w:type="dxa"/>
          </w:tcPr>
          <w:p w:rsidR="000B7057" w:rsidRPr="005810CE" w:rsidRDefault="000B7057" w:rsidP="00533EB9">
            <w:r w:rsidRPr="005810CE">
              <w:t>050, 063</w:t>
            </w:r>
          </w:p>
        </w:tc>
        <w:tc>
          <w:tcPr>
            <w:tcW w:w="2410" w:type="dxa"/>
          </w:tcPr>
          <w:p w:rsidR="000B7057" w:rsidRPr="005810CE" w:rsidRDefault="000B7057" w:rsidP="005810CE">
            <w:pPr>
              <w:tabs>
                <w:tab w:val="center" w:pos="1095"/>
                <w:tab w:val="center" w:pos="1239"/>
                <w:tab w:val="right" w:pos="1907"/>
                <w:tab w:val="right" w:pos="2194"/>
              </w:tabs>
              <w:jc w:val="right"/>
            </w:pPr>
            <w:r w:rsidRPr="005810CE">
              <w:t>6 491 373,32</w:t>
            </w:r>
          </w:p>
        </w:tc>
        <w:tc>
          <w:tcPr>
            <w:tcW w:w="2441" w:type="dxa"/>
          </w:tcPr>
          <w:p w:rsidR="000B7057" w:rsidRPr="005810CE" w:rsidRDefault="000B7057" w:rsidP="005810CE">
            <w:pPr>
              <w:tabs>
                <w:tab w:val="center" w:pos="1095"/>
                <w:tab w:val="center" w:pos="1239"/>
                <w:tab w:val="right" w:pos="1907"/>
                <w:tab w:val="right" w:pos="2194"/>
              </w:tabs>
              <w:jc w:val="right"/>
            </w:pPr>
            <w:r w:rsidRPr="005810CE">
              <w:t>4 273 148,80</w:t>
            </w:r>
          </w:p>
        </w:tc>
      </w:tr>
    </w:tbl>
    <w:p w:rsidR="005810CE" w:rsidRPr="00DF4184" w:rsidRDefault="005810CE" w:rsidP="005A374C">
      <w:pPr>
        <w:ind w:left="0" w:right="-428"/>
        <w:rPr>
          <w:sz w:val="24"/>
          <w:szCs w:val="24"/>
        </w:rPr>
      </w:pPr>
    </w:p>
    <w:p w:rsidR="005810CE" w:rsidRPr="005810CE" w:rsidRDefault="0002383A" w:rsidP="005810CE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Vývoj opravnej položky k pohľadávkam – Tabuľka č. 8</w:t>
      </w:r>
    </w:p>
    <w:p w:rsidR="005810CE" w:rsidRPr="005810CE" w:rsidRDefault="0002383A" w:rsidP="005810CE">
      <w:pPr>
        <w:pStyle w:val="Odsekzoznamu"/>
        <w:numPr>
          <w:ilvl w:val="0"/>
          <w:numId w:val="11"/>
        </w:numPr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Pohľadávky podľa doby splatnosti – Tabuľka č. 9</w:t>
      </w:r>
    </w:p>
    <w:p w:rsidR="006E4C97" w:rsidRPr="006E4C97" w:rsidRDefault="00AA3FF6" w:rsidP="006E4C97">
      <w:pPr>
        <w:pStyle w:val="Odsekzoznamu"/>
        <w:numPr>
          <w:ilvl w:val="0"/>
          <w:numId w:val="11"/>
        </w:numPr>
        <w:rPr>
          <w:b/>
          <w:sz w:val="24"/>
          <w:szCs w:val="24"/>
        </w:rPr>
      </w:pPr>
      <w:r w:rsidRPr="006E4C97">
        <w:rPr>
          <w:b/>
          <w:sz w:val="24"/>
          <w:szCs w:val="24"/>
        </w:rPr>
        <w:t>Opis p</w:t>
      </w:r>
      <w:r w:rsidR="004137A5" w:rsidRPr="006E4C97">
        <w:rPr>
          <w:b/>
          <w:sz w:val="24"/>
          <w:szCs w:val="24"/>
        </w:rPr>
        <w:t xml:space="preserve">ohľadávky podľa </w:t>
      </w:r>
      <w:r w:rsidRPr="006E4C97">
        <w:rPr>
          <w:b/>
          <w:sz w:val="24"/>
          <w:szCs w:val="24"/>
        </w:rPr>
        <w:t xml:space="preserve"> doby splatnosti</w:t>
      </w:r>
    </w:p>
    <w:p w:rsidR="00265DFC" w:rsidRPr="005A374C" w:rsidRDefault="00265DFC" w:rsidP="00265DFC">
      <w:pPr>
        <w:pStyle w:val="Odsekzoznamu"/>
        <w:rPr>
          <w:b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4A0"/>
      </w:tblPr>
      <w:tblGrid>
        <w:gridCol w:w="4394"/>
        <w:gridCol w:w="4252"/>
      </w:tblGrid>
      <w:tr w:rsidR="00AA3FF6" w:rsidRPr="004D2996" w:rsidTr="00AA3FF6">
        <w:trPr>
          <w:trHeight w:val="510"/>
        </w:trPr>
        <w:tc>
          <w:tcPr>
            <w:tcW w:w="4394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Pohľadávky podľa doby splatnosti</w:t>
            </w:r>
          </w:p>
        </w:tc>
        <w:tc>
          <w:tcPr>
            <w:tcW w:w="4252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Opis</w:t>
            </w:r>
          </w:p>
        </w:tc>
      </w:tr>
      <w:tr w:rsidR="00AA3FF6" w:rsidRPr="00DF4184" w:rsidTr="00433BDF">
        <w:trPr>
          <w:trHeight w:val="759"/>
        </w:trPr>
        <w:tc>
          <w:tcPr>
            <w:tcW w:w="4394" w:type="dxa"/>
          </w:tcPr>
          <w:p w:rsidR="00AA3FF6" w:rsidRPr="00DF4184" w:rsidRDefault="00AA3FF6" w:rsidP="004137A5">
            <w:pPr>
              <w:pStyle w:val="Odsekzoznamu"/>
              <w:ind w:left="0"/>
            </w:pPr>
            <w:r w:rsidRPr="00DF4184">
              <w:t>Pohľadávky v lehote splatnosti</w:t>
            </w:r>
          </w:p>
        </w:tc>
        <w:tc>
          <w:tcPr>
            <w:tcW w:w="4252" w:type="dxa"/>
          </w:tcPr>
          <w:p w:rsidR="00AA3FF6" w:rsidRPr="00DF4184" w:rsidRDefault="00433BDF" w:rsidP="00433BDF">
            <w:pPr>
              <w:pStyle w:val="Odsekzoznamu"/>
              <w:ind w:left="0"/>
            </w:pPr>
            <w:r w:rsidRPr="00DF4184">
              <w:t>Pohľadávky z nájomných zmlúv, komunálny odpad fyzické a právnické osoby, nájomné za byty</w:t>
            </w:r>
          </w:p>
        </w:tc>
      </w:tr>
      <w:tr w:rsidR="00AA3FF6" w:rsidRPr="00DF4184" w:rsidTr="00980ADD">
        <w:trPr>
          <w:trHeight w:val="516"/>
        </w:trPr>
        <w:tc>
          <w:tcPr>
            <w:tcW w:w="4394" w:type="dxa"/>
          </w:tcPr>
          <w:p w:rsidR="00AA3FF6" w:rsidRPr="00DF4184" w:rsidRDefault="00AA3FF6" w:rsidP="004137A5">
            <w:pPr>
              <w:pStyle w:val="Odsekzoznamu"/>
              <w:ind w:left="0"/>
            </w:pPr>
            <w:r w:rsidRPr="00DF4184">
              <w:t>Pohľadávky po lehote splatnosti</w:t>
            </w:r>
          </w:p>
        </w:tc>
        <w:tc>
          <w:tcPr>
            <w:tcW w:w="4252" w:type="dxa"/>
          </w:tcPr>
          <w:p w:rsidR="00AA3FF6" w:rsidRPr="00DF4184" w:rsidRDefault="00AA3FF6" w:rsidP="00433BDF">
            <w:pPr>
              <w:pStyle w:val="Odsekzoznamu"/>
              <w:ind w:left="0"/>
            </w:pPr>
            <w:r w:rsidRPr="00DF4184">
              <w:t>Daň z nehnuteľnosti,</w:t>
            </w:r>
            <w:r w:rsidR="00DE3E20" w:rsidRPr="00DF4184">
              <w:t>, poplatok za komunálny odpad, nájom nehnuteľnosti, z</w:t>
            </w:r>
            <w:r w:rsidR="00E949F6" w:rsidRPr="00DF4184">
              <w:t> </w:t>
            </w:r>
            <w:r w:rsidR="00DE3E20" w:rsidRPr="00DF4184">
              <w:t>cestovného</w:t>
            </w:r>
            <w:r w:rsidR="00E949F6" w:rsidRPr="00DF4184">
              <w:t xml:space="preserve"> MHD</w:t>
            </w:r>
          </w:p>
        </w:tc>
      </w:tr>
    </w:tbl>
    <w:p w:rsidR="005810CE" w:rsidRPr="00DF4184" w:rsidRDefault="005810CE" w:rsidP="00DE3E20">
      <w:pPr>
        <w:ind w:left="0"/>
        <w:rPr>
          <w:b/>
          <w:sz w:val="24"/>
          <w:szCs w:val="24"/>
        </w:rPr>
      </w:pPr>
    </w:p>
    <w:p w:rsidR="00532EEC" w:rsidRPr="00DF4184" w:rsidRDefault="00C0149D" w:rsidP="00980ADD">
      <w:pPr>
        <w:spacing w:after="0" w:line="0" w:lineRule="atLeast"/>
        <w:ind w:left="0" w:firstLine="284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lastRenderedPageBreak/>
        <w:t xml:space="preserve">8. </w:t>
      </w:r>
      <w:r w:rsidR="00532EEC" w:rsidRPr="00DF4184">
        <w:rPr>
          <w:b/>
          <w:sz w:val="24"/>
          <w:szCs w:val="24"/>
        </w:rPr>
        <w:t>Finančný majetok</w:t>
      </w:r>
    </w:p>
    <w:p w:rsidR="0074622B" w:rsidRPr="00DF4184" w:rsidRDefault="0074622B" w:rsidP="00B40775">
      <w:pPr>
        <w:spacing w:after="0" w:line="0" w:lineRule="atLeast"/>
        <w:ind w:left="0"/>
        <w:rPr>
          <w:b/>
          <w:sz w:val="24"/>
          <w:szCs w:val="24"/>
        </w:rPr>
      </w:pPr>
    </w:p>
    <w:p w:rsidR="0074622B" w:rsidRPr="00DF4184" w:rsidRDefault="004D7E55" w:rsidP="009B7C44">
      <w:pPr>
        <w:spacing w:after="0" w:line="0" w:lineRule="atLeast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a) Opis významných zložiek krátkodobého finančného majetku</w:t>
      </w:r>
    </w:p>
    <w:p w:rsidR="00A54115" w:rsidRPr="00DF4184" w:rsidRDefault="00D36417" w:rsidP="00532EEC">
      <w:pPr>
        <w:spacing w:after="0" w:line="0" w:lineRule="atLeast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</w:p>
    <w:p w:rsidR="00B51F92" w:rsidRPr="004D2996" w:rsidRDefault="00D36417" w:rsidP="00A54115">
      <w:pPr>
        <w:spacing w:after="0" w:line="0" w:lineRule="atLeast"/>
        <w:ind w:left="8083" w:firstLine="425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v</w:t>
      </w:r>
      <w:r w:rsidR="00EC1BD6" w:rsidRPr="00DF4184">
        <w:rPr>
          <w:b/>
          <w:sz w:val="24"/>
          <w:szCs w:val="24"/>
        </w:rPr>
        <w:t xml:space="preserve"> €</w:t>
      </w:r>
    </w:p>
    <w:tbl>
      <w:tblPr>
        <w:tblStyle w:val="Mriekatabuky"/>
        <w:tblW w:w="0" w:type="auto"/>
        <w:tblInd w:w="534" w:type="dxa"/>
        <w:tblLook w:val="04A0"/>
      </w:tblPr>
      <w:tblGrid>
        <w:gridCol w:w="2551"/>
        <w:gridCol w:w="1134"/>
        <w:gridCol w:w="2552"/>
        <w:gridCol w:w="2268"/>
      </w:tblGrid>
      <w:tr w:rsidR="00EC1BD6" w:rsidRPr="004D2996" w:rsidTr="00D36417">
        <w:trPr>
          <w:trHeight w:val="407"/>
        </w:trPr>
        <w:tc>
          <w:tcPr>
            <w:tcW w:w="2551" w:type="dxa"/>
          </w:tcPr>
          <w:p w:rsidR="00EC1BD6" w:rsidRPr="004D2996" w:rsidRDefault="00EC1BD6" w:rsidP="00DC476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C1BD6" w:rsidRPr="004D7E55" w:rsidRDefault="00EC1BD6" w:rsidP="00EC1BD6">
            <w:pPr>
              <w:jc w:val="both"/>
              <w:rPr>
                <w:b/>
                <w:sz w:val="20"/>
                <w:szCs w:val="20"/>
              </w:rPr>
            </w:pPr>
            <w:r w:rsidRPr="004D7E55">
              <w:rPr>
                <w:b/>
                <w:sz w:val="20"/>
                <w:szCs w:val="20"/>
              </w:rPr>
              <w:t>Riadok súvahy</w:t>
            </w:r>
          </w:p>
        </w:tc>
        <w:tc>
          <w:tcPr>
            <w:tcW w:w="2552" w:type="dxa"/>
          </w:tcPr>
          <w:p w:rsidR="00D36417" w:rsidRPr="00DF4184" w:rsidRDefault="00EC1BD6" w:rsidP="00D36417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Zostatok k </w:t>
            </w:r>
          </w:p>
          <w:p w:rsidR="00EC1BD6" w:rsidRPr="00DF4184" w:rsidRDefault="00EC1BD6" w:rsidP="006241A0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31.12.201</w:t>
            </w:r>
            <w:r w:rsidR="006241A0" w:rsidRPr="00DF418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:rsidR="00EC1BD6" w:rsidRPr="00DF4184" w:rsidRDefault="00EC1BD6" w:rsidP="006241A0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Zostatok k 31.12.201</w:t>
            </w:r>
            <w:r w:rsidR="006241A0" w:rsidRPr="00DF4184">
              <w:rPr>
                <w:b/>
                <w:sz w:val="20"/>
                <w:szCs w:val="20"/>
              </w:rPr>
              <w:t>5</w:t>
            </w:r>
          </w:p>
        </w:tc>
      </w:tr>
      <w:tr w:rsidR="006241A0" w:rsidRPr="004D2996" w:rsidTr="004D4067">
        <w:trPr>
          <w:trHeight w:val="340"/>
        </w:trPr>
        <w:tc>
          <w:tcPr>
            <w:tcW w:w="2551" w:type="dxa"/>
          </w:tcPr>
          <w:p w:rsidR="006241A0" w:rsidRPr="004D2996" w:rsidRDefault="006241A0" w:rsidP="004D7E55">
            <w:r w:rsidRPr="004D2996">
              <w:t xml:space="preserve">Pokladnica   </w:t>
            </w:r>
          </w:p>
        </w:tc>
        <w:tc>
          <w:tcPr>
            <w:tcW w:w="1134" w:type="dxa"/>
          </w:tcPr>
          <w:p w:rsidR="006241A0" w:rsidRPr="004D2996" w:rsidRDefault="006241A0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089</w:t>
            </w:r>
          </w:p>
        </w:tc>
        <w:tc>
          <w:tcPr>
            <w:tcW w:w="2552" w:type="dxa"/>
          </w:tcPr>
          <w:p w:rsidR="006241A0" w:rsidRPr="00DF4184" w:rsidRDefault="006241A0" w:rsidP="00BE33C8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57 350,58</w:t>
            </w:r>
          </w:p>
        </w:tc>
        <w:tc>
          <w:tcPr>
            <w:tcW w:w="2268" w:type="dxa"/>
          </w:tcPr>
          <w:p w:rsidR="006241A0" w:rsidRPr="00DF4184" w:rsidRDefault="006241A0" w:rsidP="006241A0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23 146,72</w:t>
            </w:r>
          </w:p>
        </w:tc>
      </w:tr>
      <w:tr w:rsidR="006241A0" w:rsidRPr="004D2996" w:rsidTr="004D4067">
        <w:trPr>
          <w:trHeight w:val="340"/>
        </w:trPr>
        <w:tc>
          <w:tcPr>
            <w:tcW w:w="2551" w:type="dxa"/>
          </w:tcPr>
          <w:p w:rsidR="006241A0" w:rsidRPr="004D2996" w:rsidRDefault="006241A0" w:rsidP="004D7E55">
            <w:r w:rsidRPr="004D2996">
              <w:t xml:space="preserve">Ceniny        </w:t>
            </w:r>
          </w:p>
        </w:tc>
        <w:tc>
          <w:tcPr>
            <w:tcW w:w="1134" w:type="dxa"/>
          </w:tcPr>
          <w:p w:rsidR="006241A0" w:rsidRPr="004D2996" w:rsidRDefault="006241A0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090</w:t>
            </w:r>
          </w:p>
        </w:tc>
        <w:tc>
          <w:tcPr>
            <w:tcW w:w="2552" w:type="dxa"/>
          </w:tcPr>
          <w:p w:rsidR="006241A0" w:rsidRPr="00DF4184" w:rsidRDefault="006241A0" w:rsidP="00DC476E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25 822,96</w:t>
            </w:r>
          </w:p>
        </w:tc>
        <w:tc>
          <w:tcPr>
            <w:tcW w:w="2268" w:type="dxa"/>
          </w:tcPr>
          <w:p w:rsidR="006241A0" w:rsidRPr="00DF4184" w:rsidRDefault="006241A0" w:rsidP="006241A0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27 899,31</w:t>
            </w:r>
          </w:p>
        </w:tc>
      </w:tr>
      <w:tr w:rsidR="006241A0" w:rsidRPr="004D2996" w:rsidTr="004D4067">
        <w:trPr>
          <w:trHeight w:val="340"/>
        </w:trPr>
        <w:tc>
          <w:tcPr>
            <w:tcW w:w="2551" w:type="dxa"/>
          </w:tcPr>
          <w:p w:rsidR="006241A0" w:rsidRPr="004D2996" w:rsidRDefault="006241A0" w:rsidP="004D7E55">
            <w:r w:rsidRPr="004D2996">
              <w:t xml:space="preserve">Bankové účty  </w:t>
            </w:r>
          </w:p>
        </w:tc>
        <w:tc>
          <w:tcPr>
            <w:tcW w:w="1134" w:type="dxa"/>
          </w:tcPr>
          <w:p w:rsidR="006241A0" w:rsidRPr="004D2996" w:rsidRDefault="006241A0" w:rsidP="004D7E55">
            <w:pPr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091</w:t>
            </w:r>
          </w:p>
        </w:tc>
        <w:tc>
          <w:tcPr>
            <w:tcW w:w="2552" w:type="dxa"/>
          </w:tcPr>
          <w:p w:rsidR="006241A0" w:rsidRPr="00DF4184" w:rsidRDefault="00C815D5" w:rsidP="0056165A">
            <w:pPr>
              <w:ind w:left="0"/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13 680 611,66</w:t>
            </w:r>
          </w:p>
        </w:tc>
        <w:tc>
          <w:tcPr>
            <w:tcW w:w="2268" w:type="dxa"/>
          </w:tcPr>
          <w:p w:rsidR="006241A0" w:rsidRPr="00DF4184" w:rsidRDefault="006241A0" w:rsidP="006241A0">
            <w:pPr>
              <w:ind w:left="0"/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8 485 842,00</w:t>
            </w:r>
          </w:p>
        </w:tc>
      </w:tr>
    </w:tbl>
    <w:p w:rsidR="0013698B" w:rsidRDefault="0013698B" w:rsidP="00C0149D">
      <w:pPr>
        <w:spacing w:after="0" w:line="0" w:lineRule="atLeast"/>
        <w:ind w:left="0"/>
        <w:rPr>
          <w:sz w:val="24"/>
          <w:szCs w:val="24"/>
        </w:rPr>
      </w:pPr>
    </w:p>
    <w:p w:rsidR="004D7E55" w:rsidRPr="004D2996" w:rsidRDefault="004D7E55" w:rsidP="00C0149D">
      <w:pPr>
        <w:spacing w:after="0" w:line="0" w:lineRule="atLeast"/>
        <w:ind w:left="0"/>
        <w:rPr>
          <w:sz w:val="24"/>
          <w:szCs w:val="24"/>
        </w:rPr>
      </w:pPr>
    </w:p>
    <w:p w:rsidR="00DD6F3B" w:rsidRDefault="00C0149D" w:rsidP="00C0149D">
      <w:p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9. </w:t>
      </w:r>
      <w:r w:rsidR="00DC476E" w:rsidRPr="004D2996">
        <w:rPr>
          <w:b/>
          <w:sz w:val="24"/>
          <w:szCs w:val="24"/>
        </w:rPr>
        <w:t>Poskytnuté návratné</w:t>
      </w:r>
      <w:r w:rsidR="00756A8C">
        <w:rPr>
          <w:b/>
          <w:sz w:val="24"/>
          <w:szCs w:val="24"/>
        </w:rPr>
        <w:t xml:space="preserve"> finančné </w:t>
      </w:r>
      <w:r w:rsidR="00DC476E" w:rsidRPr="004D2996">
        <w:rPr>
          <w:b/>
          <w:sz w:val="24"/>
          <w:szCs w:val="24"/>
        </w:rPr>
        <w:t xml:space="preserve"> výpomoci</w:t>
      </w:r>
      <w:r w:rsidR="00DD6F3B">
        <w:rPr>
          <w:b/>
          <w:sz w:val="24"/>
          <w:szCs w:val="24"/>
        </w:rPr>
        <w:t xml:space="preserve">  </w:t>
      </w:r>
    </w:p>
    <w:p w:rsidR="004D4067" w:rsidRDefault="004D4067" w:rsidP="00C0149D">
      <w:pPr>
        <w:spacing w:after="0" w:line="0" w:lineRule="atLeast"/>
        <w:rPr>
          <w:b/>
          <w:sz w:val="24"/>
          <w:szCs w:val="24"/>
        </w:rPr>
      </w:pPr>
    </w:p>
    <w:p w:rsidR="00AD0EDC" w:rsidRPr="007C5A56" w:rsidRDefault="00AD0EDC" w:rsidP="00C0149D">
      <w:pPr>
        <w:spacing w:after="0" w:line="0" w:lineRule="atLeast"/>
      </w:pPr>
      <w:r>
        <w:rPr>
          <w:b/>
          <w:sz w:val="24"/>
          <w:szCs w:val="24"/>
        </w:rPr>
        <w:tab/>
      </w:r>
      <w:r w:rsidR="007C5A56" w:rsidRPr="007C5A56">
        <w:t>O uvedených položkách ú</w:t>
      </w:r>
      <w:r w:rsidRPr="007C5A56">
        <w:t>čtovná jednotka neúčtovala</w:t>
      </w:r>
      <w:r w:rsidR="007C5A56">
        <w:t>.</w:t>
      </w:r>
      <w:r w:rsidRPr="007C5A56">
        <w:t xml:space="preserve"> </w:t>
      </w:r>
    </w:p>
    <w:p w:rsidR="00F5551D" w:rsidRDefault="00F5551D" w:rsidP="00C0149D">
      <w:pPr>
        <w:pStyle w:val="Odsekzoznamu"/>
        <w:spacing w:after="0" w:line="0" w:lineRule="atLeast"/>
        <w:ind w:right="-142"/>
      </w:pPr>
    </w:p>
    <w:p w:rsidR="0028375F" w:rsidRPr="004D2996" w:rsidRDefault="0028375F" w:rsidP="00C0149D">
      <w:pPr>
        <w:pStyle w:val="Odsekzoznamu"/>
        <w:spacing w:after="0" w:line="0" w:lineRule="atLeast"/>
        <w:ind w:right="-142"/>
      </w:pPr>
    </w:p>
    <w:p w:rsidR="00CA2063" w:rsidRDefault="00CA2063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Časové rozlíšenie na strane aktív</w:t>
      </w:r>
      <w:r w:rsidR="004D7E55">
        <w:rPr>
          <w:b/>
          <w:sz w:val="24"/>
          <w:szCs w:val="24"/>
        </w:rPr>
        <w:t xml:space="preserve"> – náklady budúcich období – Tabuľka č.</w:t>
      </w:r>
      <w:r w:rsidR="008579A0">
        <w:rPr>
          <w:b/>
          <w:sz w:val="24"/>
          <w:szCs w:val="24"/>
        </w:rPr>
        <w:t>10</w:t>
      </w:r>
    </w:p>
    <w:p w:rsidR="0028375F" w:rsidRPr="0028375F" w:rsidRDefault="0028375F" w:rsidP="0028375F">
      <w:pPr>
        <w:spacing w:after="0" w:line="0" w:lineRule="atLeast"/>
        <w:rPr>
          <w:b/>
          <w:sz w:val="24"/>
          <w:szCs w:val="24"/>
        </w:rPr>
      </w:pPr>
    </w:p>
    <w:p w:rsidR="008579A0" w:rsidRDefault="008579A0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na strane aktív – príjmy budúcich období – Tabuľka č. 11</w:t>
      </w:r>
    </w:p>
    <w:p w:rsidR="00D62EC3" w:rsidRPr="004D2996" w:rsidRDefault="00D62EC3" w:rsidP="00C0149D">
      <w:pPr>
        <w:spacing w:after="0" w:line="0" w:lineRule="atLeast"/>
        <w:ind w:left="0"/>
        <w:rPr>
          <w:sz w:val="24"/>
          <w:szCs w:val="24"/>
        </w:rPr>
      </w:pPr>
    </w:p>
    <w:p w:rsidR="00FD5EA5" w:rsidRDefault="00481033" w:rsidP="00C0149D">
      <w:pPr>
        <w:spacing w:after="0" w:line="0" w:lineRule="atLeast"/>
        <w:ind w:left="0"/>
      </w:pPr>
      <w:r w:rsidRPr="004D2996">
        <w:rPr>
          <w:sz w:val="24"/>
          <w:szCs w:val="24"/>
        </w:rPr>
        <w:tab/>
      </w:r>
      <w:r w:rsidRPr="004D2996">
        <w:t xml:space="preserve">Náklady budúcich období </w:t>
      </w:r>
      <w:r w:rsidR="00111073" w:rsidRPr="004D2996">
        <w:t xml:space="preserve">sú predovšetkým časovo rozlíšené náklady  </w:t>
      </w:r>
      <w:r w:rsidRPr="004D2996">
        <w:t xml:space="preserve">  na nájomné </w:t>
      </w:r>
      <w:r w:rsidR="00756A8C">
        <w:t xml:space="preserve"> a poistné.</w:t>
      </w:r>
    </w:p>
    <w:p w:rsidR="0028375F" w:rsidRDefault="0028375F" w:rsidP="00C0149D">
      <w:pPr>
        <w:spacing w:after="0" w:line="0" w:lineRule="atLeast"/>
        <w:ind w:left="0"/>
      </w:pPr>
    </w:p>
    <w:p w:rsidR="00131EC6" w:rsidRDefault="00131EC6" w:rsidP="00C0149D">
      <w:pPr>
        <w:spacing w:after="0" w:line="0" w:lineRule="atLeast"/>
        <w:ind w:left="0"/>
        <w:rPr>
          <w:sz w:val="24"/>
          <w:szCs w:val="24"/>
        </w:rPr>
      </w:pPr>
    </w:p>
    <w:p w:rsidR="005810CE" w:rsidRPr="004D2996" w:rsidRDefault="005810CE" w:rsidP="00C0149D">
      <w:pPr>
        <w:spacing w:after="0" w:line="0" w:lineRule="atLeast"/>
        <w:ind w:left="0"/>
        <w:rPr>
          <w:sz w:val="24"/>
          <w:szCs w:val="24"/>
        </w:rPr>
      </w:pPr>
    </w:p>
    <w:p w:rsidR="00C0149D" w:rsidRPr="004D2996" w:rsidRDefault="00833944" w:rsidP="00C0149D">
      <w:pPr>
        <w:spacing w:after="0" w:line="0" w:lineRule="atLeast"/>
        <w:rPr>
          <w:b/>
          <w:sz w:val="28"/>
          <w:szCs w:val="28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8"/>
          <w:szCs w:val="28"/>
        </w:rPr>
        <w:t>Čl. IV</w:t>
      </w:r>
    </w:p>
    <w:p w:rsidR="00833944" w:rsidRDefault="00A44371" w:rsidP="00C0149D">
      <w:pPr>
        <w:spacing w:after="0" w:line="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D36417">
        <w:rPr>
          <w:b/>
          <w:sz w:val="28"/>
          <w:szCs w:val="28"/>
        </w:rPr>
        <w:t xml:space="preserve">            </w:t>
      </w:r>
      <w:r w:rsidR="00513AF5">
        <w:rPr>
          <w:b/>
          <w:sz w:val="28"/>
          <w:szCs w:val="28"/>
        </w:rPr>
        <w:t xml:space="preserve"> </w:t>
      </w:r>
      <w:r w:rsidR="00547156" w:rsidRPr="004D2996">
        <w:rPr>
          <w:b/>
          <w:sz w:val="28"/>
          <w:szCs w:val="28"/>
        </w:rPr>
        <w:t>Informácie o údajoch na strane pasív</w:t>
      </w:r>
      <w:r w:rsidR="00820FEF">
        <w:rPr>
          <w:b/>
          <w:sz w:val="28"/>
          <w:szCs w:val="28"/>
        </w:rPr>
        <w:t xml:space="preserve"> </w:t>
      </w:r>
      <w:r w:rsidR="005C71F5">
        <w:rPr>
          <w:b/>
          <w:sz w:val="28"/>
          <w:szCs w:val="28"/>
        </w:rPr>
        <w:t xml:space="preserve"> súvahy</w:t>
      </w:r>
    </w:p>
    <w:p w:rsidR="005C71F5" w:rsidRPr="000937F9" w:rsidRDefault="005C71F5" w:rsidP="00C0149D">
      <w:pPr>
        <w:spacing w:after="0" w:line="0" w:lineRule="atLeast"/>
        <w:rPr>
          <w:b/>
          <w:color w:val="FF0000"/>
          <w:sz w:val="28"/>
          <w:szCs w:val="28"/>
        </w:rPr>
      </w:pPr>
    </w:p>
    <w:p w:rsidR="00547156" w:rsidRDefault="00547156" w:rsidP="00E62D8F">
      <w:pPr>
        <w:pStyle w:val="Odsekzoznamu"/>
        <w:numPr>
          <w:ilvl w:val="0"/>
          <w:numId w:val="3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Vlastné imanie</w:t>
      </w:r>
    </w:p>
    <w:p w:rsidR="000A3502" w:rsidRDefault="000A3502" w:rsidP="000A3502">
      <w:pPr>
        <w:pStyle w:val="Odsekzoznamu"/>
        <w:spacing w:after="0" w:line="0" w:lineRule="atLeast"/>
        <w:rPr>
          <w:b/>
          <w:sz w:val="24"/>
          <w:szCs w:val="24"/>
        </w:rPr>
      </w:pPr>
    </w:p>
    <w:p w:rsidR="0098387F" w:rsidRDefault="0098387F" w:rsidP="0098387F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vlastného imania – Tabuľka č. 12</w:t>
      </w:r>
    </w:p>
    <w:p w:rsidR="0098387F" w:rsidRDefault="0098387F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Pr="005C71F5" w:rsidRDefault="005C71F5" w:rsidP="005C71F5">
      <w:pPr>
        <w:pStyle w:val="Odsekzoznamu"/>
        <w:spacing w:after="0" w:line="0" w:lineRule="atLeast"/>
        <w:rPr>
          <w:sz w:val="24"/>
          <w:szCs w:val="24"/>
        </w:rPr>
      </w:pPr>
      <w:r w:rsidRPr="005C71F5">
        <w:rPr>
          <w:sz w:val="24"/>
          <w:szCs w:val="24"/>
        </w:rPr>
        <w:t>Opis jednotlivých  položiek a opis uvedených zmien jednotlivých položiek vlastného imania uskutočnených v priebehu účtovného obdobia</w:t>
      </w:r>
    </w:p>
    <w:p w:rsidR="005C71F5" w:rsidRPr="004D2996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tbl>
      <w:tblPr>
        <w:tblStyle w:val="Mriekatabuky"/>
        <w:tblW w:w="8505" w:type="dxa"/>
        <w:tblInd w:w="534" w:type="dxa"/>
        <w:tblLayout w:type="fixed"/>
        <w:tblLook w:val="04A0"/>
      </w:tblPr>
      <w:tblGrid>
        <w:gridCol w:w="4528"/>
        <w:gridCol w:w="3977"/>
      </w:tblGrid>
      <w:tr w:rsidR="005C71F5" w:rsidRPr="004D2996" w:rsidTr="000A3502">
        <w:trPr>
          <w:trHeight w:val="591"/>
        </w:trPr>
        <w:tc>
          <w:tcPr>
            <w:tcW w:w="4528" w:type="dxa"/>
          </w:tcPr>
          <w:p w:rsidR="005C71F5" w:rsidRPr="004D2996" w:rsidRDefault="005C71F5" w:rsidP="00547156">
            <w:pPr>
              <w:pStyle w:val="Odsekzoznamu"/>
              <w:ind w:left="0"/>
              <w:jc w:val="center"/>
            </w:pPr>
            <w:r w:rsidRPr="004D2996">
              <w:t>Názov položky</w:t>
            </w:r>
          </w:p>
        </w:tc>
        <w:tc>
          <w:tcPr>
            <w:tcW w:w="3977" w:type="dxa"/>
          </w:tcPr>
          <w:p w:rsidR="002E3B72" w:rsidRDefault="005C71F5" w:rsidP="00B82B5D">
            <w:pPr>
              <w:pStyle w:val="Odsekzoznamu"/>
              <w:ind w:left="0"/>
              <w:jc w:val="center"/>
            </w:pPr>
            <w:r>
              <w:t xml:space="preserve">Opis zmien  jednotlivých položiek </w:t>
            </w:r>
          </w:p>
          <w:p w:rsidR="005C71F5" w:rsidRPr="004D2996" w:rsidRDefault="002E3B72" w:rsidP="002E3B72">
            <w:pPr>
              <w:pStyle w:val="Odsekzoznamu"/>
              <w:ind w:left="0"/>
            </w:pPr>
            <w:r>
              <w:t xml:space="preserve">       </w:t>
            </w:r>
            <w:r w:rsidR="005C71F5">
              <w:t>vlastného imania</w:t>
            </w:r>
          </w:p>
        </w:tc>
      </w:tr>
      <w:tr w:rsidR="005C71F5" w:rsidRPr="004D2996" w:rsidTr="000A3502">
        <w:trPr>
          <w:trHeight w:val="1336"/>
        </w:trPr>
        <w:tc>
          <w:tcPr>
            <w:tcW w:w="4528" w:type="dxa"/>
          </w:tcPr>
          <w:p w:rsidR="005C71F5" w:rsidRPr="004D2996" w:rsidRDefault="005C71F5" w:rsidP="00B337AE">
            <w:pPr>
              <w:pStyle w:val="Odsekzoznamu"/>
              <w:ind w:left="0"/>
            </w:pPr>
            <w:proofErr w:type="spellStart"/>
            <w:r w:rsidRPr="004D2996">
              <w:t>Ne</w:t>
            </w:r>
            <w:r w:rsidR="00B337AE">
              <w:t>vysporiadaný</w:t>
            </w:r>
            <w:proofErr w:type="spellEnd"/>
            <w:r w:rsidRPr="004D2996">
              <w:t xml:space="preserve">  výsledok hospodárenia minulých rokov</w:t>
            </w:r>
          </w:p>
        </w:tc>
        <w:tc>
          <w:tcPr>
            <w:tcW w:w="3977" w:type="dxa"/>
          </w:tcPr>
          <w:p w:rsidR="005C71F5" w:rsidRPr="0028375F" w:rsidRDefault="002E3B72" w:rsidP="002E3B72">
            <w:pPr>
              <w:pStyle w:val="Odsekzoznamu"/>
              <w:ind w:left="0"/>
            </w:pPr>
            <w:r w:rsidRPr="0028375F">
              <w:t xml:space="preserve"> </w:t>
            </w:r>
            <w:r w:rsidR="00C73FE2" w:rsidRPr="0028375F">
              <w:t xml:space="preserve">Zúčtovanie hospodárskeho </w:t>
            </w:r>
            <w:r w:rsidR="00B64F6E" w:rsidRPr="0028375F">
              <w:t xml:space="preserve"> výsledku a opravy </w:t>
            </w:r>
            <w:r w:rsidRPr="0028375F">
              <w:t xml:space="preserve">  </w:t>
            </w:r>
            <w:r w:rsidR="00B64F6E" w:rsidRPr="0028375F">
              <w:t>chýb minulých rokov</w:t>
            </w:r>
          </w:p>
        </w:tc>
      </w:tr>
      <w:tr w:rsidR="005C71F5" w:rsidRPr="004D2996" w:rsidTr="00B337AE">
        <w:trPr>
          <w:trHeight w:hRule="exact" w:val="1437"/>
        </w:trPr>
        <w:tc>
          <w:tcPr>
            <w:tcW w:w="4528" w:type="dxa"/>
          </w:tcPr>
          <w:p w:rsidR="005C71F5" w:rsidRPr="00C73FE2" w:rsidRDefault="005C71F5" w:rsidP="00547156">
            <w:pPr>
              <w:pStyle w:val="Odsekzoznamu"/>
              <w:ind w:left="0"/>
            </w:pPr>
            <w:r w:rsidRPr="00C73FE2">
              <w:t>Podiely iných účtovných jednotiek</w:t>
            </w:r>
          </w:p>
        </w:tc>
        <w:tc>
          <w:tcPr>
            <w:tcW w:w="3977" w:type="dxa"/>
          </w:tcPr>
          <w:p w:rsidR="005C71F5" w:rsidRPr="0028375F" w:rsidRDefault="007513F0" w:rsidP="00C73FE2">
            <w:pPr>
              <w:pStyle w:val="Odsekzoznamu"/>
              <w:ind w:left="0"/>
            </w:pPr>
            <w:r w:rsidRPr="0028375F">
              <w:t>30% hodnoty</w:t>
            </w:r>
            <w:r w:rsidR="006F2C6F" w:rsidRPr="0028375F">
              <w:t xml:space="preserve"> vlastného imania  dcérskej účtovnej </w:t>
            </w:r>
            <w:r w:rsidRPr="0028375F">
              <w:t xml:space="preserve"> jednotky </w:t>
            </w:r>
            <w:r w:rsidR="006F2C6F" w:rsidRPr="0028375F">
              <w:t xml:space="preserve"> </w:t>
            </w:r>
            <w:r w:rsidR="00C73FE2" w:rsidRPr="0028375F">
              <w:t>Správa a zimná údržba prešovských ciest</w:t>
            </w:r>
            <w:r w:rsidR="00B337AE" w:rsidRPr="0028375F">
              <w:t xml:space="preserve"> a 49% hodnoty VI  dcérskej účtovnej jednotky FUTBAL TATRAN ARÉNA</w:t>
            </w:r>
          </w:p>
        </w:tc>
      </w:tr>
    </w:tbl>
    <w:p w:rsidR="006E4C97" w:rsidRPr="00EE178D" w:rsidRDefault="006E4C97" w:rsidP="00EE178D">
      <w:pPr>
        <w:ind w:left="0" w:right="-142"/>
        <w:rPr>
          <w:sz w:val="24"/>
          <w:szCs w:val="24"/>
        </w:rPr>
      </w:pPr>
    </w:p>
    <w:p w:rsidR="00131EC6" w:rsidRDefault="00701C8B" w:rsidP="00B40775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Záväzky</w:t>
      </w:r>
    </w:p>
    <w:p w:rsidR="00023B80" w:rsidRPr="00B40775" w:rsidRDefault="00023B80" w:rsidP="00023B80">
      <w:pPr>
        <w:pStyle w:val="Odsekzoznamu"/>
        <w:rPr>
          <w:b/>
          <w:sz w:val="24"/>
          <w:szCs w:val="24"/>
        </w:rPr>
      </w:pPr>
    </w:p>
    <w:p w:rsidR="00EE178D" w:rsidRPr="002637CD" w:rsidRDefault="00EE178D" w:rsidP="00E62D8F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2637CD">
        <w:rPr>
          <w:b/>
          <w:sz w:val="24"/>
          <w:szCs w:val="24"/>
        </w:rPr>
        <w:t>Rezervy</w:t>
      </w:r>
    </w:p>
    <w:p w:rsidR="00EE178D" w:rsidRDefault="00EE178D" w:rsidP="00EE178D">
      <w:pPr>
        <w:pStyle w:val="Odsekzoznamu"/>
        <w:ind w:right="-142" w:firstLine="698"/>
      </w:pPr>
      <w:r w:rsidRPr="004D2996">
        <w:t xml:space="preserve">Ostatné </w:t>
      </w:r>
      <w:r>
        <w:t>dlhodobé rezervy p</w:t>
      </w:r>
      <w:r w:rsidRPr="004D2996">
        <w:t>redstavujú rezervu na</w:t>
      </w:r>
      <w:r>
        <w:t xml:space="preserve"> prebiehajúce a hroziace súdne spory, na odchodné do dôchodku s použitím metód poistnej matematiky.</w:t>
      </w:r>
    </w:p>
    <w:p w:rsidR="00A54115" w:rsidRDefault="00EE178D" w:rsidP="005810CE">
      <w:pPr>
        <w:pStyle w:val="Odsekzoznamu"/>
        <w:ind w:right="-142"/>
      </w:pPr>
      <w:r>
        <w:t xml:space="preserve">  </w:t>
      </w:r>
      <w:r>
        <w:tab/>
      </w:r>
      <w:r w:rsidRPr="0098387F">
        <w:t xml:space="preserve">Ostatné krátkodobé rezervy boli tvorené na  mzdy za dovolenku  vrátane sociálneho zabezpečenia. </w:t>
      </w:r>
      <w:r w:rsidR="0098387F" w:rsidRPr="0098387F">
        <w:t xml:space="preserve"> </w:t>
      </w:r>
      <w:r w:rsidRPr="0098387F">
        <w:t>Rezervy zákonné krátkodobé v obchodných spoločnostiach, boli tvorené najmä</w:t>
      </w:r>
      <w:r w:rsidRPr="004D2996">
        <w:t xml:space="preserve"> na nevyčerpané dovolenky vrátane soc. zabezpečenia, na odmeny, náklady na zostavenie a overenie účtovnej závierky, nevyfakturované dodávk</w:t>
      </w:r>
      <w:r w:rsidR="00B40775">
        <w:t>y a služby, iné – právne služby</w:t>
      </w:r>
    </w:p>
    <w:p w:rsidR="004D4067" w:rsidRPr="005810CE" w:rsidRDefault="004D4067" w:rsidP="005810CE">
      <w:pPr>
        <w:pStyle w:val="Odsekzoznamu"/>
        <w:ind w:right="-142"/>
      </w:pPr>
    </w:p>
    <w:p w:rsidR="002637CD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 xml:space="preserve">Rezervy dlhodobé – Tabuľka </w:t>
      </w:r>
      <w:r w:rsidR="002637CD" w:rsidRPr="00323E17">
        <w:rPr>
          <w:b/>
        </w:rPr>
        <w:t>č. 13</w:t>
      </w:r>
    </w:p>
    <w:p w:rsidR="00023B80" w:rsidRPr="00323E17" w:rsidRDefault="00023B80" w:rsidP="002637CD">
      <w:pPr>
        <w:pStyle w:val="Odsekzoznamu"/>
        <w:ind w:right="-142"/>
        <w:rPr>
          <w:b/>
        </w:rPr>
      </w:pPr>
    </w:p>
    <w:p w:rsidR="00EE178D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>Rezervy krátkodobé – Tabuľka č. 14</w:t>
      </w:r>
    </w:p>
    <w:p w:rsidR="00023B80" w:rsidRPr="00323E17" w:rsidRDefault="00023B80" w:rsidP="002637CD">
      <w:pPr>
        <w:pStyle w:val="Odsekzoznamu"/>
        <w:ind w:right="-142"/>
        <w:rPr>
          <w:b/>
        </w:rPr>
      </w:pPr>
    </w:p>
    <w:p w:rsidR="00FB03CC" w:rsidRDefault="00FB03CC" w:rsidP="002637CD">
      <w:pPr>
        <w:pStyle w:val="Odsekzoznamu"/>
        <w:ind w:right="-142"/>
      </w:pPr>
    </w:p>
    <w:p w:rsidR="00FB03CC" w:rsidRDefault="00FB03CC" w:rsidP="00E62D8F">
      <w:pPr>
        <w:pStyle w:val="Odsekzoznamu"/>
        <w:numPr>
          <w:ilvl w:val="0"/>
          <w:numId w:val="9"/>
        </w:numPr>
        <w:ind w:right="-142"/>
        <w:rPr>
          <w:b/>
        </w:rPr>
      </w:pPr>
      <w:r w:rsidRPr="00FB03CC">
        <w:rPr>
          <w:b/>
        </w:rPr>
        <w:t>Záväzky podľa doby splatnosti</w:t>
      </w:r>
    </w:p>
    <w:p w:rsidR="006F2C6F" w:rsidRDefault="006F2C6F" w:rsidP="006F2C6F">
      <w:pPr>
        <w:pStyle w:val="Odsekzoznamu"/>
        <w:ind w:right="-142"/>
        <w:rPr>
          <w:b/>
        </w:rPr>
      </w:pPr>
    </w:p>
    <w:p w:rsidR="00023B80" w:rsidRPr="004D4067" w:rsidRDefault="00FB03CC" w:rsidP="004D4067">
      <w:pPr>
        <w:pStyle w:val="Odsekzoznamu"/>
        <w:ind w:right="-142"/>
        <w:rPr>
          <w:b/>
        </w:rPr>
      </w:pPr>
      <w:r w:rsidRPr="00323E17">
        <w:rPr>
          <w:b/>
        </w:rPr>
        <w:t>Záväzky podľa doby splatnosti – Tabuľka č. 15</w:t>
      </w:r>
    </w:p>
    <w:p w:rsidR="00EE178D" w:rsidRPr="00EE178D" w:rsidRDefault="00FB03CC" w:rsidP="00FB03CC">
      <w:pPr>
        <w:ind w:left="0"/>
        <w:rPr>
          <w:b/>
          <w:sz w:val="24"/>
          <w:szCs w:val="24"/>
        </w:rPr>
      </w:pPr>
      <w:r>
        <w:tab/>
        <w:t>Opis významných záväzkov podľa doby splatnosti</w:t>
      </w:r>
    </w:p>
    <w:tbl>
      <w:tblPr>
        <w:tblStyle w:val="Mriekatabuky"/>
        <w:tblW w:w="8788" w:type="dxa"/>
        <w:tblInd w:w="534" w:type="dxa"/>
        <w:tblLook w:val="04A0"/>
      </w:tblPr>
      <w:tblGrid>
        <w:gridCol w:w="4677"/>
        <w:gridCol w:w="4111"/>
      </w:tblGrid>
      <w:tr w:rsidR="00FB03CC" w:rsidRPr="004D2996" w:rsidTr="0033731C">
        <w:trPr>
          <w:trHeight w:val="359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podľa doby splatnosti</w:t>
            </w:r>
          </w:p>
        </w:tc>
        <w:tc>
          <w:tcPr>
            <w:tcW w:w="4111" w:type="dxa"/>
          </w:tcPr>
          <w:p w:rsidR="00FB03CC" w:rsidRPr="0028375F" w:rsidRDefault="00FB03CC" w:rsidP="00701C8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28375F">
              <w:rPr>
                <w:sz w:val="24"/>
                <w:szCs w:val="24"/>
              </w:rPr>
              <w:t>Opis</w:t>
            </w:r>
          </w:p>
        </w:tc>
      </w:tr>
      <w:tr w:rsidR="00FB03CC" w:rsidRPr="004D2996" w:rsidTr="0033731C">
        <w:trPr>
          <w:trHeight w:val="492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rPr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v lehote splatnosti</w:t>
            </w:r>
          </w:p>
        </w:tc>
        <w:tc>
          <w:tcPr>
            <w:tcW w:w="4111" w:type="dxa"/>
          </w:tcPr>
          <w:p w:rsidR="00FB03CC" w:rsidRPr="0028375F" w:rsidRDefault="0033731C" w:rsidP="0033731C">
            <w:pPr>
              <w:pStyle w:val="Odsekzoznamu"/>
              <w:ind w:left="0"/>
            </w:pPr>
            <w:r w:rsidRPr="0028375F">
              <w:t>záväzky voči dodávateľom, zamestnancom, orgánom soc. a zdrav. poistenia, iné záväzky, nevyfakturované dodávky</w:t>
            </w:r>
          </w:p>
        </w:tc>
      </w:tr>
      <w:tr w:rsidR="00FB03CC" w:rsidRPr="004D2996" w:rsidTr="001E37CE">
        <w:trPr>
          <w:trHeight w:val="617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po lehote splatnosti</w:t>
            </w:r>
          </w:p>
        </w:tc>
        <w:tc>
          <w:tcPr>
            <w:tcW w:w="4111" w:type="dxa"/>
          </w:tcPr>
          <w:p w:rsidR="00FB03CC" w:rsidRPr="0028375F" w:rsidRDefault="0033731C" w:rsidP="001E37CE">
            <w:pPr>
              <w:pStyle w:val="Odsekzoznamu"/>
              <w:ind w:left="0"/>
            </w:pPr>
            <w:r w:rsidRPr="0028375F">
              <w:t xml:space="preserve">záväzky </w:t>
            </w:r>
            <w:r w:rsidR="001E37CE" w:rsidRPr="0028375F">
              <w:t xml:space="preserve"> z </w:t>
            </w:r>
            <w:r w:rsidRPr="0028375F">
              <w:t>dodávateľ</w:t>
            </w:r>
            <w:r w:rsidR="001E37CE" w:rsidRPr="0028375F">
              <w:t>ských  vzťahov</w:t>
            </w:r>
          </w:p>
        </w:tc>
      </w:tr>
    </w:tbl>
    <w:p w:rsidR="009B7C44" w:rsidRPr="004D2996" w:rsidRDefault="009B7C44" w:rsidP="00C0149D">
      <w:pPr>
        <w:ind w:left="0"/>
        <w:rPr>
          <w:sz w:val="24"/>
          <w:szCs w:val="24"/>
        </w:rPr>
      </w:pPr>
    </w:p>
    <w:p w:rsidR="006802B5" w:rsidRDefault="006802B5" w:rsidP="00E62D8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Bankové úvery</w:t>
      </w:r>
      <w:r w:rsidR="00735A32">
        <w:rPr>
          <w:b/>
          <w:sz w:val="24"/>
          <w:szCs w:val="24"/>
        </w:rPr>
        <w:t xml:space="preserve"> a návratné výpomoci</w:t>
      </w:r>
    </w:p>
    <w:p w:rsidR="00023B80" w:rsidRDefault="00023B80" w:rsidP="00023B80">
      <w:pPr>
        <w:pStyle w:val="Odsekzoznamu"/>
        <w:rPr>
          <w:b/>
          <w:sz w:val="24"/>
          <w:szCs w:val="24"/>
        </w:rPr>
      </w:pPr>
    </w:p>
    <w:p w:rsidR="00735A32" w:rsidRDefault="00735A32" w:rsidP="00E62D8F">
      <w:pPr>
        <w:pStyle w:val="Odsekzoznamu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Bankové úvery – Tabuľka č. 16</w:t>
      </w:r>
    </w:p>
    <w:p w:rsidR="00735A32" w:rsidRPr="00735A32" w:rsidRDefault="00735A32" w:rsidP="00735A32">
      <w:pPr>
        <w:pStyle w:val="Odsekzoznamu"/>
        <w:ind w:left="689"/>
        <w:rPr>
          <w:b/>
          <w:sz w:val="24"/>
          <w:szCs w:val="24"/>
        </w:rPr>
      </w:pPr>
    </w:p>
    <w:p w:rsidR="00930E84" w:rsidRPr="0028375F" w:rsidRDefault="00141792" w:rsidP="00111073">
      <w:pPr>
        <w:pStyle w:val="Odsekzoznamu"/>
        <w:ind w:left="426" w:right="-426" w:firstLine="294"/>
      </w:pPr>
      <w:r w:rsidRPr="0028375F">
        <w:t xml:space="preserve">V materskej účtovnej jednotke </w:t>
      </w:r>
      <w:r w:rsidR="001E37CE" w:rsidRPr="0028375F">
        <w:t xml:space="preserve"> je </w:t>
      </w:r>
      <w:r w:rsidRPr="0028375F">
        <w:t>z</w:t>
      </w:r>
      <w:r w:rsidR="00735A32" w:rsidRPr="0028375F">
        <w:t xml:space="preserve">abezpečenie </w:t>
      </w:r>
      <w:r w:rsidR="003B7CE2" w:rsidRPr="0028375F">
        <w:t xml:space="preserve">jedného </w:t>
      </w:r>
      <w:r w:rsidR="00044913" w:rsidRPr="0028375F">
        <w:t xml:space="preserve"> úverov </w:t>
      </w:r>
      <w:r w:rsidRPr="0028375F">
        <w:t xml:space="preserve"> </w:t>
      </w:r>
      <w:r w:rsidR="00044913" w:rsidRPr="0028375F">
        <w:t xml:space="preserve"> vo forme ne</w:t>
      </w:r>
      <w:r w:rsidR="00EB2EBD" w:rsidRPr="0028375F">
        <w:t xml:space="preserve">hnuteľností, </w:t>
      </w:r>
      <w:r w:rsidR="001E37CE" w:rsidRPr="0028375F">
        <w:t>sedem</w:t>
      </w:r>
      <w:r w:rsidR="00EB2EBD" w:rsidRPr="0028375F">
        <w:t xml:space="preserve"> úverov </w:t>
      </w:r>
      <w:proofErr w:type="spellStart"/>
      <w:r w:rsidR="00EB2EBD" w:rsidRPr="0028375F">
        <w:t>blanko</w:t>
      </w:r>
      <w:r w:rsidR="00044913" w:rsidRPr="0028375F">
        <w:t>zmenkami</w:t>
      </w:r>
      <w:proofErr w:type="spellEnd"/>
      <w:r w:rsidR="00111073" w:rsidRPr="0028375F">
        <w:t>.</w:t>
      </w:r>
    </w:p>
    <w:p w:rsidR="001E25E1" w:rsidRPr="001E37CE" w:rsidRDefault="001E37CE" w:rsidP="004062C3">
      <w:pPr>
        <w:pStyle w:val="Odsekzoznamu"/>
        <w:ind w:left="426" w:right="-426"/>
      </w:pPr>
      <w:r w:rsidRPr="0028375F">
        <w:t xml:space="preserve">      </w:t>
      </w:r>
      <w:r w:rsidR="00111073" w:rsidRPr="0028375F">
        <w:t xml:space="preserve">V obchodných spoločnostiach </w:t>
      </w:r>
      <w:r w:rsidRPr="0028375F">
        <w:t xml:space="preserve"> </w:t>
      </w:r>
      <w:proofErr w:type="spellStart"/>
      <w:r w:rsidR="00141792" w:rsidRPr="0028375F">
        <w:rPr>
          <w:lang w:val="en-US"/>
        </w:rPr>
        <w:t>Technické</w:t>
      </w:r>
      <w:proofErr w:type="spellEnd"/>
      <w:r w:rsidR="00141792" w:rsidRPr="0028375F">
        <w:rPr>
          <w:lang w:val="en-US"/>
        </w:rPr>
        <w:t xml:space="preserve"> </w:t>
      </w:r>
      <w:proofErr w:type="spellStart"/>
      <w:r w:rsidR="00141792" w:rsidRPr="0028375F">
        <w:rPr>
          <w:lang w:val="en-US"/>
        </w:rPr>
        <w:t>služby</w:t>
      </w:r>
      <w:proofErr w:type="spellEnd"/>
      <w:r w:rsidR="00141792" w:rsidRPr="0028375F">
        <w:rPr>
          <w:lang w:val="en-US"/>
        </w:rPr>
        <w:t xml:space="preserve"> </w:t>
      </w:r>
      <w:r w:rsidR="009B1CA3" w:rsidRPr="0028375F">
        <w:rPr>
          <w:lang w:val="en-US"/>
        </w:rPr>
        <w:t xml:space="preserve"> </w:t>
      </w:r>
      <w:r w:rsidR="00111073" w:rsidRPr="0028375F">
        <w:t xml:space="preserve">je ručenie formou nehnuteľnosti – stavby a pozemky </w:t>
      </w:r>
      <w:r w:rsidR="00141792" w:rsidRPr="0028375F">
        <w:t>a v Dopravnom podniku mesta Prešo</w:t>
      </w:r>
      <w:r w:rsidR="002F2E73" w:rsidRPr="0028375F">
        <w:t xml:space="preserve">v je ručenie zabezpečené </w:t>
      </w:r>
      <w:r w:rsidR="00C51119" w:rsidRPr="0028375F">
        <w:t xml:space="preserve"> </w:t>
      </w:r>
      <w:proofErr w:type="spellStart"/>
      <w:r w:rsidR="002F2E73" w:rsidRPr="0028375F">
        <w:t>blanko</w:t>
      </w:r>
      <w:r w:rsidR="00141792" w:rsidRPr="0028375F">
        <w:t>zmenkami</w:t>
      </w:r>
      <w:proofErr w:type="spellEnd"/>
      <w:r w:rsidR="007053F8" w:rsidRPr="001E37CE">
        <w:t>.</w:t>
      </w:r>
    </w:p>
    <w:p w:rsidR="009B7C44" w:rsidRPr="001E37CE" w:rsidRDefault="009B7C44" w:rsidP="004062C3">
      <w:pPr>
        <w:pStyle w:val="Odsekzoznamu"/>
        <w:ind w:left="426" w:right="-426"/>
      </w:pPr>
    </w:p>
    <w:p w:rsidR="00831360" w:rsidRPr="004D2996" w:rsidRDefault="00740E0B" w:rsidP="00E62D8F">
      <w:pPr>
        <w:pStyle w:val="Odsekzoznamu"/>
        <w:numPr>
          <w:ilvl w:val="0"/>
          <w:numId w:val="3"/>
        </w:numPr>
      </w:pPr>
      <w:r w:rsidRPr="004D2996">
        <w:t xml:space="preserve">  </w:t>
      </w:r>
      <w:r w:rsidR="00160480" w:rsidRPr="004D2996">
        <w:rPr>
          <w:b/>
        </w:rPr>
        <w:t xml:space="preserve">Dlhopisy – </w:t>
      </w:r>
      <w:r w:rsidR="00160480" w:rsidRPr="004D2996">
        <w:t>účtovná jednotka neúčtovala o</w:t>
      </w:r>
      <w:r w:rsidR="00340837" w:rsidRPr="004D2996">
        <w:t> </w:t>
      </w:r>
      <w:r w:rsidR="00160480" w:rsidRPr="004D2996">
        <w:t>dlhopisoc</w:t>
      </w:r>
      <w:r w:rsidR="005A7193" w:rsidRPr="004D2996">
        <w:t>h</w:t>
      </w:r>
    </w:p>
    <w:p w:rsidR="009B1CA3" w:rsidRPr="004D2996" w:rsidRDefault="009B1CA3" w:rsidP="00340837">
      <w:pPr>
        <w:pStyle w:val="Odsekzoznamu"/>
      </w:pPr>
    </w:p>
    <w:p w:rsidR="00980ADD" w:rsidRPr="006E4C97" w:rsidRDefault="00F82B24" w:rsidP="006E4C97">
      <w:pPr>
        <w:pStyle w:val="Odsekzoznamu"/>
        <w:numPr>
          <w:ilvl w:val="0"/>
          <w:numId w:val="3"/>
        </w:numPr>
        <w:rPr>
          <w:b/>
        </w:rPr>
      </w:pPr>
      <w:r w:rsidRPr="004D2996">
        <w:rPr>
          <w:b/>
        </w:rPr>
        <w:t xml:space="preserve">Časové rozlíšenie </w:t>
      </w:r>
    </w:p>
    <w:p w:rsidR="0028375F" w:rsidRPr="004D4067" w:rsidRDefault="00B0092B" w:rsidP="004D4067">
      <w:pPr>
        <w:pStyle w:val="Odsekzoznamu"/>
        <w:rPr>
          <w:b/>
        </w:rPr>
      </w:pPr>
      <w:r>
        <w:rPr>
          <w:b/>
        </w:rPr>
        <w:t>Časové rozlíšenie na strane pasív – Výdavky budúcich období – Tabuľka č. 1</w:t>
      </w:r>
    </w:p>
    <w:p w:rsidR="00B0092B" w:rsidRPr="00B0092B" w:rsidRDefault="00B0092B" w:rsidP="00B0092B">
      <w:pPr>
        <w:pStyle w:val="Odsekzoznamu"/>
        <w:rPr>
          <w:b/>
        </w:rPr>
      </w:pPr>
      <w:r>
        <w:rPr>
          <w:b/>
        </w:rPr>
        <w:t>Časové rozlíšenie na strane pasív  - Výnosy budúcich období – Tabuľka č. 18</w:t>
      </w:r>
    </w:p>
    <w:p w:rsidR="00831360" w:rsidRPr="004D2996" w:rsidRDefault="00831360" w:rsidP="000F13E4">
      <w:pPr>
        <w:pStyle w:val="Odsekzoznamu"/>
        <w:ind w:left="426" w:right="-284" w:firstLine="294"/>
        <w:rPr>
          <w:sz w:val="24"/>
          <w:szCs w:val="24"/>
        </w:rPr>
      </w:pPr>
    </w:p>
    <w:p w:rsidR="005810CE" w:rsidRPr="004D4067" w:rsidRDefault="005313A7" w:rsidP="004D4067">
      <w:pPr>
        <w:pStyle w:val="Odsekzoznamu"/>
        <w:ind w:left="426" w:right="-284" w:firstLine="294"/>
      </w:pPr>
      <w:r w:rsidRPr="009072E3">
        <w:lastRenderedPageBreak/>
        <w:t xml:space="preserve">Výnosy budúcich období  tvorí </w:t>
      </w:r>
      <w:r w:rsidR="00831360" w:rsidRPr="009072E3">
        <w:t>v účtovnej jednotke Technické služby mesta Prešov, a.</w:t>
      </w:r>
      <w:r w:rsidR="007C428D" w:rsidRPr="009072E3">
        <w:t xml:space="preserve"> </w:t>
      </w:r>
      <w:r w:rsidR="00831360" w:rsidRPr="009072E3">
        <w:t xml:space="preserve">s </w:t>
      </w:r>
      <w:r w:rsidR="007C428D" w:rsidRPr="009072E3">
        <w:t>dotácie</w:t>
      </w:r>
      <w:r w:rsidR="00DA549A" w:rsidRPr="009072E3">
        <w:t xml:space="preserve"> </w:t>
      </w:r>
      <w:r w:rsidR="007C428D" w:rsidRPr="009072E3">
        <w:t>n</w:t>
      </w:r>
      <w:r w:rsidR="00DA549A" w:rsidRPr="009072E3">
        <w:t xml:space="preserve">a </w:t>
      </w:r>
      <w:r w:rsidR="00831360" w:rsidRPr="009072E3">
        <w:t xml:space="preserve"> </w:t>
      </w:r>
      <w:r w:rsidR="007C428D" w:rsidRPr="009072E3">
        <w:t>obstaranie dlhodobého hmotného majetku a výnosy z nájmu pohrebných miest</w:t>
      </w:r>
      <w:r w:rsidR="00831360" w:rsidRPr="009072E3">
        <w:t>.</w:t>
      </w:r>
      <w:r w:rsidR="00AF6E2D" w:rsidRPr="009072E3">
        <w:t xml:space="preserve"> </w:t>
      </w:r>
      <w:r w:rsidR="00831360" w:rsidRPr="009072E3">
        <w:t xml:space="preserve"> Dopravný podnik mesta Prešov</w:t>
      </w:r>
      <w:r w:rsidR="00AF6E2D" w:rsidRPr="009072E3">
        <w:t xml:space="preserve"> </w:t>
      </w:r>
      <w:r w:rsidR="006E4C97" w:rsidRPr="009072E3">
        <w:t xml:space="preserve"> eviduje na účte 384 dotácie na obstaranie  DHM, časové rozlíšenie tržieb z cestovného MHD, časové rozlíšenie výnosov z reklamy. </w:t>
      </w:r>
      <w:r w:rsidR="00831360" w:rsidRPr="009072E3">
        <w:t xml:space="preserve"> Mesto eviduje na účte 384 najmä zostatkovú cenu investičného majetku </w:t>
      </w:r>
      <w:r w:rsidR="00BB00AC" w:rsidRPr="009072E3">
        <w:t>nadobudnutého z cudzích zdrojov.</w:t>
      </w:r>
    </w:p>
    <w:p w:rsidR="005810CE" w:rsidRDefault="005810CE" w:rsidP="001E25E1">
      <w:pPr>
        <w:spacing w:after="0" w:line="0" w:lineRule="atLeast"/>
        <w:ind w:left="0"/>
        <w:rPr>
          <w:b/>
          <w:sz w:val="24"/>
          <w:szCs w:val="24"/>
        </w:rPr>
      </w:pPr>
    </w:p>
    <w:p w:rsidR="008A1B95" w:rsidRPr="004D2996" w:rsidRDefault="001E25E1" w:rsidP="001E25E1">
      <w:pPr>
        <w:spacing w:after="0" w:line="0" w:lineRule="atLeast"/>
        <w:ind w:left="0"/>
        <w:rPr>
          <w:b/>
          <w:sz w:val="28"/>
          <w:szCs w:val="28"/>
        </w:rPr>
      </w:pPr>
      <w:r w:rsidRPr="004D2996">
        <w:rPr>
          <w:b/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b/>
          <w:sz w:val="28"/>
          <w:szCs w:val="28"/>
        </w:rPr>
        <w:t>Čl. V</w:t>
      </w:r>
    </w:p>
    <w:p w:rsidR="00793CC3" w:rsidRPr="004D2996" w:rsidRDefault="00793CC3" w:rsidP="00C0149D">
      <w:pPr>
        <w:pStyle w:val="Odsekzoznamu"/>
        <w:spacing w:after="0" w:line="0" w:lineRule="atLeast"/>
        <w:rPr>
          <w:b/>
          <w:sz w:val="28"/>
          <w:szCs w:val="28"/>
        </w:rPr>
      </w:pPr>
      <w:r w:rsidRPr="004D2996">
        <w:rPr>
          <w:b/>
          <w:sz w:val="28"/>
          <w:szCs w:val="28"/>
        </w:rPr>
        <w:tab/>
      </w:r>
      <w:r w:rsidRPr="004D2996">
        <w:rPr>
          <w:b/>
          <w:sz w:val="28"/>
          <w:szCs w:val="28"/>
        </w:rPr>
        <w:tab/>
        <w:t xml:space="preserve">        Informácie o výnosoch a</w:t>
      </w:r>
      <w:r w:rsidR="005A1E34" w:rsidRPr="004D2996">
        <w:rPr>
          <w:b/>
          <w:sz w:val="28"/>
          <w:szCs w:val="28"/>
        </w:rPr>
        <w:t> </w:t>
      </w:r>
      <w:r w:rsidRPr="004D2996">
        <w:rPr>
          <w:b/>
          <w:sz w:val="28"/>
          <w:szCs w:val="28"/>
        </w:rPr>
        <w:t>nákladoch</w:t>
      </w:r>
    </w:p>
    <w:p w:rsidR="005A1E34" w:rsidRPr="004D2996" w:rsidRDefault="005A1E34" w:rsidP="00C0149D">
      <w:pPr>
        <w:pStyle w:val="Odsekzoznamu"/>
        <w:spacing w:after="0" w:line="0" w:lineRule="atLeast"/>
        <w:rPr>
          <w:b/>
          <w:sz w:val="28"/>
          <w:szCs w:val="28"/>
        </w:rPr>
      </w:pPr>
    </w:p>
    <w:p w:rsidR="005A1E34" w:rsidRPr="004D2996" w:rsidRDefault="005A1E34" w:rsidP="00E62D8F">
      <w:pPr>
        <w:pStyle w:val="Odsekzoznamu"/>
        <w:numPr>
          <w:ilvl w:val="0"/>
          <w:numId w:val="4"/>
        </w:numPr>
        <w:spacing w:after="0" w:line="0" w:lineRule="atLeast"/>
        <w:ind w:right="-286"/>
        <w:rPr>
          <w:b/>
        </w:rPr>
      </w:pPr>
      <w:r w:rsidRPr="004D2996">
        <w:rPr>
          <w:b/>
        </w:rPr>
        <w:t xml:space="preserve">Výnosy – popis </w:t>
      </w:r>
      <w:r w:rsidR="0006311B" w:rsidRPr="004D2996">
        <w:rPr>
          <w:b/>
        </w:rPr>
        <w:t xml:space="preserve"> </w:t>
      </w:r>
      <w:r w:rsidRPr="004D2996">
        <w:rPr>
          <w:b/>
        </w:rPr>
        <w:t>a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 výška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významných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položiek </w:t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  <w:t xml:space="preserve">      v €</w:t>
      </w:r>
    </w:p>
    <w:tbl>
      <w:tblPr>
        <w:tblStyle w:val="Mriekatabuky"/>
        <w:tblW w:w="10065" w:type="dxa"/>
        <w:tblInd w:w="-34" w:type="dxa"/>
        <w:tblLayout w:type="fixed"/>
        <w:tblLook w:val="04A0"/>
      </w:tblPr>
      <w:tblGrid>
        <w:gridCol w:w="1985"/>
        <w:gridCol w:w="2410"/>
        <w:gridCol w:w="1559"/>
        <w:gridCol w:w="1559"/>
        <w:gridCol w:w="1276"/>
        <w:gridCol w:w="1276"/>
      </w:tblGrid>
      <w:tr w:rsidR="00651DBA" w:rsidRPr="004D2996" w:rsidTr="00651DBA">
        <w:trPr>
          <w:trHeight w:hRule="exact" w:val="567"/>
        </w:trPr>
        <w:tc>
          <w:tcPr>
            <w:tcW w:w="1985" w:type="dxa"/>
            <w:tcBorders>
              <w:bottom w:val="single" w:sz="4" w:space="0" w:color="auto"/>
            </w:tcBorders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2410" w:type="dxa"/>
          </w:tcPr>
          <w:p w:rsidR="00651DBA" w:rsidRPr="004D2996" w:rsidRDefault="00651DBA" w:rsidP="008D5C90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276" w:type="dxa"/>
          </w:tcPr>
          <w:p w:rsidR="00651DBA" w:rsidRPr="004D2996" w:rsidRDefault="00651DBA" w:rsidP="00B95B35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B95B35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276" w:type="dxa"/>
          </w:tcPr>
          <w:p w:rsidR="00651DBA" w:rsidRPr="004D2996" w:rsidRDefault="00651DBA" w:rsidP="00B95B35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</w:t>
            </w:r>
            <w:r w:rsidR="00566E85" w:rsidRPr="004D2996">
              <w:rPr>
                <w:b/>
                <w:sz w:val="18"/>
                <w:szCs w:val="18"/>
              </w:rPr>
              <w:t>1</w:t>
            </w:r>
            <w:r w:rsidR="00B95B35">
              <w:rPr>
                <w:b/>
                <w:sz w:val="18"/>
                <w:szCs w:val="18"/>
              </w:rPr>
              <w:t>5</w:t>
            </w:r>
          </w:p>
        </w:tc>
      </w:tr>
      <w:tr w:rsidR="00B95B35" w:rsidRPr="009072E3" w:rsidTr="00651DBA">
        <w:trPr>
          <w:trHeight w:hRule="exact" w:val="397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Tržby za vlastné  výkony. a tovar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95B35" w:rsidRPr="009072E3" w:rsidRDefault="00B95B35" w:rsidP="000F0D60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601 - Tržby za vlastné výrobky</w:t>
            </w:r>
          </w:p>
        </w:tc>
        <w:tc>
          <w:tcPr>
            <w:tcW w:w="1559" w:type="dxa"/>
          </w:tcPr>
          <w:p w:rsidR="00B95B35" w:rsidRPr="009072E3" w:rsidRDefault="00B95B35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B95B35" w:rsidRPr="009072E3" w:rsidRDefault="00B95B35" w:rsidP="00B95B35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411 997,56</w:t>
            </w:r>
          </w:p>
        </w:tc>
        <w:tc>
          <w:tcPr>
            <w:tcW w:w="1276" w:type="dxa"/>
          </w:tcPr>
          <w:p w:rsidR="00B95B35" w:rsidRPr="009072E3" w:rsidRDefault="00B95B35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411 997,56</w:t>
            </w:r>
          </w:p>
        </w:tc>
        <w:tc>
          <w:tcPr>
            <w:tcW w:w="1276" w:type="dxa"/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386 589,58</w:t>
            </w:r>
          </w:p>
        </w:tc>
      </w:tr>
      <w:tr w:rsidR="00B95B35" w:rsidRPr="009072E3" w:rsidTr="00651DBA">
        <w:trPr>
          <w:trHeight w:hRule="exact" w:val="397"/>
        </w:trPr>
        <w:tc>
          <w:tcPr>
            <w:tcW w:w="198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B95B35" w:rsidRPr="009072E3" w:rsidRDefault="00B95B35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95B35" w:rsidRPr="009072E3" w:rsidRDefault="00B95B35" w:rsidP="00CC67DC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602 – Tržby z predaja služieb</w:t>
            </w:r>
          </w:p>
        </w:tc>
        <w:tc>
          <w:tcPr>
            <w:tcW w:w="1559" w:type="dxa"/>
          </w:tcPr>
          <w:p w:rsidR="00B95B35" w:rsidRPr="009072E3" w:rsidRDefault="00891A09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4 670 090,50</w:t>
            </w:r>
          </w:p>
        </w:tc>
        <w:tc>
          <w:tcPr>
            <w:tcW w:w="1559" w:type="dxa"/>
          </w:tcPr>
          <w:p w:rsidR="00B95B35" w:rsidRPr="009072E3" w:rsidRDefault="00891A09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7 499 447,04</w:t>
            </w:r>
          </w:p>
        </w:tc>
        <w:tc>
          <w:tcPr>
            <w:tcW w:w="1276" w:type="dxa"/>
          </w:tcPr>
          <w:p w:rsidR="00B95B35" w:rsidRPr="009072E3" w:rsidRDefault="00891A09" w:rsidP="00AC068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12 169 537,54</w:t>
            </w:r>
          </w:p>
        </w:tc>
        <w:tc>
          <w:tcPr>
            <w:tcW w:w="1276" w:type="dxa"/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10 115 109,54</w:t>
            </w:r>
          </w:p>
        </w:tc>
      </w:tr>
      <w:tr w:rsidR="00B95B35" w:rsidRPr="009072E3" w:rsidTr="007E0C3A">
        <w:trPr>
          <w:trHeight w:hRule="exact" w:val="748"/>
        </w:trPr>
        <w:tc>
          <w:tcPr>
            <w:tcW w:w="1985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95B35" w:rsidRPr="009072E3" w:rsidRDefault="00B95B35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95B35" w:rsidRPr="009072E3" w:rsidRDefault="00B95B35" w:rsidP="007E0C3A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 xml:space="preserve">604 </w:t>
            </w:r>
            <w:r w:rsidR="007E0C3A" w:rsidRPr="009072E3">
              <w:rPr>
                <w:sz w:val="18"/>
                <w:szCs w:val="18"/>
              </w:rPr>
              <w:t>,607</w:t>
            </w:r>
            <w:r w:rsidRPr="009072E3">
              <w:rPr>
                <w:sz w:val="18"/>
                <w:szCs w:val="18"/>
              </w:rPr>
              <w:t xml:space="preserve">-  Tržby za tovar, </w:t>
            </w:r>
            <w:r w:rsidR="007E0C3A" w:rsidRPr="009072E3">
              <w:rPr>
                <w:sz w:val="18"/>
                <w:szCs w:val="18"/>
              </w:rPr>
              <w:t>V</w:t>
            </w:r>
            <w:r w:rsidRPr="009072E3">
              <w:rPr>
                <w:sz w:val="18"/>
                <w:szCs w:val="18"/>
              </w:rPr>
              <w:t>ýnosy z nehn</w:t>
            </w:r>
            <w:r w:rsidR="007E0C3A" w:rsidRPr="009072E3">
              <w:rPr>
                <w:sz w:val="18"/>
                <w:szCs w:val="18"/>
              </w:rPr>
              <w:t>uteľnosti</w:t>
            </w:r>
            <w:r w:rsidRPr="009072E3">
              <w:rPr>
                <w:sz w:val="18"/>
                <w:szCs w:val="18"/>
              </w:rPr>
              <w:t xml:space="preserve"> na predaj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7E0C3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1 290,08</w:t>
            </w:r>
          </w:p>
          <w:p w:rsidR="007E0C3A" w:rsidRPr="009072E3" w:rsidRDefault="007E0C3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7E0C3A" w:rsidP="00265DF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229 402,75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7E0C3A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230 692,83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204 053,44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Daňové a colné výnosy</w:t>
            </w:r>
          </w:p>
          <w:p w:rsidR="00B95B35" w:rsidRPr="009072E3" w:rsidRDefault="00B95B35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a výnosy z poplatkov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632 – Daňové výnosy samosprávy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1F367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36 860 330,89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B95B35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1F3674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36 860 330,89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32 945 645,66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95B35" w:rsidRPr="009072E3" w:rsidRDefault="00B95B35" w:rsidP="001009E8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633 – Výnosy z poplatkov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D2109D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3 627 884,39</w:t>
            </w:r>
          </w:p>
          <w:p w:rsidR="00D2109D" w:rsidRPr="009072E3" w:rsidRDefault="00D2109D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B95B35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D2109D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3 627 884,39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3 479 464,16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Ostatné výnosy z prevádzkovej činnosti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641 – Tržby z predaja DNM,DHM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8557B0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3 722 351,81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8557B0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73 640,87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8557B0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3 795 992,68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2 564 396,87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645 – Ostatné pokuty, penále a úroky z omeškania</w:t>
            </w:r>
          </w:p>
        </w:tc>
        <w:tc>
          <w:tcPr>
            <w:tcW w:w="1559" w:type="dxa"/>
          </w:tcPr>
          <w:p w:rsidR="00B95B35" w:rsidRPr="009072E3" w:rsidRDefault="00B83C6B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31 935,85</w:t>
            </w:r>
          </w:p>
        </w:tc>
        <w:tc>
          <w:tcPr>
            <w:tcW w:w="1559" w:type="dxa"/>
          </w:tcPr>
          <w:p w:rsidR="00B95B35" w:rsidRPr="009072E3" w:rsidRDefault="00B83C6B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184 804,62</w:t>
            </w:r>
          </w:p>
          <w:p w:rsidR="00B83C6B" w:rsidRPr="009072E3" w:rsidRDefault="00B83C6B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95B35" w:rsidRPr="009072E3" w:rsidRDefault="00B83C6B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216 740,47</w:t>
            </w:r>
          </w:p>
        </w:tc>
        <w:tc>
          <w:tcPr>
            <w:tcW w:w="1276" w:type="dxa"/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228 318,90</w:t>
            </w:r>
          </w:p>
        </w:tc>
      </w:tr>
      <w:tr w:rsidR="00B95B35" w:rsidRPr="009072E3" w:rsidTr="00651DBA">
        <w:trPr>
          <w:trHeight w:hRule="exact" w:val="426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95B35" w:rsidRPr="009072E3" w:rsidRDefault="00B95B35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648 – Ostatné výnosy z prevádzkovej činnosti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320F1D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1 308 528,53</w:t>
            </w:r>
          </w:p>
          <w:p w:rsidR="00320F1D" w:rsidRPr="009072E3" w:rsidRDefault="00320F1D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320F1D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1 458 385,13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320F1D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2 766 913,66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3 466 939,61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423545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Zúčtovanie rezerv a opravných položiek z prevádzkovej a finančnej činnosti a zúčtovanie čas. rozlíš.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95B35" w:rsidRPr="009072E3" w:rsidRDefault="00B95B35" w:rsidP="006450CE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652 – Zúčtovanie zák. rezerv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B95B35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6423E2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211 821,29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6423E2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211 821,29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201 111,73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653 – Zúčtovanie ostatných rezerv</w:t>
            </w:r>
          </w:p>
        </w:tc>
        <w:tc>
          <w:tcPr>
            <w:tcW w:w="1559" w:type="dxa"/>
          </w:tcPr>
          <w:p w:rsidR="00B95B35" w:rsidRPr="009072E3" w:rsidRDefault="0097026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365 376,44</w:t>
            </w:r>
          </w:p>
        </w:tc>
        <w:tc>
          <w:tcPr>
            <w:tcW w:w="1559" w:type="dxa"/>
          </w:tcPr>
          <w:p w:rsidR="00B95B35" w:rsidRPr="009072E3" w:rsidRDefault="0097026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31 134,82</w:t>
            </w:r>
          </w:p>
        </w:tc>
        <w:tc>
          <w:tcPr>
            <w:tcW w:w="1276" w:type="dxa"/>
          </w:tcPr>
          <w:p w:rsidR="00B95B35" w:rsidRPr="009072E3" w:rsidRDefault="00970268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396 511,26</w:t>
            </w:r>
          </w:p>
        </w:tc>
        <w:tc>
          <w:tcPr>
            <w:tcW w:w="1276" w:type="dxa"/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534 391,01</w:t>
            </w:r>
          </w:p>
        </w:tc>
      </w:tr>
      <w:tr w:rsidR="00B95B35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658 – Zúčtovanie ostatných opravných položiek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4C40ED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1 551 516,10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4C40ED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4C40ED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1 551 516,10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1 989 775,23</w:t>
            </w:r>
          </w:p>
        </w:tc>
      </w:tr>
      <w:tr w:rsidR="00B95B35" w:rsidRPr="009072E3" w:rsidTr="00651DBA">
        <w:trPr>
          <w:trHeight w:hRule="exact" w:val="454"/>
        </w:trPr>
        <w:tc>
          <w:tcPr>
            <w:tcW w:w="1985" w:type="dxa"/>
            <w:tcBorders>
              <w:top w:val="double" w:sz="4" w:space="0" w:color="auto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Finančné výnosy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662 – Úroky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8075A1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1 082,27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95B35" w:rsidRPr="009072E3" w:rsidRDefault="008075A1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750,42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8075A1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1 832,69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1 488,74</w:t>
            </w:r>
          </w:p>
        </w:tc>
      </w:tr>
      <w:tr w:rsidR="00B95B35" w:rsidRPr="009072E3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665 – Výnosy z dlhodobého finančného majetku</w:t>
            </w:r>
          </w:p>
        </w:tc>
        <w:tc>
          <w:tcPr>
            <w:tcW w:w="1559" w:type="dxa"/>
          </w:tcPr>
          <w:p w:rsidR="00B95B35" w:rsidRPr="009072E3" w:rsidRDefault="001518C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520 000</w:t>
            </w:r>
          </w:p>
        </w:tc>
        <w:tc>
          <w:tcPr>
            <w:tcW w:w="1559" w:type="dxa"/>
          </w:tcPr>
          <w:p w:rsidR="00B95B35" w:rsidRPr="009072E3" w:rsidRDefault="00B95B35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95B35" w:rsidRPr="009072E3" w:rsidRDefault="001518C8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520 000</w:t>
            </w:r>
          </w:p>
        </w:tc>
        <w:tc>
          <w:tcPr>
            <w:tcW w:w="1276" w:type="dxa"/>
          </w:tcPr>
          <w:p w:rsidR="00B95B35" w:rsidRPr="009072E3" w:rsidRDefault="00B95B35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450 000</w:t>
            </w:r>
          </w:p>
        </w:tc>
      </w:tr>
      <w:tr w:rsidR="00B95B35" w:rsidRPr="009072E3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B95B35" w:rsidRPr="009072E3" w:rsidRDefault="00B95B35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668 -  Ostatné finančné výnosy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24450B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21 607,30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95B35" w:rsidRPr="009072E3" w:rsidRDefault="0024450B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24450B" w:rsidP="009B1CA3">
            <w:pPr>
              <w:pStyle w:val="Odsekzoznamu"/>
              <w:ind w:left="0"/>
              <w:jc w:val="center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21 607,30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95B35" w:rsidRPr="009072E3" w:rsidRDefault="00B95B35" w:rsidP="004200FD">
            <w:pPr>
              <w:pStyle w:val="Odsekzoznamu"/>
              <w:ind w:left="0"/>
              <w:jc w:val="center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 xml:space="preserve">       29 688,37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Výnosy z transferov a rozpočtových príjmov v obciach, VÚC a v RO a PO zriadených obcou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693 – Výnosy z BT zo ŠR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14 229 647,86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14 229 647,86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13 877 262,11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1D48AA" w:rsidRPr="009072E3" w:rsidRDefault="001D48AA" w:rsidP="001E6965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694 – Výnosy z kap. transferov. zo ŠR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633 456,33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633 456,33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580 355,72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1D48AA" w:rsidRPr="009072E3" w:rsidRDefault="001D48AA" w:rsidP="00B03689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695 – Výnosy z bež. transferov od ES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22 503,24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22 503,24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34 198,60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1D48AA" w:rsidRPr="009072E3" w:rsidRDefault="001D48AA" w:rsidP="00B03689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696 -  Výnosy z kap. transferov od ES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697 -  Výnosy z BT od ostatných subjektov. mimo  v. s.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74 435,07</w:t>
            </w:r>
          </w:p>
        </w:tc>
        <w:tc>
          <w:tcPr>
            <w:tcW w:w="1559" w:type="dxa"/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74 435,07</w:t>
            </w:r>
          </w:p>
        </w:tc>
        <w:tc>
          <w:tcPr>
            <w:tcW w:w="1276" w:type="dxa"/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112 566,62</w:t>
            </w:r>
          </w:p>
        </w:tc>
      </w:tr>
      <w:tr w:rsidR="001D48AA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1D48AA" w:rsidRPr="009072E3" w:rsidRDefault="001D48AA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698 – Výnosy z kapitál. Transferov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1D48AA" w:rsidRPr="009072E3" w:rsidRDefault="001D48AA" w:rsidP="0034788F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199 597,27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1D48AA" w:rsidRPr="009072E3" w:rsidRDefault="001D48A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1D48AA" w:rsidRPr="009072E3" w:rsidRDefault="001D48AA" w:rsidP="004200FD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199 597,27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1D48AA" w:rsidRPr="009072E3" w:rsidRDefault="001D48AA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222 881,58</w:t>
            </w:r>
          </w:p>
        </w:tc>
      </w:tr>
    </w:tbl>
    <w:p w:rsidR="00106929" w:rsidRPr="009072E3" w:rsidRDefault="00106929" w:rsidP="00DA5798">
      <w:pPr>
        <w:ind w:left="0"/>
        <w:rPr>
          <w:b/>
          <w:sz w:val="24"/>
          <w:szCs w:val="24"/>
        </w:rPr>
      </w:pPr>
    </w:p>
    <w:p w:rsidR="006F2C6F" w:rsidRPr="009072E3" w:rsidRDefault="00106929" w:rsidP="00980ADD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9072E3">
        <w:rPr>
          <w:b/>
          <w:sz w:val="24"/>
          <w:szCs w:val="24"/>
        </w:rPr>
        <w:lastRenderedPageBreak/>
        <w:t>Ostatné výnosy z prevádzkovej činnosti</w:t>
      </w:r>
      <w:r w:rsidR="00531451" w:rsidRPr="009072E3">
        <w:rPr>
          <w:b/>
          <w:sz w:val="24"/>
          <w:szCs w:val="24"/>
        </w:rPr>
        <w:t xml:space="preserve"> – Tabuľka č. 22</w:t>
      </w:r>
    </w:p>
    <w:p w:rsidR="006F2C6F" w:rsidRDefault="00A121F7" w:rsidP="00A57070">
      <w:pPr>
        <w:pStyle w:val="Odsekzoznamu"/>
        <w:ind w:left="284" w:right="-851"/>
      </w:pPr>
      <w:r w:rsidRPr="009072E3">
        <w:rPr>
          <w:sz w:val="24"/>
          <w:szCs w:val="24"/>
        </w:rPr>
        <w:t xml:space="preserve">    </w:t>
      </w:r>
      <w:r w:rsidR="0004751D" w:rsidRPr="009072E3">
        <w:t>Najväčší po</w:t>
      </w:r>
      <w:r w:rsidR="00722BE4" w:rsidRPr="009072E3">
        <w:t>diel výnosov tvorili v roku 201</w:t>
      </w:r>
      <w:r w:rsidR="0023140F" w:rsidRPr="009072E3">
        <w:t>6</w:t>
      </w:r>
      <w:r w:rsidR="0004751D" w:rsidRPr="009072E3">
        <w:t xml:space="preserve">  daňové výnosy samosprávy, ktoré tvorili  </w:t>
      </w:r>
      <w:r w:rsidR="00C9090B" w:rsidRPr="009072E3">
        <w:t>4</w:t>
      </w:r>
      <w:r w:rsidR="0023140F" w:rsidRPr="009072E3">
        <w:t>6</w:t>
      </w:r>
      <w:r w:rsidR="00C9090B" w:rsidRPr="009072E3">
        <w:t>,</w:t>
      </w:r>
      <w:r w:rsidR="0023140F" w:rsidRPr="009072E3">
        <w:t>87</w:t>
      </w:r>
      <w:r w:rsidR="0004751D" w:rsidRPr="009072E3">
        <w:t xml:space="preserve"> % z celkových výnosov. Výnosy z hlavnej činnosti</w:t>
      </w:r>
      <w:r w:rsidR="003F785A" w:rsidRPr="009072E3">
        <w:t xml:space="preserve">  tvorili </w:t>
      </w:r>
      <w:r w:rsidR="0023140F" w:rsidRPr="009072E3">
        <w:t>86,30</w:t>
      </w:r>
      <w:r w:rsidR="003F785A" w:rsidRPr="009072E3">
        <w:t xml:space="preserve"> % a výnosy z podnikateľskej</w:t>
      </w:r>
      <w:r w:rsidR="003F785A" w:rsidRPr="009072E3">
        <w:rPr>
          <w:b/>
        </w:rPr>
        <w:t xml:space="preserve"> </w:t>
      </w:r>
      <w:r w:rsidR="003F785A" w:rsidRPr="009072E3">
        <w:t>činnosti tvorili</w:t>
      </w:r>
      <w:r w:rsidR="00C9090B" w:rsidRPr="009072E3">
        <w:t xml:space="preserve"> </w:t>
      </w:r>
      <w:r w:rsidR="003F785A" w:rsidRPr="009072E3">
        <w:t xml:space="preserve"> </w:t>
      </w:r>
      <w:r w:rsidR="00C9090B" w:rsidRPr="009072E3">
        <w:t>1</w:t>
      </w:r>
      <w:r w:rsidR="0023140F" w:rsidRPr="009072E3">
        <w:t>3</w:t>
      </w:r>
      <w:r w:rsidR="00C9090B" w:rsidRPr="009072E3">
        <w:t>,</w:t>
      </w:r>
      <w:r w:rsidR="0023140F" w:rsidRPr="009072E3">
        <w:t>70</w:t>
      </w:r>
      <w:r w:rsidR="003F785A" w:rsidRPr="009072E3">
        <w:t xml:space="preserve"> % z celkových výnosov konsolidovaného celku</w:t>
      </w:r>
      <w:r w:rsidR="00B03689" w:rsidRPr="009072E3">
        <w:rPr>
          <w:b/>
        </w:rPr>
        <w:t xml:space="preserve">. </w:t>
      </w:r>
      <w:r w:rsidR="003C58E7" w:rsidRPr="009072E3">
        <w:t xml:space="preserve">Celkové výnosy konsolidovaného celku </w:t>
      </w:r>
      <w:r w:rsidR="001A6AC6" w:rsidRPr="009072E3">
        <w:t>vzrástli</w:t>
      </w:r>
      <w:r w:rsidR="003C58E7" w:rsidRPr="009072E3">
        <w:t xml:space="preserve"> v roku 201</w:t>
      </w:r>
      <w:r w:rsidR="0023140F" w:rsidRPr="009072E3">
        <w:t>6</w:t>
      </w:r>
      <w:r w:rsidR="003C58E7" w:rsidRPr="004200FD">
        <w:rPr>
          <w:highlight w:val="yellow"/>
        </w:rPr>
        <w:t xml:space="preserve"> </w:t>
      </w:r>
      <w:r w:rsidR="003C58E7" w:rsidRPr="009072E3">
        <w:t>o</w:t>
      </w:r>
      <w:r w:rsidR="0023140F" w:rsidRPr="009072E3">
        <w:t> 6 608 134,78</w:t>
      </w:r>
      <w:r w:rsidR="00503107" w:rsidRPr="009072E3">
        <w:t xml:space="preserve"> €</w:t>
      </w:r>
      <w:r w:rsidR="003C58E7" w:rsidRPr="009072E3">
        <w:t xml:space="preserve"> oproti roku 20</w:t>
      </w:r>
      <w:r w:rsidR="00E87656" w:rsidRPr="009072E3">
        <w:t>1</w:t>
      </w:r>
      <w:r w:rsidR="0023140F" w:rsidRPr="009072E3">
        <w:t>5</w:t>
      </w:r>
      <w:r w:rsidR="00A57070" w:rsidRPr="009072E3">
        <w:t>.</w:t>
      </w:r>
    </w:p>
    <w:p w:rsidR="00A54115" w:rsidRDefault="00A54115" w:rsidP="00A57070">
      <w:pPr>
        <w:pStyle w:val="Odsekzoznamu"/>
        <w:ind w:left="284" w:right="-851"/>
      </w:pPr>
    </w:p>
    <w:p w:rsidR="006F2C6F" w:rsidRPr="004D2996" w:rsidRDefault="006F2C6F" w:rsidP="00131EC6">
      <w:pPr>
        <w:pStyle w:val="Odsekzoznamu"/>
        <w:ind w:left="284" w:right="-851"/>
      </w:pPr>
    </w:p>
    <w:p w:rsidR="008930B7" w:rsidRDefault="008930B7" w:rsidP="00E62D8F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Náklady – popis a výška významných položiek</w:t>
      </w:r>
    </w:p>
    <w:p w:rsidR="00A54115" w:rsidRPr="004D2996" w:rsidRDefault="00A54115" w:rsidP="00A54115">
      <w:pPr>
        <w:pStyle w:val="Odsekzoznamu"/>
        <w:ind w:left="360"/>
        <w:rPr>
          <w:b/>
          <w:sz w:val="24"/>
          <w:szCs w:val="24"/>
        </w:rPr>
      </w:pPr>
    </w:p>
    <w:tbl>
      <w:tblPr>
        <w:tblStyle w:val="Mriekatabuky"/>
        <w:tblW w:w="8931" w:type="dxa"/>
        <w:tblInd w:w="-34" w:type="dxa"/>
        <w:tblLayout w:type="fixed"/>
        <w:tblLook w:val="04A0"/>
      </w:tblPr>
      <w:tblGrid>
        <w:gridCol w:w="2137"/>
        <w:gridCol w:w="1691"/>
        <w:gridCol w:w="1559"/>
        <w:gridCol w:w="1843"/>
        <w:gridCol w:w="1701"/>
      </w:tblGrid>
      <w:tr w:rsidR="004062C3" w:rsidRPr="004D2996" w:rsidTr="00A57070">
        <w:trPr>
          <w:trHeight w:hRule="exact" w:val="499"/>
        </w:trPr>
        <w:tc>
          <w:tcPr>
            <w:tcW w:w="2137" w:type="dxa"/>
          </w:tcPr>
          <w:p w:rsidR="004062C3" w:rsidRPr="004D2996" w:rsidRDefault="004062C3" w:rsidP="004062C3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691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843" w:type="dxa"/>
          </w:tcPr>
          <w:p w:rsidR="004062C3" w:rsidRPr="004D2996" w:rsidRDefault="004062C3" w:rsidP="004D6F5F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4D6F5F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</w:tcPr>
          <w:p w:rsidR="004062C3" w:rsidRPr="004D2996" w:rsidRDefault="004062C3" w:rsidP="003C334F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3C334F">
              <w:rPr>
                <w:b/>
                <w:sz w:val="18"/>
                <w:szCs w:val="18"/>
              </w:rPr>
              <w:t>5</w:t>
            </w:r>
          </w:p>
        </w:tc>
      </w:tr>
      <w:tr w:rsidR="003C334F" w:rsidRPr="009072E3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3C334F" w:rsidRPr="009072E3" w:rsidRDefault="003C334F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501 – Spotreba materiálu</w:t>
            </w:r>
          </w:p>
        </w:tc>
        <w:tc>
          <w:tcPr>
            <w:tcW w:w="1691" w:type="dxa"/>
          </w:tcPr>
          <w:p w:rsidR="003C334F" w:rsidRPr="009072E3" w:rsidRDefault="004D6F5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4 339 805,36</w:t>
            </w:r>
          </w:p>
        </w:tc>
        <w:tc>
          <w:tcPr>
            <w:tcW w:w="1559" w:type="dxa"/>
          </w:tcPr>
          <w:p w:rsidR="003C334F" w:rsidRPr="009072E3" w:rsidRDefault="004D6F5F" w:rsidP="00FD3290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1 187 659,83</w:t>
            </w:r>
          </w:p>
        </w:tc>
        <w:tc>
          <w:tcPr>
            <w:tcW w:w="1843" w:type="dxa"/>
          </w:tcPr>
          <w:p w:rsidR="003C334F" w:rsidRPr="009072E3" w:rsidRDefault="004D6F5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5 527 465,19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5 137 766,16</w:t>
            </w:r>
          </w:p>
        </w:tc>
      </w:tr>
      <w:tr w:rsidR="003C334F" w:rsidRPr="009072E3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3C334F" w:rsidRPr="009072E3" w:rsidRDefault="003C334F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502 – Spotreba energie</w:t>
            </w:r>
          </w:p>
        </w:tc>
        <w:tc>
          <w:tcPr>
            <w:tcW w:w="1691" w:type="dxa"/>
          </w:tcPr>
          <w:p w:rsidR="003C334F" w:rsidRPr="009072E3" w:rsidRDefault="00F8566B" w:rsidP="00856169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2 995 950,24</w:t>
            </w:r>
          </w:p>
        </w:tc>
        <w:tc>
          <w:tcPr>
            <w:tcW w:w="1559" w:type="dxa"/>
          </w:tcPr>
          <w:p w:rsidR="003C334F" w:rsidRPr="009072E3" w:rsidRDefault="00F8566B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550 216,10</w:t>
            </w:r>
          </w:p>
        </w:tc>
        <w:tc>
          <w:tcPr>
            <w:tcW w:w="1843" w:type="dxa"/>
          </w:tcPr>
          <w:p w:rsidR="003C334F" w:rsidRPr="009072E3" w:rsidRDefault="00F8566B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3 546 166,34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3 477 761,23</w:t>
            </w:r>
          </w:p>
        </w:tc>
      </w:tr>
      <w:tr w:rsidR="003C334F" w:rsidRPr="009072E3" w:rsidTr="00AC0B0B">
        <w:trPr>
          <w:trHeight w:hRule="exact" w:val="494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:rsidR="003C334F" w:rsidRPr="009072E3" w:rsidRDefault="003C334F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511 – Opravy a udržiavanie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C334F" w:rsidRPr="009072E3" w:rsidRDefault="00F8566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5 823 236,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C334F" w:rsidRPr="009072E3" w:rsidRDefault="00F8566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299 691,23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C334F" w:rsidRPr="009072E3" w:rsidRDefault="00F8566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6 122 927,69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5 037 638,01</w:t>
            </w:r>
          </w:p>
        </w:tc>
      </w:tr>
      <w:tr w:rsidR="003C334F" w:rsidRPr="009072E3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000000" w:themeColor="text1"/>
              <w:bottom w:val="single" w:sz="4" w:space="0" w:color="000000" w:themeColor="text1"/>
            </w:tcBorders>
          </w:tcPr>
          <w:p w:rsidR="003C334F" w:rsidRPr="009072E3" w:rsidRDefault="003C334F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512 - Cestovné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3C334F" w:rsidRPr="009072E3" w:rsidRDefault="007C747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67 376,29</w:t>
            </w:r>
          </w:p>
          <w:p w:rsidR="007C747F" w:rsidRPr="009072E3" w:rsidRDefault="007C747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3C334F" w:rsidRPr="009072E3" w:rsidRDefault="007C747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6 262,44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3C334F" w:rsidRPr="009072E3" w:rsidRDefault="007C747F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73 638,73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62 417,65</w:t>
            </w:r>
          </w:p>
        </w:tc>
      </w:tr>
      <w:tr w:rsidR="003C334F" w:rsidRPr="009072E3" w:rsidTr="00AC0B0B">
        <w:trPr>
          <w:trHeight w:hRule="exact" w:val="397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auto"/>
              <w:bottom w:val="double" w:sz="4" w:space="0" w:color="auto"/>
            </w:tcBorders>
          </w:tcPr>
          <w:p w:rsidR="003C334F" w:rsidRPr="009072E3" w:rsidRDefault="003C334F" w:rsidP="00A06C7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518 – Ostatné služby</w:t>
            </w:r>
          </w:p>
        </w:tc>
        <w:tc>
          <w:tcPr>
            <w:tcW w:w="169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C334F" w:rsidRPr="009072E3" w:rsidRDefault="001F3EBE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5 469 224,40</w:t>
            </w:r>
          </w:p>
        </w:tc>
        <w:tc>
          <w:tcPr>
            <w:tcW w:w="1559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1F3EBE" w:rsidRPr="009072E3" w:rsidRDefault="001F3EBE" w:rsidP="001F3EBE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1 801 698,31</w:t>
            </w:r>
          </w:p>
        </w:tc>
        <w:tc>
          <w:tcPr>
            <w:tcW w:w="1843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C334F" w:rsidRPr="009072E3" w:rsidRDefault="001F3EBE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7 270 922,71</w:t>
            </w:r>
          </w:p>
        </w:tc>
        <w:tc>
          <w:tcPr>
            <w:tcW w:w="170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7 708 583,46</w:t>
            </w:r>
          </w:p>
        </w:tc>
      </w:tr>
      <w:tr w:rsidR="003C334F" w:rsidRPr="009072E3" w:rsidTr="00AC0B0B">
        <w:trPr>
          <w:trHeight w:hRule="exact" w:val="504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:rsidR="003C334F" w:rsidRPr="009072E3" w:rsidRDefault="003C334F" w:rsidP="008B7689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521 – Mzdové náklady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C334F" w:rsidRPr="009072E3" w:rsidRDefault="004465BB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22 237 632,50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C334F" w:rsidRPr="009072E3" w:rsidRDefault="004465BB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3 025 260,69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C334F" w:rsidRPr="009072E3" w:rsidRDefault="004465BB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25 262 893,19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24 075 088,34</w:t>
            </w:r>
          </w:p>
        </w:tc>
      </w:tr>
      <w:tr w:rsidR="003C334F" w:rsidRPr="009072E3" w:rsidTr="00AC0B0B">
        <w:trPr>
          <w:trHeight w:hRule="exact" w:val="548"/>
        </w:trPr>
        <w:tc>
          <w:tcPr>
            <w:tcW w:w="2137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3C334F" w:rsidRPr="009072E3" w:rsidRDefault="003C334F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524 – Zákonné sociálne poistenie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3C334F" w:rsidRPr="009072E3" w:rsidRDefault="00FB1B07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7 815 882,56</w:t>
            </w: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3C334F" w:rsidRPr="009072E3" w:rsidRDefault="00FB1B07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1 069 755,29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3C334F" w:rsidRPr="009072E3" w:rsidRDefault="00FB1B07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8 885 637,85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8 577 039,42</w:t>
            </w:r>
          </w:p>
        </w:tc>
      </w:tr>
      <w:tr w:rsidR="003C334F" w:rsidRPr="009072E3" w:rsidTr="00AC0B0B">
        <w:trPr>
          <w:trHeight w:hRule="exact" w:val="556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3C334F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525 – Ostatné sociálne poistenie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723274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210 652,17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723274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57 844,88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723274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268 497,05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245 816,77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3C334F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527 – Zákonné sociálne náklady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8A2D80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1 062 041,63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8A2D80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237 819,74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8A2D80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1 299 861,37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1 402 129,77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3C334F" w:rsidRPr="009072E3" w:rsidRDefault="003C334F" w:rsidP="00694F33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531 – Daň z motorových vozidiel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3C334F" w:rsidRPr="009072E3" w:rsidRDefault="001A5C40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15 968,37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3C334F" w:rsidRPr="009072E3" w:rsidRDefault="001A5C40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15 589,67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3C334F" w:rsidRPr="009072E3" w:rsidRDefault="001A5C40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31 558,04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31 402,92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auto"/>
            </w:tcBorders>
          </w:tcPr>
          <w:p w:rsidR="003C334F" w:rsidRPr="009072E3" w:rsidRDefault="003C334F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532 – Daň z nehnuteľnosti</w:t>
            </w:r>
          </w:p>
        </w:tc>
        <w:tc>
          <w:tcPr>
            <w:tcW w:w="1691" w:type="dxa"/>
          </w:tcPr>
          <w:p w:rsidR="003C334F" w:rsidRPr="009072E3" w:rsidRDefault="0020078E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12 842,03</w:t>
            </w:r>
          </w:p>
        </w:tc>
        <w:tc>
          <w:tcPr>
            <w:tcW w:w="1559" w:type="dxa"/>
          </w:tcPr>
          <w:p w:rsidR="003C334F" w:rsidRPr="009072E3" w:rsidRDefault="0020078E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5 531,95</w:t>
            </w:r>
          </w:p>
        </w:tc>
        <w:tc>
          <w:tcPr>
            <w:tcW w:w="1843" w:type="dxa"/>
          </w:tcPr>
          <w:p w:rsidR="003C334F" w:rsidRPr="009072E3" w:rsidRDefault="0020078E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18 373,98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20 683,01</w:t>
            </w:r>
          </w:p>
        </w:tc>
      </w:tr>
      <w:tr w:rsidR="003C334F" w:rsidRPr="009072E3" w:rsidTr="00D42AF1">
        <w:trPr>
          <w:trHeight w:hRule="exact" w:val="433"/>
        </w:trPr>
        <w:tc>
          <w:tcPr>
            <w:tcW w:w="2137" w:type="dxa"/>
            <w:tcBorders>
              <w:left w:val="single" w:sz="4" w:space="0" w:color="auto"/>
              <w:bottom w:val="double" w:sz="4" w:space="0" w:color="auto"/>
            </w:tcBorders>
          </w:tcPr>
          <w:p w:rsidR="003C334F" w:rsidRPr="009072E3" w:rsidRDefault="003C334F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538 – Ostatné dane a poplatky</w:t>
            </w:r>
          </w:p>
        </w:tc>
        <w:tc>
          <w:tcPr>
            <w:tcW w:w="1691" w:type="dxa"/>
            <w:tcBorders>
              <w:bottom w:val="double" w:sz="4" w:space="0" w:color="auto"/>
            </w:tcBorders>
          </w:tcPr>
          <w:p w:rsidR="003C334F" w:rsidRPr="009072E3" w:rsidRDefault="00A82B2A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120 970,41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3C334F" w:rsidRPr="009072E3" w:rsidRDefault="00A82B2A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52 340,37</w:t>
            </w:r>
          </w:p>
        </w:tc>
        <w:tc>
          <w:tcPr>
            <w:tcW w:w="1843" w:type="dxa"/>
            <w:tcBorders>
              <w:bottom w:val="double" w:sz="4" w:space="0" w:color="auto"/>
            </w:tcBorders>
          </w:tcPr>
          <w:p w:rsidR="003C334F" w:rsidRPr="009072E3" w:rsidRDefault="00A82B2A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173 310,78</w:t>
            </w:r>
          </w:p>
          <w:p w:rsidR="00A82B2A" w:rsidRPr="009072E3" w:rsidRDefault="00A82B2A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156 846,69</w:t>
            </w:r>
          </w:p>
        </w:tc>
      </w:tr>
      <w:tr w:rsidR="003C334F" w:rsidRPr="009072E3" w:rsidTr="00980ADD">
        <w:trPr>
          <w:trHeight w:hRule="exact" w:val="616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541 – Zostatková cena pred. DHM</w:t>
            </w:r>
          </w:p>
        </w:tc>
        <w:tc>
          <w:tcPr>
            <w:tcW w:w="1691" w:type="dxa"/>
            <w:tcBorders>
              <w:top w:val="double" w:sz="4" w:space="0" w:color="auto"/>
            </w:tcBorders>
          </w:tcPr>
          <w:p w:rsidR="00D42AF1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3C334F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527 556,26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D42AF1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3C334F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37 103,97</w:t>
            </w:r>
          </w:p>
        </w:tc>
        <w:tc>
          <w:tcPr>
            <w:tcW w:w="1843" w:type="dxa"/>
            <w:tcBorders>
              <w:top w:val="double" w:sz="4" w:space="0" w:color="auto"/>
            </w:tcBorders>
          </w:tcPr>
          <w:p w:rsidR="00D42AF1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3C334F" w:rsidRPr="009072E3" w:rsidRDefault="00D42AF1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564 660,23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D42AF1" w:rsidRPr="009072E3" w:rsidRDefault="00D42AF1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649 114,96</w:t>
            </w:r>
          </w:p>
        </w:tc>
      </w:tr>
      <w:tr w:rsidR="003C334F" w:rsidRPr="009072E3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546 – Odpis</w:t>
            </w:r>
            <w:r w:rsidRPr="009072E3">
              <w:rPr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9072E3">
              <w:rPr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1691" w:type="dxa"/>
          </w:tcPr>
          <w:p w:rsidR="003C334F" w:rsidRPr="009072E3" w:rsidRDefault="00D42AF1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105 585,52</w:t>
            </w:r>
          </w:p>
        </w:tc>
        <w:tc>
          <w:tcPr>
            <w:tcW w:w="1559" w:type="dxa"/>
          </w:tcPr>
          <w:p w:rsidR="003C334F" w:rsidRPr="009072E3" w:rsidRDefault="00D42AF1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1 882,92</w:t>
            </w:r>
          </w:p>
        </w:tc>
        <w:tc>
          <w:tcPr>
            <w:tcW w:w="1843" w:type="dxa"/>
          </w:tcPr>
          <w:p w:rsidR="003C334F" w:rsidRPr="009072E3" w:rsidRDefault="00D42AF1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107 468,44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76 886,03</w:t>
            </w:r>
          </w:p>
        </w:tc>
      </w:tr>
      <w:tr w:rsidR="003C334F" w:rsidRPr="009072E3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548 – Ostatné náklady na prevádzkovú činnosť</w:t>
            </w:r>
          </w:p>
        </w:tc>
        <w:tc>
          <w:tcPr>
            <w:tcW w:w="1691" w:type="dxa"/>
          </w:tcPr>
          <w:p w:rsidR="003C334F" w:rsidRPr="009072E3" w:rsidRDefault="00F96D27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581 898,87</w:t>
            </w:r>
          </w:p>
        </w:tc>
        <w:tc>
          <w:tcPr>
            <w:tcW w:w="1559" w:type="dxa"/>
          </w:tcPr>
          <w:p w:rsidR="003C334F" w:rsidRPr="009072E3" w:rsidRDefault="00F96D27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108 537,37</w:t>
            </w:r>
          </w:p>
        </w:tc>
        <w:tc>
          <w:tcPr>
            <w:tcW w:w="1843" w:type="dxa"/>
          </w:tcPr>
          <w:p w:rsidR="003C334F" w:rsidRPr="009072E3" w:rsidRDefault="00F96D27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690 436,24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868 380,04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  <w:vAlign w:val="center"/>
          </w:tcPr>
          <w:p w:rsidR="003C334F" w:rsidRPr="009072E3" w:rsidRDefault="003C334F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551 – Odpisy DNM a DHM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3C334F" w:rsidRPr="009072E3" w:rsidRDefault="0063677D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7 153 693,83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3C334F" w:rsidRPr="009072E3" w:rsidRDefault="0063677D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1 213 680,91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3C334F" w:rsidRPr="009072E3" w:rsidRDefault="0063677D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8 367 374,74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8 086 767,39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552 – Tvorba zákonných rezerv z prevádzkovej činnosti</w:t>
            </w:r>
          </w:p>
        </w:tc>
        <w:tc>
          <w:tcPr>
            <w:tcW w:w="1691" w:type="dxa"/>
          </w:tcPr>
          <w:p w:rsidR="003C334F" w:rsidRPr="009072E3" w:rsidRDefault="007B49CE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106 549,20</w:t>
            </w:r>
          </w:p>
        </w:tc>
        <w:tc>
          <w:tcPr>
            <w:tcW w:w="1559" w:type="dxa"/>
          </w:tcPr>
          <w:p w:rsidR="003C334F" w:rsidRPr="009072E3" w:rsidRDefault="007B49CE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149 578,68</w:t>
            </w:r>
          </w:p>
        </w:tc>
        <w:tc>
          <w:tcPr>
            <w:tcW w:w="1843" w:type="dxa"/>
          </w:tcPr>
          <w:p w:rsidR="003C334F" w:rsidRPr="009072E3" w:rsidRDefault="007B49CE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256 127,88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209 720,79</w:t>
            </w:r>
          </w:p>
        </w:tc>
      </w:tr>
      <w:tr w:rsidR="003C334F" w:rsidRPr="009072E3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553 -  Tvorba ostatných rezerv z prevádzkovej činnosti</w:t>
            </w:r>
          </w:p>
        </w:tc>
        <w:tc>
          <w:tcPr>
            <w:tcW w:w="1691" w:type="dxa"/>
          </w:tcPr>
          <w:p w:rsidR="003C334F" w:rsidRPr="009072E3" w:rsidRDefault="0066109F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374 357,79</w:t>
            </w:r>
          </w:p>
        </w:tc>
        <w:tc>
          <w:tcPr>
            <w:tcW w:w="1559" w:type="dxa"/>
          </w:tcPr>
          <w:p w:rsidR="003C334F" w:rsidRPr="009072E3" w:rsidRDefault="0066109F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19 764,89</w:t>
            </w:r>
          </w:p>
        </w:tc>
        <w:tc>
          <w:tcPr>
            <w:tcW w:w="1843" w:type="dxa"/>
          </w:tcPr>
          <w:p w:rsidR="003C334F" w:rsidRPr="009072E3" w:rsidRDefault="0066109F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394 122,68</w:t>
            </w:r>
          </w:p>
          <w:p w:rsidR="0066109F" w:rsidRPr="009072E3" w:rsidRDefault="0066109F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2 384 063,29</w:t>
            </w:r>
          </w:p>
        </w:tc>
      </w:tr>
      <w:tr w:rsidR="003C334F" w:rsidRPr="009072E3" w:rsidTr="00AC0B0B">
        <w:trPr>
          <w:trHeight w:hRule="exact" w:val="66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558  - Tvorba ostatných  opravných položiek z prevádzkovej činnosti</w:t>
            </w:r>
          </w:p>
        </w:tc>
        <w:tc>
          <w:tcPr>
            <w:tcW w:w="1691" w:type="dxa"/>
          </w:tcPr>
          <w:p w:rsidR="003C334F" w:rsidRPr="009072E3" w:rsidRDefault="00F3704A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1 788 876,89</w:t>
            </w:r>
          </w:p>
        </w:tc>
        <w:tc>
          <w:tcPr>
            <w:tcW w:w="1559" w:type="dxa"/>
          </w:tcPr>
          <w:p w:rsidR="003C334F" w:rsidRPr="009072E3" w:rsidRDefault="00F3704A" w:rsidP="0018193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6 702,66</w:t>
            </w:r>
          </w:p>
        </w:tc>
        <w:tc>
          <w:tcPr>
            <w:tcW w:w="1843" w:type="dxa"/>
          </w:tcPr>
          <w:p w:rsidR="003C334F" w:rsidRPr="009072E3" w:rsidRDefault="00F3704A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1 795 579,55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2 543 045,64</w:t>
            </w:r>
          </w:p>
        </w:tc>
      </w:tr>
      <w:tr w:rsidR="003C334F" w:rsidRPr="009072E3" w:rsidTr="00AC0B0B">
        <w:trPr>
          <w:trHeight w:hRule="exact" w:val="316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562 - Úroky</w:t>
            </w:r>
          </w:p>
        </w:tc>
        <w:tc>
          <w:tcPr>
            <w:tcW w:w="1691" w:type="dxa"/>
          </w:tcPr>
          <w:p w:rsidR="003C334F" w:rsidRPr="009072E3" w:rsidRDefault="00FB1358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177 306,96</w:t>
            </w:r>
          </w:p>
        </w:tc>
        <w:tc>
          <w:tcPr>
            <w:tcW w:w="1559" w:type="dxa"/>
          </w:tcPr>
          <w:p w:rsidR="003C334F" w:rsidRPr="009072E3" w:rsidRDefault="00FB1358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18 402,48</w:t>
            </w:r>
          </w:p>
        </w:tc>
        <w:tc>
          <w:tcPr>
            <w:tcW w:w="1843" w:type="dxa"/>
          </w:tcPr>
          <w:p w:rsidR="003C334F" w:rsidRPr="009072E3" w:rsidRDefault="00FB1358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195 709,44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325 608,94</w:t>
            </w:r>
          </w:p>
        </w:tc>
      </w:tr>
      <w:tr w:rsidR="003C334F" w:rsidRPr="009072E3" w:rsidTr="00AC0B0B">
        <w:trPr>
          <w:trHeight w:hRule="exact" w:val="643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C334F" w:rsidRPr="009072E3" w:rsidRDefault="003C334F" w:rsidP="0066077B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586 – Náklady na transfer z rozpočtu obce... subjektov mimo ver. správy</w:t>
            </w:r>
          </w:p>
        </w:tc>
        <w:tc>
          <w:tcPr>
            <w:tcW w:w="1691" w:type="dxa"/>
          </w:tcPr>
          <w:p w:rsidR="003C334F" w:rsidRPr="009072E3" w:rsidRDefault="009E517D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3 611 563,67</w:t>
            </w:r>
          </w:p>
        </w:tc>
        <w:tc>
          <w:tcPr>
            <w:tcW w:w="1559" w:type="dxa"/>
          </w:tcPr>
          <w:p w:rsidR="003C334F" w:rsidRPr="009072E3" w:rsidRDefault="003C334F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C334F" w:rsidRPr="009072E3" w:rsidRDefault="009E517D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3 611 563,67</w:t>
            </w:r>
          </w:p>
        </w:tc>
        <w:tc>
          <w:tcPr>
            <w:tcW w:w="1701" w:type="dxa"/>
          </w:tcPr>
          <w:p w:rsidR="003C334F" w:rsidRPr="009072E3" w:rsidRDefault="003C334F" w:rsidP="0059466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3 455 349,60</w:t>
            </w:r>
          </w:p>
        </w:tc>
      </w:tr>
    </w:tbl>
    <w:p w:rsidR="00980ADD" w:rsidRPr="009072E3" w:rsidRDefault="00980ADD" w:rsidP="00980ADD">
      <w:pPr>
        <w:ind w:left="0"/>
        <w:rPr>
          <w:b/>
          <w:sz w:val="24"/>
          <w:szCs w:val="24"/>
        </w:rPr>
      </w:pPr>
    </w:p>
    <w:p w:rsidR="005810CE" w:rsidRPr="004D4067" w:rsidRDefault="00AC0B0B" w:rsidP="004D4067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9072E3">
        <w:rPr>
          <w:b/>
          <w:sz w:val="24"/>
          <w:szCs w:val="24"/>
        </w:rPr>
        <w:lastRenderedPageBreak/>
        <w:t xml:space="preserve">Náklady na služby </w:t>
      </w:r>
      <w:r w:rsidR="009B34B1" w:rsidRPr="009072E3">
        <w:rPr>
          <w:b/>
          <w:sz w:val="24"/>
          <w:szCs w:val="24"/>
        </w:rPr>
        <w:t xml:space="preserve"> - Tabuľka č. 1</w:t>
      </w:r>
    </w:p>
    <w:p w:rsidR="005810CE" w:rsidRPr="00023B80" w:rsidRDefault="005810CE" w:rsidP="00023B80">
      <w:pPr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rPr>
          <w:b/>
          <w:sz w:val="24"/>
          <w:szCs w:val="24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4"/>
          <w:szCs w:val="24"/>
        </w:rPr>
        <w:t>Čl. VI</w:t>
      </w:r>
    </w:p>
    <w:p w:rsidR="003269DD" w:rsidRPr="004D2996" w:rsidRDefault="003269DD" w:rsidP="003269DD">
      <w:pPr>
        <w:pStyle w:val="Odsekzoznamu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426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Informácie o skutočnostiach, ktoré nastali po dni, ku ktorému sa zostavuje účtovná </w:t>
      </w:r>
    </w:p>
    <w:p w:rsidR="003269DD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závierka do dňa zostavenia účtovnej závierky</w:t>
      </w:r>
    </w:p>
    <w:p w:rsidR="00023B80" w:rsidRDefault="00023B80" w:rsidP="003269DD">
      <w:pPr>
        <w:pStyle w:val="Odsekzoznamu"/>
        <w:ind w:left="1842" w:firstLine="282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426"/>
      </w:pPr>
      <w:r w:rsidRPr="004D2996">
        <w:t>Do dátumu vypracovania týchto poznámok nenastali žiadne významné skutočnosti.</w:t>
      </w:r>
    </w:p>
    <w:sectPr w:rsidR="003269DD" w:rsidRPr="004D2996" w:rsidSect="00A91430">
      <w:footerReference w:type="default" r:id="rId8"/>
      <w:pgSz w:w="11906" w:h="16838"/>
      <w:pgMar w:top="124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067" w:rsidRDefault="004D4067" w:rsidP="009A2F48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D4067" w:rsidRDefault="004D4067" w:rsidP="009A2F48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067" w:rsidRDefault="004D4067">
    <w:pPr>
      <w:pStyle w:val="Pta"/>
      <w:jc w:val="right"/>
    </w:pPr>
  </w:p>
  <w:p w:rsidR="004D4067" w:rsidRDefault="004D40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067" w:rsidRDefault="004D4067" w:rsidP="009A2F48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D4067" w:rsidRDefault="004D4067" w:rsidP="009A2F48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41994"/>
    <w:multiLevelType w:val="hybridMultilevel"/>
    <w:tmpl w:val="2C0C0CC4"/>
    <w:lvl w:ilvl="0" w:tplc="8762428A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BB25C74"/>
    <w:multiLevelType w:val="hybridMultilevel"/>
    <w:tmpl w:val="C21AEDFE"/>
    <w:lvl w:ilvl="0" w:tplc="BE36D310">
      <w:start w:val="1"/>
      <w:numFmt w:val="decimal"/>
      <w:lvlText w:val="%1"/>
      <w:lvlJc w:val="left"/>
      <w:pPr>
        <w:ind w:left="4969" w:hanging="28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214" w:hanging="360"/>
      </w:pPr>
    </w:lvl>
    <w:lvl w:ilvl="2" w:tplc="041B001B">
      <w:start w:val="1"/>
      <w:numFmt w:val="lowerRoman"/>
      <w:lvlText w:val="%3."/>
      <w:lvlJc w:val="right"/>
      <w:pPr>
        <w:ind w:left="3934" w:hanging="180"/>
      </w:pPr>
    </w:lvl>
    <w:lvl w:ilvl="3" w:tplc="041B000F">
      <w:start w:val="1"/>
      <w:numFmt w:val="decimal"/>
      <w:lvlText w:val="%4."/>
      <w:lvlJc w:val="left"/>
      <w:pPr>
        <w:ind w:left="4654" w:hanging="360"/>
      </w:pPr>
    </w:lvl>
    <w:lvl w:ilvl="4" w:tplc="041B0019">
      <w:start w:val="1"/>
      <w:numFmt w:val="lowerLetter"/>
      <w:lvlText w:val="%5."/>
      <w:lvlJc w:val="left"/>
      <w:pPr>
        <w:ind w:left="5374" w:hanging="360"/>
      </w:pPr>
    </w:lvl>
    <w:lvl w:ilvl="5" w:tplc="041B001B" w:tentative="1">
      <w:start w:val="1"/>
      <w:numFmt w:val="lowerRoman"/>
      <w:lvlText w:val="%6."/>
      <w:lvlJc w:val="right"/>
      <w:pPr>
        <w:ind w:left="6094" w:hanging="180"/>
      </w:pPr>
    </w:lvl>
    <w:lvl w:ilvl="6" w:tplc="041B000F" w:tentative="1">
      <w:start w:val="1"/>
      <w:numFmt w:val="decimal"/>
      <w:lvlText w:val="%7."/>
      <w:lvlJc w:val="left"/>
      <w:pPr>
        <w:ind w:left="6814" w:hanging="360"/>
      </w:pPr>
    </w:lvl>
    <w:lvl w:ilvl="7" w:tplc="041B0019" w:tentative="1">
      <w:start w:val="1"/>
      <w:numFmt w:val="lowerLetter"/>
      <w:lvlText w:val="%8."/>
      <w:lvlJc w:val="left"/>
      <w:pPr>
        <w:ind w:left="7534" w:hanging="360"/>
      </w:pPr>
    </w:lvl>
    <w:lvl w:ilvl="8" w:tplc="041B001B" w:tentative="1">
      <w:start w:val="1"/>
      <w:numFmt w:val="lowerRoman"/>
      <w:lvlText w:val="%9."/>
      <w:lvlJc w:val="right"/>
      <w:pPr>
        <w:ind w:left="8254" w:hanging="180"/>
      </w:pPr>
    </w:lvl>
  </w:abstractNum>
  <w:abstractNum w:abstractNumId="2">
    <w:nsid w:val="1A333B4E"/>
    <w:multiLevelType w:val="hybridMultilevel"/>
    <w:tmpl w:val="51F45D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752043"/>
    <w:multiLevelType w:val="hybridMultilevel"/>
    <w:tmpl w:val="BAE0D93A"/>
    <w:lvl w:ilvl="0" w:tplc="F93033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170759"/>
    <w:multiLevelType w:val="hybridMultilevel"/>
    <w:tmpl w:val="D224550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813CAF"/>
    <w:multiLevelType w:val="hybridMultilevel"/>
    <w:tmpl w:val="26A047C4"/>
    <w:lvl w:ilvl="0" w:tplc="CE924D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07F2D8E"/>
    <w:multiLevelType w:val="hybridMultilevel"/>
    <w:tmpl w:val="5E9C23B2"/>
    <w:lvl w:ilvl="0" w:tplc="4DB6CC04">
      <w:start w:val="10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70D3F2E"/>
    <w:multiLevelType w:val="hybridMultilevel"/>
    <w:tmpl w:val="3E6892A4"/>
    <w:lvl w:ilvl="0" w:tplc="C14E6AC4">
      <w:start w:val="1"/>
      <w:numFmt w:val="lowerLetter"/>
      <w:lvlText w:val="%1)"/>
      <w:lvlJc w:val="left"/>
      <w:pPr>
        <w:ind w:left="6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9" w:hanging="360"/>
      </w:pPr>
    </w:lvl>
    <w:lvl w:ilvl="2" w:tplc="041B001B" w:tentative="1">
      <w:start w:val="1"/>
      <w:numFmt w:val="lowerRoman"/>
      <w:lvlText w:val="%3."/>
      <w:lvlJc w:val="right"/>
      <w:pPr>
        <w:ind w:left="2129" w:hanging="180"/>
      </w:pPr>
    </w:lvl>
    <w:lvl w:ilvl="3" w:tplc="041B000F" w:tentative="1">
      <w:start w:val="1"/>
      <w:numFmt w:val="decimal"/>
      <w:lvlText w:val="%4."/>
      <w:lvlJc w:val="left"/>
      <w:pPr>
        <w:ind w:left="2849" w:hanging="360"/>
      </w:pPr>
    </w:lvl>
    <w:lvl w:ilvl="4" w:tplc="041B0019" w:tentative="1">
      <w:start w:val="1"/>
      <w:numFmt w:val="lowerLetter"/>
      <w:lvlText w:val="%5."/>
      <w:lvlJc w:val="left"/>
      <w:pPr>
        <w:ind w:left="3569" w:hanging="360"/>
      </w:pPr>
    </w:lvl>
    <w:lvl w:ilvl="5" w:tplc="041B001B" w:tentative="1">
      <w:start w:val="1"/>
      <w:numFmt w:val="lowerRoman"/>
      <w:lvlText w:val="%6."/>
      <w:lvlJc w:val="right"/>
      <w:pPr>
        <w:ind w:left="4289" w:hanging="180"/>
      </w:pPr>
    </w:lvl>
    <w:lvl w:ilvl="6" w:tplc="041B000F" w:tentative="1">
      <w:start w:val="1"/>
      <w:numFmt w:val="decimal"/>
      <w:lvlText w:val="%7."/>
      <w:lvlJc w:val="left"/>
      <w:pPr>
        <w:ind w:left="5009" w:hanging="360"/>
      </w:pPr>
    </w:lvl>
    <w:lvl w:ilvl="7" w:tplc="041B0019" w:tentative="1">
      <w:start w:val="1"/>
      <w:numFmt w:val="lowerLetter"/>
      <w:lvlText w:val="%8."/>
      <w:lvlJc w:val="left"/>
      <w:pPr>
        <w:ind w:left="5729" w:hanging="360"/>
      </w:pPr>
    </w:lvl>
    <w:lvl w:ilvl="8" w:tplc="041B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8">
    <w:nsid w:val="4F2806E9"/>
    <w:multiLevelType w:val="hybridMultilevel"/>
    <w:tmpl w:val="D304BD6C"/>
    <w:lvl w:ilvl="0" w:tplc="64CAF8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7C7413"/>
    <w:multiLevelType w:val="hybridMultilevel"/>
    <w:tmpl w:val="9190C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4A0CEC"/>
    <w:multiLevelType w:val="hybridMultilevel"/>
    <w:tmpl w:val="5BA2F32A"/>
    <w:lvl w:ilvl="0" w:tplc="8B6E85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C1D3C7C"/>
    <w:multiLevelType w:val="hybridMultilevel"/>
    <w:tmpl w:val="AB4C13C4"/>
    <w:lvl w:ilvl="0" w:tplc="AEEE59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3"/>
  </w:num>
  <w:num w:numId="5">
    <w:abstractNumId w:val="10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7"/>
  </w:num>
  <w:num w:numId="11">
    <w:abstractNumId w:val="4"/>
  </w:num>
  <w:num w:numId="12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1D38"/>
    <w:rsid w:val="00002601"/>
    <w:rsid w:val="00002C1B"/>
    <w:rsid w:val="00002C67"/>
    <w:rsid w:val="000053D9"/>
    <w:rsid w:val="00006818"/>
    <w:rsid w:val="00010EED"/>
    <w:rsid w:val="00013AE6"/>
    <w:rsid w:val="00020143"/>
    <w:rsid w:val="000223F6"/>
    <w:rsid w:val="0002383A"/>
    <w:rsid w:val="00023B80"/>
    <w:rsid w:val="000248A0"/>
    <w:rsid w:val="00024AE6"/>
    <w:rsid w:val="000275E3"/>
    <w:rsid w:val="00040872"/>
    <w:rsid w:val="00042529"/>
    <w:rsid w:val="00042658"/>
    <w:rsid w:val="00044913"/>
    <w:rsid w:val="000471D3"/>
    <w:rsid w:val="0004751D"/>
    <w:rsid w:val="00050DC2"/>
    <w:rsid w:val="0005359A"/>
    <w:rsid w:val="000550BA"/>
    <w:rsid w:val="000565B2"/>
    <w:rsid w:val="0005716C"/>
    <w:rsid w:val="000611D4"/>
    <w:rsid w:val="0006311B"/>
    <w:rsid w:val="000660C0"/>
    <w:rsid w:val="00071928"/>
    <w:rsid w:val="00072557"/>
    <w:rsid w:val="000810CB"/>
    <w:rsid w:val="00082852"/>
    <w:rsid w:val="000846FF"/>
    <w:rsid w:val="00084BC7"/>
    <w:rsid w:val="0008775A"/>
    <w:rsid w:val="00091FC8"/>
    <w:rsid w:val="00092ECB"/>
    <w:rsid w:val="000937F9"/>
    <w:rsid w:val="00093C44"/>
    <w:rsid w:val="000A3502"/>
    <w:rsid w:val="000A4800"/>
    <w:rsid w:val="000A6B01"/>
    <w:rsid w:val="000B3D9C"/>
    <w:rsid w:val="000B7057"/>
    <w:rsid w:val="000C1137"/>
    <w:rsid w:val="000C326E"/>
    <w:rsid w:val="000D1C0D"/>
    <w:rsid w:val="000D1E30"/>
    <w:rsid w:val="000D6397"/>
    <w:rsid w:val="000E0522"/>
    <w:rsid w:val="000E211B"/>
    <w:rsid w:val="000E593C"/>
    <w:rsid w:val="000E594F"/>
    <w:rsid w:val="000E63F9"/>
    <w:rsid w:val="000F0D60"/>
    <w:rsid w:val="000F13E4"/>
    <w:rsid w:val="000F527C"/>
    <w:rsid w:val="000F5A1F"/>
    <w:rsid w:val="000F7CF3"/>
    <w:rsid w:val="001009E8"/>
    <w:rsid w:val="001035A3"/>
    <w:rsid w:val="00103E99"/>
    <w:rsid w:val="00104BAC"/>
    <w:rsid w:val="00106929"/>
    <w:rsid w:val="00107794"/>
    <w:rsid w:val="00107C36"/>
    <w:rsid w:val="00111073"/>
    <w:rsid w:val="0011138E"/>
    <w:rsid w:val="001115D7"/>
    <w:rsid w:val="00111E14"/>
    <w:rsid w:val="00113888"/>
    <w:rsid w:val="00114AD7"/>
    <w:rsid w:val="00114DF4"/>
    <w:rsid w:val="00115E43"/>
    <w:rsid w:val="00123574"/>
    <w:rsid w:val="0012441C"/>
    <w:rsid w:val="00125F0D"/>
    <w:rsid w:val="001265FB"/>
    <w:rsid w:val="001267C5"/>
    <w:rsid w:val="00130A6A"/>
    <w:rsid w:val="001318BC"/>
    <w:rsid w:val="00131EC6"/>
    <w:rsid w:val="00132FBB"/>
    <w:rsid w:val="00133DC3"/>
    <w:rsid w:val="00135967"/>
    <w:rsid w:val="00135F02"/>
    <w:rsid w:val="0013643E"/>
    <w:rsid w:val="0013698B"/>
    <w:rsid w:val="00141792"/>
    <w:rsid w:val="00142B37"/>
    <w:rsid w:val="001449F3"/>
    <w:rsid w:val="00146FD4"/>
    <w:rsid w:val="00150335"/>
    <w:rsid w:val="001518C8"/>
    <w:rsid w:val="00152BD7"/>
    <w:rsid w:val="00154E7C"/>
    <w:rsid w:val="00157573"/>
    <w:rsid w:val="0016020B"/>
    <w:rsid w:val="00160480"/>
    <w:rsid w:val="00161358"/>
    <w:rsid w:val="001660EB"/>
    <w:rsid w:val="00167696"/>
    <w:rsid w:val="00170857"/>
    <w:rsid w:val="001730AD"/>
    <w:rsid w:val="00173856"/>
    <w:rsid w:val="00174615"/>
    <w:rsid w:val="0018193B"/>
    <w:rsid w:val="001A069A"/>
    <w:rsid w:val="001A1D38"/>
    <w:rsid w:val="001A5C40"/>
    <w:rsid w:val="001A6AC6"/>
    <w:rsid w:val="001A7753"/>
    <w:rsid w:val="001B3E59"/>
    <w:rsid w:val="001B6B1C"/>
    <w:rsid w:val="001C4CCD"/>
    <w:rsid w:val="001C5EE6"/>
    <w:rsid w:val="001D48AA"/>
    <w:rsid w:val="001D563B"/>
    <w:rsid w:val="001E17E4"/>
    <w:rsid w:val="001E25E1"/>
    <w:rsid w:val="001E37CE"/>
    <w:rsid w:val="001E6965"/>
    <w:rsid w:val="001E712E"/>
    <w:rsid w:val="001F11F0"/>
    <w:rsid w:val="001F1741"/>
    <w:rsid w:val="001F3674"/>
    <w:rsid w:val="001F3EBE"/>
    <w:rsid w:val="001F69B1"/>
    <w:rsid w:val="0020078E"/>
    <w:rsid w:val="00201D6B"/>
    <w:rsid w:val="00204107"/>
    <w:rsid w:val="00204FB0"/>
    <w:rsid w:val="00205C4B"/>
    <w:rsid w:val="0020699A"/>
    <w:rsid w:val="00221BA1"/>
    <w:rsid w:val="00221D30"/>
    <w:rsid w:val="00222E81"/>
    <w:rsid w:val="00225E75"/>
    <w:rsid w:val="00230E16"/>
    <w:rsid w:val="0023140F"/>
    <w:rsid w:val="002349F7"/>
    <w:rsid w:val="00234F2C"/>
    <w:rsid w:val="0023599A"/>
    <w:rsid w:val="00242960"/>
    <w:rsid w:val="0024450B"/>
    <w:rsid w:val="002458F6"/>
    <w:rsid w:val="002474B0"/>
    <w:rsid w:val="00252314"/>
    <w:rsid w:val="00252A45"/>
    <w:rsid w:val="00254950"/>
    <w:rsid w:val="00255B08"/>
    <w:rsid w:val="00255DD3"/>
    <w:rsid w:val="00260A7C"/>
    <w:rsid w:val="002629F9"/>
    <w:rsid w:val="002637CD"/>
    <w:rsid w:val="00263960"/>
    <w:rsid w:val="00265521"/>
    <w:rsid w:val="00265DF4"/>
    <w:rsid w:val="00265DFC"/>
    <w:rsid w:val="00270315"/>
    <w:rsid w:val="002707F4"/>
    <w:rsid w:val="002723DC"/>
    <w:rsid w:val="00275B2D"/>
    <w:rsid w:val="00275D14"/>
    <w:rsid w:val="00276BD5"/>
    <w:rsid w:val="0028031A"/>
    <w:rsid w:val="002805C1"/>
    <w:rsid w:val="002814FA"/>
    <w:rsid w:val="002835DB"/>
    <w:rsid w:val="0028375F"/>
    <w:rsid w:val="00290043"/>
    <w:rsid w:val="002907B5"/>
    <w:rsid w:val="00292434"/>
    <w:rsid w:val="00293839"/>
    <w:rsid w:val="00294A46"/>
    <w:rsid w:val="00295FA7"/>
    <w:rsid w:val="002A5343"/>
    <w:rsid w:val="002B2DAA"/>
    <w:rsid w:val="002B2E79"/>
    <w:rsid w:val="002B5017"/>
    <w:rsid w:val="002B7132"/>
    <w:rsid w:val="002C34A0"/>
    <w:rsid w:val="002C34B0"/>
    <w:rsid w:val="002D0057"/>
    <w:rsid w:val="002D09F1"/>
    <w:rsid w:val="002D1CF8"/>
    <w:rsid w:val="002D4AC8"/>
    <w:rsid w:val="002D651B"/>
    <w:rsid w:val="002D7816"/>
    <w:rsid w:val="002D7C5B"/>
    <w:rsid w:val="002E3B72"/>
    <w:rsid w:val="002F0D3A"/>
    <w:rsid w:val="002F1034"/>
    <w:rsid w:val="002F1944"/>
    <w:rsid w:val="002F2E73"/>
    <w:rsid w:val="003101EF"/>
    <w:rsid w:val="0031039A"/>
    <w:rsid w:val="00317ACA"/>
    <w:rsid w:val="00320F1D"/>
    <w:rsid w:val="00323E17"/>
    <w:rsid w:val="003269DD"/>
    <w:rsid w:val="00330F9B"/>
    <w:rsid w:val="0033731C"/>
    <w:rsid w:val="00340837"/>
    <w:rsid w:val="00340E52"/>
    <w:rsid w:val="00343382"/>
    <w:rsid w:val="00346E24"/>
    <w:rsid w:val="0034788F"/>
    <w:rsid w:val="00351FDA"/>
    <w:rsid w:val="00356216"/>
    <w:rsid w:val="003613A2"/>
    <w:rsid w:val="00361DF8"/>
    <w:rsid w:val="003629EB"/>
    <w:rsid w:val="00363794"/>
    <w:rsid w:val="00371DEC"/>
    <w:rsid w:val="00373145"/>
    <w:rsid w:val="003752C6"/>
    <w:rsid w:val="00377AD7"/>
    <w:rsid w:val="0038053A"/>
    <w:rsid w:val="003814D5"/>
    <w:rsid w:val="00390C1E"/>
    <w:rsid w:val="00396981"/>
    <w:rsid w:val="00397005"/>
    <w:rsid w:val="0039712A"/>
    <w:rsid w:val="003977CC"/>
    <w:rsid w:val="003A0200"/>
    <w:rsid w:val="003B2308"/>
    <w:rsid w:val="003B637C"/>
    <w:rsid w:val="003B66B5"/>
    <w:rsid w:val="003B7CE2"/>
    <w:rsid w:val="003C076E"/>
    <w:rsid w:val="003C199B"/>
    <w:rsid w:val="003C263A"/>
    <w:rsid w:val="003C334F"/>
    <w:rsid w:val="003C349E"/>
    <w:rsid w:val="003C34F9"/>
    <w:rsid w:val="003C3C1B"/>
    <w:rsid w:val="003C554C"/>
    <w:rsid w:val="003C58E7"/>
    <w:rsid w:val="003D1C5B"/>
    <w:rsid w:val="003D2510"/>
    <w:rsid w:val="003D25D2"/>
    <w:rsid w:val="003D286F"/>
    <w:rsid w:val="003D3E3F"/>
    <w:rsid w:val="003D561F"/>
    <w:rsid w:val="003D659F"/>
    <w:rsid w:val="003E2CD2"/>
    <w:rsid w:val="003E2DA2"/>
    <w:rsid w:val="003E4B1E"/>
    <w:rsid w:val="003E645A"/>
    <w:rsid w:val="003F3BE8"/>
    <w:rsid w:val="003F3C77"/>
    <w:rsid w:val="003F5DD0"/>
    <w:rsid w:val="003F785A"/>
    <w:rsid w:val="00402D63"/>
    <w:rsid w:val="004062C3"/>
    <w:rsid w:val="004137A5"/>
    <w:rsid w:val="00414576"/>
    <w:rsid w:val="00414B30"/>
    <w:rsid w:val="004200FD"/>
    <w:rsid w:val="00422669"/>
    <w:rsid w:val="00423545"/>
    <w:rsid w:val="00425A62"/>
    <w:rsid w:val="0043060E"/>
    <w:rsid w:val="004321F0"/>
    <w:rsid w:val="00433BDF"/>
    <w:rsid w:val="00437208"/>
    <w:rsid w:val="00444792"/>
    <w:rsid w:val="00445690"/>
    <w:rsid w:val="004465BB"/>
    <w:rsid w:val="00450725"/>
    <w:rsid w:val="0045188B"/>
    <w:rsid w:val="004540E0"/>
    <w:rsid w:val="0045497D"/>
    <w:rsid w:val="00454ED4"/>
    <w:rsid w:val="00455290"/>
    <w:rsid w:val="004567AD"/>
    <w:rsid w:val="00473267"/>
    <w:rsid w:val="004760D0"/>
    <w:rsid w:val="00476307"/>
    <w:rsid w:val="00480763"/>
    <w:rsid w:val="00481033"/>
    <w:rsid w:val="004818DB"/>
    <w:rsid w:val="00483738"/>
    <w:rsid w:val="004921B5"/>
    <w:rsid w:val="004A1DF9"/>
    <w:rsid w:val="004B1264"/>
    <w:rsid w:val="004B1FC8"/>
    <w:rsid w:val="004B3C0D"/>
    <w:rsid w:val="004B7B80"/>
    <w:rsid w:val="004C40ED"/>
    <w:rsid w:val="004C71CB"/>
    <w:rsid w:val="004D2039"/>
    <w:rsid w:val="004D2996"/>
    <w:rsid w:val="004D312C"/>
    <w:rsid w:val="004D4067"/>
    <w:rsid w:val="004D6666"/>
    <w:rsid w:val="004D6F5F"/>
    <w:rsid w:val="004D77CD"/>
    <w:rsid w:val="004D7E55"/>
    <w:rsid w:val="004E07EB"/>
    <w:rsid w:val="004E3420"/>
    <w:rsid w:val="004E4038"/>
    <w:rsid w:val="004E6031"/>
    <w:rsid w:val="004E66D5"/>
    <w:rsid w:val="004E7AD8"/>
    <w:rsid w:val="004F3DE5"/>
    <w:rsid w:val="0050244B"/>
    <w:rsid w:val="00503107"/>
    <w:rsid w:val="005033B7"/>
    <w:rsid w:val="0050496A"/>
    <w:rsid w:val="0050777B"/>
    <w:rsid w:val="0051193C"/>
    <w:rsid w:val="00513AF5"/>
    <w:rsid w:val="005155AB"/>
    <w:rsid w:val="00517592"/>
    <w:rsid w:val="00517A5A"/>
    <w:rsid w:val="0052009E"/>
    <w:rsid w:val="00520F0B"/>
    <w:rsid w:val="005214FD"/>
    <w:rsid w:val="005248F3"/>
    <w:rsid w:val="005309E9"/>
    <w:rsid w:val="005313A7"/>
    <w:rsid w:val="00531451"/>
    <w:rsid w:val="00531803"/>
    <w:rsid w:val="00531FAE"/>
    <w:rsid w:val="00532EEC"/>
    <w:rsid w:val="00533EB9"/>
    <w:rsid w:val="00534BD0"/>
    <w:rsid w:val="00535C51"/>
    <w:rsid w:val="00536397"/>
    <w:rsid w:val="005430E3"/>
    <w:rsid w:val="00547156"/>
    <w:rsid w:val="00550552"/>
    <w:rsid w:val="00552872"/>
    <w:rsid w:val="00554D73"/>
    <w:rsid w:val="0056165A"/>
    <w:rsid w:val="005642F2"/>
    <w:rsid w:val="00564C9C"/>
    <w:rsid w:val="00566E85"/>
    <w:rsid w:val="0057304A"/>
    <w:rsid w:val="00573F69"/>
    <w:rsid w:val="00575BDF"/>
    <w:rsid w:val="005810CE"/>
    <w:rsid w:val="00584478"/>
    <w:rsid w:val="0058631D"/>
    <w:rsid w:val="005877D7"/>
    <w:rsid w:val="00587D7F"/>
    <w:rsid w:val="00592FE0"/>
    <w:rsid w:val="00594661"/>
    <w:rsid w:val="00596EC6"/>
    <w:rsid w:val="0059732B"/>
    <w:rsid w:val="005A0847"/>
    <w:rsid w:val="005A123B"/>
    <w:rsid w:val="005A1E34"/>
    <w:rsid w:val="005A374C"/>
    <w:rsid w:val="005A3A9D"/>
    <w:rsid w:val="005A4750"/>
    <w:rsid w:val="005A7193"/>
    <w:rsid w:val="005B3D74"/>
    <w:rsid w:val="005B48EE"/>
    <w:rsid w:val="005B7A8F"/>
    <w:rsid w:val="005B7F34"/>
    <w:rsid w:val="005C691B"/>
    <w:rsid w:val="005C71F5"/>
    <w:rsid w:val="005D0130"/>
    <w:rsid w:val="005D3585"/>
    <w:rsid w:val="005D3AD1"/>
    <w:rsid w:val="005E28E3"/>
    <w:rsid w:val="005E524F"/>
    <w:rsid w:val="005E566E"/>
    <w:rsid w:val="005E709A"/>
    <w:rsid w:val="005E7D15"/>
    <w:rsid w:val="005F060B"/>
    <w:rsid w:val="005F2358"/>
    <w:rsid w:val="005F5678"/>
    <w:rsid w:val="005F5D39"/>
    <w:rsid w:val="006054A3"/>
    <w:rsid w:val="00607777"/>
    <w:rsid w:val="00610133"/>
    <w:rsid w:val="006138BE"/>
    <w:rsid w:val="00615131"/>
    <w:rsid w:val="00620960"/>
    <w:rsid w:val="006241A0"/>
    <w:rsid w:val="00625C01"/>
    <w:rsid w:val="00627F42"/>
    <w:rsid w:val="00635B57"/>
    <w:rsid w:val="0063677D"/>
    <w:rsid w:val="006421AB"/>
    <w:rsid w:val="006423E2"/>
    <w:rsid w:val="00643790"/>
    <w:rsid w:val="006450CE"/>
    <w:rsid w:val="0064588D"/>
    <w:rsid w:val="0064640C"/>
    <w:rsid w:val="00646493"/>
    <w:rsid w:val="00647585"/>
    <w:rsid w:val="0065018E"/>
    <w:rsid w:val="00651DBA"/>
    <w:rsid w:val="00653790"/>
    <w:rsid w:val="006548B8"/>
    <w:rsid w:val="0065569E"/>
    <w:rsid w:val="00656019"/>
    <w:rsid w:val="0065722A"/>
    <w:rsid w:val="0066077B"/>
    <w:rsid w:val="0066109F"/>
    <w:rsid w:val="0066306A"/>
    <w:rsid w:val="0066639F"/>
    <w:rsid w:val="00666AB5"/>
    <w:rsid w:val="0067480F"/>
    <w:rsid w:val="00675868"/>
    <w:rsid w:val="006770D7"/>
    <w:rsid w:val="00677EDC"/>
    <w:rsid w:val="006802B5"/>
    <w:rsid w:val="00680FC3"/>
    <w:rsid w:val="00684836"/>
    <w:rsid w:val="006918FE"/>
    <w:rsid w:val="0069437C"/>
    <w:rsid w:val="00694A55"/>
    <w:rsid w:val="00694F33"/>
    <w:rsid w:val="006A28D1"/>
    <w:rsid w:val="006A4E60"/>
    <w:rsid w:val="006A7F20"/>
    <w:rsid w:val="006B07D8"/>
    <w:rsid w:val="006B1B13"/>
    <w:rsid w:val="006C2FCA"/>
    <w:rsid w:val="006C38CB"/>
    <w:rsid w:val="006C3E89"/>
    <w:rsid w:val="006C4661"/>
    <w:rsid w:val="006C55A9"/>
    <w:rsid w:val="006C79C8"/>
    <w:rsid w:val="006D1633"/>
    <w:rsid w:val="006D1D37"/>
    <w:rsid w:val="006D5D11"/>
    <w:rsid w:val="006D779A"/>
    <w:rsid w:val="006E46CC"/>
    <w:rsid w:val="006E4C97"/>
    <w:rsid w:val="006F0DE6"/>
    <w:rsid w:val="006F2C6F"/>
    <w:rsid w:val="006F392B"/>
    <w:rsid w:val="006F4BEF"/>
    <w:rsid w:val="006F7F9E"/>
    <w:rsid w:val="00701C8B"/>
    <w:rsid w:val="00702733"/>
    <w:rsid w:val="00702AD9"/>
    <w:rsid w:val="007053F8"/>
    <w:rsid w:val="00707D66"/>
    <w:rsid w:val="007102E3"/>
    <w:rsid w:val="0071565E"/>
    <w:rsid w:val="007157F2"/>
    <w:rsid w:val="00715CAC"/>
    <w:rsid w:val="00717F59"/>
    <w:rsid w:val="00722BE4"/>
    <w:rsid w:val="00723274"/>
    <w:rsid w:val="0072577F"/>
    <w:rsid w:val="0072757C"/>
    <w:rsid w:val="00732B4F"/>
    <w:rsid w:val="00732ED5"/>
    <w:rsid w:val="007343B2"/>
    <w:rsid w:val="00735A32"/>
    <w:rsid w:val="00740E0B"/>
    <w:rsid w:val="007439EF"/>
    <w:rsid w:val="0074622B"/>
    <w:rsid w:val="007513F0"/>
    <w:rsid w:val="00751FEC"/>
    <w:rsid w:val="0075302D"/>
    <w:rsid w:val="007556A9"/>
    <w:rsid w:val="00756A8C"/>
    <w:rsid w:val="00762A96"/>
    <w:rsid w:val="00764D6D"/>
    <w:rsid w:val="007651D9"/>
    <w:rsid w:val="007753AB"/>
    <w:rsid w:val="007818A7"/>
    <w:rsid w:val="00782F0F"/>
    <w:rsid w:val="00785445"/>
    <w:rsid w:val="00790606"/>
    <w:rsid w:val="0079096D"/>
    <w:rsid w:val="0079392B"/>
    <w:rsid w:val="00793CC3"/>
    <w:rsid w:val="00794FBA"/>
    <w:rsid w:val="007953DA"/>
    <w:rsid w:val="00795D0A"/>
    <w:rsid w:val="007A6BD4"/>
    <w:rsid w:val="007B08A1"/>
    <w:rsid w:val="007B28C3"/>
    <w:rsid w:val="007B3464"/>
    <w:rsid w:val="007B49CE"/>
    <w:rsid w:val="007B502F"/>
    <w:rsid w:val="007B66F4"/>
    <w:rsid w:val="007C2020"/>
    <w:rsid w:val="007C293A"/>
    <w:rsid w:val="007C428D"/>
    <w:rsid w:val="007C477D"/>
    <w:rsid w:val="007C5512"/>
    <w:rsid w:val="007C5A56"/>
    <w:rsid w:val="007C6C36"/>
    <w:rsid w:val="007C747F"/>
    <w:rsid w:val="007D474C"/>
    <w:rsid w:val="007E0C3A"/>
    <w:rsid w:val="007E0D3C"/>
    <w:rsid w:val="007E222A"/>
    <w:rsid w:val="007E29FD"/>
    <w:rsid w:val="007E2A11"/>
    <w:rsid w:val="007E5839"/>
    <w:rsid w:val="007E5DA2"/>
    <w:rsid w:val="007E682B"/>
    <w:rsid w:val="007F2420"/>
    <w:rsid w:val="007F3700"/>
    <w:rsid w:val="007F4901"/>
    <w:rsid w:val="007F5D47"/>
    <w:rsid w:val="008031AE"/>
    <w:rsid w:val="00803AA8"/>
    <w:rsid w:val="00806AEF"/>
    <w:rsid w:val="00806B42"/>
    <w:rsid w:val="008075A1"/>
    <w:rsid w:val="008108D7"/>
    <w:rsid w:val="0081351C"/>
    <w:rsid w:val="008157B9"/>
    <w:rsid w:val="00816EA4"/>
    <w:rsid w:val="00820FEF"/>
    <w:rsid w:val="008213AE"/>
    <w:rsid w:val="0082679C"/>
    <w:rsid w:val="0082697A"/>
    <w:rsid w:val="00827A5C"/>
    <w:rsid w:val="00831360"/>
    <w:rsid w:val="00831689"/>
    <w:rsid w:val="00833944"/>
    <w:rsid w:val="00834DD8"/>
    <w:rsid w:val="00837B55"/>
    <w:rsid w:val="00840796"/>
    <w:rsid w:val="0084369B"/>
    <w:rsid w:val="00843771"/>
    <w:rsid w:val="00847A53"/>
    <w:rsid w:val="00852C77"/>
    <w:rsid w:val="00853659"/>
    <w:rsid w:val="0085455E"/>
    <w:rsid w:val="008548A7"/>
    <w:rsid w:val="008557B0"/>
    <w:rsid w:val="00856169"/>
    <w:rsid w:val="00856527"/>
    <w:rsid w:val="00856942"/>
    <w:rsid w:val="008579A0"/>
    <w:rsid w:val="008613CE"/>
    <w:rsid w:val="00865222"/>
    <w:rsid w:val="00866B61"/>
    <w:rsid w:val="0086729E"/>
    <w:rsid w:val="00871440"/>
    <w:rsid w:val="00875047"/>
    <w:rsid w:val="00880587"/>
    <w:rsid w:val="0088135A"/>
    <w:rsid w:val="0088178A"/>
    <w:rsid w:val="0088193B"/>
    <w:rsid w:val="0088440A"/>
    <w:rsid w:val="00884637"/>
    <w:rsid w:val="00890234"/>
    <w:rsid w:val="00891398"/>
    <w:rsid w:val="00891A09"/>
    <w:rsid w:val="008930B7"/>
    <w:rsid w:val="00893FEE"/>
    <w:rsid w:val="0089445A"/>
    <w:rsid w:val="0089662F"/>
    <w:rsid w:val="00897857"/>
    <w:rsid w:val="008A1436"/>
    <w:rsid w:val="008A17D4"/>
    <w:rsid w:val="008A1B95"/>
    <w:rsid w:val="008A2D80"/>
    <w:rsid w:val="008A3DA2"/>
    <w:rsid w:val="008B2D03"/>
    <w:rsid w:val="008B2EF9"/>
    <w:rsid w:val="008B6125"/>
    <w:rsid w:val="008B63F3"/>
    <w:rsid w:val="008B7689"/>
    <w:rsid w:val="008C2845"/>
    <w:rsid w:val="008C2FB3"/>
    <w:rsid w:val="008C53AE"/>
    <w:rsid w:val="008D15DA"/>
    <w:rsid w:val="008D4511"/>
    <w:rsid w:val="008D5C90"/>
    <w:rsid w:val="008E298D"/>
    <w:rsid w:val="008E6E92"/>
    <w:rsid w:val="008F2038"/>
    <w:rsid w:val="008F21A0"/>
    <w:rsid w:val="008F348A"/>
    <w:rsid w:val="008F6A9B"/>
    <w:rsid w:val="008F7601"/>
    <w:rsid w:val="0090712A"/>
    <w:rsid w:val="009072E3"/>
    <w:rsid w:val="00907D04"/>
    <w:rsid w:val="0091716C"/>
    <w:rsid w:val="009201A0"/>
    <w:rsid w:val="00920F66"/>
    <w:rsid w:val="00921CDF"/>
    <w:rsid w:val="009259B9"/>
    <w:rsid w:val="00930E84"/>
    <w:rsid w:val="009343A3"/>
    <w:rsid w:val="00935C22"/>
    <w:rsid w:val="00943597"/>
    <w:rsid w:val="00947242"/>
    <w:rsid w:val="009509F5"/>
    <w:rsid w:val="00950A4B"/>
    <w:rsid w:val="00951B92"/>
    <w:rsid w:val="00952519"/>
    <w:rsid w:val="00956AF8"/>
    <w:rsid w:val="00960E41"/>
    <w:rsid w:val="0096404D"/>
    <w:rsid w:val="0096428B"/>
    <w:rsid w:val="00970268"/>
    <w:rsid w:val="009732A1"/>
    <w:rsid w:val="00974400"/>
    <w:rsid w:val="00974B18"/>
    <w:rsid w:val="0097698B"/>
    <w:rsid w:val="00977BE2"/>
    <w:rsid w:val="00980ADD"/>
    <w:rsid w:val="0098127C"/>
    <w:rsid w:val="0098156A"/>
    <w:rsid w:val="00982232"/>
    <w:rsid w:val="0098387F"/>
    <w:rsid w:val="00985FE4"/>
    <w:rsid w:val="00986F19"/>
    <w:rsid w:val="009874F3"/>
    <w:rsid w:val="00990061"/>
    <w:rsid w:val="009934DA"/>
    <w:rsid w:val="00994F74"/>
    <w:rsid w:val="009A26A4"/>
    <w:rsid w:val="009A2F48"/>
    <w:rsid w:val="009A3F94"/>
    <w:rsid w:val="009A5575"/>
    <w:rsid w:val="009A5ECC"/>
    <w:rsid w:val="009A7C5D"/>
    <w:rsid w:val="009B1CA3"/>
    <w:rsid w:val="009B3139"/>
    <w:rsid w:val="009B34B1"/>
    <w:rsid w:val="009B56AC"/>
    <w:rsid w:val="009B7C44"/>
    <w:rsid w:val="009C0391"/>
    <w:rsid w:val="009C593B"/>
    <w:rsid w:val="009D4091"/>
    <w:rsid w:val="009D4636"/>
    <w:rsid w:val="009D7B99"/>
    <w:rsid w:val="009E517D"/>
    <w:rsid w:val="009E5954"/>
    <w:rsid w:val="009E6195"/>
    <w:rsid w:val="009E657C"/>
    <w:rsid w:val="009F43BA"/>
    <w:rsid w:val="009F4832"/>
    <w:rsid w:val="009F5353"/>
    <w:rsid w:val="00A01E10"/>
    <w:rsid w:val="00A069F0"/>
    <w:rsid w:val="00A06C7B"/>
    <w:rsid w:val="00A06EEA"/>
    <w:rsid w:val="00A0780A"/>
    <w:rsid w:val="00A107B1"/>
    <w:rsid w:val="00A1151E"/>
    <w:rsid w:val="00A121F7"/>
    <w:rsid w:val="00A15863"/>
    <w:rsid w:val="00A2275B"/>
    <w:rsid w:val="00A337ED"/>
    <w:rsid w:val="00A415F3"/>
    <w:rsid w:val="00A44371"/>
    <w:rsid w:val="00A53E0A"/>
    <w:rsid w:val="00A54115"/>
    <w:rsid w:val="00A54689"/>
    <w:rsid w:val="00A5659F"/>
    <w:rsid w:val="00A57070"/>
    <w:rsid w:val="00A61829"/>
    <w:rsid w:val="00A62A2A"/>
    <w:rsid w:val="00A77B13"/>
    <w:rsid w:val="00A8189F"/>
    <w:rsid w:val="00A82B2A"/>
    <w:rsid w:val="00A851BA"/>
    <w:rsid w:val="00A86B51"/>
    <w:rsid w:val="00A9105D"/>
    <w:rsid w:val="00A91430"/>
    <w:rsid w:val="00A9422B"/>
    <w:rsid w:val="00AA39E4"/>
    <w:rsid w:val="00AA3FF6"/>
    <w:rsid w:val="00AA636F"/>
    <w:rsid w:val="00AA72D5"/>
    <w:rsid w:val="00AB1B24"/>
    <w:rsid w:val="00AB4267"/>
    <w:rsid w:val="00AB6B3F"/>
    <w:rsid w:val="00AB755D"/>
    <w:rsid w:val="00AB79C5"/>
    <w:rsid w:val="00AC048C"/>
    <w:rsid w:val="00AC068B"/>
    <w:rsid w:val="00AC0B0B"/>
    <w:rsid w:val="00AC2CE0"/>
    <w:rsid w:val="00AC40E8"/>
    <w:rsid w:val="00AC6AD8"/>
    <w:rsid w:val="00AC7292"/>
    <w:rsid w:val="00AD0EDC"/>
    <w:rsid w:val="00AE13C5"/>
    <w:rsid w:val="00AE49A4"/>
    <w:rsid w:val="00AE5E6F"/>
    <w:rsid w:val="00AE7FA1"/>
    <w:rsid w:val="00AF0202"/>
    <w:rsid w:val="00AF12A5"/>
    <w:rsid w:val="00AF3A37"/>
    <w:rsid w:val="00AF6E2D"/>
    <w:rsid w:val="00B0092B"/>
    <w:rsid w:val="00B02988"/>
    <w:rsid w:val="00B03689"/>
    <w:rsid w:val="00B0570B"/>
    <w:rsid w:val="00B100EB"/>
    <w:rsid w:val="00B13F6A"/>
    <w:rsid w:val="00B1447A"/>
    <w:rsid w:val="00B31FEA"/>
    <w:rsid w:val="00B32DC4"/>
    <w:rsid w:val="00B337AE"/>
    <w:rsid w:val="00B37BE7"/>
    <w:rsid w:val="00B37DCA"/>
    <w:rsid w:val="00B40775"/>
    <w:rsid w:val="00B42F5A"/>
    <w:rsid w:val="00B4306A"/>
    <w:rsid w:val="00B51F92"/>
    <w:rsid w:val="00B56141"/>
    <w:rsid w:val="00B56E1F"/>
    <w:rsid w:val="00B60A9E"/>
    <w:rsid w:val="00B61F0C"/>
    <w:rsid w:val="00B62E8B"/>
    <w:rsid w:val="00B64F6E"/>
    <w:rsid w:val="00B70FB4"/>
    <w:rsid w:val="00B7134E"/>
    <w:rsid w:val="00B81432"/>
    <w:rsid w:val="00B814F6"/>
    <w:rsid w:val="00B82B5D"/>
    <w:rsid w:val="00B83C6B"/>
    <w:rsid w:val="00B84125"/>
    <w:rsid w:val="00B87B31"/>
    <w:rsid w:val="00B932CD"/>
    <w:rsid w:val="00B945E1"/>
    <w:rsid w:val="00B95B35"/>
    <w:rsid w:val="00B96189"/>
    <w:rsid w:val="00B96290"/>
    <w:rsid w:val="00BA371B"/>
    <w:rsid w:val="00BB00AC"/>
    <w:rsid w:val="00BB3732"/>
    <w:rsid w:val="00BB4AD2"/>
    <w:rsid w:val="00BB6166"/>
    <w:rsid w:val="00BC40CB"/>
    <w:rsid w:val="00BD7E01"/>
    <w:rsid w:val="00BE33C8"/>
    <w:rsid w:val="00BE4FFA"/>
    <w:rsid w:val="00BE641B"/>
    <w:rsid w:val="00BE7D96"/>
    <w:rsid w:val="00BF1696"/>
    <w:rsid w:val="00BF7B03"/>
    <w:rsid w:val="00C00F03"/>
    <w:rsid w:val="00C0149D"/>
    <w:rsid w:val="00C03C5B"/>
    <w:rsid w:val="00C133E4"/>
    <w:rsid w:val="00C1550D"/>
    <w:rsid w:val="00C23DBC"/>
    <w:rsid w:val="00C2490A"/>
    <w:rsid w:val="00C35787"/>
    <w:rsid w:val="00C36EC3"/>
    <w:rsid w:val="00C5002D"/>
    <w:rsid w:val="00C50E72"/>
    <w:rsid w:val="00C51119"/>
    <w:rsid w:val="00C52C8F"/>
    <w:rsid w:val="00C56EFA"/>
    <w:rsid w:val="00C5723D"/>
    <w:rsid w:val="00C6087D"/>
    <w:rsid w:val="00C62E1A"/>
    <w:rsid w:val="00C650B5"/>
    <w:rsid w:val="00C66E98"/>
    <w:rsid w:val="00C70D4C"/>
    <w:rsid w:val="00C73FE2"/>
    <w:rsid w:val="00C75083"/>
    <w:rsid w:val="00C815D5"/>
    <w:rsid w:val="00C81762"/>
    <w:rsid w:val="00C82C0D"/>
    <w:rsid w:val="00C84B9A"/>
    <w:rsid w:val="00C86722"/>
    <w:rsid w:val="00C86BAD"/>
    <w:rsid w:val="00C904CD"/>
    <w:rsid w:val="00C906E2"/>
    <w:rsid w:val="00C9090B"/>
    <w:rsid w:val="00C90A83"/>
    <w:rsid w:val="00C91110"/>
    <w:rsid w:val="00C9523D"/>
    <w:rsid w:val="00C95AE3"/>
    <w:rsid w:val="00C95DCB"/>
    <w:rsid w:val="00C95E69"/>
    <w:rsid w:val="00CA2063"/>
    <w:rsid w:val="00CA2701"/>
    <w:rsid w:val="00CA2C45"/>
    <w:rsid w:val="00CB49CC"/>
    <w:rsid w:val="00CB57BA"/>
    <w:rsid w:val="00CB774F"/>
    <w:rsid w:val="00CC0DA0"/>
    <w:rsid w:val="00CC442A"/>
    <w:rsid w:val="00CC489D"/>
    <w:rsid w:val="00CC67DC"/>
    <w:rsid w:val="00CD30DB"/>
    <w:rsid w:val="00CE06D5"/>
    <w:rsid w:val="00CE1816"/>
    <w:rsid w:val="00CE4754"/>
    <w:rsid w:val="00CF1F85"/>
    <w:rsid w:val="00CF383D"/>
    <w:rsid w:val="00CF4C0D"/>
    <w:rsid w:val="00CF4CC0"/>
    <w:rsid w:val="00CF6EAF"/>
    <w:rsid w:val="00CF72AD"/>
    <w:rsid w:val="00D00711"/>
    <w:rsid w:val="00D01B88"/>
    <w:rsid w:val="00D0372B"/>
    <w:rsid w:val="00D076E9"/>
    <w:rsid w:val="00D10832"/>
    <w:rsid w:val="00D15043"/>
    <w:rsid w:val="00D17FBB"/>
    <w:rsid w:val="00D2109D"/>
    <w:rsid w:val="00D33ED4"/>
    <w:rsid w:val="00D36417"/>
    <w:rsid w:val="00D3697F"/>
    <w:rsid w:val="00D40798"/>
    <w:rsid w:val="00D40F01"/>
    <w:rsid w:val="00D42AF1"/>
    <w:rsid w:val="00D45445"/>
    <w:rsid w:val="00D46A45"/>
    <w:rsid w:val="00D518AC"/>
    <w:rsid w:val="00D54B3E"/>
    <w:rsid w:val="00D554EA"/>
    <w:rsid w:val="00D56188"/>
    <w:rsid w:val="00D622F9"/>
    <w:rsid w:val="00D62EC3"/>
    <w:rsid w:val="00D64CA3"/>
    <w:rsid w:val="00D72682"/>
    <w:rsid w:val="00D728AF"/>
    <w:rsid w:val="00D75B00"/>
    <w:rsid w:val="00D764EF"/>
    <w:rsid w:val="00D766C6"/>
    <w:rsid w:val="00D81DD8"/>
    <w:rsid w:val="00D82C05"/>
    <w:rsid w:val="00D86E99"/>
    <w:rsid w:val="00D90115"/>
    <w:rsid w:val="00DA1D12"/>
    <w:rsid w:val="00DA549A"/>
    <w:rsid w:val="00DA5798"/>
    <w:rsid w:val="00DB0173"/>
    <w:rsid w:val="00DB0289"/>
    <w:rsid w:val="00DC476E"/>
    <w:rsid w:val="00DC63DC"/>
    <w:rsid w:val="00DD1DA9"/>
    <w:rsid w:val="00DD6E88"/>
    <w:rsid w:val="00DD6F3B"/>
    <w:rsid w:val="00DE3E20"/>
    <w:rsid w:val="00DE744A"/>
    <w:rsid w:val="00DF4184"/>
    <w:rsid w:val="00DF6A4E"/>
    <w:rsid w:val="00DF7529"/>
    <w:rsid w:val="00E004D5"/>
    <w:rsid w:val="00E010A0"/>
    <w:rsid w:val="00E035EF"/>
    <w:rsid w:val="00E076C0"/>
    <w:rsid w:val="00E07BA4"/>
    <w:rsid w:val="00E10EFC"/>
    <w:rsid w:val="00E225CF"/>
    <w:rsid w:val="00E22AB2"/>
    <w:rsid w:val="00E22B0F"/>
    <w:rsid w:val="00E24E6C"/>
    <w:rsid w:val="00E2577D"/>
    <w:rsid w:val="00E26580"/>
    <w:rsid w:val="00E30826"/>
    <w:rsid w:val="00E33E6C"/>
    <w:rsid w:val="00E3443D"/>
    <w:rsid w:val="00E35A58"/>
    <w:rsid w:val="00E41532"/>
    <w:rsid w:val="00E4766B"/>
    <w:rsid w:val="00E51AA5"/>
    <w:rsid w:val="00E52EEA"/>
    <w:rsid w:val="00E56EC1"/>
    <w:rsid w:val="00E624AD"/>
    <w:rsid w:val="00E62D8F"/>
    <w:rsid w:val="00E65116"/>
    <w:rsid w:val="00E67913"/>
    <w:rsid w:val="00E725AC"/>
    <w:rsid w:val="00E75D68"/>
    <w:rsid w:val="00E80E53"/>
    <w:rsid w:val="00E81F6D"/>
    <w:rsid w:val="00E84540"/>
    <w:rsid w:val="00E8719D"/>
    <w:rsid w:val="00E87656"/>
    <w:rsid w:val="00E87E14"/>
    <w:rsid w:val="00E87E49"/>
    <w:rsid w:val="00E949F6"/>
    <w:rsid w:val="00E955BF"/>
    <w:rsid w:val="00E95B03"/>
    <w:rsid w:val="00E97E25"/>
    <w:rsid w:val="00EA0B2E"/>
    <w:rsid w:val="00EA2949"/>
    <w:rsid w:val="00EA7702"/>
    <w:rsid w:val="00EA7DC9"/>
    <w:rsid w:val="00EB2EBD"/>
    <w:rsid w:val="00EB3823"/>
    <w:rsid w:val="00EB3CD4"/>
    <w:rsid w:val="00EB4692"/>
    <w:rsid w:val="00EC1BD6"/>
    <w:rsid w:val="00EC4349"/>
    <w:rsid w:val="00EC479D"/>
    <w:rsid w:val="00EC6354"/>
    <w:rsid w:val="00EC63B7"/>
    <w:rsid w:val="00ED4254"/>
    <w:rsid w:val="00ED62A4"/>
    <w:rsid w:val="00EE178D"/>
    <w:rsid w:val="00EE2D81"/>
    <w:rsid w:val="00EE79C9"/>
    <w:rsid w:val="00EE7A8B"/>
    <w:rsid w:val="00EF1913"/>
    <w:rsid w:val="00EF7DAD"/>
    <w:rsid w:val="00F01E32"/>
    <w:rsid w:val="00F0252B"/>
    <w:rsid w:val="00F12A06"/>
    <w:rsid w:val="00F141F8"/>
    <w:rsid w:val="00F141FC"/>
    <w:rsid w:val="00F177A4"/>
    <w:rsid w:val="00F2193B"/>
    <w:rsid w:val="00F21BF7"/>
    <w:rsid w:val="00F23A53"/>
    <w:rsid w:val="00F23F30"/>
    <w:rsid w:val="00F2679D"/>
    <w:rsid w:val="00F27F99"/>
    <w:rsid w:val="00F3146F"/>
    <w:rsid w:val="00F3350D"/>
    <w:rsid w:val="00F3366F"/>
    <w:rsid w:val="00F35F66"/>
    <w:rsid w:val="00F3704A"/>
    <w:rsid w:val="00F42AB4"/>
    <w:rsid w:val="00F551FE"/>
    <w:rsid w:val="00F5551D"/>
    <w:rsid w:val="00F5672F"/>
    <w:rsid w:val="00F600D7"/>
    <w:rsid w:val="00F6284C"/>
    <w:rsid w:val="00F661A3"/>
    <w:rsid w:val="00F7086C"/>
    <w:rsid w:val="00F70D88"/>
    <w:rsid w:val="00F806AF"/>
    <w:rsid w:val="00F81118"/>
    <w:rsid w:val="00F82B24"/>
    <w:rsid w:val="00F836F8"/>
    <w:rsid w:val="00F8566B"/>
    <w:rsid w:val="00F86B97"/>
    <w:rsid w:val="00F8757E"/>
    <w:rsid w:val="00F918CF"/>
    <w:rsid w:val="00F91EC8"/>
    <w:rsid w:val="00F939B3"/>
    <w:rsid w:val="00F95A86"/>
    <w:rsid w:val="00F96D27"/>
    <w:rsid w:val="00FA04B6"/>
    <w:rsid w:val="00FA5229"/>
    <w:rsid w:val="00FA6BB6"/>
    <w:rsid w:val="00FB03CC"/>
    <w:rsid w:val="00FB1358"/>
    <w:rsid w:val="00FB1B07"/>
    <w:rsid w:val="00FB5C65"/>
    <w:rsid w:val="00FC1382"/>
    <w:rsid w:val="00FC31D0"/>
    <w:rsid w:val="00FD3290"/>
    <w:rsid w:val="00FD3462"/>
    <w:rsid w:val="00FD3F0F"/>
    <w:rsid w:val="00FD51AA"/>
    <w:rsid w:val="00FD5EA5"/>
    <w:rsid w:val="00FE2A72"/>
    <w:rsid w:val="00FF1C37"/>
    <w:rsid w:val="00FF1D7F"/>
    <w:rsid w:val="00FF374A"/>
    <w:rsid w:val="00FF3764"/>
    <w:rsid w:val="00FF7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6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D38"/>
    <w:pPr>
      <w:ind w:left="720"/>
      <w:contextualSpacing/>
    </w:pPr>
  </w:style>
  <w:style w:type="table" w:styleId="Mriekatabuky">
    <w:name w:val="Table Grid"/>
    <w:basedOn w:val="Normlnatabuka"/>
    <w:uiPriority w:val="59"/>
    <w:rsid w:val="001A1D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A2F48"/>
  </w:style>
  <w:style w:type="paragraph" w:styleId="Pta">
    <w:name w:val="footer"/>
    <w:basedOn w:val="Normlny"/>
    <w:link w:val="PtaChar"/>
    <w:uiPriority w:val="99"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2F48"/>
  </w:style>
  <w:style w:type="paragraph" w:customStyle="1" w:styleId="Pismenka">
    <w:name w:val="Pismenka"/>
    <w:basedOn w:val="Zkladntext"/>
    <w:rsid w:val="003F5DD0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F5DD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F5D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6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4D2B52-DD16-46DB-A646-BE9EE83A1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3175</TotalTime>
  <Pages>11</Pages>
  <Words>2861</Words>
  <Characters>16313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MsU</Company>
  <LinksUpToDate>false</LinksUpToDate>
  <CharactersWithSpaces>19136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macisakova</dc:creator>
  <cp:keywords/>
  <dc:description/>
  <cp:lastModifiedBy>Macisakova</cp:lastModifiedBy>
  <cp:revision>302</cp:revision>
  <cp:lastPrinted>2017-06-14T07:50:00Z</cp:lastPrinted>
  <dcterms:created xsi:type="dcterms:W3CDTF">2013-01-07T07:03:00Z</dcterms:created>
  <dcterms:modified xsi:type="dcterms:W3CDTF">2017-06-14T07:52:00Z</dcterms:modified>
</cp:coreProperties>
</file>