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2016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malé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EM MEDICA,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Vyšný koniec 27, 023 54 Turzovka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26.5.2006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bookmarkStart w:id="0" w:name="_GoBack"/>
            <w:bookmarkEnd w:id="0"/>
            <w:r>
              <w:rPr>
                <w:rFonts w:eastAsia="Calibri" w:cs="Calibri" w:ascii="Calibri" w:hAnsi="Calibri"/>
                <w:sz w:val="24"/>
                <w:szCs w:val="24"/>
              </w:rPr>
              <w:t>Činnosť všeobecnej lekárskej praxe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2016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2014, 2015 – malá účtovná jednotka, ale nespĺňa zákonom stanovené požiadavky, takže bola v roku 2016 preradená do mikro účtovnej jednotky.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2) Dátum schválenia účtovnej závierky za bezprostredne predchádzajúce účtovné obdobie príslušným orgánom účtovnej jednotky: </w:t>
      </w:r>
      <w:r>
        <w:rPr>
          <w:rFonts w:eastAsia="Calibri" w:cs="Calibri" w:ascii="Calibri" w:hAnsi="Calibri"/>
          <w:sz w:val="24"/>
          <w:szCs w:val="24"/>
        </w:rPr>
        <w:t>16.6.2017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31.12.2016je zostavená ako riadna účtovná závierka podľa §17 ods. 6 Zákona č. 431/2002 Z.z. o účtovníctve za účtovné obdobie od 01. januára 2016 do 31. decembra 2016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2"/>
        <w:gridCol w:w="2371"/>
      </w:tblGrid>
      <w:tr>
        <w:trPr>
          <w:trHeight w:val="52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2015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2015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36363413</w:t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>DIČ: 2022201280</w:t>
      <w:tab/>
      <w:tab/>
      <w:tab/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cs="Arial"/>
      <w:position w:val="0"/>
      <w:sz w:val="24"/>
      <w:sz w:val="24"/>
      <w:vertAlign w:val="baseline"/>
    </w:rPr>
  </w:style>
  <w:style w:type="character" w:styleId="ListLabel4">
    <w:name w:val="ListLabel 4"/>
    <w:qFormat/>
    <w:rPr>
      <w:rFonts w:cs="Arial"/>
      <w:position w:val="0"/>
      <w:sz w:val="24"/>
      <w:sz w:val="24"/>
      <w:vertAlign w:val="baseline"/>
    </w:rPr>
  </w:style>
  <w:style w:type="character" w:styleId="ListLabel5">
    <w:name w:val="ListLabel 5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Application>LibreOffice/5.0.4.2$Windows_x86 LibreOffice_project/2b9802c1994aa0b7dc6079e128979269cf95bc78</Application>
  <Paragraphs>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2016-03-30T09:56:00Z</dcterms:created>
  <dc:language>sk-SK</dc:language>
  <dcterms:modified xsi:type="dcterms:W3CDTF">2017-06-16T11:44:20Z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