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82253D">
        <w:rPr>
          <w:rFonts w:ascii="Arial" w:hAnsi="Arial" w:cs="Arial"/>
          <w:b/>
          <w:iCs/>
          <w:sz w:val="28"/>
          <w:szCs w:val="28"/>
        </w:rPr>
        <w:t>6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Ing. Helena Harausová Ph</w:t>
            </w:r>
            <w:r w:rsidR="00086ABC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43920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82253D">
              <w:rPr>
                <w:b/>
              </w:rPr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82253D">
              <w:rPr>
                <w:b/>
              </w:rPr>
              <w:t>5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82253D">
        <w:rPr>
          <w:rFonts w:ascii="Arial" w:hAnsi="Arial" w:cs="Arial"/>
        </w:rPr>
        <w:t>6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 xml:space="preserve">Zásoby vytvorené vlastnou činnosťou sa oceňujú vlastnými nákladmi. </w:t>
      </w:r>
    </w:p>
    <w:p w:rsidR="005931F2" w:rsidRDefault="00211124" w:rsidP="00EC1AEC">
      <w:pPr>
        <w:pStyle w:val="abc"/>
        <w:numPr>
          <w:ilvl w:val="0"/>
          <w:numId w:val="0"/>
        </w:numPr>
      </w:pPr>
      <w:r w:rsidRPr="00DA0745">
        <w:t>Toto ocenenie sa upravuje o zníženie</w:t>
      </w:r>
      <w:r w:rsidRPr="00AD191A">
        <w:t xml:space="preserve">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82253D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82253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Pr="000D4556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82253D">
        <w:t>6</w:t>
      </w:r>
      <w:r w:rsidR="00630431" w:rsidRPr="00DD5847">
        <w:t xml:space="preserve"> do 31. decembra 201</w:t>
      </w:r>
      <w:r w:rsidR="0082253D">
        <w:t>6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630431" w:rsidRPr="00DD5847" w:rsidRDefault="00630431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9578BB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82253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z</w:t>
      </w:r>
      <w:r w:rsidR="006A0634" w:rsidRPr="000E12DC">
        <w:rPr>
          <w:rFonts w:ascii="Arial" w:hAnsi="Arial" w:cs="Arial"/>
          <w:b/>
          <w:sz w:val="24"/>
          <w:szCs w:val="24"/>
        </w:rPr>
        <w:t>ásob</w:t>
      </w:r>
      <w:r w:rsidRPr="000E12DC">
        <w:rPr>
          <w:rFonts w:ascii="Arial" w:hAnsi="Arial" w:cs="Arial"/>
          <w:b/>
          <w:sz w:val="24"/>
          <w:szCs w:val="24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 xml:space="preserve">onsolidovaný celok </w:t>
      </w:r>
      <w:r w:rsidR="009F299E">
        <w:rPr>
          <w:rFonts w:ascii="Arial" w:hAnsi="Arial" w:cs="Arial"/>
        </w:rPr>
        <w:t>v roku 2014 vytvoril</w:t>
      </w:r>
      <w:r w:rsidR="004B181E">
        <w:rPr>
          <w:rFonts w:ascii="Arial" w:hAnsi="Arial" w:cs="Arial"/>
        </w:rPr>
        <w:t xml:space="preserve"> a </w:t>
      </w:r>
      <w:r w:rsidR="006A0634" w:rsidRPr="006A24CB">
        <w:rPr>
          <w:rFonts w:ascii="Arial" w:hAnsi="Arial" w:cs="Arial"/>
        </w:rPr>
        <w:t>v rok</w:t>
      </w:r>
      <w:r w:rsidR="0082253D">
        <w:rPr>
          <w:rFonts w:ascii="Arial" w:hAnsi="Arial" w:cs="Arial"/>
        </w:rPr>
        <w:t>och</w:t>
      </w:r>
      <w:r w:rsidR="006A0634" w:rsidRPr="006A24CB">
        <w:rPr>
          <w:rFonts w:ascii="Arial" w:hAnsi="Arial" w:cs="Arial"/>
        </w:rPr>
        <w:t xml:space="preserve"> 201</w:t>
      </w:r>
      <w:r w:rsidR="004B181E">
        <w:rPr>
          <w:rFonts w:ascii="Arial" w:hAnsi="Arial" w:cs="Arial"/>
        </w:rPr>
        <w:t>5</w:t>
      </w:r>
      <w:r w:rsidR="0082253D">
        <w:rPr>
          <w:rFonts w:ascii="Arial" w:hAnsi="Arial" w:cs="Arial"/>
        </w:rPr>
        <w:t xml:space="preserve"> a 2016</w:t>
      </w:r>
      <w:r w:rsidR="00C833D5">
        <w:rPr>
          <w:rFonts w:ascii="Arial" w:hAnsi="Arial" w:cs="Arial"/>
        </w:rPr>
        <w:t xml:space="preserve"> </w:t>
      </w:r>
      <w:r w:rsidR="004B181E">
        <w:rPr>
          <w:rFonts w:ascii="Arial" w:hAnsi="Arial" w:cs="Arial"/>
        </w:rPr>
        <w:t>naďalej eviduje</w:t>
      </w:r>
      <w:r w:rsidR="00C833D5">
        <w:rPr>
          <w:rFonts w:ascii="Arial" w:hAnsi="Arial" w:cs="Arial"/>
        </w:rPr>
        <w:t xml:space="preserve"> opravnú položku k pohľadávkam z daňových príjmov, – daň z nehnuteľnosti vo výške 14.155,81 € – ktorú evidujeme už od roku 2007 voči spoločnosti </w:t>
      </w:r>
      <w:proofErr w:type="spellStart"/>
      <w:r w:rsidR="00C833D5">
        <w:rPr>
          <w:rFonts w:ascii="Arial" w:hAnsi="Arial" w:cs="Arial"/>
        </w:rPr>
        <w:t>Agrodružstvo</w:t>
      </w:r>
      <w:proofErr w:type="spellEnd"/>
      <w:r w:rsidR="00C833D5">
        <w:rPr>
          <w:rFonts w:ascii="Arial" w:hAnsi="Arial" w:cs="Arial"/>
        </w:rPr>
        <w:t xml:space="preserve"> Ľubovec,</w:t>
      </w:r>
      <w:r w:rsidR="006A0634" w:rsidRPr="006A24CB">
        <w:rPr>
          <w:rFonts w:ascii="Arial" w:hAnsi="Arial" w:cs="Arial"/>
        </w:rPr>
        <w:t xml:space="preserve"> </w:t>
      </w:r>
      <w:r w:rsidR="00C833D5">
        <w:rPr>
          <w:rFonts w:ascii="Arial" w:hAnsi="Arial" w:cs="Arial"/>
        </w:rPr>
        <w:t>ktorá už zanikla. Táto pohľadávka je sumár nezaplatených pohľadávok za roky 2002 – 2007.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nevy</w:t>
      </w:r>
      <w:r>
        <w:rPr>
          <w:rFonts w:ascii="Arial" w:hAnsi="Arial" w:cs="Arial"/>
        </w:rPr>
        <w:t xml:space="preserve">kazuje v aktívach na účte 357 – ostatné zúčtovanie rozpočtu obce a VÚC </w:t>
      </w:r>
      <w:r w:rsidR="00C833D5">
        <w:rPr>
          <w:rFonts w:ascii="Arial" w:hAnsi="Arial" w:cs="Arial"/>
        </w:rPr>
        <w:t xml:space="preserve">žiadnu </w:t>
      </w:r>
      <w:r>
        <w:rPr>
          <w:rFonts w:ascii="Arial" w:hAnsi="Arial" w:cs="Arial"/>
        </w:rPr>
        <w:t>hodnotu</w:t>
      </w:r>
      <w:r w:rsidR="00C833D5">
        <w:rPr>
          <w:rFonts w:ascii="Arial" w:hAnsi="Arial" w:cs="Arial"/>
        </w:rPr>
        <w:t>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1"/>
        <w:gridCol w:w="1369"/>
        <w:gridCol w:w="1821"/>
        <w:gridCol w:w="3220"/>
      </w:tblGrid>
      <w:tr w:rsidR="00492178" w:rsidRPr="000E17F6" w:rsidTr="00633CE2">
        <w:trPr>
          <w:trHeight w:val="225"/>
        </w:trPr>
        <w:tc>
          <w:tcPr>
            <w:tcW w:w="33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504B72">
        <w:trPr>
          <w:trHeight w:val="465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504B72">
        <w:trPr>
          <w:trHeight w:val="165"/>
        </w:trPr>
        <w:tc>
          <w:tcPr>
            <w:tcW w:w="176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1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504B72">
        <w:trPr>
          <w:trHeight w:val="340"/>
        </w:trPr>
        <w:tc>
          <w:tcPr>
            <w:tcW w:w="176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504B72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</w:rPr>
              <w:t>06</w:t>
            </w:r>
            <w:r w:rsidR="00964908" w:rsidRPr="00504B72">
              <w:rPr>
                <w:sz w:val="24"/>
                <w:szCs w:val="24"/>
              </w:rPr>
              <w:t>8</w:t>
            </w:r>
          </w:p>
        </w:tc>
        <w:tc>
          <w:tcPr>
            <w:tcW w:w="9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F05753" w:rsidP="00E5275F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</w:rPr>
              <w:t>1.923,42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nedaňových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071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F05753" w:rsidP="00633C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40,-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Nedoplatky na dani za komunálny odpad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F05753" w:rsidP="00633C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1.461,37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E5275F" w:rsidRPr="000E17F6" w:rsidTr="00504B72">
        <w:trPr>
          <w:trHeight w:val="463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5275F" w:rsidRPr="00964908" w:rsidRDefault="00E5275F" w:rsidP="00E5275F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5275F" w:rsidRPr="00964908" w:rsidRDefault="00F05753" w:rsidP="00E5275F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sz w:val="24"/>
                <w:szCs w:val="24"/>
              </w:rPr>
              <w:t>3.432,85</w:t>
            </w:r>
            <w:r w:rsidR="00E5275F">
              <w:rPr>
                <w:b/>
                <w:sz w:val="24"/>
                <w:szCs w:val="24"/>
              </w:rPr>
              <w:t xml:space="preserve"> </w:t>
            </w:r>
            <w:r w:rsidR="00E5275F" w:rsidRPr="00964908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F05753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F05753" w:rsidRPr="0014106A" w:rsidRDefault="00F05753" w:rsidP="00F0575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1.931,48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785,53</w:t>
            </w:r>
          </w:p>
        </w:tc>
      </w:tr>
      <w:tr w:rsidR="00F05753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Default="00F05753" w:rsidP="00F0575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od jedného roka </w:t>
            </w:r>
          </w:p>
          <w:p w:rsidR="00F05753" w:rsidRPr="000E17F6" w:rsidRDefault="00F05753" w:rsidP="00F0575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 piatich rokov vrátane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Default="00F05753" w:rsidP="00F05753">
            <w:pPr>
              <w:jc w:val="right"/>
            </w:pPr>
            <w:r>
              <w:t>1.501,37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Default="00F05753" w:rsidP="00F05753">
            <w:pPr>
              <w:jc w:val="right"/>
            </w:pPr>
            <w:r>
              <w:t>1.702,13</w:t>
            </w:r>
          </w:p>
        </w:tc>
      </w:tr>
      <w:tr w:rsidR="00F05753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14.155,81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14.155,81</w:t>
            </w:r>
          </w:p>
        </w:tc>
      </w:tr>
      <w:tr w:rsidR="00F05753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05753" w:rsidRPr="000E17F6" w:rsidRDefault="00F05753" w:rsidP="00F0575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17.588,66</w:t>
            </w:r>
            <w:bookmarkStart w:id="0" w:name="_GoBack"/>
            <w:bookmarkEnd w:id="0"/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5753" w:rsidRPr="000E17F6" w:rsidRDefault="00F05753" w:rsidP="00F057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16.643,47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lastRenderedPageBreak/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123,80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596,51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596,51</w:t>
            </w: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81,84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82,66</w:t>
            </w: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802,15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679,17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 w:rsidR="004E76E7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</w:t>
      </w:r>
      <w:r w:rsidR="004E76E7">
        <w:rPr>
          <w:rFonts w:ascii="Arial" w:hAnsi="Arial" w:cs="Arial"/>
        </w:rPr>
        <w:t>6</w:t>
      </w:r>
      <w:r w:rsidRPr="00EC1AEC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34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93"/>
        <w:gridCol w:w="1140"/>
        <w:gridCol w:w="1220"/>
        <w:gridCol w:w="1393"/>
        <w:gridCol w:w="1440"/>
      </w:tblGrid>
      <w:tr w:rsidR="00084814" w:rsidRPr="00084814" w:rsidTr="004E76E7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084814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4E76E7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4814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084814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227.722,88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802,90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326,29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pStyle w:val="Odsekzoznamu"/>
              <w:numPr>
                <w:ilvl w:val="0"/>
                <w:numId w:val="19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10.898,64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239.098,13</w:t>
            </w:r>
          </w:p>
        </w:tc>
      </w:tr>
      <w:tr w:rsidR="004E76E7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pStyle w:val="Odsekzoznamu"/>
              <w:ind w:left="363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10.898,64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20.862,93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10.898,64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pStyle w:val="Odsekzoznamu"/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20.862,93</w:t>
            </w:r>
          </w:p>
        </w:tc>
      </w:tr>
      <w:tr w:rsidR="004E76E7" w:rsidRPr="00084814" w:rsidTr="004E76E7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238.621,52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jc w:val="right"/>
              <w:rPr>
                <w:b/>
              </w:rPr>
            </w:pPr>
            <w:r>
              <w:rPr>
                <w:b/>
              </w:rPr>
              <w:t>21.665,83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jc w:val="right"/>
              <w:rPr>
                <w:b/>
              </w:rPr>
            </w:pPr>
            <w:r>
              <w:rPr>
                <w:b/>
              </w:rPr>
              <w:t>326,29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4E76E7" w:rsidP="004E76E7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084814" w:rsidRDefault="00F05753" w:rsidP="004E76E7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259.961,06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5A4FA2" w:rsidRP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4E76E7">
        <w:rPr>
          <w:rFonts w:ascii="Arial" w:hAnsi="Arial" w:cs="Arial"/>
        </w:rPr>
        <w:t>6</w:t>
      </w:r>
      <w:r w:rsidR="00716D48">
        <w:rPr>
          <w:rFonts w:ascii="Arial" w:hAnsi="Arial" w:cs="Arial"/>
        </w:rPr>
        <w:t xml:space="preserve"> do 31. decembra 201</w:t>
      </w:r>
      <w:r w:rsidR="004E76E7">
        <w:rPr>
          <w:rFonts w:ascii="Arial" w:hAnsi="Arial" w:cs="Arial"/>
        </w:rPr>
        <w:t>6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  <w:r w:rsidR="004E76E7">
        <w:rPr>
          <w:rFonts w:ascii="Arial" w:hAnsi="Arial" w:cs="Arial"/>
        </w:rPr>
        <w:t xml:space="preserve"> – obec nemá žiadne rezervy.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4E76E7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– vývoz, telefóny, plyn, internet, odvody poisťovniam, daňovému úradu a mzdy zamestnancov za 12/201</w:t>
      </w:r>
      <w:r w:rsidR="004E76E7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</w:t>
      </w:r>
      <w:r w:rsidR="006F744D">
        <w:rPr>
          <w:rFonts w:ascii="Arial" w:hAnsi="Arial" w:cs="Arial"/>
          <w:b w:val="0"/>
          <w:color w:val="000000"/>
        </w:rPr>
        <w:t>e</w:t>
      </w:r>
      <w:r w:rsidRPr="007A5554">
        <w:rPr>
          <w:rFonts w:ascii="Arial" w:hAnsi="Arial" w:cs="Arial"/>
          <w:b w:val="0"/>
          <w:color w:val="000000"/>
        </w:rPr>
        <w:t>c k 31.12.201</w:t>
      </w:r>
      <w:r w:rsidR="004E76E7">
        <w:rPr>
          <w:rFonts w:ascii="Arial" w:hAnsi="Arial" w:cs="Arial"/>
          <w:b w:val="0"/>
          <w:color w:val="000000"/>
        </w:rPr>
        <w:t>6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716D48">
        <w:rPr>
          <w:rFonts w:ascii="Arial" w:hAnsi="Arial" w:cs="Arial"/>
          <w:b w:val="0"/>
          <w:color w:val="000000"/>
        </w:rPr>
        <w:t>neeviduje žiadny krátkodobý ani dlhodobý úver.</w:t>
      </w:r>
      <w:r w:rsidRPr="00F30EE9">
        <w:rPr>
          <w:rFonts w:ascii="Arial" w:hAnsi="Arial" w:cs="Arial"/>
          <w:b w:val="0"/>
        </w:rPr>
        <w:t xml:space="preserve"> </w:t>
      </w:r>
    </w:p>
    <w:p w:rsidR="00D21047" w:rsidRPr="00F30EE9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F744D" w:rsidRDefault="007261E5" w:rsidP="004E76E7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4E76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F744D" w:rsidRDefault="007261E5" w:rsidP="007261E5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F744D" w:rsidRDefault="00B12280" w:rsidP="006F1895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6F744D"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E76E7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91082D" w:rsidRDefault="004E76E7" w:rsidP="004E76E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4E76E7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4E76E7">
              <w:rPr>
                <w:rFonts w:ascii="Arial" w:hAnsi="Arial" w:cs="Arial"/>
                <w:sz w:val="18"/>
                <w:szCs w:val="18"/>
                <w:lang w:eastAsia="cs-CZ"/>
              </w:rPr>
              <w:t>82.443,23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F744D" w:rsidRDefault="004E76E7" w:rsidP="004E76E7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sz w:val="18"/>
                <w:szCs w:val="18"/>
                <w:lang w:eastAsia="cs-CZ"/>
              </w:rPr>
              <w:t>88.433,03</w:t>
            </w:r>
          </w:p>
        </w:tc>
      </w:tr>
      <w:tr w:rsidR="004E76E7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91082D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4E76E7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82.443,23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504B72" w:rsidRDefault="004E76E7" w:rsidP="004E76E7">
            <w:pPr>
              <w:jc w:val="right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88.433,03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lastRenderedPageBreak/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162B48">
      <w:pPr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  <w:r w:rsidR="004E76E7">
        <w:rPr>
          <w:rFonts w:ascii="Arial" w:hAnsi="Arial" w:cs="Arial"/>
        </w:rPr>
        <w:t>.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 xml:space="preserve">poplatky banke.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334"/>
        <w:gridCol w:w="1275"/>
      </w:tblGrid>
      <w:tr w:rsidR="002B3898" w:rsidRPr="001C5AFF" w:rsidTr="004E76E7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1C5AFF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76E7" w:rsidRPr="001C5AFF" w:rsidTr="004E76E7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1C5AFF" w:rsidRDefault="004E76E7" w:rsidP="004E76E7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884,51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502,03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502,03</w:t>
            </w:r>
          </w:p>
        </w:tc>
      </w:tr>
      <w:tr w:rsidR="004E76E7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1C5AFF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884,51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502,03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76E7" w:rsidRPr="001C5AFF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502,03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>ejto skupine výnosov predstavujú poplatky za rôzne stavebné povolenia, drobné stavby, 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4E76E7">
        <w:rPr>
          <w:rFonts w:ascii="Arial" w:hAnsi="Arial" w:cs="Arial"/>
          <w:iCs/>
        </w:rPr>
        <w:t>6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4E76E7">
        <w:rPr>
          <w:rFonts w:ascii="Arial" w:hAnsi="Arial" w:cs="Arial"/>
        </w:rPr>
        <w:t>6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7CD" w:rsidRDefault="009907CD">
      <w:r>
        <w:separator/>
      </w:r>
    </w:p>
  </w:endnote>
  <w:endnote w:type="continuationSeparator" w:id="0">
    <w:p w:rsidR="009907CD" w:rsidRDefault="0099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5753">
      <w:rPr>
        <w:rStyle w:val="slostrany"/>
        <w:noProof/>
      </w:rPr>
      <w:t>7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7CD" w:rsidRDefault="009907CD">
      <w:r>
        <w:separator/>
      </w:r>
    </w:p>
  </w:footnote>
  <w:footnote w:type="continuationSeparator" w:id="0">
    <w:p w:rsidR="009907CD" w:rsidRDefault="009907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CA1061" w:rsidRPr="00CF0519" w:rsidRDefault="00CA1061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82253D">
      <w:rPr>
        <w:sz w:val="22"/>
        <w:szCs w:val="22"/>
      </w:rPr>
      <w:t>6</w:t>
    </w:r>
  </w:p>
  <w:p w:rsidR="00CA1061" w:rsidRDefault="00CA10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027258"/>
    <w:multiLevelType w:val="hybridMultilevel"/>
    <w:tmpl w:val="E8C0D5AC"/>
    <w:lvl w:ilvl="0" w:tplc="8CE6FCE0">
      <w:start w:val="25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7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8"/>
  </w:num>
  <w:num w:numId="18">
    <w:abstractNumId w:val="6"/>
  </w:num>
  <w:num w:numId="19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814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D7CE1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81E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6E7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4B72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3CE2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4D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53D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4908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7CD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299E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283"/>
    <w:rsid w:val="00A91443"/>
    <w:rsid w:val="00A9181C"/>
    <w:rsid w:val="00A92193"/>
    <w:rsid w:val="00A92CFB"/>
    <w:rsid w:val="00A94674"/>
    <w:rsid w:val="00AA0A83"/>
    <w:rsid w:val="00AA120B"/>
    <w:rsid w:val="00AA12B6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5D3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4C95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275F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A54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753"/>
    <w:rsid w:val="00F0613C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57E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2202</Words>
  <Characters>12552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11</cp:revision>
  <cp:lastPrinted>2016-06-10T08:20:00Z</cp:lastPrinted>
  <dcterms:created xsi:type="dcterms:W3CDTF">2016-04-28T08:19:00Z</dcterms:created>
  <dcterms:modified xsi:type="dcterms:W3CDTF">2017-06-19T15:18:00Z</dcterms:modified>
</cp:coreProperties>
</file>