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7C72" w:rsidRDefault="00AB7C72" w:rsidP="00AB7C72">
      <w:pPr>
        <w:jc w:val="center"/>
        <w:rPr>
          <w:b/>
          <w:sz w:val="36"/>
        </w:rPr>
      </w:pPr>
      <w:r>
        <w:rPr>
          <w:b/>
          <w:sz w:val="36"/>
        </w:rPr>
        <w:t>Poznámky konsolidovanej účtovnej závierky za rok 2016</w:t>
      </w:r>
    </w:p>
    <w:p w:rsidR="00AB7C72" w:rsidRDefault="00AB7C72" w:rsidP="00AB7C72">
      <w:pPr>
        <w:jc w:val="center"/>
        <w:rPr>
          <w:b/>
          <w:sz w:val="36"/>
        </w:rPr>
      </w:pPr>
    </w:p>
    <w:p w:rsidR="00AB7C72" w:rsidRDefault="00AB7C72" w:rsidP="00AB7C72"/>
    <w:p w:rsidR="00AB7C72" w:rsidRDefault="00AB7C72" w:rsidP="00AB7C72"/>
    <w:p w:rsidR="00AB7C72" w:rsidRDefault="00AB7C72" w:rsidP="00AB7C72"/>
    <w:p w:rsidR="00AB7C72" w:rsidRDefault="00AB7C72" w:rsidP="00AB7C72"/>
    <w:p w:rsidR="00AB7C72" w:rsidRPr="00C45D3F" w:rsidRDefault="00AB7C72" w:rsidP="00AB7C7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B7C72" w:rsidRPr="0023727F" w:rsidRDefault="00AB7C72" w:rsidP="00AB7C72">
      <w:pPr>
        <w:jc w:val="center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>Všeobecné údaje</w:t>
      </w: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 xml:space="preserve">Identifikačné údaje konsolidujúcej účtovnej jednotky </w:t>
      </w:r>
    </w:p>
    <w:p w:rsidR="00AB7C72" w:rsidRPr="0023727F" w:rsidRDefault="00AB7C72" w:rsidP="00AB7C72">
      <w:pPr>
        <w:rPr>
          <w:b/>
          <w:sz w:val="24"/>
          <w:szCs w:val="24"/>
        </w:rPr>
      </w:pPr>
    </w:p>
    <w:tbl>
      <w:tblPr>
        <w:tblW w:w="960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5130"/>
      </w:tblGrid>
      <w:tr w:rsidR="00AB7C72" w:rsidRPr="0023727F" w:rsidTr="00A31E9D">
        <w:trPr>
          <w:trHeight w:val="263"/>
        </w:trPr>
        <w:tc>
          <w:tcPr>
            <w:tcW w:w="4477" w:type="dxa"/>
          </w:tcPr>
          <w:p w:rsidR="00AB7C72" w:rsidRPr="0023727F" w:rsidRDefault="00AB7C72" w:rsidP="00A31E9D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a)</w:t>
            </w:r>
          </w:p>
        </w:tc>
        <w:tc>
          <w:tcPr>
            <w:tcW w:w="5130" w:type="dxa"/>
          </w:tcPr>
          <w:p w:rsidR="00AB7C72" w:rsidRPr="0023727F" w:rsidRDefault="00AB7C72" w:rsidP="00A31E9D">
            <w:pPr>
              <w:rPr>
                <w:sz w:val="24"/>
                <w:szCs w:val="24"/>
              </w:rPr>
            </w:pPr>
          </w:p>
        </w:tc>
      </w:tr>
      <w:tr w:rsidR="00AB7C72" w:rsidRPr="0023727F" w:rsidTr="00A31E9D">
        <w:trPr>
          <w:trHeight w:val="263"/>
        </w:trPr>
        <w:tc>
          <w:tcPr>
            <w:tcW w:w="4477" w:type="dxa"/>
          </w:tcPr>
          <w:p w:rsidR="00AB7C72" w:rsidRPr="0023727F" w:rsidRDefault="00AB7C72" w:rsidP="00A31E9D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130" w:type="dxa"/>
          </w:tcPr>
          <w:p w:rsidR="00AB7C72" w:rsidRPr="0023727F" w:rsidRDefault="00AB7C72" w:rsidP="00A31E9D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Mesto Vrútky</w:t>
            </w:r>
          </w:p>
        </w:tc>
      </w:tr>
      <w:tr w:rsidR="00AB7C72" w:rsidRPr="0023727F" w:rsidTr="00A31E9D">
        <w:trPr>
          <w:trHeight w:val="263"/>
        </w:trPr>
        <w:tc>
          <w:tcPr>
            <w:tcW w:w="4477" w:type="dxa"/>
          </w:tcPr>
          <w:p w:rsidR="00AB7C72" w:rsidRPr="0023727F" w:rsidRDefault="00AB7C72" w:rsidP="00A31E9D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130" w:type="dxa"/>
          </w:tcPr>
          <w:p w:rsidR="00AB7C72" w:rsidRPr="0023727F" w:rsidRDefault="00CE4CBD" w:rsidP="00A31E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Námestie </w:t>
            </w:r>
            <w:proofErr w:type="spellStart"/>
            <w:r>
              <w:rPr>
                <w:sz w:val="24"/>
                <w:szCs w:val="24"/>
              </w:rPr>
              <w:t>S.Zachara</w:t>
            </w:r>
            <w:proofErr w:type="spellEnd"/>
            <w:r>
              <w:rPr>
                <w:sz w:val="24"/>
                <w:szCs w:val="24"/>
              </w:rPr>
              <w:t xml:space="preserve"> 4, 038 61 </w:t>
            </w:r>
            <w:proofErr w:type="spellStart"/>
            <w:r>
              <w:rPr>
                <w:sz w:val="24"/>
                <w:szCs w:val="24"/>
              </w:rPr>
              <w:t>Vrutky</w:t>
            </w:r>
            <w:proofErr w:type="spellEnd"/>
          </w:p>
        </w:tc>
      </w:tr>
      <w:tr w:rsidR="00AB7C72" w:rsidRPr="0023727F" w:rsidTr="00A31E9D">
        <w:trPr>
          <w:trHeight w:val="263"/>
        </w:trPr>
        <w:tc>
          <w:tcPr>
            <w:tcW w:w="4477" w:type="dxa"/>
          </w:tcPr>
          <w:p w:rsidR="00AB7C72" w:rsidRPr="0023727F" w:rsidRDefault="00AB7C72" w:rsidP="00A31E9D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IČO</w:t>
            </w:r>
          </w:p>
        </w:tc>
        <w:tc>
          <w:tcPr>
            <w:tcW w:w="5130" w:type="dxa"/>
          </w:tcPr>
          <w:p w:rsidR="00AB7C72" w:rsidRPr="0023727F" w:rsidRDefault="00AB7C72" w:rsidP="00A31E9D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00647209</w:t>
            </w:r>
          </w:p>
        </w:tc>
      </w:tr>
      <w:tr w:rsidR="00AB7C72" w:rsidRPr="0023727F" w:rsidTr="00A31E9D">
        <w:trPr>
          <w:trHeight w:val="278"/>
        </w:trPr>
        <w:tc>
          <w:tcPr>
            <w:tcW w:w="4477" w:type="dxa"/>
          </w:tcPr>
          <w:p w:rsidR="00AB7C72" w:rsidRPr="0023727F" w:rsidRDefault="00AB7C72" w:rsidP="00A31E9D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130" w:type="dxa"/>
          </w:tcPr>
          <w:p w:rsidR="00AB7C72" w:rsidRPr="0023727F" w:rsidRDefault="00AB7C72" w:rsidP="00A31E9D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01.01.1990</w:t>
            </w:r>
          </w:p>
        </w:tc>
      </w:tr>
      <w:tr w:rsidR="00AB7C72" w:rsidRPr="0023727F" w:rsidTr="00A31E9D">
        <w:trPr>
          <w:trHeight w:val="263"/>
        </w:trPr>
        <w:tc>
          <w:tcPr>
            <w:tcW w:w="4477" w:type="dxa"/>
          </w:tcPr>
          <w:p w:rsidR="00AB7C72" w:rsidRPr="0023727F" w:rsidRDefault="00AB7C72" w:rsidP="00A31E9D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Spôsob zriadenia</w:t>
            </w:r>
          </w:p>
        </w:tc>
        <w:tc>
          <w:tcPr>
            <w:tcW w:w="5130" w:type="dxa"/>
          </w:tcPr>
          <w:p w:rsidR="00AB7C72" w:rsidRPr="0023727F" w:rsidRDefault="00AB7C72" w:rsidP="00A31E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bolo založené v roku 1990 zákonom č.369/1990 Zb. o obecnom zriadení</w:t>
            </w:r>
          </w:p>
        </w:tc>
      </w:tr>
      <w:tr w:rsidR="00AB7C72" w:rsidRPr="0023727F" w:rsidTr="00A31E9D">
        <w:trPr>
          <w:trHeight w:val="527"/>
        </w:trPr>
        <w:tc>
          <w:tcPr>
            <w:tcW w:w="4477" w:type="dxa"/>
          </w:tcPr>
          <w:p w:rsidR="00AB7C72" w:rsidRPr="0023727F" w:rsidRDefault="00AB7C72" w:rsidP="00A31E9D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 xml:space="preserve">b) Právny dôvod na zostavenie </w:t>
            </w:r>
            <w:proofErr w:type="spellStart"/>
            <w:r w:rsidRPr="0023727F">
              <w:rPr>
                <w:sz w:val="24"/>
                <w:szCs w:val="24"/>
              </w:rPr>
              <w:t>konsolidocanej</w:t>
            </w:r>
            <w:proofErr w:type="spellEnd"/>
            <w:r w:rsidRPr="0023727F">
              <w:rPr>
                <w:sz w:val="24"/>
                <w:szCs w:val="24"/>
              </w:rPr>
              <w:t xml:space="preserve"> závierky </w:t>
            </w:r>
          </w:p>
        </w:tc>
        <w:tc>
          <w:tcPr>
            <w:tcW w:w="5130" w:type="dxa"/>
          </w:tcPr>
          <w:p w:rsidR="00AB7C72" w:rsidRPr="0023727F" w:rsidRDefault="00AB7C72" w:rsidP="00A31E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  konsolidovaná</w:t>
            </w:r>
            <w:r w:rsidRPr="0023727F">
              <w:rPr>
                <w:sz w:val="24"/>
                <w:szCs w:val="24"/>
              </w:rPr>
              <w:t xml:space="preserve"> závierka </w:t>
            </w:r>
          </w:p>
        </w:tc>
      </w:tr>
      <w:tr w:rsidR="00AB7C72" w:rsidRPr="0023727F" w:rsidTr="00A31E9D">
        <w:trPr>
          <w:trHeight w:val="542"/>
        </w:trPr>
        <w:tc>
          <w:tcPr>
            <w:tcW w:w="4477" w:type="dxa"/>
          </w:tcPr>
          <w:p w:rsidR="00AB7C72" w:rsidRPr="0023727F" w:rsidRDefault="00AB7C72" w:rsidP="00A31E9D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130" w:type="dxa"/>
          </w:tcPr>
          <w:p w:rsidR="00AB7C72" w:rsidRPr="0023727F" w:rsidRDefault="00AB7C72" w:rsidP="00A31E9D">
            <w:pPr>
              <w:rPr>
                <w:b/>
                <w:bCs/>
                <w:sz w:val="24"/>
                <w:szCs w:val="24"/>
              </w:rPr>
            </w:pPr>
            <w:r w:rsidRPr="0023727F">
              <w:rPr>
                <w:b/>
                <w:bCs/>
                <w:sz w:val="24"/>
                <w:szCs w:val="24"/>
              </w:rPr>
              <w:t>áno</w:t>
            </w:r>
          </w:p>
        </w:tc>
      </w:tr>
    </w:tbl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>Štruktúra konsolidovaného celku</w:t>
      </w:r>
    </w:p>
    <w:tbl>
      <w:tblPr>
        <w:tblStyle w:val="Mriekatabuky"/>
        <w:tblW w:w="9524" w:type="dxa"/>
        <w:tblLook w:val="01E0" w:firstRow="1" w:lastRow="1" w:firstColumn="1" w:lastColumn="1" w:noHBand="0" w:noVBand="0"/>
      </w:tblPr>
      <w:tblGrid>
        <w:gridCol w:w="2214"/>
        <w:gridCol w:w="1424"/>
        <w:gridCol w:w="1109"/>
        <w:gridCol w:w="1486"/>
        <w:gridCol w:w="1470"/>
        <w:gridCol w:w="1821"/>
      </w:tblGrid>
      <w:tr w:rsidR="00AB7C72" w:rsidRPr="0023727F" w:rsidTr="00A31E9D">
        <w:tc>
          <w:tcPr>
            <w:tcW w:w="2268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Názov účtovnej jednotky</w:t>
            </w:r>
          </w:p>
        </w:tc>
        <w:tc>
          <w:tcPr>
            <w:tcW w:w="1440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992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Druh vzťahu</w:t>
            </w:r>
          </w:p>
        </w:tc>
        <w:tc>
          <w:tcPr>
            <w:tcW w:w="1494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Právna forma</w:t>
            </w:r>
          </w:p>
        </w:tc>
        <w:tc>
          <w:tcPr>
            <w:tcW w:w="1499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Podiel na </w:t>
            </w:r>
            <w:proofErr w:type="spellStart"/>
            <w:r w:rsidRPr="0023727F">
              <w:rPr>
                <w:rFonts w:ascii="Times New Roman" w:hAnsi="Times New Roman" w:cs="Times New Roman"/>
              </w:rPr>
              <w:t>vl.imaní</w:t>
            </w:r>
            <w:proofErr w:type="spellEnd"/>
          </w:p>
        </w:tc>
        <w:tc>
          <w:tcPr>
            <w:tcW w:w="1831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Podiel na </w:t>
            </w:r>
            <w:proofErr w:type="spellStart"/>
            <w:r w:rsidRPr="0023727F">
              <w:rPr>
                <w:rFonts w:ascii="Times New Roman" w:hAnsi="Times New Roman" w:cs="Times New Roman"/>
              </w:rPr>
              <w:t>hlasov.právach</w:t>
            </w:r>
            <w:proofErr w:type="spellEnd"/>
          </w:p>
        </w:tc>
      </w:tr>
      <w:tr w:rsidR="00AB7C72" w:rsidRPr="0023727F" w:rsidTr="00A31E9D">
        <w:tc>
          <w:tcPr>
            <w:tcW w:w="2268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Mesto Vrútky</w:t>
            </w:r>
          </w:p>
        </w:tc>
        <w:tc>
          <w:tcPr>
            <w:tcW w:w="1440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00647209</w:t>
            </w:r>
          </w:p>
        </w:tc>
        <w:tc>
          <w:tcPr>
            <w:tcW w:w="992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Materská UJ</w:t>
            </w:r>
          </w:p>
        </w:tc>
        <w:tc>
          <w:tcPr>
            <w:tcW w:w="1494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A31E9D">
        <w:tc>
          <w:tcPr>
            <w:tcW w:w="2268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ZUŠ </w:t>
            </w:r>
            <w:proofErr w:type="spellStart"/>
            <w:r w:rsidRPr="0023727F">
              <w:rPr>
                <w:rFonts w:ascii="Times New Roman" w:hAnsi="Times New Roman" w:cs="Times New Roman"/>
              </w:rPr>
              <w:t>F.Kafendu</w:t>
            </w:r>
            <w:proofErr w:type="spellEnd"/>
          </w:p>
        </w:tc>
        <w:tc>
          <w:tcPr>
            <w:tcW w:w="1440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37811720</w:t>
            </w:r>
          </w:p>
        </w:tc>
        <w:tc>
          <w:tcPr>
            <w:tcW w:w="992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A31E9D">
        <w:tc>
          <w:tcPr>
            <w:tcW w:w="2268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CVC Domino</w:t>
            </w:r>
          </w:p>
        </w:tc>
        <w:tc>
          <w:tcPr>
            <w:tcW w:w="1440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42214823</w:t>
            </w:r>
          </w:p>
        </w:tc>
        <w:tc>
          <w:tcPr>
            <w:tcW w:w="992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A31E9D">
        <w:tc>
          <w:tcPr>
            <w:tcW w:w="2268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ZS </w:t>
            </w:r>
            <w:proofErr w:type="spellStart"/>
            <w:r w:rsidRPr="0023727F">
              <w:rPr>
                <w:rFonts w:ascii="Times New Roman" w:hAnsi="Times New Roman" w:cs="Times New Roman"/>
              </w:rPr>
              <w:t>H.Zelinovej</w:t>
            </w:r>
            <w:proofErr w:type="spellEnd"/>
          </w:p>
        </w:tc>
        <w:tc>
          <w:tcPr>
            <w:tcW w:w="1440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37811681</w:t>
            </w:r>
          </w:p>
        </w:tc>
        <w:tc>
          <w:tcPr>
            <w:tcW w:w="992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A31E9D">
        <w:tc>
          <w:tcPr>
            <w:tcW w:w="2268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ŠJ MRŠ</w:t>
            </w:r>
          </w:p>
        </w:tc>
        <w:tc>
          <w:tcPr>
            <w:tcW w:w="1440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37812416</w:t>
            </w:r>
          </w:p>
        </w:tc>
        <w:tc>
          <w:tcPr>
            <w:tcW w:w="992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</w:t>
            </w:r>
          </w:p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UJ</w:t>
            </w:r>
          </w:p>
        </w:tc>
        <w:tc>
          <w:tcPr>
            <w:tcW w:w="1494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A31E9D">
        <w:tc>
          <w:tcPr>
            <w:tcW w:w="2268" w:type="dxa"/>
          </w:tcPr>
          <w:p w:rsidR="00AB7C72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Senior </w:t>
            </w:r>
            <w:proofErr w:type="spellStart"/>
            <w:r>
              <w:rPr>
                <w:rFonts w:ascii="Times New Roman" w:hAnsi="Times New Roman" w:cs="Times New Roman"/>
              </w:rPr>
              <w:t>zar.DSS</w:t>
            </w:r>
            <w:proofErr w:type="spellEnd"/>
          </w:p>
        </w:tc>
        <w:tc>
          <w:tcPr>
            <w:tcW w:w="1440" w:type="dxa"/>
          </w:tcPr>
          <w:p w:rsidR="00AB7C72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42347670</w:t>
            </w:r>
          </w:p>
        </w:tc>
        <w:tc>
          <w:tcPr>
            <w:tcW w:w="992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A31E9D">
        <w:tc>
          <w:tcPr>
            <w:tcW w:w="2268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Spojená škola</w:t>
            </w:r>
          </w:p>
        </w:tc>
        <w:tc>
          <w:tcPr>
            <w:tcW w:w="1440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42434718</w:t>
            </w:r>
          </w:p>
        </w:tc>
        <w:tc>
          <w:tcPr>
            <w:tcW w:w="992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A31E9D">
        <w:tc>
          <w:tcPr>
            <w:tcW w:w="2268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lastRenderedPageBreak/>
              <w:t xml:space="preserve">Mestský podnik služieb </w:t>
            </w:r>
            <w:proofErr w:type="spellStart"/>
            <w:r w:rsidRPr="0023727F">
              <w:rPr>
                <w:rFonts w:ascii="Times New Roman" w:hAnsi="Times New Roman" w:cs="Times New Roman"/>
              </w:rPr>
              <w:t>s.r.o</w:t>
            </w:r>
            <w:proofErr w:type="spellEnd"/>
            <w:r w:rsidRPr="0023727F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440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31642195</w:t>
            </w:r>
          </w:p>
        </w:tc>
        <w:tc>
          <w:tcPr>
            <w:tcW w:w="992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Obchodná spoločnosť</w:t>
            </w:r>
          </w:p>
        </w:tc>
        <w:tc>
          <w:tcPr>
            <w:tcW w:w="1499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831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100</w:t>
            </w:r>
          </w:p>
        </w:tc>
      </w:tr>
    </w:tbl>
    <w:p w:rsidR="00AB7C72" w:rsidRPr="0023727F" w:rsidRDefault="00AB7C72" w:rsidP="00AB7C72">
      <w:pPr>
        <w:pStyle w:val="Default"/>
        <w:spacing w:line="360" w:lineRule="auto"/>
        <w:rPr>
          <w:rFonts w:ascii="Times New Roman" w:hAnsi="Times New Roman" w:cs="Times New Roman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>2) Priemerný počet zamestnancov počas účtovného obdobia konsolidovaného celku</w:t>
      </w:r>
      <w:r>
        <w:rPr>
          <w:sz w:val="24"/>
          <w:szCs w:val="24"/>
        </w:rPr>
        <w:t xml:space="preserve"> ku dňu 31.12.2013 je</w:t>
      </w:r>
      <w:r w:rsidR="001F0D0C">
        <w:rPr>
          <w:sz w:val="24"/>
          <w:szCs w:val="24"/>
        </w:rPr>
        <w:t xml:space="preserve"> 285</w:t>
      </w:r>
      <w:r>
        <w:rPr>
          <w:sz w:val="24"/>
          <w:szCs w:val="24"/>
        </w:rPr>
        <w:t xml:space="preserve"> </w:t>
      </w:r>
      <w:r w:rsidRPr="0023727F">
        <w:rPr>
          <w:sz w:val="24"/>
          <w:szCs w:val="24"/>
        </w:rPr>
        <w:t>, z toho vedúcich zamestnancov</w:t>
      </w:r>
      <w:r w:rsidR="001F0D0C">
        <w:rPr>
          <w:sz w:val="24"/>
          <w:szCs w:val="24"/>
        </w:rPr>
        <w:t xml:space="preserve"> 10</w:t>
      </w:r>
      <w:r w:rsidRPr="0023727F">
        <w:rPr>
          <w:sz w:val="24"/>
          <w:szCs w:val="24"/>
        </w:rPr>
        <w:t>.</w:t>
      </w: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 xml:space="preserve">3) Účtovné jednotky v ktorých má konsolidujúca účtovná jednotka podiely, ktoré </w:t>
      </w:r>
      <w:proofErr w:type="spellStart"/>
      <w:r w:rsidRPr="0023727F">
        <w:rPr>
          <w:sz w:val="24"/>
          <w:szCs w:val="24"/>
        </w:rPr>
        <w:t>nesplňajú</w:t>
      </w:r>
      <w:proofErr w:type="spellEnd"/>
      <w:r w:rsidRPr="0023727F">
        <w:rPr>
          <w:sz w:val="24"/>
          <w:szCs w:val="24"/>
        </w:rPr>
        <w:t xml:space="preserve"> podmienky na zahrnutie do konsolidovaného celku verejnej správy:</w:t>
      </w: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 xml:space="preserve">TURVOD </w:t>
      </w:r>
      <w:proofErr w:type="spellStart"/>
      <w:r w:rsidRPr="0023727F">
        <w:rPr>
          <w:sz w:val="24"/>
          <w:szCs w:val="24"/>
        </w:rPr>
        <w:t>a.</w:t>
      </w:r>
      <w:r>
        <w:rPr>
          <w:sz w:val="24"/>
          <w:szCs w:val="24"/>
        </w:rPr>
        <w:t>s</w:t>
      </w:r>
      <w:proofErr w:type="spellEnd"/>
      <w:r>
        <w:rPr>
          <w:sz w:val="24"/>
          <w:szCs w:val="24"/>
        </w:rPr>
        <w:t>. Martin</w:t>
      </w:r>
      <w:r w:rsidRPr="0023727F">
        <w:rPr>
          <w:sz w:val="24"/>
          <w:szCs w:val="24"/>
        </w:rPr>
        <w:t xml:space="preserve"> – podiel menej ako 20%</w:t>
      </w: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 xml:space="preserve">4) </w:t>
      </w:r>
      <w:proofErr w:type="spellStart"/>
      <w:r w:rsidRPr="0023727F">
        <w:rPr>
          <w:sz w:val="24"/>
          <w:szCs w:val="24"/>
        </w:rPr>
        <w:t>Metody</w:t>
      </w:r>
      <w:proofErr w:type="spellEnd"/>
      <w:r w:rsidRPr="0023727F">
        <w:rPr>
          <w:sz w:val="24"/>
          <w:szCs w:val="24"/>
        </w:rPr>
        <w:t xml:space="preserve"> oceňovania</w:t>
      </w: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>Konsolidovaná závierka je zostavená za podmienky splnenia predpokladu nepretržitého pokračovania účtovnej jednotky vo svojej činnosti.</w:t>
      </w:r>
      <w:r w:rsidRPr="0023727F">
        <w:rPr>
          <w:bCs/>
          <w:sz w:val="24"/>
          <w:szCs w:val="24"/>
        </w:rPr>
        <w:t xml:space="preserve">  </w:t>
      </w:r>
    </w:p>
    <w:p w:rsidR="00AB7C72" w:rsidRPr="0023727F" w:rsidRDefault="00AB7C72" w:rsidP="00AB7C72">
      <w:pPr>
        <w:spacing w:line="360" w:lineRule="auto"/>
        <w:jc w:val="both"/>
        <w:rPr>
          <w:sz w:val="24"/>
          <w:szCs w:val="24"/>
        </w:rPr>
      </w:pPr>
    </w:p>
    <w:p w:rsidR="00AB7C72" w:rsidRPr="0023727F" w:rsidRDefault="00AB7C72" w:rsidP="00AB7C72">
      <w:pPr>
        <w:jc w:val="both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 xml:space="preserve">a)Zmeny účtovných metód a účtovných zásad </w:t>
      </w:r>
    </w:p>
    <w:p w:rsidR="00AB7C72" w:rsidRPr="0023727F" w:rsidRDefault="00AB7C72" w:rsidP="00AB7C72">
      <w:pPr>
        <w:jc w:val="both"/>
        <w:rPr>
          <w:b/>
          <w:bCs/>
          <w:sz w:val="24"/>
          <w:szCs w:val="24"/>
        </w:rPr>
      </w:pPr>
      <w:r w:rsidRPr="0023727F">
        <w:rPr>
          <w:sz w:val="24"/>
          <w:szCs w:val="24"/>
        </w:rPr>
        <w:t xml:space="preserve"> Jednotky konsolidovaného celku v priebehu účtovného obdobia nezmenili účtovné metódy, účtovné zásady oproti predchádzajúcemu účtovnému obdobiu</w:t>
      </w:r>
    </w:p>
    <w:p w:rsidR="00AB7C72" w:rsidRPr="0023727F" w:rsidRDefault="00AB7C72" w:rsidP="00AB7C72">
      <w:pPr>
        <w:pStyle w:val="Zkladntext"/>
      </w:pPr>
      <w:r w:rsidRPr="0023727F">
        <w:t>a</w:t>
      </w:r>
      <w:bookmarkStart w:id="0" w:name="_GoBack"/>
      <w:bookmarkEnd w:id="0"/>
      <w:r w:rsidRPr="0023727F">
        <w:t>lebo pri prevode správy sa oceňuje cenou, v ktorej sa doteraz viedol v účtovníctve. Ak cenu nie je možné zistiť, oceň</w:t>
      </w:r>
      <w:r>
        <w:t>uje sa reálnou</w:t>
      </w:r>
      <w:r w:rsidRPr="0023727F">
        <w:t xml:space="preserve"> cenou. 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>.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>b) Spôsob ocenenia  jednotlivých zložiek majetku je v súlade so zákonom o účtovníctve nasledovný: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>a/ obstarávacou cenou:  dlhodobý nehmotný majetok nakupovaný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 xml:space="preserve">                                      dlhodobý hmotný majetok nakupovaný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 xml:space="preserve">                                      dlhodobý finančný majetok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 xml:space="preserve">                                       zásoby nakupované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>b/ hmotný majetok, nehmotný majetok  a zásoby konsolidovaný celok vlastnou činnosťou nevytvára</w:t>
      </w:r>
    </w:p>
    <w:p w:rsidR="00AB7C72" w:rsidRPr="0023727F" w:rsidRDefault="00AB7C72" w:rsidP="00AB7C72">
      <w:pPr>
        <w:pStyle w:val="Zkladntext"/>
      </w:pPr>
      <w:r w:rsidRPr="0023727F">
        <w:t>c/ pohľadávky a záväzky sú oceňované menovitou hodnotou pri ich vzniku. Prechodné zníženie hodnoty pohľadávok sa vyjadruje vytvorením opravnej položky.</w:t>
      </w: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jc w:val="center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>Čl. II</w:t>
      </w:r>
    </w:p>
    <w:p w:rsidR="00AB7C72" w:rsidRPr="0023727F" w:rsidRDefault="00AB7C72" w:rsidP="00AB7C72">
      <w:pPr>
        <w:jc w:val="center"/>
        <w:rPr>
          <w:sz w:val="24"/>
          <w:szCs w:val="24"/>
        </w:rPr>
      </w:pPr>
      <w:r w:rsidRPr="0023727F">
        <w:rPr>
          <w:b/>
          <w:sz w:val="24"/>
          <w:szCs w:val="24"/>
        </w:rPr>
        <w:t>Informácie o </w:t>
      </w:r>
      <w:proofErr w:type="spellStart"/>
      <w:r w:rsidRPr="0023727F">
        <w:rPr>
          <w:b/>
          <w:sz w:val="24"/>
          <w:szCs w:val="24"/>
        </w:rPr>
        <w:t>metodach</w:t>
      </w:r>
      <w:proofErr w:type="spellEnd"/>
      <w:r w:rsidRPr="0023727F">
        <w:rPr>
          <w:b/>
          <w:sz w:val="24"/>
          <w:szCs w:val="24"/>
        </w:rPr>
        <w:t xml:space="preserve"> a postupoch konsolidácie</w:t>
      </w:r>
    </w:p>
    <w:tbl>
      <w:tblPr>
        <w:tblStyle w:val="Mriekatabuky"/>
        <w:tblW w:w="9524" w:type="dxa"/>
        <w:tblLook w:val="01E0" w:firstRow="1" w:lastRow="1" w:firstColumn="1" w:lastColumn="1" w:noHBand="0" w:noVBand="0"/>
      </w:tblPr>
      <w:tblGrid>
        <w:gridCol w:w="2253"/>
        <w:gridCol w:w="1436"/>
        <w:gridCol w:w="1023"/>
        <w:gridCol w:w="1492"/>
        <w:gridCol w:w="1491"/>
        <w:gridCol w:w="1829"/>
      </w:tblGrid>
      <w:tr w:rsidR="00AB7C72" w:rsidRPr="0023727F" w:rsidTr="00A31E9D">
        <w:tc>
          <w:tcPr>
            <w:tcW w:w="2253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Názov účtovnej jednotky</w:t>
            </w:r>
          </w:p>
        </w:tc>
        <w:tc>
          <w:tcPr>
            <w:tcW w:w="1436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1023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Druh vzťahu</w:t>
            </w:r>
          </w:p>
        </w:tc>
        <w:tc>
          <w:tcPr>
            <w:tcW w:w="1492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Právna forma</w:t>
            </w:r>
          </w:p>
        </w:tc>
        <w:tc>
          <w:tcPr>
            <w:tcW w:w="1491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Metoda konsolidácie</w:t>
            </w:r>
          </w:p>
        </w:tc>
        <w:tc>
          <w:tcPr>
            <w:tcW w:w="1829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A31E9D">
        <w:tc>
          <w:tcPr>
            <w:tcW w:w="2253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ZUŠ </w:t>
            </w:r>
            <w:proofErr w:type="spellStart"/>
            <w:r w:rsidRPr="0023727F">
              <w:rPr>
                <w:rFonts w:ascii="Times New Roman" w:hAnsi="Times New Roman" w:cs="Times New Roman"/>
              </w:rPr>
              <w:t>F.Kafendu</w:t>
            </w:r>
            <w:proofErr w:type="spellEnd"/>
          </w:p>
        </w:tc>
        <w:tc>
          <w:tcPr>
            <w:tcW w:w="1436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37811720</w:t>
            </w:r>
          </w:p>
        </w:tc>
        <w:tc>
          <w:tcPr>
            <w:tcW w:w="1023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2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A31E9D">
        <w:tc>
          <w:tcPr>
            <w:tcW w:w="2253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lastRenderedPageBreak/>
              <w:t>CVC Domino</w:t>
            </w:r>
          </w:p>
        </w:tc>
        <w:tc>
          <w:tcPr>
            <w:tcW w:w="1436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42214823</w:t>
            </w:r>
          </w:p>
        </w:tc>
        <w:tc>
          <w:tcPr>
            <w:tcW w:w="1023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2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A31E9D">
        <w:tc>
          <w:tcPr>
            <w:tcW w:w="2253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ZS </w:t>
            </w:r>
            <w:proofErr w:type="spellStart"/>
            <w:r w:rsidRPr="0023727F">
              <w:rPr>
                <w:rFonts w:ascii="Times New Roman" w:hAnsi="Times New Roman" w:cs="Times New Roman"/>
              </w:rPr>
              <w:t>H.Zelinovej</w:t>
            </w:r>
            <w:proofErr w:type="spellEnd"/>
          </w:p>
        </w:tc>
        <w:tc>
          <w:tcPr>
            <w:tcW w:w="1436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37811681</w:t>
            </w:r>
          </w:p>
        </w:tc>
        <w:tc>
          <w:tcPr>
            <w:tcW w:w="1023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2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A31E9D">
        <w:tc>
          <w:tcPr>
            <w:tcW w:w="2253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ŠJ MRŠ</w:t>
            </w:r>
          </w:p>
        </w:tc>
        <w:tc>
          <w:tcPr>
            <w:tcW w:w="1436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37812416</w:t>
            </w:r>
          </w:p>
        </w:tc>
        <w:tc>
          <w:tcPr>
            <w:tcW w:w="1023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</w:t>
            </w:r>
          </w:p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UJ</w:t>
            </w:r>
          </w:p>
        </w:tc>
        <w:tc>
          <w:tcPr>
            <w:tcW w:w="1492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A31E9D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A31E9D">
        <w:tc>
          <w:tcPr>
            <w:tcW w:w="2253" w:type="dxa"/>
          </w:tcPr>
          <w:p w:rsidR="00AB7C72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Senior </w:t>
            </w:r>
            <w:proofErr w:type="spellStart"/>
            <w:r>
              <w:rPr>
                <w:rFonts w:ascii="Times New Roman" w:hAnsi="Times New Roman" w:cs="Times New Roman"/>
              </w:rPr>
              <w:t>zar</w:t>
            </w:r>
            <w:proofErr w:type="spellEnd"/>
            <w:r>
              <w:rPr>
                <w:rFonts w:ascii="Times New Roman" w:hAnsi="Times New Roman" w:cs="Times New Roman"/>
              </w:rPr>
              <w:t>. DSS</w:t>
            </w:r>
          </w:p>
        </w:tc>
        <w:tc>
          <w:tcPr>
            <w:tcW w:w="1436" w:type="dxa"/>
          </w:tcPr>
          <w:p w:rsidR="00AB7C72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42347670</w:t>
            </w:r>
          </w:p>
        </w:tc>
        <w:tc>
          <w:tcPr>
            <w:tcW w:w="1023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</w:t>
            </w:r>
          </w:p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UJ</w:t>
            </w:r>
          </w:p>
        </w:tc>
        <w:tc>
          <w:tcPr>
            <w:tcW w:w="1492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A31E9D">
        <w:tc>
          <w:tcPr>
            <w:tcW w:w="2253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Spojená škola</w:t>
            </w:r>
          </w:p>
        </w:tc>
        <w:tc>
          <w:tcPr>
            <w:tcW w:w="1436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42434718</w:t>
            </w:r>
          </w:p>
        </w:tc>
        <w:tc>
          <w:tcPr>
            <w:tcW w:w="1023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2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A31E9D">
        <w:tc>
          <w:tcPr>
            <w:tcW w:w="2253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Mestský podnik služieb </w:t>
            </w:r>
            <w:proofErr w:type="spellStart"/>
            <w:r w:rsidRPr="0023727F">
              <w:rPr>
                <w:rFonts w:ascii="Times New Roman" w:hAnsi="Times New Roman" w:cs="Times New Roman"/>
              </w:rPr>
              <w:t>s.r.o</w:t>
            </w:r>
            <w:proofErr w:type="spellEnd"/>
            <w:r w:rsidRPr="0023727F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436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31642195</w:t>
            </w:r>
          </w:p>
        </w:tc>
        <w:tc>
          <w:tcPr>
            <w:tcW w:w="1023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2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Obchodná spoločnosť</w:t>
            </w:r>
          </w:p>
        </w:tc>
        <w:tc>
          <w:tcPr>
            <w:tcW w:w="1491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jc w:val="center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>Čl. III</w:t>
      </w: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jc w:val="center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>Informácie a údaje na strana aktív súvahy</w:t>
      </w:r>
    </w:p>
    <w:p w:rsidR="00AB7C72" w:rsidRPr="0023727F" w:rsidRDefault="00AB7C72" w:rsidP="00AB7C72">
      <w:pPr>
        <w:jc w:val="center"/>
        <w:rPr>
          <w:b/>
          <w:sz w:val="24"/>
          <w:szCs w:val="24"/>
        </w:rPr>
      </w:pPr>
    </w:p>
    <w:p w:rsidR="00AB7C72" w:rsidRPr="0023727F" w:rsidRDefault="00AB7C72" w:rsidP="00AB7C72">
      <w:pPr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>Informácia spracované v tabuľkovej forme.</w:t>
      </w:r>
      <w:r>
        <w:rPr>
          <w:b/>
          <w:sz w:val="24"/>
          <w:szCs w:val="24"/>
        </w:rPr>
        <w:t xml:space="preserve"> ( príloha č.1 – 24)</w:t>
      </w:r>
    </w:p>
    <w:p w:rsidR="00473102" w:rsidRDefault="00473102"/>
    <w:sectPr w:rsidR="00473102" w:rsidSect="005C6B65">
      <w:headerReference w:type="even" r:id="rId7"/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2BC4" w:rsidRDefault="00C32BC4">
      <w:r>
        <w:separator/>
      </w:r>
    </w:p>
  </w:endnote>
  <w:endnote w:type="continuationSeparator" w:id="0">
    <w:p w:rsidR="00C32BC4" w:rsidRDefault="00C32B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2BC4" w:rsidRDefault="00C32BC4">
      <w:r>
        <w:separator/>
      </w:r>
    </w:p>
  </w:footnote>
  <w:footnote w:type="continuationSeparator" w:id="0">
    <w:p w:rsidR="00C32BC4" w:rsidRDefault="00C32B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271C" w:rsidRDefault="00AB7C72" w:rsidP="002C613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2271C" w:rsidRDefault="00C32BC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271C" w:rsidRDefault="00AB7C72" w:rsidP="002C613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D1942">
      <w:rPr>
        <w:rStyle w:val="slostrany"/>
        <w:noProof/>
      </w:rPr>
      <w:t>3</w:t>
    </w:r>
    <w:r>
      <w:rPr>
        <w:rStyle w:val="slostrany"/>
      </w:rPr>
      <w:fldChar w:fldCharType="end"/>
    </w:r>
  </w:p>
  <w:p w:rsidR="00A2271C" w:rsidRDefault="00C32BC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974"/>
    <w:rsid w:val="001F0D0C"/>
    <w:rsid w:val="003C7606"/>
    <w:rsid w:val="00473102"/>
    <w:rsid w:val="009D1942"/>
    <w:rsid w:val="00AB7C72"/>
    <w:rsid w:val="00BA1974"/>
    <w:rsid w:val="00C32BC4"/>
    <w:rsid w:val="00CE4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400AD"/>
  <w15:chartTrackingRefBased/>
  <w15:docId w15:val="{2C82132F-3C4D-47E0-92BE-5637AE00BE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B7C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B7C7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rsid w:val="00AB7C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rsid w:val="00AB7C72"/>
    <w:pPr>
      <w:jc w:val="both"/>
    </w:pPr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AB7C7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AB7C7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B7C7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B7C72"/>
  </w:style>
  <w:style w:type="paragraph" w:styleId="Textbubliny">
    <w:name w:val="Balloon Text"/>
    <w:basedOn w:val="Normlny"/>
    <w:link w:val="TextbublinyChar"/>
    <w:uiPriority w:val="99"/>
    <w:semiHidden/>
    <w:unhideWhenUsed/>
    <w:rsid w:val="00CE4CB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4CBD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504</Words>
  <Characters>2878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lkominova</dc:creator>
  <cp:keywords/>
  <dc:description/>
  <cp:lastModifiedBy>lkominova</cp:lastModifiedBy>
  <cp:revision>5</cp:revision>
  <cp:lastPrinted>2017-06-12T10:35:00Z</cp:lastPrinted>
  <dcterms:created xsi:type="dcterms:W3CDTF">2017-06-06T11:32:00Z</dcterms:created>
  <dcterms:modified xsi:type="dcterms:W3CDTF">2017-06-12T12:53:00Z</dcterms:modified>
</cp:coreProperties>
</file>