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25C8D" w:rsidRDefault="00525C8D">
      <w:pPr>
        <w:widowControl w:val="0"/>
        <w:spacing w:before="2" w:line="240" w:lineRule="auto"/>
      </w:pPr>
    </w:p>
    <w:p w:rsidR="00525C8D" w:rsidRDefault="00FD2B55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2015</w:t>
      </w:r>
    </w:p>
    <w:p w:rsidR="00525C8D" w:rsidRDefault="00FD2B55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525C8D" w:rsidRDefault="00FD2B55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525C8D" w:rsidRDefault="00525C8D">
      <w:pPr>
        <w:widowControl w:val="0"/>
        <w:spacing w:before="7" w:line="240" w:lineRule="auto"/>
        <w:jc w:val="both"/>
      </w:pPr>
    </w:p>
    <w:p w:rsidR="00525C8D" w:rsidRDefault="00FD2B55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525C8D" w:rsidRDefault="00FD2B55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525C8D" w:rsidRDefault="00525C8D">
      <w:pPr>
        <w:widowControl w:val="0"/>
        <w:spacing w:before="7"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525C8D" w:rsidRDefault="00525C8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525C8D">
        <w:tc>
          <w:tcPr>
            <w:tcW w:w="3085" w:type="dxa"/>
          </w:tcPr>
          <w:p w:rsidR="00525C8D" w:rsidRDefault="00FD2B55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525C8D" w:rsidRDefault="002F6000">
            <w:pPr>
              <w:widowControl w:val="0"/>
              <w:spacing w:line="240" w:lineRule="auto"/>
              <w:jc w:val="both"/>
            </w:pPr>
            <w:r>
              <w:t>DADOMONT s.r.o.</w:t>
            </w:r>
          </w:p>
        </w:tc>
      </w:tr>
      <w:tr w:rsidR="00525C8D">
        <w:tc>
          <w:tcPr>
            <w:tcW w:w="3085" w:type="dxa"/>
          </w:tcPr>
          <w:p w:rsidR="00525C8D" w:rsidRDefault="00FD2B55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525C8D" w:rsidRDefault="002F6000">
            <w:pPr>
              <w:widowControl w:val="0"/>
              <w:spacing w:line="240" w:lineRule="auto"/>
              <w:jc w:val="both"/>
            </w:pPr>
            <w:r>
              <w:t>47882875</w:t>
            </w:r>
          </w:p>
        </w:tc>
      </w:tr>
      <w:tr w:rsidR="00525C8D">
        <w:tc>
          <w:tcPr>
            <w:tcW w:w="3085" w:type="dxa"/>
          </w:tcPr>
          <w:p w:rsidR="00525C8D" w:rsidRDefault="00FD2B55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525C8D" w:rsidRDefault="002F6000" w:rsidP="00E33E8A">
            <w:pPr>
              <w:widowControl w:val="0"/>
              <w:spacing w:line="240" w:lineRule="auto"/>
              <w:jc w:val="both"/>
            </w:pPr>
            <w:r>
              <w:t>Rampová 40</w:t>
            </w:r>
          </w:p>
        </w:tc>
      </w:tr>
    </w:tbl>
    <w:p w:rsidR="00525C8D" w:rsidRDefault="00525C8D">
      <w:pPr>
        <w:widowControl w:val="0"/>
        <w:spacing w:line="240" w:lineRule="auto"/>
        <w:jc w:val="both"/>
      </w:pPr>
    </w:p>
    <w:p w:rsidR="00525C8D" w:rsidRDefault="00525C8D">
      <w:pPr>
        <w:widowControl w:val="0"/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</w:t>
      </w:r>
      <w:r w:rsidR="003A20B2">
        <w:rPr>
          <w:u w:val="single"/>
        </w:rPr>
        <w:t> </w:t>
      </w:r>
      <w:r>
        <w:rPr>
          <w:u w:val="single"/>
        </w:rPr>
        <w:t>konsolidovanom celku</w:t>
      </w:r>
      <w:r>
        <w:t xml:space="preserve"> </w:t>
      </w:r>
      <w:r w:rsidR="003A20B2">
        <w:t>–</w:t>
      </w:r>
      <w:r>
        <w:t xml:space="preserve"> obchodné meno a</w:t>
      </w:r>
      <w:r w:rsidR="003A20B2">
        <w:t> </w:t>
      </w:r>
      <w:r>
        <w:t xml:space="preserve">sídlo konsolidujúcej účtovnej jednotky: </w:t>
      </w:r>
    </w:p>
    <w:p w:rsidR="00525C8D" w:rsidRDefault="00525C8D">
      <w:pPr>
        <w:widowControl w:val="0"/>
        <w:tabs>
          <w:tab w:val="left" w:pos="808"/>
        </w:tabs>
        <w:spacing w:line="240" w:lineRule="auto"/>
      </w:pPr>
    </w:p>
    <w:p w:rsidR="00525C8D" w:rsidRDefault="00FD2B55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525C8D" w:rsidRDefault="00525C8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525C8D">
        <w:tc>
          <w:tcPr>
            <w:tcW w:w="4219" w:type="dxa"/>
          </w:tcPr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525C8D">
        <w:tc>
          <w:tcPr>
            <w:tcW w:w="4219" w:type="dxa"/>
          </w:tcPr>
          <w:p w:rsidR="00525C8D" w:rsidRDefault="00FD2B55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525C8D" w:rsidRDefault="002F6000" w:rsidP="003A20B2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  <w:tc>
          <w:tcPr>
            <w:tcW w:w="3342" w:type="dxa"/>
          </w:tcPr>
          <w:p w:rsidR="00525C8D" w:rsidRDefault="003A20B2" w:rsidP="003A20B2">
            <w:pPr>
              <w:widowControl w:val="0"/>
              <w:spacing w:line="240" w:lineRule="auto"/>
              <w:jc w:val="center"/>
            </w:pPr>
            <w:r>
              <w:t>0</w:t>
            </w:r>
          </w:p>
        </w:tc>
      </w:tr>
    </w:tbl>
    <w:p w:rsidR="00525C8D" w:rsidRDefault="00525C8D">
      <w:pPr>
        <w:widowControl w:val="0"/>
        <w:spacing w:line="240" w:lineRule="auto"/>
        <w:jc w:val="both"/>
      </w:pPr>
    </w:p>
    <w:p w:rsidR="00525C8D" w:rsidRDefault="00525C8D">
      <w:pPr>
        <w:widowControl w:val="0"/>
        <w:spacing w:before="1" w:line="240" w:lineRule="auto"/>
        <w:jc w:val="both"/>
      </w:pPr>
    </w:p>
    <w:p w:rsidR="00525C8D" w:rsidRDefault="00FD2B55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525C8D" w:rsidRDefault="00FD2B55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525C8D" w:rsidRDefault="00525C8D">
      <w:pPr>
        <w:widowControl w:val="0"/>
        <w:spacing w:before="11" w:line="240" w:lineRule="auto"/>
        <w:jc w:val="both"/>
      </w:pPr>
    </w:p>
    <w:p w:rsidR="00E33E8A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  <w:r w:rsidR="003A20B2">
        <w:t xml:space="preserve"> áno </w:t>
      </w:r>
    </w:p>
    <w:p w:rsidR="00E33E8A" w:rsidRDefault="00E33E8A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Pôžičky a úvery: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3A20B2">
        <w:t xml:space="preserve"> bez majetku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3A20B2">
        <w:t xml:space="preserve"> nie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 </w:t>
      </w:r>
      <w:r w:rsidR="003A20B2">
        <w:t xml:space="preserve"> bez dotácií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3A20B2">
        <w:t xml:space="preserve"> bez opráv</w:t>
      </w:r>
    </w:p>
    <w:p w:rsidR="00525C8D" w:rsidRDefault="00525C8D">
      <w:pPr>
        <w:widowControl w:val="0"/>
        <w:spacing w:before="1" w:line="240" w:lineRule="auto"/>
        <w:jc w:val="both"/>
      </w:pPr>
    </w:p>
    <w:p w:rsidR="00525C8D" w:rsidRDefault="00FD2B55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525C8D" w:rsidRDefault="00FD2B55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525C8D" w:rsidRDefault="00525C8D">
      <w:pPr>
        <w:widowControl w:val="0"/>
        <w:spacing w:before="11" w:line="240" w:lineRule="auto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 w:rsidR="003A20B2">
        <w:t xml:space="preserve"> bez nákladov a výnosov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- celkovej sume záväzkov so zostatkovou dobou splatnosti dlhšou ako päť rokov: </w:t>
      </w:r>
      <w:r w:rsidR="003A20B2">
        <w:t xml:space="preserve"> 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- celkovej sume zabezpečených záväzkov, opis a spôsoby zabezpečenia záväzkov: </w:t>
      </w:r>
      <w:bookmarkStart w:id="0" w:name="_GoBack"/>
      <w:bookmarkEnd w:id="0"/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</w:t>
      </w:r>
      <w:r w:rsidR="003A20B2">
        <w:t xml:space="preserve"> bez akcií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za jednotlivé orgány: </w:t>
      </w:r>
      <w:r w:rsidR="003A20B2">
        <w:t xml:space="preserve"> bez poskytnutých záruk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</w:t>
      </w:r>
      <w:r>
        <w:lastRenderedPageBreak/>
        <w:t xml:space="preserve">účtovného obdobia v členení za jednotlivé orgány a celková  suma  odpustených  pôžičiek  a odpísaných  pôžičiek  k poslednému  dňu účtovného obdobia v členení za jednotlivé orgány: </w:t>
      </w:r>
      <w:r w:rsidR="003A20B2">
        <w:t>bez poskytnutých pôžičiek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hlavných podmienkach, na základe ktorých im boli záruky alebo iné zabezpečenie a pôžičky poskytnuté; pri pôžičkách sa uvádzajú úrokové sadzby: </w:t>
      </w:r>
      <w:r w:rsidR="003A20B2">
        <w:t>0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 w:rsidR="003A20B2">
        <w:t>0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 w:rsidR="003A20B2">
        <w:t>bez</w:t>
      </w:r>
      <w:r w:rsidR="00E33E8A">
        <w:t xml:space="preserve"> úverov a pôžičiek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 w:rsidR="003A20B2">
        <w:t>bez</w:t>
      </w:r>
      <w:r w:rsidR="00E33E8A">
        <w:t xml:space="preserve"> podmienených záväzkov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významných podmienených záväzkov, a to celkovej sume významných finančných povinností a významných podmienených záväzkoch voči dcérskej účtovnej jednotke a účtovnej jednotke s podstatným vplyvom: </w:t>
      </w:r>
      <w:r w:rsidR="003A20B2">
        <w:t>bez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 </w:t>
      </w:r>
      <w:r w:rsidR="00EE7033">
        <w:t xml:space="preserve"> bez zamestnancov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 w:rsidR="00EE7033">
        <w:t xml:space="preserve"> bez</w:t>
      </w:r>
    </w:p>
    <w:sectPr w:rsidR="00525C8D" w:rsidSect="00825589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652" w:rsidRDefault="00996652">
      <w:pPr>
        <w:spacing w:line="240" w:lineRule="auto"/>
      </w:pPr>
      <w:r>
        <w:separator/>
      </w:r>
    </w:p>
  </w:endnote>
  <w:endnote w:type="continuationSeparator" w:id="0">
    <w:p w:rsidR="00996652" w:rsidRDefault="0099665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5C8D" w:rsidRDefault="00FD2B55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525C8D" w:rsidRDefault="00FD2B55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525C8D" w:rsidRDefault="00525C8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652" w:rsidRDefault="00996652">
      <w:pPr>
        <w:spacing w:line="240" w:lineRule="auto"/>
      </w:pPr>
      <w:r>
        <w:separator/>
      </w:r>
    </w:p>
  </w:footnote>
  <w:footnote w:type="continuationSeparator" w:id="0">
    <w:p w:rsidR="00996652" w:rsidRDefault="0099665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5C8D" w:rsidRDefault="00525C8D">
    <w:pPr>
      <w:widowControl w:val="0"/>
      <w:spacing w:line="240" w:lineRule="auto"/>
    </w:pPr>
  </w:p>
  <w:p w:rsidR="00525C8D" w:rsidRDefault="00525C8D">
    <w:pPr>
      <w:widowControl w:val="0"/>
      <w:spacing w:line="240" w:lineRule="auto"/>
    </w:pPr>
  </w:p>
  <w:p w:rsidR="00525C8D" w:rsidRDefault="00525C8D">
    <w:pPr>
      <w:widowControl w:val="0"/>
      <w:spacing w:line="240" w:lineRule="auto"/>
    </w:pPr>
  </w:p>
  <w:p w:rsidR="00525C8D" w:rsidRDefault="00FD2B55">
    <w:pPr>
      <w:widowControl w:val="0"/>
      <w:tabs>
        <w:tab w:val="left" w:pos="2990"/>
        <w:tab w:val="left" w:pos="6348"/>
      </w:tabs>
      <w:spacing w:line="240" w:lineRule="auto"/>
      <w:ind w:left="-397"/>
      <w:jc w:val="center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</w:t>
    </w:r>
    <w:r w:rsidR="002F6000">
      <w:t>47882875</w:t>
    </w:r>
    <w:r>
      <w:t xml:space="preserve">     DIČ: </w:t>
    </w:r>
    <w:r w:rsidR="002F6000">
      <w:t>2024137819</w:t>
    </w:r>
  </w:p>
  <w:p w:rsidR="00525C8D" w:rsidRDefault="00525C8D">
    <w:pPr>
      <w:widowControl w:val="0"/>
      <w:spacing w:line="240" w:lineRule="auto"/>
    </w:pPr>
  </w:p>
  <w:p w:rsidR="00525C8D" w:rsidRDefault="00525C8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25C8D"/>
    <w:rsid w:val="002939D8"/>
    <w:rsid w:val="002F6000"/>
    <w:rsid w:val="003A20B2"/>
    <w:rsid w:val="00525C8D"/>
    <w:rsid w:val="00825589"/>
    <w:rsid w:val="008A7051"/>
    <w:rsid w:val="00996652"/>
    <w:rsid w:val="00E33E8A"/>
    <w:rsid w:val="00EE7033"/>
    <w:rsid w:val="00FD2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825589"/>
  </w:style>
  <w:style w:type="paragraph" w:styleId="Nadpis1">
    <w:name w:val="heading 1"/>
    <w:basedOn w:val="Normlny"/>
    <w:next w:val="Normlny"/>
    <w:rsid w:val="00825589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82558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82558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825589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825589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82558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82558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82558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82558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82558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82558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825589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20B2"/>
  </w:style>
  <w:style w:type="paragraph" w:styleId="Pta">
    <w:name w:val="footer"/>
    <w:basedOn w:val="Normlny"/>
    <w:link w:val="Pt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20B2"/>
  </w:style>
  <w:style w:type="paragraph" w:styleId="Textbubliny">
    <w:name w:val="Balloon Text"/>
    <w:basedOn w:val="Normlny"/>
    <w:link w:val="TextbublinyChar"/>
    <w:uiPriority w:val="99"/>
    <w:semiHidden/>
    <w:unhideWhenUsed/>
    <w:rsid w:val="002F600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0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20B2"/>
  </w:style>
  <w:style w:type="paragraph" w:styleId="Pta">
    <w:name w:val="footer"/>
    <w:basedOn w:val="Normlny"/>
    <w:link w:val="Pt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20B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Stanislava</dc:creator>
  <cp:lastModifiedBy>Babula</cp:lastModifiedBy>
  <cp:revision>2</cp:revision>
  <cp:lastPrinted>2016-03-31T06:00:00Z</cp:lastPrinted>
  <dcterms:created xsi:type="dcterms:W3CDTF">2017-06-21T17:48:00Z</dcterms:created>
  <dcterms:modified xsi:type="dcterms:W3CDTF">2017-06-21T17:48:00Z</dcterms:modified>
</cp:coreProperties>
</file>