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9F0AA8" w:rsidTr="00EC177A">
        <w:tc>
          <w:tcPr>
            <w:tcW w:w="3061" w:type="dxa"/>
            <w:vAlign w:val="center"/>
          </w:tcPr>
          <w:p w:rsidR="00D90FC4" w:rsidRPr="009F0AA8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sz w:val="22"/>
                <w:szCs w:val="22"/>
                <w:lang w:eastAsia="sk-SK"/>
              </w:rPr>
              <w:t>Poznámky</w:t>
            </w:r>
            <w:r w:rsidR="006D5959" w:rsidRPr="009F0AA8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F0AA8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F0AA8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F0AA8">
              <w:rPr>
                <w:sz w:val="22"/>
                <w:szCs w:val="22"/>
                <w:lang w:eastAsia="sk-SK"/>
              </w:rPr>
              <w:t>–</w:t>
            </w:r>
            <w:r w:rsidRPr="009F0AA8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F0AA8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9F0AA8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I</w:t>
            </w:r>
            <w:r w:rsidR="00EC177A" w:rsidRPr="009F0AA8">
              <w:rPr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/</w:t>
            </w:r>
            <w:r w:rsidR="00EC177A" w:rsidRPr="009F0AA8">
              <w:rPr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</w:tr>
    </w:tbl>
    <w:p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0AA8" w:rsidRDefault="009F0AA8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0AA8" w:rsidRPr="009F0AA8" w:rsidRDefault="009F0AA8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9F0AA8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 xml:space="preserve">Čl. </w:t>
      </w:r>
      <w:r w:rsidR="002239DB" w:rsidRPr="009F0AA8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Všeobecné údaje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A33F5" w:rsidRPr="009F0AA8" w:rsidRDefault="00DB128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(1) </w:t>
      </w:r>
      <w:r w:rsidR="005A33F5" w:rsidRPr="009F0AA8">
        <w:rPr>
          <w:sz w:val="22"/>
          <w:szCs w:val="22"/>
        </w:rPr>
        <w:t>Zriaďovateľom neziskovej organizácie Súkromná základná škola pre žiakov s poruchami aktivity a pozornosti, Bernolákova 21, Prešov je Ing. Stanislav Harčarík. Dátum založenia je 1.1.2015 zriaďovateľskou listinou.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(2)  Štatutárnym orgánom školy je riaditeľ, v súčasnosti </w:t>
      </w:r>
      <w:r w:rsidR="000C39B2" w:rsidRPr="009F0AA8">
        <w:rPr>
          <w:sz w:val="22"/>
          <w:szCs w:val="22"/>
        </w:rPr>
        <w:t>je</w:t>
      </w:r>
      <w:r w:rsidRPr="009F0AA8">
        <w:rPr>
          <w:sz w:val="22"/>
          <w:szCs w:val="22"/>
        </w:rPr>
        <w:t xml:space="preserve"> do tejto funkcie menovaná Mgr. Alžbeta </w:t>
      </w:r>
      <w:proofErr w:type="spellStart"/>
      <w:r w:rsidRPr="009F0AA8">
        <w:rPr>
          <w:sz w:val="22"/>
          <w:szCs w:val="22"/>
        </w:rPr>
        <w:t>Balúnová</w:t>
      </w:r>
      <w:proofErr w:type="spellEnd"/>
      <w:r w:rsidRPr="009F0AA8">
        <w:rPr>
          <w:sz w:val="22"/>
          <w:szCs w:val="22"/>
        </w:rPr>
        <w:t>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(3) Predmetom činnosti sú výchovno-vzdelávacie služby pre žiakov s diagnózou poruchy aktivity a pozornosti počas štúdia na základnej škole.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A33F5" w:rsidRPr="009F0AA8" w:rsidTr="00774AFD">
        <w:tc>
          <w:tcPr>
            <w:tcW w:w="4961" w:type="dxa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A33F5" w:rsidRPr="009F0AA8" w:rsidRDefault="005A33F5" w:rsidP="00774AF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774AF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A33F5" w:rsidRPr="009F0AA8" w:rsidRDefault="000864F6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A33F5" w:rsidRPr="009F0AA8" w:rsidRDefault="00106482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4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</w:tr>
    </w:tbl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</w:p>
    <w:p w:rsidR="005A33F5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(5) Nezisková organizácia nezriadila žiadne iné účtovné jednotky</w:t>
      </w:r>
      <w:r w:rsidR="009F0AA8">
        <w:rPr>
          <w:sz w:val="22"/>
          <w:szCs w:val="22"/>
        </w:rPr>
        <w:t>.</w:t>
      </w:r>
    </w:p>
    <w:p w:rsidR="009F0AA8" w:rsidRPr="009F0AA8" w:rsidRDefault="009F0AA8" w:rsidP="005A33F5">
      <w:pPr>
        <w:spacing w:before="0" w:line="240" w:lineRule="auto"/>
        <w:rPr>
          <w:sz w:val="22"/>
          <w:szCs w:val="22"/>
        </w:rPr>
      </w:pPr>
    </w:p>
    <w:p w:rsidR="00DB1285" w:rsidRPr="009F0AA8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 xml:space="preserve">Čl. </w:t>
      </w:r>
      <w:r w:rsidR="00781B64" w:rsidRPr="009F0AA8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 o účtovných zásadách a účtovných metódach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(1) Súkromná základná </w:t>
      </w:r>
      <w:proofErr w:type="spellStart"/>
      <w:r w:rsidRPr="009F0AA8">
        <w:rPr>
          <w:sz w:val="22"/>
          <w:szCs w:val="22"/>
        </w:rPr>
        <w:t>školad</w:t>
      </w:r>
      <w:proofErr w:type="spellEnd"/>
      <w:r w:rsidRPr="009F0AA8">
        <w:rPr>
          <w:sz w:val="22"/>
          <w:szCs w:val="22"/>
        </w:rPr>
        <w:t xml:space="preserve"> predpokladá pokračovať vo svojej činnosť nepretržite aj v roku 201</w:t>
      </w:r>
      <w:r w:rsidR="000864F6">
        <w:rPr>
          <w:sz w:val="22"/>
          <w:szCs w:val="22"/>
        </w:rPr>
        <w:t>7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(2) V priebehu účtovného obdobia 201</w:t>
      </w:r>
      <w:r w:rsidR="000864F6">
        <w:rPr>
          <w:sz w:val="22"/>
          <w:szCs w:val="22"/>
        </w:rPr>
        <w:t>6</w:t>
      </w:r>
      <w:r w:rsidRPr="009F0AA8">
        <w:rPr>
          <w:sz w:val="22"/>
          <w:szCs w:val="22"/>
        </w:rPr>
        <w:t xml:space="preserve"> neboli uskutočnené žiadne zmeny účtovných zásad a účtovných metód.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(3) Spôsob oceňovania jednotlivých položiek majetku a záväzkov v členení na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dlhodobý nehmotný majetok obstaraný kúpou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b) dlhodobý nehmotný majetok obstaraný vlastnou činnosťou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dlhodobý nehmotný majetok obstaraný iným spôsobom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d) dlhodobý hmotný majetok obstaraný kúpou – ocenenie v obstarávacej cene,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e) dlhodobý hmotný majetok obstaraný vlastnou činnosťou - 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f) dlhodobý hmotný majetok obstaraný iným spôsobom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g) dlhodobý finančný majetok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h) zásoby obstarané kúpou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i) zásoby vytvorené vlastnou činnosťou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j) zásoby obstarané iným spôsobom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k) pohľadávky - ocenenie menovitou hodnotou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l) krátkodobý finančný majetok – ocenenie menovitou hodnotou,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m) časové rozlíšenie na strane aktív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n) záväzky vrátane rezerv, dlhopisov, pôžičiek a úverov – ocenenie menovitou hodnotou,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o) časové rozlíšenie na strane pasív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p) deriváty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r) majetok a záväzky zabezpečené derivátmi - nemáme.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(4) Organizácia vlastní dlhodobý majetok, ktorý odpisuje v 2. odpisovej skupine rovnomernou metódou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(5) účtovná jednotka neuplatňuje opravné položky a rezervy.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</w:p>
    <w:p w:rsidR="00DB1285" w:rsidRPr="009F0AA8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 xml:space="preserve">Čl. </w:t>
      </w:r>
      <w:r w:rsidR="00781B64" w:rsidRPr="009F0AA8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Informácie, ktoré dopĺňajú a vysvetľujú údaje v</w:t>
      </w:r>
      <w:r w:rsidR="009F0AA8">
        <w:rPr>
          <w:b/>
          <w:bCs/>
          <w:sz w:val="22"/>
          <w:szCs w:val="22"/>
        </w:rPr>
        <w:t> </w:t>
      </w:r>
      <w:r w:rsidRPr="009F0AA8">
        <w:rPr>
          <w:b/>
          <w:bCs/>
          <w:sz w:val="22"/>
          <w:szCs w:val="22"/>
        </w:rPr>
        <w:t>súvahe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9F0AA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9045A6" w:rsidRPr="009F0AA8">
        <w:rPr>
          <w:sz w:val="22"/>
          <w:szCs w:val="22"/>
        </w:rPr>
        <w:t xml:space="preserve">Údaje o dlhodobom nehmotnom majetku a dlhodobom hmotnom majetku za </w:t>
      </w:r>
      <w:r w:rsidR="0075172B" w:rsidRPr="009F0AA8">
        <w:rPr>
          <w:sz w:val="22"/>
          <w:szCs w:val="22"/>
        </w:rPr>
        <w:t xml:space="preserve">bežné </w:t>
      </w:r>
      <w:r w:rsidR="009045A6" w:rsidRPr="009F0AA8">
        <w:rPr>
          <w:sz w:val="22"/>
          <w:szCs w:val="22"/>
        </w:rPr>
        <w:t>účtovné obdobie, a</w:t>
      </w:r>
      <w:r w:rsidR="00C113D7" w:rsidRPr="009F0AA8">
        <w:rPr>
          <w:sz w:val="22"/>
          <w:szCs w:val="22"/>
        </w:rPr>
        <w:t> </w:t>
      </w:r>
      <w:r w:rsidR="009045A6" w:rsidRPr="009F0AA8">
        <w:rPr>
          <w:sz w:val="22"/>
          <w:szCs w:val="22"/>
        </w:rPr>
        <w:t>to</w:t>
      </w:r>
    </w:p>
    <w:p w:rsidR="009045A6" w:rsidRPr="009F0AA8" w:rsidRDefault="009045A6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p</w:t>
      </w:r>
      <w:r w:rsidR="00060214" w:rsidRPr="009F0AA8">
        <w:rPr>
          <w:sz w:val="22"/>
          <w:szCs w:val="22"/>
        </w:rPr>
        <w:t xml:space="preserve">rehľad </w:t>
      </w:r>
      <w:r w:rsidR="00DB1285" w:rsidRPr="009F0AA8">
        <w:rPr>
          <w:sz w:val="22"/>
          <w:szCs w:val="22"/>
        </w:rPr>
        <w:t>o</w:t>
      </w:r>
      <w:r w:rsidRPr="009F0AA8">
        <w:rPr>
          <w:sz w:val="22"/>
          <w:szCs w:val="22"/>
        </w:rPr>
        <w:t xml:space="preserve"> dlhodobom majetku podľa </w:t>
      </w:r>
      <w:r w:rsidR="00F530C7" w:rsidRPr="009F0AA8">
        <w:rPr>
          <w:sz w:val="22"/>
          <w:szCs w:val="22"/>
        </w:rPr>
        <w:t>polo</w:t>
      </w:r>
      <w:r w:rsidRPr="009F0AA8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obdobia, prírastky</w:t>
      </w:r>
      <w:r w:rsidR="00177903" w:rsidRPr="009F0AA8">
        <w:rPr>
          <w:sz w:val="22"/>
          <w:szCs w:val="22"/>
        </w:rPr>
        <w:t>,</w:t>
      </w:r>
      <w:r w:rsidRPr="009F0AA8">
        <w:rPr>
          <w:sz w:val="22"/>
          <w:szCs w:val="22"/>
        </w:rPr>
        <w:t xml:space="preserve"> úbytky</w:t>
      </w:r>
      <w:r w:rsidR="00177903" w:rsidRPr="009F0AA8">
        <w:rPr>
          <w:sz w:val="22"/>
          <w:szCs w:val="22"/>
        </w:rPr>
        <w:t xml:space="preserve"> a presuny</w:t>
      </w:r>
      <w:r w:rsidRPr="009F0AA8">
        <w:rPr>
          <w:sz w:val="22"/>
          <w:szCs w:val="22"/>
        </w:rPr>
        <w:t xml:space="preserve"> tohto majetku a zostatok na konci </w:t>
      </w:r>
      <w:r w:rsidR="00F914BA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obdobia,</w:t>
      </w:r>
    </w:p>
    <w:p w:rsidR="00C07F8A" w:rsidRPr="009F0AA8" w:rsidRDefault="009045A6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9F0AA8">
        <w:rPr>
          <w:sz w:val="22"/>
          <w:szCs w:val="22"/>
        </w:rPr>
        <w:t>polo</w:t>
      </w:r>
      <w:r w:rsidRPr="009F0AA8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obdobia, </w:t>
      </w:r>
      <w:r w:rsidR="001720C1" w:rsidRPr="009F0AA8">
        <w:rPr>
          <w:sz w:val="22"/>
          <w:szCs w:val="22"/>
        </w:rPr>
        <w:t xml:space="preserve">ich </w:t>
      </w:r>
      <w:r w:rsidRPr="009F0AA8">
        <w:rPr>
          <w:sz w:val="22"/>
          <w:szCs w:val="22"/>
        </w:rPr>
        <w:t>prírastky</w:t>
      </w:r>
      <w:r w:rsidR="001720C1" w:rsidRPr="009F0AA8">
        <w:rPr>
          <w:sz w:val="22"/>
          <w:szCs w:val="22"/>
        </w:rPr>
        <w:t xml:space="preserve"> a</w:t>
      </w:r>
      <w:r w:rsidRPr="009F0AA8">
        <w:rPr>
          <w:sz w:val="22"/>
          <w:szCs w:val="22"/>
        </w:rPr>
        <w:t xml:space="preserve"> úbytky </w:t>
      </w:r>
      <w:r w:rsidR="001720C1" w:rsidRPr="009F0AA8">
        <w:rPr>
          <w:sz w:val="22"/>
          <w:szCs w:val="22"/>
        </w:rPr>
        <w:t xml:space="preserve">počas </w:t>
      </w:r>
      <w:r w:rsidR="00F914BA" w:rsidRPr="009F0AA8">
        <w:rPr>
          <w:sz w:val="22"/>
          <w:szCs w:val="22"/>
        </w:rPr>
        <w:t xml:space="preserve">bežného </w:t>
      </w:r>
      <w:r w:rsidR="001720C1" w:rsidRPr="009F0AA8">
        <w:rPr>
          <w:sz w:val="22"/>
          <w:szCs w:val="22"/>
        </w:rPr>
        <w:t xml:space="preserve">účtovného obdobia </w:t>
      </w:r>
      <w:r w:rsidRPr="009F0AA8">
        <w:rPr>
          <w:sz w:val="22"/>
          <w:szCs w:val="22"/>
        </w:rPr>
        <w:t xml:space="preserve">a zostatok na konci </w:t>
      </w:r>
      <w:r w:rsidR="00F914BA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</w:t>
      </w:r>
      <w:r w:rsidR="00F914BA" w:rsidRPr="009F0AA8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prehľad o zostatkových cenách dlhodobého majetku na začiatku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 a na konci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obdobia.</w:t>
      </w: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D53CFC" w:rsidRPr="009F0AA8" w:rsidRDefault="00D53CFC" w:rsidP="00CD361E">
      <w:pPr>
        <w:spacing w:before="0" w:line="240" w:lineRule="auto"/>
        <w:rPr>
          <w:sz w:val="22"/>
          <w:szCs w:val="22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1"/>
        <w:gridCol w:w="820"/>
        <w:gridCol w:w="850"/>
        <w:gridCol w:w="709"/>
        <w:gridCol w:w="992"/>
        <w:gridCol w:w="931"/>
        <w:gridCol w:w="1106"/>
        <w:gridCol w:w="798"/>
        <w:gridCol w:w="882"/>
        <w:gridCol w:w="992"/>
        <w:gridCol w:w="866"/>
        <w:gridCol w:w="693"/>
      </w:tblGrid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82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3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Dopravné prostriedky</w:t>
            </w:r>
          </w:p>
        </w:tc>
        <w:tc>
          <w:tcPr>
            <w:tcW w:w="1106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798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Drobný a ostatný dlhodobý hmotný majetok</w:t>
            </w:r>
          </w:p>
        </w:tc>
        <w:tc>
          <w:tcPr>
            <w:tcW w:w="99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866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693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Spolu</w:t>
            </w:r>
          </w:p>
        </w:tc>
      </w:tr>
      <w:tr w:rsidR="00AF1769" w:rsidRPr="009F0AA8" w:rsidTr="000864F6">
        <w:trPr>
          <w:trHeight w:val="730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Prvotné ocenenie -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3767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3767</w:t>
            </w:r>
          </w:p>
        </w:tc>
      </w:tr>
      <w:tr w:rsidR="00AF1769" w:rsidRPr="009F0AA8" w:rsidTr="00AF1769">
        <w:trPr>
          <w:trHeight w:val="40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42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42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presuny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3767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3767</w:t>
            </w: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Oprávky –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</w:tr>
      <w:tr w:rsidR="00AF1769" w:rsidRPr="009F0AA8" w:rsidTr="00AF1769">
        <w:trPr>
          <w:trHeight w:val="426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</w:tr>
      <w:tr w:rsidR="00AF1769" w:rsidRPr="009F0AA8" w:rsidTr="00AF1769">
        <w:trPr>
          <w:trHeight w:val="439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</w:t>
            </w: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Opravné položky –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09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37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37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61"/>
        </w:trPr>
        <w:tc>
          <w:tcPr>
            <w:tcW w:w="10560" w:type="dxa"/>
            <w:gridSpan w:val="12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Zostatková hodnota</w:t>
            </w:r>
          </w:p>
        </w:tc>
      </w:tr>
      <w:tr w:rsidR="00AF1769" w:rsidRPr="009F0AA8" w:rsidTr="00AF1769">
        <w:trPr>
          <w:trHeight w:val="361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3557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3557</w:t>
            </w:r>
          </w:p>
        </w:tc>
      </w:tr>
      <w:tr w:rsidR="00AF1769" w:rsidRPr="009F0AA8" w:rsidTr="00AF1769">
        <w:trPr>
          <w:trHeight w:val="361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2929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2929</w:t>
            </w:r>
          </w:p>
        </w:tc>
      </w:tr>
    </w:tbl>
    <w:p w:rsidR="00AF1769" w:rsidRPr="009F0AA8" w:rsidRDefault="00AF1769" w:rsidP="00CD361E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Prehľad dlhodobého majetku, na ktorý je zriadené záložné právo a dlhodobého majetku, pri ktorom má účtovná jednotka obmedzené právo s ním nakladať.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Keďže účtovná jednotka nevlastní majetok, na ktorý by bolo zriadené záložné právo.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spôsobe a výške poistenia dlhodobého nehmotného majetku a dlhodobého hmotného majetku.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Z toho istého dôvodu účtovná jednotka neuzatvorila nijaké poistné zmluvy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neúčtovala o dlhodobom finančnom majetku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netvorila opravné položky.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v bežnom období neúčtovala o krátkodobom finančnom majetku, okrem bež</w:t>
      </w:r>
      <w:r w:rsidR="00DB72A0" w:rsidRPr="009F0AA8">
        <w:rPr>
          <w:sz w:val="22"/>
          <w:szCs w:val="22"/>
        </w:rPr>
        <w:t>ného bankového účtu a pokladnice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Spoločnosť nemala nijaké zásoby a z tohto dôvodu neúčtovala ani o opravných položkách k zásobám.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na konci účtovného obdobia nevykazuje pohľadávky.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nemala dôvod tvoriť opravnú položku k pohľadávkam.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 pohľadávok do lehoty splatnosti a po lehote splatnosti – nemáme.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účtovnom období neevidujeme nijaké významné položky časového rozlíšenia.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 – žiadne základné imanie,</w:t>
      </w:r>
    </w:p>
    <w:p w:rsidR="00AF1769" w:rsidRPr="009F0AA8" w:rsidRDefault="00AF1769" w:rsidP="00AF1769">
      <w:pPr>
        <w:spacing w:before="0" w:line="240" w:lineRule="auto"/>
        <w:ind w:left="142" w:hanging="142"/>
        <w:rPr>
          <w:sz w:val="22"/>
          <w:szCs w:val="22"/>
        </w:rPr>
      </w:pPr>
      <w:r w:rsidRPr="009F0AA8">
        <w:rPr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 – žiadne fondy.</w:t>
      </w:r>
    </w:p>
    <w:p w:rsidR="00DB72A0" w:rsidRPr="009F0AA8" w:rsidRDefault="00DB72A0" w:rsidP="00AF1769">
      <w:pPr>
        <w:spacing w:before="0" w:line="240" w:lineRule="auto"/>
        <w:ind w:left="142" w:hanging="142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0"/>
        <w:gridCol w:w="2091"/>
        <w:gridCol w:w="1470"/>
        <w:gridCol w:w="1339"/>
        <w:gridCol w:w="1455"/>
        <w:gridCol w:w="2007"/>
      </w:tblGrid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Prírastky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Úbytky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Presuny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F1769" w:rsidRPr="009F0AA8" w:rsidTr="00A73410">
        <w:trPr>
          <w:trHeight w:val="391"/>
        </w:trPr>
        <w:tc>
          <w:tcPr>
            <w:tcW w:w="14245" w:type="dxa"/>
            <w:gridSpan w:val="6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</w:rPr>
              <w:t>Imanie a</w:t>
            </w:r>
            <w:r w:rsidR="000C39B2" w:rsidRPr="009F0AA8">
              <w:rPr>
                <w:sz w:val="16"/>
                <w:szCs w:val="16"/>
              </w:rPr>
              <w:t> </w:t>
            </w:r>
            <w:r w:rsidRPr="009F0AA8">
              <w:rPr>
                <w:sz w:val="16"/>
                <w:szCs w:val="16"/>
              </w:rPr>
              <w:t>fondy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 toho: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14245" w:type="dxa"/>
            <w:gridSpan w:val="6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zo zisku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52615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AF1769" w:rsidRPr="009F0AA8" w:rsidRDefault="00DB72A0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-</w:t>
            </w:r>
            <w:r w:rsidR="000864F6">
              <w:rPr>
                <w:sz w:val="16"/>
                <w:szCs w:val="16"/>
              </w:rPr>
              <w:t>12240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AF1769" w:rsidRPr="009F0AA8" w:rsidRDefault="00DB72A0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-</w:t>
            </w:r>
            <w:r w:rsidR="000864F6">
              <w:rPr>
                <w:sz w:val="16"/>
                <w:szCs w:val="16"/>
              </w:rPr>
              <w:t>12240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F1769" w:rsidRPr="009F0AA8" w:rsidRDefault="00AF1769" w:rsidP="00DB72A0">
      <w:pPr>
        <w:spacing w:before="0" w:line="240" w:lineRule="auto"/>
        <w:ind w:left="142" w:hanging="142"/>
        <w:jc w:val="center"/>
        <w:rPr>
          <w:sz w:val="16"/>
          <w:szCs w:val="16"/>
        </w:rPr>
      </w:pP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V bezprostredne predchádzajúcom období účtovná jednotka nevykázala ani účtovný zisk ani stratu.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a výška cudzích zdrojov, a to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 - neevidujeme,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 - neevidujeme,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c) prehľad  o výške záväzkov do lehoty splatnosti a po lehote splatnosti </w:t>
      </w:r>
      <w:r w:rsidR="00DB72A0" w:rsidRPr="009F0AA8">
        <w:rPr>
          <w:sz w:val="22"/>
          <w:szCs w:val="22"/>
        </w:rPr>
        <w:t>–</w:t>
      </w:r>
      <w:r w:rsidRPr="009F0AA8">
        <w:rPr>
          <w:sz w:val="22"/>
          <w:szCs w:val="22"/>
        </w:rPr>
        <w:t xml:space="preserve"> </w:t>
      </w:r>
      <w:r w:rsidR="00DB72A0" w:rsidRPr="009F0AA8">
        <w:rPr>
          <w:sz w:val="22"/>
          <w:szCs w:val="22"/>
        </w:rPr>
        <w:t>sú to záväzky v obchodného styku, ktoré boli uhradené v nasledujúcom účtovnom období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d) prehľad o výške záväzkov podľa zostatkovej doby splatnosti v členení podľa položiek súvahy - nemáme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1. do jedného roka vrátane,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2. od jedného roka do piatich rokov vrátane,</w:t>
      </w:r>
    </w:p>
    <w:p w:rsidR="00AF1769" w:rsidRPr="009F0AA8" w:rsidRDefault="000915EF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3. viac ako päť rokov – pôžička od zriaďovateľa</w:t>
      </w:r>
    </w:p>
    <w:tbl>
      <w:tblPr>
        <w:tblW w:w="942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2551"/>
        <w:gridCol w:w="2694"/>
      </w:tblGrid>
      <w:tr w:rsidR="00DB72A0" w:rsidRPr="009F0AA8" w:rsidTr="00DB72A0">
        <w:trPr>
          <w:trHeight w:val="397"/>
        </w:trPr>
        <w:tc>
          <w:tcPr>
            <w:tcW w:w="4181" w:type="dxa"/>
            <w:vMerge w:val="restart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Druh záväzkov</w:t>
            </w:r>
          </w:p>
        </w:tc>
        <w:tc>
          <w:tcPr>
            <w:tcW w:w="5245" w:type="dxa"/>
            <w:gridSpan w:val="2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konci</w:t>
            </w:r>
          </w:p>
        </w:tc>
      </w:tr>
      <w:tr w:rsidR="00DB72A0" w:rsidRPr="009F0AA8" w:rsidTr="00DB72A0">
        <w:tc>
          <w:tcPr>
            <w:tcW w:w="4181" w:type="dxa"/>
            <w:vMerge/>
          </w:tcPr>
          <w:p w:rsidR="00DB72A0" w:rsidRPr="009F0AA8" w:rsidRDefault="00DB72A0" w:rsidP="00A7341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94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B72A0" w:rsidRPr="009F0AA8" w:rsidTr="00DB72A0">
        <w:trPr>
          <w:trHeight w:val="391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DB72A0" w:rsidRPr="009F0AA8" w:rsidTr="00DB72A0">
        <w:trPr>
          <w:trHeight w:val="391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791</w:t>
            </w:r>
          </w:p>
        </w:tc>
      </w:tr>
      <w:tr w:rsidR="00DB72A0" w:rsidRPr="009F0AA8" w:rsidTr="00DB72A0">
        <w:trPr>
          <w:trHeight w:val="447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791</w:t>
            </w:r>
          </w:p>
        </w:tc>
      </w:tr>
      <w:tr w:rsidR="00DB72A0" w:rsidRPr="009F0AA8" w:rsidTr="00DB72A0"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B72A0" w:rsidRPr="009F0AA8" w:rsidTr="00DB72A0">
        <w:trPr>
          <w:trHeight w:val="478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  <w:tc>
          <w:tcPr>
            <w:tcW w:w="2694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56000</w:t>
            </w:r>
          </w:p>
        </w:tc>
      </w:tr>
      <w:tr w:rsidR="00DB72A0" w:rsidRPr="009F0AA8" w:rsidTr="00DB72A0">
        <w:trPr>
          <w:trHeight w:val="409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DB72A0" w:rsidRPr="009F0AA8">
              <w:rPr>
                <w:sz w:val="16"/>
                <w:szCs w:val="16"/>
              </w:rPr>
              <w:t>000</w:t>
            </w:r>
          </w:p>
        </w:tc>
        <w:tc>
          <w:tcPr>
            <w:tcW w:w="2694" w:type="dxa"/>
            <w:vAlign w:val="center"/>
          </w:tcPr>
          <w:p w:rsidR="00DB72A0" w:rsidRPr="009F0AA8" w:rsidRDefault="000864F6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56000</w:t>
            </w:r>
          </w:p>
        </w:tc>
      </w:tr>
      <w:tr w:rsidR="00DB72A0" w:rsidRPr="009F0AA8" w:rsidTr="00DB72A0">
        <w:trPr>
          <w:trHeight w:val="409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0864F6" w:rsidP="000915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  <w:tc>
          <w:tcPr>
            <w:tcW w:w="2694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B72A0" w:rsidRPr="009F0AA8" w:rsidRDefault="00DB72A0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</w:p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6"/>
        <w:gridCol w:w="3232"/>
        <w:gridCol w:w="3182"/>
      </w:tblGrid>
      <w:tr w:rsidR="00177025" w:rsidRPr="009F0AA8" w:rsidTr="00A73410"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77025" w:rsidRPr="009F0AA8" w:rsidTr="00A73410">
        <w:trPr>
          <w:trHeight w:val="610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375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93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279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411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557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93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177025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p w:rsidR="009F0AA8" w:rsidRPr="009F0AA8" w:rsidRDefault="009F0AA8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43"/>
        <w:gridCol w:w="851"/>
        <w:gridCol w:w="1233"/>
        <w:gridCol w:w="1183"/>
        <w:gridCol w:w="1597"/>
        <w:gridCol w:w="1794"/>
        <w:gridCol w:w="2239"/>
      </w:tblGrid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391"/>
        </w:trPr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0864F6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  <w:tc>
          <w:tcPr>
            <w:tcW w:w="3118" w:type="dxa"/>
            <w:vAlign w:val="center"/>
          </w:tcPr>
          <w:p w:rsidR="00177025" w:rsidRPr="009F0AA8" w:rsidRDefault="000864F6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56000</w:t>
            </w:r>
          </w:p>
        </w:tc>
      </w:tr>
      <w:tr w:rsidR="00177025" w:rsidRPr="009F0AA8" w:rsidTr="00A73410">
        <w:trPr>
          <w:trHeight w:val="375"/>
        </w:trPr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before="0"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g) prehľad o významných položkách časového rozlíšenia výdavkov budúcich období - nemáme.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o významných položkách výnosov budúcich období v členení najmä na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zostatkovú hodnotu bezodplatne nadobudnutého dlhodobého majetku,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b) zostatkovú hodnotu dlhodobého majetku obstaraného z dotácie,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zostatok nepoužitej dotácie alebo grantu,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d) zostatok nepoužitej časti podielu zaplatenej dane,</w:t>
      </w:r>
    </w:p>
    <w:p w:rsidR="00AF1769" w:rsidRPr="009F0AA8" w:rsidRDefault="00AF1769" w:rsidP="00AF1769">
      <w:pPr>
        <w:spacing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e) zostatkovú hodnotu dlhodobého majetku obstaraného z podielu zaplatenej dane. </w:t>
      </w:r>
    </w:p>
    <w:p w:rsidR="00AF1769" w:rsidRPr="009F0AA8" w:rsidRDefault="00AF1769" w:rsidP="00AF1769">
      <w:pPr>
        <w:spacing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neúčtovala o významných položkách časového rozlíšenia výdavkov budúcich období.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majetku prenajatom formou finančného prenájmu, a to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 xml:space="preserve">b) suma istiny a finančného nákladu podľa doby splatnosti 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ab/>
        <w:t>1. do jedného roka vrátane,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ab/>
        <w:t>2. od jedného roka do piatich rokov vrátane,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    3. viac ako päť rokov.</w:t>
      </w:r>
    </w:p>
    <w:p w:rsidR="00AF1769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nemá nijaký majetok prenajatý formou finančného prenájmu.</w:t>
      </w:r>
    </w:p>
    <w:p w:rsidR="009F0AA8" w:rsidRPr="009F0AA8" w:rsidRDefault="009F0AA8" w:rsidP="00AF1769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>Čl. IV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Informácie, ktoré dopĺňajú a vysvetľujú údaje vo výkaze ziskov a</w:t>
      </w:r>
      <w:r w:rsidR="009F0AA8">
        <w:rPr>
          <w:b/>
          <w:bCs/>
          <w:sz w:val="22"/>
          <w:szCs w:val="22"/>
        </w:rPr>
        <w:t> </w:t>
      </w:r>
      <w:r w:rsidRPr="009F0AA8">
        <w:rPr>
          <w:b/>
          <w:bCs/>
          <w:sz w:val="22"/>
          <w:szCs w:val="22"/>
        </w:rPr>
        <w:t>strát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</w:t>
      </w:r>
      <w:r w:rsidR="000864F6">
        <w:rPr>
          <w:sz w:val="22"/>
          <w:szCs w:val="22"/>
        </w:rPr>
        <w:t xml:space="preserve">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(2) Opis a vyčíslenie hodnoty významných položiek prijatých darov, osobitných výnosov, zákonných poplatkov a iných ostatných výnosov </w:t>
      </w:r>
    </w:p>
    <w:p w:rsidR="00AF1769" w:rsidRPr="009F0AA8" w:rsidRDefault="000864F6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AF1769" w:rsidRPr="009F0AA8">
        <w:rPr>
          <w:sz w:val="22"/>
          <w:szCs w:val="22"/>
        </w:rPr>
        <w:t xml:space="preserve">(3) Prehľad  dotácií a grantov, ktoré účtovná jednotka prijala v priebehu bežného účtovného obdobia </w:t>
      </w:r>
    </w:p>
    <w:p w:rsidR="00542997" w:rsidRPr="009F0AA8" w:rsidRDefault="00542997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Rozhodnutím ministerstva školstva sme boli od 1.9.2015 zaradení do siete škôl a zo štátneho rozpočtu nám bolo pr</w:t>
      </w:r>
      <w:r w:rsidR="000864F6">
        <w:rPr>
          <w:sz w:val="22"/>
          <w:szCs w:val="22"/>
        </w:rPr>
        <w:t>i</w:t>
      </w:r>
      <w:r w:rsidRPr="009F0AA8">
        <w:rPr>
          <w:sz w:val="22"/>
          <w:szCs w:val="22"/>
        </w:rPr>
        <w:t xml:space="preserve">delených </w:t>
      </w:r>
      <w:r w:rsidR="000864F6">
        <w:rPr>
          <w:sz w:val="22"/>
          <w:szCs w:val="22"/>
        </w:rPr>
        <w:t>93770</w:t>
      </w:r>
      <w:r w:rsidRPr="009F0AA8">
        <w:rPr>
          <w:sz w:val="22"/>
          <w:szCs w:val="22"/>
        </w:rPr>
        <w:t xml:space="preserve"> €, z toho </w:t>
      </w:r>
      <w:r w:rsidR="000864F6">
        <w:rPr>
          <w:sz w:val="22"/>
          <w:szCs w:val="22"/>
        </w:rPr>
        <w:t xml:space="preserve">862 € na vzdelávacie poukazy a 27 príspevok na učebnice </w:t>
      </w:r>
      <w:r w:rsidRPr="009F0AA8">
        <w:rPr>
          <w:sz w:val="22"/>
          <w:szCs w:val="22"/>
        </w:rPr>
        <w:t>€ pokrývali mzdy a odvody zamestnancov okrem školskej družiny a čiastočne prevádzkové náklady</w:t>
      </w:r>
      <w:r w:rsidR="000864F6">
        <w:rPr>
          <w:sz w:val="22"/>
          <w:szCs w:val="22"/>
        </w:rPr>
        <w:t>. Z Mesta Pre</w:t>
      </w:r>
      <w:r w:rsidR="00870330">
        <w:rPr>
          <w:sz w:val="22"/>
          <w:szCs w:val="22"/>
        </w:rPr>
        <w:t>šov sme dostali dotáciu 3094, ktorú sme vyčerpali na chod školskej jedálne.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 - nemáme.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 xml:space="preserve">(5) Opis a vyčíslenie hodnoty významných položiek nákladov, nákladov na ostatné služby, osobitných nákladov a iných ostatných nákladov </w:t>
      </w:r>
    </w:p>
    <w:p w:rsidR="00AF1769" w:rsidRPr="009F0AA8" w:rsidRDefault="00870330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AF1769" w:rsidRPr="009F0AA8">
        <w:rPr>
          <w:sz w:val="22"/>
          <w:szCs w:val="22"/>
        </w:rPr>
        <w:t>(6) Prehľad o účele a výške použitia podielu zaplatenej dane za bežné účtovné obdobie.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účtovnom období 201</w:t>
      </w:r>
      <w:r w:rsidR="00870330">
        <w:rPr>
          <w:sz w:val="22"/>
          <w:szCs w:val="22"/>
        </w:rPr>
        <w:t xml:space="preserve">6 </w:t>
      </w:r>
      <w:r w:rsidRPr="009F0AA8">
        <w:rPr>
          <w:sz w:val="22"/>
          <w:szCs w:val="22"/>
        </w:rPr>
        <w:t>sme neprijali podiel zaplatenej dane.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 - nemáme.</w:t>
      </w:r>
    </w:p>
    <w:p w:rsidR="00AF1769" w:rsidRDefault="00AF1769" w:rsidP="00542997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(8</w:t>
      </w:r>
      <w:r w:rsidR="00542997" w:rsidRPr="009F0AA8">
        <w:rPr>
          <w:sz w:val="22"/>
          <w:szCs w:val="22"/>
        </w:rPr>
        <w:t>) Účt</w:t>
      </w:r>
      <w:r w:rsidRPr="009F0AA8">
        <w:rPr>
          <w:sz w:val="22"/>
          <w:szCs w:val="22"/>
        </w:rPr>
        <w:t>ovnej jednotk</w:t>
      </w:r>
      <w:r w:rsidR="00542997" w:rsidRPr="009F0AA8">
        <w:rPr>
          <w:sz w:val="22"/>
          <w:szCs w:val="22"/>
        </w:rPr>
        <w:t>a ne</w:t>
      </w:r>
      <w:r w:rsidRPr="009F0AA8">
        <w:rPr>
          <w:sz w:val="22"/>
          <w:szCs w:val="22"/>
        </w:rPr>
        <w:t>má povinnosť overenia účtovnej závierky audítorom</w:t>
      </w:r>
      <w:r w:rsidR="00542997" w:rsidRPr="009F0AA8">
        <w:rPr>
          <w:sz w:val="22"/>
          <w:szCs w:val="22"/>
        </w:rPr>
        <w:t xml:space="preserve">  ani iné s tým súvisiace služby.</w:t>
      </w:r>
      <w:r w:rsidRPr="009F0AA8">
        <w:rPr>
          <w:sz w:val="22"/>
          <w:szCs w:val="22"/>
        </w:rPr>
        <w:t>.</w:t>
      </w:r>
    </w:p>
    <w:p w:rsidR="009F0AA8" w:rsidRPr="009F0AA8" w:rsidRDefault="009F0AA8" w:rsidP="00542997">
      <w:pPr>
        <w:spacing w:line="240" w:lineRule="auto"/>
        <w:rPr>
          <w:sz w:val="22"/>
          <w:szCs w:val="22"/>
        </w:rPr>
      </w:pPr>
    </w:p>
    <w:p w:rsidR="00AF1769" w:rsidRPr="009F0AA8" w:rsidRDefault="00AF1769" w:rsidP="00AF176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>Čl. V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Opis údajov na podsúvahových účtoch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177025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Súkromná základná škola </w:t>
      </w:r>
      <w:r w:rsidR="00AF1769" w:rsidRPr="009F0AA8">
        <w:rPr>
          <w:sz w:val="22"/>
          <w:szCs w:val="22"/>
        </w:rPr>
        <w:t>neeviduje žiaden prenajatý majetok, majetok prijatý do úschovy, odpísané pohľadávky a prípadné ďalšie položky.</w:t>
      </w:r>
    </w:p>
    <w:p w:rsidR="00AF1769" w:rsidRPr="009F0AA8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Čl. VI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Ďalšie informácie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Nemáme.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(2) Opis a hodnota iných pasív vyplývajúcich zo súdnych rozhodnutí, z poskytnutých záruk, zo všeobecne záväzných právnych predpisov, z ručenia podľa jednotlivých druhov ručenia.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Nemáme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 xml:space="preserve">a) povinnosť z devízových termínovaných obchodov a iných finančných derivátov – nemáme, 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b) povinnosť z opčných obchodov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c) zákonná povinnosť alebo zmluvná povinnosť odobrať určité produkty alebo služby, napríklad z dodávateľských alebo odberateľských zmlúv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d) povinnosť z leasingových, nájomných, servisných, poistných, koncesionárskych, licenčných zmlúv a podobných zmlúv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 xml:space="preserve">e) iné povinnosti - nemáme.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(4) Prehľad nehnuteľných kultúrnych pamiatok, ktoré sú v správe alebo vo vlastníctve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nemá vo svojej správe alebo vlastníctve nijaké nehnuteľné kultúrne pamiatky.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Medzi dňom, ku ktorému sa zostavuje účtovná závierka a dňom jej zostavenia, nenastali nijaké významné skutočnosti, ktoré by mali vplyv na činnosť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ED293C" w:rsidRPr="009F0AA8" w:rsidRDefault="00177025" w:rsidP="00EB13F8">
      <w:pPr>
        <w:spacing w:before="0" w:after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Prešove 2</w:t>
      </w:r>
      <w:r w:rsidR="00870330">
        <w:rPr>
          <w:sz w:val="22"/>
          <w:szCs w:val="22"/>
        </w:rPr>
        <w:t>1</w:t>
      </w:r>
      <w:r w:rsidRPr="009F0AA8">
        <w:rPr>
          <w:sz w:val="22"/>
          <w:szCs w:val="22"/>
        </w:rPr>
        <w:t>.6.201</w:t>
      </w:r>
      <w:r w:rsidR="00870330">
        <w:rPr>
          <w:sz w:val="22"/>
          <w:szCs w:val="22"/>
        </w:rPr>
        <w:t>7</w:t>
      </w:r>
      <w:r w:rsidRPr="009F0AA8">
        <w:rPr>
          <w:sz w:val="22"/>
          <w:szCs w:val="22"/>
        </w:rPr>
        <w:t xml:space="preserve">                                                                     Mgr. Alžbeta </w:t>
      </w:r>
      <w:proofErr w:type="spellStart"/>
      <w:r w:rsidRPr="009F0AA8">
        <w:rPr>
          <w:sz w:val="22"/>
          <w:szCs w:val="22"/>
        </w:rPr>
        <w:t>Balúnová</w:t>
      </w:r>
      <w:proofErr w:type="spellEnd"/>
    </w:p>
    <w:sectPr w:rsidR="00ED293C" w:rsidRPr="009F0AA8" w:rsidSect="00AF1769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165" w:rsidRDefault="00267165" w:rsidP="00347C39">
      <w:pPr>
        <w:spacing w:before="0" w:after="0" w:line="240" w:lineRule="auto"/>
      </w:pPr>
      <w:r>
        <w:separator/>
      </w:r>
    </w:p>
  </w:endnote>
  <w:endnote w:type="continuationSeparator" w:id="0">
    <w:p w:rsidR="00267165" w:rsidRDefault="002671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870330">
        <w:rPr>
          <w:noProof/>
        </w:rPr>
        <w:t>8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0864F6">
        <w:rPr>
          <w:noProof/>
        </w:rPr>
        <w:t>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165" w:rsidRDefault="00267165" w:rsidP="00347C39">
      <w:pPr>
        <w:spacing w:before="0" w:after="0" w:line="240" w:lineRule="auto"/>
      </w:pPr>
      <w:r>
        <w:separator/>
      </w:r>
    </w:p>
  </w:footnote>
  <w:footnote w:type="continuationSeparator" w:id="0">
    <w:p w:rsidR="00267165" w:rsidRDefault="002671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64F6"/>
    <w:rsid w:val="000915EF"/>
    <w:rsid w:val="0009384C"/>
    <w:rsid w:val="00093ACA"/>
    <w:rsid w:val="00094FF6"/>
    <w:rsid w:val="00095723"/>
    <w:rsid w:val="000A03D3"/>
    <w:rsid w:val="000A3551"/>
    <w:rsid w:val="000A768C"/>
    <w:rsid w:val="000B3567"/>
    <w:rsid w:val="000C39B2"/>
    <w:rsid w:val="000C67C6"/>
    <w:rsid w:val="000D2853"/>
    <w:rsid w:val="000E0E48"/>
    <w:rsid w:val="000F08FF"/>
    <w:rsid w:val="00106482"/>
    <w:rsid w:val="00115F7E"/>
    <w:rsid w:val="00124B80"/>
    <w:rsid w:val="001313A2"/>
    <w:rsid w:val="001322DC"/>
    <w:rsid w:val="00151783"/>
    <w:rsid w:val="001622BD"/>
    <w:rsid w:val="00166358"/>
    <w:rsid w:val="001720C1"/>
    <w:rsid w:val="00177025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592"/>
    <w:rsid w:val="0025538D"/>
    <w:rsid w:val="00267165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2645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078A"/>
    <w:rsid w:val="00532997"/>
    <w:rsid w:val="00537983"/>
    <w:rsid w:val="00542997"/>
    <w:rsid w:val="00550A76"/>
    <w:rsid w:val="00557E46"/>
    <w:rsid w:val="00563A3E"/>
    <w:rsid w:val="005711EE"/>
    <w:rsid w:val="0057232C"/>
    <w:rsid w:val="005724D6"/>
    <w:rsid w:val="00576E34"/>
    <w:rsid w:val="00584420"/>
    <w:rsid w:val="00587A0B"/>
    <w:rsid w:val="005A15BD"/>
    <w:rsid w:val="005A33F5"/>
    <w:rsid w:val="005C0D84"/>
    <w:rsid w:val="005D3B38"/>
    <w:rsid w:val="005E285B"/>
    <w:rsid w:val="00624713"/>
    <w:rsid w:val="00624714"/>
    <w:rsid w:val="00626B80"/>
    <w:rsid w:val="00631571"/>
    <w:rsid w:val="00641A04"/>
    <w:rsid w:val="00645BCA"/>
    <w:rsid w:val="00653662"/>
    <w:rsid w:val="0066065D"/>
    <w:rsid w:val="00661D7A"/>
    <w:rsid w:val="006620C0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5CF"/>
    <w:rsid w:val="0075172B"/>
    <w:rsid w:val="007621A8"/>
    <w:rsid w:val="007713BE"/>
    <w:rsid w:val="00774AFD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0330"/>
    <w:rsid w:val="008807A2"/>
    <w:rsid w:val="00886A8B"/>
    <w:rsid w:val="00896744"/>
    <w:rsid w:val="008A019A"/>
    <w:rsid w:val="008B61EE"/>
    <w:rsid w:val="008C4390"/>
    <w:rsid w:val="008C4648"/>
    <w:rsid w:val="008C5727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5532"/>
    <w:rsid w:val="00990219"/>
    <w:rsid w:val="009A3F53"/>
    <w:rsid w:val="009B4F0F"/>
    <w:rsid w:val="009B6E6B"/>
    <w:rsid w:val="009C1A76"/>
    <w:rsid w:val="009D1F37"/>
    <w:rsid w:val="009D2887"/>
    <w:rsid w:val="009D688F"/>
    <w:rsid w:val="009E383F"/>
    <w:rsid w:val="009E7968"/>
    <w:rsid w:val="009F0AA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03CC"/>
    <w:rsid w:val="00AC347C"/>
    <w:rsid w:val="00AD41FA"/>
    <w:rsid w:val="00AD6FB7"/>
    <w:rsid w:val="00AE3F52"/>
    <w:rsid w:val="00AF1769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7A1B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0238"/>
    <w:rsid w:val="00D419FA"/>
    <w:rsid w:val="00D4369A"/>
    <w:rsid w:val="00D440D5"/>
    <w:rsid w:val="00D44BC7"/>
    <w:rsid w:val="00D47269"/>
    <w:rsid w:val="00D52CBA"/>
    <w:rsid w:val="00D53CFC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2A0"/>
    <w:rsid w:val="00DB7319"/>
    <w:rsid w:val="00DC4CA6"/>
    <w:rsid w:val="00DE678D"/>
    <w:rsid w:val="00E03790"/>
    <w:rsid w:val="00E058C0"/>
    <w:rsid w:val="00E26CD4"/>
    <w:rsid w:val="00E615E8"/>
    <w:rsid w:val="00E664B8"/>
    <w:rsid w:val="00E677C3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4759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4759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4759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429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33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3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3309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3309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33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330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330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3309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330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330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33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7FAD2-3597-4CCC-B57B-E261F6E42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8</Pages>
  <Words>2462</Words>
  <Characters>14039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</cp:lastModifiedBy>
  <cp:revision>10</cp:revision>
  <cp:lastPrinted>2013-11-04T08:32:00Z</cp:lastPrinted>
  <dcterms:created xsi:type="dcterms:W3CDTF">2016-06-22T14:23:00Z</dcterms:created>
  <dcterms:modified xsi:type="dcterms:W3CDTF">2017-06-21T20:55:00Z</dcterms:modified>
</cp:coreProperties>
</file>