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525B" w:rsidRDefault="0064525B" w:rsidP="004D3B4A">
      <w:pPr>
        <w:spacing w:before="120" w:after="60"/>
      </w:pPr>
      <w:bookmarkStart w:id="0" w:name="_Toc530739894"/>
    </w:p>
    <w:p w:rsidR="0064525B" w:rsidRDefault="0064525B" w:rsidP="0064525B">
      <w:pPr>
        <w:pStyle w:val="Nadpis1"/>
        <w:numPr>
          <w:ilvl w:val="0"/>
          <w:numId w:val="0"/>
        </w:numPr>
        <w:spacing w:before="120" w:after="60"/>
        <w:ind w:left="360"/>
      </w:pPr>
    </w:p>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Nadpis1"/>
      </w:pPr>
    </w:p>
    <w:p w:rsidR="00011DB3" w:rsidRPr="00011DB3" w:rsidRDefault="00011DB3" w:rsidP="00011DB3">
      <w:r>
        <w:t xml:space="preserve"> </w:t>
      </w:r>
    </w:p>
    <w:p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Zkladntext"/>
      </w:pPr>
    </w:p>
    <w:p w:rsidR="000475F8" w:rsidRPr="00277271" w:rsidRDefault="008A32E0" w:rsidP="00576392">
      <w:pPr>
        <w:pStyle w:val="Nadpis2"/>
      </w:pPr>
      <w:r>
        <w:t xml:space="preserve">Základné informácie o účtovnej jednotke </w:t>
      </w:r>
    </w:p>
    <w:p w:rsidR="000475F8" w:rsidRPr="00277271" w:rsidRDefault="0095213C" w:rsidP="0095213C">
      <w:pPr>
        <w:ind w:left="360"/>
        <w:rPr>
          <w:sz w:val="18"/>
        </w:rPr>
      </w:pPr>
      <w:r>
        <w:rPr>
          <w:sz w:val="18"/>
        </w:rPr>
        <w:t xml:space="preserve">BPS HORNÝ JATOV, </w:t>
      </w:r>
      <w:proofErr w:type="spellStart"/>
      <w:r>
        <w:rPr>
          <w:sz w:val="18"/>
        </w:rPr>
        <w:t>s.r.o</w:t>
      </w:r>
      <w:proofErr w:type="spellEnd"/>
      <w:r>
        <w:rPr>
          <w:sz w:val="18"/>
        </w:rPr>
        <w:t>.</w:t>
      </w:r>
    </w:p>
    <w:p w:rsidR="0095213C" w:rsidRDefault="00497A19" w:rsidP="00497A19">
      <w:pPr>
        <w:rPr>
          <w:sz w:val="18"/>
        </w:rPr>
      </w:pPr>
      <w:r w:rsidRPr="00277271">
        <w:rPr>
          <w:sz w:val="18"/>
        </w:rPr>
        <w:t xml:space="preserve">       </w:t>
      </w:r>
      <w:r w:rsidR="004F7AAD">
        <w:rPr>
          <w:sz w:val="18"/>
        </w:rPr>
        <w:t xml:space="preserve"> </w:t>
      </w:r>
      <w:r w:rsidR="000475F8" w:rsidRPr="00277271">
        <w:rPr>
          <w:sz w:val="18"/>
        </w:rPr>
        <w:t xml:space="preserve">Sídlo: </w:t>
      </w:r>
      <w:r w:rsidR="0095213C">
        <w:rPr>
          <w:sz w:val="18"/>
        </w:rPr>
        <w:t>Štúrova</w:t>
      </w:r>
      <w:r w:rsidR="004F7AAD">
        <w:rPr>
          <w:sz w:val="18"/>
        </w:rPr>
        <w:t xml:space="preserve"> 11, 811 02 Bratislava</w:t>
      </w:r>
      <w:r w:rsidR="0095213C">
        <w:rPr>
          <w:sz w:val="18"/>
        </w:rPr>
        <w:t xml:space="preserve"> </w:t>
      </w:r>
    </w:p>
    <w:p w:rsidR="00497A19" w:rsidRPr="00277271" w:rsidRDefault="00497A19" w:rsidP="00497A19">
      <w:pPr>
        <w:rPr>
          <w:sz w:val="18"/>
        </w:rPr>
      </w:pPr>
      <w:r w:rsidRPr="00277271">
        <w:rPr>
          <w:sz w:val="18"/>
        </w:rPr>
        <w:t xml:space="preserve">        IČO spoločnosti je </w:t>
      </w:r>
      <w:r w:rsidR="004F7AAD">
        <w:rPr>
          <w:sz w:val="18"/>
        </w:rPr>
        <w:t>47250119</w:t>
      </w:r>
    </w:p>
    <w:p w:rsidR="000475F8" w:rsidRPr="00277271" w:rsidRDefault="000475F8" w:rsidP="000475F8">
      <w:pPr>
        <w:rPr>
          <w:sz w:val="18"/>
        </w:rPr>
      </w:pPr>
    </w:p>
    <w:p w:rsidR="00497A19" w:rsidRPr="00277271" w:rsidRDefault="00497A19" w:rsidP="00694ECF">
      <w:pPr>
        <w:ind w:left="360"/>
        <w:rPr>
          <w:sz w:val="18"/>
        </w:rPr>
      </w:pPr>
      <w:r w:rsidRPr="00277271">
        <w:rPr>
          <w:sz w:val="18"/>
        </w:rPr>
        <w:t xml:space="preserve">         </w:t>
      </w:r>
      <w:r w:rsidR="000475F8" w:rsidRPr="00277271">
        <w:rPr>
          <w:sz w:val="18"/>
        </w:rPr>
        <w:t xml:space="preserve">Spoločnosť </w:t>
      </w:r>
      <w:r w:rsidR="004F7AAD">
        <w:fldChar w:fldCharType="begin"/>
      </w:r>
      <w:r w:rsidR="004F7AAD">
        <w:instrText xml:space="preserve"> DOCPROPERTY  Client  \* MERGEFORMAT </w:instrText>
      </w:r>
      <w:r w:rsidR="004F7AAD">
        <w:fldChar w:fldCharType="separate"/>
      </w:r>
      <w:r w:rsidR="004F7AAD" w:rsidRPr="004F7AAD">
        <w:rPr>
          <w:sz w:val="18"/>
        </w:rPr>
        <w:t xml:space="preserve"> </w:t>
      </w:r>
      <w:r w:rsidR="004F7AAD">
        <w:rPr>
          <w:sz w:val="18"/>
        </w:rPr>
        <w:t xml:space="preserve">BPS HORNÝ JATOV, </w:t>
      </w:r>
      <w:proofErr w:type="spellStart"/>
      <w:r w:rsidR="004F7AAD">
        <w:rPr>
          <w:sz w:val="18"/>
        </w:rPr>
        <w:t>s.r.o</w:t>
      </w:r>
      <w:proofErr w:type="spellEnd"/>
      <w:r w:rsidR="004F7AAD">
        <w:rPr>
          <w:sz w:val="18"/>
        </w:rPr>
        <w:t>.</w:t>
      </w:r>
      <w:r w:rsidR="000475F8" w:rsidRPr="00277271">
        <w:rPr>
          <w:sz w:val="18"/>
        </w:rPr>
        <w:t xml:space="preserve"> </w:t>
      </w:r>
      <w:r w:rsidR="004F7AAD">
        <w:rPr>
          <w:sz w:val="18"/>
        </w:rPr>
        <w:fldChar w:fldCharType="end"/>
      </w:r>
      <w:proofErr w:type="gramStart"/>
      <w:r w:rsidR="00E41271">
        <w:rPr>
          <w:sz w:val="18"/>
          <w:lang w:val="en-US"/>
        </w:rPr>
        <w:t xml:space="preserve">( </w:t>
      </w:r>
      <w:proofErr w:type="spellStart"/>
      <w:r w:rsidR="00E41271">
        <w:rPr>
          <w:sz w:val="18"/>
          <w:lang w:val="en-US"/>
        </w:rPr>
        <w:t>ďalej</w:t>
      </w:r>
      <w:proofErr w:type="spellEnd"/>
      <w:proofErr w:type="gramEnd"/>
      <w:r w:rsidR="00E41271">
        <w:rPr>
          <w:sz w:val="18"/>
          <w:lang w:val="en-US"/>
        </w:rPr>
        <w:t xml:space="preserve"> </w:t>
      </w:r>
      <w:proofErr w:type="spellStart"/>
      <w:r w:rsidR="00E41271">
        <w:rPr>
          <w:sz w:val="18"/>
          <w:lang w:val="en-US"/>
        </w:rPr>
        <w:t>Spolo</w:t>
      </w:r>
      <w:proofErr w:type="spellEnd"/>
      <w:r w:rsidR="00E41271">
        <w:rPr>
          <w:sz w:val="18"/>
        </w:rPr>
        <w:t>čnosť</w:t>
      </w:r>
      <w:r w:rsidR="00E41271">
        <w:rPr>
          <w:sz w:val="18"/>
          <w:lang w:val="en-US"/>
        </w:rPr>
        <w:t>)</w:t>
      </w:r>
      <w:r w:rsidR="000475F8" w:rsidRPr="00277271">
        <w:rPr>
          <w:sz w:val="18"/>
        </w:rPr>
        <w:t xml:space="preserve"> bola založená na základe </w:t>
      </w:r>
      <w:r w:rsidR="000475F8" w:rsidRPr="004F7AAD">
        <w:rPr>
          <w:sz w:val="18"/>
        </w:rPr>
        <w:t>spoločenskej zmluvy</w:t>
      </w:r>
      <w:r w:rsidR="000475F8" w:rsidRPr="00277271">
        <w:rPr>
          <w:sz w:val="18"/>
        </w:rPr>
        <w:t xml:space="preserve"> dňa </w:t>
      </w:r>
      <w:r w:rsidR="004F7AAD">
        <w:rPr>
          <w:sz w:val="18"/>
        </w:rPr>
        <w:t xml:space="preserve">8.8.2013 </w:t>
      </w:r>
      <w:r w:rsidR="000475F8" w:rsidRPr="00277271">
        <w:rPr>
          <w:sz w:val="18"/>
        </w:rPr>
        <w:t>a do</w:t>
      </w:r>
      <w:r w:rsidRPr="00277271">
        <w:rPr>
          <w:sz w:val="18"/>
        </w:rPr>
        <w:t xml:space="preserve">  </w:t>
      </w:r>
      <w:r w:rsidR="000475F8" w:rsidRPr="00277271">
        <w:rPr>
          <w:sz w:val="18"/>
        </w:rPr>
        <w:t xml:space="preserve">obchodného registra bola zapísaná dňa </w:t>
      </w:r>
      <w:r w:rsidR="004F7AAD">
        <w:rPr>
          <w:sz w:val="18"/>
        </w:rPr>
        <w:t>29.8.2013</w:t>
      </w:r>
      <w:r w:rsidR="000475F8" w:rsidRPr="00277271">
        <w:rPr>
          <w:sz w:val="18"/>
        </w:rPr>
        <w:t xml:space="preserve"> (Obchodný register Okresného </w:t>
      </w:r>
      <w:r w:rsidR="000475F8" w:rsidRPr="004F7AAD">
        <w:rPr>
          <w:sz w:val="18"/>
        </w:rPr>
        <w:t>súdu Bratislava I v Bratislave,</w:t>
      </w:r>
      <w:r w:rsidRPr="00277271">
        <w:rPr>
          <w:sz w:val="18"/>
        </w:rPr>
        <w:t xml:space="preserve"> oddiel </w:t>
      </w:r>
      <w:proofErr w:type="spellStart"/>
      <w:r w:rsidR="004F7AAD">
        <w:rPr>
          <w:sz w:val="18"/>
        </w:rPr>
        <w:t>Sro</w:t>
      </w:r>
      <w:proofErr w:type="spellEnd"/>
      <w:r w:rsidRPr="00277271">
        <w:rPr>
          <w:sz w:val="18"/>
        </w:rPr>
        <w:t xml:space="preserve">, vložka </w:t>
      </w:r>
      <w:r w:rsidR="004F7AAD">
        <w:rPr>
          <w:sz w:val="18"/>
        </w:rPr>
        <w:t>91545/B</w:t>
      </w:r>
    </w:p>
    <w:p w:rsidR="004D3B4A" w:rsidRPr="008A32E0" w:rsidRDefault="008A32E0" w:rsidP="00576392">
      <w:pPr>
        <w:pStyle w:val="Nadpis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Pr="004F7AAD" w:rsidRDefault="004F7AAD" w:rsidP="004F7AAD">
      <w:pPr>
        <w:pStyle w:val="NormalODSEKY"/>
        <w:numPr>
          <w:ilvl w:val="0"/>
          <w:numId w:val="0"/>
        </w:numPr>
        <w:ind w:left="851"/>
        <w:rPr>
          <w:rStyle w:val="apple-converted-space"/>
          <w:szCs w:val="18"/>
          <w:highlight w:val="lightGray"/>
          <w:lang w:val="sk-SK"/>
        </w:rPr>
      </w:pPr>
      <w:r>
        <w:rPr>
          <w:bCs/>
          <w:color w:val="000000"/>
          <w:szCs w:val="18"/>
          <w:shd w:val="clear" w:color="auto" w:fill="FFFFFF"/>
        </w:rPr>
        <w:t>-</w:t>
      </w:r>
      <w:proofErr w:type="spellStart"/>
      <w:r w:rsidRPr="004F7AAD">
        <w:rPr>
          <w:bCs/>
          <w:color w:val="000000"/>
          <w:szCs w:val="18"/>
          <w:shd w:val="clear" w:color="auto" w:fill="FFFFFF"/>
        </w:rPr>
        <w:t>prenájom</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nehnuteľností</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bytov</w:t>
      </w:r>
      <w:proofErr w:type="spellEnd"/>
      <w:r w:rsidRPr="004F7AAD">
        <w:rPr>
          <w:bCs/>
          <w:color w:val="000000"/>
          <w:szCs w:val="18"/>
          <w:shd w:val="clear" w:color="auto" w:fill="FFFFFF"/>
        </w:rPr>
        <w:t xml:space="preserve"> a nebytových </w:t>
      </w:r>
      <w:proofErr w:type="spellStart"/>
      <w:r w:rsidRPr="004F7AAD">
        <w:rPr>
          <w:bCs/>
          <w:color w:val="000000"/>
          <w:szCs w:val="18"/>
          <w:shd w:val="clear" w:color="auto" w:fill="FFFFFF"/>
        </w:rPr>
        <w:t>priestorov</w:t>
      </w:r>
      <w:proofErr w:type="spellEnd"/>
      <w:r w:rsidRPr="004F7AAD">
        <w:rPr>
          <w:bCs/>
          <w:color w:val="000000"/>
          <w:szCs w:val="18"/>
          <w:shd w:val="clear" w:color="auto" w:fill="FFFFFF"/>
        </w:rPr>
        <w:t xml:space="preserve"> bez </w:t>
      </w:r>
      <w:proofErr w:type="spellStart"/>
      <w:r w:rsidRPr="004F7AAD">
        <w:rPr>
          <w:bCs/>
          <w:color w:val="000000"/>
          <w:szCs w:val="18"/>
          <w:shd w:val="clear" w:color="auto" w:fill="FFFFFF"/>
        </w:rPr>
        <w:t>poskytovania</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iných</w:t>
      </w:r>
      <w:proofErr w:type="spellEnd"/>
      <w:r w:rsidRPr="004F7AAD">
        <w:rPr>
          <w:bCs/>
          <w:color w:val="000000"/>
          <w:szCs w:val="18"/>
          <w:shd w:val="clear" w:color="auto" w:fill="FFFFFF"/>
        </w:rPr>
        <w:t xml:space="preserve"> než základných </w:t>
      </w:r>
      <w:proofErr w:type="spellStart"/>
      <w:r w:rsidRPr="004F7AAD">
        <w:rPr>
          <w:bCs/>
          <w:color w:val="000000"/>
          <w:szCs w:val="18"/>
          <w:shd w:val="clear" w:color="auto" w:fill="FFFFFF"/>
        </w:rPr>
        <w:t>služieb</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zaisťujúcich</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riadnu</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prevádzku</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nehnuteľností</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bytov</w:t>
      </w:r>
      <w:proofErr w:type="spellEnd"/>
      <w:r w:rsidRPr="004F7AAD">
        <w:rPr>
          <w:bCs/>
          <w:color w:val="000000"/>
          <w:szCs w:val="18"/>
          <w:shd w:val="clear" w:color="auto" w:fill="FFFFFF"/>
        </w:rPr>
        <w:t xml:space="preserve"> a nebytových </w:t>
      </w:r>
      <w:proofErr w:type="spellStart"/>
      <w:r w:rsidRPr="004F7AAD">
        <w:rPr>
          <w:bCs/>
          <w:color w:val="000000"/>
          <w:szCs w:val="18"/>
          <w:shd w:val="clear" w:color="auto" w:fill="FFFFFF"/>
        </w:rPr>
        <w:t>priestorov</w:t>
      </w:r>
      <w:proofErr w:type="spellEnd"/>
      <w:r w:rsidRPr="004F7AAD">
        <w:rPr>
          <w:rStyle w:val="apple-converted-space"/>
          <w:bCs/>
          <w:color w:val="000000"/>
          <w:szCs w:val="18"/>
          <w:shd w:val="clear" w:color="auto" w:fill="FFFFFF"/>
        </w:rPr>
        <w:t> </w:t>
      </w:r>
    </w:p>
    <w:p w:rsidR="004F7AAD" w:rsidRDefault="004F7AAD" w:rsidP="00C3463F">
      <w:pPr>
        <w:pStyle w:val="NormalODSEKY"/>
        <w:numPr>
          <w:ilvl w:val="0"/>
          <w:numId w:val="0"/>
        </w:numPr>
        <w:ind w:left="851"/>
        <w:rPr>
          <w:bCs/>
          <w:color w:val="000000"/>
          <w:szCs w:val="18"/>
          <w:shd w:val="clear" w:color="auto" w:fill="FFFFFF"/>
        </w:rPr>
      </w:pPr>
    </w:p>
    <w:p w:rsidR="00C3463F" w:rsidRPr="004F7AAD" w:rsidRDefault="004F7AAD" w:rsidP="00C3463F">
      <w:pPr>
        <w:pStyle w:val="NormalODSEKY"/>
        <w:numPr>
          <w:ilvl w:val="0"/>
          <w:numId w:val="0"/>
        </w:numPr>
        <w:ind w:left="851"/>
        <w:rPr>
          <w:szCs w:val="18"/>
          <w:highlight w:val="lightGray"/>
          <w:lang w:val="sk-SK"/>
        </w:rPr>
      </w:pPr>
      <w:r>
        <w:rPr>
          <w:bCs/>
          <w:color w:val="000000"/>
          <w:szCs w:val="18"/>
          <w:shd w:val="clear" w:color="auto" w:fill="FFFFFF"/>
        </w:rPr>
        <w:t>-</w:t>
      </w:r>
      <w:r w:rsidRPr="004F7AAD">
        <w:rPr>
          <w:bCs/>
          <w:color w:val="000000"/>
          <w:szCs w:val="18"/>
          <w:shd w:val="clear" w:color="auto" w:fill="FFFFFF"/>
        </w:rPr>
        <w:t xml:space="preserve">výroba a dodávka </w:t>
      </w:r>
      <w:proofErr w:type="spellStart"/>
      <w:r w:rsidRPr="004F7AAD">
        <w:rPr>
          <w:bCs/>
          <w:color w:val="000000"/>
          <w:szCs w:val="18"/>
          <w:shd w:val="clear" w:color="auto" w:fill="FFFFFF"/>
        </w:rPr>
        <w:t>elektriny</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zariadeniami</w:t>
      </w:r>
      <w:proofErr w:type="spellEnd"/>
      <w:r w:rsidRPr="004F7AAD">
        <w:rPr>
          <w:bCs/>
          <w:color w:val="000000"/>
          <w:szCs w:val="18"/>
          <w:shd w:val="clear" w:color="auto" w:fill="FFFFFF"/>
        </w:rPr>
        <w:t xml:space="preserve"> na výrobu </w:t>
      </w:r>
      <w:proofErr w:type="spellStart"/>
      <w:r w:rsidRPr="004F7AAD">
        <w:rPr>
          <w:bCs/>
          <w:color w:val="000000"/>
          <w:szCs w:val="18"/>
          <w:shd w:val="clear" w:color="auto" w:fill="FFFFFF"/>
        </w:rPr>
        <w:t>elektriny</w:t>
      </w:r>
      <w:proofErr w:type="spellEnd"/>
      <w:r w:rsidRPr="004F7AAD">
        <w:rPr>
          <w:bCs/>
          <w:color w:val="000000"/>
          <w:szCs w:val="18"/>
          <w:shd w:val="clear" w:color="auto" w:fill="FFFFFF"/>
        </w:rPr>
        <w:t xml:space="preserve"> s celkovým </w:t>
      </w:r>
      <w:proofErr w:type="spellStart"/>
      <w:r w:rsidRPr="004F7AAD">
        <w:rPr>
          <w:bCs/>
          <w:color w:val="000000"/>
          <w:szCs w:val="18"/>
          <w:shd w:val="clear" w:color="auto" w:fill="FFFFFF"/>
        </w:rPr>
        <w:t>inštalovaným</w:t>
      </w:r>
      <w:proofErr w:type="spellEnd"/>
      <w:r w:rsidRPr="004F7AAD">
        <w:rPr>
          <w:bCs/>
          <w:color w:val="000000"/>
          <w:szCs w:val="18"/>
          <w:shd w:val="clear" w:color="auto" w:fill="FFFFFF"/>
        </w:rPr>
        <w:t xml:space="preserve"> </w:t>
      </w:r>
      <w:proofErr w:type="spellStart"/>
      <w:r w:rsidRPr="004F7AAD">
        <w:rPr>
          <w:bCs/>
          <w:color w:val="000000"/>
          <w:szCs w:val="18"/>
          <w:shd w:val="clear" w:color="auto" w:fill="FFFFFF"/>
        </w:rPr>
        <w:t>výkonom</w:t>
      </w:r>
      <w:proofErr w:type="spellEnd"/>
      <w:r w:rsidRPr="004F7AAD">
        <w:rPr>
          <w:bCs/>
          <w:color w:val="000000"/>
          <w:szCs w:val="18"/>
          <w:shd w:val="clear" w:color="auto" w:fill="FFFFFF"/>
        </w:rPr>
        <w:t xml:space="preserve"> do 1 MW </w:t>
      </w:r>
      <w:proofErr w:type="spellStart"/>
      <w:r w:rsidRPr="004F7AAD">
        <w:rPr>
          <w:bCs/>
          <w:color w:val="000000"/>
          <w:szCs w:val="18"/>
          <w:shd w:val="clear" w:color="auto" w:fill="FFFFFF"/>
        </w:rPr>
        <w:t>vrátane</w:t>
      </w:r>
      <w:proofErr w:type="spellEnd"/>
    </w:p>
    <w:p w:rsidR="004D3B4A" w:rsidRPr="00277271" w:rsidRDefault="004D3B4A" w:rsidP="00576392">
      <w:pPr>
        <w:pStyle w:val="Zkladntext"/>
      </w:pPr>
    </w:p>
    <w:p w:rsidR="00576392" w:rsidRPr="00277271" w:rsidRDefault="00576392" w:rsidP="00576392">
      <w:pPr>
        <w:pStyle w:val="Nadpis2"/>
      </w:pPr>
      <w:bookmarkStart w:id="2" w:name="_MON_1455561779"/>
      <w:bookmarkEnd w:id="2"/>
      <w:r w:rsidRPr="00277271">
        <w:t>Dátum schválenia účtovnej závierky za predchádzajúce účtovné obdobie</w:t>
      </w:r>
    </w:p>
    <w:p w:rsidR="00576392" w:rsidRPr="00277271" w:rsidRDefault="004D3B4A" w:rsidP="00576392">
      <w:pPr>
        <w:pStyle w:val="Zkladntext"/>
      </w:pPr>
      <w:r w:rsidRPr="00277271">
        <w:tab/>
      </w:r>
      <w:r w:rsidR="00576392" w:rsidRPr="00277271">
        <w:t>Účtovná závierka Spoločnosti k</w:t>
      </w:r>
      <w:r w:rsidR="0009254A">
        <w:t> 31.12.2015,</w:t>
      </w:r>
      <w:r w:rsidR="00576392" w:rsidRPr="00277271">
        <w:t xml:space="preserve"> za predchádzajúce účtovné obdobie, bola schválená valným zhromaždením</w:t>
      </w:r>
      <w:r w:rsidR="00BB5278">
        <w:t xml:space="preserve"> </w:t>
      </w:r>
      <w:r w:rsidR="00576392" w:rsidRPr="00277271">
        <w:t xml:space="preserve">dňa </w:t>
      </w:r>
      <w:r w:rsidR="00FF3702" w:rsidRPr="008C5516">
        <w:t>31.3.2016</w:t>
      </w:r>
      <w:r w:rsidR="00576392" w:rsidRPr="008C5516">
        <w:t>.</w:t>
      </w:r>
      <w:r w:rsidR="00576392" w:rsidRPr="00277271">
        <w:t xml:space="preserve"> </w:t>
      </w:r>
    </w:p>
    <w:p w:rsidR="00576392" w:rsidRDefault="00576392" w:rsidP="00576392">
      <w:pPr>
        <w:pStyle w:val="Zkladntext"/>
      </w:pPr>
      <w:r>
        <w:t xml:space="preserve">         </w:t>
      </w:r>
    </w:p>
    <w:p w:rsidR="00576392" w:rsidRPr="00277271" w:rsidRDefault="00576392" w:rsidP="00576392">
      <w:pPr>
        <w:pStyle w:val="Zkladntext"/>
      </w:pPr>
      <w:r>
        <w:t xml:space="preserve">            </w:t>
      </w:r>
    </w:p>
    <w:p w:rsidR="004D3B4A" w:rsidRPr="00277271" w:rsidRDefault="00576392" w:rsidP="00576392">
      <w:pPr>
        <w:pStyle w:val="Nadpis2"/>
      </w:pPr>
      <w:r>
        <w:t xml:space="preserve">Právny dôvod na zostavenie účtovnej závierky </w:t>
      </w:r>
    </w:p>
    <w:p w:rsidR="00576392" w:rsidRPr="00BA4445" w:rsidRDefault="00576392" w:rsidP="00576392">
      <w:pPr>
        <w:pStyle w:val="Zkladntext"/>
      </w:pPr>
      <w:r>
        <w:t xml:space="preserve">        </w:t>
      </w:r>
      <w:r w:rsidRPr="00277271">
        <w:t xml:space="preserve">Účtovná závierka Spoločnosti </w:t>
      </w:r>
      <w:r w:rsidRPr="00BA4445">
        <w:t>k 31. decembru 201</w:t>
      </w:r>
      <w:r w:rsidR="00BA4445" w:rsidRPr="00BA4445">
        <w:t>6</w:t>
      </w:r>
      <w:r w:rsidRPr="00BA4445">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A4445">
        <w:t xml:space="preserve">od </w:t>
      </w:r>
      <w:r w:rsidR="00BA4445" w:rsidRPr="00BA4445">
        <w:t>1. januára 2016</w:t>
      </w:r>
      <w:r w:rsidRPr="00BA4445">
        <w:t xml:space="preserve"> do 31. decembra 201</w:t>
      </w:r>
      <w:r w:rsidR="00BA4445" w:rsidRPr="00BA4445">
        <w:t>6</w:t>
      </w:r>
      <w:r w:rsidRPr="00BA4445">
        <w:t>.</w:t>
      </w:r>
      <w:r w:rsidR="00BB5278" w:rsidRPr="00BA4445">
        <w:t xml:space="preserve">  </w:t>
      </w:r>
      <w:r w:rsidR="00577D57" w:rsidRPr="00BA4445">
        <w:t xml:space="preserve"> </w:t>
      </w:r>
      <w:r w:rsidR="00BB5278" w:rsidRPr="00BA4445">
        <w:t xml:space="preserve">Účtovná závierka bola zostavená za predpokladu nepretržitého trvania účtovnej jednotky </w:t>
      </w:r>
    </w:p>
    <w:p w:rsidR="00576392" w:rsidRDefault="00576392" w:rsidP="00576392">
      <w:pPr>
        <w:pStyle w:val="Zkladntext"/>
      </w:pPr>
    </w:p>
    <w:p w:rsidR="00576392" w:rsidRPr="00277271" w:rsidRDefault="00576392" w:rsidP="00576392">
      <w:pPr>
        <w:pStyle w:val="Zkladntext"/>
      </w:pPr>
      <w:r>
        <w:t xml:space="preserve">                     </w:t>
      </w:r>
    </w:p>
    <w:p w:rsidR="004D3B4A" w:rsidRPr="00577D57" w:rsidRDefault="00576392" w:rsidP="00576392">
      <w:pPr>
        <w:pStyle w:val="Nadpis2"/>
      </w:pPr>
      <w:bookmarkStart w:id="3" w:name="OLE_LINK13"/>
      <w:bookmarkStart w:id="4" w:name="OLE_LINK14"/>
      <w:r w:rsidRPr="00577D57">
        <w:t xml:space="preserve">Údaje o skupine účtovných jednotiek </w:t>
      </w:r>
    </w:p>
    <w:p w:rsidR="00F82C99" w:rsidRPr="00F82C99" w:rsidRDefault="00F82C99" w:rsidP="00F82C99"/>
    <w:p w:rsidR="00192E25" w:rsidRDefault="00C30FF1" w:rsidP="001A697E">
      <w:pPr>
        <w:rPr>
          <w:sz w:val="18"/>
          <w:szCs w:val="18"/>
        </w:rPr>
      </w:pPr>
      <w:r>
        <w:rPr>
          <w:sz w:val="18"/>
          <w:szCs w:val="18"/>
        </w:rPr>
        <w:t>Spoločnosť nemá obsahovú náplň.</w:t>
      </w:r>
    </w:p>
    <w:p w:rsidR="00192E25" w:rsidRDefault="00192E25" w:rsidP="001A697E">
      <w:pPr>
        <w:rPr>
          <w:sz w:val="18"/>
          <w:szCs w:val="18"/>
        </w:rPr>
      </w:pPr>
    </w:p>
    <w:p w:rsidR="00227124" w:rsidRPr="00227124" w:rsidRDefault="00227124" w:rsidP="00005D1B">
      <w:pPr>
        <w:pStyle w:val="Zkladntext"/>
        <w:rPr>
          <w:i/>
          <w:szCs w:val="18"/>
        </w:rPr>
      </w:pPr>
    </w:p>
    <w:p w:rsidR="007F3AA7" w:rsidRDefault="007F3AA7" w:rsidP="00576392">
      <w:pPr>
        <w:pStyle w:val="Zkladntext"/>
      </w:pPr>
    </w:p>
    <w:p w:rsidR="004D3B4A" w:rsidRDefault="00F82C99" w:rsidP="00576392">
      <w:pPr>
        <w:pStyle w:val="Nadpis2"/>
      </w:pPr>
      <w:r>
        <w:t>Priemerný prepočítaný počet zamestnancov</w:t>
      </w:r>
    </w:p>
    <w:p w:rsidR="00460C7A" w:rsidRDefault="00460C7A" w:rsidP="00460C7A"/>
    <w:bookmarkStart w:id="5" w:name="_MON_1558244711"/>
    <w:bookmarkEnd w:id="5"/>
    <w:p w:rsidR="00460C7A" w:rsidRPr="00460C7A" w:rsidRDefault="00A045E6" w:rsidP="00460C7A">
      <w:r>
        <w:object w:dxaOrig="9038" w:dyaOrig="1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93.75pt" o:ole="">
            <v:imagedata r:id="rId8" o:title=""/>
          </v:shape>
          <o:OLEObject Type="Embed" ProgID="Excel.Sheet.12" ShapeID="_x0000_i1025" DrawAspect="Content" ObjectID="_1558261138" r:id="rId9"/>
        </w:object>
      </w:r>
    </w:p>
    <w:p w:rsidR="004D3B4A" w:rsidRPr="00277271" w:rsidRDefault="004D3B4A" w:rsidP="00576392">
      <w:pPr>
        <w:pStyle w:val="Zkladntext"/>
      </w:pPr>
    </w:p>
    <w:bookmarkEnd w:id="3"/>
    <w:bookmarkEnd w:id="4"/>
    <w:p w:rsidR="00793667" w:rsidRPr="00277271" w:rsidRDefault="00793667" w:rsidP="00576392">
      <w:pPr>
        <w:pStyle w:val="Zkladntext"/>
      </w:pPr>
    </w:p>
    <w:p w:rsidR="00793667" w:rsidRPr="00277271" w:rsidRDefault="00793667" w:rsidP="00576392">
      <w:pPr>
        <w:pStyle w:val="Zkladntext"/>
      </w:pPr>
    </w:p>
    <w:p w:rsidR="00793667" w:rsidRPr="00277271" w:rsidRDefault="00793667" w:rsidP="00576392">
      <w:pPr>
        <w:pStyle w:val="Zkladntext"/>
      </w:pPr>
    </w:p>
    <w:p w:rsidR="00BA6C0C" w:rsidRDefault="00BA6C0C" w:rsidP="00011DB3">
      <w:pPr>
        <w:pStyle w:val="Nadpis1"/>
      </w:pPr>
      <w:bookmarkStart w:id="6" w:name="_Toc530739897"/>
    </w:p>
    <w:p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bookmarkEnd w:id="6"/>
    <w:p w:rsidR="00133FA1" w:rsidRDefault="00133FA1" w:rsidP="00133FA1">
      <w:pPr>
        <w:ind w:right="-468"/>
        <w:jc w:val="both"/>
        <w:rPr>
          <w:rFonts w:ascii="Arial Narrow" w:hAnsi="Arial Narrow" w:cs="Arial Narrow"/>
          <w:bCs/>
          <w:sz w:val="22"/>
          <w:szCs w:val="22"/>
        </w:rPr>
      </w:pPr>
    </w:p>
    <w:p w:rsidR="009A0868" w:rsidRDefault="009A0868" w:rsidP="009A0868">
      <w:pPr>
        <w:pStyle w:val="Zkladntext"/>
      </w:pPr>
    </w:p>
    <w:p w:rsidR="009A0868" w:rsidRDefault="009A0868" w:rsidP="009A0868">
      <w:pPr>
        <w:jc w:val="both"/>
      </w:pPr>
      <w:r w:rsidRPr="00932760">
        <w:rPr>
          <w:sz w:val="18"/>
        </w:rPr>
        <w:t xml:space="preserve">Členom štatutárneho orgánu, ani členom dozorných orgánov neboli v </w:t>
      </w:r>
      <w:r w:rsidRPr="00AF2F7F">
        <w:rPr>
          <w:sz w:val="18"/>
        </w:rPr>
        <w:t xml:space="preserve">roku </w:t>
      </w:r>
      <w:r w:rsidR="00AF2F7F" w:rsidRPr="00AF2F7F">
        <w:rPr>
          <w:sz w:val="18"/>
        </w:rPr>
        <w:t>2016</w:t>
      </w:r>
      <w:r w:rsidRPr="00AF2F7F">
        <w:rPr>
          <w:sz w:val="18"/>
        </w:rPr>
        <w:t xml:space="preserve"> poskytnuté</w:t>
      </w:r>
      <w:r w:rsidRPr="00932760">
        <w:rPr>
          <w:sz w:val="18"/>
        </w:rPr>
        <w:t xml:space="preserve"> žiadne pôžičky, záruky alebo iné formy zabezpečenia, ani finančné prostriedky alebo iné plnenia na súkromné účely členov, ktoré sa vyúčtovávajú (v </w:t>
      </w:r>
      <w:r w:rsidRPr="00E41271">
        <w:rPr>
          <w:sz w:val="18"/>
        </w:rPr>
        <w:t>roku 201</w:t>
      </w:r>
      <w:r w:rsidR="00AF2F7F" w:rsidRPr="00E41271">
        <w:rPr>
          <w:sz w:val="18"/>
        </w:rPr>
        <w:t>5</w:t>
      </w:r>
      <w:r w:rsidR="00AF2F7F">
        <w:rPr>
          <w:sz w:val="18"/>
        </w:rPr>
        <w:t xml:space="preserve"> bola poskytnutá </w:t>
      </w:r>
      <w:r w:rsidR="00694ECF">
        <w:rPr>
          <w:sz w:val="18"/>
        </w:rPr>
        <w:t xml:space="preserve">spoločníkovi FARMA MAJCICHOV, </w:t>
      </w:r>
      <w:proofErr w:type="spellStart"/>
      <w:r w:rsidR="00694ECF">
        <w:rPr>
          <w:sz w:val="18"/>
        </w:rPr>
        <w:t>a.s.</w:t>
      </w:r>
      <w:r w:rsidR="00AF2F7F">
        <w:rPr>
          <w:sz w:val="18"/>
        </w:rPr>
        <w:t>bezúročná</w:t>
      </w:r>
      <w:proofErr w:type="spellEnd"/>
      <w:r w:rsidR="00AF2F7F">
        <w:rPr>
          <w:sz w:val="18"/>
        </w:rPr>
        <w:t xml:space="preserve"> pôžička v sume 8000EUR</w:t>
      </w:r>
      <w:r w:rsidRPr="00932760">
        <w:rPr>
          <w:sz w:val="18"/>
        </w:rPr>
        <w:t>).</w:t>
      </w:r>
    </w:p>
    <w:p w:rsidR="009A0868" w:rsidRPr="00755848" w:rsidRDefault="009A0868" w:rsidP="00133FA1">
      <w:pPr>
        <w:ind w:right="-468"/>
        <w:jc w:val="both"/>
        <w:rPr>
          <w:rFonts w:ascii="Arial Narrow" w:hAnsi="Arial Narrow" w:cs="Arial Narrow"/>
          <w:bCs/>
          <w:sz w:val="22"/>
          <w:szCs w:val="22"/>
        </w:rPr>
      </w:pPr>
    </w:p>
    <w:p w:rsidR="004D3B4A" w:rsidRPr="00277271" w:rsidRDefault="00860BCE" w:rsidP="004D3B4A">
      <w:r w:rsidRPr="00277271">
        <w:t xml:space="preserve">         </w:t>
      </w:r>
    </w:p>
    <w:p w:rsidR="004D3B4A" w:rsidRPr="00277271" w:rsidRDefault="004D3B4A" w:rsidP="00576392">
      <w:pPr>
        <w:pStyle w:val="Zkladntext"/>
      </w:pPr>
      <w:r w:rsidRPr="00277271">
        <w:tab/>
      </w:r>
      <w:r w:rsidRPr="00277271">
        <w:tab/>
      </w:r>
      <w:r w:rsidRPr="00277271">
        <w:tab/>
      </w:r>
      <w:r w:rsidRPr="00277271">
        <w:tab/>
      </w:r>
    </w:p>
    <w:p w:rsidR="00D54563" w:rsidRPr="00277271" w:rsidRDefault="00D54563" w:rsidP="00576392">
      <w:pPr>
        <w:pStyle w:val="Zkladntext"/>
      </w:pPr>
      <w:bookmarkStart w:id="7" w:name="_MON_1484463767"/>
      <w:bookmarkEnd w:id="7"/>
    </w:p>
    <w:p w:rsidR="00BA6C0C" w:rsidRDefault="00BA6C0C" w:rsidP="00011DB3">
      <w:pPr>
        <w:pStyle w:val="Nadpis1"/>
      </w:pPr>
    </w:p>
    <w:p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9C5A7B" w:rsidP="00110F8B">
      <w:bookmarkStart w:id="8" w:name="_Toc530739899"/>
      <w:r w:rsidRPr="00277271">
        <w:t xml:space="preserve">       </w:t>
      </w:r>
      <w:bookmarkEnd w:id="8"/>
    </w:p>
    <w:p w:rsidR="004D3B4A" w:rsidRPr="00277271" w:rsidRDefault="00342180" w:rsidP="004973BD">
      <w:pPr>
        <w:pStyle w:val="Nadpis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w:t>
      </w:r>
      <w:r w:rsidRPr="00B306A2">
        <w:rPr>
          <w:b w:val="0"/>
        </w:rPr>
        <w:t>k 31.12.201</w:t>
      </w:r>
      <w:r w:rsidR="00B306A2" w:rsidRPr="00B306A2">
        <w:rPr>
          <w:b w:val="0"/>
        </w:rPr>
        <w:t>6</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CA6A63" w:rsidRPr="00277271" w:rsidRDefault="00110F8B" w:rsidP="00576392">
      <w:pPr>
        <w:pStyle w:val="Zkladntext"/>
      </w:pPr>
      <w:r>
        <w:t xml:space="preserve">     </w:t>
      </w:r>
    </w:p>
    <w:p w:rsidR="00030959" w:rsidRPr="00277271" w:rsidRDefault="00030959" w:rsidP="00576392">
      <w:pPr>
        <w:pStyle w:val="Zkladntext"/>
      </w:pPr>
    </w:p>
    <w:p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Nadpis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Nadpis2"/>
        <w:numPr>
          <w:ilvl w:val="1"/>
          <w:numId w:val="10"/>
        </w:numPr>
      </w:pPr>
      <w:r>
        <w:t>Použité účtovné metódy a</w:t>
      </w:r>
      <w:r w:rsidR="003B6954">
        <w:t> </w:t>
      </w:r>
      <w:r>
        <w:t>zásady</w:t>
      </w:r>
    </w:p>
    <w:p w:rsidR="003B6954" w:rsidRDefault="003B6954" w:rsidP="003B6954">
      <w:pPr>
        <w:pStyle w:val="Nadpis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nehmotný majetok obstaraný kúpou bol v účtovníctve ocenený v obstarávacej cene.</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Drobný dlhodobý nehmotný majetok do </w:t>
      </w:r>
      <w:r w:rsidRPr="00B306A2">
        <w:rPr>
          <w:sz w:val="18"/>
          <w:szCs w:val="18"/>
        </w:rPr>
        <w:t>výšky 2 400 EUR je</w:t>
      </w:r>
      <w:r w:rsidRPr="003B6954">
        <w:rPr>
          <w:sz w:val="18"/>
          <w:szCs w:val="18"/>
        </w:rPr>
        <w:t xml:space="preserve"> jednorazovo odpísaný do nákladov spoločnosti v roku jeho obstarania.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w:t>
      </w:r>
      <w:r w:rsidRPr="007D6A9B">
        <w:rPr>
          <w:sz w:val="18"/>
          <w:szCs w:val="18"/>
        </w:rPr>
        <w:t>ako 1 700 EUR pri</w:t>
      </w:r>
      <w:r w:rsidRPr="003B6954">
        <w:rPr>
          <w:sz w:val="18"/>
          <w:szCs w:val="18"/>
        </w:rPr>
        <w:t xml:space="preserve"> jednotlivom majetku za bežné účtovné obdobie, zvyšujú obstarávaciu cenu dlhodobého hmotného majetku. Náklady na technické zhodnotenie v úhrnnej </w:t>
      </w:r>
      <w:r w:rsidRPr="007D6A9B">
        <w:rPr>
          <w:sz w:val="18"/>
          <w:szCs w:val="18"/>
        </w:rPr>
        <w:t>hodnote 1 700 EUR a menej pri jednotlivom majetku za bežné účtovné obdobie a náklady na prevádzku, údržbu a opravy sa účtujú do nákladov bežného účtovného</w:t>
      </w:r>
      <w:r w:rsidRPr="003B6954">
        <w:rPr>
          <w:sz w:val="18"/>
          <w:szCs w:val="18"/>
        </w:rPr>
        <w:t xml:space="preserve"> obdobia.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rPr>
          <w:sz w:val="18"/>
          <w:szCs w:val="18"/>
        </w:rPr>
      </w:pPr>
      <w:r w:rsidRPr="003B6954">
        <w:rPr>
          <w:sz w:val="18"/>
          <w:szCs w:val="18"/>
        </w:rPr>
        <w:t xml:space="preserve">Dlhodobý hmotný majetok do </w:t>
      </w:r>
      <w:r w:rsidRPr="007D6A9B">
        <w:rPr>
          <w:sz w:val="18"/>
          <w:szCs w:val="18"/>
        </w:rPr>
        <w:t>výšky 1 700 EUR je jednorazovo</w:t>
      </w:r>
      <w:r w:rsidRPr="003B6954">
        <w:rPr>
          <w:sz w:val="18"/>
          <w:szCs w:val="18"/>
        </w:rPr>
        <w:t xml:space="preserve"> odpísaný do nákladov spoločnosti v roku jeho obstarania.</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3B6954" w:rsidRPr="003B6954" w:rsidRDefault="003B6954" w:rsidP="003B6954">
      <w:pPr>
        <w:rPr>
          <w:sz w:val="18"/>
          <w:szCs w:val="18"/>
        </w:rPr>
      </w:pPr>
    </w:p>
    <w:p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3B6954" w:rsidRPr="003B6954" w:rsidRDefault="003B695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3B6954" w:rsidRPr="003B6954" w:rsidRDefault="003B6954" w:rsidP="003B6954">
      <w:pPr>
        <w:rPr>
          <w:sz w:val="18"/>
          <w:szCs w:val="18"/>
        </w:rPr>
      </w:pPr>
    </w:p>
    <w:p w:rsidR="003B6954" w:rsidRPr="003B6954" w:rsidRDefault="003B6954" w:rsidP="003B6954">
      <w:pPr>
        <w:pStyle w:val="Hlavika"/>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3B6954" w:rsidRPr="003B6954" w:rsidRDefault="003B6954" w:rsidP="003B6954">
      <w:pPr>
        <w:rPr>
          <w:sz w:val="18"/>
          <w:szCs w:val="18"/>
        </w:rPr>
      </w:pPr>
    </w:p>
    <w:p w:rsidR="003B6954" w:rsidRPr="003B6954" w:rsidRDefault="003B6954" w:rsidP="003B6954">
      <w:pPr>
        <w:pStyle w:val="Zkladntext"/>
        <w:rPr>
          <w:b/>
          <w:szCs w:val="18"/>
        </w:rPr>
      </w:pPr>
      <w:r w:rsidRPr="003B6954">
        <w:rPr>
          <w:szCs w:val="18"/>
        </w:rPr>
        <w:t xml:space="preserve">Spoločnosť účtuje o obstaraní a úbytku zásob podľa spôsobu </w:t>
      </w:r>
      <w:r w:rsidR="00453E01">
        <w:rPr>
          <w:szCs w:val="18"/>
        </w:rPr>
        <w:t>B</w:t>
      </w:r>
      <w:r w:rsidRPr="003B6954">
        <w:rPr>
          <w:szCs w:val="18"/>
        </w:rPr>
        <w:t>.</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Účtovná jednotka</w:t>
      </w:r>
      <w:r w:rsidR="00453E01">
        <w:rPr>
          <w:sz w:val="18"/>
          <w:szCs w:val="18"/>
        </w:rPr>
        <w:t xml:space="preserve"> </w:t>
      </w:r>
      <w:r w:rsidRPr="00453E01">
        <w:rPr>
          <w:sz w:val="18"/>
          <w:szCs w:val="18"/>
        </w:rPr>
        <w:t>nemá</w:t>
      </w:r>
      <w:r w:rsidRPr="003B6954">
        <w:rPr>
          <w:sz w:val="18"/>
          <w:szCs w:val="18"/>
        </w:rPr>
        <w:t xml:space="preserve"> určené predpisom pre účtovné obdobie normy prirodzených úbytkov zásob.</w:t>
      </w:r>
    </w:p>
    <w:p w:rsidR="003B6954" w:rsidRPr="003B6954" w:rsidRDefault="003B6954" w:rsidP="003B6954">
      <w:pPr>
        <w:pStyle w:val="Hlavika"/>
        <w:tabs>
          <w:tab w:val="clear" w:pos="4536"/>
          <w:tab w:val="clear" w:pos="9072"/>
        </w:tabs>
        <w:rPr>
          <w:sz w:val="18"/>
          <w:szCs w:val="18"/>
        </w:rPr>
      </w:pPr>
    </w:p>
    <w:p w:rsidR="00975F26" w:rsidRDefault="00975F26" w:rsidP="00975F26">
      <w:pPr>
        <w:numPr>
          <w:ilvl w:val="0"/>
          <w:numId w:val="19"/>
        </w:numPr>
        <w:jc w:val="both"/>
        <w:rPr>
          <w:b/>
          <w:sz w:val="18"/>
          <w:szCs w:val="18"/>
        </w:rPr>
      </w:pPr>
      <w:r w:rsidRPr="003B6954">
        <w:rPr>
          <w:b/>
          <w:sz w:val="18"/>
          <w:szCs w:val="18"/>
        </w:rPr>
        <w:t>Zásoby vytvorené vlastnou činnosťou</w:t>
      </w:r>
    </w:p>
    <w:p w:rsidR="00975F26" w:rsidRPr="003B6954" w:rsidRDefault="00975F26" w:rsidP="00975F26">
      <w:pPr>
        <w:ind w:left="360"/>
        <w:jc w:val="both"/>
        <w:rPr>
          <w:b/>
          <w:sz w:val="18"/>
          <w:szCs w:val="18"/>
        </w:rPr>
      </w:pPr>
    </w:p>
    <w:p w:rsidR="00975F26" w:rsidRPr="00975F26" w:rsidRDefault="00975F26" w:rsidP="00975F26">
      <w:pPr>
        <w:pStyle w:val="Odsekzoznamu"/>
        <w:ind w:left="360"/>
        <w:rPr>
          <w:sz w:val="18"/>
          <w:szCs w:val="18"/>
        </w:rPr>
      </w:pPr>
      <w:r w:rsidRPr="00975F26">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975F26" w:rsidRPr="00975F26" w:rsidRDefault="00975F26" w:rsidP="00975F26">
      <w:pPr>
        <w:pStyle w:val="Odsekzoznamu"/>
        <w:ind w:left="360"/>
        <w:rPr>
          <w:sz w:val="18"/>
          <w:szCs w:val="18"/>
        </w:rPr>
      </w:pPr>
    </w:p>
    <w:p w:rsidR="00975F26" w:rsidRPr="00975F26" w:rsidRDefault="00975F26" w:rsidP="00975F26">
      <w:pPr>
        <w:pStyle w:val="Odsekzoznamu"/>
        <w:ind w:left="360"/>
        <w:rPr>
          <w:sz w:val="18"/>
          <w:szCs w:val="18"/>
        </w:rPr>
      </w:pPr>
      <w:r w:rsidRPr="00975F26">
        <w:rPr>
          <w:sz w:val="18"/>
          <w:szCs w:val="18"/>
        </w:rPr>
        <w:t>Súčasťou priamych nákladov je priamy materiál, polotovary vlastnej výroby, priame mzdy, náklady na sociálne zabezpečenie, výrobné obaly.</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Default="003B6954" w:rsidP="003B6954">
      <w:pPr>
        <w:rPr>
          <w:sz w:val="18"/>
          <w:szCs w:val="18"/>
        </w:rPr>
      </w:pPr>
      <w:r w:rsidRPr="00453E01">
        <w:rPr>
          <w:sz w:val="18"/>
          <w:szCs w:val="18"/>
        </w:rPr>
        <w:t>Spoločnosť neúčtuje o zákazkovej výrobe.</w:t>
      </w:r>
      <w:r>
        <w:rPr>
          <w:sz w:val="18"/>
          <w:szCs w:val="18"/>
        </w:rPr>
        <w:t xml:space="preserve">  </w:t>
      </w:r>
    </w:p>
    <w:p w:rsid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rsidR="003B6954" w:rsidRPr="003B6954" w:rsidRDefault="003B6954" w:rsidP="003B6954">
      <w:pPr>
        <w:rPr>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3B6954">
      <w:pPr>
        <w:rPr>
          <w:b/>
          <w:sz w:val="18"/>
          <w:szCs w:val="18"/>
        </w:rPr>
      </w:pPr>
    </w:p>
    <w:p w:rsidR="00A07F4E" w:rsidRDefault="00A07F4E" w:rsidP="003B6954">
      <w:pPr>
        <w:pStyle w:val="Zkladntext"/>
        <w:rPr>
          <w:szCs w:val="18"/>
        </w:rPr>
      </w:pPr>
      <w:r>
        <w:rPr>
          <w:szCs w:val="18"/>
        </w:rPr>
        <w:t xml:space="preserve">    </w:t>
      </w:r>
      <w:r w:rsidR="003B6954" w:rsidRPr="003B6954">
        <w:rPr>
          <w:szCs w:val="18"/>
        </w:rPr>
        <w:t>Odložená daň je počítaná metódou záväzkov. Odložená daň z príjmov sa účtuje pri doča</w:t>
      </w:r>
      <w:r>
        <w:rPr>
          <w:szCs w:val="18"/>
        </w:rPr>
        <w:t>sných rozdieloch medzi účtovnou</w:t>
      </w:r>
    </w:p>
    <w:p w:rsidR="00A07F4E" w:rsidRDefault="00A07F4E" w:rsidP="003B6954">
      <w:pPr>
        <w:pStyle w:val="Zkladntext"/>
        <w:rPr>
          <w:szCs w:val="18"/>
        </w:rPr>
      </w:pPr>
      <w:r>
        <w:rPr>
          <w:szCs w:val="18"/>
        </w:rPr>
        <w:lastRenderedPageBreak/>
        <w:t xml:space="preserve">     </w:t>
      </w:r>
      <w:r w:rsidR="003B6954" w:rsidRPr="003B6954">
        <w:rPr>
          <w:szCs w:val="18"/>
        </w:rPr>
        <w:t xml:space="preserve">hodnotou majetku a účtovnou hodnotou záväzkov vykázanou v súvahe a ich daňovou základňou, pri možnosti umorovať </w:t>
      </w:r>
    </w:p>
    <w:p w:rsidR="00A07F4E" w:rsidRDefault="00A07F4E" w:rsidP="003B6954">
      <w:pPr>
        <w:pStyle w:val="Zkladntext"/>
        <w:rPr>
          <w:szCs w:val="18"/>
        </w:rPr>
      </w:pPr>
      <w:r>
        <w:rPr>
          <w:szCs w:val="18"/>
        </w:rPr>
        <w:t xml:space="preserve">     </w:t>
      </w:r>
      <w:r w:rsidR="003B6954" w:rsidRPr="003B6954">
        <w:rPr>
          <w:szCs w:val="18"/>
        </w:rPr>
        <w:t xml:space="preserve">daňovú stratu v budúcnosti a pri možnosti previesť nevyužité daňové odpočty a iné daňové nároky do budúcich období. </w:t>
      </w:r>
    </w:p>
    <w:p w:rsidR="003B6954" w:rsidRPr="003B6954" w:rsidRDefault="00A07F4E" w:rsidP="003B6954">
      <w:pPr>
        <w:pStyle w:val="Zkladntext"/>
        <w:rPr>
          <w:szCs w:val="18"/>
        </w:rPr>
      </w:pPr>
      <w:r>
        <w:rPr>
          <w:szCs w:val="18"/>
        </w:rPr>
        <w:t xml:space="preserve">     </w:t>
      </w:r>
      <w:r w:rsidR="003B6954" w:rsidRPr="003B6954">
        <w:rPr>
          <w:szCs w:val="18"/>
        </w:rPr>
        <w:t>Odložená daň sa vypočíta s použitím sadzby dane platnej v nasledujúcich účtovných obdobiach.</w:t>
      </w:r>
    </w:p>
    <w:p w:rsidR="003B6954" w:rsidRPr="003B6954" w:rsidRDefault="003B6954" w:rsidP="003B6954">
      <w:pPr>
        <w:pStyle w:val="Zkladn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rPr>
          <w:b/>
          <w:sz w:val="18"/>
          <w:szCs w:val="18"/>
        </w:rPr>
      </w:pPr>
    </w:p>
    <w:p w:rsidR="003B6954" w:rsidRPr="007C0EC9" w:rsidRDefault="003B6954" w:rsidP="003B6954">
      <w:pPr>
        <w:rPr>
          <w:sz w:val="18"/>
          <w:szCs w:val="18"/>
          <w:highlight w:val="lightGray"/>
        </w:rPr>
      </w:pPr>
    </w:p>
    <w:p w:rsidR="003B6954" w:rsidRPr="003B6954" w:rsidRDefault="003B6954" w:rsidP="003B6954">
      <w:pPr>
        <w:rPr>
          <w:sz w:val="18"/>
          <w:szCs w:val="18"/>
        </w:rPr>
      </w:pPr>
      <w:r w:rsidRPr="002D79D4">
        <w:rPr>
          <w:sz w:val="18"/>
          <w:szCs w:val="18"/>
        </w:rPr>
        <w:t>Spoločnosti sa netýka.</w:t>
      </w:r>
    </w:p>
    <w:p w:rsidR="003B6954" w:rsidRPr="003B6954" w:rsidRDefault="003B6954" w:rsidP="003B6954">
      <w:pPr>
        <w:rPr>
          <w:sz w:val="18"/>
          <w:szCs w:val="18"/>
        </w:rPr>
      </w:pPr>
    </w:p>
    <w:p w:rsidR="00370EB6" w:rsidRDefault="00C301FB" w:rsidP="00370EB6">
      <w:pPr>
        <w:numPr>
          <w:ilvl w:val="0"/>
          <w:numId w:val="19"/>
        </w:numPr>
        <w:jc w:val="both"/>
        <w:rPr>
          <w:b/>
          <w:sz w:val="18"/>
          <w:szCs w:val="18"/>
        </w:rPr>
      </w:pPr>
      <w:r>
        <w:rPr>
          <w:b/>
          <w:sz w:val="18"/>
          <w:szCs w:val="18"/>
        </w:rPr>
        <w:t>Vykazovanie v</w:t>
      </w:r>
      <w:r w:rsidR="00370EB6">
        <w:rPr>
          <w:b/>
          <w:sz w:val="18"/>
          <w:szCs w:val="18"/>
        </w:rPr>
        <w:t>ýnos</w:t>
      </w:r>
      <w:r>
        <w:rPr>
          <w:b/>
          <w:sz w:val="18"/>
          <w:szCs w:val="18"/>
        </w:rPr>
        <w:t>ov</w:t>
      </w:r>
    </w:p>
    <w:p w:rsidR="00370EB6" w:rsidRDefault="00370EB6" w:rsidP="00370EB6">
      <w:pPr>
        <w:jc w:val="both"/>
        <w:rPr>
          <w:b/>
          <w:sz w:val="18"/>
          <w:szCs w:val="18"/>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výrobkov sa vykazujú v momente prenosu rizika a vlastníctva výrobku, obvykle po dodávke. Ak sa Spoločnosť zaviaže dopraviť výrobky na určité miesto, výnosy sa vykazujú v momente doručenia výrobku do cieľového miesta.</w:t>
      </w:r>
    </w:p>
    <w:p w:rsidR="00A07F4E" w:rsidRPr="001A5FE3" w:rsidRDefault="00A07F4E" w:rsidP="00A07F4E">
      <w:pPr>
        <w:pStyle w:val="odstavec"/>
        <w:rPr>
          <w:rFonts w:ascii="Times New Roman" w:hAnsi="Times New Roman" w:cs="Times New Roman"/>
        </w:rPr>
      </w:pPr>
    </w:p>
    <w:p w:rsidR="00A07F4E" w:rsidRPr="001A5FE3" w:rsidRDefault="00A07F4E" w:rsidP="00A07F4E">
      <w:pPr>
        <w:pStyle w:val="odstavec"/>
        <w:ind w:left="0"/>
        <w:rPr>
          <w:rFonts w:ascii="Times New Roman" w:hAnsi="Times New Roman" w:cs="Times New Roman"/>
        </w:rPr>
      </w:pPr>
      <w:r w:rsidRPr="001A5FE3">
        <w:rPr>
          <w:rFonts w:ascii="Times New Roman" w:hAnsi="Times New Roman" w:cs="Times New Roman"/>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07F4E" w:rsidRPr="001A5FE3" w:rsidRDefault="00A07F4E" w:rsidP="00A07F4E">
      <w:pPr>
        <w:pStyle w:val="odstavec"/>
        <w:rPr>
          <w:rFonts w:ascii="Times New Roman" w:hAnsi="Times New Roman" w:cs="Times New Roman"/>
        </w:rPr>
      </w:pPr>
    </w:p>
    <w:p w:rsidR="00A07F4E" w:rsidRDefault="00A07F4E" w:rsidP="00A07F4E">
      <w:pPr>
        <w:pStyle w:val="odstavec"/>
        <w:ind w:left="0"/>
        <w:rPr>
          <w:rFonts w:ascii="Times New Roman" w:hAnsi="Times New Roman" w:cs="Times New Roman"/>
        </w:rPr>
      </w:pPr>
      <w:r w:rsidRPr="001A5FE3">
        <w:rPr>
          <w:rFonts w:ascii="Times New Roman" w:hAnsi="Times New Roman" w:cs="Times New Roman"/>
        </w:rP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C301FB" w:rsidRDefault="00C301FB" w:rsidP="00A07F4E">
      <w:pPr>
        <w:pStyle w:val="odstavec"/>
        <w:ind w:left="0"/>
        <w:rPr>
          <w:rFonts w:ascii="Times New Roman" w:hAnsi="Times New Roman" w:cs="Times New Roman"/>
        </w:rPr>
      </w:pPr>
    </w:p>
    <w:p w:rsidR="00C301FB" w:rsidRPr="00C301FB" w:rsidRDefault="00C301FB" w:rsidP="002D79D4">
      <w:pPr>
        <w:pStyle w:val="odstavec"/>
        <w:ind w:left="0"/>
        <w:rPr>
          <w:rFonts w:ascii="Times New Roman" w:hAnsi="Times New Roman" w:cs="Times New Roman"/>
        </w:rPr>
      </w:pPr>
      <w:r w:rsidRPr="00C301FB">
        <w:rPr>
          <w:rFonts w:ascii="Times New Roman" w:hAnsi="Times New Roman" w:cs="Times New Roman"/>
        </w:rPr>
        <w:t xml:space="preserve">Výnosy Spoločnosti tvoria najmä tržby </w:t>
      </w:r>
      <w:r w:rsidRPr="002D79D4">
        <w:rPr>
          <w:rFonts w:ascii="Times New Roman" w:hAnsi="Times New Roman" w:cs="Times New Roman"/>
        </w:rPr>
        <w:t>z</w:t>
      </w:r>
      <w:r w:rsidR="002D79D4" w:rsidRPr="002D79D4">
        <w:rPr>
          <w:rFonts w:ascii="Times New Roman" w:hAnsi="Times New Roman" w:cs="Times New Roman"/>
        </w:rPr>
        <w:t> výroby elektrickej energie.</w:t>
      </w:r>
    </w:p>
    <w:p w:rsidR="003B6954" w:rsidRPr="003B6954" w:rsidRDefault="003B6954" w:rsidP="003B6954">
      <w:pPr>
        <w:rPr>
          <w:sz w:val="18"/>
          <w:szCs w:val="18"/>
        </w:rPr>
      </w:pPr>
    </w:p>
    <w:p w:rsidR="00FD43A7" w:rsidRDefault="001C7FD9" w:rsidP="001C7FD9">
      <w:pPr>
        <w:pStyle w:val="Nadpis2"/>
        <w:numPr>
          <w:ilvl w:val="0"/>
          <w:numId w:val="0"/>
        </w:numPr>
        <w:ind w:left="360" w:hanging="360"/>
      </w:pPr>
      <w:r>
        <w:t xml:space="preserve">2.2.2. Plán odpisovania dlhodobého majetku </w:t>
      </w:r>
    </w:p>
    <w:p w:rsidR="001C7FD9" w:rsidRDefault="001C7FD9" w:rsidP="001C7FD9"/>
    <w:p w:rsidR="001C7FD9" w:rsidRPr="001C7FD9" w:rsidRDefault="001C7FD9"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1C7FD9">
      <w:pPr>
        <w:rPr>
          <w:sz w:val="18"/>
          <w:szCs w:val="18"/>
        </w:rPr>
      </w:pPr>
    </w:p>
    <w:p w:rsidR="001C7FD9" w:rsidRPr="001C7FD9" w:rsidRDefault="001C7FD9"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941725"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Default="001C7FD9" w:rsidP="001C7FD9">
      <w:pPr>
        <w:rPr>
          <w:sz w:val="18"/>
          <w:szCs w:val="18"/>
        </w:rPr>
      </w:pPr>
      <w:r w:rsidRPr="001C7FD9">
        <w:rPr>
          <w:sz w:val="18"/>
          <w:szCs w:val="18"/>
        </w:rPr>
        <w:t>Dlhodobý hmotný majetok spoločnosť odpisuje metódou</w:t>
      </w:r>
      <w:r w:rsidR="00DA7BE9">
        <w:rPr>
          <w:sz w:val="18"/>
          <w:szCs w:val="18"/>
        </w:rPr>
        <w:t xml:space="preserve"> </w:t>
      </w:r>
      <w:r w:rsidRPr="001C7FD9">
        <w:rPr>
          <w:sz w:val="18"/>
          <w:szCs w:val="18"/>
          <w:highlight w:val="lightGray"/>
        </w:rPr>
        <w:t xml:space="preserve"> </w:t>
      </w:r>
      <w:r w:rsidRPr="00DA7BE9">
        <w:rPr>
          <w:sz w:val="18"/>
          <w:szCs w:val="18"/>
        </w:rPr>
        <w:t>rovnomerného</w:t>
      </w:r>
      <w:r w:rsidRPr="001C7FD9">
        <w:rPr>
          <w:sz w:val="18"/>
          <w:szCs w:val="18"/>
        </w:rPr>
        <w:t xml:space="preserve"> odpisovania po dobu stanovenej životnosti odpisovaného majetku.</w:t>
      </w:r>
    </w:p>
    <w:p w:rsidR="001C7FD9" w:rsidRDefault="001C7FD9" w:rsidP="001C7FD9">
      <w:pPr>
        <w:rPr>
          <w:sz w:val="18"/>
          <w:szCs w:val="18"/>
        </w:rPr>
      </w:pPr>
    </w:p>
    <w:bookmarkStart w:id="9" w:name="_MON_1558250323"/>
    <w:bookmarkEnd w:id="9"/>
    <w:p w:rsidR="001C7FD9" w:rsidRPr="001C7FD9" w:rsidRDefault="00A9344C" w:rsidP="001C7FD9">
      <w:pPr>
        <w:rPr>
          <w:sz w:val="18"/>
          <w:szCs w:val="18"/>
        </w:rPr>
      </w:pPr>
      <w:r w:rsidRPr="00653F03">
        <w:rPr>
          <w:sz w:val="18"/>
          <w:szCs w:val="18"/>
        </w:rPr>
        <w:object w:dxaOrig="8973" w:dyaOrig="2271">
          <v:shape id="_x0000_i1026" type="#_x0000_t75" style="width:449.25pt;height:113.25pt" o:ole="">
            <v:imagedata r:id="rId10" o:title=""/>
          </v:shape>
          <o:OLEObject Type="Embed" ProgID="Excel.Sheet.12" ShapeID="_x0000_i1026" DrawAspect="Content" ObjectID="_1558261139" r:id="rId11"/>
        </w:object>
      </w:r>
    </w:p>
    <w:p w:rsidR="001C7FD9" w:rsidRPr="001C7FD9" w:rsidRDefault="001C7FD9" w:rsidP="001C7FD9">
      <w:pPr>
        <w:pStyle w:val="Hlavika"/>
        <w:tabs>
          <w:tab w:val="clear" w:pos="4536"/>
          <w:tab w:val="clear" w:pos="9072"/>
        </w:tabs>
        <w:rPr>
          <w:sz w:val="18"/>
          <w:szCs w:val="18"/>
        </w:rPr>
      </w:pPr>
    </w:p>
    <w:p w:rsidR="001C7FD9" w:rsidRDefault="001C7FD9" w:rsidP="001C7FD9">
      <w:pPr>
        <w:rPr>
          <w:rFonts w:ascii="Verdana" w:hAnsi="Verdana" w:cs="Arial"/>
          <w:sz w:val="16"/>
          <w:szCs w:val="16"/>
        </w:rPr>
      </w:pPr>
    </w:p>
    <w:p w:rsidR="001C7FD9" w:rsidRPr="00465C3E" w:rsidRDefault="001C7FD9" w:rsidP="001C7FD9">
      <w:pPr>
        <w:rPr>
          <w:rFonts w:ascii="Verdana" w:hAnsi="Verdana" w:cs="Arial"/>
          <w:sz w:val="16"/>
          <w:szCs w:val="16"/>
        </w:rPr>
      </w:pPr>
    </w:p>
    <w:p w:rsidR="001C7FD9" w:rsidRPr="001C7FD9" w:rsidRDefault="001C7FD9" w:rsidP="001C7FD9">
      <w:pPr>
        <w:rPr>
          <w:sz w:val="18"/>
          <w:szCs w:val="18"/>
        </w:rPr>
      </w:pPr>
      <w:r w:rsidRPr="00A9344C">
        <w:rPr>
          <w:sz w:val="18"/>
          <w:szCs w:val="18"/>
        </w:rPr>
        <w:t xml:space="preserve">Pre daňové účely spoločnosť odpisuje svoj dlhodobý hmotný majetok v zmysle § 22 – 29 zákona č. 595/2003 </w:t>
      </w:r>
      <w:proofErr w:type="spellStart"/>
      <w:r w:rsidRPr="00A9344C">
        <w:rPr>
          <w:sz w:val="18"/>
          <w:szCs w:val="18"/>
        </w:rPr>
        <w:t>Z.z</w:t>
      </w:r>
      <w:proofErr w:type="spellEnd"/>
      <w:r w:rsidRPr="00A9344C">
        <w:rPr>
          <w:sz w:val="18"/>
          <w:szCs w:val="18"/>
        </w:rPr>
        <w:t>. o dani z príjmov.</w:t>
      </w:r>
    </w:p>
    <w:p w:rsidR="001C7FD9" w:rsidRDefault="001C7FD9" w:rsidP="001C7FD9">
      <w:pPr>
        <w:rPr>
          <w:sz w:val="18"/>
          <w:szCs w:val="18"/>
        </w:rPr>
      </w:pPr>
    </w:p>
    <w:p w:rsidR="001C7FD9" w:rsidRPr="00465C3E" w:rsidRDefault="001C7FD9" w:rsidP="001C7FD9">
      <w:pPr>
        <w:rPr>
          <w:rFonts w:ascii="Verdana" w:hAnsi="Verdana" w:cs="Arial"/>
          <w:sz w:val="16"/>
          <w:szCs w:val="16"/>
        </w:rPr>
      </w:pPr>
    </w:p>
    <w:p w:rsidR="001C7FD9" w:rsidRDefault="001C7FD9" w:rsidP="008E036D">
      <w:pPr>
        <w:pStyle w:val="Nadpis2"/>
        <w:numPr>
          <w:ilvl w:val="0"/>
          <w:numId w:val="0"/>
        </w:numPr>
        <w:ind w:left="360" w:hanging="360"/>
        <w:rPr>
          <w:szCs w:val="18"/>
        </w:rPr>
      </w:pPr>
    </w:p>
    <w:p w:rsidR="00563C09" w:rsidRDefault="00563C09" w:rsidP="001C7FD9">
      <w:pPr>
        <w:pStyle w:val="Zkladntext"/>
        <w:rPr>
          <w:szCs w:val="18"/>
        </w:rPr>
      </w:pPr>
    </w:p>
    <w:p w:rsidR="00563C09" w:rsidRDefault="00563C09" w:rsidP="001C7FD9">
      <w:pPr>
        <w:pStyle w:val="Zkladntext"/>
        <w:rPr>
          <w:szCs w:val="18"/>
        </w:rPr>
      </w:pPr>
    </w:p>
    <w:p w:rsidR="00563C09" w:rsidRPr="001C7FD9" w:rsidRDefault="00563C09" w:rsidP="001C7FD9">
      <w:pPr>
        <w:pStyle w:val="Zkladntext"/>
        <w:rPr>
          <w:szCs w:val="18"/>
        </w:rPr>
      </w:pPr>
    </w:p>
    <w:p w:rsidR="001C7FD9" w:rsidRPr="001C7FD9" w:rsidRDefault="001C7FD9" w:rsidP="001C7FD9">
      <w:pPr>
        <w:pStyle w:val="Zkladntext"/>
        <w:rPr>
          <w:szCs w:val="18"/>
        </w:rPr>
      </w:pPr>
    </w:p>
    <w:p w:rsidR="001C7FD9" w:rsidRPr="001C7FD9" w:rsidRDefault="001C7FD9" w:rsidP="001C7FD9">
      <w:pPr>
        <w:pStyle w:val="Hlavika"/>
        <w:tabs>
          <w:tab w:val="clear" w:pos="4536"/>
          <w:tab w:val="clear" w:pos="9072"/>
        </w:tabs>
        <w:rPr>
          <w:sz w:val="18"/>
          <w:szCs w:val="18"/>
        </w:rPr>
      </w:pPr>
    </w:p>
    <w:p w:rsidR="00DE4DD3" w:rsidRDefault="00DE4DD3" w:rsidP="001C7FD9">
      <w:pPr>
        <w:pStyle w:val="Zkladntext"/>
        <w:rPr>
          <w:szCs w:val="18"/>
        </w:rPr>
      </w:pPr>
    </w:p>
    <w:p w:rsidR="001C7FD9" w:rsidRPr="001C7FD9" w:rsidRDefault="001C7FD9" w:rsidP="001C7FD9">
      <w:pPr>
        <w:rPr>
          <w:i/>
          <w:sz w:val="18"/>
          <w:szCs w:val="18"/>
        </w:rPr>
      </w:pPr>
    </w:p>
    <w:p w:rsidR="001C7FD9" w:rsidRPr="001C7FD9" w:rsidRDefault="001C7FD9" w:rsidP="001C7FD9">
      <w:pPr>
        <w:rPr>
          <w:sz w:val="18"/>
          <w:szCs w:val="18"/>
        </w:rPr>
      </w:pPr>
    </w:p>
    <w:p w:rsidR="001C7FD9" w:rsidRPr="001C7FD9" w:rsidRDefault="001C7FD9" w:rsidP="001C7FD9">
      <w:pPr>
        <w:rPr>
          <w:sz w:val="18"/>
          <w:szCs w:val="18"/>
        </w:rPr>
      </w:pPr>
    </w:p>
    <w:p w:rsidR="001C7FD9" w:rsidRPr="001C7FD9" w:rsidRDefault="001C7FD9" w:rsidP="001C7FD9"/>
    <w:p w:rsidR="00DE4DD3" w:rsidRDefault="00DE4DD3" w:rsidP="00DE4DD3">
      <w:pPr>
        <w:pStyle w:val="Nadpis2"/>
        <w:numPr>
          <w:ilvl w:val="0"/>
          <w:numId w:val="0"/>
        </w:numPr>
        <w:ind w:left="360" w:hanging="360"/>
      </w:pPr>
      <w:r>
        <w:t xml:space="preserve">2.2.4. Prepočet údajov v cudzích menách na menu EUR   </w:t>
      </w:r>
    </w:p>
    <w:p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DE4DD3">
      <w:pPr>
        <w:rPr>
          <w:sz w:val="18"/>
          <w:szCs w:val="18"/>
        </w:rPr>
      </w:pPr>
    </w:p>
    <w:p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DE4DD3" w:rsidRDefault="00DE4DD3" w:rsidP="00DE4DD3">
      <w:pPr>
        <w:rPr>
          <w:sz w:val="18"/>
          <w:szCs w:val="18"/>
        </w:rPr>
      </w:pPr>
    </w:p>
    <w:p w:rsidR="00DE4DD3" w:rsidRDefault="00DE4DD3" w:rsidP="00DE4DD3">
      <w:pPr>
        <w:pStyle w:val="Nadpis2"/>
        <w:numPr>
          <w:ilvl w:val="0"/>
          <w:numId w:val="0"/>
        </w:numPr>
        <w:ind w:left="360" w:hanging="360"/>
      </w:pPr>
      <w:r>
        <w:t xml:space="preserve">2.2.5. </w:t>
      </w:r>
      <w:r w:rsidR="008B4F8D">
        <w:t>Poskytnuté d</w:t>
      </w:r>
      <w:r>
        <w:t xml:space="preserve">otácie    </w:t>
      </w:r>
    </w:p>
    <w:p w:rsidR="008B4F8D" w:rsidRDefault="008B4F8D" w:rsidP="008B4F8D">
      <w:pPr>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8B4F8D" w:rsidRPr="00E92175" w:rsidRDefault="008B4F8D" w:rsidP="008B4F8D">
      <w:pPr>
        <w:jc w:val="both"/>
        <w:rPr>
          <w:sz w:val="18"/>
        </w:rPr>
      </w:pPr>
    </w:p>
    <w:p w:rsidR="008B4F8D" w:rsidRPr="00E92175" w:rsidRDefault="008B4F8D" w:rsidP="008B4F8D">
      <w:pPr>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z tohto dlhodobého majetku. </w:t>
      </w:r>
    </w:p>
    <w:p w:rsidR="00DE4DD3" w:rsidRPr="00DE4DD3" w:rsidRDefault="00DE4DD3" w:rsidP="00DE4DD3"/>
    <w:p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F24B00" w:rsidRPr="00F24B00" w:rsidRDefault="00F24B00" w:rsidP="00F24B00">
      <w:pPr>
        <w:rPr>
          <w:sz w:val="18"/>
          <w:szCs w:val="18"/>
        </w:rPr>
      </w:pPr>
    </w:p>
    <w:p w:rsidR="00270604" w:rsidRDefault="00680EC6" w:rsidP="008744F4">
      <w:pPr>
        <w:pStyle w:val="Nadpis2"/>
      </w:pPr>
      <w:bookmarkStart w:id="10" w:name="_MON_1485169268"/>
      <w:bookmarkEnd w:id="10"/>
      <w:r>
        <w:t xml:space="preserve">Oprava významných chýb minulých období </w:t>
      </w:r>
    </w:p>
    <w:p w:rsidR="00680EC6" w:rsidRPr="008E3779" w:rsidRDefault="00680EC6" w:rsidP="006459A5">
      <w:pPr>
        <w:pStyle w:val="Zkladntext"/>
        <w:ind w:left="0" w:firstLine="0"/>
        <w:jc w:val="left"/>
        <w:rPr>
          <w:szCs w:val="18"/>
        </w:rPr>
      </w:pPr>
      <w:r w:rsidRPr="008E3779">
        <w:rPr>
          <w:szCs w:val="18"/>
        </w:rPr>
        <w:t>Spoločnosť</w:t>
      </w:r>
      <w:r w:rsidR="00BC67E7">
        <w:rPr>
          <w:szCs w:val="18"/>
        </w:rPr>
        <w:t xml:space="preserve"> v účtovnom období roku </w:t>
      </w:r>
      <w:r w:rsidR="00BC67E7" w:rsidRPr="00BC67E7">
        <w:rPr>
          <w:szCs w:val="18"/>
        </w:rPr>
        <w:t>2016</w:t>
      </w:r>
      <w:r w:rsidRPr="008E3779">
        <w:rPr>
          <w:szCs w:val="18"/>
        </w:rPr>
        <w:t xml:space="preserve"> vykonala  </w:t>
      </w:r>
      <w:r w:rsidR="00BC67E7">
        <w:rPr>
          <w:szCs w:val="18"/>
        </w:rPr>
        <w:t xml:space="preserve">významnú </w:t>
      </w:r>
      <w:r w:rsidRPr="008E3779">
        <w:rPr>
          <w:szCs w:val="18"/>
        </w:rPr>
        <w:t>oprav</w:t>
      </w:r>
      <w:r w:rsidR="00BC67E7">
        <w:rPr>
          <w:szCs w:val="18"/>
        </w:rPr>
        <w:t>u</w:t>
      </w:r>
      <w:r w:rsidRPr="008E3779">
        <w:rPr>
          <w:szCs w:val="18"/>
        </w:rPr>
        <w:t xml:space="preserve"> </w:t>
      </w:r>
      <w:r w:rsidR="00BC67E7">
        <w:rPr>
          <w:szCs w:val="18"/>
        </w:rPr>
        <w:t xml:space="preserve">nákladových úrokov z pôžičky </w:t>
      </w:r>
      <w:r w:rsidR="006459A5">
        <w:rPr>
          <w:szCs w:val="18"/>
        </w:rPr>
        <w:t xml:space="preserve">za rok 2014 vo </w:t>
      </w:r>
      <w:r w:rsidR="00BC67E7">
        <w:rPr>
          <w:szCs w:val="18"/>
        </w:rPr>
        <w:t>výške 43 309 EUR o ktorých v účtovnom období 2014 neúčtovala.</w:t>
      </w:r>
      <w:r w:rsidR="00E01EE1">
        <w:rPr>
          <w:szCs w:val="18"/>
        </w:rPr>
        <w:t xml:space="preserve"> </w:t>
      </w:r>
      <w:r w:rsidR="00BC67E7">
        <w:rPr>
          <w:szCs w:val="18"/>
        </w:rPr>
        <w:t>V roku 2016 roky zaúčtovala na účet neuhradenej straty minulých období.</w:t>
      </w:r>
    </w:p>
    <w:p w:rsidR="008E3779" w:rsidRPr="00D91C10" w:rsidRDefault="008E3779" w:rsidP="006459A5">
      <w:pPr>
        <w:rPr>
          <w:i/>
          <w:sz w:val="18"/>
          <w:szCs w:val="18"/>
          <w:highlight w:val="yellow"/>
        </w:rPr>
      </w:pPr>
      <w:r w:rsidRPr="00D91C10">
        <w:rPr>
          <w:i/>
          <w:sz w:val="18"/>
          <w:szCs w:val="18"/>
          <w:highlight w:val="yellow"/>
        </w:rPr>
        <w:t xml:space="preserve"> </w:t>
      </w:r>
    </w:p>
    <w:p w:rsidR="00D91C10" w:rsidRDefault="00D91C10" w:rsidP="00D91C10">
      <w:pPr>
        <w:spacing w:after="120"/>
        <w:jc w:val="both"/>
        <w:rPr>
          <w:i/>
          <w:sz w:val="18"/>
          <w:szCs w:val="18"/>
        </w:rPr>
      </w:pPr>
    </w:p>
    <w:p w:rsidR="00D91C10" w:rsidRDefault="00D91C10" w:rsidP="00D91C10">
      <w:pPr>
        <w:spacing w:after="120"/>
        <w:jc w:val="both"/>
        <w:rPr>
          <w:i/>
          <w:sz w:val="18"/>
          <w:szCs w:val="18"/>
        </w:rPr>
      </w:pPr>
    </w:p>
    <w:p w:rsidR="00A20C66" w:rsidRPr="00277271" w:rsidRDefault="00A20C66" w:rsidP="00011DB3">
      <w:pPr>
        <w:pStyle w:val="Nadpis1"/>
      </w:pPr>
      <w:bookmarkStart w:id="11" w:name="_Toc530739900"/>
    </w:p>
    <w:bookmarkEnd w:id="11"/>
    <w:p w:rsidR="00827DF1" w:rsidRDefault="00827DF1" w:rsidP="00097893">
      <w:pPr>
        <w:pStyle w:val="Nadpis1"/>
        <w:numPr>
          <w:ilvl w:val="0"/>
          <w:numId w:val="0"/>
        </w:numPr>
        <w:ind w:left="4046"/>
      </w:pPr>
    </w:p>
    <w:p w:rsidR="00827DF1" w:rsidRPr="00827DF1" w:rsidRDefault="00827DF1" w:rsidP="00827DF1"/>
    <w:p w:rsidR="00827DF1" w:rsidRDefault="00827DF1" w:rsidP="00827DF1">
      <w:pPr>
        <w:pStyle w:val="Nadpis1"/>
        <w:numPr>
          <w:ilvl w:val="0"/>
          <w:numId w:val="0"/>
        </w:numPr>
        <w:ind w:left="360"/>
      </w:pPr>
      <w:r w:rsidRPr="00277271">
        <w:t>informácie</w:t>
      </w:r>
      <w:r>
        <w:t>, KTORÉ VYSvETĽUJÚ A DOPĹŇAJÚ SÚVAHU A VŹKAZ ZISKOV A STRÁT</w:t>
      </w:r>
    </w:p>
    <w:p w:rsidR="00827DF1" w:rsidRDefault="00827DF1" w:rsidP="00827DF1"/>
    <w:p w:rsidR="004D3B4A" w:rsidRPr="00277271" w:rsidRDefault="004D3B4A" w:rsidP="004D3B4A">
      <w:pPr>
        <w:pStyle w:val="Hlavika"/>
        <w:numPr>
          <w:ilvl w:val="12"/>
          <w:numId w:val="0"/>
        </w:numPr>
        <w:jc w:val="both"/>
        <w:rPr>
          <w:sz w:val="16"/>
          <w:szCs w:val="16"/>
        </w:rPr>
      </w:pPr>
    </w:p>
    <w:p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827DF1" w:rsidRDefault="00827DF1" w:rsidP="00827DF1">
      <w:pPr>
        <w:pStyle w:val="Nadpis2"/>
        <w:numPr>
          <w:ilvl w:val="0"/>
          <w:numId w:val="0"/>
        </w:numPr>
        <w:ind w:left="720"/>
        <w:jc w:val="both"/>
        <w:rPr>
          <w:b w:val="0"/>
          <w:szCs w:val="18"/>
          <w:highlight w:val="lightGray"/>
        </w:rPr>
      </w:pPr>
    </w:p>
    <w:p w:rsidR="00633CB0" w:rsidRPr="008C1872"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8C1872">
        <w:rPr>
          <w:b w:val="0"/>
          <w:szCs w:val="18"/>
        </w:rPr>
        <w:t>Spoločnos</w:t>
      </w:r>
      <w:r w:rsidR="001266A4" w:rsidRPr="008C1872">
        <w:rPr>
          <w:b w:val="0"/>
          <w:szCs w:val="18"/>
        </w:rPr>
        <w:t>ť</w:t>
      </w:r>
      <w:r w:rsidR="00633CB0" w:rsidRPr="008C1872">
        <w:rPr>
          <w:b w:val="0"/>
          <w:szCs w:val="18"/>
        </w:rPr>
        <w:t xml:space="preserve"> </w:t>
      </w:r>
      <w:r w:rsidR="001266A4" w:rsidRPr="008C1872">
        <w:rPr>
          <w:b w:val="0"/>
          <w:szCs w:val="18"/>
        </w:rPr>
        <w:t>nemá obsahovú náplň.</w:t>
      </w:r>
    </w:p>
    <w:p w:rsidR="00633CB0" w:rsidRPr="00633CB0" w:rsidRDefault="00633CB0" w:rsidP="00633CB0">
      <w:pPr>
        <w:spacing w:after="120"/>
        <w:ind w:right="-471"/>
        <w:jc w:val="both"/>
        <w:rPr>
          <w:rFonts w:asciiTheme="minorHAnsi" w:hAnsiTheme="minorHAnsi" w:cs="Arial Narrow"/>
          <w:b/>
          <w:sz w:val="18"/>
          <w:szCs w:val="18"/>
          <w:u w:val="single"/>
        </w:rPr>
      </w:pPr>
    </w:p>
    <w:p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88554C" w:rsidRDefault="000D50A6" w:rsidP="000D50A6">
      <w:pPr>
        <w:rPr>
          <w:sz w:val="18"/>
          <w:szCs w:val="18"/>
        </w:rPr>
      </w:pPr>
    </w:p>
    <w:p w:rsidR="00030D98" w:rsidRPr="008C1872" w:rsidRDefault="00030D98" w:rsidP="00030D98">
      <w:pPr>
        <w:pStyle w:val="Nadpis2"/>
        <w:numPr>
          <w:ilvl w:val="0"/>
          <w:numId w:val="0"/>
        </w:numPr>
        <w:ind w:left="360"/>
        <w:jc w:val="both"/>
        <w:rPr>
          <w:b w:val="0"/>
          <w:szCs w:val="18"/>
        </w:rPr>
      </w:pPr>
      <w:r w:rsidRPr="008C1872">
        <w:rPr>
          <w:b w:val="0"/>
          <w:szCs w:val="18"/>
        </w:rPr>
        <w:t>Spoločnosť nemá obsahovú náplň.</w:t>
      </w:r>
    </w:p>
    <w:p w:rsidR="000D50A6" w:rsidRPr="0088554C" w:rsidRDefault="000D50A6" w:rsidP="00BB3170">
      <w:pPr>
        <w:numPr>
          <w:ilvl w:val="12"/>
          <w:numId w:val="0"/>
        </w:numPr>
        <w:rPr>
          <w:i/>
          <w:sz w:val="18"/>
          <w:szCs w:val="18"/>
        </w:rPr>
      </w:pPr>
    </w:p>
    <w:p w:rsidR="000D50A6" w:rsidRDefault="000D50A6" w:rsidP="00BB3170">
      <w:pPr>
        <w:numPr>
          <w:ilvl w:val="12"/>
          <w:numId w:val="0"/>
        </w:numPr>
        <w:rPr>
          <w:i/>
          <w:sz w:val="18"/>
          <w:szCs w:val="18"/>
        </w:rPr>
      </w:pPr>
    </w:p>
    <w:p w:rsidR="008879CD" w:rsidRDefault="008879CD" w:rsidP="00BB3170">
      <w:pPr>
        <w:numPr>
          <w:ilvl w:val="12"/>
          <w:numId w:val="0"/>
        </w:numPr>
        <w:rPr>
          <w:i/>
          <w:sz w:val="18"/>
          <w:szCs w:val="18"/>
        </w:rPr>
      </w:pPr>
    </w:p>
    <w:p w:rsidR="008879CD" w:rsidRDefault="008879CD" w:rsidP="00BB3170">
      <w:pPr>
        <w:numPr>
          <w:ilvl w:val="12"/>
          <w:numId w:val="0"/>
        </w:numPr>
        <w:rPr>
          <w:i/>
          <w:sz w:val="18"/>
          <w:szCs w:val="18"/>
        </w:rPr>
      </w:pPr>
    </w:p>
    <w:p w:rsidR="000D50A6" w:rsidRPr="00BB3170" w:rsidRDefault="000D50A6" w:rsidP="00BB3170">
      <w:pPr>
        <w:numPr>
          <w:ilvl w:val="12"/>
          <w:numId w:val="0"/>
        </w:numPr>
        <w:rPr>
          <w:i/>
          <w:sz w:val="18"/>
          <w:szCs w:val="18"/>
        </w:rPr>
      </w:pPr>
    </w:p>
    <w:p w:rsidR="00BB3170" w:rsidRDefault="00BB3170" w:rsidP="00BB3170">
      <w:pPr>
        <w:rPr>
          <w:rFonts w:ascii="Verdana" w:hAnsi="Verdana" w:cs="Arial"/>
          <w:sz w:val="16"/>
          <w:szCs w:val="16"/>
        </w:rPr>
      </w:pPr>
    </w:p>
    <w:p w:rsidR="000D50A6" w:rsidRDefault="000D50A6" w:rsidP="00BB3170">
      <w:pPr>
        <w:rPr>
          <w:rFonts w:ascii="Verdana" w:hAnsi="Verdana" w:cs="Arial"/>
          <w:sz w:val="16"/>
          <w:szCs w:val="16"/>
        </w:rPr>
      </w:pPr>
    </w:p>
    <w:p w:rsidR="000D50A6" w:rsidRDefault="000D50A6" w:rsidP="00BB3170">
      <w:pPr>
        <w:rPr>
          <w:rFonts w:ascii="Verdana" w:hAnsi="Verdana" w:cs="Arial"/>
          <w:sz w:val="16"/>
          <w:szCs w:val="16"/>
        </w:rPr>
      </w:pPr>
    </w:p>
    <w:p w:rsidR="000D50A6" w:rsidRPr="00486A95" w:rsidRDefault="000D50A6" w:rsidP="00BB3170">
      <w:pPr>
        <w:rPr>
          <w:rFonts w:ascii="Verdana" w:hAnsi="Verdana" w:cs="Arial"/>
          <w:sz w:val="16"/>
          <w:szCs w:val="16"/>
        </w:rPr>
      </w:pPr>
    </w:p>
    <w:p w:rsidR="000B5DB5" w:rsidRPr="0088554C" w:rsidRDefault="000B5DB5" w:rsidP="0088554C">
      <w:pPr>
        <w:spacing w:before="120" w:after="120"/>
        <w:ind w:right="-471"/>
        <w:jc w:val="both"/>
        <w:rPr>
          <w:sz w:val="18"/>
          <w:szCs w:val="18"/>
          <w:u w:val="single"/>
        </w:rPr>
      </w:pPr>
    </w:p>
    <w:p w:rsidR="0088554C" w:rsidRDefault="0088554C" w:rsidP="00633CB0">
      <w:pPr>
        <w:spacing w:before="120" w:after="120"/>
        <w:ind w:right="-471"/>
        <w:jc w:val="both"/>
        <w:rPr>
          <w:sz w:val="18"/>
          <w:szCs w:val="18"/>
          <w:u w:val="single"/>
        </w:rPr>
      </w:pPr>
    </w:p>
    <w:p w:rsidR="00633CB0" w:rsidRPr="00755848" w:rsidRDefault="00633CB0" w:rsidP="00633CB0">
      <w:pPr>
        <w:spacing w:after="120"/>
        <w:ind w:right="-141"/>
        <w:jc w:val="both"/>
        <w:rPr>
          <w:rFonts w:ascii="Arial Narrow" w:hAnsi="Arial Narrow" w:cs="Arial Narrow"/>
          <w:sz w:val="22"/>
          <w:szCs w:val="22"/>
        </w:rPr>
      </w:pPr>
    </w:p>
    <w:p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rsidR="00633CB0" w:rsidRPr="00C476C2" w:rsidRDefault="00633CB0" w:rsidP="00FD7999">
      <w:pPr>
        <w:pStyle w:val="Nadpis2"/>
        <w:numPr>
          <w:ilvl w:val="5"/>
          <w:numId w:val="1"/>
        </w:numPr>
        <w:rPr>
          <w:szCs w:val="18"/>
        </w:rPr>
      </w:pPr>
      <w:r w:rsidRPr="00C476C2">
        <w:rPr>
          <w:b w:val="0"/>
        </w:rPr>
        <w:t>Celková suma záväzkov so zostatkovou dobou splatnosti dlhšou ako 5 rokov</w:t>
      </w:r>
      <w:r w:rsidRPr="00C476C2">
        <w:t xml:space="preserve">:  </w:t>
      </w:r>
    </w:p>
    <w:p w:rsidR="004A17D1" w:rsidRPr="00C476C2" w:rsidRDefault="004A17D1" w:rsidP="004A17D1">
      <w:pPr>
        <w:rPr>
          <w:sz w:val="18"/>
          <w:szCs w:val="18"/>
        </w:rPr>
      </w:pPr>
      <w:r w:rsidRPr="00C476C2">
        <w:rPr>
          <w:sz w:val="18"/>
          <w:szCs w:val="18"/>
        </w:rPr>
        <w:t>V spoločnosti sa nachádzajú nasledovné záväzky so zostatkovou dobou splatnosti dlhšou ako 5 rokov:</w:t>
      </w:r>
    </w:p>
    <w:p w:rsidR="004A17D1" w:rsidRDefault="004A17D1" w:rsidP="004A17D1">
      <w:pPr>
        <w:pStyle w:val="Zkladntext"/>
        <w:rPr>
          <w:i/>
          <w:szCs w:val="18"/>
        </w:rPr>
      </w:pPr>
    </w:p>
    <w:p w:rsidR="004A17D1" w:rsidRDefault="004A17D1" w:rsidP="00FD7999"/>
    <w:p w:rsidR="008879CD" w:rsidRDefault="008879CD" w:rsidP="00FD7999"/>
    <w:p w:rsidR="00ED13F0" w:rsidRDefault="00ED13F0" w:rsidP="00C476C2">
      <w:r>
        <w:t>Spoločnosť</w:t>
      </w:r>
    </w:p>
    <w:bookmarkStart w:id="12" w:name="_MON_1558256467"/>
    <w:bookmarkEnd w:id="12"/>
    <w:p w:rsidR="008879CD" w:rsidRDefault="00C476C2" w:rsidP="00C476C2">
      <w:r>
        <w:object w:dxaOrig="8487" w:dyaOrig="2371">
          <v:shape id="_x0000_i1027" type="#_x0000_t75" style="width:424.5pt;height:135pt" o:ole="">
            <v:imagedata r:id="rId12" o:title=""/>
          </v:shape>
          <o:OLEObject Type="Embed" ProgID="Excel.Sheet.12" ShapeID="_x0000_i1027" DrawAspect="Content" ObjectID="_1558261140" r:id="rId13"/>
        </w:object>
      </w:r>
    </w:p>
    <w:p w:rsidR="00ED13F0" w:rsidRDefault="00ED13F0" w:rsidP="00C476C2"/>
    <w:p w:rsidR="00ED13F0" w:rsidRDefault="00ED13F0" w:rsidP="00C476C2">
      <w:r>
        <w:t xml:space="preserve">Spoločnosť prijala dlhodobý bankový úver. V tejto súvislosti je na obchodných podieloch spoločníkov a aktíva spoločnosti záložné právo v prospech záložného veriteľa Tatra banky, </w:t>
      </w:r>
      <w:proofErr w:type="spellStart"/>
      <w:r>
        <w:t>a.s</w:t>
      </w:r>
      <w:proofErr w:type="spellEnd"/>
      <w:r>
        <w:t>. Bratislava.</w:t>
      </w:r>
      <w:bookmarkStart w:id="13" w:name="_GoBack"/>
      <w:bookmarkEnd w:id="13"/>
    </w:p>
    <w:p w:rsidR="00FD7999" w:rsidRDefault="00FD7999" w:rsidP="00576392">
      <w:pPr>
        <w:pStyle w:val="Zkladntext"/>
        <w:rPr>
          <w:i/>
          <w:szCs w:val="18"/>
        </w:rPr>
      </w:pPr>
    </w:p>
    <w:p w:rsidR="00FD7999" w:rsidRPr="00FD7999" w:rsidRDefault="00FD7999" w:rsidP="00576392">
      <w:pPr>
        <w:pStyle w:val="Zkladntext"/>
        <w:rPr>
          <w:i/>
          <w:szCs w:val="18"/>
        </w:rPr>
      </w:pPr>
    </w:p>
    <w:p w:rsidR="002130D8" w:rsidRDefault="006148CB" w:rsidP="004973BD">
      <w:pPr>
        <w:pStyle w:val="Nadpis2"/>
        <w:numPr>
          <w:ilvl w:val="0"/>
          <w:numId w:val="14"/>
        </w:numPr>
        <w:ind w:right="-141"/>
        <w:jc w:val="both"/>
        <w:rPr>
          <w:szCs w:val="18"/>
        </w:rPr>
      </w:pPr>
      <w:bookmarkStart w:id="14" w:name="_MON_1484468390"/>
      <w:bookmarkEnd w:id="14"/>
      <w:r w:rsidRPr="006148CB">
        <w:rPr>
          <w:szCs w:val="18"/>
        </w:rPr>
        <w:t>Informácie o</w:t>
      </w:r>
      <w:r>
        <w:rPr>
          <w:szCs w:val="18"/>
        </w:rPr>
        <w:t> vlastných akciách</w:t>
      </w:r>
    </w:p>
    <w:p w:rsidR="00315386" w:rsidRDefault="00315386" w:rsidP="00315386"/>
    <w:p w:rsidR="00315386" w:rsidRPr="00315386" w:rsidRDefault="00315386" w:rsidP="00315386">
      <w:r w:rsidRPr="003D40B6">
        <w:t>Spoločnosti sa netýka</w:t>
      </w:r>
      <w:r w:rsidR="00B44018">
        <w:t>.</w:t>
      </w:r>
      <w:r>
        <w:t xml:space="preserve"> </w:t>
      </w:r>
    </w:p>
    <w:p w:rsidR="00086A82" w:rsidRPr="00277271" w:rsidRDefault="00086A82" w:rsidP="00576392">
      <w:pPr>
        <w:pStyle w:val="Zkladntext"/>
      </w:pPr>
    </w:p>
    <w:p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312B94"/>
    <w:p w:rsidR="00312B94" w:rsidRDefault="00DE01DC" w:rsidP="00312B94">
      <w:r>
        <w:t xml:space="preserve">V roku 2016 nastala v spoločnosti škodová udalosť vo výške 141 352 </w:t>
      </w:r>
      <w:proofErr w:type="spellStart"/>
      <w:r>
        <w:t>EUR.Spoločnosť</w:t>
      </w:r>
      <w:proofErr w:type="spellEnd"/>
      <w:r>
        <w:t xml:space="preserve"> účtovala o poistnej náhrade od poisťovne vo výške 71 242 EUR.</w:t>
      </w:r>
    </w:p>
    <w:p w:rsidR="00312B94" w:rsidRPr="00312B94" w:rsidRDefault="00312B94" w:rsidP="00312B94"/>
    <w:p w:rsidR="00F07027" w:rsidRDefault="00F07027" w:rsidP="006148CB">
      <w:pPr>
        <w:spacing w:after="120"/>
        <w:ind w:right="-471"/>
        <w:jc w:val="both"/>
        <w:rPr>
          <w:rFonts w:ascii="Arial Narrow" w:hAnsi="Arial Narrow" w:cs="Arial Narrow"/>
          <w:b/>
          <w:i/>
          <w:sz w:val="22"/>
          <w:szCs w:val="22"/>
          <w:u w:val="single"/>
        </w:rPr>
      </w:pPr>
    </w:p>
    <w:p w:rsidR="00F07027" w:rsidRPr="00F07027" w:rsidRDefault="00F07027" w:rsidP="00F07027">
      <w:pPr>
        <w:pStyle w:val="Zkladntext"/>
        <w:rPr>
          <w:i/>
        </w:rPr>
      </w:pPr>
    </w:p>
    <w:p w:rsidR="00F07027" w:rsidRPr="00277271" w:rsidRDefault="00F07027" w:rsidP="00F07027">
      <w:pPr>
        <w:pStyle w:val="Zkladntext"/>
        <w:ind w:left="0" w:firstLine="0"/>
        <w:sectPr w:rsidR="00F07027" w:rsidRPr="00277271" w:rsidSect="00F07027">
          <w:headerReference w:type="default" r:id="rId14"/>
          <w:footerReference w:type="default" r:id="rId15"/>
          <w:pgSz w:w="11907" w:h="16840" w:code="9"/>
          <w:pgMar w:top="1973" w:right="1021" w:bottom="1140" w:left="1673" w:header="675" w:footer="408" w:gutter="0"/>
          <w:cols w:space="708"/>
          <w:docGrid w:linePitch="272"/>
        </w:sectPr>
      </w:pPr>
    </w:p>
    <w:p w:rsidR="00312B94" w:rsidRPr="00277271" w:rsidRDefault="00312B94" w:rsidP="00312B94">
      <w:bookmarkStart w:id="15" w:name="_MON_1484468489"/>
      <w:bookmarkStart w:id="16" w:name="_MON_1484468667"/>
      <w:bookmarkStart w:id="17" w:name="_MON_1484471202"/>
      <w:bookmarkEnd w:id="15"/>
      <w:bookmarkEnd w:id="16"/>
      <w:bookmarkEnd w:id="17"/>
    </w:p>
    <w:p w:rsidR="00312B94" w:rsidRDefault="00312B94" w:rsidP="00011DB3">
      <w:pPr>
        <w:pStyle w:val="Nadpis1"/>
      </w:pPr>
    </w:p>
    <w:p w:rsidR="00312B94" w:rsidRPr="00827DF1" w:rsidRDefault="00312B94" w:rsidP="00312B94"/>
    <w:p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5B176A" w:rsidRPr="005B176A" w:rsidRDefault="005B176A" w:rsidP="005B176A"/>
    <w:p w:rsidR="004262D7" w:rsidRPr="00277271" w:rsidRDefault="004262D7" w:rsidP="00312B94">
      <w:pPr>
        <w:pStyle w:val="Zkladntext"/>
        <w:ind w:left="720" w:firstLine="0"/>
        <w:rPr>
          <w:b/>
          <w:caps/>
        </w:rPr>
      </w:pPr>
      <w:bookmarkStart w:id="18" w:name="_MON_1484472017"/>
      <w:bookmarkEnd w:id="18"/>
    </w:p>
    <w:p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Nzov"/>
        <w:numPr>
          <w:ilvl w:val="0"/>
          <w:numId w:val="26"/>
        </w:numPr>
        <w:spacing w:after="60"/>
        <w:jc w:val="left"/>
        <w:rPr>
          <w:sz w:val="18"/>
          <w:szCs w:val="18"/>
        </w:rPr>
      </w:pPr>
      <w:r w:rsidRPr="00D96191">
        <w:rPr>
          <w:sz w:val="18"/>
          <w:szCs w:val="18"/>
        </w:rPr>
        <w:t>Podmienený majetok</w:t>
      </w:r>
    </w:p>
    <w:p w:rsidR="00D96191" w:rsidRDefault="009E4174" w:rsidP="009E4174">
      <w:pPr>
        <w:pStyle w:val="Nzov"/>
        <w:tabs>
          <w:tab w:val="left" w:pos="5385"/>
        </w:tabs>
        <w:spacing w:after="60"/>
        <w:jc w:val="left"/>
        <w:rPr>
          <w:sz w:val="18"/>
          <w:szCs w:val="18"/>
        </w:rPr>
      </w:pPr>
      <w:r>
        <w:rPr>
          <w:sz w:val="18"/>
          <w:szCs w:val="18"/>
        </w:rPr>
        <w:tab/>
      </w:r>
    </w:p>
    <w:p w:rsidR="00D96191" w:rsidRPr="00B44018" w:rsidRDefault="00B44018" w:rsidP="00D96191">
      <w:pPr>
        <w:pStyle w:val="Nzov"/>
        <w:spacing w:after="60"/>
        <w:jc w:val="left"/>
        <w:rPr>
          <w:sz w:val="18"/>
          <w:szCs w:val="18"/>
        </w:rPr>
      </w:pPr>
      <w:r w:rsidRPr="00B44018">
        <w:rPr>
          <w:b w:val="0"/>
          <w:sz w:val="18"/>
          <w:szCs w:val="18"/>
        </w:rPr>
        <w:t>Spoločnosť nemá obsahovú náplň</w:t>
      </w:r>
      <w:r>
        <w:rPr>
          <w:b w:val="0"/>
          <w:sz w:val="18"/>
          <w:szCs w:val="18"/>
        </w:rPr>
        <w:t>.</w:t>
      </w:r>
    </w:p>
    <w:p w:rsidR="00D96191" w:rsidRPr="00B44018" w:rsidRDefault="00D96191" w:rsidP="00D96191">
      <w:pPr>
        <w:pStyle w:val="Nzov"/>
        <w:spacing w:after="60"/>
        <w:jc w:val="left"/>
        <w:rPr>
          <w:sz w:val="18"/>
          <w:szCs w:val="18"/>
        </w:rPr>
      </w:pPr>
    </w:p>
    <w:p w:rsidR="00D96191" w:rsidRPr="00D96191" w:rsidRDefault="00D96191" w:rsidP="00D96191">
      <w:pPr>
        <w:pStyle w:val="Nzov"/>
        <w:spacing w:after="60"/>
        <w:jc w:val="left"/>
        <w:rPr>
          <w:rFonts w:ascii="Verdana" w:hAnsi="Verdana"/>
          <w:sz w:val="16"/>
          <w:szCs w:val="16"/>
        </w:rPr>
      </w:pPr>
    </w:p>
    <w:p w:rsidR="00D96191" w:rsidRPr="00465C3E" w:rsidRDefault="00D96191" w:rsidP="00D96191">
      <w:pPr>
        <w:pStyle w:val="Nzov"/>
        <w:jc w:val="left"/>
        <w:rPr>
          <w:rFonts w:ascii="Verdana" w:hAnsi="Verdana"/>
          <w:b w:val="0"/>
          <w:color w:val="0000FF"/>
          <w:sz w:val="16"/>
          <w:szCs w:val="16"/>
        </w:rPr>
      </w:pPr>
    </w:p>
    <w:p w:rsidR="00D96191" w:rsidRPr="00465C3E" w:rsidRDefault="00D96191" w:rsidP="00D96191">
      <w:pPr>
        <w:rPr>
          <w:rFonts w:ascii="Verdana" w:hAnsi="Verdana"/>
          <w:sz w:val="16"/>
          <w:szCs w:val="16"/>
        </w:rPr>
      </w:pPr>
    </w:p>
    <w:p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D96191" w:rsidP="00D96191">
      <w:pPr>
        <w:rPr>
          <w:sz w:val="18"/>
          <w:szCs w:val="18"/>
        </w:rPr>
      </w:pPr>
      <w:r w:rsidRPr="00D96191">
        <w:rPr>
          <w:sz w:val="18"/>
          <w:szCs w:val="18"/>
        </w:rPr>
        <w:t xml:space="preserve">Spoločnosti </w:t>
      </w:r>
      <w:r w:rsidR="00A45173">
        <w:rPr>
          <w:sz w:val="18"/>
          <w:szCs w:val="18"/>
        </w:rPr>
        <w:t xml:space="preserve">nie </w:t>
      </w:r>
      <w:r w:rsidRPr="00D96191">
        <w:rPr>
          <w:sz w:val="18"/>
          <w:szCs w:val="18"/>
        </w:rPr>
        <w:t>sú známe podmienené záväzky</w:t>
      </w:r>
      <w:r w:rsidR="00A45173">
        <w:rPr>
          <w:sz w:val="18"/>
          <w:szCs w:val="18"/>
        </w:rPr>
        <w:t>.</w:t>
      </w:r>
      <w:r w:rsidRPr="00D96191">
        <w:rPr>
          <w:sz w:val="18"/>
          <w:szCs w:val="18"/>
        </w:rPr>
        <w:t xml:space="preserve"> </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4368E" w:rsidRPr="00D96191" w:rsidRDefault="00D4368E"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D4368E">
      <w:pPr>
        <w:rPr>
          <w:color w:val="0070C0"/>
          <w:sz w:val="18"/>
          <w:szCs w:val="18"/>
        </w:rPr>
      </w:pPr>
      <w:r w:rsidRPr="00D4368E">
        <w:rPr>
          <w:sz w:val="18"/>
          <w:szCs w:val="18"/>
        </w:rPr>
        <w:t xml:space="preserve">V spoločnosti sa v priebehu účtovného obdobia </w:t>
      </w:r>
      <w:r w:rsidRPr="00D4368E">
        <w:rPr>
          <w:sz w:val="18"/>
          <w:szCs w:val="18"/>
          <w:highlight w:val="lightGray"/>
        </w:rPr>
        <w:t xml:space="preserve"> </w:t>
      </w:r>
      <w:r w:rsidRPr="004A7477">
        <w:rPr>
          <w:sz w:val="18"/>
          <w:szCs w:val="18"/>
        </w:rPr>
        <w:t>nevyskytli</w:t>
      </w:r>
      <w:r w:rsidRPr="00D4368E">
        <w:rPr>
          <w:sz w:val="18"/>
          <w:szCs w:val="18"/>
        </w:rPr>
        <w:t xml:space="preserve"> významné položky ostatných finančných povinností, ktoré sa nevykazujú v účtovných výkazoch</w:t>
      </w:r>
      <w:r w:rsidR="004A7477">
        <w:rPr>
          <w:sz w:val="18"/>
          <w:szCs w:val="18"/>
        </w:rPr>
        <w:t>.</w:t>
      </w: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Nadpis2"/>
        <w:numPr>
          <w:ilvl w:val="0"/>
          <w:numId w:val="25"/>
        </w:numPr>
        <w:jc w:val="both"/>
      </w:pPr>
      <w:r>
        <w:t xml:space="preserve">Podsúvahové účty </w:t>
      </w:r>
    </w:p>
    <w:p w:rsidR="00D4368E" w:rsidRPr="00D4368E" w:rsidRDefault="00D4368E" w:rsidP="00D4368E"/>
    <w:p w:rsidR="00F02D7F" w:rsidRPr="00315386" w:rsidRDefault="00F02D7F" w:rsidP="00F02D7F">
      <w:r w:rsidRPr="003D40B6">
        <w:t>Spoločnosti sa netýka</w:t>
      </w:r>
      <w:r>
        <w:t xml:space="preserve">. </w:t>
      </w:r>
    </w:p>
    <w:p w:rsidR="00D96191" w:rsidRDefault="00D96191" w:rsidP="00D96191">
      <w:pPr>
        <w:rPr>
          <w:i/>
          <w:sz w:val="18"/>
          <w:szCs w:val="18"/>
        </w:rPr>
      </w:pPr>
    </w:p>
    <w:p w:rsidR="00D4368E" w:rsidRDefault="00D4368E" w:rsidP="00D96191">
      <w:pPr>
        <w:rPr>
          <w:i/>
          <w:sz w:val="18"/>
          <w:szCs w:val="18"/>
        </w:rPr>
      </w:pPr>
    </w:p>
    <w:p w:rsidR="00D4368E" w:rsidRDefault="00D4368E" w:rsidP="00D96191">
      <w:pPr>
        <w:rPr>
          <w:i/>
          <w:sz w:val="18"/>
          <w:szCs w:val="18"/>
        </w:rPr>
      </w:pPr>
    </w:p>
    <w:p w:rsidR="00D4368E" w:rsidRDefault="00D4368E" w:rsidP="00011DB3">
      <w:pPr>
        <w:pStyle w:val="Nadpis1"/>
      </w:pPr>
    </w:p>
    <w:p w:rsidR="007435F5" w:rsidRPr="007435F5" w:rsidRDefault="007435F5" w:rsidP="007435F5"/>
    <w:p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7435F5">
      <w:pPr>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rok </w:t>
      </w:r>
      <w:r w:rsidRPr="00B44018">
        <w:rPr>
          <w:sz w:val="18"/>
          <w:szCs w:val="18"/>
        </w:rPr>
        <w:t>201</w:t>
      </w:r>
      <w:r w:rsidR="00B44018" w:rsidRPr="00B44018">
        <w:rPr>
          <w:sz w:val="18"/>
          <w:szCs w:val="18"/>
        </w:rPr>
        <w:t>6</w:t>
      </w:r>
      <w:r w:rsidRPr="007435F5">
        <w:rPr>
          <w:sz w:val="18"/>
          <w:szCs w:val="18"/>
        </w:rPr>
        <w:t xml:space="preserve">, resp. by významnejším spôsobom ovplyvnili činnosť spoločnosti v nasledujúcich účtovných obdobiach. </w:t>
      </w:r>
    </w:p>
    <w:p w:rsidR="007435F5" w:rsidRPr="007435F5" w:rsidRDefault="007435F5" w:rsidP="007435F5">
      <w:pPr>
        <w:rPr>
          <w:sz w:val="18"/>
          <w:szCs w:val="18"/>
        </w:rPr>
      </w:pPr>
    </w:p>
    <w:p w:rsidR="007435F5" w:rsidRPr="007435F5" w:rsidRDefault="007435F5" w:rsidP="007435F5">
      <w:pPr>
        <w:rPr>
          <w:sz w:val="18"/>
          <w:szCs w:val="18"/>
        </w:rPr>
      </w:pPr>
    </w:p>
    <w:p w:rsidR="007435F5" w:rsidRDefault="007435F5" w:rsidP="00011DB3">
      <w:pPr>
        <w:pStyle w:val="Nadpis1"/>
      </w:pPr>
    </w:p>
    <w:p w:rsidR="007435F5" w:rsidRPr="007435F5" w:rsidRDefault="007435F5" w:rsidP="007435F5"/>
    <w:p w:rsidR="007435F5" w:rsidRDefault="007435F5" w:rsidP="00011DB3">
      <w:pPr>
        <w:pStyle w:val="Nadpis1"/>
        <w:numPr>
          <w:ilvl w:val="0"/>
          <w:numId w:val="0"/>
        </w:numPr>
      </w:pPr>
      <w:r>
        <w:t xml:space="preserve">                                                     OSTATNÉ INFORMÁCIE </w:t>
      </w:r>
    </w:p>
    <w:p w:rsidR="007435F5" w:rsidRDefault="007435F5" w:rsidP="007435F5">
      <w:pPr>
        <w:pStyle w:val="Nadpis1"/>
        <w:numPr>
          <w:ilvl w:val="0"/>
          <w:numId w:val="0"/>
        </w:numPr>
        <w:ind w:left="3054"/>
      </w:pPr>
    </w:p>
    <w:p w:rsidR="007435F5" w:rsidRPr="007435F5" w:rsidRDefault="007435F5" w:rsidP="007435F5"/>
    <w:p w:rsidR="007435F5" w:rsidRPr="007435F5" w:rsidRDefault="007435F5" w:rsidP="007435F5">
      <w:pPr>
        <w:pStyle w:val="Default"/>
        <w:rPr>
          <w:rFonts w:ascii="Times New Roman" w:hAnsi="Times New Roman" w:cs="Times New Roman"/>
          <w:sz w:val="18"/>
          <w:szCs w:val="18"/>
        </w:rPr>
      </w:pPr>
      <w:r w:rsidRPr="00B44018">
        <w:rPr>
          <w:rFonts w:ascii="Times New Roman" w:hAnsi="Times New Roman" w:cs="Times New Roman"/>
          <w:i/>
          <w:color w:val="auto"/>
          <w:sz w:val="18"/>
          <w:szCs w:val="18"/>
        </w:rPr>
        <w:t xml:space="preserve"> </w:t>
      </w:r>
      <w:r w:rsidRPr="00B44018">
        <w:rPr>
          <w:rFonts w:ascii="Times New Roman" w:hAnsi="Times New Roman" w:cs="Times New Roman"/>
          <w:sz w:val="18"/>
          <w:szCs w:val="18"/>
        </w:rPr>
        <w:t>Spoločnosti sa netýka.</w:t>
      </w:r>
    </w:p>
    <w:p w:rsidR="007435F5" w:rsidRPr="00465C3E" w:rsidRDefault="007435F5" w:rsidP="007435F5">
      <w:pPr>
        <w:pStyle w:val="Default"/>
        <w:rPr>
          <w:rFonts w:ascii="Verdana" w:hAnsi="Verdana"/>
          <w:sz w:val="16"/>
          <w:szCs w:val="16"/>
        </w:rPr>
      </w:pPr>
    </w:p>
    <w:sectPr w:rsidR="007435F5" w:rsidRPr="00465C3E" w:rsidSect="00F07027">
      <w:head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4757" w:rsidRDefault="00554757" w:rsidP="00E95128">
      <w:r>
        <w:separator/>
      </w:r>
    </w:p>
  </w:endnote>
  <w:endnote w:type="continuationSeparator" w:id="0">
    <w:p w:rsidR="00554757" w:rsidRDefault="0055475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074939"/>
      <w:docPartObj>
        <w:docPartGallery w:val="Page Numbers (Bottom of Page)"/>
        <w:docPartUnique/>
      </w:docPartObj>
    </w:sdtPr>
    <w:sdtEndPr/>
    <w:sdtContent>
      <w:p w:rsidR="004F7AAD" w:rsidRDefault="004F7AAD">
        <w:pPr>
          <w:pStyle w:val="Pta"/>
          <w:jc w:val="center"/>
        </w:pPr>
        <w:r>
          <w:fldChar w:fldCharType="begin"/>
        </w:r>
        <w:r>
          <w:instrText xml:space="preserve"> PAGE   \* MERGEFORMAT </w:instrText>
        </w:r>
        <w:r>
          <w:fldChar w:fldCharType="separate"/>
        </w:r>
        <w:r w:rsidR="00ED13F0">
          <w:rPr>
            <w:noProof/>
          </w:rPr>
          <w:t>7</w:t>
        </w:r>
        <w:r>
          <w:rPr>
            <w:noProof/>
          </w:rPr>
          <w:fldChar w:fldCharType="end"/>
        </w:r>
      </w:p>
    </w:sdtContent>
  </w:sdt>
  <w:p w:rsidR="004F7AAD" w:rsidRDefault="004F7AAD" w:rsidP="00033E60">
    <w:pPr>
      <w:pStyle w:val="Pta"/>
      <w:ind w:left="28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7AAD" w:rsidRDefault="004F7AAD"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ED13F0">
          <w:rPr>
            <w:b/>
            <w:noProof/>
          </w:rPr>
          <w:t>8</w:t>
        </w:r>
        <w:r w:rsidRPr="00F70C00">
          <w:rPr>
            <w:b/>
          </w:rPr>
          <w:fldChar w:fldCharType="end"/>
        </w:r>
      </w:sdtContent>
    </w:sdt>
  </w:p>
  <w:p w:rsidR="004F7AAD" w:rsidRDefault="004F7AAD" w:rsidP="00F70C00">
    <w:pPr>
      <w:pStyle w:val="Pta"/>
      <w:tabs>
        <w:tab w:val="clear" w:pos="9072"/>
        <w:tab w:val="right" w:pos="9214"/>
      </w:tabs>
      <w:rPr>
        <w:sz w:val="16"/>
        <w:szCs w:val="16"/>
      </w:rPr>
    </w:pPr>
  </w:p>
  <w:p w:rsidR="004F7AAD" w:rsidRPr="00F70C00" w:rsidRDefault="004F7A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4757" w:rsidRDefault="00554757" w:rsidP="00E95128">
      <w:r>
        <w:separator/>
      </w:r>
    </w:p>
  </w:footnote>
  <w:footnote w:type="continuationSeparator" w:id="0">
    <w:p w:rsidR="00554757" w:rsidRDefault="0055475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4F7AAD" w:rsidTr="00D827C0">
      <w:tc>
        <w:tcPr>
          <w:tcW w:w="2924" w:type="dxa"/>
          <w:tcBorders>
            <w:top w:val="nil"/>
            <w:left w:val="nil"/>
            <w:bottom w:val="nil"/>
            <w:right w:val="nil"/>
          </w:tcBorders>
          <w:hideMark/>
        </w:tcPr>
        <w:p w:rsidR="004F7AAD" w:rsidRDefault="004F7AAD" w:rsidP="00254E3B">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F7AAD">
          <w:pPr>
            <w:tabs>
              <w:tab w:val="left" w:pos="7797"/>
              <w:tab w:val="right" w:pos="9072"/>
            </w:tabs>
            <w:spacing w:line="276" w:lineRule="auto"/>
            <w:jc w:val="center"/>
            <w:rPr>
              <w:sz w:val="18"/>
              <w:szCs w:val="18"/>
            </w:rPr>
          </w:pPr>
          <w:r>
            <w:rPr>
              <w:sz w:val="18"/>
              <w:szCs w:val="18"/>
            </w:rPr>
            <w:t xml:space="preserve">BPS HORNÝ JATOV,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9</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D827C0">
      <w:tc>
        <w:tcPr>
          <w:tcW w:w="1037"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5213C">
          <w:pPr>
            <w:tabs>
              <w:tab w:val="left" w:pos="7797"/>
              <w:tab w:val="right" w:pos="9072"/>
            </w:tabs>
            <w:spacing w:line="276" w:lineRule="auto"/>
            <w:jc w:val="center"/>
            <w:rPr>
              <w:sz w:val="18"/>
              <w:szCs w:val="18"/>
            </w:rPr>
          </w:pPr>
          <w:r w:rsidRPr="00D854C7">
            <w:rPr>
              <w:sz w:val="18"/>
              <w:szCs w:val="18"/>
            </w:rPr>
            <w:t>Poznámky k 31.12.2016</w:t>
          </w:r>
        </w:p>
      </w:tc>
      <w:tc>
        <w:tcPr>
          <w:tcW w:w="521" w:type="dxa"/>
          <w:tcBorders>
            <w:top w:val="nil"/>
            <w:left w:val="nil"/>
            <w:bottom w:val="nil"/>
            <w:right w:val="single" w:sz="4" w:space="0" w:color="auto"/>
          </w:tcBorders>
          <w:hideMark/>
        </w:tcPr>
        <w:p w:rsidR="004F7AAD" w:rsidRDefault="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4F7AAD">
          <w:pPr>
            <w:tabs>
              <w:tab w:val="left" w:pos="7797"/>
              <w:tab w:val="right" w:pos="9072"/>
            </w:tabs>
            <w:spacing w:line="276" w:lineRule="auto"/>
            <w:rPr>
              <w:sz w:val="18"/>
              <w:szCs w:val="18"/>
            </w:rPr>
          </w:pPr>
          <w:r>
            <w:rPr>
              <w:sz w:val="18"/>
              <w:szCs w:val="18"/>
            </w:rPr>
            <w:t>6</w:t>
          </w:r>
        </w:p>
      </w:tc>
    </w:tr>
  </w:tbl>
  <w:p w:rsidR="004F7AAD" w:rsidRPr="00D827C0" w:rsidRDefault="004F7AAD" w:rsidP="00D827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4"/>
      <w:gridCol w:w="3363"/>
      <w:gridCol w:w="1017"/>
      <w:gridCol w:w="248"/>
      <w:gridCol w:w="248"/>
      <w:gridCol w:w="248"/>
      <w:gridCol w:w="248"/>
      <w:gridCol w:w="248"/>
      <w:gridCol w:w="248"/>
      <w:gridCol w:w="248"/>
      <w:gridCol w:w="248"/>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4F7AAD" w:rsidP="004F7AAD">
          <w:pPr>
            <w:tabs>
              <w:tab w:val="left" w:pos="7797"/>
              <w:tab w:val="right" w:pos="9072"/>
            </w:tabs>
            <w:spacing w:line="276" w:lineRule="auto"/>
            <w:jc w:val="center"/>
            <w:rPr>
              <w:sz w:val="18"/>
              <w:szCs w:val="18"/>
            </w:rPr>
          </w:pPr>
          <w:r w:rsidRPr="00D827C0">
            <w:rPr>
              <w:sz w:val="18"/>
              <w:szCs w:val="18"/>
              <w:highlight w:val="lightGray"/>
            </w:rPr>
            <w:t>Názov spoločnosti</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270"/>
      <w:gridCol w:w="270"/>
      <w:gridCol w:w="269"/>
      <w:gridCol w:w="269"/>
      <w:gridCol w:w="268"/>
      <w:gridCol w:w="268"/>
      <w:gridCol w:w="268"/>
      <w:gridCol w:w="3311"/>
      <w:gridCol w:w="526"/>
      <w:gridCol w:w="247"/>
      <w:gridCol w:w="247"/>
      <w:gridCol w:w="247"/>
      <w:gridCol w:w="247"/>
      <w:gridCol w:w="247"/>
      <w:gridCol w:w="247"/>
      <w:gridCol w:w="247"/>
      <w:gridCol w:w="247"/>
      <w:gridCol w:w="247"/>
      <w:gridCol w:w="247"/>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4F7AAD">
          <w:pPr>
            <w:tabs>
              <w:tab w:val="left" w:pos="7797"/>
              <w:tab w:val="right" w:pos="9072"/>
            </w:tabs>
            <w:spacing w:line="276" w:lineRule="auto"/>
            <w:jc w:val="center"/>
            <w:rPr>
              <w:sz w:val="18"/>
              <w:szCs w:val="18"/>
            </w:rPr>
          </w:pPr>
          <w:r>
            <w:rPr>
              <w:sz w:val="18"/>
              <w:szCs w:val="18"/>
            </w:rPr>
            <w:t xml:space="preserve">Poznámky </w:t>
          </w:r>
          <w:r w:rsidRPr="00D827C0">
            <w:rPr>
              <w:sz w:val="18"/>
              <w:szCs w:val="18"/>
              <w:highlight w:val="lightGray"/>
            </w:rPr>
            <w:t>k </w:t>
          </w:r>
          <w:proofErr w:type="spellStart"/>
          <w:r w:rsidRPr="00D827C0">
            <w:rPr>
              <w:sz w:val="18"/>
              <w:szCs w:val="18"/>
              <w:highlight w:val="lightGray"/>
            </w:rPr>
            <w:t>xx.xx.xxxx</w:t>
          </w:r>
          <w:proofErr w:type="spellEnd"/>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c>
        <w:tcPr>
          <w:tcW w:w="248" w:type="dxa"/>
          <w:tcBorders>
            <w:top w:val="single" w:sz="4" w:space="0" w:color="auto"/>
            <w:left w:val="single" w:sz="4" w:space="0" w:color="auto"/>
            <w:bottom w:val="single" w:sz="4" w:space="0" w:color="auto"/>
            <w:right w:val="single" w:sz="4" w:space="0" w:color="auto"/>
          </w:tcBorders>
        </w:tcPr>
        <w:p w:rsidR="004F7AAD" w:rsidRDefault="004F7AAD" w:rsidP="004F7AAD">
          <w:pPr>
            <w:tabs>
              <w:tab w:val="left" w:pos="7797"/>
              <w:tab w:val="right" w:pos="9072"/>
            </w:tabs>
            <w:spacing w:line="276" w:lineRule="auto"/>
            <w:rPr>
              <w:sz w:val="18"/>
              <w:szCs w:val="18"/>
            </w:rPr>
          </w:pPr>
        </w:p>
      </w:tc>
    </w:tr>
  </w:tbl>
  <w:p w:rsidR="004F7AAD" w:rsidRPr="00D827C0" w:rsidRDefault="004F7AAD" w:rsidP="00D827C0">
    <w:pPr>
      <w:pStyle w:val="Hlavika"/>
    </w:pPr>
  </w:p>
  <w:p w:rsidR="004F7AAD" w:rsidRPr="00F10FA4" w:rsidRDefault="004F7AAD" w:rsidP="00F10FA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1"/>
      <w:gridCol w:w="3128"/>
      <w:gridCol w:w="971"/>
      <w:gridCol w:w="306"/>
      <w:gridCol w:w="306"/>
      <w:gridCol w:w="306"/>
      <w:gridCol w:w="306"/>
      <w:gridCol w:w="306"/>
      <w:gridCol w:w="306"/>
      <w:gridCol w:w="306"/>
      <w:gridCol w:w="306"/>
    </w:tblGrid>
    <w:tr w:rsidR="004F7AAD" w:rsidTr="004F7AAD">
      <w:tc>
        <w:tcPr>
          <w:tcW w:w="2924" w:type="dxa"/>
          <w:tcBorders>
            <w:top w:val="nil"/>
            <w:left w:val="nil"/>
            <w:bottom w:val="nil"/>
            <w:right w:val="nil"/>
          </w:tcBorders>
          <w:hideMark/>
        </w:tcPr>
        <w:p w:rsidR="004F7AAD" w:rsidRDefault="004F7AAD"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4F7AAD" w:rsidRPr="00D827C0" w:rsidRDefault="009E4174" w:rsidP="004F7AAD">
          <w:pPr>
            <w:tabs>
              <w:tab w:val="left" w:pos="7797"/>
              <w:tab w:val="right" w:pos="9072"/>
            </w:tabs>
            <w:spacing w:line="276" w:lineRule="auto"/>
            <w:jc w:val="center"/>
            <w:rPr>
              <w:sz w:val="18"/>
              <w:szCs w:val="18"/>
            </w:rPr>
          </w:pPr>
          <w:r>
            <w:rPr>
              <w:sz w:val="18"/>
              <w:szCs w:val="18"/>
            </w:rPr>
            <w:t xml:space="preserve">BPS HORNÝ JATOV,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9</w:t>
          </w:r>
        </w:p>
      </w:tc>
    </w:tr>
  </w:tbl>
  <w:p w:rsidR="004F7AAD" w:rsidRDefault="004F7AAD"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F7AAD" w:rsidTr="004F7AAD">
      <w:tc>
        <w:tcPr>
          <w:tcW w:w="1037"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70"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269" w:type="dxa"/>
          <w:tcBorders>
            <w:top w:val="nil"/>
            <w:left w:val="nil"/>
            <w:bottom w:val="nil"/>
            <w:right w:val="nil"/>
          </w:tcBorders>
        </w:tcPr>
        <w:p w:rsidR="004F7AAD" w:rsidRDefault="004F7AAD" w:rsidP="004F7AAD">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4F7AAD" w:rsidRDefault="004F7AAD" w:rsidP="009E4174">
          <w:pPr>
            <w:tabs>
              <w:tab w:val="left" w:pos="7797"/>
              <w:tab w:val="right" w:pos="9072"/>
            </w:tabs>
            <w:spacing w:line="276" w:lineRule="auto"/>
            <w:jc w:val="center"/>
            <w:rPr>
              <w:sz w:val="18"/>
              <w:szCs w:val="18"/>
            </w:rPr>
          </w:pPr>
          <w:r w:rsidRPr="009E4174">
            <w:rPr>
              <w:sz w:val="18"/>
              <w:szCs w:val="18"/>
            </w:rPr>
            <w:t>Poznámky k</w:t>
          </w:r>
          <w:r w:rsidR="009E4174" w:rsidRPr="009E4174">
            <w:rPr>
              <w:sz w:val="18"/>
              <w:szCs w:val="18"/>
            </w:rPr>
            <w:t> 31.12.2016</w:t>
          </w:r>
        </w:p>
      </w:tc>
      <w:tc>
        <w:tcPr>
          <w:tcW w:w="521" w:type="dxa"/>
          <w:tcBorders>
            <w:top w:val="nil"/>
            <w:left w:val="nil"/>
            <w:bottom w:val="nil"/>
            <w:right w:val="single" w:sz="4" w:space="0" w:color="auto"/>
          </w:tcBorders>
          <w:hideMark/>
        </w:tcPr>
        <w:p w:rsidR="004F7AAD" w:rsidRDefault="004F7AAD" w:rsidP="004F7AA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4F7AAD" w:rsidRDefault="009E4174" w:rsidP="004F7AAD">
          <w:pPr>
            <w:tabs>
              <w:tab w:val="left" w:pos="7797"/>
              <w:tab w:val="right" w:pos="9072"/>
            </w:tabs>
            <w:spacing w:line="276" w:lineRule="auto"/>
            <w:rPr>
              <w:sz w:val="18"/>
              <w:szCs w:val="18"/>
            </w:rPr>
          </w:pPr>
          <w:r>
            <w:rPr>
              <w:sz w:val="18"/>
              <w:szCs w:val="18"/>
            </w:rPr>
            <w:t>6</w:t>
          </w:r>
        </w:p>
      </w:tc>
    </w:tr>
  </w:tbl>
  <w:p w:rsidR="004F7AAD" w:rsidRPr="00D827C0" w:rsidRDefault="004F7AAD" w:rsidP="00D827C0">
    <w:pPr>
      <w:pStyle w:val="Hlavika"/>
    </w:pPr>
  </w:p>
  <w:p w:rsidR="004F7AAD" w:rsidRDefault="004F7AAD" w:rsidP="00312B94">
    <w:pPr>
      <w:pStyle w:val="Hlavika"/>
      <w:tabs>
        <w:tab w:val="clear" w:pos="4536"/>
        <w:tab w:val="clear" w:pos="9072"/>
        <w:tab w:val="center" w:pos="3969"/>
        <w:tab w:val="right" w:pos="9214"/>
      </w:tabs>
    </w:pPr>
  </w:p>
  <w:p w:rsidR="004F7AAD" w:rsidRPr="007E2A29" w:rsidRDefault="004F7AAD"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6597" w:hanging="360"/>
      </w:pPr>
      <w:rPr>
        <w:rFonts w:ascii="Wingdings" w:hAnsi="Wingdings" w:hint="default"/>
      </w:rPr>
    </w:lvl>
    <w:lvl w:ilvl="1" w:tplc="041B0003" w:tentative="1">
      <w:start w:val="1"/>
      <w:numFmt w:val="bullet"/>
      <w:lvlText w:val="o"/>
      <w:lvlJc w:val="left"/>
      <w:pPr>
        <w:ind w:left="7317" w:hanging="360"/>
      </w:pPr>
      <w:rPr>
        <w:rFonts w:ascii="Courier New" w:hAnsi="Courier New" w:cs="Courier New" w:hint="default"/>
      </w:rPr>
    </w:lvl>
    <w:lvl w:ilvl="2" w:tplc="041B0005" w:tentative="1">
      <w:start w:val="1"/>
      <w:numFmt w:val="bullet"/>
      <w:lvlText w:val=""/>
      <w:lvlJc w:val="left"/>
      <w:pPr>
        <w:ind w:left="8037" w:hanging="360"/>
      </w:pPr>
      <w:rPr>
        <w:rFonts w:ascii="Wingdings" w:hAnsi="Wingdings" w:hint="default"/>
      </w:rPr>
    </w:lvl>
    <w:lvl w:ilvl="3" w:tplc="041B0001" w:tentative="1">
      <w:start w:val="1"/>
      <w:numFmt w:val="bullet"/>
      <w:lvlText w:val=""/>
      <w:lvlJc w:val="left"/>
      <w:pPr>
        <w:ind w:left="8757" w:hanging="360"/>
      </w:pPr>
      <w:rPr>
        <w:rFonts w:ascii="Symbol" w:hAnsi="Symbol" w:hint="default"/>
      </w:rPr>
    </w:lvl>
    <w:lvl w:ilvl="4" w:tplc="041B0003" w:tentative="1">
      <w:start w:val="1"/>
      <w:numFmt w:val="bullet"/>
      <w:lvlText w:val="o"/>
      <w:lvlJc w:val="left"/>
      <w:pPr>
        <w:ind w:left="9477" w:hanging="360"/>
      </w:pPr>
      <w:rPr>
        <w:rFonts w:ascii="Courier New" w:hAnsi="Courier New" w:cs="Courier New" w:hint="default"/>
      </w:rPr>
    </w:lvl>
    <w:lvl w:ilvl="5" w:tplc="041B0005" w:tentative="1">
      <w:start w:val="1"/>
      <w:numFmt w:val="bullet"/>
      <w:lvlText w:val=""/>
      <w:lvlJc w:val="left"/>
      <w:pPr>
        <w:ind w:left="10197" w:hanging="360"/>
      </w:pPr>
      <w:rPr>
        <w:rFonts w:ascii="Wingdings" w:hAnsi="Wingdings" w:hint="default"/>
      </w:rPr>
    </w:lvl>
    <w:lvl w:ilvl="6" w:tplc="041B0001" w:tentative="1">
      <w:start w:val="1"/>
      <w:numFmt w:val="bullet"/>
      <w:lvlText w:val=""/>
      <w:lvlJc w:val="left"/>
      <w:pPr>
        <w:ind w:left="10917" w:hanging="360"/>
      </w:pPr>
      <w:rPr>
        <w:rFonts w:ascii="Symbol" w:hAnsi="Symbol" w:hint="default"/>
      </w:rPr>
    </w:lvl>
    <w:lvl w:ilvl="7" w:tplc="041B0003" w:tentative="1">
      <w:start w:val="1"/>
      <w:numFmt w:val="bullet"/>
      <w:lvlText w:val="o"/>
      <w:lvlJc w:val="left"/>
      <w:pPr>
        <w:ind w:left="11637" w:hanging="360"/>
      </w:pPr>
      <w:rPr>
        <w:rFonts w:ascii="Courier New" w:hAnsi="Courier New" w:cs="Courier New" w:hint="default"/>
      </w:rPr>
    </w:lvl>
    <w:lvl w:ilvl="8" w:tplc="041B0005" w:tentative="1">
      <w:start w:val="1"/>
      <w:numFmt w:val="bullet"/>
      <w:lvlText w:val=""/>
      <w:lvlJc w:val="left"/>
      <w:pPr>
        <w:ind w:left="12357"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0D98"/>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54A"/>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66A4"/>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4E3B"/>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9D4"/>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0EB6"/>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40B6"/>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4C9"/>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3E01"/>
    <w:rsid w:val="0045465E"/>
    <w:rsid w:val="00460337"/>
    <w:rsid w:val="00460A08"/>
    <w:rsid w:val="00460C7A"/>
    <w:rsid w:val="0046138C"/>
    <w:rsid w:val="00461D2D"/>
    <w:rsid w:val="0046675D"/>
    <w:rsid w:val="00466FA0"/>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A7477"/>
    <w:rsid w:val="004B2651"/>
    <w:rsid w:val="004B599A"/>
    <w:rsid w:val="004B69E1"/>
    <w:rsid w:val="004C1C27"/>
    <w:rsid w:val="004C540D"/>
    <w:rsid w:val="004D25F3"/>
    <w:rsid w:val="004D3B14"/>
    <w:rsid w:val="004D3B4A"/>
    <w:rsid w:val="004E0BAA"/>
    <w:rsid w:val="004E2B63"/>
    <w:rsid w:val="004E416D"/>
    <w:rsid w:val="004E5C48"/>
    <w:rsid w:val="004F054C"/>
    <w:rsid w:val="004F0CC3"/>
    <w:rsid w:val="004F218E"/>
    <w:rsid w:val="004F6218"/>
    <w:rsid w:val="004F7AAD"/>
    <w:rsid w:val="00503EB3"/>
    <w:rsid w:val="00506E0F"/>
    <w:rsid w:val="00507B8B"/>
    <w:rsid w:val="005131C0"/>
    <w:rsid w:val="005138B1"/>
    <w:rsid w:val="00513AC4"/>
    <w:rsid w:val="00515772"/>
    <w:rsid w:val="00515879"/>
    <w:rsid w:val="00517001"/>
    <w:rsid w:val="00521E3B"/>
    <w:rsid w:val="0052256F"/>
    <w:rsid w:val="00526ADF"/>
    <w:rsid w:val="00532065"/>
    <w:rsid w:val="00541789"/>
    <w:rsid w:val="00542006"/>
    <w:rsid w:val="0054259E"/>
    <w:rsid w:val="00544BBC"/>
    <w:rsid w:val="00545B77"/>
    <w:rsid w:val="00546BD3"/>
    <w:rsid w:val="0054786F"/>
    <w:rsid w:val="00553AFB"/>
    <w:rsid w:val="00554757"/>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6AFC"/>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4EBA"/>
    <w:rsid w:val="00627B6C"/>
    <w:rsid w:val="00630386"/>
    <w:rsid w:val="006334B2"/>
    <w:rsid w:val="006339DC"/>
    <w:rsid w:val="00633CB0"/>
    <w:rsid w:val="006360B8"/>
    <w:rsid w:val="00637B70"/>
    <w:rsid w:val="00641554"/>
    <w:rsid w:val="006416ED"/>
    <w:rsid w:val="0064520D"/>
    <w:rsid w:val="0064525B"/>
    <w:rsid w:val="006459A5"/>
    <w:rsid w:val="00645A16"/>
    <w:rsid w:val="0064600B"/>
    <w:rsid w:val="006510AA"/>
    <w:rsid w:val="00651213"/>
    <w:rsid w:val="00651689"/>
    <w:rsid w:val="006518CF"/>
    <w:rsid w:val="00653F03"/>
    <w:rsid w:val="00656118"/>
    <w:rsid w:val="00656D7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4ECF"/>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0BC7"/>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B58E5"/>
    <w:rsid w:val="007C0EC9"/>
    <w:rsid w:val="007C2ED6"/>
    <w:rsid w:val="007C3B50"/>
    <w:rsid w:val="007C7061"/>
    <w:rsid w:val="007D3E38"/>
    <w:rsid w:val="007D6502"/>
    <w:rsid w:val="007D6A9B"/>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2D16"/>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AC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4F8D"/>
    <w:rsid w:val="008B5FDD"/>
    <w:rsid w:val="008B6694"/>
    <w:rsid w:val="008C1872"/>
    <w:rsid w:val="008C20E5"/>
    <w:rsid w:val="008C30E4"/>
    <w:rsid w:val="008C37FB"/>
    <w:rsid w:val="008C5516"/>
    <w:rsid w:val="008C6D5C"/>
    <w:rsid w:val="008D0944"/>
    <w:rsid w:val="008D2DD4"/>
    <w:rsid w:val="008D2F11"/>
    <w:rsid w:val="008D7145"/>
    <w:rsid w:val="008E036D"/>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13C"/>
    <w:rsid w:val="00952839"/>
    <w:rsid w:val="00954399"/>
    <w:rsid w:val="009640C3"/>
    <w:rsid w:val="0096511C"/>
    <w:rsid w:val="00971984"/>
    <w:rsid w:val="009738C3"/>
    <w:rsid w:val="009743BF"/>
    <w:rsid w:val="00974606"/>
    <w:rsid w:val="00975F26"/>
    <w:rsid w:val="00977D9A"/>
    <w:rsid w:val="0098136C"/>
    <w:rsid w:val="009851BF"/>
    <w:rsid w:val="0098537D"/>
    <w:rsid w:val="00985D23"/>
    <w:rsid w:val="0098647C"/>
    <w:rsid w:val="00986968"/>
    <w:rsid w:val="00991C72"/>
    <w:rsid w:val="009A0868"/>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4174"/>
    <w:rsid w:val="009E6494"/>
    <w:rsid w:val="009F07A6"/>
    <w:rsid w:val="009F614A"/>
    <w:rsid w:val="009F6927"/>
    <w:rsid w:val="00A017DF"/>
    <w:rsid w:val="00A02942"/>
    <w:rsid w:val="00A045E6"/>
    <w:rsid w:val="00A05FBA"/>
    <w:rsid w:val="00A07873"/>
    <w:rsid w:val="00A07E4A"/>
    <w:rsid w:val="00A07F4E"/>
    <w:rsid w:val="00A13E99"/>
    <w:rsid w:val="00A2012A"/>
    <w:rsid w:val="00A207B0"/>
    <w:rsid w:val="00A20C66"/>
    <w:rsid w:val="00A23EF8"/>
    <w:rsid w:val="00A25722"/>
    <w:rsid w:val="00A25F41"/>
    <w:rsid w:val="00A26359"/>
    <w:rsid w:val="00A31DFF"/>
    <w:rsid w:val="00A4265B"/>
    <w:rsid w:val="00A45173"/>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344C"/>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2F7F"/>
    <w:rsid w:val="00B00AF7"/>
    <w:rsid w:val="00B00BFF"/>
    <w:rsid w:val="00B03577"/>
    <w:rsid w:val="00B0368E"/>
    <w:rsid w:val="00B044F0"/>
    <w:rsid w:val="00B12204"/>
    <w:rsid w:val="00B12629"/>
    <w:rsid w:val="00B146E6"/>
    <w:rsid w:val="00B23D86"/>
    <w:rsid w:val="00B2622A"/>
    <w:rsid w:val="00B2749C"/>
    <w:rsid w:val="00B306A2"/>
    <w:rsid w:val="00B315FD"/>
    <w:rsid w:val="00B345EE"/>
    <w:rsid w:val="00B35CD4"/>
    <w:rsid w:val="00B4345F"/>
    <w:rsid w:val="00B44018"/>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4445"/>
    <w:rsid w:val="00BA6C0C"/>
    <w:rsid w:val="00BB218F"/>
    <w:rsid w:val="00BB2336"/>
    <w:rsid w:val="00BB2714"/>
    <w:rsid w:val="00BB3170"/>
    <w:rsid w:val="00BB5278"/>
    <w:rsid w:val="00BC09C5"/>
    <w:rsid w:val="00BC25A6"/>
    <w:rsid w:val="00BC5FC1"/>
    <w:rsid w:val="00BC631F"/>
    <w:rsid w:val="00BC67E7"/>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01FB"/>
    <w:rsid w:val="00C30FF1"/>
    <w:rsid w:val="00C3463F"/>
    <w:rsid w:val="00C35628"/>
    <w:rsid w:val="00C36258"/>
    <w:rsid w:val="00C36D35"/>
    <w:rsid w:val="00C44120"/>
    <w:rsid w:val="00C459DC"/>
    <w:rsid w:val="00C460D7"/>
    <w:rsid w:val="00C4751E"/>
    <w:rsid w:val="00C476C2"/>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54C7"/>
    <w:rsid w:val="00D87F2B"/>
    <w:rsid w:val="00D90AF1"/>
    <w:rsid w:val="00D91BEC"/>
    <w:rsid w:val="00D91C10"/>
    <w:rsid w:val="00D933FB"/>
    <w:rsid w:val="00D96191"/>
    <w:rsid w:val="00DA1CCC"/>
    <w:rsid w:val="00DA2806"/>
    <w:rsid w:val="00DA5EA0"/>
    <w:rsid w:val="00DA7BE9"/>
    <w:rsid w:val="00DB1FDB"/>
    <w:rsid w:val="00DB4BB7"/>
    <w:rsid w:val="00DC02AB"/>
    <w:rsid w:val="00DC078B"/>
    <w:rsid w:val="00DC2A64"/>
    <w:rsid w:val="00DC68C3"/>
    <w:rsid w:val="00DD0710"/>
    <w:rsid w:val="00DD23C0"/>
    <w:rsid w:val="00DD7B4D"/>
    <w:rsid w:val="00DE01DC"/>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1271"/>
    <w:rsid w:val="00E42D77"/>
    <w:rsid w:val="00E43E97"/>
    <w:rsid w:val="00E54382"/>
    <w:rsid w:val="00E56466"/>
    <w:rsid w:val="00E5726F"/>
    <w:rsid w:val="00E624AD"/>
    <w:rsid w:val="00E626B1"/>
    <w:rsid w:val="00E627BF"/>
    <w:rsid w:val="00E659A2"/>
    <w:rsid w:val="00E6619B"/>
    <w:rsid w:val="00E66CEE"/>
    <w:rsid w:val="00E72C65"/>
    <w:rsid w:val="00E74607"/>
    <w:rsid w:val="00E75CE8"/>
    <w:rsid w:val="00E77BCF"/>
    <w:rsid w:val="00E80605"/>
    <w:rsid w:val="00E81383"/>
    <w:rsid w:val="00E8561A"/>
    <w:rsid w:val="00E8690F"/>
    <w:rsid w:val="00E91228"/>
    <w:rsid w:val="00E93E5E"/>
    <w:rsid w:val="00E95128"/>
    <w:rsid w:val="00EA5175"/>
    <w:rsid w:val="00EA7B8D"/>
    <w:rsid w:val="00EB0931"/>
    <w:rsid w:val="00EB3306"/>
    <w:rsid w:val="00EB6B89"/>
    <w:rsid w:val="00EC06DF"/>
    <w:rsid w:val="00EC0820"/>
    <w:rsid w:val="00ED13F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2D7F"/>
    <w:rsid w:val="00F03DB1"/>
    <w:rsid w:val="00F03FFE"/>
    <w:rsid w:val="00F05EAB"/>
    <w:rsid w:val="00F07027"/>
    <w:rsid w:val="00F10E0E"/>
    <w:rsid w:val="00F10FA4"/>
    <w:rsid w:val="00F150F1"/>
    <w:rsid w:val="00F16F26"/>
    <w:rsid w:val="00F17D53"/>
    <w:rsid w:val="00F20205"/>
    <w:rsid w:val="00F24B00"/>
    <w:rsid w:val="00F25FCC"/>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3B0"/>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3702"/>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E2A6DC-F331-4678-8047-8185BE957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paragraph" w:customStyle="1" w:styleId="odstavec">
    <w:name w:val="odstavec"/>
    <w:basedOn w:val="Normlny"/>
    <w:link w:val="odstavecChar"/>
    <w:autoRedefine/>
    <w:rsid w:val="00A07F4E"/>
    <w:pPr>
      <w:suppressAutoHyphens/>
      <w:ind w:left="426"/>
      <w:jc w:val="both"/>
    </w:pPr>
    <w:rPr>
      <w:rFonts w:ascii="Arial" w:hAnsi="Arial" w:cs="Arial"/>
      <w:bCs/>
      <w:iCs/>
      <w:color w:val="000000" w:themeColor="text1"/>
      <w:sz w:val="18"/>
      <w:szCs w:val="18"/>
      <w:lang w:eastAsia="sk-SK"/>
    </w:rPr>
  </w:style>
  <w:style w:type="character" w:customStyle="1" w:styleId="odstavecChar">
    <w:name w:val="odstavec Char"/>
    <w:basedOn w:val="Predvolenpsmoodseku"/>
    <w:link w:val="odstavec"/>
    <w:rsid w:val="00A07F4E"/>
    <w:rPr>
      <w:rFonts w:ascii="Arial" w:eastAsia="Times New Roman" w:hAnsi="Arial" w:cs="Arial"/>
      <w:bCs/>
      <w:iCs/>
      <w:color w:val="000000" w:themeColor="text1"/>
      <w:sz w:val="18"/>
      <w:szCs w:val="18"/>
      <w:lang w:eastAsia="sk-SK"/>
    </w:rPr>
  </w:style>
  <w:style w:type="character" w:customStyle="1" w:styleId="apple-converted-space">
    <w:name w:val="apple-converted-space"/>
    <w:basedOn w:val="Predvolenpsmoodseku"/>
    <w:rsid w:val="004F7A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B29BD-F20C-411C-B861-2BD474731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8</Pages>
  <Words>2487</Words>
  <Characters>14182</Characters>
  <Application>Microsoft Office Word</Application>
  <DocSecurity>2</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Andrea</cp:lastModifiedBy>
  <cp:revision>33</cp:revision>
  <cp:lastPrinted>2012-02-15T08:48:00Z</cp:lastPrinted>
  <dcterms:created xsi:type="dcterms:W3CDTF">2017-06-06T06:28:00Z</dcterms:created>
  <dcterms:modified xsi:type="dcterms:W3CDTF">2017-06-06T11:27:00Z</dcterms:modified>
</cp:coreProperties>
</file>