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1666E4" w14:textId="77777777" w:rsidR="0058479C" w:rsidRPr="00B50225" w:rsidRDefault="0058479C" w:rsidP="0058479C">
      <w:pPr>
        <w:rPr>
          <w:sz w:val="18"/>
          <w:szCs w:val="18"/>
        </w:rPr>
      </w:pPr>
    </w:p>
    <w:p w14:paraId="791666E5" w14:textId="77777777" w:rsidR="0058479C" w:rsidRPr="00B50225" w:rsidRDefault="0058479C" w:rsidP="0058479C">
      <w:pPr>
        <w:rPr>
          <w:sz w:val="18"/>
          <w:szCs w:val="18"/>
        </w:rPr>
      </w:pPr>
    </w:p>
    <w:p w14:paraId="79166779" w14:textId="77777777" w:rsidR="004D3B4A" w:rsidRPr="00891481" w:rsidRDefault="001D0C7D" w:rsidP="00B50225">
      <w:pPr>
        <w:pStyle w:val="Nadpis1"/>
        <w:tabs>
          <w:tab w:val="num" w:pos="360"/>
        </w:tabs>
        <w:spacing w:after="60"/>
        <w:ind w:left="360"/>
        <w:rPr>
          <w:szCs w:val="18"/>
        </w:rPr>
      </w:pPr>
      <w:bookmarkStart w:id="0" w:name="_Toc530739894"/>
      <w:r>
        <w:rPr>
          <w:szCs w:val="18"/>
        </w:rPr>
        <w:t>VŠEOBECNÉ INFORMÁCIE</w:t>
      </w:r>
      <w:bookmarkEnd w:id="0"/>
    </w:p>
    <w:p w14:paraId="7916677A" w14:textId="77777777" w:rsidR="004D3B4A" w:rsidRPr="008C0838" w:rsidRDefault="004D3B4A" w:rsidP="004D3B4A">
      <w:pPr>
        <w:pStyle w:val="Zkladntext"/>
        <w:rPr>
          <w:szCs w:val="18"/>
        </w:rPr>
      </w:pPr>
    </w:p>
    <w:p w14:paraId="7916677B" w14:textId="77777777" w:rsidR="001D0C7D" w:rsidRDefault="001D0C7D" w:rsidP="004D3B4A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>Obchodné meno a sídlo spoločnosti:</w:t>
      </w:r>
    </w:p>
    <w:p w14:paraId="7916677C" w14:textId="77777777" w:rsidR="001D0C7D" w:rsidRPr="001D0C7D" w:rsidRDefault="001D0C7D" w:rsidP="00A31BBB"/>
    <w:p w14:paraId="7916677D" w14:textId="14816866" w:rsidR="001D0C7D" w:rsidRDefault="00ED023B" w:rsidP="001D0C7D">
      <w:pPr>
        <w:pStyle w:val="Zkladntext"/>
      </w:pPr>
      <w:r>
        <w:t>POVSPOL SPEDITION s.r.o.</w:t>
      </w:r>
    </w:p>
    <w:p w14:paraId="7916677E" w14:textId="596C4C2D" w:rsidR="001D0C7D" w:rsidRDefault="00ED023B" w:rsidP="001D0C7D">
      <w:pPr>
        <w:pStyle w:val="Zkladntext"/>
      </w:pPr>
      <w:r>
        <w:t>Stupné 29</w:t>
      </w:r>
    </w:p>
    <w:p w14:paraId="7916677F" w14:textId="05480BAF" w:rsidR="001D0C7D" w:rsidRDefault="00ED023B" w:rsidP="001D0C7D">
      <w:pPr>
        <w:pStyle w:val="Zkladntext"/>
      </w:pPr>
      <w:r>
        <w:t>018 12 Brvnište</w:t>
      </w:r>
    </w:p>
    <w:p w14:paraId="79166780" w14:textId="77777777" w:rsidR="001D0C7D" w:rsidRDefault="001D0C7D" w:rsidP="00A31BBB">
      <w:pPr>
        <w:pStyle w:val="Nadpis2"/>
        <w:ind w:left="360"/>
        <w:rPr>
          <w:szCs w:val="18"/>
        </w:rPr>
      </w:pPr>
    </w:p>
    <w:p w14:paraId="79166782" w14:textId="40F9AA29" w:rsidR="004D3B4A" w:rsidRPr="00FF13DB" w:rsidRDefault="00D623EF" w:rsidP="00FF13DB">
      <w:pPr>
        <w:pStyle w:val="Nadpis2"/>
        <w:ind w:left="360"/>
        <w:rPr>
          <w:b w:val="0"/>
          <w:szCs w:val="18"/>
        </w:rPr>
      </w:pPr>
      <w:r>
        <w:rPr>
          <w:i/>
          <w:color w:val="FF0000"/>
          <w:szCs w:val="18"/>
        </w:rPr>
        <w:t xml:space="preserve"> </w:t>
      </w:r>
      <w:r w:rsidR="004D3B4A" w:rsidRPr="00FF13DB">
        <w:rPr>
          <w:b w:val="0"/>
          <w:szCs w:val="18"/>
        </w:rPr>
        <w:t xml:space="preserve">Spoločnosť </w:t>
      </w:r>
      <w:r w:rsidR="00ED023B">
        <w:rPr>
          <w:b w:val="0"/>
          <w:szCs w:val="18"/>
        </w:rPr>
        <w:t>POVSPOL SPEDITION s.</w:t>
      </w:r>
      <w:r w:rsidR="00FF13DB" w:rsidRPr="00FF13DB">
        <w:rPr>
          <w:b w:val="0"/>
          <w:szCs w:val="18"/>
        </w:rPr>
        <w:t>r.o.</w:t>
      </w:r>
      <w:r w:rsidR="004D3B4A" w:rsidRPr="00FF13DB">
        <w:rPr>
          <w:b w:val="0"/>
          <w:szCs w:val="18"/>
        </w:rPr>
        <w:t xml:space="preserve">(ďalej len Spoločnosť), </w:t>
      </w:r>
      <w:r w:rsidR="00ED023B">
        <w:rPr>
          <w:b w:val="0"/>
          <w:szCs w:val="18"/>
        </w:rPr>
        <w:t>bola</w:t>
      </w:r>
      <w:r w:rsidR="004D3B4A" w:rsidRPr="00FF13DB">
        <w:rPr>
          <w:b w:val="0"/>
          <w:szCs w:val="18"/>
        </w:rPr>
        <w:t xml:space="preserve"> do obc</w:t>
      </w:r>
      <w:r w:rsidR="00FF13DB" w:rsidRPr="00FF13DB">
        <w:rPr>
          <w:b w:val="0"/>
          <w:szCs w:val="18"/>
        </w:rPr>
        <w:t xml:space="preserve">hodného registra zapísaná </w:t>
      </w:r>
      <w:r w:rsidR="00ED023B">
        <w:rPr>
          <w:b w:val="0"/>
          <w:szCs w:val="18"/>
        </w:rPr>
        <w:t>16.08.2005</w:t>
      </w:r>
      <w:r w:rsidR="004D3B4A" w:rsidRPr="00FF13DB">
        <w:rPr>
          <w:b w:val="0"/>
          <w:szCs w:val="18"/>
        </w:rPr>
        <w:t xml:space="preserve"> (Obchodný register Okresného súdu </w:t>
      </w:r>
      <w:r w:rsidR="00ED023B">
        <w:rPr>
          <w:b w:val="0"/>
          <w:szCs w:val="18"/>
        </w:rPr>
        <w:t>Trenčín</w:t>
      </w:r>
      <w:r w:rsidR="004D3B4A" w:rsidRPr="00FF13DB">
        <w:rPr>
          <w:b w:val="0"/>
          <w:szCs w:val="18"/>
        </w:rPr>
        <w:t xml:space="preserve">, oddiel </w:t>
      </w:r>
      <w:proofErr w:type="spellStart"/>
      <w:r w:rsidR="0020722A" w:rsidRPr="00FF13DB">
        <w:rPr>
          <w:b w:val="0"/>
          <w:szCs w:val="18"/>
        </w:rPr>
        <w:t>Sro</w:t>
      </w:r>
      <w:proofErr w:type="spellEnd"/>
      <w:r w:rsidR="004D3B4A" w:rsidRPr="00FF13DB">
        <w:rPr>
          <w:b w:val="0"/>
          <w:szCs w:val="18"/>
        </w:rPr>
        <w:t xml:space="preserve">, vložka </w:t>
      </w:r>
      <w:r w:rsidR="00ED023B">
        <w:rPr>
          <w:b w:val="0"/>
          <w:szCs w:val="18"/>
        </w:rPr>
        <w:t>15938/R</w:t>
      </w:r>
      <w:r w:rsidR="004D3B4A" w:rsidRPr="00FF13DB">
        <w:rPr>
          <w:b w:val="0"/>
          <w:szCs w:val="18"/>
        </w:rPr>
        <w:t xml:space="preserve">). </w:t>
      </w:r>
    </w:p>
    <w:p w14:paraId="79166783" w14:textId="77777777" w:rsidR="004D3B4A" w:rsidRPr="00FF13DB" w:rsidRDefault="004D3B4A" w:rsidP="004D3B4A">
      <w:pPr>
        <w:rPr>
          <w:sz w:val="18"/>
          <w:szCs w:val="18"/>
        </w:rPr>
      </w:pPr>
    </w:p>
    <w:p w14:paraId="79166784" w14:textId="77777777" w:rsidR="004D3B4A" w:rsidRDefault="004D3B4A" w:rsidP="00A31BBB">
      <w:pPr>
        <w:pStyle w:val="Nadpis2"/>
        <w:ind w:firstLine="426"/>
        <w:rPr>
          <w:szCs w:val="18"/>
        </w:rPr>
      </w:pPr>
      <w:bookmarkStart w:id="1" w:name="_Toc530739896"/>
      <w:r w:rsidRPr="00FD3474">
        <w:rPr>
          <w:szCs w:val="18"/>
        </w:rPr>
        <w:t>Hlavnými či</w:t>
      </w:r>
      <w:r w:rsidRPr="00891481">
        <w:rPr>
          <w:szCs w:val="18"/>
        </w:rPr>
        <w:t>nnosťami Spoločnosti sú:</w:t>
      </w:r>
      <w:bookmarkEnd w:id="1"/>
    </w:p>
    <w:p w14:paraId="4C6763F4" w14:textId="43B500B6" w:rsidR="00ED023B" w:rsidRDefault="00ED023B" w:rsidP="00ED023B">
      <w:pPr>
        <w:pStyle w:val="Odsekzoznamu"/>
        <w:numPr>
          <w:ilvl w:val="0"/>
          <w:numId w:val="37"/>
        </w:numPr>
      </w:pPr>
      <w:r>
        <w:t>Osobná cestná doprava vykonávaná cestnými osobnými vozidlami, ktorých celková obsaditeľnosť nepresahuje 9 osôb vrátane vodiča s výnimkou taxislužby</w:t>
      </w:r>
    </w:p>
    <w:p w14:paraId="3DA37B11" w14:textId="2FE68610" w:rsidR="00ED023B" w:rsidRDefault="00ED023B" w:rsidP="00ED023B">
      <w:pPr>
        <w:pStyle w:val="Odsekzoznamu"/>
        <w:numPr>
          <w:ilvl w:val="0"/>
          <w:numId w:val="37"/>
        </w:numPr>
      </w:pPr>
      <w:r>
        <w:t>Nákladná cestná doprava vykonávaná cestnými nákladnými vozidlami do celkovej hmotnosti 3,5 t vrátane prípojného vozidla</w:t>
      </w:r>
    </w:p>
    <w:p w14:paraId="40DB15F7" w14:textId="660729B1" w:rsidR="00ED023B" w:rsidRPr="00ED023B" w:rsidRDefault="00ED023B" w:rsidP="00ED023B">
      <w:pPr>
        <w:pStyle w:val="Odsekzoznamu"/>
        <w:numPr>
          <w:ilvl w:val="0"/>
          <w:numId w:val="37"/>
        </w:numPr>
      </w:pPr>
      <w:r>
        <w:t>Maloobchod v rozsahu voľnej živnosti</w:t>
      </w:r>
    </w:p>
    <w:p w14:paraId="251E36CC" w14:textId="77777777" w:rsidR="00ED023B" w:rsidRDefault="00ED023B" w:rsidP="00ED023B"/>
    <w:p w14:paraId="7916678A" w14:textId="77777777" w:rsidR="00D07F5A" w:rsidRDefault="00D07F5A" w:rsidP="004D3B4A">
      <w:pPr>
        <w:pStyle w:val="Zkladntext"/>
        <w:rPr>
          <w:szCs w:val="18"/>
        </w:rPr>
      </w:pPr>
    </w:p>
    <w:p w14:paraId="7916678E" w14:textId="77777777" w:rsidR="0020722A" w:rsidRDefault="0020722A" w:rsidP="0020722A">
      <w:pPr>
        <w:pStyle w:val="Nadpis2"/>
        <w:numPr>
          <w:ilvl w:val="0"/>
          <w:numId w:val="2"/>
        </w:numPr>
        <w:rPr>
          <w:szCs w:val="18"/>
        </w:rPr>
      </w:pPr>
      <w:r w:rsidRPr="00B50225">
        <w:rPr>
          <w:szCs w:val="18"/>
        </w:rPr>
        <w:t>Dátum schválenia účtovnej závierky za predchádzajúce účtovné obdobie</w:t>
      </w:r>
    </w:p>
    <w:p w14:paraId="549069A9" w14:textId="77777777" w:rsidR="00AA2F63" w:rsidRPr="00AA2F63" w:rsidRDefault="00AA2F63" w:rsidP="00AA2F63"/>
    <w:p w14:paraId="7916678F" w14:textId="7F0DB75D" w:rsidR="00F00EB3" w:rsidRDefault="0020722A" w:rsidP="0020722A">
      <w:pPr>
        <w:pStyle w:val="Zkladntext"/>
        <w:ind w:hanging="426"/>
        <w:rPr>
          <w:szCs w:val="18"/>
        </w:rPr>
      </w:pPr>
      <w:r w:rsidRPr="00B50225">
        <w:rPr>
          <w:szCs w:val="18"/>
        </w:rPr>
        <w:tab/>
        <w:t xml:space="preserve">Účtovná závierka Spoločnosti k 31. decembru </w:t>
      </w:r>
      <w:r w:rsidR="00CA260D">
        <w:rPr>
          <w:szCs w:val="18"/>
        </w:rPr>
        <w:t>2015</w:t>
      </w:r>
      <w:r w:rsidRPr="00B50225">
        <w:rPr>
          <w:szCs w:val="18"/>
        </w:rPr>
        <w:t xml:space="preserve">, za predchádzajúce účtovné obdobie, bola schválená valným zhromaždením Spoločnosti </w:t>
      </w:r>
      <w:r w:rsidR="00B12170">
        <w:rPr>
          <w:szCs w:val="18"/>
        </w:rPr>
        <w:t>8.6.2016</w:t>
      </w:r>
      <w:r>
        <w:rPr>
          <w:szCs w:val="18"/>
        </w:rPr>
        <w:t xml:space="preserve">. </w:t>
      </w:r>
    </w:p>
    <w:p w14:paraId="79166790" w14:textId="77777777" w:rsidR="0020722A" w:rsidRDefault="0020722A" w:rsidP="0020722A">
      <w:pPr>
        <w:pStyle w:val="Zkladntext"/>
        <w:ind w:hanging="426"/>
        <w:rPr>
          <w:szCs w:val="18"/>
        </w:rPr>
      </w:pPr>
    </w:p>
    <w:p w14:paraId="79166791" w14:textId="77777777" w:rsidR="0020722A" w:rsidRDefault="0020722A" w:rsidP="0020722A">
      <w:pPr>
        <w:pStyle w:val="Nadpis2"/>
        <w:numPr>
          <w:ilvl w:val="0"/>
          <w:numId w:val="2"/>
        </w:numPr>
        <w:rPr>
          <w:szCs w:val="18"/>
        </w:rPr>
      </w:pPr>
      <w:r w:rsidRPr="00891481">
        <w:rPr>
          <w:szCs w:val="18"/>
        </w:rPr>
        <w:t>Právny dôvod na zostavenie účtovnej závierky</w:t>
      </w:r>
    </w:p>
    <w:p w14:paraId="43324EDD" w14:textId="77777777" w:rsidR="00AA2F63" w:rsidRPr="00AA2F63" w:rsidRDefault="00AA2F63" w:rsidP="00AA2F63"/>
    <w:p w14:paraId="79166792" w14:textId="283931AC" w:rsidR="0020722A" w:rsidRDefault="0020722A" w:rsidP="0020722A">
      <w:pPr>
        <w:pStyle w:val="Zkladntext"/>
        <w:ind w:hanging="426"/>
        <w:rPr>
          <w:szCs w:val="18"/>
        </w:rPr>
      </w:pPr>
      <w:r w:rsidRPr="008C0838">
        <w:rPr>
          <w:szCs w:val="18"/>
        </w:rPr>
        <w:tab/>
        <w:t xml:space="preserve">Účtovná závierka Spoločnosti k 31. decembru </w:t>
      </w:r>
      <w:r w:rsidR="008A5624">
        <w:rPr>
          <w:szCs w:val="18"/>
        </w:rPr>
        <w:t>2016</w:t>
      </w:r>
      <w:r w:rsidRPr="00B50225">
        <w:rPr>
          <w:szCs w:val="18"/>
        </w:rPr>
        <w:t xml:space="preserve"> je zostavená ako riadna účtovná závierka podľa § 17 ods. 6 zákona NR SR č. 431/2002 Z. z. o účtovníctve </w:t>
      </w:r>
      <w:r w:rsidR="00E70680">
        <w:rPr>
          <w:szCs w:val="18"/>
        </w:rPr>
        <w:t>(ďalej „</w:t>
      </w:r>
      <w:r w:rsidR="0018792B">
        <w:rPr>
          <w:szCs w:val="18"/>
        </w:rPr>
        <w:t>zákon o</w:t>
      </w:r>
      <w:r w:rsidR="00E70680">
        <w:rPr>
          <w:szCs w:val="18"/>
        </w:rPr>
        <w:t> </w:t>
      </w:r>
      <w:r w:rsidR="0018792B">
        <w:rPr>
          <w:szCs w:val="18"/>
        </w:rPr>
        <w:t>účtovníctve</w:t>
      </w:r>
      <w:r w:rsidR="00E70680">
        <w:rPr>
          <w:szCs w:val="18"/>
        </w:rPr>
        <w:t>“</w:t>
      </w:r>
      <w:r w:rsidR="0018792B">
        <w:rPr>
          <w:szCs w:val="18"/>
        </w:rPr>
        <w:t xml:space="preserve">) </w:t>
      </w:r>
      <w:r w:rsidRPr="00B50225">
        <w:rPr>
          <w:szCs w:val="18"/>
        </w:rPr>
        <w:t xml:space="preserve">za účtovné obdobie od 1. januára </w:t>
      </w:r>
      <w:r w:rsidR="008A5624">
        <w:rPr>
          <w:szCs w:val="18"/>
        </w:rPr>
        <w:t>2016</w:t>
      </w:r>
      <w:r w:rsidRPr="00B50225">
        <w:rPr>
          <w:szCs w:val="18"/>
        </w:rPr>
        <w:t xml:space="preserve"> do 31</w:t>
      </w:r>
      <w:r w:rsidR="0018792B" w:rsidRPr="00B50225">
        <w:rPr>
          <w:szCs w:val="18"/>
        </w:rPr>
        <w:t>.</w:t>
      </w:r>
      <w:r w:rsidR="0018792B">
        <w:rPr>
          <w:szCs w:val="18"/>
        </w:rPr>
        <w:t> </w:t>
      </w:r>
      <w:r w:rsidRPr="00B50225">
        <w:rPr>
          <w:szCs w:val="18"/>
        </w:rPr>
        <w:t xml:space="preserve">decembra </w:t>
      </w:r>
      <w:r w:rsidR="008A5624">
        <w:rPr>
          <w:szCs w:val="18"/>
        </w:rPr>
        <w:t>2016</w:t>
      </w:r>
      <w:r w:rsidRPr="00B50225">
        <w:rPr>
          <w:szCs w:val="18"/>
        </w:rPr>
        <w:t>.</w:t>
      </w:r>
    </w:p>
    <w:p w14:paraId="79166793" w14:textId="77777777" w:rsidR="00BA76A6" w:rsidRDefault="00BA76A6" w:rsidP="0020722A">
      <w:pPr>
        <w:pStyle w:val="Zkladntext"/>
        <w:ind w:hanging="426"/>
        <w:rPr>
          <w:szCs w:val="18"/>
        </w:rPr>
      </w:pPr>
    </w:p>
    <w:p w14:paraId="79166794" w14:textId="77777777" w:rsidR="00BA76A6" w:rsidRDefault="00BA76A6" w:rsidP="0020722A">
      <w:pPr>
        <w:pStyle w:val="Zkladntext"/>
        <w:ind w:hanging="426"/>
        <w:rPr>
          <w:szCs w:val="18"/>
        </w:rPr>
      </w:pPr>
      <w:r>
        <w:rPr>
          <w:szCs w:val="18"/>
        </w:rPr>
        <w:tab/>
      </w:r>
      <w:r w:rsidR="00D41499" w:rsidRPr="0028408E">
        <w:rPr>
          <w:szCs w:val="18"/>
        </w:rPr>
        <w:t>Účtovná závierka je určená pre používateľov, ktorí majú primerané znalosti o obchodných a ekonomických činnostiach a účtovníctve a ktorí analyzujú tieto informácie s primeranou pozornosťou. Účtovná závierka neposkytuje a ani nemôže poskytovať všetky informácie, ktoré by existujúci a potencionálni investori, poskytovatelia úverov a</w:t>
      </w:r>
      <w:r w:rsidR="00DA5773" w:rsidRPr="0028408E">
        <w:rPr>
          <w:szCs w:val="18"/>
        </w:rPr>
        <w:t> </w:t>
      </w:r>
      <w:r w:rsidR="00D41499" w:rsidRPr="0028408E">
        <w:rPr>
          <w:szCs w:val="18"/>
        </w:rPr>
        <w:t>pôži</w:t>
      </w:r>
      <w:r w:rsidR="00DA5773" w:rsidRPr="0028408E">
        <w:rPr>
          <w:szCs w:val="18"/>
        </w:rPr>
        <w:t>čiek a iní veritelia, mohli potrebovať. Títo používatelia musia relevantné informácie získať z iných zdrojov.</w:t>
      </w:r>
      <w:r w:rsidR="00DA5773">
        <w:rPr>
          <w:szCs w:val="18"/>
        </w:rPr>
        <w:t xml:space="preserve"> </w:t>
      </w:r>
    </w:p>
    <w:p w14:paraId="79166795" w14:textId="77777777" w:rsidR="0020722A" w:rsidRPr="00B50225" w:rsidRDefault="0020722A" w:rsidP="0020722A">
      <w:pPr>
        <w:pStyle w:val="Zkladntext"/>
        <w:ind w:hanging="426"/>
        <w:rPr>
          <w:szCs w:val="18"/>
        </w:rPr>
      </w:pPr>
    </w:p>
    <w:p w14:paraId="79166796" w14:textId="77777777" w:rsidR="005B41C1" w:rsidRDefault="005B41C1" w:rsidP="00A31BBB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 xml:space="preserve">Informácie o skupine </w:t>
      </w:r>
    </w:p>
    <w:p w14:paraId="7C083F49" w14:textId="77777777" w:rsidR="00AA2F63" w:rsidRPr="00AA2F63" w:rsidRDefault="00AA2F63" w:rsidP="00AA2F63"/>
    <w:p w14:paraId="79166797" w14:textId="170D1EB6" w:rsidR="00AA2F63" w:rsidRDefault="005B41C1" w:rsidP="00AA2F63">
      <w:pPr>
        <w:spacing w:line="276" w:lineRule="auto"/>
        <w:ind w:firstLine="360"/>
        <w:contextualSpacing/>
        <w:rPr>
          <w:szCs w:val="18"/>
        </w:rPr>
      </w:pPr>
      <w:r w:rsidRPr="00AA2F63">
        <w:rPr>
          <w:sz w:val="18"/>
          <w:szCs w:val="18"/>
        </w:rPr>
        <w:t xml:space="preserve">Spoločnosť </w:t>
      </w:r>
      <w:r w:rsidR="00AA2F63" w:rsidRPr="00AA2F63">
        <w:rPr>
          <w:sz w:val="18"/>
          <w:szCs w:val="18"/>
        </w:rPr>
        <w:t>nie je súčasťou konsolidovaného celku a nie je materskou účtovnou</w:t>
      </w:r>
      <w:r w:rsidR="00AA2F63">
        <w:rPr>
          <w:sz w:val="18"/>
          <w:szCs w:val="18"/>
        </w:rPr>
        <w:t xml:space="preserve"> j</w:t>
      </w:r>
      <w:r w:rsidR="00AA2F63" w:rsidRPr="00AA2F63">
        <w:rPr>
          <w:sz w:val="18"/>
          <w:szCs w:val="18"/>
        </w:rPr>
        <w:t>ednotkou</w:t>
      </w:r>
      <w:r w:rsidR="00AA2F63">
        <w:rPr>
          <w:sz w:val="18"/>
          <w:szCs w:val="18"/>
        </w:rPr>
        <w:t>.</w:t>
      </w:r>
      <w:r w:rsidR="00AA2F63" w:rsidRPr="0086070D">
        <w:rPr>
          <w:sz w:val="24"/>
          <w:szCs w:val="24"/>
        </w:rPr>
        <w:t xml:space="preserve">                                                         </w:t>
      </w:r>
    </w:p>
    <w:p w14:paraId="791667AF" w14:textId="4595F71B" w:rsidR="00BF547B" w:rsidRDefault="00BF547B" w:rsidP="00F00EB3">
      <w:pPr>
        <w:pStyle w:val="Zkladntext"/>
        <w:rPr>
          <w:szCs w:val="18"/>
        </w:rPr>
      </w:pPr>
    </w:p>
    <w:p w14:paraId="791667B0" w14:textId="77777777" w:rsidR="007A69A8" w:rsidRDefault="007A69A8" w:rsidP="0028408E">
      <w:pPr>
        <w:pStyle w:val="Nadpis2"/>
        <w:ind w:left="720"/>
        <w:rPr>
          <w:szCs w:val="18"/>
        </w:rPr>
      </w:pPr>
    </w:p>
    <w:p w14:paraId="791667B1" w14:textId="4A65B7DE" w:rsidR="004D3B4A" w:rsidRDefault="00D21D03" w:rsidP="004D3B4A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>Priemerný prepočítaný p</w:t>
      </w:r>
      <w:r w:rsidR="004D3B4A" w:rsidRPr="00B50225">
        <w:rPr>
          <w:szCs w:val="18"/>
        </w:rPr>
        <w:t xml:space="preserve">očet zamestnancov </w:t>
      </w:r>
    </w:p>
    <w:p w14:paraId="6D5FDEEB" w14:textId="77777777" w:rsidR="00AA2F63" w:rsidRPr="00AA2F63" w:rsidRDefault="00AA2F63" w:rsidP="00AA2F63"/>
    <w:p w14:paraId="791667B2" w14:textId="0F4AC2F5" w:rsidR="00EF04C0" w:rsidRPr="00A31BBB" w:rsidRDefault="00EF04C0" w:rsidP="00A31BBB">
      <w:pPr>
        <w:pStyle w:val="Zkladntext"/>
        <w:rPr>
          <w:szCs w:val="18"/>
        </w:rPr>
      </w:pPr>
      <w:r w:rsidRPr="00A31BBB">
        <w:rPr>
          <w:szCs w:val="18"/>
        </w:rPr>
        <w:t xml:space="preserve">Priemerný prepočítaný počet zamestnancov Spoločnosti v účtovnom období </w:t>
      </w:r>
      <w:r w:rsidR="008A5624">
        <w:rPr>
          <w:szCs w:val="18"/>
        </w:rPr>
        <w:t>2016</w:t>
      </w:r>
      <w:r w:rsidRPr="00A31BBB">
        <w:rPr>
          <w:szCs w:val="18"/>
        </w:rPr>
        <w:t xml:space="preserve"> bol </w:t>
      </w:r>
      <w:r w:rsidR="00B12170">
        <w:rPr>
          <w:szCs w:val="18"/>
        </w:rPr>
        <w:t>10</w:t>
      </w:r>
      <w:r w:rsidRPr="00A31BBB">
        <w:rPr>
          <w:szCs w:val="18"/>
        </w:rPr>
        <w:t>.</w:t>
      </w:r>
      <w:r w:rsidR="00AA2F63">
        <w:rPr>
          <w:szCs w:val="18"/>
        </w:rPr>
        <w:t xml:space="preserve"> </w:t>
      </w:r>
      <w:r w:rsidR="00B12170">
        <w:rPr>
          <w:szCs w:val="18"/>
        </w:rPr>
        <w:t>Sedem pracovníkov je zamestnaných, ako vodiči a traja sú administratívni pracovníci.</w:t>
      </w:r>
    </w:p>
    <w:p w14:paraId="791667B3" w14:textId="77777777" w:rsidR="00EF04C0" w:rsidRPr="00A31BBB" w:rsidRDefault="00EF04C0" w:rsidP="00A31BBB">
      <w:pPr>
        <w:pStyle w:val="Zkladntext"/>
        <w:rPr>
          <w:szCs w:val="18"/>
        </w:rPr>
      </w:pPr>
    </w:p>
    <w:p w14:paraId="791667B6" w14:textId="0A081421" w:rsidR="002C3C41" w:rsidRPr="00F53D2F" w:rsidRDefault="00D623EF" w:rsidP="001246FB">
      <w:pPr>
        <w:ind w:left="284"/>
        <w:rPr>
          <w:sz w:val="18"/>
          <w:szCs w:val="18"/>
        </w:rPr>
      </w:pPr>
      <w:r>
        <w:rPr>
          <w:b/>
          <w:i/>
          <w:color w:val="FF0000"/>
        </w:rPr>
        <w:t xml:space="preserve"> </w:t>
      </w:r>
    </w:p>
    <w:p w14:paraId="791667B7" w14:textId="77777777" w:rsidR="00152DFF" w:rsidRDefault="00152DFF" w:rsidP="00152DFF">
      <w:pPr>
        <w:pStyle w:val="Nadpis2"/>
        <w:numPr>
          <w:ilvl w:val="0"/>
          <w:numId w:val="2"/>
        </w:numPr>
        <w:rPr>
          <w:szCs w:val="18"/>
        </w:rPr>
      </w:pPr>
      <w:r w:rsidRPr="00B50225">
        <w:rPr>
          <w:szCs w:val="18"/>
        </w:rPr>
        <w:t>Zverejnenie účtovnej závierky za predchádzajúce účtovné obdobie</w:t>
      </w:r>
    </w:p>
    <w:p w14:paraId="72F8E9D6" w14:textId="77777777" w:rsidR="00862692" w:rsidRPr="00862692" w:rsidRDefault="00862692" w:rsidP="00862692"/>
    <w:p w14:paraId="791667B8" w14:textId="5A307F9A" w:rsidR="00152DFF" w:rsidRPr="00B50225" w:rsidRDefault="00152DFF">
      <w:pPr>
        <w:pStyle w:val="Zkladntext"/>
        <w:rPr>
          <w:szCs w:val="18"/>
        </w:rPr>
      </w:pPr>
      <w:r w:rsidRPr="00B50225">
        <w:rPr>
          <w:szCs w:val="18"/>
        </w:rPr>
        <w:t xml:space="preserve">Účtovná závierka Spoločnosti k 31. decembru </w:t>
      </w:r>
      <w:r w:rsidR="00CA260D">
        <w:rPr>
          <w:szCs w:val="18"/>
        </w:rPr>
        <w:t>2015</w:t>
      </w:r>
      <w:r w:rsidRPr="00B50225">
        <w:rPr>
          <w:szCs w:val="18"/>
        </w:rPr>
        <w:t xml:space="preserve"> </w:t>
      </w:r>
      <w:r w:rsidR="00862692">
        <w:rPr>
          <w:szCs w:val="18"/>
        </w:rPr>
        <w:t xml:space="preserve">bola </w:t>
      </w:r>
      <w:r w:rsidRPr="00B50225">
        <w:rPr>
          <w:szCs w:val="18"/>
        </w:rPr>
        <w:t xml:space="preserve">uložená do registra účtovných závierok </w:t>
      </w:r>
      <w:r w:rsidR="00B12170">
        <w:rPr>
          <w:szCs w:val="18"/>
        </w:rPr>
        <w:t>08.júna</w:t>
      </w:r>
      <w:r w:rsidRPr="00B50225">
        <w:rPr>
          <w:szCs w:val="18"/>
        </w:rPr>
        <w:t xml:space="preserve"> </w:t>
      </w:r>
      <w:r w:rsidR="008A5624">
        <w:rPr>
          <w:szCs w:val="18"/>
        </w:rPr>
        <w:t>2016</w:t>
      </w:r>
      <w:r w:rsidR="009232E8">
        <w:rPr>
          <w:szCs w:val="18"/>
        </w:rPr>
        <w:t xml:space="preserve">. </w:t>
      </w:r>
    </w:p>
    <w:p w14:paraId="791667B9" w14:textId="77777777" w:rsidR="004D3B4A" w:rsidRDefault="004D3B4A" w:rsidP="004D3B4A">
      <w:pPr>
        <w:pStyle w:val="Zkladntext"/>
        <w:rPr>
          <w:szCs w:val="18"/>
        </w:rPr>
      </w:pPr>
      <w:bookmarkStart w:id="2" w:name="OLE_LINK13"/>
      <w:bookmarkStart w:id="3" w:name="OLE_LINK14"/>
    </w:p>
    <w:bookmarkEnd w:id="2"/>
    <w:bookmarkEnd w:id="3"/>
    <w:p w14:paraId="791667BD" w14:textId="77777777" w:rsidR="004D3B4A" w:rsidRPr="00B50225" w:rsidRDefault="004D3B4A" w:rsidP="004D3B4A">
      <w:pPr>
        <w:pStyle w:val="Zkladntext"/>
        <w:jc w:val="left"/>
        <w:rPr>
          <w:szCs w:val="18"/>
        </w:rPr>
      </w:pPr>
    </w:p>
    <w:p w14:paraId="791667BF" w14:textId="233D3981" w:rsidR="004D3B4A" w:rsidRDefault="004D3B4A" w:rsidP="00B50225">
      <w:pPr>
        <w:pStyle w:val="Nadpis1"/>
        <w:tabs>
          <w:tab w:val="num" w:pos="360"/>
        </w:tabs>
        <w:ind w:left="360"/>
        <w:rPr>
          <w:szCs w:val="18"/>
        </w:rPr>
      </w:pPr>
      <w:bookmarkStart w:id="4" w:name="_Toc530739897"/>
      <w:r w:rsidRPr="00B50225">
        <w:rPr>
          <w:szCs w:val="18"/>
        </w:rPr>
        <w:t>Informácie o orgánoch účtovnej jednotky</w:t>
      </w:r>
      <w:bookmarkEnd w:id="4"/>
      <w:r w:rsidR="00862692">
        <w:rPr>
          <w:szCs w:val="18"/>
        </w:rPr>
        <w:tab/>
      </w:r>
    </w:p>
    <w:p w14:paraId="4F8B6C4F" w14:textId="77777777" w:rsidR="00862692" w:rsidRPr="00862692" w:rsidRDefault="00862692" w:rsidP="00862692"/>
    <w:p w14:paraId="791667C0" w14:textId="2D9585AA" w:rsidR="00454AE6" w:rsidRPr="00862692" w:rsidRDefault="00862692" w:rsidP="00862692">
      <w:pPr>
        <w:ind w:left="360"/>
        <w:rPr>
          <w:sz w:val="18"/>
          <w:szCs w:val="18"/>
        </w:rPr>
      </w:pPr>
      <w:r>
        <w:rPr>
          <w:sz w:val="18"/>
          <w:szCs w:val="18"/>
        </w:rPr>
        <w:t>Spoločník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12170">
        <w:rPr>
          <w:sz w:val="18"/>
          <w:szCs w:val="18"/>
        </w:rPr>
        <w:t>Jaroslav Balušík</w:t>
      </w:r>
    </w:p>
    <w:p w14:paraId="612BBBEA" w14:textId="77777777" w:rsidR="00862692" w:rsidRPr="00862692" w:rsidRDefault="00862692" w:rsidP="00454AE6">
      <w:pPr>
        <w:ind w:left="360"/>
        <w:rPr>
          <w:color w:val="FF0000"/>
          <w:sz w:val="18"/>
          <w:szCs w:val="18"/>
        </w:rPr>
      </w:pPr>
      <w:bookmarkStart w:id="5" w:name="_Toc530739898"/>
    </w:p>
    <w:p w14:paraId="192DAC51" w14:textId="77777777" w:rsidR="00862692" w:rsidRDefault="00862692" w:rsidP="00454AE6">
      <w:pPr>
        <w:pStyle w:val="Zkladntext"/>
        <w:rPr>
          <w:szCs w:val="18"/>
        </w:rPr>
      </w:pPr>
    </w:p>
    <w:p w14:paraId="791667CE" w14:textId="75C842F4" w:rsidR="00454AE6" w:rsidRDefault="00454AE6" w:rsidP="00454AE6">
      <w:pPr>
        <w:pStyle w:val="Zkladntext"/>
        <w:rPr>
          <w:szCs w:val="18"/>
        </w:rPr>
      </w:pPr>
      <w:r w:rsidRPr="00B50225">
        <w:rPr>
          <w:szCs w:val="18"/>
        </w:rPr>
        <w:t>Členom štatutárne</w:t>
      </w:r>
      <w:r>
        <w:rPr>
          <w:szCs w:val="18"/>
        </w:rPr>
        <w:t>ho</w:t>
      </w:r>
      <w:r w:rsidRPr="00B50225">
        <w:rPr>
          <w:szCs w:val="18"/>
        </w:rPr>
        <w:t xml:space="preserve"> orgánu, ani členom dozorných orgánov  neboli v roku </w:t>
      </w:r>
      <w:r w:rsidR="008A5624">
        <w:rPr>
          <w:szCs w:val="18"/>
        </w:rPr>
        <w:t>2016</w:t>
      </w:r>
      <w:r w:rsidRPr="00B50225">
        <w:rPr>
          <w:szCs w:val="18"/>
        </w:rPr>
        <w:t xml:space="preserve"> poskytnuté žiadne pôžičky, záruky alebo iné formy zabezpečenia, ani finančné prostriedky alebo iné plnenia na súkromné účely členov, ktoré sa vyúčtovávajú</w:t>
      </w:r>
      <w:r w:rsidR="00862692">
        <w:rPr>
          <w:szCs w:val="18"/>
        </w:rPr>
        <w:t>.</w:t>
      </w:r>
      <w:r w:rsidRPr="00B50225">
        <w:rPr>
          <w:szCs w:val="18"/>
        </w:rPr>
        <w:t xml:space="preserve">             </w:t>
      </w:r>
    </w:p>
    <w:p w14:paraId="791667CF" w14:textId="77777777" w:rsidR="00716632" w:rsidRDefault="00716632">
      <w:pPr>
        <w:spacing w:after="200" w:line="276" w:lineRule="auto"/>
        <w:rPr>
          <w:sz w:val="18"/>
          <w:szCs w:val="18"/>
        </w:rPr>
      </w:pPr>
      <w:r>
        <w:rPr>
          <w:szCs w:val="18"/>
        </w:rPr>
        <w:br w:type="page"/>
      </w:r>
    </w:p>
    <w:p w14:paraId="791667E2" w14:textId="5F0EF69D" w:rsidR="004D3B4A" w:rsidRDefault="004D3B4A" w:rsidP="00B50225">
      <w:pPr>
        <w:pStyle w:val="Nadpis1"/>
        <w:tabs>
          <w:tab w:val="num" w:pos="360"/>
        </w:tabs>
        <w:ind w:left="360"/>
        <w:rPr>
          <w:szCs w:val="18"/>
        </w:rPr>
      </w:pPr>
      <w:r w:rsidRPr="00B50225">
        <w:rPr>
          <w:szCs w:val="18"/>
        </w:rPr>
        <w:lastRenderedPageBreak/>
        <w:t>informácie o</w:t>
      </w:r>
      <w:r w:rsidR="00572CB8">
        <w:rPr>
          <w:szCs w:val="18"/>
        </w:rPr>
        <w:t> </w:t>
      </w:r>
      <w:r w:rsidRPr="00B50225">
        <w:rPr>
          <w:szCs w:val="18"/>
        </w:rPr>
        <w:t>spoločníkoch</w:t>
      </w:r>
      <w:r w:rsidR="00572CB8">
        <w:rPr>
          <w:szCs w:val="18"/>
        </w:rPr>
        <w:t xml:space="preserve"> </w:t>
      </w:r>
      <w:r w:rsidR="00862692">
        <w:rPr>
          <w:szCs w:val="18"/>
        </w:rPr>
        <w:t xml:space="preserve">  ÚČ</w:t>
      </w:r>
      <w:r w:rsidRPr="00B50225">
        <w:rPr>
          <w:szCs w:val="18"/>
        </w:rPr>
        <w:t>tovnej jednotky</w:t>
      </w:r>
      <w:bookmarkEnd w:id="5"/>
    </w:p>
    <w:p w14:paraId="791667E3" w14:textId="77777777" w:rsidR="00274C00" w:rsidRDefault="00274C00" w:rsidP="00A31BBB">
      <w:pPr>
        <w:ind w:left="360"/>
        <w:rPr>
          <w:b/>
          <w:i/>
          <w:color w:val="FF0000"/>
        </w:rPr>
      </w:pPr>
    </w:p>
    <w:p w14:paraId="791667E4" w14:textId="21E6156F" w:rsidR="00274C00" w:rsidRDefault="00274C00" w:rsidP="001246FB">
      <w:pPr>
        <w:pStyle w:val="Zkladntext"/>
        <w:pBdr>
          <w:left w:val="single" w:sz="4" w:space="4" w:color="auto"/>
        </w:pBdr>
        <w:rPr>
          <w:szCs w:val="18"/>
        </w:rPr>
      </w:pPr>
      <w:r w:rsidRPr="00B50225">
        <w:rPr>
          <w:szCs w:val="18"/>
        </w:rPr>
        <w:t xml:space="preserve">Do </w:t>
      </w:r>
      <w:r w:rsidR="00862692">
        <w:rPr>
          <w:szCs w:val="18"/>
        </w:rPr>
        <w:t>31</w:t>
      </w:r>
      <w:r w:rsidRPr="00B50225">
        <w:rPr>
          <w:szCs w:val="18"/>
        </w:rPr>
        <w:t xml:space="preserve">. </w:t>
      </w:r>
      <w:r w:rsidR="00862692">
        <w:rPr>
          <w:szCs w:val="18"/>
        </w:rPr>
        <w:t>decembra</w:t>
      </w:r>
      <w:r w:rsidRPr="00B50225">
        <w:rPr>
          <w:szCs w:val="18"/>
        </w:rPr>
        <w:t xml:space="preserve"> </w:t>
      </w:r>
      <w:r w:rsidR="008A5624">
        <w:rPr>
          <w:szCs w:val="18"/>
        </w:rPr>
        <w:t>2016</w:t>
      </w:r>
      <w:r w:rsidRPr="00B50225">
        <w:rPr>
          <w:szCs w:val="18"/>
        </w:rPr>
        <w:t xml:space="preserve"> bola štruktúra spoločníkov</w:t>
      </w:r>
      <w:r w:rsidR="00862692">
        <w:rPr>
          <w:szCs w:val="18"/>
        </w:rPr>
        <w:t xml:space="preserve"> </w:t>
      </w:r>
      <w:r w:rsidRPr="00B50225">
        <w:rPr>
          <w:szCs w:val="18"/>
        </w:rPr>
        <w:t>Spoločnosti takáto</w:t>
      </w:r>
      <w:r w:rsidR="008B79CE">
        <w:rPr>
          <w:szCs w:val="18"/>
        </w:rPr>
        <w:t>:</w:t>
      </w:r>
    </w:p>
    <w:p w14:paraId="791667E5" w14:textId="77777777" w:rsidR="00274C00" w:rsidRDefault="00274C00" w:rsidP="00274C00">
      <w:pPr>
        <w:pStyle w:val="Zkladntext"/>
        <w:rPr>
          <w:szCs w:val="18"/>
        </w:rPr>
      </w:pPr>
    </w:p>
    <w:p w14:paraId="4CA53290" w14:textId="77777777" w:rsidR="00862692" w:rsidRDefault="00862692" w:rsidP="00862692">
      <w:pPr>
        <w:pStyle w:val="Zkladntext"/>
        <w:rPr>
          <w:szCs w:val="18"/>
        </w:rPr>
      </w:pPr>
    </w:p>
    <w:bookmarkStart w:id="6" w:name="_MON_1508080632"/>
    <w:bookmarkEnd w:id="6"/>
    <w:p w14:paraId="791667EF" w14:textId="5237C1D2" w:rsidR="003226A5" w:rsidRDefault="00B12170" w:rsidP="00862692">
      <w:pPr>
        <w:pStyle w:val="Zkladntext"/>
        <w:rPr>
          <w:szCs w:val="18"/>
        </w:rPr>
      </w:pPr>
      <w:r>
        <w:rPr>
          <w:szCs w:val="18"/>
        </w:rPr>
        <w:object w:dxaOrig="8404" w:dyaOrig="2023" w14:anchorId="79166D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2.95pt;height:104.15pt" o:ole="">
            <v:imagedata r:id="rId11" o:title=""/>
          </v:shape>
          <o:OLEObject Type="Embed" ProgID="Excel.Sheet.12" ShapeID="_x0000_i1025" DrawAspect="Content" ObjectID="_1559747788" r:id="rId12"/>
        </w:object>
      </w:r>
    </w:p>
    <w:p w14:paraId="78919321" w14:textId="77777777" w:rsidR="00862692" w:rsidRDefault="00862692" w:rsidP="00862692">
      <w:pPr>
        <w:pStyle w:val="Zkladntext"/>
        <w:rPr>
          <w:szCs w:val="18"/>
        </w:rPr>
      </w:pPr>
    </w:p>
    <w:p w14:paraId="4F128EA6" w14:textId="77777777" w:rsidR="00862692" w:rsidRPr="00A31BBB" w:rsidRDefault="00862692" w:rsidP="00862692">
      <w:pPr>
        <w:pStyle w:val="Zkladntext"/>
        <w:rPr>
          <w:szCs w:val="18"/>
        </w:rPr>
      </w:pPr>
    </w:p>
    <w:p w14:paraId="791667F0" w14:textId="77777777" w:rsidR="004D3B4A" w:rsidRPr="00FD3474" w:rsidRDefault="004D3B4A" w:rsidP="009E0040">
      <w:pPr>
        <w:pStyle w:val="Nadpis1"/>
        <w:tabs>
          <w:tab w:val="num" w:pos="360"/>
        </w:tabs>
        <w:ind w:left="360"/>
        <w:rPr>
          <w:szCs w:val="18"/>
        </w:rPr>
      </w:pPr>
      <w:bookmarkStart w:id="7" w:name="_Toc530739899"/>
      <w:r w:rsidRPr="00FD3474">
        <w:rPr>
          <w:szCs w:val="18"/>
        </w:rPr>
        <w:t>Informácie o</w:t>
      </w:r>
      <w:r w:rsidR="00C45F77">
        <w:rPr>
          <w:szCs w:val="18"/>
        </w:rPr>
        <w:t xml:space="preserve"> PRIJATÝCH POSTUPOCH </w:t>
      </w:r>
      <w:bookmarkEnd w:id="7"/>
    </w:p>
    <w:p w14:paraId="791667F1" w14:textId="77777777" w:rsidR="004D3B4A" w:rsidRPr="00891481" w:rsidRDefault="004D3B4A" w:rsidP="00992FAC">
      <w:pPr>
        <w:pStyle w:val="Zkladntext"/>
        <w:ind w:left="786"/>
        <w:rPr>
          <w:szCs w:val="18"/>
        </w:rPr>
      </w:pPr>
    </w:p>
    <w:p w14:paraId="791667F2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8C0838">
        <w:rPr>
          <w:szCs w:val="18"/>
        </w:rPr>
        <w:t xml:space="preserve">Východiská pre </w:t>
      </w:r>
      <w:r w:rsidRPr="00B50225">
        <w:rPr>
          <w:szCs w:val="18"/>
        </w:rPr>
        <w:t>zostavenie účtovnej závierky</w:t>
      </w:r>
    </w:p>
    <w:p w14:paraId="2E202113" w14:textId="77777777" w:rsidR="00862692" w:rsidRPr="00B50225" w:rsidRDefault="00862692" w:rsidP="00862692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7F3" w14:textId="77777777" w:rsidR="004D3B4A" w:rsidRDefault="004D3B4A" w:rsidP="004D3B4A">
      <w:pPr>
        <w:pStyle w:val="Zkladntext"/>
        <w:ind w:left="450"/>
        <w:rPr>
          <w:szCs w:val="18"/>
        </w:rPr>
      </w:pPr>
      <w:r w:rsidRPr="00B50225">
        <w:rPr>
          <w:szCs w:val="18"/>
        </w:rPr>
        <w:t>Účtovná závierka bola zostavená za predpokladu</w:t>
      </w:r>
      <w:r w:rsidR="008D48E9" w:rsidRPr="00B50225">
        <w:rPr>
          <w:szCs w:val="18"/>
        </w:rPr>
        <w:t>, že Spoločnosť bude</w:t>
      </w:r>
      <w:r w:rsidRPr="00B50225">
        <w:rPr>
          <w:szCs w:val="18"/>
        </w:rPr>
        <w:t xml:space="preserve"> nepretržit</w:t>
      </w:r>
      <w:r w:rsidR="008D48E9" w:rsidRPr="00B50225">
        <w:rPr>
          <w:szCs w:val="18"/>
        </w:rPr>
        <w:t>e pokračovať vo svojej činnosti</w:t>
      </w:r>
      <w:r w:rsidRPr="00B50225">
        <w:rPr>
          <w:szCs w:val="18"/>
        </w:rPr>
        <w:t xml:space="preserve"> (</w:t>
      </w:r>
      <w:proofErr w:type="spellStart"/>
      <w:r w:rsidRPr="00B50225">
        <w:rPr>
          <w:szCs w:val="18"/>
        </w:rPr>
        <w:t>going</w:t>
      </w:r>
      <w:proofErr w:type="spellEnd"/>
      <w:r w:rsidRPr="00B50225">
        <w:rPr>
          <w:szCs w:val="18"/>
        </w:rPr>
        <w:t xml:space="preserve"> </w:t>
      </w:r>
      <w:proofErr w:type="spellStart"/>
      <w:r w:rsidRPr="00B50225">
        <w:rPr>
          <w:szCs w:val="18"/>
        </w:rPr>
        <w:t>concern</w:t>
      </w:r>
      <w:proofErr w:type="spellEnd"/>
      <w:r w:rsidRPr="00B50225">
        <w:rPr>
          <w:szCs w:val="18"/>
        </w:rPr>
        <w:t>).</w:t>
      </w:r>
    </w:p>
    <w:p w14:paraId="791667F4" w14:textId="77777777" w:rsidR="00F06F0D" w:rsidRDefault="00F06F0D" w:rsidP="004D3B4A">
      <w:pPr>
        <w:pStyle w:val="Zkladntext"/>
        <w:ind w:left="450"/>
        <w:rPr>
          <w:szCs w:val="18"/>
        </w:rPr>
      </w:pPr>
    </w:p>
    <w:p w14:paraId="791667F7" w14:textId="40138695" w:rsidR="00C716D5" w:rsidRPr="0028408E" w:rsidRDefault="004D3B4A">
      <w:pPr>
        <w:pStyle w:val="Zkladntext"/>
        <w:rPr>
          <w:color w:val="0070C0"/>
          <w:szCs w:val="18"/>
        </w:rPr>
      </w:pPr>
      <w:r w:rsidRPr="00A31BBB">
        <w:rPr>
          <w:szCs w:val="18"/>
        </w:rPr>
        <w:t>Účtovné metódy a všeobecné účtovné zásady boli účtovnou jednotkou konzistentne</w:t>
      </w:r>
      <w:r w:rsidR="00F4619A" w:rsidRPr="00A31BBB">
        <w:rPr>
          <w:szCs w:val="18"/>
        </w:rPr>
        <w:t xml:space="preserve"> aplikované</w:t>
      </w:r>
      <w:r w:rsidR="00CD2EFC" w:rsidRPr="00A31BBB">
        <w:rPr>
          <w:szCs w:val="18"/>
        </w:rPr>
        <w:t>.</w:t>
      </w:r>
      <w:r w:rsidR="00BC7633" w:rsidRPr="00A31BBB">
        <w:rPr>
          <w:szCs w:val="18"/>
        </w:rPr>
        <w:t xml:space="preserve"> </w:t>
      </w:r>
    </w:p>
    <w:p w14:paraId="791667F8" w14:textId="77777777" w:rsidR="000F1CF9" w:rsidRDefault="000F1CF9">
      <w:pPr>
        <w:pStyle w:val="Zkladntext"/>
        <w:rPr>
          <w:szCs w:val="18"/>
        </w:rPr>
      </w:pPr>
    </w:p>
    <w:p w14:paraId="791667FA" w14:textId="77777777" w:rsidR="00BC7633" w:rsidRPr="00BC7633" w:rsidRDefault="00BC7633" w:rsidP="00221081">
      <w:pPr>
        <w:pStyle w:val="Zkladntext"/>
        <w:ind w:left="450"/>
      </w:pPr>
    </w:p>
    <w:p w14:paraId="791667FB" w14:textId="55679CE3" w:rsidR="00C716D5" w:rsidRDefault="00C716D5" w:rsidP="008317E8">
      <w:pPr>
        <w:pStyle w:val="Pismenka"/>
        <w:numPr>
          <w:ilvl w:val="0"/>
          <w:numId w:val="13"/>
        </w:numPr>
        <w:rPr>
          <w:szCs w:val="18"/>
        </w:rPr>
      </w:pPr>
      <w:r>
        <w:rPr>
          <w:szCs w:val="18"/>
        </w:rPr>
        <w:t>Informácie o charaktere a účele transakcií, ktoré sa neuvádzajú v</w:t>
      </w:r>
      <w:r w:rsidR="000E2400">
        <w:rPr>
          <w:szCs w:val="18"/>
        </w:rPr>
        <w:t> </w:t>
      </w:r>
      <w:r>
        <w:rPr>
          <w:szCs w:val="18"/>
        </w:rPr>
        <w:t>súvahe</w:t>
      </w:r>
    </w:p>
    <w:p w14:paraId="3A200C0B" w14:textId="77777777" w:rsidR="000E2400" w:rsidRDefault="000E2400" w:rsidP="000E2400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</w:p>
    <w:p w14:paraId="02FAA4D5" w14:textId="4B20E34C" w:rsidR="000E2400" w:rsidRPr="000E2400" w:rsidRDefault="000E2400" w:rsidP="000E2400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  <w:r>
        <w:rPr>
          <w:b w:val="0"/>
          <w:szCs w:val="18"/>
        </w:rPr>
        <w:t xml:space="preserve">Spoločnosť nemá také transakcie, ktoré by neboli uvedené v súvahe. </w:t>
      </w:r>
    </w:p>
    <w:p w14:paraId="4205F29C" w14:textId="77777777" w:rsidR="00862692" w:rsidRDefault="00862692" w:rsidP="00862692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14" w14:textId="4CBAFCDD" w:rsidR="008261CF" w:rsidRDefault="008261CF" w:rsidP="008317E8">
      <w:pPr>
        <w:pStyle w:val="Pismenka"/>
        <w:numPr>
          <w:ilvl w:val="0"/>
          <w:numId w:val="13"/>
        </w:numPr>
        <w:rPr>
          <w:szCs w:val="18"/>
        </w:rPr>
      </w:pPr>
      <w:r w:rsidRPr="00A31BBB">
        <w:rPr>
          <w:szCs w:val="18"/>
        </w:rPr>
        <w:t>Použitie odhadov a</w:t>
      </w:r>
      <w:r w:rsidR="000E2400">
        <w:rPr>
          <w:szCs w:val="18"/>
        </w:rPr>
        <w:t> </w:t>
      </w:r>
      <w:r w:rsidRPr="00A31BBB">
        <w:rPr>
          <w:szCs w:val="18"/>
        </w:rPr>
        <w:t>úsudkov</w:t>
      </w:r>
    </w:p>
    <w:p w14:paraId="47BCC887" w14:textId="77777777" w:rsidR="000E2400" w:rsidRPr="00A31BBB" w:rsidRDefault="000E2400" w:rsidP="000E2400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1F" w14:textId="77777777" w:rsidR="001A072E" w:rsidRPr="00D06026" w:rsidRDefault="001A072E" w:rsidP="00A31BBB">
      <w:pPr>
        <w:pStyle w:val="Zkladntext"/>
        <w:rPr>
          <w:b/>
          <w:i/>
          <w:szCs w:val="18"/>
        </w:rPr>
      </w:pPr>
      <w:r w:rsidRPr="00D06026">
        <w:rPr>
          <w:b/>
          <w:i/>
          <w:szCs w:val="18"/>
        </w:rPr>
        <w:t>Úsudky</w:t>
      </w:r>
    </w:p>
    <w:p w14:paraId="1E3F5C7A" w14:textId="77777777" w:rsidR="000E2400" w:rsidRDefault="001A072E" w:rsidP="000E2400">
      <w:pPr>
        <w:pStyle w:val="NormalLeft"/>
        <w:ind w:left="426"/>
        <w:rPr>
          <w:sz w:val="18"/>
          <w:szCs w:val="18"/>
        </w:rPr>
      </w:pPr>
      <w:r w:rsidRPr="00D06026">
        <w:rPr>
          <w:sz w:val="18"/>
          <w:szCs w:val="18"/>
        </w:rPr>
        <w:t>Informácie o úsudkoch použitých v súvislosti s aplikáciou účtovných metód a účtovných zásad, ktoré majú významný dopad na hodnoty vykázané v účtovnej závierke, sú bližšie opísané v nasledujúcich bodoch poznámok:</w:t>
      </w:r>
    </w:p>
    <w:p w14:paraId="0FFEB2DD" w14:textId="7FCB8264" w:rsidR="00264A3A" w:rsidRPr="000E2400" w:rsidRDefault="00264A3A" w:rsidP="000E2400">
      <w:pPr>
        <w:pStyle w:val="NormalLeft"/>
        <w:ind w:left="426"/>
        <w:rPr>
          <w:sz w:val="18"/>
          <w:szCs w:val="18"/>
        </w:rPr>
      </w:pPr>
      <w:r w:rsidRPr="000E2400">
        <w:rPr>
          <w:sz w:val="18"/>
          <w:szCs w:val="18"/>
        </w:rPr>
        <w:t>V súvislosti s aplikáciou účtovných metód a účtovných zásad Spoločnosti nie sú potrebné také úsudky, ktoré by mali významný dopad na hodnoty vykázané v účtovnej závierke.</w:t>
      </w:r>
    </w:p>
    <w:p w14:paraId="79166828" w14:textId="77777777" w:rsidR="00D07F5A" w:rsidRDefault="00D07F5A" w:rsidP="00A31BBB">
      <w:pPr>
        <w:pStyle w:val="Zkladntext"/>
        <w:ind w:left="450"/>
        <w:rPr>
          <w:szCs w:val="18"/>
        </w:rPr>
      </w:pPr>
    </w:p>
    <w:p w14:paraId="79166829" w14:textId="77777777" w:rsidR="004C09B5" w:rsidRPr="00D06026" w:rsidRDefault="004C09B5" w:rsidP="00A31BBB">
      <w:pPr>
        <w:pStyle w:val="Zkladntext"/>
        <w:rPr>
          <w:b/>
          <w:i/>
          <w:szCs w:val="18"/>
        </w:rPr>
      </w:pPr>
      <w:r w:rsidRPr="00D06026">
        <w:rPr>
          <w:b/>
          <w:i/>
          <w:szCs w:val="18"/>
        </w:rPr>
        <w:t>Neistoty v odhadoch a predpokladoch</w:t>
      </w:r>
    </w:p>
    <w:p w14:paraId="6AF83220" w14:textId="77777777" w:rsidR="000E2400" w:rsidRDefault="004C09B5" w:rsidP="000E2400">
      <w:pPr>
        <w:pStyle w:val="AccountingPolicy"/>
        <w:spacing w:line="240" w:lineRule="auto"/>
        <w:ind w:left="426"/>
        <w:jc w:val="both"/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</w:pPr>
      <w:r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>Informácie o</w:t>
      </w:r>
      <w:r w:rsidR="00595C22"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 xml:space="preserve"> tých </w:t>
      </w:r>
      <w:r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 xml:space="preserve"> neistotách v predpokladoch a odhadoch, </w:t>
      </w:r>
      <w:r w:rsidR="00595C22"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>pri</w:t>
      </w:r>
      <w:r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 xml:space="preserve"> ktorých </w:t>
      </w:r>
      <w:r w:rsidR="008B79CE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>existuje signifikantné</w:t>
      </w:r>
      <w:r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 xml:space="preserve"> riziko, že by mohli viesť k významnej úprave v</w:t>
      </w:r>
      <w:r w:rsidR="0040680F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> nasledujúcom účtovnom období</w:t>
      </w:r>
      <w:r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 xml:space="preserve"> sú bližšie opísané v nasledujúcich bodoch poznámok:</w:t>
      </w:r>
    </w:p>
    <w:p w14:paraId="1C6C1951" w14:textId="77777777" w:rsidR="000E2400" w:rsidRDefault="000E2400" w:rsidP="000E2400">
      <w:pPr>
        <w:pStyle w:val="AccountingPolicy"/>
        <w:spacing w:line="240" w:lineRule="auto"/>
        <w:ind w:left="426"/>
        <w:jc w:val="both"/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</w:pPr>
    </w:p>
    <w:p w14:paraId="2EE91C09" w14:textId="4EA7F4ED" w:rsidR="009D1877" w:rsidRPr="000E2400" w:rsidRDefault="009D1877" w:rsidP="000E2400">
      <w:pPr>
        <w:pStyle w:val="AccountingPolicy"/>
        <w:spacing w:line="240" w:lineRule="auto"/>
        <w:ind w:left="426"/>
        <w:jc w:val="both"/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</w:pP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Spoločnosť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neidentifikovala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takú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neistotu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v 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odhadoch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a 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predpokladoch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,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pri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ktorej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by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existovalo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signifikantné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riziko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,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že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by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mohla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viesť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k 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ich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významnej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úprave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v 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nasledujúcom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účtovnom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období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>.</w:t>
      </w:r>
    </w:p>
    <w:p w14:paraId="1E3CA116" w14:textId="77777777" w:rsidR="0040334F" w:rsidRPr="00B50225" w:rsidRDefault="0040334F" w:rsidP="00D06026">
      <w:pPr>
        <w:pStyle w:val="Zoznamsodrkami"/>
        <w:numPr>
          <w:ilvl w:val="0"/>
          <w:numId w:val="0"/>
        </w:numPr>
        <w:ind w:left="918"/>
        <w:rPr>
          <w:szCs w:val="18"/>
        </w:rPr>
      </w:pPr>
    </w:p>
    <w:p w14:paraId="7916683A" w14:textId="77777777" w:rsidR="004D3B4A" w:rsidRPr="005C2B6B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5C2B6B">
        <w:rPr>
          <w:szCs w:val="18"/>
        </w:rPr>
        <w:t xml:space="preserve">Dlhodobý </w:t>
      </w:r>
      <w:r w:rsidR="0009657F" w:rsidRPr="005C2B6B">
        <w:rPr>
          <w:szCs w:val="18"/>
        </w:rPr>
        <w:t>ne</w:t>
      </w:r>
      <w:r w:rsidRPr="005C2B6B">
        <w:rPr>
          <w:szCs w:val="18"/>
        </w:rPr>
        <w:t>hmotný majetok</w:t>
      </w:r>
      <w:r w:rsidR="002C2178" w:rsidRPr="005C2B6B">
        <w:rPr>
          <w:szCs w:val="18"/>
        </w:rPr>
        <w:t xml:space="preserve"> a dlhodobý hmotný majetok</w:t>
      </w:r>
    </w:p>
    <w:p w14:paraId="6AD0D4C3" w14:textId="77777777" w:rsidR="000E2400" w:rsidRPr="00B50225" w:rsidRDefault="000E2400" w:rsidP="000E2400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3B" w14:textId="77777777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Dlhodobý</w:t>
      </w:r>
      <w:r w:rsidR="002C2178">
        <w:rPr>
          <w:szCs w:val="18"/>
        </w:rPr>
        <w:t xml:space="preserve"> </w:t>
      </w:r>
      <w:r w:rsidRPr="00B50225">
        <w:rPr>
          <w:szCs w:val="18"/>
        </w:rPr>
        <w:t>majetok nakupovaný sa oceňuje obstarávacou cenou, ktorá zahŕňa cenu obstarania a náklady súvisiace s obstaraním (clo, prepravu, montáž, poistné a pod.)</w:t>
      </w:r>
      <w:r w:rsidR="0009657F">
        <w:rPr>
          <w:szCs w:val="18"/>
        </w:rPr>
        <w:t>, znížen</w:t>
      </w:r>
      <w:r w:rsidR="00BE7642">
        <w:rPr>
          <w:szCs w:val="18"/>
        </w:rPr>
        <w:t>ú</w:t>
      </w:r>
      <w:r w:rsidR="0009657F">
        <w:rPr>
          <w:szCs w:val="18"/>
        </w:rPr>
        <w:t xml:space="preserve"> o dobropisy, skontá, rabaty, zľavy z ceny, bonusy a pod. </w:t>
      </w:r>
    </w:p>
    <w:p w14:paraId="7916683C" w14:textId="77777777" w:rsidR="004D3B4A" w:rsidRPr="00B50225" w:rsidRDefault="004D3B4A" w:rsidP="004D3B4A">
      <w:pPr>
        <w:pStyle w:val="Zkladntext"/>
        <w:rPr>
          <w:szCs w:val="18"/>
        </w:rPr>
      </w:pPr>
    </w:p>
    <w:p w14:paraId="7916683D" w14:textId="5151DD36" w:rsidR="00E91E1F" w:rsidRDefault="004D3B4A" w:rsidP="00AE62D9">
      <w:pPr>
        <w:pStyle w:val="Zkladntext"/>
        <w:rPr>
          <w:szCs w:val="18"/>
        </w:rPr>
      </w:pPr>
      <w:r w:rsidRPr="00B50225">
        <w:rPr>
          <w:szCs w:val="18"/>
        </w:rPr>
        <w:t>Súčasťou obstarávacej ceny dlhodobého majetku</w:t>
      </w:r>
      <w:r w:rsidR="00572CB8" w:rsidRPr="0028408E">
        <w:rPr>
          <w:color w:val="0070C0"/>
          <w:szCs w:val="18"/>
        </w:rPr>
        <w:t xml:space="preserve"> </w:t>
      </w:r>
      <w:r w:rsidR="00572CB8" w:rsidRPr="000E2400">
        <w:rPr>
          <w:szCs w:val="18"/>
        </w:rPr>
        <w:t xml:space="preserve">nie sú </w:t>
      </w:r>
      <w:r w:rsidRPr="00B3143B">
        <w:rPr>
          <w:szCs w:val="18"/>
        </w:rPr>
        <w:t>úroky z</w:t>
      </w:r>
      <w:r w:rsidR="006D0A4B" w:rsidRPr="00B3143B">
        <w:rPr>
          <w:szCs w:val="18"/>
        </w:rPr>
        <w:t> </w:t>
      </w:r>
      <w:r w:rsidR="006D0A4B" w:rsidRPr="00AE62D9">
        <w:rPr>
          <w:szCs w:val="18"/>
        </w:rPr>
        <w:t>úverov,</w:t>
      </w:r>
      <w:r w:rsidR="006D0A4B" w:rsidRPr="00B3143B">
        <w:rPr>
          <w:szCs w:val="18"/>
        </w:rPr>
        <w:t xml:space="preserve"> </w:t>
      </w:r>
      <w:r w:rsidR="003C6202" w:rsidRPr="00B3143B">
        <w:rPr>
          <w:szCs w:val="18"/>
        </w:rPr>
        <w:t>ktoré vznikli</w:t>
      </w:r>
      <w:r w:rsidR="003C6202">
        <w:rPr>
          <w:szCs w:val="18"/>
        </w:rPr>
        <w:t xml:space="preserve"> do momentu uvedenia dlhodobého majetku do používania. </w:t>
      </w:r>
    </w:p>
    <w:p w14:paraId="7916683E" w14:textId="77777777" w:rsidR="00BE7642" w:rsidRDefault="00BE7642" w:rsidP="004D3B4A">
      <w:pPr>
        <w:pStyle w:val="Zkladntext"/>
        <w:rPr>
          <w:szCs w:val="18"/>
        </w:rPr>
      </w:pPr>
    </w:p>
    <w:p w14:paraId="7916683F" w14:textId="77777777" w:rsidR="00BE7642" w:rsidRDefault="00BE7642" w:rsidP="004D3B4A">
      <w:pPr>
        <w:pStyle w:val="Zkladntext"/>
        <w:rPr>
          <w:szCs w:val="18"/>
        </w:rPr>
      </w:pPr>
      <w:r w:rsidRPr="00B50225">
        <w:rPr>
          <w:szCs w:val="18"/>
        </w:rPr>
        <w:t>Dlhodobý majetok vytvorený vlastnou činnosťou sa oceňuje vlastnými nákladmi. Vlastnými nákladmi sú všetky priame náklady vynaložené na výrobu alebo inú činnosť a nepriame náklady, ktoré sa vzťahujú na výrobu alebo inú činnosť.</w:t>
      </w:r>
    </w:p>
    <w:p w14:paraId="79166840" w14:textId="77777777" w:rsidR="00572CB8" w:rsidRDefault="0009657F" w:rsidP="004D3B4A">
      <w:pPr>
        <w:pStyle w:val="Zkladntext"/>
        <w:rPr>
          <w:szCs w:val="18"/>
        </w:rPr>
      </w:pPr>
      <w:r>
        <w:rPr>
          <w:szCs w:val="18"/>
        </w:rPr>
        <w:tab/>
      </w:r>
    </w:p>
    <w:p w14:paraId="79166852" w14:textId="77777777" w:rsidR="00737326" w:rsidRDefault="00737326" w:rsidP="00737326">
      <w:pPr>
        <w:pStyle w:val="Zkladntext"/>
        <w:rPr>
          <w:szCs w:val="18"/>
        </w:rPr>
      </w:pPr>
      <w:r w:rsidRPr="00B50225">
        <w:rPr>
          <w:szCs w:val="18"/>
        </w:rPr>
        <w:t xml:space="preserve">Odpisy dlhodobého nehmotného majetku sú stanovené vychádzajúc z predpokladanej doby jeho používania a predpokladaného priebehu jeho opotrebenia. </w:t>
      </w:r>
    </w:p>
    <w:p w14:paraId="79166853" w14:textId="77777777" w:rsidR="00737326" w:rsidRDefault="00737326" w:rsidP="00737326">
      <w:pPr>
        <w:pStyle w:val="Zkladntext"/>
        <w:rPr>
          <w:szCs w:val="18"/>
        </w:rPr>
      </w:pPr>
    </w:p>
    <w:p w14:paraId="6AF31BDC" w14:textId="77777777" w:rsidR="000E2400" w:rsidRPr="000E2400" w:rsidRDefault="00737326" w:rsidP="00282F28">
      <w:pPr>
        <w:pStyle w:val="Zkladntext"/>
        <w:rPr>
          <w:szCs w:val="18"/>
        </w:rPr>
      </w:pPr>
      <w:r w:rsidRPr="000E2400">
        <w:rPr>
          <w:szCs w:val="18"/>
        </w:rPr>
        <w:t xml:space="preserve">Odpisovať sa začína </w:t>
      </w:r>
      <w:r w:rsidR="000E2400" w:rsidRPr="000E2400">
        <w:rPr>
          <w:szCs w:val="18"/>
        </w:rPr>
        <w:t>počnúc mesiacom zaradenia do používania. Spoločnosť nemá takýto dlhodobý majetok.</w:t>
      </w:r>
    </w:p>
    <w:p w14:paraId="79166856" w14:textId="39B5B132" w:rsidR="00AE7EB1" w:rsidRDefault="00737326" w:rsidP="00282F28">
      <w:pPr>
        <w:pStyle w:val="Zkladntext"/>
        <w:rPr>
          <w:szCs w:val="18"/>
        </w:rPr>
      </w:pPr>
      <w:r w:rsidRPr="009F6923">
        <w:rPr>
          <w:szCs w:val="18"/>
        </w:rPr>
        <w:t>Drobný dlhodobý nehmotný majetok, ktorého obstarávacia cena (resp. vlastné náklady) je 2 400 EUR a nižšia,</w:t>
      </w:r>
    </w:p>
    <w:p w14:paraId="5A5E6A3F" w14:textId="77777777" w:rsidR="00093E0A" w:rsidRPr="009F6923" w:rsidRDefault="00093E0A" w:rsidP="00282F28">
      <w:pPr>
        <w:pStyle w:val="Zkladntext"/>
        <w:rPr>
          <w:szCs w:val="18"/>
        </w:rPr>
      </w:pPr>
    </w:p>
    <w:p w14:paraId="7916685B" w14:textId="77777777" w:rsidR="00AE7EB1" w:rsidRPr="009F6923" w:rsidRDefault="00AE7EB1" w:rsidP="008317E8">
      <w:pPr>
        <w:pStyle w:val="Zkladntext"/>
        <w:numPr>
          <w:ilvl w:val="0"/>
          <w:numId w:val="16"/>
        </w:numPr>
        <w:tabs>
          <w:tab w:val="num" w:pos="766"/>
        </w:tabs>
        <w:ind w:left="766"/>
        <w:rPr>
          <w:szCs w:val="18"/>
        </w:rPr>
      </w:pPr>
      <w:r w:rsidRPr="009F6923">
        <w:rPr>
          <w:szCs w:val="18"/>
        </w:rPr>
        <w:lastRenderedPageBreak/>
        <w:t>sa považuje za náklad a účtuje sa na účet 518 – Ostatné služby.</w:t>
      </w:r>
    </w:p>
    <w:p w14:paraId="16FC8FE1" w14:textId="77777777" w:rsidR="0040334F" w:rsidRDefault="0040334F" w:rsidP="0040334F">
      <w:pPr>
        <w:pStyle w:val="Zkladntext"/>
        <w:rPr>
          <w:color w:val="0070C0"/>
          <w:szCs w:val="18"/>
        </w:rPr>
      </w:pPr>
    </w:p>
    <w:p w14:paraId="7916685C" w14:textId="77777777" w:rsidR="00737326" w:rsidRDefault="00737326" w:rsidP="00221081">
      <w:pPr>
        <w:pStyle w:val="Zkladntext"/>
        <w:rPr>
          <w:szCs w:val="18"/>
        </w:rPr>
      </w:pPr>
    </w:p>
    <w:p w14:paraId="7916685D" w14:textId="77777777" w:rsidR="00737326" w:rsidRPr="00B50225" w:rsidRDefault="00737326" w:rsidP="00AE62D9">
      <w:pPr>
        <w:pStyle w:val="Zkladntext"/>
        <w:rPr>
          <w:szCs w:val="18"/>
        </w:rPr>
      </w:pPr>
      <w:r w:rsidRPr="00B50225">
        <w:rPr>
          <w:szCs w:val="18"/>
        </w:rPr>
        <w:t>Predpokladaná doba používania, metóda odpisovania a odpisová sadzba sú uvedené v nasledujúcej tabuľke:</w:t>
      </w:r>
    </w:p>
    <w:p w14:paraId="7916685E" w14:textId="77777777" w:rsidR="003C6202" w:rsidRDefault="003C6202" w:rsidP="00AE62D9">
      <w:pPr>
        <w:pStyle w:val="Zkladntext"/>
        <w:rPr>
          <w:szCs w:val="18"/>
        </w:rPr>
      </w:pPr>
    </w:p>
    <w:bookmarkStart w:id="8" w:name="_MON_1508924653"/>
    <w:bookmarkEnd w:id="8"/>
    <w:p w14:paraId="7916685F" w14:textId="261D887D" w:rsidR="00737326" w:rsidRDefault="009F6923" w:rsidP="00AE62D9">
      <w:pPr>
        <w:pStyle w:val="Zkladntext"/>
        <w:rPr>
          <w:szCs w:val="18"/>
        </w:rPr>
      </w:pPr>
      <w:r>
        <w:rPr>
          <w:szCs w:val="18"/>
        </w:rPr>
        <w:object w:dxaOrig="8924" w:dyaOrig="2212" w14:anchorId="79166D10">
          <v:shape id="_x0000_i1026" type="#_x0000_t75" style="width:447.35pt;height:110.4pt" o:ole="">
            <v:imagedata r:id="rId13" o:title=""/>
          </v:shape>
          <o:OLEObject Type="Embed" ProgID="Excel.Sheet.12" ShapeID="_x0000_i1026" DrawAspect="Content" ObjectID="_1559747789" r:id="rId14"/>
        </w:object>
      </w:r>
    </w:p>
    <w:p w14:paraId="79166860" w14:textId="77777777" w:rsidR="00737326" w:rsidRDefault="00737326" w:rsidP="00737326">
      <w:pPr>
        <w:pStyle w:val="Zkladntext"/>
        <w:rPr>
          <w:szCs w:val="18"/>
        </w:rPr>
      </w:pPr>
      <w:r w:rsidRPr="00A31BBB">
        <w:rPr>
          <w:szCs w:val="18"/>
        </w:rPr>
        <w:t>Metódy odpisovania,</w:t>
      </w:r>
      <w:r w:rsidRPr="00003DEF">
        <w:rPr>
          <w:szCs w:val="18"/>
        </w:rPr>
        <w:t xml:space="preserve"> doby použiteľnosti a zostatkové</w:t>
      </w:r>
      <w:r w:rsidRPr="00A31BBB">
        <w:rPr>
          <w:szCs w:val="18"/>
        </w:rPr>
        <w:t xml:space="preserve"> hodnoty sa prehodnocujú ku dňu, ku ktorému sa zostavuje účtovná závierka, a ak je to potrebné, urobia sa úpravy. </w:t>
      </w:r>
    </w:p>
    <w:p w14:paraId="34A2C275" w14:textId="77777777" w:rsidR="000F1835" w:rsidRDefault="000F1835" w:rsidP="00737326">
      <w:pPr>
        <w:pStyle w:val="Zkladntext"/>
        <w:rPr>
          <w:szCs w:val="18"/>
        </w:rPr>
      </w:pPr>
    </w:p>
    <w:p w14:paraId="79166861" w14:textId="77777777" w:rsidR="001B3829" w:rsidRPr="00A31BBB" w:rsidRDefault="001B3829" w:rsidP="00737326">
      <w:pPr>
        <w:pStyle w:val="Zkladntext"/>
        <w:rPr>
          <w:szCs w:val="18"/>
        </w:rPr>
      </w:pPr>
    </w:p>
    <w:p w14:paraId="015827BC" w14:textId="77777777" w:rsidR="009F6923" w:rsidRDefault="003C6202" w:rsidP="009F6923">
      <w:pPr>
        <w:pStyle w:val="Zkladntext"/>
        <w:rPr>
          <w:szCs w:val="18"/>
        </w:rPr>
      </w:pPr>
      <w:r w:rsidRPr="00891481">
        <w:rPr>
          <w:szCs w:val="18"/>
        </w:rPr>
        <w:t xml:space="preserve">Odpisy dlhodobého hmotného majetku sú stanovené vychádzajúc z predpokladanej doby jeho používania a predpokladaného priebehu jeho </w:t>
      </w:r>
      <w:r w:rsidR="0040334F">
        <w:rPr>
          <w:szCs w:val="18"/>
        </w:rPr>
        <w:t>opotrebenia.</w:t>
      </w:r>
    </w:p>
    <w:p w14:paraId="45DA22B5" w14:textId="77777777" w:rsidR="009F6923" w:rsidRDefault="009F6923" w:rsidP="009F6923">
      <w:pPr>
        <w:pStyle w:val="Zkladntext"/>
        <w:rPr>
          <w:szCs w:val="18"/>
        </w:rPr>
      </w:pPr>
    </w:p>
    <w:p w14:paraId="030965F3" w14:textId="77777777" w:rsidR="00093E0A" w:rsidRDefault="003C6202" w:rsidP="00093E0A">
      <w:pPr>
        <w:pStyle w:val="Zkladntext"/>
        <w:rPr>
          <w:szCs w:val="18"/>
        </w:rPr>
      </w:pPr>
      <w:r w:rsidRPr="009F6923">
        <w:rPr>
          <w:szCs w:val="18"/>
        </w:rPr>
        <w:t xml:space="preserve">Odpisovať sa začína </w:t>
      </w:r>
      <w:r w:rsidR="009F6923" w:rsidRPr="009F6923">
        <w:rPr>
          <w:szCs w:val="18"/>
        </w:rPr>
        <w:t xml:space="preserve">počnúc mesiacom zaradenia. Dlhodobý hmotný majetok, </w:t>
      </w:r>
      <w:r w:rsidRPr="009F6923">
        <w:rPr>
          <w:szCs w:val="18"/>
        </w:rPr>
        <w:t xml:space="preserve">ktorého obstarávacia cena (resp. vlastné náklady) je 1 700 EUR a nižšia, </w:t>
      </w:r>
    </w:p>
    <w:p w14:paraId="72DBF850" w14:textId="77777777" w:rsidR="00093E0A" w:rsidRDefault="00093E0A" w:rsidP="00093E0A">
      <w:pPr>
        <w:pStyle w:val="Zkladntext"/>
        <w:rPr>
          <w:szCs w:val="18"/>
        </w:rPr>
      </w:pPr>
    </w:p>
    <w:p w14:paraId="7916686A" w14:textId="7FEB89E0" w:rsidR="00AE7EB1" w:rsidRPr="009F6923" w:rsidRDefault="003C6202" w:rsidP="00093E0A">
      <w:pPr>
        <w:pStyle w:val="Zkladntext"/>
        <w:numPr>
          <w:ilvl w:val="0"/>
          <w:numId w:val="35"/>
        </w:numPr>
        <w:rPr>
          <w:szCs w:val="18"/>
        </w:rPr>
      </w:pPr>
      <w:r w:rsidRPr="009F6923">
        <w:rPr>
          <w:szCs w:val="18"/>
        </w:rPr>
        <w:t xml:space="preserve">sa odpisuje </w:t>
      </w:r>
      <w:proofErr w:type="spellStart"/>
      <w:r w:rsidRPr="009F6923">
        <w:rPr>
          <w:szCs w:val="18"/>
        </w:rPr>
        <w:t>jednor</w:t>
      </w:r>
      <w:r w:rsidR="00093E0A">
        <w:rPr>
          <w:szCs w:val="18"/>
        </w:rPr>
        <w:t>á</w:t>
      </w:r>
      <w:r w:rsidRPr="009F6923">
        <w:rPr>
          <w:szCs w:val="18"/>
        </w:rPr>
        <w:t>zovo</w:t>
      </w:r>
      <w:proofErr w:type="spellEnd"/>
      <w:r w:rsidRPr="009F6923">
        <w:rPr>
          <w:szCs w:val="18"/>
        </w:rPr>
        <w:t xml:space="preserve"> pri uvedení do používania</w:t>
      </w:r>
      <w:r w:rsidR="009F6923" w:rsidRPr="009F6923">
        <w:rPr>
          <w:szCs w:val="18"/>
        </w:rPr>
        <w:t xml:space="preserve"> na účet 501 – spotreba materiálu</w:t>
      </w:r>
    </w:p>
    <w:p w14:paraId="7916686F" w14:textId="77777777" w:rsidR="00AE7EB1" w:rsidRPr="00FE335D" w:rsidRDefault="00AE7EB1" w:rsidP="003C6202">
      <w:pPr>
        <w:pStyle w:val="Zkladntext"/>
        <w:rPr>
          <w:color w:val="00B0F0"/>
          <w:szCs w:val="18"/>
        </w:rPr>
      </w:pPr>
    </w:p>
    <w:p w14:paraId="79166870" w14:textId="77777777" w:rsidR="00572CB8" w:rsidRPr="0028408E" w:rsidRDefault="003C6202" w:rsidP="003C6202">
      <w:pPr>
        <w:pStyle w:val="Zkladntext"/>
        <w:rPr>
          <w:szCs w:val="18"/>
        </w:rPr>
      </w:pPr>
      <w:r w:rsidRPr="0028408E">
        <w:rPr>
          <w:szCs w:val="18"/>
        </w:rPr>
        <w:t xml:space="preserve">Pozemky sa neodpisujú. </w:t>
      </w:r>
    </w:p>
    <w:p w14:paraId="79166871" w14:textId="77777777" w:rsidR="004760A1" w:rsidRDefault="004760A1" w:rsidP="003C6202">
      <w:pPr>
        <w:pStyle w:val="Zkladntext"/>
        <w:rPr>
          <w:szCs w:val="18"/>
        </w:rPr>
      </w:pPr>
    </w:p>
    <w:p w14:paraId="79166872" w14:textId="77777777" w:rsidR="003C6202" w:rsidRDefault="003C6202" w:rsidP="00AE62D9">
      <w:pPr>
        <w:pStyle w:val="Zkladntext"/>
        <w:rPr>
          <w:szCs w:val="18"/>
        </w:rPr>
      </w:pPr>
      <w:r w:rsidRPr="00B50225">
        <w:rPr>
          <w:szCs w:val="18"/>
        </w:rPr>
        <w:t>Predpokladaná doba používania, metóda odpisovania a odpisová sadzba sú uvedené v nasledujúcej tabuľke:</w:t>
      </w:r>
    </w:p>
    <w:p w14:paraId="79166873" w14:textId="77777777" w:rsidR="003C6202" w:rsidRDefault="003C6202" w:rsidP="00AE62D9">
      <w:pPr>
        <w:pStyle w:val="Zkladntext"/>
        <w:rPr>
          <w:szCs w:val="18"/>
        </w:rPr>
      </w:pPr>
    </w:p>
    <w:p w14:paraId="79166874" w14:textId="77777777" w:rsidR="003C6202" w:rsidRPr="00B50225" w:rsidRDefault="003C6202" w:rsidP="00AE62D9">
      <w:pPr>
        <w:pStyle w:val="Zkladntext"/>
        <w:rPr>
          <w:szCs w:val="18"/>
        </w:rPr>
      </w:pPr>
    </w:p>
    <w:bookmarkStart w:id="9" w:name="_MON_1500299770"/>
    <w:bookmarkEnd w:id="9"/>
    <w:p w14:paraId="79166875" w14:textId="1186DB09" w:rsidR="003C6202" w:rsidRDefault="009F6923" w:rsidP="00AE62D9">
      <w:pPr>
        <w:pStyle w:val="Zkladntext"/>
        <w:rPr>
          <w:szCs w:val="18"/>
        </w:rPr>
      </w:pPr>
      <w:r>
        <w:rPr>
          <w:szCs w:val="18"/>
        </w:rPr>
        <w:object w:dxaOrig="8845" w:dyaOrig="2227" w14:anchorId="79166D11">
          <v:shape id="_x0000_i1027" type="#_x0000_t75" style="width:441.6pt;height:111.85pt" o:ole="">
            <v:imagedata r:id="rId15" o:title=""/>
          </v:shape>
          <o:OLEObject Type="Embed" ProgID="Excel.Sheet.12" ShapeID="_x0000_i1027" DrawAspect="Content" ObjectID="_1559747790" r:id="rId16"/>
        </w:object>
      </w:r>
    </w:p>
    <w:p w14:paraId="630ABF58" w14:textId="77777777" w:rsidR="000F1835" w:rsidRDefault="009A399A" w:rsidP="00A31BBB">
      <w:pPr>
        <w:pStyle w:val="Zkladntext"/>
        <w:rPr>
          <w:szCs w:val="18"/>
        </w:rPr>
      </w:pPr>
      <w:r w:rsidRPr="00A31BBB">
        <w:rPr>
          <w:szCs w:val="18"/>
        </w:rPr>
        <w:t>Metódy odpisovania,</w:t>
      </w:r>
      <w:r w:rsidRPr="009A399A">
        <w:rPr>
          <w:szCs w:val="18"/>
        </w:rPr>
        <w:t xml:space="preserve"> doby použiteľnosti a</w:t>
      </w:r>
      <w:r>
        <w:rPr>
          <w:szCs w:val="18"/>
        </w:rPr>
        <w:t> </w:t>
      </w:r>
      <w:r w:rsidRPr="009A399A">
        <w:rPr>
          <w:szCs w:val="18"/>
        </w:rPr>
        <w:t>z</w:t>
      </w:r>
      <w:r>
        <w:rPr>
          <w:szCs w:val="18"/>
        </w:rPr>
        <w:t>o</w:t>
      </w:r>
      <w:r w:rsidRPr="009A399A">
        <w:rPr>
          <w:szCs w:val="18"/>
        </w:rPr>
        <w:t>st</w:t>
      </w:r>
      <w:r>
        <w:rPr>
          <w:szCs w:val="18"/>
        </w:rPr>
        <w:t xml:space="preserve">atkové </w:t>
      </w:r>
      <w:r w:rsidRPr="00A31BBB">
        <w:rPr>
          <w:szCs w:val="18"/>
        </w:rPr>
        <w:t xml:space="preserve">hodnoty sa prehodnocujú ku dňu, ku ktorému sa zostavuje účtovná závierka, a ak je to potrebné, urobia sa úpravy. </w:t>
      </w:r>
    </w:p>
    <w:p w14:paraId="79166876" w14:textId="06E688C8" w:rsidR="009A399A" w:rsidRDefault="009F6923" w:rsidP="00A31BBB">
      <w:pPr>
        <w:pStyle w:val="Zkladntext"/>
        <w:rPr>
          <w:szCs w:val="18"/>
        </w:rPr>
      </w:pPr>
      <w:r>
        <w:rPr>
          <w:szCs w:val="18"/>
        </w:rPr>
        <w:t xml:space="preserve">Spoločnosť v roku 2016 nadobudla dlhodobý hmotný majetok a to </w:t>
      </w:r>
      <w:r w:rsidR="005C2B6B">
        <w:rPr>
          <w:szCs w:val="18"/>
        </w:rPr>
        <w:t xml:space="preserve">automobil Peugeot </w:t>
      </w:r>
      <w:proofErr w:type="spellStart"/>
      <w:r w:rsidR="005C2B6B">
        <w:rPr>
          <w:szCs w:val="18"/>
        </w:rPr>
        <w:t>Tepee</w:t>
      </w:r>
      <w:proofErr w:type="spellEnd"/>
      <w:r w:rsidR="005C2B6B">
        <w:rPr>
          <w:szCs w:val="18"/>
        </w:rPr>
        <w:t xml:space="preserve">, </w:t>
      </w:r>
      <w:r w:rsidR="003C0038">
        <w:rPr>
          <w:szCs w:val="18"/>
        </w:rPr>
        <w:t xml:space="preserve">automobil Renault </w:t>
      </w:r>
      <w:proofErr w:type="spellStart"/>
      <w:r w:rsidR="003C0038">
        <w:rPr>
          <w:szCs w:val="18"/>
        </w:rPr>
        <w:t>Midlum</w:t>
      </w:r>
      <w:proofErr w:type="spellEnd"/>
      <w:r w:rsidR="003C0038">
        <w:rPr>
          <w:szCs w:val="18"/>
        </w:rPr>
        <w:t xml:space="preserve">, </w:t>
      </w:r>
      <w:r w:rsidR="005C2B6B">
        <w:rPr>
          <w:szCs w:val="18"/>
        </w:rPr>
        <w:t>2 ks ťahače 2 ks návesy 1 ks príves.</w:t>
      </w:r>
      <w:r>
        <w:rPr>
          <w:szCs w:val="18"/>
        </w:rPr>
        <w:t xml:space="preserve"> </w:t>
      </w:r>
    </w:p>
    <w:p w14:paraId="19D7EAB9" w14:textId="77777777" w:rsidR="000F1835" w:rsidRDefault="000F1835" w:rsidP="00A31BBB">
      <w:pPr>
        <w:pStyle w:val="Zkladntext"/>
        <w:rPr>
          <w:szCs w:val="18"/>
        </w:rPr>
      </w:pPr>
    </w:p>
    <w:p w14:paraId="66A0DD04" w14:textId="1F6C7CB7" w:rsidR="009F6923" w:rsidRPr="00A31BBB" w:rsidRDefault="009F6923" w:rsidP="00A31BBB">
      <w:pPr>
        <w:pStyle w:val="Zkladntext"/>
        <w:rPr>
          <w:szCs w:val="18"/>
        </w:rPr>
      </w:pPr>
      <w:r>
        <w:rPr>
          <w:szCs w:val="18"/>
        </w:rPr>
        <w:t xml:space="preserve">Odpisový plán </w:t>
      </w:r>
      <w:r w:rsidR="00F45DC4">
        <w:rPr>
          <w:szCs w:val="18"/>
        </w:rPr>
        <w:t xml:space="preserve">Spoločnosť stanovila </w:t>
      </w:r>
      <w:r>
        <w:rPr>
          <w:szCs w:val="18"/>
        </w:rPr>
        <w:t>pre</w:t>
      </w:r>
      <w:r w:rsidR="000F1835">
        <w:rPr>
          <w:szCs w:val="18"/>
        </w:rPr>
        <w:t xml:space="preserve"> </w:t>
      </w:r>
      <w:r>
        <w:rPr>
          <w:szCs w:val="18"/>
        </w:rPr>
        <w:t>každý hmotný majetok samostatne.</w:t>
      </w:r>
      <w:r w:rsidR="000F1835">
        <w:rPr>
          <w:szCs w:val="18"/>
        </w:rPr>
        <w:t xml:space="preserve"> Doba odpisovania je stanovená podľa životnosti jednotlivého majetku</w:t>
      </w:r>
      <w:r w:rsidR="00F45DC4">
        <w:rPr>
          <w:szCs w:val="18"/>
        </w:rPr>
        <w:t>, po dobu 4,6,12 a 40 rokov.</w:t>
      </w:r>
      <w:r w:rsidR="000F1835">
        <w:rPr>
          <w:szCs w:val="18"/>
        </w:rPr>
        <w:t xml:space="preserve"> Spoločnosť pre všetok majetok používa rovnomerný spôsob odpisovania.</w:t>
      </w:r>
      <w:r w:rsidR="00F45DC4">
        <w:rPr>
          <w:szCs w:val="18"/>
        </w:rPr>
        <w:t xml:space="preserve"> </w:t>
      </w:r>
      <w:r w:rsidR="003C0038">
        <w:rPr>
          <w:szCs w:val="18"/>
        </w:rPr>
        <w:t xml:space="preserve"> Odpisy účtuje na </w:t>
      </w:r>
      <w:r w:rsidR="00466E4D">
        <w:rPr>
          <w:szCs w:val="18"/>
        </w:rPr>
        <w:t xml:space="preserve">účte 551 – odpisy. </w:t>
      </w:r>
      <w:r w:rsidR="00F45DC4">
        <w:rPr>
          <w:szCs w:val="18"/>
        </w:rPr>
        <w:t>Ročná výška účtovného odpisu je rovnaká</w:t>
      </w:r>
      <w:r w:rsidR="00093E0A">
        <w:rPr>
          <w:szCs w:val="18"/>
        </w:rPr>
        <w:t>,</w:t>
      </w:r>
      <w:r w:rsidR="00F45DC4">
        <w:rPr>
          <w:szCs w:val="18"/>
        </w:rPr>
        <w:t xml:space="preserve"> ako ročný daňový odpis.</w:t>
      </w:r>
    </w:p>
    <w:p w14:paraId="79166877" w14:textId="77777777" w:rsidR="00F46C6C" w:rsidRDefault="00F46C6C">
      <w:pPr>
        <w:pStyle w:val="Zkladntext"/>
        <w:rPr>
          <w:szCs w:val="18"/>
        </w:rPr>
      </w:pPr>
    </w:p>
    <w:p w14:paraId="79166878" w14:textId="77777777" w:rsidR="00953A9B" w:rsidRPr="009B57D6" w:rsidRDefault="00953A9B" w:rsidP="00A31BBB">
      <w:pPr>
        <w:pStyle w:val="Zkladntext"/>
        <w:rPr>
          <w:i/>
          <w:szCs w:val="18"/>
        </w:rPr>
      </w:pPr>
      <w:r w:rsidRPr="00D06026">
        <w:rPr>
          <w:b/>
          <w:i/>
          <w:szCs w:val="18"/>
        </w:rPr>
        <w:t>Posúdenie zníženia hodnoty majetku</w:t>
      </w:r>
    </w:p>
    <w:p w14:paraId="79166879" w14:textId="77777777" w:rsidR="000C2046" w:rsidRPr="009B57D6" w:rsidRDefault="000C2046" w:rsidP="00A31BBB">
      <w:pPr>
        <w:pStyle w:val="Zkladntext"/>
        <w:rPr>
          <w:i/>
          <w:szCs w:val="18"/>
        </w:rPr>
      </w:pPr>
    </w:p>
    <w:p w14:paraId="7916687A" w14:textId="77777777" w:rsidR="000C2046" w:rsidRPr="00D06026" w:rsidRDefault="000C2046" w:rsidP="00A31BBB">
      <w:pPr>
        <w:pStyle w:val="Zkladntext"/>
        <w:rPr>
          <w:i/>
          <w:szCs w:val="18"/>
        </w:rPr>
      </w:pPr>
      <w:r w:rsidRPr="00D06026"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</w:p>
    <w:p w14:paraId="7916687B" w14:textId="77777777" w:rsidR="00953A9B" w:rsidRPr="009E0040" w:rsidRDefault="00953A9B" w:rsidP="00953A9B">
      <w:pPr>
        <w:pStyle w:val="AccountingPolicy"/>
        <w:jc w:val="both"/>
        <w:rPr>
          <w:rFonts w:ascii="Arial" w:hAnsi="Arial" w:cs="Arial"/>
          <w:lang w:val="sk-SK"/>
        </w:rPr>
      </w:pPr>
    </w:p>
    <w:p w14:paraId="7916687C" w14:textId="77777777" w:rsidR="00953A9B" w:rsidRPr="00D06026" w:rsidRDefault="00953A9B" w:rsidP="00D06026">
      <w:pPr>
        <w:pStyle w:val="Zkladntext"/>
      </w:pPr>
      <w:r w:rsidRPr="00D06026">
        <w:t xml:space="preserve">Faktory, ktoré sú považované za dôležité pri  posudzovaní zníženia hodnoty majetku sú: </w:t>
      </w:r>
    </w:p>
    <w:p w14:paraId="7916687D" w14:textId="77777777" w:rsidR="00953A9B" w:rsidRPr="00D06026" w:rsidRDefault="00953A9B" w:rsidP="008317E8">
      <w:pPr>
        <w:pStyle w:val="Zkladntext"/>
        <w:numPr>
          <w:ilvl w:val="0"/>
          <w:numId w:val="18"/>
        </w:numPr>
        <w:tabs>
          <w:tab w:val="clear" w:pos="340"/>
          <w:tab w:val="num" w:pos="766"/>
        </w:tabs>
        <w:ind w:left="766"/>
      </w:pPr>
      <w:r w:rsidRPr="00D06026">
        <w:t>technologický pokrok,</w:t>
      </w:r>
    </w:p>
    <w:p w14:paraId="7916687E" w14:textId="77777777" w:rsidR="00953A9B" w:rsidRPr="00D06026" w:rsidRDefault="00953A9B" w:rsidP="008317E8">
      <w:pPr>
        <w:pStyle w:val="Zkladntext"/>
        <w:numPr>
          <w:ilvl w:val="0"/>
          <w:numId w:val="18"/>
        </w:numPr>
        <w:tabs>
          <w:tab w:val="clear" w:pos="340"/>
          <w:tab w:val="num" w:pos="766"/>
        </w:tabs>
        <w:ind w:left="766"/>
      </w:pPr>
      <w:r w:rsidRPr="00D06026">
        <w:t>významne nedostatočné prevádzkové výsledky v porovnaní s historickými alebo plánovanými prevádzkovými výsledkami,</w:t>
      </w:r>
    </w:p>
    <w:p w14:paraId="7916687F" w14:textId="77777777" w:rsidR="00953A9B" w:rsidRPr="00D06026" w:rsidRDefault="00953A9B" w:rsidP="008317E8">
      <w:pPr>
        <w:pStyle w:val="Zkladntext"/>
        <w:numPr>
          <w:ilvl w:val="0"/>
          <w:numId w:val="18"/>
        </w:numPr>
        <w:tabs>
          <w:tab w:val="clear" w:pos="340"/>
          <w:tab w:val="num" w:pos="766"/>
        </w:tabs>
        <w:ind w:left="766"/>
      </w:pPr>
      <w:r w:rsidRPr="00D06026">
        <w:lastRenderedPageBreak/>
        <w:t>významné zmeny v spôsobe použitia majetku Spoločnosti alebo celkovej zmeny stratégie Spoločnosti,</w:t>
      </w:r>
    </w:p>
    <w:p w14:paraId="79166880" w14:textId="77777777" w:rsidR="00953A9B" w:rsidRDefault="00953A9B" w:rsidP="008317E8">
      <w:pPr>
        <w:pStyle w:val="Zkladntext"/>
        <w:numPr>
          <w:ilvl w:val="0"/>
          <w:numId w:val="18"/>
        </w:numPr>
        <w:tabs>
          <w:tab w:val="clear" w:pos="340"/>
          <w:tab w:val="num" w:pos="766"/>
        </w:tabs>
        <w:ind w:left="766"/>
      </w:pPr>
      <w:proofErr w:type="spellStart"/>
      <w:r w:rsidRPr="00D06026">
        <w:t>zastaralosť</w:t>
      </w:r>
      <w:proofErr w:type="spellEnd"/>
      <w:r w:rsidRPr="00D06026">
        <w:t xml:space="preserve"> produktov.</w:t>
      </w:r>
    </w:p>
    <w:p w14:paraId="79166881" w14:textId="77777777" w:rsidR="00F74368" w:rsidRPr="00D06026" w:rsidRDefault="00F74368" w:rsidP="00D06026">
      <w:pPr>
        <w:pStyle w:val="Zkladntext"/>
      </w:pPr>
    </w:p>
    <w:p w14:paraId="79166882" w14:textId="271F4673" w:rsidR="00953A9B" w:rsidRDefault="00953A9B" w:rsidP="00D06026">
      <w:pPr>
        <w:pStyle w:val="Zkladntext"/>
      </w:pPr>
      <w:r w:rsidRPr="00D06026">
        <w:t>Ak Spoločnosť zistí, že na základe existencie jedného alebo viacerých indikátorov zníženia hodnoty majetku</w:t>
      </w:r>
      <w:r w:rsidR="000C2046" w:rsidRPr="00D06026">
        <w:t xml:space="preserve"> možno predpokladať, že došlo k zníženiu hodnoty majetku oproti jeho oceneniu v účtovníctve, </w:t>
      </w:r>
      <w:r w:rsidR="0009489C">
        <w:t>vypočíta</w:t>
      </w:r>
      <w:r w:rsidRPr="00D06026">
        <w:t xml:space="preserve"> zníženie hodnoty majetku na základe odhadov projektovaných čistých diskontovaných peňažných tokov, ktoré sa očakávajú z daného majetku, vrátane jeho prípadného predaja. Odhadované zníženie hodnoty by sa mohlo preukázať ako nedostatočné, ak </w:t>
      </w:r>
      <w:r w:rsidR="00B474D5">
        <w:t xml:space="preserve">by </w:t>
      </w:r>
      <w:r w:rsidRPr="00D06026">
        <w:t>analýzy nadhodnotili peňažné toky alebo ak sa zmenia podmienky v</w:t>
      </w:r>
      <w:r w:rsidR="00466E4D">
        <w:t> </w:t>
      </w:r>
      <w:r w:rsidRPr="00D06026">
        <w:t>budúcnosti</w:t>
      </w:r>
      <w:r w:rsidR="00466E4D">
        <w:t>.</w:t>
      </w:r>
      <w:r w:rsidR="00CF5274" w:rsidRPr="009B57D6">
        <w:t xml:space="preserve"> </w:t>
      </w:r>
    </w:p>
    <w:p w14:paraId="70C6B094" w14:textId="77777777" w:rsidR="00093E0A" w:rsidRDefault="00093E0A" w:rsidP="00D06026">
      <w:pPr>
        <w:pStyle w:val="Zkladntext"/>
      </w:pPr>
    </w:p>
    <w:p w14:paraId="11710804" w14:textId="083BBA60" w:rsidR="00093E0A" w:rsidRPr="009B57D6" w:rsidRDefault="00093E0A" w:rsidP="00D06026">
      <w:pPr>
        <w:pStyle w:val="Zkladntext"/>
      </w:pPr>
      <w:r>
        <w:t>Spoločnosť netvorila takúto opravnú položku k majetku</w:t>
      </w:r>
    </w:p>
    <w:p w14:paraId="79166883" w14:textId="77777777" w:rsidR="00F46C6C" w:rsidRDefault="00F46C6C">
      <w:pPr>
        <w:pStyle w:val="Zkladntext"/>
        <w:rPr>
          <w:szCs w:val="18"/>
        </w:rPr>
      </w:pPr>
    </w:p>
    <w:p w14:paraId="79166884" w14:textId="77777777" w:rsidR="00F46C6C" w:rsidRDefault="00454E4F" w:rsidP="008317E8">
      <w:pPr>
        <w:pStyle w:val="Pismenka"/>
        <w:numPr>
          <w:ilvl w:val="0"/>
          <w:numId w:val="13"/>
        </w:numPr>
        <w:rPr>
          <w:szCs w:val="18"/>
        </w:rPr>
      </w:pPr>
      <w:r w:rsidRPr="00992FAC">
        <w:rPr>
          <w:szCs w:val="18"/>
        </w:rPr>
        <w:t>Dlhodobý finančný majetok</w:t>
      </w:r>
    </w:p>
    <w:p w14:paraId="6F0B3404" w14:textId="77777777" w:rsidR="00466E4D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1BD76861" w14:textId="31CC0C82" w:rsidR="00466E4D" w:rsidRPr="00466E4D" w:rsidRDefault="00466E4D" w:rsidP="00466E4D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  <w:r>
        <w:rPr>
          <w:b w:val="0"/>
          <w:szCs w:val="18"/>
        </w:rPr>
        <w:t>Spoločnosť nemá dlhodobý finančný majetok</w:t>
      </w:r>
    </w:p>
    <w:p w14:paraId="75DE5FB9" w14:textId="77777777" w:rsidR="00466E4D" w:rsidRPr="00992FAC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95" w14:textId="77777777" w:rsidR="0071599A" w:rsidRDefault="0071599A" w:rsidP="008317E8">
      <w:pPr>
        <w:pStyle w:val="Pismenka"/>
        <w:numPr>
          <w:ilvl w:val="0"/>
          <w:numId w:val="13"/>
        </w:numPr>
        <w:rPr>
          <w:szCs w:val="18"/>
        </w:rPr>
      </w:pPr>
      <w:r w:rsidRPr="00F3695C">
        <w:rPr>
          <w:szCs w:val="18"/>
        </w:rPr>
        <w:t xml:space="preserve">Zásoby </w:t>
      </w:r>
    </w:p>
    <w:p w14:paraId="7C08A4B3" w14:textId="77777777" w:rsidR="00466E4D" w:rsidRPr="00F3695C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96" w14:textId="77777777" w:rsidR="0071599A" w:rsidRPr="00B50225" w:rsidRDefault="0071599A" w:rsidP="0071599A">
      <w:pPr>
        <w:pStyle w:val="Zkladntext"/>
        <w:rPr>
          <w:szCs w:val="18"/>
        </w:rPr>
      </w:pPr>
      <w:r w:rsidRPr="00B50225">
        <w:rPr>
          <w:szCs w:val="18"/>
        </w:rPr>
        <w:t>Zásoby sa oceňujú nižšou z nasledujúcich hodnôt: obstarávacou cenou (nakupované zásoby)</w:t>
      </w:r>
      <w:r w:rsidR="00664515">
        <w:rPr>
          <w:szCs w:val="18"/>
        </w:rPr>
        <w:t xml:space="preserve"> alebo </w:t>
      </w:r>
      <w:r w:rsidRPr="00B50225">
        <w:rPr>
          <w:szCs w:val="18"/>
        </w:rPr>
        <w:t>vlastnými nákladmi (zásoby vytvorené vlastnou činnosťou)</w:t>
      </w:r>
      <w:r w:rsidR="00664515">
        <w:rPr>
          <w:szCs w:val="18"/>
        </w:rPr>
        <w:t xml:space="preserve">, </w:t>
      </w:r>
      <w:r w:rsidR="0009489C">
        <w:rPr>
          <w:szCs w:val="18"/>
        </w:rPr>
        <w:t xml:space="preserve">alebo </w:t>
      </w:r>
      <w:r w:rsidRPr="00B50225">
        <w:rPr>
          <w:szCs w:val="18"/>
        </w:rPr>
        <w:t>čistou realizačnou hodnotou.</w:t>
      </w:r>
    </w:p>
    <w:p w14:paraId="79166897" w14:textId="77777777" w:rsidR="0071599A" w:rsidRPr="00B50225" w:rsidRDefault="0071599A" w:rsidP="0071599A">
      <w:pPr>
        <w:pStyle w:val="Zkladntext"/>
        <w:rPr>
          <w:szCs w:val="18"/>
        </w:rPr>
      </w:pPr>
    </w:p>
    <w:p w14:paraId="79166898" w14:textId="77777777" w:rsidR="00C612AB" w:rsidRDefault="0071599A" w:rsidP="00032D7F">
      <w:pPr>
        <w:pStyle w:val="odstavec"/>
        <w:rPr>
          <w:b/>
        </w:rPr>
      </w:pPr>
      <w:r w:rsidRPr="00032D7F">
        <w:t>Obstarávacia cena zahŕňa cenu</w:t>
      </w:r>
      <w:r w:rsidR="00664515" w:rsidRPr="00032D7F">
        <w:t>, za ktorú sa zásoby obstarali</w:t>
      </w:r>
      <w:r w:rsidRPr="00032D7F">
        <w:t xml:space="preserve"> a náklady súvisiace s obstaraním (clo, prepravu, poistné, provízie, a pod.)</w:t>
      </w:r>
      <w:r w:rsidR="00664515" w:rsidRPr="00D82CB9">
        <w:t>, znížen</w:t>
      </w:r>
      <w:r w:rsidR="0009489C" w:rsidRPr="00D82CB9">
        <w:t>ú</w:t>
      </w:r>
      <w:r w:rsidR="00664515" w:rsidRPr="00D82CB9">
        <w:t xml:space="preserve"> o dobropisy, skontá, rabaty, zľavy z ceny, bonusy a pod. </w:t>
      </w:r>
      <w:r w:rsidRPr="00D82CB9">
        <w:t xml:space="preserve"> Úroky </w:t>
      </w:r>
      <w:r w:rsidRPr="000A3FE4">
        <w:t xml:space="preserve">z </w:t>
      </w:r>
      <w:r w:rsidR="00782B97" w:rsidRPr="00AE62D9">
        <w:t>úverov</w:t>
      </w:r>
      <w:r w:rsidRPr="000A3FE4">
        <w:t xml:space="preserve"> nie sú</w:t>
      </w:r>
      <w:r w:rsidRPr="00D82CB9">
        <w:t xml:space="preserve"> súčasťou obstarávacej ceny</w:t>
      </w:r>
      <w:r w:rsidRPr="00C612AB">
        <w:t>.</w:t>
      </w:r>
      <w:r w:rsidR="003E7CCC" w:rsidRPr="00C612AB">
        <w:t xml:space="preserve"> </w:t>
      </w:r>
    </w:p>
    <w:p w14:paraId="79166899" w14:textId="77777777" w:rsidR="00C612AB" w:rsidRDefault="00C612AB">
      <w:pPr>
        <w:pStyle w:val="odstavec"/>
      </w:pPr>
    </w:p>
    <w:p w14:paraId="7916689A" w14:textId="5DCBDA2F" w:rsidR="00ED1468" w:rsidRDefault="00093E0A" w:rsidP="00282F28">
      <w:pPr>
        <w:pStyle w:val="odstavec"/>
      </w:pPr>
      <w:r>
        <w:t xml:space="preserve">Spoločnosť </w:t>
      </w:r>
      <w:r w:rsidR="003C0038">
        <w:t>ne</w:t>
      </w:r>
      <w:r>
        <w:t>obstarala v roku 2016 tovar</w:t>
      </w:r>
      <w:r w:rsidR="003C0038">
        <w:t>.</w:t>
      </w:r>
    </w:p>
    <w:p w14:paraId="4B96E977" w14:textId="77777777" w:rsidR="00602DF3" w:rsidRDefault="00602DF3" w:rsidP="00282F28">
      <w:pPr>
        <w:pStyle w:val="odstavec"/>
      </w:pPr>
    </w:p>
    <w:p w14:paraId="7787647A" w14:textId="7FDEC8E0" w:rsidR="00602DF3" w:rsidRPr="00093E0A" w:rsidRDefault="00602DF3" w:rsidP="00282F28">
      <w:pPr>
        <w:pStyle w:val="odstavec"/>
      </w:pPr>
      <w:r>
        <w:t>Spoločnosť má na zásobách evidovaný materiál -  PHM nafta</w:t>
      </w:r>
      <w:r w:rsidR="003C0038">
        <w:t>,</w:t>
      </w:r>
      <w:r>
        <w:t xml:space="preserve"> ktorý zostal v nádrži v</w:t>
      </w:r>
      <w:r w:rsidR="003C0038">
        <w:t> </w:t>
      </w:r>
      <w:r>
        <w:t>osobných</w:t>
      </w:r>
      <w:r w:rsidR="003C0038">
        <w:t xml:space="preserve"> a nákladných</w:t>
      </w:r>
      <w:r>
        <w:t xml:space="preserve"> autách k 31.12.2016</w:t>
      </w:r>
    </w:p>
    <w:p w14:paraId="7916689B" w14:textId="77777777" w:rsidR="00ED1468" w:rsidRPr="00093E0A" w:rsidRDefault="00ED1468" w:rsidP="00221081">
      <w:pPr>
        <w:pStyle w:val="odstavec"/>
      </w:pPr>
    </w:p>
    <w:p w14:paraId="791668A7" w14:textId="77777777" w:rsidR="0071599A" w:rsidRPr="00B50225" w:rsidRDefault="0071599A" w:rsidP="0071599A">
      <w:pPr>
        <w:pStyle w:val="Zkladntext"/>
        <w:rPr>
          <w:szCs w:val="18"/>
        </w:rPr>
      </w:pPr>
    </w:p>
    <w:p w14:paraId="791668A8" w14:textId="77777777" w:rsidR="0071599A" w:rsidRDefault="0071599A" w:rsidP="008317E8">
      <w:pPr>
        <w:pStyle w:val="Pismenka"/>
        <w:numPr>
          <w:ilvl w:val="0"/>
          <w:numId w:val="13"/>
        </w:numPr>
        <w:rPr>
          <w:szCs w:val="18"/>
        </w:rPr>
      </w:pPr>
      <w:r w:rsidRPr="00B50225">
        <w:rPr>
          <w:szCs w:val="18"/>
        </w:rPr>
        <w:t>Zákazková výroba</w:t>
      </w:r>
    </w:p>
    <w:p w14:paraId="47FF9DD9" w14:textId="77777777" w:rsidR="00466E4D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34575B75" w14:textId="397D050D" w:rsidR="00466E4D" w:rsidRDefault="00466E4D" w:rsidP="00466E4D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  <w:r w:rsidRPr="00466E4D">
        <w:rPr>
          <w:b w:val="0"/>
          <w:szCs w:val="18"/>
        </w:rPr>
        <w:t>Spoločnosť neúčtuje o zákazkovej výrobe.</w:t>
      </w:r>
    </w:p>
    <w:p w14:paraId="0C37855D" w14:textId="77777777" w:rsidR="00466E4D" w:rsidRPr="00466E4D" w:rsidRDefault="00466E4D" w:rsidP="00466E4D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</w:p>
    <w:p w14:paraId="791668DB" w14:textId="77777777" w:rsidR="007224BE" w:rsidRDefault="007224BE" w:rsidP="008317E8">
      <w:pPr>
        <w:pStyle w:val="Pismenka"/>
        <w:numPr>
          <w:ilvl w:val="0"/>
          <w:numId w:val="13"/>
        </w:numPr>
        <w:rPr>
          <w:szCs w:val="18"/>
        </w:rPr>
      </w:pPr>
      <w:r w:rsidRPr="00B50225">
        <w:rPr>
          <w:szCs w:val="18"/>
        </w:rPr>
        <w:t>Pohľadávky</w:t>
      </w:r>
    </w:p>
    <w:p w14:paraId="4903F8C2" w14:textId="77777777" w:rsidR="00466E4D" w:rsidRPr="00B50225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DC" w14:textId="77777777" w:rsidR="007224BE" w:rsidRDefault="007224BE" w:rsidP="007224BE">
      <w:pPr>
        <w:pStyle w:val="Zkladntext"/>
        <w:rPr>
          <w:szCs w:val="18"/>
        </w:rPr>
      </w:pPr>
      <w:r w:rsidRPr="00B50225"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791668DD" w14:textId="77777777" w:rsidR="00BD0E9A" w:rsidRDefault="00BD0E9A" w:rsidP="007224BE">
      <w:pPr>
        <w:pStyle w:val="Zkladntext"/>
        <w:rPr>
          <w:szCs w:val="18"/>
        </w:rPr>
      </w:pPr>
    </w:p>
    <w:p w14:paraId="791668DF" w14:textId="77777777" w:rsidR="003500E4" w:rsidRPr="00FE0F76" w:rsidRDefault="003500E4" w:rsidP="0028408E">
      <w:pPr>
        <w:pStyle w:val="Zkladntext"/>
        <w:ind w:left="0"/>
        <w:rPr>
          <w:szCs w:val="18"/>
        </w:rPr>
      </w:pPr>
    </w:p>
    <w:p w14:paraId="791668E0" w14:textId="77777777" w:rsidR="00F06652" w:rsidRDefault="00F06652" w:rsidP="008317E8">
      <w:pPr>
        <w:pStyle w:val="Pismenka"/>
        <w:numPr>
          <w:ilvl w:val="0"/>
          <w:numId w:val="13"/>
        </w:numPr>
        <w:rPr>
          <w:szCs w:val="18"/>
        </w:rPr>
      </w:pPr>
      <w:r w:rsidRPr="00032D7F">
        <w:rPr>
          <w:szCs w:val="18"/>
        </w:rPr>
        <w:t>Krátkodobý finančný majetok</w:t>
      </w:r>
    </w:p>
    <w:p w14:paraId="386AF841" w14:textId="77777777" w:rsidR="00466E4D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AC29DEA" w14:textId="17312514" w:rsidR="00466E4D" w:rsidRPr="00466E4D" w:rsidRDefault="00466E4D" w:rsidP="00466E4D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  <w:r>
        <w:rPr>
          <w:b w:val="0"/>
          <w:szCs w:val="18"/>
        </w:rPr>
        <w:t>Spoločnosť nemá krátkodobý finančný majetok</w:t>
      </w:r>
    </w:p>
    <w:p w14:paraId="791668EA" w14:textId="77777777" w:rsidR="00F42181" w:rsidRDefault="00F42181" w:rsidP="00032D7F">
      <w:pPr>
        <w:pStyle w:val="odstavec"/>
      </w:pPr>
    </w:p>
    <w:p w14:paraId="791668EB" w14:textId="77777777" w:rsidR="00F42181" w:rsidRPr="00466E4D" w:rsidRDefault="00F42181" w:rsidP="008317E8">
      <w:pPr>
        <w:pStyle w:val="Pismenka"/>
        <w:numPr>
          <w:ilvl w:val="0"/>
          <w:numId w:val="13"/>
        </w:numPr>
      </w:pPr>
      <w:r w:rsidRPr="00D06026">
        <w:rPr>
          <w:szCs w:val="18"/>
        </w:rPr>
        <w:t>Vlastné akcie a vlastné obchodné podiely</w:t>
      </w:r>
    </w:p>
    <w:p w14:paraId="53682889" w14:textId="77777777" w:rsidR="00466E4D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5DE7F96B" w14:textId="2CEEEFD6" w:rsidR="00466E4D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  <w:r>
        <w:rPr>
          <w:szCs w:val="18"/>
        </w:rPr>
        <w:t>S</w:t>
      </w:r>
      <w:r w:rsidRPr="00466E4D">
        <w:rPr>
          <w:b w:val="0"/>
          <w:szCs w:val="18"/>
        </w:rPr>
        <w:t>poločnosť nemá vlastné akcie a vlastné obchodné podiely</w:t>
      </w:r>
    </w:p>
    <w:p w14:paraId="31B94DEB" w14:textId="77777777" w:rsidR="00466E4D" w:rsidRDefault="00466E4D" w:rsidP="00466E4D">
      <w:pPr>
        <w:pStyle w:val="Pismenka"/>
        <w:numPr>
          <w:ilvl w:val="0"/>
          <w:numId w:val="0"/>
        </w:numPr>
        <w:ind w:left="720"/>
      </w:pPr>
    </w:p>
    <w:p w14:paraId="791668ED" w14:textId="77777777" w:rsidR="00471807" w:rsidRPr="00B50225" w:rsidRDefault="00471807" w:rsidP="004D3B4A">
      <w:pPr>
        <w:pStyle w:val="Zkladntext"/>
        <w:rPr>
          <w:szCs w:val="18"/>
        </w:rPr>
      </w:pPr>
    </w:p>
    <w:p w14:paraId="791668EE" w14:textId="77777777" w:rsidR="004D3B4A" w:rsidRDefault="00F06652" w:rsidP="008317E8">
      <w:pPr>
        <w:pStyle w:val="Pismenka"/>
        <w:numPr>
          <w:ilvl w:val="0"/>
          <w:numId w:val="13"/>
        </w:numPr>
        <w:rPr>
          <w:szCs w:val="18"/>
        </w:rPr>
      </w:pPr>
      <w:r>
        <w:rPr>
          <w:szCs w:val="18"/>
        </w:rPr>
        <w:t>Finančné účty</w:t>
      </w:r>
    </w:p>
    <w:p w14:paraId="6573B8CF" w14:textId="77777777" w:rsidR="00466E4D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EF" w14:textId="77777777" w:rsidR="00703E75" w:rsidRPr="0028408E" w:rsidRDefault="00703E75" w:rsidP="00F500B6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  <w:r w:rsidRPr="0028408E">
        <w:rPr>
          <w:b w:val="0"/>
          <w:szCs w:val="18"/>
        </w:rPr>
        <w:t xml:space="preserve">Finančné účty tvorí </w:t>
      </w:r>
      <w:r w:rsidRPr="00466E4D">
        <w:rPr>
          <w:b w:val="0"/>
          <w:szCs w:val="18"/>
        </w:rPr>
        <w:t>peňažná hotovosť, ceniny, zostatky na bankových účtoch</w:t>
      </w:r>
      <w:r w:rsidRPr="0028408E">
        <w:rPr>
          <w:b w:val="0"/>
          <w:color w:val="0070C0"/>
          <w:szCs w:val="18"/>
        </w:rPr>
        <w:t xml:space="preserve"> </w:t>
      </w:r>
      <w:r w:rsidRPr="0028408E">
        <w:rPr>
          <w:b w:val="0"/>
          <w:szCs w:val="18"/>
        </w:rPr>
        <w:t xml:space="preserve">a oceňujú sa menovitou hodnotou. Zníženie ich hodnoty sa vyjadruje opravnou položkou. </w:t>
      </w:r>
    </w:p>
    <w:p w14:paraId="791668F0" w14:textId="77777777" w:rsidR="00A46A96" w:rsidRDefault="00A46A96" w:rsidP="00032D7F">
      <w:pPr>
        <w:pStyle w:val="odstavec"/>
      </w:pPr>
    </w:p>
    <w:p w14:paraId="791668F1" w14:textId="77777777" w:rsidR="00A46A96" w:rsidRPr="0028408E" w:rsidRDefault="00A46A96" w:rsidP="008317E8">
      <w:pPr>
        <w:pStyle w:val="Pismenka"/>
        <w:numPr>
          <w:ilvl w:val="0"/>
          <w:numId w:val="13"/>
        </w:numPr>
        <w:rPr>
          <w:szCs w:val="18"/>
        </w:rPr>
      </w:pPr>
      <w:r w:rsidRPr="0028408E">
        <w:rPr>
          <w:szCs w:val="18"/>
        </w:rPr>
        <w:t>Emisné kvóty</w:t>
      </w:r>
    </w:p>
    <w:p w14:paraId="2385D5C3" w14:textId="77777777" w:rsidR="00466E4D" w:rsidRDefault="00466E4D" w:rsidP="00A46A96">
      <w:pPr>
        <w:pStyle w:val="Zkladntext"/>
        <w:rPr>
          <w:szCs w:val="18"/>
        </w:rPr>
      </w:pPr>
    </w:p>
    <w:p w14:paraId="60665748" w14:textId="60FCB126" w:rsidR="00466E4D" w:rsidRDefault="00466E4D" w:rsidP="00466E4D">
      <w:pPr>
        <w:pStyle w:val="Zkladntext"/>
        <w:ind w:left="708"/>
        <w:rPr>
          <w:szCs w:val="18"/>
        </w:rPr>
      </w:pPr>
      <w:r>
        <w:rPr>
          <w:szCs w:val="18"/>
        </w:rPr>
        <w:t>Spoločnosť nemá emisné kvóty</w:t>
      </w:r>
    </w:p>
    <w:p w14:paraId="72DB26FC" w14:textId="77777777" w:rsidR="00093E0A" w:rsidRDefault="00093E0A" w:rsidP="00466E4D">
      <w:pPr>
        <w:pStyle w:val="Zkladntext"/>
        <w:ind w:left="708"/>
        <w:rPr>
          <w:szCs w:val="18"/>
        </w:rPr>
      </w:pPr>
    </w:p>
    <w:p w14:paraId="5C7380F7" w14:textId="77777777" w:rsidR="00093E0A" w:rsidRDefault="00093E0A" w:rsidP="00466E4D">
      <w:pPr>
        <w:pStyle w:val="Zkladntext"/>
        <w:ind w:left="708"/>
        <w:rPr>
          <w:szCs w:val="18"/>
        </w:rPr>
      </w:pPr>
    </w:p>
    <w:p w14:paraId="20CD2F8A" w14:textId="77777777" w:rsidR="003C0038" w:rsidRDefault="003C0038" w:rsidP="00466E4D">
      <w:pPr>
        <w:pStyle w:val="Zkladntext"/>
        <w:ind w:left="708"/>
        <w:rPr>
          <w:szCs w:val="18"/>
        </w:rPr>
      </w:pPr>
    </w:p>
    <w:p w14:paraId="7AA585D7" w14:textId="77777777" w:rsidR="003C0038" w:rsidRDefault="003C0038" w:rsidP="00466E4D">
      <w:pPr>
        <w:pStyle w:val="Zkladntext"/>
        <w:ind w:left="708"/>
        <w:rPr>
          <w:szCs w:val="18"/>
        </w:rPr>
      </w:pPr>
    </w:p>
    <w:p w14:paraId="3B0C7899" w14:textId="77777777" w:rsidR="003C0038" w:rsidRDefault="003C0038" w:rsidP="00466E4D">
      <w:pPr>
        <w:pStyle w:val="Zkladntext"/>
        <w:ind w:left="708"/>
        <w:rPr>
          <w:szCs w:val="18"/>
        </w:rPr>
      </w:pPr>
    </w:p>
    <w:p w14:paraId="56276177" w14:textId="77777777" w:rsidR="00093E0A" w:rsidRDefault="00093E0A" w:rsidP="00466E4D">
      <w:pPr>
        <w:pStyle w:val="Zkladntext"/>
        <w:ind w:left="708"/>
        <w:rPr>
          <w:szCs w:val="18"/>
        </w:rPr>
      </w:pPr>
    </w:p>
    <w:p w14:paraId="1C4011EF" w14:textId="77777777" w:rsidR="00466E4D" w:rsidRDefault="00466E4D" w:rsidP="00466E4D">
      <w:pPr>
        <w:pStyle w:val="Zkladntext"/>
        <w:ind w:left="708"/>
        <w:rPr>
          <w:szCs w:val="18"/>
        </w:rPr>
      </w:pPr>
    </w:p>
    <w:p w14:paraId="791668FA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B50225">
        <w:rPr>
          <w:szCs w:val="18"/>
        </w:rPr>
        <w:lastRenderedPageBreak/>
        <w:t>Náklady budúcich období a príjmy budúcich období</w:t>
      </w:r>
    </w:p>
    <w:p w14:paraId="325A63B9" w14:textId="77777777" w:rsidR="00234AEA" w:rsidRPr="00B50225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FB" w14:textId="77777777" w:rsidR="004D3B4A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Náklady budúcich období a príjmy budúcich období sa vykazujú vo výške, ktorá je potrebná na dodržanie zásady vecnej a časovej súvislosti s účtovným obdobím.</w:t>
      </w:r>
    </w:p>
    <w:p w14:paraId="50B077D6" w14:textId="77777777" w:rsidR="00234AEA" w:rsidRDefault="00234AEA" w:rsidP="004D3B4A">
      <w:pPr>
        <w:pStyle w:val="Zkladntext"/>
        <w:rPr>
          <w:szCs w:val="18"/>
        </w:rPr>
      </w:pPr>
    </w:p>
    <w:p w14:paraId="1CF23F76" w14:textId="77777777" w:rsidR="00234AEA" w:rsidRDefault="00234AEA" w:rsidP="004D3B4A">
      <w:pPr>
        <w:pStyle w:val="Zkladntext"/>
        <w:rPr>
          <w:szCs w:val="18"/>
        </w:rPr>
      </w:pPr>
    </w:p>
    <w:p w14:paraId="791668FC" w14:textId="77777777" w:rsidR="00471807" w:rsidRDefault="00471807" w:rsidP="004D3B4A">
      <w:pPr>
        <w:pStyle w:val="Zkladntext"/>
        <w:rPr>
          <w:szCs w:val="18"/>
        </w:rPr>
      </w:pPr>
    </w:p>
    <w:p w14:paraId="791668FD" w14:textId="77777777" w:rsidR="00471807" w:rsidRDefault="00CF5274" w:rsidP="008317E8">
      <w:pPr>
        <w:pStyle w:val="Pismenka"/>
        <w:numPr>
          <w:ilvl w:val="0"/>
          <w:numId w:val="13"/>
        </w:numPr>
        <w:rPr>
          <w:szCs w:val="18"/>
        </w:rPr>
      </w:pPr>
      <w:r w:rsidRPr="00992FAC">
        <w:rPr>
          <w:szCs w:val="18"/>
        </w:rPr>
        <w:t>Zníženie hodnoty majetku a o</w:t>
      </w:r>
      <w:r w:rsidR="00471807" w:rsidRPr="00992FAC">
        <w:rPr>
          <w:szCs w:val="18"/>
        </w:rPr>
        <w:t>pravné položky</w:t>
      </w:r>
    </w:p>
    <w:p w14:paraId="147948DE" w14:textId="77777777" w:rsidR="00234AEA" w:rsidRPr="00992FAC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FE" w14:textId="77777777" w:rsidR="00471807" w:rsidRDefault="00471807" w:rsidP="00D07F5A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D06026">
        <w:rPr>
          <w:b w:val="0"/>
        </w:rPr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  <w:r w:rsidR="004E3A41" w:rsidRPr="00D06026">
        <w:rPr>
          <w:b w:val="0"/>
        </w:rPr>
        <w:t xml:space="preserve"> </w:t>
      </w:r>
      <w:r w:rsidR="003F788D" w:rsidRPr="00D06026">
        <w:rPr>
          <w:b w:val="0"/>
        </w:rPr>
        <w:t xml:space="preserve">Opravné položky sa zrušia alebo zmení </w:t>
      </w:r>
      <w:r w:rsidR="007E2083">
        <w:rPr>
          <w:b w:val="0"/>
        </w:rPr>
        <w:t xml:space="preserve">sa </w:t>
      </w:r>
      <w:r w:rsidR="003F788D" w:rsidRPr="00D06026">
        <w:rPr>
          <w:b w:val="0"/>
        </w:rPr>
        <w:t>ich výška, ak nastane zmena</w:t>
      </w:r>
      <w:r w:rsidR="00C46D68" w:rsidRPr="00D06026">
        <w:rPr>
          <w:b w:val="0"/>
        </w:rPr>
        <w:t xml:space="preserve"> predpokladu zníženia hodnoty.</w:t>
      </w:r>
    </w:p>
    <w:p w14:paraId="0BED2C91" w14:textId="77777777" w:rsidR="00234AEA" w:rsidRDefault="00234AEA" w:rsidP="00D07F5A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24D367D5" w14:textId="5BF04B31" w:rsidR="00234AEA" w:rsidRDefault="00234AEA" w:rsidP="00D07F5A">
      <w:pPr>
        <w:pStyle w:val="Pismenka"/>
        <w:numPr>
          <w:ilvl w:val="0"/>
          <w:numId w:val="0"/>
        </w:numPr>
        <w:ind w:left="426"/>
        <w:rPr>
          <w:b w:val="0"/>
        </w:rPr>
      </w:pPr>
      <w:r>
        <w:rPr>
          <w:b w:val="0"/>
        </w:rPr>
        <w:t>Spoločnosť v roku 2016 neúčtovala o opravných položkách.</w:t>
      </w:r>
    </w:p>
    <w:p w14:paraId="6FD38A94" w14:textId="77777777" w:rsidR="0040334F" w:rsidRPr="00D06026" w:rsidRDefault="0040334F" w:rsidP="00D07F5A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79166910" w14:textId="77777777" w:rsidR="00D07F5A" w:rsidRPr="00A31BBB" w:rsidRDefault="00D07F5A" w:rsidP="00D07F5A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79166911" w14:textId="77777777" w:rsidR="004E3A41" w:rsidRDefault="004E3A41" w:rsidP="008317E8">
      <w:pPr>
        <w:pStyle w:val="Pismenka"/>
        <w:numPr>
          <w:ilvl w:val="0"/>
          <w:numId w:val="13"/>
        </w:numPr>
        <w:rPr>
          <w:szCs w:val="18"/>
        </w:rPr>
      </w:pPr>
      <w:r w:rsidRPr="00B50225">
        <w:rPr>
          <w:szCs w:val="18"/>
        </w:rPr>
        <w:t>Záväzky</w:t>
      </w:r>
    </w:p>
    <w:p w14:paraId="2C8180FA" w14:textId="77777777" w:rsidR="00234AEA" w:rsidRPr="00B50225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12" w14:textId="77777777" w:rsidR="004E3A41" w:rsidRPr="00B50225" w:rsidRDefault="004E3A41" w:rsidP="004E3A41">
      <w:pPr>
        <w:pStyle w:val="Zkladntext"/>
        <w:rPr>
          <w:szCs w:val="18"/>
        </w:rPr>
      </w:pPr>
      <w:r w:rsidRPr="00B50225"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79166913" w14:textId="77777777" w:rsidR="004E3A41" w:rsidRPr="00B50225" w:rsidRDefault="004E3A41" w:rsidP="004D3B4A">
      <w:pPr>
        <w:pStyle w:val="Zkladntext"/>
        <w:rPr>
          <w:szCs w:val="18"/>
        </w:rPr>
      </w:pPr>
    </w:p>
    <w:p w14:paraId="79166914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032D7F">
        <w:rPr>
          <w:szCs w:val="18"/>
        </w:rPr>
        <w:t>Rezervy</w:t>
      </w:r>
    </w:p>
    <w:p w14:paraId="7F3DB90E" w14:textId="77777777" w:rsidR="00234AEA" w:rsidRPr="0028408E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15" w14:textId="77777777" w:rsidR="00852D4F" w:rsidRPr="00736771" w:rsidRDefault="00852D4F" w:rsidP="00F53D2F">
      <w:pPr>
        <w:pStyle w:val="Zkladntext"/>
        <w:rPr>
          <w:b/>
          <w:szCs w:val="18"/>
        </w:rPr>
      </w:pPr>
      <w:r w:rsidRPr="00736771">
        <w:rPr>
          <w:szCs w:val="18"/>
        </w:rPr>
        <w:t>Rezerva je záväzok predstavujúci existujúcu povinnosť Spoločnosti,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14:paraId="79166916" w14:textId="77777777" w:rsidR="00852D4F" w:rsidRPr="00736771" w:rsidRDefault="00852D4F" w:rsidP="00F53D2F">
      <w:pPr>
        <w:pStyle w:val="Zkladntext"/>
        <w:rPr>
          <w:b/>
          <w:szCs w:val="18"/>
        </w:rPr>
      </w:pPr>
    </w:p>
    <w:p w14:paraId="79166917" w14:textId="77777777" w:rsidR="00852D4F" w:rsidRPr="00736771" w:rsidRDefault="00852D4F" w:rsidP="00F53D2F">
      <w:pPr>
        <w:pStyle w:val="Zkladntext"/>
        <w:rPr>
          <w:b/>
          <w:szCs w:val="18"/>
        </w:rPr>
      </w:pPr>
      <w:r w:rsidRPr="00736771">
        <w:rPr>
          <w:szCs w:val="18"/>
        </w:rPr>
        <w:t xml:space="preserve"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 </w:t>
      </w:r>
    </w:p>
    <w:p w14:paraId="79166918" w14:textId="77777777" w:rsidR="00852D4F" w:rsidRDefault="00852D4F" w:rsidP="00F53D2F">
      <w:pPr>
        <w:pStyle w:val="Zkladntext"/>
        <w:rPr>
          <w:b/>
          <w:szCs w:val="18"/>
        </w:rPr>
      </w:pPr>
    </w:p>
    <w:p w14:paraId="4A8E47F1" w14:textId="50D523CA" w:rsidR="00234AEA" w:rsidRPr="00234AEA" w:rsidRDefault="00234AEA" w:rsidP="00F53D2F">
      <w:pPr>
        <w:pStyle w:val="Zkladntext"/>
        <w:rPr>
          <w:b/>
          <w:szCs w:val="18"/>
        </w:rPr>
      </w:pPr>
      <w:r w:rsidRPr="00234AEA">
        <w:rPr>
          <w:b/>
          <w:szCs w:val="18"/>
        </w:rPr>
        <w:t>Rezerva na nevyčerpanú dovolenku</w:t>
      </w:r>
    </w:p>
    <w:p w14:paraId="4F6AD75E" w14:textId="77777777" w:rsidR="00234AEA" w:rsidRPr="00234AEA" w:rsidRDefault="00234AEA" w:rsidP="00F53D2F">
      <w:pPr>
        <w:pStyle w:val="Zkladntext"/>
        <w:rPr>
          <w:b/>
          <w:szCs w:val="18"/>
        </w:rPr>
      </w:pPr>
    </w:p>
    <w:p w14:paraId="1BCAD2C7" w14:textId="57FC3036" w:rsidR="00234AEA" w:rsidRDefault="00234AEA" w:rsidP="00F53D2F">
      <w:pPr>
        <w:pStyle w:val="Zkladntext"/>
        <w:rPr>
          <w:szCs w:val="18"/>
        </w:rPr>
      </w:pPr>
      <w:r>
        <w:rPr>
          <w:szCs w:val="18"/>
        </w:rPr>
        <w:t>V roku 2016 spoločnosť vytvorila zákonnú rezervu na dovolenku a na odvody</w:t>
      </w:r>
    </w:p>
    <w:p w14:paraId="68BFF032" w14:textId="77777777" w:rsidR="00234AEA" w:rsidRDefault="00234AEA" w:rsidP="00F53D2F">
      <w:pPr>
        <w:pStyle w:val="Zkladntext"/>
        <w:rPr>
          <w:szCs w:val="18"/>
        </w:rPr>
      </w:pPr>
    </w:p>
    <w:p w14:paraId="306A05DE" w14:textId="77777777" w:rsidR="0040334F" w:rsidRPr="00A31BBB" w:rsidRDefault="0040334F" w:rsidP="00A31BBB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7916694C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FD3474">
        <w:rPr>
          <w:szCs w:val="18"/>
        </w:rPr>
        <w:t>Odložené dane</w:t>
      </w:r>
    </w:p>
    <w:p w14:paraId="21A11ACD" w14:textId="77777777" w:rsidR="00234AEA" w:rsidRPr="00891481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4D" w14:textId="77777777" w:rsidR="004D3B4A" w:rsidRPr="00B50225" w:rsidRDefault="004D3B4A" w:rsidP="004D3B4A">
      <w:pPr>
        <w:pStyle w:val="Zkladntext"/>
        <w:rPr>
          <w:szCs w:val="18"/>
        </w:rPr>
      </w:pPr>
      <w:r w:rsidRPr="008C0838">
        <w:rPr>
          <w:szCs w:val="18"/>
        </w:rPr>
        <w:t xml:space="preserve">Odložené dane (odložená daňová pohľadávka a odložený daňový záväzok) sa vzťahujú na: </w:t>
      </w:r>
    </w:p>
    <w:p w14:paraId="7916694E" w14:textId="77777777" w:rsidR="004D3B4A" w:rsidRPr="00B50225" w:rsidRDefault="004D3B4A" w:rsidP="008317E8">
      <w:pPr>
        <w:pStyle w:val="Zkladntext"/>
        <w:numPr>
          <w:ilvl w:val="0"/>
          <w:numId w:val="5"/>
        </w:numPr>
        <w:rPr>
          <w:szCs w:val="18"/>
        </w:rPr>
      </w:pPr>
      <w:r w:rsidRPr="00B50225">
        <w:rPr>
          <w:szCs w:val="18"/>
        </w:rPr>
        <w:t>dočasné rozdiely medzi účtovnou hodnotou majetku a účtovnou hodnotou záväzkov vykázanou v súvahe a ich daňovou základňou,</w:t>
      </w:r>
    </w:p>
    <w:p w14:paraId="7916694F" w14:textId="77777777" w:rsidR="004D3B4A" w:rsidRPr="00B50225" w:rsidRDefault="004D3B4A" w:rsidP="008317E8">
      <w:pPr>
        <w:pStyle w:val="Zkladntext"/>
        <w:numPr>
          <w:ilvl w:val="0"/>
          <w:numId w:val="5"/>
        </w:numPr>
        <w:rPr>
          <w:szCs w:val="18"/>
        </w:rPr>
      </w:pPr>
      <w:r w:rsidRPr="00B50225">
        <w:rPr>
          <w:szCs w:val="18"/>
        </w:rPr>
        <w:t>možnosť umorovať daňovú stratu v budúcnosti, ktorou sa rozumie možnosť odpočítať daňovú stratu od základu dane v budúcnosti,</w:t>
      </w:r>
    </w:p>
    <w:p w14:paraId="79166950" w14:textId="77777777" w:rsidR="004D3B4A" w:rsidRDefault="004D3B4A" w:rsidP="008317E8">
      <w:pPr>
        <w:pStyle w:val="Zkladntext"/>
        <w:numPr>
          <w:ilvl w:val="0"/>
          <w:numId w:val="5"/>
        </w:numPr>
        <w:rPr>
          <w:szCs w:val="18"/>
        </w:rPr>
      </w:pPr>
      <w:r w:rsidRPr="00B50225">
        <w:rPr>
          <w:szCs w:val="18"/>
        </w:rPr>
        <w:t>možnosť previesť nevyužité daňové odpočty a iné daňové nároky do budúcich období.</w:t>
      </w:r>
    </w:p>
    <w:p w14:paraId="79166951" w14:textId="77777777" w:rsidR="00162383" w:rsidRDefault="00162383" w:rsidP="00A31BBB">
      <w:pPr>
        <w:pStyle w:val="Zkladntext"/>
        <w:rPr>
          <w:szCs w:val="18"/>
        </w:rPr>
      </w:pPr>
    </w:p>
    <w:p w14:paraId="39529A31" w14:textId="77777777" w:rsidR="003C0038" w:rsidRDefault="000D3FB1" w:rsidP="004D3B4A">
      <w:pPr>
        <w:pStyle w:val="Zkladntext"/>
      </w:pPr>
      <w:r>
        <w:t xml:space="preserve">V súvahe sa odložená daňová pohľadávka a odložený daňový záväzok vykazujú samostatne. Ak sa vzťahujú na odloženú </w:t>
      </w:r>
      <w:r w:rsidR="0057747A" w:rsidRPr="00B50225">
        <w:rPr>
          <w:szCs w:val="18"/>
        </w:rPr>
        <w:t xml:space="preserve"> </w:t>
      </w:r>
      <w:r>
        <w:t xml:space="preserve">daň z príjmov toho istého daňovníka a ide o ten istý daňový úrad, môže sa vykázať len výsledný zostatok účtu 481 – Odložený daňový záväzok a odložená daňová pohľadávka. </w:t>
      </w:r>
    </w:p>
    <w:p w14:paraId="554B10DE" w14:textId="77777777" w:rsidR="003C0038" w:rsidRDefault="003C0038" w:rsidP="004D3B4A">
      <w:pPr>
        <w:pStyle w:val="Zkladntext"/>
      </w:pPr>
    </w:p>
    <w:p w14:paraId="7916695A" w14:textId="30F22A3C" w:rsidR="000D3FB1" w:rsidRDefault="003C0038" w:rsidP="004D3B4A">
      <w:pPr>
        <w:pStyle w:val="Zkladntext"/>
        <w:rPr>
          <w:szCs w:val="18"/>
        </w:rPr>
      </w:pPr>
      <w:r>
        <w:t>Spoločnosť v roku 2016 neúčtovala o odloženej dani.</w:t>
      </w:r>
    </w:p>
    <w:p w14:paraId="7916695B" w14:textId="77777777" w:rsidR="00DF202B" w:rsidRPr="00B50225" w:rsidRDefault="00DF202B" w:rsidP="004D3B4A">
      <w:pPr>
        <w:pStyle w:val="Zkladntext"/>
        <w:rPr>
          <w:szCs w:val="18"/>
        </w:rPr>
      </w:pPr>
    </w:p>
    <w:p w14:paraId="7916695C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B50225">
        <w:rPr>
          <w:szCs w:val="18"/>
        </w:rPr>
        <w:t>Výdavky budúcich období a výnosy budúcich období</w:t>
      </w:r>
    </w:p>
    <w:p w14:paraId="3C8DDDCD" w14:textId="77777777" w:rsidR="00234AEA" w:rsidRPr="00B50225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5D" w14:textId="77777777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14:paraId="7916695E" w14:textId="77777777" w:rsidR="004007CA" w:rsidRPr="00B50225" w:rsidRDefault="004007CA" w:rsidP="004D3B4A">
      <w:pPr>
        <w:pStyle w:val="Zkladntext"/>
        <w:rPr>
          <w:szCs w:val="18"/>
        </w:rPr>
      </w:pPr>
    </w:p>
    <w:p w14:paraId="7916695F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FD3474">
        <w:rPr>
          <w:szCs w:val="18"/>
        </w:rPr>
        <w:t>Dotácie zo štátneho rozpočtu</w:t>
      </w:r>
    </w:p>
    <w:p w14:paraId="2982D0B6" w14:textId="77777777" w:rsidR="00234AEA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1A8DA000" w14:textId="3D84F704" w:rsidR="00234AEA" w:rsidRPr="00234AEA" w:rsidRDefault="00234AEA" w:rsidP="00234AEA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  <w:r w:rsidRPr="00234AEA">
        <w:rPr>
          <w:b w:val="0"/>
          <w:szCs w:val="18"/>
        </w:rPr>
        <w:t xml:space="preserve">Spoločnosť v roku 2016 </w:t>
      </w:r>
      <w:proofErr w:type="spellStart"/>
      <w:r w:rsidRPr="00234AEA">
        <w:rPr>
          <w:b w:val="0"/>
          <w:szCs w:val="18"/>
        </w:rPr>
        <w:t>neobdržala</w:t>
      </w:r>
      <w:proofErr w:type="spellEnd"/>
      <w:r w:rsidRPr="00234AEA">
        <w:rPr>
          <w:b w:val="0"/>
          <w:szCs w:val="18"/>
        </w:rPr>
        <w:t xml:space="preserve"> dotáciu zo štátneho rozpočtu</w:t>
      </w:r>
    </w:p>
    <w:p w14:paraId="15B0379C" w14:textId="77777777" w:rsidR="0040334F" w:rsidRDefault="0040334F" w:rsidP="00282F28">
      <w:pPr>
        <w:ind w:left="426"/>
        <w:jc w:val="both"/>
        <w:rPr>
          <w:color w:val="00B050"/>
          <w:sz w:val="18"/>
          <w:szCs w:val="18"/>
        </w:rPr>
      </w:pPr>
    </w:p>
    <w:p w14:paraId="3BD30305" w14:textId="77777777" w:rsidR="003C0038" w:rsidRPr="0028408E" w:rsidRDefault="003C0038" w:rsidP="00282F28">
      <w:pPr>
        <w:ind w:left="426"/>
        <w:jc w:val="both"/>
        <w:rPr>
          <w:color w:val="00B050"/>
          <w:sz w:val="18"/>
          <w:szCs w:val="18"/>
        </w:rPr>
      </w:pPr>
    </w:p>
    <w:p w14:paraId="7916696B" w14:textId="77777777" w:rsidR="0055226C" w:rsidRPr="00FC603B" w:rsidRDefault="0055226C" w:rsidP="009E0040">
      <w:pPr>
        <w:ind w:left="426"/>
        <w:jc w:val="both"/>
        <w:rPr>
          <w:szCs w:val="18"/>
        </w:rPr>
      </w:pPr>
    </w:p>
    <w:p w14:paraId="791669A1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FD3474">
        <w:rPr>
          <w:szCs w:val="18"/>
        </w:rPr>
        <w:lastRenderedPageBreak/>
        <w:t>Cudzia mena</w:t>
      </w:r>
    </w:p>
    <w:p w14:paraId="7012DDB5" w14:textId="77777777" w:rsidR="00D21B0D" w:rsidRPr="00891481" w:rsidRDefault="00D21B0D" w:rsidP="00D21B0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A2" w14:textId="77777777" w:rsidR="004D3B4A" w:rsidRDefault="004D3B4A" w:rsidP="004D3B4A">
      <w:pPr>
        <w:pStyle w:val="Zkladntext"/>
        <w:rPr>
          <w:szCs w:val="18"/>
        </w:rPr>
      </w:pPr>
      <w:r w:rsidRPr="008C0838">
        <w:rPr>
          <w:szCs w:val="18"/>
        </w:rPr>
        <w:t>Majetok a záväzky vyjadrené v cudzej mene sa ku dňu uskutočnenia účtovného prípadu prepočítavajú na menu euro referenčným výmenným kurzom určeným a vyhl</w:t>
      </w:r>
      <w:r w:rsidRPr="00B50225">
        <w:rPr>
          <w:szCs w:val="18"/>
        </w:rPr>
        <w:t>áseným Európskou centrálnou bankou alebo Národnou bankou Slovenska v deň predchádzajúci dňu uskutočnenia účtovného prípadu</w:t>
      </w:r>
      <w:r w:rsidR="000E08F9">
        <w:rPr>
          <w:szCs w:val="18"/>
        </w:rPr>
        <w:t xml:space="preserve"> (ďalej ako referenčný kurz).</w:t>
      </w:r>
    </w:p>
    <w:p w14:paraId="791669AB" w14:textId="77777777" w:rsidR="00F830A8" w:rsidRDefault="00F830A8" w:rsidP="00D06026">
      <w:pPr>
        <w:pStyle w:val="Zkladntext"/>
        <w:rPr>
          <w:szCs w:val="18"/>
        </w:rPr>
      </w:pPr>
    </w:p>
    <w:p w14:paraId="791669B5" w14:textId="77777777" w:rsidR="009E6876" w:rsidRPr="00A3225C" w:rsidRDefault="009E6876" w:rsidP="00282F28">
      <w:pPr>
        <w:pStyle w:val="Zkladntext"/>
        <w:rPr>
          <w:szCs w:val="18"/>
        </w:rPr>
      </w:pPr>
      <w:r w:rsidRPr="00A3225C">
        <w:rPr>
          <w:szCs w:val="18"/>
        </w:rPr>
        <w:t>Ku dňu ocenenia (ku dňu uskutočnenia účtovného prípadu, ku dňu, ku ktorému sa zostavuje účtovná závierka) sa referenčným kurzom prepočítajú:</w:t>
      </w:r>
    </w:p>
    <w:p w14:paraId="791669BA" w14:textId="77777777" w:rsidR="009E6876" w:rsidRPr="00A3225C" w:rsidRDefault="009E6876" w:rsidP="008317E8">
      <w:pPr>
        <w:pStyle w:val="Zkladntext"/>
        <w:numPr>
          <w:ilvl w:val="0"/>
          <w:numId w:val="22"/>
        </w:numPr>
        <w:rPr>
          <w:szCs w:val="18"/>
        </w:rPr>
      </w:pPr>
      <w:r w:rsidRPr="00A3225C">
        <w:rPr>
          <w:szCs w:val="18"/>
        </w:rPr>
        <w:t>pohľadávky a záväzky spojené s vyššie uvedeným majetkom, ktoré sú ocenené rovnakou cudzou menou ako tento majetok.</w:t>
      </w:r>
    </w:p>
    <w:p w14:paraId="791669BB" w14:textId="77777777" w:rsidR="009E6876" w:rsidRPr="00092E6F" w:rsidRDefault="009E6876" w:rsidP="00F53D2F">
      <w:pPr>
        <w:pStyle w:val="Pismenka"/>
        <w:numPr>
          <w:ilvl w:val="0"/>
          <w:numId w:val="0"/>
        </w:numPr>
        <w:ind w:left="360"/>
      </w:pPr>
    </w:p>
    <w:p w14:paraId="791669C2" w14:textId="77777777" w:rsidR="004D3B4A" w:rsidRPr="00092E6F" w:rsidRDefault="004D3B4A" w:rsidP="00F53D2F">
      <w:pPr>
        <w:pStyle w:val="Pismenka"/>
        <w:numPr>
          <w:ilvl w:val="0"/>
          <w:numId w:val="0"/>
        </w:numPr>
        <w:ind w:left="360"/>
      </w:pPr>
      <w:r w:rsidRPr="00F53D2F">
        <w:rPr>
          <w:b w:val="0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791669C3" w14:textId="77777777" w:rsidR="004D3B4A" w:rsidRPr="00B50225" w:rsidRDefault="004D3B4A" w:rsidP="004D3B4A">
      <w:pPr>
        <w:pStyle w:val="Zkladntext"/>
        <w:rPr>
          <w:szCs w:val="18"/>
        </w:rPr>
      </w:pPr>
    </w:p>
    <w:p w14:paraId="791669C4" w14:textId="77777777" w:rsidR="004D3B4A" w:rsidRDefault="004D3B4A" w:rsidP="008317E8">
      <w:pPr>
        <w:pStyle w:val="Pismenka"/>
        <w:numPr>
          <w:ilvl w:val="0"/>
          <w:numId w:val="13"/>
        </w:numPr>
        <w:ind w:hanging="436"/>
        <w:rPr>
          <w:szCs w:val="18"/>
        </w:rPr>
      </w:pPr>
      <w:r w:rsidRPr="00A31BBB">
        <w:rPr>
          <w:szCs w:val="18"/>
        </w:rPr>
        <w:t>Výnosy</w:t>
      </w:r>
    </w:p>
    <w:p w14:paraId="48E32314" w14:textId="77777777" w:rsidR="00A3225C" w:rsidRDefault="00A3225C" w:rsidP="00A3225C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C7" w14:textId="77777777" w:rsidR="008A1BA8" w:rsidRPr="00A3225C" w:rsidRDefault="008A1BA8" w:rsidP="00A31BBB">
      <w:pPr>
        <w:pStyle w:val="Pismenka"/>
        <w:numPr>
          <w:ilvl w:val="0"/>
          <w:numId w:val="0"/>
        </w:numPr>
        <w:ind w:left="360"/>
        <w:rPr>
          <w:b w:val="0"/>
        </w:rPr>
      </w:pPr>
      <w:r w:rsidRPr="00E963F8">
        <w:rPr>
          <w:b w:val="0"/>
        </w:rPr>
        <w:t xml:space="preserve">Tržby z predaja výrobkov a tovaru </w:t>
      </w:r>
      <w:r w:rsidRPr="008D38F3">
        <w:rPr>
          <w:b w:val="0"/>
        </w:rPr>
        <w:t>sa vyka</w:t>
      </w:r>
      <w:r w:rsidR="008D38F3" w:rsidRPr="00D06026">
        <w:rPr>
          <w:b w:val="0"/>
        </w:rPr>
        <w:t xml:space="preserve">zujú </w:t>
      </w:r>
      <w:r w:rsidR="008D38F3" w:rsidRPr="00A3225C">
        <w:rPr>
          <w:b w:val="0"/>
        </w:rPr>
        <w:t xml:space="preserve">v deň splnenia dodávky podľa Obchodného zákonníka, podľa </w:t>
      </w:r>
      <w:proofErr w:type="spellStart"/>
      <w:r w:rsidR="008D38F3" w:rsidRPr="00A3225C">
        <w:rPr>
          <w:b w:val="0"/>
        </w:rPr>
        <w:t>Incoterms</w:t>
      </w:r>
      <w:proofErr w:type="spellEnd"/>
      <w:r w:rsidR="008D38F3" w:rsidRPr="00A3225C">
        <w:rPr>
          <w:b w:val="0"/>
        </w:rPr>
        <w:t xml:space="preserve"> alebo iných podmienok dohodnutých v zmluve. </w:t>
      </w:r>
    </w:p>
    <w:p w14:paraId="791669C8" w14:textId="77777777" w:rsidR="00DF202B" w:rsidRDefault="00DF202B" w:rsidP="00A31BBB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791669C9" w14:textId="77777777" w:rsidR="00DF202B" w:rsidRDefault="00DF202B" w:rsidP="00A31BBB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Tržby z predaja služieb sa vykazujú v účtovnom období, v ktorom boli služby poskytnuté.</w:t>
      </w:r>
    </w:p>
    <w:p w14:paraId="791669CA" w14:textId="0F8474FD" w:rsidR="00DF202B" w:rsidRPr="00A3225C" w:rsidRDefault="00DF202B" w:rsidP="00A3225C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Výnosové úroky sa účtujú </w:t>
      </w:r>
      <w:r w:rsidRPr="00A3225C">
        <w:rPr>
          <w:b w:val="0"/>
        </w:rPr>
        <w:t>rovnomerne v účtovných obdobiach, ktorých sa vecne a časovo týkajú</w:t>
      </w:r>
      <w:r w:rsidR="00A3225C" w:rsidRPr="00A3225C">
        <w:rPr>
          <w:b w:val="0"/>
        </w:rPr>
        <w:t>.</w:t>
      </w:r>
    </w:p>
    <w:p w14:paraId="791669CB" w14:textId="77777777" w:rsidR="00DF202B" w:rsidRPr="00A3225C" w:rsidRDefault="00DF202B" w:rsidP="00AB1CF7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791669D2" w14:textId="77777777" w:rsidR="00434E61" w:rsidRDefault="00434E61">
      <w:pPr>
        <w:pStyle w:val="odstavec"/>
      </w:pPr>
      <w:bookmarkStart w:id="10" w:name="_Toc530739900"/>
    </w:p>
    <w:p w14:paraId="791669D3" w14:textId="77777777" w:rsidR="00003DEF" w:rsidRDefault="00003DEF" w:rsidP="008317E8">
      <w:pPr>
        <w:pStyle w:val="Pismenka"/>
        <w:numPr>
          <w:ilvl w:val="0"/>
          <w:numId w:val="13"/>
        </w:numPr>
        <w:rPr>
          <w:szCs w:val="18"/>
        </w:rPr>
      </w:pPr>
      <w:r w:rsidRPr="00032D7F">
        <w:rPr>
          <w:szCs w:val="18"/>
        </w:rPr>
        <w:t>Oprava chýb minulých období</w:t>
      </w:r>
    </w:p>
    <w:p w14:paraId="0E266846" w14:textId="77777777" w:rsidR="00A3225C" w:rsidRPr="00032D7F" w:rsidRDefault="00A3225C" w:rsidP="00A3225C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D4" w14:textId="77777777" w:rsidR="00003DEF" w:rsidRDefault="00003DEF" w:rsidP="00A31BBB">
      <w:pPr>
        <w:pStyle w:val="Zkladntext"/>
        <w:rPr>
          <w:szCs w:val="18"/>
        </w:rPr>
      </w:pPr>
      <w:r w:rsidRPr="00BF511F">
        <w:rPr>
          <w:szCs w:val="18"/>
        </w:rPr>
        <w:t xml:space="preserve">Ak Spoločnosť zistí v bežnom účtovnom období významnú chybu týkajúcu sa minulých účtovných období, opraví túto chybu na účtoch </w:t>
      </w:r>
      <w:r w:rsidR="00D6732C" w:rsidRPr="00BF511F">
        <w:rPr>
          <w:szCs w:val="18"/>
        </w:rPr>
        <w:t xml:space="preserve">428 - </w:t>
      </w:r>
      <w:r w:rsidRPr="00BF511F">
        <w:rPr>
          <w:szCs w:val="18"/>
        </w:rPr>
        <w:t>Nerozdelený zisk minulých rokov a</w:t>
      </w:r>
      <w:r w:rsidR="00D6732C" w:rsidRPr="006F693B">
        <w:rPr>
          <w:szCs w:val="18"/>
        </w:rPr>
        <w:t xml:space="preserve"> 429 - </w:t>
      </w:r>
      <w:r w:rsidRPr="006F693B">
        <w:rPr>
          <w:szCs w:val="18"/>
        </w:rPr>
        <w:t xml:space="preserve">Neuhradená strata minulých rokov, t. j. bez vplyvu na výsledok hospodárenia v bežnom účtovnom období. Opravy nevýznamných chýb minulých účtovných období sa účtujú </w:t>
      </w:r>
      <w:r w:rsidR="00411EDB" w:rsidRPr="006F693B">
        <w:rPr>
          <w:szCs w:val="18"/>
        </w:rPr>
        <w:t>v</w:t>
      </w:r>
      <w:r w:rsidR="00411EDB">
        <w:rPr>
          <w:szCs w:val="18"/>
        </w:rPr>
        <w:t> </w:t>
      </w:r>
      <w:r w:rsidRPr="006F693B">
        <w:rPr>
          <w:szCs w:val="18"/>
        </w:rPr>
        <w:t xml:space="preserve">bežnom účtovnom období na príslušný nákladový alebo výnosový účet. </w:t>
      </w:r>
    </w:p>
    <w:p w14:paraId="791669D5" w14:textId="77777777" w:rsidR="00896A20" w:rsidRDefault="00896A20" w:rsidP="00A31BBB">
      <w:pPr>
        <w:pStyle w:val="Zkladntext"/>
        <w:rPr>
          <w:szCs w:val="18"/>
        </w:rPr>
      </w:pPr>
    </w:p>
    <w:p w14:paraId="791669D6" w14:textId="0EB3E4FB" w:rsidR="00896A20" w:rsidRPr="0028408E" w:rsidRDefault="00896A20" w:rsidP="00AB1CF7">
      <w:pPr>
        <w:pStyle w:val="Zkladntext"/>
        <w:rPr>
          <w:color w:val="0070C0"/>
          <w:szCs w:val="18"/>
        </w:rPr>
      </w:pPr>
      <w:r w:rsidRPr="00A3225C">
        <w:rPr>
          <w:szCs w:val="18"/>
        </w:rPr>
        <w:t xml:space="preserve">V roku </w:t>
      </w:r>
      <w:r w:rsidR="008A5624" w:rsidRPr="00A3225C">
        <w:rPr>
          <w:szCs w:val="18"/>
        </w:rPr>
        <w:t>2016</w:t>
      </w:r>
      <w:r w:rsidRPr="00A3225C">
        <w:rPr>
          <w:szCs w:val="18"/>
        </w:rPr>
        <w:t xml:space="preserve"> Spoločnosť neúčtovala o oprave významných </w:t>
      </w:r>
      <w:r w:rsidR="00A3225C" w:rsidRPr="00A3225C">
        <w:rPr>
          <w:szCs w:val="18"/>
        </w:rPr>
        <w:t xml:space="preserve">a nevýznamných </w:t>
      </w:r>
      <w:r w:rsidRPr="00A3225C">
        <w:rPr>
          <w:szCs w:val="18"/>
        </w:rPr>
        <w:t>chýb minulých období.</w:t>
      </w:r>
      <w:r w:rsidRPr="0028408E">
        <w:rPr>
          <w:color w:val="0070C0"/>
          <w:szCs w:val="18"/>
        </w:rPr>
        <w:t xml:space="preserve"> </w:t>
      </w:r>
    </w:p>
    <w:p w14:paraId="791669D7" w14:textId="77777777" w:rsidR="00896A20" w:rsidRDefault="00896A20" w:rsidP="009E0040">
      <w:pPr>
        <w:pStyle w:val="Zkladntext"/>
        <w:ind w:left="284"/>
        <w:rPr>
          <w:szCs w:val="18"/>
        </w:rPr>
      </w:pPr>
    </w:p>
    <w:p w14:paraId="791669E8" w14:textId="77777777" w:rsidR="004D3B4A" w:rsidRPr="00D106E0" w:rsidRDefault="004D3B4A" w:rsidP="00B50225">
      <w:pPr>
        <w:pStyle w:val="Nadpis1"/>
        <w:tabs>
          <w:tab w:val="num" w:pos="360"/>
        </w:tabs>
        <w:ind w:left="360"/>
        <w:rPr>
          <w:szCs w:val="18"/>
        </w:rPr>
      </w:pPr>
      <w:r w:rsidRPr="00D106E0">
        <w:rPr>
          <w:szCs w:val="18"/>
        </w:rPr>
        <w:t>infor</w:t>
      </w:r>
      <w:r w:rsidR="003226A5" w:rsidRPr="00D106E0">
        <w:rPr>
          <w:szCs w:val="18"/>
        </w:rPr>
        <w:t>má</w:t>
      </w:r>
      <w:r w:rsidRPr="00D106E0">
        <w:rPr>
          <w:szCs w:val="18"/>
        </w:rPr>
        <w:t>ci</w:t>
      </w:r>
      <w:r w:rsidR="00F671E6" w:rsidRPr="00D106E0">
        <w:rPr>
          <w:szCs w:val="18"/>
        </w:rPr>
        <w:t xml:space="preserve">E K POLOŽKÁM </w:t>
      </w:r>
      <w:r w:rsidRPr="00D106E0">
        <w:rPr>
          <w:szCs w:val="18"/>
        </w:rPr>
        <w:t>súvahy</w:t>
      </w:r>
      <w:bookmarkEnd w:id="10"/>
      <w:r w:rsidR="00E91C09" w:rsidRPr="00D106E0">
        <w:rPr>
          <w:szCs w:val="18"/>
        </w:rPr>
        <w:t xml:space="preserve"> a VÝKAZU ZISKOV A STRÁT</w:t>
      </w:r>
    </w:p>
    <w:p w14:paraId="79166AD0" w14:textId="77777777" w:rsidR="000F4640" w:rsidRDefault="000F4640" w:rsidP="00B50225">
      <w:pPr>
        <w:pStyle w:val="Zkladntext"/>
        <w:ind w:left="0"/>
        <w:jc w:val="left"/>
        <w:rPr>
          <w:szCs w:val="18"/>
        </w:rPr>
      </w:pPr>
    </w:p>
    <w:p w14:paraId="26641946" w14:textId="77777777" w:rsidR="00A3225C" w:rsidRDefault="00A3225C" w:rsidP="00B50225">
      <w:pPr>
        <w:pStyle w:val="Zkladntext"/>
        <w:ind w:left="0"/>
        <w:jc w:val="left"/>
        <w:rPr>
          <w:szCs w:val="18"/>
        </w:rPr>
      </w:pPr>
      <w:bookmarkStart w:id="11" w:name="_GoBack"/>
      <w:bookmarkEnd w:id="11"/>
    </w:p>
    <w:p w14:paraId="79166AD1" w14:textId="77777777" w:rsidR="00B62963" w:rsidRPr="00E602D1" w:rsidRDefault="000F4640" w:rsidP="003F0494">
      <w:pPr>
        <w:pStyle w:val="Nadpis2"/>
        <w:numPr>
          <w:ilvl w:val="0"/>
          <w:numId w:val="2"/>
        </w:numPr>
        <w:ind w:left="851" w:hanging="425"/>
        <w:rPr>
          <w:szCs w:val="18"/>
        </w:rPr>
      </w:pPr>
      <w:bookmarkStart w:id="12" w:name="_Toc530739909"/>
      <w:r w:rsidRPr="00E602D1">
        <w:rPr>
          <w:szCs w:val="18"/>
        </w:rPr>
        <w:t>Z</w:t>
      </w:r>
      <w:r w:rsidR="00491AF0" w:rsidRPr="00E602D1">
        <w:rPr>
          <w:szCs w:val="18"/>
        </w:rPr>
        <w:t>áväzky</w:t>
      </w:r>
      <w:bookmarkEnd w:id="12"/>
    </w:p>
    <w:p w14:paraId="79166AD6" w14:textId="77777777" w:rsidR="004C0F07" w:rsidRDefault="004C0F07" w:rsidP="00491AF0">
      <w:pPr>
        <w:pStyle w:val="Zkladntext"/>
        <w:rPr>
          <w:szCs w:val="18"/>
        </w:rPr>
      </w:pPr>
    </w:p>
    <w:p w14:paraId="79166AD7" w14:textId="6AD438E4" w:rsidR="00491AF0" w:rsidRDefault="00491AF0" w:rsidP="00491AF0">
      <w:pPr>
        <w:pStyle w:val="Zkladntext"/>
        <w:rPr>
          <w:szCs w:val="18"/>
        </w:rPr>
      </w:pPr>
      <w:r w:rsidRPr="00EB5698">
        <w:rPr>
          <w:szCs w:val="18"/>
        </w:rPr>
        <w:t xml:space="preserve">Štruktúra záväzkov </w:t>
      </w:r>
      <w:r w:rsidR="008A3F3F" w:rsidRPr="00EB5698">
        <w:rPr>
          <w:szCs w:val="18"/>
        </w:rPr>
        <w:t xml:space="preserve">(okrem </w:t>
      </w:r>
      <w:r w:rsidR="00CC6436">
        <w:rPr>
          <w:szCs w:val="18"/>
        </w:rPr>
        <w:t xml:space="preserve">záväzkov zo </w:t>
      </w:r>
      <w:r w:rsidR="00CA7F80">
        <w:rPr>
          <w:szCs w:val="18"/>
        </w:rPr>
        <w:t>sociálneho fondu</w:t>
      </w:r>
      <w:r w:rsidR="00B57EE9">
        <w:rPr>
          <w:szCs w:val="18"/>
        </w:rPr>
        <w:t xml:space="preserve"> a </w:t>
      </w:r>
      <w:r w:rsidR="00AF03E0">
        <w:rPr>
          <w:szCs w:val="18"/>
        </w:rPr>
        <w:t>odloženého daňového záväzku</w:t>
      </w:r>
      <w:r w:rsidR="008A3F3F" w:rsidRPr="00EB5698">
        <w:rPr>
          <w:szCs w:val="18"/>
        </w:rPr>
        <w:t xml:space="preserve">) </w:t>
      </w:r>
      <w:r w:rsidRPr="00EB5698">
        <w:rPr>
          <w:szCs w:val="18"/>
        </w:rPr>
        <w:t>podľa zostatkovej doby splatnosti je uvedená v nasledujúcom prehľade:</w:t>
      </w:r>
    </w:p>
    <w:p w14:paraId="79166AD8" w14:textId="77777777" w:rsidR="003F0494" w:rsidRDefault="003F0494" w:rsidP="00491AF0">
      <w:pPr>
        <w:pStyle w:val="Zkladntext"/>
        <w:rPr>
          <w:szCs w:val="18"/>
        </w:rPr>
      </w:pPr>
    </w:p>
    <w:bookmarkStart w:id="13" w:name="_MON_1508918652"/>
    <w:bookmarkEnd w:id="13"/>
    <w:p w14:paraId="79166ADA" w14:textId="4527B0F0" w:rsidR="00CE5955" w:rsidRPr="00891481" w:rsidRDefault="00D106E0" w:rsidP="00491AF0">
      <w:pPr>
        <w:pStyle w:val="Zkladntext"/>
        <w:rPr>
          <w:szCs w:val="18"/>
        </w:rPr>
      </w:pPr>
      <w:r>
        <w:rPr>
          <w:szCs w:val="18"/>
        </w:rPr>
        <w:object w:dxaOrig="8775" w:dyaOrig="2368" w14:anchorId="79166D23">
          <v:shape id="_x0000_i1028" type="#_x0000_t75" style="width:437.3pt;height:118.55pt" o:ole="">
            <v:imagedata r:id="rId17" o:title=""/>
          </v:shape>
          <o:OLEObject Type="Embed" ProgID="Excel.Sheet.12" ShapeID="_x0000_i1028" DrawAspect="Content" ObjectID="_1559747791" r:id="rId18"/>
        </w:object>
      </w:r>
    </w:p>
    <w:p w14:paraId="79166AE0" w14:textId="77777777" w:rsidR="0040497D" w:rsidRDefault="0040497D" w:rsidP="00491AF0">
      <w:pPr>
        <w:pStyle w:val="Zkladntext"/>
        <w:rPr>
          <w:szCs w:val="18"/>
        </w:rPr>
      </w:pPr>
    </w:p>
    <w:p w14:paraId="79166AE7" w14:textId="77777777" w:rsidR="000A4CC5" w:rsidRDefault="000A4CC5" w:rsidP="00282F28">
      <w:pPr>
        <w:pStyle w:val="Zkladntext"/>
        <w:rPr>
          <w:color w:val="0070C0"/>
          <w:szCs w:val="18"/>
        </w:rPr>
      </w:pPr>
    </w:p>
    <w:p w14:paraId="79166BD2" w14:textId="77777777" w:rsidR="0000290B" w:rsidRDefault="00F4619A" w:rsidP="00B50225">
      <w:pPr>
        <w:pStyle w:val="Nadpis1"/>
        <w:tabs>
          <w:tab w:val="num" w:pos="360"/>
        </w:tabs>
        <w:spacing w:before="240" w:after="60"/>
        <w:ind w:left="360"/>
        <w:rPr>
          <w:szCs w:val="18"/>
        </w:rPr>
      </w:pPr>
      <w:r w:rsidRPr="00B50225">
        <w:rPr>
          <w:szCs w:val="18"/>
        </w:rPr>
        <w:t>Informácie o iných aktívach a iných pasívach</w:t>
      </w:r>
    </w:p>
    <w:p w14:paraId="79166BD3" w14:textId="77777777" w:rsidR="00AA0E17" w:rsidRDefault="00AA0E17" w:rsidP="00A31BBB"/>
    <w:p w14:paraId="79166C1A" w14:textId="77777777" w:rsidR="00AA0E17" w:rsidRPr="00B50225" w:rsidRDefault="00AA0E17" w:rsidP="009E0040">
      <w:pPr>
        <w:pStyle w:val="Zkladntext"/>
        <w:ind w:left="0"/>
        <w:rPr>
          <w:szCs w:val="18"/>
        </w:rPr>
      </w:pPr>
    </w:p>
    <w:p w14:paraId="79166C1B" w14:textId="77777777" w:rsidR="00AA0E17" w:rsidRPr="00A31BBB" w:rsidRDefault="00AA0E17" w:rsidP="008317E8">
      <w:pPr>
        <w:pStyle w:val="Nadpis2"/>
        <w:numPr>
          <w:ilvl w:val="0"/>
          <w:numId w:val="12"/>
        </w:numPr>
        <w:rPr>
          <w:szCs w:val="18"/>
        </w:rPr>
      </w:pPr>
      <w:r w:rsidRPr="00A31BBB">
        <w:rPr>
          <w:szCs w:val="18"/>
        </w:rPr>
        <w:t>Prenajatý majetok</w:t>
      </w:r>
    </w:p>
    <w:p w14:paraId="79166C1C" w14:textId="77777777" w:rsidR="00AA0E17" w:rsidRPr="00B50225" w:rsidRDefault="00AA0E17" w:rsidP="00AA0E17">
      <w:pPr>
        <w:pStyle w:val="Zkladntext"/>
        <w:rPr>
          <w:szCs w:val="18"/>
        </w:rPr>
      </w:pPr>
    </w:p>
    <w:p w14:paraId="79166C1D" w14:textId="1217B965" w:rsidR="00AA0E17" w:rsidRDefault="00AA0E17" w:rsidP="00AA0E17">
      <w:pPr>
        <w:pStyle w:val="Zkladntext"/>
        <w:rPr>
          <w:szCs w:val="18"/>
        </w:rPr>
      </w:pPr>
      <w:r w:rsidRPr="00B50225">
        <w:rPr>
          <w:szCs w:val="18"/>
        </w:rPr>
        <w:t xml:space="preserve">Spoločnosť </w:t>
      </w:r>
      <w:r w:rsidR="00E2002E">
        <w:rPr>
          <w:szCs w:val="18"/>
        </w:rPr>
        <w:t>neprenajíma žiadny majetok</w:t>
      </w:r>
      <w:r w:rsidRPr="00B50225">
        <w:rPr>
          <w:szCs w:val="18"/>
        </w:rPr>
        <w:t>.</w:t>
      </w:r>
    </w:p>
    <w:p w14:paraId="29FEB19C" w14:textId="77777777" w:rsidR="0079593E" w:rsidRDefault="0079593E" w:rsidP="00AA0E17">
      <w:pPr>
        <w:pStyle w:val="Zkladntext"/>
        <w:rPr>
          <w:szCs w:val="18"/>
        </w:rPr>
      </w:pPr>
    </w:p>
    <w:p w14:paraId="79166C1F" w14:textId="7BDA8A14" w:rsidR="000818C7" w:rsidRDefault="000818C7" w:rsidP="005909AB">
      <w:pPr>
        <w:pStyle w:val="Zkladntext"/>
        <w:ind w:left="0"/>
        <w:rPr>
          <w:szCs w:val="18"/>
        </w:rPr>
      </w:pPr>
    </w:p>
    <w:p w14:paraId="79166C20" w14:textId="77777777" w:rsidR="00D15319" w:rsidRPr="00B50225" w:rsidRDefault="00D15319" w:rsidP="00D15319">
      <w:pPr>
        <w:pStyle w:val="Nadpis1"/>
        <w:tabs>
          <w:tab w:val="num" w:pos="360"/>
        </w:tabs>
        <w:spacing w:before="120" w:after="60"/>
        <w:ind w:left="360"/>
        <w:rPr>
          <w:szCs w:val="18"/>
        </w:rPr>
      </w:pPr>
      <w:r w:rsidRPr="00B50225">
        <w:rPr>
          <w:szCs w:val="18"/>
        </w:rPr>
        <w:lastRenderedPageBreak/>
        <w:t>Informácie o skutočnostiach, ktoré nastali po dni, ku ktorému sa zostavuje účtovná závierka, do dňa zostavenia účtovnej závierky</w:t>
      </w:r>
    </w:p>
    <w:p w14:paraId="79166C21" w14:textId="77777777" w:rsidR="00D15319" w:rsidRPr="00B50225" w:rsidRDefault="00D15319" w:rsidP="00D15319">
      <w:pPr>
        <w:pStyle w:val="Zkladntext"/>
        <w:rPr>
          <w:szCs w:val="18"/>
        </w:rPr>
      </w:pPr>
    </w:p>
    <w:p w14:paraId="79166C22" w14:textId="49A6FED4" w:rsidR="00D15319" w:rsidRDefault="00D15319" w:rsidP="00D15319">
      <w:pPr>
        <w:pStyle w:val="Zkladntext"/>
        <w:rPr>
          <w:szCs w:val="18"/>
        </w:rPr>
      </w:pPr>
      <w:r w:rsidRPr="00B50225">
        <w:rPr>
          <w:szCs w:val="18"/>
        </w:rPr>
        <w:t xml:space="preserve">Po 31. decembri </w:t>
      </w:r>
      <w:r w:rsidR="008A5624">
        <w:rPr>
          <w:szCs w:val="18"/>
        </w:rPr>
        <w:t>2016</w:t>
      </w:r>
      <w:r w:rsidRPr="00B50225">
        <w:rPr>
          <w:szCs w:val="18"/>
        </w:rPr>
        <w:t xml:space="preserve"> </w:t>
      </w:r>
      <w:r w:rsidR="0079593E">
        <w:rPr>
          <w:szCs w:val="18"/>
        </w:rPr>
        <w:t>ne</w:t>
      </w:r>
      <w:r w:rsidRPr="00B50225">
        <w:rPr>
          <w:szCs w:val="18"/>
        </w:rPr>
        <w:t xml:space="preserve">nastali </w:t>
      </w:r>
      <w:r w:rsidR="0079593E">
        <w:rPr>
          <w:szCs w:val="18"/>
        </w:rPr>
        <w:t>žiadne</w:t>
      </w:r>
      <w:r w:rsidRPr="00B50225">
        <w:rPr>
          <w:szCs w:val="18"/>
        </w:rPr>
        <w:t xml:space="preserve"> udalosti majúce významný vplyv na verné zobrazenie skutočností, ktoré sú predmetom účtovníctva:</w:t>
      </w:r>
    </w:p>
    <w:p w14:paraId="79166C23" w14:textId="77777777" w:rsidR="00D15319" w:rsidRPr="00B50225" w:rsidRDefault="00D15319" w:rsidP="00D15319">
      <w:pPr>
        <w:pStyle w:val="Zkladntext"/>
        <w:rPr>
          <w:szCs w:val="18"/>
        </w:rPr>
      </w:pPr>
    </w:p>
    <w:p w14:paraId="79166C32" w14:textId="268AEE99" w:rsidR="00716632" w:rsidRDefault="00716632">
      <w:pPr>
        <w:spacing w:after="200" w:line="276" w:lineRule="auto"/>
        <w:rPr>
          <w:b/>
          <w:caps/>
          <w:sz w:val="18"/>
          <w:szCs w:val="18"/>
        </w:rPr>
      </w:pPr>
    </w:p>
    <w:sectPr w:rsidR="00716632" w:rsidSect="00F05756">
      <w:headerReference w:type="default" r:id="rId19"/>
      <w:headerReference w:type="first" r:id="rId20"/>
      <w:footerReference w:type="first" r:id="rId21"/>
      <w:pgSz w:w="11906" w:h="16838" w:code="9"/>
      <w:pgMar w:top="1979" w:right="991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4CC14D" w14:textId="77777777" w:rsidR="00CD4132" w:rsidRDefault="00CD4132" w:rsidP="00E95128">
      <w:r>
        <w:separator/>
      </w:r>
    </w:p>
  </w:endnote>
  <w:endnote w:type="continuationSeparator" w:id="0">
    <w:p w14:paraId="391F866F" w14:textId="77777777" w:rsidR="00CD4132" w:rsidRDefault="00CD4132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panose1 w:val="02010603020202030204"/>
    <w:charset w:val="00"/>
    <w:family w:val="auto"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166DD2" w14:textId="77777777" w:rsidR="00093E0A" w:rsidRDefault="00093E0A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 xml:space="preserve">, </w:t>
    </w:r>
    <w:proofErr w:type="spellStart"/>
    <w:r w:rsidRPr="00803D2C">
      <w:rPr>
        <w:sz w:val="16"/>
        <w:szCs w:val="16"/>
        <w:lang w:val="en-US"/>
      </w:rPr>
      <w:t>spol</w:t>
    </w:r>
    <w:proofErr w:type="spellEnd"/>
    <w:r w:rsidRPr="00803D2C">
      <w:rPr>
        <w:sz w:val="16"/>
        <w:szCs w:val="16"/>
        <w:lang w:val="en-US"/>
      </w:rPr>
      <w:t xml:space="preserve">. </w:t>
    </w:r>
    <w:proofErr w:type="gramStart"/>
    <w:r w:rsidRPr="00803D2C">
      <w:rPr>
        <w:sz w:val="16"/>
        <w:szCs w:val="16"/>
        <w:lang w:val="en-US"/>
      </w:rPr>
      <w:t>s</w:t>
    </w:r>
    <w:proofErr w:type="gramEnd"/>
    <w:r w:rsidRPr="00803D2C">
      <w:rPr>
        <w:sz w:val="16"/>
        <w:szCs w:val="16"/>
        <w:lang w:val="en-US"/>
      </w:rPr>
      <w:t xml:space="preserve">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-197405061"/>
        <w:docPartObj>
          <w:docPartGallery w:val="Page Numbers (Bottom of Page)"/>
          <w:docPartUnique/>
        </w:docPartObj>
      </w:sdtPr>
      <w:sdtEndPr/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>
          <w:rPr>
            <w:b/>
            <w:noProof/>
          </w:rPr>
          <w:t>56</w:t>
        </w:r>
        <w:r w:rsidRPr="00F70C00">
          <w:rPr>
            <w:b/>
          </w:rPr>
          <w:fldChar w:fldCharType="end"/>
        </w:r>
      </w:sdtContent>
    </w:sdt>
  </w:p>
  <w:p w14:paraId="79166DD3" w14:textId="77777777" w:rsidR="00093E0A" w:rsidRDefault="00093E0A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79166DD4" w14:textId="77777777" w:rsidR="00093E0A" w:rsidRPr="00F70C00" w:rsidRDefault="00093E0A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FA2418" w14:textId="77777777" w:rsidR="00CD4132" w:rsidRDefault="00CD4132" w:rsidP="00E95128">
      <w:r>
        <w:separator/>
      </w:r>
    </w:p>
  </w:footnote>
  <w:footnote w:type="continuationSeparator" w:id="0">
    <w:p w14:paraId="116326B2" w14:textId="77777777" w:rsidR="00CD4132" w:rsidRDefault="00CD4132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166DA2" w14:textId="77777777" w:rsidR="00093E0A" w:rsidRDefault="00093E0A" w:rsidP="00650498">
    <w:pPr>
      <w:pStyle w:val="Hlavika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093E0A" w:rsidRPr="00C14925" w14:paraId="79166DAF" w14:textId="77777777" w:rsidTr="00FF13DB">
      <w:trPr>
        <w:trHeight w:hRule="exact" w:val="278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9166DA3" w14:textId="77777777" w:rsidR="00093E0A" w:rsidRPr="00C14925" w:rsidRDefault="00093E0A" w:rsidP="001B382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right="-276"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</w:t>
          </w:r>
          <w:r>
            <w:rPr>
              <w:sz w:val="18"/>
              <w:szCs w:val="18"/>
            </w:rPr>
            <w:t>V</w:t>
          </w:r>
          <w:r w:rsidRPr="00C14925">
            <w:rPr>
              <w:sz w:val="18"/>
              <w:szCs w:val="18"/>
            </w:rPr>
            <w:t xml:space="preserve"> 3 -</w:t>
          </w:r>
          <w:r>
            <w:rPr>
              <w:sz w:val="18"/>
              <w:szCs w:val="18"/>
            </w:rPr>
            <w:t xml:space="preserve"> </w:t>
          </w:r>
          <w:r w:rsidRPr="00C14925">
            <w:rPr>
              <w:sz w:val="18"/>
              <w:szCs w:val="18"/>
            </w:rPr>
            <w:t>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9166DA4" w14:textId="77777777" w:rsidR="00093E0A" w:rsidRPr="00C14925" w:rsidRDefault="00093E0A" w:rsidP="00D94BB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left="278" w:hanging="27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9166DA5" w14:textId="77777777" w:rsidR="00093E0A" w:rsidRPr="00833D0C" w:rsidRDefault="00093E0A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79166DA6" w14:textId="77777777" w:rsidR="00093E0A" w:rsidRPr="00833D0C" w:rsidRDefault="00093E0A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7" w14:textId="2054037D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8" w14:textId="46A2158C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9" w14:textId="47DACC9C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A" w14:textId="00262770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B" w14:textId="35EE1392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C" w14:textId="678A0457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D" w14:textId="7915303C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E" w14:textId="3CC23CE2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</w:tr>
  </w:tbl>
  <w:p w14:paraId="79166DB0" w14:textId="77777777" w:rsidR="00093E0A" w:rsidRPr="00833D0C" w:rsidRDefault="00093E0A" w:rsidP="00650498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093E0A" w:rsidRPr="00C14925" w14:paraId="79166DBD" w14:textId="77777777" w:rsidTr="00FF13DB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9166DB1" w14:textId="77777777" w:rsidR="00093E0A" w:rsidRPr="00C14925" w:rsidRDefault="00093E0A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79166DB2" w14:textId="77777777" w:rsidR="00093E0A" w:rsidRPr="00C14925" w:rsidRDefault="00093E0A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3" w14:textId="49F81C86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4" w14:textId="7D80AD84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5" w14:textId="6D9DAD9B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6" w14:textId="6490B894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7" w14:textId="42C707CB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8" w14:textId="000F9F12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9" w14:textId="6D64FC27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A" w14:textId="2F880E3B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B" w14:textId="5EA44E67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C" w14:textId="7AB2A021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</w:tr>
  </w:tbl>
  <w:p w14:paraId="79166DBE" w14:textId="77777777" w:rsidR="00093E0A" w:rsidRDefault="00093E0A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  <w:p w14:paraId="79166DBF" w14:textId="77777777" w:rsidR="00093E0A" w:rsidRPr="00E95128" w:rsidRDefault="00093E0A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166DC0" w14:textId="77777777" w:rsidR="00093E0A" w:rsidRDefault="00093E0A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14:paraId="79166DC1" w14:textId="77777777" w:rsidR="00093E0A" w:rsidRPr="00E95128" w:rsidRDefault="00093E0A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68480" behindDoc="1" locked="0" layoutInCell="1" allowOverlap="1" wp14:anchorId="79166DE1" wp14:editId="79166DE2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8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14:paraId="79166DC2" w14:textId="77777777" w:rsidR="00093E0A" w:rsidRDefault="00093E0A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14:paraId="79166DC3" w14:textId="77777777" w:rsidR="00093E0A" w:rsidRPr="00E95128" w:rsidRDefault="00093E0A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093E0A" w14:paraId="79166DD0" w14:textId="77777777" w:rsidTr="00D34B3E">
      <w:trPr>
        <w:trHeight w:val="299"/>
      </w:trPr>
      <w:tc>
        <w:tcPr>
          <w:tcW w:w="2251" w:type="dxa"/>
          <w:vAlign w:val="center"/>
        </w:tcPr>
        <w:p w14:paraId="79166DC4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14:paraId="79166DC5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14:paraId="79166DC6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79166DC7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79166DC8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79166DC9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79166DCA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79166DCB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79166DCC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79166DCD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79166DCE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79166DCF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14:paraId="79166DD1" w14:textId="77777777" w:rsidR="00093E0A" w:rsidRPr="00E95128" w:rsidRDefault="00093E0A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1497D6A"/>
    <w:multiLevelType w:val="hybridMultilevel"/>
    <w:tmpl w:val="22BA7B40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5302F6A"/>
    <w:multiLevelType w:val="singleLevel"/>
    <w:tmpl w:val="D4101BA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">
    <w:nsid w:val="06A051EB"/>
    <w:multiLevelType w:val="singleLevel"/>
    <w:tmpl w:val="DB5046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5">
    <w:nsid w:val="111F0278"/>
    <w:multiLevelType w:val="hybridMultilevel"/>
    <w:tmpl w:val="18643598"/>
    <w:lvl w:ilvl="0" w:tplc="93F4A19E">
      <w:start w:val="1"/>
      <w:numFmt w:val="lowerLetter"/>
      <w:lvlText w:val="%1)"/>
      <w:lvlJc w:val="left"/>
      <w:pPr>
        <w:ind w:left="2057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277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3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9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17" w:hanging="360"/>
      </w:pPr>
      <w:rPr>
        <w:rFonts w:ascii="Wingdings" w:hAnsi="Wingdings" w:hint="default"/>
      </w:rPr>
    </w:lvl>
  </w:abstractNum>
  <w:abstractNum w:abstractNumId="6">
    <w:nsid w:val="195B70C4"/>
    <w:multiLevelType w:val="singleLevel"/>
    <w:tmpl w:val="041B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</w:abstractNum>
  <w:abstractNum w:abstractNumId="7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>
    <w:nsid w:val="20DD009B"/>
    <w:multiLevelType w:val="singleLevel"/>
    <w:tmpl w:val="0CB00B0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0">
    <w:nsid w:val="253A6B40"/>
    <w:multiLevelType w:val="hybridMultilevel"/>
    <w:tmpl w:val="7954079E"/>
    <w:lvl w:ilvl="0" w:tplc="85CA2A06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34D03E9E"/>
    <w:multiLevelType w:val="hybridMultilevel"/>
    <w:tmpl w:val="D5501E60"/>
    <w:lvl w:ilvl="0" w:tplc="492455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6BE61C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3">
    <w:nsid w:val="3AA16627"/>
    <w:multiLevelType w:val="hybridMultilevel"/>
    <w:tmpl w:val="7C80D9BC"/>
    <w:lvl w:ilvl="0" w:tplc="041B001B">
      <w:start w:val="1"/>
      <w:numFmt w:val="lowerRoman"/>
      <w:lvlText w:val="%1."/>
      <w:lvlJc w:val="righ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 w:tplc="E88E46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0C29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821A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B8048B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3CD49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8647F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2C0C66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D3264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AE92A31"/>
    <w:multiLevelType w:val="hybridMultilevel"/>
    <w:tmpl w:val="A1CA6C94"/>
    <w:lvl w:ilvl="0" w:tplc="0442AF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ED958D1"/>
    <w:multiLevelType w:val="singleLevel"/>
    <w:tmpl w:val="447EFAB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7">
    <w:nsid w:val="408A1F72"/>
    <w:multiLevelType w:val="singleLevel"/>
    <w:tmpl w:val="2AF8F0B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8">
    <w:nsid w:val="41925214"/>
    <w:multiLevelType w:val="hybridMultilevel"/>
    <w:tmpl w:val="D76002DA"/>
    <w:lvl w:ilvl="0" w:tplc="4B4AE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20">
    <w:nsid w:val="446811D8"/>
    <w:multiLevelType w:val="hybridMultilevel"/>
    <w:tmpl w:val="BADE825A"/>
    <w:lvl w:ilvl="0" w:tplc="594896AC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5E3DA5"/>
    <w:multiLevelType w:val="hybridMultilevel"/>
    <w:tmpl w:val="4ED478B8"/>
    <w:lvl w:ilvl="0" w:tplc="A54030B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508E288C"/>
    <w:multiLevelType w:val="singleLevel"/>
    <w:tmpl w:val="EAA674D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3">
    <w:nsid w:val="54DF403A"/>
    <w:multiLevelType w:val="singleLevel"/>
    <w:tmpl w:val="98E6384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4">
    <w:nsid w:val="5E104F19"/>
    <w:multiLevelType w:val="hybridMultilevel"/>
    <w:tmpl w:val="8378282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66022364"/>
    <w:multiLevelType w:val="singleLevel"/>
    <w:tmpl w:val="F0A2149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6">
    <w:nsid w:val="686A04E7"/>
    <w:multiLevelType w:val="hybridMultilevel"/>
    <w:tmpl w:val="A64633D2"/>
    <w:lvl w:ilvl="0" w:tplc="041B0017">
      <w:start w:val="1"/>
      <w:numFmt w:val="lowerLetter"/>
      <w:lvlText w:val="%1)"/>
      <w:lvlJc w:val="left"/>
      <w:pPr>
        <w:ind w:left="785" w:hanging="360"/>
      </w:pPr>
    </w:lvl>
    <w:lvl w:ilvl="1" w:tplc="041B0019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>
    <w:nsid w:val="69EF53F1"/>
    <w:multiLevelType w:val="hybridMultilevel"/>
    <w:tmpl w:val="4B2408B2"/>
    <w:lvl w:ilvl="0" w:tplc="E7F07872">
      <w:start w:val="18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126FF4"/>
    <w:multiLevelType w:val="singleLevel"/>
    <w:tmpl w:val="E8ACBF3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9">
    <w:nsid w:val="6C64062E"/>
    <w:multiLevelType w:val="multilevel"/>
    <w:tmpl w:val="4266B7A8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30">
    <w:nsid w:val="72783BCF"/>
    <w:multiLevelType w:val="hybridMultilevel"/>
    <w:tmpl w:val="895C1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473C13"/>
    <w:multiLevelType w:val="singleLevel"/>
    <w:tmpl w:val="3080EF0E"/>
    <w:lvl w:ilvl="0">
      <w:start w:val="1"/>
      <w:numFmt w:val="upperLetter"/>
      <w:pStyle w:val="Nadpis1"/>
      <w:lvlText w:val="%1."/>
      <w:lvlJc w:val="left"/>
      <w:pPr>
        <w:tabs>
          <w:tab w:val="num" w:pos="2062"/>
        </w:tabs>
        <w:ind w:left="2062" w:hanging="360"/>
      </w:pPr>
      <w:rPr>
        <w:rFonts w:cs="Times New Roman" w:hint="default"/>
      </w:rPr>
    </w:lvl>
  </w:abstractNum>
  <w:abstractNum w:abstractNumId="32">
    <w:nsid w:val="76CE0C42"/>
    <w:multiLevelType w:val="singleLevel"/>
    <w:tmpl w:val="BC94033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3">
    <w:nsid w:val="776F1D7D"/>
    <w:multiLevelType w:val="singleLevel"/>
    <w:tmpl w:val="9C94854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4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5">
    <w:nsid w:val="7FA06E1E"/>
    <w:multiLevelType w:val="hybridMultilevel"/>
    <w:tmpl w:val="9A646D8C"/>
    <w:lvl w:ilvl="0" w:tplc="55D67E02">
      <w:start w:val="1"/>
      <w:numFmt w:val="bullet"/>
      <w:pStyle w:val="Zoznamsodrkami"/>
      <w:lvlText w:val=""/>
      <w:lvlJc w:val="left"/>
      <w:pPr>
        <w:tabs>
          <w:tab w:val="num" w:pos="1616"/>
        </w:tabs>
        <w:ind w:left="1616" w:hanging="34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2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4"/>
  </w:num>
  <w:num w:numId="5">
    <w:abstractNumId w:val="4"/>
  </w:num>
  <w:num w:numId="6">
    <w:abstractNumId w:val="19"/>
  </w:num>
  <w:num w:numId="7">
    <w:abstractNumId w:val="8"/>
  </w:num>
  <w:num w:numId="8">
    <w:abstractNumId w:val="7"/>
  </w:num>
  <w:num w:numId="9">
    <w:abstractNumId w:val="12"/>
    <w:lvlOverride w:ilvl="0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5"/>
  </w:num>
  <w:num w:numId="12">
    <w:abstractNumId w:val="18"/>
  </w:num>
  <w:num w:numId="13">
    <w:abstractNumId w:val="30"/>
  </w:num>
  <w:num w:numId="14">
    <w:abstractNumId w:val="23"/>
  </w:num>
  <w:num w:numId="15">
    <w:abstractNumId w:val="2"/>
  </w:num>
  <w:num w:numId="16">
    <w:abstractNumId w:val="6"/>
  </w:num>
  <w:num w:numId="17">
    <w:abstractNumId w:val="32"/>
  </w:num>
  <w:num w:numId="18">
    <w:abstractNumId w:val="9"/>
  </w:num>
  <w:num w:numId="19">
    <w:abstractNumId w:val="3"/>
  </w:num>
  <w:num w:numId="20">
    <w:abstractNumId w:val="16"/>
  </w:num>
  <w:num w:numId="21">
    <w:abstractNumId w:val="22"/>
  </w:num>
  <w:num w:numId="22">
    <w:abstractNumId w:val="21"/>
  </w:num>
  <w:num w:numId="23">
    <w:abstractNumId w:val="28"/>
  </w:num>
  <w:num w:numId="24">
    <w:abstractNumId w:val="5"/>
  </w:num>
  <w:num w:numId="25">
    <w:abstractNumId w:val="11"/>
  </w:num>
  <w:num w:numId="26">
    <w:abstractNumId w:val="26"/>
  </w:num>
  <w:num w:numId="27">
    <w:abstractNumId w:val="29"/>
  </w:num>
  <w:num w:numId="28">
    <w:abstractNumId w:val="1"/>
  </w:num>
  <w:num w:numId="29">
    <w:abstractNumId w:val="13"/>
  </w:num>
  <w:num w:numId="30">
    <w:abstractNumId w:val="15"/>
  </w:num>
  <w:num w:numId="31">
    <w:abstractNumId w:val="33"/>
  </w:num>
  <w:num w:numId="32">
    <w:abstractNumId w:val="17"/>
  </w:num>
  <w:num w:numId="33">
    <w:abstractNumId w:val="25"/>
  </w:num>
  <w:num w:numId="34">
    <w:abstractNumId w:val="10"/>
  </w:num>
  <w:num w:numId="35">
    <w:abstractNumId w:val="24"/>
  </w:num>
  <w:num w:numId="36">
    <w:abstractNumId w:val="27"/>
  </w:num>
  <w:num w:numId="37">
    <w:abstractNumId w:val="2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128"/>
    <w:rsid w:val="00000EBD"/>
    <w:rsid w:val="0000290B"/>
    <w:rsid w:val="00002921"/>
    <w:rsid w:val="00003C63"/>
    <w:rsid w:val="00003DEF"/>
    <w:rsid w:val="000040F5"/>
    <w:rsid w:val="00004F99"/>
    <w:rsid w:val="00005618"/>
    <w:rsid w:val="00006F02"/>
    <w:rsid w:val="000106BA"/>
    <w:rsid w:val="00010822"/>
    <w:rsid w:val="00010C2A"/>
    <w:rsid w:val="00011460"/>
    <w:rsid w:val="000166DC"/>
    <w:rsid w:val="000172DD"/>
    <w:rsid w:val="00017791"/>
    <w:rsid w:val="000178A5"/>
    <w:rsid w:val="00021C95"/>
    <w:rsid w:val="000225A5"/>
    <w:rsid w:val="00025561"/>
    <w:rsid w:val="000324E1"/>
    <w:rsid w:val="00032D7F"/>
    <w:rsid w:val="000331E6"/>
    <w:rsid w:val="000338A2"/>
    <w:rsid w:val="00035987"/>
    <w:rsid w:val="00036B7B"/>
    <w:rsid w:val="00037928"/>
    <w:rsid w:val="0003793C"/>
    <w:rsid w:val="00041167"/>
    <w:rsid w:val="000422E9"/>
    <w:rsid w:val="000425A6"/>
    <w:rsid w:val="00042A09"/>
    <w:rsid w:val="00042F64"/>
    <w:rsid w:val="00043393"/>
    <w:rsid w:val="00044533"/>
    <w:rsid w:val="00045A17"/>
    <w:rsid w:val="000465C6"/>
    <w:rsid w:val="000470EC"/>
    <w:rsid w:val="00047F10"/>
    <w:rsid w:val="000517AC"/>
    <w:rsid w:val="00052495"/>
    <w:rsid w:val="00052B4D"/>
    <w:rsid w:val="00054859"/>
    <w:rsid w:val="00055202"/>
    <w:rsid w:val="000567CC"/>
    <w:rsid w:val="0006170F"/>
    <w:rsid w:val="00061A58"/>
    <w:rsid w:val="00062334"/>
    <w:rsid w:val="000626E8"/>
    <w:rsid w:val="00062DCD"/>
    <w:rsid w:val="000658BA"/>
    <w:rsid w:val="00067E22"/>
    <w:rsid w:val="0007097A"/>
    <w:rsid w:val="00073853"/>
    <w:rsid w:val="000738DF"/>
    <w:rsid w:val="000739AC"/>
    <w:rsid w:val="0007523E"/>
    <w:rsid w:val="00075B41"/>
    <w:rsid w:val="00076486"/>
    <w:rsid w:val="00076DF3"/>
    <w:rsid w:val="00077153"/>
    <w:rsid w:val="00077A38"/>
    <w:rsid w:val="00077C57"/>
    <w:rsid w:val="00077C6D"/>
    <w:rsid w:val="000812CD"/>
    <w:rsid w:val="000818C7"/>
    <w:rsid w:val="00082DB2"/>
    <w:rsid w:val="0008425B"/>
    <w:rsid w:val="00084356"/>
    <w:rsid w:val="0008496E"/>
    <w:rsid w:val="00085012"/>
    <w:rsid w:val="00085A3A"/>
    <w:rsid w:val="00086A82"/>
    <w:rsid w:val="000876F9"/>
    <w:rsid w:val="0009088A"/>
    <w:rsid w:val="00092C39"/>
    <w:rsid w:val="00092E6F"/>
    <w:rsid w:val="00093CC4"/>
    <w:rsid w:val="00093E0A"/>
    <w:rsid w:val="00093E41"/>
    <w:rsid w:val="0009489C"/>
    <w:rsid w:val="00095A95"/>
    <w:rsid w:val="00095C11"/>
    <w:rsid w:val="0009657F"/>
    <w:rsid w:val="000965D0"/>
    <w:rsid w:val="000A13A1"/>
    <w:rsid w:val="000A1BBA"/>
    <w:rsid w:val="000A246E"/>
    <w:rsid w:val="000A25E0"/>
    <w:rsid w:val="000A39A1"/>
    <w:rsid w:val="000A3BBB"/>
    <w:rsid w:val="000A3FE4"/>
    <w:rsid w:val="000A4ACF"/>
    <w:rsid w:val="000A4CC5"/>
    <w:rsid w:val="000A5AA5"/>
    <w:rsid w:val="000A6FBA"/>
    <w:rsid w:val="000B01A7"/>
    <w:rsid w:val="000B0BE8"/>
    <w:rsid w:val="000B3DDB"/>
    <w:rsid w:val="000B4367"/>
    <w:rsid w:val="000B4629"/>
    <w:rsid w:val="000B483B"/>
    <w:rsid w:val="000B6195"/>
    <w:rsid w:val="000B6D83"/>
    <w:rsid w:val="000B7957"/>
    <w:rsid w:val="000C02C8"/>
    <w:rsid w:val="000C17C3"/>
    <w:rsid w:val="000C2046"/>
    <w:rsid w:val="000C2309"/>
    <w:rsid w:val="000C2D66"/>
    <w:rsid w:val="000C2E5F"/>
    <w:rsid w:val="000C3422"/>
    <w:rsid w:val="000C68B3"/>
    <w:rsid w:val="000C7A1D"/>
    <w:rsid w:val="000D07FE"/>
    <w:rsid w:val="000D0E62"/>
    <w:rsid w:val="000D1324"/>
    <w:rsid w:val="000D1BD5"/>
    <w:rsid w:val="000D22FF"/>
    <w:rsid w:val="000D25B8"/>
    <w:rsid w:val="000D3FB1"/>
    <w:rsid w:val="000D479C"/>
    <w:rsid w:val="000D4824"/>
    <w:rsid w:val="000D560B"/>
    <w:rsid w:val="000D6061"/>
    <w:rsid w:val="000D76F9"/>
    <w:rsid w:val="000E07D2"/>
    <w:rsid w:val="000E08F9"/>
    <w:rsid w:val="000E2400"/>
    <w:rsid w:val="000E27EA"/>
    <w:rsid w:val="000E2958"/>
    <w:rsid w:val="000E2A37"/>
    <w:rsid w:val="000E4B8D"/>
    <w:rsid w:val="000E4D12"/>
    <w:rsid w:val="000E56F8"/>
    <w:rsid w:val="000E59C2"/>
    <w:rsid w:val="000E5AB7"/>
    <w:rsid w:val="000E6FA7"/>
    <w:rsid w:val="000F038C"/>
    <w:rsid w:val="000F0431"/>
    <w:rsid w:val="000F0A6B"/>
    <w:rsid w:val="000F0FA7"/>
    <w:rsid w:val="000F1306"/>
    <w:rsid w:val="000F1835"/>
    <w:rsid w:val="000F1CF9"/>
    <w:rsid w:val="000F27A2"/>
    <w:rsid w:val="000F40C4"/>
    <w:rsid w:val="000F4640"/>
    <w:rsid w:val="000F5666"/>
    <w:rsid w:val="000F66C2"/>
    <w:rsid w:val="00102C1A"/>
    <w:rsid w:val="00103563"/>
    <w:rsid w:val="00103B71"/>
    <w:rsid w:val="00103E4E"/>
    <w:rsid w:val="00104E7E"/>
    <w:rsid w:val="00107FAD"/>
    <w:rsid w:val="0011133F"/>
    <w:rsid w:val="00111DFD"/>
    <w:rsid w:val="00113259"/>
    <w:rsid w:val="00113508"/>
    <w:rsid w:val="001139DB"/>
    <w:rsid w:val="0011485D"/>
    <w:rsid w:val="00116DD8"/>
    <w:rsid w:val="001176F5"/>
    <w:rsid w:val="00117C0F"/>
    <w:rsid w:val="00120034"/>
    <w:rsid w:val="00120F3A"/>
    <w:rsid w:val="001210B4"/>
    <w:rsid w:val="0012205A"/>
    <w:rsid w:val="00122E14"/>
    <w:rsid w:val="00122FD4"/>
    <w:rsid w:val="00123685"/>
    <w:rsid w:val="001246FB"/>
    <w:rsid w:val="0012534F"/>
    <w:rsid w:val="00125E19"/>
    <w:rsid w:val="00126EB9"/>
    <w:rsid w:val="00127702"/>
    <w:rsid w:val="00127D9C"/>
    <w:rsid w:val="00130146"/>
    <w:rsid w:val="0013160B"/>
    <w:rsid w:val="0013369F"/>
    <w:rsid w:val="00134145"/>
    <w:rsid w:val="00134FB7"/>
    <w:rsid w:val="00135187"/>
    <w:rsid w:val="00136273"/>
    <w:rsid w:val="00136A4A"/>
    <w:rsid w:val="0013703B"/>
    <w:rsid w:val="0013788A"/>
    <w:rsid w:val="001379E6"/>
    <w:rsid w:val="00137CAC"/>
    <w:rsid w:val="00137E3C"/>
    <w:rsid w:val="00140343"/>
    <w:rsid w:val="00141691"/>
    <w:rsid w:val="00141832"/>
    <w:rsid w:val="00142367"/>
    <w:rsid w:val="00142529"/>
    <w:rsid w:val="00142DDE"/>
    <w:rsid w:val="001438AC"/>
    <w:rsid w:val="0014486E"/>
    <w:rsid w:val="00146904"/>
    <w:rsid w:val="00146C70"/>
    <w:rsid w:val="00147FB3"/>
    <w:rsid w:val="0015039D"/>
    <w:rsid w:val="00150D3F"/>
    <w:rsid w:val="00151067"/>
    <w:rsid w:val="0015114A"/>
    <w:rsid w:val="001528FD"/>
    <w:rsid w:val="00152DFF"/>
    <w:rsid w:val="00153603"/>
    <w:rsid w:val="00153E22"/>
    <w:rsid w:val="001540BC"/>
    <w:rsid w:val="00154694"/>
    <w:rsid w:val="00155499"/>
    <w:rsid w:val="00156231"/>
    <w:rsid w:val="0015674B"/>
    <w:rsid w:val="00156885"/>
    <w:rsid w:val="001578E7"/>
    <w:rsid w:val="00160AAA"/>
    <w:rsid w:val="001612EC"/>
    <w:rsid w:val="00162383"/>
    <w:rsid w:val="00163B7A"/>
    <w:rsid w:val="00166FA8"/>
    <w:rsid w:val="00170B9E"/>
    <w:rsid w:val="001712A8"/>
    <w:rsid w:val="0017194C"/>
    <w:rsid w:val="0017267A"/>
    <w:rsid w:val="00172D44"/>
    <w:rsid w:val="001733C5"/>
    <w:rsid w:val="00174A8F"/>
    <w:rsid w:val="0017651F"/>
    <w:rsid w:val="00177051"/>
    <w:rsid w:val="00177897"/>
    <w:rsid w:val="00177BCA"/>
    <w:rsid w:val="00177C59"/>
    <w:rsid w:val="001824D2"/>
    <w:rsid w:val="001844A9"/>
    <w:rsid w:val="00184B3A"/>
    <w:rsid w:val="00184E52"/>
    <w:rsid w:val="00185678"/>
    <w:rsid w:val="001871CD"/>
    <w:rsid w:val="0018792B"/>
    <w:rsid w:val="00187B00"/>
    <w:rsid w:val="00190DBB"/>
    <w:rsid w:val="00191563"/>
    <w:rsid w:val="00193EE6"/>
    <w:rsid w:val="00194A39"/>
    <w:rsid w:val="001A072E"/>
    <w:rsid w:val="001A14AF"/>
    <w:rsid w:val="001A1C39"/>
    <w:rsid w:val="001A4977"/>
    <w:rsid w:val="001A566C"/>
    <w:rsid w:val="001A5F91"/>
    <w:rsid w:val="001A5F9F"/>
    <w:rsid w:val="001A67EF"/>
    <w:rsid w:val="001A6CC5"/>
    <w:rsid w:val="001A7CD7"/>
    <w:rsid w:val="001A7D3F"/>
    <w:rsid w:val="001A7FDC"/>
    <w:rsid w:val="001B3087"/>
    <w:rsid w:val="001B3829"/>
    <w:rsid w:val="001B5156"/>
    <w:rsid w:val="001B5855"/>
    <w:rsid w:val="001C0A6A"/>
    <w:rsid w:val="001C2141"/>
    <w:rsid w:val="001C39EE"/>
    <w:rsid w:val="001C6938"/>
    <w:rsid w:val="001D06F0"/>
    <w:rsid w:val="001D0C7D"/>
    <w:rsid w:val="001D181E"/>
    <w:rsid w:val="001D3160"/>
    <w:rsid w:val="001D3DCB"/>
    <w:rsid w:val="001D4E8A"/>
    <w:rsid w:val="001D507C"/>
    <w:rsid w:val="001D5398"/>
    <w:rsid w:val="001D5F78"/>
    <w:rsid w:val="001E03E6"/>
    <w:rsid w:val="001E1815"/>
    <w:rsid w:val="001E27A6"/>
    <w:rsid w:val="001E3EC9"/>
    <w:rsid w:val="001E4423"/>
    <w:rsid w:val="001E4714"/>
    <w:rsid w:val="001E4DDA"/>
    <w:rsid w:val="001E6A82"/>
    <w:rsid w:val="001E7DAF"/>
    <w:rsid w:val="001F338B"/>
    <w:rsid w:val="001F340D"/>
    <w:rsid w:val="001F4E5F"/>
    <w:rsid w:val="001F6331"/>
    <w:rsid w:val="00200C9C"/>
    <w:rsid w:val="00203C71"/>
    <w:rsid w:val="00204925"/>
    <w:rsid w:val="00205E14"/>
    <w:rsid w:val="0020722A"/>
    <w:rsid w:val="002074F0"/>
    <w:rsid w:val="002101C8"/>
    <w:rsid w:val="002112DA"/>
    <w:rsid w:val="0021293B"/>
    <w:rsid w:val="002130D8"/>
    <w:rsid w:val="00214198"/>
    <w:rsid w:val="00214924"/>
    <w:rsid w:val="0021533B"/>
    <w:rsid w:val="00216E9E"/>
    <w:rsid w:val="0021757D"/>
    <w:rsid w:val="002177BC"/>
    <w:rsid w:val="00217F63"/>
    <w:rsid w:val="00221081"/>
    <w:rsid w:val="002214A1"/>
    <w:rsid w:val="00221D59"/>
    <w:rsid w:val="00221F76"/>
    <w:rsid w:val="0022251C"/>
    <w:rsid w:val="00223446"/>
    <w:rsid w:val="0022347C"/>
    <w:rsid w:val="00225398"/>
    <w:rsid w:val="0023026F"/>
    <w:rsid w:val="002303A4"/>
    <w:rsid w:val="002304B6"/>
    <w:rsid w:val="002311B6"/>
    <w:rsid w:val="00232D0A"/>
    <w:rsid w:val="00234AEA"/>
    <w:rsid w:val="0023562B"/>
    <w:rsid w:val="00236308"/>
    <w:rsid w:val="00237825"/>
    <w:rsid w:val="00237BB4"/>
    <w:rsid w:val="002414BC"/>
    <w:rsid w:val="002415F0"/>
    <w:rsid w:val="002418D5"/>
    <w:rsid w:val="00241AD1"/>
    <w:rsid w:val="00241F81"/>
    <w:rsid w:val="00242D1D"/>
    <w:rsid w:val="00243B5A"/>
    <w:rsid w:val="0024584A"/>
    <w:rsid w:val="00245B3F"/>
    <w:rsid w:val="00246542"/>
    <w:rsid w:val="00246DE3"/>
    <w:rsid w:val="00251025"/>
    <w:rsid w:val="002513D6"/>
    <w:rsid w:val="00251772"/>
    <w:rsid w:val="00251BF2"/>
    <w:rsid w:val="00254418"/>
    <w:rsid w:val="0025662A"/>
    <w:rsid w:val="00260C4C"/>
    <w:rsid w:val="00262CD4"/>
    <w:rsid w:val="00262E33"/>
    <w:rsid w:val="002648FE"/>
    <w:rsid w:val="00264A3A"/>
    <w:rsid w:val="00265153"/>
    <w:rsid w:val="00265B4F"/>
    <w:rsid w:val="002679A0"/>
    <w:rsid w:val="00271316"/>
    <w:rsid w:val="002724ED"/>
    <w:rsid w:val="0027298D"/>
    <w:rsid w:val="00274C00"/>
    <w:rsid w:val="002761B2"/>
    <w:rsid w:val="00280A3A"/>
    <w:rsid w:val="00280D5B"/>
    <w:rsid w:val="00282F28"/>
    <w:rsid w:val="00283139"/>
    <w:rsid w:val="0028408E"/>
    <w:rsid w:val="002861DB"/>
    <w:rsid w:val="002868CF"/>
    <w:rsid w:val="00286A3D"/>
    <w:rsid w:val="00286D2A"/>
    <w:rsid w:val="00287150"/>
    <w:rsid w:val="00287338"/>
    <w:rsid w:val="002909BD"/>
    <w:rsid w:val="00290A84"/>
    <w:rsid w:val="00290F83"/>
    <w:rsid w:val="00292079"/>
    <w:rsid w:val="002939C6"/>
    <w:rsid w:val="002946AB"/>
    <w:rsid w:val="00294BAE"/>
    <w:rsid w:val="00295001"/>
    <w:rsid w:val="002977CC"/>
    <w:rsid w:val="002A264B"/>
    <w:rsid w:val="002A28B7"/>
    <w:rsid w:val="002A338E"/>
    <w:rsid w:val="002A3458"/>
    <w:rsid w:val="002A34E1"/>
    <w:rsid w:val="002A350A"/>
    <w:rsid w:val="002A5199"/>
    <w:rsid w:val="002A597C"/>
    <w:rsid w:val="002A7B1C"/>
    <w:rsid w:val="002A7CDF"/>
    <w:rsid w:val="002B057C"/>
    <w:rsid w:val="002B170C"/>
    <w:rsid w:val="002B1B8F"/>
    <w:rsid w:val="002B2E36"/>
    <w:rsid w:val="002B4000"/>
    <w:rsid w:val="002B4A67"/>
    <w:rsid w:val="002B6120"/>
    <w:rsid w:val="002C191C"/>
    <w:rsid w:val="002C2178"/>
    <w:rsid w:val="002C228B"/>
    <w:rsid w:val="002C341E"/>
    <w:rsid w:val="002C3448"/>
    <w:rsid w:val="002C3C41"/>
    <w:rsid w:val="002C4BC0"/>
    <w:rsid w:val="002C59EE"/>
    <w:rsid w:val="002C7662"/>
    <w:rsid w:val="002D01DF"/>
    <w:rsid w:val="002D4AEE"/>
    <w:rsid w:val="002D535C"/>
    <w:rsid w:val="002D5A7F"/>
    <w:rsid w:val="002D69FB"/>
    <w:rsid w:val="002D79A9"/>
    <w:rsid w:val="002E0DE7"/>
    <w:rsid w:val="002E0E7B"/>
    <w:rsid w:val="002E226B"/>
    <w:rsid w:val="002E31E7"/>
    <w:rsid w:val="002E35FC"/>
    <w:rsid w:val="002E56D3"/>
    <w:rsid w:val="002E64D5"/>
    <w:rsid w:val="002F033C"/>
    <w:rsid w:val="002F05C7"/>
    <w:rsid w:val="002F0D30"/>
    <w:rsid w:val="002F2C69"/>
    <w:rsid w:val="002F3429"/>
    <w:rsid w:val="002F3C09"/>
    <w:rsid w:val="002F5513"/>
    <w:rsid w:val="002F626C"/>
    <w:rsid w:val="002F6321"/>
    <w:rsid w:val="002F770F"/>
    <w:rsid w:val="002F7A72"/>
    <w:rsid w:val="002F7CCE"/>
    <w:rsid w:val="00300FD6"/>
    <w:rsid w:val="00301031"/>
    <w:rsid w:val="00301C73"/>
    <w:rsid w:val="00302042"/>
    <w:rsid w:val="00302B7A"/>
    <w:rsid w:val="00303F29"/>
    <w:rsid w:val="0030497C"/>
    <w:rsid w:val="00305352"/>
    <w:rsid w:val="0030592D"/>
    <w:rsid w:val="00307540"/>
    <w:rsid w:val="00310907"/>
    <w:rsid w:val="0031104D"/>
    <w:rsid w:val="0031325B"/>
    <w:rsid w:val="003147AA"/>
    <w:rsid w:val="0032138D"/>
    <w:rsid w:val="003226A5"/>
    <w:rsid w:val="003262E6"/>
    <w:rsid w:val="00327C80"/>
    <w:rsid w:val="00331FD6"/>
    <w:rsid w:val="00332108"/>
    <w:rsid w:val="00332136"/>
    <w:rsid w:val="003323AD"/>
    <w:rsid w:val="003326E7"/>
    <w:rsid w:val="00334301"/>
    <w:rsid w:val="00335C04"/>
    <w:rsid w:val="00340CB1"/>
    <w:rsid w:val="0034119B"/>
    <w:rsid w:val="00342E08"/>
    <w:rsid w:val="003434C5"/>
    <w:rsid w:val="003452C2"/>
    <w:rsid w:val="00345D2D"/>
    <w:rsid w:val="0034638A"/>
    <w:rsid w:val="003463DE"/>
    <w:rsid w:val="00347D6B"/>
    <w:rsid w:val="003500E4"/>
    <w:rsid w:val="00352453"/>
    <w:rsid w:val="00354B2F"/>
    <w:rsid w:val="00355F4D"/>
    <w:rsid w:val="00361248"/>
    <w:rsid w:val="00361281"/>
    <w:rsid w:val="00362135"/>
    <w:rsid w:val="003630F6"/>
    <w:rsid w:val="003642CE"/>
    <w:rsid w:val="00364A89"/>
    <w:rsid w:val="0036502B"/>
    <w:rsid w:val="003654E8"/>
    <w:rsid w:val="00367A6E"/>
    <w:rsid w:val="00367CB3"/>
    <w:rsid w:val="00370F56"/>
    <w:rsid w:val="00372E8B"/>
    <w:rsid w:val="00372FE3"/>
    <w:rsid w:val="00373215"/>
    <w:rsid w:val="00374CFA"/>
    <w:rsid w:val="00375AB4"/>
    <w:rsid w:val="003805B6"/>
    <w:rsid w:val="00381C98"/>
    <w:rsid w:val="00381D7F"/>
    <w:rsid w:val="003846B1"/>
    <w:rsid w:val="0038512E"/>
    <w:rsid w:val="00387A23"/>
    <w:rsid w:val="0039013D"/>
    <w:rsid w:val="00390480"/>
    <w:rsid w:val="0039097A"/>
    <w:rsid w:val="003911FC"/>
    <w:rsid w:val="003935E0"/>
    <w:rsid w:val="0039453B"/>
    <w:rsid w:val="0039706A"/>
    <w:rsid w:val="003A0C66"/>
    <w:rsid w:val="003A0F96"/>
    <w:rsid w:val="003A1071"/>
    <w:rsid w:val="003A1A88"/>
    <w:rsid w:val="003A2AE6"/>
    <w:rsid w:val="003A4094"/>
    <w:rsid w:val="003A4862"/>
    <w:rsid w:val="003A5476"/>
    <w:rsid w:val="003A6371"/>
    <w:rsid w:val="003A6AE8"/>
    <w:rsid w:val="003B03F8"/>
    <w:rsid w:val="003B1FF2"/>
    <w:rsid w:val="003B2A5D"/>
    <w:rsid w:val="003B5333"/>
    <w:rsid w:val="003B591C"/>
    <w:rsid w:val="003B68A5"/>
    <w:rsid w:val="003B762E"/>
    <w:rsid w:val="003B7C90"/>
    <w:rsid w:val="003C0038"/>
    <w:rsid w:val="003C0DE9"/>
    <w:rsid w:val="003C233B"/>
    <w:rsid w:val="003C2375"/>
    <w:rsid w:val="003C3FDF"/>
    <w:rsid w:val="003C4B78"/>
    <w:rsid w:val="003C597F"/>
    <w:rsid w:val="003C6202"/>
    <w:rsid w:val="003C6505"/>
    <w:rsid w:val="003C6B7B"/>
    <w:rsid w:val="003D134E"/>
    <w:rsid w:val="003D140B"/>
    <w:rsid w:val="003D18B3"/>
    <w:rsid w:val="003D2067"/>
    <w:rsid w:val="003D5127"/>
    <w:rsid w:val="003E0FA2"/>
    <w:rsid w:val="003E149A"/>
    <w:rsid w:val="003E1D5F"/>
    <w:rsid w:val="003E25DD"/>
    <w:rsid w:val="003E3C45"/>
    <w:rsid w:val="003E4261"/>
    <w:rsid w:val="003E5412"/>
    <w:rsid w:val="003E7CCC"/>
    <w:rsid w:val="003F0494"/>
    <w:rsid w:val="003F28D5"/>
    <w:rsid w:val="003F3EFB"/>
    <w:rsid w:val="003F4C92"/>
    <w:rsid w:val="003F788D"/>
    <w:rsid w:val="003F7ACC"/>
    <w:rsid w:val="003F7ADD"/>
    <w:rsid w:val="003F7BF4"/>
    <w:rsid w:val="004007CA"/>
    <w:rsid w:val="00401849"/>
    <w:rsid w:val="00401912"/>
    <w:rsid w:val="00401F9E"/>
    <w:rsid w:val="004027CF"/>
    <w:rsid w:val="0040334F"/>
    <w:rsid w:val="00403FF5"/>
    <w:rsid w:val="0040497D"/>
    <w:rsid w:val="0040522D"/>
    <w:rsid w:val="0040614D"/>
    <w:rsid w:val="0040680F"/>
    <w:rsid w:val="00407243"/>
    <w:rsid w:val="00407557"/>
    <w:rsid w:val="004107C2"/>
    <w:rsid w:val="004108AD"/>
    <w:rsid w:val="00411D88"/>
    <w:rsid w:val="00411EDB"/>
    <w:rsid w:val="00412482"/>
    <w:rsid w:val="004145EE"/>
    <w:rsid w:val="00416A0F"/>
    <w:rsid w:val="00420D87"/>
    <w:rsid w:val="00423130"/>
    <w:rsid w:val="00423AFA"/>
    <w:rsid w:val="00424C34"/>
    <w:rsid w:val="004262D7"/>
    <w:rsid w:val="00426669"/>
    <w:rsid w:val="00430148"/>
    <w:rsid w:val="00430F5C"/>
    <w:rsid w:val="004313A2"/>
    <w:rsid w:val="004317F0"/>
    <w:rsid w:val="00432AE6"/>
    <w:rsid w:val="004330B3"/>
    <w:rsid w:val="0043488E"/>
    <w:rsid w:val="00434E61"/>
    <w:rsid w:val="00435C31"/>
    <w:rsid w:val="0043618D"/>
    <w:rsid w:val="00436388"/>
    <w:rsid w:val="004401E3"/>
    <w:rsid w:val="004409F5"/>
    <w:rsid w:val="00440E78"/>
    <w:rsid w:val="00441443"/>
    <w:rsid w:val="00442157"/>
    <w:rsid w:val="004430B4"/>
    <w:rsid w:val="00444033"/>
    <w:rsid w:val="0044554A"/>
    <w:rsid w:val="00446423"/>
    <w:rsid w:val="004465CA"/>
    <w:rsid w:val="0044737A"/>
    <w:rsid w:val="0045047E"/>
    <w:rsid w:val="004508CD"/>
    <w:rsid w:val="00452C96"/>
    <w:rsid w:val="004530F3"/>
    <w:rsid w:val="00453B09"/>
    <w:rsid w:val="0045465E"/>
    <w:rsid w:val="00454AE6"/>
    <w:rsid w:val="00454E4F"/>
    <w:rsid w:val="0045536D"/>
    <w:rsid w:val="00455E94"/>
    <w:rsid w:val="00457013"/>
    <w:rsid w:val="0046024D"/>
    <w:rsid w:val="00460337"/>
    <w:rsid w:val="00460A08"/>
    <w:rsid w:val="00460D68"/>
    <w:rsid w:val="0046138C"/>
    <w:rsid w:val="00461D2D"/>
    <w:rsid w:val="00462D57"/>
    <w:rsid w:val="00464F45"/>
    <w:rsid w:val="00466E4D"/>
    <w:rsid w:val="00471702"/>
    <w:rsid w:val="00471807"/>
    <w:rsid w:val="00474171"/>
    <w:rsid w:val="004760A1"/>
    <w:rsid w:val="0048346B"/>
    <w:rsid w:val="004838B9"/>
    <w:rsid w:val="00483A16"/>
    <w:rsid w:val="0048564A"/>
    <w:rsid w:val="00485C1F"/>
    <w:rsid w:val="00490ED4"/>
    <w:rsid w:val="0049140D"/>
    <w:rsid w:val="00491AF0"/>
    <w:rsid w:val="00491C69"/>
    <w:rsid w:val="00493F12"/>
    <w:rsid w:val="00494B7D"/>
    <w:rsid w:val="00496A4E"/>
    <w:rsid w:val="00497423"/>
    <w:rsid w:val="00497945"/>
    <w:rsid w:val="004A045E"/>
    <w:rsid w:val="004A085B"/>
    <w:rsid w:val="004A1419"/>
    <w:rsid w:val="004A4C7A"/>
    <w:rsid w:val="004A4D80"/>
    <w:rsid w:val="004A591E"/>
    <w:rsid w:val="004A5E5B"/>
    <w:rsid w:val="004A64A5"/>
    <w:rsid w:val="004A6C40"/>
    <w:rsid w:val="004B0930"/>
    <w:rsid w:val="004B0BBB"/>
    <w:rsid w:val="004B0F19"/>
    <w:rsid w:val="004B1959"/>
    <w:rsid w:val="004B1B38"/>
    <w:rsid w:val="004B227C"/>
    <w:rsid w:val="004B233F"/>
    <w:rsid w:val="004B2651"/>
    <w:rsid w:val="004B3FDA"/>
    <w:rsid w:val="004B4663"/>
    <w:rsid w:val="004B4763"/>
    <w:rsid w:val="004B4940"/>
    <w:rsid w:val="004B599A"/>
    <w:rsid w:val="004B69E1"/>
    <w:rsid w:val="004C09B5"/>
    <w:rsid w:val="004C0B85"/>
    <w:rsid w:val="004C0D06"/>
    <w:rsid w:val="004C0F07"/>
    <w:rsid w:val="004C154B"/>
    <w:rsid w:val="004C17CA"/>
    <w:rsid w:val="004C1C27"/>
    <w:rsid w:val="004C25C2"/>
    <w:rsid w:val="004C29EC"/>
    <w:rsid w:val="004C33F4"/>
    <w:rsid w:val="004C345E"/>
    <w:rsid w:val="004C461D"/>
    <w:rsid w:val="004C540D"/>
    <w:rsid w:val="004C587E"/>
    <w:rsid w:val="004D022B"/>
    <w:rsid w:val="004D0994"/>
    <w:rsid w:val="004D1815"/>
    <w:rsid w:val="004D25F3"/>
    <w:rsid w:val="004D3B14"/>
    <w:rsid w:val="004D3B4A"/>
    <w:rsid w:val="004D6075"/>
    <w:rsid w:val="004D68AC"/>
    <w:rsid w:val="004D74F8"/>
    <w:rsid w:val="004D76AD"/>
    <w:rsid w:val="004D7B01"/>
    <w:rsid w:val="004E0168"/>
    <w:rsid w:val="004E0BAA"/>
    <w:rsid w:val="004E0C8C"/>
    <w:rsid w:val="004E21C9"/>
    <w:rsid w:val="004E3A41"/>
    <w:rsid w:val="004E48D3"/>
    <w:rsid w:val="004E61B7"/>
    <w:rsid w:val="004E7FC9"/>
    <w:rsid w:val="004F1F45"/>
    <w:rsid w:val="004F3DD3"/>
    <w:rsid w:val="004F5D96"/>
    <w:rsid w:val="004F78BE"/>
    <w:rsid w:val="004F7A8F"/>
    <w:rsid w:val="00500104"/>
    <w:rsid w:val="00500B7D"/>
    <w:rsid w:val="00503C90"/>
    <w:rsid w:val="00504487"/>
    <w:rsid w:val="00504CD2"/>
    <w:rsid w:val="00505643"/>
    <w:rsid w:val="00506E0F"/>
    <w:rsid w:val="00507B8B"/>
    <w:rsid w:val="00507CB4"/>
    <w:rsid w:val="005108F0"/>
    <w:rsid w:val="00512D17"/>
    <w:rsid w:val="005131C0"/>
    <w:rsid w:val="005138B1"/>
    <w:rsid w:val="00515879"/>
    <w:rsid w:val="0051635F"/>
    <w:rsid w:val="0052114D"/>
    <w:rsid w:val="005213F9"/>
    <w:rsid w:val="00522617"/>
    <w:rsid w:val="00530F38"/>
    <w:rsid w:val="005330A3"/>
    <w:rsid w:val="00534BFA"/>
    <w:rsid w:val="00535663"/>
    <w:rsid w:val="0053581F"/>
    <w:rsid w:val="0054025F"/>
    <w:rsid w:val="00540718"/>
    <w:rsid w:val="00540852"/>
    <w:rsid w:val="00540C98"/>
    <w:rsid w:val="00541789"/>
    <w:rsid w:val="00542006"/>
    <w:rsid w:val="005422A4"/>
    <w:rsid w:val="005422B4"/>
    <w:rsid w:val="0054259E"/>
    <w:rsid w:val="00543F06"/>
    <w:rsid w:val="005450B9"/>
    <w:rsid w:val="00545B77"/>
    <w:rsid w:val="00546BD3"/>
    <w:rsid w:val="0054786F"/>
    <w:rsid w:val="0055226C"/>
    <w:rsid w:val="0055329C"/>
    <w:rsid w:val="00553566"/>
    <w:rsid w:val="00553AFB"/>
    <w:rsid w:val="00554218"/>
    <w:rsid w:val="00560173"/>
    <w:rsid w:val="00564B72"/>
    <w:rsid w:val="00565ABC"/>
    <w:rsid w:val="00566389"/>
    <w:rsid w:val="00567765"/>
    <w:rsid w:val="00567BDE"/>
    <w:rsid w:val="0057149D"/>
    <w:rsid w:val="00571627"/>
    <w:rsid w:val="00572CB8"/>
    <w:rsid w:val="0057382A"/>
    <w:rsid w:val="00574527"/>
    <w:rsid w:val="0057480F"/>
    <w:rsid w:val="0057594E"/>
    <w:rsid w:val="0057747A"/>
    <w:rsid w:val="00581515"/>
    <w:rsid w:val="005826E3"/>
    <w:rsid w:val="0058479C"/>
    <w:rsid w:val="005852DC"/>
    <w:rsid w:val="0058657D"/>
    <w:rsid w:val="00590177"/>
    <w:rsid w:val="005909AB"/>
    <w:rsid w:val="005918F5"/>
    <w:rsid w:val="00592616"/>
    <w:rsid w:val="00592B74"/>
    <w:rsid w:val="0059450F"/>
    <w:rsid w:val="00594529"/>
    <w:rsid w:val="00595C22"/>
    <w:rsid w:val="00596FF7"/>
    <w:rsid w:val="005A0CAB"/>
    <w:rsid w:val="005A2556"/>
    <w:rsid w:val="005A25EA"/>
    <w:rsid w:val="005A38F9"/>
    <w:rsid w:val="005A5552"/>
    <w:rsid w:val="005A76F0"/>
    <w:rsid w:val="005A7FDD"/>
    <w:rsid w:val="005B316E"/>
    <w:rsid w:val="005B41C1"/>
    <w:rsid w:val="005B4970"/>
    <w:rsid w:val="005B508D"/>
    <w:rsid w:val="005B5538"/>
    <w:rsid w:val="005B70DE"/>
    <w:rsid w:val="005C0A25"/>
    <w:rsid w:val="005C0D00"/>
    <w:rsid w:val="005C2B6B"/>
    <w:rsid w:val="005C50FC"/>
    <w:rsid w:val="005C6657"/>
    <w:rsid w:val="005C7637"/>
    <w:rsid w:val="005D0C04"/>
    <w:rsid w:val="005D25E4"/>
    <w:rsid w:val="005D26A6"/>
    <w:rsid w:val="005D27E2"/>
    <w:rsid w:val="005D2A89"/>
    <w:rsid w:val="005D330E"/>
    <w:rsid w:val="005D474F"/>
    <w:rsid w:val="005D4842"/>
    <w:rsid w:val="005D554F"/>
    <w:rsid w:val="005D614C"/>
    <w:rsid w:val="005E020D"/>
    <w:rsid w:val="005E042A"/>
    <w:rsid w:val="005E07C9"/>
    <w:rsid w:val="005E09B4"/>
    <w:rsid w:val="005E0DD6"/>
    <w:rsid w:val="005E0DF4"/>
    <w:rsid w:val="005E2978"/>
    <w:rsid w:val="005E29ED"/>
    <w:rsid w:val="005E35DD"/>
    <w:rsid w:val="005E3ACC"/>
    <w:rsid w:val="005E4178"/>
    <w:rsid w:val="005E44F5"/>
    <w:rsid w:val="005E6DC3"/>
    <w:rsid w:val="005E7AC3"/>
    <w:rsid w:val="005F0BED"/>
    <w:rsid w:val="005F2BC8"/>
    <w:rsid w:val="005F2FDA"/>
    <w:rsid w:val="005F3320"/>
    <w:rsid w:val="005F54A3"/>
    <w:rsid w:val="005F59C8"/>
    <w:rsid w:val="005F5D4F"/>
    <w:rsid w:val="005F6E8B"/>
    <w:rsid w:val="005F6EE4"/>
    <w:rsid w:val="005F7FDE"/>
    <w:rsid w:val="00600330"/>
    <w:rsid w:val="0060038D"/>
    <w:rsid w:val="00600693"/>
    <w:rsid w:val="00600B84"/>
    <w:rsid w:val="0060192E"/>
    <w:rsid w:val="0060236A"/>
    <w:rsid w:val="0060256B"/>
    <w:rsid w:val="0060270E"/>
    <w:rsid w:val="00602DF3"/>
    <w:rsid w:val="00603EFB"/>
    <w:rsid w:val="00605372"/>
    <w:rsid w:val="006063E8"/>
    <w:rsid w:val="006069D3"/>
    <w:rsid w:val="0060790D"/>
    <w:rsid w:val="00611027"/>
    <w:rsid w:val="00615CEA"/>
    <w:rsid w:val="00616806"/>
    <w:rsid w:val="00617450"/>
    <w:rsid w:val="00621780"/>
    <w:rsid w:val="00625557"/>
    <w:rsid w:val="006261D1"/>
    <w:rsid w:val="00627B6C"/>
    <w:rsid w:val="00630386"/>
    <w:rsid w:val="006303CB"/>
    <w:rsid w:val="00632FB0"/>
    <w:rsid w:val="006337C5"/>
    <w:rsid w:val="006339DC"/>
    <w:rsid w:val="0063550B"/>
    <w:rsid w:val="00637D68"/>
    <w:rsid w:val="00641278"/>
    <w:rsid w:val="00641554"/>
    <w:rsid w:val="006422BD"/>
    <w:rsid w:val="00642387"/>
    <w:rsid w:val="006441BC"/>
    <w:rsid w:val="00644449"/>
    <w:rsid w:val="006451DD"/>
    <w:rsid w:val="0064520D"/>
    <w:rsid w:val="0064648D"/>
    <w:rsid w:val="006470D0"/>
    <w:rsid w:val="00647862"/>
    <w:rsid w:val="00650498"/>
    <w:rsid w:val="0065070C"/>
    <w:rsid w:val="006510AA"/>
    <w:rsid w:val="00651689"/>
    <w:rsid w:val="00651C5D"/>
    <w:rsid w:val="00653F5B"/>
    <w:rsid w:val="00656AD7"/>
    <w:rsid w:val="006575EA"/>
    <w:rsid w:val="0066152D"/>
    <w:rsid w:val="00662C25"/>
    <w:rsid w:val="0066327E"/>
    <w:rsid w:val="0066346C"/>
    <w:rsid w:val="00663D17"/>
    <w:rsid w:val="00663DFD"/>
    <w:rsid w:val="00664515"/>
    <w:rsid w:val="0066618F"/>
    <w:rsid w:val="00670AF4"/>
    <w:rsid w:val="00671BB4"/>
    <w:rsid w:val="00672B70"/>
    <w:rsid w:val="00672D39"/>
    <w:rsid w:val="006731C3"/>
    <w:rsid w:val="006749EF"/>
    <w:rsid w:val="00674FDB"/>
    <w:rsid w:val="006750FE"/>
    <w:rsid w:val="00676CB7"/>
    <w:rsid w:val="00676D74"/>
    <w:rsid w:val="00677AB7"/>
    <w:rsid w:val="00681E3B"/>
    <w:rsid w:val="0068449F"/>
    <w:rsid w:val="0068450A"/>
    <w:rsid w:val="0068537D"/>
    <w:rsid w:val="006878D4"/>
    <w:rsid w:val="00690E4C"/>
    <w:rsid w:val="006941BA"/>
    <w:rsid w:val="00694931"/>
    <w:rsid w:val="00694BA8"/>
    <w:rsid w:val="006957CC"/>
    <w:rsid w:val="00696C90"/>
    <w:rsid w:val="00697F7C"/>
    <w:rsid w:val="006A124A"/>
    <w:rsid w:val="006A169D"/>
    <w:rsid w:val="006A29BB"/>
    <w:rsid w:val="006A3C75"/>
    <w:rsid w:val="006A6EB4"/>
    <w:rsid w:val="006A737C"/>
    <w:rsid w:val="006B0BC4"/>
    <w:rsid w:val="006B2D3C"/>
    <w:rsid w:val="006B2E72"/>
    <w:rsid w:val="006B3C87"/>
    <w:rsid w:val="006B3E8C"/>
    <w:rsid w:val="006B43FA"/>
    <w:rsid w:val="006B60AE"/>
    <w:rsid w:val="006B61A2"/>
    <w:rsid w:val="006B6B12"/>
    <w:rsid w:val="006B74EA"/>
    <w:rsid w:val="006C0296"/>
    <w:rsid w:val="006C0323"/>
    <w:rsid w:val="006C0F4D"/>
    <w:rsid w:val="006C27AA"/>
    <w:rsid w:val="006C3FDF"/>
    <w:rsid w:val="006C58F6"/>
    <w:rsid w:val="006C7271"/>
    <w:rsid w:val="006C7E90"/>
    <w:rsid w:val="006D0A4B"/>
    <w:rsid w:val="006D36EA"/>
    <w:rsid w:val="006D3989"/>
    <w:rsid w:val="006D3C83"/>
    <w:rsid w:val="006D3D0B"/>
    <w:rsid w:val="006D3D41"/>
    <w:rsid w:val="006D4AE5"/>
    <w:rsid w:val="006D7585"/>
    <w:rsid w:val="006D75D8"/>
    <w:rsid w:val="006D7E17"/>
    <w:rsid w:val="006E26E5"/>
    <w:rsid w:val="006E2F64"/>
    <w:rsid w:val="006E36A2"/>
    <w:rsid w:val="006E4804"/>
    <w:rsid w:val="006E4DE3"/>
    <w:rsid w:val="006E554A"/>
    <w:rsid w:val="006E575D"/>
    <w:rsid w:val="006E6B24"/>
    <w:rsid w:val="006E7A01"/>
    <w:rsid w:val="006F056A"/>
    <w:rsid w:val="006F25AA"/>
    <w:rsid w:val="006F2860"/>
    <w:rsid w:val="006F28DA"/>
    <w:rsid w:val="006F2B34"/>
    <w:rsid w:val="006F53C7"/>
    <w:rsid w:val="006F5D26"/>
    <w:rsid w:val="006F693B"/>
    <w:rsid w:val="006F7B65"/>
    <w:rsid w:val="0070104B"/>
    <w:rsid w:val="007019A7"/>
    <w:rsid w:val="00701F03"/>
    <w:rsid w:val="00703344"/>
    <w:rsid w:val="00703D6F"/>
    <w:rsid w:val="00703E75"/>
    <w:rsid w:val="00705108"/>
    <w:rsid w:val="00707BD3"/>
    <w:rsid w:val="007118E1"/>
    <w:rsid w:val="00711CE0"/>
    <w:rsid w:val="00714597"/>
    <w:rsid w:val="0071599A"/>
    <w:rsid w:val="00716632"/>
    <w:rsid w:val="00717626"/>
    <w:rsid w:val="0071779C"/>
    <w:rsid w:val="007224BE"/>
    <w:rsid w:val="007234E1"/>
    <w:rsid w:val="007239B4"/>
    <w:rsid w:val="0072695D"/>
    <w:rsid w:val="00726991"/>
    <w:rsid w:val="00726DDA"/>
    <w:rsid w:val="0073064B"/>
    <w:rsid w:val="0073065F"/>
    <w:rsid w:val="007309FE"/>
    <w:rsid w:val="00732CCB"/>
    <w:rsid w:val="007336EE"/>
    <w:rsid w:val="00734BF4"/>
    <w:rsid w:val="00736771"/>
    <w:rsid w:val="0073695C"/>
    <w:rsid w:val="00737326"/>
    <w:rsid w:val="00741092"/>
    <w:rsid w:val="00741F8B"/>
    <w:rsid w:val="00742680"/>
    <w:rsid w:val="007432E7"/>
    <w:rsid w:val="007434A2"/>
    <w:rsid w:val="00743C10"/>
    <w:rsid w:val="00744DA2"/>
    <w:rsid w:val="007461A0"/>
    <w:rsid w:val="007464D9"/>
    <w:rsid w:val="0074682B"/>
    <w:rsid w:val="00746C9E"/>
    <w:rsid w:val="00746F6B"/>
    <w:rsid w:val="00750259"/>
    <w:rsid w:val="00750629"/>
    <w:rsid w:val="007508D8"/>
    <w:rsid w:val="0075139D"/>
    <w:rsid w:val="00751E25"/>
    <w:rsid w:val="0075509E"/>
    <w:rsid w:val="00755DE6"/>
    <w:rsid w:val="00756D0D"/>
    <w:rsid w:val="00757A32"/>
    <w:rsid w:val="00760750"/>
    <w:rsid w:val="0076129D"/>
    <w:rsid w:val="007616D8"/>
    <w:rsid w:val="00761D76"/>
    <w:rsid w:val="00761E3B"/>
    <w:rsid w:val="00762D9A"/>
    <w:rsid w:val="00763B21"/>
    <w:rsid w:val="007647F1"/>
    <w:rsid w:val="007658EA"/>
    <w:rsid w:val="00772072"/>
    <w:rsid w:val="0077399F"/>
    <w:rsid w:val="00775D22"/>
    <w:rsid w:val="00775FE7"/>
    <w:rsid w:val="007760BC"/>
    <w:rsid w:val="00776E08"/>
    <w:rsid w:val="00777324"/>
    <w:rsid w:val="00781875"/>
    <w:rsid w:val="00782B97"/>
    <w:rsid w:val="00782BB3"/>
    <w:rsid w:val="00783CA6"/>
    <w:rsid w:val="007859A6"/>
    <w:rsid w:val="0078754C"/>
    <w:rsid w:val="007902B7"/>
    <w:rsid w:val="007903B8"/>
    <w:rsid w:val="00790CD0"/>
    <w:rsid w:val="00790D5D"/>
    <w:rsid w:val="0079191F"/>
    <w:rsid w:val="00793DB8"/>
    <w:rsid w:val="00793FFB"/>
    <w:rsid w:val="0079593E"/>
    <w:rsid w:val="007A005F"/>
    <w:rsid w:val="007A1781"/>
    <w:rsid w:val="007A1E20"/>
    <w:rsid w:val="007A2053"/>
    <w:rsid w:val="007A2998"/>
    <w:rsid w:val="007A2E51"/>
    <w:rsid w:val="007A491D"/>
    <w:rsid w:val="007A69A8"/>
    <w:rsid w:val="007A6CB9"/>
    <w:rsid w:val="007A7B97"/>
    <w:rsid w:val="007B0E90"/>
    <w:rsid w:val="007B1BB0"/>
    <w:rsid w:val="007B2031"/>
    <w:rsid w:val="007B2E7A"/>
    <w:rsid w:val="007B314C"/>
    <w:rsid w:val="007B3A69"/>
    <w:rsid w:val="007C00E6"/>
    <w:rsid w:val="007C065D"/>
    <w:rsid w:val="007C3B50"/>
    <w:rsid w:val="007C6233"/>
    <w:rsid w:val="007C6A37"/>
    <w:rsid w:val="007C7BAC"/>
    <w:rsid w:val="007D3E38"/>
    <w:rsid w:val="007D4590"/>
    <w:rsid w:val="007D6502"/>
    <w:rsid w:val="007D75B4"/>
    <w:rsid w:val="007D7B37"/>
    <w:rsid w:val="007D7C7F"/>
    <w:rsid w:val="007E04F1"/>
    <w:rsid w:val="007E0A24"/>
    <w:rsid w:val="007E0F81"/>
    <w:rsid w:val="007E15FE"/>
    <w:rsid w:val="007E1652"/>
    <w:rsid w:val="007E2083"/>
    <w:rsid w:val="007E29FF"/>
    <w:rsid w:val="007E47FA"/>
    <w:rsid w:val="007E4E9F"/>
    <w:rsid w:val="007E57D5"/>
    <w:rsid w:val="007E594B"/>
    <w:rsid w:val="007E5F38"/>
    <w:rsid w:val="007E6194"/>
    <w:rsid w:val="007E6628"/>
    <w:rsid w:val="007E764B"/>
    <w:rsid w:val="007F0C3F"/>
    <w:rsid w:val="007F232A"/>
    <w:rsid w:val="007F4330"/>
    <w:rsid w:val="007F4606"/>
    <w:rsid w:val="007F4631"/>
    <w:rsid w:val="007F47BA"/>
    <w:rsid w:val="007F4CC3"/>
    <w:rsid w:val="007F54A7"/>
    <w:rsid w:val="007F5821"/>
    <w:rsid w:val="007F6CF4"/>
    <w:rsid w:val="007F7C2E"/>
    <w:rsid w:val="0080190B"/>
    <w:rsid w:val="00801E73"/>
    <w:rsid w:val="00801F8A"/>
    <w:rsid w:val="00802060"/>
    <w:rsid w:val="00802DBA"/>
    <w:rsid w:val="00803BD1"/>
    <w:rsid w:val="00803E7D"/>
    <w:rsid w:val="008048A2"/>
    <w:rsid w:val="00804AFA"/>
    <w:rsid w:val="00804E60"/>
    <w:rsid w:val="00805075"/>
    <w:rsid w:val="0080548E"/>
    <w:rsid w:val="00805AB5"/>
    <w:rsid w:val="00806CE9"/>
    <w:rsid w:val="00806EE2"/>
    <w:rsid w:val="008073F8"/>
    <w:rsid w:val="00812AA4"/>
    <w:rsid w:val="00813301"/>
    <w:rsid w:val="00815894"/>
    <w:rsid w:val="00815A32"/>
    <w:rsid w:val="00815B5A"/>
    <w:rsid w:val="008165C9"/>
    <w:rsid w:val="00816C5F"/>
    <w:rsid w:val="0081724B"/>
    <w:rsid w:val="0081740D"/>
    <w:rsid w:val="008176EF"/>
    <w:rsid w:val="00817B83"/>
    <w:rsid w:val="008211DA"/>
    <w:rsid w:val="008227D4"/>
    <w:rsid w:val="00822DE0"/>
    <w:rsid w:val="008240A9"/>
    <w:rsid w:val="00824A7E"/>
    <w:rsid w:val="00825948"/>
    <w:rsid w:val="008261CF"/>
    <w:rsid w:val="0082667F"/>
    <w:rsid w:val="0082704D"/>
    <w:rsid w:val="00830C02"/>
    <w:rsid w:val="008317E8"/>
    <w:rsid w:val="008318DC"/>
    <w:rsid w:val="0083201C"/>
    <w:rsid w:val="008323FB"/>
    <w:rsid w:val="0083362D"/>
    <w:rsid w:val="0083467A"/>
    <w:rsid w:val="00835222"/>
    <w:rsid w:val="008355A6"/>
    <w:rsid w:val="00837B46"/>
    <w:rsid w:val="00841F55"/>
    <w:rsid w:val="008422F4"/>
    <w:rsid w:val="00844796"/>
    <w:rsid w:val="0085044B"/>
    <w:rsid w:val="0085196C"/>
    <w:rsid w:val="008524A0"/>
    <w:rsid w:val="00852D4F"/>
    <w:rsid w:val="00853B65"/>
    <w:rsid w:val="008543BA"/>
    <w:rsid w:val="00854DEA"/>
    <w:rsid w:val="0085539F"/>
    <w:rsid w:val="00856A1C"/>
    <w:rsid w:val="00856BF4"/>
    <w:rsid w:val="00857145"/>
    <w:rsid w:val="00857207"/>
    <w:rsid w:val="00857559"/>
    <w:rsid w:val="00860149"/>
    <w:rsid w:val="0086095B"/>
    <w:rsid w:val="00861749"/>
    <w:rsid w:val="00862692"/>
    <w:rsid w:val="00863C60"/>
    <w:rsid w:val="008648B4"/>
    <w:rsid w:val="00864CBA"/>
    <w:rsid w:val="0086513F"/>
    <w:rsid w:val="008669C1"/>
    <w:rsid w:val="00867BF9"/>
    <w:rsid w:val="00867EC0"/>
    <w:rsid w:val="00867FB4"/>
    <w:rsid w:val="0087053C"/>
    <w:rsid w:val="00870FD1"/>
    <w:rsid w:val="00871463"/>
    <w:rsid w:val="00871D6F"/>
    <w:rsid w:val="00871EED"/>
    <w:rsid w:val="00874443"/>
    <w:rsid w:val="0087477C"/>
    <w:rsid w:val="00875528"/>
    <w:rsid w:val="00875D5D"/>
    <w:rsid w:val="00875DA7"/>
    <w:rsid w:val="00876845"/>
    <w:rsid w:val="0087799B"/>
    <w:rsid w:val="008809FB"/>
    <w:rsid w:val="008812D1"/>
    <w:rsid w:val="008837EF"/>
    <w:rsid w:val="00884150"/>
    <w:rsid w:val="008856CD"/>
    <w:rsid w:val="0088588A"/>
    <w:rsid w:val="0088729A"/>
    <w:rsid w:val="00887301"/>
    <w:rsid w:val="00887683"/>
    <w:rsid w:val="00887C84"/>
    <w:rsid w:val="00890589"/>
    <w:rsid w:val="00891481"/>
    <w:rsid w:val="008925D9"/>
    <w:rsid w:val="008933B7"/>
    <w:rsid w:val="00893756"/>
    <w:rsid w:val="0089652C"/>
    <w:rsid w:val="00896A20"/>
    <w:rsid w:val="00896DD3"/>
    <w:rsid w:val="008A0D60"/>
    <w:rsid w:val="008A0EA1"/>
    <w:rsid w:val="008A1BA8"/>
    <w:rsid w:val="008A1C0E"/>
    <w:rsid w:val="008A1E50"/>
    <w:rsid w:val="008A22AF"/>
    <w:rsid w:val="008A2957"/>
    <w:rsid w:val="008A2C1E"/>
    <w:rsid w:val="008A2D79"/>
    <w:rsid w:val="008A3F3F"/>
    <w:rsid w:val="008A452F"/>
    <w:rsid w:val="008A4A75"/>
    <w:rsid w:val="008A4F86"/>
    <w:rsid w:val="008A53D5"/>
    <w:rsid w:val="008A5403"/>
    <w:rsid w:val="008A5624"/>
    <w:rsid w:val="008A5C84"/>
    <w:rsid w:val="008A6149"/>
    <w:rsid w:val="008A6D28"/>
    <w:rsid w:val="008A724F"/>
    <w:rsid w:val="008B0250"/>
    <w:rsid w:val="008B1245"/>
    <w:rsid w:val="008B1B50"/>
    <w:rsid w:val="008B206F"/>
    <w:rsid w:val="008B37A4"/>
    <w:rsid w:val="008B439F"/>
    <w:rsid w:val="008B54F1"/>
    <w:rsid w:val="008B5909"/>
    <w:rsid w:val="008B5973"/>
    <w:rsid w:val="008B6694"/>
    <w:rsid w:val="008B78D2"/>
    <w:rsid w:val="008B79CE"/>
    <w:rsid w:val="008C07CB"/>
    <w:rsid w:val="008C0838"/>
    <w:rsid w:val="008C19C4"/>
    <w:rsid w:val="008C1BD7"/>
    <w:rsid w:val="008C1FAF"/>
    <w:rsid w:val="008C2ED0"/>
    <w:rsid w:val="008C370A"/>
    <w:rsid w:val="008C7812"/>
    <w:rsid w:val="008D081B"/>
    <w:rsid w:val="008D0944"/>
    <w:rsid w:val="008D1F34"/>
    <w:rsid w:val="008D2F11"/>
    <w:rsid w:val="008D347E"/>
    <w:rsid w:val="008D38F3"/>
    <w:rsid w:val="008D3A6A"/>
    <w:rsid w:val="008D48E9"/>
    <w:rsid w:val="008D4A2B"/>
    <w:rsid w:val="008D4C3A"/>
    <w:rsid w:val="008D4EAD"/>
    <w:rsid w:val="008D522C"/>
    <w:rsid w:val="008D587C"/>
    <w:rsid w:val="008D5C0A"/>
    <w:rsid w:val="008D6E14"/>
    <w:rsid w:val="008D7145"/>
    <w:rsid w:val="008D763E"/>
    <w:rsid w:val="008E0423"/>
    <w:rsid w:val="008E04AE"/>
    <w:rsid w:val="008E0853"/>
    <w:rsid w:val="008E3068"/>
    <w:rsid w:val="008E3532"/>
    <w:rsid w:val="008E3DB7"/>
    <w:rsid w:val="008E5275"/>
    <w:rsid w:val="008E68A4"/>
    <w:rsid w:val="008E7463"/>
    <w:rsid w:val="008F0030"/>
    <w:rsid w:val="008F49A3"/>
    <w:rsid w:val="008F5559"/>
    <w:rsid w:val="008F7E04"/>
    <w:rsid w:val="00900696"/>
    <w:rsid w:val="0090078A"/>
    <w:rsid w:val="009009A0"/>
    <w:rsid w:val="00900FF9"/>
    <w:rsid w:val="0090140E"/>
    <w:rsid w:val="0090192B"/>
    <w:rsid w:val="009068AD"/>
    <w:rsid w:val="0091081D"/>
    <w:rsid w:val="00912B87"/>
    <w:rsid w:val="0091359F"/>
    <w:rsid w:val="00913B04"/>
    <w:rsid w:val="009145D4"/>
    <w:rsid w:val="0091492E"/>
    <w:rsid w:val="00915C15"/>
    <w:rsid w:val="00916A1E"/>
    <w:rsid w:val="00920B1D"/>
    <w:rsid w:val="00921335"/>
    <w:rsid w:val="0092200E"/>
    <w:rsid w:val="009226CD"/>
    <w:rsid w:val="00922BD5"/>
    <w:rsid w:val="00923139"/>
    <w:rsid w:val="009232E8"/>
    <w:rsid w:val="00923813"/>
    <w:rsid w:val="009257EB"/>
    <w:rsid w:val="00927709"/>
    <w:rsid w:val="0093153F"/>
    <w:rsid w:val="00931AEF"/>
    <w:rsid w:val="00931E37"/>
    <w:rsid w:val="0093309F"/>
    <w:rsid w:val="00933102"/>
    <w:rsid w:val="00935AFF"/>
    <w:rsid w:val="00935B9B"/>
    <w:rsid w:val="00935FE3"/>
    <w:rsid w:val="00940D06"/>
    <w:rsid w:val="0094159B"/>
    <w:rsid w:val="00942E47"/>
    <w:rsid w:val="0094321F"/>
    <w:rsid w:val="009441EB"/>
    <w:rsid w:val="00944984"/>
    <w:rsid w:val="009458E0"/>
    <w:rsid w:val="0094680E"/>
    <w:rsid w:val="0095003F"/>
    <w:rsid w:val="00951A64"/>
    <w:rsid w:val="00952104"/>
    <w:rsid w:val="009533C6"/>
    <w:rsid w:val="00953A9B"/>
    <w:rsid w:val="00953F9F"/>
    <w:rsid w:val="00954399"/>
    <w:rsid w:val="00955776"/>
    <w:rsid w:val="009561D8"/>
    <w:rsid w:val="00960872"/>
    <w:rsid w:val="00962CA1"/>
    <w:rsid w:val="00966BB7"/>
    <w:rsid w:val="00970198"/>
    <w:rsid w:val="00972988"/>
    <w:rsid w:val="00973324"/>
    <w:rsid w:val="009738C3"/>
    <w:rsid w:val="009743BF"/>
    <w:rsid w:val="009748D7"/>
    <w:rsid w:val="00976EEA"/>
    <w:rsid w:val="00977B3B"/>
    <w:rsid w:val="00980279"/>
    <w:rsid w:val="0098136C"/>
    <w:rsid w:val="00981A10"/>
    <w:rsid w:val="00983F25"/>
    <w:rsid w:val="0098468E"/>
    <w:rsid w:val="0098537D"/>
    <w:rsid w:val="00985584"/>
    <w:rsid w:val="00985D23"/>
    <w:rsid w:val="0098647C"/>
    <w:rsid w:val="009904D9"/>
    <w:rsid w:val="00991C72"/>
    <w:rsid w:val="00992FAC"/>
    <w:rsid w:val="009936EB"/>
    <w:rsid w:val="00994CF3"/>
    <w:rsid w:val="00994D41"/>
    <w:rsid w:val="009951A0"/>
    <w:rsid w:val="00995608"/>
    <w:rsid w:val="00995B8C"/>
    <w:rsid w:val="00996B08"/>
    <w:rsid w:val="00996D2F"/>
    <w:rsid w:val="00996D6A"/>
    <w:rsid w:val="00996FFB"/>
    <w:rsid w:val="00997015"/>
    <w:rsid w:val="00997FE0"/>
    <w:rsid w:val="009A024D"/>
    <w:rsid w:val="009A18B1"/>
    <w:rsid w:val="009A1CEB"/>
    <w:rsid w:val="009A22F8"/>
    <w:rsid w:val="009A399A"/>
    <w:rsid w:val="009A530E"/>
    <w:rsid w:val="009A57FC"/>
    <w:rsid w:val="009A7168"/>
    <w:rsid w:val="009B2404"/>
    <w:rsid w:val="009B2573"/>
    <w:rsid w:val="009B265F"/>
    <w:rsid w:val="009B2884"/>
    <w:rsid w:val="009B2D72"/>
    <w:rsid w:val="009B46BC"/>
    <w:rsid w:val="009B56FC"/>
    <w:rsid w:val="009B57D6"/>
    <w:rsid w:val="009B60B7"/>
    <w:rsid w:val="009B7215"/>
    <w:rsid w:val="009B7785"/>
    <w:rsid w:val="009C08A7"/>
    <w:rsid w:val="009C1F30"/>
    <w:rsid w:val="009C7699"/>
    <w:rsid w:val="009C7A66"/>
    <w:rsid w:val="009D02E9"/>
    <w:rsid w:val="009D0700"/>
    <w:rsid w:val="009D0C3F"/>
    <w:rsid w:val="009D1877"/>
    <w:rsid w:val="009D24CD"/>
    <w:rsid w:val="009D2E9D"/>
    <w:rsid w:val="009D2ECF"/>
    <w:rsid w:val="009D56BB"/>
    <w:rsid w:val="009D7120"/>
    <w:rsid w:val="009E0040"/>
    <w:rsid w:val="009E1555"/>
    <w:rsid w:val="009E16EA"/>
    <w:rsid w:val="009E34D7"/>
    <w:rsid w:val="009E4DFF"/>
    <w:rsid w:val="009E5E66"/>
    <w:rsid w:val="009E6876"/>
    <w:rsid w:val="009E6D88"/>
    <w:rsid w:val="009E736D"/>
    <w:rsid w:val="009E7683"/>
    <w:rsid w:val="009E7CC2"/>
    <w:rsid w:val="009F04A6"/>
    <w:rsid w:val="009F0F7E"/>
    <w:rsid w:val="009F14F2"/>
    <w:rsid w:val="009F2D9A"/>
    <w:rsid w:val="009F3759"/>
    <w:rsid w:val="009F614A"/>
    <w:rsid w:val="009F6923"/>
    <w:rsid w:val="009F6927"/>
    <w:rsid w:val="009F7D8D"/>
    <w:rsid w:val="00A001BC"/>
    <w:rsid w:val="00A0137D"/>
    <w:rsid w:val="00A02942"/>
    <w:rsid w:val="00A029AC"/>
    <w:rsid w:val="00A02F71"/>
    <w:rsid w:val="00A03823"/>
    <w:rsid w:val="00A0389B"/>
    <w:rsid w:val="00A04D47"/>
    <w:rsid w:val="00A05FBA"/>
    <w:rsid w:val="00A07873"/>
    <w:rsid w:val="00A111BE"/>
    <w:rsid w:val="00A11FFB"/>
    <w:rsid w:val="00A126C1"/>
    <w:rsid w:val="00A13E99"/>
    <w:rsid w:val="00A2012A"/>
    <w:rsid w:val="00A20891"/>
    <w:rsid w:val="00A209D2"/>
    <w:rsid w:val="00A20D49"/>
    <w:rsid w:val="00A20DD0"/>
    <w:rsid w:val="00A214FA"/>
    <w:rsid w:val="00A21B29"/>
    <w:rsid w:val="00A2269B"/>
    <w:rsid w:val="00A22D6C"/>
    <w:rsid w:val="00A23D4E"/>
    <w:rsid w:val="00A25253"/>
    <w:rsid w:val="00A25722"/>
    <w:rsid w:val="00A26359"/>
    <w:rsid w:val="00A26C17"/>
    <w:rsid w:val="00A31BBB"/>
    <w:rsid w:val="00A31DFF"/>
    <w:rsid w:val="00A3225C"/>
    <w:rsid w:val="00A32957"/>
    <w:rsid w:val="00A32D77"/>
    <w:rsid w:val="00A355CC"/>
    <w:rsid w:val="00A4032B"/>
    <w:rsid w:val="00A40EFF"/>
    <w:rsid w:val="00A41EC6"/>
    <w:rsid w:val="00A420D8"/>
    <w:rsid w:val="00A42365"/>
    <w:rsid w:val="00A443B1"/>
    <w:rsid w:val="00A453C3"/>
    <w:rsid w:val="00A45660"/>
    <w:rsid w:val="00A4637B"/>
    <w:rsid w:val="00A46A96"/>
    <w:rsid w:val="00A46F0E"/>
    <w:rsid w:val="00A4774C"/>
    <w:rsid w:val="00A52311"/>
    <w:rsid w:val="00A5240F"/>
    <w:rsid w:val="00A5391E"/>
    <w:rsid w:val="00A5502E"/>
    <w:rsid w:val="00A558FF"/>
    <w:rsid w:val="00A5618F"/>
    <w:rsid w:val="00A56A53"/>
    <w:rsid w:val="00A56B4E"/>
    <w:rsid w:val="00A56FC4"/>
    <w:rsid w:val="00A604D6"/>
    <w:rsid w:val="00A613F8"/>
    <w:rsid w:val="00A614F9"/>
    <w:rsid w:val="00A6161C"/>
    <w:rsid w:val="00A61B19"/>
    <w:rsid w:val="00A61FB3"/>
    <w:rsid w:val="00A626AB"/>
    <w:rsid w:val="00A639F4"/>
    <w:rsid w:val="00A64E1E"/>
    <w:rsid w:val="00A65191"/>
    <w:rsid w:val="00A6527B"/>
    <w:rsid w:val="00A65AED"/>
    <w:rsid w:val="00A70B8E"/>
    <w:rsid w:val="00A7144F"/>
    <w:rsid w:val="00A72789"/>
    <w:rsid w:val="00A72805"/>
    <w:rsid w:val="00A73483"/>
    <w:rsid w:val="00A73577"/>
    <w:rsid w:val="00A75E13"/>
    <w:rsid w:val="00A7672A"/>
    <w:rsid w:val="00A76984"/>
    <w:rsid w:val="00A777E1"/>
    <w:rsid w:val="00A8108C"/>
    <w:rsid w:val="00A8551E"/>
    <w:rsid w:val="00A8607B"/>
    <w:rsid w:val="00A86BBF"/>
    <w:rsid w:val="00A86EC1"/>
    <w:rsid w:val="00A872CB"/>
    <w:rsid w:val="00A9048F"/>
    <w:rsid w:val="00A91281"/>
    <w:rsid w:val="00A91A60"/>
    <w:rsid w:val="00A91E48"/>
    <w:rsid w:val="00A922B5"/>
    <w:rsid w:val="00A94356"/>
    <w:rsid w:val="00A945FD"/>
    <w:rsid w:val="00A947C7"/>
    <w:rsid w:val="00A94FFF"/>
    <w:rsid w:val="00A95312"/>
    <w:rsid w:val="00A967B5"/>
    <w:rsid w:val="00AA0675"/>
    <w:rsid w:val="00AA08EC"/>
    <w:rsid w:val="00AA0E17"/>
    <w:rsid w:val="00AA0EE4"/>
    <w:rsid w:val="00AA14FA"/>
    <w:rsid w:val="00AA159B"/>
    <w:rsid w:val="00AA2493"/>
    <w:rsid w:val="00AA2AAB"/>
    <w:rsid w:val="00AA2F63"/>
    <w:rsid w:val="00AA381B"/>
    <w:rsid w:val="00AA4A34"/>
    <w:rsid w:val="00AA51D1"/>
    <w:rsid w:val="00AA5BF1"/>
    <w:rsid w:val="00AA5D23"/>
    <w:rsid w:val="00AB0237"/>
    <w:rsid w:val="00AB1CF7"/>
    <w:rsid w:val="00AB2AFD"/>
    <w:rsid w:val="00AB308E"/>
    <w:rsid w:val="00AB3D9A"/>
    <w:rsid w:val="00AB3FDB"/>
    <w:rsid w:val="00AB572C"/>
    <w:rsid w:val="00AB58B6"/>
    <w:rsid w:val="00AB5BA9"/>
    <w:rsid w:val="00AB6B04"/>
    <w:rsid w:val="00AC12B2"/>
    <w:rsid w:val="00AC493A"/>
    <w:rsid w:val="00AC63EC"/>
    <w:rsid w:val="00AC7164"/>
    <w:rsid w:val="00AD0575"/>
    <w:rsid w:val="00AD26D8"/>
    <w:rsid w:val="00AD2BA0"/>
    <w:rsid w:val="00AD43BD"/>
    <w:rsid w:val="00AD4FCA"/>
    <w:rsid w:val="00AD51EA"/>
    <w:rsid w:val="00AD6758"/>
    <w:rsid w:val="00AD7880"/>
    <w:rsid w:val="00AE0C13"/>
    <w:rsid w:val="00AE178E"/>
    <w:rsid w:val="00AE243B"/>
    <w:rsid w:val="00AE4708"/>
    <w:rsid w:val="00AE4AC7"/>
    <w:rsid w:val="00AE5250"/>
    <w:rsid w:val="00AE5E4B"/>
    <w:rsid w:val="00AE62D9"/>
    <w:rsid w:val="00AE7EB1"/>
    <w:rsid w:val="00AF03E0"/>
    <w:rsid w:val="00AF0B12"/>
    <w:rsid w:val="00AF24DA"/>
    <w:rsid w:val="00AF29D2"/>
    <w:rsid w:val="00AF337F"/>
    <w:rsid w:val="00AF3D80"/>
    <w:rsid w:val="00AF48F5"/>
    <w:rsid w:val="00AF4EF4"/>
    <w:rsid w:val="00AF7986"/>
    <w:rsid w:val="00B0162F"/>
    <w:rsid w:val="00B01B3A"/>
    <w:rsid w:val="00B02E20"/>
    <w:rsid w:val="00B03577"/>
    <w:rsid w:val="00B0368E"/>
    <w:rsid w:val="00B076E6"/>
    <w:rsid w:val="00B100DF"/>
    <w:rsid w:val="00B12170"/>
    <w:rsid w:val="00B12204"/>
    <w:rsid w:val="00B12629"/>
    <w:rsid w:val="00B12F56"/>
    <w:rsid w:val="00B146E6"/>
    <w:rsid w:val="00B15A1B"/>
    <w:rsid w:val="00B240D0"/>
    <w:rsid w:val="00B24BBD"/>
    <w:rsid w:val="00B25695"/>
    <w:rsid w:val="00B2705C"/>
    <w:rsid w:val="00B27D7F"/>
    <w:rsid w:val="00B303B1"/>
    <w:rsid w:val="00B30E53"/>
    <w:rsid w:val="00B3143B"/>
    <w:rsid w:val="00B31B93"/>
    <w:rsid w:val="00B33494"/>
    <w:rsid w:val="00B336C4"/>
    <w:rsid w:val="00B345EE"/>
    <w:rsid w:val="00B3666E"/>
    <w:rsid w:val="00B36A47"/>
    <w:rsid w:val="00B37382"/>
    <w:rsid w:val="00B37C16"/>
    <w:rsid w:val="00B40629"/>
    <w:rsid w:val="00B4142A"/>
    <w:rsid w:val="00B41461"/>
    <w:rsid w:val="00B417AF"/>
    <w:rsid w:val="00B4201E"/>
    <w:rsid w:val="00B42033"/>
    <w:rsid w:val="00B42184"/>
    <w:rsid w:val="00B4262B"/>
    <w:rsid w:val="00B433AF"/>
    <w:rsid w:val="00B46BC2"/>
    <w:rsid w:val="00B474D5"/>
    <w:rsid w:val="00B50225"/>
    <w:rsid w:val="00B51A0E"/>
    <w:rsid w:val="00B55A09"/>
    <w:rsid w:val="00B55B0A"/>
    <w:rsid w:val="00B564FF"/>
    <w:rsid w:val="00B56595"/>
    <w:rsid w:val="00B56CBE"/>
    <w:rsid w:val="00B56DFE"/>
    <w:rsid w:val="00B578A3"/>
    <w:rsid w:val="00B57EE9"/>
    <w:rsid w:val="00B6076C"/>
    <w:rsid w:val="00B62963"/>
    <w:rsid w:val="00B64693"/>
    <w:rsid w:val="00B6520C"/>
    <w:rsid w:val="00B667A9"/>
    <w:rsid w:val="00B67573"/>
    <w:rsid w:val="00B71506"/>
    <w:rsid w:val="00B71C86"/>
    <w:rsid w:val="00B71DAE"/>
    <w:rsid w:val="00B720C9"/>
    <w:rsid w:val="00B723D4"/>
    <w:rsid w:val="00B72DCB"/>
    <w:rsid w:val="00B765D9"/>
    <w:rsid w:val="00B76C91"/>
    <w:rsid w:val="00B7729E"/>
    <w:rsid w:val="00B77494"/>
    <w:rsid w:val="00B80208"/>
    <w:rsid w:val="00B80383"/>
    <w:rsid w:val="00B808C6"/>
    <w:rsid w:val="00B825EB"/>
    <w:rsid w:val="00B84595"/>
    <w:rsid w:val="00B84860"/>
    <w:rsid w:val="00B848A8"/>
    <w:rsid w:val="00B852F9"/>
    <w:rsid w:val="00B85818"/>
    <w:rsid w:val="00B85924"/>
    <w:rsid w:val="00B866AF"/>
    <w:rsid w:val="00B8697F"/>
    <w:rsid w:val="00B914CA"/>
    <w:rsid w:val="00B91901"/>
    <w:rsid w:val="00B92CE0"/>
    <w:rsid w:val="00B94837"/>
    <w:rsid w:val="00B966A0"/>
    <w:rsid w:val="00B96BFB"/>
    <w:rsid w:val="00B96E94"/>
    <w:rsid w:val="00BA0027"/>
    <w:rsid w:val="00BA0E18"/>
    <w:rsid w:val="00BA11AF"/>
    <w:rsid w:val="00BA20C9"/>
    <w:rsid w:val="00BA2537"/>
    <w:rsid w:val="00BA26BC"/>
    <w:rsid w:val="00BA3F0D"/>
    <w:rsid w:val="00BA3FB7"/>
    <w:rsid w:val="00BA456F"/>
    <w:rsid w:val="00BA4957"/>
    <w:rsid w:val="00BA76A6"/>
    <w:rsid w:val="00BB0327"/>
    <w:rsid w:val="00BB1FEA"/>
    <w:rsid w:val="00BB218F"/>
    <w:rsid w:val="00BB2336"/>
    <w:rsid w:val="00BB2AA6"/>
    <w:rsid w:val="00BB3A59"/>
    <w:rsid w:val="00BB7A40"/>
    <w:rsid w:val="00BC0905"/>
    <w:rsid w:val="00BC09C5"/>
    <w:rsid w:val="00BC0C8D"/>
    <w:rsid w:val="00BC47A4"/>
    <w:rsid w:val="00BC5406"/>
    <w:rsid w:val="00BC590B"/>
    <w:rsid w:val="00BC6157"/>
    <w:rsid w:val="00BC631F"/>
    <w:rsid w:val="00BC752F"/>
    <w:rsid w:val="00BC7633"/>
    <w:rsid w:val="00BC7BDD"/>
    <w:rsid w:val="00BD04D9"/>
    <w:rsid w:val="00BD0B1C"/>
    <w:rsid w:val="00BD0E9A"/>
    <w:rsid w:val="00BD10C3"/>
    <w:rsid w:val="00BD12FF"/>
    <w:rsid w:val="00BD1FF0"/>
    <w:rsid w:val="00BD2FB5"/>
    <w:rsid w:val="00BD3FC6"/>
    <w:rsid w:val="00BD5EE7"/>
    <w:rsid w:val="00BD6564"/>
    <w:rsid w:val="00BD7181"/>
    <w:rsid w:val="00BD7535"/>
    <w:rsid w:val="00BE075E"/>
    <w:rsid w:val="00BE23DF"/>
    <w:rsid w:val="00BE4B4A"/>
    <w:rsid w:val="00BE5FAF"/>
    <w:rsid w:val="00BE679A"/>
    <w:rsid w:val="00BE7642"/>
    <w:rsid w:val="00BF1076"/>
    <w:rsid w:val="00BF1727"/>
    <w:rsid w:val="00BF255E"/>
    <w:rsid w:val="00BF425D"/>
    <w:rsid w:val="00BF4685"/>
    <w:rsid w:val="00BF4BD8"/>
    <w:rsid w:val="00BF511F"/>
    <w:rsid w:val="00BF5315"/>
    <w:rsid w:val="00BF547B"/>
    <w:rsid w:val="00BF54D0"/>
    <w:rsid w:val="00BF5758"/>
    <w:rsid w:val="00BF5C37"/>
    <w:rsid w:val="00BF5CA9"/>
    <w:rsid w:val="00BF7991"/>
    <w:rsid w:val="00BF7C7C"/>
    <w:rsid w:val="00C0054C"/>
    <w:rsid w:val="00C00D5B"/>
    <w:rsid w:val="00C016CE"/>
    <w:rsid w:val="00C0257D"/>
    <w:rsid w:val="00C02854"/>
    <w:rsid w:val="00C02C96"/>
    <w:rsid w:val="00C03840"/>
    <w:rsid w:val="00C03B46"/>
    <w:rsid w:val="00C0443B"/>
    <w:rsid w:val="00C0536A"/>
    <w:rsid w:val="00C0767A"/>
    <w:rsid w:val="00C0787C"/>
    <w:rsid w:val="00C12BF9"/>
    <w:rsid w:val="00C12F2A"/>
    <w:rsid w:val="00C13216"/>
    <w:rsid w:val="00C14413"/>
    <w:rsid w:val="00C14925"/>
    <w:rsid w:val="00C14A67"/>
    <w:rsid w:val="00C17A03"/>
    <w:rsid w:val="00C225F0"/>
    <w:rsid w:val="00C22B63"/>
    <w:rsid w:val="00C22C68"/>
    <w:rsid w:val="00C23135"/>
    <w:rsid w:val="00C235CB"/>
    <w:rsid w:val="00C2402A"/>
    <w:rsid w:val="00C24B6B"/>
    <w:rsid w:val="00C254F5"/>
    <w:rsid w:val="00C25502"/>
    <w:rsid w:val="00C30B33"/>
    <w:rsid w:val="00C30D55"/>
    <w:rsid w:val="00C324ED"/>
    <w:rsid w:val="00C3356B"/>
    <w:rsid w:val="00C3571D"/>
    <w:rsid w:val="00C35DA5"/>
    <w:rsid w:val="00C379BD"/>
    <w:rsid w:val="00C37CB0"/>
    <w:rsid w:val="00C4115A"/>
    <w:rsid w:val="00C42031"/>
    <w:rsid w:val="00C42170"/>
    <w:rsid w:val="00C43092"/>
    <w:rsid w:val="00C430B3"/>
    <w:rsid w:val="00C4318F"/>
    <w:rsid w:val="00C43A59"/>
    <w:rsid w:val="00C43B83"/>
    <w:rsid w:val="00C44120"/>
    <w:rsid w:val="00C4486C"/>
    <w:rsid w:val="00C449C5"/>
    <w:rsid w:val="00C459DC"/>
    <w:rsid w:val="00C45F77"/>
    <w:rsid w:val="00C460D7"/>
    <w:rsid w:val="00C462F1"/>
    <w:rsid w:val="00C46D68"/>
    <w:rsid w:val="00C47E49"/>
    <w:rsid w:val="00C50B52"/>
    <w:rsid w:val="00C520AC"/>
    <w:rsid w:val="00C53DAC"/>
    <w:rsid w:val="00C55554"/>
    <w:rsid w:val="00C55C56"/>
    <w:rsid w:val="00C56D14"/>
    <w:rsid w:val="00C571D9"/>
    <w:rsid w:val="00C57290"/>
    <w:rsid w:val="00C575CA"/>
    <w:rsid w:val="00C60BFD"/>
    <w:rsid w:val="00C612AB"/>
    <w:rsid w:val="00C6261A"/>
    <w:rsid w:val="00C672BA"/>
    <w:rsid w:val="00C712A3"/>
    <w:rsid w:val="00C71577"/>
    <w:rsid w:val="00C716D5"/>
    <w:rsid w:val="00C719C1"/>
    <w:rsid w:val="00C7293F"/>
    <w:rsid w:val="00C72986"/>
    <w:rsid w:val="00C730D3"/>
    <w:rsid w:val="00C74505"/>
    <w:rsid w:val="00C751A0"/>
    <w:rsid w:val="00C76D6A"/>
    <w:rsid w:val="00C81CDC"/>
    <w:rsid w:val="00C823DD"/>
    <w:rsid w:val="00C83715"/>
    <w:rsid w:val="00C83AA2"/>
    <w:rsid w:val="00C83FF3"/>
    <w:rsid w:val="00C854EE"/>
    <w:rsid w:val="00C854FD"/>
    <w:rsid w:val="00C85DEA"/>
    <w:rsid w:val="00C8746A"/>
    <w:rsid w:val="00C87E09"/>
    <w:rsid w:val="00C9157B"/>
    <w:rsid w:val="00C9243F"/>
    <w:rsid w:val="00C93259"/>
    <w:rsid w:val="00C94614"/>
    <w:rsid w:val="00C94FB8"/>
    <w:rsid w:val="00CA0147"/>
    <w:rsid w:val="00CA0212"/>
    <w:rsid w:val="00CA0A14"/>
    <w:rsid w:val="00CA1CFF"/>
    <w:rsid w:val="00CA260D"/>
    <w:rsid w:val="00CA3116"/>
    <w:rsid w:val="00CA441D"/>
    <w:rsid w:val="00CA69EB"/>
    <w:rsid w:val="00CA6FE3"/>
    <w:rsid w:val="00CA776F"/>
    <w:rsid w:val="00CA79CF"/>
    <w:rsid w:val="00CA7F80"/>
    <w:rsid w:val="00CB000E"/>
    <w:rsid w:val="00CB001A"/>
    <w:rsid w:val="00CB0CD3"/>
    <w:rsid w:val="00CB18D7"/>
    <w:rsid w:val="00CB3140"/>
    <w:rsid w:val="00CB4ED5"/>
    <w:rsid w:val="00CB6165"/>
    <w:rsid w:val="00CB6A54"/>
    <w:rsid w:val="00CB6D4D"/>
    <w:rsid w:val="00CB7513"/>
    <w:rsid w:val="00CB774F"/>
    <w:rsid w:val="00CC153E"/>
    <w:rsid w:val="00CC23EC"/>
    <w:rsid w:val="00CC3798"/>
    <w:rsid w:val="00CC3F89"/>
    <w:rsid w:val="00CC6436"/>
    <w:rsid w:val="00CD0B6A"/>
    <w:rsid w:val="00CD2EBF"/>
    <w:rsid w:val="00CD2EFC"/>
    <w:rsid w:val="00CD302E"/>
    <w:rsid w:val="00CD3A8A"/>
    <w:rsid w:val="00CD4132"/>
    <w:rsid w:val="00CD4F6B"/>
    <w:rsid w:val="00CD6446"/>
    <w:rsid w:val="00CE1466"/>
    <w:rsid w:val="00CE19A3"/>
    <w:rsid w:val="00CE2EA2"/>
    <w:rsid w:val="00CE31F4"/>
    <w:rsid w:val="00CE376C"/>
    <w:rsid w:val="00CE3B6F"/>
    <w:rsid w:val="00CE3EA0"/>
    <w:rsid w:val="00CE44AF"/>
    <w:rsid w:val="00CE5955"/>
    <w:rsid w:val="00CE612B"/>
    <w:rsid w:val="00CE727C"/>
    <w:rsid w:val="00CF0036"/>
    <w:rsid w:val="00CF2329"/>
    <w:rsid w:val="00CF2FC7"/>
    <w:rsid w:val="00CF3032"/>
    <w:rsid w:val="00CF3230"/>
    <w:rsid w:val="00CF414F"/>
    <w:rsid w:val="00CF5274"/>
    <w:rsid w:val="00CF5AAE"/>
    <w:rsid w:val="00CF6CFF"/>
    <w:rsid w:val="00CF7C4C"/>
    <w:rsid w:val="00D005D9"/>
    <w:rsid w:val="00D00810"/>
    <w:rsid w:val="00D02B99"/>
    <w:rsid w:val="00D0430D"/>
    <w:rsid w:val="00D04670"/>
    <w:rsid w:val="00D04D91"/>
    <w:rsid w:val="00D06026"/>
    <w:rsid w:val="00D07F5A"/>
    <w:rsid w:val="00D106E0"/>
    <w:rsid w:val="00D1180C"/>
    <w:rsid w:val="00D13A52"/>
    <w:rsid w:val="00D15319"/>
    <w:rsid w:val="00D15838"/>
    <w:rsid w:val="00D16F95"/>
    <w:rsid w:val="00D1786B"/>
    <w:rsid w:val="00D17EBD"/>
    <w:rsid w:val="00D21626"/>
    <w:rsid w:val="00D21B0D"/>
    <w:rsid w:val="00D21D03"/>
    <w:rsid w:val="00D21E5B"/>
    <w:rsid w:val="00D240BD"/>
    <w:rsid w:val="00D247C0"/>
    <w:rsid w:val="00D24870"/>
    <w:rsid w:val="00D26E35"/>
    <w:rsid w:val="00D26F9D"/>
    <w:rsid w:val="00D27259"/>
    <w:rsid w:val="00D303ED"/>
    <w:rsid w:val="00D30681"/>
    <w:rsid w:val="00D30DD2"/>
    <w:rsid w:val="00D31DEF"/>
    <w:rsid w:val="00D3260D"/>
    <w:rsid w:val="00D32721"/>
    <w:rsid w:val="00D333CF"/>
    <w:rsid w:val="00D33DB8"/>
    <w:rsid w:val="00D33F88"/>
    <w:rsid w:val="00D34932"/>
    <w:rsid w:val="00D34B3E"/>
    <w:rsid w:val="00D3542A"/>
    <w:rsid w:val="00D37FCF"/>
    <w:rsid w:val="00D41499"/>
    <w:rsid w:val="00D422DB"/>
    <w:rsid w:val="00D4302D"/>
    <w:rsid w:val="00D4557E"/>
    <w:rsid w:val="00D4583E"/>
    <w:rsid w:val="00D4614E"/>
    <w:rsid w:val="00D4745C"/>
    <w:rsid w:val="00D50DF4"/>
    <w:rsid w:val="00D51F9E"/>
    <w:rsid w:val="00D529F9"/>
    <w:rsid w:val="00D534C9"/>
    <w:rsid w:val="00D54563"/>
    <w:rsid w:val="00D551EB"/>
    <w:rsid w:val="00D55930"/>
    <w:rsid w:val="00D566E2"/>
    <w:rsid w:val="00D56E62"/>
    <w:rsid w:val="00D56F42"/>
    <w:rsid w:val="00D57044"/>
    <w:rsid w:val="00D572A9"/>
    <w:rsid w:val="00D62103"/>
    <w:rsid w:val="00D623EF"/>
    <w:rsid w:val="00D644FF"/>
    <w:rsid w:val="00D64BB0"/>
    <w:rsid w:val="00D65C61"/>
    <w:rsid w:val="00D66184"/>
    <w:rsid w:val="00D66B58"/>
    <w:rsid w:val="00D66DD4"/>
    <w:rsid w:val="00D6732C"/>
    <w:rsid w:val="00D70C7D"/>
    <w:rsid w:val="00D72087"/>
    <w:rsid w:val="00D732ED"/>
    <w:rsid w:val="00D74289"/>
    <w:rsid w:val="00D75116"/>
    <w:rsid w:val="00D75C9B"/>
    <w:rsid w:val="00D81072"/>
    <w:rsid w:val="00D826D3"/>
    <w:rsid w:val="00D82CB9"/>
    <w:rsid w:val="00D82EF4"/>
    <w:rsid w:val="00D84C89"/>
    <w:rsid w:val="00D85454"/>
    <w:rsid w:val="00D85970"/>
    <w:rsid w:val="00D8645F"/>
    <w:rsid w:val="00D86D18"/>
    <w:rsid w:val="00D900EB"/>
    <w:rsid w:val="00D90AF1"/>
    <w:rsid w:val="00D90E26"/>
    <w:rsid w:val="00D91A08"/>
    <w:rsid w:val="00D91BEC"/>
    <w:rsid w:val="00D922AE"/>
    <w:rsid w:val="00D933FB"/>
    <w:rsid w:val="00D94BB3"/>
    <w:rsid w:val="00D9628A"/>
    <w:rsid w:val="00D9677E"/>
    <w:rsid w:val="00D97021"/>
    <w:rsid w:val="00DA0D3E"/>
    <w:rsid w:val="00DA1295"/>
    <w:rsid w:val="00DA1B0B"/>
    <w:rsid w:val="00DA1E3B"/>
    <w:rsid w:val="00DA2806"/>
    <w:rsid w:val="00DA364B"/>
    <w:rsid w:val="00DA44B8"/>
    <w:rsid w:val="00DA5773"/>
    <w:rsid w:val="00DA69AE"/>
    <w:rsid w:val="00DA6F92"/>
    <w:rsid w:val="00DA7028"/>
    <w:rsid w:val="00DB01E3"/>
    <w:rsid w:val="00DB1FDB"/>
    <w:rsid w:val="00DB4BB7"/>
    <w:rsid w:val="00DB78CF"/>
    <w:rsid w:val="00DB7E9D"/>
    <w:rsid w:val="00DC2A64"/>
    <w:rsid w:val="00DC56A6"/>
    <w:rsid w:val="00DC68C3"/>
    <w:rsid w:val="00DD0F1E"/>
    <w:rsid w:val="00DD1281"/>
    <w:rsid w:val="00DD1CC9"/>
    <w:rsid w:val="00DD23C0"/>
    <w:rsid w:val="00DD31D4"/>
    <w:rsid w:val="00DD3476"/>
    <w:rsid w:val="00DD367C"/>
    <w:rsid w:val="00DD50B8"/>
    <w:rsid w:val="00DD5774"/>
    <w:rsid w:val="00DD5ACD"/>
    <w:rsid w:val="00DD66D0"/>
    <w:rsid w:val="00DE01BB"/>
    <w:rsid w:val="00DE0D84"/>
    <w:rsid w:val="00DE16DE"/>
    <w:rsid w:val="00DE1D1A"/>
    <w:rsid w:val="00DE256F"/>
    <w:rsid w:val="00DE2D81"/>
    <w:rsid w:val="00DE358C"/>
    <w:rsid w:val="00DE4746"/>
    <w:rsid w:val="00DE48D3"/>
    <w:rsid w:val="00DE5898"/>
    <w:rsid w:val="00DE616D"/>
    <w:rsid w:val="00DE7959"/>
    <w:rsid w:val="00DF1646"/>
    <w:rsid w:val="00DF200E"/>
    <w:rsid w:val="00DF202B"/>
    <w:rsid w:val="00DF434E"/>
    <w:rsid w:val="00DF6280"/>
    <w:rsid w:val="00DF6BFB"/>
    <w:rsid w:val="00E02230"/>
    <w:rsid w:val="00E02386"/>
    <w:rsid w:val="00E02FF0"/>
    <w:rsid w:val="00E03B57"/>
    <w:rsid w:val="00E063C0"/>
    <w:rsid w:val="00E10B8A"/>
    <w:rsid w:val="00E1390D"/>
    <w:rsid w:val="00E15FE9"/>
    <w:rsid w:val="00E1728C"/>
    <w:rsid w:val="00E2002E"/>
    <w:rsid w:val="00E21468"/>
    <w:rsid w:val="00E22AD2"/>
    <w:rsid w:val="00E231BA"/>
    <w:rsid w:val="00E23359"/>
    <w:rsid w:val="00E24D51"/>
    <w:rsid w:val="00E24DB5"/>
    <w:rsid w:val="00E2794A"/>
    <w:rsid w:val="00E31D08"/>
    <w:rsid w:val="00E320D4"/>
    <w:rsid w:val="00E33387"/>
    <w:rsid w:val="00E34872"/>
    <w:rsid w:val="00E34CEF"/>
    <w:rsid w:val="00E34DCA"/>
    <w:rsid w:val="00E34E5E"/>
    <w:rsid w:val="00E3524D"/>
    <w:rsid w:val="00E3652A"/>
    <w:rsid w:val="00E37BDD"/>
    <w:rsid w:val="00E409A7"/>
    <w:rsid w:val="00E40E03"/>
    <w:rsid w:val="00E41FA2"/>
    <w:rsid w:val="00E425EE"/>
    <w:rsid w:val="00E44B03"/>
    <w:rsid w:val="00E45084"/>
    <w:rsid w:val="00E45648"/>
    <w:rsid w:val="00E45765"/>
    <w:rsid w:val="00E45B32"/>
    <w:rsid w:val="00E45D99"/>
    <w:rsid w:val="00E46C27"/>
    <w:rsid w:val="00E5113F"/>
    <w:rsid w:val="00E52A35"/>
    <w:rsid w:val="00E52FC0"/>
    <w:rsid w:val="00E5385A"/>
    <w:rsid w:val="00E5531E"/>
    <w:rsid w:val="00E56466"/>
    <w:rsid w:val="00E56E12"/>
    <w:rsid w:val="00E571DC"/>
    <w:rsid w:val="00E5726F"/>
    <w:rsid w:val="00E602D1"/>
    <w:rsid w:val="00E607A8"/>
    <w:rsid w:val="00E608DB"/>
    <w:rsid w:val="00E6166E"/>
    <w:rsid w:val="00E619AF"/>
    <w:rsid w:val="00E61A04"/>
    <w:rsid w:val="00E62183"/>
    <w:rsid w:val="00E626B1"/>
    <w:rsid w:val="00E627BF"/>
    <w:rsid w:val="00E631CD"/>
    <w:rsid w:val="00E64317"/>
    <w:rsid w:val="00E663FC"/>
    <w:rsid w:val="00E67138"/>
    <w:rsid w:val="00E677EF"/>
    <w:rsid w:val="00E70680"/>
    <w:rsid w:val="00E717D4"/>
    <w:rsid w:val="00E718F5"/>
    <w:rsid w:val="00E72295"/>
    <w:rsid w:val="00E72C65"/>
    <w:rsid w:val="00E73E47"/>
    <w:rsid w:val="00E74FD8"/>
    <w:rsid w:val="00E76D0E"/>
    <w:rsid w:val="00E76EF1"/>
    <w:rsid w:val="00E77BCF"/>
    <w:rsid w:val="00E80605"/>
    <w:rsid w:val="00E81E95"/>
    <w:rsid w:val="00E830DA"/>
    <w:rsid w:val="00E849F3"/>
    <w:rsid w:val="00E84C69"/>
    <w:rsid w:val="00E85232"/>
    <w:rsid w:val="00E854B4"/>
    <w:rsid w:val="00E8758E"/>
    <w:rsid w:val="00E8786C"/>
    <w:rsid w:val="00E91C09"/>
    <w:rsid w:val="00E91E1F"/>
    <w:rsid w:val="00E95128"/>
    <w:rsid w:val="00E95493"/>
    <w:rsid w:val="00E963F8"/>
    <w:rsid w:val="00E97810"/>
    <w:rsid w:val="00EA0B3F"/>
    <w:rsid w:val="00EA4629"/>
    <w:rsid w:val="00EA5385"/>
    <w:rsid w:val="00EA71F4"/>
    <w:rsid w:val="00EA7610"/>
    <w:rsid w:val="00EA7B8D"/>
    <w:rsid w:val="00EB0931"/>
    <w:rsid w:val="00EB1C47"/>
    <w:rsid w:val="00EB27C5"/>
    <w:rsid w:val="00EB5698"/>
    <w:rsid w:val="00EB6E8D"/>
    <w:rsid w:val="00EB740F"/>
    <w:rsid w:val="00EC0820"/>
    <w:rsid w:val="00EC13B1"/>
    <w:rsid w:val="00EC1D8A"/>
    <w:rsid w:val="00EC24D3"/>
    <w:rsid w:val="00EC5C0B"/>
    <w:rsid w:val="00EC73DC"/>
    <w:rsid w:val="00ED023B"/>
    <w:rsid w:val="00ED1468"/>
    <w:rsid w:val="00ED1E98"/>
    <w:rsid w:val="00ED226F"/>
    <w:rsid w:val="00ED38C9"/>
    <w:rsid w:val="00ED3AA1"/>
    <w:rsid w:val="00ED3E32"/>
    <w:rsid w:val="00ED45D2"/>
    <w:rsid w:val="00ED51F0"/>
    <w:rsid w:val="00ED599D"/>
    <w:rsid w:val="00ED5F95"/>
    <w:rsid w:val="00ED67D4"/>
    <w:rsid w:val="00ED715D"/>
    <w:rsid w:val="00ED7A56"/>
    <w:rsid w:val="00ED7C80"/>
    <w:rsid w:val="00EE0E21"/>
    <w:rsid w:val="00EE21A1"/>
    <w:rsid w:val="00EE2450"/>
    <w:rsid w:val="00EE43EC"/>
    <w:rsid w:val="00EE7047"/>
    <w:rsid w:val="00EF04C0"/>
    <w:rsid w:val="00EF09FD"/>
    <w:rsid w:val="00EF0B01"/>
    <w:rsid w:val="00EF0F13"/>
    <w:rsid w:val="00EF34AE"/>
    <w:rsid w:val="00EF495B"/>
    <w:rsid w:val="00EF4E72"/>
    <w:rsid w:val="00EF4FC7"/>
    <w:rsid w:val="00EF5407"/>
    <w:rsid w:val="00EF578D"/>
    <w:rsid w:val="00EF5A22"/>
    <w:rsid w:val="00EF5B56"/>
    <w:rsid w:val="00EF688C"/>
    <w:rsid w:val="00EF7C50"/>
    <w:rsid w:val="00F00603"/>
    <w:rsid w:val="00F00EB3"/>
    <w:rsid w:val="00F05756"/>
    <w:rsid w:val="00F06652"/>
    <w:rsid w:val="00F06F0D"/>
    <w:rsid w:val="00F07829"/>
    <w:rsid w:val="00F10E0E"/>
    <w:rsid w:val="00F11B5D"/>
    <w:rsid w:val="00F12594"/>
    <w:rsid w:val="00F12ABC"/>
    <w:rsid w:val="00F12BF1"/>
    <w:rsid w:val="00F12EFB"/>
    <w:rsid w:val="00F14D6A"/>
    <w:rsid w:val="00F150F1"/>
    <w:rsid w:val="00F15585"/>
    <w:rsid w:val="00F16237"/>
    <w:rsid w:val="00F16F26"/>
    <w:rsid w:val="00F17012"/>
    <w:rsid w:val="00F20205"/>
    <w:rsid w:val="00F208D4"/>
    <w:rsid w:val="00F2096E"/>
    <w:rsid w:val="00F20AB3"/>
    <w:rsid w:val="00F21B02"/>
    <w:rsid w:val="00F21C6B"/>
    <w:rsid w:val="00F23139"/>
    <w:rsid w:val="00F251E9"/>
    <w:rsid w:val="00F263E0"/>
    <w:rsid w:val="00F26B99"/>
    <w:rsid w:val="00F27004"/>
    <w:rsid w:val="00F3168F"/>
    <w:rsid w:val="00F31BBA"/>
    <w:rsid w:val="00F32FEC"/>
    <w:rsid w:val="00F34308"/>
    <w:rsid w:val="00F35EB3"/>
    <w:rsid w:val="00F3695C"/>
    <w:rsid w:val="00F40350"/>
    <w:rsid w:val="00F408DD"/>
    <w:rsid w:val="00F41323"/>
    <w:rsid w:val="00F4167B"/>
    <w:rsid w:val="00F42181"/>
    <w:rsid w:val="00F4385F"/>
    <w:rsid w:val="00F44AEA"/>
    <w:rsid w:val="00F45DC4"/>
    <w:rsid w:val="00F4619A"/>
    <w:rsid w:val="00F46C6C"/>
    <w:rsid w:val="00F47F6D"/>
    <w:rsid w:val="00F500B6"/>
    <w:rsid w:val="00F501FB"/>
    <w:rsid w:val="00F50A27"/>
    <w:rsid w:val="00F51DF6"/>
    <w:rsid w:val="00F526BC"/>
    <w:rsid w:val="00F53D2F"/>
    <w:rsid w:val="00F542A0"/>
    <w:rsid w:val="00F544A7"/>
    <w:rsid w:val="00F546B3"/>
    <w:rsid w:val="00F54864"/>
    <w:rsid w:val="00F60D47"/>
    <w:rsid w:val="00F6122F"/>
    <w:rsid w:val="00F612DD"/>
    <w:rsid w:val="00F61E8D"/>
    <w:rsid w:val="00F620AA"/>
    <w:rsid w:val="00F626C4"/>
    <w:rsid w:val="00F671E6"/>
    <w:rsid w:val="00F709E2"/>
    <w:rsid w:val="00F70A58"/>
    <w:rsid w:val="00F70C00"/>
    <w:rsid w:val="00F70E82"/>
    <w:rsid w:val="00F71552"/>
    <w:rsid w:val="00F71764"/>
    <w:rsid w:val="00F73EF1"/>
    <w:rsid w:val="00F74368"/>
    <w:rsid w:val="00F75DF5"/>
    <w:rsid w:val="00F77ADF"/>
    <w:rsid w:val="00F802C8"/>
    <w:rsid w:val="00F80889"/>
    <w:rsid w:val="00F80E5F"/>
    <w:rsid w:val="00F82153"/>
    <w:rsid w:val="00F830A8"/>
    <w:rsid w:val="00F838BE"/>
    <w:rsid w:val="00F83A95"/>
    <w:rsid w:val="00F8498D"/>
    <w:rsid w:val="00F85872"/>
    <w:rsid w:val="00F85895"/>
    <w:rsid w:val="00F859F1"/>
    <w:rsid w:val="00F865E8"/>
    <w:rsid w:val="00F904D5"/>
    <w:rsid w:val="00F91913"/>
    <w:rsid w:val="00F9359C"/>
    <w:rsid w:val="00F9506A"/>
    <w:rsid w:val="00FA01BC"/>
    <w:rsid w:val="00FA0B55"/>
    <w:rsid w:val="00FA1EF8"/>
    <w:rsid w:val="00FA2A9D"/>
    <w:rsid w:val="00FA2E81"/>
    <w:rsid w:val="00FA44BB"/>
    <w:rsid w:val="00FA517F"/>
    <w:rsid w:val="00FA6ADD"/>
    <w:rsid w:val="00FA6C5D"/>
    <w:rsid w:val="00FA6D0F"/>
    <w:rsid w:val="00FA704F"/>
    <w:rsid w:val="00FB0C8B"/>
    <w:rsid w:val="00FB1326"/>
    <w:rsid w:val="00FB2186"/>
    <w:rsid w:val="00FB223B"/>
    <w:rsid w:val="00FB2525"/>
    <w:rsid w:val="00FB5521"/>
    <w:rsid w:val="00FB7C67"/>
    <w:rsid w:val="00FC075C"/>
    <w:rsid w:val="00FC156B"/>
    <w:rsid w:val="00FC1D72"/>
    <w:rsid w:val="00FC4A63"/>
    <w:rsid w:val="00FC4E3E"/>
    <w:rsid w:val="00FC5C57"/>
    <w:rsid w:val="00FC603B"/>
    <w:rsid w:val="00FC7213"/>
    <w:rsid w:val="00FD085E"/>
    <w:rsid w:val="00FD0E89"/>
    <w:rsid w:val="00FD319A"/>
    <w:rsid w:val="00FD3474"/>
    <w:rsid w:val="00FD393C"/>
    <w:rsid w:val="00FD3FFE"/>
    <w:rsid w:val="00FD44E7"/>
    <w:rsid w:val="00FD4736"/>
    <w:rsid w:val="00FD477B"/>
    <w:rsid w:val="00FE0172"/>
    <w:rsid w:val="00FE057E"/>
    <w:rsid w:val="00FE0F76"/>
    <w:rsid w:val="00FE25E5"/>
    <w:rsid w:val="00FE2CC6"/>
    <w:rsid w:val="00FE335D"/>
    <w:rsid w:val="00FE3AB4"/>
    <w:rsid w:val="00FE508C"/>
    <w:rsid w:val="00FF0E24"/>
    <w:rsid w:val="00FF13DB"/>
    <w:rsid w:val="00FF1B37"/>
    <w:rsid w:val="00FF2C04"/>
    <w:rsid w:val="00FF3376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1666D7"/>
  <w15:docId w15:val="{39A81014-4C81-4ECF-AAF0-B0512E42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uiPriority w:val="9"/>
    <w:qFormat/>
    <w:rsid w:val="00E95128"/>
    <w:pPr>
      <w:keepNext/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uiPriority w:val="9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4"/>
      </w:numPr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Mriekatabuky">
    <w:name w:val="Table Grid"/>
    <w:basedOn w:val="Normlnatabuka"/>
    <w:uiPriority w:val="59"/>
    <w:rsid w:val="00F544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9257EB"/>
    <w:rPr>
      <w:color w:val="0000FF" w:themeColor="hyperlink"/>
      <w:u w:val="single"/>
    </w:rPr>
  </w:style>
  <w:style w:type="paragraph" w:customStyle="1" w:styleId="AccountingPolicy">
    <w:name w:val="Accounting Policy"/>
    <w:basedOn w:val="Normlny"/>
    <w:link w:val="AccountingPolicyChar"/>
    <w:uiPriority w:val="99"/>
    <w:rsid w:val="00EF04C0"/>
    <w:pPr>
      <w:tabs>
        <w:tab w:val="left" w:pos="1531"/>
        <w:tab w:val="left" w:pos="1871"/>
      </w:tabs>
      <w:autoSpaceDE w:val="0"/>
      <w:autoSpaceDN w:val="0"/>
      <w:adjustRightInd w:val="0"/>
      <w:spacing w:line="260" w:lineRule="atLeast"/>
    </w:pPr>
    <w:rPr>
      <w:rFonts w:ascii="Univers 45 Light" w:hAnsi="Univers 45 Light" w:cs="Univers 45 Light"/>
      <w:color w:val="000000"/>
      <w:lang w:val="en-NZ" w:eastAsia="en-NZ"/>
    </w:rPr>
  </w:style>
  <w:style w:type="character" w:customStyle="1" w:styleId="AccountingPolicyChar">
    <w:name w:val="Accounting Policy Char"/>
    <w:basedOn w:val="Predvolenpsmoodseku"/>
    <w:link w:val="AccountingPolicy"/>
    <w:uiPriority w:val="99"/>
    <w:rsid w:val="00EF04C0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character" w:customStyle="1" w:styleId="odstavecChar">
    <w:name w:val="odstavec Char"/>
    <w:basedOn w:val="Predvolenpsmoodseku"/>
    <w:link w:val="odstavec"/>
    <w:locked/>
    <w:rsid w:val="00BD0E9A"/>
    <w:rPr>
      <w:rFonts w:ascii="Times New Roman" w:hAnsi="Times New Roman" w:cs="Times New Roman"/>
      <w:bCs/>
      <w:iCs/>
      <w:sz w:val="18"/>
      <w:szCs w:val="18"/>
    </w:rPr>
  </w:style>
  <w:style w:type="paragraph" w:customStyle="1" w:styleId="odstavec">
    <w:name w:val="odstavec"/>
    <w:basedOn w:val="Normlny"/>
    <w:link w:val="odstavecChar"/>
    <w:autoRedefine/>
    <w:rsid w:val="00BD0E9A"/>
    <w:pPr>
      <w:suppressAutoHyphens/>
      <w:ind w:left="426"/>
      <w:jc w:val="both"/>
    </w:pPr>
    <w:rPr>
      <w:rFonts w:eastAsiaTheme="minorHAnsi"/>
      <w:bCs/>
      <w:iCs/>
      <w:sz w:val="18"/>
      <w:szCs w:val="18"/>
    </w:rPr>
  </w:style>
  <w:style w:type="paragraph" w:customStyle="1" w:styleId="abc">
    <w:name w:val="abc"/>
    <w:basedOn w:val="Normlny"/>
    <w:autoRedefine/>
    <w:rsid w:val="00003DEF"/>
    <w:pPr>
      <w:numPr>
        <w:numId w:val="10"/>
      </w:numPr>
      <w:spacing w:before="60" w:after="120"/>
      <w:jc w:val="both"/>
    </w:pPr>
    <w:rPr>
      <w:rFonts w:ascii="Arial" w:hAnsi="Arial" w:cs="Arial"/>
      <w:b/>
      <w:lang w:eastAsia="sk-SK"/>
    </w:rPr>
  </w:style>
  <w:style w:type="paragraph" w:customStyle="1" w:styleId="body">
    <w:name w:val="body"/>
    <w:basedOn w:val="odstavec"/>
    <w:link w:val="bodyChar"/>
    <w:qFormat/>
    <w:rsid w:val="00471807"/>
    <w:rPr>
      <w:rFonts w:eastAsia="Times New Roman"/>
      <w:lang w:eastAsia="sk-SK"/>
    </w:rPr>
  </w:style>
  <w:style w:type="character" w:customStyle="1" w:styleId="bodyChar">
    <w:name w:val="body Char"/>
    <w:basedOn w:val="odstavecChar"/>
    <w:link w:val="body"/>
    <w:rsid w:val="00471807"/>
    <w:rPr>
      <w:rFonts w:ascii="Helv" w:eastAsia="Times New Roman" w:hAnsi="Helv" w:cs="Helv"/>
      <w:bCs/>
      <w:iCs/>
      <w:color w:val="00B050"/>
      <w:sz w:val="20"/>
      <w:szCs w:val="20"/>
      <w:lang w:eastAsia="sk-SK"/>
    </w:rPr>
  </w:style>
  <w:style w:type="paragraph" w:customStyle="1" w:styleId="ABC-paragrahinNotes">
    <w:name w:val="ABC - paragrah in Notes"/>
    <w:link w:val="ABC-paragrahinNotesChar"/>
    <w:rsid w:val="00471807"/>
    <w:pPr>
      <w:spacing w:after="240" w:line="240" w:lineRule="auto"/>
      <w:jc w:val="both"/>
    </w:pPr>
    <w:rPr>
      <w:rFonts w:ascii="Arial" w:eastAsia="Times New Roman" w:hAnsi="Arial" w:cs="Times New Roman"/>
      <w:sz w:val="18"/>
      <w:szCs w:val="20"/>
      <w:lang w:val="en-GB"/>
    </w:rPr>
  </w:style>
  <w:style w:type="character" w:customStyle="1" w:styleId="ABC-paragrahinNotesChar">
    <w:name w:val="ABC - paragrah in Notes Char"/>
    <w:basedOn w:val="Predvolenpsmoodseku"/>
    <w:link w:val="ABC-paragrahinNotes"/>
    <w:rsid w:val="00471807"/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Subhead3Char">
    <w:name w:val="Subhead 3 Char"/>
    <w:basedOn w:val="Normlny"/>
    <w:link w:val="Subhead3CharChar"/>
    <w:rsid w:val="008261CF"/>
    <w:pPr>
      <w:tabs>
        <w:tab w:val="left" w:pos="397"/>
        <w:tab w:val="left" w:pos="1134"/>
        <w:tab w:val="left" w:pos="1531"/>
        <w:tab w:val="left" w:pos="1871"/>
      </w:tabs>
      <w:autoSpaceDE w:val="0"/>
      <w:autoSpaceDN w:val="0"/>
      <w:adjustRightInd w:val="0"/>
      <w:spacing w:line="260" w:lineRule="atLeast"/>
      <w:ind w:left="1531" w:right="935" w:hanging="1531"/>
    </w:pPr>
    <w:rPr>
      <w:rFonts w:ascii="Univers 45 Light" w:hAnsi="Univers 45 Light" w:cs="Univers 45 Light"/>
      <w:b/>
      <w:bCs/>
      <w:color w:val="0C2D83"/>
      <w:lang w:val="en-NZ" w:eastAsia="en-NZ"/>
    </w:rPr>
  </w:style>
  <w:style w:type="character" w:customStyle="1" w:styleId="Subhead3CharChar">
    <w:name w:val="Subhead 3 Char Char"/>
    <w:basedOn w:val="Predvolenpsmoodseku"/>
    <w:link w:val="Subhead3Char"/>
    <w:rsid w:val="008261CF"/>
    <w:rPr>
      <w:rFonts w:ascii="Univers 45 Light" w:eastAsia="Times New Roman" w:hAnsi="Univers 45 Light" w:cs="Univers 45 Light"/>
      <w:b/>
      <w:bCs/>
      <w:color w:val="0C2D83"/>
      <w:sz w:val="20"/>
      <w:szCs w:val="20"/>
      <w:lang w:val="en-NZ" w:eastAsia="en-NZ"/>
    </w:rPr>
  </w:style>
  <w:style w:type="paragraph" w:customStyle="1" w:styleId="Subhead4">
    <w:name w:val="Subhead 4"/>
    <w:basedOn w:val="Normlny"/>
    <w:link w:val="Subhead4Char"/>
    <w:rsid w:val="00953A9B"/>
    <w:pPr>
      <w:tabs>
        <w:tab w:val="left" w:pos="397"/>
        <w:tab w:val="left" w:pos="1134"/>
        <w:tab w:val="left" w:pos="1531"/>
        <w:tab w:val="left" w:pos="1871"/>
      </w:tabs>
      <w:autoSpaceDE w:val="0"/>
      <w:autoSpaceDN w:val="0"/>
      <w:adjustRightInd w:val="0"/>
      <w:spacing w:line="260" w:lineRule="atLeast"/>
      <w:ind w:left="1531" w:right="935" w:hanging="1531"/>
    </w:pPr>
    <w:rPr>
      <w:rFonts w:ascii="Univers 45 Light" w:hAnsi="Univers 45 Light" w:cs="Univers 45 Light"/>
      <w:b/>
      <w:bCs/>
      <w:color w:val="7B7FB6"/>
      <w:lang w:val="en-NZ" w:eastAsia="en-NZ"/>
    </w:rPr>
  </w:style>
  <w:style w:type="character" w:customStyle="1" w:styleId="Subhead4Char">
    <w:name w:val="Subhead 4 Char"/>
    <w:basedOn w:val="Predvolenpsmoodseku"/>
    <w:link w:val="Subhead4"/>
    <w:rsid w:val="00953A9B"/>
    <w:rPr>
      <w:rFonts w:ascii="Univers 45 Light" w:eastAsia="Times New Roman" w:hAnsi="Univers 45 Light" w:cs="Univers 45 Light"/>
      <w:b/>
      <w:bCs/>
      <w:color w:val="7B7FB6"/>
      <w:sz w:val="20"/>
      <w:szCs w:val="20"/>
      <w:lang w:val="en-NZ" w:eastAsia="en-NZ"/>
    </w:rPr>
  </w:style>
  <w:style w:type="paragraph" w:styleId="Zoznamsodrkami">
    <w:name w:val="List Bullet"/>
    <w:basedOn w:val="Normlny"/>
    <w:link w:val="ZoznamsodrkamiChar"/>
    <w:uiPriority w:val="99"/>
    <w:rsid w:val="002C2178"/>
    <w:pPr>
      <w:numPr>
        <w:numId w:val="11"/>
      </w:numPr>
      <w:spacing w:after="60"/>
      <w:jc w:val="both"/>
    </w:pPr>
    <w:rPr>
      <w:sz w:val="22"/>
      <w:lang w:val="cs-CZ" w:eastAsia="cs-CZ"/>
    </w:rPr>
  </w:style>
  <w:style w:type="character" w:customStyle="1" w:styleId="ZoznamsodrkamiChar">
    <w:name w:val="Zoznam s odrážkami Char"/>
    <w:link w:val="Zoznamsodrkami"/>
    <w:uiPriority w:val="99"/>
    <w:locked/>
    <w:rsid w:val="004C09B5"/>
    <w:rPr>
      <w:rFonts w:ascii="Times New Roman" w:eastAsia="Times New Roman" w:hAnsi="Times New Roman" w:cs="Times New Roman"/>
      <w:szCs w:val="20"/>
      <w:lang w:val="cs-CZ" w:eastAsia="cs-CZ"/>
    </w:rPr>
  </w:style>
  <w:style w:type="paragraph" w:customStyle="1" w:styleId="NormalLeft">
    <w:name w:val="Normal Left"/>
    <w:basedOn w:val="Normlny"/>
    <w:link w:val="NormalLeftChar"/>
    <w:uiPriority w:val="99"/>
    <w:rsid w:val="004C09B5"/>
    <w:pPr>
      <w:spacing w:after="120"/>
      <w:ind w:left="624"/>
      <w:jc w:val="both"/>
    </w:pPr>
    <w:rPr>
      <w:sz w:val="22"/>
    </w:rPr>
  </w:style>
  <w:style w:type="character" w:customStyle="1" w:styleId="NormalLeftChar">
    <w:name w:val="Normal Left Char"/>
    <w:link w:val="NormalLeft"/>
    <w:uiPriority w:val="99"/>
    <w:locked/>
    <w:rsid w:val="004C09B5"/>
    <w:rPr>
      <w:rFonts w:ascii="Times New Roman" w:eastAsia="Times New Roman" w:hAnsi="Times New Roman" w:cs="Times New Roman"/>
      <w:szCs w:val="20"/>
    </w:rPr>
  </w:style>
  <w:style w:type="paragraph" w:customStyle="1" w:styleId="HeadingLetter2">
    <w:name w:val="Heading Letter 2"/>
    <w:basedOn w:val="Normlny"/>
    <w:rsid w:val="004C09B5"/>
    <w:pPr>
      <w:keepNext/>
      <w:tabs>
        <w:tab w:val="left" w:pos="565"/>
        <w:tab w:val="num" w:pos="624"/>
        <w:tab w:val="num" w:pos="794"/>
      </w:tabs>
      <w:spacing w:before="60" w:after="120"/>
      <w:ind w:left="794" w:right="91" w:hanging="454"/>
      <w:outlineLvl w:val="3"/>
    </w:pPr>
    <w:rPr>
      <w:b/>
      <w:bCs/>
      <w:i/>
      <w:iCs/>
      <w:sz w:val="22"/>
      <w:szCs w:val="24"/>
      <w:lang w:val="en-US"/>
    </w:rPr>
  </w:style>
  <w:style w:type="paragraph" w:customStyle="1" w:styleId="NormalLeftbold">
    <w:name w:val="Normal Left bold"/>
    <w:basedOn w:val="NormalLeft"/>
    <w:next w:val="NormalLeft"/>
    <w:link w:val="NormalLeftboldChar"/>
    <w:uiPriority w:val="99"/>
    <w:rsid w:val="009E6D88"/>
    <w:pPr>
      <w:keepNext/>
      <w:numPr>
        <w:ilvl w:val="12"/>
      </w:numPr>
      <w:tabs>
        <w:tab w:val="left" w:pos="567"/>
      </w:tabs>
      <w:ind w:left="624"/>
      <w:jc w:val="left"/>
    </w:pPr>
    <w:rPr>
      <w:b/>
      <w:sz w:val="19"/>
      <w:szCs w:val="19"/>
    </w:rPr>
  </w:style>
  <w:style w:type="character" w:customStyle="1" w:styleId="NormalLeftboldChar">
    <w:name w:val="Normal Left bold Char"/>
    <w:link w:val="NormalLeftbold"/>
    <w:uiPriority w:val="99"/>
    <w:locked/>
    <w:rsid w:val="009E6D88"/>
    <w:rPr>
      <w:rFonts w:ascii="Times New Roman" w:eastAsia="Times New Roman" w:hAnsi="Times New Roman" w:cs="Times New Roman"/>
      <w:b/>
      <w:sz w:val="19"/>
      <w:szCs w:val="19"/>
    </w:rPr>
  </w:style>
  <w:style w:type="paragraph" w:customStyle="1" w:styleId="BodyText1">
    <w:name w:val="Body Text1"/>
    <w:link w:val="BodytextChar3"/>
    <w:rsid w:val="00A420D8"/>
    <w:pPr>
      <w:tabs>
        <w:tab w:val="left" w:pos="397"/>
      </w:tabs>
      <w:autoSpaceDE w:val="0"/>
      <w:autoSpaceDN w:val="0"/>
      <w:adjustRightInd w:val="0"/>
      <w:spacing w:after="0" w:line="260" w:lineRule="atLeast"/>
    </w:pPr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character" w:customStyle="1" w:styleId="BodytextChar3">
    <w:name w:val="Body text Char3"/>
    <w:basedOn w:val="Predvolenpsmoodseku"/>
    <w:link w:val="BodyText1"/>
    <w:rsid w:val="00A420D8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paragraph" w:styleId="Bezriadkovania">
    <w:name w:val="No Spacing"/>
    <w:uiPriority w:val="1"/>
    <w:qFormat/>
    <w:rsid w:val="00381D7F"/>
    <w:pPr>
      <w:spacing w:after="0" w:line="240" w:lineRule="auto"/>
    </w:pPr>
  </w:style>
  <w:style w:type="character" w:customStyle="1" w:styleId="ra">
    <w:name w:val="ra"/>
    <w:basedOn w:val="Predvolenpsmoodseku"/>
    <w:rsid w:val="00ED02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package" Target="embeddings/H_rok_programu_Microsoft_Excel4.xlsx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package" Target="embeddings/H_rok_programu_Microsoft_Excel1.xlsx"/><Relationship Id="rId17" Type="http://schemas.openxmlformats.org/officeDocument/2006/relationships/image" Target="media/image4.emf"/><Relationship Id="rId2" Type="http://schemas.openxmlformats.org/officeDocument/2006/relationships/customXml" Target="../customXml/item2.xml"/><Relationship Id="rId16" Type="http://schemas.openxmlformats.org/officeDocument/2006/relationships/package" Target="embeddings/H_rok_programu_Microsoft_Excel3.xlsx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H_rok_programu_Microsoft_Excel2.xlsx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BEFAEEBB1A4A4CA9A3D1E9A0E134B0" ma:contentTypeVersion="0" ma:contentTypeDescription="Create a new document." ma:contentTypeScope="" ma:versionID="9bc85e4edfa46d2a19f03cabea808b6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AAAC7-48FA-4A77-92D8-7920B650C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A97BDA-EC18-4EF2-817B-9D14EBB6094E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25907D7-5B50-4BF2-84E7-54355E11D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7</Pages>
  <Words>2166</Words>
  <Characters>12351</Characters>
  <Application>Microsoft Office Word</Application>
  <DocSecurity>0</DocSecurity>
  <Lines>102</Lines>
  <Paragraphs>28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14489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Sikulova, Andrea</dc:creator>
  <cp:lastModifiedBy>Používateľ systému Windows</cp:lastModifiedBy>
  <cp:revision>7</cp:revision>
  <cp:lastPrinted>2016-01-11T16:47:00Z</cp:lastPrinted>
  <dcterms:created xsi:type="dcterms:W3CDTF">2017-06-21T18:39:00Z</dcterms:created>
  <dcterms:modified xsi:type="dcterms:W3CDTF">2017-06-23T16:30:00Z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0x01010050BEFAEEBB1A4A4CA9A3D1E9A0E134B0</vt:lpwstr>
  </property>
</Properties>
</file>