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09FD7E" w14:textId="77777777" w:rsidR="004A09F7" w:rsidRPr="00651D68" w:rsidRDefault="004A09F7" w:rsidP="004A09F7">
      <w:pPr>
        <w:rPr>
          <w:rFonts w:cs="Arial"/>
          <w:snapToGrid w:val="0"/>
          <w:lang w:val="sk-SK" w:eastAsia="sk-SK"/>
        </w:rPr>
      </w:pPr>
      <w:r w:rsidRPr="00651D68">
        <w:rPr>
          <w:rFonts w:cs="Arial"/>
          <w:snapToGrid w:val="0"/>
          <w:u w:val="single"/>
          <w:lang w:val="sk-SK" w:eastAsia="sk-SK"/>
        </w:rPr>
        <w:t>Poznámka</w:t>
      </w:r>
      <w:r w:rsidRPr="00651D68">
        <w:rPr>
          <w:rFonts w:cs="Arial"/>
          <w:snapToGrid w:val="0"/>
          <w:lang w:val="sk-SK" w:eastAsia="sk-SK"/>
        </w:rPr>
        <w:t>:</w:t>
      </w:r>
    </w:p>
    <w:p w14:paraId="0A4E9269" w14:textId="77777777" w:rsidR="000A2410" w:rsidRPr="00651D68" w:rsidRDefault="000A2410" w:rsidP="004A09F7">
      <w:pPr>
        <w:rPr>
          <w:rFonts w:cs="Arial"/>
          <w:snapToGrid w:val="0"/>
          <w:lang w:val="sk-SK" w:eastAsia="sk-SK"/>
        </w:rPr>
      </w:pPr>
    </w:p>
    <w:p w14:paraId="4A6380FC" w14:textId="77777777" w:rsidR="00692EC6" w:rsidRPr="00651D68" w:rsidRDefault="00692EC6" w:rsidP="00692EC6">
      <w:pPr>
        <w:rPr>
          <w:snapToGrid w:val="0"/>
          <w:lang w:val="sk-SK" w:eastAsia="sk-SK"/>
        </w:rPr>
      </w:pPr>
      <w:r w:rsidRPr="00651D68">
        <w:rPr>
          <w:snapToGrid w:val="0"/>
          <w:lang w:val="sk-SK" w:eastAsia="sk-SK"/>
        </w:rPr>
        <w:t xml:space="preserve">V poznámkach sa uvádzajú informácie ustanovené opatrením o obsahu poznámok k individuálnej účtovnej závierke, pre ktoré má účtovná jednotka obsahovú náplň. Všetky údaje a informácie uvedené v týchto poznámkach vychádzajú z účtovníctva a nadväzujú na individuálne účtovné výkazy. Hodnotové údaje sú uvedené v celých eurách (pokiaľ nie je uvedené inak). </w:t>
      </w:r>
    </w:p>
    <w:p w14:paraId="326831B7" w14:textId="77777777" w:rsidR="004A09F7" w:rsidRPr="00651D68" w:rsidRDefault="004A09F7" w:rsidP="004A09F7">
      <w:pPr>
        <w:rPr>
          <w:rFonts w:cs="Arial"/>
          <w:snapToGrid w:val="0"/>
          <w:u w:val="single"/>
          <w:lang w:val="sk-SK"/>
        </w:rPr>
      </w:pPr>
    </w:p>
    <w:p w14:paraId="6247F965" w14:textId="77777777" w:rsidR="001D397C" w:rsidRPr="00651D68" w:rsidRDefault="001D397C" w:rsidP="004A09F7">
      <w:pPr>
        <w:rPr>
          <w:rFonts w:cs="Arial"/>
          <w:snapToGrid w:val="0"/>
          <w:u w:val="single"/>
          <w:lang w:val="sk-SK"/>
        </w:rPr>
      </w:pPr>
    </w:p>
    <w:p w14:paraId="7E378635" w14:textId="77777777" w:rsidR="004A09F7" w:rsidRPr="00651D68" w:rsidRDefault="004A09F7" w:rsidP="00A95322">
      <w:pPr>
        <w:pStyle w:val="Heading1"/>
        <w:rPr>
          <w:lang w:val="sk-SK"/>
        </w:rPr>
      </w:pPr>
      <w:r w:rsidRPr="00651D68">
        <w:rPr>
          <w:lang w:val="sk-SK"/>
        </w:rPr>
        <w:t>VŠEOBECNÉ INFORMÁCIE</w:t>
      </w:r>
    </w:p>
    <w:p w14:paraId="33249C63" w14:textId="77777777" w:rsidR="004A09F7" w:rsidRPr="00651D68" w:rsidRDefault="004A09F7" w:rsidP="004A09F7">
      <w:pPr>
        <w:rPr>
          <w:rFonts w:cs="Arial"/>
          <w:b/>
          <w:snapToGrid w:val="0"/>
          <w:u w:val="single"/>
          <w:lang w:val="sk-SK" w:eastAsia="sk-SK"/>
        </w:rPr>
      </w:pPr>
    </w:p>
    <w:p w14:paraId="1E9042A1" w14:textId="77777777" w:rsidR="004A09F7" w:rsidRPr="00651D68" w:rsidRDefault="004A09F7" w:rsidP="008F7DA7">
      <w:pPr>
        <w:pStyle w:val="Heading2"/>
        <w:numPr>
          <w:ilvl w:val="1"/>
          <w:numId w:val="10"/>
        </w:numPr>
        <w:rPr>
          <w:lang w:val="sk-SK"/>
        </w:rPr>
      </w:pPr>
      <w:r w:rsidRPr="00651D68">
        <w:rPr>
          <w:lang w:val="sk-SK"/>
        </w:rPr>
        <w:t>Základné údaje o spoločnosti</w:t>
      </w:r>
    </w:p>
    <w:p w14:paraId="1F58EAF7" w14:textId="77777777" w:rsidR="004A09F7" w:rsidRPr="00651D68" w:rsidRDefault="004A09F7" w:rsidP="004A09F7">
      <w:pPr>
        <w:rPr>
          <w:rFonts w:cs="Arial"/>
          <w:b/>
          <w:i/>
          <w:snapToGrid w:val="0"/>
          <w:u w:val="single"/>
          <w:lang w:val="sk-SK" w:eastAsia="sk-SK"/>
        </w:rPr>
      </w:pPr>
    </w:p>
    <w:tbl>
      <w:tblPr>
        <w:tblW w:w="9072" w:type="dxa"/>
        <w:tblInd w:w="108" w:type="dxa"/>
        <w:tblBorders>
          <w:top w:val="single" w:sz="8" w:space="0" w:color="auto"/>
          <w:bottom w:val="single" w:sz="8" w:space="0" w:color="auto"/>
        </w:tblBorders>
        <w:tblLayout w:type="fixed"/>
        <w:tblLook w:val="0000" w:firstRow="0" w:lastRow="0" w:firstColumn="0" w:lastColumn="0" w:noHBand="0" w:noVBand="0"/>
      </w:tblPr>
      <w:tblGrid>
        <w:gridCol w:w="3969"/>
        <w:gridCol w:w="5103"/>
      </w:tblGrid>
      <w:tr w:rsidR="004A09F7" w:rsidRPr="00651D68" w14:paraId="5A386A26" w14:textId="77777777">
        <w:tc>
          <w:tcPr>
            <w:tcW w:w="3969" w:type="dxa"/>
          </w:tcPr>
          <w:p w14:paraId="313ABC5B" w14:textId="77777777" w:rsidR="004A09F7" w:rsidRPr="00651D68" w:rsidRDefault="004A09F7" w:rsidP="00996F1E">
            <w:pPr>
              <w:jc w:val="left"/>
              <w:rPr>
                <w:b/>
                <w:bCs/>
                <w:snapToGrid w:val="0"/>
                <w:sz w:val="15"/>
                <w:szCs w:val="15"/>
                <w:lang w:val="sk-SK" w:eastAsia="sk-SK"/>
              </w:rPr>
            </w:pPr>
            <w:r w:rsidRPr="00651D68">
              <w:rPr>
                <w:b/>
                <w:bCs/>
                <w:snapToGrid w:val="0"/>
                <w:sz w:val="15"/>
                <w:szCs w:val="15"/>
                <w:lang w:val="sk-SK" w:eastAsia="sk-SK"/>
              </w:rPr>
              <w:t>Obchodné meno a sídlo</w:t>
            </w:r>
          </w:p>
        </w:tc>
        <w:tc>
          <w:tcPr>
            <w:tcW w:w="5103" w:type="dxa"/>
          </w:tcPr>
          <w:p w14:paraId="3558B27F" w14:textId="77777777" w:rsidR="00996F1E" w:rsidRPr="00651D68" w:rsidRDefault="004A09F7" w:rsidP="00996F1E">
            <w:pPr>
              <w:jc w:val="left"/>
              <w:rPr>
                <w:snapToGrid w:val="0"/>
                <w:sz w:val="15"/>
                <w:szCs w:val="15"/>
                <w:lang w:val="sk-SK" w:eastAsia="sk-SK"/>
              </w:rPr>
            </w:pPr>
            <w:r w:rsidRPr="00651D68">
              <w:rPr>
                <w:snapToGrid w:val="0"/>
                <w:sz w:val="15"/>
                <w:szCs w:val="15"/>
                <w:lang w:val="sk-SK" w:eastAsia="sk-SK"/>
              </w:rPr>
              <w:t xml:space="preserve">AQUAPARK Poprad, s.r.o. </w:t>
            </w:r>
          </w:p>
          <w:p w14:paraId="26C477E6" w14:textId="77777777" w:rsidR="004A09F7" w:rsidRPr="00651D68" w:rsidRDefault="004A09F7" w:rsidP="00996F1E">
            <w:pPr>
              <w:jc w:val="left"/>
              <w:rPr>
                <w:snapToGrid w:val="0"/>
                <w:sz w:val="15"/>
                <w:szCs w:val="15"/>
                <w:lang w:val="sk-SK" w:eastAsia="sk-SK"/>
              </w:rPr>
            </w:pPr>
            <w:r w:rsidRPr="00651D68">
              <w:rPr>
                <w:snapToGrid w:val="0"/>
                <w:sz w:val="15"/>
                <w:szCs w:val="15"/>
                <w:lang w:val="sk-SK" w:eastAsia="sk-SK"/>
              </w:rPr>
              <w:t>Š</w:t>
            </w:r>
            <w:r w:rsidR="00996F1E" w:rsidRPr="00651D68">
              <w:rPr>
                <w:snapToGrid w:val="0"/>
                <w:sz w:val="15"/>
                <w:szCs w:val="15"/>
                <w:lang w:val="sk-SK" w:eastAsia="sk-SK"/>
              </w:rPr>
              <w:t>portová 1397/1, 058 01</w:t>
            </w:r>
            <w:r w:rsidRPr="00651D68">
              <w:rPr>
                <w:snapToGrid w:val="0"/>
                <w:sz w:val="15"/>
                <w:szCs w:val="15"/>
                <w:lang w:val="sk-SK" w:eastAsia="sk-SK"/>
              </w:rPr>
              <w:t xml:space="preserve"> Poprad</w:t>
            </w:r>
          </w:p>
        </w:tc>
      </w:tr>
      <w:tr w:rsidR="004A09F7" w:rsidRPr="00651D68" w14:paraId="56FAB4E8" w14:textId="77777777">
        <w:tc>
          <w:tcPr>
            <w:tcW w:w="3969" w:type="dxa"/>
          </w:tcPr>
          <w:p w14:paraId="414D2B77" w14:textId="77777777" w:rsidR="004A09F7" w:rsidRPr="00651D68" w:rsidRDefault="004A09F7" w:rsidP="00996F1E">
            <w:pPr>
              <w:jc w:val="left"/>
              <w:rPr>
                <w:b/>
                <w:bCs/>
                <w:snapToGrid w:val="0"/>
                <w:sz w:val="15"/>
                <w:szCs w:val="15"/>
                <w:lang w:val="sk-SK" w:eastAsia="sk-SK"/>
              </w:rPr>
            </w:pPr>
            <w:r w:rsidRPr="00651D68">
              <w:rPr>
                <w:b/>
                <w:bCs/>
                <w:snapToGrid w:val="0"/>
                <w:sz w:val="15"/>
                <w:szCs w:val="15"/>
                <w:lang w:val="sk-SK" w:eastAsia="sk-SK"/>
              </w:rPr>
              <w:t>Dátum založenia</w:t>
            </w:r>
          </w:p>
        </w:tc>
        <w:tc>
          <w:tcPr>
            <w:tcW w:w="5103" w:type="dxa"/>
          </w:tcPr>
          <w:p w14:paraId="48895124" w14:textId="77777777" w:rsidR="004A09F7" w:rsidRPr="00651D68" w:rsidRDefault="004A09F7" w:rsidP="00996F1E">
            <w:pPr>
              <w:jc w:val="left"/>
              <w:rPr>
                <w:snapToGrid w:val="0"/>
                <w:sz w:val="15"/>
                <w:szCs w:val="15"/>
                <w:lang w:val="sk-SK" w:eastAsia="sk-SK"/>
              </w:rPr>
            </w:pPr>
            <w:r w:rsidRPr="00651D68">
              <w:rPr>
                <w:snapToGrid w:val="0"/>
                <w:sz w:val="15"/>
                <w:szCs w:val="15"/>
                <w:lang w:val="sk-SK" w:eastAsia="sk-SK"/>
              </w:rPr>
              <w:t>11. októbra 2002</w:t>
            </w:r>
          </w:p>
        </w:tc>
      </w:tr>
      <w:tr w:rsidR="004A09F7" w:rsidRPr="00651D68" w14:paraId="21D8C799" w14:textId="77777777">
        <w:tc>
          <w:tcPr>
            <w:tcW w:w="3969" w:type="dxa"/>
          </w:tcPr>
          <w:p w14:paraId="6AFB1886" w14:textId="77777777" w:rsidR="004A09F7" w:rsidRPr="00651D68" w:rsidRDefault="004A09F7" w:rsidP="00996F1E">
            <w:pPr>
              <w:jc w:val="left"/>
              <w:rPr>
                <w:b/>
                <w:bCs/>
                <w:snapToGrid w:val="0"/>
                <w:sz w:val="15"/>
                <w:szCs w:val="15"/>
                <w:lang w:val="sk-SK" w:eastAsia="sk-SK"/>
              </w:rPr>
            </w:pPr>
            <w:r w:rsidRPr="00651D68">
              <w:rPr>
                <w:b/>
                <w:bCs/>
                <w:snapToGrid w:val="0"/>
                <w:sz w:val="15"/>
                <w:szCs w:val="15"/>
                <w:lang w:val="sk-SK" w:eastAsia="sk-SK"/>
              </w:rPr>
              <w:t>Dátum vzniku (podľa obchodného registra)</w:t>
            </w:r>
          </w:p>
        </w:tc>
        <w:tc>
          <w:tcPr>
            <w:tcW w:w="5103" w:type="dxa"/>
          </w:tcPr>
          <w:p w14:paraId="3DE8AA44" w14:textId="77777777" w:rsidR="004A09F7" w:rsidRPr="00651D68" w:rsidRDefault="004A09F7" w:rsidP="00996F1E">
            <w:pPr>
              <w:jc w:val="left"/>
              <w:rPr>
                <w:snapToGrid w:val="0"/>
                <w:sz w:val="15"/>
                <w:szCs w:val="15"/>
                <w:lang w:val="sk-SK" w:eastAsia="sk-SK"/>
              </w:rPr>
            </w:pPr>
            <w:r w:rsidRPr="00651D68">
              <w:rPr>
                <w:snapToGrid w:val="0"/>
                <w:sz w:val="15"/>
                <w:szCs w:val="15"/>
                <w:lang w:val="sk-SK" w:eastAsia="sk-SK"/>
              </w:rPr>
              <w:t>18. novembra 2002</w:t>
            </w:r>
          </w:p>
        </w:tc>
      </w:tr>
      <w:tr w:rsidR="004A09F7" w:rsidRPr="000E0CD9" w14:paraId="6D0D67A0" w14:textId="77777777">
        <w:tc>
          <w:tcPr>
            <w:tcW w:w="3969" w:type="dxa"/>
          </w:tcPr>
          <w:p w14:paraId="146E0AB5" w14:textId="77777777" w:rsidR="004A09F7" w:rsidRPr="00651D68" w:rsidRDefault="004A09F7" w:rsidP="00996F1E">
            <w:pPr>
              <w:jc w:val="left"/>
              <w:rPr>
                <w:b/>
                <w:bCs/>
                <w:snapToGrid w:val="0"/>
                <w:sz w:val="15"/>
                <w:szCs w:val="15"/>
                <w:lang w:val="sk-SK" w:eastAsia="sk-SK"/>
              </w:rPr>
            </w:pPr>
            <w:r w:rsidRPr="00651D68">
              <w:rPr>
                <w:b/>
                <w:bCs/>
                <w:snapToGrid w:val="0"/>
                <w:sz w:val="15"/>
                <w:szCs w:val="15"/>
                <w:lang w:val="sk-SK" w:eastAsia="sk-SK"/>
              </w:rPr>
              <w:t>Hospodárska činnosť</w:t>
            </w:r>
          </w:p>
        </w:tc>
        <w:tc>
          <w:tcPr>
            <w:tcW w:w="5103" w:type="dxa"/>
          </w:tcPr>
          <w:p w14:paraId="5C9D783A" w14:textId="77777777" w:rsidR="004A09F7" w:rsidRPr="00651D68" w:rsidRDefault="00996F1E" w:rsidP="008F7DA7">
            <w:pPr>
              <w:numPr>
                <w:ilvl w:val="0"/>
                <w:numId w:val="19"/>
              </w:numPr>
              <w:ind w:left="318" w:hanging="284"/>
              <w:jc w:val="left"/>
              <w:rPr>
                <w:snapToGrid w:val="0"/>
                <w:sz w:val="15"/>
                <w:szCs w:val="15"/>
                <w:lang w:val="sk-SK" w:eastAsia="sk-SK"/>
              </w:rPr>
            </w:pPr>
            <w:r w:rsidRPr="00651D68">
              <w:rPr>
                <w:snapToGrid w:val="0"/>
                <w:sz w:val="15"/>
                <w:szCs w:val="15"/>
                <w:lang w:val="sk-SK" w:eastAsia="sk-SK"/>
              </w:rPr>
              <w:t>P</w:t>
            </w:r>
            <w:r w:rsidR="004A09F7" w:rsidRPr="00651D68">
              <w:rPr>
                <w:snapToGrid w:val="0"/>
                <w:sz w:val="15"/>
                <w:szCs w:val="15"/>
                <w:lang w:val="sk-SK" w:eastAsia="sk-SK"/>
              </w:rPr>
              <w:t>revádzkovanie vodného zábavného parku a geotermálnych kúpalísk,</w:t>
            </w:r>
          </w:p>
          <w:p w14:paraId="201A24EF" w14:textId="77777777" w:rsidR="004A09F7" w:rsidRPr="00651D68" w:rsidRDefault="004A09F7" w:rsidP="008F7DA7">
            <w:pPr>
              <w:numPr>
                <w:ilvl w:val="0"/>
                <w:numId w:val="19"/>
              </w:numPr>
              <w:ind w:left="318" w:hanging="284"/>
              <w:jc w:val="left"/>
              <w:rPr>
                <w:snapToGrid w:val="0"/>
                <w:sz w:val="15"/>
                <w:szCs w:val="15"/>
                <w:lang w:val="sk-SK" w:eastAsia="sk-SK"/>
              </w:rPr>
            </w:pPr>
            <w:r w:rsidRPr="00651D68">
              <w:rPr>
                <w:snapToGrid w:val="0"/>
                <w:sz w:val="15"/>
                <w:szCs w:val="15"/>
                <w:lang w:val="sk-SK" w:eastAsia="sk-SK"/>
              </w:rPr>
              <w:t>prevádzkovanie telovýchovných zariadení a zariadení slúžiacich na regeneráciu a rekondíciu,</w:t>
            </w:r>
          </w:p>
          <w:p w14:paraId="2607B2D4" w14:textId="77777777" w:rsidR="004A09F7" w:rsidRPr="00651D68" w:rsidRDefault="004A09F7" w:rsidP="008F7DA7">
            <w:pPr>
              <w:numPr>
                <w:ilvl w:val="0"/>
                <w:numId w:val="19"/>
              </w:numPr>
              <w:ind w:left="318" w:hanging="284"/>
              <w:jc w:val="left"/>
              <w:rPr>
                <w:snapToGrid w:val="0"/>
                <w:sz w:val="15"/>
                <w:szCs w:val="15"/>
                <w:lang w:val="sk-SK" w:eastAsia="sk-SK"/>
              </w:rPr>
            </w:pPr>
            <w:r w:rsidRPr="00651D68">
              <w:rPr>
                <w:snapToGrid w:val="0"/>
                <w:sz w:val="15"/>
                <w:szCs w:val="15"/>
                <w:lang w:val="sk-SK" w:eastAsia="sk-SK"/>
              </w:rPr>
              <w:t>ubytovacie služby v ubytovacích zariadeniach s prevádzkovaním pohostinských činností,</w:t>
            </w:r>
          </w:p>
          <w:p w14:paraId="106425DE" w14:textId="77777777" w:rsidR="004A09F7" w:rsidRPr="00651D68" w:rsidRDefault="004A09F7" w:rsidP="008F7DA7">
            <w:pPr>
              <w:numPr>
                <w:ilvl w:val="0"/>
                <w:numId w:val="19"/>
              </w:numPr>
              <w:ind w:left="318" w:hanging="284"/>
              <w:jc w:val="left"/>
              <w:rPr>
                <w:snapToGrid w:val="0"/>
                <w:lang w:val="sk-SK" w:eastAsia="sk-SK"/>
              </w:rPr>
            </w:pPr>
            <w:r w:rsidRPr="00651D68">
              <w:rPr>
                <w:snapToGrid w:val="0"/>
                <w:sz w:val="15"/>
                <w:szCs w:val="15"/>
                <w:lang w:val="sk-SK" w:eastAsia="sk-SK"/>
              </w:rPr>
              <w:t>reklamná, inzertná a propagačná činnosť, prieskum trhu a marketingové služby.</w:t>
            </w:r>
          </w:p>
        </w:tc>
      </w:tr>
    </w:tbl>
    <w:p w14:paraId="364D44E2" w14:textId="77777777" w:rsidR="004A09F7" w:rsidRPr="00651D68" w:rsidRDefault="004A09F7" w:rsidP="004A09F7">
      <w:pPr>
        <w:tabs>
          <w:tab w:val="left" w:pos="6521"/>
        </w:tabs>
        <w:rPr>
          <w:rFonts w:cs="Arial"/>
          <w:snapToGrid w:val="0"/>
          <w:lang w:val="sk-SK" w:eastAsia="sk-SK"/>
        </w:rPr>
      </w:pPr>
    </w:p>
    <w:p w14:paraId="4D587156" w14:textId="77777777" w:rsidR="004A09F7" w:rsidRPr="00651D68" w:rsidRDefault="004A09F7" w:rsidP="004A09F7">
      <w:pPr>
        <w:tabs>
          <w:tab w:val="left" w:pos="6521"/>
        </w:tabs>
        <w:rPr>
          <w:rFonts w:cs="Arial"/>
          <w:snapToGrid w:val="0"/>
          <w:lang w:val="sk-SK" w:eastAsia="sk-SK"/>
        </w:rPr>
      </w:pPr>
    </w:p>
    <w:p w14:paraId="5500C4E9" w14:textId="77777777" w:rsidR="004A09F7" w:rsidRPr="00651D68" w:rsidRDefault="004A09F7" w:rsidP="008F7DA7">
      <w:pPr>
        <w:pStyle w:val="Heading2"/>
        <w:numPr>
          <w:ilvl w:val="1"/>
          <w:numId w:val="10"/>
        </w:numPr>
        <w:rPr>
          <w:lang w:val="sk-SK"/>
        </w:rPr>
      </w:pPr>
      <w:r w:rsidRPr="00651D68">
        <w:rPr>
          <w:lang w:val="sk-SK"/>
        </w:rPr>
        <w:t>Zamestnanci</w:t>
      </w:r>
    </w:p>
    <w:p w14:paraId="198F023A" w14:textId="77777777" w:rsidR="00177731" w:rsidRPr="00651D68" w:rsidRDefault="00177731" w:rsidP="00177731">
      <w:pPr>
        <w:rPr>
          <w:lang w:val="sk-SK" w:eastAsia="sk-SK"/>
        </w:rPr>
      </w:pP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5711"/>
        <w:gridCol w:w="1629"/>
        <w:gridCol w:w="1521"/>
      </w:tblGrid>
      <w:tr w:rsidR="00343517" w:rsidRPr="00651D68" w14:paraId="4F346DE7" w14:textId="77777777" w:rsidTr="00343517">
        <w:tc>
          <w:tcPr>
            <w:tcW w:w="3223" w:type="pct"/>
            <w:tcBorders>
              <w:bottom w:val="single" w:sz="4" w:space="0" w:color="auto"/>
            </w:tcBorders>
          </w:tcPr>
          <w:p w14:paraId="1E552DE9" w14:textId="77777777" w:rsidR="00343517" w:rsidRPr="00651D68" w:rsidRDefault="00343517" w:rsidP="00343517">
            <w:pPr>
              <w:ind w:left="72" w:hanging="72"/>
              <w:jc w:val="left"/>
              <w:rPr>
                <w:b/>
                <w:bCs/>
                <w:i/>
                <w:sz w:val="15"/>
                <w:szCs w:val="15"/>
                <w:lang w:val="sk-SK"/>
              </w:rPr>
            </w:pPr>
            <w:r w:rsidRPr="00651D68">
              <w:rPr>
                <w:b/>
                <w:i/>
                <w:sz w:val="15"/>
                <w:szCs w:val="15"/>
                <w:lang w:val="sk-SK"/>
              </w:rPr>
              <w:t xml:space="preserve">Názov položky </w:t>
            </w:r>
          </w:p>
        </w:tc>
        <w:tc>
          <w:tcPr>
            <w:tcW w:w="919" w:type="pct"/>
            <w:tcBorders>
              <w:bottom w:val="single" w:sz="4" w:space="0" w:color="auto"/>
            </w:tcBorders>
          </w:tcPr>
          <w:p w14:paraId="44CEF805" w14:textId="77777777" w:rsidR="00343517" w:rsidRPr="00651D68" w:rsidRDefault="00343517" w:rsidP="00343517">
            <w:pPr>
              <w:jc w:val="center"/>
              <w:rPr>
                <w:b/>
                <w:i/>
                <w:sz w:val="15"/>
                <w:szCs w:val="15"/>
                <w:lang w:val="sk-SK"/>
              </w:rPr>
            </w:pPr>
            <w:r w:rsidRPr="00651D68">
              <w:rPr>
                <w:b/>
                <w:bCs/>
                <w:i/>
                <w:sz w:val="15"/>
                <w:szCs w:val="15"/>
                <w:lang w:val="sk-SK"/>
              </w:rPr>
              <w:t>201</w:t>
            </w:r>
            <w:r w:rsidR="00D27C92" w:rsidRPr="00651D68">
              <w:rPr>
                <w:b/>
                <w:bCs/>
                <w:i/>
                <w:sz w:val="15"/>
                <w:szCs w:val="15"/>
                <w:lang w:val="sk-SK"/>
              </w:rPr>
              <w:t>5</w:t>
            </w:r>
          </w:p>
        </w:tc>
        <w:tc>
          <w:tcPr>
            <w:tcW w:w="858" w:type="pct"/>
            <w:tcBorders>
              <w:bottom w:val="single" w:sz="4" w:space="0" w:color="auto"/>
            </w:tcBorders>
          </w:tcPr>
          <w:p w14:paraId="530DB061" w14:textId="77777777" w:rsidR="00343517" w:rsidRPr="00651D68" w:rsidRDefault="00343517" w:rsidP="00343517">
            <w:pPr>
              <w:jc w:val="center"/>
              <w:rPr>
                <w:b/>
                <w:i/>
                <w:sz w:val="15"/>
                <w:szCs w:val="15"/>
                <w:lang w:val="sk-SK"/>
              </w:rPr>
            </w:pPr>
            <w:r w:rsidRPr="00651D68">
              <w:rPr>
                <w:b/>
                <w:bCs/>
                <w:i/>
                <w:sz w:val="15"/>
                <w:szCs w:val="15"/>
                <w:lang w:val="sk-SK"/>
              </w:rPr>
              <w:t>201</w:t>
            </w:r>
            <w:r w:rsidR="00D27C92" w:rsidRPr="00651D68">
              <w:rPr>
                <w:b/>
                <w:bCs/>
                <w:i/>
                <w:sz w:val="15"/>
                <w:szCs w:val="15"/>
                <w:lang w:val="sk-SK"/>
              </w:rPr>
              <w:t>4</w:t>
            </w:r>
          </w:p>
        </w:tc>
      </w:tr>
      <w:tr w:rsidR="00343517" w:rsidRPr="00651D68" w14:paraId="68E65C20" w14:textId="77777777" w:rsidTr="00343517">
        <w:tc>
          <w:tcPr>
            <w:tcW w:w="3223" w:type="pct"/>
            <w:tcBorders>
              <w:top w:val="single" w:sz="4" w:space="0" w:color="auto"/>
              <w:bottom w:val="nil"/>
            </w:tcBorders>
          </w:tcPr>
          <w:p w14:paraId="296909A4" w14:textId="77777777" w:rsidR="00343517" w:rsidRPr="00651D68" w:rsidRDefault="00343517" w:rsidP="00343517">
            <w:pPr>
              <w:ind w:left="72" w:hanging="72"/>
              <w:jc w:val="left"/>
              <w:rPr>
                <w:sz w:val="15"/>
                <w:szCs w:val="15"/>
                <w:lang w:val="sk-SK"/>
              </w:rPr>
            </w:pPr>
            <w:r w:rsidRPr="00651D68">
              <w:rPr>
                <w:sz w:val="15"/>
                <w:szCs w:val="15"/>
                <w:lang w:val="sk-SK"/>
              </w:rPr>
              <w:t>Priemerný prepočítaný počet zamestnancov</w:t>
            </w:r>
          </w:p>
        </w:tc>
        <w:tc>
          <w:tcPr>
            <w:tcW w:w="919" w:type="pct"/>
            <w:tcBorders>
              <w:top w:val="single" w:sz="4" w:space="0" w:color="auto"/>
              <w:bottom w:val="nil"/>
            </w:tcBorders>
          </w:tcPr>
          <w:p w14:paraId="3DA3A06F" w14:textId="2C8C9431" w:rsidR="00343517" w:rsidRPr="00651D68" w:rsidRDefault="00670A44" w:rsidP="001761A0">
            <w:pPr>
              <w:jc w:val="right"/>
              <w:rPr>
                <w:sz w:val="15"/>
                <w:szCs w:val="15"/>
                <w:lang w:val="sk-SK"/>
              </w:rPr>
            </w:pPr>
            <w:r w:rsidRPr="00651D68">
              <w:rPr>
                <w:sz w:val="15"/>
                <w:szCs w:val="15"/>
                <w:lang w:val="sk-SK"/>
              </w:rPr>
              <w:t>1</w:t>
            </w:r>
            <w:r w:rsidR="001761A0" w:rsidRPr="00651D68">
              <w:rPr>
                <w:sz w:val="15"/>
                <w:szCs w:val="15"/>
                <w:lang w:val="sk-SK"/>
              </w:rPr>
              <w:t>62</w:t>
            </w:r>
          </w:p>
        </w:tc>
        <w:tc>
          <w:tcPr>
            <w:tcW w:w="858" w:type="pct"/>
            <w:tcBorders>
              <w:top w:val="single" w:sz="4" w:space="0" w:color="auto"/>
              <w:bottom w:val="nil"/>
            </w:tcBorders>
            <w:vAlign w:val="bottom"/>
          </w:tcPr>
          <w:p w14:paraId="494EA395" w14:textId="77777777" w:rsidR="00343517" w:rsidRPr="00651D68" w:rsidRDefault="00D27C92" w:rsidP="00343517">
            <w:pPr>
              <w:jc w:val="right"/>
              <w:rPr>
                <w:sz w:val="15"/>
                <w:lang w:val="sk-SK"/>
              </w:rPr>
            </w:pPr>
            <w:r w:rsidRPr="00651D68">
              <w:rPr>
                <w:sz w:val="15"/>
                <w:lang w:val="sk-SK"/>
              </w:rPr>
              <w:t>134</w:t>
            </w:r>
          </w:p>
        </w:tc>
      </w:tr>
      <w:tr w:rsidR="00343517" w:rsidRPr="00651D68" w14:paraId="43E93FA0" w14:textId="77777777" w:rsidTr="00343517">
        <w:tc>
          <w:tcPr>
            <w:tcW w:w="3223" w:type="pct"/>
            <w:tcBorders>
              <w:top w:val="nil"/>
            </w:tcBorders>
          </w:tcPr>
          <w:p w14:paraId="68691F06" w14:textId="77777777" w:rsidR="00343517" w:rsidRPr="00651D68" w:rsidRDefault="00343517" w:rsidP="00343517">
            <w:pPr>
              <w:ind w:left="72" w:hanging="72"/>
              <w:jc w:val="left"/>
              <w:rPr>
                <w:sz w:val="15"/>
                <w:szCs w:val="15"/>
                <w:lang w:val="sk-SK"/>
              </w:rPr>
            </w:pPr>
            <w:r w:rsidRPr="00651D68">
              <w:rPr>
                <w:sz w:val="15"/>
                <w:szCs w:val="15"/>
                <w:lang w:val="sk-SK"/>
              </w:rPr>
              <w:t>Stav zamestnancov ku dňu, ku ktorému sa zostavuje účtovná závierka</w:t>
            </w:r>
          </w:p>
        </w:tc>
        <w:tc>
          <w:tcPr>
            <w:tcW w:w="919" w:type="pct"/>
            <w:tcBorders>
              <w:top w:val="nil"/>
            </w:tcBorders>
          </w:tcPr>
          <w:p w14:paraId="23D81C7F" w14:textId="281DE4B5" w:rsidR="00343517" w:rsidRPr="00651D68" w:rsidRDefault="00863860" w:rsidP="00343517">
            <w:pPr>
              <w:jc w:val="right"/>
              <w:rPr>
                <w:sz w:val="15"/>
                <w:szCs w:val="15"/>
                <w:lang w:val="sk-SK"/>
              </w:rPr>
            </w:pPr>
            <w:r w:rsidRPr="00651D68">
              <w:rPr>
                <w:sz w:val="15"/>
                <w:szCs w:val="15"/>
                <w:lang w:val="sk-SK"/>
              </w:rPr>
              <w:t>1</w:t>
            </w:r>
            <w:r w:rsidR="001761A0" w:rsidRPr="00651D68">
              <w:rPr>
                <w:sz w:val="15"/>
                <w:szCs w:val="15"/>
                <w:lang w:val="sk-SK"/>
              </w:rPr>
              <w:t>7</w:t>
            </w:r>
            <w:r w:rsidR="00D27C92" w:rsidRPr="00651D68">
              <w:rPr>
                <w:sz w:val="15"/>
                <w:szCs w:val="15"/>
                <w:lang w:val="sk-SK"/>
              </w:rPr>
              <w:t>6</w:t>
            </w:r>
          </w:p>
        </w:tc>
        <w:tc>
          <w:tcPr>
            <w:tcW w:w="858" w:type="pct"/>
            <w:tcBorders>
              <w:top w:val="nil"/>
            </w:tcBorders>
            <w:vAlign w:val="bottom"/>
          </w:tcPr>
          <w:p w14:paraId="34C9FC85" w14:textId="77777777" w:rsidR="00343517" w:rsidRPr="00651D68" w:rsidRDefault="00863860" w:rsidP="00863860">
            <w:pPr>
              <w:jc w:val="right"/>
              <w:rPr>
                <w:sz w:val="15"/>
                <w:szCs w:val="15"/>
                <w:lang w:val="sk-SK"/>
              </w:rPr>
            </w:pPr>
            <w:r w:rsidRPr="00651D68">
              <w:rPr>
                <w:sz w:val="15"/>
                <w:szCs w:val="15"/>
                <w:lang w:val="sk-SK"/>
              </w:rPr>
              <w:t>1</w:t>
            </w:r>
            <w:r w:rsidR="00D27C92" w:rsidRPr="00651D68">
              <w:rPr>
                <w:sz w:val="15"/>
                <w:szCs w:val="15"/>
                <w:lang w:val="sk-SK"/>
              </w:rPr>
              <w:t>40</w:t>
            </w:r>
          </w:p>
        </w:tc>
      </w:tr>
      <w:tr w:rsidR="00343517" w:rsidRPr="00651D68" w14:paraId="33879866" w14:textId="77777777" w:rsidTr="00343517">
        <w:tc>
          <w:tcPr>
            <w:tcW w:w="3223" w:type="pct"/>
          </w:tcPr>
          <w:p w14:paraId="663AB7A3" w14:textId="77777777" w:rsidR="00343517" w:rsidRPr="00651D68" w:rsidRDefault="00343517" w:rsidP="00343517">
            <w:pPr>
              <w:ind w:firstLine="252"/>
              <w:jc w:val="left"/>
              <w:rPr>
                <w:i/>
                <w:sz w:val="15"/>
                <w:szCs w:val="15"/>
                <w:lang w:val="sk-SK"/>
              </w:rPr>
            </w:pPr>
            <w:r w:rsidRPr="00651D68">
              <w:rPr>
                <w:i/>
                <w:sz w:val="15"/>
                <w:szCs w:val="15"/>
                <w:lang w:val="sk-SK"/>
              </w:rPr>
              <w:t>z toho: vedúci zamestnanci</w:t>
            </w:r>
          </w:p>
        </w:tc>
        <w:tc>
          <w:tcPr>
            <w:tcW w:w="919" w:type="pct"/>
          </w:tcPr>
          <w:p w14:paraId="75A3D23C" w14:textId="77777777" w:rsidR="00343517" w:rsidRPr="00651D68" w:rsidRDefault="00047160" w:rsidP="00343517">
            <w:pPr>
              <w:jc w:val="right"/>
              <w:rPr>
                <w:i/>
                <w:sz w:val="15"/>
                <w:szCs w:val="15"/>
                <w:lang w:val="sk-SK"/>
              </w:rPr>
            </w:pPr>
            <w:r w:rsidRPr="00651D68">
              <w:rPr>
                <w:i/>
                <w:sz w:val="15"/>
                <w:szCs w:val="15"/>
                <w:lang w:val="sk-SK"/>
              </w:rPr>
              <w:t>10</w:t>
            </w:r>
          </w:p>
        </w:tc>
        <w:tc>
          <w:tcPr>
            <w:tcW w:w="858" w:type="pct"/>
            <w:vAlign w:val="bottom"/>
          </w:tcPr>
          <w:p w14:paraId="28C548D3" w14:textId="77777777" w:rsidR="00343517" w:rsidRPr="00651D68" w:rsidRDefault="00343517" w:rsidP="00343517">
            <w:pPr>
              <w:jc w:val="right"/>
              <w:rPr>
                <w:i/>
                <w:iCs/>
                <w:sz w:val="15"/>
                <w:lang w:val="sk-SK"/>
              </w:rPr>
            </w:pPr>
            <w:r w:rsidRPr="00651D68">
              <w:rPr>
                <w:i/>
                <w:iCs/>
                <w:sz w:val="15"/>
                <w:lang w:val="sk-SK"/>
              </w:rPr>
              <w:t>10</w:t>
            </w:r>
          </w:p>
        </w:tc>
      </w:tr>
    </w:tbl>
    <w:p w14:paraId="73EE6169" w14:textId="77777777" w:rsidR="00343517" w:rsidRPr="00651D68" w:rsidRDefault="00343517" w:rsidP="00177731">
      <w:pPr>
        <w:rPr>
          <w:lang w:val="sk-SK" w:eastAsia="sk-SK"/>
        </w:rPr>
      </w:pPr>
    </w:p>
    <w:p w14:paraId="1B1BE99D" w14:textId="77777777" w:rsidR="004A09F7" w:rsidRPr="00651D68" w:rsidRDefault="004A09F7" w:rsidP="004A09F7">
      <w:pPr>
        <w:tabs>
          <w:tab w:val="left" w:pos="6521"/>
        </w:tabs>
        <w:rPr>
          <w:rFonts w:cs="Arial"/>
          <w:snapToGrid w:val="0"/>
          <w:lang w:val="sk-SK" w:eastAsia="sk-SK"/>
        </w:rPr>
      </w:pPr>
    </w:p>
    <w:p w14:paraId="18DDF83D" w14:textId="77777777" w:rsidR="004A09F7" w:rsidRPr="00651D68" w:rsidRDefault="004A09F7" w:rsidP="008F7DA7">
      <w:pPr>
        <w:pStyle w:val="Heading2"/>
        <w:numPr>
          <w:ilvl w:val="1"/>
          <w:numId w:val="10"/>
        </w:numPr>
        <w:rPr>
          <w:lang w:val="sk-SK"/>
        </w:rPr>
      </w:pPr>
      <w:r w:rsidRPr="00651D68">
        <w:rPr>
          <w:lang w:val="sk-SK"/>
        </w:rPr>
        <w:t>Právny dôvod na zostavenie účtovnej závierky</w:t>
      </w:r>
    </w:p>
    <w:p w14:paraId="16890B96" w14:textId="77777777" w:rsidR="00177731" w:rsidRPr="00651D68" w:rsidRDefault="00177731" w:rsidP="004A09F7">
      <w:pPr>
        <w:rPr>
          <w:rFonts w:cs="Arial"/>
          <w:snapToGrid w:val="0"/>
          <w:lang w:val="sk-SK" w:eastAsia="sk-SK"/>
        </w:rPr>
      </w:pPr>
    </w:p>
    <w:p w14:paraId="228E41A6" w14:textId="77777777" w:rsidR="004A09F7" w:rsidRPr="00651D68" w:rsidRDefault="004A09F7" w:rsidP="004A09F7">
      <w:pPr>
        <w:rPr>
          <w:rFonts w:cs="Arial"/>
          <w:snapToGrid w:val="0"/>
          <w:lang w:val="sk-SK" w:eastAsia="sk-SK"/>
        </w:rPr>
      </w:pPr>
      <w:r w:rsidRPr="00651D68">
        <w:rPr>
          <w:rFonts w:cs="Arial"/>
          <w:snapToGrid w:val="0"/>
          <w:lang w:val="sk-SK" w:eastAsia="sk-SK"/>
        </w:rPr>
        <w:t>Táto účtovná závierka je riadna individuálna účtovná závierka za AQUAPARK Poprad, s.r.o</w:t>
      </w:r>
      <w:r w:rsidRPr="00651D68">
        <w:rPr>
          <w:rFonts w:cs="Arial"/>
          <w:snapToGrid w:val="0"/>
          <w:szCs w:val="17"/>
          <w:lang w:val="sk-SK" w:eastAsia="sk-SK"/>
        </w:rPr>
        <w:t>.</w:t>
      </w:r>
      <w:r w:rsidR="00996F1E" w:rsidRPr="00651D68">
        <w:rPr>
          <w:rFonts w:cs="Arial"/>
          <w:snapToGrid w:val="0"/>
          <w:szCs w:val="17"/>
          <w:lang w:val="sk-SK" w:eastAsia="sk-SK"/>
        </w:rPr>
        <w:t xml:space="preserve"> </w:t>
      </w:r>
      <w:r w:rsidR="00996F1E" w:rsidRPr="00651D68">
        <w:rPr>
          <w:snapToGrid w:val="0"/>
          <w:szCs w:val="17"/>
          <w:lang w:val="sk-SK" w:eastAsia="sk-SK"/>
        </w:rPr>
        <w:t>(</w:t>
      </w:r>
      <w:r w:rsidR="007D2D56" w:rsidRPr="00651D68">
        <w:rPr>
          <w:snapToGrid w:val="0"/>
          <w:szCs w:val="17"/>
          <w:lang w:val="sk-SK" w:eastAsia="sk-SK"/>
        </w:rPr>
        <w:t>ďalej len ako „s</w:t>
      </w:r>
      <w:r w:rsidR="00996F1E" w:rsidRPr="00651D68">
        <w:rPr>
          <w:snapToGrid w:val="0"/>
          <w:szCs w:val="17"/>
          <w:lang w:val="sk-SK" w:eastAsia="sk-SK"/>
        </w:rPr>
        <w:t>poločnosť“)</w:t>
      </w:r>
      <w:r w:rsidR="00EC0EC0" w:rsidRPr="00651D68">
        <w:rPr>
          <w:snapToGrid w:val="0"/>
          <w:szCs w:val="17"/>
          <w:lang w:val="sk-SK" w:eastAsia="sk-SK"/>
        </w:rPr>
        <w:t>.</w:t>
      </w:r>
      <w:r w:rsidRPr="00651D68">
        <w:rPr>
          <w:rFonts w:cs="Arial"/>
          <w:snapToGrid w:val="0"/>
          <w:szCs w:val="17"/>
          <w:lang w:val="sk-SK" w:eastAsia="sk-SK"/>
        </w:rPr>
        <w:t xml:space="preserve"> Bola zostavená za účtovné obdobie od 1. januára do 31. decembra </w:t>
      </w:r>
      <w:r w:rsidR="00793783" w:rsidRPr="00651D68">
        <w:rPr>
          <w:rFonts w:cs="Arial"/>
          <w:snapToGrid w:val="0"/>
          <w:szCs w:val="17"/>
          <w:lang w:val="sk-SK" w:eastAsia="sk-SK"/>
        </w:rPr>
        <w:t>20</w:t>
      </w:r>
      <w:r w:rsidR="00636B04" w:rsidRPr="00651D68">
        <w:rPr>
          <w:rFonts w:cs="Arial"/>
          <w:snapToGrid w:val="0"/>
          <w:szCs w:val="17"/>
          <w:lang w:val="sk-SK" w:eastAsia="sk-SK"/>
        </w:rPr>
        <w:t>1</w:t>
      </w:r>
      <w:r w:rsidR="00D27C92" w:rsidRPr="00651D68">
        <w:rPr>
          <w:rFonts w:cs="Arial"/>
          <w:snapToGrid w:val="0"/>
          <w:szCs w:val="17"/>
          <w:lang w:val="sk-SK" w:eastAsia="sk-SK"/>
        </w:rPr>
        <w:t>5</w:t>
      </w:r>
      <w:r w:rsidR="00793783" w:rsidRPr="00651D68">
        <w:rPr>
          <w:rFonts w:cs="Arial"/>
          <w:snapToGrid w:val="0"/>
          <w:szCs w:val="17"/>
          <w:lang w:val="sk-SK" w:eastAsia="sk-SK"/>
        </w:rPr>
        <w:t xml:space="preserve"> </w:t>
      </w:r>
      <w:r w:rsidRPr="00651D68">
        <w:rPr>
          <w:rFonts w:cs="Arial"/>
          <w:snapToGrid w:val="0"/>
          <w:szCs w:val="17"/>
          <w:lang w:val="sk-SK" w:eastAsia="sk-SK"/>
        </w:rPr>
        <w:t>podľa slovenských</w:t>
      </w:r>
      <w:r w:rsidRPr="00651D68">
        <w:rPr>
          <w:rFonts w:cs="Arial"/>
          <w:snapToGrid w:val="0"/>
          <w:lang w:val="sk-SK" w:eastAsia="sk-SK"/>
        </w:rPr>
        <w:t xml:space="preserve"> právnych predpisov, a to zákona o</w:t>
      </w:r>
      <w:r w:rsidRPr="00651D68">
        <w:rPr>
          <w:lang w:val="sk-SK"/>
        </w:rPr>
        <w:t> </w:t>
      </w:r>
      <w:r w:rsidRPr="00651D68">
        <w:rPr>
          <w:rFonts w:cs="Arial"/>
          <w:snapToGrid w:val="0"/>
          <w:lang w:val="sk-SK" w:eastAsia="sk-SK"/>
        </w:rPr>
        <w:t xml:space="preserve">účtovníctve a postupov účtovania pre podnikateľov. </w:t>
      </w:r>
    </w:p>
    <w:p w14:paraId="46795412" w14:textId="77777777" w:rsidR="002001E4" w:rsidRPr="00651D68" w:rsidRDefault="002001E4" w:rsidP="004A09F7">
      <w:pPr>
        <w:rPr>
          <w:rFonts w:cs="Arial"/>
          <w:snapToGrid w:val="0"/>
          <w:lang w:val="sk-SK" w:eastAsia="sk-SK"/>
        </w:rPr>
      </w:pPr>
    </w:p>
    <w:p w14:paraId="379B1D6B" w14:textId="77777777" w:rsidR="00343517" w:rsidRPr="00651D68" w:rsidRDefault="00343517" w:rsidP="00343517">
      <w:pPr>
        <w:rPr>
          <w:lang w:val="sk-SK"/>
        </w:rPr>
      </w:pPr>
      <w:r w:rsidRPr="00651D68">
        <w:rPr>
          <w:lang w:val="sk-SK"/>
        </w:rPr>
        <w:t>Účtovná závierka je zostavená na všeobecné použitie. Informácie v nej uvedené nie je možné použiť na účely akéhokoľvek špecifického používateľa a</w:t>
      </w:r>
      <w:r w:rsidRPr="00651D68">
        <w:rPr>
          <w:color w:val="1F497D"/>
          <w:lang w:val="sk-SK"/>
        </w:rPr>
        <w:t xml:space="preserve">ni </w:t>
      </w:r>
      <w:r w:rsidRPr="00651D68">
        <w:rPr>
          <w:lang w:val="sk-SK"/>
        </w:rPr>
        <w:t>na posúdenie jednotlivých transakcií. Používatelia účtovnej závierky by sa pri rozhodovaní nemali spoliehať na túto účtovnú závierku ako jediný zdroj informácií.</w:t>
      </w:r>
    </w:p>
    <w:p w14:paraId="54C45468" w14:textId="77777777" w:rsidR="00C3680D" w:rsidRPr="00651D68" w:rsidRDefault="00C3680D" w:rsidP="004A09F7">
      <w:pPr>
        <w:rPr>
          <w:rFonts w:cs="Arial"/>
          <w:snapToGrid w:val="0"/>
          <w:lang w:val="sk-SK" w:eastAsia="sk-SK"/>
        </w:rPr>
      </w:pPr>
    </w:p>
    <w:p w14:paraId="0AE6FF03" w14:textId="77777777" w:rsidR="00343517" w:rsidRPr="00651D68" w:rsidRDefault="00343517" w:rsidP="004A09F7">
      <w:pPr>
        <w:rPr>
          <w:rFonts w:cs="Arial"/>
          <w:snapToGrid w:val="0"/>
          <w:lang w:val="sk-SK" w:eastAsia="sk-SK"/>
        </w:rPr>
      </w:pPr>
    </w:p>
    <w:p w14:paraId="5AD1D8C6" w14:textId="77777777" w:rsidR="002001E4" w:rsidRPr="00651D68" w:rsidRDefault="002001E4" w:rsidP="008F7DA7">
      <w:pPr>
        <w:pStyle w:val="Heading2"/>
        <w:numPr>
          <w:ilvl w:val="1"/>
          <w:numId w:val="10"/>
        </w:numPr>
        <w:rPr>
          <w:lang w:val="sk-SK"/>
        </w:rPr>
      </w:pPr>
      <w:r w:rsidRPr="00651D68">
        <w:rPr>
          <w:lang w:val="sk-SK"/>
        </w:rPr>
        <w:t>Neobmedzené ručenie</w:t>
      </w:r>
    </w:p>
    <w:p w14:paraId="3F761718" w14:textId="77777777" w:rsidR="002001E4" w:rsidRPr="00651D68" w:rsidRDefault="002001E4" w:rsidP="002001E4">
      <w:pPr>
        <w:rPr>
          <w:bCs/>
          <w:sz w:val="18"/>
          <w:szCs w:val="18"/>
          <w:lang w:val="sk-SK"/>
        </w:rPr>
      </w:pPr>
    </w:p>
    <w:p w14:paraId="3060D487" w14:textId="77777777" w:rsidR="002001E4" w:rsidRPr="00651D68" w:rsidRDefault="002001E4" w:rsidP="002001E4">
      <w:pPr>
        <w:rPr>
          <w:rFonts w:cs="Arial"/>
          <w:snapToGrid w:val="0"/>
          <w:lang w:val="sk-SK" w:eastAsia="sk-SK"/>
        </w:rPr>
      </w:pPr>
      <w:r w:rsidRPr="00651D68">
        <w:rPr>
          <w:rFonts w:cs="Arial"/>
          <w:snapToGrid w:val="0"/>
          <w:lang w:val="sk-SK" w:eastAsia="sk-SK"/>
        </w:rPr>
        <w:t>Spoločnosť AQUAPARK Poprad, s.r.o. nie je neobmedzene ručiacim spoločníkom v iných účtovných jednotkách.</w:t>
      </w:r>
    </w:p>
    <w:p w14:paraId="0DC60C99" w14:textId="77777777" w:rsidR="002001E4" w:rsidRPr="00651D68" w:rsidRDefault="002001E4" w:rsidP="004A09F7">
      <w:pPr>
        <w:rPr>
          <w:rFonts w:cs="Arial"/>
          <w:snapToGrid w:val="0"/>
          <w:lang w:val="sk-SK" w:eastAsia="sk-SK"/>
        </w:rPr>
      </w:pPr>
    </w:p>
    <w:p w14:paraId="01DDFCFD" w14:textId="77777777" w:rsidR="004A09F7" w:rsidRPr="00651D68" w:rsidRDefault="004A09F7" w:rsidP="004A09F7">
      <w:pPr>
        <w:rPr>
          <w:rFonts w:cs="Arial"/>
          <w:snapToGrid w:val="0"/>
          <w:lang w:val="sk-SK" w:eastAsia="sk-SK"/>
        </w:rPr>
      </w:pPr>
    </w:p>
    <w:p w14:paraId="3C3F1A40" w14:textId="77777777" w:rsidR="004A09F7" w:rsidRPr="00651D68" w:rsidRDefault="004A09F7" w:rsidP="008F7DA7">
      <w:pPr>
        <w:pStyle w:val="Heading2"/>
        <w:numPr>
          <w:ilvl w:val="1"/>
          <w:numId w:val="10"/>
        </w:numPr>
        <w:rPr>
          <w:lang w:val="sk-SK"/>
        </w:rPr>
      </w:pPr>
      <w:r w:rsidRPr="00651D68">
        <w:rPr>
          <w:lang w:val="sk-SK"/>
        </w:rPr>
        <w:t xml:space="preserve">Schválenie účtovnej závierky za rok </w:t>
      </w:r>
      <w:r w:rsidR="00636B04" w:rsidRPr="00651D68">
        <w:rPr>
          <w:lang w:val="sk-SK"/>
        </w:rPr>
        <w:t>20</w:t>
      </w:r>
      <w:r w:rsidR="00343517" w:rsidRPr="00651D68">
        <w:rPr>
          <w:lang w:val="sk-SK"/>
        </w:rPr>
        <w:t>1</w:t>
      </w:r>
      <w:r w:rsidR="00D27C92" w:rsidRPr="00651D68">
        <w:rPr>
          <w:lang w:val="sk-SK"/>
        </w:rPr>
        <w:t>4</w:t>
      </w:r>
    </w:p>
    <w:p w14:paraId="5BDEE6C3" w14:textId="77777777" w:rsidR="004A09F7" w:rsidRPr="00651D68" w:rsidRDefault="004A09F7" w:rsidP="004A09F7">
      <w:pPr>
        <w:rPr>
          <w:rFonts w:cs="Arial"/>
          <w:snapToGrid w:val="0"/>
          <w:lang w:val="sk-SK" w:eastAsia="sk-SK"/>
        </w:rPr>
      </w:pPr>
    </w:p>
    <w:p w14:paraId="1147ABB2" w14:textId="224A96FA" w:rsidR="004A09F7" w:rsidRPr="00651D68" w:rsidRDefault="004A09F7" w:rsidP="004A09F7">
      <w:pPr>
        <w:rPr>
          <w:rFonts w:cs="Arial"/>
          <w:snapToGrid w:val="0"/>
          <w:lang w:val="sk-SK" w:eastAsia="sk-SK"/>
        </w:rPr>
      </w:pPr>
      <w:r w:rsidRPr="00651D68">
        <w:rPr>
          <w:rFonts w:cs="Arial"/>
          <w:snapToGrid w:val="0"/>
          <w:lang w:val="sk-SK" w:eastAsia="sk-SK"/>
        </w:rPr>
        <w:t xml:space="preserve">Účtovnú závierku spoločnosti AQUAPARK Poprad, s.r.o., za rok </w:t>
      </w:r>
      <w:r w:rsidR="00793783" w:rsidRPr="00651D68">
        <w:rPr>
          <w:rFonts w:cs="Arial"/>
          <w:snapToGrid w:val="0"/>
          <w:lang w:val="sk-SK" w:eastAsia="sk-SK"/>
        </w:rPr>
        <w:t>20</w:t>
      </w:r>
      <w:r w:rsidR="00343517" w:rsidRPr="00651D68">
        <w:rPr>
          <w:rFonts w:cs="Arial"/>
          <w:snapToGrid w:val="0"/>
          <w:lang w:val="sk-SK" w:eastAsia="sk-SK"/>
        </w:rPr>
        <w:t>1</w:t>
      </w:r>
      <w:r w:rsidR="00D27C92" w:rsidRPr="00651D68">
        <w:rPr>
          <w:rFonts w:cs="Arial"/>
          <w:snapToGrid w:val="0"/>
          <w:lang w:val="sk-SK" w:eastAsia="sk-SK"/>
        </w:rPr>
        <w:t>4</w:t>
      </w:r>
      <w:r w:rsidR="00793783" w:rsidRPr="00651D68">
        <w:rPr>
          <w:rFonts w:cs="Arial"/>
          <w:snapToGrid w:val="0"/>
          <w:lang w:val="sk-SK" w:eastAsia="sk-SK"/>
        </w:rPr>
        <w:t xml:space="preserve"> </w:t>
      </w:r>
      <w:r w:rsidRPr="00651D68">
        <w:rPr>
          <w:rFonts w:cs="Arial"/>
          <w:snapToGrid w:val="0"/>
          <w:lang w:val="sk-SK" w:eastAsia="sk-SK"/>
        </w:rPr>
        <w:t>schválilo riadne valné zhromaždenie</w:t>
      </w:r>
      <w:r w:rsidR="00086DAE" w:rsidRPr="00651D68">
        <w:rPr>
          <w:rFonts w:cs="Arial"/>
          <w:snapToGrid w:val="0"/>
          <w:lang w:val="sk-SK" w:eastAsia="sk-SK"/>
        </w:rPr>
        <w:t xml:space="preserve"> konané dňa </w:t>
      </w:r>
      <w:r w:rsidR="00B7596F" w:rsidRPr="00651D68">
        <w:rPr>
          <w:rFonts w:cs="Arial"/>
          <w:snapToGrid w:val="0"/>
          <w:lang w:val="sk-SK" w:eastAsia="sk-SK"/>
        </w:rPr>
        <w:t>8.</w:t>
      </w:r>
      <w:r w:rsidR="00575D8D" w:rsidRPr="00651D68">
        <w:rPr>
          <w:rFonts w:cs="Arial"/>
          <w:snapToGrid w:val="0"/>
          <w:lang w:val="sk-SK" w:eastAsia="sk-SK"/>
        </w:rPr>
        <w:t xml:space="preserve"> decembra </w:t>
      </w:r>
      <w:r w:rsidR="00B7596F" w:rsidRPr="00651D68">
        <w:rPr>
          <w:rFonts w:cs="Arial"/>
          <w:snapToGrid w:val="0"/>
          <w:lang w:val="sk-SK" w:eastAsia="sk-SK"/>
        </w:rPr>
        <w:t>2015</w:t>
      </w:r>
      <w:r w:rsidR="00575D8D" w:rsidRPr="00651D68">
        <w:rPr>
          <w:rFonts w:cs="Arial"/>
          <w:snapToGrid w:val="0"/>
          <w:lang w:val="sk-SK" w:eastAsia="sk-SK"/>
        </w:rPr>
        <w:t>.</w:t>
      </w:r>
    </w:p>
    <w:p w14:paraId="059291E0" w14:textId="77777777" w:rsidR="00B7596F" w:rsidRPr="00651D68" w:rsidRDefault="00B7596F" w:rsidP="004A09F7">
      <w:pPr>
        <w:rPr>
          <w:rFonts w:cs="Arial"/>
          <w:snapToGrid w:val="0"/>
          <w:lang w:val="sk-SK" w:eastAsia="sk-SK"/>
        </w:rPr>
      </w:pPr>
    </w:p>
    <w:p w14:paraId="22C161B6" w14:textId="77777777" w:rsidR="003C71A1" w:rsidRPr="00651D68" w:rsidRDefault="003C71A1" w:rsidP="003C71A1">
      <w:pPr>
        <w:rPr>
          <w:lang w:val="sk-SK"/>
        </w:rPr>
      </w:pPr>
    </w:p>
    <w:p w14:paraId="6FCE4FEB" w14:textId="77777777" w:rsidR="004A09F7" w:rsidRPr="00651D68" w:rsidRDefault="004A09F7" w:rsidP="008F7DA7">
      <w:pPr>
        <w:pStyle w:val="Heading2"/>
        <w:numPr>
          <w:ilvl w:val="1"/>
          <w:numId w:val="10"/>
        </w:numPr>
        <w:rPr>
          <w:lang w:val="sk-SK"/>
        </w:rPr>
      </w:pPr>
      <w:r w:rsidRPr="00651D68">
        <w:rPr>
          <w:lang w:val="sk-SK"/>
        </w:rPr>
        <w:t>Konsolidovaná účtovná závierka</w:t>
      </w:r>
    </w:p>
    <w:p w14:paraId="58DCCB2D" w14:textId="77777777" w:rsidR="004A09F7" w:rsidRPr="00651D68" w:rsidRDefault="004A09F7" w:rsidP="004A09F7">
      <w:pPr>
        <w:pStyle w:val="BodyTextIndent"/>
        <w:tabs>
          <w:tab w:val="left" w:pos="6521"/>
        </w:tabs>
        <w:spacing w:before="0"/>
        <w:ind w:left="0"/>
        <w:rPr>
          <w:rFonts w:cs="Arial"/>
          <w:b/>
          <w:sz w:val="16"/>
          <w:szCs w:val="16"/>
          <w:lang w:val="sk-SK"/>
        </w:rPr>
      </w:pPr>
    </w:p>
    <w:p w14:paraId="296B7143" w14:textId="77777777" w:rsidR="004A09F7" w:rsidRPr="00651D68" w:rsidRDefault="004A09F7" w:rsidP="004A09F7">
      <w:pPr>
        <w:rPr>
          <w:rFonts w:cs="Arial"/>
          <w:lang w:val="sk-SK"/>
        </w:rPr>
      </w:pPr>
      <w:r w:rsidRPr="00651D68">
        <w:rPr>
          <w:rFonts w:cs="Arial"/>
          <w:lang w:val="sk-SK"/>
        </w:rPr>
        <w:t>Spoločnosť AQUAPARK Poprad, s.r.o., je samostatný slovenský subjekt a nezostavuje konsolidovanú účtovnú závierku. Okrem toho, spoločnosť nie je súčasťou žiadneho konsolidovaného celku.</w:t>
      </w:r>
    </w:p>
    <w:p w14:paraId="19E4F11B" w14:textId="77777777" w:rsidR="004A09F7" w:rsidRPr="00651D68" w:rsidRDefault="004A09F7" w:rsidP="004A09F7">
      <w:pPr>
        <w:rPr>
          <w:rFonts w:cs="Arial"/>
          <w:sz w:val="16"/>
          <w:szCs w:val="16"/>
          <w:lang w:val="sk-SK"/>
        </w:rPr>
      </w:pPr>
    </w:p>
    <w:p w14:paraId="7F026382" w14:textId="77777777" w:rsidR="004A09F7" w:rsidRPr="00651D68" w:rsidRDefault="004A09F7" w:rsidP="004A09F7">
      <w:pPr>
        <w:rPr>
          <w:rFonts w:cs="Arial"/>
          <w:sz w:val="16"/>
          <w:szCs w:val="16"/>
          <w:lang w:val="sk-SK"/>
        </w:rPr>
      </w:pPr>
    </w:p>
    <w:p w14:paraId="19B0761A" w14:textId="3B130A54" w:rsidR="004A09F7" w:rsidRPr="00651D68" w:rsidRDefault="00575D8D" w:rsidP="00A95322">
      <w:pPr>
        <w:pStyle w:val="Heading1"/>
        <w:rPr>
          <w:lang w:val="sk-SK"/>
        </w:rPr>
      </w:pPr>
      <w:r w:rsidRPr="00651D68">
        <w:rPr>
          <w:lang w:val="sk-SK"/>
        </w:rPr>
        <w:br w:type="page"/>
      </w:r>
      <w:r w:rsidR="004A09F7" w:rsidRPr="00651D68">
        <w:rPr>
          <w:lang w:val="sk-SK"/>
        </w:rPr>
        <w:lastRenderedPageBreak/>
        <w:t>POUŽITÉ ÚČTOVNÉ ZÁSADY A ÚČTOVNÉ METÓDY</w:t>
      </w:r>
    </w:p>
    <w:p w14:paraId="21AF914C" w14:textId="77777777" w:rsidR="004A09F7" w:rsidRPr="00651D68" w:rsidRDefault="004A09F7" w:rsidP="004A09F7">
      <w:pPr>
        <w:rPr>
          <w:rFonts w:cs="Arial"/>
          <w:sz w:val="16"/>
          <w:szCs w:val="16"/>
          <w:lang w:val="sk-SK"/>
        </w:rPr>
      </w:pPr>
    </w:p>
    <w:p w14:paraId="6765DFE2" w14:textId="77777777" w:rsidR="004A09F7" w:rsidRPr="00651D68" w:rsidRDefault="004A09F7" w:rsidP="00810E5F">
      <w:pPr>
        <w:numPr>
          <w:ilvl w:val="0"/>
          <w:numId w:val="2"/>
        </w:numPr>
        <w:rPr>
          <w:rFonts w:cs="Arial"/>
          <w:snapToGrid w:val="0"/>
          <w:lang w:val="sk-SK" w:eastAsia="sk-SK"/>
        </w:rPr>
      </w:pPr>
      <w:r w:rsidRPr="00651D68">
        <w:rPr>
          <w:rFonts w:cs="Arial"/>
          <w:snapToGrid w:val="0"/>
          <w:lang w:val="sk-SK" w:eastAsia="sk-SK"/>
        </w:rPr>
        <w:t>Spoločnosť uplatňuje účtovné princípy a postupy účtovania v súlade so zákonom o účtovníctve a s postupmi účtovania pre podnikateľov, ktoré platia v Slovenskej republike. Účtovníctvo sa vedie v peňažných jednotkách slovenskej meny, t. j. v</w:t>
      </w:r>
      <w:r w:rsidR="007C58BA" w:rsidRPr="00651D68">
        <w:rPr>
          <w:snapToGrid w:val="0"/>
          <w:lang w:val="sk-SK" w:eastAsia="sk-SK"/>
        </w:rPr>
        <w:t xml:space="preserve"> </w:t>
      </w:r>
      <w:r w:rsidR="00793783" w:rsidRPr="00651D68">
        <w:rPr>
          <w:snapToGrid w:val="0"/>
          <w:lang w:val="sk-SK" w:eastAsia="sk-SK"/>
        </w:rPr>
        <w:t>eurách</w:t>
      </w:r>
      <w:r w:rsidRPr="00651D68">
        <w:rPr>
          <w:rFonts w:cs="Arial"/>
          <w:snapToGrid w:val="0"/>
          <w:lang w:val="sk-SK" w:eastAsia="sk-SK"/>
        </w:rPr>
        <w:t xml:space="preserve">. </w:t>
      </w:r>
    </w:p>
    <w:p w14:paraId="4A4AC1AF" w14:textId="77777777" w:rsidR="00560C07" w:rsidRPr="00651D68" w:rsidRDefault="00560C07" w:rsidP="006309B4">
      <w:pPr>
        <w:ind w:left="567"/>
        <w:rPr>
          <w:rFonts w:cs="Arial"/>
          <w:snapToGrid w:val="0"/>
          <w:lang w:val="sk-SK" w:eastAsia="sk-SK"/>
        </w:rPr>
      </w:pPr>
    </w:p>
    <w:p w14:paraId="30F53596" w14:textId="77777777" w:rsidR="006C2654" w:rsidRPr="00651D68" w:rsidRDefault="004A09F7" w:rsidP="00810E5F">
      <w:pPr>
        <w:numPr>
          <w:ilvl w:val="0"/>
          <w:numId w:val="2"/>
        </w:numPr>
        <w:rPr>
          <w:rFonts w:cs="Arial"/>
          <w:snapToGrid w:val="0"/>
          <w:lang w:val="sk-SK" w:eastAsia="sk-SK"/>
        </w:rPr>
      </w:pPr>
      <w:r w:rsidRPr="00651D68">
        <w:rPr>
          <w:rFonts w:cs="Arial"/>
          <w:snapToGrid w:val="0"/>
          <w:lang w:val="sk-SK" w:eastAsia="sk-SK"/>
        </w:rPr>
        <w:t xml:space="preserve">Účtovná závierka za rok </w:t>
      </w:r>
      <w:r w:rsidR="0026667F" w:rsidRPr="00651D68">
        <w:rPr>
          <w:rFonts w:cs="Arial"/>
          <w:snapToGrid w:val="0"/>
          <w:lang w:val="sk-SK" w:eastAsia="sk-SK"/>
        </w:rPr>
        <w:t>20</w:t>
      </w:r>
      <w:r w:rsidR="00636B04" w:rsidRPr="00651D68">
        <w:rPr>
          <w:rFonts w:cs="Arial"/>
          <w:snapToGrid w:val="0"/>
          <w:lang w:val="sk-SK" w:eastAsia="sk-SK"/>
        </w:rPr>
        <w:t>1</w:t>
      </w:r>
      <w:r w:rsidR="00D27C92" w:rsidRPr="00651D68">
        <w:rPr>
          <w:rFonts w:cs="Arial"/>
          <w:snapToGrid w:val="0"/>
          <w:lang w:val="sk-SK" w:eastAsia="sk-SK"/>
        </w:rPr>
        <w:t>5</w:t>
      </w:r>
      <w:r w:rsidR="0026667F" w:rsidRPr="00651D68">
        <w:rPr>
          <w:rFonts w:cs="Arial"/>
          <w:snapToGrid w:val="0"/>
          <w:lang w:val="sk-SK" w:eastAsia="sk-SK"/>
        </w:rPr>
        <w:t xml:space="preserve"> </w:t>
      </w:r>
      <w:r w:rsidRPr="00651D68">
        <w:rPr>
          <w:rFonts w:cs="Arial"/>
          <w:snapToGrid w:val="0"/>
          <w:lang w:val="sk-SK" w:eastAsia="sk-SK"/>
        </w:rPr>
        <w:t xml:space="preserve">bola spracovaná za predpokladu nepretržitého pokračovania činnosti. Priložená účtovná závierka k 31. decembru </w:t>
      </w:r>
      <w:r w:rsidR="0026667F" w:rsidRPr="00651D68">
        <w:rPr>
          <w:rFonts w:cs="Arial"/>
          <w:snapToGrid w:val="0"/>
          <w:lang w:val="sk-SK" w:eastAsia="sk-SK"/>
        </w:rPr>
        <w:t>20</w:t>
      </w:r>
      <w:r w:rsidR="00636B04" w:rsidRPr="00651D68">
        <w:rPr>
          <w:rFonts w:cs="Arial"/>
          <w:snapToGrid w:val="0"/>
          <w:lang w:val="sk-SK" w:eastAsia="sk-SK"/>
        </w:rPr>
        <w:t>1</w:t>
      </w:r>
      <w:r w:rsidR="00D27C92" w:rsidRPr="00651D68">
        <w:rPr>
          <w:rFonts w:cs="Arial"/>
          <w:snapToGrid w:val="0"/>
          <w:lang w:val="sk-SK" w:eastAsia="sk-SK"/>
        </w:rPr>
        <w:t>5</w:t>
      </w:r>
      <w:r w:rsidR="0026667F" w:rsidRPr="00651D68">
        <w:rPr>
          <w:rFonts w:cs="Arial"/>
          <w:snapToGrid w:val="0"/>
          <w:lang w:val="sk-SK" w:eastAsia="sk-SK"/>
        </w:rPr>
        <w:t xml:space="preserve"> </w:t>
      </w:r>
      <w:r w:rsidRPr="00651D68">
        <w:rPr>
          <w:rFonts w:cs="Arial"/>
          <w:snapToGrid w:val="0"/>
          <w:lang w:val="sk-SK" w:eastAsia="sk-SK"/>
        </w:rPr>
        <w:t>vykazuje záporný rozdiel medzi obežným majetkom a krátkodobými záväzkami. Sc</w:t>
      </w:r>
      <w:r w:rsidR="00775CD6" w:rsidRPr="00651D68">
        <w:rPr>
          <w:rFonts w:cs="Arial"/>
          <w:snapToGrid w:val="0"/>
          <w:lang w:val="sk-SK" w:eastAsia="sk-SK"/>
        </w:rPr>
        <w:t>hopnosť spoločnosti pokračovať vo svojej činnosti závisí od jej schopnosti zabezpečiť stálu finanč</w:t>
      </w:r>
      <w:r w:rsidR="002E353D" w:rsidRPr="00651D68">
        <w:rPr>
          <w:rFonts w:cs="Arial"/>
          <w:snapToGrid w:val="0"/>
          <w:lang w:val="sk-SK" w:eastAsia="sk-SK"/>
        </w:rPr>
        <w:t>nú podporu od jej spoločníkov a </w:t>
      </w:r>
      <w:r w:rsidR="00775CD6" w:rsidRPr="00651D68">
        <w:rPr>
          <w:rFonts w:cs="Arial"/>
          <w:snapToGrid w:val="0"/>
          <w:lang w:val="sk-SK" w:eastAsia="sk-SK"/>
        </w:rPr>
        <w:t>od financujúcich spoločností a vedenie spoločnosti verí, že táto podpora bude zabezpečená.</w:t>
      </w:r>
      <w:r w:rsidR="006B2F46" w:rsidRPr="00651D68">
        <w:rPr>
          <w:rFonts w:cs="Arial"/>
          <w:snapToGrid w:val="0"/>
          <w:lang w:val="sk-SK" w:eastAsia="sk-SK"/>
        </w:rPr>
        <w:t xml:space="preserve"> Na </w:t>
      </w:r>
      <w:r w:rsidR="006C2654" w:rsidRPr="00651D68">
        <w:rPr>
          <w:rFonts w:cs="Arial"/>
          <w:snapToGrid w:val="0"/>
          <w:lang w:val="sk-SK" w:eastAsia="sk-SK"/>
        </w:rPr>
        <w:t xml:space="preserve">financovanie svojich investičných aktivít spoločnosť využíva aj dlhodobé investičné bankové úvery. Bližšie informácie k týmto bankovým úverom sú uvedené </w:t>
      </w:r>
      <w:r w:rsidR="00560C07" w:rsidRPr="00651D68">
        <w:rPr>
          <w:rFonts w:cs="Arial"/>
          <w:snapToGrid w:val="0"/>
          <w:lang w:val="sk-SK" w:eastAsia="sk-SK"/>
        </w:rPr>
        <w:t>ďalej v poznámkach.</w:t>
      </w:r>
      <w:r w:rsidR="006C2654" w:rsidRPr="00651D68">
        <w:rPr>
          <w:rFonts w:cs="Arial"/>
          <w:snapToGrid w:val="0"/>
          <w:lang w:val="sk-SK" w:eastAsia="sk-SK"/>
        </w:rPr>
        <w:t xml:space="preserve"> Tieto informácie sú potrebné k posúdeniu celkovej finančnej situácie spoločnosti.</w:t>
      </w:r>
    </w:p>
    <w:p w14:paraId="4A157B42" w14:textId="77777777" w:rsidR="003C71A1" w:rsidRPr="00651D68" w:rsidRDefault="003C71A1" w:rsidP="003C71A1">
      <w:pPr>
        <w:ind w:left="567"/>
        <w:rPr>
          <w:rFonts w:cs="Arial"/>
          <w:snapToGrid w:val="0"/>
          <w:lang w:val="sk-SK" w:eastAsia="sk-SK"/>
        </w:rPr>
      </w:pPr>
    </w:p>
    <w:p w14:paraId="35265C8F" w14:textId="77777777" w:rsidR="004A09F7" w:rsidRPr="00651D68" w:rsidRDefault="00775CD6" w:rsidP="006C2654">
      <w:pPr>
        <w:ind w:left="567"/>
        <w:rPr>
          <w:rFonts w:cs="Arial"/>
          <w:snapToGrid w:val="0"/>
          <w:lang w:val="sk-SK" w:eastAsia="sk-SK"/>
        </w:rPr>
      </w:pPr>
      <w:r w:rsidRPr="00651D68">
        <w:rPr>
          <w:rFonts w:cs="Arial"/>
          <w:lang w:val="sk-SK"/>
        </w:rPr>
        <w:t xml:space="preserve">Predpoklad nepretržitého pokračovania v činnosti závisí od úspešnosti realizácie podnikateľského plánu vedením spoločnosti a od nepretržitej finančnej podpory zo strany materskej spoločnosti. Materská spoločnosť sa zaviazala podporovať spoločnosť minimálne 12 mesiacov od konca účtovného obdobia. </w:t>
      </w:r>
      <w:r w:rsidRPr="00651D68">
        <w:rPr>
          <w:rFonts w:cs="Arial"/>
          <w:snapToGrid w:val="0"/>
          <w:lang w:val="sk-SK" w:eastAsia="sk-SK"/>
        </w:rPr>
        <w:t xml:space="preserve">Vedenie spoločnosti vypracovalo podnikateľský plán, podľa ktorého sa predpokladá nárast výnosov a zlepšenie peňažných tokov z titulu dokončenia a využívania prvej fázy projektu </w:t>
      </w:r>
      <w:proofErr w:type="spellStart"/>
      <w:r w:rsidRPr="00651D68">
        <w:rPr>
          <w:rFonts w:cs="Arial"/>
          <w:snapToGrid w:val="0"/>
          <w:lang w:val="sk-SK" w:eastAsia="sk-SK"/>
        </w:rPr>
        <w:t>Aquacity</w:t>
      </w:r>
      <w:proofErr w:type="spellEnd"/>
      <w:r w:rsidRPr="00651D68">
        <w:rPr>
          <w:rFonts w:cs="Arial"/>
          <w:snapToGrid w:val="0"/>
          <w:lang w:val="sk-SK" w:eastAsia="sk-SK"/>
        </w:rPr>
        <w:t>. Prvá fáza projektu zahŕňa nasledovné časti:</w:t>
      </w:r>
    </w:p>
    <w:p w14:paraId="1BB99BAA" w14:textId="77777777" w:rsidR="004A09F7" w:rsidRPr="00651D68" w:rsidRDefault="004A09F7" w:rsidP="004A09F7">
      <w:pPr>
        <w:tabs>
          <w:tab w:val="left" w:pos="851"/>
        </w:tabs>
        <w:ind w:left="851" w:hanging="284"/>
        <w:rPr>
          <w:rFonts w:cs="Arial"/>
          <w:snapToGrid w:val="0"/>
          <w:sz w:val="16"/>
          <w:szCs w:val="16"/>
          <w:lang w:val="sk-SK" w:eastAsia="sk-SK"/>
        </w:rPr>
      </w:pPr>
    </w:p>
    <w:p w14:paraId="3A9587B3" w14:textId="2335EB97" w:rsidR="004A09F7" w:rsidRPr="00651D68" w:rsidRDefault="00726457" w:rsidP="008F7DA7">
      <w:pPr>
        <w:numPr>
          <w:ilvl w:val="0"/>
          <w:numId w:val="18"/>
        </w:numPr>
        <w:tabs>
          <w:tab w:val="left" w:pos="993"/>
        </w:tabs>
        <w:ind w:left="993" w:hanging="426"/>
        <w:rPr>
          <w:rFonts w:cs="Arial"/>
          <w:snapToGrid w:val="0"/>
          <w:lang w:val="sk-SK" w:eastAsia="sk-SK"/>
        </w:rPr>
      </w:pPr>
      <w:r w:rsidRPr="00651D68">
        <w:rPr>
          <w:rFonts w:cs="Arial"/>
          <w:snapToGrid w:val="0"/>
          <w:lang w:val="sk-SK" w:eastAsia="sk-SK"/>
        </w:rPr>
        <w:t>Rekonštrukciu a modernizáciu dets</w:t>
      </w:r>
      <w:r w:rsidR="00FF10FF" w:rsidRPr="00651D68">
        <w:rPr>
          <w:rFonts w:cs="Arial"/>
          <w:snapToGrid w:val="0"/>
          <w:lang w:val="sk-SK" w:eastAsia="sk-SK"/>
        </w:rPr>
        <w:t>kého bazéna a sprchovacej časti</w:t>
      </w:r>
      <w:r w:rsidRPr="00651D68">
        <w:rPr>
          <w:rFonts w:cs="Arial"/>
          <w:snapToGrid w:val="0"/>
          <w:lang w:val="sk-SK" w:eastAsia="sk-SK"/>
        </w:rPr>
        <w:t>, otvorenie vnútornej a vonkajšej terasy (odhadované trvanie projektu 2012</w:t>
      </w:r>
      <w:r w:rsidR="00FF10FF" w:rsidRPr="00651D68">
        <w:rPr>
          <w:rFonts w:cs="Arial"/>
          <w:snapToGrid w:val="0"/>
          <w:lang w:val="sk-SK" w:eastAsia="sk-SK"/>
        </w:rPr>
        <w:t xml:space="preserve"> – </w:t>
      </w:r>
      <w:r w:rsidRPr="00651D68">
        <w:rPr>
          <w:rFonts w:cs="Arial"/>
          <w:snapToGrid w:val="0"/>
          <w:lang w:val="sk-SK" w:eastAsia="sk-SK"/>
        </w:rPr>
        <w:t>2014</w:t>
      </w:r>
      <w:r w:rsidR="00863860" w:rsidRPr="00651D68">
        <w:rPr>
          <w:rFonts w:cs="Arial"/>
          <w:snapToGrid w:val="0"/>
          <w:lang w:val="sk-SK" w:eastAsia="sk-SK"/>
        </w:rPr>
        <w:t>, ukončené v roku 2014</w:t>
      </w:r>
      <w:r w:rsidRPr="00651D68">
        <w:rPr>
          <w:rFonts w:cs="Arial"/>
          <w:snapToGrid w:val="0"/>
          <w:lang w:val="sk-SK" w:eastAsia="sk-SK"/>
        </w:rPr>
        <w:t>)</w:t>
      </w:r>
    </w:p>
    <w:p w14:paraId="1583A7AF" w14:textId="77777777" w:rsidR="004A09F7" w:rsidRPr="00651D68" w:rsidRDefault="00726457" w:rsidP="008F7DA7">
      <w:pPr>
        <w:numPr>
          <w:ilvl w:val="0"/>
          <w:numId w:val="18"/>
        </w:numPr>
        <w:tabs>
          <w:tab w:val="left" w:pos="993"/>
        </w:tabs>
        <w:ind w:left="993" w:hanging="426"/>
        <w:rPr>
          <w:rFonts w:cs="Arial"/>
          <w:snapToGrid w:val="0"/>
          <w:lang w:val="sk-SK" w:eastAsia="sk-SK"/>
        </w:rPr>
      </w:pPr>
      <w:r w:rsidRPr="00651D68">
        <w:rPr>
          <w:rFonts w:cs="Arial"/>
          <w:snapToGrid w:val="0"/>
          <w:lang w:val="sk-SK" w:eastAsia="sk-SK"/>
        </w:rPr>
        <w:t xml:space="preserve">Rekonštrukciu a modernizáciu </w:t>
      </w:r>
      <w:proofErr w:type="spellStart"/>
      <w:r w:rsidRPr="00651D68">
        <w:rPr>
          <w:rFonts w:cs="Arial"/>
          <w:snapToGrid w:val="0"/>
          <w:lang w:val="sk-SK" w:eastAsia="sk-SK"/>
        </w:rPr>
        <w:t>Fastfoodu</w:t>
      </w:r>
      <w:proofErr w:type="spellEnd"/>
      <w:r w:rsidRPr="00651D68">
        <w:rPr>
          <w:rFonts w:cs="Arial"/>
          <w:snapToGrid w:val="0"/>
          <w:lang w:val="sk-SK" w:eastAsia="sk-SK"/>
        </w:rPr>
        <w:t xml:space="preserve"> a </w:t>
      </w:r>
      <w:proofErr w:type="spellStart"/>
      <w:r w:rsidRPr="00651D68">
        <w:rPr>
          <w:rFonts w:cs="Arial"/>
          <w:snapToGrid w:val="0"/>
          <w:lang w:val="sk-SK" w:eastAsia="sk-SK"/>
        </w:rPr>
        <w:t>Vital</w:t>
      </w:r>
      <w:proofErr w:type="spellEnd"/>
      <w:r w:rsidRPr="00651D68">
        <w:rPr>
          <w:rFonts w:cs="Arial"/>
          <w:snapToGrid w:val="0"/>
          <w:lang w:val="sk-SK" w:eastAsia="sk-SK"/>
        </w:rPr>
        <w:t xml:space="preserve"> </w:t>
      </w:r>
      <w:proofErr w:type="spellStart"/>
      <w:r w:rsidRPr="00651D68">
        <w:rPr>
          <w:rFonts w:cs="Arial"/>
          <w:snapToGrid w:val="0"/>
          <w:lang w:val="sk-SK" w:eastAsia="sk-SK"/>
        </w:rPr>
        <w:t>worldu</w:t>
      </w:r>
      <w:proofErr w:type="spellEnd"/>
      <w:r w:rsidRPr="00651D68">
        <w:rPr>
          <w:rFonts w:cs="Arial"/>
          <w:snapToGrid w:val="0"/>
          <w:lang w:val="sk-SK" w:eastAsia="sk-SK"/>
        </w:rPr>
        <w:t xml:space="preserve"> (odhadované trvanie projektu (2013-2015</w:t>
      </w:r>
      <w:r w:rsidR="00D27C92" w:rsidRPr="00651D68">
        <w:rPr>
          <w:rFonts w:cs="Arial"/>
          <w:snapToGrid w:val="0"/>
          <w:lang w:val="sk-SK" w:eastAsia="sk-SK"/>
        </w:rPr>
        <w:t>, ukončené v roku 2015</w:t>
      </w:r>
      <w:r w:rsidRPr="00651D68">
        <w:rPr>
          <w:rFonts w:cs="Arial"/>
          <w:snapToGrid w:val="0"/>
          <w:lang w:val="sk-SK" w:eastAsia="sk-SK"/>
        </w:rPr>
        <w:t>)</w:t>
      </w:r>
    </w:p>
    <w:p w14:paraId="76C4AD40" w14:textId="77777777" w:rsidR="004A09F7" w:rsidRPr="00651D68" w:rsidRDefault="004A09F7" w:rsidP="004A09F7">
      <w:pPr>
        <w:tabs>
          <w:tab w:val="left" w:pos="851"/>
        </w:tabs>
        <w:ind w:left="567"/>
        <w:rPr>
          <w:rFonts w:cs="Arial"/>
          <w:snapToGrid w:val="0"/>
          <w:sz w:val="16"/>
          <w:szCs w:val="16"/>
          <w:lang w:val="sk-SK" w:eastAsia="sk-SK"/>
        </w:rPr>
      </w:pPr>
    </w:p>
    <w:p w14:paraId="723777CB" w14:textId="44EEF54E" w:rsidR="00CC12A2" w:rsidRPr="00651D68" w:rsidRDefault="00242E02" w:rsidP="00017281">
      <w:pPr>
        <w:ind w:left="567"/>
        <w:rPr>
          <w:rFonts w:cs="Arial"/>
          <w:lang w:val="sk-SK"/>
        </w:rPr>
      </w:pPr>
      <w:r w:rsidRPr="00651D68">
        <w:rPr>
          <w:rFonts w:cs="Arial"/>
          <w:lang w:val="sk-SK"/>
        </w:rPr>
        <w:t xml:space="preserve">Vedenie spoločnosti monitoruje možný dopad </w:t>
      </w:r>
      <w:r w:rsidR="00CC12A2" w:rsidRPr="00651D68">
        <w:rPr>
          <w:rFonts w:cs="Arial"/>
          <w:lang w:val="sk-SK"/>
        </w:rPr>
        <w:t>finančn</w:t>
      </w:r>
      <w:r w:rsidRPr="00651D68">
        <w:rPr>
          <w:rFonts w:cs="Arial"/>
          <w:lang w:val="sk-SK"/>
        </w:rPr>
        <w:t>ej</w:t>
      </w:r>
      <w:r w:rsidR="00CC12A2" w:rsidRPr="00651D68">
        <w:rPr>
          <w:rFonts w:cs="Arial"/>
          <w:lang w:val="sk-SK"/>
        </w:rPr>
        <w:t xml:space="preserve"> a hospodársk</w:t>
      </w:r>
      <w:r w:rsidRPr="00651D68">
        <w:rPr>
          <w:rFonts w:cs="Arial"/>
          <w:lang w:val="sk-SK"/>
        </w:rPr>
        <w:t>ej</w:t>
      </w:r>
      <w:r w:rsidR="00CC12A2" w:rsidRPr="00651D68">
        <w:rPr>
          <w:rFonts w:cs="Arial"/>
          <w:lang w:val="sk-SK"/>
        </w:rPr>
        <w:t xml:space="preserve"> kríz</w:t>
      </w:r>
      <w:r w:rsidRPr="00651D68">
        <w:rPr>
          <w:rFonts w:cs="Arial"/>
          <w:lang w:val="sk-SK"/>
        </w:rPr>
        <w:t>y</w:t>
      </w:r>
      <w:r w:rsidR="00CC12A2" w:rsidRPr="00651D68">
        <w:rPr>
          <w:rFonts w:cs="Arial"/>
          <w:lang w:val="sk-SK"/>
        </w:rPr>
        <w:t xml:space="preserve"> </w:t>
      </w:r>
      <w:r w:rsidRPr="00651D68">
        <w:rPr>
          <w:rFonts w:cs="Arial"/>
          <w:lang w:val="sk-SK"/>
        </w:rPr>
        <w:t>na</w:t>
      </w:r>
      <w:r w:rsidR="00CC12A2" w:rsidRPr="00651D68">
        <w:rPr>
          <w:rFonts w:cs="Arial"/>
          <w:lang w:val="sk-SK"/>
        </w:rPr>
        <w:t xml:space="preserve"> činnosti spoločnosti. </w:t>
      </w:r>
      <w:r w:rsidRPr="00651D68">
        <w:rPr>
          <w:rFonts w:cs="Arial"/>
          <w:lang w:val="sk-SK"/>
        </w:rPr>
        <w:t xml:space="preserve">Budúci vývoj hotelového a zábavného odvetvia významne závisí od hospodárskeho rastu ekonomík v Európe, </w:t>
      </w:r>
      <w:r w:rsidR="00067308" w:rsidRPr="00651D68">
        <w:rPr>
          <w:rFonts w:cs="Arial"/>
          <w:lang w:val="sk-SK"/>
        </w:rPr>
        <w:t>konkurenčného</w:t>
      </w:r>
      <w:r w:rsidRPr="00651D68">
        <w:rPr>
          <w:rFonts w:cs="Arial"/>
          <w:lang w:val="sk-SK"/>
        </w:rPr>
        <w:t xml:space="preserve"> prostredia</w:t>
      </w:r>
      <w:r w:rsidR="00067308" w:rsidRPr="00651D68">
        <w:rPr>
          <w:rFonts w:cs="Arial"/>
          <w:lang w:val="sk-SK"/>
        </w:rPr>
        <w:t xml:space="preserve"> na</w:t>
      </w:r>
      <w:r w:rsidRPr="00651D68">
        <w:rPr>
          <w:rFonts w:cs="Arial"/>
          <w:lang w:val="sk-SK"/>
        </w:rPr>
        <w:t xml:space="preserve"> Slovensk</w:t>
      </w:r>
      <w:r w:rsidR="00067308" w:rsidRPr="00651D68">
        <w:rPr>
          <w:rFonts w:cs="Arial"/>
          <w:lang w:val="sk-SK"/>
        </w:rPr>
        <w:t>u</w:t>
      </w:r>
      <w:r w:rsidRPr="00651D68">
        <w:rPr>
          <w:rFonts w:cs="Arial"/>
          <w:lang w:val="sk-SK"/>
        </w:rPr>
        <w:t xml:space="preserve"> a schopnosti spoločnosti implementovať stratégiu na zabezpečenie dostatočnej obsadenosti hotela pri dosiahnutí primeraných sadzieb na izbu a dostatočného využitia  zábavných a iných zariadení</w:t>
      </w:r>
      <w:r w:rsidR="00E02547" w:rsidRPr="00651D68">
        <w:rPr>
          <w:rFonts w:cs="Arial"/>
          <w:lang w:val="sk-SK"/>
        </w:rPr>
        <w:t xml:space="preserve">. Vedenie spoločnosti v súčasnosti implementuje stratégiu, ktorá zohľadňuje súčasné ekonomické podmienky a predpokladá, že spoločnosť bude generovať dostatočný peňažný tok na krytie </w:t>
      </w:r>
      <w:r w:rsidR="00067308" w:rsidRPr="00651D68">
        <w:rPr>
          <w:rFonts w:cs="Arial"/>
          <w:lang w:val="sk-SK"/>
        </w:rPr>
        <w:t xml:space="preserve">svojich </w:t>
      </w:r>
      <w:r w:rsidR="00E02547" w:rsidRPr="00651D68">
        <w:rPr>
          <w:rFonts w:cs="Arial"/>
          <w:lang w:val="sk-SK"/>
        </w:rPr>
        <w:t xml:space="preserve">nákladov. </w:t>
      </w:r>
    </w:p>
    <w:p w14:paraId="54FB9736" w14:textId="77777777" w:rsidR="00CC12A2" w:rsidRPr="00651D68" w:rsidRDefault="00CC12A2" w:rsidP="00CC12A2">
      <w:pPr>
        <w:ind w:left="567"/>
        <w:rPr>
          <w:rFonts w:cs="Arial"/>
          <w:lang w:val="sk-SK"/>
        </w:rPr>
      </w:pPr>
    </w:p>
    <w:p w14:paraId="52E4E52F" w14:textId="77777777" w:rsidR="004A09F7" w:rsidRPr="00651D68" w:rsidRDefault="004A09F7" w:rsidP="00810E5F">
      <w:pPr>
        <w:numPr>
          <w:ilvl w:val="0"/>
          <w:numId w:val="2"/>
        </w:numPr>
        <w:rPr>
          <w:rFonts w:cs="Arial"/>
          <w:lang w:val="sk-SK"/>
        </w:rPr>
      </w:pPr>
      <w:r w:rsidRPr="00651D68">
        <w:rPr>
          <w:rFonts w:cs="Arial"/>
          <w:lang w:val="sk-SK"/>
        </w:rPr>
        <w:t xml:space="preserve">Účtovníctvo sa vedie na základe dodržania časovej a vecnej súvislosti nákladov a výnosov. Za základ sa berú všetky náklady a výnosy, ktoré sa vzťahujú na účtovné obdobie bez ohľadu na dátum ich platenia. </w:t>
      </w:r>
    </w:p>
    <w:p w14:paraId="32390B80" w14:textId="77777777" w:rsidR="004A09F7" w:rsidRPr="00651D68" w:rsidRDefault="004A09F7" w:rsidP="004A09F7">
      <w:pPr>
        <w:tabs>
          <w:tab w:val="num" w:pos="425"/>
        </w:tabs>
        <w:ind w:left="567" w:hanging="567"/>
        <w:rPr>
          <w:rFonts w:cs="Arial"/>
          <w:sz w:val="16"/>
          <w:szCs w:val="16"/>
          <w:lang w:val="sk-SK"/>
        </w:rPr>
      </w:pPr>
    </w:p>
    <w:p w14:paraId="517AF5A8" w14:textId="77777777" w:rsidR="004A09F7" w:rsidRPr="00651D68" w:rsidRDefault="004A09F7" w:rsidP="00810E5F">
      <w:pPr>
        <w:numPr>
          <w:ilvl w:val="0"/>
          <w:numId w:val="2"/>
        </w:numPr>
        <w:rPr>
          <w:rFonts w:cs="Arial"/>
          <w:lang w:val="sk-SK"/>
        </w:rPr>
      </w:pPr>
      <w:r w:rsidRPr="00651D68">
        <w:rPr>
          <w:rFonts w:cs="Arial"/>
          <w:lang w:val="sk-SK"/>
        </w:rPr>
        <w:t>Pri oceňovaní majetku a záväzkov sa uplatňuje zásada opatrnosti, t. j. berú sa za základ všetky riziká, straty a zníženia hodnoty, ktoré sa týkajú majetku a záväzkov a</w:t>
      </w:r>
      <w:r w:rsidR="007C58BA" w:rsidRPr="00651D68">
        <w:rPr>
          <w:rFonts w:cs="Arial"/>
          <w:lang w:val="sk-SK"/>
        </w:rPr>
        <w:t xml:space="preserve"> ktoré </w:t>
      </w:r>
      <w:r w:rsidRPr="00651D68">
        <w:rPr>
          <w:rFonts w:cs="Arial"/>
          <w:lang w:val="sk-SK"/>
        </w:rPr>
        <w:t>sú známe ku dňu, ku ktorému sa zostavuje účtovná závierka.</w:t>
      </w:r>
    </w:p>
    <w:p w14:paraId="752F04CC" w14:textId="77777777" w:rsidR="004A09F7" w:rsidRPr="00651D68" w:rsidRDefault="004A09F7" w:rsidP="004A09F7">
      <w:pPr>
        <w:tabs>
          <w:tab w:val="num" w:pos="425"/>
        </w:tabs>
        <w:ind w:left="567" w:hanging="567"/>
        <w:rPr>
          <w:rFonts w:cs="Arial"/>
          <w:sz w:val="16"/>
          <w:szCs w:val="16"/>
          <w:lang w:val="sk-SK"/>
        </w:rPr>
      </w:pPr>
    </w:p>
    <w:p w14:paraId="27D7ECFD" w14:textId="77777777" w:rsidR="004A09F7" w:rsidRPr="00651D68" w:rsidRDefault="004A09F7" w:rsidP="00810E5F">
      <w:pPr>
        <w:numPr>
          <w:ilvl w:val="0"/>
          <w:numId w:val="2"/>
        </w:numPr>
        <w:rPr>
          <w:rFonts w:cs="Arial"/>
          <w:lang w:val="sk-SK"/>
        </w:rPr>
      </w:pPr>
      <w:r w:rsidRPr="00651D68">
        <w:rPr>
          <w:rFonts w:cs="Arial"/>
          <w:lang w:val="sk-SK"/>
        </w:rPr>
        <w:t>Moment zaúčtovania výnosov – výnosy sa účtujú pri splnení dodacích podmienok, nakoľko v tomto okamihu prechádzajú na odberateľa významné riziká a vlastnícke práva.</w:t>
      </w:r>
    </w:p>
    <w:p w14:paraId="21AB6886" w14:textId="77777777" w:rsidR="0010625F" w:rsidRPr="00651D68" w:rsidRDefault="0010625F" w:rsidP="00B441B8">
      <w:pPr>
        <w:ind w:left="567"/>
        <w:rPr>
          <w:rFonts w:cs="Arial"/>
          <w:lang w:val="sk-SK"/>
        </w:rPr>
      </w:pPr>
    </w:p>
    <w:p w14:paraId="47D5A283" w14:textId="77777777" w:rsidR="004A09F7" w:rsidRPr="00651D68" w:rsidRDefault="004A09F7" w:rsidP="00810E5F">
      <w:pPr>
        <w:numPr>
          <w:ilvl w:val="0"/>
          <w:numId w:val="2"/>
        </w:numPr>
        <w:rPr>
          <w:rFonts w:cs="Arial"/>
          <w:lang w:val="sk-SK"/>
        </w:rPr>
      </w:pPr>
      <w:r w:rsidRPr="00651D68">
        <w:rPr>
          <w:rFonts w:cs="Arial"/>
          <w:lang w:val="sk-SK"/>
        </w:rPr>
        <w:t>Dlhodobé a krátkodobé pohľadávky, záväzky, úvery a pôžičky – pohľadávky a záväzky sa v súvahe vykazujú ako dlhodobé alebo krátkodobé podľa zostatkovej doby splatnosti ku dňu, ku ktorému sa zostavuje účtovná závierka. Časť dlhodobej pohľadávky a časť dlhodobého záväzku, ktorých splatnosť nie je dlhšia ako jeden rok odo dňa, ku ktorému sa zostavuje účtovná závierka, sa vykazuj</w:t>
      </w:r>
      <w:r w:rsidR="007C58BA" w:rsidRPr="00651D68">
        <w:rPr>
          <w:rFonts w:cs="Arial"/>
          <w:lang w:val="sk-SK"/>
        </w:rPr>
        <w:t>ú</w:t>
      </w:r>
      <w:r w:rsidRPr="00651D68">
        <w:rPr>
          <w:rFonts w:cs="Arial"/>
          <w:lang w:val="sk-SK"/>
        </w:rPr>
        <w:t xml:space="preserve"> v súvahe ako krátkodobá pohľadávka alebo krátkodobý záväzok.</w:t>
      </w:r>
    </w:p>
    <w:p w14:paraId="69C86084" w14:textId="77777777" w:rsidR="004A09F7" w:rsidRPr="00651D68" w:rsidRDefault="004A09F7" w:rsidP="004A09F7">
      <w:pPr>
        <w:tabs>
          <w:tab w:val="num" w:pos="425"/>
        </w:tabs>
        <w:ind w:left="567" w:hanging="567"/>
        <w:rPr>
          <w:rFonts w:cs="Arial"/>
          <w:sz w:val="16"/>
          <w:szCs w:val="16"/>
          <w:lang w:val="sk-SK"/>
        </w:rPr>
      </w:pPr>
    </w:p>
    <w:p w14:paraId="472B9B7E" w14:textId="77777777" w:rsidR="004A09F7" w:rsidRPr="00651D68" w:rsidRDefault="004A09F7" w:rsidP="00810E5F">
      <w:pPr>
        <w:numPr>
          <w:ilvl w:val="0"/>
          <w:numId w:val="2"/>
        </w:numPr>
        <w:rPr>
          <w:rFonts w:cs="Arial"/>
          <w:lang w:val="sk-SK"/>
        </w:rPr>
      </w:pPr>
      <w:r w:rsidRPr="00651D68">
        <w:rPr>
          <w:rFonts w:cs="Arial"/>
          <w:lang w:val="sk-SK"/>
        </w:rPr>
        <w:t>Použitie odhadov – zostavenie účtovnej závierky si vyžaduje, aby vedenie spoločnosti vypracovalo odhady a predpoklady, ktoré majú vplyv na vykazované sumy aktív a pasív, uvedenie možných budúcich aktív a pasív k</w:t>
      </w:r>
      <w:r w:rsidR="00F00874" w:rsidRPr="00651D68">
        <w:rPr>
          <w:rFonts w:cs="Arial"/>
          <w:lang w:val="sk-SK"/>
        </w:rPr>
        <w:t> </w:t>
      </w:r>
      <w:r w:rsidRPr="00651D68">
        <w:rPr>
          <w:rFonts w:cs="Arial"/>
          <w:lang w:val="sk-SK"/>
        </w:rPr>
        <w:t>dátumu</w:t>
      </w:r>
      <w:r w:rsidR="00F00874" w:rsidRPr="00651D68">
        <w:rPr>
          <w:rFonts w:cs="Arial"/>
          <w:lang w:val="sk-SK"/>
        </w:rPr>
        <w:t>,</w:t>
      </w:r>
      <w:r w:rsidRPr="00651D68">
        <w:rPr>
          <w:rFonts w:cs="Arial"/>
          <w:lang w:val="sk-SK"/>
        </w:rPr>
        <w:t xml:space="preserve"> </w:t>
      </w:r>
      <w:r w:rsidR="00F00874" w:rsidRPr="00651D68">
        <w:rPr>
          <w:rFonts w:cs="Arial"/>
          <w:lang w:val="sk-SK"/>
        </w:rPr>
        <w:t xml:space="preserve">ku ktorému sa zostavuje účtovná závierka, </w:t>
      </w:r>
      <w:r w:rsidR="003F04F6" w:rsidRPr="00651D68">
        <w:rPr>
          <w:rFonts w:cs="Arial"/>
          <w:lang w:val="sk-SK"/>
        </w:rPr>
        <w:t>ako aj na </w:t>
      </w:r>
      <w:r w:rsidRPr="00651D68">
        <w:rPr>
          <w:rFonts w:cs="Arial"/>
          <w:lang w:val="sk-SK"/>
        </w:rPr>
        <w:t>vykazovanú výšku výnosov a nákladov počas roka. Skutočné výsledky sa môžu od takýchto odhadov líšiť.</w:t>
      </w:r>
    </w:p>
    <w:p w14:paraId="6EF90E0E" w14:textId="77777777" w:rsidR="004A09F7" w:rsidRPr="00651D68" w:rsidRDefault="004A09F7" w:rsidP="004A09F7">
      <w:pPr>
        <w:tabs>
          <w:tab w:val="num" w:pos="425"/>
        </w:tabs>
        <w:ind w:left="567" w:hanging="567"/>
        <w:rPr>
          <w:rFonts w:cs="Arial"/>
          <w:sz w:val="16"/>
          <w:szCs w:val="16"/>
          <w:lang w:val="sk-SK"/>
        </w:rPr>
      </w:pPr>
    </w:p>
    <w:p w14:paraId="639D34C2" w14:textId="77777777" w:rsidR="00A02CA9" w:rsidRPr="00651D68" w:rsidRDefault="00A02CA9" w:rsidP="00810E5F">
      <w:pPr>
        <w:numPr>
          <w:ilvl w:val="0"/>
          <w:numId w:val="2"/>
        </w:numPr>
        <w:rPr>
          <w:rFonts w:cs="Arial"/>
          <w:lang w:val="sk-SK"/>
        </w:rPr>
      </w:pPr>
      <w:r w:rsidRPr="00651D68">
        <w:rPr>
          <w:rFonts w:cs="Arial"/>
          <w:lang w:val="sk-SK"/>
        </w:rPr>
        <w:t xml:space="preserve">Vykázané dane – </w:t>
      </w:r>
      <w:r w:rsidR="007C58BA" w:rsidRPr="00651D68">
        <w:rPr>
          <w:rFonts w:cs="Arial"/>
          <w:lang w:val="sk-SK"/>
        </w:rPr>
        <w:t>s</w:t>
      </w:r>
      <w:r w:rsidRPr="00651D68">
        <w:rPr>
          <w:rFonts w:cs="Arial"/>
          <w:lang w:val="sk-SK"/>
        </w:rPr>
        <w:t xml:space="preserve">lovenské daňové právo je relatívne mladé s nedostatkom existujúcich precedensov a podlieha neustálym novelizáciám. Nakoľko existujú rôzne interpretácie daňových zákonov a predpisov pri uplatňovaní </w:t>
      </w:r>
      <w:r w:rsidR="007C58BA" w:rsidRPr="00651D68">
        <w:rPr>
          <w:rFonts w:cs="Arial"/>
          <w:lang w:val="sk-SK"/>
        </w:rPr>
        <w:t xml:space="preserve">v </w:t>
      </w:r>
      <w:r w:rsidRPr="00651D68">
        <w:rPr>
          <w:rFonts w:cs="Arial"/>
          <w:lang w:val="sk-SK"/>
        </w:rPr>
        <w:t>rôznych typoch transakcií, sumy vykázané v účtovnej závierke sa môžu neskôr zmeniť podľa konečného stanoviska daňových úradov.</w:t>
      </w:r>
    </w:p>
    <w:p w14:paraId="20FDD21E" w14:textId="77777777" w:rsidR="004A09F7" w:rsidRPr="00651D68" w:rsidRDefault="004A09F7" w:rsidP="00A02CA9">
      <w:pPr>
        <w:ind w:left="567"/>
        <w:rPr>
          <w:rFonts w:cs="Arial"/>
          <w:lang w:val="sk-SK"/>
        </w:rPr>
      </w:pPr>
    </w:p>
    <w:p w14:paraId="447281FE" w14:textId="77777777" w:rsidR="003B5230" w:rsidRPr="00651D68" w:rsidRDefault="003B5230" w:rsidP="004A09F7">
      <w:pPr>
        <w:rPr>
          <w:rFonts w:cs="Arial"/>
          <w:lang w:val="sk-SK"/>
        </w:rPr>
      </w:pPr>
    </w:p>
    <w:p w14:paraId="77F1D6D8" w14:textId="1D5BE09E" w:rsidR="00067308" w:rsidRPr="00651D68" w:rsidRDefault="00575D8D" w:rsidP="008F7DA7">
      <w:pPr>
        <w:pStyle w:val="Heading2"/>
        <w:numPr>
          <w:ilvl w:val="1"/>
          <w:numId w:val="9"/>
        </w:numPr>
        <w:rPr>
          <w:lang w:val="sk-SK"/>
        </w:rPr>
      </w:pPr>
      <w:r w:rsidRPr="00651D68">
        <w:rPr>
          <w:lang w:val="sk-SK"/>
        </w:rPr>
        <w:br w:type="page"/>
      </w:r>
      <w:r w:rsidR="004A09F7" w:rsidRPr="00651D68">
        <w:rPr>
          <w:lang w:val="sk-SK"/>
        </w:rPr>
        <w:lastRenderedPageBreak/>
        <w:t>Spôsob ocenenia jednotlivých zložiek majetku a záväzkov – prvé ocenenie</w:t>
      </w:r>
    </w:p>
    <w:p w14:paraId="13CC1A0D" w14:textId="77777777" w:rsidR="004A09F7" w:rsidRPr="00651D68" w:rsidRDefault="004A09F7" w:rsidP="004A09F7">
      <w:pPr>
        <w:pStyle w:val="BodyTextIndent2"/>
        <w:tabs>
          <w:tab w:val="left" w:pos="284"/>
        </w:tabs>
        <w:rPr>
          <w:rFonts w:cs="Arial"/>
          <w:sz w:val="20"/>
          <w:lang w:val="sk-SK"/>
        </w:rPr>
      </w:pPr>
    </w:p>
    <w:p w14:paraId="181028AF" w14:textId="77777777" w:rsidR="004A09F7" w:rsidRPr="00651D68" w:rsidRDefault="004A09F7" w:rsidP="004A09F7">
      <w:pPr>
        <w:rPr>
          <w:rFonts w:cs="Arial"/>
          <w:lang w:val="sk-SK"/>
        </w:rPr>
      </w:pPr>
      <w:r w:rsidRPr="00651D68">
        <w:rPr>
          <w:rFonts w:cs="Arial"/>
          <w:lang w:val="sk-SK"/>
        </w:rPr>
        <w:t>Pri obstaraní majetku sa uplatňuje princíp obstarávacích cien (t. j. historických cien). Ocenenie jednotlivých položiek majetku a záväzkov je takéto:</w:t>
      </w:r>
    </w:p>
    <w:p w14:paraId="3EF591BF" w14:textId="77777777" w:rsidR="004A09F7" w:rsidRPr="00651D68" w:rsidRDefault="004A09F7" w:rsidP="004A09F7">
      <w:pPr>
        <w:pStyle w:val="BodyTextIndent2"/>
        <w:tabs>
          <w:tab w:val="left" w:pos="284"/>
        </w:tabs>
        <w:rPr>
          <w:rFonts w:cs="Arial"/>
          <w:sz w:val="20"/>
          <w:lang w:val="sk-SK"/>
        </w:rPr>
      </w:pPr>
    </w:p>
    <w:p w14:paraId="6DE533DC"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Dlhodobý hmotný a nehmotný majetok obstaraný kúpou – obstarávacou cenou. Obstarávacia cena je cena, za ktorú sa majetok obstaral, a náklady súvisiace s jeho obstaraním (prepravné a clo).</w:t>
      </w:r>
    </w:p>
    <w:p w14:paraId="0D037935" w14:textId="77777777" w:rsidR="004A09F7" w:rsidRPr="00651D68" w:rsidRDefault="004A09F7" w:rsidP="004A09F7">
      <w:pPr>
        <w:rPr>
          <w:rFonts w:cs="Arial"/>
          <w:lang w:val="sk-SK"/>
        </w:rPr>
      </w:pPr>
    </w:p>
    <w:p w14:paraId="594DAA83" w14:textId="77777777" w:rsidR="003E7D1E" w:rsidRPr="00651D68" w:rsidRDefault="003E7D1E" w:rsidP="003E7D1E">
      <w:pPr>
        <w:numPr>
          <w:ilvl w:val="0"/>
          <w:numId w:val="1"/>
        </w:numPr>
        <w:tabs>
          <w:tab w:val="clear" w:pos="425"/>
          <w:tab w:val="num" w:pos="567"/>
        </w:tabs>
        <w:ind w:left="567" w:hanging="567"/>
        <w:rPr>
          <w:rFonts w:cs="Arial"/>
          <w:lang w:val="sk-SK"/>
        </w:rPr>
      </w:pPr>
      <w:r w:rsidRPr="00651D68">
        <w:rPr>
          <w:rFonts w:cs="Arial"/>
          <w:lang w:val="sk-SK"/>
        </w:rPr>
        <w:t>Majetok obstaraný v rámci finančného prenájmu sa účtuje do majetku vo výške svojej reálnej hodnoty ku dňu obstarania (celková suma dohodnutých platieb znížená o nerealizované finančné náklady). Súvisiaci záväzok voči prenajímateľovi je v</w:t>
      </w:r>
      <w:r w:rsidR="00560C07" w:rsidRPr="00651D68">
        <w:rPr>
          <w:rFonts w:cs="Arial"/>
          <w:lang w:val="sk-SK"/>
        </w:rPr>
        <w:t>ykázaný</w:t>
      </w:r>
      <w:r w:rsidRPr="00651D68">
        <w:rPr>
          <w:rFonts w:cs="Arial"/>
          <w:lang w:val="sk-SK"/>
        </w:rPr>
        <w:t> </w:t>
      </w:r>
      <w:r w:rsidR="00560C07" w:rsidRPr="00651D68">
        <w:rPr>
          <w:rFonts w:cs="Arial"/>
          <w:lang w:val="sk-SK"/>
        </w:rPr>
        <w:t xml:space="preserve">v </w:t>
      </w:r>
      <w:r w:rsidRPr="00651D68">
        <w:rPr>
          <w:rFonts w:cs="Arial"/>
          <w:lang w:val="sk-SK"/>
        </w:rPr>
        <w:t>súvahe</w:t>
      </w:r>
      <w:r w:rsidR="00560C07" w:rsidRPr="00651D68">
        <w:rPr>
          <w:rFonts w:cs="Arial"/>
          <w:lang w:val="sk-SK"/>
        </w:rPr>
        <w:t xml:space="preserve">, </w:t>
      </w:r>
      <w:r w:rsidR="008600C7" w:rsidRPr="00651D68">
        <w:rPr>
          <w:rFonts w:cs="Arial"/>
          <w:lang w:val="sk-SK"/>
        </w:rPr>
        <w:t>N</w:t>
      </w:r>
      <w:r w:rsidRPr="00651D68">
        <w:rPr>
          <w:rFonts w:cs="Arial"/>
          <w:lang w:val="sk-SK"/>
        </w:rPr>
        <w:t>erealizované finančné náklady, ktoré predstavujú rozdiel medzi celkovou sumou dohodnutých platieb a reálnou hodnotou obstaraného majetku, sa účtujú vo výkaze ziskov a strát počas doby trvania prenájmu použitím metódy efektívnej úrokovej miery. Náklady súvisiace s obstaraním predmetu finančného prenájmu zvyšujú jeho ocenenie.</w:t>
      </w:r>
    </w:p>
    <w:p w14:paraId="13934FA4" w14:textId="77777777" w:rsidR="004A09F7" w:rsidRPr="00651D68" w:rsidRDefault="004A09F7" w:rsidP="004A09F7">
      <w:pPr>
        <w:rPr>
          <w:rFonts w:cs="Arial"/>
          <w:lang w:val="sk-SK"/>
        </w:rPr>
      </w:pPr>
    </w:p>
    <w:p w14:paraId="1562F736"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 xml:space="preserve">Zásoby obstarané kúpou: </w:t>
      </w:r>
    </w:p>
    <w:p w14:paraId="10B281AD" w14:textId="77777777" w:rsidR="004A09F7" w:rsidRPr="00651D68" w:rsidRDefault="007C58BA" w:rsidP="00810E5F">
      <w:pPr>
        <w:numPr>
          <w:ilvl w:val="0"/>
          <w:numId w:val="5"/>
        </w:numPr>
        <w:ind w:hanging="284"/>
        <w:rPr>
          <w:rFonts w:cs="Arial"/>
          <w:snapToGrid w:val="0"/>
          <w:lang w:val="sk-SK" w:eastAsia="sk-SK"/>
        </w:rPr>
      </w:pPr>
      <w:r w:rsidRPr="00651D68">
        <w:rPr>
          <w:rFonts w:cs="Arial"/>
          <w:snapToGrid w:val="0"/>
          <w:lang w:val="sk-SK" w:eastAsia="sk-SK"/>
        </w:rPr>
        <w:t>N</w:t>
      </w:r>
      <w:r w:rsidR="004A09F7" w:rsidRPr="00651D68">
        <w:rPr>
          <w:rFonts w:cs="Arial"/>
          <w:snapToGrid w:val="0"/>
          <w:lang w:val="sk-SK" w:eastAsia="sk-SK"/>
        </w:rPr>
        <w:t>akupovaný tovar – obstarávacou cenou. Pri úbytku rovnakého druhu zásob sa používa metóda váženého aritmetického priemeru. Do vedľajších nákladov patrí prepravné, clo a</w:t>
      </w:r>
      <w:r w:rsidR="007E3B1D" w:rsidRPr="00651D68">
        <w:rPr>
          <w:rFonts w:cs="Arial"/>
          <w:snapToGrid w:val="0"/>
          <w:lang w:val="sk-SK" w:eastAsia="sk-SK"/>
        </w:rPr>
        <w:t> </w:t>
      </w:r>
      <w:r w:rsidR="004A09F7" w:rsidRPr="00651D68">
        <w:rPr>
          <w:rFonts w:cs="Arial"/>
          <w:snapToGrid w:val="0"/>
          <w:lang w:val="sk-SK" w:eastAsia="sk-SK"/>
        </w:rPr>
        <w:t>provízie</w:t>
      </w:r>
      <w:r w:rsidR="007E3B1D" w:rsidRPr="00651D68">
        <w:rPr>
          <w:rFonts w:cs="Arial"/>
          <w:snapToGrid w:val="0"/>
          <w:lang w:val="sk-SK" w:eastAsia="sk-SK"/>
        </w:rPr>
        <w:t>.</w:t>
      </w:r>
    </w:p>
    <w:p w14:paraId="2B258006" w14:textId="77777777" w:rsidR="004A09F7" w:rsidRPr="00651D68" w:rsidRDefault="004A09F7" w:rsidP="004A09F7">
      <w:pPr>
        <w:rPr>
          <w:rFonts w:cs="Arial"/>
          <w:lang w:val="sk-SK"/>
        </w:rPr>
      </w:pPr>
    </w:p>
    <w:p w14:paraId="58AD262B"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Zásoby obstarané iným spôsobom – reprodukčnou obstarávacou cenou v prípade bezodplatného nadobudnutia zásob alebo zásob no</w:t>
      </w:r>
      <w:r w:rsidR="007C58BA" w:rsidRPr="00651D68">
        <w:rPr>
          <w:rFonts w:cs="Arial"/>
          <w:lang w:val="sk-SK"/>
        </w:rPr>
        <w:t>vozistených pri inventarizácii,</w:t>
      </w:r>
      <w:r w:rsidRPr="00651D68">
        <w:rPr>
          <w:rFonts w:cs="Arial"/>
          <w:lang w:val="sk-SK"/>
        </w:rPr>
        <w:t xml:space="preserve"> t. j. cenou, za ktorú by sa majetok obstaral v čase, keď sa o ňom účtuje.</w:t>
      </w:r>
    </w:p>
    <w:p w14:paraId="059E1E1C" w14:textId="77777777" w:rsidR="004A09F7" w:rsidRPr="00651D68" w:rsidRDefault="004A09F7" w:rsidP="004A09F7">
      <w:pPr>
        <w:rPr>
          <w:rFonts w:cs="Arial"/>
          <w:lang w:val="sk-SK"/>
        </w:rPr>
      </w:pPr>
    </w:p>
    <w:p w14:paraId="1DF5CD86" w14:textId="29A5C87F"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Pohľadávky:</w:t>
      </w:r>
    </w:p>
    <w:p w14:paraId="79DA4DBD" w14:textId="77777777" w:rsidR="004A09F7" w:rsidRPr="00651D68" w:rsidRDefault="007C58BA" w:rsidP="00810E5F">
      <w:pPr>
        <w:numPr>
          <w:ilvl w:val="0"/>
          <w:numId w:val="5"/>
        </w:numPr>
        <w:ind w:hanging="284"/>
        <w:rPr>
          <w:rFonts w:cs="Arial"/>
          <w:snapToGrid w:val="0"/>
          <w:lang w:val="sk-SK" w:eastAsia="sk-SK"/>
        </w:rPr>
      </w:pPr>
      <w:r w:rsidRPr="00651D68">
        <w:rPr>
          <w:rFonts w:cs="Arial"/>
          <w:snapToGrid w:val="0"/>
          <w:lang w:val="sk-SK" w:eastAsia="sk-SK"/>
        </w:rPr>
        <w:t>p</w:t>
      </w:r>
      <w:r w:rsidR="004A09F7" w:rsidRPr="00651D68">
        <w:rPr>
          <w:rFonts w:cs="Arial"/>
          <w:snapToGrid w:val="0"/>
          <w:lang w:val="sk-SK" w:eastAsia="sk-SK"/>
        </w:rPr>
        <w:t>ri ich vzniku alebo bezodplatnom nadobudnutí – menovitou hodnotou,</w:t>
      </w:r>
    </w:p>
    <w:p w14:paraId="46E5577A" w14:textId="77777777" w:rsidR="004A09F7" w:rsidRPr="00651D68" w:rsidRDefault="004A09F7" w:rsidP="00810E5F">
      <w:pPr>
        <w:numPr>
          <w:ilvl w:val="0"/>
          <w:numId w:val="5"/>
        </w:numPr>
        <w:ind w:hanging="284"/>
        <w:rPr>
          <w:rFonts w:cs="Arial"/>
          <w:snapToGrid w:val="0"/>
          <w:lang w:val="sk-SK" w:eastAsia="sk-SK"/>
        </w:rPr>
      </w:pPr>
      <w:r w:rsidRPr="00651D68">
        <w:rPr>
          <w:rFonts w:cs="Arial"/>
          <w:snapToGrid w:val="0"/>
          <w:lang w:val="sk-SK" w:eastAsia="sk-SK"/>
        </w:rPr>
        <w:t>pri odplatnom nadobudnutí (postúpení) alebo nadobudnutí vkladom do základného imania – obstarávacou cenou.</w:t>
      </w:r>
    </w:p>
    <w:p w14:paraId="6759BB0F" w14:textId="77777777" w:rsidR="004A09F7" w:rsidRPr="00651D68" w:rsidRDefault="004A09F7" w:rsidP="004A09F7">
      <w:pPr>
        <w:ind w:left="709"/>
        <w:rPr>
          <w:rFonts w:cs="Arial"/>
          <w:lang w:val="sk-SK"/>
        </w:rPr>
      </w:pPr>
    </w:p>
    <w:p w14:paraId="7CDF1EC6" w14:textId="77777777" w:rsidR="00FF10FF" w:rsidRPr="00651D68" w:rsidRDefault="00FF10FF" w:rsidP="00FF10FF">
      <w:pPr>
        <w:ind w:left="539"/>
        <w:rPr>
          <w:lang w:val="sk-SK"/>
        </w:rPr>
      </w:pPr>
      <w:r w:rsidRPr="00651D68">
        <w:rPr>
          <w:lang w:val="sk-SK"/>
        </w:rPr>
        <w:t xml:space="preserve">Pri neúročených dlhodobých pohľadávkach a dlhodobých pôžičkách sa uvádza opravná položka v stĺpci korekcia, čím sa upravuje hodnota tejto pohľadávky a pôžičky na jej súčasnú hodnotu, napríklad metódou efektívnej úrokovej miery. </w:t>
      </w:r>
    </w:p>
    <w:p w14:paraId="1AD4C221" w14:textId="77777777" w:rsidR="002001E4" w:rsidRPr="00651D68" w:rsidRDefault="002001E4" w:rsidP="00996F1E">
      <w:pPr>
        <w:rPr>
          <w:lang w:val="sk-SK"/>
        </w:rPr>
      </w:pPr>
    </w:p>
    <w:p w14:paraId="6F282FCC" w14:textId="77777777" w:rsidR="002001E4" w:rsidRPr="00651D68" w:rsidRDefault="002001E4" w:rsidP="00582ECC">
      <w:pPr>
        <w:numPr>
          <w:ilvl w:val="0"/>
          <w:numId w:val="1"/>
        </w:numPr>
        <w:tabs>
          <w:tab w:val="clear" w:pos="425"/>
          <w:tab w:val="num" w:pos="567"/>
        </w:tabs>
        <w:ind w:left="567" w:hanging="567"/>
        <w:rPr>
          <w:lang w:val="sk-SK"/>
        </w:rPr>
      </w:pPr>
      <w:r w:rsidRPr="00651D68">
        <w:rPr>
          <w:rFonts w:cs="Arial"/>
          <w:lang w:val="sk-SK"/>
        </w:rPr>
        <w:t>Krátkodobý</w:t>
      </w:r>
      <w:r w:rsidRPr="00651D68">
        <w:rPr>
          <w:lang w:val="sk-SK"/>
        </w:rPr>
        <w:t xml:space="preserve"> finančný majetok – obstarávacou cenou. Obstarávacia cena je cena, za ktorú sa majetok obstaral, a náklady súvisiace s jeho obstaraním (poplatky a provízie maklérom, poradcom, burzám).</w:t>
      </w:r>
    </w:p>
    <w:p w14:paraId="73BE8DB5" w14:textId="77777777" w:rsidR="004A09F7" w:rsidRPr="00651D68" w:rsidRDefault="004A09F7" w:rsidP="004A09F7">
      <w:pPr>
        <w:ind w:left="567"/>
        <w:rPr>
          <w:rFonts w:cs="Arial"/>
          <w:lang w:val="sk-SK"/>
        </w:rPr>
      </w:pPr>
    </w:p>
    <w:p w14:paraId="704F4878"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Časové rozlíšenie na strane aktív súvahy – očakávanou menovitou hodnotou.</w:t>
      </w:r>
    </w:p>
    <w:p w14:paraId="2C9C1D34" w14:textId="77777777" w:rsidR="004A09F7" w:rsidRPr="00651D68" w:rsidRDefault="004A09F7" w:rsidP="004A09F7">
      <w:pPr>
        <w:rPr>
          <w:rFonts w:cs="Arial"/>
          <w:lang w:val="sk-SK"/>
        </w:rPr>
      </w:pPr>
    </w:p>
    <w:p w14:paraId="7C19263C"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Záväzky:</w:t>
      </w:r>
    </w:p>
    <w:p w14:paraId="6BDCBD89" w14:textId="77777777" w:rsidR="004A09F7" w:rsidRPr="00651D68" w:rsidRDefault="004A09F7" w:rsidP="00810E5F">
      <w:pPr>
        <w:numPr>
          <w:ilvl w:val="0"/>
          <w:numId w:val="5"/>
        </w:numPr>
        <w:ind w:hanging="284"/>
        <w:rPr>
          <w:rFonts w:cs="Arial"/>
          <w:snapToGrid w:val="0"/>
          <w:lang w:val="sk-SK" w:eastAsia="sk-SK"/>
        </w:rPr>
      </w:pPr>
      <w:r w:rsidRPr="00651D68">
        <w:rPr>
          <w:rFonts w:cs="Arial"/>
          <w:snapToGrid w:val="0"/>
          <w:lang w:val="sk-SK" w:eastAsia="sk-SK"/>
        </w:rPr>
        <w:t>pri ich vzniku – menovitou hodnotou,</w:t>
      </w:r>
    </w:p>
    <w:p w14:paraId="0E6026C9" w14:textId="77777777" w:rsidR="004A09F7" w:rsidRPr="00651D68" w:rsidRDefault="004A09F7" w:rsidP="00810E5F">
      <w:pPr>
        <w:numPr>
          <w:ilvl w:val="0"/>
          <w:numId w:val="5"/>
        </w:numPr>
        <w:ind w:hanging="284"/>
        <w:rPr>
          <w:rFonts w:cs="Arial"/>
          <w:snapToGrid w:val="0"/>
          <w:lang w:val="sk-SK" w:eastAsia="sk-SK"/>
        </w:rPr>
      </w:pPr>
      <w:r w:rsidRPr="00651D68">
        <w:rPr>
          <w:rFonts w:cs="Arial"/>
          <w:snapToGrid w:val="0"/>
          <w:lang w:val="sk-SK" w:eastAsia="sk-SK"/>
        </w:rPr>
        <w:t>pri prevzatí – obstarávacou cenou.</w:t>
      </w:r>
    </w:p>
    <w:p w14:paraId="19BCA3CB" w14:textId="77777777" w:rsidR="007C58BA" w:rsidRPr="00651D68" w:rsidRDefault="007C58BA" w:rsidP="007C58BA">
      <w:pPr>
        <w:ind w:left="851"/>
        <w:rPr>
          <w:rFonts w:cs="Arial"/>
          <w:snapToGrid w:val="0"/>
          <w:lang w:val="sk-SK" w:eastAsia="sk-SK"/>
        </w:rPr>
      </w:pPr>
    </w:p>
    <w:p w14:paraId="74E4741E"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Rezervy – v očakávanej výške záväzku.</w:t>
      </w:r>
    </w:p>
    <w:p w14:paraId="7B4786C6" w14:textId="77777777" w:rsidR="0010625F" w:rsidRPr="00651D68" w:rsidRDefault="0010625F" w:rsidP="00B441B8">
      <w:pPr>
        <w:ind w:left="567"/>
        <w:rPr>
          <w:rFonts w:cs="Arial"/>
          <w:lang w:val="sk-SK"/>
        </w:rPr>
      </w:pPr>
    </w:p>
    <w:p w14:paraId="020A5F15"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 xml:space="preserve">Dlhopisy, pôžičky, úvery: </w:t>
      </w:r>
    </w:p>
    <w:p w14:paraId="62EE5390" w14:textId="77777777" w:rsidR="004A09F7" w:rsidRPr="00651D68" w:rsidRDefault="004A09F7" w:rsidP="00810E5F">
      <w:pPr>
        <w:numPr>
          <w:ilvl w:val="0"/>
          <w:numId w:val="5"/>
        </w:numPr>
        <w:ind w:hanging="284"/>
        <w:rPr>
          <w:rFonts w:cs="Arial"/>
          <w:snapToGrid w:val="0"/>
          <w:lang w:val="sk-SK" w:eastAsia="sk-SK"/>
        </w:rPr>
      </w:pPr>
      <w:r w:rsidRPr="00651D68">
        <w:rPr>
          <w:rFonts w:cs="Arial"/>
          <w:snapToGrid w:val="0"/>
          <w:lang w:val="sk-SK" w:eastAsia="sk-SK"/>
        </w:rPr>
        <w:t>pri ich vzniku – menovitou hodnotou,</w:t>
      </w:r>
    </w:p>
    <w:p w14:paraId="6C089839" w14:textId="77777777" w:rsidR="004A09F7" w:rsidRPr="00651D68" w:rsidRDefault="004A09F7" w:rsidP="00810E5F">
      <w:pPr>
        <w:numPr>
          <w:ilvl w:val="0"/>
          <w:numId w:val="5"/>
        </w:numPr>
        <w:ind w:hanging="284"/>
        <w:rPr>
          <w:rFonts w:cs="Arial"/>
          <w:snapToGrid w:val="0"/>
          <w:lang w:val="sk-SK" w:eastAsia="sk-SK"/>
        </w:rPr>
      </w:pPr>
      <w:r w:rsidRPr="00651D68">
        <w:rPr>
          <w:rFonts w:cs="Arial"/>
          <w:snapToGrid w:val="0"/>
          <w:lang w:val="sk-SK" w:eastAsia="sk-SK"/>
        </w:rPr>
        <w:t>pri prevzatí – obstarávacou cenou.</w:t>
      </w:r>
    </w:p>
    <w:p w14:paraId="20C4BC8B" w14:textId="77777777" w:rsidR="004A09F7" w:rsidRPr="00651D68" w:rsidRDefault="004A09F7" w:rsidP="004A09F7">
      <w:pPr>
        <w:pStyle w:val="BodyTextIndent3"/>
        <w:ind w:left="709" w:firstLine="0"/>
        <w:rPr>
          <w:rFonts w:cs="Arial"/>
          <w:sz w:val="20"/>
          <w:lang w:val="sk-SK"/>
        </w:rPr>
      </w:pPr>
    </w:p>
    <w:p w14:paraId="3681E176" w14:textId="77777777" w:rsidR="004A09F7" w:rsidRPr="00651D68" w:rsidRDefault="004A09F7" w:rsidP="004A09F7">
      <w:pPr>
        <w:ind w:firstLine="567"/>
        <w:rPr>
          <w:rFonts w:cs="Arial"/>
          <w:lang w:val="sk-SK"/>
        </w:rPr>
      </w:pPr>
      <w:r w:rsidRPr="00651D68">
        <w:rPr>
          <w:rFonts w:cs="Arial"/>
          <w:lang w:val="sk-SK"/>
        </w:rPr>
        <w:t>Úroky z dlhopisov, pôžičiek a úverov sa účtujú do obdobia, s ktorým časovo a vecne súvisia.</w:t>
      </w:r>
    </w:p>
    <w:p w14:paraId="2FB331DA" w14:textId="77777777" w:rsidR="004A09F7" w:rsidRPr="00651D68" w:rsidRDefault="004A09F7" w:rsidP="004A09F7">
      <w:pPr>
        <w:rPr>
          <w:rFonts w:cs="Arial"/>
          <w:lang w:val="sk-SK"/>
        </w:rPr>
      </w:pPr>
    </w:p>
    <w:p w14:paraId="088C44B3" w14:textId="77777777" w:rsidR="004A09F7" w:rsidRPr="00651D68" w:rsidRDefault="004A09F7" w:rsidP="004A09F7">
      <w:pPr>
        <w:numPr>
          <w:ilvl w:val="0"/>
          <w:numId w:val="1"/>
        </w:numPr>
        <w:tabs>
          <w:tab w:val="clear" w:pos="425"/>
          <w:tab w:val="num" w:pos="567"/>
        </w:tabs>
        <w:ind w:left="567" w:hanging="567"/>
        <w:rPr>
          <w:rFonts w:cs="Arial"/>
          <w:lang w:val="sk-SK"/>
        </w:rPr>
      </w:pPr>
      <w:r w:rsidRPr="00651D68">
        <w:rPr>
          <w:rFonts w:cs="Arial"/>
          <w:lang w:val="sk-SK"/>
        </w:rPr>
        <w:t>Časové rozlíšenie na strane pasív súvahy – očakávanou menovitou hodnotou.</w:t>
      </w:r>
    </w:p>
    <w:p w14:paraId="08344BF7" w14:textId="77777777" w:rsidR="007F7961" w:rsidRPr="00651D68" w:rsidRDefault="007F7961" w:rsidP="00996F1E">
      <w:pPr>
        <w:ind w:left="567"/>
        <w:rPr>
          <w:rFonts w:cs="Arial"/>
          <w:lang w:val="sk-SK"/>
        </w:rPr>
      </w:pPr>
    </w:p>
    <w:p w14:paraId="5952FA67" w14:textId="73DF8D52" w:rsidR="007F7961" w:rsidRPr="00651D68" w:rsidRDefault="007F7961" w:rsidP="007F7961">
      <w:pPr>
        <w:numPr>
          <w:ilvl w:val="0"/>
          <w:numId w:val="1"/>
        </w:numPr>
        <w:tabs>
          <w:tab w:val="clear" w:pos="425"/>
          <w:tab w:val="num" w:pos="567"/>
        </w:tabs>
        <w:ind w:left="567" w:hanging="567"/>
        <w:rPr>
          <w:rFonts w:cs="Arial"/>
          <w:lang w:val="sk-SK"/>
        </w:rPr>
      </w:pPr>
      <w:r w:rsidRPr="00651D68">
        <w:rPr>
          <w:rFonts w:cs="Arial"/>
          <w:lang w:val="sk-SK"/>
        </w:rPr>
        <w:t xml:space="preserve">Daň z príjmov splatná – </w:t>
      </w:r>
      <w:r w:rsidRPr="00651D68">
        <w:rPr>
          <w:lang w:val="sk-SK"/>
        </w:rPr>
        <w:t xml:space="preserve">podľa slovenského zákona o daniach z príjmov sa splatné dane z príjmov určujú z účtovného zisku </w:t>
      </w:r>
      <w:r w:rsidR="00575D8D" w:rsidRPr="00651D68">
        <w:rPr>
          <w:lang w:val="sk-SK"/>
        </w:rPr>
        <w:t xml:space="preserve">pred zdanením </w:t>
      </w:r>
      <w:r w:rsidRPr="00651D68">
        <w:rPr>
          <w:lang w:val="sk-SK"/>
        </w:rPr>
        <w:t xml:space="preserve">pri sadzbe </w:t>
      </w:r>
      <w:r w:rsidR="00FA4598" w:rsidRPr="00651D68">
        <w:rPr>
          <w:lang w:val="sk-SK"/>
        </w:rPr>
        <w:t>22</w:t>
      </w:r>
      <w:r w:rsidRPr="00651D68">
        <w:rPr>
          <w:lang w:val="sk-SK"/>
        </w:rPr>
        <w:t>% po úpravách o niektoré položky na daňové účely.</w:t>
      </w:r>
    </w:p>
    <w:p w14:paraId="5F5D19AF" w14:textId="77777777" w:rsidR="004A09F7" w:rsidRPr="00651D68" w:rsidRDefault="004A09F7" w:rsidP="004A09F7">
      <w:pPr>
        <w:rPr>
          <w:rFonts w:cs="Arial"/>
          <w:lang w:val="sk-SK"/>
        </w:rPr>
      </w:pPr>
    </w:p>
    <w:p w14:paraId="11AF275E" w14:textId="77777777" w:rsidR="004A09F7" w:rsidRPr="00651D68" w:rsidRDefault="004A09F7" w:rsidP="001D10EA">
      <w:pPr>
        <w:numPr>
          <w:ilvl w:val="0"/>
          <w:numId w:val="1"/>
        </w:numPr>
        <w:tabs>
          <w:tab w:val="clear" w:pos="425"/>
          <w:tab w:val="num" w:pos="567"/>
        </w:tabs>
        <w:ind w:left="567" w:hanging="567"/>
        <w:rPr>
          <w:rFonts w:cs="Arial"/>
          <w:lang w:val="sk-SK"/>
        </w:rPr>
      </w:pPr>
      <w:r w:rsidRPr="00651D68">
        <w:rPr>
          <w:rFonts w:cs="Arial"/>
          <w:lang w:val="sk-SK"/>
        </w:rPr>
        <w:t xml:space="preserve">Daň z príjmov odložená – účtuje sa pri dočasných rozdieloch medzi účtovnou hodnotou majetku a záväzkov vykázanou v súvahe a ich daňovou základňou, pri možnosti umorovať daňovú stratu v budúcnosti a pri možnosti previesť nevyužité daňové odpočty do budúcich období. Pri určení výšky odloženej dane z príjmov sa použila sadzba dane z príjmov platná v nasledujúcom účtovnom období, t. j. </w:t>
      </w:r>
      <w:r w:rsidR="006F5A76" w:rsidRPr="00651D68">
        <w:rPr>
          <w:rFonts w:cs="Arial"/>
          <w:lang w:val="sk-SK"/>
        </w:rPr>
        <w:t>2</w:t>
      </w:r>
      <w:r w:rsidR="005350A8" w:rsidRPr="00651D68">
        <w:rPr>
          <w:rFonts w:cs="Arial"/>
          <w:lang w:val="sk-SK"/>
        </w:rPr>
        <w:t>2</w:t>
      </w:r>
      <w:r w:rsidRPr="00651D68">
        <w:rPr>
          <w:rFonts w:cs="Arial"/>
          <w:lang w:val="sk-SK"/>
        </w:rPr>
        <w:t xml:space="preserve"> %.</w:t>
      </w:r>
    </w:p>
    <w:p w14:paraId="5D4D92F0" w14:textId="77777777" w:rsidR="00CC0EC6" w:rsidRPr="00651D68" w:rsidRDefault="00CC0EC6" w:rsidP="00692EC6">
      <w:pPr>
        <w:pStyle w:val="ListParagraph"/>
        <w:rPr>
          <w:rFonts w:cs="Arial"/>
          <w:lang w:val="sk-SK"/>
        </w:rPr>
      </w:pPr>
    </w:p>
    <w:p w14:paraId="384D9E60" w14:textId="52291FED" w:rsidR="00CC0EC6" w:rsidRPr="00651D68" w:rsidRDefault="00575D8D" w:rsidP="0003591F">
      <w:pPr>
        <w:numPr>
          <w:ilvl w:val="0"/>
          <w:numId w:val="1"/>
        </w:numPr>
        <w:tabs>
          <w:tab w:val="clear" w:pos="425"/>
          <w:tab w:val="num" w:pos="567"/>
        </w:tabs>
        <w:ind w:left="567" w:hanging="567"/>
        <w:rPr>
          <w:lang w:val="sk-SK"/>
        </w:rPr>
      </w:pPr>
      <w:r w:rsidRPr="00651D68">
        <w:rPr>
          <w:lang w:val="sk-SK"/>
        </w:rPr>
        <w:br w:type="page"/>
      </w:r>
      <w:r w:rsidR="00CC0EC6" w:rsidRPr="00651D68">
        <w:rPr>
          <w:lang w:val="sk-SK"/>
        </w:rPr>
        <w:lastRenderedPageBreak/>
        <w:t xml:space="preserve">Dotácie zo štátneho rozpočtu - o nároku na dotáciu, podporu alebo príspevok sa účtuje len v prípade, ak je takmer isté, že na základe splnených podmienok na poskytnutie dotácie, podpory alebo príspevku budú tieto finančné prostriedky Spoločnosti poskytnuté. Prijaté dotácie zo štátneho rozpočtu sa účtujú ako výnosy budúcich období Spoločnosti ku dňu prijatia. Dotácie na hospodársku činnosť sa účtujú v prospech účtu 648 (Ostatné výnosy z hospodárskej činnosti), ak sa dotácia poskytla na úhradu nákladov, a to v časovej a vecnej súvislosti so zaúčtovaním nákladov vynaložených na príslušný účel, na ktorý sa dotácie na hospodársku činnosť poskytli. Dotácie na dlhodobý majetok sa účtujú v prospech účtu 384 (Výnosy budúcich období) a následne sa rozpúšťajú na účte 648 (Ostatné výnosy z hospodárskej činnosti), a to v časovej a vecnej súvislosti so zaúčtovaním odpisov obstaraného dlhodobého majetku. </w:t>
      </w:r>
    </w:p>
    <w:p w14:paraId="0785FDFE" w14:textId="77777777" w:rsidR="004A09F7" w:rsidRPr="00651D68" w:rsidRDefault="004A09F7" w:rsidP="00F436B4">
      <w:pPr>
        <w:rPr>
          <w:lang w:val="sk-SK"/>
        </w:rPr>
      </w:pPr>
    </w:p>
    <w:p w14:paraId="3A6DBFA2" w14:textId="77777777" w:rsidR="00F436B4" w:rsidRPr="00651D68" w:rsidRDefault="00F436B4" w:rsidP="00F436B4">
      <w:pPr>
        <w:rPr>
          <w:lang w:val="sk-SK"/>
        </w:rPr>
      </w:pPr>
    </w:p>
    <w:p w14:paraId="1F5D72D6" w14:textId="77777777" w:rsidR="004A09F7" w:rsidRPr="00651D68" w:rsidRDefault="004A09F7" w:rsidP="008F7DA7">
      <w:pPr>
        <w:pStyle w:val="Heading2"/>
        <w:numPr>
          <w:ilvl w:val="1"/>
          <w:numId w:val="16"/>
        </w:numPr>
        <w:rPr>
          <w:lang w:val="sk-SK"/>
        </w:rPr>
      </w:pPr>
      <w:r w:rsidRPr="00651D68">
        <w:rPr>
          <w:lang w:val="sk-SK"/>
        </w:rPr>
        <w:t>Spôsob ocenenia jednotlivých zložiek majetku a záväzkov – nasledujúce ocenenie</w:t>
      </w:r>
    </w:p>
    <w:p w14:paraId="5F0B2C12" w14:textId="77777777" w:rsidR="004A09F7" w:rsidRPr="00651D68" w:rsidRDefault="004A09F7" w:rsidP="004A09F7">
      <w:pPr>
        <w:rPr>
          <w:rFonts w:cs="Arial"/>
          <w:lang w:val="sk-SK"/>
        </w:rPr>
      </w:pPr>
    </w:p>
    <w:p w14:paraId="4AA68E72" w14:textId="77777777" w:rsidR="004A09F7" w:rsidRPr="00651D68" w:rsidRDefault="004A09F7" w:rsidP="00810E5F">
      <w:pPr>
        <w:numPr>
          <w:ilvl w:val="0"/>
          <w:numId w:val="3"/>
        </w:numPr>
        <w:tabs>
          <w:tab w:val="clear" w:pos="850"/>
          <w:tab w:val="num" w:pos="567"/>
          <w:tab w:val="num" w:pos="709"/>
        </w:tabs>
        <w:ind w:left="567" w:hanging="567"/>
        <w:rPr>
          <w:rFonts w:cs="Arial"/>
          <w:lang w:val="sk-SK"/>
        </w:rPr>
      </w:pPr>
      <w:r w:rsidRPr="00651D68">
        <w:rPr>
          <w:rFonts w:cs="Arial"/>
          <w:lang w:val="sk-SK"/>
        </w:rPr>
        <w:t xml:space="preserve">Predpokladané riziká, straty a zníženia hodnoty, ktoré sa týkajú majetku a záväzkov, sa vyjadrujú prostredníctvom rezerv, opravných položiek a odpisov. </w:t>
      </w:r>
    </w:p>
    <w:p w14:paraId="72B3986F" w14:textId="77777777" w:rsidR="004A09F7" w:rsidRPr="00651D68" w:rsidRDefault="004A09F7" w:rsidP="004A09F7">
      <w:pPr>
        <w:rPr>
          <w:rFonts w:cs="Arial"/>
          <w:lang w:val="sk-SK"/>
        </w:rPr>
      </w:pPr>
    </w:p>
    <w:p w14:paraId="6EEBBF2D" w14:textId="77777777" w:rsidR="004A09F7" w:rsidRPr="00651D68" w:rsidRDefault="004A09F7" w:rsidP="00810E5F">
      <w:pPr>
        <w:numPr>
          <w:ilvl w:val="0"/>
          <w:numId w:val="6"/>
        </w:numPr>
        <w:tabs>
          <w:tab w:val="num" w:pos="851"/>
        </w:tabs>
        <w:ind w:left="851" w:hanging="284"/>
        <w:rPr>
          <w:rFonts w:cs="Arial"/>
          <w:snapToGrid w:val="0"/>
          <w:lang w:val="sk-SK" w:eastAsia="sk-SK"/>
        </w:rPr>
      </w:pPr>
      <w:r w:rsidRPr="00651D68">
        <w:rPr>
          <w:rFonts w:cs="Arial"/>
          <w:snapToGrid w:val="0"/>
          <w:u w:val="single"/>
          <w:lang w:val="sk-SK" w:eastAsia="sk-SK"/>
        </w:rPr>
        <w:t>Rezervy</w:t>
      </w:r>
      <w:r w:rsidRPr="00651D68">
        <w:rPr>
          <w:rFonts w:cs="Arial"/>
          <w:snapToGrid w:val="0"/>
          <w:lang w:val="sk-SK" w:eastAsia="sk-SK"/>
        </w:rPr>
        <w:t xml:space="preserve"> – účtujú sa v očakávanej výške záväzku. Spoločnosť vytvára rezervu na nevyčerpané dovolenky</w:t>
      </w:r>
      <w:r w:rsidR="0070373A" w:rsidRPr="00651D68">
        <w:rPr>
          <w:rFonts w:cs="Arial"/>
          <w:snapToGrid w:val="0"/>
          <w:lang w:val="sk-SK" w:eastAsia="sk-SK"/>
        </w:rPr>
        <w:t>, rezervu na audit</w:t>
      </w:r>
      <w:r w:rsidRPr="00651D68">
        <w:rPr>
          <w:rFonts w:cs="Arial"/>
          <w:snapToGrid w:val="0"/>
          <w:lang w:val="sk-SK" w:eastAsia="sk-SK"/>
        </w:rPr>
        <w:t xml:space="preserve"> a iné. Ku dňu, ku ktorému sa zostavuje účtovná závierka, sa posudzuje ich výška a odôvodnenosť. </w:t>
      </w:r>
    </w:p>
    <w:p w14:paraId="65120E11" w14:textId="77777777" w:rsidR="004A09F7" w:rsidRPr="00651D68" w:rsidRDefault="004A09F7" w:rsidP="004A09F7">
      <w:pPr>
        <w:rPr>
          <w:rFonts w:cs="Arial"/>
          <w:snapToGrid w:val="0"/>
          <w:lang w:val="sk-SK" w:eastAsia="sk-SK"/>
        </w:rPr>
      </w:pPr>
    </w:p>
    <w:p w14:paraId="00B29199" w14:textId="77777777" w:rsidR="004A09F7" w:rsidRPr="00651D68" w:rsidRDefault="004A09F7" w:rsidP="00810E5F">
      <w:pPr>
        <w:numPr>
          <w:ilvl w:val="0"/>
          <w:numId w:val="6"/>
        </w:numPr>
        <w:tabs>
          <w:tab w:val="num" w:pos="851"/>
        </w:tabs>
        <w:ind w:left="851" w:hanging="284"/>
        <w:rPr>
          <w:rFonts w:cs="Arial"/>
          <w:snapToGrid w:val="0"/>
          <w:lang w:val="sk-SK" w:eastAsia="sk-SK"/>
        </w:rPr>
      </w:pPr>
      <w:r w:rsidRPr="00651D68">
        <w:rPr>
          <w:rFonts w:cs="Arial"/>
          <w:snapToGrid w:val="0"/>
          <w:u w:val="single"/>
          <w:lang w:val="sk-SK" w:eastAsia="sk-SK"/>
        </w:rPr>
        <w:t>Opravné položky</w:t>
      </w:r>
      <w:r w:rsidRPr="00651D68">
        <w:rPr>
          <w:rFonts w:cs="Arial"/>
          <w:snapToGrid w:val="0"/>
          <w:lang w:val="sk-SK" w:eastAsia="sk-SK"/>
        </w:rPr>
        <w:t xml:space="preserve"> </w:t>
      </w:r>
      <w:r w:rsidRPr="00651D68">
        <w:rPr>
          <w:snapToGrid w:val="0"/>
          <w:lang w:val="sk-SK" w:eastAsia="sk-SK"/>
        </w:rPr>
        <w:t>účtujú sa v sume opodstatneného predpokladu zníženia hodnoty majetku oproti jeho oceneniu v účtovníctve, a to:</w:t>
      </w:r>
    </w:p>
    <w:p w14:paraId="5D8851E1" w14:textId="23ABD6B5" w:rsidR="004A09F7" w:rsidRPr="00651D68" w:rsidRDefault="007C58BA" w:rsidP="008F7DA7">
      <w:pPr>
        <w:numPr>
          <w:ilvl w:val="0"/>
          <w:numId w:val="7"/>
        </w:numPr>
        <w:tabs>
          <w:tab w:val="clear" w:pos="1418"/>
          <w:tab w:val="num" w:pos="1276"/>
        </w:tabs>
        <w:ind w:left="1276" w:hanging="425"/>
        <w:rPr>
          <w:rFonts w:cs="Arial"/>
          <w:snapToGrid w:val="0"/>
          <w:lang w:val="sk-SK" w:eastAsia="sk-SK"/>
        </w:rPr>
      </w:pPr>
      <w:r w:rsidRPr="00651D68">
        <w:rPr>
          <w:rFonts w:cs="Arial"/>
          <w:snapToGrid w:val="0"/>
          <w:lang w:val="sk-SK" w:eastAsia="sk-SK"/>
        </w:rPr>
        <w:t>K</w:t>
      </w:r>
      <w:r w:rsidR="004A09F7" w:rsidRPr="00651D68">
        <w:rPr>
          <w:rFonts w:cs="Arial"/>
          <w:snapToGrid w:val="0"/>
          <w:lang w:val="sk-SK" w:eastAsia="sk-SK"/>
        </w:rPr>
        <w:t xml:space="preserve"> pohľadávkam po lehote splatnosti nad </w:t>
      </w:r>
      <w:r w:rsidR="003F14E4" w:rsidRPr="00651D68">
        <w:rPr>
          <w:rFonts w:cs="Arial"/>
          <w:snapToGrid w:val="0"/>
          <w:lang w:val="sk-SK" w:eastAsia="sk-SK"/>
        </w:rPr>
        <w:t>1080</w:t>
      </w:r>
      <w:r w:rsidR="004A09F7" w:rsidRPr="00651D68">
        <w:rPr>
          <w:rFonts w:cs="Arial"/>
          <w:snapToGrid w:val="0"/>
          <w:lang w:val="sk-SK" w:eastAsia="sk-SK"/>
        </w:rPr>
        <w:t xml:space="preserve"> dní 100 %</w:t>
      </w:r>
      <w:r w:rsidR="003F14E4" w:rsidRPr="00651D68">
        <w:rPr>
          <w:rFonts w:cs="Arial"/>
          <w:snapToGrid w:val="0"/>
          <w:lang w:val="sk-SK" w:eastAsia="sk-SK"/>
        </w:rPr>
        <w:t xml:space="preserve"> a k pohľadávkam </w:t>
      </w:r>
      <w:r w:rsidR="004A09F7" w:rsidRPr="00651D68">
        <w:rPr>
          <w:rFonts w:cs="Arial"/>
          <w:snapToGrid w:val="0"/>
          <w:lang w:val="sk-SK" w:eastAsia="sk-SK"/>
        </w:rPr>
        <w:t xml:space="preserve">nad </w:t>
      </w:r>
      <w:r w:rsidR="003F14E4" w:rsidRPr="00651D68">
        <w:rPr>
          <w:rFonts w:cs="Arial"/>
          <w:snapToGrid w:val="0"/>
          <w:lang w:val="sk-SK" w:eastAsia="sk-SK"/>
        </w:rPr>
        <w:t xml:space="preserve">720 dní </w:t>
      </w:r>
      <w:r w:rsidR="00FF10FF" w:rsidRPr="00651D68">
        <w:rPr>
          <w:rFonts w:cs="Arial"/>
          <w:snapToGrid w:val="0"/>
          <w:lang w:val="sk-SK" w:eastAsia="sk-SK"/>
        </w:rPr>
        <w:t>50 </w:t>
      </w:r>
      <w:r w:rsidR="004A09F7" w:rsidRPr="00651D68">
        <w:rPr>
          <w:rFonts w:cs="Arial"/>
          <w:snapToGrid w:val="0"/>
          <w:lang w:val="sk-SK" w:eastAsia="sk-SK"/>
        </w:rPr>
        <w:t>%</w:t>
      </w:r>
      <w:r w:rsidR="003F14E4" w:rsidRPr="00651D68">
        <w:rPr>
          <w:rFonts w:cs="Arial"/>
          <w:snapToGrid w:val="0"/>
          <w:lang w:val="sk-SK" w:eastAsia="sk-SK"/>
        </w:rPr>
        <w:t>.</w:t>
      </w:r>
    </w:p>
    <w:p w14:paraId="51BA0087" w14:textId="77777777" w:rsidR="008600C7" w:rsidRPr="00651D68" w:rsidRDefault="008600C7" w:rsidP="008600C7">
      <w:pPr>
        <w:ind w:left="1276"/>
        <w:rPr>
          <w:rFonts w:cs="Arial"/>
          <w:snapToGrid w:val="0"/>
          <w:lang w:val="sk-SK" w:eastAsia="sk-SK"/>
        </w:rPr>
      </w:pPr>
    </w:p>
    <w:p w14:paraId="67B30D89" w14:textId="5807F633" w:rsidR="004A09F7" w:rsidRPr="00651D68" w:rsidRDefault="004A09F7" w:rsidP="0003591F">
      <w:pPr>
        <w:numPr>
          <w:ilvl w:val="0"/>
          <w:numId w:val="6"/>
        </w:numPr>
        <w:tabs>
          <w:tab w:val="num" w:pos="851"/>
        </w:tabs>
        <w:ind w:left="851" w:hanging="284"/>
        <w:rPr>
          <w:rFonts w:cs="Arial"/>
          <w:snapToGrid w:val="0"/>
          <w:u w:val="single"/>
          <w:lang w:val="sk-SK" w:eastAsia="sk-SK"/>
        </w:rPr>
      </w:pPr>
      <w:r w:rsidRPr="00651D68">
        <w:rPr>
          <w:rFonts w:cs="Arial"/>
          <w:snapToGrid w:val="0"/>
          <w:u w:val="single"/>
          <w:lang w:val="sk-SK" w:eastAsia="sk-SK"/>
        </w:rPr>
        <w:t xml:space="preserve">Plán odpisov </w:t>
      </w:r>
    </w:p>
    <w:p w14:paraId="5B1B4072" w14:textId="77777777" w:rsidR="004A09F7" w:rsidRPr="00651D68" w:rsidRDefault="004A09F7" w:rsidP="004A09F7">
      <w:pPr>
        <w:ind w:left="851"/>
        <w:rPr>
          <w:rFonts w:cs="Arial"/>
          <w:snapToGrid w:val="0"/>
          <w:sz w:val="14"/>
          <w:szCs w:val="14"/>
          <w:lang w:val="sk-SK" w:eastAsia="sk-SK"/>
        </w:rPr>
      </w:pPr>
    </w:p>
    <w:p w14:paraId="4F4BD971" w14:textId="00359B82" w:rsidR="00CC0EC6" w:rsidRPr="00651D68" w:rsidRDefault="004A09F7" w:rsidP="00692EC6">
      <w:pPr>
        <w:ind w:left="851"/>
        <w:rPr>
          <w:lang w:val="sk-SK"/>
        </w:rPr>
      </w:pPr>
      <w:r w:rsidRPr="00651D68">
        <w:rPr>
          <w:rFonts w:cs="Arial"/>
          <w:lang w:val="sk-SK"/>
        </w:rPr>
        <w:t xml:space="preserve">Dlhodobý hmotný a nehmotný majetok sa odpisuje podľa plánu odpisov, ktorý bol stanovený </w:t>
      </w:r>
      <w:r w:rsidR="007C58BA" w:rsidRPr="00651D68">
        <w:rPr>
          <w:rFonts w:cs="Arial"/>
          <w:lang w:val="sk-SK"/>
        </w:rPr>
        <w:t>vz</w:t>
      </w:r>
      <w:r w:rsidRPr="00651D68">
        <w:rPr>
          <w:rFonts w:cs="Arial"/>
          <w:lang w:val="sk-SK"/>
        </w:rPr>
        <w:t xml:space="preserve">hľadom na odhad </w:t>
      </w:r>
      <w:r w:rsidR="00575D8D" w:rsidRPr="00651D68">
        <w:rPr>
          <w:lang w:val="sk-SK"/>
        </w:rPr>
        <w:t xml:space="preserve">jeho </w:t>
      </w:r>
      <w:r w:rsidRPr="00651D68">
        <w:rPr>
          <w:rFonts w:cs="Arial"/>
          <w:lang w:val="sk-SK"/>
        </w:rPr>
        <w:t xml:space="preserve">reálnej ekonomickej životnosti. </w:t>
      </w:r>
      <w:r w:rsidRPr="00651D68">
        <w:rPr>
          <w:lang w:val="sk-SK"/>
        </w:rPr>
        <w:t xml:space="preserve">Majetok sa odpisuje počas predpokladanej doby používania zodpovedajúcej spotrebe budúcich ekonomických úžitkov z majetku. </w:t>
      </w:r>
      <w:r w:rsidRPr="00651D68">
        <w:rPr>
          <w:rFonts w:cs="Arial"/>
          <w:lang w:val="sk-SK"/>
        </w:rPr>
        <w:t xml:space="preserve">Účtovné odpisy sú rovnomerné. Majetok sa začína odpisovať v mesiaci nasledujúcom po mesiaci zaradenia do používania. Majetok obstaraný formou finančného prenájmu je daňovo odpisovaný po dobu finančného prenájmu, účtovne počas doby životnosti. </w:t>
      </w:r>
      <w:r w:rsidR="006F5A76" w:rsidRPr="00651D68">
        <w:rPr>
          <w:rFonts w:cs="Arial"/>
          <w:lang w:val="sk-SK"/>
        </w:rPr>
        <w:t>Účtovná jednotka prehodnotila plán odpisov pre rok 2013 a</w:t>
      </w:r>
      <w:r w:rsidR="003F14E4" w:rsidRPr="00651D68">
        <w:rPr>
          <w:rFonts w:cs="Arial"/>
          <w:lang w:val="sk-SK"/>
        </w:rPr>
        <w:t> v </w:t>
      </w:r>
      <w:r w:rsidR="006F5A76" w:rsidRPr="00651D68">
        <w:rPr>
          <w:rFonts w:cs="Arial"/>
          <w:lang w:val="sk-SK"/>
        </w:rPr>
        <w:t>ďalš</w:t>
      </w:r>
      <w:r w:rsidR="003F14E4" w:rsidRPr="00651D68">
        <w:rPr>
          <w:rFonts w:cs="Arial"/>
          <w:lang w:val="sk-SK"/>
        </w:rPr>
        <w:t xml:space="preserve">om období pokračuje podľa tohto plánu, ktorý bol vypracovaný podľa </w:t>
      </w:r>
      <w:r w:rsidR="006F5A76" w:rsidRPr="00651D68">
        <w:rPr>
          <w:rFonts w:cs="Arial"/>
          <w:lang w:val="sk-SK"/>
        </w:rPr>
        <w:t xml:space="preserve">očakávanej doby životnosti. Ide hlavne o položky dlhodobého hmotného majetku – stavby, kde sa predĺžila doba odpisovania z 20 rokov na 40 rokov.   </w:t>
      </w:r>
    </w:p>
    <w:p w14:paraId="4FDDBC90" w14:textId="77777777" w:rsidR="00AA1250" w:rsidRPr="00651D68" w:rsidRDefault="00AA1250" w:rsidP="00692EC6">
      <w:pPr>
        <w:rPr>
          <w:lang w:val="sk-SK"/>
        </w:rPr>
      </w:pPr>
    </w:p>
    <w:p w14:paraId="0A9CD70C" w14:textId="42405668" w:rsidR="004A09F7" w:rsidRPr="00651D68" w:rsidRDefault="004A09F7" w:rsidP="00692EC6">
      <w:pPr>
        <w:ind w:left="567"/>
        <w:rPr>
          <w:rFonts w:cs="Arial"/>
          <w:lang w:val="sk-SK"/>
        </w:rPr>
      </w:pPr>
      <w:r w:rsidRPr="00651D68">
        <w:rPr>
          <w:rFonts w:cs="Arial"/>
          <w:lang w:val="sk-SK"/>
        </w:rPr>
        <w:t>Priemerné životnosti podľa plánu odpisov sú:</w:t>
      </w:r>
    </w:p>
    <w:p w14:paraId="3DF2A567" w14:textId="77777777" w:rsidR="004A09F7" w:rsidRPr="00651D68" w:rsidRDefault="004A09F7" w:rsidP="00692EC6">
      <w:pPr>
        <w:ind w:left="567"/>
        <w:rPr>
          <w:rFonts w:cs="Arial"/>
          <w:lang w:val="sk-SK"/>
        </w:rPr>
      </w:pPr>
    </w:p>
    <w:tbl>
      <w:tblPr>
        <w:tblW w:w="8505" w:type="dxa"/>
        <w:tblInd w:w="637" w:type="dxa"/>
        <w:tblLayout w:type="fixed"/>
        <w:tblCellMar>
          <w:left w:w="70" w:type="dxa"/>
          <w:right w:w="70" w:type="dxa"/>
        </w:tblCellMar>
        <w:tblLook w:val="0000" w:firstRow="0" w:lastRow="0" w:firstColumn="0" w:lastColumn="0" w:noHBand="0" w:noVBand="0"/>
      </w:tblPr>
      <w:tblGrid>
        <w:gridCol w:w="3544"/>
        <w:gridCol w:w="2268"/>
        <w:gridCol w:w="2693"/>
      </w:tblGrid>
      <w:tr w:rsidR="004A09F7" w:rsidRPr="00651D68" w14:paraId="4C077070" w14:textId="77777777" w:rsidTr="00692EC6">
        <w:tc>
          <w:tcPr>
            <w:tcW w:w="3544" w:type="dxa"/>
            <w:tcBorders>
              <w:top w:val="single" w:sz="8" w:space="0" w:color="auto"/>
              <w:bottom w:val="single" w:sz="4" w:space="0" w:color="auto"/>
            </w:tcBorders>
          </w:tcPr>
          <w:p w14:paraId="20C0232E" w14:textId="77777777" w:rsidR="004A09F7" w:rsidRPr="00651D68" w:rsidRDefault="004A09F7" w:rsidP="004A09F7">
            <w:pPr>
              <w:pStyle w:val="tableheader"/>
              <w:jc w:val="left"/>
              <w:rPr>
                <w:lang w:val="sk-SK"/>
              </w:rPr>
            </w:pPr>
            <w:r w:rsidRPr="00651D68">
              <w:rPr>
                <w:lang w:val="sk-SK"/>
              </w:rPr>
              <w:t>Druh majetku</w:t>
            </w:r>
          </w:p>
        </w:tc>
        <w:tc>
          <w:tcPr>
            <w:tcW w:w="2268" w:type="dxa"/>
            <w:tcBorders>
              <w:top w:val="single" w:sz="8" w:space="0" w:color="auto"/>
              <w:bottom w:val="single" w:sz="4" w:space="0" w:color="auto"/>
            </w:tcBorders>
          </w:tcPr>
          <w:p w14:paraId="06126F7C" w14:textId="77777777" w:rsidR="004A09F7" w:rsidRPr="00651D68" w:rsidRDefault="004A09F7" w:rsidP="004A09F7">
            <w:pPr>
              <w:pStyle w:val="tableheader"/>
              <w:rPr>
                <w:lang w:val="sk-SK"/>
              </w:rPr>
            </w:pPr>
            <w:r w:rsidRPr="00651D68">
              <w:rPr>
                <w:lang w:val="sk-SK"/>
              </w:rPr>
              <w:t>Životnosť</w:t>
            </w:r>
          </w:p>
        </w:tc>
        <w:tc>
          <w:tcPr>
            <w:tcW w:w="2693" w:type="dxa"/>
            <w:tcBorders>
              <w:top w:val="single" w:sz="8" w:space="0" w:color="auto"/>
              <w:bottom w:val="single" w:sz="4" w:space="0" w:color="auto"/>
            </w:tcBorders>
          </w:tcPr>
          <w:p w14:paraId="0C4B9E60" w14:textId="77777777" w:rsidR="004A09F7" w:rsidRPr="00651D68" w:rsidRDefault="004A09F7" w:rsidP="004A09F7">
            <w:pPr>
              <w:pStyle w:val="tableheader"/>
              <w:rPr>
                <w:lang w:val="sk-SK"/>
              </w:rPr>
            </w:pPr>
            <w:r w:rsidRPr="00651D68">
              <w:rPr>
                <w:lang w:val="sk-SK"/>
              </w:rPr>
              <w:t xml:space="preserve">Ročná sadzba odpisov </w:t>
            </w:r>
          </w:p>
        </w:tc>
      </w:tr>
      <w:tr w:rsidR="004A09F7" w:rsidRPr="00651D68" w14:paraId="3FD34681" w14:textId="77777777" w:rsidTr="00692EC6">
        <w:tc>
          <w:tcPr>
            <w:tcW w:w="3544" w:type="dxa"/>
            <w:tcBorders>
              <w:top w:val="single" w:sz="4" w:space="0" w:color="auto"/>
            </w:tcBorders>
          </w:tcPr>
          <w:p w14:paraId="54714EEE" w14:textId="77777777" w:rsidR="004A09F7" w:rsidRPr="00651D68" w:rsidRDefault="004A09F7" w:rsidP="004A09F7">
            <w:pPr>
              <w:jc w:val="left"/>
              <w:rPr>
                <w:b/>
                <w:snapToGrid w:val="0"/>
                <w:sz w:val="15"/>
                <w:lang w:val="sk-SK" w:eastAsia="sk-SK"/>
              </w:rPr>
            </w:pPr>
            <w:r w:rsidRPr="00651D68">
              <w:rPr>
                <w:sz w:val="15"/>
                <w:lang w:val="sk-SK"/>
              </w:rPr>
              <w:t>Budovy a</w:t>
            </w:r>
            <w:r w:rsidR="00D27C92" w:rsidRPr="00651D68">
              <w:rPr>
                <w:sz w:val="15"/>
                <w:lang w:val="sk-SK"/>
              </w:rPr>
              <w:t> </w:t>
            </w:r>
            <w:r w:rsidRPr="00651D68">
              <w:rPr>
                <w:sz w:val="15"/>
                <w:lang w:val="sk-SK"/>
              </w:rPr>
              <w:t>stavby</w:t>
            </w:r>
          </w:p>
        </w:tc>
        <w:tc>
          <w:tcPr>
            <w:tcW w:w="2268" w:type="dxa"/>
            <w:tcBorders>
              <w:top w:val="single" w:sz="4" w:space="0" w:color="auto"/>
            </w:tcBorders>
            <w:vAlign w:val="bottom"/>
          </w:tcPr>
          <w:p w14:paraId="19EDDCED" w14:textId="77777777" w:rsidR="004A09F7" w:rsidRPr="00651D68" w:rsidRDefault="007D3E48" w:rsidP="002D7B55">
            <w:pPr>
              <w:pStyle w:val="tabletext"/>
              <w:jc w:val="center"/>
              <w:rPr>
                <w:b/>
                <w:snapToGrid w:val="0"/>
                <w:sz w:val="15"/>
                <w:lang w:val="sk-SK" w:eastAsia="sk-SK"/>
              </w:rPr>
            </w:pPr>
            <w:r w:rsidRPr="00651D68">
              <w:rPr>
                <w:sz w:val="15"/>
                <w:lang w:val="sk-SK"/>
              </w:rPr>
              <w:t>20</w:t>
            </w:r>
            <w:r w:rsidR="004A09F7" w:rsidRPr="00651D68">
              <w:rPr>
                <w:sz w:val="15"/>
                <w:lang w:val="sk-SK"/>
              </w:rPr>
              <w:t xml:space="preserve"> – </w:t>
            </w:r>
            <w:r w:rsidR="002D7B55" w:rsidRPr="00651D68">
              <w:rPr>
                <w:sz w:val="15"/>
                <w:lang w:val="sk-SK"/>
              </w:rPr>
              <w:t>4</w:t>
            </w:r>
            <w:r w:rsidR="004A09F7" w:rsidRPr="00651D68">
              <w:rPr>
                <w:sz w:val="15"/>
                <w:lang w:val="sk-SK"/>
              </w:rPr>
              <w:t>0 rokov</w:t>
            </w:r>
          </w:p>
        </w:tc>
        <w:tc>
          <w:tcPr>
            <w:tcW w:w="2693" w:type="dxa"/>
            <w:tcBorders>
              <w:top w:val="single" w:sz="4" w:space="0" w:color="auto"/>
            </w:tcBorders>
            <w:vAlign w:val="bottom"/>
          </w:tcPr>
          <w:p w14:paraId="5541291E" w14:textId="77777777" w:rsidR="004A09F7" w:rsidRPr="00651D68" w:rsidRDefault="007D3E48" w:rsidP="00DF3FBD">
            <w:pPr>
              <w:jc w:val="center"/>
              <w:rPr>
                <w:b/>
                <w:sz w:val="15"/>
                <w:lang w:val="sk-SK"/>
              </w:rPr>
            </w:pPr>
            <w:r w:rsidRPr="00651D68">
              <w:rPr>
                <w:sz w:val="15"/>
                <w:lang w:val="sk-SK"/>
              </w:rPr>
              <w:t>2</w:t>
            </w:r>
            <w:r w:rsidR="00560C07" w:rsidRPr="00651D68">
              <w:rPr>
                <w:sz w:val="15"/>
                <w:lang w:val="sk-SK"/>
              </w:rPr>
              <w:t>,00</w:t>
            </w:r>
            <w:r w:rsidR="004A09F7" w:rsidRPr="00651D68">
              <w:rPr>
                <w:sz w:val="15"/>
                <w:lang w:val="sk-SK"/>
              </w:rPr>
              <w:t xml:space="preserve"> – 5,0</w:t>
            </w:r>
            <w:r w:rsidR="00B63619" w:rsidRPr="00651D68">
              <w:rPr>
                <w:sz w:val="15"/>
                <w:lang w:val="sk-SK"/>
              </w:rPr>
              <w:t>0</w:t>
            </w:r>
            <w:r w:rsidR="004A09F7" w:rsidRPr="00651D68">
              <w:rPr>
                <w:sz w:val="15"/>
                <w:lang w:val="sk-SK"/>
              </w:rPr>
              <w:t xml:space="preserve"> %</w:t>
            </w:r>
          </w:p>
        </w:tc>
      </w:tr>
      <w:tr w:rsidR="004A09F7" w:rsidRPr="00651D68" w14:paraId="0F432F2D" w14:textId="77777777" w:rsidTr="00692EC6">
        <w:tc>
          <w:tcPr>
            <w:tcW w:w="3544" w:type="dxa"/>
          </w:tcPr>
          <w:p w14:paraId="27449E34" w14:textId="77777777" w:rsidR="004A09F7" w:rsidRPr="00651D68" w:rsidRDefault="004A09F7" w:rsidP="004A09F7">
            <w:pPr>
              <w:jc w:val="left"/>
              <w:rPr>
                <w:b/>
                <w:snapToGrid w:val="0"/>
                <w:sz w:val="15"/>
                <w:lang w:val="sk-SK" w:eastAsia="sk-SK"/>
              </w:rPr>
            </w:pPr>
            <w:r w:rsidRPr="00651D68">
              <w:rPr>
                <w:sz w:val="15"/>
                <w:lang w:val="sk-SK"/>
              </w:rPr>
              <w:t>Stroje a</w:t>
            </w:r>
            <w:r w:rsidR="00D27C92" w:rsidRPr="00651D68">
              <w:rPr>
                <w:sz w:val="15"/>
                <w:lang w:val="sk-SK"/>
              </w:rPr>
              <w:t> </w:t>
            </w:r>
            <w:r w:rsidRPr="00651D68">
              <w:rPr>
                <w:sz w:val="15"/>
                <w:lang w:val="sk-SK"/>
              </w:rPr>
              <w:t>zariadenia</w:t>
            </w:r>
          </w:p>
        </w:tc>
        <w:tc>
          <w:tcPr>
            <w:tcW w:w="2268" w:type="dxa"/>
            <w:vAlign w:val="bottom"/>
          </w:tcPr>
          <w:p w14:paraId="0E75F47B" w14:textId="77777777" w:rsidR="004A09F7" w:rsidRPr="00651D68" w:rsidRDefault="004A09F7" w:rsidP="00560C07">
            <w:pPr>
              <w:jc w:val="center"/>
              <w:rPr>
                <w:b/>
                <w:snapToGrid w:val="0"/>
                <w:sz w:val="15"/>
                <w:lang w:val="sk-SK" w:eastAsia="sk-SK"/>
              </w:rPr>
            </w:pPr>
            <w:r w:rsidRPr="00651D68">
              <w:rPr>
                <w:sz w:val="15"/>
                <w:lang w:val="sk-SK"/>
              </w:rPr>
              <w:t>4</w:t>
            </w:r>
            <w:r w:rsidR="00055B23" w:rsidRPr="00651D68">
              <w:rPr>
                <w:sz w:val="15"/>
                <w:lang w:val="sk-SK"/>
              </w:rPr>
              <w:t>,0</w:t>
            </w:r>
            <w:r w:rsidRPr="00651D68">
              <w:rPr>
                <w:sz w:val="15"/>
                <w:lang w:val="sk-SK"/>
              </w:rPr>
              <w:t xml:space="preserve"> – 12 rokov</w:t>
            </w:r>
          </w:p>
        </w:tc>
        <w:tc>
          <w:tcPr>
            <w:tcW w:w="2693" w:type="dxa"/>
            <w:vAlign w:val="bottom"/>
          </w:tcPr>
          <w:p w14:paraId="5E30C004" w14:textId="77777777" w:rsidR="004A09F7" w:rsidRPr="00651D68" w:rsidRDefault="004A09F7" w:rsidP="00DF3FBD">
            <w:pPr>
              <w:jc w:val="center"/>
              <w:rPr>
                <w:b/>
                <w:sz w:val="15"/>
                <w:lang w:val="sk-SK"/>
              </w:rPr>
            </w:pPr>
            <w:r w:rsidRPr="00651D68">
              <w:rPr>
                <w:sz w:val="15"/>
                <w:lang w:val="sk-SK"/>
              </w:rPr>
              <w:t>8,33 – 25,0</w:t>
            </w:r>
            <w:r w:rsidR="00B63619" w:rsidRPr="00651D68">
              <w:rPr>
                <w:sz w:val="15"/>
                <w:lang w:val="sk-SK"/>
              </w:rPr>
              <w:t>0</w:t>
            </w:r>
            <w:r w:rsidRPr="00651D68">
              <w:rPr>
                <w:sz w:val="15"/>
                <w:lang w:val="sk-SK"/>
              </w:rPr>
              <w:t xml:space="preserve"> %</w:t>
            </w:r>
          </w:p>
        </w:tc>
      </w:tr>
      <w:tr w:rsidR="004A09F7" w:rsidRPr="00651D68" w14:paraId="4A2616B5" w14:textId="77777777" w:rsidTr="00692EC6">
        <w:tc>
          <w:tcPr>
            <w:tcW w:w="3544" w:type="dxa"/>
          </w:tcPr>
          <w:p w14:paraId="1F757D08" w14:textId="77777777" w:rsidR="004A09F7" w:rsidRPr="00651D68" w:rsidRDefault="004A09F7" w:rsidP="004A09F7">
            <w:pPr>
              <w:jc w:val="left"/>
              <w:rPr>
                <w:b/>
                <w:snapToGrid w:val="0"/>
                <w:sz w:val="15"/>
                <w:lang w:val="sk-SK" w:eastAsia="sk-SK"/>
              </w:rPr>
            </w:pPr>
            <w:r w:rsidRPr="00651D68">
              <w:rPr>
                <w:sz w:val="15"/>
                <w:lang w:val="sk-SK"/>
              </w:rPr>
              <w:t>Dopravné prostriedky</w:t>
            </w:r>
          </w:p>
        </w:tc>
        <w:tc>
          <w:tcPr>
            <w:tcW w:w="2268" w:type="dxa"/>
            <w:vAlign w:val="bottom"/>
          </w:tcPr>
          <w:p w14:paraId="794A71C5" w14:textId="77777777" w:rsidR="004A09F7" w:rsidRPr="00651D68" w:rsidRDefault="004A09F7" w:rsidP="00DF3FBD">
            <w:pPr>
              <w:jc w:val="center"/>
              <w:rPr>
                <w:b/>
                <w:snapToGrid w:val="0"/>
                <w:sz w:val="15"/>
                <w:lang w:val="sk-SK" w:eastAsia="sk-SK"/>
              </w:rPr>
            </w:pPr>
            <w:r w:rsidRPr="00651D68">
              <w:rPr>
                <w:sz w:val="15"/>
                <w:lang w:val="sk-SK"/>
              </w:rPr>
              <w:t>4 roky</w:t>
            </w:r>
          </w:p>
        </w:tc>
        <w:tc>
          <w:tcPr>
            <w:tcW w:w="2693" w:type="dxa"/>
            <w:vAlign w:val="bottom"/>
          </w:tcPr>
          <w:p w14:paraId="37FB98EA" w14:textId="77777777" w:rsidR="004A09F7" w:rsidRPr="00651D68" w:rsidRDefault="004A09F7" w:rsidP="00DF3FBD">
            <w:pPr>
              <w:jc w:val="center"/>
              <w:rPr>
                <w:b/>
                <w:sz w:val="15"/>
                <w:lang w:val="sk-SK"/>
              </w:rPr>
            </w:pPr>
            <w:r w:rsidRPr="00651D68">
              <w:rPr>
                <w:sz w:val="15"/>
                <w:lang w:val="sk-SK"/>
              </w:rPr>
              <w:t>25,0</w:t>
            </w:r>
            <w:r w:rsidR="00B63619" w:rsidRPr="00651D68">
              <w:rPr>
                <w:sz w:val="15"/>
                <w:lang w:val="sk-SK"/>
              </w:rPr>
              <w:t>0</w:t>
            </w:r>
            <w:r w:rsidRPr="00651D68">
              <w:rPr>
                <w:sz w:val="15"/>
                <w:lang w:val="sk-SK"/>
              </w:rPr>
              <w:t xml:space="preserve"> %</w:t>
            </w:r>
          </w:p>
        </w:tc>
      </w:tr>
      <w:tr w:rsidR="004A09F7" w:rsidRPr="00651D68" w14:paraId="6F53C714" w14:textId="77777777" w:rsidTr="00692EC6">
        <w:tc>
          <w:tcPr>
            <w:tcW w:w="3544" w:type="dxa"/>
          </w:tcPr>
          <w:p w14:paraId="32420575" w14:textId="77777777" w:rsidR="004A09F7" w:rsidRPr="00651D68" w:rsidRDefault="004A09F7" w:rsidP="004A09F7">
            <w:pPr>
              <w:jc w:val="left"/>
              <w:rPr>
                <w:b/>
                <w:snapToGrid w:val="0"/>
                <w:sz w:val="15"/>
                <w:lang w:val="sk-SK" w:eastAsia="sk-SK"/>
              </w:rPr>
            </w:pPr>
            <w:r w:rsidRPr="00651D68">
              <w:rPr>
                <w:sz w:val="15"/>
                <w:lang w:val="sk-SK"/>
              </w:rPr>
              <w:t>Drobný dlhodobý hmotný majetok</w:t>
            </w:r>
          </w:p>
        </w:tc>
        <w:tc>
          <w:tcPr>
            <w:tcW w:w="2268" w:type="dxa"/>
            <w:vAlign w:val="bottom"/>
          </w:tcPr>
          <w:p w14:paraId="29D81BF8" w14:textId="77777777" w:rsidR="004A09F7" w:rsidRPr="00651D68" w:rsidRDefault="00DF3FBD" w:rsidP="00DF3FBD">
            <w:pPr>
              <w:jc w:val="center"/>
              <w:rPr>
                <w:b/>
                <w:snapToGrid w:val="0"/>
                <w:sz w:val="15"/>
                <w:lang w:val="sk-SK" w:eastAsia="sk-SK"/>
              </w:rPr>
            </w:pPr>
            <w:r w:rsidRPr="00651D68">
              <w:rPr>
                <w:sz w:val="15"/>
                <w:lang w:val="sk-SK"/>
              </w:rPr>
              <w:t>r</w:t>
            </w:r>
            <w:r w:rsidR="004A09F7" w:rsidRPr="00651D68">
              <w:rPr>
                <w:sz w:val="15"/>
                <w:lang w:val="sk-SK"/>
              </w:rPr>
              <w:t>ôzna</w:t>
            </w:r>
          </w:p>
        </w:tc>
        <w:tc>
          <w:tcPr>
            <w:tcW w:w="2693" w:type="dxa"/>
            <w:vAlign w:val="bottom"/>
          </w:tcPr>
          <w:p w14:paraId="62B5B0FD" w14:textId="77777777" w:rsidR="004A09F7" w:rsidRPr="00651D68" w:rsidRDefault="004A09F7" w:rsidP="00DF3FBD">
            <w:pPr>
              <w:jc w:val="center"/>
              <w:rPr>
                <w:b/>
                <w:sz w:val="15"/>
                <w:lang w:val="sk-SK"/>
              </w:rPr>
            </w:pPr>
            <w:r w:rsidRPr="00651D68">
              <w:rPr>
                <w:sz w:val="15"/>
                <w:lang w:val="sk-SK"/>
              </w:rPr>
              <w:t>100,0</w:t>
            </w:r>
            <w:r w:rsidR="00B63619" w:rsidRPr="00651D68">
              <w:rPr>
                <w:sz w:val="15"/>
                <w:lang w:val="sk-SK"/>
              </w:rPr>
              <w:t>0</w:t>
            </w:r>
            <w:r w:rsidRPr="00651D68">
              <w:rPr>
                <w:sz w:val="15"/>
                <w:lang w:val="sk-SK"/>
              </w:rPr>
              <w:t xml:space="preserve"> %</w:t>
            </w:r>
          </w:p>
        </w:tc>
      </w:tr>
      <w:tr w:rsidR="004A09F7" w:rsidRPr="00651D68" w14:paraId="37183B85" w14:textId="77777777" w:rsidTr="00692EC6">
        <w:tc>
          <w:tcPr>
            <w:tcW w:w="3544" w:type="dxa"/>
            <w:tcBorders>
              <w:bottom w:val="single" w:sz="8" w:space="0" w:color="auto"/>
            </w:tcBorders>
          </w:tcPr>
          <w:p w14:paraId="7C093D0D" w14:textId="77777777" w:rsidR="004A09F7" w:rsidRPr="00651D68" w:rsidRDefault="004A09F7" w:rsidP="004A09F7">
            <w:pPr>
              <w:jc w:val="left"/>
              <w:rPr>
                <w:sz w:val="15"/>
                <w:lang w:val="sk-SK"/>
              </w:rPr>
            </w:pPr>
            <w:r w:rsidRPr="00651D68">
              <w:rPr>
                <w:sz w:val="15"/>
                <w:lang w:val="sk-SK"/>
              </w:rPr>
              <w:t>Softvér</w:t>
            </w:r>
          </w:p>
        </w:tc>
        <w:tc>
          <w:tcPr>
            <w:tcW w:w="2268" w:type="dxa"/>
            <w:tcBorders>
              <w:bottom w:val="single" w:sz="8" w:space="0" w:color="auto"/>
            </w:tcBorders>
            <w:vAlign w:val="bottom"/>
          </w:tcPr>
          <w:p w14:paraId="0978266B" w14:textId="77777777" w:rsidR="004A09F7" w:rsidRPr="00651D68" w:rsidRDefault="004A09F7" w:rsidP="00560C07">
            <w:pPr>
              <w:jc w:val="center"/>
              <w:rPr>
                <w:sz w:val="15"/>
                <w:lang w:val="sk-SK"/>
              </w:rPr>
            </w:pPr>
            <w:r w:rsidRPr="00651D68">
              <w:rPr>
                <w:sz w:val="15"/>
                <w:lang w:val="sk-SK"/>
              </w:rPr>
              <w:t>4 – 5 rokov</w:t>
            </w:r>
          </w:p>
        </w:tc>
        <w:tc>
          <w:tcPr>
            <w:tcW w:w="2693" w:type="dxa"/>
            <w:tcBorders>
              <w:bottom w:val="single" w:sz="8" w:space="0" w:color="auto"/>
            </w:tcBorders>
            <w:vAlign w:val="bottom"/>
          </w:tcPr>
          <w:p w14:paraId="616692BD" w14:textId="77777777" w:rsidR="004A09F7" w:rsidRPr="00651D68" w:rsidRDefault="004A09F7" w:rsidP="00DF3FBD">
            <w:pPr>
              <w:jc w:val="center"/>
              <w:rPr>
                <w:sz w:val="15"/>
                <w:lang w:val="sk-SK"/>
              </w:rPr>
            </w:pPr>
            <w:r w:rsidRPr="00651D68">
              <w:rPr>
                <w:sz w:val="15"/>
                <w:lang w:val="sk-SK"/>
              </w:rPr>
              <w:t>20,0</w:t>
            </w:r>
            <w:r w:rsidR="00B63619" w:rsidRPr="00651D68">
              <w:rPr>
                <w:sz w:val="15"/>
                <w:lang w:val="sk-SK"/>
              </w:rPr>
              <w:t>0</w:t>
            </w:r>
            <w:r w:rsidRPr="00651D68">
              <w:rPr>
                <w:sz w:val="15"/>
                <w:lang w:val="sk-SK"/>
              </w:rPr>
              <w:t xml:space="preserve"> – 25,</w:t>
            </w:r>
            <w:r w:rsidR="00B63619" w:rsidRPr="00651D68">
              <w:rPr>
                <w:sz w:val="15"/>
                <w:lang w:val="sk-SK"/>
              </w:rPr>
              <w:t>0</w:t>
            </w:r>
            <w:r w:rsidRPr="00651D68">
              <w:rPr>
                <w:sz w:val="15"/>
                <w:lang w:val="sk-SK"/>
              </w:rPr>
              <w:t>0 %</w:t>
            </w:r>
          </w:p>
        </w:tc>
      </w:tr>
    </w:tbl>
    <w:p w14:paraId="37B03582" w14:textId="77777777" w:rsidR="004A09F7" w:rsidRPr="00651D68" w:rsidRDefault="004A09F7" w:rsidP="00692EC6">
      <w:pPr>
        <w:ind w:left="567"/>
        <w:rPr>
          <w:rFonts w:cs="Arial"/>
          <w:snapToGrid w:val="0"/>
          <w:sz w:val="14"/>
          <w:szCs w:val="14"/>
          <w:lang w:val="sk-SK" w:eastAsia="sk-SK"/>
        </w:rPr>
      </w:pPr>
    </w:p>
    <w:p w14:paraId="7E018E0B" w14:textId="77777777" w:rsidR="00D44FC6" w:rsidRPr="00651D68" w:rsidRDefault="00D44FC6" w:rsidP="00692EC6">
      <w:pPr>
        <w:ind w:left="567"/>
        <w:rPr>
          <w:rFonts w:cs="Arial"/>
          <w:lang w:val="sk-SK"/>
        </w:rPr>
      </w:pPr>
      <w:r w:rsidRPr="00651D68">
        <w:rPr>
          <w:rFonts w:cs="Arial"/>
          <w:snapToGrid w:val="0"/>
          <w:lang w:val="sk-SK"/>
        </w:rPr>
        <w:t>Daňové odpisy sa uplatňujú podľa sadzieb uvedených v zákone o dani z príjmov platných pre rovnomerné</w:t>
      </w:r>
      <w:r w:rsidRPr="00651D68">
        <w:rPr>
          <w:rFonts w:cs="Arial"/>
          <w:lang w:val="sk-SK"/>
        </w:rPr>
        <w:t xml:space="preserve"> odpisovanie.</w:t>
      </w:r>
    </w:p>
    <w:p w14:paraId="1CB349B0" w14:textId="77777777" w:rsidR="00DF3FBD" w:rsidRPr="00651D68" w:rsidRDefault="00DF3FBD" w:rsidP="00692EC6">
      <w:pPr>
        <w:ind w:left="567"/>
        <w:rPr>
          <w:rFonts w:cs="Arial"/>
          <w:lang w:val="sk-SK"/>
        </w:rPr>
      </w:pPr>
    </w:p>
    <w:p w14:paraId="0A9DD81A" w14:textId="77777777" w:rsidR="0003591F" w:rsidRPr="00651D68" w:rsidRDefault="0003591F" w:rsidP="00692EC6">
      <w:pPr>
        <w:ind w:left="567"/>
        <w:rPr>
          <w:rFonts w:cs="Arial"/>
          <w:lang w:val="sk-SK"/>
        </w:rPr>
      </w:pPr>
    </w:p>
    <w:p w14:paraId="47C21A6A" w14:textId="77777777" w:rsidR="00DC6CD7" w:rsidRPr="00651D68" w:rsidRDefault="00DC6CD7" w:rsidP="008F7DA7">
      <w:pPr>
        <w:pStyle w:val="Heading2"/>
        <w:numPr>
          <w:ilvl w:val="1"/>
          <w:numId w:val="16"/>
        </w:numPr>
        <w:rPr>
          <w:lang w:val="sk-SK"/>
        </w:rPr>
      </w:pPr>
      <w:r w:rsidRPr="00651D68">
        <w:rPr>
          <w:lang w:val="sk-SK"/>
        </w:rPr>
        <w:t>Oprava významných chýb minulých účtovných období účtovaných v bežnom účtovnom období</w:t>
      </w:r>
    </w:p>
    <w:p w14:paraId="64780C20" w14:textId="77777777" w:rsidR="0003591F" w:rsidRPr="00651D68" w:rsidRDefault="0003591F" w:rsidP="00DC6CD7">
      <w:pPr>
        <w:ind w:left="567"/>
        <w:rPr>
          <w:rFonts w:cs="Arial"/>
          <w:lang w:val="sk-SK"/>
        </w:rPr>
      </w:pPr>
    </w:p>
    <w:p w14:paraId="7C7C243A" w14:textId="4CA3EE15" w:rsidR="00DC6CD7" w:rsidRPr="00651D68" w:rsidRDefault="00DC6CD7" w:rsidP="0003591F">
      <w:pPr>
        <w:rPr>
          <w:rFonts w:cs="Arial"/>
          <w:lang w:val="sk-SK"/>
        </w:rPr>
      </w:pPr>
      <w:r w:rsidRPr="00651D68">
        <w:rPr>
          <w:rFonts w:cs="Arial"/>
          <w:lang w:val="sk-SK"/>
        </w:rPr>
        <w:t>Spoločnosť vykonala úpravu chyby minulých účtovných období – odpis zaradeného majetku s </w:t>
      </w:r>
      <w:r w:rsidR="00651D68" w:rsidRPr="00651D68">
        <w:rPr>
          <w:rFonts w:cs="Arial"/>
          <w:lang w:val="sk-SK"/>
        </w:rPr>
        <w:t>vplyvom</w:t>
      </w:r>
      <w:r w:rsidRPr="00651D68">
        <w:rPr>
          <w:rFonts w:cs="Arial"/>
          <w:lang w:val="sk-SK"/>
        </w:rPr>
        <w:t xml:space="preserve"> na neuhradenú stratu minulých rokov vo výške 127 054 EUR.</w:t>
      </w:r>
    </w:p>
    <w:p w14:paraId="251EAAFF" w14:textId="77777777" w:rsidR="00B441B8" w:rsidRPr="00651D68" w:rsidRDefault="00B441B8" w:rsidP="00692EC6">
      <w:pPr>
        <w:ind w:left="567"/>
        <w:rPr>
          <w:rFonts w:cs="Arial"/>
          <w:lang w:val="sk-SK"/>
        </w:rPr>
      </w:pPr>
    </w:p>
    <w:p w14:paraId="2492CC1C" w14:textId="1F4C12E7" w:rsidR="004A09F7" w:rsidRPr="00651D68" w:rsidRDefault="00575D8D" w:rsidP="008F7DA7">
      <w:pPr>
        <w:pStyle w:val="Heading2"/>
        <w:numPr>
          <w:ilvl w:val="1"/>
          <w:numId w:val="16"/>
        </w:numPr>
        <w:rPr>
          <w:lang w:val="sk-SK"/>
        </w:rPr>
      </w:pPr>
      <w:r w:rsidRPr="00651D68">
        <w:rPr>
          <w:lang w:val="sk-SK"/>
        </w:rPr>
        <w:br w:type="page"/>
      </w:r>
      <w:r w:rsidR="004A09F7" w:rsidRPr="00651D68">
        <w:rPr>
          <w:lang w:val="sk-SK"/>
        </w:rPr>
        <w:lastRenderedPageBreak/>
        <w:t>Prepočet údajov v cudzích menách na slovenskú menu</w:t>
      </w:r>
    </w:p>
    <w:p w14:paraId="2EAD0EFC" w14:textId="77777777" w:rsidR="004A09F7" w:rsidRPr="00651D68" w:rsidRDefault="004A09F7" w:rsidP="004A09F7">
      <w:pPr>
        <w:rPr>
          <w:rFonts w:cs="Arial"/>
          <w:sz w:val="14"/>
          <w:szCs w:val="14"/>
          <w:lang w:val="sk-SK"/>
        </w:rPr>
      </w:pPr>
    </w:p>
    <w:p w14:paraId="4024B7F5" w14:textId="77777777" w:rsidR="00A15B3A" w:rsidRPr="00651D68" w:rsidRDefault="00A15B3A" w:rsidP="00A15B3A">
      <w:pPr>
        <w:rPr>
          <w:lang w:val="sk-SK"/>
        </w:rPr>
      </w:pPr>
      <w:r w:rsidRPr="00651D68">
        <w:rPr>
          <w:lang w:val="sk-SK"/>
        </w:rPr>
        <w:t xml:space="preserve">Majetok a záväzky vyjadrené v cudzej mene sa prepočítavajú na eurá referenčným výmenným kurzom určeným a vyhláseným Európskou centrálnou bankou (ECB) alebo Národnou bankou Slovenska (NBS) v deň predchádzajúci dňu uskutočnenia účtovného prípadu a v deň, ku ktorému sa zostavuje účtovná závierka. Prijaté a poskytnuté preddavky v cudzej mene sa ku dňu, ku ktorému sa zostavuje účtovná závierka neprepočítavajú. Pri kúpe a predaji cudzej meny za menu euro a pri  prevode peňažných prostriedkov z účtu zriadeného v cudzej mene na účet zriadený v eurách </w:t>
      </w:r>
      <w:r w:rsidR="00FA523B" w:rsidRPr="00651D68">
        <w:rPr>
          <w:lang w:val="sk-SK"/>
        </w:rPr>
        <w:t>a z účtu zriadeného v eurách na </w:t>
      </w:r>
      <w:r w:rsidRPr="00651D68">
        <w:rPr>
          <w:lang w:val="sk-SK"/>
        </w:rPr>
        <w:t xml:space="preserve">účet zriadený v cudzej mene sa použil kurz, za ktorý boli tieto hodnoty nakúpené alebo predané. Ak sa predaj alebo kúpa cudzej meny uskutoční za iný kurz ako ponúka komerčná banka v kurzovom lístku, použije sa kurz, ktorý komerčná banka v deň vysporiadania obchodu ponúka v kurzovom lístku. Ak sa kúpa alebo predaj neuskutočňuje s komerčnou bankou, použije sa referenčný výmenný </w:t>
      </w:r>
      <w:r w:rsidR="00F8431A" w:rsidRPr="00651D68">
        <w:rPr>
          <w:lang w:val="sk-SK"/>
        </w:rPr>
        <w:t xml:space="preserve">kurz </w:t>
      </w:r>
      <w:r w:rsidRPr="00651D68">
        <w:rPr>
          <w:lang w:val="sk-SK"/>
        </w:rPr>
        <w:t>určený a vyhlásený ECB alebo NBS v deň predchádzajúci dňu vysporiadania obchodu.</w:t>
      </w:r>
    </w:p>
    <w:p w14:paraId="5BB206BF" w14:textId="77777777" w:rsidR="00B94C56" w:rsidRPr="00651D68" w:rsidRDefault="00B94C56" w:rsidP="00A15B3A">
      <w:pPr>
        <w:rPr>
          <w:lang w:val="sk-SK"/>
        </w:rPr>
      </w:pPr>
    </w:p>
    <w:p w14:paraId="57B9B7EF" w14:textId="77777777" w:rsidR="00B94C56" w:rsidRPr="00651D68" w:rsidRDefault="00B94C56" w:rsidP="00A15B3A">
      <w:pPr>
        <w:rPr>
          <w:lang w:val="sk-SK"/>
        </w:rPr>
      </w:pPr>
    </w:p>
    <w:p w14:paraId="0AD230E8" w14:textId="77777777" w:rsidR="004A09F7" w:rsidRPr="00651D68" w:rsidRDefault="004A09F7" w:rsidP="008F7DA7">
      <w:pPr>
        <w:pStyle w:val="Heading2"/>
        <w:numPr>
          <w:ilvl w:val="1"/>
          <w:numId w:val="16"/>
        </w:numPr>
        <w:rPr>
          <w:lang w:val="sk-SK"/>
        </w:rPr>
      </w:pPr>
      <w:r w:rsidRPr="00651D68">
        <w:rPr>
          <w:lang w:val="sk-SK"/>
        </w:rPr>
        <w:t>Zmeny účtovných zásad, zmeny účtovných metód a ostatné významné zmeny vo vedení účtovníctva</w:t>
      </w:r>
    </w:p>
    <w:p w14:paraId="3CAAE908" w14:textId="77777777" w:rsidR="004A09F7" w:rsidRPr="00651D68" w:rsidRDefault="004A09F7" w:rsidP="004A09F7">
      <w:pPr>
        <w:rPr>
          <w:rFonts w:cs="Arial"/>
          <w:sz w:val="14"/>
          <w:szCs w:val="14"/>
          <w:lang w:val="sk-SK"/>
        </w:rPr>
      </w:pPr>
    </w:p>
    <w:p w14:paraId="03BAACF4" w14:textId="0840625D" w:rsidR="00FA4598" w:rsidRPr="00651D68" w:rsidRDefault="00CC7EB9" w:rsidP="00CC7EB9">
      <w:pPr>
        <w:rPr>
          <w:lang w:val="sk-SK"/>
        </w:rPr>
      </w:pPr>
      <w:r w:rsidRPr="00651D68">
        <w:rPr>
          <w:lang w:val="sk-SK"/>
        </w:rPr>
        <w:t>V rok</w:t>
      </w:r>
      <w:r w:rsidR="0056198F" w:rsidRPr="00651D68">
        <w:rPr>
          <w:lang w:val="sk-SK"/>
        </w:rPr>
        <w:t>u</w:t>
      </w:r>
      <w:r w:rsidRPr="00651D68">
        <w:rPr>
          <w:lang w:val="sk-SK"/>
        </w:rPr>
        <w:t xml:space="preserve"> </w:t>
      </w:r>
      <w:r w:rsidR="00A15B3A" w:rsidRPr="00651D68">
        <w:rPr>
          <w:lang w:val="sk-SK"/>
        </w:rPr>
        <w:t>20</w:t>
      </w:r>
      <w:r w:rsidR="00636B04" w:rsidRPr="00651D68">
        <w:rPr>
          <w:lang w:val="sk-SK"/>
        </w:rPr>
        <w:t>1</w:t>
      </w:r>
      <w:r w:rsidR="00D27C92" w:rsidRPr="00651D68">
        <w:rPr>
          <w:lang w:val="sk-SK"/>
        </w:rPr>
        <w:t>5</w:t>
      </w:r>
      <w:r w:rsidR="00A15B3A" w:rsidRPr="00651D68">
        <w:rPr>
          <w:lang w:val="sk-SK"/>
        </w:rPr>
        <w:t xml:space="preserve"> </w:t>
      </w:r>
      <w:r w:rsidR="0015562A" w:rsidRPr="00651D68">
        <w:rPr>
          <w:lang w:val="sk-SK"/>
        </w:rPr>
        <w:t xml:space="preserve">neboli vykonané žiadne </w:t>
      </w:r>
      <w:r w:rsidR="0056198F" w:rsidRPr="00651D68">
        <w:rPr>
          <w:lang w:val="sk-SK"/>
        </w:rPr>
        <w:t>zmeny v účtovných zásadách a </w:t>
      </w:r>
      <w:r w:rsidR="00692EC6" w:rsidRPr="00651D68">
        <w:rPr>
          <w:lang w:val="sk-SK"/>
        </w:rPr>
        <w:t>účtovných postupoch spoločnosti</w:t>
      </w:r>
      <w:r w:rsidR="0015562A" w:rsidRPr="00651D68">
        <w:rPr>
          <w:lang w:val="sk-SK"/>
        </w:rPr>
        <w:t>.</w:t>
      </w:r>
      <w:r w:rsidR="0056198F" w:rsidRPr="00651D68">
        <w:rPr>
          <w:lang w:val="sk-SK"/>
        </w:rPr>
        <w:t xml:space="preserve"> </w:t>
      </w:r>
    </w:p>
    <w:p w14:paraId="75BA8B13" w14:textId="77777777" w:rsidR="00692EC6" w:rsidRPr="00651D68" w:rsidRDefault="00692EC6" w:rsidP="00CC7EB9">
      <w:pPr>
        <w:rPr>
          <w:lang w:val="sk-SK"/>
        </w:rPr>
      </w:pPr>
    </w:p>
    <w:p w14:paraId="10765EED" w14:textId="77777777" w:rsidR="00692EC6" w:rsidRPr="00651D68" w:rsidRDefault="00692EC6" w:rsidP="00CC7EB9">
      <w:pPr>
        <w:rPr>
          <w:lang w:val="sk-SK"/>
        </w:rPr>
      </w:pPr>
    </w:p>
    <w:p w14:paraId="282469DD" w14:textId="77777777" w:rsidR="00692EC6" w:rsidRPr="00651D68" w:rsidRDefault="00692EC6" w:rsidP="00CC7EB9">
      <w:pPr>
        <w:rPr>
          <w:lang w:val="sk-SK"/>
        </w:rPr>
      </w:pPr>
    </w:p>
    <w:p w14:paraId="2B89C656" w14:textId="77777777" w:rsidR="00F8431A" w:rsidRPr="00651D68" w:rsidRDefault="00F8431A" w:rsidP="004A09F7">
      <w:pPr>
        <w:rPr>
          <w:sz w:val="15"/>
          <w:szCs w:val="15"/>
          <w:lang w:val="sk-SK" w:eastAsia="sk-SK"/>
        </w:rPr>
      </w:pPr>
    </w:p>
    <w:p w14:paraId="1735B9F6" w14:textId="77777777" w:rsidR="00692EC6" w:rsidRPr="00651D68" w:rsidRDefault="00692EC6" w:rsidP="008F7DA7">
      <w:pPr>
        <w:pStyle w:val="Heading1"/>
        <w:numPr>
          <w:ilvl w:val="0"/>
          <w:numId w:val="10"/>
        </w:numPr>
        <w:rPr>
          <w:lang w:val="sk-SK"/>
        </w:rPr>
        <w:sectPr w:rsidR="00692EC6" w:rsidRPr="00651D68" w:rsidSect="00692EC6">
          <w:headerReference w:type="default" r:id="rId9"/>
          <w:footerReference w:type="default" r:id="rId10"/>
          <w:pgSz w:w="11907" w:h="16840" w:code="9"/>
          <w:pgMar w:top="1418" w:right="1418" w:bottom="992" w:left="1418" w:header="680" w:footer="680" w:gutter="0"/>
          <w:paperSrc w:first="260" w:other="260"/>
          <w:cols w:space="708"/>
          <w:docGrid w:linePitch="231"/>
        </w:sectPr>
      </w:pPr>
    </w:p>
    <w:p w14:paraId="5F8AA5D6" w14:textId="306B15F2" w:rsidR="004A09F7" w:rsidRPr="00651D68" w:rsidRDefault="004A09F7" w:rsidP="008F7DA7">
      <w:pPr>
        <w:pStyle w:val="Heading1"/>
        <w:numPr>
          <w:ilvl w:val="0"/>
          <w:numId w:val="10"/>
        </w:numPr>
        <w:rPr>
          <w:lang w:val="sk-SK"/>
        </w:rPr>
      </w:pPr>
      <w:r w:rsidRPr="00651D68">
        <w:rPr>
          <w:lang w:val="sk-SK"/>
        </w:rPr>
        <w:lastRenderedPageBreak/>
        <w:t>ÚDAJE VYKÁZANÉ NA STRANE AKTÍV SÚVAHY</w:t>
      </w:r>
    </w:p>
    <w:p w14:paraId="6508DF5A" w14:textId="77777777" w:rsidR="004A09F7" w:rsidRPr="00651D68" w:rsidRDefault="004A09F7" w:rsidP="004A09F7">
      <w:pPr>
        <w:rPr>
          <w:rFonts w:cs="Arial"/>
          <w:b/>
          <w:snapToGrid w:val="0"/>
          <w:sz w:val="15"/>
          <w:szCs w:val="15"/>
          <w:u w:val="single"/>
          <w:lang w:val="sk-SK" w:eastAsia="sk-SK"/>
        </w:rPr>
      </w:pPr>
    </w:p>
    <w:p w14:paraId="206D6D05" w14:textId="77777777" w:rsidR="004A09F7" w:rsidRPr="00651D68" w:rsidRDefault="004A09F7" w:rsidP="008F7DA7">
      <w:pPr>
        <w:pStyle w:val="Heading2"/>
        <w:numPr>
          <w:ilvl w:val="1"/>
          <w:numId w:val="10"/>
        </w:numPr>
        <w:rPr>
          <w:lang w:val="sk-SK"/>
        </w:rPr>
      </w:pPr>
      <w:r w:rsidRPr="00651D68">
        <w:rPr>
          <w:lang w:val="sk-SK"/>
        </w:rPr>
        <w:t>Dlhodobý nehmotný a hmotný majetok</w:t>
      </w:r>
    </w:p>
    <w:p w14:paraId="20FC0CD2" w14:textId="77777777" w:rsidR="004A09F7" w:rsidRPr="00651D68" w:rsidRDefault="004A09F7" w:rsidP="004A09F7">
      <w:pPr>
        <w:jc w:val="left"/>
        <w:rPr>
          <w:rFonts w:cs="Arial"/>
          <w:snapToGrid w:val="0"/>
          <w:sz w:val="15"/>
          <w:szCs w:val="15"/>
          <w:lang w:val="sk-SK" w:eastAsia="sk-SK"/>
        </w:rPr>
      </w:pPr>
    </w:p>
    <w:p w14:paraId="00848A04" w14:textId="77777777" w:rsidR="004A09F7" w:rsidRPr="00651D68" w:rsidRDefault="004A09F7" w:rsidP="008F7DA7">
      <w:pPr>
        <w:pStyle w:val="Heading3"/>
        <w:numPr>
          <w:ilvl w:val="2"/>
          <w:numId w:val="10"/>
        </w:numPr>
        <w:rPr>
          <w:lang w:val="sk-SK"/>
        </w:rPr>
      </w:pPr>
      <w:r w:rsidRPr="00651D68">
        <w:rPr>
          <w:lang w:val="sk-SK"/>
        </w:rPr>
        <w:t xml:space="preserve">Pohyby na účtoch dlhodobého nehmotného majetku, oprávok, opravných položiek a zostatkovej hodnoty </w:t>
      </w:r>
    </w:p>
    <w:p w14:paraId="77AF77FE" w14:textId="77777777" w:rsidR="004A09F7" w:rsidRPr="00651D68" w:rsidRDefault="004A09F7" w:rsidP="004A09F7">
      <w:pPr>
        <w:rPr>
          <w:rFonts w:cs="Arial"/>
          <w:snapToGrid w:val="0"/>
          <w:sz w:val="15"/>
          <w:szCs w:val="15"/>
          <w:lang w:val="sk-SK" w:eastAsia="sk-SK"/>
        </w:rPr>
      </w:pPr>
    </w:p>
    <w:p w14:paraId="219B427D" w14:textId="77777777" w:rsidR="0010625F" w:rsidRPr="00651D68" w:rsidRDefault="0010625F" w:rsidP="0010625F">
      <w:pPr>
        <w:rPr>
          <w:b/>
          <w:snapToGrid w:val="0"/>
          <w:lang w:val="sk-SK" w:eastAsia="sk-SK"/>
        </w:rPr>
      </w:pPr>
      <w:r w:rsidRPr="00651D68">
        <w:rPr>
          <w:snapToGrid w:val="0"/>
          <w:u w:val="single"/>
          <w:lang w:val="sk-SK" w:eastAsia="sk-SK"/>
        </w:rPr>
        <w:t>31. december 201</w:t>
      </w:r>
      <w:r w:rsidR="00D27C92" w:rsidRPr="00651D68">
        <w:rPr>
          <w:snapToGrid w:val="0"/>
          <w:u w:val="single"/>
          <w:lang w:val="sk-SK" w:eastAsia="sk-SK"/>
        </w:rPr>
        <w:t>5</w:t>
      </w:r>
    </w:p>
    <w:p w14:paraId="5C527420" w14:textId="77777777" w:rsidR="0010625F" w:rsidRPr="00651D68" w:rsidRDefault="0010625F" w:rsidP="0010625F">
      <w:pPr>
        <w:rPr>
          <w:snapToGrid w:val="0"/>
          <w:lang w:val="sk-SK" w:eastAsia="sk-SK"/>
        </w:rPr>
      </w:pPr>
    </w:p>
    <w:tbl>
      <w:tblPr>
        <w:tblW w:w="5000" w:type="pct"/>
        <w:tblBorders>
          <w:top w:val="single" w:sz="8" w:space="0" w:color="auto"/>
          <w:bottom w:val="single" w:sz="8" w:space="0" w:color="auto"/>
        </w:tblBorders>
        <w:tblLook w:val="01E0" w:firstRow="1" w:lastRow="1" w:firstColumn="1" w:lastColumn="1" w:noHBand="0" w:noVBand="0"/>
      </w:tblPr>
      <w:tblGrid>
        <w:gridCol w:w="2527"/>
        <w:gridCol w:w="1482"/>
        <w:gridCol w:w="1252"/>
        <w:gridCol w:w="1462"/>
        <w:gridCol w:w="1347"/>
        <w:gridCol w:w="1549"/>
        <w:gridCol w:w="1557"/>
        <w:gridCol w:w="1414"/>
        <w:gridCol w:w="1414"/>
      </w:tblGrid>
      <w:tr w:rsidR="0010625F" w:rsidRPr="00651D68" w14:paraId="7179E877" w14:textId="77777777" w:rsidTr="0003591F">
        <w:tc>
          <w:tcPr>
            <w:tcW w:w="902" w:type="pct"/>
            <w:tcBorders>
              <w:top w:val="single" w:sz="8" w:space="0" w:color="auto"/>
              <w:bottom w:val="nil"/>
            </w:tcBorders>
            <w:vAlign w:val="center"/>
          </w:tcPr>
          <w:p w14:paraId="623DCABC" w14:textId="77777777" w:rsidR="0010625F" w:rsidRPr="00651D68" w:rsidRDefault="0010625F" w:rsidP="0010625F">
            <w:pPr>
              <w:ind w:right="-57"/>
              <w:jc w:val="left"/>
              <w:rPr>
                <w:b/>
                <w:i/>
                <w:sz w:val="15"/>
                <w:szCs w:val="15"/>
                <w:lang w:val="sk-SK"/>
              </w:rPr>
            </w:pPr>
          </w:p>
        </w:tc>
        <w:tc>
          <w:tcPr>
            <w:tcW w:w="529" w:type="pct"/>
            <w:tcBorders>
              <w:top w:val="single" w:sz="8" w:space="0" w:color="auto"/>
              <w:bottom w:val="nil"/>
            </w:tcBorders>
            <w:vAlign w:val="center"/>
          </w:tcPr>
          <w:p w14:paraId="779789B3" w14:textId="77777777" w:rsidR="0010625F" w:rsidRPr="00651D68" w:rsidRDefault="0010625F" w:rsidP="0010625F">
            <w:pPr>
              <w:ind w:left="-57" w:right="-57"/>
              <w:jc w:val="center"/>
              <w:rPr>
                <w:b/>
                <w:i/>
                <w:sz w:val="15"/>
                <w:szCs w:val="15"/>
                <w:lang w:val="sk-SK"/>
              </w:rPr>
            </w:pPr>
            <w:r w:rsidRPr="00651D68">
              <w:rPr>
                <w:b/>
                <w:i/>
                <w:sz w:val="15"/>
                <w:szCs w:val="15"/>
                <w:lang w:val="sk-SK"/>
              </w:rPr>
              <w:t xml:space="preserve">Aktivované náklady </w:t>
            </w:r>
            <w:r w:rsidRPr="00651D68">
              <w:rPr>
                <w:b/>
                <w:i/>
                <w:sz w:val="15"/>
                <w:szCs w:val="15"/>
                <w:lang w:val="sk-SK"/>
              </w:rPr>
              <w:br/>
              <w:t>na vývoj</w:t>
            </w:r>
          </w:p>
        </w:tc>
        <w:tc>
          <w:tcPr>
            <w:tcW w:w="447" w:type="pct"/>
            <w:tcBorders>
              <w:top w:val="single" w:sz="8" w:space="0" w:color="auto"/>
              <w:bottom w:val="nil"/>
            </w:tcBorders>
            <w:vAlign w:val="center"/>
          </w:tcPr>
          <w:p w14:paraId="0B8A9E74" w14:textId="77777777" w:rsidR="0010625F" w:rsidRPr="00651D68" w:rsidRDefault="0010625F" w:rsidP="0010625F">
            <w:pPr>
              <w:ind w:left="-57" w:right="-57"/>
              <w:jc w:val="center"/>
              <w:rPr>
                <w:b/>
                <w:i/>
                <w:sz w:val="15"/>
                <w:szCs w:val="15"/>
                <w:lang w:val="sk-SK"/>
              </w:rPr>
            </w:pPr>
            <w:r w:rsidRPr="00651D68">
              <w:rPr>
                <w:b/>
                <w:i/>
                <w:sz w:val="15"/>
                <w:szCs w:val="15"/>
                <w:lang w:val="sk-SK"/>
              </w:rPr>
              <w:t>Softvér</w:t>
            </w:r>
          </w:p>
        </w:tc>
        <w:tc>
          <w:tcPr>
            <w:tcW w:w="522" w:type="pct"/>
            <w:tcBorders>
              <w:top w:val="single" w:sz="8" w:space="0" w:color="auto"/>
              <w:bottom w:val="nil"/>
            </w:tcBorders>
            <w:vAlign w:val="center"/>
          </w:tcPr>
          <w:p w14:paraId="5FED7685" w14:textId="77777777" w:rsidR="0010625F" w:rsidRPr="00651D68" w:rsidRDefault="0010625F" w:rsidP="0010625F">
            <w:pPr>
              <w:ind w:left="-57" w:right="-57"/>
              <w:jc w:val="center"/>
              <w:rPr>
                <w:b/>
                <w:i/>
                <w:sz w:val="15"/>
                <w:szCs w:val="15"/>
                <w:lang w:val="sk-SK"/>
              </w:rPr>
            </w:pPr>
            <w:r w:rsidRPr="00651D68">
              <w:rPr>
                <w:b/>
                <w:i/>
                <w:sz w:val="15"/>
                <w:szCs w:val="15"/>
                <w:lang w:val="sk-SK"/>
              </w:rPr>
              <w:t>Oceniteľné práva</w:t>
            </w:r>
          </w:p>
        </w:tc>
        <w:tc>
          <w:tcPr>
            <w:tcW w:w="481" w:type="pct"/>
            <w:tcBorders>
              <w:top w:val="single" w:sz="8" w:space="0" w:color="auto"/>
              <w:bottom w:val="nil"/>
            </w:tcBorders>
            <w:vAlign w:val="center"/>
          </w:tcPr>
          <w:p w14:paraId="33E8B6DE" w14:textId="77777777" w:rsidR="0010625F" w:rsidRPr="00651D68" w:rsidRDefault="0010625F" w:rsidP="0010625F">
            <w:pPr>
              <w:ind w:left="-57" w:right="-57"/>
              <w:jc w:val="center"/>
              <w:rPr>
                <w:b/>
                <w:i/>
                <w:sz w:val="15"/>
                <w:szCs w:val="15"/>
                <w:lang w:val="sk-SK"/>
              </w:rPr>
            </w:pPr>
            <w:proofErr w:type="spellStart"/>
            <w:r w:rsidRPr="00651D68">
              <w:rPr>
                <w:b/>
                <w:i/>
                <w:sz w:val="15"/>
                <w:szCs w:val="15"/>
                <w:lang w:val="sk-SK"/>
              </w:rPr>
              <w:t>Goodwill</w:t>
            </w:r>
            <w:proofErr w:type="spellEnd"/>
          </w:p>
        </w:tc>
        <w:tc>
          <w:tcPr>
            <w:tcW w:w="553" w:type="pct"/>
            <w:tcBorders>
              <w:top w:val="single" w:sz="8" w:space="0" w:color="auto"/>
              <w:bottom w:val="nil"/>
            </w:tcBorders>
            <w:vAlign w:val="center"/>
          </w:tcPr>
          <w:p w14:paraId="01BC215E" w14:textId="77777777" w:rsidR="0010625F" w:rsidRPr="00651D68" w:rsidRDefault="0010625F" w:rsidP="0010625F">
            <w:pPr>
              <w:ind w:left="-57" w:right="-57"/>
              <w:jc w:val="center"/>
              <w:rPr>
                <w:b/>
                <w:i/>
                <w:sz w:val="15"/>
                <w:szCs w:val="15"/>
                <w:lang w:val="sk-SK"/>
              </w:rPr>
            </w:pPr>
            <w:r w:rsidRPr="00651D68">
              <w:rPr>
                <w:b/>
                <w:i/>
                <w:sz w:val="15"/>
                <w:szCs w:val="15"/>
                <w:lang w:val="sk-SK"/>
              </w:rPr>
              <w:t>Ostatný dlhodobý nehmotný majetok</w:t>
            </w:r>
          </w:p>
        </w:tc>
        <w:tc>
          <w:tcPr>
            <w:tcW w:w="556" w:type="pct"/>
            <w:tcBorders>
              <w:top w:val="single" w:sz="8" w:space="0" w:color="auto"/>
              <w:bottom w:val="nil"/>
            </w:tcBorders>
            <w:vAlign w:val="center"/>
          </w:tcPr>
          <w:p w14:paraId="2958C7E6" w14:textId="77777777" w:rsidR="0010625F" w:rsidRPr="00651D68" w:rsidRDefault="0010625F" w:rsidP="0010625F">
            <w:pPr>
              <w:ind w:left="-57" w:right="-57"/>
              <w:jc w:val="center"/>
              <w:rPr>
                <w:b/>
                <w:i/>
                <w:sz w:val="15"/>
                <w:szCs w:val="15"/>
                <w:lang w:val="sk-SK"/>
              </w:rPr>
            </w:pPr>
            <w:r w:rsidRPr="00651D68">
              <w:rPr>
                <w:b/>
                <w:i/>
                <w:sz w:val="15"/>
                <w:szCs w:val="15"/>
                <w:lang w:val="sk-SK"/>
              </w:rPr>
              <w:t>Obstarávaný dlhodobý nehmotný majetok</w:t>
            </w:r>
          </w:p>
        </w:tc>
        <w:tc>
          <w:tcPr>
            <w:tcW w:w="505" w:type="pct"/>
            <w:tcBorders>
              <w:top w:val="single" w:sz="8" w:space="0" w:color="auto"/>
              <w:bottom w:val="nil"/>
            </w:tcBorders>
            <w:vAlign w:val="center"/>
          </w:tcPr>
          <w:p w14:paraId="4DF9979A" w14:textId="77777777" w:rsidR="0010625F" w:rsidRPr="00651D68" w:rsidRDefault="0010625F" w:rsidP="0010625F">
            <w:pPr>
              <w:ind w:left="-57" w:right="-57"/>
              <w:jc w:val="center"/>
              <w:rPr>
                <w:b/>
                <w:i/>
                <w:sz w:val="15"/>
                <w:szCs w:val="15"/>
                <w:lang w:val="sk-SK"/>
              </w:rPr>
            </w:pPr>
            <w:r w:rsidRPr="00651D68">
              <w:rPr>
                <w:b/>
                <w:i/>
                <w:sz w:val="15"/>
                <w:szCs w:val="15"/>
                <w:lang w:val="sk-SK"/>
              </w:rPr>
              <w:t>Poskytnuté preddavky</w:t>
            </w:r>
          </w:p>
        </w:tc>
        <w:tc>
          <w:tcPr>
            <w:tcW w:w="505" w:type="pct"/>
            <w:tcBorders>
              <w:top w:val="single" w:sz="8" w:space="0" w:color="auto"/>
              <w:bottom w:val="nil"/>
            </w:tcBorders>
            <w:vAlign w:val="center"/>
          </w:tcPr>
          <w:p w14:paraId="7B39BFA4" w14:textId="77777777" w:rsidR="0010625F" w:rsidRPr="00651D68" w:rsidRDefault="0010625F" w:rsidP="0010625F">
            <w:pPr>
              <w:ind w:left="-57" w:right="-57"/>
              <w:jc w:val="center"/>
              <w:rPr>
                <w:b/>
                <w:i/>
                <w:sz w:val="15"/>
                <w:szCs w:val="15"/>
                <w:lang w:val="sk-SK"/>
              </w:rPr>
            </w:pPr>
            <w:r w:rsidRPr="00651D68">
              <w:rPr>
                <w:b/>
                <w:i/>
                <w:sz w:val="15"/>
                <w:szCs w:val="15"/>
                <w:lang w:val="sk-SK"/>
              </w:rPr>
              <w:t>Celkom</w:t>
            </w:r>
          </w:p>
        </w:tc>
      </w:tr>
      <w:tr w:rsidR="0010625F" w:rsidRPr="00651D68" w14:paraId="69CFD404" w14:textId="77777777" w:rsidTr="0003591F">
        <w:tc>
          <w:tcPr>
            <w:tcW w:w="902" w:type="pct"/>
            <w:tcBorders>
              <w:top w:val="single" w:sz="4" w:space="0" w:color="auto"/>
              <w:bottom w:val="nil"/>
            </w:tcBorders>
          </w:tcPr>
          <w:p w14:paraId="0DF91CEF" w14:textId="77777777" w:rsidR="0010625F" w:rsidRPr="00651D68" w:rsidRDefault="0010625F" w:rsidP="0010625F">
            <w:pPr>
              <w:ind w:left="-57" w:right="-57"/>
              <w:jc w:val="left"/>
              <w:rPr>
                <w:b/>
                <w:bCs/>
                <w:snapToGrid w:val="0"/>
                <w:sz w:val="15"/>
                <w:szCs w:val="15"/>
                <w:lang w:val="sk-SK" w:eastAsia="sk-SK"/>
              </w:rPr>
            </w:pPr>
            <w:r w:rsidRPr="00651D68">
              <w:rPr>
                <w:b/>
                <w:bCs/>
                <w:snapToGrid w:val="0"/>
                <w:sz w:val="15"/>
                <w:szCs w:val="15"/>
                <w:lang w:val="sk-SK" w:eastAsia="sk-SK"/>
              </w:rPr>
              <w:t>Prvotné ocenenie</w:t>
            </w:r>
          </w:p>
        </w:tc>
        <w:tc>
          <w:tcPr>
            <w:tcW w:w="529" w:type="pct"/>
            <w:tcBorders>
              <w:top w:val="single" w:sz="4" w:space="0" w:color="auto"/>
              <w:bottom w:val="nil"/>
            </w:tcBorders>
          </w:tcPr>
          <w:p w14:paraId="28D7C61B" w14:textId="77777777" w:rsidR="0010625F" w:rsidRPr="00651D68" w:rsidRDefault="0010625F" w:rsidP="0010625F">
            <w:pPr>
              <w:jc w:val="right"/>
              <w:rPr>
                <w:sz w:val="15"/>
                <w:szCs w:val="15"/>
                <w:lang w:val="sk-SK"/>
              </w:rPr>
            </w:pPr>
          </w:p>
        </w:tc>
        <w:tc>
          <w:tcPr>
            <w:tcW w:w="447" w:type="pct"/>
            <w:tcBorders>
              <w:top w:val="single" w:sz="4" w:space="0" w:color="auto"/>
              <w:bottom w:val="nil"/>
            </w:tcBorders>
          </w:tcPr>
          <w:p w14:paraId="78D7C602" w14:textId="77777777" w:rsidR="0010625F" w:rsidRPr="00651D68" w:rsidRDefault="0010625F" w:rsidP="0010625F">
            <w:pPr>
              <w:jc w:val="right"/>
              <w:rPr>
                <w:sz w:val="15"/>
                <w:szCs w:val="15"/>
                <w:lang w:val="sk-SK"/>
              </w:rPr>
            </w:pPr>
          </w:p>
        </w:tc>
        <w:tc>
          <w:tcPr>
            <w:tcW w:w="522" w:type="pct"/>
            <w:tcBorders>
              <w:top w:val="single" w:sz="4" w:space="0" w:color="auto"/>
              <w:bottom w:val="nil"/>
            </w:tcBorders>
          </w:tcPr>
          <w:p w14:paraId="08D43084" w14:textId="77777777" w:rsidR="0010625F" w:rsidRPr="00651D68" w:rsidRDefault="0010625F" w:rsidP="0010625F">
            <w:pPr>
              <w:jc w:val="right"/>
              <w:rPr>
                <w:sz w:val="15"/>
                <w:szCs w:val="15"/>
                <w:lang w:val="sk-SK"/>
              </w:rPr>
            </w:pPr>
          </w:p>
        </w:tc>
        <w:tc>
          <w:tcPr>
            <w:tcW w:w="481" w:type="pct"/>
            <w:tcBorders>
              <w:top w:val="single" w:sz="4" w:space="0" w:color="auto"/>
              <w:bottom w:val="nil"/>
            </w:tcBorders>
          </w:tcPr>
          <w:p w14:paraId="4F56001C" w14:textId="77777777" w:rsidR="0010625F" w:rsidRPr="00651D68" w:rsidRDefault="0010625F" w:rsidP="0010625F">
            <w:pPr>
              <w:jc w:val="right"/>
              <w:rPr>
                <w:sz w:val="15"/>
                <w:szCs w:val="15"/>
                <w:lang w:val="sk-SK"/>
              </w:rPr>
            </w:pPr>
          </w:p>
        </w:tc>
        <w:tc>
          <w:tcPr>
            <w:tcW w:w="553" w:type="pct"/>
            <w:tcBorders>
              <w:top w:val="single" w:sz="4" w:space="0" w:color="auto"/>
              <w:bottom w:val="nil"/>
            </w:tcBorders>
          </w:tcPr>
          <w:p w14:paraId="314F08F1" w14:textId="77777777" w:rsidR="0010625F" w:rsidRPr="00651D68" w:rsidRDefault="0010625F" w:rsidP="0010625F">
            <w:pPr>
              <w:jc w:val="right"/>
              <w:rPr>
                <w:sz w:val="15"/>
                <w:szCs w:val="15"/>
                <w:lang w:val="sk-SK"/>
              </w:rPr>
            </w:pPr>
          </w:p>
        </w:tc>
        <w:tc>
          <w:tcPr>
            <w:tcW w:w="556" w:type="pct"/>
            <w:tcBorders>
              <w:top w:val="single" w:sz="4" w:space="0" w:color="auto"/>
              <w:bottom w:val="nil"/>
            </w:tcBorders>
          </w:tcPr>
          <w:p w14:paraId="4016C610" w14:textId="77777777" w:rsidR="0010625F" w:rsidRPr="00651D68" w:rsidRDefault="0010625F" w:rsidP="0010625F">
            <w:pPr>
              <w:jc w:val="right"/>
              <w:rPr>
                <w:sz w:val="15"/>
                <w:szCs w:val="15"/>
                <w:lang w:val="sk-SK"/>
              </w:rPr>
            </w:pPr>
          </w:p>
        </w:tc>
        <w:tc>
          <w:tcPr>
            <w:tcW w:w="505" w:type="pct"/>
            <w:tcBorders>
              <w:top w:val="single" w:sz="4" w:space="0" w:color="auto"/>
              <w:bottom w:val="nil"/>
            </w:tcBorders>
          </w:tcPr>
          <w:p w14:paraId="44B93CB6" w14:textId="77777777" w:rsidR="0010625F" w:rsidRPr="00651D68" w:rsidRDefault="0010625F" w:rsidP="0010625F">
            <w:pPr>
              <w:jc w:val="right"/>
              <w:rPr>
                <w:sz w:val="15"/>
                <w:szCs w:val="15"/>
                <w:lang w:val="sk-SK"/>
              </w:rPr>
            </w:pPr>
          </w:p>
        </w:tc>
        <w:tc>
          <w:tcPr>
            <w:tcW w:w="505" w:type="pct"/>
            <w:tcBorders>
              <w:top w:val="single" w:sz="4" w:space="0" w:color="auto"/>
              <w:bottom w:val="nil"/>
            </w:tcBorders>
          </w:tcPr>
          <w:p w14:paraId="115AF759" w14:textId="77777777" w:rsidR="0010625F" w:rsidRPr="00651D68" w:rsidRDefault="0010625F" w:rsidP="0010625F">
            <w:pPr>
              <w:jc w:val="right"/>
              <w:rPr>
                <w:sz w:val="15"/>
                <w:szCs w:val="15"/>
                <w:lang w:val="sk-SK"/>
              </w:rPr>
            </w:pPr>
          </w:p>
        </w:tc>
      </w:tr>
      <w:tr w:rsidR="00475222" w:rsidRPr="00651D68" w14:paraId="644B14FC" w14:textId="77777777" w:rsidTr="0003591F">
        <w:tc>
          <w:tcPr>
            <w:tcW w:w="902" w:type="pct"/>
            <w:tcBorders>
              <w:top w:val="nil"/>
            </w:tcBorders>
          </w:tcPr>
          <w:p w14:paraId="6505909E"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5</w:t>
            </w:r>
          </w:p>
        </w:tc>
        <w:tc>
          <w:tcPr>
            <w:tcW w:w="529" w:type="pct"/>
            <w:tcBorders>
              <w:top w:val="nil"/>
            </w:tcBorders>
          </w:tcPr>
          <w:p w14:paraId="2189DE35"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top w:val="nil"/>
            </w:tcBorders>
            <w:vAlign w:val="bottom"/>
          </w:tcPr>
          <w:p w14:paraId="411E64CE" w14:textId="77777777" w:rsidR="00475222" w:rsidRPr="00651D68" w:rsidRDefault="00475222" w:rsidP="0010625F">
            <w:pPr>
              <w:jc w:val="right"/>
              <w:rPr>
                <w:sz w:val="15"/>
                <w:szCs w:val="15"/>
                <w:lang w:val="sk-SK"/>
              </w:rPr>
            </w:pPr>
            <w:r w:rsidRPr="00651D68">
              <w:rPr>
                <w:snapToGrid w:val="0"/>
                <w:sz w:val="15"/>
                <w:lang w:val="sk-SK" w:eastAsia="sk-SK"/>
              </w:rPr>
              <w:t>58 231</w:t>
            </w:r>
          </w:p>
        </w:tc>
        <w:tc>
          <w:tcPr>
            <w:tcW w:w="522" w:type="pct"/>
            <w:tcBorders>
              <w:top w:val="nil"/>
            </w:tcBorders>
          </w:tcPr>
          <w:p w14:paraId="460E0C9A"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top w:val="nil"/>
            </w:tcBorders>
          </w:tcPr>
          <w:p w14:paraId="24063AA7"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top w:val="nil"/>
            </w:tcBorders>
          </w:tcPr>
          <w:p w14:paraId="1E04CFD1"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top w:val="nil"/>
            </w:tcBorders>
          </w:tcPr>
          <w:p w14:paraId="39A552C7"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nil"/>
            </w:tcBorders>
          </w:tcPr>
          <w:p w14:paraId="16656B92"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nil"/>
            </w:tcBorders>
            <w:vAlign w:val="bottom"/>
          </w:tcPr>
          <w:p w14:paraId="4BDC7A42" w14:textId="77777777" w:rsidR="00475222" w:rsidRPr="00651D68" w:rsidRDefault="00475222" w:rsidP="0010625F">
            <w:pPr>
              <w:jc w:val="right"/>
              <w:rPr>
                <w:sz w:val="15"/>
                <w:szCs w:val="15"/>
                <w:lang w:val="sk-SK"/>
              </w:rPr>
            </w:pPr>
            <w:r w:rsidRPr="00651D68">
              <w:rPr>
                <w:snapToGrid w:val="0"/>
                <w:sz w:val="15"/>
                <w:lang w:val="sk-SK" w:eastAsia="sk-SK"/>
              </w:rPr>
              <w:t>58 231</w:t>
            </w:r>
          </w:p>
        </w:tc>
      </w:tr>
      <w:tr w:rsidR="0010625F" w:rsidRPr="00651D68" w14:paraId="21FFFF5B" w14:textId="77777777" w:rsidTr="0003591F">
        <w:tc>
          <w:tcPr>
            <w:tcW w:w="902" w:type="pct"/>
          </w:tcPr>
          <w:p w14:paraId="2F70EDAD"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Prírastky</w:t>
            </w:r>
          </w:p>
        </w:tc>
        <w:tc>
          <w:tcPr>
            <w:tcW w:w="529" w:type="pct"/>
          </w:tcPr>
          <w:p w14:paraId="1A5ACF6E" w14:textId="77777777" w:rsidR="0010625F" w:rsidRPr="00651D68" w:rsidRDefault="0010625F" w:rsidP="0010625F">
            <w:pPr>
              <w:jc w:val="right"/>
              <w:rPr>
                <w:sz w:val="15"/>
                <w:szCs w:val="15"/>
                <w:lang w:val="sk-SK"/>
              </w:rPr>
            </w:pPr>
            <w:r w:rsidRPr="00651D68">
              <w:rPr>
                <w:sz w:val="15"/>
                <w:szCs w:val="15"/>
                <w:lang w:val="sk-SK"/>
              </w:rPr>
              <w:t>-</w:t>
            </w:r>
          </w:p>
        </w:tc>
        <w:tc>
          <w:tcPr>
            <w:tcW w:w="447" w:type="pct"/>
          </w:tcPr>
          <w:p w14:paraId="28D470AD" w14:textId="77777777" w:rsidR="0010625F" w:rsidRPr="00651D68" w:rsidRDefault="0010625F" w:rsidP="0010625F">
            <w:pPr>
              <w:jc w:val="right"/>
              <w:rPr>
                <w:sz w:val="15"/>
                <w:szCs w:val="15"/>
                <w:lang w:val="sk-SK"/>
              </w:rPr>
            </w:pPr>
            <w:r w:rsidRPr="00651D68">
              <w:rPr>
                <w:sz w:val="15"/>
                <w:szCs w:val="15"/>
                <w:lang w:val="sk-SK"/>
              </w:rPr>
              <w:t>-</w:t>
            </w:r>
          </w:p>
        </w:tc>
        <w:tc>
          <w:tcPr>
            <w:tcW w:w="522" w:type="pct"/>
          </w:tcPr>
          <w:p w14:paraId="78F35BC9" w14:textId="77777777" w:rsidR="0010625F" w:rsidRPr="00651D68" w:rsidRDefault="0010625F" w:rsidP="0010625F">
            <w:pPr>
              <w:jc w:val="right"/>
              <w:rPr>
                <w:sz w:val="15"/>
                <w:szCs w:val="15"/>
                <w:lang w:val="sk-SK"/>
              </w:rPr>
            </w:pPr>
            <w:r w:rsidRPr="00651D68">
              <w:rPr>
                <w:sz w:val="15"/>
                <w:szCs w:val="15"/>
                <w:lang w:val="sk-SK"/>
              </w:rPr>
              <w:t>-</w:t>
            </w:r>
          </w:p>
        </w:tc>
        <w:tc>
          <w:tcPr>
            <w:tcW w:w="481" w:type="pct"/>
          </w:tcPr>
          <w:p w14:paraId="2B151E0A"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642E2E63"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5AB6741D"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249168CF"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796E92BB"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6B713E81" w14:textId="77777777" w:rsidTr="0003591F">
        <w:tc>
          <w:tcPr>
            <w:tcW w:w="902" w:type="pct"/>
          </w:tcPr>
          <w:p w14:paraId="74F3FD6D"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Úbytky</w:t>
            </w:r>
          </w:p>
        </w:tc>
        <w:tc>
          <w:tcPr>
            <w:tcW w:w="529" w:type="pct"/>
          </w:tcPr>
          <w:p w14:paraId="4F4E47B7" w14:textId="77777777" w:rsidR="0010625F" w:rsidRPr="00651D68" w:rsidRDefault="0010625F" w:rsidP="0010625F">
            <w:pPr>
              <w:jc w:val="right"/>
              <w:rPr>
                <w:sz w:val="15"/>
                <w:szCs w:val="15"/>
                <w:lang w:val="sk-SK"/>
              </w:rPr>
            </w:pPr>
            <w:r w:rsidRPr="00651D68">
              <w:rPr>
                <w:sz w:val="15"/>
                <w:szCs w:val="15"/>
                <w:lang w:val="sk-SK"/>
              </w:rPr>
              <w:t>-</w:t>
            </w:r>
          </w:p>
        </w:tc>
        <w:tc>
          <w:tcPr>
            <w:tcW w:w="447" w:type="pct"/>
          </w:tcPr>
          <w:p w14:paraId="092220E9" w14:textId="77777777" w:rsidR="0010625F" w:rsidRPr="00651D68" w:rsidRDefault="0010625F" w:rsidP="0010625F">
            <w:pPr>
              <w:jc w:val="right"/>
              <w:rPr>
                <w:sz w:val="15"/>
                <w:szCs w:val="15"/>
                <w:lang w:val="sk-SK"/>
              </w:rPr>
            </w:pPr>
            <w:r w:rsidRPr="00651D68">
              <w:rPr>
                <w:sz w:val="15"/>
                <w:szCs w:val="15"/>
                <w:lang w:val="sk-SK"/>
              </w:rPr>
              <w:t>-</w:t>
            </w:r>
          </w:p>
        </w:tc>
        <w:tc>
          <w:tcPr>
            <w:tcW w:w="522" w:type="pct"/>
          </w:tcPr>
          <w:p w14:paraId="7D552D8F" w14:textId="77777777" w:rsidR="0010625F" w:rsidRPr="00651D68" w:rsidRDefault="0010625F" w:rsidP="0010625F">
            <w:pPr>
              <w:jc w:val="right"/>
              <w:rPr>
                <w:sz w:val="15"/>
                <w:szCs w:val="15"/>
                <w:lang w:val="sk-SK"/>
              </w:rPr>
            </w:pPr>
            <w:r w:rsidRPr="00651D68">
              <w:rPr>
                <w:sz w:val="15"/>
                <w:szCs w:val="15"/>
                <w:lang w:val="sk-SK"/>
              </w:rPr>
              <w:t>-</w:t>
            </w:r>
          </w:p>
        </w:tc>
        <w:tc>
          <w:tcPr>
            <w:tcW w:w="481" w:type="pct"/>
          </w:tcPr>
          <w:p w14:paraId="47C1B984"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6DF6CC73"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300E4D44"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2FB6FC5A"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19FBC996"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16C48CBA" w14:textId="77777777" w:rsidTr="0003591F">
        <w:tc>
          <w:tcPr>
            <w:tcW w:w="902" w:type="pct"/>
          </w:tcPr>
          <w:p w14:paraId="7277D1D9"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Presuny</w:t>
            </w:r>
          </w:p>
        </w:tc>
        <w:tc>
          <w:tcPr>
            <w:tcW w:w="529" w:type="pct"/>
            <w:tcBorders>
              <w:bottom w:val="single" w:sz="4" w:space="0" w:color="auto"/>
            </w:tcBorders>
          </w:tcPr>
          <w:p w14:paraId="79BA5CC0" w14:textId="77777777" w:rsidR="0010625F" w:rsidRPr="00651D68" w:rsidRDefault="0010625F" w:rsidP="0010625F">
            <w:pPr>
              <w:jc w:val="right"/>
              <w:rPr>
                <w:sz w:val="15"/>
                <w:szCs w:val="15"/>
                <w:lang w:val="sk-SK"/>
              </w:rPr>
            </w:pPr>
            <w:r w:rsidRPr="00651D68">
              <w:rPr>
                <w:sz w:val="15"/>
                <w:szCs w:val="15"/>
                <w:lang w:val="sk-SK"/>
              </w:rPr>
              <w:t>-</w:t>
            </w:r>
          </w:p>
        </w:tc>
        <w:tc>
          <w:tcPr>
            <w:tcW w:w="447" w:type="pct"/>
            <w:tcBorders>
              <w:bottom w:val="single" w:sz="4" w:space="0" w:color="auto"/>
            </w:tcBorders>
          </w:tcPr>
          <w:p w14:paraId="7D8539BE" w14:textId="77777777" w:rsidR="0010625F" w:rsidRPr="00651D68" w:rsidRDefault="0010625F" w:rsidP="0010625F">
            <w:pPr>
              <w:jc w:val="right"/>
              <w:rPr>
                <w:sz w:val="15"/>
                <w:szCs w:val="15"/>
                <w:lang w:val="sk-SK"/>
              </w:rPr>
            </w:pPr>
            <w:r w:rsidRPr="00651D68">
              <w:rPr>
                <w:sz w:val="15"/>
                <w:szCs w:val="15"/>
                <w:lang w:val="sk-SK"/>
              </w:rPr>
              <w:t>-</w:t>
            </w:r>
          </w:p>
        </w:tc>
        <w:tc>
          <w:tcPr>
            <w:tcW w:w="522" w:type="pct"/>
            <w:tcBorders>
              <w:bottom w:val="single" w:sz="4" w:space="0" w:color="auto"/>
            </w:tcBorders>
          </w:tcPr>
          <w:p w14:paraId="7B0521EF" w14:textId="77777777" w:rsidR="0010625F" w:rsidRPr="00651D68" w:rsidRDefault="0010625F" w:rsidP="0010625F">
            <w:pPr>
              <w:jc w:val="right"/>
              <w:rPr>
                <w:sz w:val="15"/>
                <w:szCs w:val="15"/>
                <w:lang w:val="sk-SK"/>
              </w:rPr>
            </w:pPr>
            <w:r w:rsidRPr="00651D68">
              <w:rPr>
                <w:sz w:val="15"/>
                <w:szCs w:val="15"/>
                <w:lang w:val="sk-SK"/>
              </w:rPr>
              <w:t>-</w:t>
            </w:r>
          </w:p>
        </w:tc>
        <w:tc>
          <w:tcPr>
            <w:tcW w:w="481" w:type="pct"/>
            <w:tcBorders>
              <w:bottom w:val="single" w:sz="4" w:space="0" w:color="auto"/>
            </w:tcBorders>
          </w:tcPr>
          <w:p w14:paraId="0EF3CE08"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bottom w:val="single" w:sz="4" w:space="0" w:color="auto"/>
            </w:tcBorders>
          </w:tcPr>
          <w:p w14:paraId="3A33B44A"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bottom w:val="single" w:sz="4" w:space="0" w:color="auto"/>
            </w:tcBorders>
          </w:tcPr>
          <w:p w14:paraId="6C985B3D"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2BF123A1"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5CF0A3B0"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56DF948E" w14:textId="77777777" w:rsidTr="0003591F">
        <w:tc>
          <w:tcPr>
            <w:tcW w:w="902" w:type="pct"/>
          </w:tcPr>
          <w:p w14:paraId="0D5783BB"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5</w:t>
            </w:r>
          </w:p>
        </w:tc>
        <w:tc>
          <w:tcPr>
            <w:tcW w:w="529" w:type="pct"/>
            <w:tcBorders>
              <w:top w:val="single" w:sz="4" w:space="0" w:color="auto"/>
              <w:bottom w:val="nil"/>
            </w:tcBorders>
          </w:tcPr>
          <w:p w14:paraId="71654D56" w14:textId="77777777" w:rsidR="0010625F" w:rsidRPr="00651D68" w:rsidRDefault="0010625F" w:rsidP="0010625F">
            <w:pPr>
              <w:jc w:val="right"/>
              <w:rPr>
                <w:sz w:val="15"/>
                <w:szCs w:val="15"/>
                <w:lang w:val="sk-SK"/>
              </w:rPr>
            </w:pPr>
            <w:r w:rsidRPr="00651D68">
              <w:rPr>
                <w:sz w:val="15"/>
                <w:szCs w:val="15"/>
                <w:lang w:val="sk-SK"/>
              </w:rPr>
              <w:t>-</w:t>
            </w:r>
          </w:p>
        </w:tc>
        <w:tc>
          <w:tcPr>
            <w:tcW w:w="447" w:type="pct"/>
            <w:tcBorders>
              <w:top w:val="single" w:sz="4" w:space="0" w:color="auto"/>
              <w:bottom w:val="nil"/>
            </w:tcBorders>
          </w:tcPr>
          <w:p w14:paraId="5654C31E" w14:textId="77777777" w:rsidR="0010625F" w:rsidRPr="00651D68" w:rsidRDefault="000C03F9" w:rsidP="0010625F">
            <w:pPr>
              <w:jc w:val="right"/>
              <w:rPr>
                <w:sz w:val="15"/>
                <w:szCs w:val="15"/>
                <w:lang w:val="sk-SK"/>
              </w:rPr>
            </w:pPr>
            <w:r w:rsidRPr="00651D68">
              <w:rPr>
                <w:sz w:val="15"/>
                <w:szCs w:val="15"/>
                <w:lang w:val="sk-SK"/>
              </w:rPr>
              <w:t>58 231</w:t>
            </w:r>
          </w:p>
        </w:tc>
        <w:tc>
          <w:tcPr>
            <w:tcW w:w="522" w:type="pct"/>
            <w:tcBorders>
              <w:top w:val="single" w:sz="4" w:space="0" w:color="auto"/>
              <w:bottom w:val="nil"/>
            </w:tcBorders>
          </w:tcPr>
          <w:p w14:paraId="0CCE3EE0" w14:textId="77777777" w:rsidR="0010625F" w:rsidRPr="00651D68" w:rsidRDefault="0010625F" w:rsidP="0010625F">
            <w:pPr>
              <w:jc w:val="right"/>
              <w:rPr>
                <w:sz w:val="15"/>
                <w:szCs w:val="15"/>
                <w:lang w:val="sk-SK"/>
              </w:rPr>
            </w:pPr>
            <w:r w:rsidRPr="00651D68">
              <w:rPr>
                <w:sz w:val="15"/>
                <w:szCs w:val="15"/>
                <w:lang w:val="sk-SK"/>
              </w:rPr>
              <w:t>-</w:t>
            </w:r>
          </w:p>
        </w:tc>
        <w:tc>
          <w:tcPr>
            <w:tcW w:w="481" w:type="pct"/>
            <w:tcBorders>
              <w:top w:val="single" w:sz="4" w:space="0" w:color="auto"/>
              <w:bottom w:val="nil"/>
            </w:tcBorders>
          </w:tcPr>
          <w:p w14:paraId="5F4EDD35"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top w:val="single" w:sz="4" w:space="0" w:color="auto"/>
              <w:bottom w:val="nil"/>
            </w:tcBorders>
          </w:tcPr>
          <w:p w14:paraId="6F891F2E"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top w:val="single" w:sz="4" w:space="0" w:color="auto"/>
              <w:bottom w:val="nil"/>
            </w:tcBorders>
          </w:tcPr>
          <w:p w14:paraId="7A7E1B3F"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52E843AF"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33797DE5" w14:textId="77777777" w:rsidR="0010625F" w:rsidRPr="00651D68" w:rsidRDefault="000C03F9" w:rsidP="0010625F">
            <w:pPr>
              <w:jc w:val="right"/>
              <w:rPr>
                <w:sz w:val="15"/>
                <w:szCs w:val="15"/>
                <w:lang w:val="sk-SK"/>
              </w:rPr>
            </w:pPr>
            <w:r w:rsidRPr="00651D68">
              <w:rPr>
                <w:sz w:val="15"/>
                <w:szCs w:val="15"/>
                <w:lang w:val="sk-SK"/>
              </w:rPr>
              <w:t>58 231</w:t>
            </w:r>
          </w:p>
        </w:tc>
      </w:tr>
      <w:tr w:rsidR="0010625F" w:rsidRPr="00651D68" w14:paraId="6DA2E087" w14:textId="77777777" w:rsidTr="0003591F">
        <w:tc>
          <w:tcPr>
            <w:tcW w:w="902" w:type="pct"/>
          </w:tcPr>
          <w:p w14:paraId="5A52E7AC" w14:textId="77777777" w:rsidR="0010625F" w:rsidRPr="00651D68" w:rsidRDefault="0010625F" w:rsidP="0010625F">
            <w:pPr>
              <w:ind w:left="-57" w:right="-57"/>
              <w:jc w:val="left"/>
              <w:rPr>
                <w:snapToGrid w:val="0"/>
                <w:sz w:val="15"/>
                <w:szCs w:val="15"/>
                <w:lang w:val="sk-SK" w:eastAsia="sk-SK"/>
              </w:rPr>
            </w:pPr>
          </w:p>
        </w:tc>
        <w:tc>
          <w:tcPr>
            <w:tcW w:w="529" w:type="pct"/>
            <w:tcBorders>
              <w:top w:val="nil"/>
            </w:tcBorders>
          </w:tcPr>
          <w:p w14:paraId="398E9464" w14:textId="77777777" w:rsidR="0010625F" w:rsidRPr="00651D68" w:rsidRDefault="0010625F" w:rsidP="0010625F">
            <w:pPr>
              <w:jc w:val="right"/>
              <w:rPr>
                <w:sz w:val="15"/>
                <w:szCs w:val="15"/>
                <w:lang w:val="sk-SK"/>
              </w:rPr>
            </w:pPr>
          </w:p>
        </w:tc>
        <w:tc>
          <w:tcPr>
            <w:tcW w:w="447" w:type="pct"/>
            <w:tcBorders>
              <w:top w:val="nil"/>
            </w:tcBorders>
          </w:tcPr>
          <w:p w14:paraId="2DDF912D" w14:textId="77777777" w:rsidR="0010625F" w:rsidRPr="00651D68" w:rsidRDefault="0010625F" w:rsidP="0010625F">
            <w:pPr>
              <w:jc w:val="right"/>
              <w:rPr>
                <w:sz w:val="15"/>
                <w:szCs w:val="15"/>
                <w:lang w:val="sk-SK"/>
              </w:rPr>
            </w:pPr>
          </w:p>
        </w:tc>
        <w:tc>
          <w:tcPr>
            <w:tcW w:w="522" w:type="pct"/>
            <w:tcBorders>
              <w:top w:val="nil"/>
            </w:tcBorders>
          </w:tcPr>
          <w:p w14:paraId="74D144CF" w14:textId="77777777" w:rsidR="0010625F" w:rsidRPr="00651D68" w:rsidRDefault="0010625F" w:rsidP="0010625F">
            <w:pPr>
              <w:jc w:val="right"/>
              <w:rPr>
                <w:sz w:val="15"/>
                <w:szCs w:val="15"/>
                <w:lang w:val="sk-SK"/>
              </w:rPr>
            </w:pPr>
          </w:p>
        </w:tc>
        <w:tc>
          <w:tcPr>
            <w:tcW w:w="481" w:type="pct"/>
            <w:tcBorders>
              <w:top w:val="nil"/>
            </w:tcBorders>
          </w:tcPr>
          <w:p w14:paraId="1B49B4C2" w14:textId="77777777" w:rsidR="0010625F" w:rsidRPr="00651D68" w:rsidRDefault="0010625F" w:rsidP="0010625F">
            <w:pPr>
              <w:jc w:val="right"/>
              <w:rPr>
                <w:sz w:val="15"/>
                <w:szCs w:val="15"/>
                <w:lang w:val="sk-SK"/>
              </w:rPr>
            </w:pPr>
          </w:p>
        </w:tc>
        <w:tc>
          <w:tcPr>
            <w:tcW w:w="553" w:type="pct"/>
            <w:tcBorders>
              <w:top w:val="nil"/>
            </w:tcBorders>
          </w:tcPr>
          <w:p w14:paraId="75A83E2E" w14:textId="77777777" w:rsidR="0010625F" w:rsidRPr="00651D68" w:rsidRDefault="0010625F" w:rsidP="0010625F">
            <w:pPr>
              <w:jc w:val="right"/>
              <w:rPr>
                <w:sz w:val="15"/>
                <w:szCs w:val="15"/>
                <w:lang w:val="sk-SK"/>
              </w:rPr>
            </w:pPr>
          </w:p>
        </w:tc>
        <w:tc>
          <w:tcPr>
            <w:tcW w:w="556" w:type="pct"/>
            <w:tcBorders>
              <w:top w:val="nil"/>
            </w:tcBorders>
          </w:tcPr>
          <w:p w14:paraId="52666465" w14:textId="77777777" w:rsidR="0010625F" w:rsidRPr="00651D68" w:rsidRDefault="0010625F" w:rsidP="0010625F">
            <w:pPr>
              <w:jc w:val="right"/>
              <w:rPr>
                <w:sz w:val="15"/>
                <w:szCs w:val="15"/>
                <w:lang w:val="sk-SK"/>
              </w:rPr>
            </w:pPr>
          </w:p>
        </w:tc>
        <w:tc>
          <w:tcPr>
            <w:tcW w:w="505" w:type="pct"/>
            <w:tcBorders>
              <w:top w:val="nil"/>
            </w:tcBorders>
          </w:tcPr>
          <w:p w14:paraId="3D264FEE" w14:textId="77777777" w:rsidR="0010625F" w:rsidRPr="00651D68" w:rsidRDefault="0010625F" w:rsidP="0010625F">
            <w:pPr>
              <w:jc w:val="right"/>
              <w:rPr>
                <w:sz w:val="15"/>
                <w:szCs w:val="15"/>
                <w:lang w:val="sk-SK"/>
              </w:rPr>
            </w:pPr>
          </w:p>
        </w:tc>
        <w:tc>
          <w:tcPr>
            <w:tcW w:w="505" w:type="pct"/>
            <w:tcBorders>
              <w:top w:val="nil"/>
            </w:tcBorders>
          </w:tcPr>
          <w:p w14:paraId="01D5441E" w14:textId="77777777" w:rsidR="0010625F" w:rsidRPr="00651D68" w:rsidRDefault="0010625F" w:rsidP="0010625F">
            <w:pPr>
              <w:jc w:val="right"/>
              <w:rPr>
                <w:sz w:val="15"/>
                <w:szCs w:val="15"/>
                <w:lang w:val="sk-SK"/>
              </w:rPr>
            </w:pPr>
          </w:p>
        </w:tc>
      </w:tr>
      <w:tr w:rsidR="0010625F" w:rsidRPr="00651D68" w14:paraId="3C404377" w14:textId="77777777" w:rsidTr="0003591F">
        <w:tc>
          <w:tcPr>
            <w:tcW w:w="902" w:type="pct"/>
          </w:tcPr>
          <w:p w14:paraId="1C8C8CA4" w14:textId="77777777" w:rsidR="0010625F" w:rsidRPr="00651D68" w:rsidRDefault="0010625F" w:rsidP="0010625F">
            <w:pPr>
              <w:ind w:left="-57" w:right="-57"/>
              <w:jc w:val="left"/>
              <w:rPr>
                <w:b/>
                <w:bCs/>
                <w:snapToGrid w:val="0"/>
                <w:sz w:val="15"/>
                <w:szCs w:val="15"/>
                <w:lang w:val="sk-SK" w:eastAsia="sk-SK"/>
              </w:rPr>
            </w:pPr>
            <w:r w:rsidRPr="00651D68">
              <w:rPr>
                <w:b/>
                <w:bCs/>
                <w:snapToGrid w:val="0"/>
                <w:sz w:val="15"/>
                <w:szCs w:val="15"/>
                <w:lang w:val="sk-SK" w:eastAsia="sk-SK"/>
              </w:rPr>
              <w:t>Oprávky</w:t>
            </w:r>
          </w:p>
        </w:tc>
        <w:tc>
          <w:tcPr>
            <w:tcW w:w="529" w:type="pct"/>
          </w:tcPr>
          <w:p w14:paraId="56FC21DB" w14:textId="77777777" w:rsidR="0010625F" w:rsidRPr="00651D68" w:rsidRDefault="0010625F" w:rsidP="0010625F">
            <w:pPr>
              <w:jc w:val="right"/>
              <w:rPr>
                <w:sz w:val="15"/>
                <w:szCs w:val="15"/>
                <w:lang w:val="sk-SK"/>
              </w:rPr>
            </w:pPr>
          </w:p>
        </w:tc>
        <w:tc>
          <w:tcPr>
            <w:tcW w:w="447" w:type="pct"/>
          </w:tcPr>
          <w:p w14:paraId="21ABA3D4" w14:textId="77777777" w:rsidR="0010625F" w:rsidRPr="00651D68" w:rsidRDefault="0010625F" w:rsidP="0010625F">
            <w:pPr>
              <w:jc w:val="right"/>
              <w:rPr>
                <w:sz w:val="15"/>
                <w:szCs w:val="15"/>
                <w:lang w:val="sk-SK"/>
              </w:rPr>
            </w:pPr>
          </w:p>
        </w:tc>
        <w:tc>
          <w:tcPr>
            <w:tcW w:w="522" w:type="pct"/>
          </w:tcPr>
          <w:p w14:paraId="50B8CA9D" w14:textId="77777777" w:rsidR="0010625F" w:rsidRPr="00651D68" w:rsidRDefault="0010625F" w:rsidP="0010625F">
            <w:pPr>
              <w:jc w:val="right"/>
              <w:rPr>
                <w:sz w:val="15"/>
                <w:szCs w:val="15"/>
                <w:lang w:val="sk-SK"/>
              </w:rPr>
            </w:pPr>
          </w:p>
        </w:tc>
        <w:tc>
          <w:tcPr>
            <w:tcW w:w="481" w:type="pct"/>
          </w:tcPr>
          <w:p w14:paraId="5C41D7A1" w14:textId="77777777" w:rsidR="0010625F" w:rsidRPr="00651D68" w:rsidRDefault="0010625F" w:rsidP="0010625F">
            <w:pPr>
              <w:jc w:val="right"/>
              <w:rPr>
                <w:sz w:val="15"/>
                <w:szCs w:val="15"/>
                <w:lang w:val="sk-SK"/>
              </w:rPr>
            </w:pPr>
          </w:p>
        </w:tc>
        <w:tc>
          <w:tcPr>
            <w:tcW w:w="553" w:type="pct"/>
          </w:tcPr>
          <w:p w14:paraId="64FA1939" w14:textId="77777777" w:rsidR="0010625F" w:rsidRPr="00651D68" w:rsidRDefault="0010625F" w:rsidP="0010625F">
            <w:pPr>
              <w:jc w:val="right"/>
              <w:rPr>
                <w:sz w:val="15"/>
                <w:szCs w:val="15"/>
                <w:lang w:val="sk-SK"/>
              </w:rPr>
            </w:pPr>
          </w:p>
        </w:tc>
        <w:tc>
          <w:tcPr>
            <w:tcW w:w="556" w:type="pct"/>
          </w:tcPr>
          <w:p w14:paraId="69A68276" w14:textId="77777777" w:rsidR="0010625F" w:rsidRPr="00651D68" w:rsidRDefault="0010625F" w:rsidP="0010625F">
            <w:pPr>
              <w:jc w:val="right"/>
              <w:rPr>
                <w:sz w:val="15"/>
                <w:szCs w:val="15"/>
                <w:lang w:val="sk-SK"/>
              </w:rPr>
            </w:pPr>
          </w:p>
        </w:tc>
        <w:tc>
          <w:tcPr>
            <w:tcW w:w="505" w:type="pct"/>
          </w:tcPr>
          <w:p w14:paraId="33E7D224" w14:textId="77777777" w:rsidR="0010625F" w:rsidRPr="00651D68" w:rsidRDefault="0010625F" w:rsidP="0010625F">
            <w:pPr>
              <w:jc w:val="right"/>
              <w:rPr>
                <w:sz w:val="15"/>
                <w:szCs w:val="15"/>
                <w:lang w:val="sk-SK"/>
              </w:rPr>
            </w:pPr>
          </w:p>
        </w:tc>
        <w:tc>
          <w:tcPr>
            <w:tcW w:w="505" w:type="pct"/>
          </w:tcPr>
          <w:p w14:paraId="5F7590C8" w14:textId="77777777" w:rsidR="0010625F" w:rsidRPr="00651D68" w:rsidRDefault="0010625F" w:rsidP="0010625F">
            <w:pPr>
              <w:jc w:val="right"/>
              <w:rPr>
                <w:sz w:val="15"/>
                <w:szCs w:val="15"/>
                <w:lang w:val="sk-SK"/>
              </w:rPr>
            </w:pPr>
          </w:p>
        </w:tc>
      </w:tr>
      <w:tr w:rsidR="00475222" w:rsidRPr="00651D68" w14:paraId="259AA75E" w14:textId="77777777" w:rsidTr="0003591F">
        <w:tc>
          <w:tcPr>
            <w:tcW w:w="902" w:type="pct"/>
          </w:tcPr>
          <w:p w14:paraId="0868FAE9"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5</w:t>
            </w:r>
          </w:p>
        </w:tc>
        <w:tc>
          <w:tcPr>
            <w:tcW w:w="529" w:type="pct"/>
          </w:tcPr>
          <w:p w14:paraId="3E6E657B"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2C37F94D" w14:textId="77777777" w:rsidR="00475222" w:rsidRPr="00651D68" w:rsidRDefault="00B5693F" w:rsidP="0010625F">
            <w:pPr>
              <w:jc w:val="right"/>
              <w:rPr>
                <w:sz w:val="15"/>
                <w:szCs w:val="15"/>
                <w:lang w:val="sk-SK"/>
              </w:rPr>
            </w:pPr>
            <w:r w:rsidRPr="00651D68">
              <w:rPr>
                <w:snapToGrid w:val="0"/>
                <w:sz w:val="15"/>
                <w:lang w:val="sk-SK" w:eastAsia="sk-SK"/>
              </w:rPr>
              <w:t>58</w:t>
            </w:r>
            <w:r w:rsidR="00FA4598" w:rsidRPr="00651D68">
              <w:rPr>
                <w:snapToGrid w:val="0"/>
                <w:sz w:val="15"/>
                <w:lang w:val="sk-SK" w:eastAsia="sk-SK"/>
              </w:rPr>
              <w:t xml:space="preserve"> </w:t>
            </w:r>
            <w:r w:rsidRPr="00651D68">
              <w:rPr>
                <w:snapToGrid w:val="0"/>
                <w:sz w:val="15"/>
                <w:lang w:val="sk-SK" w:eastAsia="sk-SK"/>
              </w:rPr>
              <w:t>231</w:t>
            </w:r>
          </w:p>
        </w:tc>
        <w:tc>
          <w:tcPr>
            <w:tcW w:w="522" w:type="pct"/>
          </w:tcPr>
          <w:p w14:paraId="7A63BBBC"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5F262769"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55C2DAC2"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2F4F28BB"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0ADA6920"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77FFA645" w14:textId="77777777" w:rsidR="00475222" w:rsidRPr="00651D68" w:rsidRDefault="00B5693F" w:rsidP="0010625F">
            <w:pPr>
              <w:jc w:val="right"/>
              <w:rPr>
                <w:sz w:val="15"/>
                <w:szCs w:val="15"/>
                <w:lang w:val="sk-SK"/>
              </w:rPr>
            </w:pPr>
            <w:r w:rsidRPr="00651D68">
              <w:rPr>
                <w:snapToGrid w:val="0"/>
                <w:sz w:val="15"/>
                <w:lang w:val="sk-SK" w:eastAsia="sk-SK"/>
              </w:rPr>
              <w:t>58</w:t>
            </w:r>
            <w:r w:rsidR="008726A2" w:rsidRPr="00651D68">
              <w:rPr>
                <w:snapToGrid w:val="0"/>
                <w:sz w:val="15"/>
                <w:lang w:val="sk-SK" w:eastAsia="sk-SK"/>
              </w:rPr>
              <w:t xml:space="preserve"> </w:t>
            </w:r>
            <w:r w:rsidRPr="00651D68">
              <w:rPr>
                <w:snapToGrid w:val="0"/>
                <w:sz w:val="15"/>
                <w:lang w:val="sk-SK" w:eastAsia="sk-SK"/>
              </w:rPr>
              <w:t>231</w:t>
            </w:r>
          </w:p>
        </w:tc>
      </w:tr>
      <w:tr w:rsidR="0010625F" w:rsidRPr="00651D68" w14:paraId="75631BC8" w14:textId="77777777" w:rsidTr="0003591F">
        <w:tc>
          <w:tcPr>
            <w:tcW w:w="902" w:type="pct"/>
          </w:tcPr>
          <w:p w14:paraId="39139631"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Prírastky</w:t>
            </w:r>
          </w:p>
        </w:tc>
        <w:tc>
          <w:tcPr>
            <w:tcW w:w="529" w:type="pct"/>
          </w:tcPr>
          <w:p w14:paraId="3F75B5DC" w14:textId="77777777" w:rsidR="0010625F" w:rsidRPr="00651D68" w:rsidRDefault="0010625F" w:rsidP="0010625F">
            <w:pPr>
              <w:jc w:val="right"/>
              <w:rPr>
                <w:sz w:val="15"/>
                <w:szCs w:val="15"/>
                <w:lang w:val="sk-SK"/>
              </w:rPr>
            </w:pPr>
            <w:r w:rsidRPr="00651D68">
              <w:rPr>
                <w:sz w:val="15"/>
                <w:szCs w:val="15"/>
                <w:lang w:val="sk-SK"/>
              </w:rPr>
              <w:t>-</w:t>
            </w:r>
          </w:p>
        </w:tc>
        <w:tc>
          <w:tcPr>
            <w:tcW w:w="447" w:type="pct"/>
          </w:tcPr>
          <w:p w14:paraId="21CE8D85" w14:textId="77777777" w:rsidR="0010625F" w:rsidRPr="00651D68" w:rsidRDefault="00B5693F" w:rsidP="0010625F">
            <w:pPr>
              <w:jc w:val="right"/>
              <w:rPr>
                <w:sz w:val="15"/>
                <w:szCs w:val="15"/>
                <w:lang w:val="sk-SK"/>
              </w:rPr>
            </w:pPr>
            <w:r w:rsidRPr="00651D68">
              <w:rPr>
                <w:sz w:val="15"/>
                <w:szCs w:val="15"/>
                <w:lang w:val="sk-SK"/>
              </w:rPr>
              <w:t>-</w:t>
            </w:r>
          </w:p>
        </w:tc>
        <w:tc>
          <w:tcPr>
            <w:tcW w:w="522" w:type="pct"/>
          </w:tcPr>
          <w:p w14:paraId="0C17DD91" w14:textId="77777777" w:rsidR="0010625F" w:rsidRPr="00651D68" w:rsidRDefault="0010625F" w:rsidP="0010625F">
            <w:pPr>
              <w:jc w:val="right"/>
              <w:rPr>
                <w:sz w:val="15"/>
                <w:szCs w:val="15"/>
                <w:lang w:val="sk-SK"/>
              </w:rPr>
            </w:pPr>
            <w:r w:rsidRPr="00651D68">
              <w:rPr>
                <w:sz w:val="15"/>
                <w:szCs w:val="15"/>
                <w:lang w:val="sk-SK"/>
              </w:rPr>
              <w:t>-</w:t>
            </w:r>
          </w:p>
        </w:tc>
        <w:tc>
          <w:tcPr>
            <w:tcW w:w="481" w:type="pct"/>
          </w:tcPr>
          <w:p w14:paraId="0A9BCAA3"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15B98338"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08EBB112"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54F4BC15"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4BE0427A" w14:textId="77777777" w:rsidR="0010625F" w:rsidRPr="00651D68" w:rsidRDefault="00B5693F" w:rsidP="0010625F">
            <w:pPr>
              <w:jc w:val="right"/>
              <w:rPr>
                <w:sz w:val="15"/>
                <w:szCs w:val="15"/>
                <w:lang w:val="sk-SK"/>
              </w:rPr>
            </w:pPr>
            <w:r w:rsidRPr="00651D68">
              <w:rPr>
                <w:sz w:val="15"/>
                <w:szCs w:val="15"/>
                <w:lang w:val="sk-SK"/>
              </w:rPr>
              <w:t>-</w:t>
            </w:r>
          </w:p>
        </w:tc>
      </w:tr>
      <w:tr w:rsidR="0010625F" w:rsidRPr="00651D68" w14:paraId="3CC8986B" w14:textId="77777777" w:rsidTr="0003591F">
        <w:tc>
          <w:tcPr>
            <w:tcW w:w="902" w:type="pct"/>
          </w:tcPr>
          <w:p w14:paraId="762DC336"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Úbytky</w:t>
            </w:r>
          </w:p>
        </w:tc>
        <w:tc>
          <w:tcPr>
            <w:tcW w:w="529" w:type="pct"/>
          </w:tcPr>
          <w:p w14:paraId="54A6DCB0" w14:textId="77777777" w:rsidR="0010625F" w:rsidRPr="00651D68" w:rsidRDefault="0010625F" w:rsidP="0010625F">
            <w:pPr>
              <w:jc w:val="right"/>
              <w:rPr>
                <w:sz w:val="15"/>
                <w:szCs w:val="15"/>
                <w:lang w:val="sk-SK"/>
              </w:rPr>
            </w:pPr>
            <w:r w:rsidRPr="00651D68">
              <w:rPr>
                <w:sz w:val="15"/>
                <w:szCs w:val="15"/>
                <w:lang w:val="sk-SK"/>
              </w:rPr>
              <w:t>-</w:t>
            </w:r>
          </w:p>
        </w:tc>
        <w:tc>
          <w:tcPr>
            <w:tcW w:w="447" w:type="pct"/>
          </w:tcPr>
          <w:p w14:paraId="206D1F56" w14:textId="77777777" w:rsidR="0010625F" w:rsidRPr="00651D68" w:rsidRDefault="0010625F" w:rsidP="0010625F">
            <w:pPr>
              <w:jc w:val="right"/>
              <w:rPr>
                <w:sz w:val="15"/>
                <w:szCs w:val="15"/>
                <w:lang w:val="sk-SK"/>
              </w:rPr>
            </w:pPr>
            <w:r w:rsidRPr="00651D68">
              <w:rPr>
                <w:sz w:val="15"/>
                <w:szCs w:val="15"/>
                <w:lang w:val="sk-SK"/>
              </w:rPr>
              <w:t>-</w:t>
            </w:r>
          </w:p>
        </w:tc>
        <w:tc>
          <w:tcPr>
            <w:tcW w:w="522" w:type="pct"/>
          </w:tcPr>
          <w:p w14:paraId="1557E017" w14:textId="77777777" w:rsidR="0010625F" w:rsidRPr="00651D68" w:rsidRDefault="0010625F" w:rsidP="0010625F">
            <w:pPr>
              <w:jc w:val="right"/>
              <w:rPr>
                <w:sz w:val="15"/>
                <w:szCs w:val="15"/>
                <w:lang w:val="sk-SK"/>
              </w:rPr>
            </w:pPr>
            <w:r w:rsidRPr="00651D68">
              <w:rPr>
                <w:sz w:val="15"/>
                <w:szCs w:val="15"/>
                <w:lang w:val="sk-SK"/>
              </w:rPr>
              <w:t>-</w:t>
            </w:r>
          </w:p>
        </w:tc>
        <w:tc>
          <w:tcPr>
            <w:tcW w:w="481" w:type="pct"/>
          </w:tcPr>
          <w:p w14:paraId="673C8E85"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19347F0D"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0DFADD6F"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6C0D9847"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6097DB65"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54BAD7C0" w14:textId="77777777" w:rsidTr="0003591F">
        <w:tc>
          <w:tcPr>
            <w:tcW w:w="902" w:type="pct"/>
          </w:tcPr>
          <w:p w14:paraId="768C1BD5"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5</w:t>
            </w:r>
          </w:p>
        </w:tc>
        <w:tc>
          <w:tcPr>
            <w:tcW w:w="529" w:type="pct"/>
            <w:tcBorders>
              <w:top w:val="single" w:sz="4" w:space="0" w:color="auto"/>
              <w:bottom w:val="nil"/>
            </w:tcBorders>
          </w:tcPr>
          <w:p w14:paraId="7814A7D9" w14:textId="77777777" w:rsidR="0010625F" w:rsidRPr="00651D68" w:rsidRDefault="0010625F" w:rsidP="0010625F">
            <w:pPr>
              <w:jc w:val="right"/>
              <w:rPr>
                <w:sz w:val="15"/>
                <w:szCs w:val="15"/>
                <w:lang w:val="sk-SK"/>
              </w:rPr>
            </w:pPr>
            <w:r w:rsidRPr="00651D68">
              <w:rPr>
                <w:sz w:val="15"/>
                <w:szCs w:val="15"/>
                <w:lang w:val="sk-SK"/>
              </w:rPr>
              <w:t>-</w:t>
            </w:r>
          </w:p>
        </w:tc>
        <w:tc>
          <w:tcPr>
            <w:tcW w:w="447" w:type="pct"/>
            <w:tcBorders>
              <w:top w:val="single" w:sz="4" w:space="0" w:color="auto"/>
              <w:bottom w:val="nil"/>
            </w:tcBorders>
          </w:tcPr>
          <w:p w14:paraId="4B781835" w14:textId="77777777" w:rsidR="0010625F" w:rsidRPr="00651D68" w:rsidRDefault="00002025" w:rsidP="0010625F">
            <w:pPr>
              <w:jc w:val="right"/>
              <w:rPr>
                <w:sz w:val="15"/>
                <w:szCs w:val="15"/>
                <w:lang w:val="sk-SK"/>
              </w:rPr>
            </w:pPr>
            <w:r w:rsidRPr="00651D68">
              <w:rPr>
                <w:sz w:val="15"/>
                <w:szCs w:val="15"/>
                <w:lang w:val="sk-SK"/>
              </w:rPr>
              <w:t>58 231</w:t>
            </w:r>
          </w:p>
        </w:tc>
        <w:tc>
          <w:tcPr>
            <w:tcW w:w="522" w:type="pct"/>
            <w:tcBorders>
              <w:top w:val="single" w:sz="4" w:space="0" w:color="auto"/>
              <w:bottom w:val="nil"/>
            </w:tcBorders>
          </w:tcPr>
          <w:p w14:paraId="59458424" w14:textId="77777777" w:rsidR="0010625F" w:rsidRPr="00651D68" w:rsidRDefault="0010625F" w:rsidP="0010625F">
            <w:pPr>
              <w:jc w:val="right"/>
              <w:rPr>
                <w:sz w:val="15"/>
                <w:szCs w:val="15"/>
                <w:lang w:val="sk-SK"/>
              </w:rPr>
            </w:pPr>
            <w:r w:rsidRPr="00651D68">
              <w:rPr>
                <w:sz w:val="15"/>
                <w:szCs w:val="15"/>
                <w:lang w:val="sk-SK"/>
              </w:rPr>
              <w:t>-</w:t>
            </w:r>
          </w:p>
        </w:tc>
        <w:tc>
          <w:tcPr>
            <w:tcW w:w="481" w:type="pct"/>
            <w:tcBorders>
              <w:top w:val="single" w:sz="4" w:space="0" w:color="auto"/>
              <w:bottom w:val="nil"/>
            </w:tcBorders>
          </w:tcPr>
          <w:p w14:paraId="5AEB3F94" w14:textId="77777777" w:rsidR="0010625F" w:rsidRPr="00651D68" w:rsidRDefault="0010625F" w:rsidP="0010625F">
            <w:pPr>
              <w:jc w:val="right"/>
              <w:rPr>
                <w:sz w:val="15"/>
                <w:szCs w:val="15"/>
                <w:lang w:val="sk-SK"/>
              </w:rPr>
            </w:pPr>
          </w:p>
        </w:tc>
        <w:tc>
          <w:tcPr>
            <w:tcW w:w="553" w:type="pct"/>
            <w:tcBorders>
              <w:top w:val="single" w:sz="4" w:space="0" w:color="auto"/>
              <w:bottom w:val="nil"/>
            </w:tcBorders>
          </w:tcPr>
          <w:p w14:paraId="0DF2FD31" w14:textId="77777777" w:rsidR="0010625F" w:rsidRPr="00651D68" w:rsidRDefault="0010625F" w:rsidP="0010625F">
            <w:pPr>
              <w:jc w:val="right"/>
              <w:rPr>
                <w:sz w:val="15"/>
                <w:szCs w:val="15"/>
                <w:lang w:val="sk-SK"/>
              </w:rPr>
            </w:pPr>
          </w:p>
        </w:tc>
        <w:tc>
          <w:tcPr>
            <w:tcW w:w="556" w:type="pct"/>
            <w:tcBorders>
              <w:top w:val="single" w:sz="4" w:space="0" w:color="auto"/>
              <w:bottom w:val="nil"/>
            </w:tcBorders>
          </w:tcPr>
          <w:p w14:paraId="3DE7EDE8"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059EC476"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36E39AEA" w14:textId="77777777" w:rsidR="0010625F" w:rsidRPr="00651D68" w:rsidRDefault="00002025" w:rsidP="0010625F">
            <w:pPr>
              <w:jc w:val="right"/>
              <w:rPr>
                <w:sz w:val="15"/>
                <w:szCs w:val="15"/>
                <w:lang w:val="sk-SK"/>
              </w:rPr>
            </w:pPr>
            <w:r w:rsidRPr="00651D68">
              <w:rPr>
                <w:sz w:val="15"/>
                <w:szCs w:val="15"/>
                <w:lang w:val="sk-SK"/>
              </w:rPr>
              <w:t>58 231</w:t>
            </w:r>
          </w:p>
        </w:tc>
      </w:tr>
      <w:tr w:rsidR="0010625F" w:rsidRPr="00651D68" w14:paraId="118F32EF" w14:textId="77777777" w:rsidTr="0003591F">
        <w:tc>
          <w:tcPr>
            <w:tcW w:w="902" w:type="pct"/>
          </w:tcPr>
          <w:p w14:paraId="1EF3CB4D" w14:textId="77777777" w:rsidR="0010625F" w:rsidRPr="00651D68" w:rsidRDefault="0010625F" w:rsidP="0010625F">
            <w:pPr>
              <w:ind w:left="-57" w:right="-57"/>
              <w:jc w:val="left"/>
              <w:rPr>
                <w:snapToGrid w:val="0"/>
                <w:sz w:val="15"/>
                <w:szCs w:val="15"/>
                <w:lang w:val="sk-SK" w:eastAsia="sk-SK"/>
              </w:rPr>
            </w:pPr>
          </w:p>
        </w:tc>
        <w:tc>
          <w:tcPr>
            <w:tcW w:w="529" w:type="pct"/>
            <w:tcBorders>
              <w:top w:val="nil"/>
            </w:tcBorders>
          </w:tcPr>
          <w:p w14:paraId="09CB07B1" w14:textId="77777777" w:rsidR="0010625F" w:rsidRPr="00651D68" w:rsidRDefault="0010625F" w:rsidP="0010625F">
            <w:pPr>
              <w:jc w:val="right"/>
              <w:rPr>
                <w:sz w:val="15"/>
                <w:szCs w:val="15"/>
                <w:lang w:val="sk-SK"/>
              </w:rPr>
            </w:pPr>
          </w:p>
        </w:tc>
        <w:tc>
          <w:tcPr>
            <w:tcW w:w="447" w:type="pct"/>
            <w:tcBorders>
              <w:top w:val="nil"/>
            </w:tcBorders>
          </w:tcPr>
          <w:p w14:paraId="4CF2C60D" w14:textId="77777777" w:rsidR="0010625F" w:rsidRPr="00651D68" w:rsidRDefault="0010625F" w:rsidP="0010625F">
            <w:pPr>
              <w:jc w:val="right"/>
              <w:rPr>
                <w:sz w:val="15"/>
                <w:szCs w:val="15"/>
                <w:lang w:val="sk-SK"/>
              </w:rPr>
            </w:pPr>
          </w:p>
        </w:tc>
        <w:tc>
          <w:tcPr>
            <w:tcW w:w="522" w:type="pct"/>
            <w:tcBorders>
              <w:top w:val="nil"/>
            </w:tcBorders>
          </w:tcPr>
          <w:p w14:paraId="18A4B5C5" w14:textId="77777777" w:rsidR="0010625F" w:rsidRPr="00651D68" w:rsidRDefault="0010625F" w:rsidP="0010625F">
            <w:pPr>
              <w:jc w:val="right"/>
              <w:rPr>
                <w:sz w:val="15"/>
                <w:szCs w:val="15"/>
                <w:lang w:val="sk-SK"/>
              </w:rPr>
            </w:pPr>
          </w:p>
        </w:tc>
        <w:tc>
          <w:tcPr>
            <w:tcW w:w="481" w:type="pct"/>
            <w:tcBorders>
              <w:top w:val="nil"/>
            </w:tcBorders>
          </w:tcPr>
          <w:p w14:paraId="01DE0044"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top w:val="nil"/>
            </w:tcBorders>
          </w:tcPr>
          <w:p w14:paraId="3CBCDEEF"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top w:val="nil"/>
            </w:tcBorders>
          </w:tcPr>
          <w:p w14:paraId="34C15370" w14:textId="77777777" w:rsidR="0010625F" w:rsidRPr="00651D68" w:rsidRDefault="0010625F" w:rsidP="0010625F">
            <w:pPr>
              <w:jc w:val="right"/>
              <w:rPr>
                <w:sz w:val="15"/>
                <w:szCs w:val="15"/>
                <w:lang w:val="sk-SK"/>
              </w:rPr>
            </w:pPr>
          </w:p>
        </w:tc>
        <w:tc>
          <w:tcPr>
            <w:tcW w:w="505" w:type="pct"/>
            <w:tcBorders>
              <w:top w:val="nil"/>
            </w:tcBorders>
          </w:tcPr>
          <w:p w14:paraId="77AACDA5" w14:textId="77777777" w:rsidR="0010625F" w:rsidRPr="00651D68" w:rsidRDefault="0010625F" w:rsidP="0010625F">
            <w:pPr>
              <w:jc w:val="right"/>
              <w:rPr>
                <w:sz w:val="15"/>
                <w:szCs w:val="15"/>
                <w:lang w:val="sk-SK"/>
              </w:rPr>
            </w:pPr>
          </w:p>
        </w:tc>
        <w:tc>
          <w:tcPr>
            <w:tcW w:w="505" w:type="pct"/>
            <w:tcBorders>
              <w:top w:val="nil"/>
            </w:tcBorders>
          </w:tcPr>
          <w:p w14:paraId="6EA02A99" w14:textId="77777777" w:rsidR="0010625F" w:rsidRPr="00651D68" w:rsidRDefault="0010625F" w:rsidP="0010625F">
            <w:pPr>
              <w:jc w:val="right"/>
              <w:rPr>
                <w:sz w:val="15"/>
                <w:szCs w:val="15"/>
                <w:lang w:val="sk-SK"/>
              </w:rPr>
            </w:pPr>
          </w:p>
        </w:tc>
      </w:tr>
      <w:tr w:rsidR="0010625F" w:rsidRPr="00651D68" w14:paraId="607812B2" w14:textId="77777777" w:rsidTr="0003591F">
        <w:tc>
          <w:tcPr>
            <w:tcW w:w="902" w:type="pct"/>
          </w:tcPr>
          <w:p w14:paraId="3DA1BE56" w14:textId="77777777" w:rsidR="0010625F" w:rsidRPr="00651D68" w:rsidRDefault="0010625F" w:rsidP="0010625F">
            <w:pPr>
              <w:ind w:left="-57" w:right="-57"/>
              <w:jc w:val="left"/>
              <w:rPr>
                <w:b/>
                <w:bCs/>
                <w:snapToGrid w:val="0"/>
                <w:sz w:val="15"/>
                <w:szCs w:val="15"/>
                <w:lang w:val="sk-SK" w:eastAsia="sk-SK"/>
              </w:rPr>
            </w:pPr>
            <w:r w:rsidRPr="00651D68">
              <w:rPr>
                <w:b/>
                <w:bCs/>
                <w:snapToGrid w:val="0"/>
                <w:sz w:val="15"/>
                <w:szCs w:val="15"/>
                <w:lang w:val="sk-SK" w:eastAsia="sk-SK"/>
              </w:rPr>
              <w:t>Opravná položka</w:t>
            </w:r>
          </w:p>
        </w:tc>
        <w:tc>
          <w:tcPr>
            <w:tcW w:w="529" w:type="pct"/>
          </w:tcPr>
          <w:p w14:paraId="010FB5F9" w14:textId="77777777" w:rsidR="0010625F" w:rsidRPr="00651D68" w:rsidRDefault="0010625F" w:rsidP="0010625F">
            <w:pPr>
              <w:jc w:val="right"/>
              <w:rPr>
                <w:sz w:val="15"/>
                <w:szCs w:val="15"/>
                <w:lang w:val="sk-SK"/>
              </w:rPr>
            </w:pPr>
          </w:p>
        </w:tc>
        <w:tc>
          <w:tcPr>
            <w:tcW w:w="447" w:type="pct"/>
          </w:tcPr>
          <w:p w14:paraId="52C4C4EF" w14:textId="77777777" w:rsidR="0010625F" w:rsidRPr="00651D68" w:rsidRDefault="0010625F" w:rsidP="0010625F">
            <w:pPr>
              <w:jc w:val="right"/>
              <w:rPr>
                <w:sz w:val="15"/>
                <w:szCs w:val="15"/>
                <w:lang w:val="sk-SK"/>
              </w:rPr>
            </w:pPr>
          </w:p>
        </w:tc>
        <w:tc>
          <w:tcPr>
            <w:tcW w:w="522" w:type="pct"/>
          </w:tcPr>
          <w:p w14:paraId="61C3D67F" w14:textId="77777777" w:rsidR="0010625F" w:rsidRPr="00651D68" w:rsidRDefault="0010625F" w:rsidP="0010625F">
            <w:pPr>
              <w:jc w:val="right"/>
              <w:rPr>
                <w:sz w:val="15"/>
                <w:szCs w:val="15"/>
                <w:lang w:val="sk-SK"/>
              </w:rPr>
            </w:pPr>
          </w:p>
        </w:tc>
        <w:tc>
          <w:tcPr>
            <w:tcW w:w="481" w:type="pct"/>
          </w:tcPr>
          <w:p w14:paraId="3108AAFE"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3494987B"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43AA8817" w14:textId="77777777" w:rsidR="0010625F" w:rsidRPr="00651D68" w:rsidRDefault="0010625F" w:rsidP="0010625F">
            <w:pPr>
              <w:jc w:val="right"/>
              <w:rPr>
                <w:sz w:val="15"/>
                <w:szCs w:val="15"/>
                <w:lang w:val="sk-SK"/>
              </w:rPr>
            </w:pPr>
          </w:p>
        </w:tc>
        <w:tc>
          <w:tcPr>
            <w:tcW w:w="505" w:type="pct"/>
          </w:tcPr>
          <w:p w14:paraId="0033B94B" w14:textId="77777777" w:rsidR="0010625F" w:rsidRPr="00651D68" w:rsidRDefault="0010625F" w:rsidP="0010625F">
            <w:pPr>
              <w:jc w:val="right"/>
              <w:rPr>
                <w:sz w:val="15"/>
                <w:szCs w:val="15"/>
                <w:lang w:val="sk-SK"/>
              </w:rPr>
            </w:pPr>
          </w:p>
        </w:tc>
        <w:tc>
          <w:tcPr>
            <w:tcW w:w="505" w:type="pct"/>
          </w:tcPr>
          <w:p w14:paraId="5B582B0A" w14:textId="77777777" w:rsidR="0010625F" w:rsidRPr="00651D68" w:rsidRDefault="0010625F" w:rsidP="0010625F">
            <w:pPr>
              <w:jc w:val="right"/>
              <w:rPr>
                <w:sz w:val="15"/>
                <w:szCs w:val="15"/>
                <w:lang w:val="sk-SK"/>
              </w:rPr>
            </w:pPr>
          </w:p>
        </w:tc>
      </w:tr>
      <w:tr w:rsidR="0010625F" w:rsidRPr="00651D68" w14:paraId="1DA7C7D2" w14:textId="77777777" w:rsidTr="0003591F">
        <w:tc>
          <w:tcPr>
            <w:tcW w:w="902" w:type="pct"/>
          </w:tcPr>
          <w:p w14:paraId="79722CBF"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5</w:t>
            </w:r>
          </w:p>
        </w:tc>
        <w:tc>
          <w:tcPr>
            <w:tcW w:w="529" w:type="pct"/>
          </w:tcPr>
          <w:p w14:paraId="2C2BA5C8" w14:textId="77777777" w:rsidR="0010625F" w:rsidRPr="00651D68" w:rsidRDefault="0010625F" w:rsidP="0010625F">
            <w:pPr>
              <w:jc w:val="right"/>
              <w:rPr>
                <w:sz w:val="15"/>
                <w:szCs w:val="15"/>
                <w:lang w:val="sk-SK"/>
              </w:rPr>
            </w:pPr>
            <w:r w:rsidRPr="00651D68">
              <w:rPr>
                <w:sz w:val="15"/>
                <w:szCs w:val="15"/>
                <w:lang w:val="sk-SK"/>
              </w:rPr>
              <w:t>-</w:t>
            </w:r>
          </w:p>
        </w:tc>
        <w:tc>
          <w:tcPr>
            <w:tcW w:w="447" w:type="pct"/>
          </w:tcPr>
          <w:p w14:paraId="2183B004" w14:textId="77777777" w:rsidR="0010625F" w:rsidRPr="00651D68" w:rsidRDefault="0010625F" w:rsidP="0010625F">
            <w:pPr>
              <w:jc w:val="right"/>
              <w:rPr>
                <w:sz w:val="15"/>
                <w:szCs w:val="15"/>
                <w:lang w:val="sk-SK"/>
              </w:rPr>
            </w:pPr>
            <w:r w:rsidRPr="00651D68">
              <w:rPr>
                <w:sz w:val="15"/>
                <w:szCs w:val="15"/>
                <w:lang w:val="sk-SK"/>
              </w:rPr>
              <w:t>-</w:t>
            </w:r>
          </w:p>
        </w:tc>
        <w:tc>
          <w:tcPr>
            <w:tcW w:w="522" w:type="pct"/>
          </w:tcPr>
          <w:p w14:paraId="5404526F" w14:textId="77777777" w:rsidR="0010625F" w:rsidRPr="00651D68" w:rsidRDefault="0010625F" w:rsidP="0010625F">
            <w:pPr>
              <w:jc w:val="right"/>
              <w:rPr>
                <w:sz w:val="15"/>
                <w:szCs w:val="15"/>
                <w:lang w:val="sk-SK"/>
              </w:rPr>
            </w:pPr>
            <w:r w:rsidRPr="00651D68">
              <w:rPr>
                <w:sz w:val="15"/>
                <w:szCs w:val="15"/>
                <w:lang w:val="sk-SK"/>
              </w:rPr>
              <w:t>-</w:t>
            </w:r>
          </w:p>
        </w:tc>
        <w:tc>
          <w:tcPr>
            <w:tcW w:w="481" w:type="pct"/>
          </w:tcPr>
          <w:p w14:paraId="44DB4304"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2AA6D05D"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5C944671"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3F5F41E8"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4470277D"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25C8A31D" w14:textId="77777777" w:rsidTr="0003591F">
        <w:tc>
          <w:tcPr>
            <w:tcW w:w="902" w:type="pct"/>
          </w:tcPr>
          <w:p w14:paraId="48A97BDC"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Prírastky</w:t>
            </w:r>
          </w:p>
        </w:tc>
        <w:tc>
          <w:tcPr>
            <w:tcW w:w="529" w:type="pct"/>
          </w:tcPr>
          <w:p w14:paraId="29018615" w14:textId="77777777" w:rsidR="0010625F" w:rsidRPr="00651D68" w:rsidRDefault="0010625F" w:rsidP="0010625F">
            <w:pPr>
              <w:jc w:val="right"/>
              <w:rPr>
                <w:sz w:val="15"/>
                <w:szCs w:val="15"/>
                <w:lang w:val="sk-SK"/>
              </w:rPr>
            </w:pPr>
            <w:r w:rsidRPr="00651D68">
              <w:rPr>
                <w:sz w:val="15"/>
                <w:szCs w:val="15"/>
                <w:lang w:val="sk-SK"/>
              </w:rPr>
              <w:t>-</w:t>
            </w:r>
          </w:p>
        </w:tc>
        <w:tc>
          <w:tcPr>
            <w:tcW w:w="447" w:type="pct"/>
          </w:tcPr>
          <w:p w14:paraId="3A81A155" w14:textId="77777777" w:rsidR="0010625F" w:rsidRPr="00651D68" w:rsidRDefault="0010625F" w:rsidP="0010625F">
            <w:pPr>
              <w:jc w:val="right"/>
              <w:rPr>
                <w:sz w:val="15"/>
                <w:szCs w:val="15"/>
                <w:lang w:val="sk-SK"/>
              </w:rPr>
            </w:pPr>
            <w:r w:rsidRPr="00651D68">
              <w:rPr>
                <w:sz w:val="15"/>
                <w:szCs w:val="15"/>
                <w:lang w:val="sk-SK"/>
              </w:rPr>
              <w:t>-</w:t>
            </w:r>
          </w:p>
        </w:tc>
        <w:tc>
          <w:tcPr>
            <w:tcW w:w="522" w:type="pct"/>
          </w:tcPr>
          <w:p w14:paraId="1A16FB38" w14:textId="77777777" w:rsidR="0010625F" w:rsidRPr="00651D68" w:rsidRDefault="0010625F" w:rsidP="0010625F">
            <w:pPr>
              <w:jc w:val="right"/>
              <w:rPr>
                <w:sz w:val="15"/>
                <w:szCs w:val="15"/>
                <w:lang w:val="sk-SK"/>
              </w:rPr>
            </w:pPr>
            <w:r w:rsidRPr="00651D68">
              <w:rPr>
                <w:sz w:val="15"/>
                <w:szCs w:val="15"/>
                <w:lang w:val="sk-SK"/>
              </w:rPr>
              <w:t>-</w:t>
            </w:r>
          </w:p>
        </w:tc>
        <w:tc>
          <w:tcPr>
            <w:tcW w:w="481" w:type="pct"/>
          </w:tcPr>
          <w:p w14:paraId="7EB055CD" w14:textId="77777777" w:rsidR="0010625F" w:rsidRPr="00651D68" w:rsidRDefault="0010625F" w:rsidP="0010625F">
            <w:pPr>
              <w:jc w:val="right"/>
              <w:rPr>
                <w:sz w:val="15"/>
                <w:szCs w:val="15"/>
                <w:lang w:val="sk-SK"/>
              </w:rPr>
            </w:pPr>
            <w:r w:rsidRPr="00651D68">
              <w:rPr>
                <w:sz w:val="15"/>
                <w:szCs w:val="15"/>
                <w:lang w:val="sk-SK"/>
              </w:rPr>
              <w:t>-</w:t>
            </w:r>
          </w:p>
        </w:tc>
        <w:tc>
          <w:tcPr>
            <w:tcW w:w="553" w:type="pct"/>
          </w:tcPr>
          <w:p w14:paraId="4DD89E18" w14:textId="77777777" w:rsidR="0010625F" w:rsidRPr="00651D68" w:rsidRDefault="0010625F" w:rsidP="0010625F">
            <w:pPr>
              <w:jc w:val="right"/>
              <w:rPr>
                <w:sz w:val="15"/>
                <w:szCs w:val="15"/>
                <w:lang w:val="sk-SK"/>
              </w:rPr>
            </w:pPr>
            <w:r w:rsidRPr="00651D68">
              <w:rPr>
                <w:sz w:val="15"/>
                <w:szCs w:val="15"/>
                <w:lang w:val="sk-SK"/>
              </w:rPr>
              <w:t>-</w:t>
            </w:r>
          </w:p>
        </w:tc>
        <w:tc>
          <w:tcPr>
            <w:tcW w:w="556" w:type="pct"/>
          </w:tcPr>
          <w:p w14:paraId="0A35EC0B"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51AD15FF" w14:textId="77777777" w:rsidR="0010625F" w:rsidRPr="00651D68" w:rsidRDefault="0010625F" w:rsidP="0010625F">
            <w:pPr>
              <w:jc w:val="right"/>
              <w:rPr>
                <w:sz w:val="15"/>
                <w:szCs w:val="15"/>
                <w:lang w:val="sk-SK"/>
              </w:rPr>
            </w:pPr>
            <w:r w:rsidRPr="00651D68">
              <w:rPr>
                <w:sz w:val="15"/>
                <w:szCs w:val="15"/>
                <w:lang w:val="sk-SK"/>
              </w:rPr>
              <w:t>-</w:t>
            </w:r>
          </w:p>
        </w:tc>
        <w:tc>
          <w:tcPr>
            <w:tcW w:w="505" w:type="pct"/>
          </w:tcPr>
          <w:p w14:paraId="7831B3B8"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5888EF93" w14:textId="77777777" w:rsidTr="0003591F">
        <w:tc>
          <w:tcPr>
            <w:tcW w:w="902" w:type="pct"/>
          </w:tcPr>
          <w:p w14:paraId="1D266063"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Úbytky</w:t>
            </w:r>
          </w:p>
        </w:tc>
        <w:tc>
          <w:tcPr>
            <w:tcW w:w="529" w:type="pct"/>
            <w:tcBorders>
              <w:bottom w:val="single" w:sz="4" w:space="0" w:color="auto"/>
            </w:tcBorders>
          </w:tcPr>
          <w:p w14:paraId="644C6910" w14:textId="77777777" w:rsidR="0010625F" w:rsidRPr="00651D68" w:rsidRDefault="0010625F" w:rsidP="0010625F">
            <w:pPr>
              <w:jc w:val="right"/>
              <w:rPr>
                <w:sz w:val="15"/>
                <w:szCs w:val="15"/>
                <w:lang w:val="sk-SK"/>
              </w:rPr>
            </w:pPr>
            <w:r w:rsidRPr="00651D68">
              <w:rPr>
                <w:sz w:val="15"/>
                <w:szCs w:val="15"/>
                <w:lang w:val="sk-SK"/>
              </w:rPr>
              <w:t>-</w:t>
            </w:r>
          </w:p>
        </w:tc>
        <w:tc>
          <w:tcPr>
            <w:tcW w:w="447" w:type="pct"/>
            <w:tcBorders>
              <w:bottom w:val="single" w:sz="4" w:space="0" w:color="auto"/>
            </w:tcBorders>
          </w:tcPr>
          <w:p w14:paraId="6267865E" w14:textId="77777777" w:rsidR="0010625F" w:rsidRPr="00651D68" w:rsidRDefault="0010625F" w:rsidP="0010625F">
            <w:pPr>
              <w:jc w:val="right"/>
              <w:rPr>
                <w:sz w:val="15"/>
                <w:szCs w:val="15"/>
                <w:lang w:val="sk-SK"/>
              </w:rPr>
            </w:pPr>
            <w:r w:rsidRPr="00651D68">
              <w:rPr>
                <w:sz w:val="15"/>
                <w:szCs w:val="15"/>
                <w:lang w:val="sk-SK"/>
              </w:rPr>
              <w:t>-</w:t>
            </w:r>
          </w:p>
        </w:tc>
        <w:tc>
          <w:tcPr>
            <w:tcW w:w="522" w:type="pct"/>
            <w:tcBorders>
              <w:bottom w:val="single" w:sz="4" w:space="0" w:color="auto"/>
            </w:tcBorders>
          </w:tcPr>
          <w:p w14:paraId="389AB225" w14:textId="77777777" w:rsidR="0010625F" w:rsidRPr="00651D68" w:rsidRDefault="0010625F" w:rsidP="0010625F">
            <w:pPr>
              <w:jc w:val="right"/>
              <w:rPr>
                <w:sz w:val="15"/>
                <w:szCs w:val="15"/>
                <w:lang w:val="sk-SK"/>
              </w:rPr>
            </w:pPr>
            <w:r w:rsidRPr="00651D68">
              <w:rPr>
                <w:sz w:val="15"/>
                <w:szCs w:val="15"/>
                <w:lang w:val="sk-SK"/>
              </w:rPr>
              <w:t>-</w:t>
            </w:r>
          </w:p>
        </w:tc>
        <w:tc>
          <w:tcPr>
            <w:tcW w:w="481" w:type="pct"/>
            <w:tcBorders>
              <w:bottom w:val="single" w:sz="4" w:space="0" w:color="auto"/>
            </w:tcBorders>
          </w:tcPr>
          <w:p w14:paraId="21B101CC" w14:textId="77777777" w:rsidR="0010625F" w:rsidRPr="00651D68" w:rsidRDefault="0010625F" w:rsidP="0010625F">
            <w:pPr>
              <w:jc w:val="right"/>
              <w:rPr>
                <w:sz w:val="15"/>
                <w:szCs w:val="15"/>
                <w:lang w:val="sk-SK"/>
              </w:rPr>
            </w:pPr>
          </w:p>
        </w:tc>
        <w:tc>
          <w:tcPr>
            <w:tcW w:w="553" w:type="pct"/>
            <w:tcBorders>
              <w:bottom w:val="single" w:sz="4" w:space="0" w:color="auto"/>
            </w:tcBorders>
          </w:tcPr>
          <w:p w14:paraId="1E9EA61C" w14:textId="77777777" w:rsidR="0010625F" w:rsidRPr="00651D68" w:rsidRDefault="0010625F" w:rsidP="0010625F">
            <w:pPr>
              <w:jc w:val="right"/>
              <w:rPr>
                <w:sz w:val="15"/>
                <w:szCs w:val="15"/>
                <w:lang w:val="sk-SK"/>
              </w:rPr>
            </w:pPr>
          </w:p>
        </w:tc>
        <w:tc>
          <w:tcPr>
            <w:tcW w:w="556" w:type="pct"/>
            <w:tcBorders>
              <w:bottom w:val="single" w:sz="4" w:space="0" w:color="auto"/>
            </w:tcBorders>
          </w:tcPr>
          <w:p w14:paraId="47574016"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79426381"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02F05210"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657E0883" w14:textId="77777777" w:rsidTr="0003591F">
        <w:tc>
          <w:tcPr>
            <w:tcW w:w="902" w:type="pct"/>
          </w:tcPr>
          <w:p w14:paraId="185BCA5A"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5</w:t>
            </w:r>
          </w:p>
        </w:tc>
        <w:tc>
          <w:tcPr>
            <w:tcW w:w="529" w:type="pct"/>
            <w:tcBorders>
              <w:top w:val="single" w:sz="4" w:space="0" w:color="auto"/>
              <w:bottom w:val="nil"/>
            </w:tcBorders>
          </w:tcPr>
          <w:p w14:paraId="146E910D" w14:textId="77777777" w:rsidR="0010625F" w:rsidRPr="00651D68" w:rsidRDefault="0010625F" w:rsidP="0010625F">
            <w:pPr>
              <w:jc w:val="right"/>
              <w:rPr>
                <w:sz w:val="15"/>
                <w:szCs w:val="15"/>
                <w:lang w:val="sk-SK"/>
              </w:rPr>
            </w:pPr>
            <w:r w:rsidRPr="00651D68">
              <w:rPr>
                <w:sz w:val="15"/>
                <w:szCs w:val="15"/>
                <w:lang w:val="sk-SK"/>
              </w:rPr>
              <w:t>-</w:t>
            </w:r>
          </w:p>
        </w:tc>
        <w:tc>
          <w:tcPr>
            <w:tcW w:w="447" w:type="pct"/>
            <w:tcBorders>
              <w:top w:val="single" w:sz="4" w:space="0" w:color="auto"/>
              <w:bottom w:val="nil"/>
            </w:tcBorders>
          </w:tcPr>
          <w:p w14:paraId="70BF5598" w14:textId="77777777" w:rsidR="0010625F" w:rsidRPr="00651D68" w:rsidRDefault="0010625F" w:rsidP="0010625F">
            <w:pPr>
              <w:jc w:val="right"/>
              <w:rPr>
                <w:sz w:val="15"/>
                <w:szCs w:val="15"/>
                <w:lang w:val="sk-SK"/>
              </w:rPr>
            </w:pPr>
            <w:r w:rsidRPr="00651D68">
              <w:rPr>
                <w:sz w:val="15"/>
                <w:szCs w:val="15"/>
                <w:lang w:val="sk-SK"/>
              </w:rPr>
              <w:t>-</w:t>
            </w:r>
          </w:p>
        </w:tc>
        <w:tc>
          <w:tcPr>
            <w:tcW w:w="522" w:type="pct"/>
            <w:tcBorders>
              <w:top w:val="single" w:sz="4" w:space="0" w:color="auto"/>
              <w:bottom w:val="nil"/>
            </w:tcBorders>
          </w:tcPr>
          <w:p w14:paraId="7743990F" w14:textId="77777777" w:rsidR="0010625F" w:rsidRPr="00651D68" w:rsidRDefault="0010625F" w:rsidP="0010625F">
            <w:pPr>
              <w:jc w:val="right"/>
              <w:rPr>
                <w:sz w:val="15"/>
                <w:szCs w:val="15"/>
                <w:lang w:val="sk-SK"/>
              </w:rPr>
            </w:pPr>
            <w:r w:rsidRPr="00651D68">
              <w:rPr>
                <w:sz w:val="15"/>
                <w:szCs w:val="15"/>
                <w:lang w:val="sk-SK"/>
              </w:rPr>
              <w:t>-</w:t>
            </w:r>
          </w:p>
        </w:tc>
        <w:tc>
          <w:tcPr>
            <w:tcW w:w="481" w:type="pct"/>
            <w:tcBorders>
              <w:top w:val="single" w:sz="4" w:space="0" w:color="auto"/>
              <w:bottom w:val="nil"/>
            </w:tcBorders>
          </w:tcPr>
          <w:p w14:paraId="7753C391"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top w:val="single" w:sz="4" w:space="0" w:color="auto"/>
              <w:bottom w:val="nil"/>
            </w:tcBorders>
          </w:tcPr>
          <w:p w14:paraId="638279E6"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top w:val="single" w:sz="4" w:space="0" w:color="auto"/>
              <w:bottom w:val="nil"/>
            </w:tcBorders>
          </w:tcPr>
          <w:p w14:paraId="1F8B5FDF"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40E9B665"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61070600" w14:textId="77777777" w:rsidR="0010625F" w:rsidRPr="00651D68" w:rsidRDefault="0010625F" w:rsidP="0010625F">
            <w:pPr>
              <w:jc w:val="right"/>
              <w:rPr>
                <w:sz w:val="15"/>
                <w:szCs w:val="15"/>
                <w:lang w:val="sk-SK"/>
              </w:rPr>
            </w:pPr>
            <w:r w:rsidRPr="00651D68">
              <w:rPr>
                <w:sz w:val="15"/>
                <w:szCs w:val="15"/>
                <w:lang w:val="sk-SK"/>
              </w:rPr>
              <w:t>-</w:t>
            </w:r>
          </w:p>
        </w:tc>
      </w:tr>
      <w:tr w:rsidR="0010625F" w:rsidRPr="00651D68" w14:paraId="22579E02" w14:textId="77777777" w:rsidTr="0003591F">
        <w:tc>
          <w:tcPr>
            <w:tcW w:w="902" w:type="pct"/>
          </w:tcPr>
          <w:p w14:paraId="2F19739D" w14:textId="77777777" w:rsidR="0010625F" w:rsidRPr="00651D68" w:rsidRDefault="0010625F" w:rsidP="0010625F">
            <w:pPr>
              <w:ind w:left="-57" w:right="-57"/>
              <w:jc w:val="left"/>
              <w:rPr>
                <w:snapToGrid w:val="0"/>
                <w:sz w:val="15"/>
                <w:szCs w:val="15"/>
                <w:lang w:val="sk-SK" w:eastAsia="sk-SK"/>
              </w:rPr>
            </w:pPr>
          </w:p>
        </w:tc>
        <w:tc>
          <w:tcPr>
            <w:tcW w:w="529" w:type="pct"/>
            <w:tcBorders>
              <w:top w:val="nil"/>
              <w:bottom w:val="nil"/>
            </w:tcBorders>
          </w:tcPr>
          <w:p w14:paraId="7E7528B2" w14:textId="77777777" w:rsidR="0010625F" w:rsidRPr="00651D68" w:rsidRDefault="0010625F" w:rsidP="0010625F">
            <w:pPr>
              <w:jc w:val="right"/>
              <w:rPr>
                <w:sz w:val="15"/>
                <w:szCs w:val="15"/>
                <w:lang w:val="sk-SK"/>
              </w:rPr>
            </w:pPr>
          </w:p>
        </w:tc>
        <w:tc>
          <w:tcPr>
            <w:tcW w:w="447" w:type="pct"/>
            <w:tcBorders>
              <w:top w:val="nil"/>
              <w:bottom w:val="nil"/>
            </w:tcBorders>
          </w:tcPr>
          <w:p w14:paraId="6FA72C9F" w14:textId="77777777" w:rsidR="0010625F" w:rsidRPr="00651D68" w:rsidRDefault="0010625F" w:rsidP="0010625F">
            <w:pPr>
              <w:jc w:val="right"/>
              <w:rPr>
                <w:sz w:val="15"/>
                <w:szCs w:val="15"/>
                <w:lang w:val="sk-SK"/>
              </w:rPr>
            </w:pPr>
          </w:p>
        </w:tc>
        <w:tc>
          <w:tcPr>
            <w:tcW w:w="522" w:type="pct"/>
            <w:tcBorders>
              <w:top w:val="nil"/>
              <w:bottom w:val="nil"/>
            </w:tcBorders>
          </w:tcPr>
          <w:p w14:paraId="7B67C89E" w14:textId="77777777" w:rsidR="0010625F" w:rsidRPr="00651D68" w:rsidRDefault="0010625F" w:rsidP="0010625F">
            <w:pPr>
              <w:jc w:val="right"/>
              <w:rPr>
                <w:sz w:val="15"/>
                <w:szCs w:val="15"/>
                <w:lang w:val="sk-SK"/>
              </w:rPr>
            </w:pPr>
          </w:p>
        </w:tc>
        <w:tc>
          <w:tcPr>
            <w:tcW w:w="481" w:type="pct"/>
            <w:tcBorders>
              <w:top w:val="nil"/>
              <w:bottom w:val="nil"/>
            </w:tcBorders>
          </w:tcPr>
          <w:p w14:paraId="57885526"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top w:val="nil"/>
              <w:bottom w:val="nil"/>
            </w:tcBorders>
          </w:tcPr>
          <w:p w14:paraId="24378778"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top w:val="nil"/>
              <w:bottom w:val="nil"/>
            </w:tcBorders>
          </w:tcPr>
          <w:p w14:paraId="0154D952" w14:textId="77777777" w:rsidR="0010625F" w:rsidRPr="00651D68" w:rsidRDefault="0010625F" w:rsidP="0010625F">
            <w:pPr>
              <w:jc w:val="right"/>
              <w:rPr>
                <w:sz w:val="15"/>
                <w:szCs w:val="15"/>
                <w:lang w:val="sk-SK"/>
              </w:rPr>
            </w:pPr>
          </w:p>
        </w:tc>
        <w:tc>
          <w:tcPr>
            <w:tcW w:w="505" w:type="pct"/>
            <w:tcBorders>
              <w:top w:val="nil"/>
              <w:bottom w:val="nil"/>
            </w:tcBorders>
          </w:tcPr>
          <w:p w14:paraId="2F21C049" w14:textId="77777777" w:rsidR="0010625F" w:rsidRPr="00651D68" w:rsidRDefault="0010625F" w:rsidP="0010625F">
            <w:pPr>
              <w:jc w:val="right"/>
              <w:rPr>
                <w:sz w:val="15"/>
                <w:szCs w:val="15"/>
                <w:lang w:val="sk-SK"/>
              </w:rPr>
            </w:pPr>
          </w:p>
        </w:tc>
        <w:tc>
          <w:tcPr>
            <w:tcW w:w="505" w:type="pct"/>
            <w:tcBorders>
              <w:top w:val="nil"/>
              <w:bottom w:val="nil"/>
            </w:tcBorders>
          </w:tcPr>
          <w:p w14:paraId="3CDA6B6A" w14:textId="77777777" w:rsidR="0010625F" w:rsidRPr="00651D68" w:rsidRDefault="0010625F" w:rsidP="0010625F">
            <w:pPr>
              <w:jc w:val="right"/>
              <w:rPr>
                <w:sz w:val="15"/>
                <w:szCs w:val="15"/>
                <w:lang w:val="sk-SK"/>
              </w:rPr>
            </w:pPr>
          </w:p>
        </w:tc>
      </w:tr>
      <w:tr w:rsidR="0010625F" w:rsidRPr="00651D68" w14:paraId="386C3B4C" w14:textId="77777777" w:rsidTr="0003591F">
        <w:tc>
          <w:tcPr>
            <w:tcW w:w="902" w:type="pct"/>
          </w:tcPr>
          <w:p w14:paraId="16558274" w14:textId="77777777" w:rsidR="0010625F" w:rsidRPr="00651D68" w:rsidRDefault="0010625F" w:rsidP="0010625F">
            <w:pPr>
              <w:ind w:left="-57" w:right="-57"/>
              <w:jc w:val="left"/>
              <w:rPr>
                <w:b/>
                <w:bCs/>
                <w:snapToGrid w:val="0"/>
                <w:sz w:val="15"/>
                <w:szCs w:val="15"/>
                <w:lang w:val="sk-SK" w:eastAsia="sk-SK"/>
              </w:rPr>
            </w:pPr>
            <w:r w:rsidRPr="00651D68">
              <w:rPr>
                <w:b/>
                <w:bCs/>
                <w:snapToGrid w:val="0"/>
                <w:sz w:val="15"/>
                <w:szCs w:val="15"/>
                <w:lang w:val="sk-SK" w:eastAsia="sk-SK"/>
              </w:rPr>
              <w:t xml:space="preserve">Zostatková hodnota </w:t>
            </w:r>
          </w:p>
        </w:tc>
        <w:tc>
          <w:tcPr>
            <w:tcW w:w="529" w:type="pct"/>
            <w:tcBorders>
              <w:top w:val="nil"/>
            </w:tcBorders>
          </w:tcPr>
          <w:p w14:paraId="697A59CE" w14:textId="77777777" w:rsidR="0010625F" w:rsidRPr="00651D68" w:rsidRDefault="0010625F" w:rsidP="0010625F">
            <w:pPr>
              <w:jc w:val="right"/>
              <w:rPr>
                <w:sz w:val="15"/>
                <w:szCs w:val="15"/>
                <w:lang w:val="sk-SK"/>
              </w:rPr>
            </w:pPr>
          </w:p>
        </w:tc>
        <w:tc>
          <w:tcPr>
            <w:tcW w:w="447" w:type="pct"/>
            <w:tcBorders>
              <w:top w:val="nil"/>
            </w:tcBorders>
          </w:tcPr>
          <w:p w14:paraId="15D4207C" w14:textId="77777777" w:rsidR="0010625F" w:rsidRPr="00651D68" w:rsidRDefault="0010625F" w:rsidP="0010625F">
            <w:pPr>
              <w:jc w:val="right"/>
              <w:rPr>
                <w:sz w:val="15"/>
                <w:szCs w:val="15"/>
                <w:lang w:val="sk-SK"/>
              </w:rPr>
            </w:pPr>
          </w:p>
        </w:tc>
        <w:tc>
          <w:tcPr>
            <w:tcW w:w="522" w:type="pct"/>
            <w:tcBorders>
              <w:top w:val="nil"/>
            </w:tcBorders>
          </w:tcPr>
          <w:p w14:paraId="05EEF710" w14:textId="77777777" w:rsidR="0010625F" w:rsidRPr="00651D68" w:rsidRDefault="0010625F" w:rsidP="0010625F">
            <w:pPr>
              <w:jc w:val="right"/>
              <w:rPr>
                <w:sz w:val="15"/>
                <w:szCs w:val="15"/>
                <w:lang w:val="sk-SK"/>
              </w:rPr>
            </w:pPr>
          </w:p>
        </w:tc>
        <w:tc>
          <w:tcPr>
            <w:tcW w:w="481" w:type="pct"/>
            <w:tcBorders>
              <w:top w:val="nil"/>
            </w:tcBorders>
          </w:tcPr>
          <w:p w14:paraId="3B88D543"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top w:val="nil"/>
            </w:tcBorders>
          </w:tcPr>
          <w:p w14:paraId="0B6A4AE0"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top w:val="nil"/>
            </w:tcBorders>
          </w:tcPr>
          <w:p w14:paraId="07C73D8F" w14:textId="77777777" w:rsidR="0010625F" w:rsidRPr="00651D68" w:rsidRDefault="0010625F" w:rsidP="0010625F">
            <w:pPr>
              <w:jc w:val="right"/>
              <w:rPr>
                <w:sz w:val="15"/>
                <w:szCs w:val="15"/>
                <w:lang w:val="sk-SK"/>
              </w:rPr>
            </w:pPr>
          </w:p>
        </w:tc>
        <w:tc>
          <w:tcPr>
            <w:tcW w:w="505" w:type="pct"/>
            <w:tcBorders>
              <w:top w:val="nil"/>
            </w:tcBorders>
          </w:tcPr>
          <w:p w14:paraId="019143B0" w14:textId="77777777" w:rsidR="0010625F" w:rsidRPr="00651D68" w:rsidRDefault="0010625F" w:rsidP="0010625F">
            <w:pPr>
              <w:jc w:val="right"/>
              <w:rPr>
                <w:sz w:val="15"/>
                <w:szCs w:val="15"/>
                <w:lang w:val="sk-SK"/>
              </w:rPr>
            </w:pPr>
          </w:p>
        </w:tc>
        <w:tc>
          <w:tcPr>
            <w:tcW w:w="505" w:type="pct"/>
            <w:tcBorders>
              <w:top w:val="nil"/>
            </w:tcBorders>
          </w:tcPr>
          <w:p w14:paraId="3CDE54E9" w14:textId="77777777" w:rsidR="0010625F" w:rsidRPr="00651D68" w:rsidRDefault="0010625F" w:rsidP="0010625F">
            <w:pPr>
              <w:jc w:val="right"/>
              <w:rPr>
                <w:sz w:val="15"/>
                <w:szCs w:val="15"/>
                <w:lang w:val="sk-SK"/>
              </w:rPr>
            </w:pPr>
          </w:p>
        </w:tc>
      </w:tr>
      <w:tr w:rsidR="00475222" w:rsidRPr="00651D68" w14:paraId="728ABD5A" w14:textId="77777777" w:rsidTr="0003591F">
        <w:tc>
          <w:tcPr>
            <w:tcW w:w="902" w:type="pct"/>
          </w:tcPr>
          <w:p w14:paraId="2B2BB0F2"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5</w:t>
            </w:r>
          </w:p>
        </w:tc>
        <w:tc>
          <w:tcPr>
            <w:tcW w:w="529" w:type="pct"/>
            <w:tcBorders>
              <w:bottom w:val="single" w:sz="4" w:space="0" w:color="auto"/>
            </w:tcBorders>
          </w:tcPr>
          <w:p w14:paraId="463001B1"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bottom w:val="single" w:sz="4" w:space="0" w:color="auto"/>
            </w:tcBorders>
            <w:vAlign w:val="bottom"/>
          </w:tcPr>
          <w:p w14:paraId="3ABDAB9B" w14:textId="77777777" w:rsidR="00475222" w:rsidRPr="00651D68" w:rsidRDefault="00B5693F" w:rsidP="0010625F">
            <w:pPr>
              <w:jc w:val="right"/>
              <w:rPr>
                <w:sz w:val="15"/>
                <w:szCs w:val="15"/>
                <w:lang w:val="sk-SK"/>
              </w:rPr>
            </w:pPr>
            <w:r w:rsidRPr="00651D68">
              <w:rPr>
                <w:snapToGrid w:val="0"/>
                <w:sz w:val="15"/>
                <w:lang w:val="sk-SK" w:eastAsia="sk-SK"/>
              </w:rPr>
              <w:t>-</w:t>
            </w:r>
          </w:p>
        </w:tc>
        <w:tc>
          <w:tcPr>
            <w:tcW w:w="522" w:type="pct"/>
            <w:tcBorders>
              <w:bottom w:val="single" w:sz="4" w:space="0" w:color="auto"/>
            </w:tcBorders>
          </w:tcPr>
          <w:p w14:paraId="196D3E04"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bottom w:val="single" w:sz="4" w:space="0" w:color="auto"/>
            </w:tcBorders>
          </w:tcPr>
          <w:p w14:paraId="0EF0D7BA"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bottom w:val="single" w:sz="4" w:space="0" w:color="auto"/>
            </w:tcBorders>
          </w:tcPr>
          <w:p w14:paraId="4890BDDB"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bottom w:val="single" w:sz="4" w:space="0" w:color="auto"/>
            </w:tcBorders>
          </w:tcPr>
          <w:p w14:paraId="73D058BE"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1AE9573A"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vAlign w:val="bottom"/>
          </w:tcPr>
          <w:p w14:paraId="04C41C9F" w14:textId="77777777" w:rsidR="00475222" w:rsidRPr="00651D68" w:rsidRDefault="00B5693F" w:rsidP="0010625F">
            <w:pPr>
              <w:jc w:val="right"/>
              <w:rPr>
                <w:sz w:val="15"/>
                <w:szCs w:val="15"/>
                <w:lang w:val="sk-SK"/>
              </w:rPr>
            </w:pPr>
            <w:r w:rsidRPr="00651D68">
              <w:rPr>
                <w:snapToGrid w:val="0"/>
                <w:sz w:val="15"/>
                <w:lang w:val="sk-SK" w:eastAsia="sk-SK"/>
              </w:rPr>
              <w:t>-</w:t>
            </w:r>
          </w:p>
        </w:tc>
      </w:tr>
      <w:tr w:rsidR="0010625F" w:rsidRPr="00651D68" w14:paraId="4B528B7C" w14:textId="77777777" w:rsidTr="0003591F">
        <w:tc>
          <w:tcPr>
            <w:tcW w:w="902" w:type="pct"/>
          </w:tcPr>
          <w:p w14:paraId="4F8F0B5F" w14:textId="77777777" w:rsidR="0010625F" w:rsidRPr="00651D68" w:rsidRDefault="0010625F"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5</w:t>
            </w:r>
          </w:p>
        </w:tc>
        <w:tc>
          <w:tcPr>
            <w:tcW w:w="529" w:type="pct"/>
            <w:tcBorders>
              <w:top w:val="single" w:sz="4" w:space="0" w:color="auto"/>
              <w:bottom w:val="single" w:sz="8" w:space="0" w:color="auto"/>
            </w:tcBorders>
          </w:tcPr>
          <w:p w14:paraId="3DB42815" w14:textId="77777777" w:rsidR="0010625F" w:rsidRPr="00651D68" w:rsidRDefault="0010625F" w:rsidP="0010625F">
            <w:pPr>
              <w:jc w:val="right"/>
              <w:rPr>
                <w:sz w:val="15"/>
                <w:szCs w:val="15"/>
                <w:lang w:val="sk-SK"/>
              </w:rPr>
            </w:pPr>
            <w:r w:rsidRPr="00651D68">
              <w:rPr>
                <w:sz w:val="15"/>
                <w:szCs w:val="15"/>
                <w:lang w:val="sk-SK"/>
              </w:rPr>
              <w:t>-</w:t>
            </w:r>
          </w:p>
        </w:tc>
        <w:tc>
          <w:tcPr>
            <w:tcW w:w="447" w:type="pct"/>
            <w:tcBorders>
              <w:top w:val="single" w:sz="4" w:space="0" w:color="auto"/>
              <w:bottom w:val="single" w:sz="8" w:space="0" w:color="auto"/>
            </w:tcBorders>
          </w:tcPr>
          <w:p w14:paraId="43728F09" w14:textId="77777777" w:rsidR="0010625F" w:rsidRPr="00651D68" w:rsidRDefault="00002025" w:rsidP="0010625F">
            <w:pPr>
              <w:jc w:val="right"/>
              <w:rPr>
                <w:sz w:val="15"/>
                <w:szCs w:val="15"/>
                <w:lang w:val="sk-SK"/>
              </w:rPr>
            </w:pPr>
            <w:r w:rsidRPr="00651D68">
              <w:rPr>
                <w:sz w:val="15"/>
                <w:szCs w:val="15"/>
                <w:lang w:val="sk-SK"/>
              </w:rPr>
              <w:t>-</w:t>
            </w:r>
          </w:p>
        </w:tc>
        <w:tc>
          <w:tcPr>
            <w:tcW w:w="522" w:type="pct"/>
            <w:tcBorders>
              <w:top w:val="single" w:sz="4" w:space="0" w:color="auto"/>
              <w:bottom w:val="single" w:sz="8" w:space="0" w:color="auto"/>
            </w:tcBorders>
          </w:tcPr>
          <w:p w14:paraId="1CE62B35" w14:textId="77777777" w:rsidR="0010625F" w:rsidRPr="00651D68" w:rsidRDefault="0010625F" w:rsidP="0010625F">
            <w:pPr>
              <w:jc w:val="right"/>
              <w:rPr>
                <w:sz w:val="15"/>
                <w:szCs w:val="15"/>
                <w:lang w:val="sk-SK"/>
              </w:rPr>
            </w:pPr>
            <w:r w:rsidRPr="00651D68">
              <w:rPr>
                <w:sz w:val="15"/>
                <w:szCs w:val="15"/>
                <w:lang w:val="sk-SK"/>
              </w:rPr>
              <w:t>-</w:t>
            </w:r>
          </w:p>
        </w:tc>
        <w:tc>
          <w:tcPr>
            <w:tcW w:w="481" w:type="pct"/>
            <w:tcBorders>
              <w:top w:val="single" w:sz="4" w:space="0" w:color="auto"/>
              <w:bottom w:val="single" w:sz="8" w:space="0" w:color="auto"/>
            </w:tcBorders>
          </w:tcPr>
          <w:p w14:paraId="4514490D" w14:textId="77777777" w:rsidR="0010625F" w:rsidRPr="00651D68" w:rsidRDefault="0010625F" w:rsidP="0010625F">
            <w:pPr>
              <w:jc w:val="right"/>
              <w:rPr>
                <w:sz w:val="15"/>
                <w:szCs w:val="15"/>
                <w:lang w:val="sk-SK"/>
              </w:rPr>
            </w:pPr>
            <w:r w:rsidRPr="00651D68">
              <w:rPr>
                <w:sz w:val="15"/>
                <w:szCs w:val="15"/>
                <w:lang w:val="sk-SK"/>
              </w:rPr>
              <w:t>-</w:t>
            </w:r>
          </w:p>
        </w:tc>
        <w:tc>
          <w:tcPr>
            <w:tcW w:w="553" w:type="pct"/>
            <w:tcBorders>
              <w:top w:val="single" w:sz="4" w:space="0" w:color="auto"/>
              <w:bottom w:val="single" w:sz="8" w:space="0" w:color="auto"/>
            </w:tcBorders>
          </w:tcPr>
          <w:p w14:paraId="3643456D" w14:textId="77777777" w:rsidR="0010625F" w:rsidRPr="00651D68" w:rsidRDefault="0010625F" w:rsidP="0010625F">
            <w:pPr>
              <w:jc w:val="right"/>
              <w:rPr>
                <w:sz w:val="15"/>
                <w:szCs w:val="15"/>
                <w:lang w:val="sk-SK"/>
              </w:rPr>
            </w:pPr>
            <w:r w:rsidRPr="00651D68">
              <w:rPr>
                <w:sz w:val="15"/>
                <w:szCs w:val="15"/>
                <w:lang w:val="sk-SK"/>
              </w:rPr>
              <w:t>-</w:t>
            </w:r>
          </w:p>
        </w:tc>
        <w:tc>
          <w:tcPr>
            <w:tcW w:w="556" w:type="pct"/>
            <w:tcBorders>
              <w:top w:val="single" w:sz="4" w:space="0" w:color="auto"/>
              <w:bottom w:val="single" w:sz="8" w:space="0" w:color="auto"/>
            </w:tcBorders>
          </w:tcPr>
          <w:p w14:paraId="4DCB27EF"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single" w:sz="8" w:space="0" w:color="auto"/>
            </w:tcBorders>
          </w:tcPr>
          <w:p w14:paraId="05C7E4A7" w14:textId="77777777" w:rsidR="0010625F" w:rsidRPr="00651D68" w:rsidRDefault="0010625F" w:rsidP="0010625F">
            <w:pPr>
              <w:jc w:val="right"/>
              <w:rPr>
                <w:sz w:val="15"/>
                <w:szCs w:val="15"/>
                <w:lang w:val="sk-SK"/>
              </w:rPr>
            </w:pPr>
            <w:r w:rsidRPr="00651D68">
              <w:rPr>
                <w:sz w:val="15"/>
                <w:szCs w:val="15"/>
                <w:lang w:val="sk-SK"/>
              </w:rPr>
              <w:t>-</w:t>
            </w:r>
          </w:p>
        </w:tc>
        <w:tc>
          <w:tcPr>
            <w:tcW w:w="505" w:type="pct"/>
            <w:tcBorders>
              <w:top w:val="single" w:sz="4" w:space="0" w:color="auto"/>
              <w:bottom w:val="single" w:sz="8" w:space="0" w:color="auto"/>
            </w:tcBorders>
          </w:tcPr>
          <w:p w14:paraId="609B9290" w14:textId="77777777" w:rsidR="0010625F" w:rsidRPr="00651D68" w:rsidRDefault="00002025" w:rsidP="0010625F">
            <w:pPr>
              <w:jc w:val="right"/>
              <w:rPr>
                <w:sz w:val="15"/>
                <w:szCs w:val="15"/>
                <w:lang w:val="sk-SK"/>
              </w:rPr>
            </w:pPr>
            <w:r w:rsidRPr="00651D68">
              <w:rPr>
                <w:sz w:val="15"/>
                <w:szCs w:val="15"/>
                <w:lang w:val="sk-SK"/>
              </w:rPr>
              <w:t>-</w:t>
            </w:r>
          </w:p>
        </w:tc>
      </w:tr>
    </w:tbl>
    <w:p w14:paraId="38BDE079" w14:textId="77777777" w:rsidR="0010625F" w:rsidRPr="00651D68" w:rsidRDefault="0010625F" w:rsidP="0010625F">
      <w:pPr>
        <w:rPr>
          <w:lang w:val="sk-SK"/>
        </w:rPr>
      </w:pPr>
    </w:p>
    <w:p w14:paraId="67596649" w14:textId="77777777" w:rsidR="0015562A" w:rsidRPr="00651D68" w:rsidRDefault="0010625F" w:rsidP="0010625F">
      <w:pPr>
        <w:rPr>
          <w:snapToGrid w:val="0"/>
          <w:u w:val="single"/>
          <w:lang w:val="sk-SK" w:eastAsia="sk-SK"/>
        </w:rPr>
      </w:pPr>
      <w:r w:rsidRPr="00651D68">
        <w:rPr>
          <w:snapToGrid w:val="0"/>
          <w:u w:val="single"/>
          <w:lang w:val="sk-SK" w:eastAsia="sk-SK"/>
        </w:rPr>
        <w:br w:type="page"/>
      </w:r>
      <w:r w:rsidRPr="00651D68">
        <w:rPr>
          <w:snapToGrid w:val="0"/>
          <w:u w:val="single"/>
          <w:lang w:val="sk-SK" w:eastAsia="sk-SK"/>
        </w:rPr>
        <w:lastRenderedPageBreak/>
        <w:t>31. december 201</w:t>
      </w:r>
      <w:r w:rsidR="00D27C92" w:rsidRPr="00651D68">
        <w:rPr>
          <w:snapToGrid w:val="0"/>
          <w:u w:val="single"/>
          <w:lang w:val="sk-SK" w:eastAsia="sk-SK"/>
        </w:rPr>
        <w:t>4</w:t>
      </w:r>
    </w:p>
    <w:p w14:paraId="6BB5E0AC" w14:textId="77777777" w:rsidR="0010625F" w:rsidRPr="00651D68" w:rsidRDefault="0010625F" w:rsidP="0010625F">
      <w:pPr>
        <w:rPr>
          <w:lang w:val="sk-SK"/>
        </w:rPr>
      </w:pPr>
    </w:p>
    <w:tbl>
      <w:tblPr>
        <w:tblW w:w="5000" w:type="pct"/>
        <w:tblBorders>
          <w:top w:val="single" w:sz="8" w:space="0" w:color="auto"/>
          <w:bottom w:val="single" w:sz="8" w:space="0" w:color="auto"/>
        </w:tblBorders>
        <w:tblLook w:val="01E0" w:firstRow="1" w:lastRow="1" w:firstColumn="1" w:lastColumn="1" w:noHBand="0" w:noVBand="0"/>
      </w:tblPr>
      <w:tblGrid>
        <w:gridCol w:w="2527"/>
        <w:gridCol w:w="1482"/>
        <w:gridCol w:w="1252"/>
        <w:gridCol w:w="1462"/>
        <w:gridCol w:w="1347"/>
        <w:gridCol w:w="1549"/>
        <w:gridCol w:w="1557"/>
        <w:gridCol w:w="1414"/>
        <w:gridCol w:w="1414"/>
      </w:tblGrid>
      <w:tr w:rsidR="0010625F" w:rsidRPr="00651D68" w14:paraId="7C252A40" w14:textId="77777777" w:rsidTr="0003591F">
        <w:tc>
          <w:tcPr>
            <w:tcW w:w="902" w:type="pct"/>
            <w:tcBorders>
              <w:top w:val="single" w:sz="8" w:space="0" w:color="auto"/>
              <w:bottom w:val="nil"/>
            </w:tcBorders>
            <w:vAlign w:val="center"/>
          </w:tcPr>
          <w:p w14:paraId="3B7924BD" w14:textId="77777777" w:rsidR="0010625F" w:rsidRPr="00651D68" w:rsidRDefault="0010625F" w:rsidP="0010625F">
            <w:pPr>
              <w:ind w:right="-57"/>
              <w:jc w:val="left"/>
              <w:rPr>
                <w:b/>
                <w:i/>
                <w:sz w:val="15"/>
                <w:szCs w:val="15"/>
                <w:lang w:val="sk-SK"/>
              </w:rPr>
            </w:pPr>
          </w:p>
        </w:tc>
        <w:tc>
          <w:tcPr>
            <w:tcW w:w="529" w:type="pct"/>
            <w:tcBorders>
              <w:top w:val="single" w:sz="8" w:space="0" w:color="auto"/>
              <w:bottom w:val="nil"/>
            </w:tcBorders>
            <w:vAlign w:val="center"/>
          </w:tcPr>
          <w:p w14:paraId="3183430C" w14:textId="77777777" w:rsidR="0010625F" w:rsidRPr="00651D68" w:rsidRDefault="0010625F" w:rsidP="0010625F">
            <w:pPr>
              <w:ind w:left="-57" w:right="-57"/>
              <w:jc w:val="center"/>
              <w:rPr>
                <w:b/>
                <w:i/>
                <w:sz w:val="15"/>
                <w:szCs w:val="15"/>
                <w:lang w:val="sk-SK"/>
              </w:rPr>
            </w:pPr>
            <w:r w:rsidRPr="00651D68">
              <w:rPr>
                <w:b/>
                <w:i/>
                <w:sz w:val="15"/>
                <w:szCs w:val="15"/>
                <w:lang w:val="sk-SK"/>
              </w:rPr>
              <w:t xml:space="preserve">Aktivované náklady </w:t>
            </w:r>
            <w:r w:rsidRPr="00651D68">
              <w:rPr>
                <w:b/>
                <w:i/>
                <w:sz w:val="15"/>
                <w:szCs w:val="15"/>
                <w:lang w:val="sk-SK"/>
              </w:rPr>
              <w:br/>
              <w:t>na vývoj</w:t>
            </w:r>
          </w:p>
        </w:tc>
        <w:tc>
          <w:tcPr>
            <w:tcW w:w="447" w:type="pct"/>
            <w:tcBorders>
              <w:top w:val="single" w:sz="8" w:space="0" w:color="auto"/>
              <w:bottom w:val="nil"/>
            </w:tcBorders>
            <w:vAlign w:val="center"/>
          </w:tcPr>
          <w:p w14:paraId="13AFFBC7" w14:textId="77777777" w:rsidR="0010625F" w:rsidRPr="00651D68" w:rsidRDefault="0010625F" w:rsidP="0010625F">
            <w:pPr>
              <w:ind w:left="-57" w:right="-57"/>
              <w:jc w:val="center"/>
              <w:rPr>
                <w:b/>
                <w:i/>
                <w:sz w:val="15"/>
                <w:szCs w:val="15"/>
                <w:lang w:val="sk-SK"/>
              </w:rPr>
            </w:pPr>
            <w:r w:rsidRPr="00651D68">
              <w:rPr>
                <w:b/>
                <w:i/>
                <w:sz w:val="15"/>
                <w:szCs w:val="15"/>
                <w:lang w:val="sk-SK"/>
              </w:rPr>
              <w:t>Softvér</w:t>
            </w:r>
          </w:p>
        </w:tc>
        <w:tc>
          <w:tcPr>
            <w:tcW w:w="522" w:type="pct"/>
            <w:tcBorders>
              <w:top w:val="single" w:sz="8" w:space="0" w:color="auto"/>
              <w:bottom w:val="nil"/>
            </w:tcBorders>
            <w:vAlign w:val="center"/>
          </w:tcPr>
          <w:p w14:paraId="615AC1A8" w14:textId="77777777" w:rsidR="0010625F" w:rsidRPr="00651D68" w:rsidRDefault="0010625F" w:rsidP="0010625F">
            <w:pPr>
              <w:ind w:left="-57" w:right="-57"/>
              <w:jc w:val="center"/>
              <w:rPr>
                <w:b/>
                <w:i/>
                <w:sz w:val="15"/>
                <w:szCs w:val="15"/>
                <w:lang w:val="sk-SK"/>
              </w:rPr>
            </w:pPr>
            <w:r w:rsidRPr="00651D68">
              <w:rPr>
                <w:b/>
                <w:i/>
                <w:sz w:val="15"/>
                <w:szCs w:val="15"/>
                <w:lang w:val="sk-SK"/>
              </w:rPr>
              <w:t>Oceniteľné práva</w:t>
            </w:r>
          </w:p>
        </w:tc>
        <w:tc>
          <w:tcPr>
            <w:tcW w:w="481" w:type="pct"/>
            <w:tcBorders>
              <w:top w:val="single" w:sz="8" w:space="0" w:color="auto"/>
              <w:bottom w:val="nil"/>
            </w:tcBorders>
            <w:vAlign w:val="center"/>
          </w:tcPr>
          <w:p w14:paraId="71C424FE" w14:textId="77777777" w:rsidR="0010625F" w:rsidRPr="00651D68" w:rsidRDefault="0010625F" w:rsidP="0010625F">
            <w:pPr>
              <w:ind w:left="-57" w:right="-57"/>
              <w:jc w:val="center"/>
              <w:rPr>
                <w:b/>
                <w:i/>
                <w:sz w:val="15"/>
                <w:szCs w:val="15"/>
                <w:lang w:val="sk-SK"/>
              </w:rPr>
            </w:pPr>
            <w:proofErr w:type="spellStart"/>
            <w:r w:rsidRPr="00651D68">
              <w:rPr>
                <w:b/>
                <w:i/>
                <w:sz w:val="15"/>
                <w:szCs w:val="15"/>
                <w:lang w:val="sk-SK"/>
              </w:rPr>
              <w:t>Goodwill</w:t>
            </w:r>
            <w:proofErr w:type="spellEnd"/>
          </w:p>
        </w:tc>
        <w:tc>
          <w:tcPr>
            <w:tcW w:w="553" w:type="pct"/>
            <w:tcBorders>
              <w:top w:val="single" w:sz="8" w:space="0" w:color="auto"/>
              <w:bottom w:val="nil"/>
            </w:tcBorders>
            <w:vAlign w:val="center"/>
          </w:tcPr>
          <w:p w14:paraId="0CCC11BF" w14:textId="77777777" w:rsidR="0010625F" w:rsidRPr="00651D68" w:rsidRDefault="0010625F" w:rsidP="0010625F">
            <w:pPr>
              <w:ind w:left="-57" w:right="-57"/>
              <w:jc w:val="center"/>
              <w:rPr>
                <w:b/>
                <w:i/>
                <w:sz w:val="15"/>
                <w:szCs w:val="15"/>
                <w:lang w:val="sk-SK"/>
              </w:rPr>
            </w:pPr>
            <w:r w:rsidRPr="00651D68">
              <w:rPr>
                <w:b/>
                <w:i/>
                <w:sz w:val="15"/>
                <w:szCs w:val="15"/>
                <w:lang w:val="sk-SK"/>
              </w:rPr>
              <w:t>Ostatný dlhodobý nehmotný majetok</w:t>
            </w:r>
          </w:p>
        </w:tc>
        <w:tc>
          <w:tcPr>
            <w:tcW w:w="556" w:type="pct"/>
            <w:tcBorders>
              <w:top w:val="single" w:sz="8" w:space="0" w:color="auto"/>
              <w:bottom w:val="nil"/>
            </w:tcBorders>
            <w:vAlign w:val="center"/>
          </w:tcPr>
          <w:p w14:paraId="0BD18E67" w14:textId="77777777" w:rsidR="0010625F" w:rsidRPr="00651D68" w:rsidRDefault="0010625F" w:rsidP="0010625F">
            <w:pPr>
              <w:ind w:left="-57" w:right="-57"/>
              <w:jc w:val="center"/>
              <w:rPr>
                <w:b/>
                <w:i/>
                <w:sz w:val="15"/>
                <w:szCs w:val="15"/>
                <w:lang w:val="sk-SK"/>
              </w:rPr>
            </w:pPr>
            <w:r w:rsidRPr="00651D68">
              <w:rPr>
                <w:b/>
                <w:i/>
                <w:sz w:val="15"/>
                <w:szCs w:val="15"/>
                <w:lang w:val="sk-SK"/>
              </w:rPr>
              <w:t>Obstarávaný dlhodobý nehmotný majetok</w:t>
            </w:r>
          </w:p>
        </w:tc>
        <w:tc>
          <w:tcPr>
            <w:tcW w:w="505" w:type="pct"/>
            <w:tcBorders>
              <w:top w:val="single" w:sz="8" w:space="0" w:color="auto"/>
              <w:bottom w:val="nil"/>
            </w:tcBorders>
            <w:vAlign w:val="center"/>
          </w:tcPr>
          <w:p w14:paraId="0150B9DF" w14:textId="77777777" w:rsidR="0010625F" w:rsidRPr="00651D68" w:rsidRDefault="0010625F" w:rsidP="0010625F">
            <w:pPr>
              <w:ind w:left="-57" w:right="-57"/>
              <w:jc w:val="center"/>
              <w:rPr>
                <w:b/>
                <w:i/>
                <w:sz w:val="15"/>
                <w:szCs w:val="15"/>
                <w:lang w:val="sk-SK"/>
              </w:rPr>
            </w:pPr>
            <w:r w:rsidRPr="00651D68">
              <w:rPr>
                <w:b/>
                <w:i/>
                <w:sz w:val="15"/>
                <w:szCs w:val="15"/>
                <w:lang w:val="sk-SK"/>
              </w:rPr>
              <w:t>Poskytnuté preddavky</w:t>
            </w:r>
          </w:p>
        </w:tc>
        <w:tc>
          <w:tcPr>
            <w:tcW w:w="505" w:type="pct"/>
            <w:tcBorders>
              <w:top w:val="single" w:sz="8" w:space="0" w:color="auto"/>
              <w:bottom w:val="nil"/>
            </w:tcBorders>
            <w:vAlign w:val="center"/>
          </w:tcPr>
          <w:p w14:paraId="10F7592F" w14:textId="77777777" w:rsidR="0010625F" w:rsidRPr="00651D68" w:rsidRDefault="0010625F" w:rsidP="0010625F">
            <w:pPr>
              <w:ind w:left="-57" w:right="-57"/>
              <w:jc w:val="center"/>
              <w:rPr>
                <w:b/>
                <w:i/>
                <w:sz w:val="15"/>
                <w:szCs w:val="15"/>
                <w:lang w:val="sk-SK"/>
              </w:rPr>
            </w:pPr>
            <w:r w:rsidRPr="00651D68">
              <w:rPr>
                <w:b/>
                <w:i/>
                <w:sz w:val="15"/>
                <w:szCs w:val="15"/>
                <w:lang w:val="sk-SK"/>
              </w:rPr>
              <w:t>Celkom</w:t>
            </w:r>
          </w:p>
        </w:tc>
      </w:tr>
      <w:tr w:rsidR="00475222" w:rsidRPr="00651D68" w14:paraId="53E467B9" w14:textId="77777777" w:rsidTr="0003591F">
        <w:tc>
          <w:tcPr>
            <w:tcW w:w="902" w:type="pct"/>
            <w:tcBorders>
              <w:top w:val="single" w:sz="4" w:space="0" w:color="auto"/>
              <w:bottom w:val="nil"/>
            </w:tcBorders>
          </w:tcPr>
          <w:p w14:paraId="02857E1F" w14:textId="77777777" w:rsidR="00475222" w:rsidRPr="00651D68" w:rsidRDefault="00475222" w:rsidP="0010625F">
            <w:pPr>
              <w:ind w:left="-57" w:right="-57"/>
              <w:jc w:val="left"/>
              <w:rPr>
                <w:b/>
                <w:bCs/>
                <w:snapToGrid w:val="0"/>
                <w:sz w:val="15"/>
                <w:szCs w:val="15"/>
                <w:lang w:val="sk-SK" w:eastAsia="sk-SK"/>
              </w:rPr>
            </w:pPr>
            <w:r w:rsidRPr="00651D68">
              <w:rPr>
                <w:b/>
                <w:bCs/>
                <w:snapToGrid w:val="0"/>
                <w:sz w:val="15"/>
                <w:szCs w:val="15"/>
                <w:lang w:val="sk-SK" w:eastAsia="sk-SK"/>
              </w:rPr>
              <w:t>Prvotné ocenenie</w:t>
            </w:r>
          </w:p>
        </w:tc>
        <w:tc>
          <w:tcPr>
            <w:tcW w:w="529" w:type="pct"/>
            <w:tcBorders>
              <w:top w:val="single" w:sz="4" w:space="0" w:color="auto"/>
              <w:bottom w:val="nil"/>
            </w:tcBorders>
          </w:tcPr>
          <w:p w14:paraId="56442508" w14:textId="77777777" w:rsidR="00475222" w:rsidRPr="00651D68" w:rsidRDefault="00475222" w:rsidP="0010625F">
            <w:pPr>
              <w:jc w:val="right"/>
              <w:rPr>
                <w:sz w:val="15"/>
                <w:szCs w:val="15"/>
                <w:lang w:val="sk-SK"/>
              </w:rPr>
            </w:pPr>
          </w:p>
        </w:tc>
        <w:tc>
          <w:tcPr>
            <w:tcW w:w="447" w:type="pct"/>
            <w:tcBorders>
              <w:top w:val="single" w:sz="4" w:space="0" w:color="auto"/>
              <w:bottom w:val="nil"/>
            </w:tcBorders>
            <w:vAlign w:val="bottom"/>
          </w:tcPr>
          <w:p w14:paraId="0F4D7F79" w14:textId="77777777" w:rsidR="00475222" w:rsidRPr="00651D68" w:rsidRDefault="00475222" w:rsidP="0010625F">
            <w:pPr>
              <w:jc w:val="right"/>
              <w:rPr>
                <w:sz w:val="15"/>
                <w:szCs w:val="15"/>
                <w:lang w:val="sk-SK"/>
              </w:rPr>
            </w:pPr>
          </w:p>
        </w:tc>
        <w:tc>
          <w:tcPr>
            <w:tcW w:w="522" w:type="pct"/>
            <w:tcBorders>
              <w:top w:val="single" w:sz="4" w:space="0" w:color="auto"/>
              <w:bottom w:val="nil"/>
            </w:tcBorders>
          </w:tcPr>
          <w:p w14:paraId="2B200E17" w14:textId="77777777" w:rsidR="00475222" w:rsidRPr="00651D68" w:rsidRDefault="00475222" w:rsidP="0010625F">
            <w:pPr>
              <w:jc w:val="right"/>
              <w:rPr>
                <w:sz w:val="15"/>
                <w:szCs w:val="15"/>
                <w:lang w:val="sk-SK"/>
              </w:rPr>
            </w:pPr>
          </w:p>
        </w:tc>
        <w:tc>
          <w:tcPr>
            <w:tcW w:w="481" w:type="pct"/>
            <w:tcBorders>
              <w:top w:val="single" w:sz="4" w:space="0" w:color="auto"/>
              <w:bottom w:val="nil"/>
            </w:tcBorders>
          </w:tcPr>
          <w:p w14:paraId="07C946A0" w14:textId="77777777" w:rsidR="00475222" w:rsidRPr="00651D68" w:rsidRDefault="00475222" w:rsidP="0010625F">
            <w:pPr>
              <w:jc w:val="right"/>
              <w:rPr>
                <w:sz w:val="15"/>
                <w:szCs w:val="15"/>
                <w:lang w:val="sk-SK"/>
              </w:rPr>
            </w:pPr>
          </w:p>
        </w:tc>
        <w:tc>
          <w:tcPr>
            <w:tcW w:w="553" w:type="pct"/>
            <w:tcBorders>
              <w:top w:val="single" w:sz="4" w:space="0" w:color="auto"/>
              <w:bottom w:val="nil"/>
            </w:tcBorders>
          </w:tcPr>
          <w:p w14:paraId="4FA7196D" w14:textId="77777777" w:rsidR="00475222" w:rsidRPr="00651D68" w:rsidRDefault="00475222" w:rsidP="0010625F">
            <w:pPr>
              <w:jc w:val="right"/>
              <w:rPr>
                <w:sz w:val="15"/>
                <w:szCs w:val="15"/>
                <w:lang w:val="sk-SK"/>
              </w:rPr>
            </w:pPr>
          </w:p>
        </w:tc>
        <w:tc>
          <w:tcPr>
            <w:tcW w:w="556" w:type="pct"/>
            <w:tcBorders>
              <w:top w:val="single" w:sz="4" w:space="0" w:color="auto"/>
              <w:bottom w:val="nil"/>
            </w:tcBorders>
          </w:tcPr>
          <w:p w14:paraId="5887585E" w14:textId="77777777" w:rsidR="00475222" w:rsidRPr="00651D68" w:rsidRDefault="00475222" w:rsidP="0010625F">
            <w:pPr>
              <w:jc w:val="right"/>
              <w:rPr>
                <w:sz w:val="15"/>
                <w:szCs w:val="15"/>
                <w:lang w:val="sk-SK"/>
              </w:rPr>
            </w:pPr>
          </w:p>
        </w:tc>
        <w:tc>
          <w:tcPr>
            <w:tcW w:w="505" w:type="pct"/>
            <w:tcBorders>
              <w:top w:val="single" w:sz="4" w:space="0" w:color="auto"/>
              <w:bottom w:val="nil"/>
            </w:tcBorders>
          </w:tcPr>
          <w:p w14:paraId="5B55EBF5" w14:textId="77777777" w:rsidR="00475222" w:rsidRPr="00651D68" w:rsidRDefault="00475222" w:rsidP="0010625F">
            <w:pPr>
              <w:jc w:val="right"/>
              <w:rPr>
                <w:sz w:val="15"/>
                <w:szCs w:val="15"/>
                <w:lang w:val="sk-SK"/>
              </w:rPr>
            </w:pPr>
          </w:p>
        </w:tc>
        <w:tc>
          <w:tcPr>
            <w:tcW w:w="505" w:type="pct"/>
            <w:tcBorders>
              <w:top w:val="single" w:sz="4" w:space="0" w:color="auto"/>
              <w:bottom w:val="nil"/>
            </w:tcBorders>
            <w:vAlign w:val="bottom"/>
          </w:tcPr>
          <w:p w14:paraId="0A49FFBB" w14:textId="77777777" w:rsidR="00475222" w:rsidRPr="00651D68" w:rsidRDefault="00475222" w:rsidP="0010625F">
            <w:pPr>
              <w:jc w:val="right"/>
              <w:rPr>
                <w:sz w:val="15"/>
                <w:szCs w:val="15"/>
                <w:lang w:val="sk-SK"/>
              </w:rPr>
            </w:pPr>
          </w:p>
        </w:tc>
      </w:tr>
      <w:tr w:rsidR="00475222" w:rsidRPr="00651D68" w14:paraId="0E452BBA" w14:textId="77777777" w:rsidTr="0003591F">
        <w:tc>
          <w:tcPr>
            <w:tcW w:w="902" w:type="pct"/>
            <w:tcBorders>
              <w:top w:val="nil"/>
            </w:tcBorders>
          </w:tcPr>
          <w:p w14:paraId="7C6C0649"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4</w:t>
            </w:r>
          </w:p>
        </w:tc>
        <w:tc>
          <w:tcPr>
            <w:tcW w:w="529" w:type="pct"/>
            <w:tcBorders>
              <w:top w:val="nil"/>
            </w:tcBorders>
          </w:tcPr>
          <w:p w14:paraId="573A15CE"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top w:val="nil"/>
            </w:tcBorders>
            <w:vAlign w:val="bottom"/>
          </w:tcPr>
          <w:p w14:paraId="6A636044" w14:textId="77777777" w:rsidR="00475222" w:rsidRPr="00651D68" w:rsidRDefault="00475222" w:rsidP="0010625F">
            <w:pPr>
              <w:jc w:val="right"/>
              <w:rPr>
                <w:sz w:val="15"/>
                <w:szCs w:val="15"/>
                <w:lang w:val="sk-SK"/>
              </w:rPr>
            </w:pPr>
            <w:r w:rsidRPr="00651D68">
              <w:rPr>
                <w:snapToGrid w:val="0"/>
                <w:sz w:val="15"/>
                <w:lang w:val="sk-SK" w:eastAsia="sk-SK"/>
              </w:rPr>
              <w:t>58 231</w:t>
            </w:r>
          </w:p>
        </w:tc>
        <w:tc>
          <w:tcPr>
            <w:tcW w:w="522" w:type="pct"/>
            <w:tcBorders>
              <w:top w:val="nil"/>
            </w:tcBorders>
          </w:tcPr>
          <w:p w14:paraId="01710825"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top w:val="nil"/>
            </w:tcBorders>
          </w:tcPr>
          <w:p w14:paraId="68521515"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top w:val="nil"/>
            </w:tcBorders>
          </w:tcPr>
          <w:p w14:paraId="2FFFB5D3"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top w:val="nil"/>
            </w:tcBorders>
          </w:tcPr>
          <w:p w14:paraId="7FEF33DE"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nil"/>
            </w:tcBorders>
          </w:tcPr>
          <w:p w14:paraId="16A5D226"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nil"/>
            </w:tcBorders>
            <w:vAlign w:val="bottom"/>
          </w:tcPr>
          <w:p w14:paraId="727BB113" w14:textId="77777777" w:rsidR="00475222" w:rsidRPr="00651D68" w:rsidRDefault="00475222" w:rsidP="0010625F">
            <w:pPr>
              <w:jc w:val="right"/>
              <w:rPr>
                <w:sz w:val="15"/>
                <w:szCs w:val="15"/>
                <w:lang w:val="sk-SK"/>
              </w:rPr>
            </w:pPr>
            <w:r w:rsidRPr="00651D68">
              <w:rPr>
                <w:snapToGrid w:val="0"/>
                <w:sz w:val="15"/>
                <w:lang w:val="sk-SK" w:eastAsia="sk-SK"/>
              </w:rPr>
              <w:t>58 231</w:t>
            </w:r>
          </w:p>
        </w:tc>
      </w:tr>
      <w:tr w:rsidR="00475222" w:rsidRPr="00651D68" w14:paraId="0AF63967" w14:textId="77777777" w:rsidTr="0003591F">
        <w:tc>
          <w:tcPr>
            <w:tcW w:w="902" w:type="pct"/>
          </w:tcPr>
          <w:p w14:paraId="0EAB41EF"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Prírastky</w:t>
            </w:r>
          </w:p>
        </w:tc>
        <w:tc>
          <w:tcPr>
            <w:tcW w:w="529" w:type="pct"/>
          </w:tcPr>
          <w:p w14:paraId="5B0D2C9D"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2375651E"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Pr>
          <w:p w14:paraId="69B500D2"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5FED58B8"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2F718248"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309FCC2A"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7D683016"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2109AB1D"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641FCC27" w14:textId="77777777" w:rsidTr="0003591F">
        <w:tc>
          <w:tcPr>
            <w:tcW w:w="902" w:type="pct"/>
          </w:tcPr>
          <w:p w14:paraId="2304CAEF"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Úbytky</w:t>
            </w:r>
          </w:p>
        </w:tc>
        <w:tc>
          <w:tcPr>
            <w:tcW w:w="529" w:type="pct"/>
          </w:tcPr>
          <w:p w14:paraId="09E9F43E"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6F4B9196"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Pr>
          <w:p w14:paraId="411D27FF"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169428E5"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4CF1A911"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6DEFBCC7"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212A02B3"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63B64FC9"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5661112A" w14:textId="77777777" w:rsidTr="0003591F">
        <w:tc>
          <w:tcPr>
            <w:tcW w:w="902" w:type="pct"/>
          </w:tcPr>
          <w:p w14:paraId="32E7D0DB"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Presuny</w:t>
            </w:r>
          </w:p>
        </w:tc>
        <w:tc>
          <w:tcPr>
            <w:tcW w:w="529" w:type="pct"/>
            <w:tcBorders>
              <w:bottom w:val="single" w:sz="4" w:space="0" w:color="auto"/>
            </w:tcBorders>
          </w:tcPr>
          <w:p w14:paraId="02442F7D"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bottom w:val="single" w:sz="4" w:space="0" w:color="auto"/>
            </w:tcBorders>
            <w:vAlign w:val="bottom"/>
          </w:tcPr>
          <w:p w14:paraId="0CDE7E4B"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Borders>
              <w:bottom w:val="single" w:sz="4" w:space="0" w:color="auto"/>
            </w:tcBorders>
          </w:tcPr>
          <w:p w14:paraId="4E9FB959"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bottom w:val="single" w:sz="4" w:space="0" w:color="auto"/>
            </w:tcBorders>
          </w:tcPr>
          <w:p w14:paraId="60965B58"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bottom w:val="single" w:sz="4" w:space="0" w:color="auto"/>
            </w:tcBorders>
          </w:tcPr>
          <w:p w14:paraId="033B2F97"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bottom w:val="single" w:sz="4" w:space="0" w:color="auto"/>
            </w:tcBorders>
          </w:tcPr>
          <w:p w14:paraId="109D678F"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019A992B"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vAlign w:val="bottom"/>
          </w:tcPr>
          <w:p w14:paraId="22F2C44A"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5D638524" w14:textId="77777777" w:rsidTr="0003591F">
        <w:tc>
          <w:tcPr>
            <w:tcW w:w="902" w:type="pct"/>
          </w:tcPr>
          <w:p w14:paraId="64DC6C22" w14:textId="77777777" w:rsidR="0015562A" w:rsidRPr="00651D68" w:rsidRDefault="00475222" w:rsidP="0015562A">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4</w:t>
            </w:r>
          </w:p>
        </w:tc>
        <w:tc>
          <w:tcPr>
            <w:tcW w:w="529" w:type="pct"/>
            <w:tcBorders>
              <w:top w:val="single" w:sz="4" w:space="0" w:color="auto"/>
              <w:bottom w:val="nil"/>
            </w:tcBorders>
          </w:tcPr>
          <w:p w14:paraId="772D3DD9"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top w:val="single" w:sz="4" w:space="0" w:color="auto"/>
              <w:bottom w:val="nil"/>
            </w:tcBorders>
            <w:vAlign w:val="bottom"/>
          </w:tcPr>
          <w:p w14:paraId="1DAAA472" w14:textId="77777777" w:rsidR="00475222" w:rsidRPr="00651D68" w:rsidRDefault="00475222" w:rsidP="0010625F">
            <w:pPr>
              <w:jc w:val="right"/>
              <w:rPr>
                <w:sz w:val="15"/>
                <w:szCs w:val="15"/>
                <w:lang w:val="sk-SK"/>
              </w:rPr>
            </w:pPr>
            <w:r w:rsidRPr="00651D68">
              <w:rPr>
                <w:snapToGrid w:val="0"/>
                <w:sz w:val="15"/>
                <w:lang w:val="sk-SK" w:eastAsia="sk-SK"/>
              </w:rPr>
              <w:t>58 231</w:t>
            </w:r>
          </w:p>
        </w:tc>
        <w:tc>
          <w:tcPr>
            <w:tcW w:w="522" w:type="pct"/>
            <w:tcBorders>
              <w:top w:val="single" w:sz="4" w:space="0" w:color="auto"/>
              <w:bottom w:val="nil"/>
            </w:tcBorders>
          </w:tcPr>
          <w:p w14:paraId="36737192"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top w:val="single" w:sz="4" w:space="0" w:color="auto"/>
              <w:bottom w:val="nil"/>
            </w:tcBorders>
          </w:tcPr>
          <w:p w14:paraId="05D8C4CF"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top w:val="single" w:sz="4" w:space="0" w:color="auto"/>
              <w:bottom w:val="nil"/>
            </w:tcBorders>
          </w:tcPr>
          <w:p w14:paraId="6802F9B6"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top w:val="single" w:sz="4" w:space="0" w:color="auto"/>
              <w:bottom w:val="nil"/>
            </w:tcBorders>
          </w:tcPr>
          <w:p w14:paraId="5532A404"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12CB12AF"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vAlign w:val="bottom"/>
          </w:tcPr>
          <w:p w14:paraId="13988643" w14:textId="77777777" w:rsidR="00475222" w:rsidRPr="00651D68" w:rsidRDefault="00475222" w:rsidP="0010625F">
            <w:pPr>
              <w:jc w:val="right"/>
              <w:rPr>
                <w:sz w:val="15"/>
                <w:szCs w:val="15"/>
                <w:lang w:val="sk-SK"/>
              </w:rPr>
            </w:pPr>
            <w:r w:rsidRPr="00651D68">
              <w:rPr>
                <w:snapToGrid w:val="0"/>
                <w:sz w:val="15"/>
                <w:lang w:val="sk-SK" w:eastAsia="sk-SK"/>
              </w:rPr>
              <w:t>58 231</w:t>
            </w:r>
          </w:p>
        </w:tc>
      </w:tr>
      <w:tr w:rsidR="00475222" w:rsidRPr="00651D68" w14:paraId="36A56AA3" w14:textId="77777777" w:rsidTr="0003591F">
        <w:tc>
          <w:tcPr>
            <w:tcW w:w="902" w:type="pct"/>
          </w:tcPr>
          <w:p w14:paraId="4DF796E3" w14:textId="77777777" w:rsidR="00475222" w:rsidRPr="00651D68" w:rsidRDefault="00475222" w:rsidP="0010625F">
            <w:pPr>
              <w:ind w:left="-57" w:right="-57"/>
              <w:jc w:val="left"/>
              <w:rPr>
                <w:snapToGrid w:val="0"/>
                <w:sz w:val="15"/>
                <w:szCs w:val="15"/>
                <w:lang w:val="sk-SK" w:eastAsia="sk-SK"/>
              </w:rPr>
            </w:pPr>
          </w:p>
        </w:tc>
        <w:tc>
          <w:tcPr>
            <w:tcW w:w="529" w:type="pct"/>
            <w:tcBorders>
              <w:top w:val="nil"/>
            </w:tcBorders>
          </w:tcPr>
          <w:p w14:paraId="2E645004" w14:textId="77777777" w:rsidR="00475222" w:rsidRPr="00651D68" w:rsidRDefault="00475222" w:rsidP="0010625F">
            <w:pPr>
              <w:jc w:val="right"/>
              <w:rPr>
                <w:sz w:val="15"/>
                <w:szCs w:val="15"/>
                <w:lang w:val="sk-SK"/>
              </w:rPr>
            </w:pPr>
          </w:p>
        </w:tc>
        <w:tc>
          <w:tcPr>
            <w:tcW w:w="447" w:type="pct"/>
            <w:tcBorders>
              <w:top w:val="nil"/>
            </w:tcBorders>
            <w:vAlign w:val="bottom"/>
          </w:tcPr>
          <w:p w14:paraId="595E8337" w14:textId="77777777" w:rsidR="00475222" w:rsidRPr="00651D68" w:rsidRDefault="00475222" w:rsidP="0010625F">
            <w:pPr>
              <w:jc w:val="right"/>
              <w:rPr>
                <w:sz w:val="15"/>
                <w:szCs w:val="15"/>
                <w:lang w:val="sk-SK"/>
              </w:rPr>
            </w:pPr>
          </w:p>
        </w:tc>
        <w:tc>
          <w:tcPr>
            <w:tcW w:w="522" w:type="pct"/>
            <w:tcBorders>
              <w:top w:val="nil"/>
            </w:tcBorders>
          </w:tcPr>
          <w:p w14:paraId="19DCC60D" w14:textId="77777777" w:rsidR="00475222" w:rsidRPr="00651D68" w:rsidRDefault="00475222" w:rsidP="0010625F">
            <w:pPr>
              <w:jc w:val="right"/>
              <w:rPr>
                <w:sz w:val="15"/>
                <w:szCs w:val="15"/>
                <w:lang w:val="sk-SK"/>
              </w:rPr>
            </w:pPr>
          </w:p>
        </w:tc>
        <w:tc>
          <w:tcPr>
            <w:tcW w:w="481" w:type="pct"/>
            <w:tcBorders>
              <w:top w:val="nil"/>
            </w:tcBorders>
          </w:tcPr>
          <w:p w14:paraId="45A697DF" w14:textId="77777777" w:rsidR="00475222" w:rsidRPr="00651D68" w:rsidRDefault="00475222" w:rsidP="0010625F">
            <w:pPr>
              <w:jc w:val="right"/>
              <w:rPr>
                <w:sz w:val="15"/>
                <w:szCs w:val="15"/>
                <w:lang w:val="sk-SK"/>
              </w:rPr>
            </w:pPr>
          </w:p>
        </w:tc>
        <w:tc>
          <w:tcPr>
            <w:tcW w:w="553" w:type="pct"/>
            <w:tcBorders>
              <w:top w:val="nil"/>
            </w:tcBorders>
          </w:tcPr>
          <w:p w14:paraId="231D13DD" w14:textId="77777777" w:rsidR="00475222" w:rsidRPr="00651D68" w:rsidRDefault="00475222" w:rsidP="0010625F">
            <w:pPr>
              <w:jc w:val="right"/>
              <w:rPr>
                <w:sz w:val="15"/>
                <w:szCs w:val="15"/>
                <w:lang w:val="sk-SK"/>
              </w:rPr>
            </w:pPr>
          </w:p>
        </w:tc>
        <w:tc>
          <w:tcPr>
            <w:tcW w:w="556" w:type="pct"/>
            <w:tcBorders>
              <w:top w:val="nil"/>
            </w:tcBorders>
          </w:tcPr>
          <w:p w14:paraId="2D8FD490" w14:textId="77777777" w:rsidR="00475222" w:rsidRPr="00651D68" w:rsidRDefault="00475222" w:rsidP="0010625F">
            <w:pPr>
              <w:jc w:val="right"/>
              <w:rPr>
                <w:sz w:val="15"/>
                <w:szCs w:val="15"/>
                <w:lang w:val="sk-SK"/>
              </w:rPr>
            </w:pPr>
          </w:p>
        </w:tc>
        <w:tc>
          <w:tcPr>
            <w:tcW w:w="505" w:type="pct"/>
            <w:tcBorders>
              <w:top w:val="nil"/>
            </w:tcBorders>
          </w:tcPr>
          <w:p w14:paraId="01DA5289" w14:textId="77777777" w:rsidR="00475222" w:rsidRPr="00651D68" w:rsidRDefault="00475222" w:rsidP="0010625F">
            <w:pPr>
              <w:jc w:val="right"/>
              <w:rPr>
                <w:sz w:val="15"/>
                <w:szCs w:val="15"/>
                <w:lang w:val="sk-SK"/>
              </w:rPr>
            </w:pPr>
          </w:p>
        </w:tc>
        <w:tc>
          <w:tcPr>
            <w:tcW w:w="505" w:type="pct"/>
            <w:tcBorders>
              <w:top w:val="nil"/>
            </w:tcBorders>
            <w:vAlign w:val="bottom"/>
          </w:tcPr>
          <w:p w14:paraId="2F9D0A6B" w14:textId="77777777" w:rsidR="00475222" w:rsidRPr="00651D68" w:rsidRDefault="00475222" w:rsidP="0010625F">
            <w:pPr>
              <w:jc w:val="right"/>
              <w:rPr>
                <w:sz w:val="15"/>
                <w:szCs w:val="15"/>
                <w:lang w:val="sk-SK"/>
              </w:rPr>
            </w:pPr>
          </w:p>
        </w:tc>
      </w:tr>
      <w:tr w:rsidR="00475222" w:rsidRPr="00651D68" w14:paraId="1D8D32BD" w14:textId="77777777" w:rsidTr="0003591F">
        <w:tc>
          <w:tcPr>
            <w:tcW w:w="902" w:type="pct"/>
          </w:tcPr>
          <w:p w14:paraId="02F8CFCD" w14:textId="77777777" w:rsidR="00475222" w:rsidRPr="00651D68" w:rsidRDefault="00475222" w:rsidP="0010625F">
            <w:pPr>
              <w:ind w:left="-57" w:right="-57"/>
              <w:jc w:val="left"/>
              <w:rPr>
                <w:b/>
                <w:bCs/>
                <w:snapToGrid w:val="0"/>
                <w:sz w:val="15"/>
                <w:szCs w:val="15"/>
                <w:lang w:val="sk-SK" w:eastAsia="sk-SK"/>
              </w:rPr>
            </w:pPr>
            <w:r w:rsidRPr="00651D68">
              <w:rPr>
                <w:b/>
                <w:bCs/>
                <w:snapToGrid w:val="0"/>
                <w:sz w:val="15"/>
                <w:szCs w:val="15"/>
                <w:lang w:val="sk-SK" w:eastAsia="sk-SK"/>
              </w:rPr>
              <w:t>Oprávky</w:t>
            </w:r>
          </w:p>
        </w:tc>
        <w:tc>
          <w:tcPr>
            <w:tcW w:w="529" w:type="pct"/>
          </w:tcPr>
          <w:p w14:paraId="1E48A41F" w14:textId="77777777" w:rsidR="00475222" w:rsidRPr="00651D68" w:rsidRDefault="00475222" w:rsidP="0010625F">
            <w:pPr>
              <w:jc w:val="right"/>
              <w:rPr>
                <w:sz w:val="15"/>
                <w:szCs w:val="15"/>
                <w:lang w:val="sk-SK"/>
              </w:rPr>
            </w:pPr>
          </w:p>
        </w:tc>
        <w:tc>
          <w:tcPr>
            <w:tcW w:w="447" w:type="pct"/>
            <w:vAlign w:val="bottom"/>
          </w:tcPr>
          <w:p w14:paraId="63CCF907" w14:textId="77777777" w:rsidR="00475222" w:rsidRPr="00651D68" w:rsidRDefault="00475222" w:rsidP="0010625F">
            <w:pPr>
              <w:jc w:val="right"/>
              <w:rPr>
                <w:sz w:val="15"/>
                <w:szCs w:val="15"/>
                <w:lang w:val="sk-SK"/>
              </w:rPr>
            </w:pPr>
          </w:p>
        </w:tc>
        <w:tc>
          <w:tcPr>
            <w:tcW w:w="522" w:type="pct"/>
          </w:tcPr>
          <w:p w14:paraId="497A6220" w14:textId="77777777" w:rsidR="00475222" w:rsidRPr="00651D68" w:rsidRDefault="00475222" w:rsidP="0010625F">
            <w:pPr>
              <w:jc w:val="right"/>
              <w:rPr>
                <w:sz w:val="15"/>
                <w:szCs w:val="15"/>
                <w:lang w:val="sk-SK"/>
              </w:rPr>
            </w:pPr>
          </w:p>
        </w:tc>
        <w:tc>
          <w:tcPr>
            <w:tcW w:w="481" w:type="pct"/>
          </w:tcPr>
          <w:p w14:paraId="771344A2" w14:textId="77777777" w:rsidR="00475222" w:rsidRPr="00651D68" w:rsidRDefault="00475222" w:rsidP="0010625F">
            <w:pPr>
              <w:jc w:val="right"/>
              <w:rPr>
                <w:sz w:val="15"/>
                <w:szCs w:val="15"/>
                <w:lang w:val="sk-SK"/>
              </w:rPr>
            </w:pPr>
          </w:p>
        </w:tc>
        <w:tc>
          <w:tcPr>
            <w:tcW w:w="553" w:type="pct"/>
          </w:tcPr>
          <w:p w14:paraId="393CE0FB" w14:textId="77777777" w:rsidR="00475222" w:rsidRPr="00651D68" w:rsidRDefault="00475222" w:rsidP="0010625F">
            <w:pPr>
              <w:jc w:val="right"/>
              <w:rPr>
                <w:sz w:val="15"/>
                <w:szCs w:val="15"/>
                <w:lang w:val="sk-SK"/>
              </w:rPr>
            </w:pPr>
          </w:p>
        </w:tc>
        <w:tc>
          <w:tcPr>
            <w:tcW w:w="556" w:type="pct"/>
          </w:tcPr>
          <w:p w14:paraId="6F8FC6D6" w14:textId="77777777" w:rsidR="00475222" w:rsidRPr="00651D68" w:rsidRDefault="00475222" w:rsidP="0010625F">
            <w:pPr>
              <w:jc w:val="right"/>
              <w:rPr>
                <w:sz w:val="15"/>
                <w:szCs w:val="15"/>
                <w:lang w:val="sk-SK"/>
              </w:rPr>
            </w:pPr>
          </w:p>
        </w:tc>
        <w:tc>
          <w:tcPr>
            <w:tcW w:w="505" w:type="pct"/>
          </w:tcPr>
          <w:p w14:paraId="79CBEEC8" w14:textId="77777777" w:rsidR="00475222" w:rsidRPr="00651D68" w:rsidRDefault="00475222" w:rsidP="0010625F">
            <w:pPr>
              <w:jc w:val="right"/>
              <w:rPr>
                <w:sz w:val="15"/>
                <w:szCs w:val="15"/>
                <w:lang w:val="sk-SK"/>
              </w:rPr>
            </w:pPr>
          </w:p>
        </w:tc>
        <w:tc>
          <w:tcPr>
            <w:tcW w:w="505" w:type="pct"/>
            <w:vAlign w:val="bottom"/>
          </w:tcPr>
          <w:p w14:paraId="1F94765B" w14:textId="77777777" w:rsidR="00475222" w:rsidRPr="00651D68" w:rsidRDefault="00475222" w:rsidP="0010625F">
            <w:pPr>
              <w:jc w:val="right"/>
              <w:rPr>
                <w:sz w:val="15"/>
                <w:szCs w:val="15"/>
                <w:lang w:val="sk-SK"/>
              </w:rPr>
            </w:pPr>
          </w:p>
        </w:tc>
      </w:tr>
      <w:tr w:rsidR="00475222" w:rsidRPr="00651D68" w14:paraId="77F389E1" w14:textId="77777777" w:rsidTr="0003591F">
        <w:tc>
          <w:tcPr>
            <w:tcW w:w="902" w:type="pct"/>
          </w:tcPr>
          <w:p w14:paraId="4CE0408B"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4</w:t>
            </w:r>
          </w:p>
        </w:tc>
        <w:tc>
          <w:tcPr>
            <w:tcW w:w="529" w:type="pct"/>
          </w:tcPr>
          <w:p w14:paraId="52190410"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24BDC569" w14:textId="77777777" w:rsidR="00475222" w:rsidRPr="00651D68" w:rsidRDefault="00892FDB" w:rsidP="0010625F">
            <w:pPr>
              <w:jc w:val="right"/>
              <w:rPr>
                <w:sz w:val="15"/>
                <w:szCs w:val="15"/>
                <w:lang w:val="sk-SK"/>
              </w:rPr>
            </w:pPr>
            <w:r w:rsidRPr="00651D68">
              <w:rPr>
                <w:snapToGrid w:val="0"/>
                <w:sz w:val="15"/>
                <w:lang w:val="sk-SK" w:eastAsia="sk-SK"/>
              </w:rPr>
              <w:t>5</w:t>
            </w:r>
            <w:r w:rsidR="0015562A" w:rsidRPr="00651D68">
              <w:rPr>
                <w:snapToGrid w:val="0"/>
                <w:sz w:val="15"/>
                <w:lang w:val="sk-SK" w:eastAsia="sk-SK"/>
              </w:rPr>
              <w:t>8</w:t>
            </w:r>
            <w:r w:rsidR="00FA4598" w:rsidRPr="00651D68">
              <w:rPr>
                <w:snapToGrid w:val="0"/>
                <w:sz w:val="15"/>
                <w:lang w:val="sk-SK" w:eastAsia="sk-SK"/>
              </w:rPr>
              <w:t xml:space="preserve"> </w:t>
            </w:r>
            <w:r w:rsidR="0015562A" w:rsidRPr="00651D68">
              <w:rPr>
                <w:snapToGrid w:val="0"/>
                <w:sz w:val="15"/>
                <w:lang w:val="sk-SK" w:eastAsia="sk-SK"/>
              </w:rPr>
              <w:t>231</w:t>
            </w:r>
          </w:p>
        </w:tc>
        <w:tc>
          <w:tcPr>
            <w:tcW w:w="522" w:type="pct"/>
          </w:tcPr>
          <w:p w14:paraId="1F4B20B1"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2031EE16"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368775EB"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05C38D7E"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3A17DB70"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404A2829" w14:textId="77777777" w:rsidR="00475222" w:rsidRPr="00651D68" w:rsidRDefault="0015562A" w:rsidP="0010625F">
            <w:pPr>
              <w:jc w:val="right"/>
              <w:rPr>
                <w:sz w:val="15"/>
                <w:szCs w:val="15"/>
                <w:lang w:val="sk-SK"/>
              </w:rPr>
            </w:pPr>
            <w:r w:rsidRPr="00651D68">
              <w:rPr>
                <w:snapToGrid w:val="0"/>
                <w:sz w:val="15"/>
                <w:lang w:val="sk-SK" w:eastAsia="sk-SK"/>
              </w:rPr>
              <w:t>58 231</w:t>
            </w:r>
          </w:p>
        </w:tc>
      </w:tr>
      <w:tr w:rsidR="00475222" w:rsidRPr="00651D68" w14:paraId="0DC2EC7C" w14:textId="77777777" w:rsidTr="0003591F">
        <w:tc>
          <w:tcPr>
            <w:tcW w:w="902" w:type="pct"/>
          </w:tcPr>
          <w:p w14:paraId="54FD6689"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Prírastky</w:t>
            </w:r>
          </w:p>
        </w:tc>
        <w:tc>
          <w:tcPr>
            <w:tcW w:w="529" w:type="pct"/>
          </w:tcPr>
          <w:p w14:paraId="185381E5"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56AAE5CA" w14:textId="77777777" w:rsidR="00475222" w:rsidRPr="00651D68" w:rsidRDefault="00475222" w:rsidP="0010625F">
            <w:pPr>
              <w:jc w:val="right"/>
              <w:rPr>
                <w:sz w:val="15"/>
                <w:szCs w:val="15"/>
                <w:lang w:val="sk-SK"/>
              </w:rPr>
            </w:pPr>
          </w:p>
        </w:tc>
        <w:tc>
          <w:tcPr>
            <w:tcW w:w="522" w:type="pct"/>
          </w:tcPr>
          <w:p w14:paraId="753E47AD"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7150BB1F"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41277718"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22109DAD"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727DB409"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5B70B454" w14:textId="77777777" w:rsidR="00475222" w:rsidRPr="00651D68" w:rsidRDefault="00475222" w:rsidP="0010625F">
            <w:pPr>
              <w:jc w:val="right"/>
              <w:rPr>
                <w:sz w:val="15"/>
                <w:szCs w:val="15"/>
                <w:lang w:val="sk-SK"/>
              </w:rPr>
            </w:pPr>
          </w:p>
        </w:tc>
      </w:tr>
      <w:tr w:rsidR="00475222" w:rsidRPr="00651D68" w14:paraId="3F498D12" w14:textId="77777777" w:rsidTr="0003591F">
        <w:tc>
          <w:tcPr>
            <w:tcW w:w="902" w:type="pct"/>
          </w:tcPr>
          <w:p w14:paraId="09F70F17"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Úbytky</w:t>
            </w:r>
          </w:p>
        </w:tc>
        <w:tc>
          <w:tcPr>
            <w:tcW w:w="529" w:type="pct"/>
          </w:tcPr>
          <w:p w14:paraId="660AA81D"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41E05AAB"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Pr>
          <w:p w14:paraId="57032ECE"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30278920"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77C466DD"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44AB2F1C"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763B24B4"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55FBFDEF"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65B6DFD9" w14:textId="77777777" w:rsidTr="0003591F">
        <w:tc>
          <w:tcPr>
            <w:tcW w:w="902" w:type="pct"/>
          </w:tcPr>
          <w:p w14:paraId="03B5BDD0"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4</w:t>
            </w:r>
          </w:p>
        </w:tc>
        <w:tc>
          <w:tcPr>
            <w:tcW w:w="529" w:type="pct"/>
            <w:tcBorders>
              <w:top w:val="single" w:sz="4" w:space="0" w:color="auto"/>
              <w:bottom w:val="nil"/>
            </w:tcBorders>
          </w:tcPr>
          <w:p w14:paraId="6E3F98F8"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top w:val="single" w:sz="4" w:space="0" w:color="auto"/>
              <w:bottom w:val="nil"/>
            </w:tcBorders>
            <w:vAlign w:val="bottom"/>
          </w:tcPr>
          <w:p w14:paraId="18DC5C14" w14:textId="77777777" w:rsidR="00475222" w:rsidRPr="00651D68" w:rsidRDefault="00081D65" w:rsidP="0010625F">
            <w:pPr>
              <w:jc w:val="right"/>
              <w:rPr>
                <w:sz w:val="15"/>
                <w:szCs w:val="15"/>
                <w:lang w:val="sk-SK"/>
              </w:rPr>
            </w:pPr>
            <w:r w:rsidRPr="00651D68">
              <w:rPr>
                <w:snapToGrid w:val="0"/>
                <w:sz w:val="15"/>
                <w:lang w:val="sk-SK" w:eastAsia="sk-SK"/>
              </w:rPr>
              <w:t>5</w:t>
            </w:r>
            <w:r w:rsidR="00892FDB" w:rsidRPr="00651D68">
              <w:rPr>
                <w:snapToGrid w:val="0"/>
                <w:sz w:val="15"/>
                <w:lang w:val="sk-SK" w:eastAsia="sk-SK"/>
              </w:rPr>
              <w:t>8</w:t>
            </w:r>
            <w:r w:rsidRPr="00651D68">
              <w:rPr>
                <w:snapToGrid w:val="0"/>
                <w:sz w:val="15"/>
                <w:lang w:val="sk-SK" w:eastAsia="sk-SK"/>
              </w:rPr>
              <w:t xml:space="preserve"> </w:t>
            </w:r>
            <w:r w:rsidR="00892FDB" w:rsidRPr="00651D68">
              <w:rPr>
                <w:snapToGrid w:val="0"/>
                <w:sz w:val="15"/>
                <w:lang w:val="sk-SK" w:eastAsia="sk-SK"/>
              </w:rPr>
              <w:t>231</w:t>
            </w:r>
          </w:p>
        </w:tc>
        <w:tc>
          <w:tcPr>
            <w:tcW w:w="522" w:type="pct"/>
            <w:tcBorders>
              <w:top w:val="single" w:sz="4" w:space="0" w:color="auto"/>
              <w:bottom w:val="nil"/>
            </w:tcBorders>
          </w:tcPr>
          <w:p w14:paraId="58C53A04"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top w:val="single" w:sz="4" w:space="0" w:color="auto"/>
              <w:bottom w:val="nil"/>
            </w:tcBorders>
          </w:tcPr>
          <w:p w14:paraId="214F819F"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top w:val="single" w:sz="4" w:space="0" w:color="auto"/>
              <w:bottom w:val="nil"/>
            </w:tcBorders>
          </w:tcPr>
          <w:p w14:paraId="022C8642"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top w:val="single" w:sz="4" w:space="0" w:color="auto"/>
              <w:bottom w:val="nil"/>
            </w:tcBorders>
          </w:tcPr>
          <w:p w14:paraId="01274F1F"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5C131421"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vAlign w:val="bottom"/>
          </w:tcPr>
          <w:p w14:paraId="62F82BD8" w14:textId="77777777" w:rsidR="00475222" w:rsidRPr="00651D68" w:rsidRDefault="00892FDB" w:rsidP="0010625F">
            <w:pPr>
              <w:jc w:val="right"/>
              <w:rPr>
                <w:sz w:val="15"/>
                <w:szCs w:val="15"/>
                <w:lang w:val="sk-SK"/>
              </w:rPr>
            </w:pPr>
            <w:r w:rsidRPr="00651D68">
              <w:rPr>
                <w:snapToGrid w:val="0"/>
                <w:sz w:val="15"/>
                <w:lang w:val="sk-SK" w:eastAsia="sk-SK"/>
              </w:rPr>
              <w:t>58 231</w:t>
            </w:r>
          </w:p>
        </w:tc>
      </w:tr>
      <w:tr w:rsidR="00475222" w:rsidRPr="00651D68" w14:paraId="613D0A86" w14:textId="77777777" w:rsidTr="0003591F">
        <w:tc>
          <w:tcPr>
            <w:tcW w:w="902" w:type="pct"/>
          </w:tcPr>
          <w:p w14:paraId="33B674A1" w14:textId="77777777" w:rsidR="00475222" w:rsidRPr="00651D68" w:rsidRDefault="00475222" w:rsidP="0010625F">
            <w:pPr>
              <w:ind w:left="-57" w:right="-57"/>
              <w:jc w:val="left"/>
              <w:rPr>
                <w:snapToGrid w:val="0"/>
                <w:sz w:val="15"/>
                <w:szCs w:val="15"/>
                <w:lang w:val="sk-SK" w:eastAsia="sk-SK"/>
              </w:rPr>
            </w:pPr>
          </w:p>
        </w:tc>
        <w:tc>
          <w:tcPr>
            <w:tcW w:w="529" w:type="pct"/>
            <w:tcBorders>
              <w:top w:val="nil"/>
            </w:tcBorders>
          </w:tcPr>
          <w:p w14:paraId="79A5146F" w14:textId="77777777" w:rsidR="00475222" w:rsidRPr="00651D68" w:rsidRDefault="00475222" w:rsidP="0010625F">
            <w:pPr>
              <w:jc w:val="right"/>
              <w:rPr>
                <w:sz w:val="15"/>
                <w:szCs w:val="15"/>
                <w:lang w:val="sk-SK"/>
              </w:rPr>
            </w:pPr>
          </w:p>
        </w:tc>
        <w:tc>
          <w:tcPr>
            <w:tcW w:w="447" w:type="pct"/>
            <w:tcBorders>
              <w:top w:val="nil"/>
            </w:tcBorders>
            <w:vAlign w:val="bottom"/>
          </w:tcPr>
          <w:p w14:paraId="4D0DDF42" w14:textId="77777777" w:rsidR="00475222" w:rsidRPr="00651D68" w:rsidRDefault="00475222" w:rsidP="0010625F">
            <w:pPr>
              <w:jc w:val="right"/>
              <w:rPr>
                <w:sz w:val="15"/>
                <w:szCs w:val="15"/>
                <w:lang w:val="sk-SK"/>
              </w:rPr>
            </w:pPr>
          </w:p>
        </w:tc>
        <w:tc>
          <w:tcPr>
            <w:tcW w:w="522" w:type="pct"/>
            <w:tcBorders>
              <w:top w:val="nil"/>
            </w:tcBorders>
          </w:tcPr>
          <w:p w14:paraId="283AC769" w14:textId="77777777" w:rsidR="00475222" w:rsidRPr="00651D68" w:rsidRDefault="00475222" w:rsidP="0010625F">
            <w:pPr>
              <w:jc w:val="right"/>
              <w:rPr>
                <w:sz w:val="15"/>
                <w:szCs w:val="15"/>
                <w:lang w:val="sk-SK"/>
              </w:rPr>
            </w:pPr>
          </w:p>
        </w:tc>
        <w:tc>
          <w:tcPr>
            <w:tcW w:w="481" w:type="pct"/>
            <w:tcBorders>
              <w:top w:val="nil"/>
            </w:tcBorders>
          </w:tcPr>
          <w:p w14:paraId="7200D837" w14:textId="77777777" w:rsidR="00475222" w:rsidRPr="00651D68" w:rsidRDefault="00475222" w:rsidP="0010625F">
            <w:pPr>
              <w:jc w:val="right"/>
              <w:rPr>
                <w:sz w:val="15"/>
                <w:szCs w:val="15"/>
                <w:lang w:val="sk-SK"/>
              </w:rPr>
            </w:pPr>
          </w:p>
        </w:tc>
        <w:tc>
          <w:tcPr>
            <w:tcW w:w="553" w:type="pct"/>
            <w:tcBorders>
              <w:top w:val="nil"/>
            </w:tcBorders>
          </w:tcPr>
          <w:p w14:paraId="2573A45A" w14:textId="77777777" w:rsidR="00475222" w:rsidRPr="00651D68" w:rsidRDefault="00475222" w:rsidP="0010625F">
            <w:pPr>
              <w:jc w:val="right"/>
              <w:rPr>
                <w:sz w:val="15"/>
                <w:szCs w:val="15"/>
                <w:lang w:val="sk-SK"/>
              </w:rPr>
            </w:pPr>
          </w:p>
        </w:tc>
        <w:tc>
          <w:tcPr>
            <w:tcW w:w="556" w:type="pct"/>
            <w:tcBorders>
              <w:top w:val="nil"/>
            </w:tcBorders>
          </w:tcPr>
          <w:p w14:paraId="6074D999" w14:textId="77777777" w:rsidR="00475222" w:rsidRPr="00651D68" w:rsidRDefault="00475222" w:rsidP="0010625F">
            <w:pPr>
              <w:jc w:val="right"/>
              <w:rPr>
                <w:sz w:val="15"/>
                <w:szCs w:val="15"/>
                <w:lang w:val="sk-SK"/>
              </w:rPr>
            </w:pPr>
          </w:p>
        </w:tc>
        <w:tc>
          <w:tcPr>
            <w:tcW w:w="505" w:type="pct"/>
            <w:tcBorders>
              <w:top w:val="nil"/>
            </w:tcBorders>
          </w:tcPr>
          <w:p w14:paraId="7DCCB8AA" w14:textId="77777777" w:rsidR="00475222" w:rsidRPr="00651D68" w:rsidRDefault="00475222" w:rsidP="0010625F">
            <w:pPr>
              <w:jc w:val="right"/>
              <w:rPr>
                <w:sz w:val="15"/>
                <w:szCs w:val="15"/>
                <w:lang w:val="sk-SK"/>
              </w:rPr>
            </w:pPr>
          </w:p>
        </w:tc>
        <w:tc>
          <w:tcPr>
            <w:tcW w:w="505" w:type="pct"/>
            <w:tcBorders>
              <w:top w:val="nil"/>
            </w:tcBorders>
            <w:vAlign w:val="bottom"/>
          </w:tcPr>
          <w:p w14:paraId="31D55C27" w14:textId="77777777" w:rsidR="00475222" w:rsidRPr="00651D68" w:rsidRDefault="00475222" w:rsidP="0010625F">
            <w:pPr>
              <w:jc w:val="right"/>
              <w:rPr>
                <w:sz w:val="15"/>
                <w:szCs w:val="15"/>
                <w:lang w:val="sk-SK"/>
              </w:rPr>
            </w:pPr>
          </w:p>
        </w:tc>
      </w:tr>
      <w:tr w:rsidR="00475222" w:rsidRPr="00651D68" w14:paraId="7C49C6FB" w14:textId="77777777" w:rsidTr="0003591F">
        <w:tc>
          <w:tcPr>
            <w:tcW w:w="902" w:type="pct"/>
          </w:tcPr>
          <w:p w14:paraId="7DC9A605" w14:textId="77777777" w:rsidR="00475222" w:rsidRPr="00651D68" w:rsidRDefault="00475222" w:rsidP="0010625F">
            <w:pPr>
              <w:ind w:left="-57" w:right="-57"/>
              <w:jc w:val="left"/>
              <w:rPr>
                <w:b/>
                <w:bCs/>
                <w:snapToGrid w:val="0"/>
                <w:sz w:val="15"/>
                <w:szCs w:val="15"/>
                <w:lang w:val="sk-SK" w:eastAsia="sk-SK"/>
              </w:rPr>
            </w:pPr>
            <w:r w:rsidRPr="00651D68">
              <w:rPr>
                <w:b/>
                <w:bCs/>
                <w:snapToGrid w:val="0"/>
                <w:sz w:val="15"/>
                <w:szCs w:val="15"/>
                <w:lang w:val="sk-SK" w:eastAsia="sk-SK"/>
              </w:rPr>
              <w:t>Opravná položka</w:t>
            </w:r>
          </w:p>
        </w:tc>
        <w:tc>
          <w:tcPr>
            <w:tcW w:w="529" w:type="pct"/>
          </w:tcPr>
          <w:p w14:paraId="3BF30ADF" w14:textId="77777777" w:rsidR="00475222" w:rsidRPr="00651D68" w:rsidRDefault="00475222" w:rsidP="0010625F">
            <w:pPr>
              <w:jc w:val="right"/>
              <w:rPr>
                <w:sz w:val="15"/>
                <w:szCs w:val="15"/>
                <w:lang w:val="sk-SK"/>
              </w:rPr>
            </w:pPr>
          </w:p>
        </w:tc>
        <w:tc>
          <w:tcPr>
            <w:tcW w:w="447" w:type="pct"/>
            <w:vAlign w:val="bottom"/>
          </w:tcPr>
          <w:p w14:paraId="75F4ECFE" w14:textId="77777777" w:rsidR="00475222" w:rsidRPr="00651D68" w:rsidRDefault="00475222" w:rsidP="0010625F">
            <w:pPr>
              <w:jc w:val="right"/>
              <w:rPr>
                <w:sz w:val="15"/>
                <w:szCs w:val="15"/>
                <w:lang w:val="sk-SK"/>
              </w:rPr>
            </w:pPr>
          </w:p>
        </w:tc>
        <w:tc>
          <w:tcPr>
            <w:tcW w:w="522" w:type="pct"/>
          </w:tcPr>
          <w:p w14:paraId="5034C043" w14:textId="77777777" w:rsidR="00475222" w:rsidRPr="00651D68" w:rsidRDefault="00475222" w:rsidP="0010625F">
            <w:pPr>
              <w:jc w:val="right"/>
              <w:rPr>
                <w:sz w:val="15"/>
                <w:szCs w:val="15"/>
                <w:lang w:val="sk-SK"/>
              </w:rPr>
            </w:pPr>
          </w:p>
        </w:tc>
        <w:tc>
          <w:tcPr>
            <w:tcW w:w="481" w:type="pct"/>
          </w:tcPr>
          <w:p w14:paraId="12C0AB13" w14:textId="77777777" w:rsidR="00475222" w:rsidRPr="00651D68" w:rsidRDefault="00475222" w:rsidP="0010625F">
            <w:pPr>
              <w:jc w:val="right"/>
              <w:rPr>
                <w:sz w:val="15"/>
                <w:szCs w:val="15"/>
                <w:lang w:val="sk-SK"/>
              </w:rPr>
            </w:pPr>
          </w:p>
        </w:tc>
        <w:tc>
          <w:tcPr>
            <w:tcW w:w="553" w:type="pct"/>
          </w:tcPr>
          <w:p w14:paraId="046FBE7D" w14:textId="77777777" w:rsidR="00475222" w:rsidRPr="00651D68" w:rsidRDefault="00475222" w:rsidP="0010625F">
            <w:pPr>
              <w:jc w:val="right"/>
              <w:rPr>
                <w:sz w:val="15"/>
                <w:szCs w:val="15"/>
                <w:lang w:val="sk-SK"/>
              </w:rPr>
            </w:pPr>
          </w:p>
        </w:tc>
        <w:tc>
          <w:tcPr>
            <w:tcW w:w="556" w:type="pct"/>
          </w:tcPr>
          <w:p w14:paraId="4DEB78EE" w14:textId="77777777" w:rsidR="00475222" w:rsidRPr="00651D68" w:rsidRDefault="00475222" w:rsidP="0010625F">
            <w:pPr>
              <w:jc w:val="right"/>
              <w:rPr>
                <w:sz w:val="15"/>
                <w:szCs w:val="15"/>
                <w:lang w:val="sk-SK"/>
              </w:rPr>
            </w:pPr>
          </w:p>
        </w:tc>
        <w:tc>
          <w:tcPr>
            <w:tcW w:w="505" w:type="pct"/>
          </w:tcPr>
          <w:p w14:paraId="5D8B3327" w14:textId="77777777" w:rsidR="00475222" w:rsidRPr="00651D68" w:rsidRDefault="00475222" w:rsidP="0010625F">
            <w:pPr>
              <w:jc w:val="right"/>
              <w:rPr>
                <w:sz w:val="15"/>
                <w:szCs w:val="15"/>
                <w:lang w:val="sk-SK"/>
              </w:rPr>
            </w:pPr>
          </w:p>
        </w:tc>
        <w:tc>
          <w:tcPr>
            <w:tcW w:w="505" w:type="pct"/>
            <w:vAlign w:val="bottom"/>
          </w:tcPr>
          <w:p w14:paraId="40364033" w14:textId="77777777" w:rsidR="00475222" w:rsidRPr="00651D68" w:rsidRDefault="00475222" w:rsidP="0010625F">
            <w:pPr>
              <w:jc w:val="right"/>
              <w:rPr>
                <w:sz w:val="15"/>
                <w:szCs w:val="15"/>
                <w:lang w:val="sk-SK"/>
              </w:rPr>
            </w:pPr>
          </w:p>
        </w:tc>
      </w:tr>
      <w:tr w:rsidR="00475222" w:rsidRPr="00651D68" w14:paraId="521529A2" w14:textId="77777777" w:rsidTr="0003591F">
        <w:tc>
          <w:tcPr>
            <w:tcW w:w="902" w:type="pct"/>
          </w:tcPr>
          <w:p w14:paraId="35637EF3"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4</w:t>
            </w:r>
          </w:p>
        </w:tc>
        <w:tc>
          <w:tcPr>
            <w:tcW w:w="529" w:type="pct"/>
          </w:tcPr>
          <w:p w14:paraId="4509FC2E"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2B1C4AA0"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Pr>
          <w:p w14:paraId="7767B4C3"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608E9878"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597C28B5"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0B327DED"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2B159C3B"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77174092"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6EFE846D" w14:textId="77777777" w:rsidTr="0003591F">
        <w:tc>
          <w:tcPr>
            <w:tcW w:w="902" w:type="pct"/>
          </w:tcPr>
          <w:p w14:paraId="10EB0ACA"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Prírastky</w:t>
            </w:r>
          </w:p>
        </w:tc>
        <w:tc>
          <w:tcPr>
            <w:tcW w:w="529" w:type="pct"/>
          </w:tcPr>
          <w:p w14:paraId="2409A02E" w14:textId="77777777" w:rsidR="00475222" w:rsidRPr="00651D68" w:rsidRDefault="00475222" w:rsidP="0010625F">
            <w:pPr>
              <w:jc w:val="right"/>
              <w:rPr>
                <w:sz w:val="15"/>
                <w:szCs w:val="15"/>
                <w:lang w:val="sk-SK"/>
              </w:rPr>
            </w:pPr>
            <w:r w:rsidRPr="00651D68">
              <w:rPr>
                <w:sz w:val="15"/>
                <w:szCs w:val="15"/>
                <w:lang w:val="sk-SK"/>
              </w:rPr>
              <w:t>-</w:t>
            </w:r>
          </w:p>
        </w:tc>
        <w:tc>
          <w:tcPr>
            <w:tcW w:w="447" w:type="pct"/>
            <w:vAlign w:val="bottom"/>
          </w:tcPr>
          <w:p w14:paraId="2052D26A"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Pr>
          <w:p w14:paraId="245EEDD9" w14:textId="77777777" w:rsidR="00475222" w:rsidRPr="00651D68" w:rsidRDefault="00475222" w:rsidP="0010625F">
            <w:pPr>
              <w:jc w:val="right"/>
              <w:rPr>
                <w:sz w:val="15"/>
                <w:szCs w:val="15"/>
                <w:lang w:val="sk-SK"/>
              </w:rPr>
            </w:pPr>
            <w:r w:rsidRPr="00651D68">
              <w:rPr>
                <w:sz w:val="15"/>
                <w:szCs w:val="15"/>
                <w:lang w:val="sk-SK"/>
              </w:rPr>
              <w:t>-</w:t>
            </w:r>
          </w:p>
        </w:tc>
        <w:tc>
          <w:tcPr>
            <w:tcW w:w="481" w:type="pct"/>
          </w:tcPr>
          <w:p w14:paraId="68D7604B" w14:textId="77777777" w:rsidR="00475222" w:rsidRPr="00651D68" w:rsidRDefault="00475222" w:rsidP="0010625F">
            <w:pPr>
              <w:jc w:val="right"/>
              <w:rPr>
                <w:sz w:val="15"/>
                <w:szCs w:val="15"/>
                <w:lang w:val="sk-SK"/>
              </w:rPr>
            </w:pPr>
            <w:r w:rsidRPr="00651D68">
              <w:rPr>
                <w:sz w:val="15"/>
                <w:szCs w:val="15"/>
                <w:lang w:val="sk-SK"/>
              </w:rPr>
              <w:t>-</w:t>
            </w:r>
          </w:p>
        </w:tc>
        <w:tc>
          <w:tcPr>
            <w:tcW w:w="553" w:type="pct"/>
          </w:tcPr>
          <w:p w14:paraId="2995FB82" w14:textId="77777777" w:rsidR="00475222" w:rsidRPr="00651D68" w:rsidRDefault="00475222" w:rsidP="0010625F">
            <w:pPr>
              <w:jc w:val="right"/>
              <w:rPr>
                <w:sz w:val="15"/>
                <w:szCs w:val="15"/>
                <w:lang w:val="sk-SK"/>
              </w:rPr>
            </w:pPr>
            <w:r w:rsidRPr="00651D68">
              <w:rPr>
                <w:sz w:val="15"/>
                <w:szCs w:val="15"/>
                <w:lang w:val="sk-SK"/>
              </w:rPr>
              <w:t>-</w:t>
            </w:r>
          </w:p>
        </w:tc>
        <w:tc>
          <w:tcPr>
            <w:tcW w:w="556" w:type="pct"/>
          </w:tcPr>
          <w:p w14:paraId="79DE7108" w14:textId="77777777" w:rsidR="00475222" w:rsidRPr="00651D68" w:rsidRDefault="00475222" w:rsidP="0010625F">
            <w:pPr>
              <w:jc w:val="right"/>
              <w:rPr>
                <w:sz w:val="15"/>
                <w:szCs w:val="15"/>
                <w:lang w:val="sk-SK"/>
              </w:rPr>
            </w:pPr>
            <w:r w:rsidRPr="00651D68">
              <w:rPr>
                <w:sz w:val="15"/>
                <w:szCs w:val="15"/>
                <w:lang w:val="sk-SK"/>
              </w:rPr>
              <w:t>-</w:t>
            </w:r>
          </w:p>
        </w:tc>
        <w:tc>
          <w:tcPr>
            <w:tcW w:w="505" w:type="pct"/>
          </w:tcPr>
          <w:p w14:paraId="65A332B2" w14:textId="77777777" w:rsidR="00475222" w:rsidRPr="00651D68" w:rsidRDefault="00475222" w:rsidP="0010625F">
            <w:pPr>
              <w:jc w:val="right"/>
              <w:rPr>
                <w:sz w:val="15"/>
                <w:szCs w:val="15"/>
                <w:lang w:val="sk-SK"/>
              </w:rPr>
            </w:pPr>
            <w:r w:rsidRPr="00651D68">
              <w:rPr>
                <w:sz w:val="15"/>
                <w:szCs w:val="15"/>
                <w:lang w:val="sk-SK"/>
              </w:rPr>
              <w:t>-</w:t>
            </w:r>
          </w:p>
        </w:tc>
        <w:tc>
          <w:tcPr>
            <w:tcW w:w="505" w:type="pct"/>
            <w:vAlign w:val="bottom"/>
          </w:tcPr>
          <w:p w14:paraId="40DCBAFE"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76AC3735" w14:textId="77777777" w:rsidTr="0003591F">
        <w:tc>
          <w:tcPr>
            <w:tcW w:w="902" w:type="pct"/>
          </w:tcPr>
          <w:p w14:paraId="352B47DA"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Úbytky</w:t>
            </w:r>
          </w:p>
        </w:tc>
        <w:tc>
          <w:tcPr>
            <w:tcW w:w="529" w:type="pct"/>
            <w:tcBorders>
              <w:bottom w:val="single" w:sz="4" w:space="0" w:color="auto"/>
            </w:tcBorders>
          </w:tcPr>
          <w:p w14:paraId="58705295"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bottom w:val="single" w:sz="4" w:space="0" w:color="auto"/>
            </w:tcBorders>
            <w:vAlign w:val="bottom"/>
          </w:tcPr>
          <w:p w14:paraId="681CF68B"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Borders>
              <w:bottom w:val="single" w:sz="4" w:space="0" w:color="auto"/>
            </w:tcBorders>
          </w:tcPr>
          <w:p w14:paraId="3A2B1939"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bottom w:val="single" w:sz="4" w:space="0" w:color="auto"/>
            </w:tcBorders>
          </w:tcPr>
          <w:p w14:paraId="22737AAC"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bottom w:val="single" w:sz="4" w:space="0" w:color="auto"/>
            </w:tcBorders>
          </w:tcPr>
          <w:p w14:paraId="4335DF97"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bottom w:val="single" w:sz="4" w:space="0" w:color="auto"/>
            </w:tcBorders>
          </w:tcPr>
          <w:p w14:paraId="04CF8C29"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2940AE61"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vAlign w:val="bottom"/>
          </w:tcPr>
          <w:p w14:paraId="316E7C88"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2268E95D" w14:textId="77777777" w:rsidTr="0003591F">
        <w:tc>
          <w:tcPr>
            <w:tcW w:w="902" w:type="pct"/>
          </w:tcPr>
          <w:p w14:paraId="47CEE93C"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4</w:t>
            </w:r>
          </w:p>
        </w:tc>
        <w:tc>
          <w:tcPr>
            <w:tcW w:w="529" w:type="pct"/>
            <w:tcBorders>
              <w:top w:val="single" w:sz="4" w:space="0" w:color="auto"/>
              <w:bottom w:val="nil"/>
            </w:tcBorders>
          </w:tcPr>
          <w:p w14:paraId="67D67BBC"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top w:val="single" w:sz="4" w:space="0" w:color="auto"/>
              <w:bottom w:val="nil"/>
            </w:tcBorders>
            <w:vAlign w:val="bottom"/>
          </w:tcPr>
          <w:p w14:paraId="2A55CC71" w14:textId="77777777" w:rsidR="00475222" w:rsidRPr="00651D68" w:rsidRDefault="00475222" w:rsidP="0010625F">
            <w:pPr>
              <w:jc w:val="right"/>
              <w:rPr>
                <w:sz w:val="15"/>
                <w:szCs w:val="15"/>
                <w:lang w:val="sk-SK"/>
              </w:rPr>
            </w:pPr>
            <w:r w:rsidRPr="00651D68">
              <w:rPr>
                <w:snapToGrid w:val="0"/>
                <w:sz w:val="15"/>
                <w:lang w:val="sk-SK" w:eastAsia="sk-SK"/>
              </w:rPr>
              <w:t>-</w:t>
            </w:r>
          </w:p>
        </w:tc>
        <w:tc>
          <w:tcPr>
            <w:tcW w:w="522" w:type="pct"/>
            <w:tcBorders>
              <w:top w:val="single" w:sz="4" w:space="0" w:color="auto"/>
              <w:bottom w:val="nil"/>
            </w:tcBorders>
          </w:tcPr>
          <w:p w14:paraId="3890C92B"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top w:val="single" w:sz="4" w:space="0" w:color="auto"/>
              <w:bottom w:val="nil"/>
            </w:tcBorders>
          </w:tcPr>
          <w:p w14:paraId="2582405A"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top w:val="single" w:sz="4" w:space="0" w:color="auto"/>
              <w:bottom w:val="nil"/>
            </w:tcBorders>
          </w:tcPr>
          <w:p w14:paraId="10EB8C59"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top w:val="single" w:sz="4" w:space="0" w:color="auto"/>
              <w:bottom w:val="nil"/>
            </w:tcBorders>
          </w:tcPr>
          <w:p w14:paraId="3773E908"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74BFA24F"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nil"/>
            </w:tcBorders>
            <w:vAlign w:val="bottom"/>
          </w:tcPr>
          <w:p w14:paraId="76C298B2" w14:textId="77777777" w:rsidR="00475222" w:rsidRPr="00651D68" w:rsidRDefault="00475222" w:rsidP="0010625F">
            <w:pPr>
              <w:jc w:val="right"/>
              <w:rPr>
                <w:sz w:val="15"/>
                <w:szCs w:val="15"/>
                <w:lang w:val="sk-SK"/>
              </w:rPr>
            </w:pPr>
            <w:r w:rsidRPr="00651D68">
              <w:rPr>
                <w:snapToGrid w:val="0"/>
                <w:sz w:val="15"/>
                <w:lang w:val="sk-SK" w:eastAsia="sk-SK"/>
              </w:rPr>
              <w:t>-</w:t>
            </w:r>
          </w:p>
        </w:tc>
      </w:tr>
      <w:tr w:rsidR="00475222" w:rsidRPr="00651D68" w14:paraId="749C8CBB" w14:textId="77777777" w:rsidTr="0003591F">
        <w:tc>
          <w:tcPr>
            <w:tcW w:w="902" w:type="pct"/>
          </w:tcPr>
          <w:p w14:paraId="2DCD62A3" w14:textId="77777777" w:rsidR="00475222" w:rsidRPr="00651D68" w:rsidRDefault="00475222" w:rsidP="0010625F">
            <w:pPr>
              <w:ind w:left="-57" w:right="-57"/>
              <w:jc w:val="left"/>
              <w:rPr>
                <w:snapToGrid w:val="0"/>
                <w:sz w:val="15"/>
                <w:szCs w:val="15"/>
                <w:lang w:val="sk-SK" w:eastAsia="sk-SK"/>
              </w:rPr>
            </w:pPr>
          </w:p>
        </w:tc>
        <w:tc>
          <w:tcPr>
            <w:tcW w:w="529" w:type="pct"/>
            <w:tcBorders>
              <w:top w:val="nil"/>
              <w:bottom w:val="nil"/>
            </w:tcBorders>
          </w:tcPr>
          <w:p w14:paraId="3B4DD67D" w14:textId="77777777" w:rsidR="00475222" w:rsidRPr="00651D68" w:rsidRDefault="00475222" w:rsidP="0010625F">
            <w:pPr>
              <w:jc w:val="right"/>
              <w:rPr>
                <w:sz w:val="15"/>
                <w:szCs w:val="15"/>
                <w:lang w:val="sk-SK"/>
              </w:rPr>
            </w:pPr>
          </w:p>
        </w:tc>
        <w:tc>
          <w:tcPr>
            <w:tcW w:w="447" w:type="pct"/>
            <w:tcBorders>
              <w:top w:val="nil"/>
              <w:bottom w:val="nil"/>
            </w:tcBorders>
            <w:vAlign w:val="bottom"/>
          </w:tcPr>
          <w:p w14:paraId="342A59FE" w14:textId="77777777" w:rsidR="00475222" w:rsidRPr="00651D68" w:rsidRDefault="00475222" w:rsidP="0010625F">
            <w:pPr>
              <w:jc w:val="right"/>
              <w:rPr>
                <w:sz w:val="15"/>
                <w:szCs w:val="15"/>
                <w:lang w:val="sk-SK"/>
              </w:rPr>
            </w:pPr>
          </w:p>
        </w:tc>
        <w:tc>
          <w:tcPr>
            <w:tcW w:w="522" w:type="pct"/>
            <w:tcBorders>
              <w:top w:val="nil"/>
              <w:bottom w:val="nil"/>
            </w:tcBorders>
          </w:tcPr>
          <w:p w14:paraId="57CB4448" w14:textId="77777777" w:rsidR="00475222" w:rsidRPr="00651D68" w:rsidRDefault="00475222" w:rsidP="0010625F">
            <w:pPr>
              <w:jc w:val="right"/>
              <w:rPr>
                <w:sz w:val="15"/>
                <w:szCs w:val="15"/>
                <w:lang w:val="sk-SK"/>
              </w:rPr>
            </w:pPr>
          </w:p>
        </w:tc>
        <w:tc>
          <w:tcPr>
            <w:tcW w:w="481" w:type="pct"/>
            <w:tcBorders>
              <w:top w:val="nil"/>
              <w:bottom w:val="nil"/>
            </w:tcBorders>
          </w:tcPr>
          <w:p w14:paraId="2C076449" w14:textId="77777777" w:rsidR="00475222" w:rsidRPr="00651D68" w:rsidRDefault="00475222" w:rsidP="0010625F">
            <w:pPr>
              <w:jc w:val="right"/>
              <w:rPr>
                <w:sz w:val="15"/>
                <w:szCs w:val="15"/>
                <w:lang w:val="sk-SK"/>
              </w:rPr>
            </w:pPr>
          </w:p>
        </w:tc>
        <w:tc>
          <w:tcPr>
            <w:tcW w:w="553" w:type="pct"/>
            <w:tcBorders>
              <w:top w:val="nil"/>
              <w:bottom w:val="nil"/>
            </w:tcBorders>
          </w:tcPr>
          <w:p w14:paraId="329F0E1A" w14:textId="77777777" w:rsidR="00475222" w:rsidRPr="00651D68" w:rsidRDefault="00475222" w:rsidP="0010625F">
            <w:pPr>
              <w:jc w:val="right"/>
              <w:rPr>
                <w:sz w:val="15"/>
                <w:szCs w:val="15"/>
                <w:lang w:val="sk-SK"/>
              </w:rPr>
            </w:pPr>
          </w:p>
        </w:tc>
        <w:tc>
          <w:tcPr>
            <w:tcW w:w="556" w:type="pct"/>
            <w:tcBorders>
              <w:top w:val="nil"/>
              <w:bottom w:val="nil"/>
            </w:tcBorders>
          </w:tcPr>
          <w:p w14:paraId="1AECBD29" w14:textId="77777777" w:rsidR="00475222" w:rsidRPr="00651D68" w:rsidRDefault="00475222" w:rsidP="0010625F">
            <w:pPr>
              <w:jc w:val="right"/>
              <w:rPr>
                <w:sz w:val="15"/>
                <w:szCs w:val="15"/>
                <w:lang w:val="sk-SK"/>
              </w:rPr>
            </w:pPr>
          </w:p>
        </w:tc>
        <w:tc>
          <w:tcPr>
            <w:tcW w:w="505" w:type="pct"/>
            <w:tcBorders>
              <w:top w:val="nil"/>
              <w:bottom w:val="nil"/>
            </w:tcBorders>
          </w:tcPr>
          <w:p w14:paraId="07218CD7" w14:textId="77777777" w:rsidR="00475222" w:rsidRPr="00651D68" w:rsidRDefault="00475222" w:rsidP="0010625F">
            <w:pPr>
              <w:jc w:val="right"/>
              <w:rPr>
                <w:sz w:val="15"/>
                <w:szCs w:val="15"/>
                <w:lang w:val="sk-SK"/>
              </w:rPr>
            </w:pPr>
          </w:p>
        </w:tc>
        <w:tc>
          <w:tcPr>
            <w:tcW w:w="505" w:type="pct"/>
            <w:tcBorders>
              <w:top w:val="nil"/>
              <w:bottom w:val="nil"/>
            </w:tcBorders>
            <w:vAlign w:val="bottom"/>
          </w:tcPr>
          <w:p w14:paraId="2D24B766" w14:textId="77777777" w:rsidR="00475222" w:rsidRPr="00651D68" w:rsidRDefault="00475222" w:rsidP="0010625F">
            <w:pPr>
              <w:jc w:val="right"/>
              <w:rPr>
                <w:sz w:val="15"/>
                <w:szCs w:val="15"/>
                <w:lang w:val="sk-SK"/>
              </w:rPr>
            </w:pPr>
          </w:p>
        </w:tc>
      </w:tr>
      <w:tr w:rsidR="00475222" w:rsidRPr="00651D68" w14:paraId="626879E5" w14:textId="77777777" w:rsidTr="0003591F">
        <w:tc>
          <w:tcPr>
            <w:tcW w:w="902" w:type="pct"/>
          </w:tcPr>
          <w:p w14:paraId="34CFE97B" w14:textId="77777777" w:rsidR="00475222" w:rsidRPr="00651D68" w:rsidRDefault="00475222" w:rsidP="0010625F">
            <w:pPr>
              <w:ind w:left="-57" w:right="-57"/>
              <w:jc w:val="left"/>
              <w:rPr>
                <w:b/>
                <w:bCs/>
                <w:snapToGrid w:val="0"/>
                <w:sz w:val="15"/>
                <w:szCs w:val="15"/>
                <w:lang w:val="sk-SK" w:eastAsia="sk-SK"/>
              </w:rPr>
            </w:pPr>
            <w:r w:rsidRPr="00651D68">
              <w:rPr>
                <w:b/>
                <w:bCs/>
                <w:snapToGrid w:val="0"/>
                <w:sz w:val="15"/>
                <w:szCs w:val="15"/>
                <w:lang w:val="sk-SK" w:eastAsia="sk-SK"/>
              </w:rPr>
              <w:t xml:space="preserve">Zostatková hodnota </w:t>
            </w:r>
          </w:p>
        </w:tc>
        <w:tc>
          <w:tcPr>
            <w:tcW w:w="529" w:type="pct"/>
            <w:tcBorders>
              <w:top w:val="nil"/>
            </w:tcBorders>
          </w:tcPr>
          <w:p w14:paraId="273CDDCA" w14:textId="77777777" w:rsidR="00475222" w:rsidRPr="00651D68" w:rsidRDefault="00475222" w:rsidP="0010625F">
            <w:pPr>
              <w:jc w:val="right"/>
              <w:rPr>
                <w:sz w:val="15"/>
                <w:szCs w:val="15"/>
                <w:lang w:val="sk-SK"/>
              </w:rPr>
            </w:pPr>
          </w:p>
        </w:tc>
        <w:tc>
          <w:tcPr>
            <w:tcW w:w="447" w:type="pct"/>
            <w:tcBorders>
              <w:top w:val="nil"/>
            </w:tcBorders>
            <w:vAlign w:val="bottom"/>
          </w:tcPr>
          <w:p w14:paraId="65155A82" w14:textId="77777777" w:rsidR="00475222" w:rsidRPr="00651D68" w:rsidRDefault="00475222" w:rsidP="0010625F">
            <w:pPr>
              <w:jc w:val="right"/>
              <w:rPr>
                <w:sz w:val="15"/>
                <w:szCs w:val="15"/>
                <w:lang w:val="sk-SK"/>
              </w:rPr>
            </w:pPr>
          </w:p>
        </w:tc>
        <w:tc>
          <w:tcPr>
            <w:tcW w:w="522" w:type="pct"/>
            <w:tcBorders>
              <w:top w:val="nil"/>
            </w:tcBorders>
          </w:tcPr>
          <w:p w14:paraId="7F3E1C0B" w14:textId="77777777" w:rsidR="00475222" w:rsidRPr="00651D68" w:rsidRDefault="00475222" w:rsidP="0010625F">
            <w:pPr>
              <w:jc w:val="right"/>
              <w:rPr>
                <w:sz w:val="15"/>
                <w:szCs w:val="15"/>
                <w:lang w:val="sk-SK"/>
              </w:rPr>
            </w:pPr>
          </w:p>
        </w:tc>
        <w:tc>
          <w:tcPr>
            <w:tcW w:w="481" w:type="pct"/>
            <w:tcBorders>
              <w:top w:val="nil"/>
            </w:tcBorders>
          </w:tcPr>
          <w:p w14:paraId="0CC6C4A4" w14:textId="77777777" w:rsidR="00475222" w:rsidRPr="00651D68" w:rsidRDefault="00475222" w:rsidP="0010625F">
            <w:pPr>
              <w:jc w:val="right"/>
              <w:rPr>
                <w:sz w:val="15"/>
                <w:szCs w:val="15"/>
                <w:lang w:val="sk-SK"/>
              </w:rPr>
            </w:pPr>
          </w:p>
        </w:tc>
        <w:tc>
          <w:tcPr>
            <w:tcW w:w="553" w:type="pct"/>
            <w:tcBorders>
              <w:top w:val="nil"/>
            </w:tcBorders>
          </w:tcPr>
          <w:p w14:paraId="407277C2" w14:textId="77777777" w:rsidR="00475222" w:rsidRPr="00651D68" w:rsidRDefault="00475222" w:rsidP="0010625F">
            <w:pPr>
              <w:jc w:val="right"/>
              <w:rPr>
                <w:sz w:val="15"/>
                <w:szCs w:val="15"/>
                <w:lang w:val="sk-SK"/>
              </w:rPr>
            </w:pPr>
          </w:p>
        </w:tc>
        <w:tc>
          <w:tcPr>
            <w:tcW w:w="556" w:type="pct"/>
            <w:tcBorders>
              <w:top w:val="nil"/>
            </w:tcBorders>
          </w:tcPr>
          <w:p w14:paraId="02691F74" w14:textId="77777777" w:rsidR="00475222" w:rsidRPr="00651D68" w:rsidRDefault="00475222" w:rsidP="0010625F">
            <w:pPr>
              <w:jc w:val="right"/>
              <w:rPr>
                <w:sz w:val="15"/>
                <w:szCs w:val="15"/>
                <w:lang w:val="sk-SK"/>
              </w:rPr>
            </w:pPr>
          </w:p>
        </w:tc>
        <w:tc>
          <w:tcPr>
            <w:tcW w:w="505" w:type="pct"/>
            <w:tcBorders>
              <w:top w:val="nil"/>
            </w:tcBorders>
          </w:tcPr>
          <w:p w14:paraId="15E84DAE" w14:textId="77777777" w:rsidR="00475222" w:rsidRPr="00651D68" w:rsidRDefault="00475222" w:rsidP="0010625F">
            <w:pPr>
              <w:jc w:val="right"/>
              <w:rPr>
                <w:sz w:val="15"/>
                <w:szCs w:val="15"/>
                <w:lang w:val="sk-SK"/>
              </w:rPr>
            </w:pPr>
          </w:p>
        </w:tc>
        <w:tc>
          <w:tcPr>
            <w:tcW w:w="505" w:type="pct"/>
            <w:tcBorders>
              <w:top w:val="nil"/>
            </w:tcBorders>
            <w:vAlign w:val="bottom"/>
          </w:tcPr>
          <w:p w14:paraId="0BF8C9F5" w14:textId="77777777" w:rsidR="00475222" w:rsidRPr="00651D68" w:rsidRDefault="00475222" w:rsidP="0010625F">
            <w:pPr>
              <w:jc w:val="right"/>
              <w:rPr>
                <w:sz w:val="15"/>
                <w:szCs w:val="15"/>
                <w:lang w:val="sk-SK"/>
              </w:rPr>
            </w:pPr>
          </w:p>
        </w:tc>
      </w:tr>
      <w:tr w:rsidR="00475222" w:rsidRPr="00651D68" w14:paraId="42341924" w14:textId="77777777" w:rsidTr="0003591F">
        <w:tc>
          <w:tcPr>
            <w:tcW w:w="902" w:type="pct"/>
          </w:tcPr>
          <w:p w14:paraId="5D192161"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1. januáru 201</w:t>
            </w:r>
            <w:r w:rsidR="00D27C92" w:rsidRPr="00651D68">
              <w:rPr>
                <w:snapToGrid w:val="0"/>
                <w:sz w:val="15"/>
                <w:szCs w:val="15"/>
                <w:lang w:val="sk-SK" w:eastAsia="sk-SK"/>
              </w:rPr>
              <w:t>4</w:t>
            </w:r>
          </w:p>
        </w:tc>
        <w:tc>
          <w:tcPr>
            <w:tcW w:w="529" w:type="pct"/>
            <w:tcBorders>
              <w:bottom w:val="single" w:sz="4" w:space="0" w:color="auto"/>
            </w:tcBorders>
          </w:tcPr>
          <w:p w14:paraId="28226241"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bottom w:val="single" w:sz="4" w:space="0" w:color="auto"/>
            </w:tcBorders>
            <w:vAlign w:val="bottom"/>
          </w:tcPr>
          <w:p w14:paraId="4A200D30" w14:textId="77777777" w:rsidR="00475222" w:rsidRPr="00651D68" w:rsidRDefault="00475222" w:rsidP="0010625F">
            <w:pPr>
              <w:jc w:val="right"/>
              <w:rPr>
                <w:sz w:val="15"/>
                <w:szCs w:val="15"/>
                <w:lang w:val="sk-SK"/>
              </w:rPr>
            </w:pPr>
          </w:p>
        </w:tc>
        <w:tc>
          <w:tcPr>
            <w:tcW w:w="522" w:type="pct"/>
            <w:tcBorders>
              <w:bottom w:val="single" w:sz="4" w:space="0" w:color="auto"/>
            </w:tcBorders>
          </w:tcPr>
          <w:p w14:paraId="4AA6BF68"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bottom w:val="single" w:sz="4" w:space="0" w:color="auto"/>
            </w:tcBorders>
          </w:tcPr>
          <w:p w14:paraId="7A09D1DE"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bottom w:val="single" w:sz="4" w:space="0" w:color="auto"/>
            </w:tcBorders>
          </w:tcPr>
          <w:p w14:paraId="65C530BA"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bottom w:val="single" w:sz="4" w:space="0" w:color="auto"/>
            </w:tcBorders>
          </w:tcPr>
          <w:p w14:paraId="58EB2BCE"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tcPr>
          <w:p w14:paraId="50FC6EAD"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bottom w:val="single" w:sz="4" w:space="0" w:color="auto"/>
            </w:tcBorders>
            <w:vAlign w:val="bottom"/>
          </w:tcPr>
          <w:p w14:paraId="7F2ED1D0" w14:textId="77777777" w:rsidR="00475222" w:rsidRPr="00651D68" w:rsidRDefault="00475222" w:rsidP="0010625F">
            <w:pPr>
              <w:jc w:val="right"/>
              <w:rPr>
                <w:sz w:val="15"/>
                <w:szCs w:val="15"/>
                <w:lang w:val="sk-SK"/>
              </w:rPr>
            </w:pPr>
          </w:p>
        </w:tc>
      </w:tr>
      <w:tr w:rsidR="00475222" w:rsidRPr="00651D68" w14:paraId="00C3468F" w14:textId="77777777" w:rsidTr="0003591F">
        <w:tc>
          <w:tcPr>
            <w:tcW w:w="902" w:type="pct"/>
          </w:tcPr>
          <w:p w14:paraId="63B5483A" w14:textId="77777777" w:rsidR="00475222" w:rsidRPr="00651D68" w:rsidRDefault="00475222" w:rsidP="0010625F">
            <w:pPr>
              <w:ind w:left="-57" w:right="-57"/>
              <w:jc w:val="left"/>
              <w:rPr>
                <w:snapToGrid w:val="0"/>
                <w:sz w:val="15"/>
                <w:szCs w:val="15"/>
                <w:lang w:val="sk-SK" w:eastAsia="sk-SK"/>
              </w:rPr>
            </w:pPr>
            <w:r w:rsidRPr="00651D68">
              <w:rPr>
                <w:snapToGrid w:val="0"/>
                <w:sz w:val="15"/>
                <w:szCs w:val="15"/>
                <w:lang w:val="sk-SK" w:eastAsia="sk-SK"/>
              </w:rPr>
              <w:t>K 31. decembru 201</w:t>
            </w:r>
            <w:r w:rsidR="00D27C92" w:rsidRPr="00651D68">
              <w:rPr>
                <w:snapToGrid w:val="0"/>
                <w:sz w:val="15"/>
                <w:szCs w:val="15"/>
                <w:lang w:val="sk-SK" w:eastAsia="sk-SK"/>
              </w:rPr>
              <w:t>4</w:t>
            </w:r>
          </w:p>
        </w:tc>
        <w:tc>
          <w:tcPr>
            <w:tcW w:w="529" w:type="pct"/>
            <w:tcBorders>
              <w:top w:val="single" w:sz="4" w:space="0" w:color="auto"/>
              <w:bottom w:val="single" w:sz="8" w:space="0" w:color="auto"/>
            </w:tcBorders>
          </w:tcPr>
          <w:p w14:paraId="3CA0C438" w14:textId="77777777" w:rsidR="00475222" w:rsidRPr="00651D68" w:rsidRDefault="00475222" w:rsidP="0010625F">
            <w:pPr>
              <w:jc w:val="right"/>
              <w:rPr>
                <w:sz w:val="15"/>
                <w:szCs w:val="15"/>
                <w:lang w:val="sk-SK"/>
              </w:rPr>
            </w:pPr>
            <w:r w:rsidRPr="00651D68">
              <w:rPr>
                <w:sz w:val="15"/>
                <w:szCs w:val="15"/>
                <w:lang w:val="sk-SK"/>
              </w:rPr>
              <w:t>-</w:t>
            </w:r>
          </w:p>
        </w:tc>
        <w:tc>
          <w:tcPr>
            <w:tcW w:w="447" w:type="pct"/>
            <w:tcBorders>
              <w:top w:val="single" w:sz="4" w:space="0" w:color="auto"/>
              <w:bottom w:val="single" w:sz="8" w:space="0" w:color="auto"/>
            </w:tcBorders>
            <w:vAlign w:val="bottom"/>
          </w:tcPr>
          <w:p w14:paraId="7E946870" w14:textId="77777777" w:rsidR="00475222" w:rsidRPr="00651D68" w:rsidRDefault="00892FDB" w:rsidP="0010625F">
            <w:pPr>
              <w:jc w:val="right"/>
              <w:rPr>
                <w:sz w:val="15"/>
                <w:szCs w:val="15"/>
                <w:lang w:val="sk-SK"/>
              </w:rPr>
            </w:pPr>
            <w:r w:rsidRPr="00651D68">
              <w:rPr>
                <w:sz w:val="15"/>
                <w:szCs w:val="15"/>
                <w:lang w:val="sk-SK"/>
              </w:rPr>
              <w:t>-</w:t>
            </w:r>
          </w:p>
        </w:tc>
        <w:tc>
          <w:tcPr>
            <w:tcW w:w="522" w:type="pct"/>
            <w:tcBorders>
              <w:top w:val="single" w:sz="4" w:space="0" w:color="auto"/>
              <w:bottom w:val="single" w:sz="8" w:space="0" w:color="auto"/>
            </w:tcBorders>
          </w:tcPr>
          <w:p w14:paraId="1E779790" w14:textId="77777777" w:rsidR="00475222" w:rsidRPr="00651D68" w:rsidRDefault="00475222" w:rsidP="0010625F">
            <w:pPr>
              <w:jc w:val="right"/>
              <w:rPr>
                <w:sz w:val="15"/>
                <w:szCs w:val="15"/>
                <w:lang w:val="sk-SK"/>
              </w:rPr>
            </w:pPr>
            <w:r w:rsidRPr="00651D68">
              <w:rPr>
                <w:sz w:val="15"/>
                <w:szCs w:val="15"/>
                <w:lang w:val="sk-SK"/>
              </w:rPr>
              <w:t>-</w:t>
            </w:r>
          </w:p>
        </w:tc>
        <w:tc>
          <w:tcPr>
            <w:tcW w:w="481" w:type="pct"/>
            <w:tcBorders>
              <w:top w:val="single" w:sz="4" w:space="0" w:color="auto"/>
              <w:bottom w:val="single" w:sz="8" w:space="0" w:color="auto"/>
            </w:tcBorders>
          </w:tcPr>
          <w:p w14:paraId="6CFE20FD" w14:textId="77777777" w:rsidR="00475222" w:rsidRPr="00651D68" w:rsidRDefault="00475222" w:rsidP="0010625F">
            <w:pPr>
              <w:jc w:val="right"/>
              <w:rPr>
                <w:sz w:val="15"/>
                <w:szCs w:val="15"/>
                <w:lang w:val="sk-SK"/>
              </w:rPr>
            </w:pPr>
            <w:r w:rsidRPr="00651D68">
              <w:rPr>
                <w:sz w:val="15"/>
                <w:szCs w:val="15"/>
                <w:lang w:val="sk-SK"/>
              </w:rPr>
              <w:t>-</w:t>
            </w:r>
          </w:p>
        </w:tc>
        <w:tc>
          <w:tcPr>
            <w:tcW w:w="553" w:type="pct"/>
            <w:tcBorders>
              <w:top w:val="single" w:sz="4" w:space="0" w:color="auto"/>
              <w:bottom w:val="single" w:sz="8" w:space="0" w:color="auto"/>
            </w:tcBorders>
          </w:tcPr>
          <w:p w14:paraId="6C447428" w14:textId="77777777" w:rsidR="00475222" w:rsidRPr="00651D68" w:rsidRDefault="00475222" w:rsidP="0010625F">
            <w:pPr>
              <w:jc w:val="right"/>
              <w:rPr>
                <w:sz w:val="15"/>
                <w:szCs w:val="15"/>
                <w:lang w:val="sk-SK"/>
              </w:rPr>
            </w:pPr>
            <w:r w:rsidRPr="00651D68">
              <w:rPr>
                <w:sz w:val="15"/>
                <w:szCs w:val="15"/>
                <w:lang w:val="sk-SK"/>
              </w:rPr>
              <w:t>-</w:t>
            </w:r>
          </w:p>
        </w:tc>
        <w:tc>
          <w:tcPr>
            <w:tcW w:w="556" w:type="pct"/>
            <w:tcBorders>
              <w:top w:val="single" w:sz="4" w:space="0" w:color="auto"/>
              <w:bottom w:val="single" w:sz="8" w:space="0" w:color="auto"/>
            </w:tcBorders>
          </w:tcPr>
          <w:p w14:paraId="19291241"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single" w:sz="8" w:space="0" w:color="auto"/>
            </w:tcBorders>
          </w:tcPr>
          <w:p w14:paraId="57ADF47F" w14:textId="77777777" w:rsidR="00475222" w:rsidRPr="00651D68" w:rsidRDefault="00475222" w:rsidP="0010625F">
            <w:pPr>
              <w:jc w:val="right"/>
              <w:rPr>
                <w:sz w:val="15"/>
                <w:szCs w:val="15"/>
                <w:lang w:val="sk-SK"/>
              </w:rPr>
            </w:pPr>
            <w:r w:rsidRPr="00651D68">
              <w:rPr>
                <w:sz w:val="15"/>
                <w:szCs w:val="15"/>
                <w:lang w:val="sk-SK"/>
              </w:rPr>
              <w:t>-</w:t>
            </w:r>
          </w:p>
        </w:tc>
        <w:tc>
          <w:tcPr>
            <w:tcW w:w="505" w:type="pct"/>
            <w:tcBorders>
              <w:top w:val="single" w:sz="4" w:space="0" w:color="auto"/>
              <w:bottom w:val="single" w:sz="8" w:space="0" w:color="auto"/>
            </w:tcBorders>
            <w:vAlign w:val="bottom"/>
          </w:tcPr>
          <w:p w14:paraId="47897E68" w14:textId="77777777" w:rsidR="00475222" w:rsidRPr="00651D68" w:rsidRDefault="00892FDB" w:rsidP="0010625F">
            <w:pPr>
              <w:jc w:val="right"/>
              <w:rPr>
                <w:sz w:val="15"/>
                <w:szCs w:val="15"/>
                <w:lang w:val="sk-SK"/>
              </w:rPr>
            </w:pPr>
            <w:r w:rsidRPr="00651D68">
              <w:rPr>
                <w:sz w:val="15"/>
                <w:szCs w:val="15"/>
                <w:lang w:val="sk-SK"/>
              </w:rPr>
              <w:t>-</w:t>
            </w:r>
          </w:p>
        </w:tc>
      </w:tr>
    </w:tbl>
    <w:p w14:paraId="5E768934" w14:textId="77777777" w:rsidR="0010625F" w:rsidRPr="00651D68" w:rsidRDefault="0010625F" w:rsidP="004A09F7">
      <w:pPr>
        <w:rPr>
          <w:rFonts w:cs="Arial"/>
          <w:snapToGrid w:val="0"/>
          <w:sz w:val="15"/>
          <w:szCs w:val="15"/>
          <w:lang w:val="sk-SK" w:eastAsia="sk-SK"/>
        </w:rPr>
      </w:pPr>
    </w:p>
    <w:p w14:paraId="047A8502" w14:textId="77777777" w:rsidR="0010625F" w:rsidRPr="00651D68" w:rsidRDefault="0010625F" w:rsidP="004A09F7">
      <w:pPr>
        <w:rPr>
          <w:rFonts w:cs="Arial"/>
          <w:snapToGrid w:val="0"/>
          <w:sz w:val="15"/>
          <w:szCs w:val="15"/>
          <w:lang w:val="sk-SK" w:eastAsia="sk-SK"/>
        </w:rPr>
      </w:pPr>
    </w:p>
    <w:p w14:paraId="6B4D58FE" w14:textId="77777777" w:rsidR="004A09F7" w:rsidRPr="00651D68" w:rsidRDefault="004A09F7" w:rsidP="004A09F7">
      <w:pPr>
        <w:rPr>
          <w:szCs w:val="17"/>
          <w:lang w:val="sk-SK" w:eastAsia="sk-SK"/>
        </w:rPr>
      </w:pPr>
    </w:p>
    <w:p w14:paraId="115BFC1E" w14:textId="77777777" w:rsidR="004A09F7" w:rsidRPr="00651D68" w:rsidRDefault="008127C9" w:rsidP="008F7DA7">
      <w:pPr>
        <w:pStyle w:val="Heading3"/>
        <w:numPr>
          <w:ilvl w:val="2"/>
          <w:numId w:val="10"/>
        </w:numPr>
        <w:rPr>
          <w:lang w:val="sk-SK"/>
        </w:rPr>
      </w:pPr>
      <w:r w:rsidRPr="00651D68">
        <w:rPr>
          <w:lang w:val="sk-SK"/>
        </w:rPr>
        <w:br w:type="page"/>
      </w:r>
      <w:r w:rsidR="004A09F7" w:rsidRPr="00651D68">
        <w:rPr>
          <w:lang w:val="sk-SK"/>
        </w:rPr>
        <w:lastRenderedPageBreak/>
        <w:t>Pohyby na účtoch dlhodobého hmotného majetku, oprávok, opravných položiek a zostatkovej hodnoty</w:t>
      </w:r>
    </w:p>
    <w:p w14:paraId="0B02C673" w14:textId="77777777" w:rsidR="00C834D5" w:rsidRPr="00651D68" w:rsidRDefault="00C834D5" w:rsidP="004A09F7">
      <w:pPr>
        <w:rPr>
          <w:rFonts w:cs="Arial"/>
          <w:snapToGrid w:val="0"/>
          <w:color w:val="000000"/>
          <w:lang w:val="sk-SK" w:eastAsia="sk-SK"/>
        </w:rPr>
      </w:pPr>
    </w:p>
    <w:p w14:paraId="0483D850" w14:textId="77777777" w:rsidR="00C834D5" w:rsidRPr="00651D68" w:rsidRDefault="00C834D5" w:rsidP="00C834D5">
      <w:pPr>
        <w:rPr>
          <w:b/>
          <w:snapToGrid w:val="0"/>
          <w:lang w:val="sk-SK" w:eastAsia="sk-SK"/>
        </w:rPr>
      </w:pPr>
      <w:r w:rsidRPr="00651D68">
        <w:rPr>
          <w:snapToGrid w:val="0"/>
          <w:u w:val="single"/>
          <w:lang w:val="sk-SK" w:eastAsia="sk-SK"/>
        </w:rPr>
        <w:t>31. december 201</w:t>
      </w:r>
      <w:r w:rsidR="00D27C92" w:rsidRPr="00651D68">
        <w:rPr>
          <w:snapToGrid w:val="0"/>
          <w:u w:val="single"/>
          <w:lang w:val="sk-SK" w:eastAsia="sk-SK"/>
        </w:rPr>
        <w:t>5</w:t>
      </w:r>
    </w:p>
    <w:p w14:paraId="510E20D2" w14:textId="77777777" w:rsidR="00C834D5" w:rsidRPr="00651D68" w:rsidRDefault="00C834D5" w:rsidP="00C834D5">
      <w:pPr>
        <w:rPr>
          <w:lang w:val="sk-SK"/>
        </w:rPr>
      </w:pPr>
    </w:p>
    <w:tbl>
      <w:tblPr>
        <w:tblW w:w="5000" w:type="pct"/>
        <w:tblBorders>
          <w:top w:val="single" w:sz="8" w:space="0" w:color="auto"/>
          <w:bottom w:val="single" w:sz="8" w:space="0" w:color="auto"/>
        </w:tblBorders>
        <w:tblLook w:val="01E0" w:firstRow="1" w:lastRow="1" w:firstColumn="1" w:lastColumn="1" w:noHBand="0" w:noVBand="0"/>
      </w:tblPr>
      <w:tblGrid>
        <w:gridCol w:w="1939"/>
        <w:gridCol w:w="1199"/>
        <w:gridCol w:w="1193"/>
        <w:gridCol w:w="1400"/>
        <w:gridCol w:w="1409"/>
        <w:gridCol w:w="1389"/>
        <w:gridCol w:w="1389"/>
        <w:gridCol w:w="1403"/>
        <w:gridCol w:w="1207"/>
        <w:gridCol w:w="1476"/>
      </w:tblGrid>
      <w:tr w:rsidR="00C834D5" w:rsidRPr="00651D68" w14:paraId="796FA1A4" w14:textId="77777777" w:rsidTr="0003591F">
        <w:trPr>
          <w:trHeight w:val="463"/>
        </w:trPr>
        <w:tc>
          <w:tcPr>
            <w:tcW w:w="692" w:type="pct"/>
            <w:tcBorders>
              <w:top w:val="single" w:sz="8" w:space="0" w:color="auto"/>
              <w:bottom w:val="nil"/>
            </w:tcBorders>
            <w:vAlign w:val="center"/>
          </w:tcPr>
          <w:p w14:paraId="260DF521" w14:textId="77777777" w:rsidR="00C834D5" w:rsidRPr="00651D68" w:rsidRDefault="00C834D5" w:rsidP="00A702F0">
            <w:pPr>
              <w:jc w:val="center"/>
              <w:rPr>
                <w:b/>
                <w:i/>
                <w:sz w:val="15"/>
                <w:szCs w:val="15"/>
                <w:lang w:val="sk-SK"/>
              </w:rPr>
            </w:pPr>
          </w:p>
        </w:tc>
        <w:tc>
          <w:tcPr>
            <w:tcW w:w="428" w:type="pct"/>
            <w:tcBorders>
              <w:top w:val="single" w:sz="8" w:space="0" w:color="auto"/>
              <w:bottom w:val="nil"/>
            </w:tcBorders>
            <w:vAlign w:val="center"/>
          </w:tcPr>
          <w:p w14:paraId="0081A87E" w14:textId="77777777" w:rsidR="00C834D5" w:rsidRPr="00651D68" w:rsidRDefault="00C834D5" w:rsidP="00A702F0">
            <w:pPr>
              <w:ind w:left="-57" w:right="-57"/>
              <w:jc w:val="center"/>
              <w:rPr>
                <w:b/>
                <w:i/>
                <w:sz w:val="15"/>
                <w:szCs w:val="15"/>
                <w:lang w:val="sk-SK"/>
              </w:rPr>
            </w:pPr>
            <w:r w:rsidRPr="00651D68">
              <w:rPr>
                <w:b/>
                <w:i/>
                <w:sz w:val="15"/>
                <w:szCs w:val="15"/>
                <w:lang w:val="sk-SK"/>
              </w:rPr>
              <w:t>Pozemky</w:t>
            </w:r>
          </w:p>
        </w:tc>
        <w:tc>
          <w:tcPr>
            <w:tcW w:w="426" w:type="pct"/>
            <w:tcBorders>
              <w:top w:val="single" w:sz="8" w:space="0" w:color="auto"/>
              <w:bottom w:val="nil"/>
            </w:tcBorders>
            <w:vAlign w:val="center"/>
          </w:tcPr>
          <w:p w14:paraId="0929916A" w14:textId="77777777" w:rsidR="00C834D5" w:rsidRPr="00651D68" w:rsidRDefault="00C834D5" w:rsidP="00A702F0">
            <w:pPr>
              <w:ind w:left="-57" w:right="-57"/>
              <w:jc w:val="center"/>
              <w:rPr>
                <w:b/>
                <w:i/>
                <w:sz w:val="15"/>
                <w:szCs w:val="15"/>
                <w:lang w:val="sk-SK"/>
              </w:rPr>
            </w:pPr>
            <w:r w:rsidRPr="00651D68">
              <w:rPr>
                <w:b/>
                <w:i/>
                <w:sz w:val="15"/>
                <w:szCs w:val="15"/>
                <w:lang w:val="sk-SK"/>
              </w:rPr>
              <w:t>Stavby</w:t>
            </w:r>
          </w:p>
        </w:tc>
        <w:tc>
          <w:tcPr>
            <w:tcW w:w="500" w:type="pct"/>
            <w:tcBorders>
              <w:top w:val="single" w:sz="8" w:space="0" w:color="auto"/>
              <w:bottom w:val="nil"/>
            </w:tcBorders>
            <w:vAlign w:val="center"/>
          </w:tcPr>
          <w:p w14:paraId="1ABC465C" w14:textId="77777777" w:rsidR="00C834D5" w:rsidRPr="00651D68" w:rsidRDefault="00C834D5" w:rsidP="00A702F0">
            <w:pPr>
              <w:ind w:left="-57" w:right="-57"/>
              <w:jc w:val="center"/>
              <w:rPr>
                <w:b/>
                <w:i/>
                <w:sz w:val="15"/>
                <w:szCs w:val="15"/>
                <w:lang w:val="sk-SK"/>
              </w:rPr>
            </w:pPr>
            <w:r w:rsidRPr="00651D68">
              <w:rPr>
                <w:b/>
                <w:i/>
                <w:sz w:val="15"/>
                <w:szCs w:val="15"/>
                <w:lang w:val="sk-SK"/>
              </w:rPr>
              <w:t>Samostatné hnuteľné veci a súbory hnuteľných vecí</w:t>
            </w:r>
          </w:p>
        </w:tc>
        <w:tc>
          <w:tcPr>
            <w:tcW w:w="503" w:type="pct"/>
            <w:tcBorders>
              <w:top w:val="single" w:sz="8" w:space="0" w:color="auto"/>
              <w:bottom w:val="nil"/>
            </w:tcBorders>
            <w:vAlign w:val="center"/>
          </w:tcPr>
          <w:p w14:paraId="43E3F4E7" w14:textId="77777777" w:rsidR="00C834D5" w:rsidRPr="00651D68" w:rsidRDefault="00C834D5" w:rsidP="00A702F0">
            <w:pPr>
              <w:ind w:left="-57" w:right="-57"/>
              <w:jc w:val="center"/>
              <w:rPr>
                <w:b/>
                <w:i/>
                <w:sz w:val="15"/>
                <w:szCs w:val="15"/>
                <w:lang w:val="sk-SK"/>
              </w:rPr>
            </w:pPr>
            <w:r w:rsidRPr="00651D68">
              <w:rPr>
                <w:b/>
                <w:i/>
                <w:sz w:val="15"/>
                <w:szCs w:val="15"/>
                <w:lang w:val="sk-SK"/>
              </w:rPr>
              <w:t>Pestovateľské celky trvalých porastov</w:t>
            </w:r>
          </w:p>
        </w:tc>
        <w:tc>
          <w:tcPr>
            <w:tcW w:w="496" w:type="pct"/>
            <w:tcBorders>
              <w:top w:val="single" w:sz="8" w:space="0" w:color="auto"/>
              <w:bottom w:val="nil"/>
            </w:tcBorders>
            <w:vAlign w:val="center"/>
          </w:tcPr>
          <w:p w14:paraId="1B3709F7" w14:textId="77777777" w:rsidR="00C834D5" w:rsidRPr="00651D68" w:rsidRDefault="00C834D5" w:rsidP="00A702F0">
            <w:pPr>
              <w:ind w:left="-57" w:right="-57"/>
              <w:jc w:val="center"/>
              <w:rPr>
                <w:b/>
                <w:i/>
                <w:sz w:val="15"/>
                <w:szCs w:val="15"/>
                <w:lang w:val="sk-SK"/>
              </w:rPr>
            </w:pPr>
            <w:r w:rsidRPr="00651D68">
              <w:rPr>
                <w:b/>
                <w:i/>
                <w:sz w:val="15"/>
                <w:szCs w:val="15"/>
                <w:lang w:val="sk-SK"/>
              </w:rPr>
              <w:t>Základné stádo a ťažné zvieratá</w:t>
            </w:r>
          </w:p>
        </w:tc>
        <w:tc>
          <w:tcPr>
            <w:tcW w:w="496" w:type="pct"/>
            <w:tcBorders>
              <w:top w:val="single" w:sz="8" w:space="0" w:color="auto"/>
              <w:bottom w:val="nil"/>
            </w:tcBorders>
            <w:vAlign w:val="center"/>
          </w:tcPr>
          <w:p w14:paraId="298601D4" w14:textId="77777777" w:rsidR="00C834D5" w:rsidRPr="00651D68" w:rsidRDefault="00C834D5" w:rsidP="00A702F0">
            <w:pPr>
              <w:ind w:left="-57" w:right="-57"/>
              <w:jc w:val="center"/>
              <w:rPr>
                <w:b/>
                <w:i/>
                <w:sz w:val="15"/>
                <w:szCs w:val="15"/>
                <w:lang w:val="sk-SK"/>
              </w:rPr>
            </w:pPr>
            <w:r w:rsidRPr="00651D68">
              <w:rPr>
                <w:b/>
                <w:i/>
                <w:sz w:val="15"/>
                <w:szCs w:val="15"/>
                <w:lang w:val="sk-SK"/>
              </w:rPr>
              <w:t>Ostatný dlhodobý hmotný majetok</w:t>
            </w:r>
          </w:p>
        </w:tc>
        <w:tc>
          <w:tcPr>
            <w:tcW w:w="501" w:type="pct"/>
            <w:tcBorders>
              <w:top w:val="single" w:sz="8" w:space="0" w:color="auto"/>
              <w:bottom w:val="nil"/>
            </w:tcBorders>
            <w:vAlign w:val="center"/>
          </w:tcPr>
          <w:p w14:paraId="1500E53B" w14:textId="77777777" w:rsidR="00C834D5" w:rsidRPr="00651D68" w:rsidRDefault="00C834D5" w:rsidP="00A702F0">
            <w:pPr>
              <w:ind w:left="-57" w:right="-57"/>
              <w:jc w:val="center"/>
              <w:rPr>
                <w:b/>
                <w:i/>
                <w:sz w:val="15"/>
                <w:szCs w:val="15"/>
                <w:lang w:val="sk-SK"/>
              </w:rPr>
            </w:pPr>
            <w:r w:rsidRPr="00651D68">
              <w:rPr>
                <w:b/>
                <w:i/>
                <w:sz w:val="15"/>
                <w:szCs w:val="15"/>
                <w:lang w:val="sk-SK"/>
              </w:rPr>
              <w:t>Obstarávaný dlhodobý hmotný majetok</w:t>
            </w:r>
          </w:p>
        </w:tc>
        <w:tc>
          <w:tcPr>
            <w:tcW w:w="431" w:type="pct"/>
            <w:tcBorders>
              <w:top w:val="single" w:sz="8" w:space="0" w:color="auto"/>
              <w:bottom w:val="nil"/>
            </w:tcBorders>
            <w:vAlign w:val="center"/>
          </w:tcPr>
          <w:p w14:paraId="5E66B949" w14:textId="77777777" w:rsidR="00C834D5" w:rsidRPr="00651D68" w:rsidRDefault="00C834D5" w:rsidP="00A702F0">
            <w:pPr>
              <w:ind w:left="-57" w:right="-57"/>
              <w:jc w:val="center"/>
              <w:rPr>
                <w:b/>
                <w:i/>
                <w:sz w:val="15"/>
                <w:szCs w:val="15"/>
                <w:lang w:val="sk-SK"/>
              </w:rPr>
            </w:pPr>
            <w:r w:rsidRPr="00651D68">
              <w:rPr>
                <w:b/>
                <w:i/>
                <w:sz w:val="15"/>
                <w:szCs w:val="15"/>
                <w:lang w:val="sk-SK"/>
              </w:rPr>
              <w:t>Poskytnuté preddavky</w:t>
            </w:r>
          </w:p>
        </w:tc>
        <w:tc>
          <w:tcPr>
            <w:tcW w:w="527" w:type="pct"/>
            <w:tcBorders>
              <w:top w:val="single" w:sz="8" w:space="0" w:color="auto"/>
              <w:bottom w:val="nil"/>
            </w:tcBorders>
            <w:vAlign w:val="center"/>
          </w:tcPr>
          <w:p w14:paraId="25DF0FD8" w14:textId="77777777" w:rsidR="00C834D5" w:rsidRPr="00651D68" w:rsidRDefault="00C834D5" w:rsidP="00A702F0">
            <w:pPr>
              <w:ind w:left="-57" w:right="-57"/>
              <w:jc w:val="center"/>
              <w:rPr>
                <w:b/>
                <w:i/>
                <w:sz w:val="15"/>
                <w:szCs w:val="15"/>
                <w:lang w:val="sk-SK"/>
              </w:rPr>
            </w:pPr>
            <w:r w:rsidRPr="00651D68">
              <w:rPr>
                <w:b/>
                <w:i/>
                <w:sz w:val="15"/>
                <w:szCs w:val="15"/>
                <w:lang w:val="sk-SK"/>
              </w:rPr>
              <w:t>Celkom</w:t>
            </w:r>
          </w:p>
        </w:tc>
      </w:tr>
      <w:tr w:rsidR="00C834D5" w:rsidRPr="00651D68" w14:paraId="5CEBB624" w14:textId="77777777" w:rsidTr="0003591F">
        <w:trPr>
          <w:trHeight w:val="205"/>
        </w:trPr>
        <w:tc>
          <w:tcPr>
            <w:tcW w:w="692" w:type="pct"/>
            <w:tcBorders>
              <w:top w:val="single" w:sz="4" w:space="0" w:color="auto"/>
              <w:bottom w:val="nil"/>
            </w:tcBorders>
          </w:tcPr>
          <w:p w14:paraId="5F757E6F" w14:textId="77777777" w:rsidR="00C834D5" w:rsidRPr="00651D68" w:rsidRDefault="00C834D5" w:rsidP="00A702F0">
            <w:pPr>
              <w:ind w:left="-57" w:right="-57"/>
              <w:jc w:val="left"/>
              <w:rPr>
                <w:b/>
                <w:bCs/>
                <w:snapToGrid w:val="0"/>
                <w:sz w:val="15"/>
                <w:szCs w:val="15"/>
                <w:lang w:val="sk-SK" w:eastAsia="sk-SK"/>
              </w:rPr>
            </w:pPr>
            <w:r w:rsidRPr="00651D68">
              <w:rPr>
                <w:b/>
                <w:bCs/>
                <w:snapToGrid w:val="0"/>
                <w:sz w:val="15"/>
                <w:szCs w:val="15"/>
                <w:lang w:val="sk-SK" w:eastAsia="sk-SK"/>
              </w:rPr>
              <w:t>Prvotné ocenenie</w:t>
            </w:r>
          </w:p>
        </w:tc>
        <w:tc>
          <w:tcPr>
            <w:tcW w:w="428" w:type="pct"/>
            <w:tcBorders>
              <w:top w:val="single" w:sz="4" w:space="0" w:color="auto"/>
              <w:bottom w:val="nil"/>
            </w:tcBorders>
            <w:vAlign w:val="bottom"/>
          </w:tcPr>
          <w:p w14:paraId="398051C0" w14:textId="77777777" w:rsidR="00C834D5" w:rsidRPr="00651D68" w:rsidRDefault="00C834D5" w:rsidP="00A702F0">
            <w:pPr>
              <w:jc w:val="right"/>
              <w:rPr>
                <w:sz w:val="15"/>
                <w:szCs w:val="15"/>
                <w:lang w:val="sk-SK"/>
              </w:rPr>
            </w:pPr>
          </w:p>
        </w:tc>
        <w:tc>
          <w:tcPr>
            <w:tcW w:w="426" w:type="pct"/>
            <w:tcBorders>
              <w:top w:val="single" w:sz="4" w:space="0" w:color="auto"/>
              <w:bottom w:val="nil"/>
            </w:tcBorders>
            <w:vAlign w:val="bottom"/>
          </w:tcPr>
          <w:p w14:paraId="0ACCFC09" w14:textId="77777777" w:rsidR="00C834D5" w:rsidRPr="00651D68" w:rsidRDefault="00C834D5" w:rsidP="00A702F0">
            <w:pPr>
              <w:jc w:val="right"/>
              <w:rPr>
                <w:sz w:val="15"/>
                <w:szCs w:val="15"/>
                <w:lang w:val="sk-SK"/>
              </w:rPr>
            </w:pPr>
          </w:p>
        </w:tc>
        <w:tc>
          <w:tcPr>
            <w:tcW w:w="500" w:type="pct"/>
            <w:tcBorders>
              <w:top w:val="single" w:sz="4" w:space="0" w:color="auto"/>
              <w:bottom w:val="nil"/>
            </w:tcBorders>
            <w:vAlign w:val="bottom"/>
          </w:tcPr>
          <w:p w14:paraId="74ED8B1B" w14:textId="77777777" w:rsidR="00C834D5" w:rsidRPr="00651D68" w:rsidRDefault="00C834D5" w:rsidP="00A702F0">
            <w:pPr>
              <w:jc w:val="right"/>
              <w:rPr>
                <w:sz w:val="15"/>
                <w:szCs w:val="15"/>
                <w:lang w:val="sk-SK"/>
              </w:rPr>
            </w:pPr>
          </w:p>
        </w:tc>
        <w:tc>
          <w:tcPr>
            <w:tcW w:w="503" w:type="pct"/>
            <w:tcBorders>
              <w:top w:val="single" w:sz="4" w:space="0" w:color="auto"/>
              <w:bottom w:val="nil"/>
            </w:tcBorders>
          </w:tcPr>
          <w:p w14:paraId="57FE8098" w14:textId="77777777" w:rsidR="00C834D5" w:rsidRPr="00651D68" w:rsidRDefault="00C834D5" w:rsidP="00A702F0">
            <w:pPr>
              <w:jc w:val="right"/>
              <w:rPr>
                <w:sz w:val="15"/>
                <w:szCs w:val="15"/>
                <w:lang w:val="sk-SK"/>
              </w:rPr>
            </w:pPr>
          </w:p>
        </w:tc>
        <w:tc>
          <w:tcPr>
            <w:tcW w:w="496" w:type="pct"/>
            <w:tcBorders>
              <w:top w:val="single" w:sz="4" w:space="0" w:color="auto"/>
              <w:bottom w:val="nil"/>
            </w:tcBorders>
          </w:tcPr>
          <w:p w14:paraId="599835BD" w14:textId="77777777" w:rsidR="00C834D5" w:rsidRPr="00651D68" w:rsidRDefault="00C834D5" w:rsidP="00A702F0">
            <w:pPr>
              <w:jc w:val="right"/>
              <w:rPr>
                <w:sz w:val="15"/>
                <w:szCs w:val="15"/>
                <w:lang w:val="sk-SK"/>
              </w:rPr>
            </w:pPr>
          </w:p>
        </w:tc>
        <w:tc>
          <w:tcPr>
            <w:tcW w:w="496" w:type="pct"/>
            <w:tcBorders>
              <w:top w:val="single" w:sz="4" w:space="0" w:color="auto"/>
              <w:bottom w:val="nil"/>
            </w:tcBorders>
            <w:vAlign w:val="bottom"/>
          </w:tcPr>
          <w:p w14:paraId="3F526A6D" w14:textId="77777777" w:rsidR="00C834D5" w:rsidRPr="00651D68" w:rsidRDefault="00C834D5" w:rsidP="00A702F0">
            <w:pPr>
              <w:jc w:val="right"/>
              <w:rPr>
                <w:sz w:val="15"/>
                <w:szCs w:val="15"/>
                <w:lang w:val="sk-SK"/>
              </w:rPr>
            </w:pPr>
          </w:p>
        </w:tc>
        <w:tc>
          <w:tcPr>
            <w:tcW w:w="501" w:type="pct"/>
            <w:tcBorders>
              <w:top w:val="single" w:sz="4" w:space="0" w:color="auto"/>
              <w:bottom w:val="nil"/>
            </w:tcBorders>
            <w:vAlign w:val="bottom"/>
          </w:tcPr>
          <w:p w14:paraId="57C9BE79" w14:textId="77777777" w:rsidR="00C834D5" w:rsidRPr="00651D68" w:rsidRDefault="00C834D5" w:rsidP="00A702F0">
            <w:pPr>
              <w:jc w:val="right"/>
              <w:rPr>
                <w:sz w:val="15"/>
                <w:szCs w:val="15"/>
                <w:lang w:val="sk-SK"/>
              </w:rPr>
            </w:pPr>
          </w:p>
        </w:tc>
        <w:tc>
          <w:tcPr>
            <w:tcW w:w="431" w:type="pct"/>
            <w:tcBorders>
              <w:top w:val="single" w:sz="4" w:space="0" w:color="auto"/>
              <w:bottom w:val="nil"/>
            </w:tcBorders>
            <w:vAlign w:val="bottom"/>
          </w:tcPr>
          <w:p w14:paraId="719D10DB" w14:textId="77777777" w:rsidR="00C834D5" w:rsidRPr="00651D68" w:rsidRDefault="00C834D5" w:rsidP="00A702F0">
            <w:pPr>
              <w:jc w:val="right"/>
              <w:rPr>
                <w:sz w:val="15"/>
                <w:szCs w:val="15"/>
                <w:lang w:val="sk-SK"/>
              </w:rPr>
            </w:pPr>
          </w:p>
        </w:tc>
        <w:tc>
          <w:tcPr>
            <w:tcW w:w="527" w:type="pct"/>
            <w:tcBorders>
              <w:top w:val="single" w:sz="4" w:space="0" w:color="auto"/>
              <w:bottom w:val="nil"/>
            </w:tcBorders>
            <w:vAlign w:val="bottom"/>
          </w:tcPr>
          <w:p w14:paraId="319C86CA" w14:textId="77777777" w:rsidR="00C834D5" w:rsidRPr="00651D68" w:rsidRDefault="00C834D5" w:rsidP="00A702F0">
            <w:pPr>
              <w:jc w:val="right"/>
              <w:rPr>
                <w:sz w:val="15"/>
                <w:szCs w:val="15"/>
                <w:lang w:val="sk-SK"/>
              </w:rPr>
            </w:pPr>
          </w:p>
        </w:tc>
      </w:tr>
      <w:tr w:rsidR="00C834D5" w:rsidRPr="00651D68" w14:paraId="6ED2D7AE" w14:textId="77777777" w:rsidTr="0003591F">
        <w:tc>
          <w:tcPr>
            <w:tcW w:w="692" w:type="pct"/>
            <w:tcBorders>
              <w:top w:val="nil"/>
            </w:tcBorders>
          </w:tcPr>
          <w:p w14:paraId="59B77D36" w14:textId="77777777" w:rsidR="00C834D5" w:rsidRPr="00651D68" w:rsidRDefault="00C834D5" w:rsidP="00A702F0">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5</w:t>
            </w:r>
          </w:p>
        </w:tc>
        <w:tc>
          <w:tcPr>
            <w:tcW w:w="428" w:type="pct"/>
            <w:tcBorders>
              <w:top w:val="nil"/>
            </w:tcBorders>
            <w:vAlign w:val="bottom"/>
          </w:tcPr>
          <w:p w14:paraId="6F4B5D4D" w14:textId="77777777" w:rsidR="00C834D5" w:rsidRPr="00651D68" w:rsidRDefault="00C834D5" w:rsidP="00A702F0">
            <w:pPr>
              <w:jc w:val="right"/>
              <w:rPr>
                <w:sz w:val="15"/>
                <w:szCs w:val="15"/>
                <w:lang w:val="sk-SK"/>
              </w:rPr>
            </w:pPr>
            <w:r w:rsidRPr="00651D68">
              <w:rPr>
                <w:snapToGrid w:val="0"/>
                <w:sz w:val="15"/>
                <w:lang w:val="sk-SK" w:eastAsia="sk-SK"/>
              </w:rPr>
              <w:t>4</w:t>
            </w:r>
            <w:r w:rsidR="002428B5" w:rsidRPr="00651D68">
              <w:rPr>
                <w:snapToGrid w:val="0"/>
                <w:sz w:val="15"/>
                <w:lang w:val="sk-SK" w:eastAsia="sk-SK"/>
              </w:rPr>
              <w:t> 752 579</w:t>
            </w:r>
          </w:p>
        </w:tc>
        <w:tc>
          <w:tcPr>
            <w:tcW w:w="426" w:type="pct"/>
            <w:tcBorders>
              <w:top w:val="nil"/>
            </w:tcBorders>
            <w:vAlign w:val="bottom"/>
          </w:tcPr>
          <w:p w14:paraId="39474743" w14:textId="77777777" w:rsidR="00C834D5" w:rsidRPr="00651D68" w:rsidRDefault="00C834D5" w:rsidP="00A702F0">
            <w:pPr>
              <w:jc w:val="right"/>
              <w:rPr>
                <w:sz w:val="15"/>
                <w:szCs w:val="15"/>
                <w:lang w:val="sk-SK"/>
              </w:rPr>
            </w:pPr>
            <w:r w:rsidRPr="00651D68">
              <w:rPr>
                <w:snapToGrid w:val="0"/>
                <w:sz w:val="15"/>
                <w:lang w:val="sk-SK" w:eastAsia="sk-SK"/>
              </w:rPr>
              <w:t>4</w:t>
            </w:r>
            <w:r w:rsidR="0024401D" w:rsidRPr="00651D68">
              <w:rPr>
                <w:snapToGrid w:val="0"/>
                <w:sz w:val="15"/>
                <w:lang w:val="sk-SK" w:eastAsia="sk-SK"/>
              </w:rPr>
              <w:t>6 817 245</w:t>
            </w:r>
          </w:p>
        </w:tc>
        <w:tc>
          <w:tcPr>
            <w:tcW w:w="500" w:type="pct"/>
            <w:tcBorders>
              <w:top w:val="nil"/>
            </w:tcBorders>
            <w:vAlign w:val="bottom"/>
          </w:tcPr>
          <w:p w14:paraId="7E85AB94" w14:textId="77777777" w:rsidR="00C834D5" w:rsidRPr="00651D68" w:rsidRDefault="006D3CD1" w:rsidP="00A702F0">
            <w:pPr>
              <w:jc w:val="right"/>
              <w:rPr>
                <w:sz w:val="15"/>
                <w:szCs w:val="15"/>
                <w:lang w:val="sk-SK"/>
              </w:rPr>
            </w:pPr>
            <w:r w:rsidRPr="00651D68">
              <w:rPr>
                <w:snapToGrid w:val="0"/>
                <w:sz w:val="15"/>
                <w:lang w:val="sk-SK" w:eastAsia="sk-SK"/>
              </w:rPr>
              <w:t>7</w:t>
            </w:r>
            <w:r w:rsidR="00D85B0F" w:rsidRPr="00651D68">
              <w:rPr>
                <w:snapToGrid w:val="0"/>
                <w:sz w:val="15"/>
                <w:lang w:val="sk-SK" w:eastAsia="sk-SK"/>
              </w:rPr>
              <w:t> 259 282</w:t>
            </w:r>
          </w:p>
        </w:tc>
        <w:tc>
          <w:tcPr>
            <w:tcW w:w="503" w:type="pct"/>
            <w:tcBorders>
              <w:top w:val="nil"/>
            </w:tcBorders>
          </w:tcPr>
          <w:p w14:paraId="69144F97" w14:textId="77777777" w:rsidR="00C834D5" w:rsidRPr="00651D68" w:rsidRDefault="00C834D5" w:rsidP="00A702F0">
            <w:pPr>
              <w:jc w:val="right"/>
              <w:rPr>
                <w:sz w:val="15"/>
                <w:szCs w:val="15"/>
                <w:lang w:val="sk-SK"/>
              </w:rPr>
            </w:pPr>
            <w:r w:rsidRPr="00651D68">
              <w:rPr>
                <w:sz w:val="15"/>
                <w:szCs w:val="15"/>
                <w:lang w:val="sk-SK"/>
              </w:rPr>
              <w:t>-</w:t>
            </w:r>
          </w:p>
        </w:tc>
        <w:tc>
          <w:tcPr>
            <w:tcW w:w="496" w:type="pct"/>
            <w:tcBorders>
              <w:top w:val="nil"/>
            </w:tcBorders>
          </w:tcPr>
          <w:p w14:paraId="4B3E3364" w14:textId="77777777" w:rsidR="00C834D5" w:rsidRPr="00651D68" w:rsidRDefault="00C834D5" w:rsidP="00A702F0">
            <w:pPr>
              <w:jc w:val="right"/>
              <w:rPr>
                <w:sz w:val="15"/>
                <w:szCs w:val="15"/>
                <w:lang w:val="sk-SK"/>
              </w:rPr>
            </w:pPr>
            <w:r w:rsidRPr="00651D68">
              <w:rPr>
                <w:sz w:val="15"/>
                <w:szCs w:val="15"/>
                <w:lang w:val="sk-SK"/>
              </w:rPr>
              <w:t>-</w:t>
            </w:r>
          </w:p>
        </w:tc>
        <w:tc>
          <w:tcPr>
            <w:tcW w:w="496" w:type="pct"/>
            <w:tcBorders>
              <w:top w:val="nil"/>
            </w:tcBorders>
            <w:vAlign w:val="bottom"/>
          </w:tcPr>
          <w:p w14:paraId="2C464D82" w14:textId="77777777" w:rsidR="00C834D5" w:rsidRPr="00651D68" w:rsidRDefault="00C834D5" w:rsidP="00A702F0">
            <w:pPr>
              <w:jc w:val="right"/>
              <w:rPr>
                <w:sz w:val="15"/>
                <w:szCs w:val="15"/>
                <w:lang w:val="sk-SK"/>
              </w:rPr>
            </w:pPr>
            <w:r w:rsidRPr="00651D68">
              <w:rPr>
                <w:snapToGrid w:val="0"/>
                <w:sz w:val="15"/>
                <w:lang w:val="sk-SK" w:eastAsia="sk-SK"/>
              </w:rPr>
              <w:t>39 828</w:t>
            </w:r>
          </w:p>
        </w:tc>
        <w:tc>
          <w:tcPr>
            <w:tcW w:w="501" w:type="pct"/>
            <w:tcBorders>
              <w:top w:val="nil"/>
            </w:tcBorders>
            <w:vAlign w:val="bottom"/>
          </w:tcPr>
          <w:p w14:paraId="20184753" w14:textId="77777777" w:rsidR="00C834D5" w:rsidRPr="00651D68" w:rsidRDefault="00D85B0F" w:rsidP="00A702F0">
            <w:pPr>
              <w:jc w:val="right"/>
              <w:rPr>
                <w:sz w:val="15"/>
                <w:szCs w:val="15"/>
                <w:lang w:val="sk-SK"/>
              </w:rPr>
            </w:pPr>
            <w:r w:rsidRPr="00651D68">
              <w:rPr>
                <w:sz w:val="15"/>
                <w:szCs w:val="15"/>
                <w:lang w:val="sk-SK"/>
              </w:rPr>
              <w:t>2 136 912</w:t>
            </w:r>
          </w:p>
        </w:tc>
        <w:tc>
          <w:tcPr>
            <w:tcW w:w="431" w:type="pct"/>
            <w:tcBorders>
              <w:top w:val="nil"/>
            </w:tcBorders>
            <w:vAlign w:val="bottom"/>
          </w:tcPr>
          <w:p w14:paraId="5E74FF7C" w14:textId="77777777" w:rsidR="00C834D5" w:rsidRPr="00651D68" w:rsidRDefault="00C834D5" w:rsidP="00A702F0">
            <w:pPr>
              <w:jc w:val="right"/>
              <w:rPr>
                <w:sz w:val="15"/>
                <w:szCs w:val="15"/>
                <w:lang w:val="sk-SK"/>
              </w:rPr>
            </w:pPr>
          </w:p>
        </w:tc>
        <w:tc>
          <w:tcPr>
            <w:tcW w:w="527" w:type="pct"/>
            <w:tcBorders>
              <w:top w:val="nil"/>
            </w:tcBorders>
            <w:vAlign w:val="bottom"/>
          </w:tcPr>
          <w:p w14:paraId="497A2B10" w14:textId="77777777" w:rsidR="00C834D5" w:rsidRPr="00651D68" w:rsidRDefault="001A2BE3" w:rsidP="00580C0A">
            <w:pPr>
              <w:jc w:val="right"/>
              <w:rPr>
                <w:sz w:val="15"/>
                <w:szCs w:val="15"/>
                <w:lang w:val="sk-SK"/>
              </w:rPr>
            </w:pPr>
            <w:r w:rsidRPr="00651D68">
              <w:rPr>
                <w:snapToGrid w:val="0"/>
                <w:sz w:val="15"/>
                <w:lang w:val="sk-SK" w:eastAsia="sk-SK"/>
              </w:rPr>
              <w:t>61 005 846</w:t>
            </w:r>
          </w:p>
        </w:tc>
      </w:tr>
      <w:tr w:rsidR="00C834D5" w:rsidRPr="00651D68" w14:paraId="3E0CF875" w14:textId="77777777" w:rsidTr="0003591F">
        <w:tc>
          <w:tcPr>
            <w:tcW w:w="692" w:type="pct"/>
          </w:tcPr>
          <w:p w14:paraId="29A92A5E" w14:textId="77777777" w:rsidR="00C834D5" w:rsidRPr="00651D68" w:rsidRDefault="00C834D5" w:rsidP="00A702F0">
            <w:pPr>
              <w:ind w:left="-57"/>
              <w:rPr>
                <w:snapToGrid w:val="0"/>
                <w:sz w:val="15"/>
                <w:szCs w:val="15"/>
                <w:lang w:val="sk-SK" w:eastAsia="sk-SK"/>
              </w:rPr>
            </w:pPr>
            <w:r w:rsidRPr="00651D68">
              <w:rPr>
                <w:snapToGrid w:val="0"/>
                <w:sz w:val="15"/>
                <w:szCs w:val="15"/>
                <w:lang w:val="sk-SK" w:eastAsia="sk-SK"/>
              </w:rPr>
              <w:t>Prírastky</w:t>
            </w:r>
          </w:p>
        </w:tc>
        <w:tc>
          <w:tcPr>
            <w:tcW w:w="428" w:type="pct"/>
            <w:vAlign w:val="bottom"/>
          </w:tcPr>
          <w:p w14:paraId="59CB313D" w14:textId="77777777" w:rsidR="00C834D5" w:rsidRPr="00651D68" w:rsidRDefault="00C834D5" w:rsidP="00A702F0">
            <w:pPr>
              <w:jc w:val="right"/>
              <w:rPr>
                <w:sz w:val="15"/>
                <w:szCs w:val="15"/>
                <w:lang w:val="sk-SK"/>
              </w:rPr>
            </w:pPr>
            <w:r w:rsidRPr="00651D68">
              <w:rPr>
                <w:snapToGrid w:val="0"/>
                <w:sz w:val="15"/>
                <w:szCs w:val="15"/>
                <w:lang w:val="sk-SK" w:eastAsia="sk-SK"/>
              </w:rPr>
              <w:t>-</w:t>
            </w:r>
          </w:p>
        </w:tc>
        <w:tc>
          <w:tcPr>
            <w:tcW w:w="426" w:type="pct"/>
            <w:vAlign w:val="bottom"/>
          </w:tcPr>
          <w:p w14:paraId="632CC9E0" w14:textId="386C1027" w:rsidR="00C834D5" w:rsidRPr="00651D68" w:rsidRDefault="004066F6" w:rsidP="00A702F0">
            <w:pPr>
              <w:jc w:val="right"/>
              <w:rPr>
                <w:sz w:val="15"/>
                <w:szCs w:val="15"/>
                <w:lang w:val="sk-SK"/>
              </w:rPr>
            </w:pPr>
            <w:r w:rsidRPr="00651D68">
              <w:rPr>
                <w:sz w:val="15"/>
                <w:szCs w:val="15"/>
                <w:lang w:val="sk-SK"/>
              </w:rPr>
              <w:t>-</w:t>
            </w:r>
          </w:p>
        </w:tc>
        <w:tc>
          <w:tcPr>
            <w:tcW w:w="500" w:type="pct"/>
            <w:vAlign w:val="bottom"/>
          </w:tcPr>
          <w:p w14:paraId="4849729D" w14:textId="24B47E90" w:rsidR="00C834D5" w:rsidRPr="00651D68" w:rsidRDefault="004066F6" w:rsidP="00A702F0">
            <w:pPr>
              <w:jc w:val="right"/>
              <w:rPr>
                <w:sz w:val="15"/>
                <w:szCs w:val="15"/>
                <w:lang w:val="sk-SK"/>
              </w:rPr>
            </w:pPr>
            <w:r w:rsidRPr="00651D68">
              <w:rPr>
                <w:sz w:val="15"/>
                <w:szCs w:val="15"/>
                <w:lang w:val="sk-SK"/>
              </w:rPr>
              <w:t>-</w:t>
            </w:r>
          </w:p>
        </w:tc>
        <w:tc>
          <w:tcPr>
            <w:tcW w:w="503" w:type="pct"/>
          </w:tcPr>
          <w:p w14:paraId="44BEBB84" w14:textId="77777777" w:rsidR="00C834D5" w:rsidRPr="00651D68" w:rsidRDefault="00C834D5" w:rsidP="00A702F0">
            <w:pPr>
              <w:jc w:val="right"/>
              <w:rPr>
                <w:sz w:val="15"/>
                <w:szCs w:val="15"/>
                <w:lang w:val="sk-SK"/>
              </w:rPr>
            </w:pPr>
            <w:r w:rsidRPr="00651D68">
              <w:rPr>
                <w:sz w:val="15"/>
                <w:szCs w:val="15"/>
                <w:lang w:val="sk-SK"/>
              </w:rPr>
              <w:t>-</w:t>
            </w:r>
          </w:p>
        </w:tc>
        <w:tc>
          <w:tcPr>
            <w:tcW w:w="496" w:type="pct"/>
          </w:tcPr>
          <w:p w14:paraId="642C7F8F" w14:textId="77777777" w:rsidR="00C834D5" w:rsidRPr="00651D68" w:rsidRDefault="00C834D5" w:rsidP="00A702F0">
            <w:pPr>
              <w:jc w:val="right"/>
              <w:rPr>
                <w:sz w:val="15"/>
                <w:szCs w:val="15"/>
                <w:lang w:val="sk-SK"/>
              </w:rPr>
            </w:pPr>
            <w:r w:rsidRPr="00651D68">
              <w:rPr>
                <w:sz w:val="15"/>
                <w:szCs w:val="15"/>
                <w:lang w:val="sk-SK"/>
              </w:rPr>
              <w:t>-</w:t>
            </w:r>
          </w:p>
        </w:tc>
        <w:tc>
          <w:tcPr>
            <w:tcW w:w="496" w:type="pct"/>
            <w:vAlign w:val="bottom"/>
          </w:tcPr>
          <w:p w14:paraId="1A266B2A" w14:textId="77777777" w:rsidR="00C834D5" w:rsidRPr="00651D68" w:rsidRDefault="00C834D5" w:rsidP="00A702F0">
            <w:pPr>
              <w:jc w:val="right"/>
              <w:rPr>
                <w:sz w:val="15"/>
                <w:szCs w:val="15"/>
                <w:lang w:val="sk-SK"/>
              </w:rPr>
            </w:pPr>
            <w:r w:rsidRPr="00651D68">
              <w:rPr>
                <w:snapToGrid w:val="0"/>
                <w:sz w:val="15"/>
                <w:lang w:val="sk-SK" w:eastAsia="sk-SK"/>
              </w:rPr>
              <w:t>-</w:t>
            </w:r>
          </w:p>
        </w:tc>
        <w:tc>
          <w:tcPr>
            <w:tcW w:w="501" w:type="pct"/>
            <w:vAlign w:val="bottom"/>
          </w:tcPr>
          <w:p w14:paraId="4EE9F868" w14:textId="049CBD2B" w:rsidR="00C834D5" w:rsidRPr="00651D68" w:rsidRDefault="004066F6" w:rsidP="00252297">
            <w:pPr>
              <w:jc w:val="right"/>
              <w:rPr>
                <w:sz w:val="15"/>
                <w:szCs w:val="15"/>
                <w:lang w:val="sk-SK"/>
              </w:rPr>
            </w:pPr>
            <w:r w:rsidRPr="00651D68">
              <w:rPr>
                <w:sz w:val="15"/>
                <w:szCs w:val="15"/>
                <w:lang w:val="sk-SK"/>
              </w:rPr>
              <w:t>1 548 421</w:t>
            </w:r>
          </w:p>
        </w:tc>
        <w:tc>
          <w:tcPr>
            <w:tcW w:w="431" w:type="pct"/>
            <w:vAlign w:val="bottom"/>
          </w:tcPr>
          <w:p w14:paraId="00EB98EF" w14:textId="77777777" w:rsidR="00C834D5" w:rsidRPr="00651D68" w:rsidRDefault="00C834D5" w:rsidP="00A702F0">
            <w:pPr>
              <w:jc w:val="right"/>
              <w:rPr>
                <w:sz w:val="15"/>
                <w:szCs w:val="15"/>
                <w:lang w:val="sk-SK"/>
              </w:rPr>
            </w:pPr>
            <w:r w:rsidRPr="00651D68">
              <w:rPr>
                <w:snapToGrid w:val="0"/>
                <w:sz w:val="15"/>
                <w:szCs w:val="15"/>
                <w:lang w:val="sk-SK" w:eastAsia="sk-SK"/>
              </w:rPr>
              <w:t>-</w:t>
            </w:r>
          </w:p>
        </w:tc>
        <w:tc>
          <w:tcPr>
            <w:tcW w:w="527" w:type="pct"/>
            <w:vAlign w:val="bottom"/>
          </w:tcPr>
          <w:p w14:paraId="6956B28F" w14:textId="7864F198" w:rsidR="00C834D5" w:rsidRPr="00651D68" w:rsidRDefault="004066F6" w:rsidP="004066F6">
            <w:pPr>
              <w:jc w:val="right"/>
              <w:rPr>
                <w:sz w:val="15"/>
                <w:szCs w:val="15"/>
                <w:lang w:val="sk-SK"/>
              </w:rPr>
            </w:pPr>
            <w:r w:rsidRPr="00651D68">
              <w:rPr>
                <w:sz w:val="15"/>
                <w:szCs w:val="15"/>
                <w:lang w:val="sk-SK"/>
              </w:rPr>
              <w:t>1 548 421</w:t>
            </w:r>
          </w:p>
        </w:tc>
      </w:tr>
      <w:tr w:rsidR="00C834D5" w:rsidRPr="00651D68" w14:paraId="6A6F9AE0" w14:textId="77777777" w:rsidTr="0003591F">
        <w:tc>
          <w:tcPr>
            <w:tcW w:w="692" w:type="pct"/>
          </w:tcPr>
          <w:p w14:paraId="12A48403" w14:textId="77777777" w:rsidR="00C834D5" w:rsidRPr="00651D68" w:rsidRDefault="00C834D5" w:rsidP="00A702F0">
            <w:pPr>
              <w:ind w:left="-57"/>
              <w:rPr>
                <w:snapToGrid w:val="0"/>
                <w:sz w:val="15"/>
                <w:szCs w:val="15"/>
                <w:lang w:val="sk-SK" w:eastAsia="sk-SK"/>
              </w:rPr>
            </w:pPr>
            <w:r w:rsidRPr="00651D68">
              <w:rPr>
                <w:snapToGrid w:val="0"/>
                <w:sz w:val="15"/>
                <w:szCs w:val="15"/>
                <w:lang w:val="sk-SK" w:eastAsia="sk-SK"/>
              </w:rPr>
              <w:t>Úbytky</w:t>
            </w:r>
          </w:p>
        </w:tc>
        <w:tc>
          <w:tcPr>
            <w:tcW w:w="428" w:type="pct"/>
            <w:vAlign w:val="bottom"/>
          </w:tcPr>
          <w:p w14:paraId="4C6922F5" w14:textId="77777777" w:rsidR="00C834D5" w:rsidRPr="00651D68" w:rsidRDefault="00C834D5" w:rsidP="00A702F0">
            <w:pPr>
              <w:jc w:val="right"/>
              <w:rPr>
                <w:sz w:val="15"/>
                <w:szCs w:val="15"/>
                <w:lang w:val="sk-SK"/>
              </w:rPr>
            </w:pPr>
            <w:r w:rsidRPr="00651D68">
              <w:rPr>
                <w:snapToGrid w:val="0"/>
                <w:sz w:val="15"/>
                <w:szCs w:val="15"/>
                <w:lang w:val="sk-SK" w:eastAsia="sk-SK"/>
              </w:rPr>
              <w:t>-</w:t>
            </w:r>
          </w:p>
        </w:tc>
        <w:tc>
          <w:tcPr>
            <w:tcW w:w="426" w:type="pct"/>
            <w:vAlign w:val="bottom"/>
          </w:tcPr>
          <w:p w14:paraId="786EEFDC" w14:textId="77777777" w:rsidR="00C834D5" w:rsidRPr="00651D68" w:rsidRDefault="00C834D5" w:rsidP="00A702F0">
            <w:pPr>
              <w:jc w:val="right"/>
              <w:rPr>
                <w:sz w:val="15"/>
                <w:szCs w:val="15"/>
                <w:lang w:val="sk-SK"/>
              </w:rPr>
            </w:pPr>
            <w:r w:rsidRPr="00651D68">
              <w:rPr>
                <w:snapToGrid w:val="0"/>
                <w:sz w:val="15"/>
                <w:szCs w:val="15"/>
                <w:lang w:val="sk-SK" w:eastAsia="sk-SK"/>
              </w:rPr>
              <w:t>-</w:t>
            </w:r>
          </w:p>
        </w:tc>
        <w:tc>
          <w:tcPr>
            <w:tcW w:w="500" w:type="pct"/>
            <w:vAlign w:val="bottom"/>
          </w:tcPr>
          <w:p w14:paraId="52F4C97A" w14:textId="44EDC329" w:rsidR="00C834D5" w:rsidRPr="00651D68" w:rsidRDefault="004066F6" w:rsidP="00A702F0">
            <w:pPr>
              <w:ind w:right="-57"/>
              <w:jc w:val="right"/>
              <w:rPr>
                <w:sz w:val="15"/>
                <w:szCs w:val="15"/>
                <w:lang w:val="sk-SK"/>
              </w:rPr>
            </w:pPr>
            <w:r w:rsidRPr="00651D68">
              <w:rPr>
                <w:sz w:val="15"/>
                <w:szCs w:val="15"/>
                <w:lang w:val="sk-SK"/>
              </w:rPr>
              <w:t>66 667</w:t>
            </w:r>
          </w:p>
        </w:tc>
        <w:tc>
          <w:tcPr>
            <w:tcW w:w="503" w:type="pct"/>
          </w:tcPr>
          <w:p w14:paraId="13E21F38" w14:textId="77777777" w:rsidR="00C834D5" w:rsidRPr="00651D68" w:rsidRDefault="00C834D5" w:rsidP="00A702F0">
            <w:pPr>
              <w:jc w:val="right"/>
              <w:rPr>
                <w:sz w:val="15"/>
                <w:szCs w:val="15"/>
                <w:lang w:val="sk-SK"/>
              </w:rPr>
            </w:pPr>
            <w:r w:rsidRPr="00651D68">
              <w:rPr>
                <w:sz w:val="15"/>
                <w:szCs w:val="15"/>
                <w:lang w:val="sk-SK"/>
              </w:rPr>
              <w:t>-</w:t>
            </w:r>
          </w:p>
        </w:tc>
        <w:tc>
          <w:tcPr>
            <w:tcW w:w="496" w:type="pct"/>
          </w:tcPr>
          <w:p w14:paraId="64D46F46" w14:textId="77777777" w:rsidR="00C834D5" w:rsidRPr="00651D68" w:rsidRDefault="00C834D5" w:rsidP="00A702F0">
            <w:pPr>
              <w:jc w:val="right"/>
              <w:rPr>
                <w:sz w:val="15"/>
                <w:szCs w:val="15"/>
                <w:lang w:val="sk-SK"/>
              </w:rPr>
            </w:pPr>
            <w:r w:rsidRPr="00651D68">
              <w:rPr>
                <w:sz w:val="15"/>
                <w:szCs w:val="15"/>
                <w:lang w:val="sk-SK"/>
              </w:rPr>
              <w:t>-</w:t>
            </w:r>
          </w:p>
        </w:tc>
        <w:tc>
          <w:tcPr>
            <w:tcW w:w="496" w:type="pct"/>
            <w:vAlign w:val="bottom"/>
          </w:tcPr>
          <w:p w14:paraId="44BDB8A8" w14:textId="77777777" w:rsidR="00C834D5" w:rsidRPr="00651D68" w:rsidRDefault="00C834D5" w:rsidP="00A702F0">
            <w:pPr>
              <w:jc w:val="right"/>
              <w:rPr>
                <w:sz w:val="15"/>
                <w:szCs w:val="15"/>
                <w:lang w:val="sk-SK"/>
              </w:rPr>
            </w:pPr>
            <w:r w:rsidRPr="00651D68">
              <w:rPr>
                <w:snapToGrid w:val="0"/>
                <w:sz w:val="15"/>
                <w:szCs w:val="15"/>
                <w:lang w:val="sk-SK" w:eastAsia="sk-SK"/>
              </w:rPr>
              <w:t>-</w:t>
            </w:r>
          </w:p>
        </w:tc>
        <w:tc>
          <w:tcPr>
            <w:tcW w:w="501" w:type="pct"/>
            <w:vAlign w:val="bottom"/>
          </w:tcPr>
          <w:p w14:paraId="3D61D1E8" w14:textId="77777777" w:rsidR="00C834D5" w:rsidRPr="00651D68" w:rsidRDefault="00C834D5" w:rsidP="00A702F0">
            <w:pPr>
              <w:jc w:val="right"/>
              <w:rPr>
                <w:sz w:val="15"/>
                <w:szCs w:val="15"/>
                <w:lang w:val="sk-SK"/>
              </w:rPr>
            </w:pPr>
            <w:r w:rsidRPr="00651D68">
              <w:rPr>
                <w:snapToGrid w:val="0"/>
                <w:sz w:val="15"/>
                <w:szCs w:val="15"/>
                <w:lang w:val="sk-SK" w:eastAsia="sk-SK"/>
              </w:rPr>
              <w:t>-</w:t>
            </w:r>
          </w:p>
        </w:tc>
        <w:tc>
          <w:tcPr>
            <w:tcW w:w="431" w:type="pct"/>
            <w:vAlign w:val="bottom"/>
          </w:tcPr>
          <w:p w14:paraId="6CBE990E" w14:textId="77777777" w:rsidR="00C834D5" w:rsidRPr="00651D68" w:rsidRDefault="00C834D5" w:rsidP="00A702F0">
            <w:pPr>
              <w:jc w:val="right"/>
              <w:rPr>
                <w:sz w:val="15"/>
                <w:szCs w:val="15"/>
                <w:lang w:val="sk-SK"/>
              </w:rPr>
            </w:pPr>
          </w:p>
        </w:tc>
        <w:tc>
          <w:tcPr>
            <w:tcW w:w="527" w:type="pct"/>
            <w:vAlign w:val="bottom"/>
          </w:tcPr>
          <w:p w14:paraId="67029DE0" w14:textId="2C3534FC" w:rsidR="00C834D5" w:rsidRPr="00651D68" w:rsidRDefault="004066F6" w:rsidP="00580C0A">
            <w:pPr>
              <w:ind w:right="-57"/>
              <w:jc w:val="right"/>
              <w:rPr>
                <w:sz w:val="15"/>
                <w:szCs w:val="15"/>
                <w:lang w:val="sk-SK"/>
              </w:rPr>
            </w:pPr>
            <w:r w:rsidRPr="00651D68">
              <w:rPr>
                <w:sz w:val="15"/>
                <w:szCs w:val="15"/>
                <w:lang w:val="sk-SK"/>
              </w:rPr>
              <w:t>66 667</w:t>
            </w:r>
          </w:p>
        </w:tc>
      </w:tr>
      <w:tr w:rsidR="00252297" w:rsidRPr="00651D68" w14:paraId="77254824" w14:textId="77777777" w:rsidTr="0003591F">
        <w:tc>
          <w:tcPr>
            <w:tcW w:w="692" w:type="pct"/>
          </w:tcPr>
          <w:p w14:paraId="569570EB"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Presuny</w:t>
            </w:r>
          </w:p>
        </w:tc>
        <w:tc>
          <w:tcPr>
            <w:tcW w:w="428" w:type="pct"/>
            <w:tcBorders>
              <w:bottom w:val="single" w:sz="4" w:space="0" w:color="auto"/>
            </w:tcBorders>
            <w:vAlign w:val="bottom"/>
          </w:tcPr>
          <w:p w14:paraId="3E19D6A4"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tcBorders>
              <w:bottom w:val="single" w:sz="4" w:space="0" w:color="auto"/>
            </w:tcBorders>
            <w:vAlign w:val="bottom"/>
          </w:tcPr>
          <w:p w14:paraId="004C214E" w14:textId="77777777" w:rsidR="00252297" w:rsidRPr="00651D68" w:rsidRDefault="00252297" w:rsidP="00A702F0">
            <w:pPr>
              <w:jc w:val="right"/>
              <w:rPr>
                <w:sz w:val="15"/>
                <w:szCs w:val="15"/>
                <w:lang w:val="sk-SK"/>
              </w:rPr>
            </w:pPr>
            <w:r w:rsidRPr="00651D68">
              <w:rPr>
                <w:sz w:val="15"/>
                <w:szCs w:val="15"/>
                <w:lang w:val="sk-SK"/>
              </w:rPr>
              <w:t xml:space="preserve"> </w:t>
            </w:r>
            <w:r w:rsidR="0024401D" w:rsidRPr="00651D68">
              <w:rPr>
                <w:sz w:val="15"/>
                <w:szCs w:val="15"/>
                <w:lang w:val="sk-SK"/>
              </w:rPr>
              <w:t>2 241 491</w:t>
            </w:r>
          </w:p>
        </w:tc>
        <w:tc>
          <w:tcPr>
            <w:tcW w:w="500" w:type="pct"/>
            <w:tcBorders>
              <w:bottom w:val="single" w:sz="4" w:space="0" w:color="auto"/>
            </w:tcBorders>
            <w:vAlign w:val="bottom"/>
          </w:tcPr>
          <w:p w14:paraId="03A66B02" w14:textId="23ED31B1" w:rsidR="00252297" w:rsidRPr="00651D68" w:rsidRDefault="004066F6" w:rsidP="00A702F0">
            <w:pPr>
              <w:jc w:val="right"/>
              <w:rPr>
                <w:sz w:val="15"/>
                <w:szCs w:val="15"/>
                <w:lang w:val="sk-SK"/>
              </w:rPr>
            </w:pPr>
            <w:r w:rsidRPr="00651D68">
              <w:rPr>
                <w:sz w:val="15"/>
                <w:szCs w:val="15"/>
                <w:lang w:val="sk-SK"/>
              </w:rPr>
              <w:t>481 070</w:t>
            </w:r>
          </w:p>
        </w:tc>
        <w:tc>
          <w:tcPr>
            <w:tcW w:w="503" w:type="pct"/>
            <w:tcBorders>
              <w:bottom w:val="single" w:sz="4" w:space="0" w:color="auto"/>
            </w:tcBorders>
          </w:tcPr>
          <w:p w14:paraId="2263CBA6"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bottom w:val="single" w:sz="4" w:space="0" w:color="auto"/>
            </w:tcBorders>
          </w:tcPr>
          <w:p w14:paraId="69886FB0"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bottom w:val="single" w:sz="4" w:space="0" w:color="auto"/>
            </w:tcBorders>
            <w:vAlign w:val="bottom"/>
          </w:tcPr>
          <w:p w14:paraId="3231986E" w14:textId="77777777" w:rsidR="00252297" w:rsidRPr="00651D68" w:rsidRDefault="00252297" w:rsidP="00A702F0">
            <w:pPr>
              <w:jc w:val="right"/>
              <w:rPr>
                <w:sz w:val="15"/>
                <w:szCs w:val="15"/>
                <w:lang w:val="sk-SK"/>
              </w:rPr>
            </w:pPr>
            <w:r w:rsidRPr="00651D68">
              <w:rPr>
                <w:snapToGrid w:val="0"/>
                <w:sz w:val="15"/>
                <w:lang w:val="sk-SK" w:eastAsia="sk-SK"/>
              </w:rPr>
              <w:t>-</w:t>
            </w:r>
          </w:p>
        </w:tc>
        <w:tc>
          <w:tcPr>
            <w:tcW w:w="501" w:type="pct"/>
            <w:tcBorders>
              <w:bottom w:val="single" w:sz="4" w:space="0" w:color="auto"/>
            </w:tcBorders>
            <w:vAlign w:val="bottom"/>
          </w:tcPr>
          <w:p w14:paraId="33B17BE5" w14:textId="13F825C8" w:rsidR="00252297" w:rsidRPr="00651D68" w:rsidRDefault="00252297" w:rsidP="00A702F0">
            <w:pPr>
              <w:ind w:right="-57"/>
              <w:jc w:val="right"/>
              <w:rPr>
                <w:sz w:val="15"/>
                <w:szCs w:val="15"/>
                <w:lang w:val="sk-SK"/>
              </w:rPr>
            </w:pPr>
            <w:r w:rsidRPr="00651D68">
              <w:rPr>
                <w:snapToGrid w:val="0"/>
                <w:sz w:val="15"/>
                <w:lang w:val="sk-SK" w:eastAsia="sk-SK"/>
              </w:rPr>
              <w:t>(</w:t>
            </w:r>
            <w:r w:rsidR="004066F6" w:rsidRPr="00651D68">
              <w:rPr>
                <w:snapToGrid w:val="0"/>
                <w:sz w:val="15"/>
                <w:lang w:val="sk-SK" w:eastAsia="sk-SK"/>
              </w:rPr>
              <w:t>2 722 561</w:t>
            </w:r>
            <w:r w:rsidRPr="00651D68">
              <w:rPr>
                <w:snapToGrid w:val="0"/>
                <w:sz w:val="15"/>
                <w:lang w:val="sk-SK" w:eastAsia="sk-SK"/>
              </w:rPr>
              <w:t>)</w:t>
            </w:r>
          </w:p>
        </w:tc>
        <w:tc>
          <w:tcPr>
            <w:tcW w:w="431" w:type="pct"/>
            <w:tcBorders>
              <w:bottom w:val="single" w:sz="4" w:space="0" w:color="auto"/>
            </w:tcBorders>
            <w:vAlign w:val="bottom"/>
          </w:tcPr>
          <w:p w14:paraId="3AEAC20E" w14:textId="77777777" w:rsidR="00252297" w:rsidRPr="00651D68" w:rsidRDefault="00252297" w:rsidP="00A702F0">
            <w:pPr>
              <w:jc w:val="right"/>
              <w:rPr>
                <w:sz w:val="15"/>
                <w:szCs w:val="15"/>
                <w:lang w:val="sk-SK"/>
              </w:rPr>
            </w:pPr>
            <w:r w:rsidRPr="00651D68">
              <w:rPr>
                <w:snapToGrid w:val="0"/>
                <w:sz w:val="15"/>
                <w:lang w:val="sk-SK" w:eastAsia="sk-SK"/>
              </w:rPr>
              <w:t>-</w:t>
            </w:r>
          </w:p>
        </w:tc>
        <w:tc>
          <w:tcPr>
            <w:tcW w:w="527" w:type="pct"/>
            <w:tcBorders>
              <w:bottom w:val="single" w:sz="4" w:space="0" w:color="auto"/>
            </w:tcBorders>
            <w:vAlign w:val="bottom"/>
          </w:tcPr>
          <w:p w14:paraId="5B235FF6" w14:textId="4A68DCB9" w:rsidR="00252297" w:rsidRPr="00651D68" w:rsidRDefault="004066F6" w:rsidP="00252297">
            <w:pPr>
              <w:jc w:val="right"/>
              <w:rPr>
                <w:sz w:val="15"/>
                <w:szCs w:val="15"/>
                <w:lang w:val="sk-SK"/>
              </w:rPr>
            </w:pPr>
            <w:r w:rsidRPr="00651D68">
              <w:rPr>
                <w:sz w:val="15"/>
                <w:szCs w:val="15"/>
                <w:lang w:val="sk-SK"/>
              </w:rPr>
              <w:t>-</w:t>
            </w:r>
          </w:p>
        </w:tc>
      </w:tr>
      <w:tr w:rsidR="00252297" w:rsidRPr="00651D68" w14:paraId="1AD2C37D" w14:textId="77777777" w:rsidTr="0003591F">
        <w:tc>
          <w:tcPr>
            <w:tcW w:w="692" w:type="pct"/>
          </w:tcPr>
          <w:p w14:paraId="6C4D7CDE"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5</w:t>
            </w:r>
          </w:p>
        </w:tc>
        <w:tc>
          <w:tcPr>
            <w:tcW w:w="428" w:type="pct"/>
            <w:tcBorders>
              <w:top w:val="single" w:sz="4" w:space="0" w:color="auto"/>
              <w:bottom w:val="nil"/>
            </w:tcBorders>
            <w:vAlign w:val="bottom"/>
          </w:tcPr>
          <w:p w14:paraId="73BC5126" w14:textId="77777777" w:rsidR="00252297" w:rsidRPr="00651D68" w:rsidRDefault="00252297" w:rsidP="00A702F0">
            <w:pPr>
              <w:jc w:val="right"/>
              <w:rPr>
                <w:sz w:val="15"/>
                <w:szCs w:val="15"/>
                <w:lang w:val="sk-SK"/>
              </w:rPr>
            </w:pPr>
            <w:r w:rsidRPr="00651D68">
              <w:rPr>
                <w:snapToGrid w:val="0"/>
                <w:sz w:val="15"/>
                <w:lang w:val="sk-SK" w:eastAsia="sk-SK"/>
              </w:rPr>
              <w:t>4 752 579</w:t>
            </w:r>
          </w:p>
        </w:tc>
        <w:tc>
          <w:tcPr>
            <w:tcW w:w="426" w:type="pct"/>
            <w:tcBorders>
              <w:top w:val="single" w:sz="4" w:space="0" w:color="auto"/>
              <w:bottom w:val="nil"/>
            </w:tcBorders>
            <w:vAlign w:val="bottom"/>
          </w:tcPr>
          <w:p w14:paraId="1A820C6D" w14:textId="77777777" w:rsidR="00252297" w:rsidRPr="00651D68" w:rsidRDefault="0024401D" w:rsidP="00A702F0">
            <w:pPr>
              <w:jc w:val="right"/>
              <w:rPr>
                <w:sz w:val="15"/>
                <w:szCs w:val="15"/>
                <w:lang w:val="sk-SK"/>
              </w:rPr>
            </w:pPr>
            <w:r w:rsidRPr="00651D68">
              <w:rPr>
                <w:sz w:val="15"/>
                <w:szCs w:val="15"/>
                <w:lang w:val="sk-SK"/>
              </w:rPr>
              <w:t>49 058 736</w:t>
            </w:r>
          </w:p>
        </w:tc>
        <w:tc>
          <w:tcPr>
            <w:tcW w:w="500" w:type="pct"/>
            <w:tcBorders>
              <w:top w:val="single" w:sz="4" w:space="0" w:color="auto"/>
              <w:bottom w:val="nil"/>
            </w:tcBorders>
            <w:vAlign w:val="bottom"/>
          </w:tcPr>
          <w:p w14:paraId="0A23818D" w14:textId="77777777" w:rsidR="00252297" w:rsidRPr="00651D68" w:rsidRDefault="00252297" w:rsidP="00A702F0">
            <w:pPr>
              <w:jc w:val="right"/>
              <w:rPr>
                <w:sz w:val="15"/>
                <w:szCs w:val="15"/>
                <w:lang w:val="sk-SK"/>
              </w:rPr>
            </w:pPr>
            <w:r w:rsidRPr="00651D68">
              <w:rPr>
                <w:snapToGrid w:val="0"/>
                <w:sz w:val="15"/>
                <w:lang w:val="sk-SK" w:eastAsia="sk-SK"/>
              </w:rPr>
              <w:t>7</w:t>
            </w:r>
            <w:r w:rsidR="00D85B0F" w:rsidRPr="00651D68">
              <w:rPr>
                <w:snapToGrid w:val="0"/>
                <w:sz w:val="15"/>
                <w:lang w:val="sk-SK" w:eastAsia="sk-SK"/>
              </w:rPr>
              <w:t> 673 685</w:t>
            </w:r>
          </w:p>
        </w:tc>
        <w:tc>
          <w:tcPr>
            <w:tcW w:w="503" w:type="pct"/>
            <w:tcBorders>
              <w:top w:val="single" w:sz="4" w:space="0" w:color="auto"/>
              <w:bottom w:val="nil"/>
            </w:tcBorders>
          </w:tcPr>
          <w:p w14:paraId="0F2DAA6F"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nil"/>
            </w:tcBorders>
          </w:tcPr>
          <w:p w14:paraId="65F01E3E"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nil"/>
            </w:tcBorders>
            <w:vAlign w:val="bottom"/>
          </w:tcPr>
          <w:p w14:paraId="47C51A06" w14:textId="77777777" w:rsidR="00252297" w:rsidRPr="00651D68" w:rsidRDefault="00252297" w:rsidP="00A702F0">
            <w:pPr>
              <w:jc w:val="right"/>
              <w:rPr>
                <w:sz w:val="15"/>
                <w:szCs w:val="15"/>
                <w:lang w:val="sk-SK"/>
              </w:rPr>
            </w:pPr>
            <w:r w:rsidRPr="00651D68">
              <w:rPr>
                <w:snapToGrid w:val="0"/>
                <w:sz w:val="15"/>
                <w:lang w:val="sk-SK" w:eastAsia="sk-SK"/>
              </w:rPr>
              <w:t>39 828</w:t>
            </w:r>
          </w:p>
        </w:tc>
        <w:tc>
          <w:tcPr>
            <w:tcW w:w="501" w:type="pct"/>
            <w:tcBorders>
              <w:top w:val="single" w:sz="4" w:space="0" w:color="auto"/>
              <w:bottom w:val="nil"/>
            </w:tcBorders>
            <w:vAlign w:val="bottom"/>
          </w:tcPr>
          <w:p w14:paraId="6F84286D" w14:textId="77777777" w:rsidR="00252297" w:rsidRPr="00651D68" w:rsidRDefault="00D85B0F" w:rsidP="00A702F0">
            <w:pPr>
              <w:jc w:val="right"/>
              <w:rPr>
                <w:sz w:val="15"/>
                <w:szCs w:val="15"/>
                <w:lang w:val="sk-SK"/>
              </w:rPr>
            </w:pPr>
            <w:r w:rsidRPr="00651D68">
              <w:rPr>
                <w:sz w:val="15"/>
                <w:szCs w:val="15"/>
                <w:lang w:val="sk-SK"/>
              </w:rPr>
              <w:t>962 772</w:t>
            </w:r>
          </w:p>
        </w:tc>
        <w:tc>
          <w:tcPr>
            <w:tcW w:w="431" w:type="pct"/>
            <w:tcBorders>
              <w:top w:val="single" w:sz="4" w:space="0" w:color="auto"/>
              <w:bottom w:val="nil"/>
            </w:tcBorders>
            <w:vAlign w:val="bottom"/>
          </w:tcPr>
          <w:p w14:paraId="3C0FCC0B" w14:textId="77777777" w:rsidR="00252297" w:rsidRPr="00651D68" w:rsidRDefault="00252297" w:rsidP="00A702F0">
            <w:pPr>
              <w:jc w:val="right"/>
              <w:rPr>
                <w:sz w:val="15"/>
                <w:szCs w:val="15"/>
                <w:lang w:val="sk-SK"/>
              </w:rPr>
            </w:pPr>
          </w:p>
        </w:tc>
        <w:tc>
          <w:tcPr>
            <w:tcW w:w="527" w:type="pct"/>
            <w:tcBorders>
              <w:top w:val="single" w:sz="4" w:space="0" w:color="auto"/>
              <w:bottom w:val="nil"/>
            </w:tcBorders>
            <w:vAlign w:val="bottom"/>
          </w:tcPr>
          <w:p w14:paraId="451391F2" w14:textId="455A953E" w:rsidR="00252297" w:rsidRPr="00651D68" w:rsidRDefault="00252297" w:rsidP="00A702F0">
            <w:pPr>
              <w:jc w:val="right"/>
              <w:rPr>
                <w:sz w:val="15"/>
                <w:szCs w:val="15"/>
                <w:lang w:val="sk-SK"/>
              </w:rPr>
            </w:pPr>
            <w:r w:rsidRPr="00651D68">
              <w:rPr>
                <w:sz w:val="15"/>
                <w:szCs w:val="15"/>
                <w:lang w:val="sk-SK"/>
              </w:rPr>
              <w:t>6</w:t>
            </w:r>
            <w:r w:rsidR="001A2BE3" w:rsidRPr="00651D68">
              <w:rPr>
                <w:sz w:val="15"/>
                <w:szCs w:val="15"/>
                <w:lang w:val="sk-SK"/>
              </w:rPr>
              <w:t>2 487 60</w:t>
            </w:r>
            <w:r w:rsidR="004066F6" w:rsidRPr="00651D68">
              <w:rPr>
                <w:sz w:val="15"/>
                <w:szCs w:val="15"/>
                <w:lang w:val="sk-SK"/>
              </w:rPr>
              <w:t>0</w:t>
            </w:r>
          </w:p>
        </w:tc>
      </w:tr>
      <w:tr w:rsidR="00252297" w:rsidRPr="00651D68" w14:paraId="7EB9D4C7" w14:textId="77777777" w:rsidTr="0003591F">
        <w:tc>
          <w:tcPr>
            <w:tcW w:w="692" w:type="pct"/>
          </w:tcPr>
          <w:p w14:paraId="22A24C55" w14:textId="77777777" w:rsidR="00252297" w:rsidRPr="00651D68" w:rsidRDefault="00252297" w:rsidP="00A702F0">
            <w:pPr>
              <w:ind w:left="-57"/>
              <w:rPr>
                <w:snapToGrid w:val="0"/>
                <w:sz w:val="15"/>
                <w:szCs w:val="15"/>
                <w:lang w:val="sk-SK" w:eastAsia="sk-SK"/>
              </w:rPr>
            </w:pPr>
          </w:p>
        </w:tc>
        <w:tc>
          <w:tcPr>
            <w:tcW w:w="428" w:type="pct"/>
            <w:tcBorders>
              <w:top w:val="nil"/>
            </w:tcBorders>
            <w:vAlign w:val="bottom"/>
          </w:tcPr>
          <w:p w14:paraId="47571C04" w14:textId="77777777" w:rsidR="00252297" w:rsidRPr="00651D68" w:rsidRDefault="00252297" w:rsidP="00A702F0">
            <w:pPr>
              <w:jc w:val="right"/>
              <w:rPr>
                <w:sz w:val="15"/>
                <w:szCs w:val="15"/>
                <w:lang w:val="sk-SK"/>
              </w:rPr>
            </w:pPr>
          </w:p>
        </w:tc>
        <w:tc>
          <w:tcPr>
            <w:tcW w:w="426" w:type="pct"/>
            <w:tcBorders>
              <w:top w:val="nil"/>
            </w:tcBorders>
            <w:vAlign w:val="bottom"/>
          </w:tcPr>
          <w:p w14:paraId="73DA95B3" w14:textId="77777777" w:rsidR="00252297" w:rsidRPr="00651D68" w:rsidRDefault="00252297" w:rsidP="00A702F0">
            <w:pPr>
              <w:jc w:val="right"/>
              <w:rPr>
                <w:sz w:val="15"/>
                <w:szCs w:val="15"/>
                <w:lang w:val="sk-SK"/>
              </w:rPr>
            </w:pPr>
          </w:p>
        </w:tc>
        <w:tc>
          <w:tcPr>
            <w:tcW w:w="500" w:type="pct"/>
            <w:tcBorders>
              <w:top w:val="nil"/>
            </w:tcBorders>
            <w:vAlign w:val="bottom"/>
          </w:tcPr>
          <w:p w14:paraId="23ADE279" w14:textId="77777777" w:rsidR="00252297" w:rsidRPr="00651D68" w:rsidRDefault="00252297" w:rsidP="00A702F0">
            <w:pPr>
              <w:jc w:val="right"/>
              <w:rPr>
                <w:sz w:val="15"/>
                <w:szCs w:val="15"/>
                <w:lang w:val="sk-SK"/>
              </w:rPr>
            </w:pPr>
          </w:p>
        </w:tc>
        <w:tc>
          <w:tcPr>
            <w:tcW w:w="503" w:type="pct"/>
            <w:tcBorders>
              <w:top w:val="nil"/>
            </w:tcBorders>
          </w:tcPr>
          <w:p w14:paraId="60D60BE7" w14:textId="77777777" w:rsidR="00252297" w:rsidRPr="00651D68" w:rsidRDefault="00252297" w:rsidP="00A702F0">
            <w:pPr>
              <w:jc w:val="right"/>
              <w:rPr>
                <w:sz w:val="15"/>
                <w:szCs w:val="15"/>
                <w:lang w:val="sk-SK"/>
              </w:rPr>
            </w:pPr>
          </w:p>
        </w:tc>
        <w:tc>
          <w:tcPr>
            <w:tcW w:w="496" w:type="pct"/>
            <w:tcBorders>
              <w:top w:val="nil"/>
            </w:tcBorders>
          </w:tcPr>
          <w:p w14:paraId="0E9395DB" w14:textId="77777777" w:rsidR="00252297" w:rsidRPr="00651D68" w:rsidRDefault="00252297" w:rsidP="00A702F0">
            <w:pPr>
              <w:jc w:val="right"/>
              <w:rPr>
                <w:sz w:val="15"/>
                <w:szCs w:val="15"/>
                <w:lang w:val="sk-SK"/>
              </w:rPr>
            </w:pPr>
          </w:p>
        </w:tc>
        <w:tc>
          <w:tcPr>
            <w:tcW w:w="496" w:type="pct"/>
            <w:tcBorders>
              <w:top w:val="nil"/>
            </w:tcBorders>
            <w:vAlign w:val="bottom"/>
          </w:tcPr>
          <w:p w14:paraId="4EE8AC7A" w14:textId="77777777" w:rsidR="00252297" w:rsidRPr="00651D68" w:rsidRDefault="00252297" w:rsidP="00A702F0">
            <w:pPr>
              <w:jc w:val="right"/>
              <w:rPr>
                <w:sz w:val="15"/>
                <w:szCs w:val="15"/>
                <w:lang w:val="sk-SK"/>
              </w:rPr>
            </w:pPr>
          </w:p>
        </w:tc>
        <w:tc>
          <w:tcPr>
            <w:tcW w:w="501" w:type="pct"/>
            <w:tcBorders>
              <w:top w:val="nil"/>
            </w:tcBorders>
            <w:vAlign w:val="bottom"/>
          </w:tcPr>
          <w:p w14:paraId="4F2DADD2" w14:textId="77777777" w:rsidR="00252297" w:rsidRPr="00651D68" w:rsidRDefault="00252297" w:rsidP="00A702F0">
            <w:pPr>
              <w:jc w:val="right"/>
              <w:rPr>
                <w:sz w:val="15"/>
                <w:szCs w:val="15"/>
                <w:lang w:val="sk-SK"/>
              </w:rPr>
            </w:pPr>
          </w:p>
        </w:tc>
        <w:tc>
          <w:tcPr>
            <w:tcW w:w="431" w:type="pct"/>
            <w:tcBorders>
              <w:top w:val="nil"/>
            </w:tcBorders>
            <w:vAlign w:val="bottom"/>
          </w:tcPr>
          <w:p w14:paraId="2672218A" w14:textId="77777777" w:rsidR="00252297" w:rsidRPr="00651D68" w:rsidRDefault="00252297" w:rsidP="00A702F0">
            <w:pPr>
              <w:jc w:val="right"/>
              <w:rPr>
                <w:sz w:val="15"/>
                <w:szCs w:val="15"/>
                <w:lang w:val="sk-SK"/>
              </w:rPr>
            </w:pPr>
          </w:p>
        </w:tc>
        <w:tc>
          <w:tcPr>
            <w:tcW w:w="527" w:type="pct"/>
            <w:tcBorders>
              <w:top w:val="nil"/>
            </w:tcBorders>
            <w:vAlign w:val="bottom"/>
          </w:tcPr>
          <w:p w14:paraId="037D7338" w14:textId="77777777" w:rsidR="00252297" w:rsidRPr="00651D68" w:rsidRDefault="00252297" w:rsidP="00A702F0">
            <w:pPr>
              <w:jc w:val="right"/>
              <w:rPr>
                <w:sz w:val="15"/>
                <w:szCs w:val="15"/>
                <w:lang w:val="sk-SK"/>
              </w:rPr>
            </w:pPr>
          </w:p>
        </w:tc>
      </w:tr>
      <w:tr w:rsidR="00252297" w:rsidRPr="00651D68" w14:paraId="7BFE6D2F" w14:textId="77777777" w:rsidTr="0003591F">
        <w:tc>
          <w:tcPr>
            <w:tcW w:w="692" w:type="pct"/>
          </w:tcPr>
          <w:p w14:paraId="3A24C14B" w14:textId="77777777" w:rsidR="00252297" w:rsidRPr="00651D68" w:rsidRDefault="00252297" w:rsidP="00A702F0">
            <w:pPr>
              <w:ind w:left="-57"/>
              <w:rPr>
                <w:b/>
                <w:bCs/>
                <w:snapToGrid w:val="0"/>
                <w:sz w:val="15"/>
                <w:szCs w:val="15"/>
                <w:lang w:val="sk-SK" w:eastAsia="sk-SK"/>
              </w:rPr>
            </w:pPr>
            <w:r w:rsidRPr="00651D68">
              <w:rPr>
                <w:b/>
                <w:bCs/>
                <w:snapToGrid w:val="0"/>
                <w:sz w:val="15"/>
                <w:szCs w:val="15"/>
                <w:lang w:val="sk-SK" w:eastAsia="sk-SK"/>
              </w:rPr>
              <w:t>Oprávky</w:t>
            </w:r>
          </w:p>
        </w:tc>
        <w:tc>
          <w:tcPr>
            <w:tcW w:w="428" w:type="pct"/>
            <w:vAlign w:val="bottom"/>
          </w:tcPr>
          <w:p w14:paraId="2F181C69" w14:textId="77777777" w:rsidR="00252297" w:rsidRPr="00651D68" w:rsidRDefault="00252297" w:rsidP="00A702F0">
            <w:pPr>
              <w:jc w:val="right"/>
              <w:rPr>
                <w:sz w:val="15"/>
                <w:szCs w:val="15"/>
                <w:lang w:val="sk-SK"/>
              </w:rPr>
            </w:pPr>
          </w:p>
        </w:tc>
        <w:tc>
          <w:tcPr>
            <w:tcW w:w="426" w:type="pct"/>
            <w:vAlign w:val="bottom"/>
          </w:tcPr>
          <w:p w14:paraId="4B06AA88" w14:textId="77777777" w:rsidR="00252297" w:rsidRPr="00651D68" w:rsidRDefault="00252297" w:rsidP="00A702F0">
            <w:pPr>
              <w:jc w:val="right"/>
              <w:rPr>
                <w:sz w:val="15"/>
                <w:szCs w:val="15"/>
                <w:lang w:val="sk-SK"/>
              </w:rPr>
            </w:pPr>
          </w:p>
        </w:tc>
        <w:tc>
          <w:tcPr>
            <w:tcW w:w="500" w:type="pct"/>
            <w:vAlign w:val="bottom"/>
          </w:tcPr>
          <w:p w14:paraId="59C8FAB2" w14:textId="77777777" w:rsidR="00252297" w:rsidRPr="00651D68" w:rsidRDefault="00252297" w:rsidP="00A702F0">
            <w:pPr>
              <w:jc w:val="right"/>
              <w:rPr>
                <w:sz w:val="15"/>
                <w:szCs w:val="15"/>
                <w:lang w:val="sk-SK"/>
              </w:rPr>
            </w:pPr>
          </w:p>
        </w:tc>
        <w:tc>
          <w:tcPr>
            <w:tcW w:w="503" w:type="pct"/>
          </w:tcPr>
          <w:p w14:paraId="0E466FF6" w14:textId="77777777" w:rsidR="00252297" w:rsidRPr="00651D68" w:rsidRDefault="00252297" w:rsidP="00A702F0">
            <w:pPr>
              <w:jc w:val="right"/>
              <w:rPr>
                <w:sz w:val="15"/>
                <w:szCs w:val="15"/>
                <w:lang w:val="sk-SK"/>
              </w:rPr>
            </w:pPr>
          </w:p>
        </w:tc>
        <w:tc>
          <w:tcPr>
            <w:tcW w:w="496" w:type="pct"/>
          </w:tcPr>
          <w:p w14:paraId="3F41D60E" w14:textId="77777777" w:rsidR="00252297" w:rsidRPr="00651D68" w:rsidRDefault="00252297" w:rsidP="00A702F0">
            <w:pPr>
              <w:jc w:val="right"/>
              <w:rPr>
                <w:sz w:val="15"/>
                <w:szCs w:val="15"/>
                <w:lang w:val="sk-SK"/>
              </w:rPr>
            </w:pPr>
          </w:p>
        </w:tc>
        <w:tc>
          <w:tcPr>
            <w:tcW w:w="496" w:type="pct"/>
            <w:vAlign w:val="bottom"/>
          </w:tcPr>
          <w:p w14:paraId="5BBDBEEF" w14:textId="77777777" w:rsidR="00252297" w:rsidRPr="00651D68" w:rsidRDefault="00252297" w:rsidP="00A702F0">
            <w:pPr>
              <w:jc w:val="right"/>
              <w:rPr>
                <w:sz w:val="15"/>
                <w:szCs w:val="15"/>
                <w:lang w:val="sk-SK"/>
              </w:rPr>
            </w:pPr>
          </w:p>
        </w:tc>
        <w:tc>
          <w:tcPr>
            <w:tcW w:w="501" w:type="pct"/>
            <w:vAlign w:val="bottom"/>
          </w:tcPr>
          <w:p w14:paraId="1952CD97" w14:textId="77777777" w:rsidR="00252297" w:rsidRPr="00651D68" w:rsidRDefault="00252297" w:rsidP="00A702F0">
            <w:pPr>
              <w:jc w:val="right"/>
              <w:rPr>
                <w:sz w:val="15"/>
                <w:szCs w:val="15"/>
                <w:lang w:val="sk-SK"/>
              </w:rPr>
            </w:pPr>
          </w:p>
        </w:tc>
        <w:tc>
          <w:tcPr>
            <w:tcW w:w="431" w:type="pct"/>
            <w:vAlign w:val="bottom"/>
          </w:tcPr>
          <w:p w14:paraId="18A5C983" w14:textId="77777777" w:rsidR="00252297" w:rsidRPr="00651D68" w:rsidRDefault="00252297" w:rsidP="00A702F0">
            <w:pPr>
              <w:jc w:val="right"/>
              <w:rPr>
                <w:sz w:val="15"/>
                <w:szCs w:val="15"/>
                <w:lang w:val="sk-SK"/>
              </w:rPr>
            </w:pPr>
          </w:p>
        </w:tc>
        <w:tc>
          <w:tcPr>
            <w:tcW w:w="527" w:type="pct"/>
            <w:vAlign w:val="bottom"/>
          </w:tcPr>
          <w:p w14:paraId="2B306E26" w14:textId="77777777" w:rsidR="00252297" w:rsidRPr="00651D68" w:rsidRDefault="00252297" w:rsidP="00A702F0">
            <w:pPr>
              <w:jc w:val="right"/>
              <w:rPr>
                <w:sz w:val="15"/>
                <w:szCs w:val="15"/>
                <w:lang w:val="sk-SK"/>
              </w:rPr>
            </w:pPr>
          </w:p>
        </w:tc>
      </w:tr>
      <w:tr w:rsidR="00252297" w:rsidRPr="00651D68" w14:paraId="65165422" w14:textId="77777777" w:rsidTr="0003591F">
        <w:tc>
          <w:tcPr>
            <w:tcW w:w="692" w:type="pct"/>
          </w:tcPr>
          <w:p w14:paraId="6AAFABEB"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5</w:t>
            </w:r>
          </w:p>
        </w:tc>
        <w:tc>
          <w:tcPr>
            <w:tcW w:w="428" w:type="pct"/>
            <w:vAlign w:val="bottom"/>
          </w:tcPr>
          <w:p w14:paraId="70633C59"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vAlign w:val="bottom"/>
          </w:tcPr>
          <w:p w14:paraId="2A0F0457" w14:textId="77777777" w:rsidR="00252297" w:rsidRPr="00651D68" w:rsidRDefault="00252297" w:rsidP="00A702F0">
            <w:pPr>
              <w:jc w:val="right"/>
              <w:rPr>
                <w:sz w:val="15"/>
                <w:szCs w:val="15"/>
                <w:lang w:val="sk-SK"/>
              </w:rPr>
            </w:pPr>
            <w:r w:rsidRPr="00651D68">
              <w:rPr>
                <w:snapToGrid w:val="0"/>
                <w:sz w:val="15"/>
                <w:szCs w:val="15"/>
                <w:lang w:val="sk-SK" w:eastAsia="sk-SK"/>
              </w:rPr>
              <w:t>19</w:t>
            </w:r>
            <w:r w:rsidR="0024401D" w:rsidRPr="00651D68">
              <w:rPr>
                <w:snapToGrid w:val="0"/>
                <w:sz w:val="15"/>
                <w:szCs w:val="15"/>
                <w:lang w:val="sk-SK" w:eastAsia="sk-SK"/>
              </w:rPr>
              <w:t> 833 211</w:t>
            </w:r>
          </w:p>
        </w:tc>
        <w:tc>
          <w:tcPr>
            <w:tcW w:w="500" w:type="pct"/>
            <w:vAlign w:val="bottom"/>
          </w:tcPr>
          <w:p w14:paraId="1D264790" w14:textId="77777777" w:rsidR="00252297" w:rsidRPr="00651D68" w:rsidRDefault="00252297" w:rsidP="00A702F0">
            <w:pPr>
              <w:jc w:val="right"/>
              <w:rPr>
                <w:sz w:val="15"/>
                <w:szCs w:val="15"/>
                <w:lang w:val="sk-SK"/>
              </w:rPr>
            </w:pPr>
            <w:r w:rsidRPr="00651D68">
              <w:rPr>
                <w:sz w:val="15"/>
                <w:szCs w:val="15"/>
                <w:lang w:val="sk-SK"/>
              </w:rPr>
              <w:t>6</w:t>
            </w:r>
            <w:r w:rsidR="00D85B0F" w:rsidRPr="00651D68">
              <w:rPr>
                <w:sz w:val="15"/>
                <w:szCs w:val="15"/>
                <w:lang w:val="sk-SK"/>
              </w:rPr>
              <w:t> 586 181</w:t>
            </w:r>
          </w:p>
        </w:tc>
        <w:tc>
          <w:tcPr>
            <w:tcW w:w="503" w:type="pct"/>
          </w:tcPr>
          <w:p w14:paraId="60941D80" w14:textId="77777777" w:rsidR="00252297" w:rsidRPr="00651D68" w:rsidRDefault="00252297" w:rsidP="00A702F0">
            <w:pPr>
              <w:jc w:val="right"/>
              <w:rPr>
                <w:sz w:val="15"/>
                <w:szCs w:val="15"/>
                <w:lang w:val="sk-SK"/>
              </w:rPr>
            </w:pPr>
            <w:r w:rsidRPr="00651D68">
              <w:rPr>
                <w:sz w:val="15"/>
                <w:szCs w:val="15"/>
                <w:lang w:val="sk-SK"/>
              </w:rPr>
              <w:t>-</w:t>
            </w:r>
          </w:p>
        </w:tc>
        <w:tc>
          <w:tcPr>
            <w:tcW w:w="496" w:type="pct"/>
          </w:tcPr>
          <w:p w14:paraId="2D3CAE90" w14:textId="77777777" w:rsidR="00252297" w:rsidRPr="00651D68" w:rsidRDefault="00252297" w:rsidP="00A702F0">
            <w:pPr>
              <w:jc w:val="right"/>
              <w:rPr>
                <w:sz w:val="15"/>
                <w:szCs w:val="15"/>
                <w:lang w:val="sk-SK"/>
              </w:rPr>
            </w:pPr>
            <w:r w:rsidRPr="00651D68">
              <w:rPr>
                <w:sz w:val="15"/>
                <w:szCs w:val="15"/>
                <w:lang w:val="sk-SK"/>
              </w:rPr>
              <w:t>-</w:t>
            </w:r>
          </w:p>
        </w:tc>
        <w:tc>
          <w:tcPr>
            <w:tcW w:w="496" w:type="pct"/>
            <w:vAlign w:val="bottom"/>
          </w:tcPr>
          <w:p w14:paraId="0C0195D8"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vAlign w:val="bottom"/>
          </w:tcPr>
          <w:p w14:paraId="33DE368B"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31" w:type="pct"/>
            <w:vAlign w:val="bottom"/>
          </w:tcPr>
          <w:p w14:paraId="6EDF3960"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vAlign w:val="bottom"/>
          </w:tcPr>
          <w:p w14:paraId="04A911A3" w14:textId="77777777" w:rsidR="00252297" w:rsidRPr="00651D68" w:rsidRDefault="00252297" w:rsidP="00A702F0">
            <w:pPr>
              <w:jc w:val="right"/>
              <w:rPr>
                <w:sz w:val="15"/>
                <w:szCs w:val="15"/>
                <w:lang w:val="sk-SK"/>
              </w:rPr>
            </w:pPr>
            <w:r w:rsidRPr="00651D68">
              <w:rPr>
                <w:snapToGrid w:val="0"/>
                <w:sz w:val="15"/>
                <w:szCs w:val="15"/>
                <w:lang w:val="sk-SK" w:eastAsia="sk-SK"/>
              </w:rPr>
              <w:t>2</w:t>
            </w:r>
            <w:r w:rsidR="001A2BE3" w:rsidRPr="00651D68">
              <w:rPr>
                <w:snapToGrid w:val="0"/>
                <w:sz w:val="15"/>
                <w:szCs w:val="15"/>
                <w:lang w:val="sk-SK" w:eastAsia="sk-SK"/>
              </w:rPr>
              <w:t>6</w:t>
            </w:r>
            <w:r w:rsidRPr="00651D68">
              <w:rPr>
                <w:snapToGrid w:val="0"/>
                <w:sz w:val="15"/>
                <w:szCs w:val="15"/>
                <w:lang w:val="sk-SK" w:eastAsia="sk-SK"/>
              </w:rPr>
              <w:t> </w:t>
            </w:r>
            <w:r w:rsidR="001A2BE3" w:rsidRPr="00651D68">
              <w:rPr>
                <w:snapToGrid w:val="0"/>
                <w:sz w:val="15"/>
                <w:szCs w:val="15"/>
                <w:lang w:val="sk-SK" w:eastAsia="sk-SK"/>
              </w:rPr>
              <w:t>419</w:t>
            </w:r>
            <w:r w:rsidRPr="00651D68">
              <w:rPr>
                <w:snapToGrid w:val="0"/>
                <w:sz w:val="15"/>
                <w:szCs w:val="15"/>
                <w:lang w:val="sk-SK" w:eastAsia="sk-SK"/>
              </w:rPr>
              <w:t xml:space="preserve"> </w:t>
            </w:r>
            <w:r w:rsidR="001A2BE3" w:rsidRPr="00651D68">
              <w:rPr>
                <w:snapToGrid w:val="0"/>
                <w:sz w:val="15"/>
                <w:szCs w:val="15"/>
                <w:lang w:val="sk-SK" w:eastAsia="sk-SK"/>
              </w:rPr>
              <w:t>392</w:t>
            </w:r>
          </w:p>
        </w:tc>
      </w:tr>
      <w:tr w:rsidR="00252297" w:rsidRPr="00651D68" w14:paraId="03D443A4" w14:textId="77777777" w:rsidTr="0003591F">
        <w:tc>
          <w:tcPr>
            <w:tcW w:w="692" w:type="pct"/>
          </w:tcPr>
          <w:p w14:paraId="24A685DA"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Prírastky</w:t>
            </w:r>
          </w:p>
        </w:tc>
        <w:tc>
          <w:tcPr>
            <w:tcW w:w="428" w:type="pct"/>
            <w:vAlign w:val="bottom"/>
          </w:tcPr>
          <w:p w14:paraId="2369CC72"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vAlign w:val="bottom"/>
          </w:tcPr>
          <w:p w14:paraId="2CD4F97F" w14:textId="6F99C384" w:rsidR="00252297" w:rsidRPr="00651D68" w:rsidRDefault="0024401D" w:rsidP="004066F6">
            <w:pPr>
              <w:jc w:val="right"/>
              <w:rPr>
                <w:sz w:val="15"/>
                <w:szCs w:val="15"/>
                <w:lang w:val="sk-SK"/>
              </w:rPr>
            </w:pPr>
            <w:r w:rsidRPr="00651D68">
              <w:rPr>
                <w:sz w:val="15"/>
                <w:szCs w:val="15"/>
                <w:lang w:val="sk-SK"/>
              </w:rPr>
              <w:t>1</w:t>
            </w:r>
            <w:r w:rsidR="004066F6" w:rsidRPr="00651D68">
              <w:rPr>
                <w:sz w:val="15"/>
                <w:szCs w:val="15"/>
                <w:lang w:val="sk-SK"/>
              </w:rPr>
              <w:t> </w:t>
            </w:r>
            <w:r w:rsidRPr="00651D68">
              <w:rPr>
                <w:sz w:val="15"/>
                <w:szCs w:val="15"/>
                <w:lang w:val="sk-SK"/>
              </w:rPr>
              <w:t>04</w:t>
            </w:r>
            <w:r w:rsidR="004066F6" w:rsidRPr="00651D68">
              <w:rPr>
                <w:sz w:val="15"/>
                <w:szCs w:val="15"/>
                <w:lang w:val="sk-SK"/>
              </w:rPr>
              <w:t>3 206</w:t>
            </w:r>
          </w:p>
        </w:tc>
        <w:tc>
          <w:tcPr>
            <w:tcW w:w="500" w:type="pct"/>
            <w:vAlign w:val="bottom"/>
          </w:tcPr>
          <w:p w14:paraId="01744CF1" w14:textId="1713686F" w:rsidR="00252297" w:rsidRPr="00651D68" w:rsidRDefault="004066F6" w:rsidP="00A702F0">
            <w:pPr>
              <w:jc w:val="right"/>
              <w:rPr>
                <w:sz w:val="15"/>
                <w:szCs w:val="15"/>
                <w:lang w:val="sk-SK"/>
              </w:rPr>
            </w:pPr>
            <w:r w:rsidRPr="00651D68">
              <w:rPr>
                <w:sz w:val="15"/>
                <w:szCs w:val="15"/>
                <w:lang w:val="sk-SK"/>
              </w:rPr>
              <w:t>218 403</w:t>
            </w:r>
          </w:p>
        </w:tc>
        <w:tc>
          <w:tcPr>
            <w:tcW w:w="503" w:type="pct"/>
          </w:tcPr>
          <w:p w14:paraId="65B857D2" w14:textId="77777777" w:rsidR="00252297" w:rsidRPr="00651D68" w:rsidRDefault="00252297" w:rsidP="00A702F0">
            <w:pPr>
              <w:jc w:val="right"/>
              <w:rPr>
                <w:sz w:val="15"/>
                <w:szCs w:val="15"/>
                <w:lang w:val="sk-SK"/>
              </w:rPr>
            </w:pPr>
            <w:r w:rsidRPr="00651D68">
              <w:rPr>
                <w:sz w:val="15"/>
                <w:szCs w:val="15"/>
                <w:lang w:val="sk-SK"/>
              </w:rPr>
              <w:t>-</w:t>
            </w:r>
          </w:p>
        </w:tc>
        <w:tc>
          <w:tcPr>
            <w:tcW w:w="496" w:type="pct"/>
          </w:tcPr>
          <w:p w14:paraId="6C0DFBD0" w14:textId="77777777" w:rsidR="00252297" w:rsidRPr="00651D68" w:rsidRDefault="00252297" w:rsidP="00A702F0">
            <w:pPr>
              <w:jc w:val="right"/>
              <w:rPr>
                <w:sz w:val="15"/>
                <w:szCs w:val="15"/>
                <w:lang w:val="sk-SK"/>
              </w:rPr>
            </w:pPr>
            <w:r w:rsidRPr="00651D68">
              <w:rPr>
                <w:sz w:val="15"/>
                <w:szCs w:val="15"/>
                <w:lang w:val="sk-SK"/>
              </w:rPr>
              <w:t>-</w:t>
            </w:r>
          </w:p>
        </w:tc>
        <w:tc>
          <w:tcPr>
            <w:tcW w:w="496" w:type="pct"/>
            <w:vAlign w:val="bottom"/>
          </w:tcPr>
          <w:p w14:paraId="6F824EC6"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vAlign w:val="bottom"/>
          </w:tcPr>
          <w:p w14:paraId="7514F7A4"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31" w:type="pct"/>
            <w:vAlign w:val="bottom"/>
          </w:tcPr>
          <w:p w14:paraId="406D3634"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vAlign w:val="bottom"/>
          </w:tcPr>
          <w:p w14:paraId="38C54AD3" w14:textId="609AFACA" w:rsidR="00252297" w:rsidRPr="00651D68" w:rsidRDefault="004066F6" w:rsidP="00A702F0">
            <w:pPr>
              <w:jc w:val="right"/>
              <w:rPr>
                <w:sz w:val="15"/>
                <w:szCs w:val="15"/>
                <w:lang w:val="sk-SK"/>
              </w:rPr>
            </w:pPr>
            <w:r w:rsidRPr="00651D68">
              <w:rPr>
                <w:snapToGrid w:val="0"/>
                <w:sz w:val="15"/>
                <w:szCs w:val="15"/>
                <w:lang w:val="sk-SK" w:eastAsia="sk-SK"/>
              </w:rPr>
              <w:t>1 261 609</w:t>
            </w:r>
          </w:p>
        </w:tc>
      </w:tr>
      <w:tr w:rsidR="00252297" w:rsidRPr="00651D68" w14:paraId="623B991A" w14:textId="77777777" w:rsidTr="0003591F">
        <w:tc>
          <w:tcPr>
            <w:tcW w:w="692" w:type="pct"/>
          </w:tcPr>
          <w:p w14:paraId="0133ACE5"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Úbytky</w:t>
            </w:r>
          </w:p>
        </w:tc>
        <w:tc>
          <w:tcPr>
            <w:tcW w:w="428" w:type="pct"/>
            <w:vAlign w:val="bottom"/>
          </w:tcPr>
          <w:p w14:paraId="367C7727"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vAlign w:val="bottom"/>
          </w:tcPr>
          <w:p w14:paraId="5FF3E238"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0" w:type="pct"/>
            <w:vAlign w:val="bottom"/>
          </w:tcPr>
          <w:p w14:paraId="2A3A557D" w14:textId="5E9A36F9" w:rsidR="00252297" w:rsidRPr="00651D68" w:rsidRDefault="004066F6" w:rsidP="00A702F0">
            <w:pPr>
              <w:ind w:right="-57"/>
              <w:jc w:val="right"/>
              <w:rPr>
                <w:sz w:val="15"/>
                <w:szCs w:val="15"/>
                <w:lang w:val="sk-SK"/>
              </w:rPr>
            </w:pPr>
            <w:r w:rsidRPr="00651D68">
              <w:rPr>
                <w:sz w:val="15"/>
                <w:szCs w:val="15"/>
                <w:lang w:val="sk-SK"/>
              </w:rPr>
              <w:t>66 667</w:t>
            </w:r>
          </w:p>
        </w:tc>
        <w:tc>
          <w:tcPr>
            <w:tcW w:w="503" w:type="pct"/>
          </w:tcPr>
          <w:p w14:paraId="1AEE5968" w14:textId="77777777" w:rsidR="00252297" w:rsidRPr="00651D68" w:rsidRDefault="00252297" w:rsidP="00A702F0">
            <w:pPr>
              <w:jc w:val="right"/>
              <w:rPr>
                <w:sz w:val="15"/>
                <w:szCs w:val="15"/>
                <w:lang w:val="sk-SK"/>
              </w:rPr>
            </w:pPr>
            <w:r w:rsidRPr="00651D68">
              <w:rPr>
                <w:sz w:val="15"/>
                <w:szCs w:val="15"/>
                <w:lang w:val="sk-SK"/>
              </w:rPr>
              <w:t>-</w:t>
            </w:r>
          </w:p>
        </w:tc>
        <w:tc>
          <w:tcPr>
            <w:tcW w:w="496" w:type="pct"/>
          </w:tcPr>
          <w:p w14:paraId="44E898B6" w14:textId="77777777" w:rsidR="00252297" w:rsidRPr="00651D68" w:rsidRDefault="00252297" w:rsidP="00A702F0">
            <w:pPr>
              <w:jc w:val="right"/>
              <w:rPr>
                <w:sz w:val="15"/>
                <w:szCs w:val="15"/>
                <w:lang w:val="sk-SK"/>
              </w:rPr>
            </w:pPr>
            <w:r w:rsidRPr="00651D68">
              <w:rPr>
                <w:sz w:val="15"/>
                <w:szCs w:val="15"/>
                <w:lang w:val="sk-SK"/>
              </w:rPr>
              <w:t>-</w:t>
            </w:r>
          </w:p>
        </w:tc>
        <w:tc>
          <w:tcPr>
            <w:tcW w:w="496" w:type="pct"/>
            <w:vAlign w:val="bottom"/>
          </w:tcPr>
          <w:p w14:paraId="2A376538"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vAlign w:val="bottom"/>
          </w:tcPr>
          <w:p w14:paraId="2A32ECC9"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31" w:type="pct"/>
            <w:vAlign w:val="bottom"/>
          </w:tcPr>
          <w:p w14:paraId="7EB2B3E2"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vAlign w:val="bottom"/>
          </w:tcPr>
          <w:p w14:paraId="28ABCF47" w14:textId="7479E85A" w:rsidR="00252297" w:rsidRPr="00651D68" w:rsidRDefault="004066F6" w:rsidP="00A702F0">
            <w:pPr>
              <w:ind w:right="-57"/>
              <w:jc w:val="right"/>
              <w:rPr>
                <w:sz w:val="15"/>
                <w:szCs w:val="15"/>
                <w:lang w:val="sk-SK"/>
              </w:rPr>
            </w:pPr>
            <w:r w:rsidRPr="00651D68">
              <w:rPr>
                <w:sz w:val="15"/>
                <w:szCs w:val="15"/>
                <w:lang w:val="sk-SK"/>
              </w:rPr>
              <w:t>66 667</w:t>
            </w:r>
          </w:p>
        </w:tc>
      </w:tr>
      <w:tr w:rsidR="00252297" w:rsidRPr="00651D68" w14:paraId="5A0D0324" w14:textId="77777777" w:rsidTr="0003591F">
        <w:tc>
          <w:tcPr>
            <w:tcW w:w="692" w:type="pct"/>
          </w:tcPr>
          <w:p w14:paraId="236D7122"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5</w:t>
            </w:r>
          </w:p>
        </w:tc>
        <w:tc>
          <w:tcPr>
            <w:tcW w:w="428" w:type="pct"/>
            <w:tcBorders>
              <w:top w:val="single" w:sz="4" w:space="0" w:color="auto"/>
              <w:bottom w:val="nil"/>
            </w:tcBorders>
            <w:vAlign w:val="bottom"/>
          </w:tcPr>
          <w:p w14:paraId="3899F467"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tcBorders>
              <w:top w:val="single" w:sz="4" w:space="0" w:color="auto"/>
              <w:bottom w:val="nil"/>
            </w:tcBorders>
            <w:vAlign w:val="bottom"/>
          </w:tcPr>
          <w:p w14:paraId="0541DF19" w14:textId="09BBE253" w:rsidR="00252297" w:rsidRPr="00651D68" w:rsidRDefault="004066F6" w:rsidP="00A702F0">
            <w:pPr>
              <w:jc w:val="right"/>
              <w:rPr>
                <w:sz w:val="15"/>
                <w:szCs w:val="15"/>
                <w:lang w:val="sk-SK"/>
              </w:rPr>
            </w:pPr>
            <w:r w:rsidRPr="00651D68">
              <w:rPr>
                <w:sz w:val="15"/>
                <w:szCs w:val="15"/>
                <w:lang w:val="sk-SK"/>
              </w:rPr>
              <w:t>20 876 417</w:t>
            </w:r>
          </w:p>
        </w:tc>
        <w:tc>
          <w:tcPr>
            <w:tcW w:w="500" w:type="pct"/>
            <w:tcBorders>
              <w:top w:val="single" w:sz="4" w:space="0" w:color="auto"/>
              <w:bottom w:val="nil"/>
            </w:tcBorders>
            <w:vAlign w:val="bottom"/>
          </w:tcPr>
          <w:p w14:paraId="4B188717" w14:textId="77777777" w:rsidR="00252297" w:rsidRPr="00651D68" w:rsidRDefault="00252297" w:rsidP="00A702F0">
            <w:pPr>
              <w:jc w:val="right"/>
              <w:rPr>
                <w:sz w:val="15"/>
                <w:szCs w:val="15"/>
                <w:lang w:val="sk-SK"/>
              </w:rPr>
            </w:pPr>
            <w:r w:rsidRPr="00651D68">
              <w:rPr>
                <w:snapToGrid w:val="0"/>
                <w:sz w:val="15"/>
                <w:szCs w:val="15"/>
                <w:lang w:val="sk-SK" w:eastAsia="sk-SK"/>
              </w:rPr>
              <w:t>6</w:t>
            </w:r>
            <w:r w:rsidR="00D85B0F" w:rsidRPr="00651D68">
              <w:rPr>
                <w:snapToGrid w:val="0"/>
                <w:sz w:val="15"/>
                <w:szCs w:val="15"/>
                <w:lang w:val="sk-SK" w:eastAsia="sk-SK"/>
              </w:rPr>
              <w:t> 737 917</w:t>
            </w:r>
          </w:p>
        </w:tc>
        <w:tc>
          <w:tcPr>
            <w:tcW w:w="503" w:type="pct"/>
            <w:tcBorders>
              <w:top w:val="single" w:sz="4" w:space="0" w:color="auto"/>
              <w:bottom w:val="nil"/>
            </w:tcBorders>
          </w:tcPr>
          <w:p w14:paraId="0703625D"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nil"/>
            </w:tcBorders>
          </w:tcPr>
          <w:p w14:paraId="27E13791"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nil"/>
            </w:tcBorders>
            <w:vAlign w:val="bottom"/>
          </w:tcPr>
          <w:p w14:paraId="061D8ED8"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tcBorders>
              <w:top w:val="single" w:sz="4" w:space="0" w:color="auto"/>
              <w:bottom w:val="nil"/>
            </w:tcBorders>
            <w:vAlign w:val="bottom"/>
          </w:tcPr>
          <w:p w14:paraId="36FDADCA"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31" w:type="pct"/>
            <w:tcBorders>
              <w:top w:val="single" w:sz="4" w:space="0" w:color="auto"/>
              <w:bottom w:val="nil"/>
            </w:tcBorders>
            <w:vAlign w:val="bottom"/>
          </w:tcPr>
          <w:p w14:paraId="3D00F680"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tcBorders>
              <w:top w:val="single" w:sz="4" w:space="0" w:color="auto"/>
              <w:bottom w:val="nil"/>
            </w:tcBorders>
            <w:vAlign w:val="bottom"/>
          </w:tcPr>
          <w:p w14:paraId="68FD575A" w14:textId="77777777" w:rsidR="00252297" w:rsidRPr="00651D68" w:rsidRDefault="00252297" w:rsidP="00A702F0">
            <w:pPr>
              <w:jc w:val="right"/>
              <w:rPr>
                <w:sz w:val="15"/>
                <w:szCs w:val="15"/>
                <w:lang w:val="sk-SK"/>
              </w:rPr>
            </w:pPr>
            <w:r w:rsidRPr="00651D68">
              <w:rPr>
                <w:sz w:val="15"/>
                <w:szCs w:val="15"/>
                <w:lang w:val="sk-SK"/>
              </w:rPr>
              <w:t>2</w:t>
            </w:r>
            <w:r w:rsidR="001A2BE3" w:rsidRPr="00651D68">
              <w:rPr>
                <w:sz w:val="15"/>
                <w:szCs w:val="15"/>
                <w:lang w:val="sk-SK"/>
              </w:rPr>
              <w:t>7 617 432</w:t>
            </w:r>
          </w:p>
        </w:tc>
      </w:tr>
      <w:tr w:rsidR="00252297" w:rsidRPr="00651D68" w14:paraId="70D4BCB5" w14:textId="77777777" w:rsidTr="0003591F">
        <w:tc>
          <w:tcPr>
            <w:tcW w:w="692" w:type="pct"/>
          </w:tcPr>
          <w:p w14:paraId="403E680D" w14:textId="77777777" w:rsidR="00252297" w:rsidRPr="00651D68" w:rsidRDefault="00252297" w:rsidP="00A702F0">
            <w:pPr>
              <w:ind w:left="-57"/>
              <w:rPr>
                <w:snapToGrid w:val="0"/>
                <w:sz w:val="15"/>
                <w:szCs w:val="15"/>
                <w:lang w:val="sk-SK" w:eastAsia="sk-SK"/>
              </w:rPr>
            </w:pPr>
          </w:p>
        </w:tc>
        <w:tc>
          <w:tcPr>
            <w:tcW w:w="428" w:type="pct"/>
            <w:tcBorders>
              <w:top w:val="nil"/>
            </w:tcBorders>
            <w:vAlign w:val="bottom"/>
          </w:tcPr>
          <w:p w14:paraId="352A8ABF" w14:textId="77777777" w:rsidR="00252297" w:rsidRPr="00651D68" w:rsidRDefault="00252297" w:rsidP="00A702F0">
            <w:pPr>
              <w:jc w:val="right"/>
              <w:rPr>
                <w:sz w:val="15"/>
                <w:szCs w:val="15"/>
                <w:lang w:val="sk-SK"/>
              </w:rPr>
            </w:pPr>
          </w:p>
        </w:tc>
        <w:tc>
          <w:tcPr>
            <w:tcW w:w="426" w:type="pct"/>
            <w:tcBorders>
              <w:top w:val="nil"/>
            </w:tcBorders>
            <w:vAlign w:val="bottom"/>
          </w:tcPr>
          <w:p w14:paraId="3C199AED" w14:textId="77777777" w:rsidR="00252297" w:rsidRPr="00651D68" w:rsidRDefault="00252297" w:rsidP="00A702F0">
            <w:pPr>
              <w:jc w:val="right"/>
              <w:rPr>
                <w:sz w:val="15"/>
                <w:szCs w:val="15"/>
                <w:lang w:val="sk-SK"/>
              </w:rPr>
            </w:pPr>
          </w:p>
        </w:tc>
        <w:tc>
          <w:tcPr>
            <w:tcW w:w="500" w:type="pct"/>
            <w:tcBorders>
              <w:top w:val="nil"/>
            </w:tcBorders>
            <w:vAlign w:val="bottom"/>
          </w:tcPr>
          <w:p w14:paraId="3D595243" w14:textId="77777777" w:rsidR="00252297" w:rsidRPr="00651D68" w:rsidRDefault="00252297" w:rsidP="00A702F0">
            <w:pPr>
              <w:jc w:val="right"/>
              <w:rPr>
                <w:sz w:val="15"/>
                <w:szCs w:val="15"/>
                <w:lang w:val="sk-SK"/>
              </w:rPr>
            </w:pPr>
          </w:p>
        </w:tc>
        <w:tc>
          <w:tcPr>
            <w:tcW w:w="503" w:type="pct"/>
            <w:tcBorders>
              <w:top w:val="nil"/>
            </w:tcBorders>
          </w:tcPr>
          <w:p w14:paraId="26B597DA" w14:textId="77777777" w:rsidR="00252297" w:rsidRPr="00651D68" w:rsidRDefault="00252297" w:rsidP="00A702F0">
            <w:pPr>
              <w:jc w:val="right"/>
              <w:rPr>
                <w:sz w:val="15"/>
                <w:szCs w:val="15"/>
                <w:lang w:val="sk-SK"/>
              </w:rPr>
            </w:pPr>
          </w:p>
        </w:tc>
        <w:tc>
          <w:tcPr>
            <w:tcW w:w="496" w:type="pct"/>
            <w:tcBorders>
              <w:top w:val="nil"/>
            </w:tcBorders>
          </w:tcPr>
          <w:p w14:paraId="1F8F52ED" w14:textId="77777777" w:rsidR="00252297" w:rsidRPr="00651D68" w:rsidRDefault="00252297" w:rsidP="00A702F0">
            <w:pPr>
              <w:jc w:val="right"/>
              <w:rPr>
                <w:sz w:val="15"/>
                <w:szCs w:val="15"/>
                <w:lang w:val="sk-SK"/>
              </w:rPr>
            </w:pPr>
          </w:p>
        </w:tc>
        <w:tc>
          <w:tcPr>
            <w:tcW w:w="496" w:type="pct"/>
            <w:tcBorders>
              <w:top w:val="nil"/>
            </w:tcBorders>
            <w:vAlign w:val="bottom"/>
          </w:tcPr>
          <w:p w14:paraId="586D0192" w14:textId="77777777" w:rsidR="00252297" w:rsidRPr="00651D68" w:rsidRDefault="00252297" w:rsidP="00A702F0">
            <w:pPr>
              <w:jc w:val="right"/>
              <w:rPr>
                <w:sz w:val="15"/>
                <w:szCs w:val="15"/>
                <w:lang w:val="sk-SK"/>
              </w:rPr>
            </w:pPr>
          </w:p>
        </w:tc>
        <w:tc>
          <w:tcPr>
            <w:tcW w:w="501" w:type="pct"/>
            <w:tcBorders>
              <w:top w:val="nil"/>
            </w:tcBorders>
            <w:vAlign w:val="bottom"/>
          </w:tcPr>
          <w:p w14:paraId="68E23612" w14:textId="77777777" w:rsidR="00252297" w:rsidRPr="00651D68" w:rsidRDefault="00252297" w:rsidP="00A702F0">
            <w:pPr>
              <w:jc w:val="right"/>
              <w:rPr>
                <w:sz w:val="15"/>
                <w:szCs w:val="15"/>
                <w:lang w:val="sk-SK"/>
              </w:rPr>
            </w:pPr>
          </w:p>
        </w:tc>
        <w:tc>
          <w:tcPr>
            <w:tcW w:w="431" w:type="pct"/>
            <w:tcBorders>
              <w:top w:val="nil"/>
            </w:tcBorders>
            <w:vAlign w:val="bottom"/>
          </w:tcPr>
          <w:p w14:paraId="4941504B" w14:textId="77777777" w:rsidR="00252297" w:rsidRPr="00651D68" w:rsidRDefault="00252297" w:rsidP="00A702F0">
            <w:pPr>
              <w:jc w:val="right"/>
              <w:rPr>
                <w:sz w:val="15"/>
                <w:szCs w:val="15"/>
                <w:lang w:val="sk-SK"/>
              </w:rPr>
            </w:pPr>
          </w:p>
        </w:tc>
        <w:tc>
          <w:tcPr>
            <w:tcW w:w="527" w:type="pct"/>
            <w:tcBorders>
              <w:top w:val="nil"/>
            </w:tcBorders>
            <w:vAlign w:val="bottom"/>
          </w:tcPr>
          <w:p w14:paraId="69B21B78" w14:textId="77777777" w:rsidR="00252297" w:rsidRPr="00651D68" w:rsidRDefault="00252297" w:rsidP="00A702F0">
            <w:pPr>
              <w:jc w:val="right"/>
              <w:rPr>
                <w:sz w:val="15"/>
                <w:szCs w:val="15"/>
                <w:lang w:val="sk-SK"/>
              </w:rPr>
            </w:pPr>
          </w:p>
        </w:tc>
      </w:tr>
      <w:tr w:rsidR="00252297" w:rsidRPr="00651D68" w14:paraId="2B756824" w14:textId="77777777" w:rsidTr="0003591F">
        <w:tc>
          <w:tcPr>
            <w:tcW w:w="692" w:type="pct"/>
          </w:tcPr>
          <w:p w14:paraId="2C585E19" w14:textId="77777777" w:rsidR="00252297" w:rsidRPr="00651D68" w:rsidRDefault="00252297" w:rsidP="00A702F0">
            <w:pPr>
              <w:ind w:left="-57"/>
              <w:rPr>
                <w:b/>
                <w:bCs/>
                <w:snapToGrid w:val="0"/>
                <w:sz w:val="15"/>
                <w:szCs w:val="15"/>
                <w:lang w:val="sk-SK" w:eastAsia="sk-SK"/>
              </w:rPr>
            </w:pPr>
            <w:r w:rsidRPr="00651D68">
              <w:rPr>
                <w:b/>
                <w:bCs/>
                <w:snapToGrid w:val="0"/>
                <w:sz w:val="15"/>
                <w:szCs w:val="15"/>
                <w:lang w:val="sk-SK" w:eastAsia="sk-SK"/>
              </w:rPr>
              <w:t>Opravná položka</w:t>
            </w:r>
          </w:p>
        </w:tc>
        <w:tc>
          <w:tcPr>
            <w:tcW w:w="428" w:type="pct"/>
            <w:vAlign w:val="bottom"/>
          </w:tcPr>
          <w:p w14:paraId="551E9FC0" w14:textId="77777777" w:rsidR="00252297" w:rsidRPr="00651D68" w:rsidRDefault="00252297" w:rsidP="00A702F0">
            <w:pPr>
              <w:jc w:val="right"/>
              <w:rPr>
                <w:sz w:val="15"/>
                <w:szCs w:val="15"/>
                <w:lang w:val="sk-SK"/>
              </w:rPr>
            </w:pPr>
          </w:p>
        </w:tc>
        <w:tc>
          <w:tcPr>
            <w:tcW w:w="426" w:type="pct"/>
            <w:vAlign w:val="bottom"/>
          </w:tcPr>
          <w:p w14:paraId="12E36B35" w14:textId="77777777" w:rsidR="00252297" w:rsidRPr="00651D68" w:rsidRDefault="00252297" w:rsidP="00A702F0">
            <w:pPr>
              <w:jc w:val="right"/>
              <w:rPr>
                <w:sz w:val="15"/>
                <w:szCs w:val="15"/>
                <w:lang w:val="sk-SK"/>
              </w:rPr>
            </w:pPr>
          </w:p>
        </w:tc>
        <w:tc>
          <w:tcPr>
            <w:tcW w:w="500" w:type="pct"/>
            <w:vAlign w:val="bottom"/>
          </w:tcPr>
          <w:p w14:paraId="39949DA8" w14:textId="77777777" w:rsidR="00252297" w:rsidRPr="00651D68" w:rsidRDefault="00252297" w:rsidP="00A702F0">
            <w:pPr>
              <w:jc w:val="right"/>
              <w:rPr>
                <w:sz w:val="15"/>
                <w:szCs w:val="15"/>
                <w:lang w:val="sk-SK"/>
              </w:rPr>
            </w:pPr>
          </w:p>
        </w:tc>
        <w:tc>
          <w:tcPr>
            <w:tcW w:w="503" w:type="pct"/>
          </w:tcPr>
          <w:p w14:paraId="157101DD" w14:textId="77777777" w:rsidR="00252297" w:rsidRPr="00651D68" w:rsidRDefault="00252297" w:rsidP="00A702F0">
            <w:pPr>
              <w:jc w:val="right"/>
              <w:rPr>
                <w:sz w:val="15"/>
                <w:szCs w:val="15"/>
                <w:lang w:val="sk-SK"/>
              </w:rPr>
            </w:pPr>
          </w:p>
        </w:tc>
        <w:tc>
          <w:tcPr>
            <w:tcW w:w="496" w:type="pct"/>
          </w:tcPr>
          <w:p w14:paraId="2B6127DE" w14:textId="77777777" w:rsidR="00252297" w:rsidRPr="00651D68" w:rsidRDefault="00252297" w:rsidP="00A702F0">
            <w:pPr>
              <w:jc w:val="right"/>
              <w:rPr>
                <w:sz w:val="15"/>
                <w:szCs w:val="15"/>
                <w:lang w:val="sk-SK"/>
              </w:rPr>
            </w:pPr>
          </w:p>
        </w:tc>
        <w:tc>
          <w:tcPr>
            <w:tcW w:w="496" w:type="pct"/>
            <w:vAlign w:val="bottom"/>
          </w:tcPr>
          <w:p w14:paraId="49434C69" w14:textId="77777777" w:rsidR="00252297" w:rsidRPr="00651D68" w:rsidRDefault="00252297" w:rsidP="00A702F0">
            <w:pPr>
              <w:jc w:val="right"/>
              <w:rPr>
                <w:sz w:val="15"/>
                <w:szCs w:val="15"/>
                <w:lang w:val="sk-SK"/>
              </w:rPr>
            </w:pPr>
          </w:p>
        </w:tc>
        <w:tc>
          <w:tcPr>
            <w:tcW w:w="501" w:type="pct"/>
            <w:vAlign w:val="bottom"/>
          </w:tcPr>
          <w:p w14:paraId="35D72D0A" w14:textId="77777777" w:rsidR="00252297" w:rsidRPr="00651D68" w:rsidRDefault="00252297" w:rsidP="00A702F0">
            <w:pPr>
              <w:jc w:val="right"/>
              <w:rPr>
                <w:sz w:val="15"/>
                <w:szCs w:val="15"/>
                <w:lang w:val="sk-SK"/>
              </w:rPr>
            </w:pPr>
          </w:p>
        </w:tc>
        <w:tc>
          <w:tcPr>
            <w:tcW w:w="431" w:type="pct"/>
            <w:vAlign w:val="bottom"/>
          </w:tcPr>
          <w:p w14:paraId="1AE7AAC2" w14:textId="77777777" w:rsidR="00252297" w:rsidRPr="00651D68" w:rsidRDefault="00252297" w:rsidP="00A702F0">
            <w:pPr>
              <w:jc w:val="right"/>
              <w:rPr>
                <w:sz w:val="15"/>
                <w:szCs w:val="15"/>
                <w:lang w:val="sk-SK"/>
              </w:rPr>
            </w:pPr>
          </w:p>
        </w:tc>
        <w:tc>
          <w:tcPr>
            <w:tcW w:w="527" w:type="pct"/>
            <w:vAlign w:val="bottom"/>
          </w:tcPr>
          <w:p w14:paraId="448E8AF3" w14:textId="77777777" w:rsidR="00252297" w:rsidRPr="00651D68" w:rsidRDefault="00252297" w:rsidP="00A702F0">
            <w:pPr>
              <w:jc w:val="right"/>
              <w:rPr>
                <w:sz w:val="15"/>
                <w:szCs w:val="15"/>
                <w:lang w:val="sk-SK"/>
              </w:rPr>
            </w:pPr>
          </w:p>
        </w:tc>
      </w:tr>
      <w:tr w:rsidR="00252297" w:rsidRPr="00651D68" w14:paraId="446C1709" w14:textId="77777777" w:rsidTr="0003591F">
        <w:tc>
          <w:tcPr>
            <w:tcW w:w="692" w:type="pct"/>
          </w:tcPr>
          <w:p w14:paraId="5228FB14"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5</w:t>
            </w:r>
          </w:p>
        </w:tc>
        <w:tc>
          <w:tcPr>
            <w:tcW w:w="428" w:type="pct"/>
            <w:vAlign w:val="bottom"/>
          </w:tcPr>
          <w:p w14:paraId="09350B7B"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vAlign w:val="bottom"/>
          </w:tcPr>
          <w:p w14:paraId="53061FA9"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0" w:type="pct"/>
            <w:vAlign w:val="bottom"/>
          </w:tcPr>
          <w:p w14:paraId="2CF97628"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3" w:type="pct"/>
          </w:tcPr>
          <w:p w14:paraId="79369540" w14:textId="77777777" w:rsidR="00252297" w:rsidRPr="00651D68" w:rsidRDefault="00252297" w:rsidP="00A702F0">
            <w:pPr>
              <w:jc w:val="right"/>
              <w:rPr>
                <w:sz w:val="15"/>
                <w:szCs w:val="15"/>
                <w:lang w:val="sk-SK"/>
              </w:rPr>
            </w:pPr>
            <w:r w:rsidRPr="00651D68">
              <w:rPr>
                <w:sz w:val="15"/>
                <w:szCs w:val="15"/>
                <w:lang w:val="sk-SK"/>
              </w:rPr>
              <w:t>-</w:t>
            </w:r>
          </w:p>
        </w:tc>
        <w:tc>
          <w:tcPr>
            <w:tcW w:w="496" w:type="pct"/>
          </w:tcPr>
          <w:p w14:paraId="3E08A559" w14:textId="77777777" w:rsidR="00252297" w:rsidRPr="00651D68" w:rsidRDefault="00252297" w:rsidP="00A702F0">
            <w:pPr>
              <w:jc w:val="right"/>
              <w:rPr>
                <w:sz w:val="15"/>
                <w:szCs w:val="15"/>
                <w:lang w:val="sk-SK"/>
              </w:rPr>
            </w:pPr>
            <w:r w:rsidRPr="00651D68">
              <w:rPr>
                <w:sz w:val="15"/>
                <w:szCs w:val="15"/>
                <w:lang w:val="sk-SK"/>
              </w:rPr>
              <w:t>-</w:t>
            </w:r>
          </w:p>
        </w:tc>
        <w:tc>
          <w:tcPr>
            <w:tcW w:w="496" w:type="pct"/>
            <w:vAlign w:val="bottom"/>
          </w:tcPr>
          <w:p w14:paraId="6CBC0CCA"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vAlign w:val="bottom"/>
          </w:tcPr>
          <w:p w14:paraId="054389D6" w14:textId="77777777" w:rsidR="00252297" w:rsidRPr="00651D68" w:rsidRDefault="001A2BE3" w:rsidP="00A702F0">
            <w:pPr>
              <w:jc w:val="right"/>
              <w:rPr>
                <w:sz w:val="15"/>
                <w:szCs w:val="15"/>
                <w:lang w:val="sk-SK"/>
              </w:rPr>
            </w:pPr>
            <w:r w:rsidRPr="00651D68">
              <w:rPr>
                <w:snapToGrid w:val="0"/>
                <w:sz w:val="15"/>
                <w:szCs w:val="15"/>
                <w:lang w:val="sk-SK" w:eastAsia="sk-SK"/>
              </w:rPr>
              <w:t>898 313</w:t>
            </w:r>
          </w:p>
        </w:tc>
        <w:tc>
          <w:tcPr>
            <w:tcW w:w="431" w:type="pct"/>
            <w:vAlign w:val="bottom"/>
          </w:tcPr>
          <w:p w14:paraId="0B0B9250"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vAlign w:val="bottom"/>
          </w:tcPr>
          <w:p w14:paraId="55F8CA0C" w14:textId="77777777" w:rsidR="00252297" w:rsidRPr="00651D68" w:rsidRDefault="001A2BE3" w:rsidP="00A702F0">
            <w:pPr>
              <w:jc w:val="right"/>
              <w:rPr>
                <w:sz w:val="15"/>
                <w:szCs w:val="15"/>
                <w:lang w:val="sk-SK"/>
              </w:rPr>
            </w:pPr>
            <w:r w:rsidRPr="00651D68">
              <w:rPr>
                <w:snapToGrid w:val="0"/>
                <w:sz w:val="15"/>
                <w:szCs w:val="15"/>
                <w:lang w:val="sk-SK" w:eastAsia="sk-SK"/>
              </w:rPr>
              <w:t>898 313</w:t>
            </w:r>
          </w:p>
        </w:tc>
      </w:tr>
      <w:tr w:rsidR="00252297" w:rsidRPr="00651D68" w14:paraId="52D0433F" w14:textId="77777777" w:rsidTr="0003591F">
        <w:tc>
          <w:tcPr>
            <w:tcW w:w="692" w:type="pct"/>
          </w:tcPr>
          <w:p w14:paraId="01BC8499"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Prírastky</w:t>
            </w:r>
          </w:p>
        </w:tc>
        <w:tc>
          <w:tcPr>
            <w:tcW w:w="428" w:type="pct"/>
            <w:vAlign w:val="bottom"/>
          </w:tcPr>
          <w:p w14:paraId="38378A45"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vAlign w:val="bottom"/>
          </w:tcPr>
          <w:p w14:paraId="45C044BF"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0" w:type="pct"/>
            <w:vAlign w:val="bottom"/>
          </w:tcPr>
          <w:p w14:paraId="7C1A2F65"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3" w:type="pct"/>
          </w:tcPr>
          <w:p w14:paraId="139937FF" w14:textId="77777777" w:rsidR="00252297" w:rsidRPr="00651D68" w:rsidRDefault="00252297" w:rsidP="00A702F0">
            <w:pPr>
              <w:jc w:val="right"/>
              <w:rPr>
                <w:sz w:val="15"/>
                <w:szCs w:val="15"/>
                <w:lang w:val="sk-SK"/>
              </w:rPr>
            </w:pPr>
            <w:r w:rsidRPr="00651D68">
              <w:rPr>
                <w:sz w:val="15"/>
                <w:szCs w:val="15"/>
                <w:lang w:val="sk-SK"/>
              </w:rPr>
              <w:t>-</w:t>
            </w:r>
          </w:p>
        </w:tc>
        <w:tc>
          <w:tcPr>
            <w:tcW w:w="496" w:type="pct"/>
          </w:tcPr>
          <w:p w14:paraId="7805E050" w14:textId="77777777" w:rsidR="00252297" w:rsidRPr="00651D68" w:rsidRDefault="00252297" w:rsidP="00A702F0">
            <w:pPr>
              <w:jc w:val="right"/>
              <w:rPr>
                <w:sz w:val="15"/>
                <w:szCs w:val="15"/>
                <w:lang w:val="sk-SK"/>
              </w:rPr>
            </w:pPr>
            <w:r w:rsidRPr="00651D68">
              <w:rPr>
                <w:sz w:val="15"/>
                <w:szCs w:val="15"/>
                <w:lang w:val="sk-SK"/>
              </w:rPr>
              <w:t>-</w:t>
            </w:r>
          </w:p>
        </w:tc>
        <w:tc>
          <w:tcPr>
            <w:tcW w:w="496" w:type="pct"/>
            <w:vAlign w:val="bottom"/>
          </w:tcPr>
          <w:p w14:paraId="147B637D"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vAlign w:val="bottom"/>
          </w:tcPr>
          <w:p w14:paraId="5CA460CA" w14:textId="77777777" w:rsidR="00252297" w:rsidRPr="00651D68" w:rsidRDefault="00252297" w:rsidP="00A702F0">
            <w:pPr>
              <w:jc w:val="right"/>
              <w:rPr>
                <w:sz w:val="15"/>
                <w:szCs w:val="15"/>
                <w:lang w:val="sk-SK"/>
              </w:rPr>
            </w:pPr>
          </w:p>
        </w:tc>
        <w:tc>
          <w:tcPr>
            <w:tcW w:w="431" w:type="pct"/>
            <w:vAlign w:val="bottom"/>
          </w:tcPr>
          <w:p w14:paraId="29220FEF"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vAlign w:val="bottom"/>
          </w:tcPr>
          <w:p w14:paraId="1ACA028B" w14:textId="77777777" w:rsidR="00252297" w:rsidRPr="00651D68" w:rsidRDefault="00252297" w:rsidP="00A702F0">
            <w:pPr>
              <w:jc w:val="right"/>
              <w:rPr>
                <w:sz w:val="15"/>
                <w:szCs w:val="15"/>
                <w:lang w:val="sk-SK"/>
              </w:rPr>
            </w:pPr>
          </w:p>
        </w:tc>
      </w:tr>
      <w:tr w:rsidR="00252297" w:rsidRPr="00651D68" w14:paraId="2835CD9B" w14:textId="77777777" w:rsidTr="0003591F">
        <w:tc>
          <w:tcPr>
            <w:tcW w:w="692" w:type="pct"/>
          </w:tcPr>
          <w:p w14:paraId="1AB09CEF"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Úbytky</w:t>
            </w:r>
          </w:p>
        </w:tc>
        <w:tc>
          <w:tcPr>
            <w:tcW w:w="428" w:type="pct"/>
            <w:vAlign w:val="bottom"/>
          </w:tcPr>
          <w:p w14:paraId="04813686"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vAlign w:val="bottom"/>
          </w:tcPr>
          <w:p w14:paraId="6C1560E8"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0" w:type="pct"/>
            <w:vAlign w:val="bottom"/>
          </w:tcPr>
          <w:p w14:paraId="0B33A742"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3" w:type="pct"/>
          </w:tcPr>
          <w:p w14:paraId="57A455EF" w14:textId="77777777" w:rsidR="00252297" w:rsidRPr="00651D68" w:rsidRDefault="00252297" w:rsidP="00A702F0">
            <w:pPr>
              <w:jc w:val="right"/>
              <w:rPr>
                <w:sz w:val="15"/>
                <w:szCs w:val="15"/>
                <w:lang w:val="sk-SK"/>
              </w:rPr>
            </w:pPr>
            <w:r w:rsidRPr="00651D68">
              <w:rPr>
                <w:sz w:val="15"/>
                <w:szCs w:val="15"/>
                <w:lang w:val="sk-SK"/>
              </w:rPr>
              <w:t>-</w:t>
            </w:r>
          </w:p>
        </w:tc>
        <w:tc>
          <w:tcPr>
            <w:tcW w:w="496" w:type="pct"/>
          </w:tcPr>
          <w:p w14:paraId="56818C30" w14:textId="77777777" w:rsidR="00252297" w:rsidRPr="00651D68" w:rsidRDefault="00252297" w:rsidP="00A702F0">
            <w:pPr>
              <w:jc w:val="right"/>
              <w:rPr>
                <w:sz w:val="15"/>
                <w:szCs w:val="15"/>
                <w:lang w:val="sk-SK"/>
              </w:rPr>
            </w:pPr>
            <w:r w:rsidRPr="00651D68">
              <w:rPr>
                <w:sz w:val="15"/>
                <w:szCs w:val="15"/>
                <w:lang w:val="sk-SK"/>
              </w:rPr>
              <w:t>-</w:t>
            </w:r>
          </w:p>
        </w:tc>
        <w:tc>
          <w:tcPr>
            <w:tcW w:w="496" w:type="pct"/>
            <w:vAlign w:val="bottom"/>
          </w:tcPr>
          <w:p w14:paraId="42EBE986"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vAlign w:val="bottom"/>
          </w:tcPr>
          <w:p w14:paraId="6F6A9C95"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31" w:type="pct"/>
            <w:vAlign w:val="bottom"/>
          </w:tcPr>
          <w:p w14:paraId="6805F756"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vAlign w:val="bottom"/>
          </w:tcPr>
          <w:p w14:paraId="47EE9E25" w14:textId="77777777" w:rsidR="00252297" w:rsidRPr="00651D68" w:rsidRDefault="00252297" w:rsidP="00A702F0">
            <w:pPr>
              <w:jc w:val="right"/>
              <w:rPr>
                <w:sz w:val="15"/>
                <w:szCs w:val="15"/>
                <w:lang w:val="sk-SK"/>
              </w:rPr>
            </w:pPr>
            <w:r w:rsidRPr="00651D68">
              <w:rPr>
                <w:snapToGrid w:val="0"/>
                <w:sz w:val="15"/>
                <w:szCs w:val="15"/>
                <w:lang w:val="sk-SK" w:eastAsia="sk-SK"/>
              </w:rPr>
              <w:t>-</w:t>
            </w:r>
          </w:p>
        </w:tc>
      </w:tr>
      <w:tr w:rsidR="00252297" w:rsidRPr="00651D68" w14:paraId="2DB405C6" w14:textId="77777777" w:rsidTr="0003591F">
        <w:tc>
          <w:tcPr>
            <w:tcW w:w="692" w:type="pct"/>
          </w:tcPr>
          <w:p w14:paraId="331D76D2"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5</w:t>
            </w:r>
          </w:p>
        </w:tc>
        <w:tc>
          <w:tcPr>
            <w:tcW w:w="428" w:type="pct"/>
            <w:tcBorders>
              <w:top w:val="single" w:sz="4" w:space="0" w:color="auto"/>
              <w:bottom w:val="nil"/>
            </w:tcBorders>
            <w:vAlign w:val="bottom"/>
          </w:tcPr>
          <w:p w14:paraId="0C642305"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426" w:type="pct"/>
            <w:tcBorders>
              <w:top w:val="single" w:sz="4" w:space="0" w:color="auto"/>
              <w:bottom w:val="nil"/>
            </w:tcBorders>
            <w:vAlign w:val="bottom"/>
          </w:tcPr>
          <w:p w14:paraId="78A02A4A"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0" w:type="pct"/>
            <w:tcBorders>
              <w:top w:val="single" w:sz="4" w:space="0" w:color="auto"/>
              <w:bottom w:val="nil"/>
            </w:tcBorders>
            <w:vAlign w:val="bottom"/>
          </w:tcPr>
          <w:p w14:paraId="338350EB"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3" w:type="pct"/>
            <w:tcBorders>
              <w:top w:val="single" w:sz="4" w:space="0" w:color="auto"/>
              <w:bottom w:val="nil"/>
            </w:tcBorders>
          </w:tcPr>
          <w:p w14:paraId="4FC420E9"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nil"/>
            </w:tcBorders>
          </w:tcPr>
          <w:p w14:paraId="322F66CF"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nil"/>
            </w:tcBorders>
            <w:vAlign w:val="bottom"/>
          </w:tcPr>
          <w:p w14:paraId="5F87D6B5"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01" w:type="pct"/>
            <w:tcBorders>
              <w:top w:val="single" w:sz="4" w:space="0" w:color="auto"/>
              <w:bottom w:val="nil"/>
            </w:tcBorders>
            <w:vAlign w:val="bottom"/>
          </w:tcPr>
          <w:p w14:paraId="7944D0D7" w14:textId="77777777" w:rsidR="00252297" w:rsidRPr="00651D68" w:rsidRDefault="00252297" w:rsidP="00A702F0">
            <w:pPr>
              <w:jc w:val="right"/>
              <w:rPr>
                <w:sz w:val="15"/>
                <w:szCs w:val="15"/>
                <w:lang w:val="sk-SK"/>
              </w:rPr>
            </w:pPr>
            <w:r w:rsidRPr="00651D68">
              <w:rPr>
                <w:snapToGrid w:val="0"/>
                <w:sz w:val="15"/>
                <w:szCs w:val="15"/>
                <w:lang w:val="sk-SK" w:eastAsia="sk-SK"/>
              </w:rPr>
              <w:t>898 313</w:t>
            </w:r>
          </w:p>
        </w:tc>
        <w:tc>
          <w:tcPr>
            <w:tcW w:w="431" w:type="pct"/>
            <w:tcBorders>
              <w:top w:val="single" w:sz="4" w:space="0" w:color="auto"/>
              <w:bottom w:val="nil"/>
            </w:tcBorders>
            <w:vAlign w:val="bottom"/>
          </w:tcPr>
          <w:p w14:paraId="600CC84E" w14:textId="77777777" w:rsidR="00252297" w:rsidRPr="00651D68" w:rsidRDefault="00252297" w:rsidP="00A702F0">
            <w:pPr>
              <w:jc w:val="right"/>
              <w:rPr>
                <w:sz w:val="15"/>
                <w:szCs w:val="15"/>
                <w:lang w:val="sk-SK"/>
              </w:rPr>
            </w:pPr>
            <w:r w:rsidRPr="00651D68">
              <w:rPr>
                <w:snapToGrid w:val="0"/>
                <w:sz w:val="15"/>
                <w:szCs w:val="15"/>
                <w:lang w:val="sk-SK" w:eastAsia="sk-SK"/>
              </w:rPr>
              <w:t>-</w:t>
            </w:r>
          </w:p>
        </w:tc>
        <w:tc>
          <w:tcPr>
            <w:tcW w:w="527" w:type="pct"/>
            <w:tcBorders>
              <w:top w:val="single" w:sz="4" w:space="0" w:color="auto"/>
              <w:bottom w:val="nil"/>
            </w:tcBorders>
            <w:vAlign w:val="bottom"/>
          </w:tcPr>
          <w:p w14:paraId="656D5072" w14:textId="77777777" w:rsidR="00252297" w:rsidRPr="00651D68" w:rsidRDefault="00252297" w:rsidP="00A702F0">
            <w:pPr>
              <w:jc w:val="right"/>
              <w:rPr>
                <w:sz w:val="15"/>
                <w:szCs w:val="15"/>
                <w:lang w:val="sk-SK"/>
              </w:rPr>
            </w:pPr>
            <w:r w:rsidRPr="00651D68">
              <w:rPr>
                <w:snapToGrid w:val="0"/>
                <w:sz w:val="15"/>
                <w:szCs w:val="15"/>
                <w:lang w:val="sk-SK" w:eastAsia="sk-SK"/>
              </w:rPr>
              <w:t>898 313</w:t>
            </w:r>
          </w:p>
        </w:tc>
      </w:tr>
      <w:tr w:rsidR="00252297" w:rsidRPr="00651D68" w14:paraId="26FDBD4C" w14:textId="77777777" w:rsidTr="0003591F">
        <w:tc>
          <w:tcPr>
            <w:tcW w:w="692" w:type="pct"/>
          </w:tcPr>
          <w:p w14:paraId="6E4E4708" w14:textId="77777777" w:rsidR="00252297" w:rsidRPr="00651D68" w:rsidRDefault="00252297" w:rsidP="00A702F0">
            <w:pPr>
              <w:ind w:left="-57"/>
              <w:rPr>
                <w:snapToGrid w:val="0"/>
                <w:sz w:val="15"/>
                <w:szCs w:val="15"/>
                <w:lang w:val="sk-SK" w:eastAsia="sk-SK"/>
              </w:rPr>
            </w:pPr>
          </w:p>
        </w:tc>
        <w:tc>
          <w:tcPr>
            <w:tcW w:w="428" w:type="pct"/>
            <w:tcBorders>
              <w:top w:val="nil"/>
              <w:bottom w:val="nil"/>
            </w:tcBorders>
            <w:vAlign w:val="bottom"/>
          </w:tcPr>
          <w:p w14:paraId="4C07F065" w14:textId="77777777" w:rsidR="00252297" w:rsidRPr="00651D68" w:rsidRDefault="00252297" w:rsidP="00A702F0">
            <w:pPr>
              <w:jc w:val="right"/>
              <w:rPr>
                <w:sz w:val="15"/>
                <w:szCs w:val="15"/>
                <w:lang w:val="sk-SK"/>
              </w:rPr>
            </w:pPr>
          </w:p>
        </w:tc>
        <w:tc>
          <w:tcPr>
            <w:tcW w:w="426" w:type="pct"/>
            <w:tcBorders>
              <w:top w:val="nil"/>
              <w:bottom w:val="nil"/>
            </w:tcBorders>
            <w:vAlign w:val="bottom"/>
          </w:tcPr>
          <w:p w14:paraId="679E4182" w14:textId="77777777" w:rsidR="00252297" w:rsidRPr="00651D68" w:rsidRDefault="00252297" w:rsidP="00A702F0">
            <w:pPr>
              <w:jc w:val="right"/>
              <w:rPr>
                <w:sz w:val="15"/>
                <w:szCs w:val="15"/>
                <w:lang w:val="sk-SK"/>
              </w:rPr>
            </w:pPr>
          </w:p>
        </w:tc>
        <w:tc>
          <w:tcPr>
            <w:tcW w:w="500" w:type="pct"/>
            <w:tcBorders>
              <w:top w:val="nil"/>
              <w:bottom w:val="nil"/>
            </w:tcBorders>
            <w:vAlign w:val="bottom"/>
          </w:tcPr>
          <w:p w14:paraId="3D440ADE" w14:textId="77777777" w:rsidR="00252297" w:rsidRPr="00651D68" w:rsidRDefault="00252297" w:rsidP="00A702F0">
            <w:pPr>
              <w:jc w:val="right"/>
              <w:rPr>
                <w:sz w:val="15"/>
                <w:szCs w:val="15"/>
                <w:lang w:val="sk-SK"/>
              </w:rPr>
            </w:pPr>
          </w:p>
        </w:tc>
        <w:tc>
          <w:tcPr>
            <w:tcW w:w="503" w:type="pct"/>
            <w:tcBorders>
              <w:top w:val="nil"/>
              <w:bottom w:val="nil"/>
            </w:tcBorders>
          </w:tcPr>
          <w:p w14:paraId="7661BD0A" w14:textId="77777777" w:rsidR="00252297" w:rsidRPr="00651D68" w:rsidRDefault="00252297" w:rsidP="00A702F0">
            <w:pPr>
              <w:jc w:val="right"/>
              <w:rPr>
                <w:sz w:val="15"/>
                <w:szCs w:val="15"/>
                <w:lang w:val="sk-SK"/>
              </w:rPr>
            </w:pPr>
          </w:p>
        </w:tc>
        <w:tc>
          <w:tcPr>
            <w:tcW w:w="496" w:type="pct"/>
            <w:tcBorders>
              <w:top w:val="nil"/>
              <w:bottom w:val="nil"/>
            </w:tcBorders>
          </w:tcPr>
          <w:p w14:paraId="1E9E1309" w14:textId="77777777" w:rsidR="00252297" w:rsidRPr="00651D68" w:rsidRDefault="00252297" w:rsidP="00A702F0">
            <w:pPr>
              <w:jc w:val="right"/>
              <w:rPr>
                <w:sz w:val="15"/>
                <w:szCs w:val="15"/>
                <w:lang w:val="sk-SK"/>
              </w:rPr>
            </w:pPr>
          </w:p>
        </w:tc>
        <w:tc>
          <w:tcPr>
            <w:tcW w:w="496" w:type="pct"/>
            <w:tcBorders>
              <w:top w:val="nil"/>
              <w:bottom w:val="nil"/>
            </w:tcBorders>
            <w:vAlign w:val="bottom"/>
          </w:tcPr>
          <w:p w14:paraId="314CF10D" w14:textId="77777777" w:rsidR="00252297" w:rsidRPr="00651D68" w:rsidRDefault="00252297" w:rsidP="00A702F0">
            <w:pPr>
              <w:jc w:val="right"/>
              <w:rPr>
                <w:sz w:val="15"/>
                <w:szCs w:val="15"/>
                <w:lang w:val="sk-SK"/>
              </w:rPr>
            </w:pPr>
          </w:p>
        </w:tc>
        <w:tc>
          <w:tcPr>
            <w:tcW w:w="501" w:type="pct"/>
            <w:tcBorders>
              <w:top w:val="nil"/>
              <w:bottom w:val="nil"/>
            </w:tcBorders>
            <w:vAlign w:val="bottom"/>
          </w:tcPr>
          <w:p w14:paraId="6FC83CB6" w14:textId="77777777" w:rsidR="00252297" w:rsidRPr="00651D68" w:rsidRDefault="00252297" w:rsidP="00A702F0">
            <w:pPr>
              <w:jc w:val="right"/>
              <w:rPr>
                <w:sz w:val="15"/>
                <w:szCs w:val="15"/>
                <w:lang w:val="sk-SK"/>
              </w:rPr>
            </w:pPr>
          </w:p>
        </w:tc>
        <w:tc>
          <w:tcPr>
            <w:tcW w:w="431" w:type="pct"/>
            <w:tcBorders>
              <w:top w:val="nil"/>
              <w:bottom w:val="nil"/>
            </w:tcBorders>
            <w:vAlign w:val="bottom"/>
          </w:tcPr>
          <w:p w14:paraId="6FCE0CC6" w14:textId="77777777" w:rsidR="00252297" w:rsidRPr="00651D68" w:rsidRDefault="00252297" w:rsidP="00A702F0">
            <w:pPr>
              <w:jc w:val="right"/>
              <w:rPr>
                <w:sz w:val="15"/>
                <w:szCs w:val="15"/>
                <w:lang w:val="sk-SK"/>
              </w:rPr>
            </w:pPr>
          </w:p>
        </w:tc>
        <w:tc>
          <w:tcPr>
            <w:tcW w:w="527" w:type="pct"/>
            <w:tcBorders>
              <w:top w:val="nil"/>
              <w:bottom w:val="nil"/>
            </w:tcBorders>
            <w:vAlign w:val="bottom"/>
          </w:tcPr>
          <w:p w14:paraId="4ECCEF1B" w14:textId="77777777" w:rsidR="00252297" w:rsidRPr="00651D68" w:rsidRDefault="00252297" w:rsidP="00A702F0">
            <w:pPr>
              <w:jc w:val="right"/>
              <w:rPr>
                <w:sz w:val="15"/>
                <w:szCs w:val="15"/>
                <w:lang w:val="sk-SK"/>
              </w:rPr>
            </w:pPr>
          </w:p>
        </w:tc>
      </w:tr>
      <w:tr w:rsidR="00252297" w:rsidRPr="00651D68" w14:paraId="7218A39F" w14:textId="77777777" w:rsidTr="0003591F">
        <w:tc>
          <w:tcPr>
            <w:tcW w:w="692" w:type="pct"/>
          </w:tcPr>
          <w:p w14:paraId="6F53C1F5" w14:textId="77777777" w:rsidR="00252297" w:rsidRPr="00651D68" w:rsidRDefault="00252297" w:rsidP="00A702F0">
            <w:pPr>
              <w:ind w:left="-57"/>
              <w:rPr>
                <w:b/>
                <w:bCs/>
                <w:snapToGrid w:val="0"/>
                <w:sz w:val="15"/>
                <w:szCs w:val="15"/>
                <w:lang w:val="sk-SK" w:eastAsia="sk-SK"/>
              </w:rPr>
            </w:pPr>
            <w:r w:rsidRPr="00651D68">
              <w:rPr>
                <w:b/>
                <w:bCs/>
                <w:snapToGrid w:val="0"/>
                <w:sz w:val="15"/>
                <w:szCs w:val="15"/>
                <w:lang w:val="sk-SK" w:eastAsia="sk-SK"/>
              </w:rPr>
              <w:t xml:space="preserve">Zostatková hodnota </w:t>
            </w:r>
          </w:p>
        </w:tc>
        <w:tc>
          <w:tcPr>
            <w:tcW w:w="428" w:type="pct"/>
            <w:tcBorders>
              <w:top w:val="nil"/>
            </w:tcBorders>
            <w:vAlign w:val="bottom"/>
          </w:tcPr>
          <w:p w14:paraId="7B44BA6D" w14:textId="77777777" w:rsidR="00252297" w:rsidRPr="00651D68" w:rsidRDefault="00252297" w:rsidP="00A702F0">
            <w:pPr>
              <w:jc w:val="right"/>
              <w:rPr>
                <w:sz w:val="15"/>
                <w:szCs w:val="15"/>
                <w:lang w:val="sk-SK"/>
              </w:rPr>
            </w:pPr>
          </w:p>
        </w:tc>
        <w:tc>
          <w:tcPr>
            <w:tcW w:w="426" w:type="pct"/>
            <w:tcBorders>
              <w:top w:val="nil"/>
            </w:tcBorders>
            <w:vAlign w:val="bottom"/>
          </w:tcPr>
          <w:p w14:paraId="16B0F37E" w14:textId="77777777" w:rsidR="00252297" w:rsidRPr="00651D68" w:rsidRDefault="00252297" w:rsidP="00A702F0">
            <w:pPr>
              <w:jc w:val="right"/>
              <w:rPr>
                <w:sz w:val="15"/>
                <w:szCs w:val="15"/>
                <w:lang w:val="sk-SK"/>
              </w:rPr>
            </w:pPr>
          </w:p>
        </w:tc>
        <w:tc>
          <w:tcPr>
            <w:tcW w:w="500" w:type="pct"/>
            <w:tcBorders>
              <w:top w:val="nil"/>
            </w:tcBorders>
            <w:vAlign w:val="bottom"/>
          </w:tcPr>
          <w:p w14:paraId="1D79E10C" w14:textId="77777777" w:rsidR="00252297" w:rsidRPr="00651D68" w:rsidRDefault="00252297" w:rsidP="00A702F0">
            <w:pPr>
              <w:jc w:val="right"/>
              <w:rPr>
                <w:sz w:val="15"/>
                <w:szCs w:val="15"/>
                <w:lang w:val="sk-SK"/>
              </w:rPr>
            </w:pPr>
          </w:p>
        </w:tc>
        <w:tc>
          <w:tcPr>
            <w:tcW w:w="503" w:type="pct"/>
            <w:tcBorders>
              <w:top w:val="nil"/>
            </w:tcBorders>
          </w:tcPr>
          <w:p w14:paraId="67BB4CA5" w14:textId="77777777" w:rsidR="00252297" w:rsidRPr="00651D68" w:rsidRDefault="00252297" w:rsidP="00A702F0">
            <w:pPr>
              <w:jc w:val="right"/>
              <w:rPr>
                <w:sz w:val="15"/>
                <w:szCs w:val="15"/>
                <w:lang w:val="sk-SK"/>
              </w:rPr>
            </w:pPr>
          </w:p>
        </w:tc>
        <w:tc>
          <w:tcPr>
            <w:tcW w:w="496" w:type="pct"/>
            <w:tcBorders>
              <w:top w:val="nil"/>
            </w:tcBorders>
          </w:tcPr>
          <w:p w14:paraId="17783421" w14:textId="77777777" w:rsidR="00252297" w:rsidRPr="00651D68" w:rsidRDefault="00252297" w:rsidP="00A702F0">
            <w:pPr>
              <w:jc w:val="right"/>
              <w:rPr>
                <w:sz w:val="15"/>
                <w:szCs w:val="15"/>
                <w:lang w:val="sk-SK"/>
              </w:rPr>
            </w:pPr>
          </w:p>
        </w:tc>
        <w:tc>
          <w:tcPr>
            <w:tcW w:w="496" w:type="pct"/>
            <w:tcBorders>
              <w:top w:val="nil"/>
            </w:tcBorders>
            <w:vAlign w:val="bottom"/>
          </w:tcPr>
          <w:p w14:paraId="797495D3" w14:textId="77777777" w:rsidR="00252297" w:rsidRPr="00651D68" w:rsidRDefault="00252297" w:rsidP="00A702F0">
            <w:pPr>
              <w:jc w:val="right"/>
              <w:rPr>
                <w:sz w:val="15"/>
                <w:szCs w:val="15"/>
                <w:lang w:val="sk-SK"/>
              </w:rPr>
            </w:pPr>
          </w:p>
        </w:tc>
        <w:tc>
          <w:tcPr>
            <w:tcW w:w="501" w:type="pct"/>
            <w:tcBorders>
              <w:top w:val="nil"/>
            </w:tcBorders>
            <w:vAlign w:val="bottom"/>
          </w:tcPr>
          <w:p w14:paraId="08A4B691" w14:textId="77777777" w:rsidR="00252297" w:rsidRPr="00651D68" w:rsidRDefault="00252297" w:rsidP="00A702F0">
            <w:pPr>
              <w:jc w:val="right"/>
              <w:rPr>
                <w:sz w:val="15"/>
                <w:szCs w:val="15"/>
                <w:lang w:val="sk-SK"/>
              </w:rPr>
            </w:pPr>
          </w:p>
        </w:tc>
        <w:tc>
          <w:tcPr>
            <w:tcW w:w="431" w:type="pct"/>
            <w:tcBorders>
              <w:top w:val="nil"/>
            </w:tcBorders>
            <w:vAlign w:val="bottom"/>
          </w:tcPr>
          <w:p w14:paraId="31FC9658" w14:textId="77777777" w:rsidR="00252297" w:rsidRPr="00651D68" w:rsidRDefault="00252297" w:rsidP="00A702F0">
            <w:pPr>
              <w:jc w:val="right"/>
              <w:rPr>
                <w:sz w:val="15"/>
                <w:szCs w:val="15"/>
                <w:lang w:val="sk-SK"/>
              </w:rPr>
            </w:pPr>
          </w:p>
        </w:tc>
        <w:tc>
          <w:tcPr>
            <w:tcW w:w="527" w:type="pct"/>
            <w:tcBorders>
              <w:top w:val="nil"/>
            </w:tcBorders>
            <w:vAlign w:val="bottom"/>
          </w:tcPr>
          <w:p w14:paraId="42207440" w14:textId="77777777" w:rsidR="00252297" w:rsidRPr="00651D68" w:rsidRDefault="00252297" w:rsidP="00A702F0">
            <w:pPr>
              <w:jc w:val="right"/>
              <w:rPr>
                <w:sz w:val="15"/>
                <w:szCs w:val="15"/>
                <w:lang w:val="sk-SK"/>
              </w:rPr>
            </w:pPr>
          </w:p>
        </w:tc>
      </w:tr>
      <w:tr w:rsidR="00252297" w:rsidRPr="00651D68" w14:paraId="7AADDB38" w14:textId="77777777" w:rsidTr="0003591F">
        <w:tc>
          <w:tcPr>
            <w:tcW w:w="692" w:type="pct"/>
          </w:tcPr>
          <w:p w14:paraId="364A0BF0"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5</w:t>
            </w:r>
          </w:p>
        </w:tc>
        <w:tc>
          <w:tcPr>
            <w:tcW w:w="428" w:type="pct"/>
            <w:tcBorders>
              <w:bottom w:val="single" w:sz="4" w:space="0" w:color="auto"/>
            </w:tcBorders>
            <w:vAlign w:val="bottom"/>
          </w:tcPr>
          <w:p w14:paraId="51B8D5B8" w14:textId="77777777" w:rsidR="00252297" w:rsidRPr="00651D68" w:rsidRDefault="00252297" w:rsidP="00A702F0">
            <w:pPr>
              <w:jc w:val="right"/>
              <w:rPr>
                <w:sz w:val="15"/>
                <w:szCs w:val="15"/>
                <w:lang w:val="sk-SK"/>
              </w:rPr>
            </w:pPr>
            <w:r w:rsidRPr="00651D68">
              <w:rPr>
                <w:snapToGrid w:val="0"/>
                <w:sz w:val="15"/>
                <w:lang w:val="sk-SK" w:eastAsia="sk-SK"/>
              </w:rPr>
              <w:t>4 752 579</w:t>
            </w:r>
          </w:p>
        </w:tc>
        <w:tc>
          <w:tcPr>
            <w:tcW w:w="426" w:type="pct"/>
            <w:tcBorders>
              <w:bottom w:val="single" w:sz="4" w:space="0" w:color="auto"/>
            </w:tcBorders>
            <w:vAlign w:val="bottom"/>
          </w:tcPr>
          <w:p w14:paraId="3AEBE463" w14:textId="77777777" w:rsidR="00252297" w:rsidRPr="00651D68" w:rsidRDefault="00252297" w:rsidP="00A702F0">
            <w:pPr>
              <w:jc w:val="right"/>
              <w:rPr>
                <w:sz w:val="15"/>
                <w:szCs w:val="15"/>
                <w:lang w:val="sk-SK"/>
              </w:rPr>
            </w:pPr>
            <w:r w:rsidRPr="00651D68">
              <w:rPr>
                <w:sz w:val="15"/>
                <w:szCs w:val="15"/>
                <w:lang w:val="sk-SK"/>
              </w:rPr>
              <w:t>26</w:t>
            </w:r>
            <w:r w:rsidR="0024401D" w:rsidRPr="00651D68">
              <w:rPr>
                <w:sz w:val="15"/>
                <w:szCs w:val="15"/>
                <w:lang w:val="sk-SK"/>
              </w:rPr>
              <w:t> 984 034</w:t>
            </w:r>
          </w:p>
        </w:tc>
        <w:tc>
          <w:tcPr>
            <w:tcW w:w="500" w:type="pct"/>
            <w:tcBorders>
              <w:bottom w:val="single" w:sz="4" w:space="0" w:color="auto"/>
            </w:tcBorders>
            <w:vAlign w:val="bottom"/>
          </w:tcPr>
          <w:p w14:paraId="06A57D10" w14:textId="77777777" w:rsidR="00252297" w:rsidRPr="00651D68" w:rsidRDefault="00D85B0F" w:rsidP="00A702F0">
            <w:pPr>
              <w:jc w:val="right"/>
              <w:rPr>
                <w:sz w:val="15"/>
                <w:szCs w:val="15"/>
                <w:lang w:val="sk-SK"/>
              </w:rPr>
            </w:pPr>
            <w:r w:rsidRPr="00651D68">
              <w:rPr>
                <w:sz w:val="15"/>
                <w:szCs w:val="15"/>
                <w:lang w:val="sk-SK"/>
              </w:rPr>
              <w:t>673 101</w:t>
            </w:r>
          </w:p>
        </w:tc>
        <w:tc>
          <w:tcPr>
            <w:tcW w:w="503" w:type="pct"/>
            <w:tcBorders>
              <w:bottom w:val="single" w:sz="4" w:space="0" w:color="auto"/>
            </w:tcBorders>
          </w:tcPr>
          <w:p w14:paraId="15BB9326"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bottom w:val="single" w:sz="4" w:space="0" w:color="auto"/>
            </w:tcBorders>
          </w:tcPr>
          <w:p w14:paraId="5808E575"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bottom w:val="single" w:sz="4" w:space="0" w:color="auto"/>
            </w:tcBorders>
            <w:vAlign w:val="bottom"/>
          </w:tcPr>
          <w:p w14:paraId="68578C5F" w14:textId="77777777" w:rsidR="00252297" w:rsidRPr="00651D68" w:rsidRDefault="00252297" w:rsidP="00A702F0">
            <w:pPr>
              <w:jc w:val="right"/>
              <w:rPr>
                <w:sz w:val="15"/>
                <w:szCs w:val="15"/>
                <w:lang w:val="sk-SK"/>
              </w:rPr>
            </w:pPr>
            <w:r w:rsidRPr="00651D68">
              <w:rPr>
                <w:snapToGrid w:val="0"/>
                <w:sz w:val="15"/>
                <w:lang w:val="sk-SK" w:eastAsia="sk-SK"/>
              </w:rPr>
              <w:t>39 828</w:t>
            </w:r>
          </w:p>
        </w:tc>
        <w:tc>
          <w:tcPr>
            <w:tcW w:w="501" w:type="pct"/>
            <w:tcBorders>
              <w:bottom w:val="single" w:sz="4" w:space="0" w:color="auto"/>
            </w:tcBorders>
            <w:vAlign w:val="bottom"/>
          </w:tcPr>
          <w:p w14:paraId="01B114AC" w14:textId="77777777" w:rsidR="00252297" w:rsidRPr="00651D68" w:rsidRDefault="001A2BE3" w:rsidP="00A702F0">
            <w:pPr>
              <w:jc w:val="right"/>
              <w:rPr>
                <w:sz w:val="15"/>
                <w:szCs w:val="15"/>
                <w:lang w:val="sk-SK"/>
              </w:rPr>
            </w:pPr>
            <w:r w:rsidRPr="00651D68">
              <w:rPr>
                <w:sz w:val="15"/>
                <w:szCs w:val="15"/>
                <w:lang w:val="sk-SK"/>
              </w:rPr>
              <w:t>1 238 599</w:t>
            </w:r>
          </w:p>
        </w:tc>
        <w:tc>
          <w:tcPr>
            <w:tcW w:w="431" w:type="pct"/>
            <w:tcBorders>
              <w:bottom w:val="single" w:sz="4" w:space="0" w:color="auto"/>
            </w:tcBorders>
            <w:vAlign w:val="bottom"/>
          </w:tcPr>
          <w:p w14:paraId="0172BD24" w14:textId="77777777" w:rsidR="00252297" w:rsidRPr="00651D68" w:rsidRDefault="00252297" w:rsidP="00A702F0">
            <w:pPr>
              <w:jc w:val="right"/>
              <w:rPr>
                <w:sz w:val="15"/>
                <w:szCs w:val="15"/>
                <w:lang w:val="sk-SK"/>
              </w:rPr>
            </w:pPr>
          </w:p>
        </w:tc>
        <w:tc>
          <w:tcPr>
            <w:tcW w:w="527" w:type="pct"/>
            <w:tcBorders>
              <w:bottom w:val="single" w:sz="4" w:space="0" w:color="auto"/>
            </w:tcBorders>
            <w:vAlign w:val="bottom"/>
          </w:tcPr>
          <w:p w14:paraId="29CEB977" w14:textId="77777777" w:rsidR="00252297" w:rsidRPr="00651D68" w:rsidRDefault="00252297" w:rsidP="00A702F0">
            <w:pPr>
              <w:jc w:val="right"/>
              <w:rPr>
                <w:sz w:val="15"/>
                <w:szCs w:val="15"/>
                <w:lang w:val="sk-SK"/>
              </w:rPr>
            </w:pPr>
            <w:r w:rsidRPr="00651D68">
              <w:rPr>
                <w:sz w:val="15"/>
                <w:szCs w:val="15"/>
                <w:lang w:val="sk-SK"/>
              </w:rPr>
              <w:t>3</w:t>
            </w:r>
            <w:r w:rsidR="001A2BE3" w:rsidRPr="00651D68">
              <w:rPr>
                <w:sz w:val="15"/>
                <w:szCs w:val="15"/>
                <w:lang w:val="sk-SK"/>
              </w:rPr>
              <w:t>3 688 141</w:t>
            </w:r>
          </w:p>
        </w:tc>
      </w:tr>
      <w:tr w:rsidR="00252297" w:rsidRPr="00651D68" w14:paraId="06C787B9" w14:textId="77777777" w:rsidTr="0003591F">
        <w:tc>
          <w:tcPr>
            <w:tcW w:w="692" w:type="pct"/>
          </w:tcPr>
          <w:p w14:paraId="7ABFEDF6" w14:textId="77777777" w:rsidR="00252297" w:rsidRPr="00651D68" w:rsidRDefault="00252297" w:rsidP="00A702F0">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5</w:t>
            </w:r>
          </w:p>
        </w:tc>
        <w:tc>
          <w:tcPr>
            <w:tcW w:w="428" w:type="pct"/>
            <w:tcBorders>
              <w:top w:val="single" w:sz="4" w:space="0" w:color="auto"/>
              <w:bottom w:val="single" w:sz="8" w:space="0" w:color="auto"/>
            </w:tcBorders>
            <w:vAlign w:val="bottom"/>
          </w:tcPr>
          <w:p w14:paraId="3018ED48" w14:textId="77777777" w:rsidR="00252297" w:rsidRPr="00651D68" w:rsidRDefault="00252297" w:rsidP="00A702F0">
            <w:pPr>
              <w:jc w:val="right"/>
              <w:rPr>
                <w:sz w:val="15"/>
                <w:szCs w:val="15"/>
                <w:lang w:val="sk-SK"/>
              </w:rPr>
            </w:pPr>
            <w:r w:rsidRPr="00651D68">
              <w:rPr>
                <w:snapToGrid w:val="0"/>
                <w:sz w:val="15"/>
                <w:lang w:val="sk-SK" w:eastAsia="sk-SK"/>
              </w:rPr>
              <w:t>4 752 579</w:t>
            </w:r>
          </w:p>
        </w:tc>
        <w:tc>
          <w:tcPr>
            <w:tcW w:w="426" w:type="pct"/>
            <w:tcBorders>
              <w:top w:val="single" w:sz="4" w:space="0" w:color="auto"/>
              <w:bottom w:val="single" w:sz="8" w:space="0" w:color="auto"/>
            </w:tcBorders>
            <w:vAlign w:val="bottom"/>
          </w:tcPr>
          <w:p w14:paraId="4753A0D2" w14:textId="0F6D5794" w:rsidR="00252297" w:rsidRPr="00651D68" w:rsidRDefault="00252297" w:rsidP="004066F6">
            <w:pPr>
              <w:jc w:val="right"/>
              <w:rPr>
                <w:sz w:val="15"/>
                <w:szCs w:val="15"/>
                <w:lang w:val="sk-SK"/>
              </w:rPr>
            </w:pPr>
            <w:r w:rsidRPr="00651D68">
              <w:rPr>
                <w:snapToGrid w:val="0"/>
                <w:sz w:val="15"/>
                <w:lang w:val="sk-SK" w:eastAsia="sk-SK"/>
              </w:rPr>
              <w:t>2</w:t>
            </w:r>
            <w:r w:rsidR="0024401D" w:rsidRPr="00651D68">
              <w:rPr>
                <w:snapToGrid w:val="0"/>
                <w:sz w:val="15"/>
                <w:lang w:val="sk-SK" w:eastAsia="sk-SK"/>
              </w:rPr>
              <w:t>8</w:t>
            </w:r>
            <w:r w:rsidR="004066F6" w:rsidRPr="00651D68">
              <w:rPr>
                <w:snapToGrid w:val="0"/>
                <w:sz w:val="15"/>
                <w:lang w:val="sk-SK" w:eastAsia="sk-SK"/>
              </w:rPr>
              <w:t> </w:t>
            </w:r>
            <w:r w:rsidR="0024401D" w:rsidRPr="00651D68">
              <w:rPr>
                <w:snapToGrid w:val="0"/>
                <w:sz w:val="15"/>
                <w:lang w:val="sk-SK" w:eastAsia="sk-SK"/>
              </w:rPr>
              <w:t>1</w:t>
            </w:r>
            <w:r w:rsidR="004066F6" w:rsidRPr="00651D68">
              <w:rPr>
                <w:snapToGrid w:val="0"/>
                <w:sz w:val="15"/>
                <w:lang w:val="sk-SK" w:eastAsia="sk-SK"/>
              </w:rPr>
              <w:t>82 319</w:t>
            </w:r>
            <w:r w:rsidR="0024401D" w:rsidRPr="00651D68">
              <w:rPr>
                <w:snapToGrid w:val="0"/>
                <w:sz w:val="15"/>
                <w:lang w:val="sk-SK" w:eastAsia="sk-SK"/>
              </w:rPr>
              <w:t xml:space="preserve"> </w:t>
            </w:r>
          </w:p>
        </w:tc>
        <w:tc>
          <w:tcPr>
            <w:tcW w:w="500" w:type="pct"/>
            <w:tcBorders>
              <w:top w:val="single" w:sz="4" w:space="0" w:color="auto"/>
              <w:bottom w:val="single" w:sz="8" w:space="0" w:color="auto"/>
            </w:tcBorders>
            <w:vAlign w:val="bottom"/>
          </w:tcPr>
          <w:p w14:paraId="6E4D84EF" w14:textId="77777777" w:rsidR="00252297" w:rsidRPr="00651D68" w:rsidRDefault="00D85B0F" w:rsidP="00A702F0">
            <w:pPr>
              <w:jc w:val="right"/>
              <w:rPr>
                <w:sz w:val="15"/>
                <w:szCs w:val="15"/>
                <w:lang w:val="sk-SK"/>
              </w:rPr>
            </w:pPr>
            <w:r w:rsidRPr="00651D68">
              <w:rPr>
                <w:sz w:val="15"/>
                <w:szCs w:val="15"/>
                <w:lang w:val="sk-SK"/>
              </w:rPr>
              <w:t>935 768</w:t>
            </w:r>
          </w:p>
        </w:tc>
        <w:tc>
          <w:tcPr>
            <w:tcW w:w="503" w:type="pct"/>
            <w:tcBorders>
              <w:top w:val="single" w:sz="4" w:space="0" w:color="auto"/>
              <w:bottom w:val="single" w:sz="8" w:space="0" w:color="auto"/>
            </w:tcBorders>
          </w:tcPr>
          <w:p w14:paraId="2EF1AD33"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single" w:sz="8" w:space="0" w:color="auto"/>
            </w:tcBorders>
          </w:tcPr>
          <w:p w14:paraId="088E586B" w14:textId="77777777" w:rsidR="00252297" w:rsidRPr="00651D68" w:rsidRDefault="00252297" w:rsidP="00A702F0">
            <w:pPr>
              <w:jc w:val="right"/>
              <w:rPr>
                <w:sz w:val="15"/>
                <w:szCs w:val="15"/>
                <w:lang w:val="sk-SK"/>
              </w:rPr>
            </w:pPr>
            <w:r w:rsidRPr="00651D68">
              <w:rPr>
                <w:sz w:val="15"/>
                <w:szCs w:val="15"/>
                <w:lang w:val="sk-SK"/>
              </w:rPr>
              <w:t>-</w:t>
            </w:r>
          </w:p>
        </w:tc>
        <w:tc>
          <w:tcPr>
            <w:tcW w:w="496" w:type="pct"/>
            <w:tcBorders>
              <w:top w:val="single" w:sz="4" w:space="0" w:color="auto"/>
              <w:bottom w:val="single" w:sz="8" w:space="0" w:color="auto"/>
            </w:tcBorders>
            <w:vAlign w:val="bottom"/>
          </w:tcPr>
          <w:p w14:paraId="57E2C102" w14:textId="77777777" w:rsidR="00252297" w:rsidRPr="00651D68" w:rsidRDefault="00252297" w:rsidP="00A702F0">
            <w:pPr>
              <w:jc w:val="right"/>
              <w:rPr>
                <w:sz w:val="15"/>
                <w:szCs w:val="15"/>
                <w:lang w:val="sk-SK"/>
              </w:rPr>
            </w:pPr>
            <w:r w:rsidRPr="00651D68">
              <w:rPr>
                <w:snapToGrid w:val="0"/>
                <w:sz w:val="15"/>
                <w:lang w:val="sk-SK" w:eastAsia="sk-SK"/>
              </w:rPr>
              <w:t>39 828</w:t>
            </w:r>
          </w:p>
        </w:tc>
        <w:tc>
          <w:tcPr>
            <w:tcW w:w="501" w:type="pct"/>
            <w:tcBorders>
              <w:top w:val="single" w:sz="4" w:space="0" w:color="auto"/>
              <w:bottom w:val="single" w:sz="8" w:space="0" w:color="auto"/>
            </w:tcBorders>
            <w:vAlign w:val="bottom"/>
          </w:tcPr>
          <w:p w14:paraId="31135626" w14:textId="77777777" w:rsidR="00252297" w:rsidRPr="00651D68" w:rsidRDefault="001A2BE3" w:rsidP="00A702F0">
            <w:pPr>
              <w:jc w:val="right"/>
              <w:rPr>
                <w:sz w:val="15"/>
                <w:szCs w:val="15"/>
                <w:lang w:val="sk-SK"/>
              </w:rPr>
            </w:pPr>
            <w:r w:rsidRPr="00651D68">
              <w:rPr>
                <w:sz w:val="15"/>
                <w:szCs w:val="15"/>
                <w:lang w:val="sk-SK"/>
              </w:rPr>
              <w:t>64 459</w:t>
            </w:r>
          </w:p>
        </w:tc>
        <w:tc>
          <w:tcPr>
            <w:tcW w:w="431" w:type="pct"/>
            <w:tcBorders>
              <w:top w:val="single" w:sz="4" w:space="0" w:color="auto"/>
              <w:bottom w:val="single" w:sz="8" w:space="0" w:color="auto"/>
            </w:tcBorders>
            <w:vAlign w:val="bottom"/>
          </w:tcPr>
          <w:p w14:paraId="4DDCC346" w14:textId="77777777" w:rsidR="00252297" w:rsidRPr="00651D68" w:rsidRDefault="00252297" w:rsidP="00A702F0">
            <w:pPr>
              <w:jc w:val="right"/>
              <w:rPr>
                <w:sz w:val="15"/>
                <w:szCs w:val="15"/>
                <w:lang w:val="sk-SK"/>
              </w:rPr>
            </w:pPr>
            <w:r w:rsidRPr="00651D68">
              <w:rPr>
                <w:sz w:val="15"/>
                <w:szCs w:val="15"/>
                <w:lang w:val="sk-SK"/>
              </w:rPr>
              <w:t>-</w:t>
            </w:r>
          </w:p>
        </w:tc>
        <w:tc>
          <w:tcPr>
            <w:tcW w:w="527" w:type="pct"/>
            <w:tcBorders>
              <w:top w:val="single" w:sz="4" w:space="0" w:color="auto"/>
              <w:bottom w:val="single" w:sz="8" w:space="0" w:color="auto"/>
            </w:tcBorders>
            <w:vAlign w:val="bottom"/>
          </w:tcPr>
          <w:p w14:paraId="293C3B9C" w14:textId="49ACBF20" w:rsidR="00252297" w:rsidRPr="00651D68" w:rsidRDefault="00252297" w:rsidP="004066F6">
            <w:pPr>
              <w:jc w:val="right"/>
              <w:rPr>
                <w:sz w:val="15"/>
                <w:szCs w:val="15"/>
                <w:lang w:val="sk-SK"/>
              </w:rPr>
            </w:pPr>
            <w:r w:rsidRPr="00651D68">
              <w:rPr>
                <w:sz w:val="15"/>
                <w:szCs w:val="15"/>
                <w:lang w:val="sk-SK"/>
              </w:rPr>
              <w:t>33</w:t>
            </w:r>
            <w:r w:rsidR="004066F6" w:rsidRPr="00651D68">
              <w:rPr>
                <w:sz w:val="15"/>
                <w:szCs w:val="15"/>
                <w:lang w:val="sk-SK"/>
              </w:rPr>
              <w:t> </w:t>
            </w:r>
            <w:r w:rsidR="001A2BE3" w:rsidRPr="00651D68">
              <w:rPr>
                <w:sz w:val="15"/>
                <w:szCs w:val="15"/>
                <w:lang w:val="sk-SK"/>
              </w:rPr>
              <w:t>97</w:t>
            </w:r>
            <w:r w:rsidR="004066F6" w:rsidRPr="00651D68">
              <w:rPr>
                <w:sz w:val="15"/>
                <w:szCs w:val="15"/>
                <w:lang w:val="sk-SK"/>
              </w:rPr>
              <w:t>4 953</w:t>
            </w:r>
          </w:p>
        </w:tc>
      </w:tr>
    </w:tbl>
    <w:p w14:paraId="2FAE7297" w14:textId="77777777" w:rsidR="00C834D5" w:rsidRPr="00651D68" w:rsidRDefault="00C834D5" w:rsidP="004A09F7">
      <w:pPr>
        <w:rPr>
          <w:rFonts w:cs="Arial"/>
          <w:snapToGrid w:val="0"/>
          <w:color w:val="000000"/>
          <w:lang w:val="sk-SK" w:eastAsia="sk-SK"/>
        </w:rPr>
      </w:pPr>
    </w:p>
    <w:p w14:paraId="57C0B250" w14:textId="77777777" w:rsidR="003E77A0" w:rsidRPr="00651D68" w:rsidRDefault="00F46120" w:rsidP="004A09F7">
      <w:pPr>
        <w:rPr>
          <w:rFonts w:cs="Arial"/>
          <w:snapToGrid w:val="0"/>
          <w:color w:val="000000"/>
          <w:lang w:val="sk-SK" w:eastAsia="sk-SK"/>
        </w:rPr>
      </w:pPr>
      <w:r w:rsidRPr="00651D68">
        <w:rPr>
          <w:rFonts w:cs="Arial"/>
          <w:snapToGrid w:val="0"/>
          <w:color w:val="000000"/>
          <w:lang w:val="sk-SK" w:eastAsia="sk-SK"/>
        </w:rPr>
        <w:t xml:space="preserve">V roku 2015 spoločnosť ukončila realizáciu projektu rekonštrukcia a revitalizácia Wellness &amp; SPA a rekonštrukciu stravovacieho zariadenia </w:t>
      </w:r>
      <w:proofErr w:type="spellStart"/>
      <w:r w:rsidRPr="00651D68">
        <w:rPr>
          <w:rFonts w:cs="Arial"/>
          <w:snapToGrid w:val="0"/>
          <w:color w:val="000000"/>
          <w:lang w:val="sk-SK" w:eastAsia="sk-SK"/>
        </w:rPr>
        <w:t>The</w:t>
      </w:r>
      <w:proofErr w:type="spellEnd"/>
      <w:r w:rsidRPr="00651D68">
        <w:rPr>
          <w:rFonts w:cs="Arial"/>
          <w:snapToGrid w:val="0"/>
          <w:color w:val="000000"/>
          <w:lang w:val="sk-SK" w:eastAsia="sk-SK"/>
        </w:rPr>
        <w:t xml:space="preserve"> </w:t>
      </w:r>
      <w:proofErr w:type="spellStart"/>
      <w:r w:rsidRPr="00651D68">
        <w:rPr>
          <w:rFonts w:cs="Arial"/>
          <w:snapToGrid w:val="0"/>
          <w:color w:val="000000"/>
          <w:lang w:val="sk-SK" w:eastAsia="sk-SK"/>
        </w:rPr>
        <w:t>Lighthouse</w:t>
      </w:r>
      <w:proofErr w:type="spellEnd"/>
      <w:r w:rsidRPr="00651D68">
        <w:rPr>
          <w:rFonts w:cs="Arial"/>
          <w:snapToGrid w:val="0"/>
          <w:color w:val="000000"/>
          <w:lang w:val="sk-SK" w:eastAsia="sk-SK"/>
        </w:rPr>
        <w:t xml:space="preserve"> </w:t>
      </w:r>
      <w:proofErr w:type="spellStart"/>
      <w:r w:rsidRPr="00651D68">
        <w:rPr>
          <w:rFonts w:cs="Arial"/>
          <w:snapToGrid w:val="0"/>
          <w:color w:val="000000"/>
          <w:lang w:val="sk-SK" w:eastAsia="sk-SK"/>
        </w:rPr>
        <w:t>Fresh</w:t>
      </w:r>
      <w:proofErr w:type="spellEnd"/>
      <w:r w:rsidRPr="00651D68">
        <w:rPr>
          <w:rFonts w:cs="Arial"/>
          <w:snapToGrid w:val="0"/>
          <w:color w:val="000000"/>
          <w:lang w:val="sk-SK" w:eastAsia="sk-SK"/>
        </w:rPr>
        <w:t xml:space="preserve"> Bar s dobudovaním vnútorných a vonkajších terás</w:t>
      </w:r>
      <w:r w:rsidR="003E77A0" w:rsidRPr="00651D68">
        <w:rPr>
          <w:rFonts w:cs="Arial"/>
          <w:snapToGrid w:val="0"/>
          <w:color w:val="000000"/>
          <w:lang w:val="sk-SK" w:eastAsia="sk-SK"/>
        </w:rPr>
        <w:t>, ktoré boli zaradené do používania počas roka</w:t>
      </w:r>
      <w:r w:rsidRPr="00651D68">
        <w:rPr>
          <w:rFonts w:cs="Arial"/>
          <w:snapToGrid w:val="0"/>
          <w:color w:val="000000"/>
          <w:lang w:val="sk-SK" w:eastAsia="sk-SK"/>
        </w:rPr>
        <w:t>.</w:t>
      </w:r>
    </w:p>
    <w:p w14:paraId="00F69596" w14:textId="67A396E3" w:rsidR="00475222" w:rsidRPr="00651D68" w:rsidRDefault="003E77A0" w:rsidP="00475222">
      <w:pPr>
        <w:rPr>
          <w:b/>
          <w:snapToGrid w:val="0"/>
          <w:lang w:val="sk-SK" w:eastAsia="sk-SK"/>
        </w:rPr>
      </w:pPr>
      <w:r w:rsidRPr="00651D68">
        <w:rPr>
          <w:rFonts w:cs="Arial"/>
          <w:snapToGrid w:val="0"/>
          <w:color w:val="000000"/>
          <w:lang w:val="sk-SK" w:eastAsia="sk-SK"/>
        </w:rPr>
        <w:br w:type="page"/>
      </w:r>
      <w:r w:rsidR="00475222" w:rsidRPr="00651D68">
        <w:rPr>
          <w:snapToGrid w:val="0"/>
          <w:u w:val="single"/>
          <w:lang w:val="sk-SK" w:eastAsia="sk-SK"/>
        </w:rPr>
        <w:lastRenderedPageBreak/>
        <w:t>31. december 201</w:t>
      </w:r>
      <w:r w:rsidR="00D30122" w:rsidRPr="00651D68">
        <w:rPr>
          <w:snapToGrid w:val="0"/>
          <w:u w:val="single"/>
          <w:lang w:val="sk-SK" w:eastAsia="sk-SK"/>
        </w:rPr>
        <w:t>4</w:t>
      </w:r>
    </w:p>
    <w:p w14:paraId="0ED55EDB" w14:textId="77777777" w:rsidR="00475222" w:rsidRPr="00651D68" w:rsidRDefault="00475222" w:rsidP="00475222">
      <w:pPr>
        <w:rPr>
          <w:lang w:val="sk-SK"/>
        </w:rPr>
      </w:pPr>
    </w:p>
    <w:tbl>
      <w:tblPr>
        <w:tblW w:w="5000" w:type="pct"/>
        <w:tblBorders>
          <w:top w:val="single" w:sz="8" w:space="0" w:color="auto"/>
          <w:bottom w:val="single" w:sz="8" w:space="0" w:color="auto"/>
        </w:tblBorders>
        <w:tblLook w:val="01E0" w:firstRow="1" w:lastRow="1" w:firstColumn="1" w:lastColumn="1" w:noHBand="0" w:noVBand="0"/>
      </w:tblPr>
      <w:tblGrid>
        <w:gridCol w:w="1981"/>
        <w:gridCol w:w="1216"/>
        <w:gridCol w:w="1216"/>
        <w:gridCol w:w="1414"/>
        <w:gridCol w:w="1414"/>
        <w:gridCol w:w="1414"/>
        <w:gridCol w:w="1414"/>
        <w:gridCol w:w="1414"/>
        <w:gridCol w:w="1216"/>
        <w:gridCol w:w="1305"/>
      </w:tblGrid>
      <w:tr w:rsidR="00475222" w:rsidRPr="00651D68" w14:paraId="4203B740" w14:textId="77777777" w:rsidTr="0003591F">
        <w:trPr>
          <w:trHeight w:val="463"/>
        </w:trPr>
        <w:tc>
          <w:tcPr>
            <w:tcW w:w="707" w:type="pct"/>
            <w:tcBorders>
              <w:top w:val="single" w:sz="8" w:space="0" w:color="auto"/>
              <w:bottom w:val="nil"/>
            </w:tcBorders>
            <w:vAlign w:val="center"/>
          </w:tcPr>
          <w:p w14:paraId="2AA4B65A" w14:textId="77777777" w:rsidR="00475222" w:rsidRPr="00651D68" w:rsidRDefault="00475222" w:rsidP="00475222">
            <w:pPr>
              <w:jc w:val="center"/>
              <w:rPr>
                <w:b/>
                <w:i/>
                <w:sz w:val="15"/>
                <w:szCs w:val="15"/>
                <w:lang w:val="sk-SK"/>
              </w:rPr>
            </w:pPr>
          </w:p>
        </w:tc>
        <w:tc>
          <w:tcPr>
            <w:tcW w:w="434" w:type="pct"/>
            <w:tcBorders>
              <w:top w:val="single" w:sz="8" w:space="0" w:color="auto"/>
              <w:bottom w:val="nil"/>
            </w:tcBorders>
            <w:vAlign w:val="center"/>
          </w:tcPr>
          <w:p w14:paraId="0BF461EB" w14:textId="77777777" w:rsidR="00475222" w:rsidRPr="00651D68" w:rsidRDefault="00475222" w:rsidP="00475222">
            <w:pPr>
              <w:ind w:left="-57" w:right="-57"/>
              <w:jc w:val="center"/>
              <w:rPr>
                <w:b/>
                <w:i/>
                <w:sz w:val="15"/>
                <w:szCs w:val="15"/>
                <w:lang w:val="sk-SK"/>
              </w:rPr>
            </w:pPr>
            <w:r w:rsidRPr="00651D68">
              <w:rPr>
                <w:b/>
                <w:i/>
                <w:sz w:val="15"/>
                <w:szCs w:val="15"/>
                <w:lang w:val="sk-SK"/>
              </w:rPr>
              <w:t>Pozemky</w:t>
            </w:r>
          </w:p>
        </w:tc>
        <w:tc>
          <w:tcPr>
            <w:tcW w:w="434" w:type="pct"/>
            <w:tcBorders>
              <w:top w:val="single" w:sz="8" w:space="0" w:color="auto"/>
              <w:bottom w:val="nil"/>
            </w:tcBorders>
            <w:vAlign w:val="center"/>
          </w:tcPr>
          <w:p w14:paraId="395D2D94" w14:textId="77777777" w:rsidR="00475222" w:rsidRPr="00651D68" w:rsidRDefault="00475222" w:rsidP="00475222">
            <w:pPr>
              <w:ind w:left="-57" w:right="-57"/>
              <w:jc w:val="center"/>
              <w:rPr>
                <w:b/>
                <w:i/>
                <w:sz w:val="15"/>
                <w:szCs w:val="15"/>
                <w:lang w:val="sk-SK"/>
              </w:rPr>
            </w:pPr>
            <w:r w:rsidRPr="00651D68">
              <w:rPr>
                <w:b/>
                <w:i/>
                <w:sz w:val="15"/>
                <w:szCs w:val="15"/>
                <w:lang w:val="sk-SK"/>
              </w:rPr>
              <w:t>Stavby</w:t>
            </w:r>
          </w:p>
        </w:tc>
        <w:tc>
          <w:tcPr>
            <w:tcW w:w="505" w:type="pct"/>
            <w:tcBorders>
              <w:top w:val="single" w:sz="8" w:space="0" w:color="auto"/>
              <w:bottom w:val="nil"/>
            </w:tcBorders>
            <w:vAlign w:val="center"/>
          </w:tcPr>
          <w:p w14:paraId="46AA679C" w14:textId="77777777" w:rsidR="00475222" w:rsidRPr="00651D68" w:rsidRDefault="00475222" w:rsidP="00475222">
            <w:pPr>
              <w:ind w:left="-57" w:right="-57"/>
              <w:jc w:val="center"/>
              <w:rPr>
                <w:b/>
                <w:i/>
                <w:sz w:val="15"/>
                <w:szCs w:val="15"/>
                <w:lang w:val="sk-SK"/>
              </w:rPr>
            </w:pPr>
            <w:r w:rsidRPr="00651D68">
              <w:rPr>
                <w:b/>
                <w:i/>
                <w:sz w:val="15"/>
                <w:szCs w:val="15"/>
                <w:lang w:val="sk-SK"/>
              </w:rPr>
              <w:t>Samostatné hnuteľné veci a súbory hnuteľných vecí</w:t>
            </w:r>
          </w:p>
        </w:tc>
        <w:tc>
          <w:tcPr>
            <w:tcW w:w="505" w:type="pct"/>
            <w:tcBorders>
              <w:top w:val="single" w:sz="8" w:space="0" w:color="auto"/>
              <w:bottom w:val="nil"/>
            </w:tcBorders>
            <w:vAlign w:val="center"/>
          </w:tcPr>
          <w:p w14:paraId="1255AFEE" w14:textId="77777777" w:rsidR="00475222" w:rsidRPr="00651D68" w:rsidRDefault="00475222" w:rsidP="00475222">
            <w:pPr>
              <w:ind w:left="-57" w:right="-57"/>
              <w:jc w:val="center"/>
              <w:rPr>
                <w:b/>
                <w:i/>
                <w:sz w:val="15"/>
                <w:szCs w:val="15"/>
                <w:lang w:val="sk-SK"/>
              </w:rPr>
            </w:pPr>
            <w:r w:rsidRPr="00651D68">
              <w:rPr>
                <w:b/>
                <w:i/>
                <w:sz w:val="15"/>
                <w:szCs w:val="15"/>
                <w:lang w:val="sk-SK"/>
              </w:rPr>
              <w:t>Pestovateľské celky trvalých porastov</w:t>
            </w:r>
          </w:p>
        </w:tc>
        <w:tc>
          <w:tcPr>
            <w:tcW w:w="505" w:type="pct"/>
            <w:tcBorders>
              <w:top w:val="single" w:sz="8" w:space="0" w:color="auto"/>
              <w:bottom w:val="nil"/>
            </w:tcBorders>
            <w:vAlign w:val="center"/>
          </w:tcPr>
          <w:p w14:paraId="7C4AF248" w14:textId="77777777" w:rsidR="00475222" w:rsidRPr="00651D68" w:rsidRDefault="00475222" w:rsidP="00475222">
            <w:pPr>
              <w:ind w:left="-57" w:right="-57"/>
              <w:jc w:val="center"/>
              <w:rPr>
                <w:b/>
                <w:i/>
                <w:sz w:val="15"/>
                <w:szCs w:val="15"/>
                <w:lang w:val="sk-SK"/>
              </w:rPr>
            </w:pPr>
            <w:r w:rsidRPr="00651D68">
              <w:rPr>
                <w:b/>
                <w:i/>
                <w:sz w:val="15"/>
                <w:szCs w:val="15"/>
                <w:lang w:val="sk-SK"/>
              </w:rPr>
              <w:t>Základné stádo a ťažné zvieratá</w:t>
            </w:r>
          </w:p>
        </w:tc>
        <w:tc>
          <w:tcPr>
            <w:tcW w:w="505" w:type="pct"/>
            <w:tcBorders>
              <w:top w:val="single" w:sz="8" w:space="0" w:color="auto"/>
              <w:bottom w:val="nil"/>
            </w:tcBorders>
            <w:vAlign w:val="center"/>
          </w:tcPr>
          <w:p w14:paraId="623DB688" w14:textId="77777777" w:rsidR="00475222" w:rsidRPr="00651D68" w:rsidRDefault="00475222" w:rsidP="00475222">
            <w:pPr>
              <w:ind w:left="-57" w:right="-57"/>
              <w:jc w:val="center"/>
              <w:rPr>
                <w:b/>
                <w:i/>
                <w:sz w:val="15"/>
                <w:szCs w:val="15"/>
                <w:lang w:val="sk-SK"/>
              </w:rPr>
            </w:pPr>
            <w:r w:rsidRPr="00651D68">
              <w:rPr>
                <w:b/>
                <w:i/>
                <w:sz w:val="15"/>
                <w:szCs w:val="15"/>
                <w:lang w:val="sk-SK"/>
              </w:rPr>
              <w:t>Ostatný dlhodobý hmotný majetok</w:t>
            </w:r>
          </w:p>
        </w:tc>
        <w:tc>
          <w:tcPr>
            <w:tcW w:w="505" w:type="pct"/>
            <w:tcBorders>
              <w:top w:val="single" w:sz="8" w:space="0" w:color="auto"/>
              <w:bottom w:val="nil"/>
            </w:tcBorders>
            <w:vAlign w:val="center"/>
          </w:tcPr>
          <w:p w14:paraId="74905B57" w14:textId="77777777" w:rsidR="00475222" w:rsidRPr="00651D68" w:rsidRDefault="00475222" w:rsidP="00475222">
            <w:pPr>
              <w:ind w:left="-57" w:right="-57"/>
              <w:jc w:val="center"/>
              <w:rPr>
                <w:b/>
                <w:i/>
                <w:sz w:val="15"/>
                <w:szCs w:val="15"/>
                <w:lang w:val="sk-SK"/>
              </w:rPr>
            </w:pPr>
            <w:r w:rsidRPr="00651D68">
              <w:rPr>
                <w:b/>
                <w:i/>
                <w:sz w:val="15"/>
                <w:szCs w:val="15"/>
                <w:lang w:val="sk-SK"/>
              </w:rPr>
              <w:t>Obstarávaný dlhodobý hmotný majetok</w:t>
            </w:r>
          </w:p>
        </w:tc>
        <w:tc>
          <w:tcPr>
            <w:tcW w:w="434" w:type="pct"/>
            <w:tcBorders>
              <w:top w:val="single" w:sz="8" w:space="0" w:color="auto"/>
              <w:bottom w:val="nil"/>
            </w:tcBorders>
            <w:vAlign w:val="center"/>
          </w:tcPr>
          <w:p w14:paraId="610D13F0" w14:textId="77777777" w:rsidR="00475222" w:rsidRPr="00651D68" w:rsidRDefault="00475222" w:rsidP="00475222">
            <w:pPr>
              <w:ind w:left="-57" w:right="-57"/>
              <w:jc w:val="center"/>
              <w:rPr>
                <w:b/>
                <w:i/>
                <w:sz w:val="15"/>
                <w:szCs w:val="15"/>
                <w:lang w:val="sk-SK"/>
              </w:rPr>
            </w:pPr>
            <w:r w:rsidRPr="00651D68">
              <w:rPr>
                <w:b/>
                <w:i/>
                <w:sz w:val="15"/>
                <w:szCs w:val="15"/>
                <w:lang w:val="sk-SK"/>
              </w:rPr>
              <w:t>Poskytnuté preddavky</w:t>
            </w:r>
          </w:p>
        </w:tc>
        <w:tc>
          <w:tcPr>
            <w:tcW w:w="466" w:type="pct"/>
            <w:tcBorders>
              <w:top w:val="single" w:sz="8" w:space="0" w:color="auto"/>
              <w:bottom w:val="nil"/>
            </w:tcBorders>
            <w:vAlign w:val="center"/>
          </w:tcPr>
          <w:p w14:paraId="4DC2B76D" w14:textId="77777777" w:rsidR="00475222" w:rsidRPr="00651D68" w:rsidRDefault="00475222" w:rsidP="00475222">
            <w:pPr>
              <w:ind w:left="-57" w:right="-57"/>
              <w:jc w:val="center"/>
              <w:rPr>
                <w:b/>
                <w:i/>
                <w:sz w:val="15"/>
                <w:szCs w:val="15"/>
                <w:lang w:val="sk-SK"/>
              </w:rPr>
            </w:pPr>
            <w:r w:rsidRPr="00651D68">
              <w:rPr>
                <w:b/>
                <w:i/>
                <w:sz w:val="15"/>
                <w:szCs w:val="15"/>
                <w:lang w:val="sk-SK"/>
              </w:rPr>
              <w:t>Celkom</w:t>
            </w:r>
          </w:p>
        </w:tc>
      </w:tr>
      <w:tr w:rsidR="00475222" w:rsidRPr="00651D68" w14:paraId="16CAF8D6" w14:textId="77777777" w:rsidTr="0003591F">
        <w:tc>
          <w:tcPr>
            <w:tcW w:w="707" w:type="pct"/>
            <w:tcBorders>
              <w:top w:val="single" w:sz="4" w:space="0" w:color="auto"/>
              <w:bottom w:val="nil"/>
            </w:tcBorders>
          </w:tcPr>
          <w:p w14:paraId="0A2E0B15" w14:textId="77777777" w:rsidR="00475222" w:rsidRPr="00651D68" w:rsidRDefault="00475222" w:rsidP="00475222">
            <w:pPr>
              <w:ind w:left="-57" w:right="-57"/>
              <w:jc w:val="left"/>
              <w:rPr>
                <w:b/>
                <w:bCs/>
                <w:snapToGrid w:val="0"/>
                <w:sz w:val="15"/>
                <w:szCs w:val="15"/>
                <w:lang w:val="sk-SK" w:eastAsia="sk-SK"/>
              </w:rPr>
            </w:pPr>
            <w:r w:rsidRPr="00651D68">
              <w:rPr>
                <w:b/>
                <w:bCs/>
                <w:snapToGrid w:val="0"/>
                <w:sz w:val="15"/>
                <w:szCs w:val="15"/>
                <w:lang w:val="sk-SK" w:eastAsia="sk-SK"/>
              </w:rPr>
              <w:t>Prvotné ocenenie</w:t>
            </w:r>
          </w:p>
        </w:tc>
        <w:tc>
          <w:tcPr>
            <w:tcW w:w="434" w:type="pct"/>
            <w:tcBorders>
              <w:top w:val="single" w:sz="4" w:space="0" w:color="auto"/>
              <w:bottom w:val="nil"/>
            </w:tcBorders>
          </w:tcPr>
          <w:p w14:paraId="236BDBB4" w14:textId="77777777" w:rsidR="00475222" w:rsidRPr="00651D68" w:rsidRDefault="00475222" w:rsidP="00475222">
            <w:pPr>
              <w:jc w:val="right"/>
              <w:rPr>
                <w:sz w:val="15"/>
                <w:szCs w:val="15"/>
                <w:lang w:val="sk-SK"/>
              </w:rPr>
            </w:pPr>
          </w:p>
        </w:tc>
        <w:tc>
          <w:tcPr>
            <w:tcW w:w="434" w:type="pct"/>
            <w:tcBorders>
              <w:top w:val="single" w:sz="4" w:space="0" w:color="auto"/>
              <w:bottom w:val="nil"/>
            </w:tcBorders>
          </w:tcPr>
          <w:p w14:paraId="7BD84F45" w14:textId="77777777" w:rsidR="00475222" w:rsidRPr="00651D68" w:rsidRDefault="00475222" w:rsidP="00475222">
            <w:pPr>
              <w:jc w:val="right"/>
              <w:rPr>
                <w:sz w:val="15"/>
                <w:szCs w:val="15"/>
                <w:lang w:val="sk-SK"/>
              </w:rPr>
            </w:pPr>
          </w:p>
        </w:tc>
        <w:tc>
          <w:tcPr>
            <w:tcW w:w="505" w:type="pct"/>
            <w:tcBorders>
              <w:top w:val="single" w:sz="4" w:space="0" w:color="auto"/>
              <w:bottom w:val="nil"/>
            </w:tcBorders>
          </w:tcPr>
          <w:p w14:paraId="346603D3" w14:textId="77777777" w:rsidR="00475222" w:rsidRPr="00651D68" w:rsidRDefault="00475222" w:rsidP="00475222">
            <w:pPr>
              <w:jc w:val="right"/>
              <w:rPr>
                <w:sz w:val="15"/>
                <w:szCs w:val="15"/>
                <w:lang w:val="sk-SK"/>
              </w:rPr>
            </w:pPr>
          </w:p>
        </w:tc>
        <w:tc>
          <w:tcPr>
            <w:tcW w:w="505" w:type="pct"/>
            <w:tcBorders>
              <w:top w:val="single" w:sz="4" w:space="0" w:color="auto"/>
              <w:bottom w:val="nil"/>
            </w:tcBorders>
          </w:tcPr>
          <w:p w14:paraId="48AD95EF" w14:textId="77777777" w:rsidR="00475222" w:rsidRPr="00651D68" w:rsidRDefault="00475222" w:rsidP="00475222">
            <w:pPr>
              <w:jc w:val="right"/>
              <w:rPr>
                <w:sz w:val="15"/>
                <w:szCs w:val="15"/>
                <w:lang w:val="sk-SK"/>
              </w:rPr>
            </w:pPr>
          </w:p>
        </w:tc>
        <w:tc>
          <w:tcPr>
            <w:tcW w:w="505" w:type="pct"/>
            <w:tcBorders>
              <w:top w:val="single" w:sz="4" w:space="0" w:color="auto"/>
              <w:bottom w:val="nil"/>
            </w:tcBorders>
          </w:tcPr>
          <w:p w14:paraId="465DDB53" w14:textId="77777777" w:rsidR="00475222" w:rsidRPr="00651D68" w:rsidRDefault="00475222" w:rsidP="00475222">
            <w:pPr>
              <w:jc w:val="right"/>
              <w:rPr>
                <w:sz w:val="15"/>
                <w:szCs w:val="15"/>
                <w:lang w:val="sk-SK"/>
              </w:rPr>
            </w:pPr>
          </w:p>
        </w:tc>
        <w:tc>
          <w:tcPr>
            <w:tcW w:w="505" w:type="pct"/>
            <w:tcBorders>
              <w:top w:val="single" w:sz="4" w:space="0" w:color="auto"/>
              <w:bottom w:val="nil"/>
            </w:tcBorders>
          </w:tcPr>
          <w:p w14:paraId="19B3CF67" w14:textId="77777777" w:rsidR="00475222" w:rsidRPr="00651D68" w:rsidRDefault="00475222" w:rsidP="00475222">
            <w:pPr>
              <w:jc w:val="right"/>
              <w:rPr>
                <w:sz w:val="15"/>
                <w:szCs w:val="15"/>
                <w:lang w:val="sk-SK"/>
              </w:rPr>
            </w:pPr>
          </w:p>
        </w:tc>
        <w:tc>
          <w:tcPr>
            <w:tcW w:w="505" w:type="pct"/>
            <w:tcBorders>
              <w:top w:val="single" w:sz="4" w:space="0" w:color="auto"/>
              <w:bottom w:val="nil"/>
            </w:tcBorders>
          </w:tcPr>
          <w:p w14:paraId="22286A80" w14:textId="77777777" w:rsidR="00475222" w:rsidRPr="00651D68" w:rsidRDefault="00475222" w:rsidP="00475222">
            <w:pPr>
              <w:jc w:val="right"/>
              <w:rPr>
                <w:sz w:val="15"/>
                <w:szCs w:val="15"/>
                <w:lang w:val="sk-SK"/>
              </w:rPr>
            </w:pPr>
          </w:p>
        </w:tc>
        <w:tc>
          <w:tcPr>
            <w:tcW w:w="434" w:type="pct"/>
            <w:tcBorders>
              <w:top w:val="single" w:sz="4" w:space="0" w:color="auto"/>
              <w:bottom w:val="nil"/>
            </w:tcBorders>
          </w:tcPr>
          <w:p w14:paraId="038A804D" w14:textId="77777777" w:rsidR="00475222" w:rsidRPr="00651D68" w:rsidRDefault="00475222" w:rsidP="00475222">
            <w:pPr>
              <w:jc w:val="right"/>
              <w:rPr>
                <w:sz w:val="15"/>
                <w:szCs w:val="15"/>
                <w:lang w:val="sk-SK"/>
              </w:rPr>
            </w:pPr>
          </w:p>
        </w:tc>
        <w:tc>
          <w:tcPr>
            <w:tcW w:w="466" w:type="pct"/>
            <w:tcBorders>
              <w:top w:val="single" w:sz="4" w:space="0" w:color="auto"/>
              <w:bottom w:val="nil"/>
            </w:tcBorders>
          </w:tcPr>
          <w:p w14:paraId="7368CE9B" w14:textId="77777777" w:rsidR="00475222" w:rsidRPr="00651D68" w:rsidRDefault="00475222" w:rsidP="00475222">
            <w:pPr>
              <w:jc w:val="right"/>
              <w:rPr>
                <w:sz w:val="15"/>
                <w:szCs w:val="15"/>
                <w:lang w:val="sk-SK"/>
              </w:rPr>
            </w:pPr>
          </w:p>
        </w:tc>
      </w:tr>
      <w:tr w:rsidR="00843BE0" w:rsidRPr="00651D68" w14:paraId="5ED297FA" w14:textId="77777777" w:rsidTr="0003591F">
        <w:tc>
          <w:tcPr>
            <w:tcW w:w="707" w:type="pct"/>
            <w:tcBorders>
              <w:top w:val="nil"/>
            </w:tcBorders>
          </w:tcPr>
          <w:p w14:paraId="03B8EC35" w14:textId="77777777" w:rsidR="00843BE0" w:rsidRPr="00651D68" w:rsidRDefault="00843BE0" w:rsidP="00475222">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4</w:t>
            </w:r>
          </w:p>
        </w:tc>
        <w:tc>
          <w:tcPr>
            <w:tcW w:w="434" w:type="pct"/>
            <w:tcBorders>
              <w:top w:val="nil"/>
            </w:tcBorders>
            <w:vAlign w:val="bottom"/>
          </w:tcPr>
          <w:p w14:paraId="684A6526" w14:textId="77777777" w:rsidR="00843BE0" w:rsidRPr="00651D68" w:rsidRDefault="00843BE0" w:rsidP="00475222">
            <w:pPr>
              <w:jc w:val="right"/>
              <w:rPr>
                <w:sz w:val="15"/>
                <w:szCs w:val="15"/>
                <w:lang w:val="sk-SK"/>
              </w:rPr>
            </w:pPr>
            <w:r w:rsidRPr="00651D68">
              <w:rPr>
                <w:snapToGrid w:val="0"/>
                <w:sz w:val="15"/>
                <w:lang w:val="sk-SK" w:eastAsia="sk-SK"/>
              </w:rPr>
              <w:t>4</w:t>
            </w:r>
            <w:r w:rsidR="001C42C0" w:rsidRPr="00651D68">
              <w:rPr>
                <w:snapToGrid w:val="0"/>
                <w:sz w:val="15"/>
                <w:lang w:val="sk-SK" w:eastAsia="sk-SK"/>
              </w:rPr>
              <w:t xml:space="preserve"> 752 </w:t>
            </w:r>
            <w:r w:rsidRPr="00651D68">
              <w:rPr>
                <w:snapToGrid w:val="0"/>
                <w:sz w:val="15"/>
                <w:lang w:val="sk-SK" w:eastAsia="sk-SK"/>
              </w:rPr>
              <w:t>579</w:t>
            </w:r>
          </w:p>
        </w:tc>
        <w:tc>
          <w:tcPr>
            <w:tcW w:w="434" w:type="pct"/>
            <w:tcBorders>
              <w:top w:val="nil"/>
            </w:tcBorders>
            <w:vAlign w:val="bottom"/>
          </w:tcPr>
          <w:p w14:paraId="09174FFB" w14:textId="77777777" w:rsidR="00843BE0" w:rsidRPr="00651D68" w:rsidRDefault="00843BE0" w:rsidP="00475222">
            <w:pPr>
              <w:jc w:val="right"/>
              <w:rPr>
                <w:sz w:val="15"/>
                <w:szCs w:val="15"/>
                <w:lang w:val="sk-SK"/>
              </w:rPr>
            </w:pPr>
            <w:r w:rsidRPr="00651D68">
              <w:rPr>
                <w:snapToGrid w:val="0"/>
                <w:sz w:val="15"/>
                <w:lang w:val="sk-SK" w:eastAsia="sk-SK"/>
              </w:rPr>
              <w:t>4</w:t>
            </w:r>
            <w:r w:rsidR="00A248EC" w:rsidRPr="00651D68">
              <w:rPr>
                <w:snapToGrid w:val="0"/>
                <w:sz w:val="15"/>
                <w:lang w:val="sk-SK" w:eastAsia="sk-SK"/>
              </w:rPr>
              <w:t>5</w:t>
            </w:r>
            <w:r w:rsidR="001C42C0" w:rsidRPr="00651D68">
              <w:rPr>
                <w:snapToGrid w:val="0"/>
                <w:sz w:val="15"/>
                <w:lang w:val="sk-SK" w:eastAsia="sk-SK"/>
              </w:rPr>
              <w:t> </w:t>
            </w:r>
            <w:r w:rsidR="00A248EC" w:rsidRPr="00651D68">
              <w:rPr>
                <w:snapToGrid w:val="0"/>
                <w:sz w:val="15"/>
                <w:lang w:val="sk-SK" w:eastAsia="sk-SK"/>
              </w:rPr>
              <w:t>161</w:t>
            </w:r>
            <w:r w:rsidR="001C42C0" w:rsidRPr="00651D68">
              <w:rPr>
                <w:snapToGrid w:val="0"/>
                <w:sz w:val="15"/>
                <w:lang w:val="sk-SK" w:eastAsia="sk-SK"/>
              </w:rPr>
              <w:t xml:space="preserve"> </w:t>
            </w:r>
            <w:r w:rsidR="00A248EC" w:rsidRPr="00651D68">
              <w:rPr>
                <w:snapToGrid w:val="0"/>
                <w:sz w:val="15"/>
                <w:lang w:val="sk-SK" w:eastAsia="sk-SK"/>
              </w:rPr>
              <w:t>633</w:t>
            </w:r>
          </w:p>
        </w:tc>
        <w:tc>
          <w:tcPr>
            <w:tcW w:w="505" w:type="pct"/>
            <w:tcBorders>
              <w:top w:val="nil"/>
            </w:tcBorders>
            <w:vAlign w:val="bottom"/>
          </w:tcPr>
          <w:p w14:paraId="5E63F63F" w14:textId="77777777" w:rsidR="00843BE0" w:rsidRPr="00651D68" w:rsidRDefault="00992155" w:rsidP="00475222">
            <w:pPr>
              <w:jc w:val="right"/>
              <w:rPr>
                <w:sz w:val="15"/>
                <w:szCs w:val="15"/>
                <w:lang w:val="sk-SK"/>
              </w:rPr>
            </w:pPr>
            <w:r w:rsidRPr="00651D68">
              <w:rPr>
                <w:snapToGrid w:val="0"/>
                <w:sz w:val="15"/>
                <w:lang w:val="sk-SK" w:eastAsia="sk-SK"/>
              </w:rPr>
              <w:t>7</w:t>
            </w:r>
            <w:r w:rsidR="00A248EC" w:rsidRPr="00651D68">
              <w:rPr>
                <w:snapToGrid w:val="0"/>
                <w:sz w:val="15"/>
                <w:lang w:val="sk-SK" w:eastAsia="sk-SK"/>
              </w:rPr>
              <w:t> </w:t>
            </w:r>
            <w:r w:rsidRPr="00651D68">
              <w:rPr>
                <w:snapToGrid w:val="0"/>
                <w:sz w:val="15"/>
                <w:lang w:val="sk-SK" w:eastAsia="sk-SK"/>
              </w:rPr>
              <w:t>0</w:t>
            </w:r>
            <w:r w:rsidR="00A248EC" w:rsidRPr="00651D68">
              <w:rPr>
                <w:snapToGrid w:val="0"/>
                <w:sz w:val="15"/>
                <w:lang w:val="sk-SK" w:eastAsia="sk-SK"/>
              </w:rPr>
              <w:t>98 382</w:t>
            </w:r>
          </w:p>
        </w:tc>
        <w:tc>
          <w:tcPr>
            <w:tcW w:w="505" w:type="pct"/>
            <w:tcBorders>
              <w:top w:val="nil"/>
            </w:tcBorders>
          </w:tcPr>
          <w:p w14:paraId="3BEAB337" w14:textId="77777777" w:rsidR="00843BE0" w:rsidRPr="00651D68" w:rsidRDefault="00843BE0" w:rsidP="00475222">
            <w:pPr>
              <w:jc w:val="right"/>
              <w:rPr>
                <w:sz w:val="15"/>
                <w:szCs w:val="15"/>
                <w:lang w:val="sk-SK"/>
              </w:rPr>
            </w:pPr>
            <w:r w:rsidRPr="00651D68">
              <w:rPr>
                <w:sz w:val="15"/>
                <w:szCs w:val="15"/>
                <w:lang w:val="sk-SK"/>
              </w:rPr>
              <w:t>-</w:t>
            </w:r>
          </w:p>
        </w:tc>
        <w:tc>
          <w:tcPr>
            <w:tcW w:w="505" w:type="pct"/>
            <w:tcBorders>
              <w:top w:val="nil"/>
            </w:tcBorders>
          </w:tcPr>
          <w:p w14:paraId="35EA2723" w14:textId="77777777" w:rsidR="00843BE0" w:rsidRPr="00651D68" w:rsidRDefault="00843BE0" w:rsidP="00475222">
            <w:pPr>
              <w:jc w:val="right"/>
              <w:rPr>
                <w:sz w:val="15"/>
                <w:szCs w:val="15"/>
                <w:lang w:val="sk-SK"/>
              </w:rPr>
            </w:pPr>
            <w:r w:rsidRPr="00651D68">
              <w:rPr>
                <w:sz w:val="15"/>
                <w:szCs w:val="15"/>
                <w:lang w:val="sk-SK"/>
              </w:rPr>
              <w:t>-</w:t>
            </w:r>
          </w:p>
        </w:tc>
        <w:tc>
          <w:tcPr>
            <w:tcW w:w="505" w:type="pct"/>
            <w:tcBorders>
              <w:top w:val="nil"/>
            </w:tcBorders>
            <w:vAlign w:val="bottom"/>
          </w:tcPr>
          <w:p w14:paraId="72EC419A" w14:textId="77777777" w:rsidR="00843BE0" w:rsidRPr="00651D68" w:rsidRDefault="00843BE0" w:rsidP="00475222">
            <w:pPr>
              <w:jc w:val="right"/>
              <w:rPr>
                <w:sz w:val="15"/>
                <w:szCs w:val="15"/>
                <w:lang w:val="sk-SK"/>
              </w:rPr>
            </w:pPr>
            <w:r w:rsidRPr="00651D68">
              <w:rPr>
                <w:snapToGrid w:val="0"/>
                <w:sz w:val="15"/>
                <w:lang w:val="sk-SK" w:eastAsia="sk-SK"/>
              </w:rPr>
              <w:t>39 828</w:t>
            </w:r>
          </w:p>
        </w:tc>
        <w:tc>
          <w:tcPr>
            <w:tcW w:w="505" w:type="pct"/>
            <w:tcBorders>
              <w:top w:val="nil"/>
            </w:tcBorders>
            <w:vAlign w:val="bottom"/>
          </w:tcPr>
          <w:p w14:paraId="6C9DB39E" w14:textId="77777777" w:rsidR="00843BE0" w:rsidRPr="00651D68" w:rsidRDefault="00992155" w:rsidP="00475222">
            <w:pPr>
              <w:jc w:val="right"/>
              <w:rPr>
                <w:sz w:val="15"/>
                <w:szCs w:val="15"/>
                <w:lang w:val="sk-SK"/>
              </w:rPr>
            </w:pPr>
            <w:r w:rsidRPr="00651D68">
              <w:rPr>
                <w:sz w:val="15"/>
                <w:szCs w:val="15"/>
                <w:lang w:val="sk-SK"/>
              </w:rPr>
              <w:t>1</w:t>
            </w:r>
            <w:r w:rsidR="00A248EC" w:rsidRPr="00651D68">
              <w:rPr>
                <w:sz w:val="15"/>
                <w:szCs w:val="15"/>
                <w:lang w:val="sk-SK"/>
              </w:rPr>
              <w:t> 284 074</w:t>
            </w:r>
          </w:p>
        </w:tc>
        <w:tc>
          <w:tcPr>
            <w:tcW w:w="434" w:type="pct"/>
            <w:tcBorders>
              <w:top w:val="nil"/>
            </w:tcBorders>
            <w:vAlign w:val="bottom"/>
          </w:tcPr>
          <w:p w14:paraId="7900AC35" w14:textId="4AC777C5" w:rsidR="00843BE0" w:rsidRPr="00651D68" w:rsidRDefault="00202541" w:rsidP="00475222">
            <w:pPr>
              <w:jc w:val="right"/>
              <w:rPr>
                <w:sz w:val="15"/>
                <w:szCs w:val="15"/>
                <w:lang w:val="sk-SK"/>
              </w:rPr>
            </w:pPr>
            <w:r w:rsidRPr="00651D68">
              <w:rPr>
                <w:snapToGrid w:val="0"/>
                <w:sz w:val="15"/>
                <w:lang w:val="sk-SK" w:eastAsia="sk-SK"/>
              </w:rPr>
              <w:t>-</w:t>
            </w:r>
          </w:p>
        </w:tc>
        <w:tc>
          <w:tcPr>
            <w:tcW w:w="466" w:type="pct"/>
            <w:tcBorders>
              <w:top w:val="nil"/>
            </w:tcBorders>
            <w:vAlign w:val="bottom"/>
          </w:tcPr>
          <w:p w14:paraId="29DB582E" w14:textId="3B546206" w:rsidR="00843BE0" w:rsidRPr="00651D68" w:rsidRDefault="00843BE0" w:rsidP="00202541">
            <w:pPr>
              <w:jc w:val="right"/>
              <w:rPr>
                <w:sz w:val="15"/>
                <w:szCs w:val="15"/>
                <w:lang w:val="sk-SK"/>
              </w:rPr>
            </w:pPr>
            <w:r w:rsidRPr="00651D68">
              <w:rPr>
                <w:snapToGrid w:val="0"/>
                <w:sz w:val="15"/>
                <w:lang w:val="sk-SK" w:eastAsia="sk-SK"/>
              </w:rPr>
              <w:t>5</w:t>
            </w:r>
            <w:r w:rsidR="00A248EC" w:rsidRPr="00651D68">
              <w:rPr>
                <w:snapToGrid w:val="0"/>
                <w:sz w:val="15"/>
                <w:lang w:val="sk-SK" w:eastAsia="sk-SK"/>
              </w:rPr>
              <w:t>8</w:t>
            </w:r>
            <w:r w:rsidR="00202541" w:rsidRPr="00651D68">
              <w:rPr>
                <w:snapToGrid w:val="0"/>
                <w:sz w:val="15"/>
                <w:lang w:val="sk-SK" w:eastAsia="sk-SK"/>
              </w:rPr>
              <w:t> </w:t>
            </w:r>
            <w:r w:rsidR="00A248EC" w:rsidRPr="00651D68">
              <w:rPr>
                <w:snapToGrid w:val="0"/>
                <w:sz w:val="15"/>
                <w:lang w:val="sk-SK" w:eastAsia="sk-SK"/>
              </w:rPr>
              <w:t>3</w:t>
            </w:r>
            <w:r w:rsidR="00202541" w:rsidRPr="00651D68">
              <w:rPr>
                <w:snapToGrid w:val="0"/>
                <w:sz w:val="15"/>
                <w:lang w:val="sk-SK" w:eastAsia="sk-SK"/>
              </w:rPr>
              <w:t>36 496</w:t>
            </w:r>
          </w:p>
        </w:tc>
      </w:tr>
      <w:tr w:rsidR="00475222" w:rsidRPr="00651D68" w14:paraId="46FD4349" w14:textId="77777777" w:rsidTr="0003591F">
        <w:tc>
          <w:tcPr>
            <w:tcW w:w="707" w:type="pct"/>
          </w:tcPr>
          <w:p w14:paraId="501D45A9"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Prírastky</w:t>
            </w:r>
          </w:p>
        </w:tc>
        <w:tc>
          <w:tcPr>
            <w:tcW w:w="434" w:type="pct"/>
          </w:tcPr>
          <w:p w14:paraId="0E063732" w14:textId="77777777" w:rsidR="00475222" w:rsidRPr="00651D68" w:rsidRDefault="008600C7" w:rsidP="00475222">
            <w:pPr>
              <w:jc w:val="right"/>
              <w:rPr>
                <w:sz w:val="15"/>
                <w:szCs w:val="15"/>
                <w:lang w:val="sk-SK"/>
              </w:rPr>
            </w:pPr>
            <w:r w:rsidRPr="00651D68">
              <w:rPr>
                <w:sz w:val="15"/>
                <w:szCs w:val="15"/>
                <w:lang w:val="sk-SK"/>
              </w:rPr>
              <w:t>-</w:t>
            </w:r>
          </w:p>
        </w:tc>
        <w:tc>
          <w:tcPr>
            <w:tcW w:w="434" w:type="pct"/>
          </w:tcPr>
          <w:p w14:paraId="1F8021A1" w14:textId="77777777" w:rsidR="00475222" w:rsidRPr="00651D68" w:rsidRDefault="00475222" w:rsidP="00475222">
            <w:pPr>
              <w:jc w:val="right"/>
              <w:rPr>
                <w:sz w:val="15"/>
                <w:szCs w:val="15"/>
                <w:lang w:val="sk-SK"/>
              </w:rPr>
            </w:pPr>
          </w:p>
        </w:tc>
        <w:tc>
          <w:tcPr>
            <w:tcW w:w="505" w:type="pct"/>
          </w:tcPr>
          <w:p w14:paraId="1196D444" w14:textId="77777777" w:rsidR="00475222" w:rsidRPr="00651D68" w:rsidRDefault="00475222" w:rsidP="00475222">
            <w:pPr>
              <w:jc w:val="right"/>
              <w:rPr>
                <w:sz w:val="15"/>
                <w:szCs w:val="15"/>
                <w:lang w:val="sk-SK"/>
              </w:rPr>
            </w:pPr>
          </w:p>
        </w:tc>
        <w:tc>
          <w:tcPr>
            <w:tcW w:w="505" w:type="pct"/>
          </w:tcPr>
          <w:p w14:paraId="6259DFB6"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2CE82D00"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62131158"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108D4D97" w14:textId="168AB123" w:rsidR="00475222" w:rsidRPr="00651D68" w:rsidRDefault="00A248EC" w:rsidP="00475222">
            <w:pPr>
              <w:jc w:val="right"/>
              <w:rPr>
                <w:sz w:val="15"/>
                <w:szCs w:val="15"/>
                <w:lang w:val="sk-SK"/>
              </w:rPr>
            </w:pPr>
            <w:r w:rsidRPr="00651D68">
              <w:rPr>
                <w:sz w:val="15"/>
                <w:szCs w:val="15"/>
                <w:lang w:val="sk-SK"/>
              </w:rPr>
              <w:t>2</w:t>
            </w:r>
            <w:r w:rsidR="00202541" w:rsidRPr="00651D68">
              <w:rPr>
                <w:sz w:val="15"/>
                <w:szCs w:val="15"/>
                <w:lang w:val="sk-SK"/>
              </w:rPr>
              <w:t> </w:t>
            </w:r>
            <w:r w:rsidRPr="00651D68">
              <w:rPr>
                <w:sz w:val="15"/>
                <w:szCs w:val="15"/>
                <w:lang w:val="sk-SK"/>
              </w:rPr>
              <w:t>669</w:t>
            </w:r>
            <w:r w:rsidR="00202541" w:rsidRPr="00651D68">
              <w:rPr>
                <w:sz w:val="15"/>
                <w:szCs w:val="15"/>
                <w:lang w:val="sk-SK"/>
              </w:rPr>
              <w:t xml:space="preserve"> </w:t>
            </w:r>
            <w:r w:rsidRPr="00651D68">
              <w:rPr>
                <w:sz w:val="15"/>
                <w:szCs w:val="15"/>
                <w:lang w:val="sk-SK"/>
              </w:rPr>
              <w:t>350</w:t>
            </w:r>
          </w:p>
        </w:tc>
        <w:tc>
          <w:tcPr>
            <w:tcW w:w="434" w:type="pct"/>
          </w:tcPr>
          <w:p w14:paraId="17E64D8F" w14:textId="77777777" w:rsidR="00475222" w:rsidRPr="00651D68" w:rsidRDefault="00475222" w:rsidP="00475222">
            <w:pPr>
              <w:jc w:val="right"/>
              <w:rPr>
                <w:sz w:val="15"/>
                <w:szCs w:val="15"/>
                <w:lang w:val="sk-SK"/>
              </w:rPr>
            </w:pPr>
            <w:r w:rsidRPr="00651D68">
              <w:rPr>
                <w:sz w:val="15"/>
                <w:szCs w:val="15"/>
                <w:lang w:val="sk-SK"/>
              </w:rPr>
              <w:t>-</w:t>
            </w:r>
          </w:p>
        </w:tc>
        <w:tc>
          <w:tcPr>
            <w:tcW w:w="466" w:type="pct"/>
          </w:tcPr>
          <w:p w14:paraId="793A2729" w14:textId="77777777" w:rsidR="00475222" w:rsidRPr="00651D68" w:rsidRDefault="00A248EC" w:rsidP="00475222">
            <w:pPr>
              <w:jc w:val="right"/>
              <w:rPr>
                <w:sz w:val="15"/>
                <w:szCs w:val="15"/>
                <w:lang w:val="sk-SK"/>
              </w:rPr>
            </w:pPr>
            <w:r w:rsidRPr="00651D68">
              <w:rPr>
                <w:sz w:val="15"/>
                <w:szCs w:val="15"/>
                <w:lang w:val="sk-SK"/>
              </w:rPr>
              <w:t>2 669 350</w:t>
            </w:r>
          </w:p>
        </w:tc>
      </w:tr>
      <w:tr w:rsidR="00475222" w:rsidRPr="00651D68" w14:paraId="5289AF36" w14:textId="77777777" w:rsidTr="0003591F">
        <w:tc>
          <w:tcPr>
            <w:tcW w:w="707" w:type="pct"/>
          </w:tcPr>
          <w:p w14:paraId="7D0B16DD"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Úbytky</w:t>
            </w:r>
          </w:p>
        </w:tc>
        <w:tc>
          <w:tcPr>
            <w:tcW w:w="434" w:type="pct"/>
          </w:tcPr>
          <w:p w14:paraId="2D792A33" w14:textId="77777777" w:rsidR="00475222" w:rsidRPr="00651D68" w:rsidRDefault="008600C7" w:rsidP="00475222">
            <w:pPr>
              <w:jc w:val="right"/>
              <w:rPr>
                <w:sz w:val="15"/>
                <w:szCs w:val="15"/>
                <w:lang w:val="sk-SK"/>
              </w:rPr>
            </w:pPr>
            <w:r w:rsidRPr="00651D68">
              <w:rPr>
                <w:sz w:val="15"/>
                <w:szCs w:val="15"/>
                <w:lang w:val="sk-SK"/>
              </w:rPr>
              <w:t>-</w:t>
            </w:r>
          </w:p>
        </w:tc>
        <w:tc>
          <w:tcPr>
            <w:tcW w:w="434" w:type="pct"/>
          </w:tcPr>
          <w:p w14:paraId="1C54C191"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7A92A5BF" w14:textId="77777777" w:rsidR="00475222" w:rsidRPr="00651D68" w:rsidRDefault="008600C7" w:rsidP="00475222">
            <w:pPr>
              <w:jc w:val="right"/>
              <w:rPr>
                <w:sz w:val="15"/>
                <w:szCs w:val="15"/>
                <w:lang w:val="sk-SK"/>
              </w:rPr>
            </w:pPr>
            <w:r w:rsidRPr="00651D68">
              <w:rPr>
                <w:sz w:val="15"/>
                <w:szCs w:val="15"/>
                <w:lang w:val="sk-SK"/>
              </w:rPr>
              <w:t>-</w:t>
            </w:r>
          </w:p>
        </w:tc>
        <w:tc>
          <w:tcPr>
            <w:tcW w:w="505" w:type="pct"/>
          </w:tcPr>
          <w:p w14:paraId="66ED9AED"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445D70C1"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4FBB8337"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67A5AC6B"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59D48419" w14:textId="77777777" w:rsidR="00475222" w:rsidRPr="00651D68" w:rsidRDefault="008600C7" w:rsidP="00475222">
            <w:pPr>
              <w:jc w:val="right"/>
              <w:rPr>
                <w:sz w:val="15"/>
                <w:szCs w:val="15"/>
                <w:lang w:val="sk-SK"/>
              </w:rPr>
            </w:pPr>
            <w:r w:rsidRPr="00651D68">
              <w:rPr>
                <w:sz w:val="15"/>
                <w:szCs w:val="15"/>
                <w:lang w:val="sk-SK"/>
              </w:rPr>
              <w:t>-</w:t>
            </w:r>
            <w:r w:rsidR="001C42C0" w:rsidRPr="00651D68">
              <w:rPr>
                <w:sz w:val="15"/>
                <w:szCs w:val="15"/>
                <w:lang w:val="sk-SK"/>
              </w:rPr>
              <w:t xml:space="preserve"> </w:t>
            </w:r>
          </w:p>
        </w:tc>
        <w:tc>
          <w:tcPr>
            <w:tcW w:w="466" w:type="pct"/>
          </w:tcPr>
          <w:p w14:paraId="48DC9D41" w14:textId="6C9F1C66" w:rsidR="00475222" w:rsidRPr="00651D68" w:rsidRDefault="00202541" w:rsidP="00475222">
            <w:pPr>
              <w:jc w:val="right"/>
              <w:rPr>
                <w:sz w:val="15"/>
                <w:szCs w:val="15"/>
                <w:lang w:val="sk-SK"/>
              </w:rPr>
            </w:pPr>
            <w:r w:rsidRPr="00651D68">
              <w:rPr>
                <w:sz w:val="15"/>
                <w:szCs w:val="15"/>
                <w:lang w:val="sk-SK"/>
              </w:rPr>
              <w:t>-</w:t>
            </w:r>
          </w:p>
        </w:tc>
      </w:tr>
      <w:tr w:rsidR="00475222" w:rsidRPr="00651D68" w14:paraId="4969339E" w14:textId="77777777" w:rsidTr="0003591F">
        <w:tc>
          <w:tcPr>
            <w:tcW w:w="707" w:type="pct"/>
          </w:tcPr>
          <w:p w14:paraId="07139A57"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Presuny</w:t>
            </w:r>
          </w:p>
        </w:tc>
        <w:tc>
          <w:tcPr>
            <w:tcW w:w="434" w:type="pct"/>
            <w:tcBorders>
              <w:bottom w:val="single" w:sz="4" w:space="0" w:color="auto"/>
            </w:tcBorders>
          </w:tcPr>
          <w:p w14:paraId="1614A86A" w14:textId="77777777" w:rsidR="00475222" w:rsidRPr="00651D68" w:rsidRDefault="00475222" w:rsidP="00475222">
            <w:pPr>
              <w:jc w:val="right"/>
              <w:rPr>
                <w:sz w:val="15"/>
                <w:szCs w:val="15"/>
                <w:lang w:val="sk-SK"/>
              </w:rPr>
            </w:pPr>
            <w:r w:rsidRPr="00651D68">
              <w:rPr>
                <w:sz w:val="15"/>
                <w:szCs w:val="15"/>
                <w:lang w:val="sk-SK"/>
              </w:rPr>
              <w:t>-</w:t>
            </w:r>
          </w:p>
        </w:tc>
        <w:tc>
          <w:tcPr>
            <w:tcW w:w="434" w:type="pct"/>
            <w:tcBorders>
              <w:bottom w:val="single" w:sz="4" w:space="0" w:color="auto"/>
            </w:tcBorders>
          </w:tcPr>
          <w:p w14:paraId="318DB5D0" w14:textId="77777777" w:rsidR="00475222" w:rsidRPr="00651D68" w:rsidRDefault="00A248EC" w:rsidP="00475222">
            <w:pPr>
              <w:jc w:val="right"/>
              <w:rPr>
                <w:sz w:val="15"/>
                <w:szCs w:val="15"/>
                <w:lang w:val="sk-SK"/>
              </w:rPr>
            </w:pPr>
            <w:r w:rsidRPr="00651D68">
              <w:rPr>
                <w:sz w:val="15"/>
                <w:szCs w:val="15"/>
                <w:lang w:val="sk-SK"/>
              </w:rPr>
              <w:t>1 655 612</w:t>
            </w:r>
          </w:p>
        </w:tc>
        <w:tc>
          <w:tcPr>
            <w:tcW w:w="505" w:type="pct"/>
            <w:tcBorders>
              <w:bottom w:val="single" w:sz="4" w:space="0" w:color="auto"/>
            </w:tcBorders>
          </w:tcPr>
          <w:p w14:paraId="2484B518" w14:textId="77777777" w:rsidR="00475222" w:rsidRPr="00651D68" w:rsidRDefault="00A248EC" w:rsidP="00475222">
            <w:pPr>
              <w:jc w:val="right"/>
              <w:rPr>
                <w:sz w:val="15"/>
                <w:szCs w:val="15"/>
                <w:lang w:val="sk-SK"/>
              </w:rPr>
            </w:pPr>
            <w:r w:rsidRPr="00651D68">
              <w:rPr>
                <w:sz w:val="15"/>
                <w:szCs w:val="15"/>
                <w:lang w:val="sk-SK"/>
              </w:rPr>
              <w:t>160 900</w:t>
            </w:r>
          </w:p>
        </w:tc>
        <w:tc>
          <w:tcPr>
            <w:tcW w:w="505" w:type="pct"/>
            <w:tcBorders>
              <w:bottom w:val="single" w:sz="4" w:space="0" w:color="auto"/>
            </w:tcBorders>
          </w:tcPr>
          <w:p w14:paraId="12242CF8"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bottom w:val="single" w:sz="4" w:space="0" w:color="auto"/>
            </w:tcBorders>
          </w:tcPr>
          <w:p w14:paraId="10DDD201"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bottom w:val="single" w:sz="4" w:space="0" w:color="auto"/>
            </w:tcBorders>
          </w:tcPr>
          <w:p w14:paraId="28CE34C6"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bottom w:val="single" w:sz="4" w:space="0" w:color="auto"/>
            </w:tcBorders>
          </w:tcPr>
          <w:p w14:paraId="09CB638E" w14:textId="43C84818" w:rsidR="00475222" w:rsidRPr="00651D68" w:rsidRDefault="005865C3" w:rsidP="00692EC6">
            <w:pPr>
              <w:ind w:right="-57"/>
              <w:jc w:val="right"/>
              <w:rPr>
                <w:sz w:val="15"/>
                <w:szCs w:val="15"/>
                <w:lang w:val="sk-SK"/>
              </w:rPr>
            </w:pPr>
            <w:r w:rsidRPr="00651D68">
              <w:rPr>
                <w:sz w:val="15"/>
                <w:szCs w:val="15"/>
                <w:lang w:val="sk-SK"/>
              </w:rPr>
              <w:t>(</w:t>
            </w:r>
            <w:r w:rsidR="00202541" w:rsidRPr="00651D68">
              <w:rPr>
                <w:sz w:val="15"/>
                <w:szCs w:val="15"/>
                <w:lang w:val="sk-SK"/>
              </w:rPr>
              <w:t>1 816 512</w:t>
            </w:r>
            <w:r w:rsidRPr="00651D68">
              <w:rPr>
                <w:sz w:val="15"/>
                <w:szCs w:val="15"/>
                <w:lang w:val="sk-SK"/>
              </w:rPr>
              <w:t>)</w:t>
            </w:r>
          </w:p>
        </w:tc>
        <w:tc>
          <w:tcPr>
            <w:tcW w:w="434" w:type="pct"/>
            <w:tcBorders>
              <w:bottom w:val="single" w:sz="4" w:space="0" w:color="auto"/>
            </w:tcBorders>
          </w:tcPr>
          <w:p w14:paraId="5AB6E6F9" w14:textId="77777777" w:rsidR="00475222" w:rsidRPr="00651D68" w:rsidRDefault="00475222" w:rsidP="00475222">
            <w:pPr>
              <w:jc w:val="right"/>
              <w:rPr>
                <w:sz w:val="15"/>
                <w:szCs w:val="15"/>
                <w:lang w:val="sk-SK"/>
              </w:rPr>
            </w:pPr>
            <w:r w:rsidRPr="00651D68">
              <w:rPr>
                <w:sz w:val="15"/>
                <w:szCs w:val="15"/>
                <w:lang w:val="sk-SK"/>
              </w:rPr>
              <w:t>-</w:t>
            </w:r>
          </w:p>
        </w:tc>
        <w:tc>
          <w:tcPr>
            <w:tcW w:w="466" w:type="pct"/>
            <w:tcBorders>
              <w:bottom w:val="single" w:sz="4" w:space="0" w:color="auto"/>
            </w:tcBorders>
          </w:tcPr>
          <w:p w14:paraId="35C7B4A0" w14:textId="2F1168F8" w:rsidR="00475222" w:rsidRPr="00651D68" w:rsidRDefault="00202541" w:rsidP="00475222">
            <w:pPr>
              <w:jc w:val="right"/>
              <w:rPr>
                <w:sz w:val="15"/>
                <w:szCs w:val="15"/>
                <w:lang w:val="sk-SK"/>
              </w:rPr>
            </w:pPr>
            <w:r w:rsidRPr="00651D68">
              <w:rPr>
                <w:sz w:val="15"/>
                <w:szCs w:val="15"/>
                <w:lang w:val="sk-SK"/>
              </w:rPr>
              <w:t>-</w:t>
            </w:r>
          </w:p>
        </w:tc>
      </w:tr>
      <w:tr w:rsidR="00475222" w:rsidRPr="00651D68" w14:paraId="1BF7A2CE" w14:textId="77777777" w:rsidTr="0003591F">
        <w:tc>
          <w:tcPr>
            <w:tcW w:w="707" w:type="pct"/>
          </w:tcPr>
          <w:p w14:paraId="63EE17E7"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4</w:t>
            </w:r>
          </w:p>
        </w:tc>
        <w:tc>
          <w:tcPr>
            <w:tcW w:w="434" w:type="pct"/>
            <w:tcBorders>
              <w:top w:val="single" w:sz="4" w:space="0" w:color="auto"/>
              <w:bottom w:val="nil"/>
            </w:tcBorders>
          </w:tcPr>
          <w:p w14:paraId="4017DB26" w14:textId="77777777" w:rsidR="00475222" w:rsidRPr="00651D68" w:rsidRDefault="009E5D88" w:rsidP="00475222">
            <w:pPr>
              <w:jc w:val="right"/>
              <w:rPr>
                <w:sz w:val="15"/>
                <w:szCs w:val="15"/>
                <w:lang w:val="sk-SK"/>
              </w:rPr>
            </w:pPr>
            <w:r w:rsidRPr="00651D68">
              <w:rPr>
                <w:sz w:val="15"/>
                <w:szCs w:val="15"/>
                <w:lang w:val="sk-SK"/>
              </w:rPr>
              <w:t>4 752 579</w:t>
            </w:r>
          </w:p>
        </w:tc>
        <w:tc>
          <w:tcPr>
            <w:tcW w:w="434" w:type="pct"/>
            <w:tcBorders>
              <w:top w:val="single" w:sz="4" w:space="0" w:color="auto"/>
              <w:bottom w:val="nil"/>
            </w:tcBorders>
          </w:tcPr>
          <w:p w14:paraId="6E3F1FA9" w14:textId="77777777" w:rsidR="00475222" w:rsidRPr="00651D68" w:rsidRDefault="008D2B0F" w:rsidP="00475222">
            <w:pPr>
              <w:jc w:val="right"/>
              <w:rPr>
                <w:sz w:val="15"/>
                <w:szCs w:val="15"/>
                <w:lang w:val="sk-SK"/>
              </w:rPr>
            </w:pPr>
            <w:r w:rsidRPr="00651D68">
              <w:rPr>
                <w:sz w:val="15"/>
                <w:szCs w:val="15"/>
                <w:lang w:val="sk-SK"/>
              </w:rPr>
              <w:t>4</w:t>
            </w:r>
            <w:r w:rsidR="00A248EC" w:rsidRPr="00651D68">
              <w:rPr>
                <w:sz w:val="15"/>
                <w:szCs w:val="15"/>
                <w:lang w:val="sk-SK"/>
              </w:rPr>
              <w:t>6 817 245</w:t>
            </w:r>
          </w:p>
        </w:tc>
        <w:tc>
          <w:tcPr>
            <w:tcW w:w="505" w:type="pct"/>
            <w:tcBorders>
              <w:top w:val="single" w:sz="4" w:space="0" w:color="auto"/>
              <w:bottom w:val="nil"/>
            </w:tcBorders>
          </w:tcPr>
          <w:p w14:paraId="06AE94F4" w14:textId="77777777" w:rsidR="00475222" w:rsidRPr="00651D68" w:rsidRDefault="001C42C0" w:rsidP="00475222">
            <w:pPr>
              <w:jc w:val="right"/>
              <w:rPr>
                <w:sz w:val="15"/>
                <w:szCs w:val="15"/>
                <w:lang w:val="sk-SK"/>
              </w:rPr>
            </w:pPr>
            <w:r w:rsidRPr="00651D68">
              <w:rPr>
                <w:sz w:val="15"/>
                <w:szCs w:val="15"/>
                <w:lang w:val="sk-SK"/>
              </w:rPr>
              <w:t>7</w:t>
            </w:r>
            <w:r w:rsidR="00A248EC" w:rsidRPr="00651D68">
              <w:rPr>
                <w:sz w:val="15"/>
                <w:szCs w:val="15"/>
                <w:lang w:val="sk-SK"/>
              </w:rPr>
              <w:t> 259 282</w:t>
            </w:r>
          </w:p>
        </w:tc>
        <w:tc>
          <w:tcPr>
            <w:tcW w:w="505" w:type="pct"/>
            <w:tcBorders>
              <w:top w:val="single" w:sz="4" w:space="0" w:color="auto"/>
              <w:bottom w:val="nil"/>
            </w:tcBorders>
          </w:tcPr>
          <w:p w14:paraId="7295002C"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59348647"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4F103A05" w14:textId="77777777" w:rsidR="00475222" w:rsidRPr="00651D68" w:rsidRDefault="009D2748" w:rsidP="00475222">
            <w:pPr>
              <w:jc w:val="right"/>
              <w:rPr>
                <w:sz w:val="15"/>
                <w:szCs w:val="15"/>
                <w:lang w:val="sk-SK"/>
              </w:rPr>
            </w:pPr>
            <w:r w:rsidRPr="00651D68">
              <w:rPr>
                <w:sz w:val="15"/>
                <w:szCs w:val="15"/>
                <w:lang w:val="sk-SK"/>
              </w:rPr>
              <w:t>39 828</w:t>
            </w:r>
          </w:p>
        </w:tc>
        <w:tc>
          <w:tcPr>
            <w:tcW w:w="505" w:type="pct"/>
            <w:tcBorders>
              <w:top w:val="single" w:sz="4" w:space="0" w:color="auto"/>
              <w:bottom w:val="nil"/>
            </w:tcBorders>
          </w:tcPr>
          <w:p w14:paraId="3C8E9EB2" w14:textId="77777777" w:rsidR="00475222" w:rsidRPr="00651D68" w:rsidRDefault="00A248EC" w:rsidP="00475222">
            <w:pPr>
              <w:jc w:val="right"/>
              <w:rPr>
                <w:sz w:val="15"/>
                <w:szCs w:val="15"/>
                <w:lang w:val="sk-SK"/>
              </w:rPr>
            </w:pPr>
            <w:r w:rsidRPr="00651D68">
              <w:rPr>
                <w:sz w:val="15"/>
                <w:szCs w:val="15"/>
                <w:lang w:val="sk-SK"/>
              </w:rPr>
              <w:t>2 136 912</w:t>
            </w:r>
          </w:p>
        </w:tc>
        <w:tc>
          <w:tcPr>
            <w:tcW w:w="434" w:type="pct"/>
            <w:tcBorders>
              <w:top w:val="single" w:sz="4" w:space="0" w:color="auto"/>
              <w:bottom w:val="nil"/>
            </w:tcBorders>
          </w:tcPr>
          <w:p w14:paraId="466AD414" w14:textId="075A0AB7" w:rsidR="00475222" w:rsidRPr="00651D68" w:rsidRDefault="00202541" w:rsidP="00475222">
            <w:pPr>
              <w:jc w:val="right"/>
              <w:rPr>
                <w:sz w:val="15"/>
                <w:szCs w:val="15"/>
                <w:lang w:val="sk-SK"/>
              </w:rPr>
            </w:pPr>
            <w:r w:rsidRPr="00651D68">
              <w:rPr>
                <w:sz w:val="15"/>
                <w:szCs w:val="15"/>
                <w:lang w:val="sk-SK"/>
              </w:rPr>
              <w:t>-</w:t>
            </w:r>
          </w:p>
        </w:tc>
        <w:tc>
          <w:tcPr>
            <w:tcW w:w="466" w:type="pct"/>
            <w:tcBorders>
              <w:top w:val="single" w:sz="4" w:space="0" w:color="auto"/>
              <w:bottom w:val="nil"/>
            </w:tcBorders>
          </w:tcPr>
          <w:p w14:paraId="0B56CCB3" w14:textId="77777777" w:rsidR="00475222" w:rsidRPr="00651D68" w:rsidRDefault="00A248EC" w:rsidP="00475222">
            <w:pPr>
              <w:jc w:val="right"/>
              <w:rPr>
                <w:sz w:val="15"/>
                <w:szCs w:val="15"/>
                <w:lang w:val="sk-SK"/>
              </w:rPr>
            </w:pPr>
            <w:r w:rsidRPr="00651D68">
              <w:rPr>
                <w:sz w:val="15"/>
                <w:szCs w:val="15"/>
                <w:lang w:val="sk-SK"/>
              </w:rPr>
              <w:t>61 005 846</w:t>
            </w:r>
          </w:p>
        </w:tc>
      </w:tr>
      <w:tr w:rsidR="00475222" w:rsidRPr="00651D68" w14:paraId="4EF8CF94" w14:textId="77777777" w:rsidTr="0003591F">
        <w:tc>
          <w:tcPr>
            <w:tcW w:w="707" w:type="pct"/>
          </w:tcPr>
          <w:p w14:paraId="062D8006" w14:textId="77777777" w:rsidR="00475222" w:rsidRPr="00651D68" w:rsidRDefault="00475222" w:rsidP="00475222">
            <w:pPr>
              <w:ind w:left="-57"/>
              <w:rPr>
                <w:snapToGrid w:val="0"/>
                <w:sz w:val="15"/>
                <w:szCs w:val="15"/>
                <w:lang w:val="sk-SK" w:eastAsia="sk-SK"/>
              </w:rPr>
            </w:pPr>
          </w:p>
        </w:tc>
        <w:tc>
          <w:tcPr>
            <w:tcW w:w="434" w:type="pct"/>
            <w:tcBorders>
              <w:top w:val="nil"/>
            </w:tcBorders>
          </w:tcPr>
          <w:p w14:paraId="1A9508B9" w14:textId="77777777" w:rsidR="00475222" w:rsidRPr="00651D68" w:rsidRDefault="00475222" w:rsidP="00475222">
            <w:pPr>
              <w:jc w:val="right"/>
              <w:rPr>
                <w:sz w:val="15"/>
                <w:szCs w:val="15"/>
                <w:lang w:val="sk-SK"/>
              </w:rPr>
            </w:pPr>
          </w:p>
        </w:tc>
        <w:tc>
          <w:tcPr>
            <w:tcW w:w="434" w:type="pct"/>
            <w:tcBorders>
              <w:top w:val="nil"/>
            </w:tcBorders>
          </w:tcPr>
          <w:p w14:paraId="627C70EE" w14:textId="77777777" w:rsidR="00475222" w:rsidRPr="00651D68" w:rsidRDefault="00475222" w:rsidP="00475222">
            <w:pPr>
              <w:jc w:val="right"/>
              <w:rPr>
                <w:sz w:val="15"/>
                <w:szCs w:val="15"/>
                <w:lang w:val="sk-SK"/>
              </w:rPr>
            </w:pPr>
          </w:p>
        </w:tc>
        <w:tc>
          <w:tcPr>
            <w:tcW w:w="505" w:type="pct"/>
            <w:tcBorders>
              <w:top w:val="nil"/>
            </w:tcBorders>
          </w:tcPr>
          <w:p w14:paraId="5B053E7D" w14:textId="77777777" w:rsidR="00475222" w:rsidRPr="00651D68" w:rsidRDefault="00475222" w:rsidP="00475222">
            <w:pPr>
              <w:jc w:val="right"/>
              <w:rPr>
                <w:sz w:val="15"/>
                <w:szCs w:val="15"/>
                <w:lang w:val="sk-SK"/>
              </w:rPr>
            </w:pPr>
          </w:p>
        </w:tc>
        <w:tc>
          <w:tcPr>
            <w:tcW w:w="505" w:type="pct"/>
            <w:tcBorders>
              <w:top w:val="nil"/>
            </w:tcBorders>
          </w:tcPr>
          <w:p w14:paraId="733B2E0E" w14:textId="77777777" w:rsidR="00475222" w:rsidRPr="00651D68" w:rsidRDefault="00475222" w:rsidP="00475222">
            <w:pPr>
              <w:jc w:val="right"/>
              <w:rPr>
                <w:sz w:val="15"/>
                <w:szCs w:val="15"/>
                <w:lang w:val="sk-SK"/>
              </w:rPr>
            </w:pPr>
          </w:p>
        </w:tc>
        <w:tc>
          <w:tcPr>
            <w:tcW w:w="505" w:type="pct"/>
            <w:tcBorders>
              <w:top w:val="nil"/>
            </w:tcBorders>
          </w:tcPr>
          <w:p w14:paraId="4062B776" w14:textId="77777777" w:rsidR="00475222" w:rsidRPr="00651D68" w:rsidRDefault="00475222" w:rsidP="00475222">
            <w:pPr>
              <w:jc w:val="right"/>
              <w:rPr>
                <w:sz w:val="15"/>
                <w:szCs w:val="15"/>
                <w:lang w:val="sk-SK"/>
              </w:rPr>
            </w:pPr>
          </w:p>
        </w:tc>
        <w:tc>
          <w:tcPr>
            <w:tcW w:w="505" w:type="pct"/>
            <w:tcBorders>
              <w:top w:val="nil"/>
            </w:tcBorders>
          </w:tcPr>
          <w:p w14:paraId="262504C2" w14:textId="77777777" w:rsidR="00475222" w:rsidRPr="00651D68" w:rsidRDefault="00475222" w:rsidP="00475222">
            <w:pPr>
              <w:jc w:val="right"/>
              <w:rPr>
                <w:sz w:val="15"/>
                <w:szCs w:val="15"/>
                <w:lang w:val="sk-SK"/>
              </w:rPr>
            </w:pPr>
          </w:p>
        </w:tc>
        <w:tc>
          <w:tcPr>
            <w:tcW w:w="505" w:type="pct"/>
            <w:tcBorders>
              <w:top w:val="nil"/>
            </w:tcBorders>
          </w:tcPr>
          <w:p w14:paraId="7534469D" w14:textId="77777777" w:rsidR="00475222" w:rsidRPr="00651D68" w:rsidRDefault="00475222" w:rsidP="00475222">
            <w:pPr>
              <w:jc w:val="right"/>
              <w:rPr>
                <w:sz w:val="15"/>
                <w:szCs w:val="15"/>
                <w:lang w:val="sk-SK"/>
              </w:rPr>
            </w:pPr>
          </w:p>
        </w:tc>
        <w:tc>
          <w:tcPr>
            <w:tcW w:w="434" w:type="pct"/>
            <w:tcBorders>
              <w:top w:val="nil"/>
            </w:tcBorders>
          </w:tcPr>
          <w:p w14:paraId="7185E174" w14:textId="77777777" w:rsidR="00475222" w:rsidRPr="00651D68" w:rsidRDefault="00475222" w:rsidP="00475222">
            <w:pPr>
              <w:jc w:val="right"/>
              <w:rPr>
                <w:sz w:val="15"/>
                <w:szCs w:val="15"/>
                <w:lang w:val="sk-SK"/>
              </w:rPr>
            </w:pPr>
          </w:p>
        </w:tc>
        <w:tc>
          <w:tcPr>
            <w:tcW w:w="466" w:type="pct"/>
            <w:tcBorders>
              <w:top w:val="nil"/>
            </w:tcBorders>
          </w:tcPr>
          <w:p w14:paraId="3827190D" w14:textId="77777777" w:rsidR="00475222" w:rsidRPr="00651D68" w:rsidRDefault="00475222" w:rsidP="00475222">
            <w:pPr>
              <w:jc w:val="right"/>
              <w:rPr>
                <w:sz w:val="15"/>
                <w:szCs w:val="15"/>
                <w:lang w:val="sk-SK"/>
              </w:rPr>
            </w:pPr>
          </w:p>
        </w:tc>
      </w:tr>
      <w:tr w:rsidR="00475222" w:rsidRPr="00651D68" w14:paraId="0B4C66D6" w14:textId="77777777" w:rsidTr="0003591F">
        <w:tc>
          <w:tcPr>
            <w:tcW w:w="707" w:type="pct"/>
          </w:tcPr>
          <w:p w14:paraId="3A404206" w14:textId="77777777" w:rsidR="00475222" w:rsidRPr="00651D68" w:rsidRDefault="00475222" w:rsidP="00475222">
            <w:pPr>
              <w:ind w:left="-57"/>
              <w:rPr>
                <w:b/>
                <w:bCs/>
                <w:snapToGrid w:val="0"/>
                <w:sz w:val="15"/>
                <w:szCs w:val="15"/>
                <w:lang w:val="sk-SK" w:eastAsia="sk-SK"/>
              </w:rPr>
            </w:pPr>
            <w:r w:rsidRPr="00651D68">
              <w:rPr>
                <w:b/>
                <w:bCs/>
                <w:snapToGrid w:val="0"/>
                <w:sz w:val="15"/>
                <w:szCs w:val="15"/>
                <w:lang w:val="sk-SK" w:eastAsia="sk-SK"/>
              </w:rPr>
              <w:t>Oprávky</w:t>
            </w:r>
          </w:p>
        </w:tc>
        <w:tc>
          <w:tcPr>
            <w:tcW w:w="434" w:type="pct"/>
          </w:tcPr>
          <w:p w14:paraId="4E31B12D" w14:textId="77777777" w:rsidR="00475222" w:rsidRPr="00651D68" w:rsidRDefault="00475222" w:rsidP="00475222">
            <w:pPr>
              <w:jc w:val="right"/>
              <w:rPr>
                <w:sz w:val="15"/>
                <w:szCs w:val="15"/>
                <w:lang w:val="sk-SK"/>
              </w:rPr>
            </w:pPr>
          </w:p>
        </w:tc>
        <w:tc>
          <w:tcPr>
            <w:tcW w:w="434" w:type="pct"/>
          </w:tcPr>
          <w:p w14:paraId="6366F2BF" w14:textId="77777777" w:rsidR="00475222" w:rsidRPr="00651D68" w:rsidRDefault="00475222" w:rsidP="00475222">
            <w:pPr>
              <w:jc w:val="right"/>
              <w:rPr>
                <w:sz w:val="15"/>
                <w:szCs w:val="15"/>
                <w:lang w:val="sk-SK"/>
              </w:rPr>
            </w:pPr>
          </w:p>
        </w:tc>
        <w:tc>
          <w:tcPr>
            <w:tcW w:w="505" w:type="pct"/>
          </w:tcPr>
          <w:p w14:paraId="7F7B7CB3" w14:textId="77777777" w:rsidR="00475222" w:rsidRPr="00651D68" w:rsidRDefault="00475222" w:rsidP="00475222">
            <w:pPr>
              <w:jc w:val="right"/>
              <w:rPr>
                <w:sz w:val="15"/>
                <w:szCs w:val="15"/>
                <w:lang w:val="sk-SK"/>
              </w:rPr>
            </w:pPr>
          </w:p>
        </w:tc>
        <w:tc>
          <w:tcPr>
            <w:tcW w:w="505" w:type="pct"/>
          </w:tcPr>
          <w:p w14:paraId="3F6BCDC6" w14:textId="77777777" w:rsidR="00475222" w:rsidRPr="00651D68" w:rsidRDefault="00475222" w:rsidP="00475222">
            <w:pPr>
              <w:jc w:val="right"/>
              <w:rPr>
                <w:sz w:val="15"/>
                <w:szCs w:val="15"/>
                <w:lang w:val="sk-SK"/>
              </w:rPr>
            </w:pPr>
          </w:p>
        </w:tc>
        <w:tc>
          <w:tcPr>
            <w:tcW w:w="505" w:type="pct"/>
          </w:tcPr>
          <w:p w14:paraId="25C1EA64" w14:textId="77777777" w:rsidR="00475222" w:rsidRPr="00651D68" w:rsidRDefault="00475222" w:rsidP="00475222">
            <w:pPr>
              <w:jc w:val="right"/>
              <w:rPr>
                <w:sz w:val="15"/>
                <w:szCs w:val="15"/>
                <w:lang w:val="sk-SK"/>
              </w:rPr>
            </w:pPr>
          </w:p>
        </w:tc>
        <w:tc>
          <w:tcPr>
            <w:tcW w:w="505" w:type="pct"/>
          </w:tcPr>
          <w:p w14:paraId="1B49C06B" w14:textId="77777777" w:rsidR="00475222" w:rsidRPr="00651D68" w:rsidRDefault="00475222" w:rsidP="00475222">
            <w:pPr>
              <w:jc w:val="right"/>
              <w:rPr>
                <w:sz w:val="15"/>
                <w:szCs w:val="15"/>
                <w:lang w:val="sk-SK"/>
              </w:rPr>
            </w:pPr>
          </w:p>
        </w:tc>
        <w:tc>
          <w:tcPr>
            <w:tcW w:w="505" w:type="pct"/>
          </w:tcPr>
          <w:p w14:paraId="77678449" w14:textId="77777777" w:rsidR="00475222" w:rsidRPr="00651D68" w:rsidRDefault="00475222" w:rsidP="00475222">
            <w:pPr>
              <w:jc w:val="right"/>
              <w:rPr>
                <w:sz w:val="15"/>
                <w:szCs w:val="15"/>
                <w:lang w:val="sk-SK"/>
              </w:rPr>
            </w:pPr>
          </w:p>
        </w:tc>
        <w:tc>
          <w:tcPr>
            <w:tcW w:w="434" w:type="pct"/>
          </w:tcPr>
          <w:p w14:paraId="594AE64B" w14:textId="77777777" w:rsidR="00475222" w:rsidRPr="00651D68" w:rsidRDefault="00475222" w:rsidP="00475222">
            <w:pPr>
              <w:jc w:val="right"/>
              <w:rPr>
                <w:sz w:val="15"/>
                <w:szCs w:val="15"/>
                <w:lang w:val="sk-SK"/>
              </w:rPr>
            </w:pPr>
          </w:p>
        </w:tc>
        <w:tc>
          <w:tcPr>
            <w:tcW w:w="466" w:type="pct"/>
          </w:tcPr>
          <w:p w14:paraId="2971BC2A" w14:textId="77777777" w:rsidR="00475222" w:rsidRPr="00651D68" w:rsidRDefault="00475222" w:rsidP="00475222">
            <w:pPr>
              <w:jc w:val="right"/>
              <w:rPr>
                <w:sz w:val="15"/>
                <w:szCs w:val="15"/>
                <w:lang w:val="sk-SK"/>
              </w:rPr>
            </w:pPr>
          </w:p>
        </w:tc>
      </w:tr>
      <w:tr w:rsidR="00843BE0" w:rsidRPr="00651D68" w14:paraId="3F5A36CA" w14:textId="77777777" w:rsidTr="0003591F">
        <w:tc>
          <w:tcPr>
            <w:tcW w:w="707" w:type="pct"/>
          </w:tcPr>
          <w:p w14:paraId="0D11CF7A" w14:textId="77777777" w:rsidR="00843BE0" w:rsidRPr="00651D68" w:rsidRDefault="00843BE0" w:rsidP="00475222">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4</w:t>
            </w:r>
          </w:p>
        </w:tc>
        <w:tc>
          <w:tcPr>
            <w:tcW w:w="434" w:type="pct"/>
            <w:vAlign w:val="bottom"/>
          </w:tcPr>
          <w:p w14:paraId="7F51237A"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434" w:type="pct"/>
            <w:vAlign w:val="bottom"/>
          </w:tcPr>
          <w:p w14:paraId="66CB0D4F" w14:textId="77777777" w:rsidR="00843BE0" w:rsidRPr="00651D68" w:rsidRDefault="00843BE0" w:rsidP="00475222">
            <w:pPr>
              <w:jc w:val="right"/>
              <w:rPr>
                <w:sz w:val="15"/>
                <w:szCs w:val="15"/>
                <w:lang w:val="sk-SK"/>
              </w:rPr>
            </w:pPr>
            <w:r w:rsidRPr="00651D68">
              <w:rPr>
                <w:snapToGrid w:val="0"/>
                <w:sz w:val="15"/>
                <w:szCs w:val="15"/>
                <w:lang w:val="sk-SK" w:eastAsia="sk-SK"/>
              </w:rPr>
              <w:t>1</w:t>
            </w:r>
            <w:r w:rsidR="00A248EC" w:rsidRPr="00651D68">
              <w:rPr>
                <w:snapToGrid w:val="0"/>
                <w:sz w:val="15"/>
                <w:szCs w:val="15"/>
                <w:lang w:val="sk-SK" w:eastAsia="sk-SK"/>
              </w:rPr>
              <w:t>9 011 166</w:t>
            </w:r>
          </w:p>
        </w:tc>
        <w:tc>
          <w:tcPr>
            <w:tcW w:w="505" w:type="pct"/>
            <w:vAlign w:val="bottom"/>
          </w:tcPr>
          <w:p w14:paraId="16CA71A2" w14:textId="77777777" w:rsidR="00843BE0" w:rsidRPr="00651D68" w:rsidRDefault="00992155" w:rsidP="00475222">
            <w:pPr>
              <w:jc w:val="right"/>
              <w:rPr>
                <w:sz w:val="15"/>
                <w:szCs w:val="15"/>
                <w:lang w:val="sk-SK"/>
              </w:rPr>
            </w:pPr>
            <w:r w:rsidRPr="00651D68">
              <w:rPr>
                <w:sz w:val="15"/>
                <w:szCs w:val="15"/>
                <w:lang w:val="sk-SK"/>
              </w:rPr>
              <w:t>6</w:t>
            </w:r>
            <w:r w:rsidR="00A248EC" w:rsidRPr="00651D68">
              <w:rPr>
                <w:sz w:val="15"/>
                <w:szCs w:val="15"/>
                <w:lang w:val="sk-SK"/>
              </w:rPr>
              <w:t> 351 873</w:t>
            </w:r>
          </w:p>
        </w:tc>
        <w:tc>
          <w:tcPr>
            <w:tcW w:w="505" w:type="pct"/>
          </w:tcPr>
          <w:p w14:paraId="6F7616D6" w14:textId="77777777" w:rsidR="00843BE0" w:rsidRPr="00651D68" w:rsidRDefault="00843BE0" w:rsidP="00475222">
            <w:pPr>
              <w:jc w:val="right"/>
              <w:rPr>
                <w:sz w:val="15"/>
                <w:szCs w:val="15"/>
                <w:lang w:val="sk-SK"/>
              </w:rPr>
            </w:pPr>
            <w:r w:rsidRPr="00651D68">
              <w:rPr>
                <w:sz w:val="15"/>
                <w:szCs w:val="15"/>
                <w:lang w:val="sk-SK"/>
              </w:rPr>
              <w:t>-</w:t>
            </w:r>
          </w:p>
        </w:tc>
        <w:tc>
          <w:tcPr>
            <w:tcW w:w="505" w:type="pct"/>
          </w:tcPr>
          <w:p w14:paraId="2056F86B" w14:textId="77777777" w:rsidR="00843BE0" w:rsidRPr="00651D68" w:rsidRDefault="00843BE0" w:rsidP="00475222">
            <w:pPr>
              <w:jc w:val="right"/>
              <w:rPr>
                <w:sz w:val="15"/>
                <w:szCs w:val="15"/>
                <w:lang w:val="sk-SK"/>
              </w:rPr>
            </w:pPr>
            <w:r w:rsidRPr="00651D68">
              <w:rPr>
                <w:sz w:val="15"/>
                <w:szCs w:val="15"/>
                <w:lang w:val="sk-SK"/>
              </w:rPr>
              <w:t>-</w:t>
            </w:r>
          </w:p>
        </w:tc>
        <w:tc>
          <w:tcPr>
            <w:tcW w:w="505" w:type="pct"/>
            <w:vAlign w:val="bottom"/>
          </w:tcPr>
          <w:p w14:paraId="4384F145"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505" w:type="pct"/>
            <w:vAlign w:val="bottom"/>
          </w:tcPr>
          <w:p w14:paraId="5E28BA15"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434" w:type="pct"/>
            <w:vAlign w:val="bottom"/>
          </w:tcPr>
          <w:p w14:paraId="5B77A58C"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466" w:type="pct"/>
            <w:vAlign w:val="bottom"/>
          </w:tcPr>
          <w:p w14:paraId="1816D79C" w14:textId="77777777" w:rsidR="00843BE0" w:rsidRPr="00651D68" w:rsidRDefault="001C42C0" w:rsidP="00475222">
            <w:pPr>
              <w:jc w:val="right"/>
              <w:rPr>
                <w:sz w:val="15"/>
                <w:szCs w:val="15"/>
                <w:lang w:val="sk-SK"/>
              </w:rPr>
            </w:pPr>
            <w:r w:rsidRPr="00651D68">
              <w:rPr>
                <w:snapToGrid w:val="0"/>
                <w:sz w:val="15"/>
                <w:szCs w:val="15"/>
                <w:lang w:val="sk-SK" w:eastAsia="sk-SK"/>
              </w:rPr>
              <w:t>2</w:t>
            </w:r>
            <w:r w:rsidR="00A248EC" w:rsidRPr="00651D68">
              <w:rPr>
                <w:snapToGrid w:val="0"/>
                <w:sz w:val="15"/>
                <w:szCs w:val="15"/>
                <w:lang w:val="sk-SK" w:eastAsia="sk-SK"/>
              </w:rPr>
              <w:t>5 363 039</w:t>
            </w:r>
          </w:p>
        </w:tc>
      </w:tr>
      <w:tr w:rsidR="00475222" w:rsidRPr="00651D68" w14:paraId="35311E3C" w14:textId="77777777" w:rsidTr="0003591F">
        <w:tc>
          <w:tcPr>
            <w:tcW w:w="707" w:type="pct"/>
          </w:tcPr>
          <w:p w14:paraId="02F4C94A"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Prírastky</w:t>
            </w:r>
          </w:p>
        </w:tc>
        <w:tc>
          <w:tcPr>
            <w:tcW w:w="434" w:type="pct"/>
          </w:tcPr>
          <w:p w14:paraId="03DAD090"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7C7FCC06" w14:textId="77777777" w:rsidR="00475222" w:rsidRPr="00651D68" w:rsidRDefault="00A248EC" w:rsidP="00475222">
            <w:pPr>
              <w:jc w:val="right"/>
              <w:rPr>
                <w:sz w:val="15"/>
                <w:szCs w:val="15"/>
                <w:lang w:val="sk-SK"/>
              </w:rPr>
            </w:pPr>
            <w:r w:rsidRPr="00651D68">
              <w:rPr>
                <w:sz w:val="15"/>
                <w:szCs w:val="15"/>
                <w:lang w:val="sk-SK"/>
              </w:rPr>
              <w:t xml:space="preserve">822 045 </w:t>
            </w:r>
          </w:p>
        </w:tc>
        <w:tc>
          <w:tcPr>
            <w:tcW w:w="505" w:type="pct"/>
          </w:tcPr>
          <w:p w14:paraId="4DC2FD5A" w14:textId="77777777" w:rsidR="00475222" w:rsidRPr="00651D68" w:rsidRDefault="00A248EC" w:rsidP="00475222">
            <w:pPr>
              <w:jc w:val="right"/>
              <w:rPr>
                <w:sz w:val="15"/>
                <w:szCs w:val="15"/>
                <w:lang w:val="sk-SK"/>
              </w:rPr>
            </w:pPr>
            <w:r w:rsidRPr="00651D68">
              <w:rPr>
                <w:sz w:val="15"/>
                <w:szCs w:val="15"/>
                <w:lang w:val="sk-SK"/>
              </w:rPr>
              <w:t>234 308</w:t>
            </w:r>
          </w:p>
        </w:tc>
        <w:tc>
          <w:tcPr>
            <w:tcW w:w="505" w:type="pct"/>
          </w:tcPr>
          <w:p w14:paraId="4C7E4813"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239FEDB3"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496EBBFA"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382E3864"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6036349C" w14:textId="77777777" w:rsidR="00475222" w:rsidRPr="00651D68" w:rsidRDefault="00475222" w:rsidP="00475222">
            <w:pPr>
              <w:jc w:val="right"/>
              <w:rPr>
                <w:sz w:val="15"/>
                <w:szCs w:val="15"/>
                <w:lang w:val="sk-SK"/>
              </w:rPr>
            </w:pPr>
            <w:r w:rsidRPr="00651D68">
              <w:rPr>
                <w:sz w:val="15"/>
                <w:szCs w:val="15"/>
                <w:lang w:val="sk-SK"/>
              </w:rPr>
              <w:t>-</w:t>
            </w:r>
          </w:p>
        </w:tc>
        <w:tc>
          <w:tcPr>
            <w:tcW w:w="466" w:type="pct"/>
          </w:tcPr>
          <w:p w14:paraId="1A8D2E2C" w14:textId="77777777" w:rsidR="00475222" w:rsidRPr="00651D68" w:rsidRDefault="005865C3" w:rsidP="00475222">
            <w:pPr>
              <w:jc w:val="right"/>
              <w:rPr>
                <w:sz w:val="15"/>
                <w:szCs w:val="15"/>
                <w:lang w:val="sk-SK"/>
              </w:rPr>
            </w:pPr>
            <w:r w:rsidRPr="00651D68">
              <w:rPr>
                <w:sz w:val="15"/>
                <w:szCs w:val="15"/>
                <w:lang w:val="sk-SK"/>
              </w:rPr>
              <w:t xml:space="preserve"> </w:t>
            </w:r>
            <w:r w:rsidR="00992155" w:rsidRPr="00651D68">
              <w:rPr>
                <w:sz w:val="15"/>
                <w:szCs w:val="15"/>
                <w:lang w:val="sk-SK"/>
              </w:rPr>
              <w:t>1</w:t>
            </w:r>
            <w:r w:rsidR="00A248EC" w:rsidRPr="00651D68">
              <w:rPr>
                <w:sz w:val="15"/>
                <w:szCs w:val="15"/>
                <w:lang w:val="sk-SK"/>
              </w:rPr>
              <w:t> 056 353</w:t>
            </w:r>
          </w:p>
        </w:tc>
      </w:tr>
      <w:tr w:rsidR="00475222" w:rsidRPr="00651D68" w14:paraId="16FA6550" w14:textId="77777777" w:rsidTr="0003591F">
        <w:tc>
          <w:tcPr>
            <w:tcW w:w="707" w:type="pct"/>
          </w:tcPr>
          <w:p w14:paraId="3861ABE1"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Úbytky</w:t>
            </w:r>
          </w:p>
        </w:tc>
        <w:tc>
          <w:tcPr>
            <w:tcW w:w="434" w:type="pct"/>
          </w:tcPr>
          <w:p w14:paraId="160BA68A"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5800C0C4"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2FF007BB" w14:textId="77777777" w:rsidR="00475222" w:rsidRPr="00651D68" w:rsidRDefault="00475222" w:rsidP="00475222">
            <w:pPr>
              <w:jc w:val="right"/>
              <w:rPr>
                <w:sz w:val="15"/>
                <w:szCs w:val="15"/>
                <w:lang w:val="sk-SK"/>
              </w:rPr>
            </w:pPr>
          </w:p>
        </w:tc>
        <w:tc>
          <w:tcPr>
            <w:tcW w:w="505" w:type="pct"/>
          </w:tcPr>
          <w:p w14:paraId="26655352"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183A4815"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0EEC188F"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1276F201"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782ED1D9" w14:textId="77777777" w:rsidR="00475222" w:rsidRPr="00651D68" w:rsidRDefault="00475222" w:rsidP="00475222">
            <w:pPr>
              <w:jc w:val="right"/>
              <w:rPr>
                <w:sz w:val="15"/>
                <w:szCs w:val="15"/>
                <w:lang w:val="sk-SK"/>
              </w:rPr>
            </w:pPr>
            <w:r w:rsidRPr="00651D68">
              <w:rPr>
                <w:sz w:val="15"/>
                <w:szCs w:val="15"/>
                <w:lang w:val="sk-SK"/>
              </w:rPr>
              <w:t>-</w:t>
            </w:r>
          </w:p>
        </w:tc>
        <w:tc>
          <w:tcPr>
            <w:tcW w:w="466" w:type="pct"/>
          </w:tcPr>
          <w:p w14:paraId="37356898" w14:textId="77777777" w:rsidR="00475222" w:rsidRPr="00651D68" w:rsidRDefault="008600C7" w:rsidP="00475222">
            <w:pPr>
              <w:jc w:val="right"/>
              <w:rPr>
                <w:sz w:val="15"/>
                <w:szCs w:val="15"/>
                <w:lang w:val="sk-SK"/>
              </w:rPr>
            </w:pPr>
            <w:r w:rsidRPr="00651D68">
              <w:rPr>
                <w:sz w:val="15"/>
                <w:szCs w:val="15"/>
                <w:lang w:val="sk-SK"/>
              </w:rPr>
              <w:t>-</w:t>
            </w:r>
          </w:p>
        </w:tc>
      </w:tr>
      <w:tr w:rsidR="00475222" w:rsidRPr="00651D68" w14:paraId="240ECDA8" w14:textId="77777777" w:rsidTr="0003591F">
        <w:tc>
          <w:tcPr>
            <w:tcW w:w="707" w:type="pct"/>
          </w:tcPr>
          <w:p w14:paraId="1F0D7C97"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4</w:t>
            </w:r>
          </w:p>
        </w:tc>
        <w:tc>
          <w:tcPr>
            <w:tcW w:w="434" w:type="pct"/>
            <w:tcBorders>
              <w:top w:val="single" w:sz="4" w:space="0" w:color="auto"/>
              <w:bottom w:val="nil"/>
            </w:tcBorders>
          </w:tcPr>
          <w:p w14:paraId="63716E1E" w14:textId="77777777" w:rsidR="00475222" w:rsidRPr="00651D68" w:rsidRDefault="00475222" w:rsidP="00475222">
            <w:pPr>
              <w:jc w:val="right"/>
              <w:rPr>
                <w:sz w:val="15"/>
                <w:szCs w:val="15"/>
                <w:lang w:val="sk-SK"/>
              </w:rPr>
            </w:pPr>
            <w:r w:rsidRPr="00651D68">
              <w:rPr>
                <w:sz w:val="15"/>
                <w:szCs w:val="15"/>
                <w:lang w:val="sk-SK"/>
              </w:rPr>
              <w:t>-</w:t>
            </w:r>
          </w:p>
        </w:tc>
        <w:tc>
          <w:tcPr>
            <w:tcW w:w="434" w:type="pct"/>
            <w:tcBorders>
              <w:top w:val="single" w:sz="4" w:space="0" w:color="auto"/>
              <w:bottom w:val="nil"/>
            </w:tcBorders>
          </w:tcPr>
          <w:p w14:paraId="119A56C2" w14:textId="77777777" w:rsidR="00475222" w:rsidRPr="00651D68" w:rsidRDefault="008D2B0F" w:rsidP="00475222">
            <w:pPr>
              <w:jc w:val="right"/>
              <w:rPr>
                <w:sz w:val="15"/>
                <w:szCs w:val="15"/>
                <w:lang w:val="sk-SK"/>
              </w:rPr>
            </w:pPr>
            <w:r w:rsidRPr="00651D68">
              <w:rPr>
                <w:sz w:val="15"/>
                <w:szCs w:val="15"/>
                <w:lang w:val="sk-SK"/>
              </w:rPr>
              <w:t>1</w:t>
            </w:r>
            <w:r w:rsidR="00992155" w:rsidRPr="00651D68">
              <w:rPr>
                <w:sz w:val="15"/>
                <w:szCs w:val="15"/>
                <w:lang w:val="sk-SK"/>
              </w:rPr>
              <w:t>9</w:t>
            </w:r>
            <w:r w:rsidR="00A248EC" w:rsidRPr="00651D68">
              <w:rPr>
                <w:sz w:val="15"/>
                <w:szCs w:val="15"/>
                <w:lang w:val="sk-SK"/>
              </w:rPr>
              <w:t> 833 211</w:t>
            </w:r>
          </w:p>
        </w:tc>
        <w:tc>
          <w:tcPr>
            <w:tcW w:w="505" w:type="pct"/>
            <w:tcBorders>
              <w:top w:val="single" w:sz="4" w:space="0" w:color="auto"/>
              <w:bottom w:val="nil"/>
            </w:tcBorders>
          </w:tcPr>
          <w:p w14:paraId="68FF0C7E" w14:textId="77777777" w:rsidR="00475222" w:rsidRPr="00651D68" w:rsidRDefault="001C42C0" w:rsidP="00475222">
            <w:pPr>
              <w:jc w:val="right"/>
              <w:rPr>
                <w:sz w:val="15"/>
                <w:szCs w:val="15"/>
                <w:lang w:val="sk-SK"/>
              </w:rPr>
            </w:pPr>
            <w:r w:rsidRPr="00651D68">
              <w:rPr>
                <w:sz w:val="15"/>
                <w:szCs w:val="15"/>
                <w:lang w:val="sk-SK"/>
              </w:rPr>
              <w:t>6</w:t>
            </w:r>
            <w:r w:rsidR="00A248EC" w:rsidRPr="00651D68">
              <w:rPr>
                <w:sz w:val="15"/>
                <w:szCs w:val="15"/>
                <w:lang w:val="sk-SK"/>
              </w:rPr>
              <w:t> 586 181</w:t>
            </w:r>
          </w:p>
        </w:tc>
        <w:tc>
          <w:tcPr>
            <w:tcW w:w="505" w:type="pct"/>
            <w:tcBorders>
              <w:top w:val="single" w:sz="4" w:space="0" w:color="auto"/>
              <w:bottom w:val="nil"/>
            </w:tcBorders>
          </w:tcPr>
          <w:p w14:paraId="1B8F2A92"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5E60F2FC"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4856A67B"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3F3D9CF8" w14:textId="77777777" w:rsidR="00475222" w:rsidRPr="00651D68" w:rsidRDefault="00475222" w:rsidP="00475222">
            <w:pPr>
              <w:jc w:val="right"/>
              <w:rPr>
                <w:sz w:val="15"/>
                <w:szCs w:val="15"/>
                <w:lang w:val="sk-SK"/>
              </w:rPr>
            </w:pPr>
            <w:r w:rsidRPr="00651D68">
              <w:rPr>
                <w:sz w:val="15"/>
                <w:szCs w:val="15"/>
                <w:lang w:val="sk-SK"/>
              </w:rPr>
              <w:t>-</w:t>
            </w:r>
          </w:p>
        </w:tc>
        <w:tc>
          <w:tcPr>
            <w:tcW w:w="434" w:type="pct"/>
            <w:tcBorders>
              <w:top w:val="single" w:sz="4" w:space="0" w:color="auto"/>
              <w:bottom w:val="nil"/>
            </w:tcBorders>
          </w:tcPr>
          <w:p w14:paraId="39BB993B" w14:textId="77777777" w:rsidR="00475222" w:rsidRPr="00651D68" w:rsidRDefault="00475222" w:rsidP="00475222">
            <w:pPr>
              <w:jc w:val="right"/>
              <w:rPr>
                <w:sz w:val="15"/>
                <w:szCs w:val="15"/>
                <w:lang w:val="sk-SK"/>
              </w:rPr>
            </w:pPr>
            <w:r w:rsidRPr="00651D68">
              <w:rPr>
                <w:sz w:val="15"/>
                <w:szCs w:val="15"/>
                <w:lang w:val="sk-SK"/>
              </w:rPr>
              <w:t>-</w:t>
            </w:r>
          </w:p>
        </w:tc>
        <w:tc>
          <w:tcPr>
            <w:tcW w:w="466" w:type="pct"/>
            <w:tcBorders>
              <w:top w:val="single" w:sz="4" w:space="0" w:color="auto"/>
              <w:bottom w:val="nil"/>
            </w:tcBorders>
          </w:tcPr>
          <w:p w14:paraId="6CF23CAE" w14:textId="77777777" w:rsidR="00475222" w:rsidRPr="00651D68" w:rsidRDefault="005865C3" w:rsidP="00475222">
            <w:pPr>
              <w:jc w:val="right"/>
              <w:rPr>
                <w:sz w:val="15"/>
                <w:szCs w:val="15"/>
                <w:lang w:val="sk-SK"/>
              </w:rPr>
            </w:pPr>
            <w:r w:rsidRPr="00651D68">
              <w:rPr>
                <w:sz w:val="15"/>
                <w:szCs w:val="15"/>
                <w:lang w:val="sk-SK"/>
              </w:rPr>
              <w:t>2</w:t>
            </w:r>
            <w:r w:rsidR="00A248EC" w:rsidRPr="00651D68">
              <w:rPr>
                <w:sz w:val="15"/>
                <w:szCs w:val="15"/>
                <w:lang w:val="sk-SK"/>
              </w:rPr>
              <w:t>6 419 392</w:t>
            </w:r>
            <w:r w:rsidR="00992155" w:rsidRPr="00651D68">
              <w:rPr>
                <w:sz w:val="15"/>
                <w:szCs w:val="15"/>
                <w:lang w:val="sk-SK"/>
              </w:rPr>
              <w:t xml:space="preserve"> </w:t>
            </w:r>
          </w:p>
        </w:tc>
      </w:tr>
      <w:tr w:rsidR="00475222" w:rsidRPr="00651D68" w14:paraId="4809F358" w14:textId="77777777" w:rsidTr="0003591F">
        <w:tc>
          <w:tcPr>
            <w:tcW w:w="707" w:type="pct"/>
          </w:tcPr>
          <w:p w14:paraId="66F475FA" w14:textId="77777777" w:rsidR="00475222" w:rsidRPr="00651D68" w:rsidRDefault="00475222" w:rsidP="00475222">
            <w:pPr>
              <w:ind w:left="-57"/>
              <w:rPr>
                <w:snapToGrid w:val="0"/>
                <w:sz w:val="15"/>
                <w:szCs w:val="15"/>
                <w:lang w:val="sk-SK" w:eastAsia="sk-SK"/>
              </w:rPr>
            </w:pPr>
          </w:p>
        </w:tc>
        <w:tc>
          <w:tcPr>
            <w:tcW w:w="434" w:type="pct"/>
            <w:tcBorders>
              <w:top w:val="nil"/>
            </w:tcBorders>
          </w:tcPr>
          <w:p w14:paraId="4B5EF0C1" w14:textId="77777777" w:rsidR="00475222" w:rsidRPr="00651D68" w:rsidRDefault="00475222" w:rsidP="00475222">
            <w:pPr>
              <w:jc w:val="right"/>
              <w:rPr>
                <w:sz w:val="15"/>
                <w:szCs w:val="15"/>
                <w:lang w:val="sk-SK"/>
              </w:rPr>
            </w:pPr>
          </w:p>
        </w:tc>
        <w:tc>
          <w:tcPr>
            <w:tcW w:w="434" w:type="pct"/>
            <w:tcBorders>
              <w:top w:val="nil"/>
            </w:tcBorders>
          </w:tcPr>
          <w:p w14:paraId="1446FC66" w14:textId="77777777" w:rsidR="00475222" w:rsidRPr="00651D68" w:rsidRDefault="00475222" w:rsidP="00475222">
            <w:pPr>
              <w:jc w:val="right"/>
              <w:rPr>
                <w:sz w:val="15"/>
                <w:szCs w:val="15"/>
                <w:lang w:val="sk-SK"/>
              </w:rPr>
            </w:pPr>
          </w:p>
        </w:tc>
        <w:tc>
          <w:tcPr>
            <w:tcW w:w="505" w:type="pct"/>
            <w:tcBorders>
              <w:top w:val="nil"/>
            </w:tcBorders>
          </w:tcPr>
          <w:p w14:paraId="024D9832" w14:textId="77777777" w:rsidR="00475222" w:rsidRPr="00651D68" w:rsidRDefault="00475222" w:rsidP="00475222">
            <w:pPr>
              <w:jc w:val="right"/>
              <w:rPr>
                <w:sz w:val="15"/>
                <w:szCs w:val="15"/>
                <w:lang w:val="sk-SK"/>
              </w:rPr>
            </w:pPr>
          </w:p>
        </w:tc>
        <w:tc>
          <w:tcPr>
            <w:tcW w:w="505" w:type="pct"/>
            <w:tcBorders>
              <w:top w:val="nil"/>
            </w:tcBorders>
          </w:tcPr>
          <w:p w14:paraId="75D4600C" w14:textId="77777777" w:rsidR="00475222" w:rsidRPr="00651D68" w:rsidRDefault="00475222" w:rsidP="00475222">
            <w:pPr>
              <w:jc w:val="right"/>
              <w:rPr>
                <w:sz w:val="15"/>
                <w:szCs w:val="15"/>
                <w:lang w:val="sk-SK"/>
              </w:rPr>
            </w:pPr>
          </w:p>
        </w:tc>
        <w:tc>
          <w:tcPr>
            <w:tcW w:w="505" w:type="pct"/>
            <w:tcBorders>
              <w:top w:val="nil"/>
            </w:tcBorders>
          </w:tcPr>
          <w:p w14:paraId="6F759ACE" w14:textId="77777777" w:rsidR="00475222" w:rsidRPr="00651D68" w:rsidRDefault="00475222" w:rsidP="00475222">
            <w:pPr>
              <w:jc w:val="right"/>
              <w:rPr>
                <w:sz w:val="15"/>
                <w:szCs w:val="15"/>
                <w:lang w:val="sk-SK"/>
              </w:rPr>
            </w:pPr>
          </w:p>
        </w:tc>
        <w:tc>
          <w:tcPr>
            <w:tcW w:w="505" w:type="pct"/>
            <w:tcBorders>
              <w:top w:val="nil"/>
            </w:tcBorders>
          </w:tcPr>
          <w:p w14:paraId="0DC0B7B7" w14:textId="77777777" w:rsidR="00475222" w:rsidRPr="00651D68" w:rsidRDefault="00475222" w:rsidP="00475222">
            <w:pPr>
              <w:jc w:val="right"/>
              <w:rPr>
                <w:sz w:val="15"/>
                <w:szCs w:val="15"/>
                <w:lang w:val="sk-SK"/>
              </w:rPr>
            </w:pPr>
          </w:p>
        </w:tc>
        <w:tc>
          <w:tcPr>
            <w:tcW w:w="505" w:type="pct"/>
            <w:tcBorders>
              <w:top w:val="nil"/>
            </w:tcBorders>
          </w:tcPr>
          <w:p w14:paraId="3554AA18" w14:textId="77777777" w:rsidR="00475222" w:rsidRPr="00651D68" w:rsidRDefault="00475222" w:rsidP="00475222">
            <w:pPr>
              <w:jc w:val="right"/>
              <w:rPr>
                <w:sz w:val="15"/>
                <w:szCs w:val="15"/>
                <w:lang w:val="sk-SK"/>
              </w:rPr>
            </w:pPr>
          </w:p>
        </w:tc>
        <w:tc>
          <w:tcPr>
            <w:tcW w:w="434" w:type="pct"/>
            <w:tcBorders>
              <w:top w:val="nil"/>
            </w:tcBorders>
          </w:tcPr>
          <w:p w14:paraId="0C0E208E" w14:textId="77777777" w:rsidR="00475222" w:rsidRPr="00651D68" w:rsidRDefault="00475222" w:rsidP="00475222">
            <w:pPr>
              <w:jc w:val="right"/>
              <w:rPr>
                <w:sz w:val="15"/>
                <w:szCs w:val="15"/>
                <w:lang w:val="sk-SK"/>
              </w:rPr>
            </w:pPr>
          </w:p>
        </w:tc>
        <w:tc>
          <w:tcPr>
            <w:tcW w:w="466" w:type="pct"/>
            <w:tcBorders>
              <w:top w:val="nil"/>
            </w:tcBorders>
          </w:tcPr>
          <w:p w14:paraId="1503A627" w14:textId="77777777" w:rsidR="00475222" w:rsidRPr="00651D68" w:rsidRDefault="00475222" w:rsidP="00475222">
            <w:pPr>
              <w:jc w:val="right"/>
              <w:rPr>
                <w:sz w:val="15"/>
                <w:szCs w:val="15"/>
                <w:lang w:val="sk-SK"/>
              </w:rPr>
            </w:pPr>
          </w:p>
        </w:tc>
      </w:tr>
      <w:tr w:rsidR="00475222" w:rsidRPr="00651D68" w14:paraId="7C356B54" w14:textId="77777777" w:rsidTr="0003591F">
        <w:tc>
          <w:tcPr>
            <w:tcW w:w="707" w:type="pct"/>
          </w:tcPr>
          <w:p w14:paraId="40C95441" w14:textId="77777777" w:rsidR="00475222" w:rsidRPr="00651D68" w:rsidRDefault="00475222" w:rsidP="00475222">
            <w:pPr>
              <w:ind w:left="-57"/>
              <w:rPr>
                <w:b/>
                <w:bCs/>
                <w:snapToGrid w:val="0"/>
                <w:sz w:val="15"/>
                <w:szCs w:val="15"/>
                <w:lang w:val="sk-SK" w:eastAsia="sk-SK"/>
              </w:rPr>
            </w:pPr>
            <w:r w:rsidRPr="00651D68">
              <w:rPr>
                <w:b/>
                <w:bCs/>
                <w:snapToGrid w:val="0"/>
                <w:sz w:val="15"/>
                <w:szCs w:val="15"/>
                <w:lang w:val="sk-SK" w:eastAsia="sk-SK"/>
              </w:rPr>
              <w:t>Opravná položka</w:t>
            </w:r>
          </w:p>
        </w:tc>
        <w:tc>
          <w:tcPr>
            <w:tcW w:w="434" w:type="pct"/>
          </w:tcPr>
          <w:p w14:paraId="06B220ED" w14:textId="77777777" w:rsidR="00475222" w:rsidRPr="00651D68" w:rsidRDefault="00475222" w:rsidP="00475222">
            <w:pPr>
              <w:jc w:val="right"/>
              <w:rPr>
                <w:sz w:val="15"/>
                <w:szCs w:val="15"/>
                <w:lang w:val="sk-SK"/>
              </w:rPr>
            </w:pPr>
          </w:p>
        </w:tc>
        <w:tc>
          <w:tcPr>
            <w:tcW w:w="434" w:type="pct"/>
          </w:tcPr>
          <w:p w14:paraId="7AA5D95E" w14:textId="77777777" w:rsidR="00475222" w:rsidRPr="00651D68" w:rsidRDefault="00475222" w:rsidP="00475222">
            <w:pPr>
              <w:jc w:val="right"/>
              <w:rPr>
                <w:sz w:val="15"/>
                <w:szCs w:val="15"/>
                <w:lang w:val="sk-SK"/>
              </w:rPr>
            </w:pPr>
          </w:p>
        </w:tc>
        <w:tc>
          <w:tcPr>
            <w:tcW w:w="505" w:type="pct"/>
          </w:tcPr>
          <w:p w14:paraId="4790F0F8" w14:textId="77777777" w:rsidR="00475222" w:rsidRPr="00651D68" w:rsidRDefault="00475222" w:rsidP="00475222">
            <w:pPr>
              <w:jc w:val="right"/>
              <w:rPr>
                <w:sz w:val="15"/>
                <w:szCs w:val="15"/>
                <w:lang w:val="sk-SK"/>
              </w:rPr>
            </w:pPr>
          </w:p>
        </w:tc>
        <w:tc>
          <w:tcPr>
            <w:tcW w:w="505" w:type="pct"/>
          </w:tcPr>
          <w:p w14:paraId="1E7943D2" w14:textId="77777777" w:rsidR="00475222" w:rsidRPr="00651D68" w:rsidRDefault="00475222" w:rsidP="00475222">
            <w:pPr>
              <w:jc w:val="right"/>
              <w:rPr>
                <w:sz w:val="15"/>
                <w:szCs w:val="15"/>
                <w:lang w:val="sk-SK"/>
              </w:rPr>
            </w:pPr>
          </w:p>
        </w:tc>
        <w:tc>
          <w:tcPr>
            <w:tcW w:w="505" w:type="pct"/>
          </w:tcPr>
          <w:p w14:paraId="2D2B8E15" w14:textId="77777777" w:rsidR="00475222" w:rsidRPr="00651D68" w:rsidRDefault="00475222" w:rsidP="00475222">
            <w:pPr>
              <w:jc w:val="right"/>
              <w:rPr>
                <w:sz w:val="15"/>
                <w:szCs w:val="15"/>
                <w:lang w:val="sk-SK"/>
              </w:rPr>
            </w:pPr>
          </w:p>
        </w:tc>
        <w:tc>
          <w:tcPr>
            <w:tcW w:w="505" w:type="pct"/>
          </w:tcPr>
          <w:p w14:paraId="7AF67758" w14:textId="77777777" w:rsidR="00475222" w:rsidRPr="00651D68" w:rsidRDefault="00475222" w:rsidP="00475222">
            <w:pPr>
              <w:jc w:val="right"/>
              <w:rPr>
                <w:sz w:val="15"/>
                <w:szCs w:val="15"/>
                <w:lang w:val="sk-SK"/>
              </w:rPr>
            </w:pPr>
          </w:p>
        </w:tc>
        <w:tc>
          <w:tcPr>
            <w:tcW w:w="505" w:type="pct"/>
          </w:tcPr>
          <w:p w14:paraId="5C4D6241" w14:textId="77777777" w:rsidR="00475222" w:rsidRPr="00651D68" w:rsidRDefault="00475222" w:rsidP="00475222">
            <w:pPr>
              <w:jc w:val="right"/>
              <w:rPr>
                <w:sz w:val="15"/>
                <w:szCs w:val="15"/>
                <w:lang w:val="sk-SK"/>
              </w:rPr>
            </w:pPr>
          </w:p>
        </w:tc>
        <w:tc>
          <w:tcPr>
            <w:tcW w:w="434" w:type="pct"/>
          </w:tcPr>
          <w:p w14:paraId="1FBF380C" w14:textId="77777777" w:rsidR="00475222" w:rsidRPr="00651D68" w:rsidRDefault="00475222" w:rsidP="00475222">
            <w:pPr>
              <w:jc w:val="right"/>
              <w:rPr>
                <w:sz w:val="15"/>
                <w:szCs w:val="15"/>
                <w:lang w:val="sk-SK"/>
              </w:rPr>
            </w:pPr>
          </w:p>
        </w:tc>
        <w:tc>
          <w:tcPr>
            <w:tcW w:w="466" w:type="pct"/>
          </w:tcPr>
          <w:p w14:paraId="05D5F570" w14:textId="77777777" w:rsidR="00475222" w:rsidRPr="00651D68" w:rsidRDefault="00475222" w:rsidP="00475222">
            <w:pPr>
              <w:jc w:val="right"/>
              <w:rPr>
                <w:sz w:val="15"/>
                <w:szCs w:val="15"/>
                <w:lang w:val="sk-SK"/>
              </w:rPr>
            </w:pPr>
          </w:p>
        </w:tc>
      </w:tr>
      <w:tr w:rsidR="00843BE0" w:rsidRPr="00651D68" w14:paraId="00E44EEA" w14:textId="77777777" w:rsidTr="0003591F">
        <w:tc>
          <w:tcPr>
            <w:tcW w:w="707" w:type="pct"/>
          </w:tcPr>
          <w:p w14:paraId="286364B6" w14:textId="77777777" w:rsidR="00843BE0" w:rsidRPr="00651D68" w:rsidRDefault="00843BE0" w:rsidP="00475222">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4</w:t>
            </w:r>
          </w:p>
        </w:tc>
        <w:tc>
          <w:tcPr>
            <w:tcW w:w="434" w:type="pct"/>
            <w:vAlign w:val="bottom"/>
          </w:tcPr>
          <w:p w14:paraId="081B62E0"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434" w:type="pct"/>
            <w:vAlign w:val="bottom"/>
          </w:tcPr>
          <w:p w14:paraId="1DACED2A"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505" w:type="pct"/>
            <w:vAlign w:val="bottom"/>
          </w:tcPr>
          <w:p w14:paraId="0E132A2B"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505" w:type="pct"/>
          </w:tcPr>
          <w:p w14:paraId="10457928" w14:textId="77777777" w:rsidR="00843BE0" w:rsidRPr="00651D68" w:rsidRDefault="00843BE0" w:rsidP="00475222">
            <w:pPr>
              <w:jc w:val="right"/>
              <w:rPr>
                <w:sz w:val="15"/>
                <w:szCs w:val="15"/>
                <w:lang w:val="sk-SK"/>
              </w:rPr>
            </w:pPr>
            <w:r w:rsidRPr="00651D68">
              <w:rPr>
                <w:sz w:val="15"/>
                <w:szCs w:val="15"/>
                <w:lang w:val="sk-SK"/>
              </w:rPr>
              <w:t>-</w:t>
            </w:r>
          </w:p>
        </w:tc>
        <w:tc>
          <w:tcPr>
            <w:tcW w:w="505" w:type="pct"/>
          </w:tcPr>
          <w:p w14:paraId="5445BC96" w14:textId="77777777" w:rsidR="00843BE0" w:rsidRPr="00651D68" w:rsidRDefault="00843BE0" w:rsidP="00475222">
            <w:pPr>
              <w:jc w:val="right"/>
              <w:rPr>
                <w:sz w:val="15"/>
                <w:szCs w:val="15"/>
                <w:lang w:val="sk-SK"/>
              </w:rPr>
            </w:pPr>
            <w:r w:rsidRPr="00651D68">
              <w:rPr>
                <w:sz w:val="15"/>
                <w:szCs w:val="15"/>
                <w:lang w:val="sk-SK"/>
              </w:rPr>
              <w:t>-</w:t>
            </w:r>
          </w:p>
        </w:tc>
        <w:tc>
          <w:tcPr>
            <w:tcW w:w="505" w:type="pct"/>
            <w:vAlign w:val="bottom"/>
          </w:tcPr>
          <w:p w14:paraId="1260A428"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505" w:type="pct"/>
            <w:vAlign w:val="bottom"/>
          </w:tcPr>
          <w:p w14:paraId="208647F5" w14:textId="77777777" w:rsidR="00843BE0" w:rsidRPr="00651D68" w:rsidRDefault="00843BE0" w:rsidP="00475222">
            <w:pPr>
              <w:jc w:val="right"/>
              <w:rPr>
                <w:sz w:val="15"/>
                <w:szCs w:val="15"/>
                <w:lang w:val="sk-SK"/>
              </w:rPr>
            </w:pPr>
            <w:r w:rsidRPr="00651D68">
              <w:rPr>
                <w:snapToGrid w:val="0"/>
                <w:sz w:val="15"/>
                <w:szCs w:val="15"/>
                <w:lang w:val="sk-SK" w:eastAsia="sk-SK"/>
              </w:rPr>
              <w:t>898 31</w:t>
            </w:r>
            <w:r w:rsidR="00A248EC" w:rsidRPr="00651D68">
              <w:rPr>
                <w:snapToGrid w:val="0"/>
                <w:sz w:val="15"/>
                <w:szCs w:val="15"/>
                <w:lang w:val="sk-SK" w:eastAsia="sk-SK"/>
              </w:rPr>
              <w:t>3</w:t>
            </w:r>
          </w:p>
        </w:tc>
        <w:tc>
          <w:tcPr>
            <w:tcW w:w="434" w:type="pct"/>
            <w:vAlign w:val="bottom"/>
          </w:tcPr>
          <w:p w14:paraId="5A834909" w14:textId="77777777" w:rsidR="00843BE0" w:rsidRPr="00651D68" w:rsidRDefault="00843BE0" w:rsidP="00475222">
            <w:pPr>
              <w:jc w:val="right"/>
              <w:rPr>
                <w:sz w:val="15"/>
                <w:szCs w:val="15"/>
                <w:lang w:val="sk-SK"/>
              </w:rPr>
            </w:pPr>
            <w:r w:rsidRPr="00651D68">
              <w:rPr>
                <w:snapToGrid w:val="0"/>
                <w:sz w:val="15"/>
                <w:szCs w:val="15"/>
                <w:lang w:val="sk-SK" w:eastAsia="sk-SK"/>
              </w:rPr>
              <w:t>-</w:t>
            </w:r>
          </w:p>
        </w:tc>
        <w:tc>
          <w:tcPr>
            <w:tcW w:w="466" w:type="pct"/>
            <w:vAlign w:val="bottom"/>
          </w:tcPr>
          <w:p w14:paraId="7995BF99" w14:textId="77777777" w:rsidR="00843BE0" w:rsidRPr="00651D68" w:rsidRDefault="00843BE0" w:rsidP="00475222">
            <w:pPr>
              <w:jc w:val="right"/>
              <w:rPr>
                <w:sz w:val="15"/>
                <w:szCs w:val="15"/>
                <w:lang w:val="sk-SK"/>
              </w:rPr>
            </w:pPr>
            <w:r w:rsidRPr="00651D68">
              <w:rPr>
                <w:snapToGrid w:val="0"/>
                <w:sz w:val="15"/>
                <w:szCs w:val="15"/>
                <w:lang w:val="sk-SK" w:eastAsia="sk-SK"/>
              </w:rPr>
              <w:t>898 31</w:t>
            </w:r>
            <w:r w:rsidR="00D30122" w:rsidRPr="00651D68">
              <w:rPr>
                <w:snapToGrid w:val="0"/>
                <w:sz w:val="15"/>
                <w:szCs w:val="15"/>
                <w:lang w:val="sk-SK" w:eastAsia="sk-SK"/>
              </w:rPr>
              <w:t>3</w:t>
            </w:r>
          </w:p>
        </w:tc>
      </w:tr>
      <w:tr w:rsidR="00475222" w:rsidRPr="00651D68" w14:paraId="621053F4" w14:textId="77777777" w:rsidTr="0003591F">
        <w:tc>
          <w:tcPr>
            <w:tcW w:w="707" w:type="pct"/>
          </w:tcPr>
          <w:p w14:paraId="51B42413"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Prírastky</w:t>
            </w:r>
          </w:p>
        </w:tc>
        <w:tc>
          <w:tcPr>
            <w:tcW w:w="434" w:type="pct"/>
          </w:tcPr>
          <w:p w14:paraId="06D8C82C"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4583E1B4"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6F768630"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3106CA70"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6C90ECD9"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0EDB2996"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08D71093"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3DA389E8" w14:textId="77777777" w:rsidR="00475222" w:rsidRPr="00651D68" w:rsidRDefault="00475222" w:rsidP="00475222">
            <w:pPr>
              <w:jc w:val="right"/>
              <w:rPr>
                <w:sz w:val="15"/>
                <w:szCs w:val="15"/>
                <w:lang w:val="sk-SK"/>
              </w:rPr>
            </w:pPr>
            <w:r w:rsidRPr="00651D68">
              <w:rPr>
                <w:sz w:val="15"/>
                <w:szCs w:val="15"/>
                <w:lang w:val="sk-SK"/>
              </w:rPr>
              <w:t>-</w:t>
            </w:r>
          </w:p>
        </w:tc>
        <w:tc>
          <w:tcPr>
            <w:tcW w:w="466" w:type="pct"/>
          </w:tcPr>
          <w:p w14:paraId="45EE4D17" w14:textId="77777777" w:rsidR="00475222" w:rsidRPr="00651D68" w:rsidRDefault="00475222" w:rsidP="00475222">
            <w:pPr>
              <w:jc w:val="right"/>
              <w:rPr>
                <w:sz w:val="15"/>
                <w:szCs w:val="15"/>
                <w:lang w:val="sk-SK"/>
              </w:rPr>
            </w:pPr>
            <w:r w:rsidRPr="00651D68">
              <w:rPr>
                <w:sz w:val="15"/>
                <w:szCs w:val="15"/>
                <w:lang w:val="sk-SK"/>
              </w:rPr>
              <w:t>-</w:t>
            </w:r>
          </w:p>
        </w:tc>
      </w:tr>
      <w:tr w:rsidR="00475222" w:rsidRPr="00651D68" w14:paraId="5F358D48" w14:textId="77777777" w:rsidTr="0003591F">
        <w:tc>
          <w:tcPr>
            <w:tcW w:w="707" w:type="pct"/>
          </w:tcPr>
          <w:p w14:paraId="2771A75C"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Úbytky</w:t>
            </w:r>
          </w:p>
        </w:tc>
        <w:tc>
          <w:tcPr>
            <w:tcW w:w="434" w:type="pct"/>
          </w:tcPr>
          <w:p w14:paraId="4E2E4797"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607D5D85"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4479A636"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09EA38DE"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7994488E"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48B05A5C" w14:textId="77777777" w:rsidR="00475222" w:rsidRPr="00651D68" w:rsidRDefault="00475222" w:rsidP="00475222">
            <w:pPr>
              <w:jc w:val="right"/>
              <w:rPr>
                <w:sz w:val="15"/>
                <w:szCs w:val="15"/>
                <w:lang w:val="sk-SK"/>
              </w:rPr>
            </w:pPr>
            <w:r w:rsidRPr="00651D68">
              <w:rPr>
                <w:sz w:val="15"/>
                <w:szCs w:val="15"/>
                <w:lang w:val="sk-SK"/>
              </w:rPr>
              <w:t>-</w:t>
            </w:r>
          </w:p>
        </w:tc>
        <w:tc>
          <w:tcPr>
            <w:tcW w:w="505" w:type="pct"/>
          </w:tcPr>
          <w:p w14:paraId="30874F1E" w14:textId="77777777" w:rsidR="00475222" w:rsidRPr="00651D68" w:rsidRDefault="00475222" w:rsidP="00475222">
            <w:pPr>
              <w:jc w:val="right"/>
              <w:rPr>
                <w:sz w:val="15"/>
                <w:szCs w:val="15"/>
                <w:lang w:val="sk-SK"/>
              </w:rPr>
            </w:pPr>
            <w:r w:rsidRPr="00651D68">
              <w:rPr>
                <w:sz w:val="15"/>
                <w:szCs w:val="15"/>
                <w:lang w:val="sk-SK"/>
              </w:rPr>
              <w:t>-</w:t>
            </w:r>
          </w:p>
        </w:tc>
        <w:tc>
          <w:tcPr>
            <w:tcW w:w="434" w:type="pct"/>
          </w:tcPr>
          <w:p w14:paraId="51F3079E" w14:textId="77777777" w:rsidR="00475222" w:rsidRPr="00651D68" w:rsidRDefault="00475222" w:rsidP="00475222">
            <w:pPr>
              <w:jc w:val="right"/>
              <w:rPr>
                <w:sz w:val="15"/>
                <w:szCs w:val="15"/>
                <w:lang w:val="sk-SK"/>
              </w:rPr>
            </w:pPr>
            <w:r w:rsidRPr="00651D68">
              <w:rPr>
                <w:sz w:val="15"/>
                <w:szCs w:val="15"/>
                <w:lang w:val="sk-SK"/>
              </w:rPr>
              <w:t>-</w:t>
            </w:r>
          </w:p>
        </w:tc>
        <w:tc>
          <w:tcPr>
            <w:tcW w:w="466" w:type="pct"/>
          </w:tcPr>
          <w:p w14:paraId="73780A71" w14:textId="77777777" w:rsidR="00475222" w:rsidRPr="00651D68" w:rsidRDefault="00475222" w:rsidP="00475222">
            <w:pPr>
              <w:jc w:val="right"/>
              <w:rPr>
                <w:sz w:val="15"/>
                <w:szCs w:val="15"/>
                <w:lang w:val="sk-SK"/>
              </w:rPr>
            </w:pPr>
            <w:r w:rsidRPr="00651D68">
              <w:rPr>
                <w:sz w:val="15"/>
                <w:szCs w:val="15"/>
                <w:lang w:val="sk-SK"/>
              </w:rPr>
              <w:t>-</w:t>
            </w:r>
          </w:p>
        </w:tc>
      </w:tr>
      <w:tr w:rsidR="00475222" w:rsidRPr="00651D68" w14:paraId="6B30E0ED" w14:textId="77777777" w:rsidTr="0003591F">
        <w:tc>
          <w:tcPr>
            <w:tcW w:w="707" w:type="pct"/>
          </w:tcPr>
          <w:p w14:paraId="2479E34B"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4</w:t>
            </w:r>
          </w:p>
        </w:tc>
        <w:tc>
          <w:tcPr>
            <w:tcW w:w="434" w:type="pct"/>
            <w:tcBorders>
              <w:top w:val="single" w:sz="4" w:space="0" w:color="auto"/>
              <w:bottom w:val="nil"/>
            </w:tcBorders>
          </w:tcPr>
          <w:p w14:paraId="73116971" w14:textId="77777777" w:rsidR="00475222" w:rsidRPr="00651D68" w:rsidRDefault="00475222" w:rsidP="00475222">
            <w:pPr>
              <w:jc w:val="right"/>
              <w:rPr>
                <w:sz w:val="15"/>
                <w:szCs w:val="15"/>
                <w:lang w:val="sk-SK"/>
              </w:rPr>
            </w:pPr>
            <w:r w:rsidRPr="00651D68">
              <w:rPr>
                <w:sz w:val="15"/>
                <w:szCs w:val="15"/>
                <w:lang w:val="sk-SK"/>
              </w:rPr>
              <w:t>-</w:t>
            </w:r>
          </w:p>
        </w:tc>
        <w:tc>
          <w:tcPr>
            <w:tcW w:w="434" w:type="pct"/>
            <w:tcBorders>
              <w:top w:val="single" w:sz="4" w:space="0" w:color="auto"/>
              <w:bottom w:val="nil"/>
            </w:tcBorders>
          </w:tcPr>
          <w:p w14:paraId="7E0712E7"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706D15AF"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23E5DED3"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44A20F0E"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18287417"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nil"/>
            </w:tcBorders>
          </w:tcPr>
          <w:p w14:paraId="62FA4E53" w14:textId="77777777" w:rsidR="00475222" w:rsidRPr="00651D68" w:rsidRDefault="00FA4598" w:rsidP="00475222">
            <w:pPr>
              <w:jc w:val="right"/>
              <w:rPr>
                <w:sz w:val="15"/>
                <w:szCs w:val="15"/>
                <w:lang w:val="sk-SK"/>
              </w:rPr>
            </w:pPr>
            <w:r w:rsidRPr="00651D68">
              <w:rPr>
                <w:sz w:val="15"/>
                <w:szCs w:val="15"/>
                <w:lang w:val="sk-SK"/>
              </w:rPr>
              <w:t>898 31</w:t>
            </w:r>
            <w:r w:rsidR="00A248EC" w:rsidRPr="00651D68">
              <w:rPr>
                <w:sz w:val="15"/>
                <w:szCs w:val="15"/>
                <w:lang w:val="sk-SK"/>
              </w:rPr>
              <w:t>3</w:t>
            </w:r>
          </w:p>
        </w:tc>
        <w:tc>
          <w:tcPr>
            <w:tcW w:w="434" w:type="pct"/>
            <w:tcBorders>
              <w:top w:val="single" w:sz="4" w:space="0" w:color="auto"/>
              <w:bottom w:val="nil"/>
            </w:tcBorders>
          </w:tcPr>
          <w:p w14:paraId="379BBA4B" w14:textId="77777777" w:rsidR="00475222" w:rsidRPr="00651D68" w:rsidRDefault="00475222" w:rsidP="00475222">
            <w:pPr>
              <w:jc w:val="right"/>
              <w:rPr>
                <w:sz w:val="15"/>
                <w:szCs w:val="15"/>
                <w:lang w:val="sk-SK"/>
              </w:rPr>
            </w:pPr>
            <w:r w:rsidRPr="00651D68">
              <w:rPr>
                <w:sz w:val="15"/>
                <w:szCs w:val="15"/>
                <w:lang w:val="sk-SK"/>
              </w:rPr>
              <w:t>-</w:t>
            </w:r>
          </w:p>
        </w:tc>
        <w:tc>
          <w:tcPr>
            <w:tcW w:w="466" w:type="pct"/>
            <w:tcBorders>
              <w:top w:val="single" w:sz="4" w:space="0" w:color="auto"/>
              <w:bottom w:val="nil"/>
            </w:tcBorders>
          </w:tcPr>
          <w:p w14:paraId="6C46978D" w14:textId="77777777" w:rsidR="00475222" w:rsidRPr="00651D68" w:rsidRDefault="00FA4598" w:rsidP="00475222">
            <w:pPr>
              <w:jc w:val="right"/>
              <w:rPr>
                <w:sz w:val="15"/>
                <w:szCs w:val="15"/>
                <w:lang w:val="sk-SK"/>
              </w:rPr>
            </w:pPr>
            <w:r w:rsidRPr="00651D68">
              <w:rPr>
                <w:sz w:val="15"/>
                <w:szCs w:val="15"/>
                <w:lang w:val="sk-SK"/>
              </w:rPr>
              <w:t>898 31</w:t>
            </w:r>
            <w:r w:rsidR="00D30122" w:rsidRPr="00651D68">
              <w:rPr>
                <w:sz w:val="15"/>
                <w:szCs w:val="15"/>
                <w:lang w:val="sk-SK"/>
              </w:rPr>
              <w:t>3</w:t>
            </w:r>
          </w:p>
        </w:tc>
      </w:tr>
      <w:tr w:rsidR="00475222" w:rsidRPr="00651D68" w14:paraId="04870F39" w14:textId="77777777" w:rsidTr="0003591F">
        <w:tc>
          <w:tcPr>
            <w:tcW w:w="707" w:type="pct"/>
          </w:tcPr>
          <w:p w14:paraId="4D31C2BB" w14:textId="77777777" w:rsidR="00475222" w:rsidRPr="00651D68" w:rsidRDefault="00475222" w:rsidP="00475222">
            <w:pPr>
              <w:ind w:left="-57"/>
              <w:rPr>
                <w:snapToGrid w:val="0"/>
                <w:sz w:val="15"/>
                <w:szCs w:val="15"/>
                <w:lang w:val="sk-SK" w:eastAsia="sk-SK"/>
              </w:rPr>
            </w:pPr>
          </w:p>
        </w:tc>
        <w:tc>
          <w:tcPr>
            <w:tcW w:w="434" w:type="pct"/>
            <w:tcBorders>
              <w:top w:val="nil"/>
              <w:bottom w:val="nil"/>
            </w:tcBorders>
          </w:tcPr>
          <w:p w14:paraId="090869A9" w14:textId="77777777" w:rsidR="00475222" w:rsidRPr="00651D68" w:rsidRDefault="00475222" w:rsidP="00475222">
            <w:pPr>
              <w:jc w:val="right"/>
              <w:rPr>
                <w:sz w:val="15"/>
                <w:szCs w:val="15"/>
                <w:lang w:val="sk-SK"/>
              </w:rPr>
            </w:pPr>
          </w:p>
        </w:tc>
        <w:tc>
          <w:tcPr>
            <w:tcW w:w="434" w:type="pct"/>
            <w:tcBorders>
              <w:top w:val="nil"/>
              <w:bottom w:val="nil"/>
            </w:tcBorders>
          </w:tcPr>
          <w:p w14:paraId="22CA3730" w14:textId="77777777" w:rsidR="00475222" w:rsidRPr="00651D68" w:rsidRDefault="00475222" w:rsidP="00475222">
            <w:pPr>
              <w:jc w:val="right"/>
              <w:rPr>
                <w:sz w:val="15"/>
                <w:szCs w:val="15"/>
                <w:lang w:val="sk-SK"/>
              </w:rPr>
            </w:pPr>
          </w:p>
        </w:tc>
        <w:tc>
          <w:tcPr>
            <w:tcW w:w="505" w:type="pct"/>
            <w:tcBorders>
              <w:top w:val="nil"/>
              <w:bottom w:val="nil"/>
            </w:tcBorders>
          </w:tcPr>
          <w:p w14:paraId="42B3E828" w14:textId="77777777" w:rsidR="00475222" w:rsidRPr="00651D68" w:rsidRDefault="00475222" w:rsidP="00475222">
            <w:pPr>
              <w:jc w:val="right"/>
              <w:rPr>
                <w:sz w:val="15"/>
                <w:szCs w:val="15"/>
                <w:lang w:val="sk-SK"/>
              </w:rPr>
            </w:pPr>
          </w:p>
        </w:tc>
        <w:tc>
          <w:tcPr>
            <w:tcW w:w="505" w:type="pct"/>
            <w:tcBorders>
              <w:top w:val="nil"/>
              <w:bottom w:val="nil"/>
            </w:tcBorders>
          </w:tcPr>
          <w:p w14:paraId="0ADE1775" w14:textId="77777777" w:rsidR="00475222" w:rsidRPr="00651D68" w:rsidRDefault="00475222" w:rsidP="00475222">
            <w:pPr>
              <w:jc w:val="right"/>
              <w:rPr>
                <w:sz w:val="15"/>
                <w:szCs w:val="15"/>
                <w:lang w:val="sk-SK"/>
              </w:rPr>
            </w:pPr>
          </w:p>
        </w:tc>
        <w:tc>
          <w:tcPr>
            <w:tcW w:w="505" w:type="pct"/>
            <w:tcBorders>
              <w:top w:val="nil"/>
              <w:bottom w:val="nil"/>
            </w:tcBorders>
          </w:tcPr>
          <w:p w14:paraId="05369D94" w14:textId="77777777" w:rsidR="00475222" w:rsidRPr="00651D68" w:rsidRDefault="00475222" w:rsidP="00475222">
            <w:pPr>
              <w:jc w:val="right"/>
              <w:rPr>
                <w:sz w:val="15"/>
                <w:szCs w:val="15"/>
                <w:lang w:val="sk-SK"/>
              </w:rPr>
            </w:pPr>
          </w:p>
        </w:tc>
        <w:tc>
          <w:tcPr>
            <w:tcW w:w="505" w:type="pct"/>
            <w:tcBorders>
              <w:top w:val="nil"/>
              <w:bottom w:val="nil"/>
            </w:tcBorders>
          </w:tcPr>
          <w:p w14:paraId="1B47E17A" w14:textId="77777777" w:rsidR="00475222" w:rsidRPr="00651D68" w:rsidRDefault="00475222" w:rsidP="00475222">
            <w:pPr>
              <w:jc w:val="right"/>
              <w:rPr>
                <w:sz w:val="15"/>
                <w:szCs w:val="15"/>
                <w:lang w:val="sk-SK"/>
              </w:rPr>
            </w:pPr>
          </w:p>
        </w:tc>
        <w:tc>
          <w:tcPr>
            <w:tcW w:w="505" w:type="pct"/>
            <w:tcBorders>
              <w:top w:val="nil"/>
              <w:bottom w:val="nil"/>
            </w:tcBorders>
          </w:tcPr>
          <w:p w14:paraId="2FA1CD54" w14:textId="77777777" w:rsidR="00475222" w:rsidRPr="00651D68" w:rsidRDefault="00475222" w:rsidP="00475222">
            <w:pPr>
              <w:jc w:val="right"/>
              <w:rPr>
                <w:sz w:val="15"/>
                <w:szCs w:val="15"/>
                <w:lang w:val="sk-SK"/>
              </w:rPr>
            </w:pPr>
          </w:p>
        </w:tc>
        <w:tc>
          <w:tcPr>
            <w:tcW w:w="434" w:type="pct"/>
            <w:tcBorders>
              <w:top w:val="nil"/>
              <w:bottom w:val="nil"/>
            </w:tcBorders>
          </w:tcPr>
          <w:p w14:paraId="6D4ED858" w14:textId="77777777" w:rsidR="00475222" w:rsidRPr="00651D68" w:rsidRDefault="00475222" w:rsidP="00475222">
            <w:pPr>
              <w:jc w:val="right"/>
              <w:rPr>
                <w:sz w:val="15"/>
                <w:szCs w:val="15"/>
                <w:lang w:val="sk-SK"/>
              </w:rPr>
            </w:pPr>
          </w:p>
        </w:tc>
        <w:tc>
          <w:tcPr>
            <w:tcW w:w="466" w:type="pct"/>
            <w:tcBorders>
              <w:top w:val="nil"/>
              <w:bottom w:val="nil"/>
            </w:tcBorders>
          </w:tcPr>
          <w:p w14:paraId="04CE9717" w14:textId="77777777" w:rsidR="00475222" w:rsidRPr="00651D68" w:rsidRDefault="00475222" w:rsidP="00475222">
            <w:pPr>
              <w:jc w:val="right"/>
              <w:rPr>
                <w:sz w:val="15"/>
                <w:szCs w:val="15"/>
                <w:lang w:val="sk-SK"/>
              </w:rPr>
            </w:pPr>
          </w:p>
        </w:tc>
      </w:tr>
      <w:tr w:rsidR="00475222" w:rsidRPr="00651D68" w14:paraId="54476E0D" w14:textId="77777777" w:rsidTr="0003591F">
        <w:tc>
          <w:tcPr>
            <w:tcW w:w="707" w:type="pct"/>
          </w:tcPr>
          <w:p w14:paraId="4C5FA438" w14:textId="77777777" w:rsidR="00475222" w:rsidRPr="00651D68" w:rsidRDefault="00475222" w:rsidP="00475222">
            <w:pPr>
              <w:ind w:left="-57"/>
              <w:rPr>
                <w:b/>
                <w:bCs/>
                <w:snapToGrid w:val="0"/>
                <w:sz w:val="15"/>
                <w:szCs w:val="15"/>
                <w:lang w:val="sk-SK" w:eastAsia="sk-SK"/>
              </w:rPr>
            </w:pPr>
            <w:r w:rsidRPr="00651D68">
              <w:rPr>
                <w:b/>
                <w:bCs/>
                <w:snapToGrid w:val="0"/>
                <w:sz w:val="15"/>
                <w:szCs w:val="15"/>
                <w:lang w:val="sk-SK" w:eastAsia="sk-SK"/>
              </w:rPr>
              <w:t xml:space="preserve">Zostatková hodnota </w:t>
            </w:r>
          </w:p>
        </w:tc>
        <w:tc>
          <w:tcPr>
            <w:tcW w:w="434" w:type="pct"/>
            <w:tcBorders>
              <w:top w:val="nil"/>
            </w:tcBorders>
          </w:tcPr>
          <w:p w14:paraId="0C2BE01F" w14:textId="77777777" w:rsidR="00475222" w:rsidRPr="00651D68" w:rsidRDefault="00475222" w:rsidP="00475222">
            <w:pPr>
              <w:jc w:val="right"/>
              <w:rPr>
                <w:sz w:val="15"/>
                <w:szCs w:val="15"/>
                <w:lang w:val="sk-SK"/>
              </w:rPr>
            </w:pPr>
          </w:p>
        </w:tc>
        <w:tc>
          <w:tcPr>
            <w:tcW w:w="434" w:type="pct"/>
            <w:tcBorders>
              <w:top w:val="nil"/>
            </w:tcBorders>
          </w:tcPr>
          <w:p w14:paraId="0A41CEB2" w14:textId="77777777" w:rsidR="00475222" w:rsidRPr="00651D68" w:rsidRDefault="00475222" w:rsidP="00475222">
            <w:pPr>
              <w:jc w:val="right"/>
              <w:rPr>
                <w:sz w:val="15"/>
                <w:szCs w:val="15"/>
                <w:lang w:val="sk-SK"/>
              </w:rPr>
            </w:pPr>
          </w:p>
        </w:tc>
        <w:tc>
          <w:tcPr>
            <w:tcW w:w="505" w:type="pct"/>
            <w:tcBorders>
              <w:top w:val="nil"/>
            </w:tcBorders>
          </w:tcPr>
          <w:p w14:paraId="19A33671" w14:textId="77777777" w:rsidR="00475222" w:rsidRPr="00651D68" w:rsidRDefault="00475222" w:rsidP="00475222">
            <w:pPr>
              <w:jc w:val="right"/>
              <w:rPr>
                <w:sz w:val="15"/>
                <w:szCs w:val="15"/>
                <w:lang w:val="sk-SK"/>
              </w:rPr>
            </w:pPr>
          </w:p>
        </w:tc>
        <w:tc>
          <w:tcPr>
            <w:tcW w:w="505" w:type="pct"/>
            <w:tcBorders>
              <w:top w:val="nil"/>
            </w:tcBorders>
          </w:tcPr>
          <w:p w14:paraId="256C543C" w14:textId="77777777" w:rsidR="00475222" w:rsidRPr="00651D68" w:rsidRDefault="00475222" w:rsidP="00475222">
            <w:pPr>
              <w:jc w:val="right"/>
              <w:rPr>
                <w:sz w:val="15"/>
                <w:szCs w:val="15"/>
                <w:lang w:val="sk-SK"/>
              </w:rPr>
            </w:pPr>
          </w:p>
        </w:tc>
        <w:tc>
          <w:tcPr>
            <w:tcW w:w="505" w:type="pct"/>
            <w:tcBorders>
              <w:top w:val="nil"/>
            </w:tcBorders>
          </w:tcPr>
          <w:p w14:paraId="47E84AB4" w14:textId="77777777" w:rsidR="00475222" w:rsidRPr="00651D68" w:rsidRDefault="00475222" w:rsidP="00475222">
            <w:pPr>
              <w:jc w:val="right"/>
              <w:rPr>
                <w:sz w:val="15"/>
                <w:szCs w:val="15"/>
                <w:lang w:val="sk-SK"/>
              </w:rPr>
            </w:pPr>
          </w:p>
        </w:tc>
        <w:tc>
          <w:tcPr>
            <w:tcW w:w="505" w:type="pct"/>
            <w:tcBorders>
              <w:top w:val="nil"/>
            </w:tcBorders>
          </w:tcPr>
          <w:p w14:paraId="3586AB1E" w14:textId="77777777" w:rsidR="00475222" w:rsidRPr="00651D68" w:rsidRDefault="00475222" w:rsidP="00475222">
            <w:pPr>
              <w:jc w:val="right"/>
              <w:rPr>
                <w:sz w:val="15"/>
                <w:szCs w:val="15"/>
                <w:lang w:val="sk-SK"/>
              </w:rPr>
            </w:pPr>
          </w:p>
        </w:tc>
        <w:tc>
          <w:tcPr>
            <w:tcW w:w="505" w:type="pct"/>
            <w:tcBorders>
              <w:top w:val="nil"/>
            </w:tcBorders>
          </w:tcPr>
          <w:p w14:paraId="0A5F5B91" w14:textId="77777777" w:rsidR="00475222" w:rsidRPr="00651D68" w:rsidRDefault="00475222" w:rsidP="00475222">
            <w:pPr>
              <w:jc w:val="right"/>
              <w:rPr>
                <w:sz w:val="15"/>
                <w:szCs w:val="15"/>
                <w:lang w:val="sk-SK"/>
              </w:rPr>
            </w:pPr>
          </w:p>
        </w:tc>
        <w:tc>
          <w:tcPr>
            <w:tcW w:w="434" w:type="pct"/>
            <w:tcBorders>
              <w:top w:val="nil"/>
            </w:tcBorders>
          </w:tcPr>
          <w:p w14:paraId="07488FF6" w14:textId="77777777" w:rsidR="00475222" w:rsidRPr="00651D68" w:rsidRDefault="00475222" w:rsidP="00475222">
            <w:pPr>
              <w:jc w:val="right"/>
              <w:rPr>
                <w:sz w:val="15"/>
                <w:szCs w:val="15"/>
                <w:lang w:val="sk-SK"/>
              </w:rPr>
            </w:pPr>
          </w:p>
        </w:tc>
        <w:tc>
          <w:tcPr>
            <w:tcW w:w="466" w:type="pct"/>
            <w:tcBorders>
              <w:top w:val="nil"/>
            </w:tcBorders>
          </w:tcPr>
          <w:p w14:paraId="05C79262" w14:textId="77777777" w:rsidR="00475222" w:rsidRPr="00651D68" w:rsidRDefault="00475222" w:rsidP="00475222">
            <w:pPr>
              <w:jc w:val="right"/>
              <w:rPr>
                <w:sz w:val="15"/>
                <w:szCs w:val="15"/>
                <w:lang w:val="sk-SK"/>
              </w:rPr>
            </w:pPr>
          </w:p>
        </w:tc>
      </w:tr>
      <w:tr w:rsidR="00843BE0" w:rsidRPr="00651D68" w14:paraId="0B3D345F" w14:textId="77777777" w:rsidTr="0003591F">
        <w:tc>
          <w:tcPr>
            <w:tcW w:w="707" w:type="pct"/>
          </w:tcPr>
          <w:p w14:paraId="5355C841" w14:textId="77777777" w:rsidR="00843BE0" w:rsidRPr="00651D68" w:rsidRDefault="00843BE0" w:rsidP="00475222">
            <w:pPr>
              <w:ind w:left="-57"/>
              <w:rPr>
                <w:snapToGrid w:val="0"/>
                <w:sz w:val="15"/>
                <w:szCs w:val="15"/>
                <w:lang w:val="sk-SK" w:eastAsia="sk-SK"/>
              </w:rPr>
            </w:pPr>
            <w:r w:rsidRPr="00651D68">
              <w:rPr>
                <w:snapToGrid w:val="0"/>
                <w:sz w:val="15"/>
                <w:szCs w:val="15"/>
                <w:lang w:val="sk-SK" w:eastAsia="sk-SK"/>
              </w:rPr>
              <w:t>K 1. januáru 201</w:t>
            </w:r>
            <w:r w:rsidR="00D30122" w:rsidRPr="00651D68">
              <w:rPr>
                <w:snapToGrid w:val="0"/>
                <w:sz w:val="15"/>
                <w:szCs w:val="15"/>
                <w:lang w:val="sk-SK" w:eastAsia="sk-SK"/>
              </w:rPr>
              <w:t>4</w:t>
            </w:r>
          </w:p>
        </w:tc>
        <w:tc>
          <w:tcPr>
            <w:tcW w:w="434" w:type="pct"/>
            <w:tcBorders>
              <w:bottom w:val="single" w:sz="4" w:space="0" w:color="auto"/>
            </w:tcBorders>
            <w:vAlign w:val="bottom"/>
          </w:tcPr>
          <w:p w14:paraId="1CF05628" w14:textId="77777777" w:rsidR="00843BE0" w:rsidRPr="00651D68" w:rsidRDefault="00843BE0" w:rsidP="00475222">
            <w:pPr>
              <w:jc w:val="right"/>
              <w:rPr>
                <w:sz w:val="15"/>
                <w:szCs w:val="15"/>
                <w:lang w:val="sk-SK"/>
              </w:rPr>
            </w:pPr>
            <w:r w:rsidRPr="00651D68">
              <w:rPr>
                <w:snapToGrid w:val="0"/>
                <w:sz w:val="15"/>
                <w:lang w:val="sk-SK" w:eastAsia="sk-SK"/>
              </w:rPr>
              <w:t>4 </w:t>
            </w:r>
            <w:r w:rsidR="001C42C0" w:rsidRPr="00651D68">
              <w:rPr>
                <w:snapToGrid w:val="0"/>
                <w:sz w:val="15"/>
                <w:lang w:val="sk-SK" w:eastAsia="sk-SK"/>
              </w:rPr>
              <w:t>752</w:t>
            </w:r>
            <w:r w:rsidRPr="00651D68">
              <w:rPr>
                <w:snapToGrid w:val="0"/>
                <w:sz w:val="15"/>
                <w:lang w:val="sk-SK" w:eastAsia="sk-SK"/>
              </w:rPr>
              <w:t xml:space="preserve"> 579</w:t>
            </w:r>
          </w:p>
        </w:tc>
        <w:tc>
          <w:tcPr>
            <w:tcW w:w="434" w:type="pct"/>
            <w:tcBorders>
              <w:bottom w:val="single" w:sz="4" w:space="0" w:color="auto"/>
            </w:tcBorders>
            <w:vAlign w:val="bottom"/>
          </w:tcPr>
          <w:p w14:paraId="4B260FA0" w14:textId="77777777" w:rsidR="00843BE0" w:rsidRPr="00651D68" w:rsidRDefault="00843BE0" w:rsidP="00475222">
            <w:pPr>
              <w:jc w:val="right"/>
              <w:rPr>
                <w:sz w:val="15"/>
                <w:szCs w:val="15"/>
                <w:lang w:val="sk-SK"/>
              </w:rPr>
            </w:pPr>
            <w:r w:rsidRPr="00651D68">
              <w:rPr>
                <w:snapToGrid w:val="0"/>
                <w:sz w:val="15"/>
                <w:lang w:val="sk-SK" w:eastAsia="sk-SK"/>
              </w:rPr>
              <w:t>2</w:t>
            </w:r>
            <w:r w:rsidR="00992155" w:rsidRPr="00651D68">
              <w:rPr>
                <w:snapToGrid w:val="0"/>
                <w:sz w:val="15"/>
                <w:lang w:val="sk-SK" w:eastAsia="sk-SK"/>
              </w:rPr>
              <w:t>6</w:t>
            </w:r>
            <w:r w:rsidR="00A248EC" w:rsidRPr="00651D68">
              <w:rPr>
                <w:snapToGrid w:val="0"/>
                <w:sz w:val="15"/>
                <w:lang w:val="sk-SK" w:eastAsia="sk-SK"/>
              </w:rPr>
              <w:t> 150 467</w:t>
            </w:r>
          </w:p>
        </w:tc>
        <w:tc>
          <w:tcPr>
            <w:tcW w:w="505" w:type="pct"/>
            <w:tcBorders>
              <w:bottom w:val="single" w:sz="4" w:space="0" w:color="auto"/>
            </w:tcBorders>
            <w:vAlign w:val="bottom"/>
          </w:tcPr>
          <w:p w14:paraId="0E3257D4" w14:textId="77777777" w:rsidR="00843BE0" w:rsidRPr="00651D68" w:rsidRDefault="00A248EC" w:rsidP="00475222">
            <w:pPr>
              <w:jc w:val="right"/>
              <w:rPr>
                <w:sz w:val="15"/>
                <w:szCs w:val="15"/>
                <w:lang w:val="sk-SK"/>
              </w:rPr>
            </w:pPr>
            <w:r w:rsidRPr="00651D68">
              <w:rPr>
                <w:sz w:val="15"/>
                <w:szCs w:val="15"/>
                <w:lang w:val="sk-SK"/>
              </w:rPr>
              <w:t>746 509</w:t>
            </w:r>
          </w:p>
        </w:tc>
        <w:tc>
          <w:tcPr>
            <w:tcW w:w="505" w:type="pct"/>
            <w:tcBorders>
              <w:bottom w:val="single" w:sz="4" w:space="0" w:color="auto"/>
            </w:tcBorders>
          </w:tcPr>
          <w:p w14:paraId="3C60064E" w14:textId="77777777" w:rsidR="00843BE0" w:rsidRPr="00651D68" w:rsidRDefault="00843BE0" w:rsidP="00475222">
            <w:pPr>
              <w:jc w:val="right"/>
              <w:rPr>
                <w:sz w:val="15"/>
                <w:szCs w:val="15"/>
                <w:lang w:val="sk-SK"/>
              </w:rPr>
            </w:pPr>
            <w:r w:rsidRPr="00651D68">
              <w:rPr>
                <w:sz w:val="15"/>
                <w:szCs w:val="15"/>
                <w:lang w:val="sk-SK"/>
              </w:rPr>
              <w:t>-</w:t>
            </w:r>
          </w:p>
        </w:tc>
        <w:tc>
          <w:tcPr>
            <w:tcW w:w="505" w:type="pct"/>
            <w:tcBorders>
              <w:bottom w:val="single" w:sz="4" w:space="0" w:color="auto"/>
            </w:tcBorders>
          </w:tcPr>
          <w:p w14:paraId="4ADEB135" w14:textId="77777777" w:rsidR="00843BE0" w:rsidRPr="00651D68" w:rsidRDefault="00843BE0" w:rsidP="00475222">
            <w:pPr>
              <w:jc w:val="right"/>
              <w:rPr>
                <w:sz w:val="15"/>
                <w:szCs w:val="15"/>
                <w:lang w:val="sk-SK"/>
              </w:rPr>
            </w:pPr>
            <w:r w:rsidRPr="00651D68">
              <w:rPr>
                <w:sz w:val="15"/>
                <w:szCs w:val="15"/>
                <w:lang w:val="sk-SK"/>
              </w:rPr>
              <w:t>-</w:t>
            </w:r>
          </w:p>
        </w:tc>
        <w:tc>
          <w:tcPr>
            <w:tcW w:w="505" w:type="pct"/>
            <w:tcBorders>
              <w:bottom w:val="single" w:sz="4" w:space="0" w:color="auto"/>
            </w:tcBorders>
            <w:vAlign w:val="bottom"/>
          </w:tcPr>
          <w:p w14:paraId="5C41140C" w14:textId="77777777" w:rsidR="00843BE0" w:rsidRPr="00651D68" w:rsidRDefault="00843BE0" w:rsidP="00475222">
            <w:pPr>
              <w:jc w:val="right"/>
              <w:rPr>
                <w:sz w:val="15"/>
                <w:szCs w:val="15"/>
                <w:lang w:val="sk-SK"/>
              </w:rPr>
            </w:pPr>
            <w:r w:rsidRPr="00651D68">
              <w:rPr>
                <w:snapToGrid w:val="0"/>
                <w:sz w:val="15"/>
                <w:lang w:val="sk-SK" w:eastAsia="sk-SK"/>
              </w:rPr>
              <w:t>39 828</w:t>
            </w:r>
          </w:p>
        </w:tc>
        <w:tc>
          <w:tcPr>
            <w:tcW w:w="505" w:type="pct"/>
            <w:tcBorders>
              <w:bottom w:val="single" w:sz="4" w:space="0" w:color="auto"/>
            </w:tcBorders>
            <w:vAlign w:val="bottom"/>
          </w:tcPr>
          <w:p w14:paraId="47AAE960" w14:textId="712ED9D5" w:rsidR="00843BE0" w:rsidRPr="00651D68" w:rsidRDefault="00A248EC" w:rsidP="00475222">
            <w:pPr>
              <w:jc w:val="right"/>
              <w:rPr>
                <w:sz w:val="15"/>
                <w:szCs w:val="15"/>
                <w:lang w:val="sk-SK"/>
              </w:rPr>
            </w:pPr>
            <w:r w:rsidRPr="00651D68">
              <w:rPr>
                <w:sz w:val="15"/>
                <w:szCs w:val="15"/>
                <w:lang w:val="sk-SK"/>
              </w:rPr>
              <w:t>385 76</w:t>
            </w:r>
            <w:r w:rsidR="00202541" w:rsidRPr="00651D68">
              <w:rPr>
                <w:sz w:val="15"/>
                <w:szCs w:val="15"/>
                <w:lang w:val="sk-SK"/>
              </w:rPr>
              <w:t>1</w:t>
            </w:r>
          </w:p>
        </w:tc>
        <w:tc>
          <w:tcPr>
            <w:tcW w:w="434" w:type="pct"/>
            <w:tcBorders>
              <w:bottom w:val="single" w:sz="4" w:space="0" w:color="auto"/>
            </w:tcBorders>
            <w:vAlign w:val="bottom"/>
          </w:tcPr>
          <w:p w14:paraId="02C7D9A0" w14:textId="20F736C0" w:rsidR="00843BE0" w:rsidRPr="00651D68" w:rsidRDefault="00202541" w:rsidP="00475222">
            <w:pPr>
              <w:jc w:val="right"/>
              <w:rPr>
                <w:sz w:val="15"/>
                <w:szCs w:val="15"/>
                <w:lang w:val="sk-SK"/>
              </w:rPr>
            </w:pPr>
            <w:r w:rsidRPr="00651D68">
              <w:rPr>
                <w:sz w:val="15"/>
                <w:szCs w:val="15"/>
                <w:lang w:val="sk-SK"/>
              </w:rPr>
              <w:t>-</w:t>
            </w:r>
          </w:p>
        </w:tc>
        <w:tc>
          <w:tcPr>
            <w:tcW w:w="466" w:type="pct"/>
            <w:tcBorders>
              <w:bottom w:val="single" w:sz="4" w:space="0" w:color="auto"/>
            </w:tcBorders>
            <w:vAlign w:val="bottom"/>
          </w:tcPr>
          <w:p w14:paraId="47F4891F" w14:textId="567B111C" w:rsidR="00843BE0" w:rsidRPr="00651D68" w:rsidRDefault="00843BE0" w:rsidP="00202541">
            <w:pPr>
              <w:jc w:val="right"/>
              <w:rPr>
                <w:sz w:val="15"/>
                <w:szCs w:val="15"/>
                <w:lang w:val="sk-SK"/>
              </w:rPr>
            </w:pPr>
            <w:r w:rsidRPr="00651D68">
              <w:rPr>
                <w:bCs/>
                <w:snapToGrid w:val="0"/>
                <w:sz w:val="15"/>
                <w:lang w:val="sk-SK" w:eastAsia="sk-SK"/>
              </w:rPr>
              <w:t>3</w:t>
            </w:r>
            <w:r w:rsidR="00992155" w:rsidRPr="00651D68">
              <w:rPr>
                <w:bCs/>
                <w:snapToGrid w:val="0"/>
                <w:sz w:val="15"/>
                <w:lang w:val="sk-SK" w:eastAsia="sk-SK"/>
              </w:rPr>
              <w:t>2</w:t>
            </w:r>
            <w:r w:rsidR="00202541" w:rsidRPr="00651D68">
              <w:rPr>
                <w:bCs/>
                <w:snapToGrid w:val="0"/>
                <w:sz w:val="15"/>
                <w:lang w:val="sk-SK" w:eastAsia="sk-SK"/>
              </w:rPr>
              <w:t> </w:t>
            </w:r>
            <w:r w:rsidR="00D30122" w:rsidRPr="00651D68">
              <w:rPr>
                <w:bCs/>
                <w:snapToGrid w:val="0"/>
                <w:sz w:val="15"/>
                <w:lang w:val="sk-SK" w:eastAsia="sk-SK"/>
              </w:rPr>
              <w:t>0</w:t>
            </w:r>
            <w:r w:rsidR="00202541" w:rsidRPr="00651D68">
              <w:rPr>
                <w:bCs/>
                <w:snapToGrid w:val="0"/>
                <w:sz w:val="15"/>
                <w:lang w:val="sk-SK" w:eastAsia="sk-SK"/>
              </w:rPr>
              <w:t>75 144</w:t>
            </w:r>
          </w:p>
        </w:tc>
      </w:tr>
      <w:tr w:rsidR="00475222" w:rsidRPr="00651D68" w14:paraId="6F13C132" w14:textId="77777777" w:rsidTr="0003591F">
        <w:tc>
          <w:tcPr>
            <w:tcW w:w="707" w:type="pct"/>
          </w:tcPr>
          <w:p w14:paraId="460EDD47" w14:textId="77777777" w:rsidR="00475222" w:rsidRPr="00651D68" w:rsidRDefault="00475222" w:rsidP="00475222">
            <w:pPr>
              <w:ind w:left="-57"/>
              <w:rPr>
                <w:snapToGrid w:val="0"/>
                <w:sz w:val="15"/>
                <w:szCs w:val="15"/>
                <w:lang w:val="sk-SK" w:eastAsia="sk-SK"/>
              </w:rPr>
            </w:pPr>
            <w:r w:rsidRPr="00651D68">
              <w:rPr>
                <w:snapToGrid w:val="0"/>
                <w:sz w:val="15"/>
                <w:szCs w:val="15"/>
                <w:lang w:val="sk-SK" w:eastAsia="sk-SK"/>
              </w:rPr>
              <w:t>K 31. decembru 201</w:t>
            </w:r>
            <w:r w:rsidR="00D30122" w:rsidRPr="00651D68">
              <w:rPr>
                <w:snapToGrid w:val="0"/>
                <w:sz w:val="15"/>
                <w:szCs w:val="15"/>
                <w:lang w:val="sk-SK" w:eastAsia="sk-SK"/>
              </w:rPr>
              <w:t>4</w:t>
            </w:r>
          </w:p>
        </w:tc>
        <w:tc>
          <w:tcPr>
            <w:tcW w:w="434" w:type="pct"/>
            <w:tcBorders>
              <w:top w:val="single" w:sz="4" w:space="0" w:color="auto"/>
              <w:bottom w:val="single" w:sz="8" w:space="0" w:color="auto"/>
            </w:tcBorders>
          </w:tcPr>
          <w:p w14:paraId="434BD28C" w14:textId="77777777" w:rsidR="00475222" w:rsidRPr="00651D68" w:rsidRDefault="009E5D88" w:rsidP="00475222">
            <w:pPr>
              <w:jc w:val="right"/>
              <w:rPr>
                <w:sz w:val="15"/>
                <w:szCs w:val="15"/>
                <w:lang w:val="sk-SK"/>
              </w:rPr>
            </w:pPr>
            <w:r w:rsidRPr="00651D68">
              <w:rPr>
                <w:sz w:val="15"/>
                <w:szCs w:val="15"/>
                <w:lang w:val="sk-SK"/>
              </w:rPr>
              <w:t>4 752 579</w:t>
            </w:r>
          </w:p>
        </w:tc>
        <w:tc>
          <w:tcPr>
            <w:tcW w:w="434" w:type="pct"/>
            <w:tcBorders>
              <w:top w:val="single" w:sz="4" w:space="0" w:color="auto"/>
              <w:bottom w:val="single" w:sz="8" w:space="0" w:color="auto"/>
            </w:tcBorders>
          </w:tcPr>
          <w:p w14:paraId="4ED911F6" w14:textId="77777777" w:rsidR="00475222" w:rsidRPr="00651D68" w:rsidRDefault="008D2B0F" w:rsidP="00475222">
            <w:pPr>
              <w:jc w:val="right"/>
              <w:rPr>
                <w:sz w:val="15"/>
                <w:szCs w:val="15"/>
                <w:lang w:val="sk-SK"/>
              </w:rPr>
            </w:pPr>
            <w:r w:rsidRPr="00651D68">
              <w:rPr>
                <w:sz w:val="15"/>
                <w:szCs w:val="15"/>
                <w:lang w:val="sk-SK"/>
              </w:rPr>
              <w:t>2</w:t>
            </w:r>
            <w:r w:rsidR="001C42C0" w:rsidRPr="00651D68">
              <w:rPr>
                <w:sz w:val="15"/>
                <w:szCs w:val="15"/>
                <w:lang w:val="sk-SK"/>
              </w:rPr>
              <w:t>6</w:t>
            </w:r>
            <w:r w:rsidR="00A248EC" w:rsidRPr="00651D68">
              <w:rPr>
                <w:sz w:val="15"/>
                <w:szCs w:val="15"/>
                <w:lang w:val="sk-SK"/>
              </w:rPr>
              <w:t> 984 034</w:t>
            </w:r>
          </w:p>
        </w:tc>
        <w:tc>
          <w:tcPr>
            <w:tcW w:w="505" w:type="pct"/>
            <w:tcBorders>
              <w:top w:val="single" w:sz="4" w:space="0" w:color="auto"/>
              <w:bottom w:val="single" w:sz="8" w:space="0" w:color="auto"/>
            </w:tcBorders>
          </w:tcPr>
          <w:p w14:paraId="7892E0AE" w14:textId="77777777" w:rsidR="00475222" w:rsidRPr="00651D68" w:rsidRDefault="00A248EC" w:rsidP="00475222">
            <w:pPr>
              <w:jc w:val="right"/>
              <w:rPr>
                <w:sz w:val="15"/>
                <w:szCs w:val="15"/>
                <w:lang w:val="sk-SK"/>
              </w:rPr>
            </w:pPr>
            <w:r w:rsidRPr="00651D68">
              <w:rPr>
                <w:sz w:val="15"/>
                <w:szCs w:val="15"/>
                <w:lang w:val="sk-SK"/>
              </w:rPr>
              <w:t>673 101</w:t>
            </w:r>
          </w:p>
        </w:tc>
        <w:tc>
          <w:tcPr>
            <w:tcW w:w="505" w:type="pct"/>
            <w:tcBorders>
              <w:top w:val="single" w:sz="4" w:space="0" w:color="auto"/>
              <w:bottom w:val="single" w:sz="8" w:space="0" w:color="auto"/>
            </w:tcBorders>
          </w:tcPr>
          <w:p w14:paraId="35C27D01"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single" w:sz="8" w:space="0" w:color="auto"/>
            </w:tcBorders>
          </w:tcPr>
          <w:p w14:paraId="01426AB4" w14:textId="77777777" w:rsidR="00475222" w:rsidRPr="00651D68" w:rsidRDefault="00475222" w:rsidP="00475222">
            <w:pPr>
              <w:jc w:val="right"/>
              <w:rPr>
                <w:sz w:val="15"/>
                <w:szCs w:val="15"/>
                <w:lang w:val="sk-SK"/>
              </w:rPr>
            </w:pPr>
            <w:r w:rsidRPr="00651D68">
              <w:rPr>
                <w:sz w:val="15"/>
                <w:szCs w:val="15"/>
                <w:lang w:val="sk-SK"/>
              </w:rPr>
              <w:t>-</w:t>
            </w:r>
          </w:p>
        </w:tc>
        <w:tc>
          <w:tcPr>
            <w:tcW w:w="505" w:type="pct"/>
            <w:tcBorders>
              <w:top w:val="single" w:sz="4" w:space="0" w:color="auto"/>
              <w:bottom w:val="single" w:sz="8" w:space="0" w:color="auto"/>
            </w:tcBorders>
          </w:tcPr>
          <w:p w14:paraId="6C043EF9" w14:textId="77777777" w:rsidR="00475222" w:rsidRPr="00651D68" w:rsidRDefault="009D2748" w:rsidP="00475222">
            <w:pPr>
              <w:jc w:val="right"/>
              <w:rPr>
                <w:sz w:val="15"/>
                <w:szCs w:val="15"/>
                <w:lang w:val="sk-SK"/>
              </w:rPr>
            </w:pPr>
            <w:r w:rsidRPr="00651D68">
              <w:rPr>
                <w:sz w:val="15"/>
                <w:szCs w:val="15"/>
                <w:lang w:val="sk-SK"/>
              </w:rPr>
              <w:t>39 828</w:t>
            </w:r>
          </w:p>
        </w:tc>
        <w:tc>
          <w:tcPr>
            <w:tcW w:w="505" w:type="pct"/>
            <w:tcBorders>
              <w:top w:val="single" w:sz="4" w:space="0" w:color="auto"/>
              <w:bottom w:val="single" w:sz="8" w:space="0" w:color="auto"/>
            </w:tcBorders>
          </w:tcPr>
          <w:p w14:paraId="79F0D083" w14:textId="42550059" w:rsidR="00475222" w:rsidRPr="00651D68" w:rsidRDefault="00992155" w:rsidP="00475222">
            <w:pPr>
              <w:jc w:val="right"/>
              <w:rPr>
                <w:sz w:val="15"/>
                <w:szCs w:val="15"/>
                <w:lang w:val="sk-SK"/>
              </w:rPr>
            </w:pPr>
            <w:r w:rsidRPr="00651D68">
              <w:rPr>
                <w:sz w:val="15"/>
                <w:szCs w:val="15"/>
                <w:lang w:val="sk-SK"/>
              </w:rPr>
              <w:t xml:space="preserve"> </w:t>
            </w:r>
            <w:r w:rsidR="00A248EC" w:rsidRPr="00651D68">
              <w:rPr>
                <w:sz w:val="15"/>
                <w:szCs w:val="15"/>
                <w:lang w:val="sk-SK"/>
              </w:rPr>
              <w:t>1</w:t>
            </w:r>
            <w:r w:rsidR="00202541" w:rsidRPr="00651D68">
              <w:rPr>
                <w:sz w:val="15"/>
                <w:szCs w:val="15"/>
                <w:lang w:val="sk-SK"/>
              </w:rPr>
              <w:t> </w:t>
            </w:r>
            <w:r w:rsidR="00A248EC" w:rsidRPr="00651D68">
              <w:rPr>
                <w:sz w:val="15"/>
                <w:szCs w:val="15"/>
                <w:lang w:val="sk-SK"/>
              </w:rPr>
              <w:t>238</w:t>
            </w:r>
            <w:r w:rsidR="00202541" w:rsidRPr="00651D68">
              <w:rPr>
                <w:sz w:val="15"/>
                <w:szCs w:val="15"/>
                <w:lang w:val="sk-SK"/>
              </w:rPr>
              <w:t xml:space="preserve"> </w:t>
            </w:r>
            <w:r w:rsidR="00A248EC" w:rsidRPr="00651D68">
              <w:rPr>
                <w:sz w:val="15"/>
                <w:szCs w:val="15"/>
                <w:lang w:val="sk-SK"/>
              </w:rPr>
              <w:t>599</w:t>
            </w:r>
          </w:p>
        </w:tc>
        <w:tc>
          <w:tcPr>
            <w:tcW w:w="434" w:type="pct"/>
            <w:tcBorders>
              <w:top w:val="single" w:sz="4" w:space="0" w:color="auto"/>
              <w:bottom w:val="single" w:sz="8" w:space="0" w:color="auto"/>
            </w:tcBorders>
          </w:tcPr>
          <w:p w14:paraId="267C3949" w14:textId="510B129F" w:rsidR="00475222" w:rsidRPr="00651D68" w:rsidRDefault="00202541" w:rsidP="00475222">
            <w:pPr>
              <w:jc w:val="right"/>
              <w:rPr>
                <w:sz w:val="15"/>
                <w:szCs w:val="15"/>
                <w:lang w:val="sk-SK"/>
              </w:rPr>
            </w:pPr>
            <w:r w:rsidRPr="00651D68">
              <w:rPr>
                <w:sz w:val="15"/>
                <w:szCs w:val="15"/>
                <w:lang w:val="sk-SK"/>
              </w:rPr>
              <w:t>-</w:t>
            </w:r>
          </w:p>
        </w:tc>
        <w:tc>
          <w:tcPr>
            <w:tcW w:w="466" w:type="pct"/>
            <w:tcBorders>
              <w:top w:val="single" w:sz="4" w:space="0" w:color="auto"/>
              <w:bottom w:val="single" w:sz="8" w:space="0" w:color="auto"/>
            </w:tcBorders>
          </w:tcPr>
          <w:p w14:paraId="06AE7D90" w14:textId="77777777" w:rsidR="00475222" w:rsidRPr="00651D68" w:rsidRDefault="005865C3" w:rsidP="00475222">
            <w:pPr>
              <w:jc w:val="right"/>
              <w:rPr>
                <w:sz w:val="15"/>
                <w:szCs w:val="15"/>
                <w:lang w:val="sk-SK"/>
              </w:rPr>
            </w:pPr>
            <w:r w:rsidRPr="00651D68">
              <w:rPr>
                <w:sz w:val="15"/>
                <w:szCs w:val="15"/>
                <w:lang w:val="sk-SK"/>
              </w:rPr>
              <w:t>3</w:t>
            </w:r>
            <w:r w:rsidR="00D30122" w:rsidRPr="00651D68">
              <w:rPr>
                <w:sz w:val="15"/>
                <w:szCs w:val="15"/>
                <w:lang w:val="sk-SK"/>
              </w:rPr>
              <w:t>3 688 141</w:t>
            </w:r>
          </w:p>
        </w:tc>
      </w:tr>
    </w:tbl>
    <w:p w14:paraId="63E78ABB" w14:textId="77777777" w:rsidR="005D2129" w:rsidRPr="00651D68" w:rsidRDefault="005D2129" w:rsidP="004A09F7">
      <w:pPr>
        <w:rPr>
          <w:lang w:val="sk-SK"/>
        </w:rPr>
      </w:pPr>
    </w:p>
    <w:p w14:paraId="1F3435A5" w14:textId="167F5EA1" w:rsidR="00F46120" w:rsidRPr="00651D68" w:rsidRDefault="00F46120" w:rsidP="00F46120">
      <w:pPr>
        <w:rPr>
          <w:rFonts w:cs="Arial"/>
          <w:iCs/>
          <w:color w:val="000000"/>
          <w:lang w:val="sk-SK"/>
        </w:rPr>
      </w:pPr>
      <w:r w:rsidRPr="00651D68">
        <w:rPr>
          <w:rFonts w:cs="Arial"/>
          <w:iCs/>
          <w:color w:val="000000"/>
          <w:lang w:val="sk-SK"/>
        </w:rPr>
        <w:t xml:space="preserve">V roku 2014 spoločnosť zrealizovala projekt rekonštrukcie a revitalizácie Detského bazéna a v druhej polovici roka zahájila realizáciu aj druhého projektu – rekonštrukcia a revitalizácia  Vitálneho sveta, v spojení s rekonštrukciu </w:t>
      </w:r>
      <w:proofErr w:type="spellStart"/>
      <w:r w:rsidRPr="00651D68">
        <w:rPr>
          <w:rFonts w:cs="Arial"/>
          <w:iCs/>
          <w:color w:val="000000"/>
          <w:lang w:val="sk-SK"/>
        </w:rPr>
        <w:t>fastfoodu</w:t>
      </w:r>
      <w:proofErr w:type="spellEnd"/>
      <w:r w:rsidRPr="00651D68">
        <w:rPr>
          <w:rFonts w:cs="Arial"/>
          <w:iCs/>
          <w:color w:val="000000"/>
          <w:lang w:val="sk-SK"/>
        </w:rPr>
        <w:t xml:space="preserve"> a dobudovaním </w:t>
      </w:r>
      <w:r w:rsidR="00651D68">
        <w:rPr>
          <w:rFonts w:cs="Arial"/>
          <w:iCs/>
          <w:color w:val="000000"/>
          <w:lang w:val="sk-SK"/>
        </w:rPr>
        <w:t xml:space="preserve">vnútorných a vonkajších terás. </w:t>
      </w:r>
      <w:r w:rsidRPr="00651D68">
        <w:rPr>
          <w:rFonts w:cs="Arial"/>
          <w:iCs/>
          <w:color w:val="000000"/>
          <w:lang w:val="sk-SK"/>
        </w:rPr>
        <w:t>Objem týchto investícii pr</w:t>
      </w:r>
      <w:r w:rsidR="00651D68">
        <w:rPr>
          <w:rFonts w:cs="Arial"/>
          <w:iCs/>
          <w:color w:val="000000"/>
          <w:lang w:val="sk-SK"/>
        </w:rPr>
        <w:t xml:space="preserve">edstavoval sumu 2 669 349 EUR. Oba projekty </w:t>
      </w:r>
      <w:r w:rsidRPr="00651D68">
        <w:rPr>
          <w:rFonts w:cs="Arial"/>
          <w:iCs/>
          <w:color w:val="000000"/>
          <w:lang w:val="sk-SK"/>
        </w:rPr>
        <w:t>budú spolufinancované aj zo zdrojov E</w:t>
      </w:r>
      <w:r w:rsidR="00651D68">
        <w:rPr>
          <w:rFonts w:cs="Arial"/>
          <w:iCs/>
          <w:color w:val="000000"/>
          <w:lang w:val="sk-SK"/>
        </w:rPr>
        <w:t>Ú</w:t>
      </w:r>
      <w:r w:rsidRPr="00651D68">
        <w:rPr>
          <w:rFonts w:cs="Arial"/>
          <w:iCs/>
          <w:color w:val="000000"/>
          <w:lang w:val="sk-SK"/>
        </w:rPr>
        <w:t>.</w:t>
      </w:r>
    </w:p>
    <w:p w14:paraId="290A48BA" w14:textId="77777777" w:rsidR="00692EC6" w:rsidRPr="00651D68" w:rsidRDefault="00692EC6" w:rsidP="00F46120">
      <w:pPr>
        <w:rPr>
          <w:rFonts w:cs="Arial"/>
          <w:iCs/>
          <w:color w:val="000000"/>
          <w:lang w:val="sk-SK"/>
        </w:rPr>
      </w:pPr>
    </w:p>
    <w:p w14:paraId="30FABF6D" w14:textId="77777777" w:rsidR="00F46120" w:rsidRPr="00651D68" w:rsidRDefault="00F46120" w:rsidP="00F46120">
      <w:pPr>
        <w:rPr>
          <w:rFonts w:cs="Arial"/>
          <w:iCs/>
          <w:color w:val="000000"/>
          <w:lang w:val="sk-SK"/>
        </w:rPr>
      </w:pPr>
      <w:r w:rsidRPr="00651D68">
        <w:rPr>
          <w:rFonts w:cs="Arial"/>
          <w:iCs/>
          <w:color w:val="000000"/>
          <w:lang w:val="sk-SK"/>
        </w:rPr>
        <w:t>Okrem týchto nosných investícií spoločnosť nerealizovala žiadne iné zmeny v oblasti dlhodobého majetku.</w:t>
      </w:r>
    </w:p>
    <w:p w14:paraId="0A94D13A" w14:textId="77777777" w:rsidR="00692EC6" w:rsidRPr="00651D68" w:rsidRDefault="00692EC6" w:rsidP="00F46120">
      <w:pPr>
        <w:rPr>
          <w:rFonts w:cs="Arial"/>
          <w:iCs/>
          <w:color w:val="000000"/>
          <w:lang w:val="sk-SK"/>
        </w:rPr>
      </w:pPr>
    </w:p>
    <w:p w14:paraId="41240DDA" w14:textId="77777777" w:rsidR="00F46120" w:rsidRPr="00651D68" w:rsidRDefault="00F46120" w:rsidP="004A09F7">
      <w:pPr>
        <w:rPr>
          <w:lang w:val="sk-SK"/>
        </w:rPr>
      </w:pPr>
    </w:p>
    <w:p w14:paraId="44C2139B" w14:textId="77777777" w:rsidR="0010625F" w:rsidRPr="00651D68" w:rsidRDefault="0010625F" w:rsidP="008F7DA7">
      <w:pPr>
        <w:pStyle w:val="Heading3"/>
        <w:numPr>
          <w:ilvl w:val="2"/>
          <w:numId w:val="10"/>
        </w:numPr>
        <w:rPr>
          <w:lang w:val="sk-SK"/>
        </w:rPr>
        <w:sectPr w:rsidR="0010625F" w:rsidRPr="00651D68" w:rsidSect="00692EC6">
          <w:pgSz w:w="16840" w:h="11907" w:orient="landscape" w:code="9"/>
          <w:pgMar w:top="1418" w:right="1418" w:bottom="992" w:left="1418" w:header="680" w:footer="680" w:gutter="0"/>
          <w:paperSrc w:first="260" w:other="260"/>
          <w:cols w:space="708"/>
          <w:docGrid w:linePitch="231"/>
        </w:sectPr>
      </w:pPr>
    </w:p>
    <w:p w14:paraId="0B1AD38B" w14:textId="77777777" w:rsidR="006730D5" w:rsidRPr="00651D68" w:rsidRDefault="004A09F7" w:rsidP="008F7DA7">
      <w:pPr>
        <w:pStyle w:val="Heading3"/>
        <w:numPr>
          <w:ilvl w:val="2"/>
          <w:numId w:val="10"/>
        </w:numPr>
        <w:rPr>
          <w:lang w:val="sk-SK"/>
        </w:rPr>
      </w:pPr>
      <w:r w:rsidRPr="00651D68">
        <w:rPr>
          <w:lang w:val="sk-SK"/>
        </w:rPr>
        <w:lastRenderedPageBreak/>
        <w:t>Záložné právo a obmedzenie disponovania s dlhodobým hmotným majetkom</w:t>
      </w:r>
    </w:p>
    <w:p w14:paraId="1F323232" w14:textId="77777777" w:rsidR="004A09F7" w:rsidRPr="00651D68" w:rsidRDefault="004A09F7" w:rsidP="004A09F7">
      <w:pPr>
        <w:rPr>
          <w:rFonts w:cs="Arial"/>
          <w:snapToGrid w:val="0"/>
          <w:lang w:val="sk-SK" w:eastAsia="sk-SK"/>
        </w:rPr>
      </w:pPr>
    </w:p>
    <w:tbl>
      <w:tblPr>
        <w:tblW w:w="5000" w:type="pct"/>
        <w:tblLook w:val="0000" w:firstRow="0" w:lastRow="0" w:firstColumn="0" w:lastColumn="0" w:noHBand="0" w:noVBand="0"/>
      </w:tblPr>
      <w:tblGrid>
        <w:gridCol w:w="6802"/>
        <w:gridCol w:w="2268"/>
      </w:tblGrid>
      <w:tr w:rsidR="001A093A" w:rsidRPr="00651D68" w14:paraId="17E7272F" w14:textId="77777777" w:rsidTr="0003591F">
        <w:tc>
          <w:tcPr>
            <w:tcW w:w="3750" w:type="pct"/>
            <w:tcBorders>
              <w:top w:val="single" w:sz="8" w:space="0" w:color="auto"/>
              <w:bottom w:val="single" w:sz="4" w:space="0" w:color="auto"/>
            </w:tcBorders>
          </w:tcPr>
          <w:p w14:paraId="63BC7291" w14:textId="77777777" w:rsidR="001A093A" w:rsidRPr="00651D68" w:rsidRDefault="001A093A" w:rsidP="001A093A">
            <w:pPr>
              <w:jc w:val="left"/>
              <w:rPr>
                <w:b/>
                <w:i/>
                <w:sz w:val="15"/>
                <w:szCs w:val="15"/>
                <w:lang w:val="sk-SK"/>
              </w:rPr>
            </w:pPr>
            <w:r w:rsidRPr="00651D68">
              <w:rPr>
                <w:b/>
                <w:i/>
                <w:snapToGrid w:val="0"/>
                <w:sz w:val="15"/>
                <w:szCs w:val="15"/>
                <w:lang w:val="sk-SK" w:eastAsia="sk-SK"/>
              </w:rPr>
              <w:t>Dlhodobý nehmotný majetok</w:t>
            </w:r>
          </w:p>
        </w:tc>
        <w:tc>
          <w:tcPr>
            <w:tcW w:w="1250" w:type="pct"/>
            <w:tcBorders>
              <w:top w:val="single" w:sz="8" w:space="0" w:color="auto"/>
              <w:bottom w:val="single" w:sz="4" w:space="0" w:color="auto"/>
            </w:tcBorders>
          </w:tcPr>
          <w:p w14:paraId="4F840CAD" w14:textId="6709770D" w:rsidR="00575D8D" w:rsidRPr="00651D68" w:rsidRDefault="001A093A" w:rsidP="00744D2C">
            <w:pPr>
              <w:jc w:val="center"/>
              <w:rPr>
                <w:b/>
                <w:i/>
                <w:sz w:val="15"/>
                <w:lang w:val="sk-SK"/>
              </w:rPr>
            </w:pPr>
            <w:r w:rsidRPr="00651D68">
              <w:rPr>
                <w:b/>
                <w:i/>
                <w:sz w:val="15"/>
                <w:szCs w:val="15"/>
                <w:lang w:val="sk-SK"/>
              </w:rPr>
              <w:t>31. december 201</w:t>
            </w:r>
            <w:r w:rsidR="00025B8D" w:rsidRPr="00651D68">
              <w:rPr>
                <w:b/>
                <w:i/>
                <w:sz w:val="15"/>
                <w:szCs w:val="15"/>
                <w:lang w:val="sk-SK"/>
              </w:rPr>
              <w:t>5</w:t>
            </w:r>
          </w:p>
        </w:tc>
      </w:tr>
      <w:tr w:rsidR="001A093A" w:rsidRPr="00651D68" w14:paraId="7DBD3533" w14:textId="77777777" w:rsidTr="0003591F">
        <w:tc>
          <w:tcPr>
            <w:tcW w:w="3750" w:type="pct"/>
            <w:tcBorders>
              <w:top w:val="single" w:sz="4" w:space="0" w:color="auto"/>
            </w:tcBorders>
          </w:tcPr>
          <w:p w14:paraId="19D703DA" w14:textId="77777777" w:rsidR="001A093A" w:rsidRPr="00651D68" w:rsidRDefault="001A093A" w:rsidP="001A093A">
            <w:pPr>
              <w:rPr>
                <w:snapToGrid w:val="0"/>
                <w:sz w:val="15"/>
                <w:szCs w:val="15"/>
                <w:lang w:val="sk-SK" w:eastAsia="sk-SK"/>
              </w:rPr>
            </w:pPr>
            <w:r w:rsidRPr="00651D68">
              <w:rPr>
                <w:snapToGrid w:val="0"/>
                <w:sz w:val="15"/>
                <w:szCs w:val="15"/>
                <w:lang w:val="sk-SK" w:eastAsia="sk-SK"/>
              </w:rPr>
              <w:t>Dlhodobý nehmotný majetok, na ktorý je zriadené záložné právo</w:t>
            </w:r>
          </w:p>
        </w:tc>
        <w:tc>
          <w:tcPr>
            <w:tcW w:w="1250" w:type="pct"/>
            <w:tcBorders>
              <w:top w:val="single" w:sz="4" w:space="0" w:color="auto"/>
            </w:tcBorders>
            <w:vAlign w:val="bottom"/>
          </w:tcPr>
          <w:p w14:paraId="68BB8A80" w14:textId="77777777" w:rsidR="001A093A" w:rsidRPr="00651D68" w:rsidRDefault="00CD61A3" w:rsidP="001A093A">
            <w:pPr>
              <w:jc w:val="right"/>
              <w:rPr>
                <w:snapToGrid w:val="0"/>
                <w:sz w:val="15"/>
                <w:szCs w:val="15"/>
                <w:lang w:val="sk-SK" w:eastAsia="sk-SK"/>
              </w:rPr>
            </w:pPr>
            <w:r w:rsidRPr="00651D68">
              <w:rPr>
                <w:snapToGrid w:val="0"/>
                <w:sz w:val="15"/>
                <w:szCs w:val="15"/>
                <w:lang w:val="sk-SK" w:eastAsia="sk-SK"/>
              </w:rPr>
              <w:t>33 083 279</w:t>
            </w:r>
          </w:p>
        </w:tc>
      </w:tr>
      <w:tr w:rsidR="001A093A" w:rsidRPr="00651D68" w14:paraId="6BE45492" w14:textId="77777777" w:rsidTr="0003591F">
        <w:tc>
          <w:tcPr>
            <w:tcW w:w="3750" w:type="pct"/>
            <w:tcBorders>
              <w:bottom w:val="single" w:sz="8" w:space="0" w:color="auto"/>
            </w:tcBorders>
          </w:tcPr>
          <w:p w14:paraId="5EAEEA86" w14:textId="77777777" w:rsidR="001A093A" w:rsidRPr="00651D68" w:rsidRDefault="001A093A" w:rsidP="001A093A">
            <w:pPr>
              <w:ind w:left="176" w:hanging="176"/>
              <w:jc w:val="left"/>
              <w:rPr>
                <w:snapToGrid w:val="0"/>
                <w:sz w:val="15"/>
                <w:szCs w:val="15"/>
                <w:lang w:val="sk-SK" w:eastAsia="sk-SK"/>
              </w:rPr>
            </w:pPr>
            <w:r w:rsidRPr="00651D68">
              <w:rPr>
                <w:snapToGrid w:val="0"/>
                <w:sz w:val="15"/>
                <w:szCs w:val="15"/>
                <w:lang w:val="sk-SK" w:eastAsia="sk-SK"/>
              </w:rPr>
              <w:t>Dlhodobý nehmotný majetok, pri ktorom má účtovná jednotka obmedzené právo s ním nakladať</w:t>
            </w:r>
          </w:p>
        </w:tc>
        <w:tc>
          <w:tcPr>
            <w:tcW w:w="1250" w:type="pct"/>
            <w:tcBorders>
              <w:bottom w:val="single" w:sz="8" w:space="0" w:color="auto"/>
            </w:tcBorders>
            <w:vAlign w:val="bottom"/>
          </w:tcPr>
          <w:p w14:paraId="77680067" w14:textId="77777777" w:rsidR="001A093A" w:rsidRPr="00651D68" w:rsidRDefault="001A093A" w:rsidP="001A093A">
            <w:pPr>
              <w:jc w:val="right"/>
              <w:rPr>
                <w:snapToGrid w:val="0"/>
                <w:sz w:val="15"/>
                <w:szCs w:val="15"/>
                <w:lang w:val="sk-SK" w:eastAsia="sk-SK"/>
              </w:rPr>
            </w:pPr>
            <w:r w:rsidRPr="00651D68">
              <w:rPr>
                <w:snapToGrid w:val="0"/>
                <w:sz w:val="15"/>
                <w:szCs w:val="15"/>
                <w:lang w:val="sk-SK" w:eastAsia="sk-SK"/>
              </w:rPr>
              <w:t>-</w:t>
            </w:r>
          </w:p>
        </w:tc>
      </w:tr>
    </w:tbl>
    <w:p w14:paraId="318D4745" w14:textId="77777777" w:rsidR="001A093A" w:rsidRPr="00651D68" w:rsidRDefault="001A093A" w:rsidP="001A093A">
      <w:pPr>
        <w:rPr>
          <w:snapToGrid w:val="0"/>
          <w:sz w:val="15"/>
          <w:szCs w:val="15"/>
          <w:lang w:val="sk-SK" w:eastAsia="sk-SK"/>
        </w:rPr>
      </w:pPr>
    </w:p>
    <w:tbl>
      <w:tblPr>
        <w:tblW w:w="5000" w:type="pct"/>
        <w:tblLook w:val="0000" w:firstRow="0" w:lastRow="0" w:firstColumn="0" w:lastColumn="0" w:noHBand="0" w:noVBand="0"/>
      </w:tblPr>
      <w:tblGrid>
        <w:gridCol w:w="6802"/>
        <w:gridCol w:w="2268"/>
      </w:tblGrid>
      <w:tr w:rsidR="001A093A" w:rsidRPr="00651D68" w14:paraId="662BBE98" w14:textId="77777777" w:rsidTr="0003591F">
        <w:tc>
          <w:tcPr>
            <w:tcW w:w="3750" w:type="pct"/>
            <w:tcBorders>
              <w:top w:val="single" w:sz="8" w:space="0" w:color="auto"/>
              <w:bottom w:val="single" w:sz="4" w:space="0" w:color="auto"/>
            </w:tcBorders>
          </w:tcPr>
          <w:p w14:paraId="13F40101" w14:textId="77777777" w:rsidR="001A093A" w:rsidRPr="00651D68" w:rsidRDefault="001A093A" w:rsidP="001A093A">
            <w:pPr>
              <w:jc w:val="left"/>
              <w:rPr>
                <w:b/>
                <w:i/>
                <w:sz w:val="15"/>
                <w:szCs w:val="15"/>
                <w:lang w:val="sk-SK"/>
              </w:rPr>
            </w:pPr>
            <w:r w:rsidRPr="00651D68">
              <w:rPr>
                <w:b/>
                <w:i/>
                <w:snapToGrid w:val="0"/>
                <w:sz w:val="15"/>
                <w:szCs w:val="15"/>
                <w:lang w:val="sk-SK" w:eastAsia="sk-SK"/>
              </w:rPr>
              <w:t>Dlhodobý hmotný majetok</w:t>
            </w:r>
          </w:p>
        </w:tc>
        <w:tc>
          <w:tcPr>
            <w:tcW w:w="1250" w:type="pct"/>
            <w:tcBorders>
              <w:top w:val="single" w:sz="8" w:space="0" w:color="auto"/>
              <w:bottom w:val="single" w:sz="4" w:space="0" w:color="auto"/>
            </w:tcBorders>
          </w:tcPr>
          <w:p w14:paraId="12D73C29" w14:textId="5263BF53" w:rsidR="00575D8D" w:rsidRPr="00651D68" w:rsidRDefault="001A093A" w:rsidP="00744D2C">
            <w:pPr>
              <w:jc w:val="center"/>
              <w:rPr>
                <w:b/>
                <w:i/>
                <w:sz w:val="15"/>
                <w:lang w:val="sk-SK"/>
              </w:rPr>
            </w:pPr>
            <w:r w:rsidRPr="00651D68">
              <w:rPr>
                <w:b/>
                <w:i/>
                <w:sz w:val="15"/>
                <w:szCs w:val="15"/>
                <w:lang w:val="sk-SK"/>
              </w:rPr>
              <w:t>31. december 201</w:t>
            </w:r>
            <w:r w:rsidR="00025B8D" w:rsidRPr="00651D68">
              <w:rPr>
                <w:b/>
                <w:i/>
                <w:sz w:val="15"/>
                <w:szCs w:val="15"/>
                <w:lang w:val="sk-SK"/>
              </w:rPr>
              <w:t>4</w:t>
            </w:r>
          </w:p>
        </w:tc>
      </w:tr>
      <w:tr w:rsidR="001A093A" w:rsidRPr="00651D68" w14:paraId="5E14506C" w14:textId="77777777" w:rsidTr="0003591F">
        <w:tc>
          <w:tcPr>
            <w:tcW w:w="3750" w:type="pct"/>
            <w:tcBorders>
              <w:top w:val="single" w:sz="4" w:space="0" w:color="auto"/>
            </w:tcBorders>
          </w:tcPr>
          <w:p w14:paraId="373BB4EC" w14:textId="77777777" w:rsidR="001A093A" w:rsidRPr="00651D68" w:rsidRDefault="001A093A" w:rsidP="001A093A">
            <w:pPr>
              <w:rPr>
                <w:snapToGrid w:val="0"/>
                <w:sz w:val="15"/>
                <w:szCs w:val="15"/>
                <w:lang w:val="sk-SK" w:eastAsia="sk-SK"/>
              </w:rPr>
            </w:pPr>
            <w:r w:rsidRPr="00651D68">
              <w:rPr>
                <w:snapToGrid w:val="0"/>
                <w:sz w:val="15"/>
                <w:szCs w:val="15"/>
                <w:lang w:val="sk-SK" w:eastAsia="sk-SK"/>
              </w:rPr>
              <w:t>Dlhodobý hmotný majetok, na ktorý je zriadené záložné právo</w:t>
            </w:r>
          </w:p>
        </w:tc>
        <w:tc>
          <w:tcPr>
            <w:tcW w:w="1250" w:type="pct"/>
            <w:tcBorders>
              <w:top w:val="single" w:sz="4" w:space="0" w:color="auto"/>
            </w:tcBorders>
            <w:vAlign w:val="bottom"/>
          </w:tcPr>
          <w:p w14:paraId="08988433" w14:textId="77777777" w:rsidR="001A093A" w:rsidRPr="00651D68" w:rsidRDefault="001C337E" w:rsidP="001A093A">
            <w:pPr>
              <w:jc w:val="right"/>
              <w:rPr>
                <w:snapToGrid w:val="0"/>
                <w:sz w:val="15"/>
                <w:szCs w:val="15"/>
                <w:lang w:val="sk-SK" w:eastAsia="sk-SK"/>
              </w:rPr>
            </w:pPr>
            <w:r w:rsidRPr="00651D68">
              <w:rPr>
                <w:snapToGrid w:val="0"/>
                <w:sz w:val="15"/>
                <w:szCs w:val="15"/>
                <w:lang w:val="sk-SK" w:eastAsia="sk-SK"/>
              </w:rPr>
              <w:t>33 083 279</w:t>
            </w:r>
          </w:p>
        </w:tc>
      </w:tr>
      <w:tr w:rsidR="001A093A" w:rsidRPr="00651D68" w14:paraId="7B5CFB94" w14:textId="77777777" w:rsidTr="0003591F">
        <w:tc>
          <w:tcPr>
            <w:tcW w:w="3750" w:type="pct"/>
            <w:tcBorders>
              <w:bottom w:val="single" w:sz="8" w:space="0" w:color="auto"/>
            </w:tcBorders>
          </w:tcPr>
          <w:p w14:paraId="4C5E2C68" w14:textId="77777777" w:rsidR="001A093A" w:rsidRPr="00651D68" w:rsidRDefault="001A093A" w:rsidP="001A093A">
            <w:pPr>
              <w:ind w:left="176" w:hanging="176"/>
              <w:jc w:val="left"/>
              <w:rPr>
                <w:snapToGrid w:val="0"/>
                <w:sz w:val="15"/>
                <w:szCs w:val="15"/>
                <w:lang w:val="sk-SK" w:eastAsia="sk-SK"/>
              </w:rPr>
            </w:pPr>
            <w:r w:rsidRPr="00651D68">
              <w:rPr>
                <w:snapToGrid w:val="0"/>
                <w:sz w:val="15"/>
                <w:szCs w:val="15"/>
                <w:lang w:val="sk-SK" w:eastAsia="sk-SK"/>
              </w:rPr>
              <w:t>Dlhodobý hmotný majetok, pri ktorom má účtovná jednotka obmedzené právo s ním nakladať</w:t>
            </w:r>
          </w:p>
        </w:tc>
        <w:tc>
          <w:tcPr>
            <w:tcW w:w="1250" w:type="pct"/>
            <w:tcBorders>
              <w:bottom w:val="single" w:sz="8" w:space="0" w:color="auto"/>
            </w:tcBorders>
            <w:vAlign w:val="bottom"/>
          </w:tcPr>
          <w:p w14:paraId="53DA5E35" w14:textId="77777777" w:rsidR="001A093A" w:rsidRPr="00651D68" w:rsidRDefault="001A093A" w:rsidP="001A093A">
            <w:pPr>
              <w:jc w:val="right"/>
              <w:rPr>
                <w:snapToGrid w:val="0"/>
                <w:sz w:val="15"/>
                <w:szCs w:val="15"/>
                <w:lang w:val="sk-SK" w:eastAsia="sk-SK"/>
              </w:rPr>
            </w:pPr>
            <w:r w:rsidRPr="00651D68">
              <w:rPr>
                <w:snapToGrid w:val="0"/>
                <w:sz w:val="15"/>
                <w:szCs w:val="15"/>
                <w:lang w:val="sk-SK" w:eastAsia="sk-SK"/>
              </w:rPr>
              <w:t>-</w:t>
            </w:r>
          </w:p>
        </w:tc>
      </w:tr>
    </w:tbl>
    <w:p w14:paraId="392C6549" w14:textId="77777777" w:rsidR="001A093A" w:rsidRPr="00651D68" w:rsidRDefault="001A093A" w:rsidP="004A09F7">
      <w:pPr>
        <w:rPr>
          <w:rFonts w:cs="Arial"/>
          <w:snapToGrid w:val="0"/>
          <w:lang w:val="sk-SK" w:eastAsia="sk-SK"/>
        </w:rPr>
      </w:pPr>
    </w:p>
    <w:p w14:paraId="7736798F" w14:textId="05DDE289" w:rsidR="006730D5" w:rsidRPr="00651D68" w:rsidRDefault="00272066" w:rsidP="004A09F7">
      <w:pPr>
        <w:rPr>
          <w:rFonts w:cs="Arial"/>
          <w:lang w:val="sk-SK"/>
        </w:rPr>
      </w:pPr>
      <w:r w:rsidRPr="00651D68">
        <w:rPr>
          <w:rFonts w:cs="Arial"/>
          <w:lang w:val="sk-SK"/>
        </w:rPr>
        <w:t xml:space="preserve">Na budovy v </w:t>
      </w:r>
      <w:r w:rsidR="004A09F7" w:rsidRPr="00651D68">
        <w:rPr>
          <w:rFonts w:cs="Arial"/>
          <w:lang w:val="sk-SK"/>
        </w:rPr>
        <w:t xml:space="preserve">hodnote </w:t>
      </w:r>
      <w:r w:rsidR="001C337E" w:rsidRPr="00651D68">
        <w:rPr>
          <w:rFonts w:cs="Arial"/>
          <w:lang w:val="sk-SK"/>
        </w:rPr>
        <w:t>2</w:t>
      </w:r>
      <w:r w:rsidR="00025B8D" w:rsidRPr="00651D68">
        <w:rPr>
          <w:rFonts w:cs="Arial"/>
          <w:lang w:val="sk-SK"/>
        </w:rPr>
        <w:t xml:space="preserve">8 179 221 </w:t>
      </w:r>
      <w:r w:rsidR="006968F5" w:rsidRPr="00651D68">
        <w:rPr>
          <w:rFonts w:cs="Arial"/>
          <w:iCs/>
          <w:color w:val="000000"/>
          <w:lang w:val="sk-SK"/>
        </w:rPr>
        <w:t>E</w:t>
      </w:r>
      <w:r w:rsidR="00B85E40" w:rsidRPr="00651D68">
        <w:rPr>
          <w:rFonts w:cs="Arial"/>
          <w:iCs/>
          <w:color w:val="000000"/>
          <w:lang w:val="sk-SK"/>
        </w:rPr>
        <w:t>UR</w:t>
      </w:r>
      <w:r w:rsidR="007B58F2" w:rsidRPr="00651D68">
        <w:rPr>
          <w:rFonts w:cs="Arial"/>
          <w:lang w:val="sk-SK"/>
        </w:rPr>
        <w:t xml:space="preserve"> </w:t>
      </w:r>
      <w:r w:rsidR="004A09F7" w:rsidRPr="00651D68">
        <w:rPr>
          <w:rFonts w:cs="Arial"/>
          <w:lang w:val="sk-SK"/>
        </w:rPr>
        <w:t>a pozemky v</w:t>
      </w:r>
      <w:r w:rsidR="001C337E" w:rsidRPr="00651D68">
        <w:rPr>
          <w:rFonts w:cs="Arial"/>
          <w:lang w:val="sk-SK"/>
        </w:rPr>
        <w:t> </w:t>
      </w:r>
      <w:r w:rsidR="004A09F7" w:rsidRPr="00651D68">
        <w:rPr>
          <w:rFonts w:cs="Arial"/>
          <w:lang w:val="sk-SK"/>
        </w:rPr>
        <w:t>hodnote</w:t>
      </w:r>
      <w:r w:rsidR="001C337E" w:rsidRPr="00651D68">
        <w:rPr>
          <w:rFonts w:cs="Arial"/>
          <w:lang w:val="sk-SK"/>
        </w:rPr>
        <w:t xml:space="preserve"> 4</w:t>
      </w:r>
      <w:r w:rsidR="00CD61A3" w:rsidRPr="00651D68">
        <w:rPr>
          <w:rFonts w:cs="Arial"/>
          <w:lang w:val="sk-SK"/>
        </w:rPr>
        <w:t> </w:t>
      </w:r>
      <w:r w:rsidR="001C337E" w:rsidRPr="00651D68">
        <w:rPr>
          <w:rFonts w:cs="Arial"/>
          <w:lang w:val="sk-SK"/>
        </w:rPr>
        <w:t>7</w:t>
      </w:r>
      <w:r w:rsidR="00CD61A3" w:rsidRPr="00651D68">
        <w:rPr>
          <w:rFonts w:cs="Arial"/>
          <w:lang w:val="sk-SK"/>
        </w:rPr>
        <w:t>52 579</w:t>
      </w:r>
      <w:r w:rsidR="007B58F2" w:rsidRPr="00651D68">
        <w:rPr>
          <w:rFonts w:cs="Arial"/>
          <w:lang w:val="sk-SK"/>
        </w:rPr>
        <w:t> </w:t>
      </w:r>
      <w:r w:rsidR="00B85E40" w:rsidRPr="00651D68">
        <w:rPr>
          <w:rFonts w:cs="Arial"/>
          <w:iCs/>
          <w:color w:val="000000"/>
          <w:lang w:val="sk-SK"/>
        </w:rPr>
        <w:t>EUR</w:t>
      </w:r>
      <w:r w:rsidR="00025B8D" w:rsidRPr="00651D68">
        <w:rPr>
          <w:rFonts w:cs="Arial"/>
          <w:iCs/>
          <w:color w:val="000000"/>
          <w:lang w:val="sk-SK"/>
        </w:rPr>
        <w:t xml:space="preserve"> </w:t>
      </w:r>
      <w:r w:rsidR="00775CD6" w:rsidRPr="00651D68">
        <w:rPr>
          <w:rFonts w:cs="Arial"/>
          <w:lang w:val="sk-SK"/>
        </w:rPr>
        <w:t>je v súvislosti s poskytnutím úveru zriadené záložné právo v prospech Slovensk</w:t>
      </w:r>
      <w:r w:rsidR="004A09F7" w:rsidRPr="00651D68">
        <w:rPr>
          <w:rFonts w:cs="Arial"/>
          <w:lang w:val="sk-SK"/>
        </w:rPr>
        <w:t xml:space="preserve">ej sporiteľne, </w:t>
      </w:r>
      <w:proofErr w:type="spellStart"/>
      <w:r w:rsidR="004A09F7" w:rsidRPr="00651D68">
        <w:rPr>
          <w:rFonts w:cs="Arial"/>
          <w:lang w:val="sk-SK"/>
        </w:rPr>
        <w:t>a.s</w:t>
      </w:r>
      <w:proofErr w:type="spellEnd"/>
      <w:r w:rsidR="004A09F7" w:rsidRPr="00651D68">
        <w:rPr>
          <w:rFonts w:cs="Arial"/>
          <w:lang w:val="sk-SK"/>
        </w:rPr>
        <w:t xml:space="preserve">. </w:t>
      </w:r>
    </w:p>
    <w:p w14:paraId="7FE24D32" w14:textId="77777777" w:rsidR="006730D5" w:rsidRPr="00651D68" w:rsidRDefault="006730D5" w:rsidP="004A09F7">
      <w:pPr>
        <w:rPr>
          <w:rFonts w:cs="Arial"/>
          <w:lang w:val="sk-SK"/>
        </w:rPr>
      </w:pPr>
    </w:p>
    <w:p w14:paraId="27B866E2" w14:textId="77777777" w:rsidR="004A09F7" w:rsidRPr="00651D68" w:rsidRDefault="004A09F7" w:rsidP="008F7DA7">
      <w:pPr>
        <w:pStyle w:val="Heading3"/>
        <w:numPr>
          <w:ilvl w:val="2"/>
          <w:numId w:val="10"/>
        </w:numPr>
        <w:rPr>
          <w:lang w:val="sk-SK"/>
        </w:rPr>
      </w:pPr>
      <w:r w:rsidRPr="00651D68">
        <w:rPr>
          <w:lang w:val="sk-SK"/>
        </w:rPr>
        <w:t>Majetok vo vlastníctve iných subjektov</w:t>
      </w:r>
    </w:p>
    <w:p w14:paraId="684FBF58" w14:textId="77777777" w:rsidR="004A09F7" w:rsidRPr="00651D68" w:rsidRDefault="004A09F7" w:rsidP="004A09F7">
      <w:pPr>
        <w:jc w:val="left"/>
        <w:rPr>
          <w:rFonts w:cs="Arial"/>
          <w:snapToGrid w:val="0"/>
          <w:color w:val="000000"/>
          <w:lang w:val="sk-SK" w:eastAsia="sk-SK"/>
        </w:rPr>
      </w:pPr>
    </w:p>
    <w:p w14:paraId="566C8B9A" w14:textId="77777777" w:rsidR="004A09F7" w:rsidRPr="00651D68" w:rsidRDefault="004A09F7" w:rsidP="004A09F7">
      <w:pPr>
        <w:rPr>
          <w:rFonts w:cs="Arial"/>
          <w:snapToGrid w:val="0"/>
          <w:color w:val="000000"/>
          <w:lang w:val="sk-SK" w:eastAsia="sk-SK"/>
        </w:rPr>
      </w:pPr>
      <w:r w:rsidRPr="00651D68">
        <w:rPr>
          <w:rFonts w:cs="Arial"/>
          <w:snapToGrid w:val="0"/>
          <w:color w:val="000000"/>
          <w:lang w:val="sk-SK" w:eastAsia="sk-SK"/>
        </w:rPr>
        <w:t xml:space="preserve">Spoločnosť </w:t>
      </w:r>
      <w:r w:rsidR="009A7926" w:rsidRPr="00651D68">
        <w:rPr>
          <w:rFonts w:cs="Arial"/>
          <w:snapToGrid w:val="0"/>
          <w:color w:val="000000"/>
          <w:lang w:val="sk-SK" w:eastAsia="sk-SK"/>
        </w:rPr>
        <w:t>uzatvorila zmluvu o prenájme hotelovej a reštauračnej</w:t>
      </w:r>
      <w:r w:rsidR="00F8592B" w:rsidRPr="00651D68">
        <w:rPr>
          <w:rFonts w:cs="Arial"/>
          <w:snapToGrid w:val="0"/>
          <w:color w:val="000000"/>
          <w:lang w:val="sk-SK" w:eastAsia="sk-SK"/>
        </w:rPr>
        <w:t xml:space="preserve"> časti futbalového štadióna NTC</w:t>
      </w:r>
      <w:r w:rsidR="009A7926" w:rsidRPr="00651D68">
        <w:rPr>
          <w:rFonts w:cs="Arial"/>
          <w:snapToGrid w:val="0"/>
          <w:color w:val="000000"/>
          <w:lang w:val="sk-SK" w:eastAsia="sk-SK"/>
        </w:rPr>
        <w:t xml:space="preserve">, ktoré sa zaviazala aj na svoje náklady zrekonštruovať. Doba nájmu uvedeného zariadenia je 50 rokov.  </w:t>
      </w:r>
      <w:r w:rsidR="006968F5" w:rsidRPr="00651D68">
        <w:rPr>
          <w:rFonts w:cs="Arial"/>
          <w:snapToGrid w:val="0"/>
          <w:color w:val="000000"/>
          <w:lang w:val="sk-SK" w:eastAsia="sk-SK"/>
        </w:rPr>
        <w:t xml:space="preserve"> </w:t>
      </w:r>
    </w:p>
    <w:p w14:paraId="1D347DB8" w14:textId="77777777" w:rsidR="004A09F7" w:rsidRPr="00651D68" w:rsidRDefault="004A09F7" w:rsidP="004A09F7">
      <w:pPr>
        <w:rPr>
          <w:rFonts w:cs="Arial"/>
          <w:snapToGrid w:val="0"/>
          <w:color w:val="000000"/>
          <w:lang w:val="sk-SK" w:eastAsia="sk-SK"/>
        </w:rPr>
      </w:pPr>
    </w:p>
    <w:p w14:paraId="01C7CF78" w14:textId="77777777" w:rsidR="004A09F7" w:rsidRPr="00651D68" w:rsidRDefault="004A09F7" w:rsidP="008F7DA7">
      <w:pPr>
        <w:pStyle w:val="Heading3"/>
        <w:numPr>
          <w:ilvl w:val="2"/>
          <w:numId w:val="10"/>
        </w:numPr>
        <w:rPr>
          <w:lang w:val="sk-SK"/>
        </w:rPr>
      </w:pPr>
      <w:r w:rsidRPr="00651D68">
        <w:rPr>
          <w:lang w:val="sk-SK"/>
        </w:rPr>
        <w:t>Majetok prenajímaný</w:t>
      </w:r>
    </w:p>
    <w:p w14:paraId="696ED6FA" w14:textId="77777777" w:rsidR="004A09F7" w:rsidRPr="00651D68" w:rsidRDefault="004A09F7" w:rsidP="004A09F7">
      <w:pPr>
        <w:rPr>
          <w:rFonts w:cs="Arial"/>
          <w:snapToGrid w:val="0"/>
          <w:color w:val="000000"/>
          <w:lang w:val="sk-SK" w:eastAsia="sk-SK"/>
        </w:rPr>
      </w:pPr>
    </w:p>
    <w:p w14:paraId="5C3A315A" w14:textId="0810EF05" w:rsidR="004A09F7" w:rsidRPr="00651D68" w:rsidRDefault="004A09F7" w:rsidP="004A09F7">
      <w:pPr>
        <w:rPr>
          <w:rFonts w:cs="Arial"/>
          <w:snapToGrid w:val="0"/>
          <w:color w:val="000000"/>
          <w:lang w:val="sk-SK" w:eastAsia="sk-SK"/>
        </w:rPr>
      </w:pPr>
      <w:r w:rsidRPr="00651D68">
        <w:rPr>
          <w:rFonts w:cs="Arial"/>
          <w:snapToGrid w:val="0"/>
          <w:color w:val="000000"/>
          <w:lang w:val="sk-SK" w:eastAsia="sk-SK"/>
        </w:rPr>
        <w:t xml:space="preserve">Spoločnosť </w:t>
      </w:r>
      <w:r w:rsidR="001C337E" w:rsidRPr="00651D68">
        <w:rPr>
          <w:rFonts w:cs="Arial"/>
          <w:snapToGrid w:val="0"/>
          <w:color w:val="000000"/>
          <w:lang w:val="sk-SK" w:eastAsia="sk-SK"/>
        </w:rPr>
        <w:t>v roku 201</w:t>
      </w:r>
      <w:r w:rsidR="00025B8D" w:rsidRPr="00651D68">
        <w:rPr>
          <w:rFonts w:cs="Arial"/>
          <w:snapToGrid w:val="0"/>
          <w:color w:val="000000"/>
          <w:lang w:val="sk-SK" w:eastAsia="sk-SK"/>
        </w:rPr>
        <w:t>5</w:t>
      </w:r>
      <w:r w:rsidR="001C337E" w:rsidRPr="00651D68">
        <w:rPr>
          <w:rFonts w:cs="Arial"/>
          <w:snapToGrid w:val="0"/>
          <w:color w:val="000000"/>
          <w:lang w:val="sk-SK" w:eastAsia="sk-SK"/>
        </w:rPr>
        <w:t xml:space="preserve"> nemala uzatvorené zmluvy na prenájom kancelárskych plôch.  </w:t>
      </w:r>
    </w:p>
    <w:p w14:paraId="3F843631" w14:textId="77777777" w:rsidR="001C337E" w:rsidRPr="00651D68" w:rsidRDefault="001C337E" w:rsidP="004A09F7">
      <w:pPr>
        <w:rPr>
          <w:rFonts w:cs="Arial"/>
          <w:snapToGrid w:val="0"/>
          <w:color w:val="000000"/>
          <w:lang w:val="sk-SK" w:eastAsia="sk-SK"/>
        </w:rPr>
      </w:pPr>
    </w:p>
    <w:p w14:paraId="4E1FD03D" w14:textId="77777777" w:rsidR="001C337E" w:rsidRPr="00651D68" w:rsidRDefault="001C337E" w:rsidP="004A09F7">
      <w:pPr>
        <w:rPr>
          <w:rFonts w:cs="Arial"/>
          <w:snapToGrid w:val="0"/>
          <w:sz w:val="14"/>
          <w:szCs w:val="14"/>
          <w:lang w:val="sk-SK"/>
        </w:rPr>
      </w:pPr>
    </w:p>
    <w:p w14:paraId="35849737" w14:textId="77777777" w:rsidR="006309B4" w:rsidRPr="00651D68" w:rsidRDefault="004A09F7" w:rsidP="008F7DA7">
      <w:pPr>
        <w:pStyle w:val="Heading2"/>
        <w:numPr>
          <w:ilvl w:val="1"/>
          <w:numId w:val="10"/>
        </w:numPr>
        <w:rPr>
          <w:snapToGrid w:val="0"/>
          <w:sz w:val="14"/>
          <w:szCs w:val="14"/>
          <w:u w:val="single"/>
          <w:lang w:val="sk-SK" w:eastAsia="sk-SK"/>
        </w:rPr>
      </w:pPr>
      <w:r w:rsidRPr="00651D68">
        <w:rPr>
          <w:lang w:val="sk-SK"/>
        </w:rPr>
        <w:t>Zásoby</w:t>
      </w:r>
    </w:p>
    <w:p w14:paraId="46CF4B6C" w14:textId="77777777" w:rsidR="00692EC6" w:rsidRPr="00651D68" w:rsidRDefault="00692EC6" w:rsidP="00692EC6">
      <w:pPr>
        <w:rPr>
          <w:lang w:val="sk-SK"/>
        </w:rPr>
      </w:pPr>
    </w:p>
    <w:p w14:paraId="2592EB6D" w14:textId="77777777" w:rsidR="004A09F7" w:rsidRPr="00651D68" w:rsidRDefault="004A09F7" w:rsidP="008F7DA7">
      <w:pPr>
        <w:pStyle w:val="Heading3"/>
        <w:numPr>
          <w:ilvl w:val="2"/>
          <w:numId w:val="10"/>
        </w:numPr>
        <w:rPr>
          <w:lang w:val="sk-SK"/>
        </w:rPr>
      </w:pPr>
      <w:r w:rsidRPr="00651D68">
        <w:rPr>
          <w:lang w:val="sk-SK"/>
        </w:rPr>
        <w:t>Prehľad o opravných položkách podľa jednotlivých súvahových položiek</w:t>
      </w:r>
    </w:p>
    <w:p w14:paraId="105E8A8B" w14:textId="77777777" w:rsidR="004A09F7" w:rsidRPr="00651D68" w:rsidRDefault="004A09F7" w:rsidP="004A09F7">
      <w:pPr>
        <w:rPr>
          <w:rFonts w:cs="Arial"/>
          <w:snapToGrid w:val="0"/>
          <w:sz w:val="14"/>
          <w:szCs w:val="14"/>
          <w:lang w:val="sk-SK" w:eastAsia="sk-SK"/>
        </w:rPr>
      </w:pPr>
    </w:p>
    <w:p w14:paraId="15F5B716" w14:textId="77777777" w:rsidR="004A09F7" w:rsidRPr="00651D68" w:rsidRDefault="004A09F7" w:rsidP="004A09F7">
      <w:pPr>
        <w:rPr>
          <w:rFonts w:cs="Arial"/>
          <w:snapToGrid w:val="0"/>
          <w:lang w:val="sk-SK" w:eastAsia="sk-SK"/>
        </w:rPr>
      </w:pPr>
      <w:r w:rsidRPr="00651D68">
        <w:rPr>
          <w:rFonts w:cs="Arial"/>
          <w:snapToGrid w:val="0"/>
          <w:lang w:val="sk-SK" w:eastAsia="sk-SK"/>
        </w:rPr>
        <w:t xml:space="preserve">Spoločnosť netvorila opravnú položku k zásobám. </w:t>
      </w:r>
    </w:p>
    <w:p w14:paraId="0E7D9080" w14:textId="77777777" w:rsidR="004A09F7" w:rsidRPr="00651D68" w:rsidRDefault="004A09F7" w:rsidP="004A09F7">
      <w:pPr>
        <w:rPr>
          <w:rFonts w:cs="Arial"/>
          <w:i/>
          <w:snapToGrid w:val="0"/>
          <w:sz w:val="14"/>
          <w:szCs w:val="14"/>
          <w:lang w:val="sk-SK" w:eastAsia="sk-SK"/>
        </w:rPr>
      </w:pPr>
    </w:p>
    <w:p w14:paraId="021D393F" w14:textId="77777777" w:rsidR="004A09F7" w:rsidRPr="00651D68" w:rsidRDefault="004A09F7" w:rsidP="004A09F7">
      <w:pPr>
        <w:rPr>
          <w:rFonts w:cs="Arial"/>
          <w:snapToGrid w:val="0"/>
          <w:color w:val="000000"/>
          <w:lang w:val="sk-SK" w:eastAsia="sk-SK"/>
        </w:rPr>
      </w:pPr>
      <w:r w:rsidRPr="00651D68">
        <w:rPr>
          <w:rFonts w:cs="Arial"/>
          <w:snapToGrid w:val="0"/>
          <w:color w:val="000000"/>
          <w:lang w:val="sk-SK" w:eastAsia="sk-SK"/>
        </w:rPr>
        <w:t xml:space="preserve">Zásoby sú poistené pre prípad škôd spôsobených krádežou a živelnou pohromou až do výšky </w:t>
      </w:r>
      <w:r w:rsidR="00E629AE" w:rsidRPr="00651D68">
        <w:rPr>
          <w:rFonts w:cs="Arial"/>
          <w:snapToGrid w:val="0"/>
          <w:color w:val="000000"/>
          <w:lang w:val="sk-SK" w:eastAsia="sk-SK"/>
        </w:rPr>
        <w:t>80</w:t>
      </w:r>
      <w:r w:rsidR="00984A53" w:rsidRPr="00651D68">
        <w:rPr>
          <w:rFonts w:cs="Arial"/>
          <w:snapToGrid w:val="0"/>
          <w:color w:val="000000"/>
          <w:lang w:val="sk-SK" w:eastAsia="sk-SK"/>
        </w:rPr>
        <w:t xml:space="preserve"> tis.</w:t>
      </w:r>
      <w:r w:rsidR="008217DC" w:rsidRPr="00651D68">
        <w:rPr>
          <w:rFonts w:cs="Arial"/>
          <w:iCs/>
          <w:color w:val="000000"/>
          <w:lang w:val="sk-SK"/>
        </w:rPr>
        <w:t> EUR</w:t>
      </w:r>
      <w:r w:rsidRPr="00651D68">
        <w:rPr>
          <w:rFonts w:cs="Arial"/>
          <w:snapToGrid w:val="0"/>
          <w:color w:val="000000"/>
          <w:lang w:val="sk-SK" w:eastAsia="sk-SK"/>
        </w:rPr>
        <w:t>.</w:t>
      </w:r>
    </w:p>
    <w:p w14:paraId="3629E8F3" w14:textId="77777777" w:rsidR="004A09F7" w:rsidRPr="00651D68" w:rsidRDefault="004A09F7" w:rsidP="004A09F7">
      <w:pPr>
        <w:rPr>
          <w:rFonts w:cs="Arial"/>
          <w:snapToGrid w:val="0"/>
          <w:color w:val="000000"/>
          <w:sz w:val="14"/>
          <w:szCs w:val="14"/>
          <w:lang w:val="sk-SK" w:eastAsia="sk-SK"/>
        </w:rPr>
      </w:pPr>
    </w:p>
    <w:p w14:paraId="00DA7B90" w14:textId="77777777" w:rsidR="004A09F7" w:rsidRPr="00651D68" w:rsidRDefault="004A09F7" w:rsidP="004A09F7">
      <w:pPr>
        <w:rPr>
          <w:rFonts w:cs="Arial"/>
          <w:snapToGrid w:val="0"/>
          <w:color w:val="000000"/>
          <w:sz w:val="14"/>
          <w:szCs w:val="14"/>
          <w:lang w:val="sk-SK" w:eastAsia="sk-SK"/>
        </w:rPr>
      </w:pPr>
    </w:p>
    <w:p w14:paraId="58C30027" w14:textId="128BC2C5" w:rsidR="004A09F7" w:rsidRPr="00651D68" w:rsidRDefault="004A09F7" w:rsidP="008F7DA7">
      <w:pPr>
        <w:pStyle w:val="Heading2"/>
        <w:numPr>
          <w:ilvl w:val="1"/>
          <w:numId w:val="10"/>
        </w:numPr>
        <w:rPr>
          <w:color w:val="000000"/>
          <w:lang w:val="sk-SK"/>
        </w:rPr>
      </w:pPr>
      <w:r w:rsidRPr="00651D68">
        <w:rPr>
          <w:color w:val="000000"/>
          <w:lang w:val="sk-SK"/>
        </w:rPr>
        <w:t xml:space="preserve">Pohľadávky </w:t>
      </w:r>
    </w:p>
    <w:p w14:paraId="4BE9C4E4" w14:textId="77777777" w:rsidR="006309B4" w:rsidRPr="00651D68" w:rsidRDefault="006309B4" w:rsidP="006309B4">
      <w:pPr>
        <w:rPr>
          <w:lang w:val="sk-SK"/>
        </w:rPr>
      </w:pPr>
    </w:p>
    <w:p w14:paraId="359DC6C5" w14:textId="77777777" w:rsidR="00E82AF9" w:rsidRPr="00651D68" w:rsidRDefault="00E82AF9" w:rsidP="008F7DA7">
      <w:pPr>
        <w:pStyle w:val="Heading3"/>
        <w:numPr>
          <w:ilvl w:val="2"/>
          <w:numId w:val="10"/>
        </w:numPr>
        <w:rPr>
          <w:lang w:val="sk-SK"/>
        </w:rPr>
      </w:pPr>
      <w:r w:rsidRPr="00651D68">
        <w:rPr>
          <w:lang w:val="sk-SK"/>
        </w:rPr>
        <w:t>Veková štruktúra pohľadávok</w:t>
      </w:r>
    </w:p>
    <w:p w14:paraId="00DF526E" w14:textId="77777777" w:rsidR="00E82AF9" w:rsidRPr="00651D68" w:rsidRDefault="00E82AF9" w:rsidP="00E82AF9">
      <w:pPr>
        <w:rPr>
          <w:snapToGrid w:val="0"/>
          <w:u w:val="single"/>
          <w:lang w:val="sk-SK" w:eastAsia="sk-SK"/>
        </w:rPr>
      </w:pPr>
    </w:p>
    <w:p w14:paraId="1269F7CB" w14:textId="77777777" w:rsidR="00E82AF9" w:rsidRPr="00651D68" w:rsidRDefault="00E82AF9" w:rsidP="00E82AF9">
      <w:pPr>
        <w:rPr>
          <w:snapToGrid w:val="0"/>
          <w:u w:val="single"/>
          <w:lang w:val="sk-SK" w:eastAsia="sk-SK"/>
        </w:rPr>
      </w:pPr>
      <w:r w:rsidRPr="00651D68">
        <w:rPr>
          <w:snapToGrid w:val="0"/>
          <w:u w:val="single"/>
          <w:lang w:val="sk-SK" w:eastAsia="sk-SK"/>
        </w:rPr>
        <w:t xml:space="preserve">31. december </w:t>
      </w:r>
      <w:r w:rsidR="00F67D6C" w:rsidRPr="00651D68">
        <w:rPr>
          <w:snapToGrid w:val="0"/>
          <w:u w:val="single"/>
          <w:lang w:val="sk-SK" w:eastAsia="sk-SK"/>
        </w:rPr>
        <w:t>201</w:t>
      </w:r>
      <w:r w:rsidR="002B3F8B" w:rsidRPr="00651D68">
        <w:rPr>
          <w:snapToGrid w:val="0"/>
          <w:u w:val="single"/>
          <w:lang w:val="sk-SK" w:eastAsia="sk-SK"/>
        </w:rPr>
        <w:t>5</w:t>
      </w:r>
    </w:p>
    <w:p w14:paraId="0653D236" w14:textId="77777777" w:rsidR="00E82AF9" w:rsidRPr="00651D68" w:rsidRDefault="00E82AF9" w:rsidP="00E82AF9">
      <w:pPr>
        <w:rPr>
          <w:snapToGrid w:val="0"/>
          <w:u w:val="single"/>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4952"/>
        <w:gridCol w:w="1408"/>
        <w:gridCol w:w="1302"/>
        <w:gridCol w:w="1408"/>
      </w:tblGrid>
      <w:tr w:rsidR="00E82AF9" w:rsidRPr="00651D68" w14:paraId="383D08F1" w14:textId="77777777" w:rsidTr="0003591F">
        <w:trPr>
          <w:cantSplit/>
        </w:trPr>
        <w:tc>
          <w:tcPr>
            <w:tcW w:w="2730" w:type="pct"/>
            <w:vMerge w:val="restart"/>
            <w:tcBorders>
              <w:top w:val="single" w:sz="8" w:space="0" w:color="auto"/>
            </w:tcBorders>
            <w:vAlign w:val="center"/>
          </w:tcPr>
          <w:p w14:paraId="58B407B8" w14:textId="77777777" w:rsidR="00E82AF9" w:rsidRPr="00651D68" w:rsidRDefault="00E82AF9" w:rsidP="00E82AF9">
            <w:pPr>
              <w:jc w:val="left"/>
              <w:rPr>
                <w:b/>
                <w:i/>
                <w:sz w:val="15"/>
                <w:szCs w:val="15"/>
                <w:lang w:val="sk-SK"/>
              </w:rPr>
            </w:pPr>
            <w:r w:rsidRPr="00651D68">
              <w:rPr>
                <w:b/>
                <w:i/>
                <w:sz w:val="15"/>
                <w:szCs w:val="15"/>
                <w:lang w:val="sk-SK"/>
              </w:rPr>
              <w:t>Položka</w:t>
            </w:r>
          </w:p>
        </w:tc>
        <w:tc>
          <w:tcPr>
            <w:tcW w:w="1494" w:type="pct"/>
            <w:gridSpan w:val="2"/>
            <w:tcBorders>
              <w:top w:val="single" w:sz="8" w:space="0" w:color="auto"/>
              <w:bottom w:val="single" w:sz="4" w:space="0" w:color="auto"/>
            </w:tcBorders>
            <w:vAlign w:val="center"/>
          </w:tcPr>
          <w:p w14:paraId="0D98F27B" w14:textId="77777777" w:rsidR="00E82AF9" w:rsidRPr="00651D68" w:rsidRDefault="00E82AF9" w:rsidP="00E82AF9">
            <w:pPr>
              <w:ind w:left="-57" w:right="-57"/>
              <w:jc w:val="center"/>
              <w:rPr>
                <w:b/>
                <w:i/>
                <w:sz w:val="15"/>
                <w:szCs w:val="15"/>
                <w:lang w:val="sk-SK"/>
              </w:rPr>
            </w:pPr>
            <w:r w:rsidRPr="00651D68">
              <w:rPr>
                <w:b/>
                <w:i/>
                <w:sz w:val="15"/>
                <w:szCs w:val="15"/>
                <w:lang w:val="sk-SK"/>
              </w:rPr>
              <w:t>Splatnosť</w:t>
            </w:r>
          </w:p>
        </w:tc>
        <w:tc>
          <w:tcPr>
            <w:tcW w:w="776" w:type="pct"/>
            <w:vMerge w:val="restart"/>
            <w:tcBorders>
              <w:top w:val="single" w:sz="8" w:space="0" w:color="auto"/>
            </w:tcBorders>
            <w:vAlign w:val="center"/>
          </w:tcPr>
          <w:p w14:paraId="3F9AFF32" w14:textId="77777777" w:rsidR="00E82AF9" w:rsidRPr="00651D68" w:rsidRDefault="00E82AF9" w:rsidP="00E82AF9">
            <w:pPr>
              <w:ind w:left="-57" w:right="-57"/>
              <w:jc w:val="center"/>
              <w:rPr>
                <w:b/>
                <w:i/>
                <w:sz w:val="15"/>
                <w:szCs w:val="15"/>
                <w:lang w:val="sk-SK"/>
              </w:rPr>
            </w:pPr>
            <w:r w:rsidRPr="00651D68">
              <w:rPr>
                <w:b/>
                <w:i/>
                <w:sz w:val="15"/>
                <w:szCs w:val="15"/>
                <w:lang w:val="sk-SK"/>
              </w:rPr>
              <w:t>Celkom</w:t>
            </w:r>
          </w:p>
        </w:tc>
      </w:tr>
      <w:tr w:rsidR="00E82AF9" w:rsidRPr="00651D68" w14:paraId="2C256D45" w14:textId="77777777" w:rsidTr="0003591F">
        <w:trPr>
          <w:cantSplit/>
        </w:trPr>
        <w:tc>
          <w:tcPr>
            <w:tcW w:w="2730" w:type="pct"/>
            <w:vMerge/>
            <w:tcBorders>
              <w:bottom w:val="single" w:sz="4" w:space="0" w:color="auto"/>
            </w:tcBorders>
            <w:vAlign w:val="center"/>
          </w:tcPr>
          <w:p w14:paraId="188CCEFC" w14:textId="77777777" w:rsidR="00E82AF9" w:rsidRPr="00651D68" w:rsidRDefault="00E82AF9" w:rsidP="00E82AF9">
            <w:pPr>
              <w:jc w:val="left"/>
              <w:rPr>
                <w:b/>
                <w:i/>
                <w:sz w:val="15"/>
                <w:szCs w:val="15"/>
                <w:lang w:val="sk-SK"/>
              </w:rPr>
            </w:pPr>
          </w:p>
        </w:tc>
        <w:tc>
          <w:tcPr>
            <w:tcW w:w="776" w:type="pct"/>
            <w:tcBorders>
              <w:top w:val="single" w:sz="4" w:space="0" w:color="auto"/>
              <w:bottom w:val="single" w:sz="4" w:space="0" w:color="auto"/>
            </w:tcBorders>
            <w:vAlign w:val="center"/>
          </w:tcPr>
          <w:p w14:paraId="6CED4D52" w14:textId="77777777" w:rsidR="00E82AF9" w:rsidRPr="00651D68" w:rsidRDefault="00E82AF9" w:rsidP="00E82AF9">
            <w:pPr>
              <w:ind w:left="-57" w:right="-57"/>
              <w:jc w:val="center"/>
              <w:rPr>
                <w:b/>
                <w:i/>
                <w:sz w:val="15"/>
                <w:szCs w:val="15"/>
                <w:lang w:val="sk-SK"/>
              </w:rPr>
            </w:pPr>
            <w:r w:rsidRPr="00651D68">
              <w:rPr>
                <w:b/>
                <w:i/>
                <w:sz w:val="15"/>
                <w:szCs w:val="15"/>
                <w:lang w:val="sk-SK"/>
              </w:rPr>
              <w:t>v lehote splatnosti</w:t>
            </w:r>
          </w:p>
        </w:tc>
        <w:tc>
          <w:tcPr>
            <w:tcW w:w="718" w:type="pct"/>
            <w:tcBorders>
              <w:top w:val="single" w:sz="4" w:space="0" w:color="auto"/>
              <w:bottom w:val="single" w:sz="4" w:space="0" w:color="auto"/>
            </w:tcBorders>
            <w:vAlign w:val="center"/>
          </w:tcPr>
          <w:p w14:paraId="66BC3055" w14:textId="77777777" w:rsidR="00E82AF9" w:rsidRPr="00651D68" w:rsidRDefault="00E82AF9" w:rsidP="00E82AF9">
            <w:pPr>
              <w:ind w:left="-57" w:right="-57"/>
              <w:jc w:val="center"/>
              <w:rPr>
                <w:b/>
                <w:i/>
                <w:sz w:val="15"/>
                <w:szCs w:val="15"/>
                <w:lang w:val="sk-SK"/>
              </w:rPr>
            </w:pPr>
            <w:r w:rsidRPr="00651D68">
              <w:rPr>
                <w:b/>
                <w:i/>
                <w:sz w:val="15"/>
                <w:szCs w:val="15"/>
                <w:lang w:val="sk-SK"/>
              </w:rPr>
              <w:t>po lehote splatnosti</w:t>
            </w:r>
          </w:p>
        </w:tc>
        <w:tc>
          <w:tcPr>
            <w:tcW w:w="776" w:type="pct"/>
            <w:vMerge/>
            <w:tcBorders>
              <w:bottom w:val="single" w:sz="4" w:space="0" w:color="auto"/>
            </w:tcBorders>
            <w:vAlign w:val="center"/>
          </w:tcPr>
          <w:p w14:paraId="5C971C4C" w14:textId="77777777" w:rsidR="00E82AF9" w:rsidRPr="00651D68" w:rsidRDefault="00E82AF9" w:rsidP="00E82AF9">
            <w:pPr>
              <w:jc w:val="center"/>
              <w:rPr>
                <w:b/>
                <w:i/>
                <w:sz w:val="15"/>
                <w:szCs w:val="15"/>
                <w:lang w:val="sk-SK"/>
              </w:rPr>
            </w:pPr>
          </w:p>
        </w:tc>
      </w:tr>
      <w:tr w:rsidR="006309B4" w:rsidRPr="00651D68" w14:paraId="0C1F3CA0" w14:textId="77777777" w:rsidTr="0003591F">
        <w:trPr>
          <w:cantSplit/>
        </w:trPr>
        <w:tc>
          <w:tcPr>
            <w:tcW w:w="2730" w:type="pct"/>
            <w:tcBorders>
              <w:top w:val="single" w:sz="4" w:space="0" w:color="auto"/>
              <w:bottom w:val="nil"/>
            </w:tcBorders>
          </w:tcPr>
          <w:p w14:paraId="1721A774" w14:textId="77777777" w:rsidR="006309B4" w:rsidRPr="00651D68" w:rsidRDefault="006309B4" w:rsidP="00E82AF9">
            <w:pPr>
              <w:ind w:left="142" w:hanging="142"/>
              <w:rPr>
                <w:snapToGrid w:val="0"/>
                <w:sz w:val="15"/>
                <w:lang w:val="sk-SK" w:eastAsia="sk-SK"/>
              </w:rPr>
            </w:pPr>
            <w:r w:rsidRPr="00651D68">
              <w:rPr>
                <w:b/>
                <w:i/>
                <w:sz w:val="15"/>
                <w:lang w:val="sk-SK"/>
              </w:rPr>
              <w:t>Krátkodobé pohľadávky</w:t>
            </w:r>
          </w:p>
        </w:tc>
        <w:tc>
          <w:tcPr>
            <w:tcW w:w="776" w:type="pct"/>
            <w:tcBorders>
              <w:top w:val="single" w:sz="4" w:space="0" w:color="auto"/>
              <w:bottom w:val="nil"/>
            </w:tcBorders>
            <w:vAlign w:val="bottom"/>
          </w:tcPr>
          <w:p w14:paraId="0121C185" w14:textId="77777777" w:rsidR="006309B4" w:rsidRPr="00651D68" w:rsidRDefault="006309B4" w:rsidP="00E82AF9">
            <w:pPr>
              <w:jc w:val="right"/>
              <w:rPr>
                <w:snapToGrid w:val="0"/>
                <w:sz w:val="15"/>
                <w:szCs w:val="15"/>
                <w:lang w:val="sk-SK" w:eastAsia="sk-SK"/>
              </w:rPr>
            </w:pPr>
          </w:p>
        </w:tc>
        <w:tc>
          <w:tcPr>
            <w:tcW w:w="718" w:type="pct"/>
            <w:tcBorders>
              <w:top w:val="single" w:sz="4" w:space="0" w:color="auto"/>
              <w:bottom w:val="nil"/>
            </w:tcBorders>
            <w:vAlign w:val="bottom"/>
          </w:tcPr>
          <w:p w14:paraId="0709BD86" w14:textId="77777777" w:rsidR="006309B4" w:rsidRPr="00651D68" w:rsidRDefault="006309B4" w:rsidP="00E82AF9">
            <w:pPr>
              <w:jc w:val="right"/>
              <w:rPr>
                <w:snapToGrid w:val="0"/>
                <w:sz w:val="15"/>
                <w:szCs w:val="15"/>
                <w:lang w:val="sk-SK" w:eastAsia="sk-SK"/>
              </w:rPr>
            </w:pPr>
          </w:p>
        </w:tc>
        <w:tc>
          <w:tcPr>
            <w:tcW w:w="776" w:type="pct"/>
            <w:tcBorders>
              <w:top w:val="single" w:sz="4" w:space="0" w:color="auto"/>
              <w:bottom w:val="nil"/>
            </w:tcBorders>
            <w:vAlign w:val="bottom"/>
          </w:tcPr>
          <w:p w14:paraId="1BB8659F" w14:textId="77777777" w:rsidR="006309B4" w:rsidRPr="00651D68" w:rsidRDefault="006309B4" w:rsidP="00E82AF9">
            <w:pPr>
              <w:jc w:val="right"/>
              <w:rPr>
                <w:snapToGrid w:val="0"/>
                <w:sz w:val="15"/>
                <w:szCs w:val="15"/>
                <w:lang w:val="sk-SK" w:eastAsia="sk-SK"/>
              </w:rPr>
            </w:pPr>
          </w:p>
        </w:tc>
      </w:tr>
      <w:tr w:rsidR="00575D8D" w:rsidRPr="00651D68" w14:paraId="639B20F5" w14:textId="77777777" w:rsidTr="0003591F">
        <w:trPr>
          <w:cantSplit/>
        </w:trPr>
        <w:tc>
          <w:tcPr>
            <w:tcW w:w="2730" w:type="pct"/>
            <w:tcBorders>
              <w:top w:val="nil"/>
            </w:tcBorders>
            <w:vAlign w:val="center"/>
          </w:tcPr>
          <w:p w14:paraId="1F81E75F" w14:textId="5919DCE0" w:rsidR="00575D8D" w:rsidRPr="00651D68" w:rsidRDefault="00575D8D" w:rsidP="00575D8D">
            <w:pPr>
              <w:ind w:left="142" w:hanging="142"/>
              <w:rPr>
                <w:snapToGrid w:val="0"/>
                <w:sz w:val="15"/>
                <w:lang w:val="sk-SK" w:eastAsia="sk-SK"/>
              </w:rPr>
            </w:pPr>
            <w:r w:rsidRPr="00651D68">
              <w:rPr>
                <w:snapToGrid w:val="0"/>
                <w:sz w:val="15"/>
                <w:lang w:val="sk-SK" w:eastAsia="sk-SK"/>
              </w:rPr>
              <w:t>Pohľadávky z obchodného styku</w:t>
            </w:r>
          </w:p>
        </w:tc>
        <w:tc>
          <w:tcPr>
            <w:tcW w:w="776" w:type="pct"/>
            <w:tcBorders>
              <w:top w:val="nil"/>
              <w:bottom w:val="nil"/>
            </w:tcBorders>
            <w:vAlign w:val="center"/>
          </w:tcPr>
          <w:p w14:paraId="5595EF11" w14:textId="0CAE4CBD" w:rsidR="00575D8D" w:rsidRPr="00651D68" w:rsidRDefault="00575D8D" w:rsidP="00744D2C">
            <w:pPr>
              <w:jc w:val="right"/>
              <w:rPr>
                <w:snapToGrid w:val="0"/>
                <w:sz w:val="15"/>
                <w:szCs w:val="15"/>
                <w:lang w:val="sk-SK" w:eastAsia="sk-SK"/>
              </w:rPr>
            </w:pPr>
            <w:r w:rsidRPr="00651D68">
              <w:rPr>
                <w:snapToGrid w:val="0"/>
                <w:sz w:val="15"/>
                <w:szCs w:val="15"/>
                <w:lang w:val="sk-SK" w:eastAsia="sk-SK"/>
              </w:rPr>
              <w:t xml:space="preserve">130 </w:t>
            </w:r>
            <w:r w:rsidR="00744D2C" w:rsidRPr="00651D68">
              <w:rPr>
                <w:snapToGrid w:val="0"/>
                <w:sz w:val="15"/>
                <w:szCs w:val="15"/>
                <w:lang w:val="sk-SK" w:eastAsia="sk-SK"/>
              </w:rPr>
              <w:t>947</w:t>
            </w:r>
          </w:p>
        </w:tc>
        <w:tc>
          <w:tcPr>
            <w:tcW w:w="718" w:type="pct"/>
            <w:tcBorders>
              <w:top w:val="nil"/>
              <w:bottom w:val="nil"/>
            </w:tcBorders>
            <w:vAlign w:val="center"/>
          </w:tcPr>
          <w:p w14:paraId="74014AEB" w14:textId="15C2B1CC" w:rsidR="00575D8D" w:rsidRPr="00651D68" w:rsidRDefault="00744D2C" w:rsidP="00575D8D">
            <w:pPr>
              <w:jc w:val="right"/>
              <w:rPr>
                <w:snapToGrid w:val="0"/>
                <w:sz w:val="15"/>
                <w:szCs w:val="15"/>
                <w:lang w:val="sk-SK" w:eastAsia="sk-SK"/>
              </w:rPr>
            </w:pPr>
            <w:r w:rsidRPr="00651D68">
              <w:rPr>
                <w:snapToGrid w:val="0"/>
                <w:sz w:val="15"/>
                <w:szCs w:val="15"/>
                <w:lang w:val="sk-SK" w:eastAsia="sk-SK"/>
              </w:rPr>
              <w:t>552 026</w:t>
            </w:r>
          </w:p>
        </w:tc>
        <w:tc>
          <w:tcPr>
            <w:tcW w:w="776" w:type="pct"/>
            <w:tcBorders>
              <w:top w:val="nil"/>
              <w:bottom w:val="nil"/>
            </w:tcBorders>
            <w:vAlign w:val="center"/>
          </w:tcPr>
          <w:p w14:paraId="70A42137" w14:textId="692BAF5B" w:rsidR="00575D8D" w:rsidRPr="00651D68" w:rsidRDefault="00744D2C" w:rsidP="00575D8D">
            <w:pPr>
              <w:jc w:val="right"/>
              <w:rPr>
                <w:snapToGrid w:val="0"/>
                <w:sz w:val="15"/>
                <w:szCs w:val="15"/>
                <w:lang w:val="sk-SK" w:eastAsia="sk-SK"/>
              </w:rPr>
            </w:pPr>
            <w:r w:rsidRPr="00651D68">
              <w:rPr>
                <w:snapToGrid w:val="0"/>
                <w:sz w:val="15"/>
                <w:szCs w:val="15"/>
                <w:lang w:val="sk-SK" w:eastAsia="sk-SK"/>
              </w:rPr>
              <w:t>682 973</w:t>
            </w:r>
          </w:p>
        </w:tc>
      </w:tr>
      <w:tr w:rsidR="00575D8D" w:rsidRPr="00651D68" w14:paraId="45658B70" w14:textId="77777777" w:rsidTr="0003591F">
        <w:trPr>
          <w:cantSplit/>
        </w:trPr>
        <w:tc>
          <w:tcPr>
            <w:tcW w:w="2730" w:type="pct"/>
            <w:tcBorders>
              <w:top w:val="nil"/>
            </w:tcBorders>
            <w:vAlign w:val="center"/>
          </w:tcPr>
          <w:p w14:paraId="25657645" w14:textId="4BF32481" w:rsidR="00575D8D" w:rsidRPr="00651D68" w:rsidRDefault="00575D8D" w:rsidP="00575D8D">
            <w:pPr>
              <w:ind w:left="142" w:hanging="142"/>
              <w:rPr>
                <w:snapToGrid w:val="0"/>
                <w:sz w:val="15"/>
                <w:lang w:val="sk-SK" w:eastAsia="sk-SK"/>
              </w:rPr>
            </w:pPr>
            <w:r w:rsidRPr="00651D68">
              <w:rPr>
                <w:rFonts w:cs="Arial"/>
                <w:sz w:val="15"/>
                <w:szCs w:val="15"/>
                <w:lang w:val="sk-SK"/>
              </w:rPr>
              <w:t>Ostatné pohľadávky voči prepojeným účtovným jednotkám</w:t>
            </w:r>
          </w:p>
        </w:tc>
        <w:tc>
          <w:tcPr>
            <w:tcW w:w="776" w:type="pct"/>
            <w:tcBorders>
              <w:top w:val="nil"/>
              <w:bottom w:val="nil"/>
            </w:tcBorders>
            <w:vAlign w:val="center"/>
          </w:tcPr>
          <w:p w14:paraId="4076F05F" w14:textId="49CC38A9" w:rsidR="00575D8D" w:rsidRPr="00651D68" w:rsidRDefault="00744D2C" w:rsidP="00575D8D">
            <w:pPr>
              <w:jc w:val="right"/>
              <w:rPr>
                <w:snapToGrid w:val="0"/>
                <w:sz w:val="15"/>
                <w:szCs w:val="15"/>
                <w:lang w:val="sk-SK" w:eastAsia="sk-SK"/>
              </w:rPr>
            </w:pPr>
            <w:r w:rsidRPr="00651D68">
              <w:rPr>
                <w:snapToGrid w:val="0"/>
                <w:sz w:val="15"/>
                <w:szCs w:val="15"/>
                <w:lang w:val="sk-SK" w:eastAsia="sk-SK"/>
              </w:rPr>
              <w:t>-</w:t>
            </w:r>
          </w:p>
        </w:tc>
        <w:tc>
          <w:tcPr>
            <w:tcW w:w="718" w:type="pct"/>
            <w:tcBorders>
              <w:top w:val="nil"/>
              <w:bottom w:val="nil"/>
            </w:tcBorders>
            <w:vAlign w:val="center"/>
          </w:tcPr>
          <w:p w14:paraId="2DF050A8" w14:textId="3AA69665" w:rsidR="00575D8D" w:rsidRPr="00651D68" w:rsidRDefault="00744D2C" w:rsidP="00575D8D">
            <w:pPr>
              <w:jc w:val="right"/>
              <w:rPr>
                <w:snapToGrid w:val="0"/>
                <w:sz w:val="15"/>
                <w:szCs w:val="15"/>
                <w:lang w:val="sk-SK" w:eastAsia="sk-SK"/>
              </w:rPr>
            </w:pPr>
            <w:r w:rsidRPr="00651D68">
              <w:rPr>
                <w:snapToGrid w:val="0"/>
                <w:sz w:val="15"/>
                <w:szCs w:val="15"/>
                <w:lang w:val="sk-SK" w:eastAsia="sk-SK"/>
              </w:rPr>
              <w:t>-</w:t>
            </w:r>
          </w:p>
        </w:tc>
        <w:tc>
          <w:tcPr>
            <w:tcW w:w="776" w:type="pct"/>
            <w:tcBorders>
              <w:top w:val="nil"/>
              <w:bottom w:val="nil"/>
            </w:tcBorders>
            <w:vAlign w:val="center"/>
          </w:tcPr>
          <w:p w14:paraId="7752FA9F" w14:textId="23E462DB" w:rsidR="00575D8D" w:rsidRPr="00651D68" w:rsidRDefault="00744D2C"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3072512A" w14:textId="77777777" w:rsidTr="0003591F">
        <w:trPr>
          <w:cantSplit/>
        </w:trPr>
        <w:tc>
          <w:tcPr>
            <w:tcW w:w="2730" w:type="pct"/>
            <w:vAlign w:val="center"/>
          </w:tcPr>
          <w:p w14:paraId="63A33442" w14:textId="0BB12DF3" w:rsidR="00575D8D" w:rsidRPr="00651D68" w:rsidRDefault="00575D8D" w:rsidP="00575D8D">
            <w:pPr>
              <w:ind w:left="142" w:hanging="142"/>
              <w:jc w:val="left"/>
              <w:rPr>
                <w:snapToGrid w:val="0"/>
                <w:sz w:val="15"/>
                <w:lang w:val="sk-SK" w:eastAsia="sk-SK"/>
              </w:rPr>
            </w:pPr>
            <w:r w:rsidRPr="00651D68">
              <w:rPr>
                <w:rFonts w:cs="Arial"/>
                <w:sz w:val="15"/>
                <w:szCs w:val="15"/>
                <w:lang w:val="sk-SK"/>
              </w:rPr>
              <w:t>Ostatné pohľadávky v rámci podielovej účasti okrem pohľadávok voči prepojeným účtovným jednotkám</w:t>
            </w:r>
          </w:p>
        </w:tc>
        <w:tc>
          <w:tcPr>
            <w:tcW w:w="776" w:type="pct"/>
            <w:tcBorders>
              <w:top w:val="nil"/>
              <w:bottom w:val="nil"/>
            </w:tcBorders>
            <w:vAlign w:val="center"/>
          </w:tcPr>
          <w:p w14:paraId="0718A963"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18" w:type="pct"/>
            <w:tcBorders>
              <w:top w:val="nil"/>
              <w:bottom w:val="nil"/>
            </w:tcBorders>
            <w:vAlign w:val="center"/>
          </w:tcPr>
          <w:p w14:paraId="5826F389"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76" w:type="pct"/>
            <w:tcBorders>
              <w:top w:val="nil"/>
              <w:bottom w:val="nil"/>
            </w:tcBorders>
            <w:vAlign w:val="center"/>
          </w:tcPr>
          <w:p w14:paraId="6959ADED"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2AB8CC61" w14:textId="77777777" w:rsidTr="0003591F">
        <w:trPr>
          <w:cantSplit/>
        </w:trPr>
        <w:tc>
          <w:tcPr>
            <w:tcW w:w="2730" w:type="pct"/>
          </w:tcPr>
          <w:p w14:paraId="206E4116"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 xml:space="preserve">Pohľadávky voči spoločníkom, členom a združeniu </w:t>
            </w:r>
          </w:p>
        </w:tc>
        <w:tc>
          <w:tcPr>
            <w:tcW w:w="776" w:type="pct"/>
            <w:tcBorders>
              <w:top w:val="nil"/>
              <w:bottom w:val="nil"/>
            </w:tcBorders>
            <w:vAlign w:val="center"/>
          </w:tcPr>
          <w:p w14:paraId="40C39D5E"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18" w:type="pct"/>
            <w:tcBorders>
              <w:top w:val="nil"/>
              <w:bottom w:val="nil"/>
            </w:tcBorders>
            <w:vAlign w:val="center"/>
          </w:tcPr>
          <w:p w14:paraId="2B78F7B7"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76" w:type="pct"/>
            <w:tcBorders>
              <w:top w:val="nil"/>
              <w:bottom w:val="nil"/>
            </w:tcBorders>
            <w:vAlign w:val="center"/>
          </w:tcPr>
          <w:p w14:paraId="5AC3F5C7"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47283178" w14:textId="77777777" w:rsidTr="0003591F">
        <w:trPr>
          <w:cantSplit/>
        </w:trPr>
        <w:tc>
          <w:tcPr>
            <w:tcW w:w="2730" w:type="pct"/>
          </w:tcPr>
          <w:p w14:paraId="0E856D19"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 xml:space="preserve">Sociálne poistenie </w:t>
            </w:r>
          </w:p>
        </w:tc>
        <w:tc>
          <w:tcPr>
            <w:tcW w:w="776" w:type="pct"/>
            <w:tcBorders>
              <w:top w:val="nil"/>
              <w:bottom w:val="nil"/>
            </w:tcBorders>
            <w:vAlign w:val="center"/>
          </w:tcPr>
          <w:p w14:paraId="2FB712FA"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18" w:type="pct"/>
            <w:tcBorders>
              <w:top w:val="nil"/>
              <w:bottom w:val="nil"/>
            </w:tcBorders>
            <w:vAlign w:val="center"/>
          </w:tcPr>
          <w:p w14:paraId="1D5FD1D2"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76" w:type="pct"/>
            <w:tcBorders>
              <w:top w:val="nil"/>
              <w:bottom w:val="nil"/>
            </w:tcBorders>
            <w:vAlign w:val="center"/>
          </w:tcPr>
          <w:p w14:paraId="00012655"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624058A2" w14:textId="77777777" w:rsidTr="0003591F">
        <w:trPr>
          <w:cantSplit/>
        </w:trPr>
        <w:tc>
          <w:tcPr>
            <w:tcW w:w="2730" w:type="pct"/>
          </w:tcPr>
          <w:p w14:paraId="6BFE90F9"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Daňové pohľadávky a dotácie</w:t>
            </w:r>
          </w:p>
        </w:tc>
        <w:tc>
          <w:tcPr>
            <w:tcW w:w="776" w:type="pct"/>
            <w:tcBorders>
              <w:top w:val="nil"/>
              <w:bottom w:val="nil"/>
            </w:tcBorders>
            <w:vAlign w:val="center"/>
          </w:tcPr>
          <w:p w14:paraId="200C99FE" w14:textId="6D54F8B2" w:rsidR="00575D8D" w:rsidRPr="00651D68" w:rsidRDefault="00575D8D" w:rsidP="00575D8D">
            <w:pPr>
              <w:jc w:val="right"/>
              <w:rPr>
                <w:snapToGrid w:val="0"/>
                <w:sz w:val="15"/>
                <w:szCs w:val="15"/>
                <w:lang w:val="sk-SK" w:eastAsia="sk-SK"/>
              </w:rPr>
            </w:pPr>
            <w:r w:rsidRPr="00651D68">
              <w:rPr>
                <w:snapToGrid w:val="0"/>
                <w:sz w:val="15"/>
                <w:szCs w:val="15"/>
                <w:lang w:val="sk-SK" w:eastAsia="sk-SK"/>
              </w:rPr>
              <w:t>799 757</w:t>
            </w:r>
          </w:p>
        </w:tc>
        <w:tc>
          <w:tcPr>
            <w:tcW w:w="718" w:type="pct"/>
            <w:tcBorders>
              <w:top w:val="nil"/>
              <w:bottom w:val="nil"/>
            </w:tcBorders>
            <w:vAlign w:val="center"/>
          </w:tcPr>
          <w:p w14:paraId="1E7C70BB"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76" w:type="pct"/>
            <w:tcBorders>
              <w:top w:val="nil"/>
              <w:bottom w:val="nil"/>
            </w:tcBorders>
            <w:vAlign w:val="center"/>
          </w:tcPr>
          <w:p w14:paraId="26FD660A" w14:textId="6FD5C3D1" w:rsidR="00575D8D" w:rsidRPr="00651D68" w:rsidRDefault="00575D8D" w:rsidP="00575D8D">
            <w:pPr>
              <w:jc w:val="right"/>
              <w:rPr>
                <w:snapToGrid w:val="0"/>
                <w:sz w:val="15"/>
                <w:szCs w:val="15"/>
                <w:lang w:val="sk-SK" w:eastAsia="sk-SK"/>
              </w:rPr>
            </w:pPr>
            <w:r w:rsidRPr="00651D68">
              <w:rPr>
                <w:snapToGrid w:val="0"/>
                <w:sz w:val="15"/>
                <w:szCs w:val="15"/>
                <w:lang w:val="sk-SK" w:eastAsia="sk-SK"/>
              </w:rPr>
              <w:t>799 757</w:t>
            </w:r>
          </w:p>
        </w:tc>
      </w:tr>
      <w:tr w:rsidR="00575D8D" w:rsidRPr="00651D68" w14:paraId="2D1EDCA0" w14:textId="77777777" w:rsidTr="0003591F">
        <w:trPr>
          <w:cantSplit/>
        </w:trPr>
        <w:tc>
          <w:tcPr>
            <w:tcW w:w="2730" w:type="pct"/>
          </w:tcPr>
          <w:p w14:paraId="5995383C"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Iné pohľadávky</w:t>
            </w:r>
          </w:p>
        </w:tc>
        <w:tc>
          <w:tcPr>
            <w:tcW w:w="776" w:type="pct"/>
            <w:tcBorders>
              <w:top w:val="nil"/>
              <w:bottom w:val="nil"/>
            </w:tcBorders>
            <w:vAlign w:val="center"/>
          </w:tcPr>
          <w:p w14:paraId="4C9B3987"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240 060</w:t>
            </w:r>
          </w:p>
        </w:tc>
        <w:tc>
          <w:tcPr>
            <w:tcW w:w="718" w:type="pct"/>
            <w:tcBorders>
              <w:top w:val="nil"/>
              <w:bottom w:val="nil"/>
            </w:tcBorders>
            <w:vAlign w:val="center"/>
          </w:tcPr>
          <w:p w14:paraId="79FAC0D0"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76" w:type="pct"/>
            <w:tcBorders>
              <w:top w:val="nil"/>
              <w:bottom w:val="nil"/>
            </w:tcBorders>
            <w:vAlign w:val="center"/>
          </w:tcPr>
          <w:p w14:paraId="23C3E46D"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240 060</w:t>
            </w:r>
          </w:p>
        </w:tc>
      </w:tr>
      <w:tr w:rsidR="00575D8D" w:rsidRPr="00651D68" w14:paraId="30CD0228" w14:textId="77777777" w:rsidTr="0003591F">
        <w:trPr>
          <w:cantSplit/>
        </w:trPr>
        <w:tc>
          <w:tcPr>
            <w:tcW w:w="2730" w:type="pct"/>
          </w:tcPr>
          <w:p w14:paraId="1402B45A" w14:textId="77777777" w:rsidR="00575D8D" w:rsidRPr="00651D68" w:rsidRDefault="00575D8D" w:rsidP="00575D8D">
            <w:pPr>
              <w:ind w:left="142" w:hanging="142"/>
              <w:rPr>
                <w:b/>
                <w:snapToGrid w:val="0"/>
                <w:sz w:val="15"/>
                <w:lang w:val="sk-SK" w:eastAsia="sk-SK"/>
              </w:rPr>
            </w:pPr>
            <w:r w:rsidRPr="00651D68">
              <w:rPr>
                <w:b/>
                <w:snapToGrid w:val="0"/>
                <w:sz w:val="15"/>
                <w:lang w:val="sk-SK" w:eastAsia="sk-SK"/>
              </w:rPr>
              <w:t>Spolu krátkodobé pohľadávky</w:t>
            </w:r>
          </w:p>
        </w:tc>
        <w:tc>
          <w:tcPr>
            <w:tcW w:w="776" w:type="pct"/>
            <w:tcBorders>
              <w:top w:val="single" w:sz="4" w:space="0" w:color="auto"/>
              <w:bottom w:val="single" w:sz="8" w:space="0" w:color="auto"/>
            </w:tcBorders>
            <w:vAlign w:val="bottom"/>
          </w:tcPr>
          <w:p w14:paraId="46CDAC73" w14:textId="76C617BE" w:rsidR="00575D8D" w:rsidRPr="00651D68" w:rsidRDefault="00575D8D" w:rsidP="00575D8D">
            <w:pPr>
              <w:jc w:val="right"/>
              <w:rPr>
                <w:b/>
                <w:bCs/>
                <w:snapToGrid w:val="0"/>
                <w:sz w:val="15"/>
                <w:szCs w:val="15"/>
                <w:lang w:val="sk-SK" w:eastAsia="sk-SK"/>
              </w:rPr>
            </w:pPr>
            <w:r w:rsidRPr="00651D68">
              <w:rPr>
                <w:b/>
                <w:bCs/>
                <w:snapToGrid w:val="0"/>
                <w:sz w:val="15"/>
                <w:szCs w:val="15"/>
                <w:lang w:val="sk-SK" w:eastAsia="sk-SK"/>
              </w:rPr>
              <w:t>1 170 764</w:t>
            </w:r>
          </w:p>
        </w:tc>
        <w:tc>
          <w:tcPr>
            <w:tcW w:w="718" w:type="pct"/>
            <w:tcBorders>
              <w:top w:val="single" w:sz="4" w:space="0" w:color="auto"/>
              <w:bottom w:val="single" w:sz="8" w:space="0" w:color="auto"/>
            </w:tcBorders>
            <w:vAlign w:val="bottom"/>
          </w:tcPr>
          <w:p w14:paraId="5B5D83C1" w14:textId="2889C6BE" w:rsidR="00575D8D" w:rsidRPr="00651D68" w:rsidRDefault="00575D8D" w:rsidP="00575D8D">
            <w:pPr>
              <w:jc w:val="right"/>
              <w:rPr>
                <w:b/>
                <w:bCs/>
                <w:snapToGrid w:val="0"/>
                <w:sz w:val="15"/>
                <w:szCs w:val="15"/>
                <w:lang w:val="sk-SK" w:eastAsia="sk-SK"/>
              </w:rPr>
            </w:pPr>
            <w:r w:rsidRPr="00651D68">
              <w:rPr>
                <w:b/>
                <w:bCs/>
                <w:snapToGrid w:val="0"/>
                <w:sz w:val="15"/>
                <w:szCs w:val="15"/>
                <w:lang w:val="sk-SK" w:eastAsia="sk-SK"/>
              </w:rPr>
              <w:t>552 026</w:t>
            </w:r>
          </w:p>
        </w:tc>
        <w:tc>
          <w:tcPr>
            <w:tcW w:w="776" w:type="pct"/>
            <w:tcBorders>
              <w:top w:val="single" w:sz="4" w:space="0" w:color="auto"/>
              <w:bottom w:val="single" w:sz="8" w:space="0" w:color="auto"/>
            </w:tcBorders>
            <w:vAlign w:val="bottom"/>
          </w:tcPr>
          <w:p w14:paraId="2D9463FF" w14:textId="489A1E18" w:rsidR="00575D8D" w:rsidRPr="00651D68" w:rsidRDefault="00575D8D" w:rsidP="00575D8D">
            <w:pPr>
              <w:jc w:val="right"/>
              <w:rPr>
                <w:b/>
                <w:bCs/>
                <w:snapToGrid w:val="0"/>
                <w:sz w:val="15"/>
                <w:szCs w:val="15"/>
                <w:lang w:val="sk-SK" w:eastAsia="sk-SK"/>
              </w:rPr>
            </w:pPr>
            <w:r w:rsidRPr="00651D68">
              <w:rPr>
                <w:b/>
                <w:bCs/>
                <w:snapToGrid w:val="0"/>
                <w:sz w:val="15"/>
                <w:szCs w:val="15"/>
                <w:lang w:val="sk-SK" w:eastAsia="sk-SK"/>
              </w:rPr>
              <w:t>1 722 790</w:t>
            </w:r>
          </w:p>
        </w:tc>
      </w:tr>
    </w:tbl>
    <w:p w14:paraId="43D88E2D" w14:textId="77777777" w:rsidR="00E82AF9" w:rsidRPr="00651D68" w:rsidRDefault="00E82AF9" w:rsidP="00E82AF9">
      <w:pPr>
        <w:rPr>
          <w:snapToGrid w:val="0"/>
          <w:u w:val="single"/>
          <w:lang w:val="sk-SK" w:eastAsia="sk-SK"/>
        </w:rPr>
      </w:pPr>
    </w:p>
    <w:p w14:paraId="65D31F6C" w14:textId="273C7435" w:rsidR="00E82AF9" w:rsidRPr="00651D68" w:rsidRDefault="00575D8D" w:rsidP="00E82AF9">
      <w:pPr>
        <w:rPr>
          <w:snapToGrid w:val="0"/>
          <w:u w:val="single"/>
          <w:lang w:val="sk-SK" w:eastAsia="sk-SK"/>
        </w:rPr>
      </w:pPr>
      <w:r w:rsidRPr="00651D68">
        <w:rPr>
          <w:snapToGrid w:val="0"/>
          <w:u w:val="single"/>
          <w:lang w:val="sk-SK" w:eastAsia="sk-SK"/>
        </w:rPr>
        <w:br w:type="page"/>
      </w:r>
      <w:r w:rsidR="00E82AF9" w:rsidRPr="00651D68">
        <w:rPr>
          <w:snapToGrid w:val="0"/>
          <w:u w:val="single"/>
          <w:lang w:val="sk-SK" w:eastAsia="sk-SK"/>
        </w:rPr>
        <w:lastRenderedPageBreak/>
        <w:t>31. december 201</w:t>
      </w:r>
      <w:r w:rsidR="008B1439" w:rsidRPr="00651D68">
        <w:rPr>
          <w:snapToGrid w:val="0"/>
          <w:u w:val="single"/>
          <w:lang w:val="sk-SK" w:eastAsia="sk-SK"/>
        </w:rPr>
        <w:t>4</w:t>
      </w:r>
    </w:p>
    <w:p w14:paraId="6F697295" w14:textId="77777777" w:rsidR="00E82AF9" w:rsidRPr="00651D68" w:rsidRDefault="00E82AF9" w:rsidP="00E82AF9">
      <w:pPr>
        <w:rPr>
          <w:snapToGrid w:val="0"/>
          <w:u w:val="single"/>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4961"/>
        <w:gridCol w:w="1417"/>
        <w:gridCol w:w="1275"/>
        <w:gridCol w:w="1417"/>
      </w:tblGrid>
      <w:tr w:rsidR="00E82AF9" w:rsidRPr="00651D68" w14:paraId="15B77AE0" w14:textId="77777777" w:rsidTr="0003591F">
        <w:trPr>
          <w:cantSplit/>
        </w:trPr>
        <w:tc>
          <w:tcPr>
            <w:tcW w:w="2735" w:type="pct"/>
            <w:vMerge w:val="restart"/>
            <w:tcBorders>
              <w:top w:val="single" w:sz="8" w:space="0" w:color="auto"/>
            </w:tcBorders>
            <w:vAlign w:val="center"/>
          </w:tcPr>
          <w:p w14:paraId="3B5DC41A" w14:textId="77777777" w:rsidR="00E82AF9" w:rsidRPr="00651D68" w:rsidRDefault="00E82AF9" w:rsidP="00E82AF9">
            <w:pPr>
              <w:jc w:val="left"/>
              <w:rPr>
                <w:b/>
                <w:i/>
                <w:sz w:val="15"/>
                <w:szCs w:val="15"/>
                <w:lang w:val="sk-SK"/>
              </w:rPr>
            </w:pPr>
            <w:r w:rsidRPr="00651D68">
              <w:rPr>
                <w:b/>
                <w:i/>
                <w:sz w:val="15"/>
                <w:szCs w:val="15"/>
                <w:lang w:val="sk-SK"/>
              </w:rPr>
              <w:t>Položka</w:t>
            </w:r>
          </w:p>
        </w:tc>
        <w:tc>
          <w:tcPr>
            <w:tcW w:w="1484" w:type="pct"/>
            <w:gridSpan w:val="2"/>
            <w:tcBorders>
              <w:top w:val="single" w:sz="8" w:space="0" w:color="auto"/>
              <w:bottom w:val="single" w:sz="4" w:space="0" w:color="auto"/>
            </w:tcBorders>
            <w:vAlign w:val="center"/>
          </w:tcPr>
          <w:p w14:paraId="1738EA98" w14:textId="77777777" w:rsidR="00E82AF9" w:rsidRPr="00651D68" w:rsidRDefault="00E82AF9" w:rsidP="00E82AF9">
            <w:pPr>
              <w:ind w:left="-57" w:right="-57"/>
              <w:jc w:val="center"/>
              <w:rPr>
                <w:b/>
                <w:i/>
                <w:sz w:val="15"/>
                <w:szCs w:val="15"/>
                <w:lang w:val="sk-SK"/>
              </w:rPr>
            </w:pPr>
            <w:r w:rsidRPr="00651D68">
              <w:rPr>
                <w:b/>
                <w:i/>
                <w:sz w:val="15"/>
                <w:szCs w:val="15"/>
                <w:lang w:val="sk-SK"/>
              </w:rPr>
              <w:t>Splatnosť</w:t>
            </w:r>
          </w:p>
        </w:tc>
        <w:tc>
          <w:tcPr>
            <w:tcW w:w="781" w:type="pct"/>
            <w:vMerge w:val="restart"/>
            <w:tcBorders>
              <w:top w:val="single" w:sz="8" w:space="0" w:color="auto"/>
            </w:tcBorders>
            <w:vAlign w:val="center"/>
          </w:tcPr>
          <w:p w14:paraId="7D8C9831" w14:textId="77777777" w:rsidR="00E82AF9" w:rsidRPr="00651D68" w:rsidRDefault="00E82AF9" w:rsidP="00E82AF9">
            <w:pPr>
              <w:ind w:left="-57" w:right="-57"/>
              <w:jc w:val="center"/>
              <w:rPr>
                <w:b/>
                <w:i/>
                <w:sz w:val="15"/>
                <w:szCs w:val="15"/>
                <w:lang w:val="sk-SK"/>
              </w:rPr>
            </w:pPr>
            <w:r w:rsidRPr="00651D68">
              <w:rPr>
                <w:b/>
                <w:i/>
                <w:sz w:val="15"/>
                <w:szCs w:val="15"/>
                <w:lang w:val="sk-SK"/>
              </w:rPr>
              <w:t>Celkom</w:t>
            </w:r>
          </w:p>
        </w:tc>
      </w:tr>
      <w:tr w:rsidR="00E82AF9" w:rsidRPr="00651D68" w14:paraId="2DB625AF" w14:textId="77777777" w:rsidTr="0003591F">
        <w:trPr>
          <w:cantSplit/>
        </w:trPr>
        <w:tc>
          <w:tcPr>
            <w:tcW w:w="2735" w:type="pct"/>
            <w:vMerge/>
            <w:tcBorders>
              <w:bottom w:val="single" w:sz="4" w:space="0" w:color="auto"/>
            </w:tcBorders>
            <w:vAlign w:val="center"/>
          </w:tcPr>
          <w:p w14:paraId="3AF1AC95" w14:textId="77777777" w:rsidR="00E82AF9" w:rsidRPr="00651D68" w:rsidRDefault="00E82AF9" w:rsidP="00E82AF9">
            <w:pPr>
              <w:jc w:val="left"/>
              <w:rPr>
                <w:b/>
                <w:i/>
                <w:sz w:val="15"/>
                <w:szCs w:val="15"/>
                <w:lang w:val="sk-SK"/>
              </w:rPr>
            </w:pPr>
          </w:p>
        </w:tc>
        <w:tc>
          <w:tcPr>
            <w:tcW w:w="781" w:type="pct"/>
            <w:tcBorders>
              <w:top w:val="single" w:sz="4" w:space="0" w:color="auto"/>
              <w:bottom w:val="single" w:sz="4" w:space="0" w:color="auto"/>
            </w:tcBorders>
            <w:vAlign w:val="center"/>
          </w:tcPr>
          <w:p w14:paraId="6476955C" w14:textId="77777777" w:rsidR="00E82AF9" w:rsidRPr="00651D68" w:rsidRDefault="00E82AF9" w:rsidP="00E82AF9">
            <w:pPr>
              <w:ind w:left="-57" w:right="-57"/>
              <w:jc w:val="center"/>
              <w:rPr>
                <w:b/>
                <w:i/>
                <w:sz w:val="15"/>
                <w:szCs w:val="15"/>
                <w:lang w:val="sk-SK"/>
              </w:rPr>
            </w:pPr>
            <w:r w:rsidRPr="00651D68">
              <w:rPr>
                <w:b/>
                <w:i/>
                <w:sz w:val="15"/>
                <w:szCs w:val="15"/>
                <w:lang w:val="sk-SK"/>
              </w:rPr>
              <w:t>v lehote splatnosti</w:t>
            </w:r>
          </w:p>
        </w:tc>
        <w:tc>
          <w:tcPr>
            <w:tcW w:w="703" w:type="pct"/>
            <w:tcBorders>
              <w:top w:val="single" w:sz="4" w:space="0" w:color="auto"/>
              <w:bottom w:val="single" w:sz="4" w:space="0" w:color="auto"/>
            </w:tcBorders>
            <w:vAlign w:val="center"/>
          </w:tcPr>
          <w:p w14:paraId="344CE455" w14:textId="77777777" w:rsidR="00E82AF9" w:rsidRPr="00651D68" w:rsidRDefault="00E82AF9" w:rsidP="00E82AF9">
            <w:pPr>
              <w:ind w:left="-57" w:right="-57"/>
              <w:jc w:val="center"/>
              <w:rPr>
                <w:b/>
                <w:i/>
                <w:sz w:val="15"/>
                <w:szCs w:val="15"/>
                <w:lang w:val="sk-SK"/>
              </w:rPr>
            </w:pPr>
            <w:r w:rsidRPr="00651D68">
              <w:rPr>
                <w:b/>
                <w:i/>
                <w:sz w:val="15"/>
                <w:szCs w:val="15"/>
                <w:lang w:val="sk-SK"/>
              </w:rPr>
              <w:t>po lehote splatnosti</w:t>
            </w:r>
          </w:p>
        </w:tc>
        <w:tc>
          <w:tcPr>
            <w:tcW w:w="781" w:type="pct"/>
            <w:vMerge/>
            <w:tcBorders>
              <w:bottom w:val="single" w:sz="4" w:space="0" w:color="auto"/>
            </w:tcBorders>
            <w:vAlign w:val="center"/>
          </w:tcPr>
          <w:p w14:paraId="04E058AA" w14:textId="77777777" w:rsidR="00E82AF9" w:rsidRPr="00651D68" w:rsidRDefault="00E82AF9" w:rsidP="00E82AF9">
            <w:pPr>
              <w:jc w:val="center"/>
              <w:rPr>
                <w:b/>
                <w:i/>
                <w:sz w:val="15"/>
                <w:szCs w:val="15"/>
                <w:lang w:val="sk-SK"/>
              </w:rPr>
            </w:pPr>
          </w:p>
        </w:tc>
      </w:tr>
      <w:tr w:rsidR="006309B4" w:rsidRPr="00651D68" w14:paraId="3A3224E4" w14:textId="77777777" w:rsidTr="0003591F">
        <w:trPr>
          <w:cantSplit/>
        </w:trPr>
        <w:tc>
          <w:tcPr>
            <w:tcW w:w="2735" w:type="pct"/>
            <w:tcBorders>
              <w:top w:val="single" w:sz="4" w:space="0" w:color="auto"/>
              <w:bottom w:val="nil"/>
            </w:tcBorders>
          </w:tcPr>
          <w:p w14:paraId="5EAD12E9" w14:textId="77777777" w:rsidR="006309B4" w:rsidRPr="00651D68" w:rsidRDefault="006309B4" w:rsidP="00E82AF9">
            <w:pPr>
              <w:ind w:left="142" w:hanging="142"/>
              <w:rPr>
                <w:snapToGrid w:val="0"/>
                <w:sz w:val="15"/>
                <w:lang w:val="sk-SK" w:eastAsia="sk-SK"/>
              </w:rPr>
            </w:pPr>
            <w:r w:rsidRPr="00651D68">
              <w:rPr>
                <w:b/>
                <w:i/>
                <w:sz w:val="15"/>
                <w:lang w:val="sk-SK"/>
              </w:rPr>
              <w:t>Krátkodobé pohľadávky</w:t>
            </w:r>
          </w:p>
        </w:tc>
        <w:tc>
          <w:tcPr>
            <w:tcW w:w="781" w:type="pct"/>
            <w:tcBorders>
              <w:top w:val="single" w:sz="4" w:space="0" w:color="auto"/>
              <w:bottom w:val="nil"/>
            </w:tcBorders>
            <w:vAlign w:val="bottom"/>
          </w:tcPr>
          <w:p w14:paraId="30BB608B" w14:textId="77777777" w:rsidR="006309B4" w:rsidRPr="00651D68" w:rsidRDefault="006309B4" w:rsidP="00E82AF9">
            <w:pPr>
              <w:jc w:val="right"/>
              <w:rPr>
                <w:snapToGrid w:val="0"/>
                <w:sz w:val="15"/>
                <w:szCs w:val="15"/>
                <w:lang w:val="sk-SK" w:eastAsia="sk-SK"/>
              </w:rPr>
            </w:pPr>
          </w:p>
        </w:tc>
        <w:tc>
          <w:tcPr>
            <w:tcW w:w="703" w:type="pct"/>
            <w:tcBorders>
              <w:top w:val="single" w:sz="4" w:space="0" w:color="auto"/>
              <w:bottom w:val="nil"/>
            </w:tcBorders>
            <w:vAlign w:val="bottom"/>
          </w:tcPr>
          <w:p w14:paraId="1F737D8E" w14:textId="77777777" w:rsidR="006309B4" w:rsidRPr="00651D68" w:rsidRDefault="006309B4" w:rsidP="00E82AF9">
            <w:pPr>
              <w:jc w:val="right"/>
              <w:rPr>
                <w:snapToGrid w:val="0"/>
                <w:sz w:val="15"/>
                <w:szCs w:val="15"/>
                <w:lang w:val="sk-SK" w:eastAsia="sk-SK"/>
              </w:rPr>
            </w:pPr>
          </w:p>
        </w:tc>
        <w:tc>
          <w:tcPr>
            <w:tcW w:w="781" w:type="pct"/>
            <w:tcBorders>
              <w:top w:val="single" w:sz="4" w:space="0" w:color="auto"/>
              <w:bottom w:val="nil"/>
            </w:tcBorders>
            <w:vAlign w:val="bottom"/>
          </w:tcPr>
          <w:p w14:paraId="2CA467E2" w14:textId="77777777" w:rsidR="006309B4" w:rsidRPr="00651D68" w:rsidRDefault="006309B4" w:rsidP="00E82AF9">
            <w:pPr>
              <w:jc w:val="right"/>
              <w:rPr>
                <w:snapToGrid w:val="0"/>
                <w:sz w:val="15"/>
                <w:szCs w:val="15"/>
                <w:lang w:val="sk-SK" w:eastAsia="sk-SK"/>
              </w:rPr>
            </w:pPr>
          </w:p>
        </w:tc>
      </w:tr>
      <w:tr w:rsidR="00575D8D" w:rsidRPr="00651D68" w14:paraId="422EBE75" w14:textId="77777777" w:rsidTr="0003591F">
        <w:trPr>
          <w:cantSplit/>
        </w:trPr>
        <w:tc>
          <w:tcPr>
            <w:tcW w:w="2735" w:type="pct"/>
            <w:tcBorders>
              <w:top w:val="nil"/>
            </w:tcBorders>
            <w:vAlign w:val="center"/>
          </w:tcPr>
          <w:p w14:paraId="5E0F12D6" w14:textId="4AA27736" w:rsidR="00575D8D" w:rsidRPr="00651D68" w:rsidRDefault="00575D8D" w:rsidP="00575D8D">
            <w:pPr>
              <w:ind w:left="142" w:hanging="142"/>
              <w:rPr>
                <w:snapToGrid w:val="0"/>
                <w:sz w:val="15"/>
                <w:lang w:val="sk-SK" w:eastAsia="sk-SK"/>
              </w:rPr>
            </w:pPr>
            <w:r w:rsidRPr="00651D68">
              <w:rPr>
                <w:snapToGrid w:val="0"/>
                <w:sz w:val="15"/>
                <w:lang w:val="sk-SK" w:eastAsia="sk-SK"/>
              </w:rPr>
              <w:t>Pohľadávky z obchodného styku</w:t>
            </w:r>
          </w:p>
        </w:tc>
        <w:tc>
          <w:tcPr>
            <w:tcW w:w="781" w:type="pct"/>
            <w:tcBorders>
              <w:top w:val="nil"/>
              <w:bottom w:val="nil"/>
            </w:tcBorders>
            <w:vAlign w:val="bottom"/>
          </w:tcPr>
          <w:p w14:paraId="03528459" w14:textId="60894748" w:rsidR="00575D8D" w:rsidRPr="00651D68" w:rsidRDefault="00575D8D" w:rsidP="00575D8D">
            <w:pPr>
              <w:jc w:val="right"/>
              <w:rPr>
                <w:snapToGrid w:val="0"/>
                <w:sz w:val="15"/>
                <w:szCs w:val="15"/>
                <w:lang w:val="sk-SK" w:eastAsia="sk-SK"/>
              </w:rPr>
            </w:pPr>
            <w:r w:rsidRPr="00651D68">
              <w:rPr>
                <w:snapToGrid w:val="0"/>
                <w:sz w:val="15"/>
                <w:szCs w:val="15"/>
                <w:lang w:val="sk-SK" w:eastAsia="sk-SK"/>
              </w:rPr>
              <w:t xml:space="preserve">127 353  </w:t>
            </w:r>
          </w:p>
        </w:tc>
        <w:tc>
          <w:tcPr>
            <w:tcW w:w="703" w:type="pct"/>
            <w:tcBorders>
              <w:top w:val="nil"/>
              <w:bottom w:val="nil"/>
            </w:tcBorders>
            <w:vAlign w:val="bottom"/>
          </w:tcPr>
          <w:p w14:paraId="0FABED54" w14:textId="5542E02E" w:rsidR="00575D8D" w:rsidRPr="00651D68" w:rsidRDefault="00DC6CD7" w:rsidP="00575D8D">
            <w:pPr>
              <w:jc w:val="right"/>
              <w:rPr>
                <w:snapToGrid w:val="0"/>
                <w:sz w:val="15"/>
                <w:szCs w:val="15"/>
                <w:lang w:val="sk-SK" w:eastAsia="sk-SK"/>
              </w:rPr>
            </w:pPr>
            <w:r w:rsidRPr="00651D68">
              <w:rPr>
                <w:snapToGrid w:val="0"/>
                <w:sz w:val="15"/>
                <w:szCs w:val="15"/>
                <w:lang w:val="sk-SK" w:eastAsia="sk-SK"/>
              </w:rPr>
              <w:t>374 133</w:t>
            </w:r>
          </w:p>
        </w:tc>
        <w:tc>
          <w:tcPr>
            <w:tcW w:w="781" w:type="pct"/>
            <w:tcBorders>
              <w:top w:val="nil"/>
              <w:bottom w:val="nil"/>
            </w:tcBorders>
            <w:vAlign w:val="bottom"/>
          </w:tcPr>
          <w:p w14:paraId="51BC5C53" w14:textId="019F3721" w:rsidR="00575D8D" w:rsidRPr="00651D68" w:rsidRDefault="00DC6CD7" w:rsidP="00575D8D">
            <w:pPr>
              <w:jc w:val="right"/>
              <w:rPr>
                <w:snapToGrid w:val="0"/>
                <w:sz w:val="15"/>
                <w:szCs w:val="15"/>
                <w:lang w:val="sk-SK" w:eastAsia="sk-SK"/>
              </w:rPr>
            </w:pPr>
            <w:r w:rsidRPr="00651D68">
              <w:rPr>
                <w:snapToGrid w:val="0"/>
                <w:sz w:val="15"/>
                <w:szCs w:val="15"/>
                <w:lang w:val="sk-SK" w:eastAsia="sk-SK"/>
              </w:rPr>
              <w:t>501 486</w:t>
            </w:r>
          </w:p>
        </w:tc>
      </w:tr>
      <w:tr w:rsidR="00575D8D" w:rsidRPr="00651D68" w14:paraId="5AA015AF" w14:textId="77777777" w:rsidTr="0003591F">
        <w:trPr>
          <w:cantSplit/>
        </w:trPr>
        <w:tc>
          <w:tcPr>
            <w:tcW w:w="2735" w:type="pct"/>
            <w:tcBorders>
              <w:top w:val="nil"/>
            </w:tcBorders>
            <w:vAlign w:val="center"/>
          </w:tcPr>
          <w:p w14:paraId="30BE05DD" w14:textId="5412AE7A" w:rsidR="00575D8D" w:rsidRPr="00651D68" w:rsidRDefault="00575D8D" w:rsidP="00575D8D">
            <w:pPr>
              <w:ind w:left="142" w:hanging="142"/>
              <w:rPr>
                <w:snapToGrid w:val="0"/>
                <w:sz w:val="15"/>
                <w:lang w:val="sk-SK" w:eastAsia="sk-SK"/>
              </w:rPr>
            </w:pPr>
            <w:r w:rsidRPr="00651D68">
              <w:rPr>
                <w:rFonts w:cs="Arial"/>
                <w:sz w:val="15"/>
                <w:szCs w:val="15"/>
                <w:lang w:val="sk-SK"/>
              </w:rPr>
              <w:t>Ostatné pohľadávky voči prepojeným účtovným jednotkám</w:t>
            </w:r>
          </w:p>
        </w:tc>
        <w:tc>
          <w:tcPr>
            <w:tcW w:w="781" w:type="pct"/>
            <w:tcBorders>
              <w:top w:val="nil"/>
              <w:bottom w:val="nil"/>
            </w:tcBorders>
            <w:vAlign w:val="bottom"/>
          </w:tcPr>
          <w:p w14:paraId="04F3AA42" w14:textId="26A8017B"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03" w:type="pct"/>
            <w:tcBorders>
              <w:top w:val="nil"/>
              <w:bottom w:val="nil"/>
            </w:tcBorders>
            <w:vAlign w:val="bottom"/>
          </w:tcPr>
          <w:p w14:paraId="12D75795" w14:textId="6BBC4EB8" w:rsidR="00575D8D" w:rsidRPr="00651D68" w:rsidRDefault="00DC6CD7" w:rsidP="00575D8D">
            <w:pPr>
              <w:jc w:val="right"/>
              <w:rPr>
                <w:snapToGrid w:val="0"/>
                <w:sz w:val="15"/>
                <w:szCs w:val="15"/>
                <w:lang w:val="sk-SK" w:eastAsia="sk-SK"/>
              </w:rPr>
            </w:pPr>
            <w:r w:rsidRPr="00651D68">
              <w:rPr>
                <w:snapToGrid w:val="0"/>
                <w:sz w:val="15"/>
                <w:szCs w:val="15"/>
                <w:lang w:val="sk-SK" w:eastAsia="sk-SK"/>
              </w:rPr>
              <w:t>-</w:t>
            </w:r>
          </w:p>
        </w:tc>
        <w:tc>
          <w:tcPr>
            <w:tcW w:w="781" w:type="pct"/>
            <w:tcBorders>
              <w:top w:val="nil"/>
              <w:bottom w:val="nil"/>
            </w:tcBorders>
            <w:vAlign w:val="bottom"/>
          </w:tcPr>
          <w:p w14:paraId="6A47AC0B" w14:textId="3224CA54" w:rsidR="00575D8D" w:rsidRPr="00651D68" w:rsidRDefault="00DC6CD7"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53AD6CD8" w14:textId="77777777" w:rsidTr="0003591F">
        <w:trPr>
          <w:cantSplit/>
        </w:trPr>
        <w:tc>
          <w:tcPr>
            <w:tcW w:w="2735" w:type="pct"/>
            <w:vAlign w:val="center"/>
          </w:tcPr>
          <w:p w14:paraId="4A6CC5CC" w14:textId="4872B821" w:rsidR="00575D8D" w:rsidRPr="00651D68" w:rsidRDefault="00575D8D" w:rsidP="00575D8D">
            <w:pPr>
              <w:ind w:left="142" w:hanging="142"/>
              <w:jc w:val="left"/>
              <w:rPr>
                <w:snapToGrid w:val="0"/>
                <w:sz w:val="15"/>
                <w:lang w:val="sk-SK" w:eastAsia="sk-SK"/>
              </w:rPr>
            </w:pPr>
            <w:r w:rsidRPr="00651D68">
              <w:rPr>
                <w:rFonts w:cs="Arial"/>
                <w:sz w:val="15"/>
                <w:szCs w:val="15"/>
                <w:lang w:val="sk-SK"/>
              </w:rPr>
              <w:t>Ostatné pohľadávky v rámci podielovej účasti okrem pohľadávok voči prepojeným účtovným jednotkám</w:t>
            </w:r>
          </w:p>
        </w:tc>
        <w:tc>
          <w:tcPr>
            <w:tcW w:w="781" w:type="pct"/>
            <w:tcBorders>
              <w:top w:val="nil"/>
              <w:bottom w:val="nil"/>
            </w:tcBorders>
            <w:vAlign w:val="bottom"/>
          </w:tcPr>
          <w:p w14:paraId="49ECFA2D"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03" w:type="pct"/>
            <w:tcBorders>
              <w:top w:val="nil"/>
              <w:bottom w:val="nil"/>
            </w:tcBorders>
            <w:vAlign w:val="bottom"/>
          </w:tcPr>
          <w:p w14:paraId="23466CBC"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81" w:type="pct"/>
            <w:tcBorders>
              <w:top w:val="nil"/>
              <w:bottom w:val="nil"/>
            </w:tcBorders>
            <w:vAlign w:val="bottom"/>
          </w:tcPr>
          <w:p w14:paraId="5FC640B6"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48F31D3E" w14:textId="77777777" w:rsidTr="0003591F">
        <w:trPr>
          <w:cantSplit/>
        </w:trPr>
        <w:tc>
          <w:tcPr>
            <w:tcW w:w="2735" w:type="pct"/>
          </w:tcPr>
          <w:p w14:paraId="6D945B2A"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 xml:space="preserve">Pohľadávky voči spoločníkom, členom a združeniu </w:t>
            </w:r>
          </w:p>
        </w:tc>
        <w:tc>
          <w:tcPr>
            <w:tcW w:w="781" w:type="pct"/>
            <w:tcBorders>
              <w:top w:val="nil"/>
              <w:bottom w:val="nil"/>
            </w:tcBorders>
            <w:vAlign w:val="bottom"/>
          </w:tcPr>
          <w:p w14:paraId="6F7A4421"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03" w:type="pct"/>
            <w:tcBorders>
              <w:top w:val="nil"/>
              <w:bottom w:val="nil"/>
            </w:tcBorders>
            <w:vAlign w:val="bottom"/>
          </w:tcPr>
          <w:p w14:paraId="40949927"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81" w:type="pct"/>
            <w:tcBorders>
              <w:top w:val="nil"/>
              <w:bottom w:val="nil"/>
            </w:tcBorders>
            <w:vAlign w:val="bottom"/>
          </w:tcPr>
          <w:p w14:paraId="1FC44E0D"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6D5825F5" w14:textId="77777777" w:rsidTr="0003591F">
        <w:trPr>
          <w:cantSplit/>
        </w:trPr>
        <w:tc>
          <w:tcPr>
            <w:tcW w:w="2735" w:type="pct"/>
          </w:tcPr>
          <w:p w14:paraId="31B5A92B"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 xml:space="preserve">Sociálne poistenie </w:t>
            </w:r>
          </w:p>
        </w:tc>
        <w:tc>
          <w:tcPr>
            <w:tcW w:w="781" w:type="pct"/>
            <w:tcBorders>
              <w:top w:val="nil"/>
              <w:bottom w:val="nil"/>
            </w:tcBorders>
            <w:vAlign w:val="bottom"/>
          </w:tcPr>
          <w:p w14:paraId="2127A1B4" w14:textId="5B816BF6"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03" w:type="pct"/>
            <w:tcBorders>
              <w:top w:val="nil"/>
              <w:bottom w:val="nil"/>
            </w:tcBorders>
            <w:vAlign w:val="bottom"/>
          </w:tcPr>
          <w:p w14:paraId="08732A05" w14:textId="77777777"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81" w:type="pct"/>
            <w:tcBorders>
              <w:top w:val="nil"/>
              <w:bottom w:val="nil"/>
            </w:tcBorders>
            <w:vAlign w:val="bottom"/>
          </w:tcPr>
          <w:p w14:paraId="451FBB10" w14:textId="0F17B621"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r>
      <w:tr w:rsidR="00575D8D" w:rsidRPr="00651D68" w14:paraId="2F0618DF" w14:textId="77777777" w:rsidTr="0003591F">
        <w:trPr>
          <w:cantSplit/>
        </w:trPr>
        <w:tc>
          <w:tcPr>
            <w:tcW w:w="2735" w:type="pct"/>
          </w:tcPr>
          <w:p w14:paraId="69B51D57" w14:textId="77777777" w:rsidR="00575D8D" w:rsidRPr="00651D68" w:rsidRDefault="00575D8D" w:rsidP="00575D8D">
            <w:pPr>
              <w:ind w:left="142" w:hanging="142"/>
              <w:rPr>
                <w:snapToGrid w:val="0"/>
                <w:sz w:val="15"/>
                <w:lang w:val="sk-SK" w:eastAsia="sk-SK"/>
              </w:rPr>
            </w:pPr>
            <w:r w:rsidRPr="00651D68">
              <w:rPr>
                <w:snapToGrid w:val="0"/>
                <w:sz w:val="15"/>
                <w:lang w:val="sk-SK" w:eastAsia="sk-SK"/>
              </w:rPr>
              <w:t>Daňové pohľadávky a dotácie</w:t>
            </w:r>
          </w:p>
        </w:tc>
        <w:tc>
          <w:tcPr>
            <w:tcW w:w="781" w:type="pct"/>
            <w:tcBorders>
              <w:top w:val="nil"/>
              <w:bottom w:val="nil"/>
            </w:tcBorders>
            <w:vAlign w:val="bottom"/>
          </w:tcPr>
          <w:p w14:paraId="64337DD3" w14:textId="1BB2C9D6" w:rsidR="00575D8D" w:rsidRPr="00651D68" w:rsidRDefault="00575D8D" w:rsidP="00575D8D">
            <w:pPr>
              <w:jc w:val="right"/>
              <w:rPr>
                <w:snapToGrid w:val="0"/>
                <w:sz w:val="15"/>
                <w:szCs w:val="15"/>
                <w:lang w:val="sk-SK" w:eastAsia="sk-SK"/>
              </w:rPr>
            </w:pPr>
            <w:r w:rsidRPr="00651D68">
              <w:rPr>
                <w:snapToGrid w:val="0"/>
                <w:sz w:val="15"/>
                <w:szCs w:val="15"/>
                <w:lang w:val="sk-SK" w:eastAsia="sk-SK"/>
              </w:rPr>
              <w:t>150 903</w:t>
            </w:r>
          </w:p>
        </w:tc>
        <w:tc>
          <w:tcPr>
            <w:tcW w:w="703" w:type="pct"/>
            <w:tcBorders>
              <w:top w:val="nil"/>
              <w:bottom w:val="nil"/>
            </w:tcBorders>
            <w:vAlign w:val="bottom"/>
          </w:tcPr>
          <w:p w14:paraId="266F0516" w14:textId="34F5D2E9"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81" w:type="pct"/>
            <w:tcBorders>
              <w:top w:val="nil"/>
              <w:bottom w:val="nil"/>
            </w:tcBorders>
            <w:vAlign w:val="bottom"/>
          </w:tcPr>
          <w:p w14:paraId="0C22D305" w14:textId="50CBA629" w:rsidR="00575D8D" w:rsidRPr="00651D68" w:rsidRDefault="00575D8D" w:rsidP="00575D8D">
            <w:pPr>
              <w:jc w:val="right"/>
              <w:rPr>
                <w:snapToGrid w:val="0"/>
                <w:sz w:val="15"/>
                <w:szCs w:val="15"/>
                <w:lang w:val="sk-SK" w:eastAsia="sk-SK"/>
              </w:rPr>
            </w:pPr>
            <w:r w:rsidRPr="00651D68">
              <w:rPr>
                <w:snapToGrid w:val="0"/>
                <w:sz w:val="15"/>
                <w:szCs w:val="15"/>
                <w:lang w:val="sk-SK" w:eastAsia="sk-SK"/>
              </w:rPr>
              <w:t>150 903</w:t>
            </w:r>
          </w:p>
        </w:tc>
      </w:tr>
      <w:tr w:rsidR="00575D8D" w:rsidRPr="00651D68" w14:paraId="64CFEB19" w14:textId="77777777" w:rsidTr="0003591F">
        <w:trPr>
          <w:cantSplit/>
        </w:trPr>
        <w:tc>
          <w:tcPr>
            <w:tcW w:w="2735" w:type="pct"/>
          </w:tcPr>
          <w:p w14:paraId="386745D6" w14:textId="1518EA05" w:rsidR="00575D8D" w:rsidRPr="00651D68" w:rsidRDefault="00575D8D" w:rsidP="00575D8D">
            <w:pPr>
              <w:ind w:left="142" w:hanging="142"/>
              <w:rPr>
                <w:caps/>
                <w:snapToGrid w:val="0"/>
                <w:sz w:val="15"/>
                <w:lang w:val="sk-SK" w:eastAsia="sk-SK"/>
              </w:rPr>
            </w:pPr>
            <w:r w:rsidRPr="00651D68">
              <w:rPr>
                <w:snapToGrid w:val="0"/>
                <w:sz w:val="15"/>
                <w:lang w:val="sk-SK" w:eastAsia="sk-SK"/>
              </w:rPr>
              <w:t>Iné pohľadávky</w:t>
            </w:r>
          </w:p>
        </w:tc>
        <w:tc>
          <w:tcPr>
            <w:tcW w:w="781" w:type="pct"/>
            <w:tcBorders>
              <w:top w:val="nil"/>
              <w:bottom w:val="nil"/>
            </w:tcBorders>
            <w:vAlign w:val="bottom"/>
          </w:tcPr>
          <w:p w14:paraId="6CEEFFCD" w14:textId="414343DA" w:rsidR="00575D8D" w:rsidRPr="00651D68" w:rsidRDefault="00575D8D" w:rsidP="00575D8D">
            <w:pPr>
              <w:jc w:val="right"/>
              <w:rPr>
                <w:snapToGrid w:val="0"/>
                <w:sz w:val="15"/>
                <w:szCs w:val="15"/>
                <w:lang w:val="sk-SK" w:eastAsia="sk-SK"/>
              </w:rPr>
            </w:pPr>
            <w:r w:rsidRPr="00651D68">
              <w:rPr>
                <w:snapToGrid w:val="0"/>
                <w:sz w:val="15"/>
                <w:szCs w:val="15"/>
                <w:lang w:val="sk-SK" w:eastAsia="sk-SK"/>
              </w:rPr>
              <w:t>255 700</w:t>
            </w:r>
          </w:p>
        </w:tc>
        <w:tc>
          <w:tcPr>
            <w:tcW w:w="703" w:type="pct"/>
            <w:tcBorders>
              <w:top w:val="nil"/>
              <w:bottom w:val="nil"/>
            </w:tcBorders>
            <w:vAlign w:val="bottom"/>
          </w:tcPr>
          <w:p w14:paraId="27D84C3E" w14:textId="05583B1B" w:rsidR="00575D8D" w:rsidRPr="00651D68" w:rsidRDefault="00575D8D" w:rsidP="00575D8D">
            <w:pPr>
              <w:jc w:val="right"/>
              <w:rPr>
                <w:snapToGrid w:val="0"/>
                <w:sz w:val="15"/>
                <w:szCs w:val="15"/>
                <w:lang w:val="sk-SK" w:eastAsia="sk-SK"/>
              </w:rPr>
            </w:pPr>
            <w:r w:rsidRPr="00651D68">
              <w:rPr>
                <w:snapToGrid w:val="0"/>
                <w:sz w:val="15"/>
                <w:szCs w:val="15"/>
                <w:lang w:val="sk-SK" w:eastAsia="sk-SK"/>
              </w:rPr>
              <w:t>-</w:t>
            </w:r>
          </w:p>
        </w:tc>
        <w:tc>
          <w:tcPr>
            <w:tcW w:w="781" w:type="pct"/>
            <w:tcBorders>
              <w:top w:val="nil"/>
              <w:bottom w:val="nil"/>
            </w:tcBorders>
            <w:vAlign w:val="bottom"/>
          </w:tcPr>
          <w:p w14:paraId="2FF1A83D" w14:textId="4DD72472" w:rsidR="00575D8D" w:rsidRPr="00651D68" w:rsidRDefault="00575D8D" w:rsidP="00575D8D">
            <w:pPr>
              <w:jc w:val="right"/>
              <w:rPr>
                <w:snapToGrid w:val="0"/>
                <w:sz w:val="15"/>
                <w:szCs w:val="15"/>
                <w:lang w:val="sk-SK" w:eastAsia="sk-SK"/>
              </w:rPr>
            </w:pPr>
            <w:r w:rsidRPr="00651D68">
              <w:rPr>
                <w:snapToGrid w:val="0"/>
                <w:sz w:val="15"/>
                <w:szCs w:val="15"/>
                <w:lang w:val="sk-SK" w:eastAsia="sk-SK"/>
              </w:rPr>
              <w:t>255 700</w:t>
            </w:r>
          </w:p>
        </w:tc>
      </w:tr>
      <w:tr w:rsidR="00575D8D" w:rsidRPr="00651D68" w14:paraId="6BB46937" w14:textId="77777777" w:rsidTr="0003591F">
        <w:trPr>
          <w:cantSplit/>
        </w:trPr>
        <w:tc>
          <w:tcPr>
            <w:tcW w:w="2735" w:type="pct"/>
          </w:tcPr>
          <w:p w14:paraId="17F4E361" w14:textId="77777777" w:rsidR="00575D8D" w:rsidRPr="00651D68" w:rsidRDefault="00575D8D" w:rsidP="00575D8D">
            <w:pPr>
              <w:ind w:left="142" w:hanging="142"/>
              <w:rPr>
                <w:b/>
                <w:snapToGrid w:val="0"/>
                <w:sz w:val="15"/>
                <w:lang w:val="sk-SK" w:eastAsia="sk-SK"/>
              </w:rPr>
            </w:pPr>
            <w:r w:rsidRPr="00651D68">
              <w:rPr>
                <w:b/>
                <w:snapToGrid w:val="0"/>
                <w:sz w:val="15"/>
                <w:lang w:val="sk-SK" w:eastAsia="sk-SK"/>
              </w:rPr>
              <w:t>Spolu krátkodobé pohľadávky</w:t>
            </w:r>
          </w:p>
        </w:tc>
        <w:tc>
          <w:tcPr>
            <w:tcW w:w="781" w:type="pct"/>
            <w:tcBorders>
              <w:top w:val="single" w:sz="4" w:space="0" w:color="auto"/>
              <w:bottom w:val="single" w:sz="8" w:space="0" w:color="auto"/>
            </w:tcBorders>
            <w:vAlign w:val="bottom"/>
          </w:tcPr>
          <w:p w14:paraId="28C3B4D7" w14:textId="77777777" w:rsidR="00575D8D" w:rsidRPr="00651D68" w:rsidRDefault="00575D8D" w:rsidP="00575D8D">
            <w:pPr>
              <w:jc w:val="right"/>
              <w:rPr>
                <w:b/>
                <w:bCs/>
                <w:snapToGrid w:val="0"/>
                <w:sz w:val="15"/>
                <w:szCs w:val="15"/>
                <w:lang w:val="sk-SK" w:eastAsia="sk-SK"/>
              </w:rPr>
            </w:pPr>
            <w:r w:rsidRPr="00651D68">
              <w:rPr>
                <w:b/>
                <w:bCs/>
                <w:snapToGrid w:val="0"/>
                <w:sz w:val="15"/>
                <w:szCs w:val="15"/>
                <w:lang w:val="sk-SK" w:eastAsia="sk-SK"/>
              </w:rPr>
              <w:t>533 956</w:t>
            </w:r>
          </w:p>
        </w:tc>
        <w:tc>
          <w:tcPr>
            <w:tcW w:w="703" w:type="pct"/>
            <w:tcBorders>
              <w:top w:val="single" w:sz="4" w:space="0" w:color="auto"/>
              <w:bottom w:val="single" w:sz="8" w:space="0" w:color="auto"/>
            </w:tcBorders>
            <w:vAlign w:val="bottom"/>
          </w:tcPr>
          <w:p w14:paraId="76FD6336" w14:textId="77777777" w:rsidR="00575D8D" w:rsidRPr="00651D68" w:rsidRDefault="00575D8D" w:rsidP="00575D8D">
            <w:pPr>
              <w:jc w:val="right"/>
              <w:rPr>
                <w:b/>
                <w:bCs/>
                <w:snapToGrid w:val="0"/>
                <w:sz w:val="15"/>
                <w:szCs w:val="15"/>
                <w:lang w:val="sk-SK" w:eastAsia="sk-SK"/>
              </w:rPr>
            </w:pPr>
            <w:r w:rsidRPr="00651D68">
              <w:rPr>
                <w:b/>
                <w:bCs/>
                <w:snapToGrid w:val="0"/>
                <w:sz w:val="15"/>
                <w:szCs w:val="15"/>
                <w:lang w:val="sk-SK" w:eastAsia="sk-SK"/>
              </w:rPr>
              <w:t>374 133</w:t>
            </w:r>
          </w:p>
        </w:tc>
        <w:tc>
          <w:tcPr>
            <w:tcW w:w="781" w:type="pct"/>
            <w:tcBorders>
              <w:top w:val="single" w:sz="4" w:space="0" w:color="auto"/>
              <w:bottom w:val="single" w:sz="8" w:space="0" w:color="auto"/>
            </w:tcBorders>
            <w:vAlign w:val="bottom"/>
          </w:tcPr>
          <w:p w14:paraId="71D3F6EA" w14:textId="77777777" w:rsidR="00575D8D" w:rsidRPr="00651D68" w:rsidRDefault="00575D8D" w:rsidP="00575D8D">
            <w:pPr>
              <w:jc w:val="right"/>
              <w:rPr>
                <w:b/>
                <w:bCs/>
                <w:snapToGrid w:val="0"/>
                <w:sz w:val="15"/>
                <w:szCs w:val="15"/>
                <w:lang w:val="sk-SK" w:eastAsia="sk-SK"/>
              </w:rPr>
            </w:pPr>
            <w:r w:rsidRPr="00651D68">
              <w:rPr>
                <w:b/>
                <w:bCs/>
                <w:snapToGrid w:val="0"/>
                <w:sz w:val="15"/>
                <w:szCs w:val="15"/>
                <w:lang w:val="sk-SK" w:eastAsia="sk-SK"/>
              </w:rPr>
              <w:t>908 089</w:t>
            </w:r>
          </w:p>
        </w:tc>
      </w:tr>
    </w:tbl>
    <w:p w14:paraId="033546B7" w14:textId="77777777" w:rsidR="00E82AF9" w:rsidRPr="00651D68" w:rsidRDefault="00E82AF9" w:rsidP="00E82AF9">
      <w:pPr>
        <w:rPr>
          <w:snapToGrid w:val="0"/>
          <w:u w:val="single"/>
          <w:lang w:val="sk-SK" w:eastAsia="sk-SK"/>
        </w:rPr>
      </w:pPr>
    </w:p>
    <w:p w14:paraId="7FA2762C" w14:textId="61FB043E" w:rsidR="00692EC6" w:rsidRPr="00651D68" w:rsidRDefault="00692EC6" w:rsidP="008F7DA7">
      <w:pPr>
        <w:pStyle w:val="Heading3"/>
        <w:numPr>
          <w:ilvl w:val="2"/>
          <w:numId w:val="10"/>
        </w:numPr>
        <w:rPr>
          <w:lang w:val="sk-SK"/>
        </w:rPr>
      </w:pPr>
      <w:r w:rsidRPr="00651D68">
        <w:rPr>
          <w:lang w:val="sk-SK"/>
        </w:rPr>
        <w:t>Opravné položky k pohľadávkam</w:t>
      </w:r>
    </w:p>
    <w:p w14:paraId="169C5F90" w14:textId="77777777" w:rsidR="00692EC6" w:rsidRPr="00651D68" w:rsidRDefault="00692EC6" w:rsidP="00692EC6">
      <w:pPr>
        <w:rPr>
          <w:rFonts w:cs="Arial"/>
          <w:snapToGrid w:val="0"/>
          <w:sz w:val="14"/>
          <w:szCs w:val="14"/>
          <w:lang w:val="sk-SK" w:eastAsia="sk-SK"/>
        </w:rPr>
      </w:pPr>
    </w:p>
    <w:p w14:paraId="080AC83F" w14:textId="77777777" w:rsidR="00692EC6" w:rsidRPr="00651D68" w:rsidRDefault="00692EC6" w:rsidP="00692EC6">
      <w:pPr>
        <w:rPr>
          <w:rFonts w:cs="Arial"/>
          <w:snapToGrid w:val="0"/>
          <w:lang w:val="sk-SK" w:eastAsia="sk-SK"/>
        </w:rPr>
      </w:pPr>
      <w:r w:rsidRPr="00651D68">
        <w:rPr>
          <w:rFonts w:cs="Arial"/>
          <w:snapToGrid w:val="0"/>
          <w:lang w:val="sk-SK" w:eastAsia="sk-SK"/>
        </w:rPr>
        <w:t>Položky súvahy, ku ktorým sú tvorené opravné položky:</w:t>
      </w:r>
    </w:p>
    <w:p w14:paraId="20B0BD74" w14:textId="77777777" w:rsidR="00692EC6" w:rsidRPr="00651D68" w:rsidRDefault="00692EC6" w:rsidP="00692EC6">
      <w:pPr>
        <w:rPr>
          <w:rFonts w:cs="Arial"/>
          <w:snapToGrid w:val="0"/>
          <w:sz w:val="14"/>
          <w:szCs w:val="14"/>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2692"/>
        <w:gridCol w:w="1175"/>
        <w:gridCol w:w="1010"/>
        <w:gridCol w:w="1357"/>
        <w:gridCol w:w="1419"/>
        <w:gridCol w:w="1417"/>
      </w:tblGrid>
      <w:tr w:rsidR="00692EC6" w:rsidRPr="00651D68" w14:paraId="51D23856" w14:textId="77777777" w:rsidTr="0003591F">
        <w:trPr>
          <w:cantSplit/>
        </w:trPr>
        <w:tc>
          <w:tcPr>
            <w:tcW w:w="1484" w:type="pct"/>
            <w:vAlign w:val="center"/>
          </w:tcPr>
          <w:p w14:paraId="3760D732" w14:textId="77777777" w:rsidR="00692EC6" w:rsidRPr="00651D68" w:rsidRDefault="00692EC6" w:rsidP="00692EC6">
            <w:pPr>
              <w:jc w:val="left"/>
              <w:rPr>
                <w:b/>
                <w:i/>
                <w:sz w:val="15"/>
                <w:szCs w:val="15"/>
                <w:lang w:val="sk-SK"/>
              </w:rPr>
            </w:pPr>
            <w:r w:rsidRPr="00651D68">
              <w:rPr>
                <w:b/>
                <w:i/>
                <w:sz w:val="15"/>
                <w:szCs w:val="15"/>
                <w:lang w:val="sk-SK"/>
              </w:rPr>
              <w:t>Položka</w:t>
            </w:r>
          </w:p>
        </w:tc>
        <w:tc>
          <w:tcPr>
            <w:tcW w:w="648" w:type="pct"/>
            <w:vAlign w:val="center"/>
          </w:tcPr>
          <w:p w14:paraId="192C5AA7" w14:textId="77777777" w:rsidR="00692EC6" w:rsidRPr="00651D68" w:rsidRDefault="00692EC6" w:rsidP="00692EC6">
            <w:pPr>
              <w:ind w:left="-57" w:right="-57"/>
              <w:jc w:val="center"/>
              <w:rPr>
                <w:b/>
                <w:i/>
                <w:sz w:val="15"/>
                <w:szCs w:val="15"/>
                <w:lang w:val="sk-SK"/>
              </w:rPr>
            </w:pPr>
            <w:r w:rsidRPr="00651D68">
              <w:rPr>
                <w:b/>
                <w:i/>
                <w:sz w:val="15"/>
                <w:szCs w:val="15"/>
                <w:lang w:val="sk-SK"/>
              </w:rPr>
              <w:t xml:space="preserve">Stav </w:t>
            </w:r>
            <w:r w:rsidRPr="00651D68">
              <w:rPr>
                <w:b/>
                <w:i/>
                <w:sz w:val="15"/>
                <w:szCs w:val="15"/>
                <w:lang w:val="sk-SK"/>
              </w:rPr>
              <w:br/>
              <w:t>k 1. 1. 2015</w:t>
            </w:r>
          </w:p>
        </w:tc>
        <w:tc>
          <w:tcPr>
            <w:tcW w:w="557" w:type="pct"/>
            <w:vAlign w:val="center"/>
          </w:tcPr>
          <w:p w14:paraId="559E8911" w14:textId="77777777" w:rsidR="00692EC6" w:rsidRPr="00651D68" w:rsidRDefault="00692EC6" w:rsidP="00692EC6">
            <w:pPr>
              <w:ind w:left="-57" w:right="-57"/>
              <w:jc w:val="center"/>
              <w:rPr>
                <w:b/>
                <w:i/>
                <w:sz w:val="15"/>
                <w:szCs w:val="15"/>
                <w:lang w:val="sk-SK"/>
              </w:rPr>
            </w:pPr>
            <w:r w:rsidRPr="00651D68">
              <w:rPr>
                <w:b/>
                <w:i/>
                <w:sz w:val="15"/>
                <w:szCs w:val="15"/>
                <w:lang w:val="sk-SK"/>
              </w:rPr>
              <w:t>Tvorba</w:t>
            </w:r>
          </w:p>
        </w:tc>
        <w:tc>
          <w:tcPr>
            <w:tcW w:w="748" w:type="pct"/>
            <w:vAlign w:val="center"/>
          </w:tcPr>
          <w:p w14:paraId="3DFD2732" w14:textId="77777777" w:rsidR="00692EC6" w:rsidRPr="00651D68" w:rsidRDefault="00692EC6" w:rsidP="00692EC6">
            <w:pPr>
              <w:ind w:left="-57" w:right="-57"/>
              <w:jc w:val="center"/>
              <w:rPr>
                <w:b/>
                <w:i/>
                <w:sz w:val="15"/>
                <w:szCs w:val="15"/>
                <w:lang w:val="sk-SK"/>
              </w:rPr>
            </w:pPr>
            <w:r w:rsidRPr="00651D68">
              <w:rPr>
                <w:b/>
                <w:i/>
                <w:sz w:val="15"/>
                <w:szCs w:val="15"/>
                <w:lang w:val="sk-SK"/>
              </w:rPr>
              <w:t xml:space="preserve">Zúčtovanie z dôvodu zániku </w:t>
            </w:r>
            <w:proofErr w:type="spellStart"/>
            <w:r w:rsidRPr="00651D68">
              <w:rPr>
                <w:b/>
                <w:i/>
                <w:sz w:val="15"/>
                <w:szCs w:val="15"/>
                <w:lang w:val="sk-SK"/>
              </w:rPr>
              <w:t>opodstat-nenosti</w:t>
            </w:r>
            <w:proofErr w:type="spellEnd"/>
          </w:p>
        </w:tc>
        <w:tc>
          <w:tcPr>
            <w:tcW w:w="782" w:type="pct"/>
            <w:vAlign w:val="center"/>
          </w:tcPr>
          <w:p w14:paraId="33D570B9" w14:textId="77777777" w:rsidR="00692EC6" w:rsidRPr="00651D68" w:rsidRDefault="00692EC6" w:rsidP="00692EC6">
            <w:pPr>
              <w:ind w:left="-57" w:right="-57"/>
              <w:jc w:val="center"/>
              <w:rPr>
                <w:b/>
                <w:i/>
                <w:sz w:val="15"/>
                <w:szCs w:val="15"/>
                <w:lang w:val="sk-SK"/>
              </w:rPr>
            </w:pPr>
            <w:r w:rsidRPr="00651D68">
              <w:rPr>
                <w:b/>
                <w:i/>
                <w:sz w:val="15"/>
                <w:szCs w:val="15"/>
                <w:lang w:val="sk-SK"/>
              </w:rPr>
              <w:t>Zúčtovanie z dôvodu vyradenia majetku z účtovníctva</w:t>
            </w:r>
          </w:p>
        </w:tc>
        <w:tc>
          <w:tcPr>
            <w:tcW w:w="781" w:type="pct"/>
            <w:vAlign w:val="center"/>
          </w:tcPr>
          <w:p w14:paraId="1E522E98" w14:textId="267138AF" w:rsidR="00692EC6" w:rsidRPr="00651D68" w:rsidRDefault="00692EC6" w:rsidP="00D0283C">
            <w:pPr>
              <w:ind w:left="-57" w:right="-57"/>
              <w:jc w:val="center"/>
              <w:rPr>
                <w:b/>
                <w:i/>
                <w:sz w:val="15"/>
                <w:szCs w:val="15"/>
                <w:lang w:val="sk-SK"/>
              </w:rPr>
            </w:pPr>
            <w:r w:rsidRPr="00651D68">
              <w:rPr>
                <w:b/>
                <w:i/>
                <w:sz w:val="15"/>
                <w:szCs w:val="15"/>
                <w:lang w:val="sk-SK"/>
              </w:rPr>
              <w:t>Stav</w:t>
            </w:r>
            <w:r w:rsidRPr="00651D68">
              <w:rPr>
                <w:b/>
                <w:i/>
                <w:sz w:val="15"/>
                <w:szCs w:val="15"/>
                <w:lang w:val="sk-SK"/>
              </w:rPr>
              <w:br/>
              <w:t>k 31. 12. 201</w:t>
            </w:r>
            <w:r w:rsidR="00D0283C">
              <w:rPr>
                <w:b/>
                <w:i/>
                <w:sz w:val="15"/>
                <w:szCs w:val="15"/>
                <w:lang w:val="sk-SK"/>
              </w:rPr>
              <w:t>5</w:t>
            </w:r>
          </w:p>
        </w:tc>
      </w:tr>
      <w:tr w:rsidR="00692EC6" w:rsidRPr="00651D68" w14:paraId="75161D37" w14:textId="77777777" w:rsidTr="0003591F">
        <w:trPr>
          <w:cantSplit/>
        </w:trPr>
        <w:tc>
          <w:tcPr>
            <w:tcW w:w="1484" w:type="pct"/>
            <w:tcBorders>
              <w:top w:val="single" w:sz="4" w:space="0" w:color="auto"/>
              <w:bottom w:val="nil"/>
            </w:tcBorders>
          </w:tcPr>
          <w:p w14:paraId="08C82126" w14:textId="740EABFE" w:rsidR="00692EC6" w:rsidRPr="00651D68" w:rsidRDefault="00575D8D" w:rsidP="00575D8D">
            <w:pPr>
              <w:ind w:left="142" w:hanging="142"/>
              <w:jc w:val="left"/>
              <w:rPr>
                <w:snapToGrid w:val="0"/>
                <w:sz w:val="15"/>
                <w:lang w:val="sk-SK" w:eastAsia="sk-SK"/>
              </w:rPr>
            </w:pPr>
            <w:r w:rsidRPr="00651D68">
              <w:rPr>
                <w:snapToGrid w:val="0"/>
                <w:sz w:val="15"/>
                <w:lang w:val="sk-SK" w:eastAsia="sk-SK"/>
              </w:rPr>
              <w:t>P</w:t>
            </w:r>
            <w:r w:rsidR="00692EC6" w:rsidRPr="00651D68">
              <w:rPr>
                <w:snapToGrid w:val="0"/>
                <w:sz w:val="15"/>
                <w:lang w:val="sk-SK" w:eastAsia="sk-SK"/>
              </w:rPr>
              <w:t xml:space="preserve">ohľadávky z obchodného styku </w:t>
            </w:r>
          </w:p>
        </w:tc>
        <w:tc>
          <w:tcPr>
            <w:tcW w:w="648" w:type="pct"/>
            <w:tcBorders>
              <w:top w:val="single" w:sz="4" w:space="0" w:color="auto"/>
              <w:bottom w:val="nil"/>
            </w:tcBorders>
            <w:vAlign w:val="bottom"/>
          </w:tcPr>
          <w:p w14:paraId="00AC637C" w14:textId="77777777" w:rsidR="00692EC6" w:rsidRPr="00651D68" w:rsidRDefault="00692EC6" w:rsidP="00692EC6">
            <w:pPr>
              <w:jc w:val="right"/>
              <w:rPr>
                <w:snapToGrid w:val="0"/>
                <w:sz w:val="15"/>
                <w:lang w:val="sk-SK" w:eastAsia="sk-SK"/>
              </w:rPr>
            </w:pPr>
            <w:r w:rsidRPr="00651D68">
              <w:rPr>
                <w:snapToGrid w:val="0"/>
                <w:sz w:val="15"/>
                <w:lang w:val="sk-SK" w:eastAsia="sk-SK"/>
              </w:rPr>
              <w:t>48 027</w:t>
            </w:r>
          </w:p>
        </w:tc>
        <w:tc>
          <w:tcPr>
            <w:tcW w:w="557" w:type="pct"/>
            <w:tcBorders>
              <w:top w:val="single" w:sz="4" w:space="0" w:color="auto"/>
              <w:bottom w:val="nil"/>
            </w:tcBorders>
            <w:vAlign w:val="bottom"/>
          </w:tcPr>
          <w:p w14:paraId="707133C2" w14:textId="77777777" w:rsidR="00692EC6" w:rsidRPr="00651D68" w:rsidRDefault="00692EC6" w:rsidP="00692EC6">
            <w:pPr>
              <w:jc w:val="right"/>
              <w:rPr>
                <w:snapToGrid w:val="0"/>
                <w:sz w:val="15"/>
                <w:lang w:val="sk-SK" w:eastAsia="sk-SK"/>
              </w:rPr>
            </w:pPr>
            <w:r w:rsidRPr="00651D68">
              <w:rPr>
                <w:snapToGrid w:val="0"/>
                <w:sz w:val="15"/>
                <w:lang w:val="sk-SK" w:eastAsia="sk-SK"/>
              </w:rPr>
              <w:t>6 180</w:t>
            </w:r>
          </w:p>
        </w:tc>
        <w:tc>
          <w:tcPr>
            <w:tcW w:w="748" w:type="pct"/>
            <w:tcBorders>
              <w:top w:val="single" w:sz="4" w:space="0" w:color="auto"/>
              <w:bottom w:val="nil"/>
            </w:tcBorders>
            <w:vAlign w:val="bottom"/>
          </w:tcPr>
          <w:p w14:paraId="41DB7DA8" w14:textId="77777777" w:rsidR="00692EC6" w:rsidRPr="00651D68" w:rsidRDefault="00692EC6" w:rsidP="00692EC6">
            <w:pPr>
              <w:jc w:val="right"/>
              <w:rPr>
                <w:snapToGrid w:val="0"/>
                <w:sz w:val="15"/>
                <w:lang w:val="sk-SK" w:eastAsia="sk-SK"/>
              </w:rPr>
            </w:pPr>
          </w:p>
        </w:tc>
        <w:tc>
          <w:tcPr>
            <w:tcW w:w="782" w:type="pct"/>
            <w:tcBorders>
              <w:top w:val="single" w:sz="4" w:space="0" w:color="auto"/>
              <w:bottom w:val="nil"/>
            </w:tcBorders>
            <w:vAlign w:val="bottom"/>
          </w:tcPr>
          <w:p w14:paraId="1C7075DE" w14:textId="77777777" w:rsidR="00692EC6" w:rsidRPr="00651D68" w:rsidRDefault="00692EC6" w:rsidP="00692EC6">
            <w:pPr>
              <w:jc w:val="right"/>
              <w:rPr>
                <w:snapToGrid w:val="0"/>
                <w:sz w:val="15"/>
                <w:lang w:val="sk-SK" w:eastAsia="sk-SK"/>
              </w:rPr>
            </w:pPr>
            <w:r w:rsidRPr="00651D68">
              <w:rPr>
                <w:snapToGrid w:val="0"/>
                <w:sz w:val="15"/>
                <w:lang w:val="sk-SK" w:eastAsia="sk-SK"/>
              </w:rPr>
              <w:t>7 544</w:t>
            </w:r>
          </w:p>
        </w:tc>
        <w:tc>
          <w:tcPr>
            <w:tcW w:w="781" w:type="pct"/>
            <w:tcBorders>
              <w:top w:val="single" w:sz="4" w:space="0" w:color="auto"/>
              <w:bottom w:val="nil"/>
            </w:tcBorders>
            <w:vAlign w:val="bottom"/>
          </w:tcPr>
          <w:p w14:paraId="21668557" w14:textId="77777777" w:rsidR="00692EC6" w:rsidRPr="00651D68" w:rsidRDefault="00692EC6" w:rsidP="00692EC6">
            <w:pPr>
              <w:jc w:val="right"/>
              <w:rPr>
                <w:snapToGrid w:val="0"/>
                <w:sz w:val="15"/>
                <w:lang w:val="sk-SK" w:eastAsia="sk-SK"/>
              </w:rPr>
            </w:pPr>
            <w:r w:rsidRPr="00651D68">
              <w:rPr>
                <w:snapToGrid w:val="0"/>
                <w:sz w:val="15"/>
                <w:lang w:val="sk-SK" w:eastAsia="sk-SK"/>
              </w:rPr>
              <w:t>46 663</w:t>
            </w:r>
          </w:p>
        </w:tc>
      </w:tr>
      <w:tr w:rsidR="00575D8D" w:rsidRPr="00651D68" w14:paraId="6EE36A3D" w14:textId="77777777" w:rsidTr="0003591F">
        <w:trPr>
          <w:cantSplit/>
        </w:trPr>
        <w:tc>
          <w:tcPr>
            <w:tcW w:w="1484" w:type="pct"/>
            <w:vAlign w:val="center"/>
          </w:tcPr>
          <w:p w14:paraId="6C6BB32D" w14:textId="71E91F97" w:rsidR="00575D8D" w:rsidRPr="00651D68" w:rsidRDefault="00575D8D" w:rsidP="00575D8D">
            <w:pPr>
              <w:ind w:left="142" w:right="-57" w:hanging="142"/>
              <w:jc w:val="left"/>
              <w:rPr>
                <w:snapToGrid w:val="0"/>
                <w:sz w:val="15"/>
                <w:lang w:val="sk-SK" w:eastAsia="sk-SK"/>
              </w:rPr>
            </w:pPr>
            <w:r w:rsidRPr="00651D68">
              <w:rPr>
                <w:rFonts w:cs="Arial"/>
                <w:sz w:val="15"/>
                <w:szCs w:val="15"/>
                <w:lang w:val="sk-SK"/>
              </w:rPr>
              <w:t>Ostatné pohľadávky voči prepojeným účtovným jednotkám</w:t>
            </w:r>
          </w:p>
        </w:tc>
        <w:tc>
          <w:tcPr>
            <w:tcW w:w="648" w:type="pct"/>
            <w:tcBorders>
              <w:top w:val="nil"/>
              <w:bottom w:val="nil"/>
            </w:tcBorders>
            <w:vAlign w:val="bottom"/>
          </w:tcPr>
          <w:p w14:paraId="7AC5AA46"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557" w:type="pct"/>
            <w:tcBorders>
              <w:top w:val="nil"/>
              <w:bottom w:val="nil"/>
            </w:tcBorders>
            <w:vAlign w:val="bottom"/>
          </w:tcPr>
          <w:p w14:paraId="0C22330C"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748" w:type="pct"/>
            <w:tcBorders>
              <w:top w:val="nil"/>
              <w:bottom w:val="nil"/>
            </w:tcBorders>
            <w:vAlign w:val="bottom"/>
          </w:tcPr>
          <w:p w14:paraId="170D1154"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782" w:type="pct"/>
            <w:tcBorders>
              <w:top w:val="nil"/>
              <w:bottom w:val="nil"/>
            </w:tcBorders>
            <w:vAlign w:val="bottom"/>
          </w:tcPr>
          <w:p w14:paraId="6B5E7F4E"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781" w:type="pct"/>
            <w:tcBorders>
              <w:top w:val="nil"/>
              <w:bottom w:val="nil"/>
            </w:tcBorders>
            <w:vAlign w:val="bottom"/>
          </w:tcPr>
          <w:p w14:paraId="2346D198"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r>
      <w:tr w:rsidR="00575D8D" w:rsidRPr="00651D68" w14:paraId="72AC9464" w14:textId="77777777" w:rsidTr="0003591F">
        <w:trPr>
          <w:cantSplit/>
        </w:trPr>
        <w:tc>
          <w:tcPr>
            <w:tcW w:w="1484" w:type="pct"/>
            <w:vAlign w:val="center"/>
          </w:tcPr>
          <w:p w14:paraId="256FA4F1" w14:textId="176DC87D" w:rsidR="00575D8D" w:rsidRPr="00651D68" w:rsidRDefault="00575D8D" w:rsidP="00575D8D">
            <w:pPr>
              <w:ind w:left="142" w:hanging="142"/>
              <w:jc w:val="left"/>
              <w:rPr>
                <w:snapToGrid w:val="0"/>
                <w:sz w:val="15"/>
                <w:lang w:val="sk-SK" w:eastAsia="sk-SK"/>
              </w:rPr>
            </w:pPr>
            <w:r w:rsidRPr="00651D68">
              <w:rPr>
                <w:rFonts w:cs="Arial"/>
                <w:sz w:val="15"/>
                <w:szCs w:val="15"/>
                <w:lang w:val="sk-SK"/>
              </w:rPr>
              <w:t>Ostatné pohľadávky v rámci podielovej účasti okrem pohľadávok voči prepojeným účtovným jednotkám</w:t>
            </w:r>
          </w:p>
        </w:tc>
        <w:tc>
          <w:tcPr>
            <w:tcW w:w="648" w:type="pct"/>
            <w:tcBorders>
              <w:top w:val="nil"/>
              <w:bottom w:val="nil"/>
            </w:tcBorders>
            <w:vAlign w:val="bottom"/>
          </w:tcPr>
          <w:p w14:paraId="471771EA"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557" w:type="pct"/>
            <w:tcBorders>
              <w:top w:val="nil"/>
              <w:bottom w:val="nil"/>
            </w:tcBorders>
            <w:vAlign w:val="bottom"/>
          </w:tcPr>
          <w:p w14:paraId="6979F8F8"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748" w:type="pct"/>
            <w:tcBorders>
              <w:top w:val="nil"/>
              <w:bottom w:val="nil"/>
            </w:tcBorders>
            <w:vAlign w:val="bottom"/>
          </w:tcPr>
          <w:p w14:paraId="07512F91"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782" w:type="pct"/>
            <w:tcBorders>
              <w:top w:val="nil"/>
              <w:bottom w:val="nil"/>
            </w:tcBorders>
            <w:vAlign w:val="bottom"/>
          </w:tcPr>
          <w:p w14:paraId="509A8F9D"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c>
          <w:tcPr>
            <w:tcW w:w="781" w:type="pct"/>
            <w:tcBorders>
              <w:top w:val="nil"/>
              <w:bottom w:val="nil"/>
            </w:tcBorders>
            <w:vAlign w:val="bottom"/>
          </w:tcPr>
          <w:p w14:paraId="54844DE1" w14:textId="77777777" w:rsidR="00575D8D" w:rsidRPr="00651D68" w:rsidRDefault="00575D8D" w:rsidP="00575D8D">
            <w:pPr>
              <w:jc w:val="right"/>
              <w:rPr>
                <w:snapToGrid w:val="0"/>
                <w:sz w:val="15"/>
                <w:lang w:val="sk-SK" w:eastAsia="sk-SK"/>
              </w:rPr>
            </w:pPr>
            <w:r w:rsidRPr="00651D68">
              <w:rPr>
                <w:snapToGrid w:val="0"/>
                <w:sz w:val="15"/>
                <w:lang w:val="sk-SK" w:eastAsia="sk-SK"/>
              </w:rPr>
              <w:t>-</w:t>
            </w:r>
          </w:p>
        </w:tc>
      </w:tr>
      <w:tr w:rsidR="00692EC6" w:rsidRPr="00651D68" w14:paraId="304CB71F" w14:textId="77777777" w:rsidTr="0003591F">
        <w:trPr>
          <w:cantSplit/>
        </w:trPr>
        <w:tc>
          <w:tcPr>
            <w:tcW w:w="1484" w:type="pct"/>
          </w:tcPr>
          <w:p w14:paraId="61C5B07E" w14:textId="77777777" w:rsidR="00692EC6" w:rsidRPr="00651D68" w:rsidRDefault="00692EC6" w:rsidP="00692EC6">
            <w:pPr>
              <w:ind w:left="142" w:hanging="142"/>
              <w:jc w:val="left"/>
              <w:rPr>
                <w:snapToGrid w:val="0"/>
                <w:sz w:val="15"/>
                <w:lang w:val="sk-SK" w:eastAsia="sk-SK"/>
              </w:rPr>
            </w:pPr>
            <w:r w:rsidRPr="00651D68">
              <w:rPr>
                <w:snapToGrid w:val="0"/>
                <w:sz w:val="15"/>
                <w:lang w:val="sk-SK" w:eastAsia="sk-SK"/>
              </w:rPr>
              <w:t>Pohľadávky voči spoločníkom, členom a združeniu</w:t>
            </w:r>
          </w:p>
        </w:tc>
        <w:tc>
          <w:tcPr>
            <w:tcW w:w="648" w:type="pct"/>
            <w:tcBorders>
              <w:top w:val="nil"/>
              <w:bottom w:val="nil"/>
            </w:tcBorders>
            <w:vAlign w:val="bottom"/>
          </w:tcPr>
          <w:p w14:paraId="7810CED3"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557" w:type="pct"/>
            <w:tcBorders>
              <w:top w:val="nil"/>
              <w:bottom w:val="nil"/>
            </w:tcBorders>
            <w:vAlign w:val="bottom"/>
          </w:tcPr>
          <w:p w14:paraId="37DB7AED"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748" w:type="pct"/>
            <w:tcBorders>
              <w:top w:val="nil"/>
              <w:bottom w:val="nil"/>
            </w:tcBorders>
            <w:vAlign w:val="bottom"/>
          </w:tcPr>
          <w:p w14:paraId="7A079CC0"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782" w:type="pct"/>
            <w:tcBorders>
              <w:top w:val="nil"/>
              <w:bottom w:val="nil"/>
            </w:tcBorders>
            <w:vAlign w:val="bottom"/>
          </w:tcPr>
          <w:p w14:paraId="11157CF8"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781" w:type="pct"/>
            <w:tcBorders>
              <w:top w:val="nil"/>
              <w:bottom w:val="nil"/>
            </w:tcBorders>
            <w:vAlign w:val="bottom"/>
          </w:tcPr>
          <w:p w14:paraId="0067FC75"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r>
      <w:tr w:rsidR="00692EC6" w:rsidRPr="00651D68" w14:paraId="62EB1043" w14:textId="77777777" w:rsidTr="0003591F">
        <w:trPr>
          <w:cantSplit/>
        </w:trPr>
        <w:tc>
          <w:tcPr>
            <w:tcW w:w="1484" w:type="pct"/>
          </w:tcPr>
          <w:p w14:paraId="0A19F6F5" w14:textId="77777777" w:rsidR="00692EC6" w:rsidRPr="00651D68" w:rsidRDefault="00692EC6" w:rsidP="00692EC6">
            <w:pPr>
              <w:ind w:left="142" w:hanging="142"/>
              <w:jc w:val="left"/>
              <w:rPr>
                <w:snapToGrid w:val="0"/>
                <w:sz w:val="15"/>
                <w:lang w:val="sk-SK" w:eastAsia="sk-SK"/>
              </w:rPr>
            </w:pPr>
            <w:r w:rsidRPr="00651D68">
              <w:rPr>
                <w:snapToGrid w:val="0"/>
                <w:sz w:val="15"/>
                <w:lang w:val="sk-SK" w:eastAsia="sk-SK"/>
              </w:rPr>
              <w:t>Iné pohľadávky</w:t>
            </w:r>
          </w:p>
        </w:tc>
        <w:tc>
          <w:tcPr>
            <w:tcW w:w="648" w:type="pct"/>
            <w:tcBorders>
              <w:top w:val="nil"/>
              <w:bottom w:val="nil"/>
            </w:tcBorders>
            <w:vAlign w:val="bottom"/>
          </w:tcPr>
          <w:p w14:paraId="2123DCF0"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557" w:type="pct"/>
            <w:tcBorders>
              <w:top w:val="nil"/>
              <w:bottom w:val="nil"/>
            </w:tcBorders>
            <w:vAlign w:val="bottom"/>
          </w:tcPr>
          <w:p w14:paraId="77DFA50C"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748" w:type="pct"/>
            <w:tcBorders>
              <w:top w:val="nil"/>
              <w:bottom w:val="nil"/>
            </w:tcBorders>
            <w:vAlign w:val="bottom"/>
          </w:tcPr>
          <w:p w14:paraId="59CBB099"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782" w:type="pct"/>
            <w:tcBorders>
              <w:top w:val="nil"/>
              <w:bottom w:val="nil"/>
            </w:tcBorders>
            <w:vAlign w:val="bottom"/>
          </w:tcPr>
          <w:p w14:paraId="7642C581"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c>
          <w:tcPr>
            <w:tcW w:w="781" w:type="pct"/>
            <w:tcBorders>
              <w:top w:val="nil"/>
              <w:bottom w:val="nil"/>
            </w:tcBorders>
            <w:vAlign w:val="bottom"/>
          </w:tcPr>
          <w:p w14:paraId="7A9FE397" w14:textId="77777777" w:rsidR="00692EC6" w:rsidRPr="00651D68" w:rsidRDefault="00692EC6" w:rsidP="00692EC6">
            <w:pPr>
              <w:jc w:val="right"/>
              <w:rPr>
                <w:snapToGrid w:val="0"/>
                <w:sz w:val="15"/>
                <w:lang w:val="sk-SK" w:eastAsia="sk-SK"/>
              </w:rPr>
            </w:pPr>
            <w:r w:rsidRPr="00651D68">
              <w:rPr>
                <w:snapToGrid w:val="0"/>
                <w:sz w:val="15"/>
                <w:lang w:val="sk-SK" w:eastAsia="sk-SK"/>
              </w:rPr>
              <w:t>-</w:t>
            </w:r>
          </w:p>
        </w:tc>
      </w:tr>
      <w:tr w:rsidR="00692EC6" w:rsidRPr="00651D68" w14:paraId="3A8EF2F6" w14:textId="77777777" w:rsidTr="0003591F">
        <w:trPr>
          <w:cantSplit/>
        </w:trPr>
        <w:tc>
          <w:tcPr>
            <w:tcW w:w="1484" w:type="pct"/>
          </w:tcPr>
          <w:p w14:paraId="6EDBD6A5" w14:textId="77777777" w:rsidR="00692EC6" w:rsidRPr="00651D68" w:rsidRDefault="00692EC6" w:rsidP="00692EC6">
            <w:pPr>
              <w:ind w:left="142" w:hanging="142"/>
              <w:jc w:val="left"/>
              <w:rPr>
                <w:b/>
                <w:bCs/>
                <w:snapToGrid w:val="0"/>
                <w:sz w:val="15"/>
                <w:lang w:val="sk-SK" w:eastAsia="sk-SK"/>
              </w:rPr>
            </w:pPr>
            <w:r w:rsidRPr="00651D68">
              <w:rPr>
                <w:b/>
                <w:bCs/>
                <w:snapToGrid w:val="0"/>
                <w:sz w:val="15"/>
                <w:lang w:val="sk-SK" w:eastAsia="sk-SK"/>
              </w:rPr>
              <w:t>Spolu</w:t>
            </w:r>
          </w:p>
        </w:tc>
        <w:tc>
          <w:tcPr>
            <w:tcW w:w="648" w:type="pct"/>
            <w:tcBorders>
              <w:top w:val="single" w:sz="4" w:space="0" w:color="auto"/>
              <w:bottom w:val="single" w:sz="8" w:space="0" w:color="auto"/>
            </w:tcBorders>
            <w:vAlign w:val="bottom"/>
          </w:tcPr>
          <w:p w14:paraId="02C65EE6" w14:textId="77777777" w:rsidR="00692EC6" w:rsidRPr="00651D68" w:rsidRDefault="00692EC6" w:rsidP="00692EC6">
            <w:pPr>
              <w:jc w:val="right"/>
              <w:rPr>
                <w:b/>
                <w:sz w:val="15"/>
                <w:lang w:val="sk-SK"/>
              </w:rPr>
            </w:pPr>
            <w:r w:rsidRPr="00651D68">
              <w:rPr>
                <w:b/>
                <w:sz w:val="15"/>
                <w:lang w:val="sk-SK"/>
              </w:rPr>
              <w:t>48 027</w:t>
            </w:r>
          </w:p>
        </w:tc>
        <w:tc>
          <w:tcPr>
            <w:tcW w:w="557" w:type="pct"/>
            <w:tcBorders>
              <w:top w:val="single" w:sz="4" w:space="0" w:color="auto"/>
              <w:bottom w:val="single" w:sz="8" w:space="0" w:color="auto"/>
            </w:tcBorders>
            <w:vAlign w:val="bottom"/>
          </w:tcPr>
          <w:p w14:paraId="0F3340D9" w14:textId="77777777" w:rsidR="00692EC6" w:rsidRPr="00651D68" w:rsidRDefault="00692EC6" w:rsidP="00692EC6">
            <w:pPr>
              <w:jc w:val="right"/>
              <w:rPr>
                <w:b/>
                <w:sz w:val="15"/>
                <w:lang w:val="sk-SK"/>
              </w:rPr>
            </w:pPr>
            <w:r w:rsidRPr="00651D68">
              <w:rPr>
                <w:b/>
                <w:sz w:val="15"/>
                <w:lang w:val="sk-SK"/>
              </w:rPr>
              <w:t xml:space="preserve">6 180 </w:t>
            </w:r>
          </w:p>
        </w:tc>
        <w:tc>
          <w:tcPr>
            <w:tcW w:w="748" w:type="pct"/>
            <w:tcBorders>
              <w:top w:val="single" w:sz="4" w:space="0" w:color="auto"/>
              <w:bottom w:val="single" w:sz="8" w:space="0" w:color="auto"/>
            </w:tcBorders>
            <w:vAlign w:val="bottom"/>
          </w:tcPr>
          <w:p w14:paraId="3C4B8D84" w14:textId="27AE33C6" w:rsidR="00692EC6" w:rsidRPr="00651D68" w:rsidRDefault="00957042" w:rsidP="00692EC6">
            <w:pPr>
              <w:jc w:val="right"/>
              <w:rPr>
                <w:b/>
                <w:sz w:val="15"/>
                <w:lang w:val="sk-SK"/>
              </w:rPr>
            </w:pPr>
            <w:r w:rsidRPr="00651D68">
              <w:rPr>
                <w:b/>
                <w:sz w:val="15"/>
                <w:lang w:val="sk-SK"/>
              </w:rPr>
              <w:t>-</w:t>
            </w:r>
          </w:p>
        </w:tc>
        <w:tc>
          <w:tcPr>
            <w:tcW w:w="782" w:type="pct"/>
            <w:tcBorders>
              <w:top w:val="single" w:sz="4" w:space="0" w:color="auto"/>
              <w:bottom w:val="single" w:sz="8" w:space="0" w:color="auto"/>
            </w:tcBorders>
            <w:vAlign w:val="bottom"/>
          </w:tcPr>
          <w:p w14:paraId="3980D2C7" w14:textId="77777777" w:rsidR="00692EC6" w:rsidRPr="00651D68" w:rsidRDefault="00692EC6" w:rsidP="00692EC6">
            <w:pPr>
              <w:jc w:val="right"/>
              <w:rPr>
                <w:b/>
                <w:sz w:val="15"/>
                <w:lang w:val="sk-SK"/>
              </w:rPr>
            </w:pPr>
            <w:r w:rsidRPr="00651D68">
              <w:rPr>
                <w:b/>
                <w:sz w:val="15"/>
                <w:lang w:val="sk-SK"/>
              </w:rPr>
              <w:t>7 544</w:t>
            </w:r>
          </w:p>
        </w:tc>
        <w:tc>
          <w:tcPr>
            <w:tcW w:w="781" w:type="pct"/>
            <w:tcBorders>
              <w:top w:val="single" w:sz="4" w:space="0" w:color="auto"/>
              <w:bottom w:val="single" w:sz="8" w:space="0" w:color="auto"/>
            </w:tcBorders>
            <w:vAlign w:val="bottom"/>
          </w:tcPr>
          <w:p w14:paraId="1E22DD42" w14:textId="77777777" w:rsidR="00692EC6" w:rsidRPr="00651D68" w:rsidRDefault="00692EC6" w:rsidP="00692EC6">
            <w:pPr>
              <w:jc w:val="right"/>
              <w:rPr>
                <w:b/>
                <w:sz w:val="15"/>
                <w:lang w:val="sk-SK"/>
              </w:rPr>
            </w:pPr>
            <w:r w:rsidRPr="00651D68">
              <w:rPr>
                <w:b/>
                <w:sz w:val="15"/>
                <w:lang w:val="sk-SK"/>
              </w:rPr>
              <w:t>46 663</w:t>
            </w:r>
          </w:p>
        </w:tc>
      </w:tr>
    </w:tbl>
    <w:p w14:paraId="190B93DF" w14:textId="77777777" w:rsidR="00692EC6" w:rsidRPr="00651D68" w:rsidRDefault="00692EC6" w:rsidP="00692EC6">
      <w:pPr>
        <w:rPr>
          <w:lang w:val="sk-SK"/>
        </w:rPr>
      </w:pPr>
    </w:p>
    <w:p w14:paraId="6C3496F2" w14:textId="05D25A63" w:rsidR="00692EC6" w:rsidRPr="00651D68" w:rsidRDefault="00692EC6" w:rsidP="00692EC6">
      <w:pPr>
        <w:rPr>
          <w:lang w:val="sk-SK"/>
        </w:rPr>
      </w:pPr>
      <w:r w:rsidRPr="00651D68">
        <w:rPr>
          <w:lang w:val="sk-SK"/>
        </w:rPr>
        <w:t>V roku 2015 došlo k odpísaniu nevymožiteľných pohľadávok, ku ktorým bola vytvorená opravná položka v</w:t>
      </w:r>
      <w:r w:rsidR="0003591F" w:rsidRPr="00651D68">
        <w:rPr>
          <w:lang w:val="sk-SK"/>
        </w:rPr>
        <w:t> </w:t>
      </w:r>
      <w:r w:rsidRPr="00651D68">
        <w:rPr>
          <w:lang w:val="sk-SK"/>
        </w:rPr>
        <w:t>100</w:t>
      </w:r>
      <w:r w:rsidR="0003591F" w:rsidRPr="00651D68">
        <w:rPr>
          <w:lang w:val="sk-SK"/>
        </w:rPr>
        <w:t xml:space="preserve"> </w:t>
      </w:r>
      <w:r w:rsidRPr="00651D68">
        <w:rPr>
          <w:lang w:val="sk-SK"/>
        </w:rPr>
        <w:t xml:space="preserve">% výške v celkovej hodnote 7 544 EUR. Spoločnosť vytvorila v sumárnej hodnote 6 180 EUR novú opravnú položku ku pohľadávkam, ktoré sa javia nevymožiteľné a rizikové. Opravná položka bola vytvorená v súlade so zákonnými podmienkami v 100 % výške k príslušným pohľadávkam. </w:t>
      </w:r>
    </w:p>
    <w:p w14:paraId="20EDC274" w14:textId="77777777" w:rsidR="00E82AF9" w:rsidRPr="00651D68" w:rsidRDefault="00E82AF9" w:rsidP="00F73D7E">
      <w:pPr>
        <w:rPr>
          <w:lang w:val="sk-SK"/>
        </w:rPr>
      </w:pPr>
    </w:p>
    <w:p w14:paraId="66D4B3C5" w14:textId="562732AC" w:rsidR="00D15AA3" w:rsidRPr="00651D68" w:rsidRDefault="00D15AA3" w:rsidP="008F7DA7">
      <w:pPr>
        <w:pStyle w:val="Heading3"/>
        <w:numPr>
          <w:ilvl w:val="2"/>
          <w:numId w:val="10"/>
        </w:numPr>
        <w:rPr>
          <w:lang w:val="sk-SK"/>
        </w:rPr>
      </w:pPr>
      <w:r w:rsidRPr="00651D68">
        <w:rPr>
          <w:lang w:val="sk-SK"/>
        </w:rPr>
        <w:t xml:space="preserve">Odložená daňová pohľadávka </w:t>
      </w:r>
    </w:p>
    <w:p w14:paraId="090184AE" w14:textId="77777777" w:rsidR="00D15AA3" w:rsidRPr="00651D68" w:rsidRDefault="00D15AA3" w:rsidP="00D15AA3">
      <w:pPr>
        <w:rPr>
          <w:snapToGrid w:val="0"/>
          <w:color w:val="000000"/>
          <w:lang w:val="sk-SK" w:eastAsia="sk-SK"/>
        </w:rPr>
      </w:pPr>
    </w:p>
    <w:tbl>
      <w:tblPr>
        <w:tblW w:w="5000" w:type="pct"/>
        <w:tblLook w:val="04A0" w:firstRow="1" w:lastRow="0" w:firstColumn="1" w:lastColumn="0" w:noHBand="0" w:noVBand="1"/>
      </w:tblPr>
      <w:tblGrid>
        <w:gridCol w:w="6464"/>
        <w:gridCol w:w="1304"/>
        <w:gridCol w:w="1302"/>
      </w:tblGrid>
      <w:tr w:rsidR="00D15AA3" w:rsidRPr="00651D68" w14:paraId="00F1C6CF" w14:textId="77777777" w:rsidTr="00692EC6">
        <w:tc>
          <w:tcPr>
            <w:tcW w:w="3563" w:type="pct"/>
            <w:tcBorders>
              <w:top w:val="single" w:sz="8" w:space="0" w:color="auto"/>
              <w:left w:val="nil"/>
              <w:bottom w:val="nil"/>
              <w:right w:val="nil"/>
            </w:tcBorders>
            <w:shd w:val="clear" w:color="auto" w:fill="auto"/>
            <w:noWrap/>
            <w:vAlign w:val="center"/>
            <w:hideMark/>
          </w:tcPr>
          <w:p w14:paraId="175C0D8D" w14:textId="77777777" w:rsidR="00D15AA3" w:rsidRPr="00651D68" w:rsidRDefault="00D15AA3" w:rsidP="001761A0">
            <w:pPr>
              <w:ind w:left="176" w:hanging="176"/>
              <w:rPr>
                <w:rFonts w:cs="Arial"/>
                <w:b/>
                <w:bCs/>
                <w:i/>
                <w:iCs/>
                <w:sz w:val="15"/>
                <w:szCs w:val="15"/>
                <w:lang w:val="sk-SK"/>
              </w:rPr>
            </w:pPr>
            <w:bookmarkStart w:id="0" w:name="RANGE!B12:D29"/>
            <w:r w:rsidRPr="00651D68">
              <w:rPr>
                <w:rFonts w:cs="Arial"/>
                <w:b/>
                <w:bCs/>
                <w:i/>
                <w:iCs/>
                <w:sz w:val="15"/>
                <w:szCs w:val="15"/>
                <w:lang w:val="sk-SK"/>
              </w:rPr>
              <w:t>Položka</w:t>
            </w:r>
            <w:bookmarkEnd w:id="0"/>
          </w:p>
        </w:tc>
        <w:tc>
          <w:tcPr>
            <w:tcW w:w="719" w:type="pct"/>
            <w:tcBorders>
              <w:top w:val="single" w:sz="8" w:space="0" w:color="auto"/>
              <w:left w:val="nil"/>
              <w:bottom w:val="nil"/>
              <w:right w:val="nil"/>
            </w:tcBorders>
            <w:shd w:val="clear" w:color="auto" w:fill="auto"/>
            <w:vAlign w:val="center"/>
            <w:hideMark/>
          </w:tcPr>
          <w:p w14:paraId="4180A2AE" w14:textId="77777777" w:rsidR="00D15AA3" w:rsidRPr="00651D68" w:rsidRDefault="00D15AA3" w:rsidP="001761A0">
            <w:pPr>
              <w:jc w:val="center"/>
              <w:rPr>
                <w:rFonts w:cs="Arial"/>
                <w:b/>
                <w:bCs/>
                <w:i/>
                <w:iCs/>
                <w:sz w:val="15"/>
                <w:szCs w:val="15"/>
                <w:lang w:val="sk-SK"/>
              </w:rPr>
            </w:pPr>
            <w:r w:rsidRPr="00651D68">
              <w:rPr>
                <w:rFonts w:cs="Arial"/>
                <w:b/>
                <w:bCs/>
                <w:i/>
                <w:iCs/>
                <w:sz w:val="15"/>
                <w:szCs w:val="15"/>
                <w:lang w:val="sk-SK"/>
              </w:rPr>
              <w:t>31.12.2015</w:t>
            </w:r>
          </w:p>
        </w:tc>
        <w:tc>
          <w:tcPr>
            <w:tcW w:w="719" w:type="pct"/>
            <w:tcBorders>
              <w:top w:val="single" w:sz="8" w:space="0" w:color="auto"/>
              <w:left w:val="nil"/>
              <w:bottom w:val="nil"/>
              <w:right w:val="nil"/>
            </w:tcBorders>
            <w:shd w:val="clear" w:color="auto" w:fill="auto"/>
            <w:vAlign w:val="center"/>
            <w:hideMark/>
          </w:tcPr>
          <w:p w14:paraId="7EEDB97C" w14:textId="77777777" w:rsidR="00D15AA3" w:rsidRPr="00651D68" w:rsidRDefault="00D15AA3" w:rsidP="001761A0">
            <w:pPr>
              <w:jc w:val="center"/>
              <w:rPr>
                <w:rFonts w:cs="Arial"/>
                <w:b/>
                <w:bCs/>
                <w:i/>
                <w:iCs/>
                <w:sz w:val="15"/>
                <w:szCs w:val="15"/>
                <w:lang w:val="sk-SK"/>
              </w:rPr>
            </w:pPr>
            <w:r w:rsidRPr="00651D68">
              <w:rPr>
                <w:rFonts w:cs="Arial"/>
                <w:b/>
                <w:bCs/>
                <w:i/>
                <w:iCs/>
                <w:sz w:val="15"/>
                <w:szCs w:val="15"/>
                <w:lang w:val="sk-SK"/>
              </w:rPr>
              <w:t>31.12.2014</w:t>
            </w:r>
          </w:p>
        </w:tc>
      </w:tr>
      <w:tr w:rsidR="00D15AA3" w:rsidRPr="00651D68" w14:paraId="6A379663" w14:textId="77777777" w:rsidTr="00692EC6">
        <w:tc>
          <w:tcPr>
            <w:tcW w:w="3563" w:type="pct"/>
            <w:tcBorders>
              <w:top w:val="single" w:sz="4" w:space="0" w:color="auto"/>
              <w:left w:val="nil"/>
              <w:bottom w:val="nil"/>
              <w:right w:val="nil"/>
            </w:tcBorders>
            <w:shd w:val="clear" w:color="auto" w:fill="auto"/>
            <w:noWrap/>
            <w:vAlign w:val="center"/>
            <w:hideMark/>
          </w:tcPr>
          <w:p w14:paraId="566490F2"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Dočasné rozdiely medzi účtovnou hodnotou majetku a daňovou základňou:</w:t>
            </w:r>
          </w:p>
        </w:tc>
        <w:tc>
          <w:tcPr>
            <w:tcW w:w="719" w:type="pct"/>
            <w:tcBorders>
              <w:top w:val="single" w:sz="4" w:space="0" w:color="auto"/>
              <w:left w:val="nil"/>
              <w:bottom w:val="nil"/>
              <w:right w:val="nil"/>
            </w:tcBorders>
            <w:shd w:val="clear" w:color="auto" w:fill="auto"/>
            <w:vAlign w:val="center"/>
            <w:hideMark/>
          </w:tcPr>
          <w:p w14:paraId="6B197206" w14:textId="24D52FC6" w:rsidR="00D15AA3" w:rsidRPr="00651D68" w:rsidRDefault="00D15AA3" w:rsidP="001761A0">
            <w:pPr>
              <w:jc w:val="right"/>
              <w:rPr>
                <w:rFonts w:cs="Arial"/>
                <w:sz w:val="15"/>
                <w:szCs w:val="15"/>
                <w:lang w:val="sk-SK"/>
              </w:rPr>
            </w:pPr>
          </w:p>
        </w:tc>
        <w:tc>
          <w:tcPr>
            <w:tcW w:w="719" w:type="pct"/>
            <w:tcBorders>
              <w:top w:val="single" w:sz="4" w:space="0" w:color="auto"/>
              <w:left w:val="nil"/>
              <w:bottom w:val="nil"/>
              <w:right w:val="nil"/>
            </w:tcBorders>
            <w:shd w:val="clear" w:color="auto" w:fill="auto"/>
            <w:vAlign w:val="center"/>
            <w:hideMark/>
          </w:tcPr>
          <w:p w14:paraId="4A383AE1" w14:textId="219683A4" w:rsidR="00D15AA3" w:rsidRPr="00651D68" w:rsidRDefault="00D15AA3" w:rsidP="001761A0">
            <w:pPr>
              <w:jc w:val="right"/>
              <w:rPr>
                <w:rFonts w:cs="Arial"/>
                <w:sz w:val="15"/>
                <w:szCs w:val="15"/>
                <w:lang w:val="sk-SK"/>
              </w:rPr>
            </w:pPr>
          </w:p>
        </w:tc>
      </w:tr>
      <w:tr w:rsidR="00D15AA3" w:rsidRPr="00651D68" w14:paraId="48803587" w14:textId="77777777" w:rsidTr="00692EC6">
        <w:tc>
          <w:tcPr>
            <w:tcW w:w="3563" w:type="pct"/>
            <w:tcBorders>
              <w:top w:val="nil"/>
              <w:left w:val="nil"/>
              <w:bottom w:val="nil"/>
              <w:right w:val="nil"/>
            </w:tcBorders>
            <w:shd w:val="clear" w:color="auto" w:fill="auto"/>
            <w:noWrap/>
            <w:vAlign w:val="center"/>
            <w:hideMark/>
          </w:tcPr>
          <w:p w14:paraId="71914D32"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odpočítateľné</w:t>
            </w:r>
          </w:p>
        </w:tc>
        <w:tc>
          <w:tcPr>
            <w:tcW w:w="719" w:type="pct"/>
            <w:tcBorders>
              <w:top w:val="nil"/>
              <w:left w:val="nil"/>
              <w:bottom w:val="nil"/>
              <w:right w:val="nil"/>
            </w:tcBorders>
            <w:shd w:val="clear" w:color="auto" w:fill="auto"/>
            <w:vAlign w:val="center"/>
            <w:hideMark/>
          </w:tcPr>
          <w:p w14:paraId="6E4B7351" w14:textId="3E9E7DD2" w:rsidR="00D15AA3" w:rsidRPr="00651D68" w:rsidRDefault="00830455" w:rsidP="00830455">
            <w:pPr>
              <w:jc w:val="right"/>
              <w:rPr>
                <w:rFonts w:cs="Arial"/>
                <w:i/>
                <w:iCs/>
                <w:sz w:val="15"/>
                <w:szCs w:val="15"/>
                <w:lang w:val="sk-SK"/>
              </w:rPr>
            </w:pPr>
            <w:r w:rsidRPr="00651D68">
              <w:rPr>
                <w:rFonts w:cs="Arial"/>
                <w:i/>
                <w:iCs/>
                <w:sz w:val="15"/>
                <w:szCs w:val="15"/>
                <w:lang w:val="sk-SK"/>
              </w:rPr>
              <w:t>898 313</w:t>
            </w:r>
            <w:r w:rsidR="00D15AA3" w:rsidRPr="00651D68">
              <w:rPr>
                <w:rFonts w:cs="Arial"/>
                <w:i/>
                <w:iCs/>
                <w:sz w:val="15"/>
                <w:szCs w:val="15"/>
                <w:lang w:val="sk-SK"/>
              </w:rPr>
              <w:t xml:space="preserve"> </w:t>
            </w:r>
          </w:p>
        </w:tc>
        <w:tc>
          <w:tcPr>
            <w:tcW w:w="719" w:type="pct"/>
            <w:tcBorders>
              <w:top w:val="nil"/>
              <w:left w:val="nil"/>
              <w:bottom w:val="nil"/>
              <w:right w:val="nil"/>
            </w:tcBorders>
            <w:shd w:val="clear" w:color="auto" w:fill="auto"/>
            <w:vAlign w:val="center"/>
            <w:hideMark/>
          </w:tcPr>
          <w:p w14:paraId="5F93E9E1" w14:textId="7AA3FA1A" w:rsidR="00D15AA3" w:rsidRPr="00651D68" w:rsidRDefault="00830455" w:rsidP="001761A0">
            <w:pPr>
              <w:jc w:val="right"/>
              <w:rPr>
                <w:rFonts w:cs="Arial"/>
                <w:i/>
                <w:iCs/>
                <w:sz w:val="15"/>
                <w:szCs w:val="15"/>
                <w:lang w:val="sk-SK"/>
              </w:rPr>
            </w:pPr>
            <w:r w:rsidRPr="00651D68">
              <w:rPr>
                <w:rFonts w:cs="Arial"/>
                <w:i/>
                <w:iCs/>
                <w:sz w:val="15"/>
                <w:szCs w:val="15"/>
                <w:lang w:val="sk-SK"/>
              </w:rPr>
              <w:t>898 313</w:t>
            </w:r>
            <w:r w:rsidR="00D15AA3" w:rsidRPr="00651D68">
              <w:rPr>
                <w:rFonts w:cs="Arial"/>
                <w:i/>
                <w:iCs/>
                <w:sz w:val="15"/>
                <w:szCs w:val="15"/>
                <w:lang w:val="sk-SK"/>
              </w:rPr>
              <w:t xml:space="preserve"> </w:t>
            </w:r>
          </w:p>
        </w:tc>
      </w:tr>
      <w:tr w:rsidR="00D15AA3" w:rsidRPr="00651D68" w14:paraId="06AD824F" w14:textId="77777777" w:rsidTr="00692EC6">
        <w:tc>
          <w:tcPr>
            <w:tcW w:w="3563" w:type="pct"/>
            <w:tcBorders>
              <w:top w:val="nil"/>
              <w:left w:val="nil"/>
              <w:bottom w:val="nil"/>
              <w:right w:val="nil"/>
            </w:tcBorders>
            <w:shd w:val="clear" w:color="auto" w:fill="auto"/>
            <w:noWrap/>
            <w:vAlign w:val="center"/>
            <w:hideMark/>
          </w:tcPr>
          <w:p w14:paraId="79925F3F"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 xml:space="preserve">zdaniteľné </w:t>
            </w:r>
          </w:p>
        </w:tc>
        <w:tc>
          <w:tcPr>
            <w:tcW w:w="719" w:type="pct"/>
            <w:tcBorders>
              <w:top w:val="nil"/>
              <w:left w:val="nil"/>
              <w:bottom w:val="nil"/>
              <w:right w:val="nil"/>
            </w:tcBorders>
            <w:shd w:val="clear" w:color="auto" w:fill="auto"/>
            <w:vAlign w:val="center"/>
            <w:hideMark/>
          </w:tcPr>
          <w:p w14:paraId="7F5CE09B" w14:textId="026E872B" w:rsidR="00D15AA3" w:rsidRPr="00651D68" w:rsidRDefault="00575D8D" w:rsidP="0003591F">
            <w:pPr>
              <w:ind w:right="-57"/>
              <w:jc w:val="right"/>
              <w:rPr>
                <w:rFonts w:cs="Arial"/>
                <w:i/>
                <w:iCs/>
                <w:sz w:val="15"/>
                <w:szCs w:val="15"/>
                <w:lang w:val="sk-SK"/>
              </w:rPr>
            </w:pPr>
            <w:r w:rsidRPr="00651D68">
              <w:rPr>
                <w:rFonts w:cs="Arial"/>
                <w:i/>
                <w:iCs/>
                <w:sz w:val="15"/>
                <w:szCs w:val="15"/>
                <w:lang w:val="sk-SK"/>
              </w:rPr>
              <w:t>(</w:t>
            </w:r>
            <w:r w:rsidR="00830455" w:rsidRPr="00651D68">
              <w:rPr>
                <w:rFonts w:cs="Arial"/>
                <w:i/>
                <w:iCs/>
                <w:sz w:val="15"/>
                <w:szCs w:val="15"/>
                <w:lang w:val="sk-SK"/>
              </w:rPr>
              <w:t>1 301 720</w:t>
            </w:r>
            <w:r w:rsidRPr="00651D68">
              <w:rPr>
                <w:rFonts w:cs="Arial"/>
                <w:i/>
                <w:iCs/>
                <w:sz w:val="15"/>
                <w:szCs w:val="15"/>
                <w:lang w:val="sk-SK"/>
              </w:rPr>
              <w:t>)</w:t>
            </w:r>
          </w:p>
        </w:tc>
        <w:tc>
          <w:tcPr>
            <w:tcW w:w="719" w:type="pct"/>
            <w:tcBorders>
              <w:top w:val="nil"/>
              <w:left w:val="nil"/>
              <w:bottom w:val="nil"/>
              <w:right w:val="nil"/>
            </w:tcBorders>
            <w:shd w:val="clear" w:color="auto" w:fill="auto"/>
            <w:vAlign w:val="center"/>
            <w:hideMark/>
          </w:tcPr>
          <w:p w14:paraId="292189BB" w14:textId="0665C4B2" w:rsidR="00D15AA3" w:rsidRPr="00651D68" w:rsidRDefault="00575D8D" w:rsidP="0003591F">
            <w:pPr>
              <w:ind w:right="-57"/>
              <w:jc w:val="right"/>
              <w:rPr>
                <w:rFonts w:cs="Arial"/>
                <w:i/>
                <w:iCs/>
                <w:sz w:val="15"/>
                <w:szCs w:val="15"/>
                <w:lang w:val="sk-SK"/>
              </w:rPr>
            </w:pPr>
            <w:r w:rsidRPr="00651D68">
              <w:rPr>
                <w:rFonts w:cs="Arial"/>
                <w:i/>
                <w:iCs/>
                <w:sz w:val="15"/>
                <w:szCs w:val="15"/>
                <w:lang w:val="sk-SK"/>
              </w:rPr>
              <w:t>(</w:t>
            </w:r>
            <w:r w:rsidR="00830455" w:rsidRPr="00651D68">
              <w:rPr>
                <w:rFonts w:cs="Arial"/>
                <w:i/>
                <w:iCs/>
                <w:sz w:val="15"/>
                <w:szCs w:val="15"/>
                <w:lang w:val="sk-SK"/>
              </w:rPr>
              <w:t>344</w:t>
            </w:r>
            <w:r w:rsidRPr="00651D68">
              <w:rPr>
                <w:rFonts w:cs="Arial"/>
                <w:i/>
                <w:iCs/>
                <w:sz w:val="15"/>
                <w:szCs w:val="15"/>
                <w:lang w:val="sk-SK"/>
              </w:rPr>
              <w:t> </w:t>
            </w:r>
            <w:r w:rsidR="00830455" w:rsidRPr="00651D68">
              <w:rPr>
                <w:rFonts w:cs="Arial"/>
                <w:i/>
                <w:iCs/>
                <w:sz w:val="15"/>
                <w:szCs w:val="15"/>
                <w:lang w:val="sk-SK"/>
              </w:rPr>
              <w:t>427</w:t>
            </w:r>
            <w:r w:rsidRPr="00651D68">
              <w:rPr>
                <w:rFonts w:cs="Arial"/>
                <w:i/>
                <w:iCs/>
                <w:sz w:val="15"/>
                <w:szCs w:val="15"/>
                <w:lang w:val="sk-SK"/>
              </w:rPr>
              <w:t>)</w:t>
            </w:r>
            <w:r w:rsidR="00D15AA3" w:rsidRPr="00651D68">
              <w:rPr>
                <w:rFonts w:cs="Arial"/>
                <w:i/>
                <w:iCs/>
                <w:sz w:val="15"/>
                <w:szCs w:val="15"/>
                <w:lang w:val="sk-SK"/>
              </w:rPr>
              <w:t xml:space="preserve"> </w:t>
            </w:r>
          </w:p>
        </w:tc>
      </w:tr>
      <w:tr w:rsidR="00D15AA3" w:rsidRPr="00651D68" w14:paraId="1420809C" w14:textId="77777777" w:rsidTr="00692EC6">
        <w:tc>
          <w:tcPr>
            <w:tcW w:w="3563" w:type="pct"/>
            <w:tcBorders>
              <w:top w:val="nil"/>
              <w:left w:val="nil"/>
              <w:bottom w:val="nil"/>
              <w:right w:val="nil"/>
            </w:tcBorders>
            <w:shd w:val="clear" w:color="auto" w:fill="auto"/>
            <w:noWrap/>
            <w:vAlign w:val="center"/>
            <w:hideMark/>
          </w:tcPr>
          <w:p w14:paraId="496CCD17"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Dočasné rozdiely medzi účtovnou hodnotou záväzkov a daňovou základňou:</w:t>
            </w:r>
          </w:p>
        </w:tc>
        <w:tc>
          <w:tcPr>
            <w:tcW w:w="719" w:type="pct"/>
            <w:tcBorders>
              <w:top w:val="nil"/>
              <w:left w:val="nil"/>
              <w:bottom w:val="nil"/>
              <w:right w:val="nil"/>
            </w:tcBorders>
            <w:shd w:val="clear" w:color="auto" w:fill="auto"/>
            <w:vAlign w:val="center"/>
          </w:tcPr>
          <w:p w14:paraId="6E04D4A1" w14:textId="3E464B62" w:rsidR="00D15AA3" w:rsidRPr="00651D68" w:rsidRDefault="00D15AA3" w:rsidP="001761A0">
            <w:pPr>
              <w:jc w:val="right"/>
              <w:rPr>
                <w:rFonts w:cs="Arial"/>
                <w:sz w:val="15"/>
                <w:szCs w:val="15"/>
                <w:lang w:val="sk-SK"/>
              </w:rPr>
            </w:pPr>
          </w:p>
        </w:tc>
        <w:tc>
          <w:tcPr>
            <w:tcW w:w="719" w:type="pct"/>
            <w:tcBorders>
              <w:top w:val="nil"/>
              <w:left w:val="nil"/>
              <w:bottom w:val="nil"/>
              <w:right w:val="nil"/>
            </w:tcBorders>
            <w:shd w:val="clear" w:color="auto" w:fill="auto"/>
            <w:vAlign w:val="center"/>
          </w:tcPr>
          <w:p w14:paraId="4A5E0632" w14:textId="2644F3B6" w:rsidR="00D15AA3" w:rsidRPr="00651D68" w:rsidRDefault="00D15AA3" w:rsidP="001761A0">
            <w:pPr>
              <w:jc w:val="right"/>
              <w:rPr>
                <w:rFonts w:cs="Arial"/>
                <w:sz w:val="15"/>
                <w:szCs w:val="15"/>
                <w:lang w:val="sk-SK"/>
              </w:rPr>
            </w:pPr>
          </w:p>
        </w:tc>
      </w:tr>
      <w:tr w:rsidR="00D15AA3" w:rsidRPr="00651D68" w14:paraId="202F89F3" w14:textId="77777777" w:rsidTr="00692EC6">
        <w:tc>
          <w:tcPr>
            <w:tcW w:w="3563" w:type="pct"/>
            <w:tcBorders>
              <w:top w:val="nil"/>
              <w:left w:val="nil"/>
              <w:bottom w:val="nil"/>
              <w:right w:val="nil"/>
            </w:tcBorders>
            <w:shd w:val="clear" w:color="auto" w:fill="auto"/>
            <w:noWrap/>
            <w:vAlign w:val="center"/>
            <w:hideMark/>
          </w:tcPr>
          <w:p w14:paraId="3DF2AF59"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odpočítateľné</w:t>
            </w:r>
          </w:p>
        </w:tc>
        <w:tc>
          <w:tcPr>
            <w:tcW w:w="719" w:type="pct"/>
            <w:tcBorders>
              <w:top w:val="nil"/>
              <w:left w:val="nil"/>
              <w:bottom w:val="nil"/>
              <w:right w:val="nil"/>
            </w:tcBorders>
            <w:shd w:val="clear" w:color="auto" w:fill="auto"/>
            <w:vAlign w:val="center"/>
            <w:hideMark/>
          </w:tcPr>
          <w:p w14:paraId="223DB889" w14:textId="27B1C2BD" w:rsidR="00D15AA3" w:rsidRPr="00651D68" w:rsidRDefault="00830455" w:rsidP="00830455">
            <w:pPr>
              <w:jc w:val="right"/>
              <w:rPr>
                <w:rFonts w:cs="Arial"/>
                <w:i/>
                <w:iCs/>
                <w:sz w:val="15"/>
                <w:szCs w:val="15"/>
                <w:lang w:val="sk-SK"/>
              </w:rPr>
            </w:pPr>
            <w:r w:rsidRPr="00651D68">
              <w:rPr>
                <w:rFonts w:cs="Arial"/>
                <w:i/>
                <w:iCs/>
                <w:sz w:val="15"/>
                <w:szCs w:val="15"/>
                <w:lang w:val="sk-SK"/>
              </w:rPr>
              <w:t>109 398</w:t>
            </w:r>
            <w:r w:rsidR="00D15AA3" w:rsidRPr="00651D68">
              <w:rPr>
                <w:rFonts w:cs="Arial"/>
                <w:i/>
                <w:iCs/>
                <w:sz w:val="15"/>
                <w:szCs w:val="15"/>
                <w:lang w:val="sk-SK"/>
              </w:rPr>
              <w:t xml:space="preserve"> </w:t>
            </w:r>
          </w:p>
        </w:tc>
        <w:tc>
          <w:tcPr>
            <w:tcW w:w="719" w:type="pct"/>
            <w:tcBorders>
              <w:top w:val="nil"/>
              <w:left w:val="nil"/>
              <w:bottom w:val="nil"/>
              <w:right w:val="nil"/>
            </w:tcBorders>
            <w:shd w:val="clear" w:color="auto" w:fill="auto"/>
            <w:vAlign w:val="center"/>
            <w:hideMark/>
          </w:tcPr>
          <w:p w14:paraId="34DD1306" w14:textId="05D2A362" w:rsidR="00D15AA3" w:rsidRPr="00651D68" w:rsidRDefault="00830455" w:rsidP="001761A0">
            <w:pPr>
              <w:jc w:val="right"/>
              <w:rPr>
                <w:rFonts w:cs="Arial"/>
                <w:i/>
                <w:iCs/>
                <w:sz w:val="15"/>
                <w:szCs w:val="15"/>
                <w:lang w:val="sk-SK"/>
              </w:rPr>
            </w:pPr>
            <w:r w:rsidRPr="00651D68">
              <w:rPr>
                <w:rFonts w:cs="Arial"/>
                <w:i/>
                <w:iCs/>
                <w:sz w:val="15"/>
                <w:szCs w:val="15"/>
                <w:lang w:val="sk-SK"/>
              </w:rPr>
              <w:t>110 241</w:t>
            </w:r>
            <w:r w:rsidR="00D15AA3" w:rsidRPr="00651D68">
              <w:rPr>
                <w:rFonts w:cs="Arial"/>
                <w:i/>
                <w:iCs/>
                <w:sz w:val="15"/>
                <w:szCs w:val="15"/>
                <w:lang w:val="sk-SK"/>
              </w:rPr>
              <w:t xml:space="preserve"> </w:t>
            </w:r>
          </w:p>
        </w:tc>
      </w:tr>
      <w:tr w:rsidR="00D15AA3" w:rsidRPr="00651D68" w14:paraId="62C8419C" w14:textId="77777777" w:rsidTr="00692EC6">
        <w:tc>
          <w:tcPr>
            <w:tcW w:w="3563" w:type="pct"/>
            <w:tcBorders>
              <w:top w:val="nil"/>
              <w:left w:val="nil"/>
              <w:bottom w:val="nil"/>
              <w:right w:val="nil"/>
            </w:tcBorders>
            <w:shd w:val="clear" w:color="auto" w:fill="auto"/>
            <w:noWrap/>
            <w:vAlign w:val="center"/>
            <w:hideMark/>
          </w:tcPr>
          <w:p w14:paraId="5ACBEEAA"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 xml:space="preserve">zdaniteľné </w:t>
            </w:r>
          </w:p>
        </w:tc>
        <w:tc>
          <w:tcPr>
            <w:tcW w:w="719" w:type="pct"/>
            <w:tcBorders>
              <w:top w:val="nil"/>
              <w:left w:val="nil"/>
              <w:bottom w:val="nil"/>
              <w:right w:val="nil"/>
            </w:tcBorders>
            <w:shd w:val="clear" w:color="auto" w:fill="auto"/>
            <w:vAlign w:val="center"/>
            <w:hideMark/>
          </w:tcPr>
          <w:p w14:paraId="5C8FE339" w14:textId="77777777" w:rsidR="00D15AA3" w:rsidRPr="00651D68" w:rsidRDefault="00D15AA3" w:rsidP="001761A0">
            <w:pPr>
              <w:jc w:val="right"/>
              <w:rPr>
                <w:rFonts w:cs="Arial"/>
                <w:i/>
                <w:iCs/>
                <w:sz w:val="15"/>
                <w:szCs w:val="15"/>
                <w:lang w:val="sk-SK"/>
              </w:rPr>
            </w:pPr>
            <w:r w:rsidRPr="00651D68">
              <w:rPr>
                <w:rFonts w:cs="Arial"/>
                <w:i/>
                <w:iCs/>
                <w:sz w:val="15"/>
                <w:szCs w:val="15"/>
                <w:lang w:val="sk-SK"/>
              </w:rPr>
              <w:t xml:space="preserve">- </w:t>
            </w:r>
          </w:p>
        </w:tc>
        <w:tc>
          <w:tcPr>
            <w:tcW w:w="719" w:type="pct"/>
            <w:tcBorders>
              <w:top w:val="nil"/>
              <w:left w:val="nil"/>
              <w:bottom w:val="nil"/>
              <w:right w:val="nil"/>
            </w:tcBorders>
            <w:shd w:val="clear" w:color="auto" w:fill="auto"/>
            <w:vAlign w:val="center"/>
            <w:hideMark/>
          </w:tcPr>
          <w:p w14:paraId="170CD807" w14:textId="77777777" w:rsidR="00D15AA3" w:rsidRPr="00651D68" w:rsidRDefault="00D15AA3" w:rsidP="001761A0">
            <w:pPr>
              <w:jc w:val="right"/>
              <w:rPr>
                <w:rFonts w:cs="Arial"/>
                <w:i/>
                <w:iCs/>
                <w:sz w:val="15"/>
                <w:szCs w:val="15"/>
                <w:lang w:val="sk-SK"/>
              </w:rPr>
            </w:pPr>
            <w:r w:rsidRPr="00651D68">
              <w:rPr>
                <w:rFonts w:cs="Arial"/>
                <w:i/>
                <w:iCs/>
                <w:sz w:val="15"/>
                <w:szCs w:val="15"/>
                <w:lang w:val="sk-SK"/>
              </w:rPr>
              <w:t xml:space="preserve">- </w:t>
            </w:r>
          </w:p>
        </w:tc>
      </w:tr>
      <w:tr w:rsidR="00D15AA3" w:rsidRPr="00651D68" w14:paraId="1FDFBD03" w14:textId="77777777" w:rsidTr="00692EC6">
        <w:tc>
          <w:tcPr>
            <w:tcW w:w="3563" w:type="pct"/>
            <w:tcBorders>
              <w:top w:val="nil"/>
              <w:left w:val="nil"/>
              <w:bottom w:val="nil"/>
              <w:right w:val="nil"/>
            </w:tcBorders>
            <w:shd w:val="clear" w:color="auto" w:fill="auto"/>
            <w:noWrap/>
            <w:vAlign w:val="center"/>
            <w:hideMark/>
          </w:tcPr>
          <w:p w14:paraId="3789D8EF"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Možnosť umorovať daňovú stratu v budúcnosti</w:t>
            </w:r>
          </w:p>
        </w:tc>
        <w:tc>
          <w:tcPr>
            <w:tcW w:w="719" w:type="pct"/>
            <w:tcBorders>
              <w:top w:val="nil"/>
              <w:left w:val="nil"/>
              <w:bottom w:val="nil"/>
              <w:right w:val="nil"/>
            </w:tcBorders>
            <w:shd w:val="clear" w:color="auto" w:fill="auto"/>
            <w:vAlign w:val="center"/>
            <w:hideMark/>
          </w:tcPr>
          <w:p w14:paraId="3E542BCE" w14:textId="44B11FF3" w:rsidR="00D15AA3" w:rsidRPr="00651D68" w:rsidRDefault="00E925CB" w:rsidP="001761A0">
            <w:pPr>
              <w:jc w:val="right"/>
              <w:rPr>
                <w:rFonts w:cs="Arial"/>
                <w:sz w:val="15"/>
                <w:szCs w:val="15"/>
                <w:lang w:val="sk-SK"/>
              </w:rPr>
            </w:pPr>
            <w:r w:rsidRPr="00651D68">
              <w:rPr>
                <w:rFonts w:cs="Arial"/>
                <w:sz w:val="15"/>
                <w:szCs w:val="15"/>
                <w:lang w:val="sk-SK"/>
              </w:rPr>
              <w:t>2 201 420</w:t>
            </w:r>
            <w:r w:rsidR="00D15AA3"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3E2155A7" w14:textId="3758815E" w:rsidR="00D15AA3" w:rsidRPr="00651D68" w:rsidRDefault="00E925CB" w:rsidP="001761A0">
            <w:pPr>
              <w:jc w:val="right"/>
              <w:rPr>
                <w:rFonts w:cs="Arial"/>
                <w:sz w:val="15"/>
                <w:szCs w:val="15"/>
                <w:lang w:val="sk-SK"/>
              </w:rPr>
            </w:pPr>
            <w:r w:rsidRPr="00651D68">
              <w:rPr>
                <w:rFonts w:cs="Arial"/>
                <w:sz w:val="15"/>
                <w:szCs w:val="15"/>
                <w:lang w:val="sk-SK"/>
              </w:rPr>
              <w:t>3 243 993</w:t>
            </w:r>
            <w:r w:rsidR="00D15AA3" w:rsidRPr="00651D68">
              <w:rPr>
                <w:rFonts w:cs="Arial"/>
                <w:sz w:val="15"/>
                <w:szCs w:val="15"/>
                <w:lang w:val="sk-SK"/>
              </w:rPr>
              <w:t xml:space="preserve"> </w:t>
            </w:r>
          </w:p>
        </w:tc>
      </w:tr>
      <w:tr w:rsidR="00D15AA3" w:rsidRPr="00651D68" w14:paraId="406A1DB1" w14:textId="77777777" w:rsidTr="00692EC6">
        <w:tc>
          <w:tcPr>
            <w:tcW w:w="3563" w:type="pct"/>
            <w:tcBorders>
              <w:top w:val="nil"/>
              <w:left w:val="nil"/>
              <w:bottom w:val="nil"/>
              <w:right w:val="nil"/>
            </w:tcBorders>
            <w:shd w:val="clear" w:color="auto" w:fill="auto"/>
            <w:noWrap/>
            <w:vAlign w:val="center"/>
            <w:hideMark/>
          </w:tcPr>
          <w:p w14:paraId="6562F1A8"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Možnosť previesť nevyužité daňové odpočty</w:t>
            </w:r>
          </w:p>
        </w:tc>
        <w:tc>
          <w:tcPr>
            <w:tcW w:w="719" w:type="pct"/>
            <w:tcBorders>
              <w:top w:val="nil"/>
              <w:left w:val="nil"/>
              <w:bottom w:val="nil"/>
              <w:right w:val="nil"/>
            </w:tcBorders>
            <w:shd w:val="clear" w:color="auto" w:fill="auto"/>
            <w:vAlign w:val="center"/>
            <w:hideMark/>
          </w:tcPr>
          <w:p w14:paraId="1FDDA482"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14FCC6FA"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r>
      <w:tr w:rsidR="00D15AA3" w:rsidRPr="00651D68" w14:paraId="13754B51" w14:textId="77777777" w:rsidTr="00692EC6">
        <w:tc>
          <w:tcPr>
            <w:tcW w:w="3563" w:type="pct"/>
            <w:tcBorders>
              <w:top w:val="nil"/>
              <w:left w:val="nil"/>
              <w:bottom w:val="nil"/>
              <w:right w:val="nil"/>
            </w:tcBorders>
            <w:shd w:val="clear" w:color="auto" w:fill="auto"/>
            <w:noWrap/>
            <w:vAlign w:val="center"/>
            <w:hideMark/>
          </w:tcPr>
          <w:p w14:paraId="4201E3F8"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Sadzba dane z príjmov (v %)</w:t>
            </w:r>
          </w:p>
        </w:tc>
        <w:tc>
          <w:tcPr>
            <w:tcW w:w="719" w:type="pct"/>
            <w:tcBorders>
              <w:top w:val="nil"/>
              <w:left w:val="nil"/>
              <w:bottom w:val="nil"/>
              <w:right w:val="nil"/>
            </w:tcBorders>
            <w:shd w:val="clear" w:color="auto" w:fill="auto"/>
            <w:vAlign w:val="center"/>
            <w:hideMark/>
          </w:tcPr>
          <w:p w14:paraId="5D9384AC" w14:textId="16412773" w:rsidR="00D15AA3" w:rsidRPr="00651D68" w:rsidRDefault="00D15AA3" w:rsidP="001761A0">
            <w:pPr>
              <w:jc w:val="right"/>
              <w:rPr>
                <w:rFonts w:cs="Arial"/>
                <w:sz w:val="15"/>
                <w:szCs w:val="15"/>
                <w:lang w:val="sk-SK"/>
              </w:rPr>
            </w:pPr>
            <w:r w:rsidRPr="00651D68">
              <w:rPr>
                <w:rFonts w:cs="Arial"/>
                <w:sz w:val="15"/>
                <w:szCs w:val="15"/>
                <w:lang w:val="sk-SK"/>
              </w:rPr>
              <w:t xml:space="preserve">22 </w:t>
            </w:r>
          </w:p>
        </w:tc>
        <w:tc>
          <w:tcPr>
            <w:tcW w:w="719" w:type="pct"/>
            <w:tcBorders>
              <w:top w:val="nil"/>
              <w:left w:val="nil"/>
              <w:bottom w:val="nil"/>
              <w:right w:val="nil"/>
            </w:tcBorders>
            <w:shd w:val="clear" w:color="auto" w:fill="auto"/>
            <w:vAlign w:val="center"/>
            <w:hideMark/>
          </w:tcPr>
          <w:p w14:paraId="7F55A3AE" w14:textId="125D418C" w:rsidR="00D15AA3" w:rsidRPr="00651D68" w:rsidRDefault="00D15AA3" w:rsidP="001761A0">
            <w:pPr>
              <w:jc w:val="right"/>
              <w:rPr>
                <w:rFonts w:cs="Arial"/>
                <w:sz w:val="15"/>
                <w:szCs w:val="15"/>
                <w:lang w:val="sk-SK"/>
              </w:rPr>
            </w:pPr>
            <w:r w:rsidRPr="00651D68">
              <w:rPr>
                <w:rFonts w:cs="Arial"/>
                <w:sz w:val="15"/>
                <w:szCs w:val="15"/>
                <w:lang w:val="sk-SK"/>
              </w:rPr>
              <w:t xml:space="preserve">22 </w:t>
            </w:r>
          </w:p>
        </w:tc>
      </w:tr>
      <w:tr w:rsidR="00D15AA3" w:rsidRPr="00651D68" w14:paraId="791D1DF0" w14:textId="77777777" w:rsidTr="00692EC6">
        <w:tc>
          <w:tcPr>
            <w:tcW w:w="3563" w:type="pct"/>
            <w:tcBorders>
              <w:top w:val="nil"/>
              <w:left w:val="nil"/>
              <w:bottom w:val="nil"/>
              <w:right w:val="nil"/>
            </w:tcBorders>
            <w:shd w:val="clear" w:color="auto" w:fill="auto"/>
            <w:noWrap/>
            <w:vAlign w:val="center"/>
            <w:hideMark/>
          </w:tcPr>
          <w:p w14:paraId="15D714B5"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Odložená daňová pohľadávka</w:t>
            </w:r>
          </w:p>
        </w:tc>
        <w:tc>
          <w:tcPr>
            <w:tcW w:w="719" w:type="pct"/>
            <w:tcBorders>
              <w:top w:val="nil"/>
              <w:left w:val="nil"/>
              <w:bottom w:val="nil"/>
              <w:right w:val="nil"/>
            </w:tcBorders>
            <w:shd w:val="clear" w:color="auto" w:fill="auto"/>
            <w:vAlign w:val="center"/>
            <w:hideMark/>
          </w:tcPr>
          <w:p w14:paraId="774212A8" w14:textId="77574AB4" w:rsidR="00D15AA3" w:rsidRPr="00651D68" w:rsidRDefault="00DB2DDC" w:rsidP="001761A0">
            <w:pPr>
              <w:jc w:val="right"/>
              <w:rPr>
                <w:rFonts w:cs="Arial"/>
                <w:sz w:val="15"/>
                <w:szCs w:val="15"/>
                <w:lang w:val="sk-SK"/>
              </w:rPr>
            </w:pPr>
            <w:r w:rsidRPr="00651D68">
              <w:rPr>
                <w:rFonts w:cs="Arial"/>
                <w:sz w:val="15"/>
                <w:szCs w:val="15"/>
                <w:lang w:val="sk-SK"/>
              </w:rPr>
              <w:t>419 630</w:t>
            </w:r>
            <w:r w:rsidR="00D15AA3"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3CD2ABFF" w14:textId="0E38BAB7" w:rsidR="00D15AA3" w:rsidRPr="00651D68" w:rsidRDefault="00CE10FE" w:rsidP="001761A0">
            <w:pPr>
              <w:jc w:val="right"/>
              <w:rPr>
                <w:rFonts w:cs="Arial"/>
                <w:sz w:val="15"/>
                <w:szCs w:val="15"/>
                <w:lang w:val="sk-SK"/>
              </w:rPr>
            </w:pPr>
            <w:r w:rsidRPr="00651D68">
              <w:rPr>
                <w:rFonts w:cs="Arial"/>
                <w:sz w:val="15"/>
                <w:szCs w:val="15"/>
                <w:lang w:val="sk-SK"/>
              </w:rPr>
              <w:t>859 786</w:t>
            </w:r>
            <w:r w:rsidR="00D15AA3" w:rsidRPr="00651D68">
              <w:rPr>
                <w:rFonts w:cs="Arial"/>
                <w:sz w:val="15"/>
                <w:szCs w:val="15"/>
                <w:lang w:val="sk-SK"/>
              </w:rPr>
              <w:t xml:space="preserve"> </w:t>
            </w:r>
          </w:p>
        </w:tc>
      </w:tr>
      <w:tr w:rsidR="00D15AA3" w:rsidRPr="00651D68" w14:paraId="4C802AE6" w14:textId="77777777" w:rsidTr="00692EC6">
        <w:tc>
          <w:tcPr>
            <w:tcW w:w="3563" w:type="pct"/>
            <w:tcBorders>
              <w:top w:val="nil"/>
              <w:left w:val="nil"/>
              <w:bottom w:val="nil"/>
              <w:right w:val="nil"/>
            </w:tcBorders>
            <w:shd w:val="clear" w:color="auto" w:fill="auto"/>
            <w:noWrap/>
            <w:vAlign w:val="center"/>
            <w:hideMark/>
          </w:tcPr>
          <w:p w14:paraId="6D128B41"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Uplatnená daňová pohľadávka:</w:t>
            </w:r>
          </w:p>
        </w:tc>
        <w:tc>
          <w:tcPr>
            <w:tcW w:w="719" w:type="pct"/>
            <w:tcBorders>
              <w:top w:val="nil"/>
              <w:left w:val="nil"/>
              <w:bottom w:val="nil"/>
              <w:right w:val="nil"/>
            </w:tcBorders>
            <w:shd w:val="clear" w:color="auto" w:fill="auto"/>
            <w:vAlign w:val="center"/>
            <w:hideMark/>
          </w:tcPr>
          <w:p w14:paraId="7B751B3F"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56A3299C"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r>
      <w:tr w:rsidR="00D15AA3" w:rsidRPr="00651D68" w14:paraId="0AFE7D9C" w14:textId="77777777" w:rsidTr="00692EC6">
        <w:tc>
          <w:tcPr>
            <w:tcW w:w="3563" w:type="pct"/>
            <w:tcBorders>
              <w:top w:val="nil"/>
              <w:left w:val="nil"/>
              <w:bottom w:val="nil"/>
              <w:right w:val="nil"/>
            </w:tcBorders>
            <w:shd w:val="clear" w:color="auto" w:fill="auto"/>
            <w:noWrap/>
            <w:vAlign w:val="center"/>
            <w:hideMark/>
          </w:tcPr>
          <w:p w14:paraId="6BFAA29A"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zaúčtovaná ako zníženie nákladov</w:t>
            </w:r>
          </w:p>
        </w:tc>
        <w:tc>
          <w:tcPr>
            <w:tcW w:w="719" w:type="pct"/>
            <w:tcBorders>
              <w:top w:val="nil"/>
              <w:left w:val="nil"/>
              <w:bottom w:val="nil"/>
              <w:right w:val="nil"/>
            </w:tcBorders>
            <w:shd w:val="clear" w:color="auto" w:fill="auto"/>
            <w:vAlign w:val="center"/>
            <w:hideMark/>
          </w:tcPr>
          <w:p w14:paraId="093CE11D" w14:textId="77777777" w:rsidR="00D15AA3" w:rsidRPr="00651D68" w:rsidRDefault="00D15AA3" w:rsidP="001761A0">
            <w:pPr>
              <w:jc w:val="right"/>
              <w:rPr>
                <w:rFonts w:cs="Arial"/>
                <w:i/>
                <w:iCs/>
                <w:sz w:val="15"/>
                <w:szCs w:val="15"/>
                <w:lang w:val="sk-SK"/>
              </w:rPr>
            </w:pPr>
            <w:r w:rsidRPr="00651D68">
              <w:rPr>
                <w:rFonts w:cs="Arial"/>
                <w:i/>
                <w:iCs/>
                <w:sz w:val="15"/>
                <w:szCs w:val="15"/>
                <w:lang w:val="sk-SK"/>
              </w:rPr>
              <w:t xml:space="preserve">- </w:t>
            </w:r>
          </w:p>
        </w:tc>
        <w:tc>
          <w:tcPr>
            <w:tcW w:w="719" w:type="pct"/>
            <w:tcBorders>
              <w:top w:val="nil"/>
              <w:left w:val="nil"/>
              <w:bottom w:val="nil"/>
              <w:right w:val="nil"/>
            </w:tcBorders>
            <w:shd w:val="clear" w:color="auto" w:fill="auto"/>
            <w:vAlign w:val="center"/>
            <w:hideMark/>
          </w:tcPr>
          <w:p w14:paraId="7F94D00D" w14:textId="77777777" w:rsidR="00D15AA3" w:rsidRPr="00651D68" w:rsidRDefault="00D15AA3" w:rsidP="001761A0">
            <w:pPr>
              <w:jc w:val="right"/>
              <w:rPr>
                <w:rFonts w:cs="Arial"/>
                <w:i/>
                <w:iCs/>
                <w:sz w:val="15"/>
                <w:szCs w:val="15"/>
                <w:lang w:val="sk-SK"/>
              </w:rPr>
            </w:pPr>
            <w:r w:rsidRPr="00651D68">
              <w:rPr>
                <w:rFonts w:cs="Arial"/>
                <w:i/>
                <w:iCs/>
                <w:sz w:val="15"/>
                <w:szCs w:val="15"/>
                <w:lang w:val="sk-SK"/>
              </w:rPr>
              <w:t xml:space="preserve">- </w:t>
            </w:r>
          </w:p>
        </w:tc>
      </w:tr>
      <w:tr w:rsidR="00D15AA3" w:rsidRPr="00651D68" w14:paraId="364ED1FD" w14:textId="77777777" w:rsidTr="00692EC6">
        <w:tc>
          <w:tcPr>
            <w:tcW w:w="3563" w:type="pct"/>
            <w:tcBorders>
              <w:top w:val="nil"/>
              <w:left w:val="nil"/>
              <w:bottom w:val="nil"/>
              <w:right w:val="nil"/>
            </w:tcBorders>
            <w:shd w:val="clear" w:color="auto" w:fill="auto"/>
            <w:noWrap/>
            <w:vAlign w:val="center"/>
            <w:hideMark/>
          </w:tcPr>
          <w:p w14:paraId="602578F3"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zaúčtovaná do vlastného imania</w:t>
            </w:r>
          </w:p>
        </w:tc>
        <w:tc>
          <w:tcPr>
            <w:tcW w:w="719" w:type="pct"/>
            <w:tcBorders>
              <w:top w:val="nil"/>
              <w:left w:val="nil"/>
              <w:bottom w:val="nil"/>
              <w:right w:val="nil"/>
            </w:tcBorders>
            <w:shd w:val="clear" w:color="auto" w:fill="auto"/>
            <w:vAlign w:val="center"/>
            <w:hideMark/>
          </w:tcPr>
          <w:p w14:paraId="189DF3B9" w14:textId="77777777" w:rsidR="00D15AA3" w:rsidRPr="00651D68" w:rsidRDefault="00D15AA3" w:rsidP="001761A0">
            <w:pPr>
              <w:jc w:val="right"/>
              <w:rPr>
                <w:rFonts w:cs="Arial"/>
                <w:i/>
                <w:iCs/>
                <w:sz w:val="15"/>
                <w:szCs w:val="15"/>
                <w:lang w:val="sk-SK"/>
              </w:rPr>
            </w:pPr>
            <w:r w:rsidRPr="00651D68">
              <w:rPr>
                <w:rFonts w:cs="Arial"/>
                <w:i/>
                <w:iCs/>
                <w:sz w:val="15"/>
                <w:szCs w:val="15"/>
                <w:lang w:val="sk-SK"/>
              </w:rPr>
              <w:t xml:space="preserve">- </w:t>
            </w:r>
          </w:p>
        </w:tc>
        <w:tc>
          <w:tcPr>
            <w:tcW w:w="719" w:type="pct"/>
            <w:tcBorders>
              <w:top w:val="nil"/>
              <w:left w:val="nil"/>
              <w:bottom w:val="nil"/>
              <w:right w:val="nil"/>
            </w:tcBorders>
            <w:shd w:val="clear" w:color="auto" w:fill="auto"/>
            <w:vAlign w:val="center"/>
            <w:hideMark/>
          </w:tcPr>
          <w:p w14:paraId="7E9BB3D4" w14:textId="77777777" w:rsidR="00D15AA3" w:rsidRPr="00651D68" w:rsidRDefault="00D15AA3" w:rsidP="001761A0">
            <w:pPr>
              <w:jc w:val="right"/>
              <w:rPr>
                <w:rFonts w:cs="Arial"/>
                <w:i/>
                <w:iCs/>
                <w:sz w:val="15"/>
                <w:szCs w:val="15"/>
                <w:lang w:val="sk-SK"/>
              </w:rPr>
            </w:pPr>
            <w:r w:rsidRPr="00651D68">
              <w:rPr>
                <w:rFonts w:cs="Arial"/>
                <w:i/>
                <w:iCs/>
                <w:sz w:val="15"/>
                <w:szCs w:val="15"/>
                <w:lang w:val="sk-SK"/>
              </w:rPr>
              <w:t xml:space="preserve">- </w:t>
            </w:r>
          </w:p>
        </w:tc>
      </w:tr>
      <w:tr w:rsidR="00D15AA3" w:rsidRPr="00651D68" w14:paraId="0C3457D5" w14:textId="77777777" w:rsidTr="00692EC6">
        <w:tc>
          <w:tcPr>
            <w:tcW w:w="3563" w:type="pct"/>
            <w:tcBorders>
              <w:top w:val="nil"/>
              <w:left w:val="nil"/>
              <w:bottom w:val="nil"/>
              <w:right w:val="nil"/>
            </w:tcBorders>
            <w:shd w:val="clear" w:color="auto" w:fill="auto"/>
            <w:noWrap/>
            <w:vAlign w:val="center"/>
            <w:hideMark/>
          </w:tcPr>
          <w:p w14:paraId="08DAA810"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Odložený daňový záväzok</w:t>
            </w:r>
          </w:p>
        </w:tc>
        <w:tc>
          <w:tcPr>
            <w:tcW w:w="719" w:type="pct"/>
            <w:tcBorders>
              <w:top w:val="nil"/>
              <w:left w:val="nil"/>
              <w:bottom w:val="nil"/>
              <w:right w:val="nil"/>
            </w:tcBorders>
            <w:shd w:val="clear" w:color="auto" w:fill="auto"/>
            <w:vAlign w:val="center"/>
            <w:hideMark/>
          </w:tcPr>
          <w:p w14:paraId="476E166C"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655F184E"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r>
      <w:tr w:rsidR="00D15AA3" w:rsidRPr="00651D68" w14:paraId="2D519214" w14:textId="77777777" w:rsidTr="00692EC6">
        <w:tc>
          <w:tcPr>
            <w:tcW w:w="3563" w:type="pct"/>
            <w:tcBorders>
              <w:top w:val="nil"/>
              <w:left w:val="nil"/>
              <w:bottom w:val="nil"/>
              <w:right w:val="nil"/>
            </w:tcBorders>
            <w:shd w:val="clear" w:color="auto" w:fill="auto"/>
            <w:noWrap/>
            <w:vAlign w:val="center"/>
            <w:hideMark/>
          </w:tcPr>
          <w:p w14:paraId="4F1A44A5" w14:textId="77777777" w:rsidR="00D15AA3" w:rsidRPr="00651D68" w:rsidRDefault="00D15AA3" w:rsidP="001761A0">
            <w:pPr>
              <w:ind w:left="176" w:hanging="176"/>
              <w:jc w:val="left"/>
              <w:rPr>
                <w:rFonts w:cs="Arial"/>
                <w:sz w:val="15"/>
                <w:szCs w:val="15"/>
                <w:lang w:val="sk-SK"/>
              </w:rPr>
            </w:pPr>
            <w:r w:rsidRPr="00651D68">
              <w:rPr>
                <w:rFonts w:cs="Arial"/>
                <w:sz w:val="15"/>
                <w:szCs w:val="15"/>
                <w:lang w:val="sk-SK"/>
              </w:rPr>
              <w:t>Zmena odloženého daňového záväzku:</w:t>
            </w:r>
          </w:p>
        </w:tc>
        <w:tc>
          <w:tcPr>
            <w:tcW w:w="719" w:type="pct"/>
            <w:tcBorders>
              <w:top w:val="nil"/>
              <w:left w:val="nil"/>
              <w:bottom w:val="nil"/>
              <w:right w:val="nil"/>
            </w:tcBorders>
            <w:shd w:val="clear" w:color="auto" w:fill="auto"/>
            <w:vAlign w:val="center"/>
            <w:hideMark/>
          </w:tcPr>
          <w:p w14:paraId="3DC8459C"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47233914"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r>
      <w:tr w:rsidR="00D15AA3" w:rsidRPr="00651D68" w14:paraId="2842C64D" w14:textId="77777777" w:rsidTr="00692EC6">
        <w:tc>
          <w:tcPr>
            <w:tcW w:w="3563" w:type="pct"/>
            <w:tcBorders>
              <w:top w:val="nil"/>
              <w:left w:val="nil"/>
              <w:bottom w:val="nil"/>
              <w:right w:val="nil"/>
            </w:tcBorders>
            <w:shd w:val="clear" w:color="auto" w:fill="auto"/>
            <w:noWrap/>
            <w:vAlign w:val="center"/>
            <w:hideMark/>
          </w:tcPr>
          <w:p w14:paraId="2D5DCCA1"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zaúčtovaná ako náklad</w:t>
            </w:r>
          </w:p>
        </w:tc>
        <w:tc>
          <w:tcPr>
            <w:tcW w:w="719" w:type="pct"/>
            <w:tcBorders>
              <w:top w:val="nil"/>
              <w:left w:val="nil"/>
              <w:bottom w:val="nil"/>
              <w:right w:val="nil"/>
            </w:tcBorders>
            <w:shd w:val="clear" w:color="auto" w:fill="auto"/>
            <w:vAlign w:val="center"/>
            <w:hideMark/>
          </w:tcPr>
          <w:p w14:paraId="027FFB48"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c>
          <w:tcPr>
            <w:tcW w:w="719" w:type="pct"/>
            <w:tcBorders>
              <w:top w:val="nil"/>
              <w:left w:val="nil"/>
              <w:bottom w:val="nil"/>
              <w:right w:val="nil"/>
            </w:tcBorders>
            <w:shd w:val="clear" w:color="auto" w:fill="auto"/>
            <w:vAlign w:val="center"/>
            <w:hideMark/>
          </w:tcPr>
          <w:p w14:paraId="02D7B4E1"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r>
      <w:tr w:rsidR="00D15AA3" w:rsidRPr="00651D68" w14:paraId="6D7CB412" w14:textId="77777777" w:rsidTr="00692EC6">
        <w:tc>
          <w:tcPr>
            <w:tcW w:w="3563" w:type="pct"/>
            <w:tcBorders>
              <w:top w:val="nil"/>
              <w:left w:val="nil"/>
              <w:bottom w:val="single" w:sz="8" w:space="0" w:color="auto"/>
              <w:right w:val="nil"/>
            </w:tcBorders>
            <w:shd w:val="clear" w:color="auto" w:fill="auto"/>
            <w:noWrap/>
            <w:vAlign w:val="center"/>
            <w:hideMark/>
          </w:tcPr>
          <w:p w14:paraId="24BE490B" w14:textId="77777777" w:rsidR="00D15AA3" w:rsidRPr="00651D68" w:rsidRDefault="00D15AA3" w:rsidP="001761A0">
            <w:pPr>
              <w:ind w:left="176"/>
              <w:jc w:val="left"/>
              <w:rPr>
                <w:rFonts w:cs="Arial"/>
                <w:i/>
                <w:iCs/>
                <w:sz w:val="15"/>
                <w:szCs w:val="15"/>
                <w:lang w:val="sk-SK"/>
              </w:rPr>
            </w:pPr>
            <w:r w:rsidRPr="00651D68">
              <w:rPr>
                <w:rFonts w:cs="Arial"/>
                <w:i/>
                <w:iCs/>
                <w:sz w:val="15"/>
                <w:szCs w:val="15"/>
                <w:lang w:val="sk-SK"/>
              </w:rPr>
              <w:t>zaúčtovaná do vlastného imania</w:t>
            </w:r>
          </w:p>
        </w:tc>
        <w:tc>
          <w:tcPr>
            <w:tcW w:w="719" w:type="pct"/>
            <w:tcBorders>
              <w:top w:val="nil"/>
              <w:left w:val="nil"/>
              <w:bottom w:val="single" w:sz="8" w:space="0" w:color="auto"/>
              <w:right w:val="nil"/>
            </w:tcBorders>
            <w:shd w:val="clear" w:color="auto" w:fill="auto"/>
            <w:vAlign w:val="center"/>
            <w:hideMark/>
          </w:tcPr>
          <w:p w14:paraId="3304EB5C"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c>
          <w:tcPr>
            <w:tcW w:w="719" w:type="pct"/>
            <w:tcBorders>
              <w:top w:val="nil"/>
              <w:left w:val="nil"/>
              <w:bottom w:val="single" w:sz="8" w:space="0" w:color="auto"/>
              <w:right w:val="nil"/>
            </w:tcBorders>
            <w:shd w:val="clear" w:color="auto" w:fill="auto"/>
            <w:vAlign w:val="center"/>
            <w:hideMark/>
          </w:tcPr>
          <w:p w14:paraId="5EC60362" w14:textId="77777777" w:rsidR="00D15AA3" w:rsidRPr="00651D68" w:rsidRDefault="00D15AA3" w:rsidP="001761A0">
            <w:pPr>
              <w:jc w:val="right"/>
              <w:rPr>
                <w:rFonts w:cs="Arial"/>
                <w:sz w:val="15"/>
                <w:szCs w:val="15"/>
                <w:lang w:val="sk-SK"/>
              </w:rPr>
            </w:pPr>
            <w:r w:rsidRPr="00651D68">
              <w:rPr>
                <w:rFonts w:cs="Arial"/>
                <w:sz w:val="15"/>
                <w:szCs w:val="15"/>
                <w:lang w:val="sk-SK"/>
              </w:rPr>
              <w:t xml:space="preserve">- </w:t>
            </w:r>
          </w:p>
        </w:tc>
      </w:tr>
    </w:tbl>
    <w:p w14:paraId="5C49A2CC" w14:textId="5DFC5E28" w:rsidR="00D53922" w:rsidRPr="00651D68" w:rsidRDefault="00D53922" w:rsidP="002947E3">
      <w:pPr>
        <w:rPr>
          <w:lang w:val="sk-SK" w:eastAsia="sk-SK"/>
        </w:rPr>
      </w:pPr>
    </w:p>
    <w:p w14:paraId="0FF750F7" w14:textId="35B503C4" w:rsidR="004A09F7" w:rsidRPr="00651D68" w:rsidRDefault="00692EC6" w:rsidP="008F7DA7">
      <w:pPr>
        <w:pStyle w:val="Heading2"/>
        <w:numPr>
          <w:ilvl w:val="1"/>
          <w:numId w:val="10"/>
        </w:numPr>
        <w:rPr>
          <w:lang w:val="sk-SK"/>
        </w:rPr>
      </w:pPr>
      <w:r w:rsidRPr="00651D68">
        <w:rPr>
          <w:lang w:val="sk-SK"/>
        </w:rPr>
        <w:br w:type="page"/>
      </w:r>
      <w:r w:rsidR="004A09F7" w:rsidRPr="00651D68">
        <w:rPr>
          <w:lang w:val="sk-SK"/>
        </w:rPr>
        <w:lastRenderedPageBreak/>
        <w:t>Finančné účty</w:t>
      </w:r>
    </w:p>
    <w:p w14:paraId="1DE9D9F1" w14:textId="77777777" w:rsidR="004A09F7" w:rsidRPr="00651D68" w:rsidRDefault="004A09F7" w:rsidP="004A09F7">
      <w:pPr>
        <w:pStyle w:val="Footer"/>
        <w:tabs>
          <w:tab w:val="clear" w:pos="4536"/>
          <w:tab w:val="clear" w:pos="9072"/>
        </w:tabs>
        <w:rPr>
          <w:rFonts w:cs="Arial"/>
          <w:snapToGrid w:val="0"/>
          <w:sz w:val="14"/>
          <w:szCs w:val="14"/>
          <w:lang w:val="sk-SK" w:eastAsia="sk-SK"/>
        </w:rPr>
      </w:pPr>
    </w:p>
    <w:p w14:paraId="2F5AAD98" w14:textId="77777777" w:rsidR="004A09F7" w:rsidRPr="00651D68" w:rsidRDefault="004A09F7" w:rsidP="008F7DA7">
      <w:pPr>
        <w:pStyle w:val="Heading3"/>
        <w:numPr>
          <w:ilvl w:val="2"/>
          <w:numId w:val="10"/>
        </w:numPr>
        <w:rPr>
          <w:lang w:val="sk-SK"/>
        </w:rPr>
      </w:pPr>
      <w:r w:rsidRPr="00651D68">
        <w:rPr>
          <w:lang w:val="sk-SK"/>
        </w:rPr>
        <w:t>Spoločnosť má finančný majetok v štruktúre</w:t>
      </w:r>
    </w:p>
    <w:p w14:paraId="44C27F27" w14:textId="77777777" w:rsidR="004A09F7" w:rsidRPr="00651D68" w:rsidRDefault="004A09F7" w:rsidP="004A09F7">
      <w:pPr>
        <w:pStyle w:val="Footer"/>
        <w:tabs>
          <w:tab w:val="clear" w:pos="4536"/>
          <w:tab w:val="clear" w:pos="9072"/>
        </w:tabs>
        <w:rPr>
          <w:rFonts w:cs="Arial"/>
          <w:snapToGrid w:val="0"/>
          <w:sz w:val="14"/>
          <w:szCs w:val="14"/>
          <w:lang w:val="sk-SK" w:eastAsia="sk-SK"/>
        </w:rPr>
      </w:pPr>
    </w:p>
    <w:tbl>
      <w:tblPr>
        <w:tblW w:w="5000" w:type="pct"/>
        <w:tblCellMar>
          <w:left w:w="107" w:type="dxa"/>
          <w:right w:w="107" w:type="dxa"/>
        </w:tblCellMar>
        <w:tblLook w:val="0000" w:firstRow="0" w:lastRow="0" w:firstColumn="0" w:lastColumn="0" w:noHBand="0" w:noVBand="0"/>
      </w:tblPr>
      <w:tblGrid>
        <w:gridCol w:w="6331"/>
        <w:gridCol w:w="1348"/>
        <w:gridCol w:w="1391"/>
      </w:tblGrid>
      <w:tr w:rsidR="00E82AF9" w:rsidRPr="00651D68" w14:paraId="765212E7" w14:textId="77777777" w:rsidTr="0003591F">
        <w:trPr>
          <w:cantSplit/>
        </w:trPr>
        <w:tc>
          <w:tcPr>
            <w:tcW w:w="3490" w:type="pct"/>
            <w:tcBorders>
              <w:top w:val="single" w:sz="8" w:space="0" w:color="auto"/>
              <w:bottom w:val="single" w:sz="4" w:space="0" w:color="auto"/>
            </w:tcBorders>
          </w:tcPr>
          <w:p w14:paraId="7494DA53" w14:textId="77777777" w:rsidR="00E82AF9" w:rsidRPr="00651D68" w:rsidRDefault="00E82AF9" w:rsidP="00E82AF9">
            <w:pPr>
              <w:rPr>
                <w:b/>
                <w:i/>
                <w:sz w:val="15"/>
                <w:szCs w:val="15"/>
                <w:lang w:val="sk-SK"/>
              </w:rPr>
            </w:pPr>
            <w:r w:rsidRPr="00651D68">
              <w:rPr>
                <w:b/>
                <w:i/>
                <w:sz w:val="15"/>
                <w:szCs w:val="15"/>
                <w:lang w:val="sk-SK"/>
              </w:rPr>
              <w:t>Položka</w:t>
            </w:r>
          </w:p>
        </w:tc>
        <w:tc>
          <w:tcPr>
            <w:tcW w:w="743" w:type="pct"/>
            <w:tcBorders>
              <w:top w:val="single" w:sz="8" w:space="0" w:color="auto"/>
              <w:bottom w:val="single" w:sz="4" w:space="0" w:color="auto"/>
            </w:tcBorders>
          </w:tcPr>
          <w:p w14:paraId="0D889638" w14:textId="77777777" w:rsidR="00E82AF9" w:rsidRPr="00651D68" w:rsidRDefault="00E82AF9" w:rsidP="00E82AF9">
            <w:pPr>
              <w:jc w:val="center"/>
              <w:rPr>
                <w:b/>
                <w:i/>
                <w:sz w:val="15"/>
                <w:szCs w:val="15"/>
                <w:lang w:val="sk-SK"/>
              </w:rPr>
            </w:pPr>
            <w:r w:rsidRPr="00651D68">
              <w:rPr>
                <w:b/>
                <w:i/>
                <w:sz w:val="15"/>
                <w:szCs w:val="15"/>
                <w:lang w:val="sk-SK"/>
              </w:rPr>
              <w:t>201</w:t>
            </w:r>
            <w:r w:rsidR="00DC18B6" w:rsidRPr="00651D68">
              <w:rPr>
                <w:b/>
                <w:i/>
                <w:sz w:val="15"/>
                <w:szCs w:val="15"/>
                <w:lang w:val="sk-SK"/>
              </w:rPr>
              <w:t>5</w:t>
            </w:r>
          </w:p>
        </w:tc>
        <w:tc>
          <w:tcPr>
            <w:tcW w:w="767" w:type="pct"/>
            <w:tcBorders>
              <w:top w:val="single" w:sz="8" w:space="0" w:color="auto"/>
              <w:bottom w:val="single" w:sz="4" w:space="0" w:color="auto"/>
            </w:tcBorders>
          </w:tcPr>
          <w:p w14:paraId="4BF7A3C1" w14:textId="77777777" w:rsidR="00E82AF9" w:rsidRPr="00651D68" w:rsidRDefault="00E82AF9" w:rsidP="00E82AF9">
            <w:pPr>
              <w:jc w:val="center"/>
              <w:rPr>
                <w:b/>
                <w:i/>
                <w:sz w:val="15"/>
                <w:szCs w:val="15"/>
                <w:lang w:val="sk-SK"/>
              </w:rPr>
            </w:pPr>
            <w:r w:rsidRPr="00651D68">
              <w:rPr>
                <w:b/>
                <w:i/>
                <w:sz w:val="15"/>
                <w:szCs w:val="15"/>
                <w:lang w:val="sk-SK"/>
              </w:rPr>
              <w:t>201</w:t>
            </w:r>
            <w:r w:rsidR="00DC18B6" w:rsidRPr="00651D68">
              <w:rPr>
                <w:b/>
                <w:i/>
                <w:sz w:val="15"/>
                <w:szCs w:val="15"/>
                <w:lang w:val="sk-SK"/>
              </w:rPr>
              <w:t>4</w:t>
            </w:r>
          </w:p>
        </w:tc>
      </w:tr>
      <w:tr w:rsidR="00E82AF9" w:rsidRPr="00651D68" w14:paraId="32E6E70F" w14:textId="77777777" w:rsidTr="0003591F">
        <w:trPr>
          <w:cantSplit/>
        </w:trPr>
        <w:tc>
          <w:tcPr>
            <w:tcW w:w="3490" w:type="pct"/>
            <w:tcBorders>
              <w:top w:val="single" w:sz="4" w:space="0" w:color="auto"/>
            </w:tcBorders>
          </w:tcPr>
          <w:p w14:paraId="45AC286C" w14:textId="77777777" w:rsidR="00E82AF9" w:rsidRPr="00651D68" w:rsidRDefault="00E82AF9" w:rsidP="00E82AF9">
            <w:pPr>
              <w:rPr>
                <w:b/>
                <w:bCs/>
                <w:snapToGrid w:val="0"/>
                <w:sz w:val="15"/>
                <w:lang w:val="sk-SK" w:eastAsia="sk-SK"/>
              </w:rPr>
            </w:pPr>
            <w:r w:rsidRPr="00651D68">
              <w:rPr>
                <w:b/>
                <w:bCs/>
                <w:snapToGrid w:val="0"/>
                <w:sz w:val="15"/>
                <w:lang w:val="sk-SK" w:eastAsia="sk-SK"/>
              </w:rPr>
              <w:t>Peňažné prostriedky</w:t>
            </w:r>
          </w:p>
        </w:tc>
        <w:tc>
          <w:tcPr>
            <w:tcW w:w="743" w:type="pct"/>
            <w:tcBorders>
              <w:top w:val="single" w:sz="4" w:space="0" w:color="auto"/>
            </w:tcBorders>
          </w:tcPr>
          <w:p w14:paraId="78977E7D" w14:textId="77777777" w:rsidR="00E82AF9" w:rsidRPr="00651D68" w:rsidRDefault="00E82AF9" w:rsidP="00E82AF9">
            <w:pPr>
              <w:jc w:val="right"/>
              <w:rPr>
                <w:b/>
                <w:bCs/>
                <w:snapToGrid w:val="0"/>
                <w:sz w:val="15"/>
                <w:lang w:val="sk-SK" w:eastAsia="sk-SK"/>
              </w:rPr>
            </w:pPr>
          </w:p>
        </w:tc>
        <w:tc>
          <w:tcPr>
            <w:tcW w:w="764" w:type="pct"/>
            <w:tcBorders>
              <w:top w:val="single" w:sz="4" w:space="0" w:color="auto"/>
            </w:tcBorders>
          </w:tcPr>
          <w:p w14:paraId="66DC77A5" w14:textId="77777777" w:rsidR="00E82AF9" w:rsidRPr="00651D68" w:rsidRDefault="00E82AF9" w:rsidP="00E82AF9">
            <w:pPr>
              <w:jc w:val="right"/>
              <w:rPr>
                <w:b/>
                <w:bCs/>
                <w:snapToGrid w:val="0"/>
                <w:sz w:val="15"/>
                <w:lang w:val="sk-SK" w:eastAsia="sk-SK"/>
              </w:rPr>
            </w:pPr>
          </w:p>
        </w:tc>
      </w:tr>
      <w:tr w:rsidR="004E6DD2" w:rsidRPr="00651D68" w14:paraId="6C862B88" w14:textId="77777777" w:rsidTr="0003591F">
        <w:trPr>
          <w:cantSplit/>
        </w:trPr>
        <w:tc>
          <w:tcPr>
            <w:tcW w:w="3490" w:type="pct"/>
          </w:tcPr>
          <w:p w14:paraId="5F3AF66D" w14:textId="77777777" w:rsidR="004E6DD2" w:rsidRPr="00651D68" w:rsidRDefault="004E6DD2" w:rsidP="00E82AF9">
            <w:pPr>
              <w:rPr>
                <w:snapToGrid w:val="0"/>
                <w:sz w:val="15"/>
                <w:u w:val="single"/>
                <w:lang w:val="sk-SK" w:eastAsia="sk-SK"/>
              </w:rPr>
            </w:pPr>
            <w:r w:rsidRPr="00651D68">
              <w:rPr>
                <w:snapToGrid w:val="0"/>
                <w:sz w:val="15"/>
                <w:lang w:val="sk-SK" w:eastAsia="sk-SK"/>
              </w:rPr>
              <w:t>Pokladňa, ceniny</w:t>
            </w:r>
          </w:p>
        </w:tc>
        <w:tc>
          <w:tcPr>
            <w:tcW w:w="743" w:type="pct"/>
          </w:tcPr>
          <w:p w14:paraId="740C947A" w14:textId="77777777" w:rsidR="004E6DD2" w:rsidRPr="00651D68" w:rsidRDefault="005141EB" w:rsidP="00D911E2">
            <w:pPr>
              <w:jc w:val="right"/>
              <w:rPr>
                <w:snapToGrid w:val="0"/>
                <w:sz w:val="15"/>
                <w:lang w:val="sk-SK" w:eastAsia="sk-SK"/>
              </w:rPr>
            </w:pPr>
            <w:r w:rsidRPr="00651D68">
              <w:rPr>
                <w:snapToGrid w:val="0"/>
                <w:sz w:val="15"/>
                <w:lang w:val="sk-SK" w:eastAsia="sk-SK"/>
              </w:rPr>
              <w:t>1</w:t>
            </w:r>
            <w:r w:rsidR="00DC18B6" w:rsidRPr="00651D68">
              <w:rPr>
                <w:snapToGrid w:val="0"/>
                <w:sz w:val="15"/>
                <w:lang w:val="sk-SK" w:eastAsia="sk-SK"/>
              </w:rPr>
              <w:t>53 779</w:t>
            </w:r>
          </w:p>
        </w:tc>
        <w:tc>
          <w:tcPr>
            <w:tcW w:w="764" w:type="pct"/>
          </w:tcPr>
          <w:p w14:paraId="21A90734" w14:textId="77777777" w:rsidR="004E6DD2" w:rsidRPr="00651D68" w:rsidRDefault="002F52BC" w:rsidP="00E82AF9">
            <w:pPr>
              <w:jc w:val="right"/>
              <w:rPr>
                <w:snapToGrid w:val="0"/>
                <w:sz w:val="15"/>
                <w:lang w:val="sk-SK" w:eastAsia="sk-SK"/>
              </w:rPr>
            </w:pPr>
            <w:r w:rsidRPr="00651D68">
              <w:rPr>
                <w:snapToGrid w:val="0"/>
                <w:sz w:val="15"/>
                <w:lang w:val="sk-SK" w:eastAsia="sk-SK"/>
              </w:rPr>
              <w:t xml:space="preserve">141 </w:t>
            </w:r>
            <w:r w:rsidR="00DC18B6" w:rsidRPr="00651D68">
              <w:rPr>
                <w:snapToGrid w:val="0"/>
                <w:sz w:val="15"/>
                <w:lang w:val="sk-SK" w:eastAsia="sk-SK"/>
              </w:rPr>
              <w:t>011</w:t>
            </w:r>
          </w:p>
        </w:tc>
      </w:tr>
      <w:tr w:rsidR="004E6DD2" w:rsidRPr="00651D68" w14:paraId="7D561A5A" w14:textId="77777777" w:rsidTr="0003591F">
        <w:trPr>
          <w:cantSplit/>
        </w:trPr>
        <w:tc>
          <w:tcPr>
            <w:tcW w:w="3490" w:type="pct"/>
          </w:tcPr>
          <w:p w14:paraId="7240F1D8" w14:textId="09379EC9" w:rsidR="004E6DD2" w:rsidRPr="00651D68" w:rsidRDefault="00575D8D" w:rsidP="00E82AF9">
            <w:pPr>
              <w:rPr>
                <w:snapToGrid w:val="0"/>
                <w:sz w:val="15"/>
                <w:u w:val="single"/>
                <w:lang w:val="sk-SK" w:eastAsia="sk-SK"/>
              </w:rPr>
            </w:pPr>
            <w:r w:rsidRPr="00651D68">
              <w:rPr>
                <w:rFonts w:cs="Arial"/>
                <w:sz w:val="15"/>
                <w:szCs w:val="15"/>
                <w:lang w:val="sk-SK"/>
              </w:rPr>
              <w:t>Bežné účty v banke alebo v pobočke zahraničnej banky</w:t>
            </w:r>
          </w:p>
        </w:tc>
        <w:tc>
          <w:tcPr>
            <w:tcW w:w="743" w:type="pct"/>
          </w:tcPr>
          <w:p w14:paraId="408AEBF9" w14:textId="77777777" w:rsidR="004E6DD2" w:rsidRPr="00651D68" w:rsidRDefault="00DC18B6" w:rsidP="00E82AF9">
            <w:pPr>
              <w:jc w:val="right"/>
              <w:rPr>
                <w:snapToGrid w:val="0"/>
                <w:sz w:val="15"/>
                <w:lang w:val="sk-SK" w:eastAsia="sk-SK"/>
              </w:rPr>
            </w:pPr>
            <w:r w:rsidRPr="00651D68">
              <w:rPr>
                <w:snapToGrid w:val="0"/>
                <w:sz w:val="15"/>
                <w:lang w:val="sk-SK" w:eastAsia="sk-SK"/>
              </w:rPr>
              <w:t>6</w:t>
            </w:r>
            <w:r w:rsidR="002F52BC" w:rsidRPr="00651D68">
              <w:rPr>
                <w:snapToGrid w:val="0"/>
                <w:sz w:val="15"/>
                <w:lang w:val="sk-SK" w:eastAsia="sk-SK"/>
              </w:rPr>
              <w:t>6</w:t>
            </w:r>
            <w:r w:rsidR="008351A8" w:rsidRPr="00651D68">
              <w:rPr>
                <w:snapToGrid w:val="0"/>
                <w:sz w:val="15"/>
                <w:lang w:val="sk-SK" w:eastAsia="sk-SK"/>
              </w:rPr>
              <w:t xml:space="preserve"> </w:t>
            </w:r>
            <w:r w:rsidRPr="00651D68">
              <w:rPr>
                <w:snapToGrid w:val="0"/>
                <w:sz w:val="15"/>
                <w:lang w:val="sk-SK" w:eastAsia="sk-SK"/>
              </w:rPr>
              <w:t>875</w:t>
            </w:r>
          </w:p>
        </w:tc>
        <w:tc>
          <w:tcPr>
            <w:tcW w:w="764" w:type="pct"/>
          </w:tcPr>
          <w:p w14:paraId="2C8B76B7" w14:textId="77777777" w:rsidR="004E6DD2" w:rsidRPr="00651D68" w:rsidRDefault="008351A8" w:rsidP="00E82AF9">
            <w:pPr>
              <w:jc w:val="right"/>
              <w:rPr>
                <w:snapToGrid w:val="0"/>
                <w:sz w:val="15"/>
                <w:lang w:val="sk-SK" w:eastAsia="sk-SK"/>
              </w:rPr>
            </w:pPr>
            <w:r w:rsidRPr="00651D68">
              <w:rPr>
                <w:snapToGrid w:val="0"/>
                <w:sz w:val="15"/>
                <w:lang w:val="sk-SK" w:eastAsia="sk-SK"/>
              </w:rPr>
              <w:t>3</w:t>
            </w:r>
            <w:r w:rsidR="002F52BC" w:rsidRPr="00651D68">
              <w:rPr>
                <w:snapToGrid w:val="0"/>
                <w:sz w:val="15"/>
                <w:lang w:val="sk-SK" w:eastAsia="sk-SK"/>
              </w:rPr>
              <w:t>0</w:t>
            </w:r>
            <w:r w:rsidR="00DC18B6" w:rsidRPr="00651D68">
              <w:rPr>
                <w:snapToGrid w:val="0"/>
                <w:sz w:val="15"/>
                <w:lang w:val="sk-SK" w:eastAsia="sk-SK"/>
              </w:rPr>
              <w:t>6</w:t>
            </w:r>
            <w:r w:rsidR="002F52BC" w:rsidRPr="00651D68">
              <w:rPr>
                <w:snapToGrid w:val="0"/>
                <w:sz w:val="15"/>
                <w:lang w:val="sk-SK" w:eastAsia="sk-SK"/>
              </w:rPr>
              <w:t xml:space="preserve"> </w:t>
            </w:r>
            <w:r w:rsidR="00DC18B6" w:rsidRPr="00651D68">
              <w:rPr>
                <w:snapToGrid w:val="0"/>
                <w:sz w:val="15"/>
                <w:lang w:val="sk-SK" w:eastAsia="sk-SK"/>
              </w:rPr>
              <w:t>31</w:t>
            </w:r>
            <w:r w:rsidR="002F52BC" w:rsidRPr="00651D68">
              <w:rPr>
                <w:snapToGrid w:val="0"/>
                <w:sz w:val="15"/>
                <w:lang w:val="sk-SK" w:eastAsia="sk-SK"/>
              </w:rPr>
              <w:t>1</w:t>
            </w:r>
          </w:p>
        </w:tc>
      </w:tr>
      <w:tr w:rsidR="00E82AF9" w:rsidRPr="00651D68" w14:paraId="7C3E5953" w14:textId="77777777" w:rsidTr="0003591F">
        <w:trPr>
          <w:cantSplit/>
        </w:trPr>
        <w:tc>
          <w:tcPr>
            <w:tcW w:w="3490" w:type="pct"/>
          </w:tcPr>
          <w:p w14:paraId="6B3DE0A9" w14:textId="77777777" w:rsidR="00E82AF9" w:rsidRPr="00651D68" w:rsidRDefault="00E82AF9" w:rsidP="00E82AF9">
            <w:pPr>
              <w:rPr>
                <w:snapToGrid w:val="0"/>
                <w:sz w:val="15"/>
                <w:u w:val="single"/>
                <w:lang w:val="sk-SK" w:eastAsia="sk-SK"/>
              </w:rPr>
            </w:pPr>
            <w:r w:rsidRPr="00651D68">
              <w:rPr>
                <w:snapToGrid w:val="0"/>
                <w:sz w:val="15"/>
                <w:lang w:val="sk-SK" w:eastAsia="sk-SK"/>
              </w:rPr>
              <w:t>Bankové účty termínované</w:t>
            </w:r>
          </w:p>
        </w:tc>
        <w:tc>
          <w:tcPr>
            <w:tcW w:w="743" w:type="pct"/>
          </w:tcPr>
          <w:p w14:paraId="3FE097E0" w14:textId="77777777" w:rsidR="00E82AF9" w:rsidRPr="00651D68" w:rsidRDefault="00E82AF9" w:rsidP="00E82AF9">
            <w:pPr>
              <w:jc w:val="right"/>
              <w:rPr>
                <w:snapToGrid w:val="0"/>
                <w:sz w:val="15"/>
                <w:lang w:val="sk-SK" w:eastAsia="sk-SK"/>
              </w:rPr>
            </w:pPr>
            <w:r w:rsidRPr="00651D68">
              <w:rPr>
                <w:snapToGrid w:val="0"/>
                <w:sz w:val="15"/>
                <w:lang w:val="sk-SK" w:eastAsia="sk-SK"/>
              </w:rPr>
              <w:t>-</w:t>
            </w:r>
          </w:p>
        </w:tc>
        <w:tc>
          <w:tcPr>
            <w:tcW w:w="764" w:type="pct"/>
          </w:tcPr>
          <w:p w14:paraId="262F362E" w14:textId="77777777" w:rsidR="00E82AF9" w:rsidRPr="00651D68" w:rsidRDefault="00E82AF9" w:rsidP="00E82AF9">
            <w:pPr>
              <w:jc w:val="right"/>
              <w:rPr>
                <w:snapToGrid w:val="0"/>
                <w:sz w:val="15"/>
                <w:lang w:val="sk-SK" w:eastAsia="sk-SK"/>
              </w:rPr>
            </w:pPr>
            <w:r w:rsidRPr="00651D68">
              <w:rPr>
                <w:snapToGrid w:val="0"/>
                <w:sz w:val="15"/>
                <w:lang w:val="sk-SK" w:eastAsia="sk-SK"/>
              </w:rPr>
              <w:t>-</w:t>
            </w:r>
          </w:p>
        </w:tc>
      </w:tr>
      <w:tr w:rsidR="00E82AF9" w:rsidRPr="00651D68" w14:paraId="07DFB5B6" w14:textId="77777777" w:rsidTr="0003591F">
        <w:trPr>
          <w:cantSplit/>
        </w:trPr>
        <w:tc>
          <w:tcPr>
            <w:tcW w:w="3490" w:type="pct"/>
          </w:tcPr>
          <w:p w14:paraId="7EF5C474" w14:textId="77777777" w:rsidR="00E82AF9" w:rsidRPr="00651D68" w:rsidRDefault="00E82AF9" w:rsidP="00E82AF9">
            <w:pPr>
              <w:rPr>
                <w:snapToGrid w:val="0"/>
                <w:sz w:val="15"/>
                <w:lang w:val="sk-SK" w:eastAsia="sk-SK"/>
              </w:rPr>
            </w:pPr>
            <w:r w:rsidRPr="00651D68">
              <w:rPr>
                <w:snapToGrid w:val="0"/>
                <w:sz w:val="15"/>
                <w:lang w:val="sk-SK" w:eastAsia="sk-SK"/>
              </w:rPr>
              <w:t>Peniaze na ceste</w:t>
            </w:r>
          </w:p>
        </w:tc>
        <w:tc>
          <w:tcPr>
            <w:tcW w:w="743" w:type="pct"/>
          </w:tcPr>
          <w:p w14:paraId="357E875C" w14:textId="77777777" w:rsidR="00E82AF9" w:rsidRPr="00651D68" w:rsidRDefault="00E82AF9" w:rsidP="00E82AF9">
            <w:pPr>
              <w:jc w:val="right"/>
              <w:rPr>
                <w:snapToGrid w:val="0"/>
                <w:sz w:val="15"/>
                <w:lang w:val="sk-SK" w:eastAsia="sk-SK"/>
              </w:rPr>
            </w:pPr>
            <w:r w:rsidRPr="00651D68">
              <w:rPr>
                <w:snapToGrid w:val="0"/>
                <w:sz w:val="15"/>
                <w:lang w:val="sk-SK" w:eastAsia="sk-SK"/>
              </w:rPr>
              <w:t>-</w:t>
            </w:r>
          </w:p>
        </w:tc>
        <w:tc>
          <w:tcPr>
            <w:tcW w:w="764" w:type="pct"/>
          </w:tcPr>
          <w:p w14:paraId="521B9994" w14:textId="77777777" w:rsidR="00E82AF9" w:rsidRPr="00651D68" w:rsidRDefault="00E82AF9" w:rsidP="00E82AF9">
            <w:pPr>
              <w:jc w:val="right"/>
              <w:rPr>
                <w:snapToGrid w:val="0"/>
                <w:sz w:val="15"/>
                <w:lang w:val="sk-SK" w:eastAsia="sk-SK"/>
              </w:rPr>
            </w:pPr>
            <w:r w:rsidRPr="00651D68">
              <w:rPr>
                <w:snapToGrid w:val="0"/>
                <w:sz w:val="15"/>
                <w:lang w:val="sk-SK" w:eastAsia="sk-SK"/>
              </w:rPr>
              <w:t>-</w:t>
            </w:r>
          </w:p>
        </w:tc>
      </w:tr>
      <w:tr w:rsidR="004E6DD2" w:rsidRPr="00651D68" w14:paraId="1B3F5ADB" w14:textId="77777777" w:rsidTr="0003591F">
        <w:trPr>
          <w:cantSplit/>
        </w:trPr>
        <w:tc>
          <w:tcPr>
            <w:tcW w:w="3490" w:type="pct"/>
            <w:tcBorders>
              <w:bottom w:val="single" w:sz="8" w:space="0" w:color="auto"/>
            </w:tcBorders>
          </w:tcPr>
          <w:p w14:paraId="2C4AACA8" w14:textId="77777777" w:rsidR="004E6DD2" w:rsidRPr="00651D68" w:rsidRDefault="004E6DD2" w:rsidP="00E82AF9">
            <w:pPr>
              <w:rPr>
                <w:b/>
                <w:bCs/>
                <w:snapToGrid w:val="0"/>
                <w:sz w:val="15"/>
                <w:lang w:val="sk-SK" w:eastAsia="sk-SK"/>
              </w:rPr>
            </w:pPr>
            <w:r w:rsidRPr="00651D68">
              <w:rPr>
                <w:b/>
                <w:bCs/>
                <w:snapToGrid w:val="0"/>
                <w:sz w:val="15"/>
                <w:lang w:val="sk-SK" w:eastAsia="sk-SK"/>
              </w:rPr>
              <w:t>Spolu</w:t>
            </w:r>
          </w:p>
        </w:tc>
        <w:tc>
          <w:tcPr>
            <w:tcW w:w="743" w:type="pct"/>
            <w:tcBorders>
              <w:top w:val="single" w:sz="4" w:space="0" w:color="auto"/>
              <w:bottom w:val="single" w:sz="8" w:space="0" w:color="auto"/>
            </w:tcBorders>
          </w:tcPr>
          <w:p w14:paraId="47CE82F2" w14:textId="77777777" w:rsidR="004E6DD2" w:rsidRPr="00651D68" w:rsidRDefault="00DC18B6" w:rsidP="00E82AF9">
            <w:pPr>
              <w:jc w:val="right"/>
              <w:rPr>
                <w:b/>
                <w:bCs/>
                <w:snapToGrid w:val="0"/>
                <w:sz w:val="15"/>
                <w:lang w:val="sk-SK" w:eastAsia="sk-SK"/>
              </w:rPr>
            </w:pPr>
            <w:r w:rsidRPr="00651D68">
              <w:rPr>
                <w:b/>
                <w:bCs/>
                <w:snapToGrid w:val="0"/>
                <w:sz w:val="15"/>
                <w:lang w:val="sk-SK" w:eastAsia="sk-SK"/>
              </w:rPr>
              <w:t>220 654</w:t>
            </w:r>
          </w:p>
        </w:tc>
        <w:tc>
          <w:tcPr>
            <w:tcW w:w="764" w:type="pct"/>
            <w:tcBorders>
              <w:top w:val="single" w:sz="4" w:space="0" w:color="auto"/>
              <w:bottom w:val="single" w:sz="8" w:space="0" w:color="auto"/>
            </w:tcBorders>
          </w:tcPr>
          <w:p w14:paraId="5882568E" w14:textId="77777777" w:rsidR="004E6DD2" w:rsidRPr="00651D68" w:rsidRDefault="002F52BC" w:rsidP="00E82AF9">
            <w:pPr>
              <w:jc w:val="right"/>
              <w:rPr>
                <w:b/>
                <w:bCs/>
                <w:snapToGrid w:val="0"/>
                <w:sz w:val="15"/>
                <w:lang w:val="sk-SK" w:eastAsia="sk-SK"/>
              </w:rPr>
            </w:pPr>
            <w:r w:rsidRPr="00651D68">
              <w:rPr>
                <w:b/>
                <w:bCs/>
                <w:snapToGrid w:val="0"/>
                <w:sz w:val="15"/>
                <w:lang w:val="sk-SK" w:eastAsia="sk-SK"/>
              </w:rPr>
              <w:t>44</w:t>
            </w:r>
            <w:r w:rsidR="00DC18B6" w:rsidRPr="00651D68">
              <w:rPr>
                <w:b/>
                <w:bCs/>
                <w:snapToGrid w:val="0"/>
                <w:sz w:val="15"/>
                <w:lang w:val="sk-SK" w:eastAsia="sk-SK"/>
              </w:rPr>
              <w:t>7</w:t>
            </w:r>
            <w:r w:rsidRPr="00651D68">
              <w:rPr>
                <w:b/>
                <w:bCs/>
                <w:snapToGrid w:val="0"/>
                <w:sz w:val="15"/>
                <w:lang w:val="sk-SK" w:eastAsia="sk-SK"/>
              </w:rPr>
              <w:t xml:space="preserve"> 3</w:t>
            </w:r>
            <w:r w:rsidR="00DC18B6" w:rsidRPr="00651D68">
              <w:rPr>
                <w:b/>
                <w:bCs/>
                <w:snapToGrid w:val="0"/>
                <w:sz w:val="15"/>
                <w:lang w:val="sk-SK" w:eastAsia="sk-SK"/>
              </w:rPr>
              <w:t>22</w:t>
            </w:r>
          </w:p>
        </w:tc>
      </w:tr>
    </w:tbl>
    <w:p w14:paraId="688D5228" w14:textId="77777777" w:rsidR="00E82AF9" w:rsidRPr="00651D68" w:rsidRDefault="00E82AF9" w:rsidP="00E82AF9">
      <w:pPr>
        <w:rPr>
          <w:snapToGrid w:val="0"/>
          <w:lang w:val="sk-SK" w:eastAsia="sk-SK"/>
        </w:rPr>
      </w:pPr>
    </w:p>
    <w:p w14:paraId="1095B721" w14:textId="77777777" w:rsidR="004A09F7" w:rsidRPr="00651D68" w:rsidRDefault="004A09F7" w:rsidP="008F7DA7">
      <w:pPr>
        <w:pStyle w:val="Heading2"/>
        <w:numPr>
          <w:ilvl w:val="1"/>
          <w:numId w:val="10"/>
        </w:numPr>
        <w:rPr>
          <w:lang w:val="sk-SK"/>
        </w:rPr>
      </w:pPr>
      <w:r w:rsidRPr="00651D68">
        <w:rPr>
          <w:lang w:val="sk-SK"/>
        </w:rPr>
        <w:t>Časové rozlíšenie</w:t>
      </w:r>
    </w:p>
    <w:p w14:paraId="5A9F245C" w14:textId="77777777" w:rsidR="00BB23B0" w:rsidRPr="00651D68" w:rsidRDefault="00BB23B0" w:rsidP="00BB23B0">
      <w:pPr>
        <w:rPr>
          <w:snapToGrid w:val="0"/>
          <w:sz w:val="18"/>
          <w:lang w:val="sk-SK" w:eastAsia="sk-SK"/>
        </w:rPr>
      </w:pPr>
    </w:p>
    <w:tbl>
      <w:tblPr>
        <w:tblW w:w="5000" w:type="pct"/>
        <w:tblLook w:val="0000" w:firstRow="0" w:lastRow="0" w:firstColumn="0" w:lastColumn="0" w:noHBand="0" w:noVBand="0"/>
      </w:tblPr>
      <w:tblGrid>
        <w:gridCol w:w="3870"/>
        <w:gridCol w:w="1092"/>
        <w:gridCol w:w="2075"/>
        <w:gridCol w:w="2033"/>
      </w:tblGrid>
      <w:tr w:rsidR="004E6DD2" w:rsidRPr="00651D68" w14:paraId="1B2BFE63" w14:textId="77777777" w:rsidTr="0003591F">
        <w:tc>
          <w:tcPr>
            <w:tcW w:w="2133" w:type="pct"/>
            <w:tcBorders>
              <w:top w:val="single" w:sz="8" w:space="0" w:color="auto"/>
              <w:bottom w:val="single" w:sz="4" w:space="0" w:color="auto"/>
            </w:tcBorders>
            <w:vAlign w:val="center"/>
          </w:tcPr>
          <w:p w14:paraId="2642C02E" w14:textId="77777777" w:rsidR="004E6DD2" w:rsidRPr="00651D68" w:rsidRDefault="004E6DD2" w:rsidP="004E6DD2">
            <w:pPr>
              <w:rPr>
                <w:b/>
                <w:i/>
                <w:sz w:val="15"/>
                <w:szCs w:val="15"/>
                <w:lang w:val="sk-SK"/>
              </w:rPr>
            </w:pPr>
            <w:r w:rsidRPr="00651D68">
              <w:rPr>
                <w:b/>
                <w:i/>
                <w:sz w:val="15"/>
                <w:szCs w:val="15"/>
                <w:lang w:val="sk-SK"/>
              </w:rPr>
              <w:t>Položka</w:t>
            </w:r>
          </w:p>
        </w:tc>
        <w:tc>
          <w:tcPr>
            <w:tcW w:w="602" w:type="pct"/>
            <w:tcBorders>
              <w:top w:val="single" w:sz="8" w:space="0" w:color="auto"/>
              <w:bottom w:val="single" w:sz="4" w:space="0" w:color="auto"/>
            </w:tcBorders>
            <w:vAlign w:val="center"/>
          </w:tcPr>
          <w:p w14:paraId="69D3679F" w14:textId="35D32863" w:rsidR="004E6DD2" w:rsidRPr="00651D68" w:rsidRDefault="004E6DD2" w:rsidP="004E6DD2">
            <w:pPr>
              <w:jc w:val="center"/>
              <w:rPr>
                <w:b/>
                <w:i/>
                <w:sz w:val="15"/>
                <w:szCs w:val="15"/>
                <w:lang w:val="sk-SK"/>
              </w:rPr>
            </w:pPr>
          </w:p>
        </w:tc>
        <w:tc>
          <w:tcPr>
            <w:tcW w:w="1144" w:type="pct"/>
            <w:tcBorders>
              <w:top w:val="single" w:sz="8" w:space="0" w:color="auto"/>
              <w:bottom w:val="single" w:sz="4" w:space="0" w:color="auto"/>
            </w:tcBorders>
            <w:vAlign w:val="center"/>
          </w:tcPr>
          <w:p w14:paraId="6E3B2077" w14:textId="77777777" w:rsidR="004E6DD2" w:rsidRPr="00651D68" w:rsidRDefault="004E6DD2" w:rsidP="004E6DD2">
            <w:pPr>
              <w:ind w:left="-57" w:right="-57"/>
              <w:jc w:val="center"/>
              <w:rPr>
                <w:b/>
                <w:i/>
                <w:sz w:val="15"/>
                <w:szCs w:val="15"/>
                <w:lang w:val="sk-SK"/>
              </w:rPr>
            </w:pPr>
            <w:r w:rsidRPr="00651D68">
              <w:rPr>
                <w:b/>
                <w:i/>
                <w:sz w:val="15"/>
                <w:szCs w:val="15"/>
                <w:lang w:val="sk-SK"/>
              </w:rPr>
              <w:t xml:space="preserve">31. december </w:t>
            </w:r>
            <w:r w:rsidRPr="00651D68">
              <w:rPr>
                <w:b/>
                <w:i/>
                <w:sz w:val="15"/>
                <w:szCs w:val="15"/>
                <w:lang w:val="sk-SK"/>
              </w:rPr>
              <w:br/>
              <w:t>201</w:t>
            </w:r>
            <w:r w:rsidR="00DC18B6" w:rsidRPr="00651D68">
              <w:rPr>
                <w:b/>
                <w:i/>
                <w:sz w:val="15"/>
                <w:szCs w:val="15"/>
                <w:lang w:val="sk-SK"/>
              </w:rPr>
              <w:t>5</w:t>
            </w:r>
          </w:p>
        </w:tc>
        <w:tc>
          <w:tcPr>
            <w:tcW w:w="1121" w:type="pct"/>
            <w:tcBorders>
              <w:top w:val="single" w:sz="8" w:space="0" w:color="auto"/>
              <w:bottom w:val="single" w:sz="4" w:space="0" w:color="auto"/>
            </w:tcBorders>
            <w:vAlign w:val="center"/>
          </w:tcPr>
          <w:p w14:paraId="6D597009" w14:textId="77777777" w:rsidR="004E6DD2" w:rsidRPr="00651D68" w:rsidRDefault="004E6DD2" w:rsidP="004E6DD2">
            <w:pPr>
              <w:ind w:left="57" w:right="57"/>
              <w:jc w:val="center"/>
              <w:rPr>
                <w:b/>
                <w:i/>
                <w:sz w:val="15"/>
                <w:szCs w:val="15"/>
                <w:lang w:val="sk-SK"/>
              </w:rPr>
            </w:pPr>
            <w:r w:rsidRPr="00651D68">
              <w:rPr>
                <w:b/>
                <w:i/>
                <w:sz w:val="15"/>
                <w:szCs w:val="15"/>
                <w:lang w:val="sk-SK"/>
              </w:rPr>
              <w:t xml:space="preserve">31. december </w:t>
            </w:r>
            <w:r w:rsidRPr="00651D68">
              <w:rPr>
                <w:b/>
                <w:i/>
                <w:sz w:val="15"/>
                <w:szCs w:val="15"/>
                <w:lang w:val="sk-SK"/>
              </w:rPr>
              <w:br/>
              <w:t>201</w:t>
            </w:r>
            <w:r w:rsidR="00DC18B6" w:rsidRPr="00651D68">
              <w:rPr>
                <w:b/>
                <w:i/>
                <w:sz w:val="15"/>
                <w:szCs w:val="15"/>
                <w:lang w:val="sk-SK"/>
              </w:rPr>
              <w:t>4</w:t>
            </w:r>
          </w:p>
        </w:tc>
      </w:tr>
      <w:tr w:rsidR="004E6DD2" w:rsidRPr="00651D68" w14:paraId="3448378A" w14:textId="77777777" w:rsidTr="0003591F">
        <w:tc>
          <w:tcPr>
            <w:tcW w:w="2133" w:type="pct"/>
            <w:tcBorders>
              <w:top w:val="single" w:sz="4" w:space="0" w:color="auto"/>
            </w:tcBorders>
          </w:tcPr>
          <w:p w14:paraId="01CACBD9" w14:textId="77777777" w:rsidR="004E6DD2" w:rsidRPr="00651D68" w:rsidRDefault="004E6DD2" w:rsidP="004E6DD2">
            <w:pPr>
              <w:rPr>
                <w:snapToGrid w:val="0"/>
                <w:sz w:val="15"/>
                <w:szCs w:val="15"/>
                <w:lang w:val="sk-SK" w:eastAsia="sk-SK"/>
              </w:rPr>
            </w:pPr>
            <w:r w:rsidRPr="00651D68">
              <w:rPr>
                <w:snapToGrid w:val="0"/>
                <w:sz w:val="15"/>
                <w:szCs w:val="15"/>
                <w:lang w:val="sk-SK" w:eastAsia="sk-SK"/>
              </w:rPr>
              <w:t xml:space="preserve">Náklady budúcich období dlhodobé </w:t>
            </w:r>
          </w:p>
        </w:tc>
        <w:tc>
          <w:tcPr>
            <w:tcW w:w="602" w:type="pct"/>
            <w:tcBorders>
              <w:top w:val="single" w:sz="4" w:space="0" w:color="auto"/>
            </w:tcBorders>
          </w:tcPr>
          <w:p w14:paraId="5BFAF9EE" w14:textId="0DFFBD19" w:rsidR="004E6DD2" w:rsidRPr="00651D68" w:rsidRDefault="004E6DD2" w:rsidP="004E6DD2">
            <w:pPr>
              <w:jc w:val="center"/>
              <w:rPr>
                <w:snapToGrid w:val="0"/>
                <w:sz w:val="15"/>
                <w:szCs w:val="15"/>
                <w:lang w:val="sk-SK" w:eastAsia="sk-SK"/>
              </w:rPr>
            </w:pPr>
          </w:p>
        </w:tc>
        <w:tc>
          <w:tcPr>
            <w:tcW w:w="1144" w:type="pct"/>
            <w:tcBorders>
              <w:top w:val="single" w:sz="4" w:space="0" w:color="auto"/>
            </w:tcBorders>
          </w:tcPr>
          <w:p w14:paraId="4652FED9" w14:textId="77777777" w:rsidR="004E6DD2" w:rsidRPr="00651D68" w:rsidRDefault="004E6DD2" w:rsidP="004E6DD2">
            <w:pPr>
              <w:jc w:val="right"/>
              <w:rPr>
                <w:snapToGrid w:val="0"/>
                <w:sz w:val="15"/>
                <w:szCs w:val="15"/>
                <w:lang w:val="sk-SK" w:eastAsia="sk-SK"/>
              </w:rPr>
            </w:pPr>
            <w:r w:rsidRPr="00651D68">
              <w:rPr>
                <w:snapToGrid w:val="0"/>
                <w:sz w:val="15"/>
                <w:szCs w:val="15"/>
                <w:lang w:val="sk-SK" w:eastAsia="sk-SK"/>
              </w:rPr>
              <w:t>-</w:t>
            </w:r>
          </w:p>
        </w:tc>
        <w:tc>
          <w:tcPr>
            <w:tcW w:w="1121" w:type="pct"/>
            <w:tcBorders>
              <w:top w:val="single" w:sz="4" w:space="0" w:color="auto"/>
            </w:tcBorders>
          </w:tcPr>
          <w:p w14:paraId="79079E13" w14:textId="77777777" w:rsidR="004E6DD2" w:rsidRPr="00651D68" w:rsidRDefault="004E6DD2" w:rsidP="004E6DD2">
            <w:pPr>
              <w:jc w:val="right"/>
              <w:rPr>
                <w:snapToGrid w:val="0"/>
                <w:sz w:val="15"/>
                <w:szCs w:val="15"/>
                <w:lang w:val="sk-SK" w:eastAsia="sk-SK"/>
              </w:rPr>
            </w:pPr>
            <w:r w:rsidRPr="00651D68">
              <w:rPr>
                <w:snapToGrid w:val="0"/>
                <w:sz w:val="15"/>
                <w:szCs w:val="15"/>
                <w:lang w:val="sk-SK" w:eastAsia="sk-SK"/>
              </w:rPr>
              <w:t>-</w:t>
            </w:r>
          </w:p>
        </w:tc>
      </w:tr>
      <w:tr w:rsidR="00B441B8" w:rsidRPr="00651D68" w14:paraId="75D63EEA" w14:textId="77777777" w:rsidTr="0003591F">
        <w:tc>
          <w:tcPr>
            <w:tcW w:w="2133" w:type="pct"/>
          </w:tcPr>
          <w:p w14:paraId="346E8018" w14:textId="77777777" w:rsidR="00B441B8" w:rsidRPr="00651D68" w:rsidRDefault="00B441B8" w:rsidP="004E6DD2">
            <w:pPr>
              <w:rPr>
                <w:snapToGrid w:val="0"/>
                <w:sz w:val="15"/>
                <w:szCs w:val="15"/>
                <w:lang w:val="sk-SK" w:eastAsia="sk-SK"/>
              </w:rPr>
            </w:pPr>
            <w:r w:rsidRPr="00651D68">
              <w:rPr>
                <w:snapToGrid w:val="0"/>
                <w:sz w:val="15"/>
                <w:szCs w:val="15"/>
                <w:lang w:val="sk-SK" w:eastAsia="sk-SK"/>
              </w:rPr>
              <w:t xml:space="preserve">Náklady budúcich období krátkodobé </w:t>
            </w:r>
          </w:p>
        </w:tc>
        <w:tc>
          <w:tcPr>
            <w:tcW w:w="602" w:type="pct"/>
          </w:tcPr>
          <w:p w14:paraId="0E34E047" w14:textId="33CBB28D" w:rsidR="00B441B8" w:rsidRPr="00651D68" w:rsidRDefault="00B441B8" w:rsidP="004E6DD2">
            <w:pPr>
              <w:jc w:val="center"/>
              <w:rPr>
                <w:snapToGrid w:val="0"/>
                <w:sz w:val="15"/>
                <w:szCs w:val="15"/>
                <w:lang w:val="sk-SK" w:eastAsia="sk-SK"/>
              </w:rPr>
            </w:pPr>
          </w:p>
        </w:tc>
        <w:tc>
          <w:tcPr>
            <w:tcW w:w="1144" w:type="pct"/>
          </w:tcPr>
          <w:p w14:paraId="1D8CC92E" w14:textId="77777777" w:rsidR="00B441B8" w:rsidRPr="00651D68" w:rsidRDefault="00FE21E8" w:rsidP="004E6DD2">
            <w:pPr>
              <w:jc w:val="right"/>
              <w:rPr>
                <w:snapToGrid w:val="0"/>
                <w:sz w:val="15"/>
                <w:szCs w:val="15"/>
                <w:lang w:val="sk-SK" w:eastAsia="sk-SK"/>
              </w:rPr>
            </w:pPr>
            <w:r w:rsidRPr="00651D68">
              <w:rPr>
                <w:snapToGrid w:val="0"/>
                <w:sz w:val="15"/>
                <w:szCs w:val="15"/>
                <w:lang w:val="sk-SK" w:eastAsia="sk-SK"/>
              </w:rPr>
              <w:t>1</w:t>
            </w:r>
            <w:r w:rsidR="00DC18B6" w:rsidRPr="00651D68">
              <w:rPr>
                <w:snapToGrid w:val="0"/>
                <w:sz w:val="15"/>
                <w:szCs w:val="15"/>
                <w:lang w:val="sk-SK" w:eastAsia="sk-SK"/>
              </w:rPr>
              <w:t>1</w:t>
            </w:r>
            <w:r w:rsidRPr="00651D68">
              <w:rPr>
                <w:snapToGrid w:val="0"/>
                <w:sz w:val="15"/>
                <w:szCs w:val="15"/>
                <w:lang w:val="sk-SK" w:eastAsia="sk-SK"/>
              </w:rPr>
              <w:t xml:space="preserve"> 5</w:t>
            </w:r>
            <w:r w:rsidR="00DC18B6" w:rsidRPr="00651D68">
              <w:rPr>
                <w:snapToGrid w:val="0"/>
                <w:sz w:val="15"/>
                <w:szCs w:val="15"/>
                <w:lang w:val="sk-SK" w:eastAsia="sk-SK"/>
              </w:rPr>
              <w:t>82</w:t>
            </w:r>
          </w:p>
        </w:tc>
        <w:tc>
          <w:tcPr>
            <w:tcW w:w="1121" w:type="pct"/>
            <w:vAlign w:val="bottom"/>
          </w:tcPr>
          <w:p w14:paraId="3D0EA4D4" w14:textId="77777777" w:rsidR="00B441B8" w:rsidRPr="00651D68" w:rsidRDefault="000A47B1" w:rsidP="00B441B8">
            <w:pPr>
              <w:jc w:val="right"/>
              <w:rPr>
                <w:snapToGrid w:val="0"/>
                <w:sz w:val="15"/>
                <w:szCs w:val="15"/>
                <w:lang w:val="sk-SK" w:eastAsia="sk-SK"/>
              </w:rPr>
            </w:pPr>
            <w:r w:rsidRPr="00651D68">
              <w:rPr>
                <w:snapToGrid w:val="0"/>
                <w:sz w:val="15"/>
                <w:szCs w:val="15"/>
                <w:lang w:val="sk-SK" w:eastAsia="sk-SK"/>
              </w:rPr>
              <w:t xml:space="preserve">15 </w:t>
            </w:r>
            <w:r w:rsidR="00DC18B6" w:rsidRPr="00651D68">
              <w:rPr>
                <w:snapToGrid w:val="0"/>
                <w:sz w:val="15"/>
                <w:szCs w:val="15"/>
                <w:lang w:val="sk-SK" w:eastAsia="sk-SK"/>
              </w:rPr>
              <w:t>5</w:t>
            </w:r>
            <w:r w:rsidRPr="00651D68">
              <w:rPr>
                <w:snapToGrid w:val="0"/>
                <w:sz w:val="15"/>
                <w:szCs w:val="15"/>
                <w:lang w:val="sk-SK" w:eastAsia="sk-SK"/>
              </w:rPr>
              <w:t>3</w:t>
            </w:r>
            <w:r w:rsidR="00DC18B6" w:rsidRPr="00651D68">
              <w:rPr>
                <w:snapToGrid w:val="0"/>
                <w:sz w:val="15"/>
                <w:szCs w:val="15"/>
                <w:lang w:val="sk-SK" w:eastAsia="sk-SK"/>
              </w:rPr>
              <w:t>9</w:t>
            </w:r>
          </w:p>
        </w:tc>
      </w:tr>
      <w:tr w:rsidR="00B441B8" w:rsidRPr="00651D68" w14:paraId="797841E3" w14:textId="77777777" w:rsidTr="0003591F">
        <w:tc>
          <w:tcPr>
            <w:tcW w:w="2133" w:type="pct"/>
          </w:tcPr>
          <w:p w14:paraId="37389869" w14:textId="77777777" w:rsidR="00B441B8" w:rsidRPr="00651D68" w:rsidRDefault="00B441B8" w:rsidP="004E6DD2">
            <w:pPr>
              <w:ind w:firstLine="142"/>
              <w:rPr>
                <w:i/>
                <w:snapToGrid w:val="0"/>
                <w:sz w:val="15"/>
                <w:szCs w:val="15"/>
                <w:lang w:val="sk-SK" w:eastAsia="sk-SK"/>
              </w:rPr>
            </w:pPr>
            <w:r w:rsidRPr="00651D68">
              <w:rPr>
                <w:i/>
                <w:snapToGrid w:val="0"/>
                <w:sz w:val="15"/>
                <w:szCs w:val="15"/>
                <w:lang w:val="sk-SK" w:eastAsia="sk-SK"/>
              </w:rPr>
              <w:t>z toho:</w:t>
            </w:r>
          </w:p>
        </w:tc>
        <w:tc>
          <w:tcPr>
            <w:tcW w:w="602" w:type="pct"/>
          </w:tcPr>
          <w:p w14:paraId="113BC24C" w14:textId="77777777" w:rsidR="00B441B8" w:rsidRPr="00651D68" w:rsidRDefault="00B441B8" w:rsidP="004E6DD2">
            <w:pPr>
              <w:jc w:val="center"/>
              <w:rPr>
                <w:i/>
                <w:snapToGrid w:val="0"/>
                <w:sz w:val="15"/>
                <w:szCs w:val="15"/>
                <w:lang w:val="sk-SK" w:eastAsia="sk-SK"/>
              </w:rPr>
            </w:pPr>
          </w:p>
        </w:tc>
        <w:tc>
          <w:tcPr>
            <w:tcW w:w="1144" w:type="pct"/>
          </w:tcPr>
          <w:p w14:paraId="3C99A265" w14:textId="77777777" w:rsidR="00B441B8" w:rsidRPr="00651D68" w:rsidRDefault="00B441B8" w:rsidP="004E6DD2">
            <w:pPr>
              <w:jc w:val="right"/>
              <w:rPr>
                <w:i/>
                <w:snapToGrid w:val="0"/>
                <w:sz w:val="15"/>
                <w:szCs w:val="15"/>
                <w:lang w:val="sk-SK" w:eastAsia="sk-SK"/>
              </w:rPr>
            </w:pPr>
          </w:p>
        </w:tc>
        <w:tc>
          <w:tcPr>
            <w:tcW w:w="1121" w:type="pct"/>
            <w:vAlign w:val="bottom"/>
          </w:tcPr>
          <w:p w14:paraId="6CF7CCCA" w14:textId="77777777" w:rsidR="00B441B8" w:rsidRPr="00651D68" w:rsidRDefault="00B441B8" w:rsidP="00B441B8">
            <w:pPr>
              <w:jc w:val="right"/>
              <w:rPr>
                <w:i/>
                <w:snapToGrid w:val="0"/>
                <w:sz w:val="15"/>
                <w:szCs w:val="15"/>
                <w:lang w:val="sk-SK" w:eastAsia="sk-SK"/>
              </w:rPr>
            </w:pPr>
          </w:p>
        </w:tc>
      </w:tr>
      <w:tr w:rsidR="00B441B8" w:rsidRPr="00651D68" w14:paraId="05C037A7" w14:textId="77777777" w:rsidTr="0003591F">
        <w:tc>
          <w:tcPr>
            <w:tcW w:w="2133" w:type="pct"/>
          </w:tcPr>
          <w:p w14:paraId="15849FDF" w14:textId="77777777" w:rsidR="00B441B8" w:rsidRPr="00651D68" w:rsidRDefault="00B441B8" w:rsidP="00B441B8">
            <w:pPr>
              <w:ind w:firstLine="284"/>
              <w:rPr>
                <w:i/>
                <w:snapToGrid w:val="0"/>
                <w:sz w:val="15"/>
                <w:szCs w:val="15"/>
                <w:lang w:val="sk-SK" w:eastAsia="sk-SK"/>
              </w:rPr>
            </w:pPr>
            <w:r w:rsidRPr="00651D68">
              <w:rPr>
                <w:i/>
                <w:snapToGrid w:val="0"/>
                <w:sz w:val="15"/>
                <w:szCs w:val="15"/>
                <w:lang w:val="sk-SK" w:eastAsia="sk-SK"/>
              </w:rPr>
              <w:t xml:space="preserve">predplatné časopisy, poistné </w:t>
            </w:r>
          </w:p>
        </w:tc>
        <w:tc>
          <w:tcPr>
            <w:tcW w:w="602" w:type="pct"/>
          </w:tcPr>
          <w:p w14:paraId="1BF5F1F9" w14:textId="77777777" w:rsidR="00B441B8" w:rsidRPr="00651D68" w:rsidRDefault="00B441B8" w:rsidP="004E6DD2">
            <w:pPr>
              <w:jc w:val="center"/>
              <w:rPr>
                <w:i/>
                <w:snapToGrid w:val="0"/>
                <w:sz w:val="15"/>
                <w:szCs w:val="15"/>
                <w:lang w:val="sk-SK" w:eastAsia="sk-SK"/>
              </w:rPr>
            </w:pPr>
          </w:p>
        </w:tc>
        <w:tc>
          <w:tcPr>
            <w:tcW w:w="1144" w:type="pct"/>
          </w:tcPr>
          <w:p w14:paraId="4550ADA1" w14:textId="77777777" w:rsidR="00B441B8" w:rsidRPr="00651D68" w:rsidRDefault="00FE21E8" w:rsidP="004E6DD2">
            <w:pPr>
              <w:jc w:val="right"/>
              <w:rPr>
                <w:i/>
                <w:snapToGrid w:val="0"/>
                <w:sz w:val="15"/>
                <w:szCs w:val="15"/>
                <w:lang w:val="sk-SK" w:eastAsia="sk-SK"/>
              </w:rPr>
            </w:pPr>
            <w:r w:rsidRPr="00651D68">
              <w:rPr>
                <w:i/>
                <w:snapToGrid w:val="0"/>
                <w:sz w:val="15"/>
                <w:szCs w:val="15"/>
                <w:lang w:val="sk-SK" w:eastAsia="sk-SK"/>
              </w:rPr>
              <w:t>1</w:t>
            </w:r>
            <w:r w:rsidR="00FC5D42" w:rsidRPr="00651D68">
              <w:rPr>
                <w:i/>
                <w:snapToGrid w:val="0"/>
                <w:sz w:val="15"/>
                <w:szCs w:val="15"/>
                <w:lang w:val="sk-SK" w:eastAsia="sk-SK"/>
              </w:rPr>
              <w:t>0</w:t>
            </w:r>
            <w:r w:rsidRPr="00651D68">
              <w:rPr>
                <w:i/>
                <w:snapToGrid w:val="0"/>
                <w:sz w:val="15"/>
                <w:szCs w:val="15"/>
                <w:lang w:val="sk-SK" w:eastAsia="sk-SK"/>
              </w:rPr>
              <w:t xml:space="preserve"> </w:t>
            </w:r>
            <w:r w:rsidR="00FC5D42" w:rsidRPr="00651D68">
              <w:rPr>
                <w:i/>
                <w:snapToGrid w:val="0"/>
                <w:sz w:val="15"/>
                <w:szCs w:val="15"/>
                <w:lang w:val="sk-SK" w:eastAsia="sk-SK"/>
              </w:rPr>
              <w:t>815</w:t>
            </w:r>
          </w:p>
        </w:tc>
        <w:tc>
          <w:tcPr>
            <w:tcW w:w="1121" w:type="pct"/>
            <w:vAlign w:val="bottom"/>
          </w:tcPr>
          <w:p w14:paraId="4321E0F7" w14:textId="77777777" w:rsidR="00B441B8" w:rsidRPr="00651D68" w:rsidRDefault="000A47B1" w:rsidP="00B441B8">
            <w:pPr>
              <w:jc w:val="right"/>
              <w:rPr>
                <w:i/>
                <w:snapToGrid w:val="0"/>
                <w:sz w:val="15"/>
                <w:szCs w:val="15"/>
                <w:lang w:val="sk-SK" w:eastAsia="sk-SK"/>
              </w:rPr>
            </w:pPr>
            <w:r w:rsidRPr="00651D68">
              <w:rPr>
                <w:i/>
                <w:snapToGrid w:val="0"/>
                <w:sz w:val="15"/>
                <w:szCs w:val="15"/>
                <w:lang w:val="sk-SK" w:eastAsia="sk-SK"/>
              </w:rPr>
              <w:t xml:space="preserve">12 </w:t>
            </w:r>
            <w:r w:rsidR="00FC5D42" w:rsidRPr="00651D68">
              <w:rPr>
                <w:i/>
                <w:snapToGrid w:val="0"/>
                <w:sz w:val="15"/>
                <w:szCs w:val="15"/>
                <w:lang w:val="sk-SK" w:eastAsia="sk-SK"/>
              </w:rPr>
              <w:t>498</w:t>
            </w:r>
          </w:p>
        </w:tc>
      </w:tr>
      <w:tr w:rsidR="00B441B8" w:rsidRPr="00651D68" w14:paraId="7139878F" w14:textId="77777777" w:rsidTr="0003591F">
        <w:tc>
          <w:tcPr>
            <w:tcW w:w="2133" w:type="pct"/>
          </w:tcPr>
          <w:p w14:paraId="3A23C5EE" w14:textId="77777777" w:rsidR="00B441B8" w:rsidRPr="00651D68" w:rsidRDefault="00B441B8" w:rsidP="00B441B8">
            <w:pPr>
              <w:ind w:firstLine="284"/>
              <w:rPr>
                <w:i/>
                <w:snapToGrid w:val="0"/>
                <w:sz w:val="15"/>
                <w:szCs w:val="15"/>
                <w:lang w:val="sk-SK" w:eastAsia="sk-SK"/>
              </w:rPr>
            </w:pPr>
            <w:r w:rsidRPr="00651D68">
              <w:rPr>
                <w:i/>
                <w:snapToGrid w:val="0"/>
                <w:sz w:val="15"/>
                <w:szCs w:val="15"/>
                <w:lang w:val="sk-SK" w:eastAsia="sk-SK"/>
              </w:rPr>
              <w:t>ostatné</w:t>
            </w:r>
          </w:p>
        </w:tc>
        <w:tc>
          <w:tcPr>
            <w:tcW w:w="602" w:type="pct"/>
          </w:tcPr>
          <w:p w14:paraId="096D0126" w14:textId="77777777" w:rsidR="00B441B8" w:rsidRPr="00651D68" w:rsidRDefault="00B441B8" w:rsidP="004E6DD2">
            <w:pPr>
              <w:jc w:val="center"/>
              <w:rPr>
                <w:i/>
                <w:snapToGrid w:val="0"/>
                <w:sz w:val="15"/>
                <w:szCs w:val="15"/>
                <w:lang w:val="sk-SK" w:eastAsia="sk-SK"/>
              </w:rPr>
            </w:pPr>
          </w:p>
        </w:tc>
        <w:tc>
          <w:tcPr>
            <w:tcW w:w="1144" w:type="pct"/>
          </w:tcPr>
          <w:p w14:paraId="35D1BF6F" w14:textId="77777777" w:rsidR="00B441B8" w:rsidRPr="00651D68" w:rsidRDefault="00FC5D42" w:rsidP="004E6DD2">
            <w:pPr>
              <w:jc w:val="right"/>
              <w:rPr>
                <w:i/>
                <w:snapToGrid w:val="0"/>
                <w:sz w:val="15"/>
                <w:szCs w:val="15"/>
                <w:lang w:val="sk-SK" w:eastAsia="sk-SK"/>
              </w:rPr>
            </w:pPr>
            <w:r w:rsidRPr="00651D68">
              <w:rPr>
                <w:i/>
                <w:snapToGrid w:val="0"/>
                <w:sz w:val="15"/>
                <w:szCs w:val="15"/>
                <w:lang w:val="sk-SK" w:eastAsia="sk-SK"/>
              </w:rPr>
              <w:t>767</w:t>
            </w:r>
            <w:r w:rsidR="008351A8" w:rsidRPr="00651D68">
              <w:rPr>
                <w:i/>
                <w:snapToGrid w:val="0"/>
                <w:sz w:val="15"/>
                <w:szCs w:val="15"/>
                <w:lang w:val="sk-SK" w:eastAsia="sk-SK"/>
              </w:rPr>
              <w:t xml:space="preserve"> </w:t>
            </w:r>
          </w:p>
        </w:tc>
        <w:tc>
          <w:tcPr>
            <w:tcW w:w="1121" w:type="pct"/>
            <w:vAlign w:val="bottom"/>
          </w:tcPr>
          <w:p w14:paraId="4AA9DABE" w14:textId="77777777" w:rsidR="00B441B8" w:rsidRPr="00651D68" w:rsidRDefault="000A47B1" w:rsidP="00B441B8">
            <w:pPr>
              <w:jc w:val="right"/>
              <w:rPr>
                <w:i/>
                <w:snapToGrid w:val="0"/>
                <w:sz w:val="15"/>
                <w:szCs w:val="15"/>
                <w:lang w:val="sk-SK" w:eastAsia="sk-SK"/>
              </w:rPr>
            </w:pPr>
            <w:r w:rsidRPr="00651D68">
              <w:rPr>
                <w:i/>
                <w:snapToGrid w:val="0"/>
                <w:sz w:val="15"/>
                <w:szCs w:val="15"/>
                <w:lang w:val="sk-SK" w:eastAsia="sk-SK"/>
              </w:rPr>
              <w:t xml:space="preserve">3 </w:t>
            </w:r>
            <w:r w:rsidR="00FC5D42" w:rsidRPr="00651D68">
              <w:rPr>
                <w:i/>
                <w:snapToGrid w:val="0"/>
                <w:sz w:val="15"/>
                <w:szCs w:val="15"/>
                <w:lang w:val="sk-SK" w:eastAsia="sk-SK"/>
              </w:rPr>
              <w:t>041</w:t>
            </w:r>
            <w:r w:rsidR="00B441B8" w:rsidRPr="00651D68">
              <w:rPr>
                <w:i/>
                <w:snapToGrid w:val="0"/>
                <w:sz w:val="15"/>
                <w:szCs w:val="15"/>
                <w:lang w:val="sk-SK" w:eastAsia="sk-SK"/>
              </w:rPr>
              <w:t xml:space="preserve"> </w:t>
            </w:r>
          </w:p>
        </w:tc>
      </w:tr>
      <w:tr w:rsidR="00B441B8" w:rsidRPr="00651D68" w14:paraId="0D5E4AA5" w14:textId="77777777" w:rsidTr="0003591F">
        <w:tc>
          <w:tcPr>
            <w:tcW w:w="2133" w:type="pct"/>
          </w:tcPr>
          <w:p w14:paraId="47125F4D" w14:textId="77777777" w:rsidR="00B441B8" w:rsidRPr="00651D68" w:rsidRDefault="00B441B8" w:rsidP="004E6DD2">
            <w:pPr>
              <w:rPr>
                <w:snapToGrid w:val="0"/>
                <w:sz w:val="15"/>
                <w:szCs w:val="15"/>
                <w:lang w:val="sk-SK" w:eastAsia="sk-SK"/>
              </w:rPr>
            </w:pPr>
            <w:r w:rsidRPr="00651D68">
              <w:rPr>
                <w:snapToGrid w:val="0"/>
                <w:sz w:val="15"/>
                <w:szCs w:val="15"/>
                <w:lang w:val="sk-SK" w:eastAsia="sk-SK"/>
              </w:rPr>
              <w:t xml:space="preserve">Príjmy budúcich období dlhodobé </w:t>
            </w:r>
          </w:p>
        </w:tc>
        <w:tc>
          <w:tcPr>
            <w:tcW w:w="602" w:type="pct"/>
          </w:tcPr>
          <w:p w14:paraId="26DEEB9C" w14:textId="5A20D9A8" w:rsidR="00B441B8" w:rsidRPr="00651D68" w:rsidRDefault="00B441B8" w:rsidP="004E6DD2">
            <w:pPr>
              <w:jc w:val="center"/>
              <w:rPr>
                <w:snapToGrid w:val="0"/>
                <w:sz w:val="15"/>
                <w:szCs w:val="15"/>
                <w:lang w:val="sk-SK" w:eastAsia="sk-SK"/>
              </w:rPr>
            </w:pPr>
          </w:p>
        </w:tc>
        <w:tc>
          <w:tcPr>
            <w:tcW w:w="1144" w:type="pct"/>
          </w:tcPr>
          <w:p w14:paraId="510182F5" w14:textId="77777777" w:rsidR="00B441B8" w:rsidRPr="00651D68" w:rsidRDefault="00B441B8" w:rsidP="004E6DD2">
            <w:pPr>
              <w:jc w:val="right"/>
              <w:rPr>
                <w:snapToGrid w:val="0"/>
                <w:sz w:val="15"/>
                <w:szCs w:val="15"/>
                <w:lang w:val="sk-SK" w:eastAsia="sk-SK"/>
              </w:rPr>
            </w:pPr>
            <w:r w:rsidRPr="00651D68">
              <w:rPr>
                <w:snapToGrid w:val="0"/>
                <w:sz w:val="15"/>
                <w:szCs w:val="15"/>
                <w:lang w:val="sk-SK" w:eastAsia="sk-SK"/>
              </w:rPr>
              <w:t>-</w:t>
            </w:r>
          </w:p>
        </w:tc>
        <w:tc>
          <w:tcPr>
            <w:tcW w:w="1121" w:type="pct"/>
          </w:tcPr>
          <w:p w14:paraId="4209CF30" w14:textId="77777777" w:rsidR="00B441B8" w:rsidRPr="00651D68" w:rsidRDefault="00B441B8" w:rsidP="004E6DD2">
            <w:pPr>
              <w:jc w:val="right"/>
              <w:rPr>
                <w:snapToGrid w:val="0"/>
                <w:sz w:val="15"/>
                <w:szCs w:val="15"/>
                <w:lang w:val="sk-SK" w:eastAsia="sk-SK"/>
              </w:rPr>
            </w:pPr>
            <w:r w:rsidRPr="00651D68">
              <w:rPr>
                <w:snapToGrid w:val="0"/>
                <w:sz w:val="15"/>
                <w:szCs w:val="15"/>
                <w:lang w:val="sk-SK" w:eastAsia="sk-SK"/>
              </w:rPr>
              <w:t>-</w:t>
            </w:r>
          </w:p>
        </w:tc>
      </w:tr>
      <w:tr w:rsidR="00B441B8" w:rsidRPr="00651D68" w14:paraId="1DE237FA" w14:textId="77777777" w:rsidTr="0003591F">
        <w:tc>
          <w:tcPr>
            <w:tcW w:w="2133" w:type="pct"/>
          </w:tcPr>
          <w:p w14:paraId="6CA3C3B9" w14:textId="77777777" w:rsidR="00B441B8" w:rsidRPr="00651D68" w:rsidRDefault="00B441B8" w:rsidP="004E6DD2">
            <w:pPr>
              <w:rPr>
                <w:snapToGrid w:val="0"/>
                <w:sz w:val="15"/>
                <w:szCs w:val="15"/>
                <w:lang w:val="sk-SK" w:eastAsia="sk-SK"/>
              </w:rPr>
            </w:pPr>
            <w:r w:rsidRPr="00651D68">
              <w:rPr>
                <w:snapToGrid w:val="0"/>
                <w:sz w:val="15"/>
                <w:szCs w:val="15"/>
                <w:lang w:val="sk-SK" w:eastAsia="sk-SK"/>
              </w:rPr>
              <w:t xml:space="preserve">Príjmy budúcich období krátkodobé </w:t>
            </w:r>
          </w:p>
        </w:tc>
        <w:tc>
          <w:tcPr>
            <w:tcW w:w="602" w:type="pct"/>
          </w:tcPr>
          <w:p w14:paraId="6198840B" w14:textId="081F98F2" w:rsidR="00B441B8" w:rsidRPr="00651D68" w:rsidRDefault="00B441B8" w:rsidP="004E6DD2">
            <w:pPr>
              <w:jc w:val="center"/>
              <w:rPr>
                <w:snapToGrid w:val="0"/>
                <w:sz w:val="15"/>
                <w:szCs w:val="15"/>
                <w:lang w:val="sk-SK" w:eastAsia="sk-SK"/>
              </w:rPr>
            </w:pPr>
          </w:p>
        </w:tc>
        <w:tc>
          <w:tcPr>
            <w:tcW w:w="1144" w:type="pct"/>
          </w:tcPr>
          <w:p w14:paraId="330E934E" w14:textId="77777777" w:rsidR="00B441B8" w:rsidRPr="00651D68" w:rsidRDefault="00FC5D42" w:rsidP="004E6DD2">
            <w:pPr>
              <w:jc w:val="right"/>
              <w:rPr>
                <w:snapToGrid w:val="0"/>
                <w:sz w:val="15"/>
                <w:szCs w:val="15"/>
                <w:lang w:val="sk-SK" w:eastAsia="sk-SK"/>
              </w:rPr>
            </w:pPr>
            <w:r w:rsidRPr="00651D68">
              <w:rPr>
                <w:snapToGrid w:val="0"/>
                <w:sz w:val="15"/>
                <w:szCs w:val="15"/>
                <w:lang w:val="sk-SK" w:eastAsia="sk-SK"/>
              </w:rPr>
              <w:t>51 240</w:t>
            </w:r>
          </w:p>
        </w:tc>
        <w:tc>
          <w:tcPr>
            <w:tcW w:w="1121" w:type="pct"/>
            <w:vAlign w:val="bottom"/>
          </w:tcPr>
          <w:p w14:paraId="5135F419" w14:textId="77777777" w:rsidR="00B441B8" w:rsidRPr="00651D68" w:rsidRDefault="00FC5D42" w:rsidP="00B441B8">
            <w:pPr>
              <w:jc w:val="right"/>
              <w:rPr>
                <w:snapToGrid w:val="0"/>
                <w:sz w:val="15"/>
                <w:szCs w:val="15"/>
                <w:lang w:val="sk-SK" w:eastAsia="sk-SK"/>
              </w:rPr>
            </w:pPr>
            <w:r w:rsidRPr="00651D68">
              <w:rPr>
                <w:snapToGrid w:val="0"/>
                <w:sz w:val="15"/>
                <w:szCs w:val="15"/>
                <w:lang w:val="sk-SK" w:eastAsia="sk-SK"/>
              </w:rPr>
              <w:t>115 367</w:t>
            </w:r>
          </w:p>
        </w:tc>
      </w:tr>
      <w:tr w:rsidR="00B441B8" w:rsidRPr="00651D68" w14:paraId="4E54D6B9" w14:textId="77777777" w:rsidTr="0003591F">
        <w:trPr>
          <w:cantSplit/>
        </w:trPr>
        <w:tc>
          <w:tcPr>
            <w:tcW w:w="2133" w:type="pct"/>
            <w:tcBorders>
              <w:bottom w:val="single" w:sz="8" w:space="0" w:color="auto"/>
            </w:tcBorders>
          </w:tcPr>
          <w:p w14:paraId="00FC485F" w14:textId="77777777" w:rsidR="00B441B8" w:rsidRPr="00651D68" w:rsidRDefault="00B441B8" w:rsidP="004E6DD2">
            <w:pPr>
              <w:rPr>
                <w:b/>
                <w:snapToGrid w:val="0"/>
                <w:sz w:val="15"/>
                <w:szCs w:val="15"/>
                <w:lang w:val="sk-SK" w:eastAsia="sk-SK"/>
              </w:rPr>
            </w:pPr>
            <w:r w:rsidRPr="00651D68">
              <w:rPr>
                <w:b/>
                <w:snapToGrid w:val="0"/>
                <w:sz w:val="15"/>
                <w:szCs w:val="15"/>
                <w:lang w:val="sk-SK" w:eastAsia="sk-SK"/>
              </w:rPr>
              <w:t>Spolu</w:t>
            </w:r>
          </w:p>
        </w:tc>
        <w:tc>
          <w:tcPr>
            <w:tcW w:w="602" w:type="pct"/>
            <w:tcBorders>
              <w:bottom w:val="single" w:sz="8" w:space="0" w:color="auto"/>
            </w:tcBorders>
          </w:tcPr>
          <w:p w14:paraId="697111B1" w14:textId="5B42B042" w:rsidR="00B441B8" w:rsidRPr="00651D68" w:rsidRDefault="00B441B8" w:rsidP="004E6DD2">
            <w:pPr>
              <w:jc w:val="center"/>
              <w:rPr>
                <w:b/>
                <w:snapToGrid w:val="0"/>
                <w:sz w:val="15"/>
                <w:szCs w:val="15"/>
                <w:lang w:val="sk-SK" w:eastAsia="sk-SK"/>
              </w:rPr>
            </w:pPr>
          </w:p>
        </w:tc>
        <w:tc>
          <w:tcPr>
            <w:tcW w:w="1144" w:type="pct"/>
            <w:tcBorders>
              <w:top w:val="single" w:sz="4" w:space="0" w:color="auto"/>
              <w:bottom w:val="single" w:sz="8" w:space="0" w:color="auto"/>
            </w:tcBorders>
          </w:tcPr>
          <w:p w14:paraId="31C0A173" w14:textId="77777777" w:rsidR="00B441B8" w:rsidRPr="00651D68" w:rsidRDefault="00FC5D42" w:rsidP="004E6DD2">
            <w:pPr>
              <w:jc w:val="right"/>
              <w:rPr>
                <w:b/>
                <w:snapToGrid w:val="0"/>
                <w:sz w:val="15"/>
                <w:szCs w:val="15"/>
                <w:lang w:val="sk-SK" w:eastAsia="sk-SK"/>
              </w:rPr>
            </w:pPr>
            <w:r w:rsidRPr="00651D68">
              <w:rPr>
                <w:b/>
                <w:snapToGrid w:val="0"/>
                <w:sz w:val="15"/>
                <w:szCs w:val="15"/>
                <w:lang w:val="sk-SK" w:eastAsia="sk-SK"/>
              </w:rPr>
              <w:t>62 822</w:t>
            </w:r>
          </w:p>
        </w:tc>
        <w:tc>
          <w:tcPr>
            <w:tcW w:w="1121" w:type="pct"/>
            <w:tcBorders>
              <w:top w:val="single" w:sz="4" w:space="0" w:color="auto"/>
              <w:bottom w:val="single" w:sz="8" w:space="0" w:color="auto"/>
            </w:tcBorders>
            <w:vAlign w:val="bottom"/>
          </w:tcPr>
          <w:p w14:paraId="45FE782B" w14:textId="77777777" w:rsidR="00B441B8" w:rsidRPr="00651D68" w:rsidRDefault="00FC5D42" w:rsidP="00B441B8">
            <w:pPr>
              <w:jc w:val="right"/>
              <w:rPr>
                <w:b/>
                <w:snapToGrid w:val="0"/>
                <w:sz w:val="15"/>
                <w:szCs w:val="15"/>
                <w:lang w:val="sk-SK" w:eastAsia="sk-SK"/>
              </w:rPr>
            </w:pPr>
            <w:r w:rsidRPr="00651D68">
              <w:rPr>
                <w:b/>
                <w:snapToGrid w:val="0"/>
                <w:sz w:val="15"/>
                <w:szCs w:val="15"/>
                <w:lang w:val="sk-SK" w:eastAsia="sk-SK"/>
              </w:rPr>
              <w:t xml:space="preserve">130 906 </w:t>
            </w:r>
          </w:p>
        </w:tc>
      </w:tr>
    </w:tbl>
    <w:p w14:paraId="27BE4D87" w14:textId="77777777" w:rsidR="004E6DD2" w:rsidRPr="00651D68" w:rsidRDefault="004E6DD2" w:rsidP="00BB23B0">
      <w:pPr>
        <w:rPr>
          <w:snapToGrid w:val="0"/>
          <w:sz w:val="18"/>
          <w:lang w:val="sk-SK" w:eastAsia="sk-SK"/>
        </w:rPr>
      </w:pPr>
    </w:p>
    <w:p w14:paraId="4AB0F11C" w14:textId="77777777" w:rsidR="004A09F7" w:rsidRPr="00651D68" w:rsidRDefault="004A09F7" w:rsidP="004A09F7">
      <w:pPr>
        <w:rPr>
          <w:rFonts w:cs="Arial"/>
          <w:snapToGrid w:val="0"/>
          <w:color w:val="000000"/>
          <w:lang w:val="sk-SK" w:eastAsia="sk-SK"/>
        </w:rPr>
      </w:pPr>
      <w:r w:rsidRPr="00651D68">
        <w:rPr>
          <w:rFonts w:cs="Arial"/>
          <w:snapToGrid w:val="0"/>
          <w:color w:val="000000"/>
          <w:lang w:val="sk-SK" w:eastAsia="sk-SK"/>
        </w:rPr>
        <w:t xml:space="preserve">V nákladoch budúcich období je poistné, ktoré sa vzťahuje </w:t>
      </w:r>
      <w:r w:rsidR="00A313E0" w:rsidRPr="00651D68">
        <w:rPr>
          <w:rFonts w:cs="Arial"/>
          <w:snapToGrid w:val="0"/>
          <w:color w:val="000000"/>
          <w:lang w:val="sk-SK" w:eastAsia="sk-SK"/>
        </w:rPr>
        <w:t>na obdobie roka 20</w:t>
      </w:r>
      <w:r w:rsidR="00612861" w:rsidRPr="00651D68">
        <w:rPr>
          <w:rFonts w:cs="Arial"/>
          <w:snapToGrid w:val="0"/>
          <w:color w:val="000000"/>
          <w:lang w:val="sk-SK" w:eastAsia="sk-SK"/>
        </w:rPr>
        <w:t>1</w:t>
      </w:r>
      <w:r w:rsidR="00FC5D42" w:rsidRPr="00651D68">
        <w:rPr>
          <w:rFonts w:cs="Arial"/>
          <w:snapToGrid w:val="0"/>
          <w:color w:val="000000"/>
          <w:lang w:val="sk-SK" w:eastAsia="sk-SK"/>
        </w:rPr>
        <w:t>6</w:t>
      </w:r>
      <w:r w:rsidR="00A313E0" w:rsidRPr="00651D68">
        <w:rPr>
          <w:rFonts w:cs="Arial"/>
          <w:snapToGrid w:val="0"/>
          <w:color w:val="000000"/>
          <w:lang w:val="sk-SK" w:eastAsia="sk-SK"/>
        </w:rPr>
        <w:t xml:space="preserve">, </w:t>
      </w:r>
      <w:r w:rsidR="00D53922" w:rsidRPr="00651D68">
        <w:rPr>
          <w:rFonts w:cs="Arial"/>
          <w:snapToGrid w:val="0"/>
          <w:color w:val="000000"/>
          <w:lang w:val="sk-SK" w:eastAsia="sk-SK"/>
        </w:rPr>
        <w:t xml:space="preserve"> predplatné časopisov</w:t>
      </w:r>
      <w:r w:rsidR="00622623" w:rsidRPr="00651D68">
        <w:rPr>
          <w:rFonts w:cs="Arial"/>
          <w:snapToGrid w:val="0"/>
          <w:color w:val="000000"/>
          <w:lang w:val="sk-SK" w:eastAsia="sk-SK"/>
        </w:rPr>
        <w:t>, internetové domény</w:t>
      </w:r>
      <w:r w:rsidR="00A313E0" w:rsidRPr="00651D68">
        <w:rPr>
          <w:rFonts w:cs="Arial"/>
          <w:snapToGrid w:val="0"/>
          <w:color w:val="000000"/>
          <w:lang w:val="sk-SK" w:eastAsia="sk-SK"/>
        </w:rPr>
        <w:t xml:space="preserve"> a reklamné záležitosti týkajúce sa roka 20</w:t>
      </w:r>
      <w:r w:rsidR="00636B04" w:rsidRPr="00651D68">
        <w:rPr>
          <w:rFonts w:cs="Arial"/>
          <w:snapToGrid w:val="0"/>
          <w:color w:val="000000"/>
          <w:lang w:val="sk-SK" w:eastAsia="sk-SK"/>
        </w:rPr>
        <w:t>1</w:t>
      </w:r>
      <w:r w:rsidR="00FC5D42" w:rsidRPr="00651D68">
        <w:rPr>
          <w:rFonts w:cs="Arial"/>
          <w:snapToGrid w:val="0"/>
          <w:color w:val="000000"/>
          <w:lang w:val="sk-SK" w:eastAsia="sk-SK"/>
        </w:rPr>
        <w:t>6</w:t>
      </w:r>
      <w:r w:rsidR="00D53922" w:rsidRPr="00651D68">
        <w:rPr>
          <w:rFonts w:cs="Arial"/>
          <w:snapToGrid w:val="0"/>
          <w:color w:val="000000"/>
          <w:lang w:val="sk-SK" w:eastAsia="sk-SK"/>
        </w:rPr>
        <w:t>.</w:t>
      </w:r>
    </w:p>
    <w:p w14:paraId="486B3097" w14:textId="77777777" w:rsidR="00692EC6" w:rsidRPr="00651D68" w:rsidRDefault="00692EC6" w:rsidP="004A09F7">
      <w:pPr>
        <w:rPr>
          <w:rFonts w:cs="Arial"/>
          <w:snapToGrid w:val="0"/>
          <w:color w:val="000000"/>
          <w:lang w:val="sk-SK" w:eastAsia="sk-SK"/>
        </w:rPr>
      </w:pPr>
    </w:p>
    <w:p w14:paraId="011E9A70" w14:textId="7C5E4ADE" w:rsidR="004A09F7" w:rsidRPr="00651D68" w:rsidRDefault="004A09F7" w:rsidP="004A09F7">
      <w:pPr>
        <w:rPr>
          <w:rFonts w:cs="Arial"/>
          <w:snapToGrid w:val="0"/>
          <w:color w:val="000000"/>
          <w:lang w:val="sk-SK" w:eastAsia="sk-SK"/>
        </w:rPr>
      </w:pPr>
      <w:r w:rsidRPr="00651D68">
        <w:rPr>
          <w:rFonts w:cs="Arial"/>
          <w:snapToGrid w:val="0"/>
          <w:color w:val="000000"/>
          <w:lang w:val="sk-SK" w:eastAsia="sk-SK"/>
        </w:rPr>
        <w:t>V príjmoch budúcich období sú zahrnuté:</w:t>
      </w:r>
    </w:p>
    <w:p w14:paraId="0E17774F" w14:textId="77777777" w:rsidR="004A09F7" w:rsidRPr="00651D68" w:rsidRDefault="004A09F7" w:rsidP="008F7DA7">
      <w:pPr>
        <w:numPr>
          <w:ilvl w:val="0"/>
          <w:numId w:val="8"/>
        </w:numPr>
        <w:tabs>
          <w:tab w:val="clear" w:pos="720"/>
          <w:tab w:val="num" w:pos="567"/>
        </w:tabs>
        <w:ind w:left="567" w:hanging="567"/>
        <w:rPr>
          <w:rFonts w:cs="Arial"/>
          <w:snapToGrid w:val="0"/>
          <w:color w:val="000000"/>
          <w:lang w:val="sk-SK" w:eastAsia="sk-SK"/>
        </w:rPr>
      </w:pPr>
      <w:r w:rsidRPr="00651D68">
        <w:rPr>
          <w:rFonts w:cs="Arial"/>
          <w:snapToGrid w:val="0"/>
          <w:color w:val="000000"/>
          <w:lang w:val="sk-SK" w:eastAsia="sk-SK"/>
        </w:rPr>
        <w:t>príjmy z reklamy a propagácie za obdobie</w:t>
      </w:r>
      <w:r w:rsidR="008B35DF" w:rsidRPr="00651D68">
        <w:rPr>
          <w:rFonts w:cs="Arial"/>
          <w:snapToGrid w:val="0"/>
          <w:color w:val="000000"/>
          <w:lang w:val="sk-SK" w:eastAsia="sk-SK"/>
        </w:rPr>
        <w:t xml:space="preserve"> </w:t>
      </w:r>
      <w:r w:rsidR="008010D3" w:rsidRPr="00651D68">
        <w:rPr>
          <w:rFonts w:cs="Arial"/>
          <w:snapToGrid w:val="0"/>
          <w:color w:val="000000"/>
          <w:lang w:val="sk-SK" w:eastAsia="sk-SK"/>
        </w:rPr>
        <w:t xml:space="preserve"> </w:t>
      </w:r>
      <w:r w:rsidRPr="00651D68">
        <w:rPr>
          <w:rFonts w:cs="Arial"/>
          <w:snapToGrid w:val="0"/>
          <w:color w:val="000000"/>
          <w:lang w:val="sk-SK" w:eastAsia="sk-SK"/>
        </w:rPr>
        <w:t>20</w:t>
      </w:r>
      <w:r w:rsidR="00636B04" w:rsidRPr="00651D68">
        <w:rPr>
          <w:rFonts w:cs="Arial"/>
          <w:snapToGrid w:val="0"/>
          <w:color w:val="000000"/>
          <w:lang w:val="sk-SK" w:eastAsia="sk-SK"/>
        </w:rPr>
        <w:t>1</w:t>
      </w:r>
      <w:r w:rsidR="00FC5D42" w:rsidRPr="00651D68">
        <w:rPr>
          <w:rFonts w:cs="Arial"/>
          <w:snapToGrid w:val="0"/>
          <w:color w:val="000000"/>
          <w:lang w:val="sk-SK" w:eastAsia="sk-SK"/>
        </w:rPr>
        <w:t>5</w:t>
      </w:r>
      <w:r w:rsidRPr="00651D68">
        <w:rPr>
          <w:rFonts w:cs="Arial"/>
          <w:snapToGrid w:val="0"/>
          <w:color w:val="000000"/>
          <w:lang w:val="sk-SK" w:eastAsia="sk-SK"/>
        </w:rPr>
        <w:t xml:space="preserve"> , ktoré budú spoločnosťou </w:t>
      </w:r>
      <w:r w:rsidR="000A2410" w:rsidRPr="00651D68">
        <w:rPr>
          <w:rFonts w:cs="Arial"/>
          <w:snapToGrid w:val="0"/>
          <w:color w:val="000000"/>
          <w:lang w:val="sk-SK" w:eastAsia="sk-SK"/>
        </w:rPr>
        <w:t>vyfakturované</w:t>
      </w:r>
      <w:r w:rsidRPr="00651D68">
        <w:rPr>
          <w:rFonts w:cs="Arial"/>
          <w:snapToGrid w:val="0"/>
          <w:color w:val="000000"/>
          <w:lang w:val="sk-SK" w:eastAsia="sk-SK"/>
        </w:rPr>
        <w:t xml:space="preserve"> až v januári 20</w:t>
      </w:r>
      <w:r w:rsidR="00612861" w:rsidRPr="00651D68">
        <w:rPr>
          <w:rFonts w:cs="Arial"/>
          <w:snapToGrid w:val="0"/>
          <w:color w:val="000000"/>
          <w:lang w:val="sk-SK" w:eastAsia="sk-SK"/>
        </w:rPr>
        <w:t>1</w:t>
      </w:r>
      <w:r w:rsidR="00FC5D42" w:rsidRPr="00651D68">
        <w:rPr>
          <w:rFonts w:cs="Arial"/>
          <w:snapToGrid w:val="0"/>
          <w:color w:val="000000"/>
          <w:lang w:val="sk-SK" w:eastAsia="sk-SK"/>
        </w:rPr>
        <w:t>6</w:t>
      </w:r>
    </w:p>
    <w:p w14:paraId="3548C327" w14:textId="77777777" w:rsidR="004A09F7" w:rsidRPr="00651D68" w:rsidRDefault="004A09F7" w:rsidP="008F7DA7">
      <w:pPr>
        <w:numPr>
          <w:ilvl w:val="0"/>
          <w:numId w:val="8"/>
        </w:numPr>
        <w:tabs>
          <w:tab w:val="clear" w:pos="720"/>
          <w:tab w:val="num" w:pos="567"/>
        </w:tabs>
        <w:ind w:left="567" w:hanging="567"/>
        <w:rPr>
          <w:rFonts w:cs="Arial"/>
          <w:snapToGrid w:val="0"/>
          <w:color w:val="000000"/>
          <w:lang w:val="sk-SK" w:eastAsia="sk-SK"/>
        </w:rPr>
      </w:pPr>
      <w:r w:rsidRPr="00651D68">
        <w:rPr>
          <w:rFonts w:cs="Arial"/>
          <w:snapToGrid w:val="0"/>
          <w:color w:val="000000"/>
          <w:lang w:val="sk-SK" w:eastAsia="sk-SK"/>
        </w:rPr>
        <w:t xml:space="preserve">časové rozlíšenie príjmov z ubytovania a stravy </w:t>
      </w:r>
      <w:r w:rsidR="005A3904" w:rsidRPr="00651D68">
        <w:rPr>
          <w:rFonts w:cs="Arial"/>
          <w:snapToGrid w:val="0"/>
          <w:color w:val="000000"/>
          <w:lang w:val="sk-SK" w:eastAsia="sk-SK"/>
        </w:rPr>
        <w:t>poskytnutých</w:t>
      </w:r>
      <w:r w:rsidRPr="00651D68">
        <w:rPr>
          <w:rFonts w:cs="Arial"/>
          <w:snapToGrid w:val="0"/>
          <w:color w:val="000000"/>
          <w:lang w:val="sk-SK" w:eastAsia="sk-SK"/>
        </w:rPr>
        <w:t xml:space="preserve"> v roku 20</w:t>
      </w:r>
      <w:r w:rsidR="00636B04" w:rsidRPr="00651D68">
        <w:rPr>
          <w:rFonts w:cs="Arial"/>
          <w:snapToGrid w:val="0"/>
          <w:color w:val="000000"/>
          <w:lang w:val="sk-SK" w:eastAsia="sk-SK"/>
        </w:rPr>
        <w:t>1</w:t>
      </w:r>
      <w:r w:rsidR="00FC5D42" w:rsidRPr="00651D68">
        <w:rPr>
          <w:rFonts w:cs="Arial"/>
          <w:snapToGrid w:val="0"/>
          <w:color w:val="000000"/>
          <w:lang w:val="sk-SK" w:eastAsia="sk-SK"/>
        </w:rPr>
        <w:t>5</w:t>
      </w:r>
      <w:r w:rsidRPr="00651D68">
        <w:rPr>
          <w:rFonts w:cs="Arial"/>
          <w:snapToGrid w:val="0"/>
          <w:color w:val="000000"/>
          <w:lang w:val="sk-SK" w:eastAsia="sk-SK"/>
        </w:rPr>
        <w:t xml:space="preserve">, ale vyfakturovaných </w:t>
      </w:r>
      <w:r w:rsidR="002B5329" w:rsidRPr="00651D68">
        <w:rPr>
          <w:rFonts w:cs="Arial"/>
          <w:snapToGrid w:val="0"/>
          <w:color w:val="000000"/>
          <w:lang w:val="sk-SK" w:eastAsia="sk-SK"/>
        </w:rPr>
        <w:t>v</w:t>
      </w:r>
      <w:r w:rsidRPr="00651D68">
        <w:rPr>
          <w:rFonts w:cs="Arial"/>
          <w:snapToGrid w:val="0"/>
          <w:color w:val="000000"/>
          <w:lang w:val="sk-SK" w:eastAsia="sk-SK"/>
        </w:rPr>
        <w:t xml:space="preserve"> roku 20</w:t>
      </w:r>
      <w:r w:rsidR="00636B04" w:rsidRPr="00651D68">
        <w:rPr>
          <w:rFonts w:cs="Arial"/>
          <w:snapToGrid w:val="0"/>
          <w:color w:val="000000"/>
          <w:lang w:val="sk-SK" w:eastAsia="sk-SK"/>
        </w:rPr>
        <w:t>1</w:t>
      </w:r>
      <w:r w:rsidR="00FC5D42" w:rsidRPr="00651D68">
        <w:rPr>
          <w:rFonts w:cs="Arial"/>
          <w:snapToGrid w:val="0"/>
          <w:color w:val="000000"/>
          <w:lang w:val="sk-SK" w:eastAsia="sk-SK"/>
        </w:rPr>
        <w:t>6</w:t>
      </w:r>
      <w:r w:rsidR="00A1282A" w:rsidRPr="00651D68">
        <w:rPr>
          <w:rFonts w:cs="Arial"/>
          <w:snapToGrid w:val="0"/>
          <w:color w:val="000000"/>
          <w:lang w:val="sk-SK" w:eastAsia="sk-SK"/>
        </w:rPr>
        <w:t>.</w:t>
      </w:r>
    </w:p>
    <w:p w14:paraId="43739003" w14:textId="77777777" w:rsidR="00FE21E8" w:rsidRPr="00651D68" w:rsidRDefault="00FE21E8" w:rsidP="008F7DA7">
      <w:pPr>
        <w:numPr>
          <w:ilvl w:val="0"/>
          <w:numId w:val="8"/>
        </w:numPr>
        <w:tabs>
          <w:tab w:val="clear" w:pos="720"/>
          <w:tab w:val="num" w:pos="567"/>
        </w:tabs>
        <w:ind w:left="567" w:hanging="567"/>
        <w:rPr>
          <w:rFonts w:cs="Arial"/>
          <w:snapToGrid w:val="0"/>
          <w:color w:val="000000"/>
          <w:lang w:val="sk-SK" w:eastAsia="sk-SK"/>
        </w:rPr>
      </w:pPr>
      <w:r w:rsidRPr="00651D68">
        <w:rPr>
          <w:rFonts w:cs="Arial"/>
          <w:snapToGrid w:val="0"/>
          <w:color w:val="000000"/>
          <w:lang w:val="sk-SK" w:eastAsia="sk-SK"/>
        </w:rPr>
        <w:t>časové rozlíšenie príjmov z poradenskej činnosti poskytnutých v roku 201</w:t>
      </w:r>
      <w:r w:rsidR="00FC5D42" w:rsidRPr="00651D68">
        <w:rPr>
          <w:rFonts w:cs="Arial"/>
          <w:snapToGrid w:val="0"/>
          <w:color w:val="000000"/>
          <w:lang w:val="sk-SK" w:eastAsia="sk-SK"/>
        </w:rPr>
        <w:t>5</w:t>
      </w:r>
      <w:r w:rsidRPr="00651D68">
        <w:rPr>
          <w:rFonts w:cs="Arial"/>
          <w:snapToGrid w:val="0"/>
          <w:color w:val="000000"/>
          <w:lang w:val="sk-SK" w:eastAsia="sk-SK"/>
        </w:rPr>
        <w:t xml:space="preserve"> ale vyfakturovaných v roku 201</w:t>
      </w:r>
      <w:r w:rsidR="00FC5D42" w:rsidRPr="00651D68">
        <w:rPr>
          <w:rFonts w:cs="Arial"/>
          <w:snapToGrid w:val="0"/>
          <w:color w:val="000000"/>
          <w:lang w:val="sk-SK" w:eastAsia="sk-SK"/>
        </w:rPr>
        <w:t>6</w:t>
      </w:r>
      <w:r w:rsidRPr="00651D68">
        <w:rPr>
          <w:rFonts w:cs="Arial"/>
          <w:snapToGrid w:val="0"/>
          <w:color w:val="000000"/>
          <w:lang w:val="sk-SK" w:eastAsia="sk-SK"/>
        </w:rPr>
        <w:t xml:space="preserve"> </w:t>
      </w:r>
    </w:p>
    <w:p w14:paraId="4368A74E" w14:textId="77777777" w:rsidR="00A1282A" w:rsidRPr="00651D68" w:rsidRDefault="00A1282A" w:rsidP="00A1282A">
      <w:pPr>
        <w:rPr>
          <w:rFonts w:cs="Arial"/>
          <w:snapToGrid w:val="0"/>
          <w:color w:val="000000"/>
          <w:lang w:val="sk-SK" w:eastAsia="sk-SK"/>
        </w:rPr>
      </w:pPr>
    </w:p>
    <w:p w14:paraId="20E74630" w14:textId="77777777" w:rsidR="00A1282A" w:rsidRPr="00651D68" w:rsidRDefault="00A1282A" w:rsidP="00A1282A">
      <w:pPr>
        <w:rPr>
          <w:rFonts w:cs="Arial"/>
          <w:snapToGrid w:val="0"/>
          <w:color w:val="000000"/>
          <w:lang w:val="sk-SK" w:eastAsia="sk-SK"/>
        </w:rPr>
      </w:pPr>
    </w:p>
    <w:p w14:paraId="637C53A9" w14:textId="77777777" w:rsidR="004A09F7" w:rsidRPr="00651D68" w:rsidRDefault="004A09F7" w:rsidP="008F7DA7">
      <w:pPr>
        <w:pStyle w:val="Heading1"/>
        <w:numPr>
          <w:ilvl w:val="0"/>
          <w:numId w:val="10"/>
        </w:numPr>
        <w:rPr>
          <w:lang w:val="sk-SK"/>
        </w:rPr>
      </w:pPr>
      <w:r w:rsidRPr="00651D68">
        <w:rPr>
          <w:lang w:val="sk-SK"/>
        </w:rPr>
        <w:t>ÚDAJE VYKÁZANÉ NA STRANE PASÍV SÚVAHY</w:t>
      </w:r>
    </w:p>
    <w:p w14:paraId="33A26B63" w14:textId="77777777" w:rsidR="004A09F7" w:rsidRPr="00651D68" w:rsidRDefault="004A09F7" w:rsidP="004A09F7">
      <w:pPr>
        <w:rPr>
          <w:rFonts w:cs="Arial"/>
          <w:b/>
          <w:snapToGrid w:val="0"/>
          <w:lang w:val="sk-SK" w:eastAsia="sk-SK"/>
        </w:rPr>
      </w:pPr>
    </w:p>
    <w:p w14:paraId="78FE8B81" w14:textId="77777777" w:rsidR="006309B4" w:rsidRPr="00651D68" w:rsidRDefault="004A09F7" w:rsidP="008F7DA7">
      <w:pPr>
        <w:pStyle w:val="Heading2"/>
        <w:numPr>
          <w:ilvl w:val="1"/>
          <w:numId w:val="11"/>
        </w:numPr>
        <w:rPr>
          <w:lang w:val="sk-SK"/>
        </w:rPr>
      </w:pPr>
      <w:r w:rsidRPr="00651D68">
        <w:rPr>
          <w:lang w:val="sk-SK"/>
        </w:rPr>
        <w:t>Vlastné imanie</w:t>
      </w:r>
    </w:p>
    <w:p w14:paraId="583ACC32" w14:textId="77777777" w:rsidR="004A09F7" w:rsidRPr="008F7DA7" w:rsidRDefault="004A09F7" w:rsidP="008F7DA7">
      <w:pPr>
        <w:rPr>
          <w:rFonts w:cs="Arial"/>
          <w:snapToGrid w:val="0"/>
          <w:color w:val="000000"/>
          <w:lang w:val="sk-SK" w:eastAsia="sk-SK"/>
        </w:rPr>
      </w:pPr>
    </w:p>
    <w:p w14:paraId="62B88F93" w14:textId="77777777" w:rsidR="004A09F7" w:rsidRPr="00651D68" w:rsidRDefault="004A09F7" w:rsidP="008F7DA7">
      <w:pPr>
        <w:pStyle w:val="Heading3"/>
        <w:numPr>
          <w:ilvl w:val="2"/>
          <w:numId w:val="10"/>
        </w:numPr>
        <w:rPr>
          <w:lang w:val="sk-SK"/>
        </w:rPr>
      </w:pPr>
      <w:r w:rsidRPr="00651D68">
        <w:rPr>
          <w:lang w:val="sk-SK"/>
        </w:rPr>
        <w:t>Informácie o vlastnom imaní</w:t>
      </w:r>
    </w:p>
    <w:p w14:paraId="5D68EC71" w14:textId="77777777" w:rsidR="004A09F7" w:rsidRPr="00651D68" w:rsidRDefault="004A09F7" w:rsidP="004A09F7">
      <w:pPr>
        <w:rPr>
          <w:rFonts w:cs="Arial"/>
          <w:snapToGrid w:val="0"/>
          <w:color w:val="000000"/>
          <w:lang w:val="sk-SK" w:eastAsia="sk-SK"/>
        </w:rPr>
      </w:pPr>
    </w:p>
    <w:p w14:paraId="1D43966D" w14:textId="77777777" w:rsidR="00853E42" w:rsidRPr="00651D68" w:rsidRDefault="00853E42" w:rsidP="00B441B8">
      <w:pPr>
        <w:rPr>
          <w:rFonts w:cs="Arial"/>
          <w:snapToGrid w:val="0"/>
          <w:color w:val="000000"/>
          <w:lang w:val="sk-SK" w:eastAsia="sk-SK"/>
        </w:rPr>
      </w:pPr>
      <w:r w:rsidRPr="00651D68">
        <w:rPr>
          <w:rFonts w:cs="Arial"/>
          <w:snapToGrid w:val="0"/>
          <w:color w:val="000000"/>
          <w:lang w:val="sk-SK" w:eastAsia="sk-SK"/>
        </w:rPr>
        <w:t>Základné imanie vo výške 165</w:t>
      </w:r>
      <w:r w:rsidR="00D911E2" w:rsidRPr="00651D68">
        <w:rPr>
          <w:rFonts w:cs="Arial"/>
          <w:snapToGrid w:val="0"/>
          <w:color w:val="000000"/>
          <w:lang w:val="sk-SK" w:eastAsia="sk-SK"/>
        </w:rPr>
        <w:t> </w:t>
      </w:r>
      <w:r w:rsidRPr="00651D68">
        <w:rPr>
          <w:rFonts w:cs="Arial"/>
          <w:snapToGrid w:val="0"/>
          <w:color w:val="000000"/>
          <w:lang w:val="sk-SK" w:eastAsia="sk-SK"/>
        </w:rPr>
        <w:t>97</w:t>
      </w:r>
      <w:r w:rsidR="00D911E2" w:rsidRPr="00651D68">
        <w:rPr>
          <w:rFonts w:cs="Arial"/>
          <w:snapToGrid w:val="0"/>
          <w:color w:val="000000"/>
          <w:lang w:val="sk-SK" w:eastAsia="sk-SK"/>
        </w:rPr>
        <w:t>0</w:t>
      </w:r>
      <w:r w:rsidRPr="00651D68">
        <w:rPr>
          <w:rFonts w:cs="Arial"/>
          <w:snapToGrid w:val="0"/>
          <w:color w:val="000000"/>
          <w:lang w:val="sk-SK" w:eastAsia="sk-SK"/>
        </w:rPr>
        <w:t xml:space="preserve"> EUR je tvorené vkladom spoločnosti LETHEBY &amp; SONS LIMITED (141 </w:t>
      </w:r>
      <w:r w:rsidR="003829E1" w:rsidRPr="00651D68">
        <w:rPr>
          <w:rFonts w:cs="Arial"/>
          <w:snapToGrid w:val="0"/>
          <w:color w:val="000000"/>
          <w:lang w:val="sk-SK" w:eastAsia="sk-SK"/>
        </w:rPr>
        <w:t>075 EUR) a Mesta Poprad (24 89</w:t>
      </w:r>
      <w:r w:rsidR="00D911E2" w:rsidRPr="00651D68">
        <w:rPr>
          <w:rFonts w:cs="Arial"/>
          <w:snapToGrid w:val="0"/>
          <w:color w:val="000000"/>
          <w:lang w:val="sk-SK" w:eastAsia="sk-SK"/>
        </w:rPr>
        <w:t>5</w:t>
      </w:r>
      <w:r w:rsidRPr="00651D68">
        <w:rPr>
          <w:rFonts w:cs="Arial"/>
          <w:snapToGrid w:val="0"/>
          <w:color w:val="000000"/>
          <w:lang w:val="sk-SK" w:eastAsia="sk-SK"/>
        </w:rPr>
        <w:t xml:space="preserve"> EUR). Základné imanie bolo spoločníkmi splaten</w:t>
      </w:r>
      <w:r w:rsidR="00EE02D9" w:rsidRPr="00651D68">
        <w:rPr>
          <w:rFonts w:cs="Arial"/>
          <w:snapToGrid w:val="0"/>
          <w:color w:val="000000"/>
          <w:lang w:val="sk-SK" w:eastAsia="sk-SK"/>
        </w:rPr>
        <w:t>é</w:t>
      </w:r>
      <w:r w:rsidR="007F7961" w:rsidRPr="00651D68">
        <w:rPr>
          <w:rFonts w:cs="Arial"/>
          <w:snapToGrid w:val="0"/>
          <w:color w:val="000000"/>
          <w:lang w:val="sk-SK" w:eastAsia="sk-SK"/>
        </w:rPr>
        <w:t xml:space="preserve"> </w:t>
      </w:r>
      <w:r w:rsidRPr="00651D68">
        <w:rPr>
          <w:rFonts w:cs="Arial"/>
          <w:snapToGrid w:val="0"/>
          <w:color w:val="000000"/>
          <w:lang w:val="sk-SK" w:eastAsia="sk-SK"/>
        </w:rPr>
        <w:t>v plnej výške.</w:t>
      </w:r>
    </w:p>
    <w:p w14:paraId="44EE923D" w14:textId="77777777" w:rsidR="00853E42" w:rsidRPr="00651D68" w:rsidRDefault="00853E42" w:rsidP="00B441B8">
      <w:pPr>
        <w:rPr>
          <w:rFonts w:cs="Arial"/>
          <w:snapToGrid w:val="0"/>
          <w:color w:val="000000"/>
          <w:lang w:val="sk-SK" w:eastAsia="sk-SK"/>
        </w:rPr>
      </w:pPr>
    </w:p>
    <w:p w14:paraId="0F6D024F" w14:textId="77777777" w:rsidR="00151193" w:rsidRPr="00651D68" w:rsidRDefault="00151193" w:rsidP="008F7DA7">
      <w:pPr>
        <w:pStyle w:val="Heading3"/>
        <w:numPr>
          <w:ilvl w:val="2"/>
          <w:numId w:val="10"/>
        </w:numPr>
        <w:rPr>
          <w:lang w:val="sk-SK"/>
        </w:rPr>
      </w:pPr>
      <w:r w:rsidRPr="00651D68">
        <w:rPr>
          <w:lang w:val="sk-SK"/>
        </w:rPr>
        <w:t>Rozdelenie účtovného zisku alebo vyrovnanie straty za rok 201</w:t>
      </w:r>
      <w:r w:rsidR="00623006" w:rsidRPr="00651D68">
        <w:rPr>
          <w:lang w:val="sk-SK"/>
        </w:rPr>
        <w:t>4</w:t>
      </w:r>
    </w:p>
    <w:p w14:paraId="63FE4380" w14:textId="77777777" w:rsidR="00151193" w:rsidRPr="00651D68" w:rsidRDefault="00151193" w:rsidP="00151193">
      <w:pPr>
        <w:rPr>
          <w:snapToGrid w:val="0"/>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7087"/>
        <w:gridCol w:w="1983"/>
      </w:tblGrid>
      <w:tr w:rsidR="00210AE4" w:rsidRPr="00651D68" w14:paraId="1ECFE6A8" w14:textId="77777777" w:rsidTr="0003591F">
        <w:tc>
          <w:tcPr>
            <w:tcW w:w="3907" w:type="pct"/>
            <w:tcBorders>
              <w:top w:val="single" w:sz="8" w:space="0" w:color="auto"/>
              <w:bottom w:val="single" w:sz="4" w:space="0" w:color="auto"/>
            </w:tcBorders>
            <w:vAlign w:val="center"/>
          </w:tcPr>
          <w:p w14:paraId="2C70652F" w14:textId="77777777" w:rsidR="00210AE4" w:rsidRPr="00651D68" w:rsidRDefault="00210AE4" w:rsidP="00981569">
            <w:pPr>
              <w:jc w:val="left"/>
              <w:rPr>
                <w:b/>
                <w:i/>
                <w:sz w:val="15"/>
                <w:szCs w:val="15"/>
                <w:lang w:val="sk-SK"/>
              </w:rPr>
            </w:pPr>
            <w:r w:rsidRPr="00651D68">
              <w:rPr>
                <w:b/>
                <w:i/>
                <w:sz w:val="15"/>
                <w:szCs w:val="15"/>
                <w:lang w:val="sk-SK"/>
              </w:rPr>
              <w:t>Položka</w:t>
            </w:r>
          </w:p>
        </w:tc>
        <w:tc>
          <w:tcPr>
            <w:tcW w:w="1093" w:type="pct"/>
            <w:tcBorders>
              <w:top w:val="single" w:sz="8" w:space="0" w:color="auto"/>
              <w:bottom w:val="single" w:sz="4" w:space="0" w:color="auto"/>
            </w:tcBorders>
            <w:vAlign w:val="center"/>
          </w:tcPr>
          <w:p w14:paraId="6EE69430" w14:textId="77777777" w:rsidR="00210AE4" w:rsidRPr="00651D68" w:rsidRDefault="00210AE4" w:rsidP="00981569">
            <w:pPr>
              <w:jc w:val="center"/>
              <w:rPr>
                <w:b/>
                <w:i/>
                <w:sz w:val="15"/>
                <w:szCs w:val="15"/>
                <w:lang w:val="sk-SK"/>
              </w:rPr>
            </w:pPr>
            <w:r w:rsidRPr="00651D68">
              <w:rPr>
                <w:b/>
                <w:i/>
                <w:sz w:val="15"/>
                <w:szCs w:val="15"/>
                <w:lang w:val="sk-SK"/>
              </w:rPr>
              <w:t>201</w:t>
            </w:r>
            <w:r w:rsidR="003A4A38" w:rsidRPr="00651D68">
              <w:rPr>
                <w:b/>
                <w:i/>
                <w:sz w:val="15"/>
                <w:szCs w:val="15"/>
                <w:lang w:val="sk-SK"/>
              </w:rPr>
              <w:t>4</w:t>
            </w:r>
          </w:p>
        </w:tc>
      </w:tr>
      <w:tr w:rsidR="00210AE4" w:rsidRPr="00651D68" w14:paraId="68F8E923" w14:textId="77777777" w:rsidTr="0003591F">
        <w:tc>
          <w:tcPr>
            <w:tcW w:w="3907" w:type="pct"/>
            <w:tcBorders>
              <w:top w:val="single" w:sz="4" w:space="0" w:color="auto"/>
              <w:bottom w:val="single" w:sz="8" w:space="0" w:color="auto"/>
            </w:tcBorders>
          </w:tcPr>
          <w:p w14:paraId="28D08031" w14:textId="77777777" w:rsidR="00210AE4" w:rsidRPr="00651D68" w:rsidRDefault="00210AE4" w:rsidP="00981569">
            <w:pPr>
              <w:rPr>
                <w:snapToGrid w:val="0"/>
                <w:sz w:val="15"/>
                <w:lang w:val="sk-SK" w:eastAsia="sk-SK"/>
              </w:rPr>
            </w:pPr>
            <w:r w:rsidRPr="00651D68">
              <w:rPr>
                <w:snapToGrid w:val="0"/>
                <w:sz w:val="15"/>
                <w:lang w:val="sk-SK" w:eastAsia="sk-SK"/>
              </w:rPr>
              <w:t>Účtovn</w:t>
            </w:r>
            <w:r w:rsidR="004B3066" w:rsidRPr="00651D68">
              <w:rPr>
                <w:snapToGrid w:val="0"/>
                <w:sz w:val="15"/>
                <w:lang w:val="sk-SK" w:eastAsia="sk-SK"/>
              </w:rPr>
              <w:t>ý</w:t>
            </w:r>
            <w:r w:rsidRPr="00651D68">
              <w:rPr>
                <w:snapToGrid w:val="0"/>
                <w:sz w:val="15"/>
                <w:lang w:val="sk-SK" w:eastAsia="sk-SK"/>
              </w:rPr>
              <w:t xml:space="preserve"> </w:t>
            </w:r>
            <w:r w:rsidR="004B3066" w:rsidRPr="00651D68">
              <w:rPr>
                <w:snapToGrid w:val="0"/>
                <w:sz w:val="15"/>
                <w:lang w:val="sk-SK" w:eastAsia="sk-SK"/>
              </w:rPr>
              <w:t>zisk</w:t>
            </w:r>
          </w:p>
        </w:tc>
        <w:tc>
          <w:tcPr>
            <w:tcW w:w="1093" w:type="pct"/>
            <w:tcBorders>
              <w:top w:val="single" w:sz="4" w:space="0" w:color="auto"/>
              <w:bottom w:val="single" w:sz="8" w:space="0" w:color="auto"/>
            </w:tcBorders>
          </w:tcPr>
          <w:p w14:paraId="61D2A460" w14:textId="77777777" w:rsidR="00210AE4" w:rsidRPr="00651D68" w:rsidRDefault="003A4A38" w:rsidP="00981569">
            <w:pPr>
              <w:jc w:val="right"/>
              <w:rPr>
                <w:snapToGrid w:val="0"/>
                <w:sz w:val="15"/>
                <w:lang w:val="sk-SK" w:eastAsia="sk-SK"/>
              </w:rPr>
            </w:pPr>
            <w:r w:rsidRPr="00651D68">
              <w:rPr>
                <w:snapToGrid w:val="0"/>
                <w:sz w:val="15"/>
                <w:lang w:val="sk-SK" w:eastAsia="sk-SK"/>
              </w:rPr>
              <w:t>680 560</w:t>
            </w:r>
          </w:p>
        </w:tc>
      </w:tr>
      <w:tr w:rsidR="00210AE4" w:rsidRPr="00651D68" w14:paraId="141B6947" w14:textId="77777777" w:rsidTr="0003591F">
        <w:tc>
          <w:tcPr>
            <w:tcW w:w="3907" w:type="pct"/>
            <w:tcBorders>
              <w:top w:val="single" w:sz="8" w:space="0" w:color="auto"/>
              <w:bottom w:val="single" w:sz="8" w:space="0" w:color="auto"/>
            </w:tcBorders>
          </w:tcPr>
          <w:p w14:paraId="3014E3FE" w14:textId="77777777" w:rsidR="00210AE4" w:rsidRPr="00651D68" w:rsidRDefault="00210AE4" w:rsidP="00981569">
            <w:pPr>
              <w:rPr>
                <w:snapToGrid w:val="0"/>
                <w:sz w:val="15"/>
                <w:lang w:val="sk-SK" w:eastAsia="sk-SK"/>
              </w:rPr>
            </w:pPr>
          </w:p>
        </w:tc>
        <w:tc>
          <w:tcPr>
            <w:tcW w:w="1093" w:type="pct"/>
            <w:tcBorders>
              <w:top w:val="single" w:sz="8" w:space="0" w:color="auto"/>
              <w:bottom w:val="single" w:sz="8" w:space="0" w:color="auto"/>
            </w:tcBorders>
            <w:vAlign w:val="center"/>
          </w:tcPr>
          <w:p w14:paraId="2C7B5FEA" w14:textId="77777777" w:rsidR="00210AE4" w:rsidRPr="00651D68" w:rsidRDefault="00210AE4" w:rsidP="00981569">
            <w:pPr>
              <w:jc w:val="center"/>
              <w:rPr>
                <w:snapToGrid w:val="0"/>
                <w:sz w:val="15"/>
                <w:lang w:val="sk-SK" w:eastAsia="sk-SK"/>
              </w:rPr>
            </w:pPr>
          </w:p>
        </w:tc>
      </w:tr>
      <w:tr w:rsidR="00210AE4" w:rsidRPr="00651D68" w14:paraId="1533CC79" w14:textId="77777777" w:rsidTr="0003591F">
        <w:tc>
          <w:tcPr>
            <w:tcW w:w="3907" w:type="pct"/>
            <w:tcBorders>
              <w:top w:val="single" w:sz="8" w:space="0" w:color="auto"/>
              <w:bottom w:val="single" w:sz="4" w:space="0" w:color="auto"/>
            </w:tcBorders>
          </w:tcPr>
          <w:p w14:paraId="7AA29764" w14:textId="77777777" w:rsidR="00210AE4" w:rsidRPr="00651D68" w:rsidRDefault="00210AE4" w:rsidP="00981569">
            <w:pPr>
              <w:rPr>
                <w:b/>
                <w:i/>
                <w:snapToGrid w:val="0"/>
                <w:sz w:val="15"/>
                <w:lang w:val="sk-SK" w:eastAsia="sk-SK"/>
              </w:rPr>
            </w:pPr>
            <w:r w:rsidRPr="00651D68">
              <w:rPr>
                <w:b/>
                <w:i/>
                <w:snapToGrid w:val="0"/>
                <w:sz w:val="15"/>
                <w:lang w:val="sk-SK" w:eastAsia="sk-SK"/>
              </w:rPr>
              <w:t>Vysporiadanie účtovn</w:t>
            </w:r>
            <w:r w:rsidR="004B3066" w:rsidRPr="00651D68">
              <w:rPr>
                <w:b/>
                <w:i/>
                <w:snapToGrid w:val="0"/>
                <w:sz w:val="15"/>
                <w:lang w:val="sk-SK" w:eastAsia="sk-SK"/>
              </w:rPr>
              <w:t>ého</w:t>
            </w:r>
            <w:r w:rsidRPr="00651D68">
              <w:rPr>
                <w:b/>
                <w:i/>
                <w:snapToGrid w:val="0"/>
                <w:sz w:val="15"/>
                <w:lang w:val="sk-SK" w:eastAsia="sk-SK"/>
              </w:rPr>
              <w:t xml:space="preserve"> </w:t>
            </w:r>
            <w:r w:rsidR="004B3066" w:rsidRPr="00651D68">
              <w:rPr>
                <w:b/>
                <w:i/>
                <w:snapToGrid w:val="0"/>
                <w:sz w:val="15"/>
                <w:lang w:val="sk-SK" w:eastAsia="sk-SK"/>
              </w:rPr>
              <w:t>zisku</w:t>
            </w:r>
          </w:p>
        </w:tc>
        <w:tc>
          <w:tcPr>
            <w:tcW w:w="1093" w:type="pct"/>
            <w:tcBorders>
              <w:top w:val="single" w:sz="8" w:space="0" w:color="auto"/>
              <w:bottom w:val="single" w:sz="4" w:space="0" w:color="auto"/>
            </w:tcBorders>
            <w:vAlign w:val="center"/>
          </w:tcPr>
          <w:p w14:paraId="4A96C5EC" w14:textId="77777777" w:rsidR="00210AE4" w:rsidRPr="00651D68" w:rsidRDefault="00210AE4" w:rsidP="00981569">
            <w:pPr>
              <w:jc w:val="center"/>
              <w:rPr>
                <w:i/>
                <w:snapToGrid w:val="0"/>
                <w:sz w:val="15"/>
                <w:lang w:val="sk-SK" w:eastAsia="sk-SK"/>
              </w:rPr>
            </w:pPr>
            <w:r w:rsidRPr="00651D68">
              <w:rPr>
                <w:b/>
                <w:i/>
                <w:sz w:val="15"/>
                <w:szCs w:val="15"/>
                <w:lang w:val="sk-SK"/>
              </w:rPr>
              <w:t>201</w:t>
            </w:r>
            <w:r w:rsidR="003A4A38" w:rsidRPr="00651D68">
              <w:rPr>
                <w:b/>
                <w:i/>
                <w:sz w:val="15"/>
                <w:szCs w:val="15"/>
                <w:lang w:val="sk-SK"/>
              </w:rPr>
              <w:t>5</w:t>
            </w:r>
          </w:p>
        </w:tc>
      </w:tr>
      <w:tr w:rsidR="00210AE4" w:rsidRPr="00651D68" w14:paraId="158C4918" w14:textId="77777777" w:rsidTr="0003591F">
        <w:tc>
          <w:tcPr>
            <w:tcW w:w="3907" w:type="pct"/>
            <w:tcBorders>
              <w:top w:val="single" w:sz="4" w:space="0" w:color="auto"/>
            </w:tcBorders>
          </w:tcPr>
          <w:p w14:paraId="7F37FA59" w14:textId="77777777" w:rsidR="00210AE4" w:rsidRPr="00651D68" w:rsidRDefault="004B3066" w:rsidP="00981569">
            <w:pPr>
              <w:rPr>
                <w:snapToGrid w:val="0"/>
                <w:sz w:val="15"/>
                <w:lang w:val="sk-SK" w:eastAsia="sk-SK"/>
              </w:rPr>
            </w:pPr>
            <w:r w:rsidRPr="00651D68">
              <w:rPr>
                <w:snapToGrid w:val="0"/>
                <w:sz w:val="15"/>
                <w:lang w:val="sk-SK" w:eastAsia="sk-SK"/>
              </w:rPr>
              <w:t xml:space="preserve">Nerozdelený zisk </w:t>
            </w:r>
          </w:p>
        </w:tc>
        <w:tc>
          <w:tcPr>
            <w:tcW w:w="1093" w:type="pct"/>
            <w:tcBorders>
              <w:top w:val="single" w:sz="4" w:space="0" w:color="auto"/>
            </w:tcBorders>
          </w:tcPr>
          <w:p w14:paraId="218C119C" w14:textId="77777777" w:rsidR="00210AE4" w:rsidRPr="00651D68" w:rsidRDefault="003A4A38" w:rsidP="00981569">
            <w:pPr>
              <w:jc w:val="right"/>
              <w:rPr>
                <w:snapToGrid w:val="0"/>
                <w:sz w:val="15"/>
                <w:lang w:val="sk-SK" w:eastAsia="sk-SK"/>
              </w:rPr>
            </w:pPr>
            <w:r w:rsidRPr="00651D68">
              <w:rPr>
                <w:snapToGrid w:val="0"/>
                <w:sz w:val="15"/>
                <w:lang w:val="sk-SK" w:eastAsia="sk-SK"/>
              </w:rPr>
              <w:t>680</w:t>
            </w:r>
            <w:r w:rsidR="004B3066" w:rsidRPr="00651D68">
              <w:rPr>
                <w:snapToGrid w:val="0"/>
                <w:sz w:val="15"/>
                <w:lang w:val="sk-SK" w:eastAsia="sk-SK"/>
              </w:rPr>
              <w:t xml:space="preserve"> </w:t>
            </w:r>
            <w:r w:rsidRPr="00651D68">
              <w:rPr>
                <w:snapToGrid w:val="0"/>
                <w:sz w:val="15"/>
                <w:lang w:val="sk-SK" w:eastAsia="sk-SK"/>
              </w:rPr>
              <w:t>560</w:t>
            </w:r>
          </w:p>
        </w:tc>
      </w:tr>
      <w:tr w:rsidR="00210AE4" w:rsidRPr="00651D68" w14:paraId="2CBB66D6" w14:textId="77777777" w:rsidTr="0003591F">
        <w:tc>
          <w:tcPr>
            <w:tcW w:w="3907" w:type="pct"/>
          </w:tcPr>
          <w:p w14:paraId="41DCD2C5" w14:textId="77777777" w:rsidR="00210AE4" w:rsidRPr="00651D68" w:rsidRDefault="00210AE4" w:rsidP="00981569">
            <w:pPr>
              <w:rPr>
                <w:snapToGrid w:val="0"/>
                <w:sz w:val="15"/>
                <w:lang w:val="sk-SK" w:eastAsia="sk-SK"/>
              </w:rPr>
            </w:pPr>
            <w:r w:rsidRPr="00651D68">
              <w:rPr>
                <w:snapToGrid w:val="0"/>
                <w:sz w:val="15"/>
                <w:lang w:val="sk-SK" w:eastAsia="sk-SK"/>
              </w:rPr>
              <w:t>Iné</w:t>
            </w:r>
          </w:p>
        </w:tc>
        <w:tc>
          <w:tcPr>
            <w:tcW w:w="1093" w:type="pct"/>
            <w:tcBorders>
              <w:bottom w:val="single" w:sz="4" w:space="0" w:color="auto"/>
            </w:tcBorders>
          </w:tcPr>
          <w:p w14:paraId="4F8E9A1F" w14:textId="77777777" w:rsidR="00210AE4" w:rsidRPr="00651D68" w:rsidRDefault="00210AE4" w:rsidP="00981569">
            <w:pPr>
              <w:jc w:val="right"/>
              <w:rPr>
                <w:snapToGrid w:val="0"/>
                <w:sz w:val="15"/>
                <w:lang w:val="sk-SK" w:eastAsia="sk-SK"/>
              </w:rPr>
            </w:pPr>
            <w:r w:rsidRPr="00651D68">
              <w:rPr>
                <w:snapToGrid w:val="0"/>
                <w:sz w:val="15"/>
                <w:lang w:val="sk-SK" w:eastAsia="sk-SK"/>
              </w:rPr>
              <w:t>-</w:t>
            </w:r>
          </w:p>
        </w:tc>
      </w:tr>
      <w:tr w:rsidR="00210AE4" w:rsidRPr="00651D68" w14:paraId="52C9D554" w14:textId="77777777" w:rsidTr="0003591F">
        <w:tc>
          <w:tcPr>
            <w:tcW w:w="3907" w:type="pct"/>
          </w:tcPr>
          <w:p w14:paraId="2C64F5D6" w14:textId="77777777" w:rsidR="00210AE4" w:rsidRPr="00651D68" w:rsidRDefault="00210AE4" w:rsidP="00981569">
            <w:pPr>
              <w:rPr>
                <w:b/>
                <w:bCs/>
                <w:snapToGrid w:val="0"/>
                <w:sz w:val="15"/>
                <w:lang w:val="sk-SK" w:eastAsia="sk-SK"/>
              </w:rPr>
            </w:pPr>
            <w:r w:rsidRPr="00651D68">
              <w:rPr>
                <w:b/>
                <w:bCs/>
                <w:snapToGrid w:val="0"/>
                <w:sz w:val="15"/>
                <w:lang w:val="sk-SK" w:eastAsia="sk-SK"/>
              </w:rPr>
              <w:t>Spolu</w:t>
            </w:r>
          </w:p>
        </w:tc>
        <w:tc>
          <w:tcPr>
            <w:tcW w:w="1093" w:type="pct"/>
            <w:tcBorders>
              <w:top w:val="single" w:sz="4" w:space="0" w:color="auto"/>
              <w:bottom w:val="single" w:sz="8" w:space="0" w:color="auto"/>
            </w:tcBorders>
          </w:tcPr>
          <w:p w14:paraId="3837E145" w14:textId="77777777" w:rsidR="00210AE4" w:rsidRPr="00651D68" w:rsidRDefault="003A4A38" w:rsidP="00981569">
            <w:pPr>
              <w:jc w:val="right"/>
              <w:rPr>
                <w:b/>
                <w:bCs/>
                <w:snapToGrid w:val="0"/>
                <w:sz w:val="15"/>
                <w:lang w:val="sk-SK" w:eastAsia="sk-SK"/>
              </w:rPr>
            </w:pPr>
            <w:r w:rsidRPr="00651D68">
              <w:rPr>
                <w:b/>
                <w:bCs/>
                <w:snapToGrid w:val="0"/>
                <w:sz w:val="15"/>
                <w:lang w:val="sk-SK" w:eastAsia="sk-SK"/>
              </w:rPr>
              <w:t>680</w:t>
            </w:r>
            <w:r w:rsidR="004B3066" w:rsidRPr="00651D68">
              <w:rPr>
                <w:b/>
                <w:bCs/>
                <w:snapToGrid w:val="0"/>
                <w:sz w:val="15"/>
                <w:lang w:val="sk-SK" w:eastAsia="sk-SK"/>
              </w:rPr>
              <w:t xml:space="preserve"> </w:t>
            </w:r>
            <w:r w:rsidRPr="00651D68">
              <w:rPr>
                <w:b/>
                <w:bCs/>
                <w:snapToGrid w:val="0"/>
                <w:sz w:val="15"/>
                <w:lang w:val="sk-SK" w:eastAsia="sk-SK"/>
              </w:rPr>
              <w:t>560</w:t>
            </w:r>
          </w:p>
        </w:tc>
      </w:tr>
    </w:tbl>
    <w:p w14:paraId="28E4F3E5" w14:textId="77777777" w:rsidR="00F43BF6" w:rsidRPr="00651D68" w:rsidRDefault="00F43BF6" w:rsidP="00B441B8">
      <w:pPr>
        <w:rPr>
          <w:rFonts w:cs="Arial"/>
          <w:snapToGrid w:val="0"/>
          <w:color w:val="000000"/>
          <w:lang w:val="sk-SK" w:eastAsia="sk-SK"/>
        </w:rPr>
      </w:pPr>
    </w:p>
    <w:p w14:paraId="726D5E9F" w14:textId="77777777" w:rsidR="004A09F7" w:rsidRPr="00651D68" w:rsidRDefault="004A09F7" w:rsidP="00B441B8">
      <w:pPr>
        <w:rPr>
          <w:rFonts w:cs="Arial"/>
          <w:snapToGrid w:val="0"/>
          <w:color w:val="000000"/>
          <w:lang w:val="sk-SK" w:eastAsia="sk-SK"/>
        </w:rPr>
      </w:pPr>
      <w:r w:rsidRPr="00651D68">
        <w:rPr>
          <w:rFonts w:cs="Arial"/>
          <w:snapToGrid w:val="0"/>
          <w:color w:val="000000"/>
          <w:lang w:val="sk-SK" w:eastAsia="sk-SK"/>
        </w:rPr>
        <w:t xml:space="preserve">Spoločnosť vykázala za rok </w:t>
      </w:r>
      <w:r w:rsidR="00F87833" w:rsidRPr="00651D68">
        <w:rPr>
          <w:rFonts w:cs="Arial"/>
          <w:snapToGrid w:val="0"/>
          <w:color w:val="000000"/>
          <w:lang w:val="sk-SK" w:eastAsia="sk-SK"/>
        </w:rPr>
        <w:t>20</w:t>
      </w:r>
      <w:r w:rsidR="00151193" w:rsidRPr="00651D68">
        <w:rPr>
          <w:rFonts w:cs="Arial"/>
          <w:snapToGrid w:val="0"/>
          <w:color w:val="000000"/>
          <w:lang w:val="sk-SK" w:eastAsia="sk-SK"/>
        </w:rPr>
        <w:t>1</w:t>
      </w:r>
      <w:r w:rsidR="003A4A38" w:rsidRPr="00651D68">
        <w:rPr>
          <w:rFonts w:cs="Arial"/>
          <w:snapToGrid w:val="0"/>
          <w:color w:val="000000"/>
          <w:lang w:val="sk-SK" w:eastAsia="sk-SK"/>
        </w:rPr>
        <w:t>4</w:t>
      </w:r>
      <w:r w:rsidR="00F87833" w:rsidRPr="00651D68">
        <w:rPr>
          <w:rFonts w:cs="Arial"/>
          <w:snapToGrid w:val="0"/>
          <w:color w:val="000000"/>
          <w:lang w:val="sk-SK" w:eastAsia="sk-SK"/>
        </w:rPr>
        <w:t xml:space="preserve"> </w:t>
      </w:r>
      <w:r w:rsidR="004B3066" w:rsidRPr="00651D68">
        <w:rPr>
          <w:rFonts w:cs="Arial"/>
          <w:snapToGrid w:val="0"/>
          <w:color w:val="000000"/>
          <w:lang w:val="sk-SK" w:eastAsia="sk-SK"/>
        </w:rPr>
        <w:t xml:space="preserve">zisk vo výške </w:t>
      </w:r>
      <w:r w:rsidR="003A4A38" w:rsidRPr="00651D68">
        <w:rPr>
          <w:rFonts w:cs="Arial"/>
          <w:snapToGrid w:val="0"/>
          <w:color w:val="000000"/>
          <w:lang w:val="sk-SK" w:eastAsia="sk-SK"/>
        </w:rPr>
        <w:t>680 560</w:t>
      </w:r>
      <w:r w:rsidR="00636B04" w:rsidRPr="00651D68">
        <w:rPr>
          <w:rFonts w:cs="Arial"/>
          <w:snapToGrid w:val="0"/>
          <w:color w:val="000000"/>
          <w:lang w:val="sk-SK" w:eastAsia="sk-SK"/>
        </w:rPr>
        <w:t xml:space="preserve"> </w:t>
      </w:r>
      <w:r w:rsidR="00F87833" w:rsidRPr="00651D68">
        <w:rPr>
          <w:rFonts w:cs="Arial"/>
          <w:snapToGrid w:val="0"/>
          <w:color w:val="000000"/>
          <w:lang w:val="sk-SK" w:eastAsia="sk-SK"/>
        </w:rPr>
        <w:t>EUR</w:t>
      </w:r>
      <w:r w:rsidRPr="00651D68">
        <w:rPr>
          <w:rFonts w:cs="Arial"/>
          <w:snapToGrid w:val="0"/>
          <w:color w:val="000000"/>
          <w:lang w:val="sk-SK" w:eastAsia="sk-SK"/>
        </w:rPr>
        <w:t xml:space="preserve">, </w:t>
      </w:r>
      <w:r w:rsidR="003829E1" w:rsidRPr="00651D68">
        <w:rPr>
          <w:rFonts w:cs="Arial"/>
          <w:snapToGrid w:val="0"/>
          <w:color w:val="000000"/>
          <w:lang w:val="sk-SK" w:eastAsia="sk-SK"/>
        </w:rPr>
        <w:t>ktorá bola</w:t>
      </w:r>
      <w:r w:rsidR="003A2627" w:rsidRPr="00651D68">
        <w:rPr>
          <w:rFonts w:cs="Arial"/>
          <w:snapToGrid w:val="0"/>
          <w:color w:val="000000"/>
          <w:lang w:val="sk-SK" w:eastAsia="sk-SK"/>
        </w:rPr>
        <w:t xml:space="preserve"> zúčtovan</w:t>
      </w:r>
      <w:r w:rsidR="00F43BF6" w:rsidRPr="00651D68">
        <w:rPr>
          <w:rFonts w:cs="Arial"/>
          <w:snapToGrid w:val="0"/>
          <w:color w:val="000000"/>
          <w:lang w:val="sk-SK" w:eastAsia="sk-SK"/>
        </w:rPr>
        <w:t>á</w:t>
      </w:r>
      <w:r w:rsidR="003A2627" w:rsidRPr="00651D68">
        <w:rPr>
          <w:rFonts w:cs="Arial"/>
          <w:snapToGrid w:val="0"/>
          <w:color w:val="000000"/>
          <w:lang w:val="sk-SK" w:eastAsia="sk-SK"/>
        </w:rPr>
        <w:t xml:space="preserve"> na účet</w:t>
      </w:r>
      <w:r w:rsidRPr="00651D68">
        <w:rPr>
          <w:rFonts w:cs="Arial"/>
          <w:snapToGrid w:val="0"/>
          <w:color w:val="000000"/>
          <w:lang w:val="sk-SK" w:eastAsia="sk-SK"/>
        </w:rPr>
        <w:t xml:space="preserve"> </w:t>
      </w:r>
      <w:r w:rsidR="00151193" w:rsidRPr="00651D68">
        <w:rPr>
          <w:rFonts w:cs="Arial"/>
          <w:snapToGrid w:val="0"/>
          <w:color w:val="000000"/>
          <w:lang w:val="sk-SK" w:eastAsia="sk-SK"/>
        </w:rPr>
        <w:br/>
      </w:r>
      <w:r w:rsidRPr="00651D68">
        <w:rPr>
          <w:rFonts w:cs="Arial"/>
          <w:snapToGrid w:val="0"/>
          <w:color w:val="000000"/>
          <w:lang w:val="sk-SK" w:eastAsia="sk-SK"/>
        </w:rPr>
        <w:t>42</w:t>
      </w:r>
      <w:r w:rsidR="004B3066" w:rsidRPr="00651D68">
        <w:rPr>
          <w:rFonts w:cs="Arial"/>
          <w:snapToGrid w:val="0"/>
          <w:color w:val="000000"/>
          <w:lang w:val="sk-SK" w:eastAsia="sk-SK"/>
        </w:rPr>
        <w:t>8</w:t>
      </w:r>
      <w:r w:rsidRPr="00651D68">
        <w:rPr>
          <w:rFonts w:cs="Arial"/>
          <w:snapToGrid w:val="0"/>
          <w:color w:val="000000"/>
          <w:lang w:val="sk-SK" w:eastAsia="sk-SK"/>
        </w:rPr>
        <w:t xml:space="preserve"> </w:t>
      </w:r>
      <w:r w:rsidR="004B3066" w:rsidRPr="00651D68">
        <w:rPr>
          <w:rFonts w:cs="Arial"/>
          <w:snapToGrid w:val="0"/>
          <w:color w:val="000000"/>
          <w:lang w:val="sk-SK" w:eastAsia="sk-SK"/>
        </w:rPr>
        <w:t>–</w:t>
      </w:r>
      <w:r w:rsidRPr="00651D68">
        <w:rPr>
          <w:rFonts w:cs="Arial"/>
          <w:snapToGrid w:val="0"/>
          <w:color w:val="000000"/>
          <w:lang w:val="sk-SK" w:eastAsia="sk-SK"/>
        </w:rPr>
        <w:t xml:space="preserve"> Ne</w:t>
      </w:r>
      <w:r w:rsidR="004B3066" w:rsidRPr="00651D68">
        <w:rPr>
          <w:rFonts w:cs="Arial"/>
          <w:snapToGrid w:val="0"/>
          <w:color w:val="000000"/>
          <w:lang w:val="sk-SK" w:eastAsia="sk-SK"/>
        </w:rPr>
        <w:t xml:space="preserve">rozdelený zisk </w:t>
      </w:r>
      <w:r w:rsidRPr="00651D68">
        <w:rPr>
          <w:rFonts w:cs="Arial"/>
          <w:snapToGrid w:val="0"/>
          <w:color w:val="000000"/>
          <w:lang w:val="sk-SK" w:eastAsia="sk-SK"/>
        </w:rPr>
        <w:t>minulých rokov</w:t>
      </w:r>
      <w:r w:rsidR="003A2627" w:rsidRPr="00651D68">
        <w:rPr>
          <w:rFonts w:cs="Arial"/>
          <w:snapToGrid w:val="0"/>
          <w:color w:val="000000"/>
          <w:lang w:val="sk-SK" w:eastAsia="sk-SK"/>
        </w:rPr>
        <w:t xml:space="preserve">. </w:t>
      </w:r>
    </w:p>
    <w:p w14:paraId="68D3F012" w14:textId="77777777" w:rsidR="004A09F7" w:rsidRPr="00651D68" w:rsidRDefault="004A09F7" w:rsidP="004A09F7">
      <w:pPr>
        <w:rPr>
          <w:rFonts w:cs="Arial"/>
          <w:snapToGrid w:val="0"/>
          <w:color w:val="000000"/>
          <w:lang w:val="sk-SK" w:eastAsia="sk-SK"/>
        </w:rPr>
      </w:pPr>
    </w:p>
    <w:p w14:paraId="517EC04F" w14:textId="77777777" w:rsidR="00575D8D" w:rsidRPr="00651D68" w:rsidRDefault="00575D8D" w:rsidP="008F7DA7">
      <w:pPr>
        <w:pStyle w:val="Heading3"/>
        <w:numPr>
          <w:ilvl w:val="2"/>
          <w:numId w:val="10"/>
        </w:numPr>
        <w:rPr>
          <w:lang w:val="sk-SK"/>
        </w:rPr>
      </w:pPr>
      <w:r w:rsidRPr="00651D68">
        <w:rPr>
          <w:lang w:val="sk-SK"/>
        </w:rPr>
        <w:t>Návrh na rozdelenie účtovného zisku alebo vyrovnanie straty za rok 2015</w:t>
      </w:r>
    </w:p>
    <w:p w14:paraId="06A488F8" w14:textId="77777777" w:rsidR="00575D8D" w:rsidRPr="00651D68" w:rsidRDefault="00575D8D" w:rsidP="00575D8D">
      <w:pPr>
        <w:jc w:val="left"/>
        <w:rPr>
          <w:color w:val="000000"/>
          <w:lang w:val="sk-SK"/>
        </w:rPr>
      </w:pPr>
    </w:p>
    <w:p w14:paraId="712745A4" w14:textId="6A314556" w:rsidR="00575D8D" w:rsidRPr="00651D68" w:rsidRDefault="00575D8D" w:rsidP="0003591F">
      <w:pPr>
        <w:rPr>
          <w:lang w:val="sk-SK"/>
        </w:rPr>
      </w:pPr>
      <w:r w:rsidRPr="00651D68">
        <w:rPr>
          <w:lang w:val="sk-SK"/>
        </w:rPr>
        <w:t>O vysporiadaní zisku za rok 2015 rozhodne valné zhromaždenie. Manažment spoločnosti navrhne</w:t>
      </w:r>
      <w:r w:rsidR="00DC6CD7" w:rsidRPr="00651D68">
        <w:rPr>
          <w:lang w:val="sk-SK"/>
        </w:rPr>
        <w:t xml:space="preserve"> </w:t>
      </w:r>
      <w:r w:rsidRPr="00651D68">
        <w:rPr>
          <w:lang w:val="sk-SK"/>
        </w:rPr>
        <w:t>spoločníkom</w:t>
      </w:r>
      <w:r w:rsidR="00DC6CD7" w:rsidRPr="00651D68">
        <w:rPr>
          <w:lang w:val="sk-SK"/>
        </w:rPr>
        <w:t xml:space="preserve"> </w:t>
      </w:r>
      <w:r w:rsidR="00DC6CD7" w:rsidRPr="00651D68">
        <w:rPr>
          <w:rFonts w:cs="Arial"/>
          <w:snapToGrid w:val="0"/>
          <w:lang w:val="sk-SK" w:eastAsia="sk-SK"/>
        </w:rPr>
        <w:t xml:space="preserve">zúčtovanie na účet 428 – Nerozdelený zisk minulých rokov. </w:t>
      </w:r>
    </w:p>
    <w:p w14:paraId="25ADDB8D" w14:textId="77777777" w:rsidR="004A09F7" w:rsidRPr="00651D68" w:rsidRDefault="004A09F7" w:rsidP="004A09F7">
      <w:pPr>
        <w:rPr>
          <w:rFonts w:cs="Arial"/>
          <w:snapToGrid w:val="0"/>
          <w:color w:val="000000"/>
          <w:lang w:val="sk-SK" w:eastAsia="sk-SK"/>
        </w:rPr>
      </w:pPr>
    </w:p>
    <w:p w14:paraId="19CC711D" w14:textId="77777777" w:rsidR="004A09F7" w:rsidRPr="00651D68" w:rsidRDefault="00B441B8" w:rsidP="008F7DA7">
      <w:pPr>
        <w:pStyle w:val="Heading2"/>
        <w:numPr>
          <w:ilvl w:val="1"/>
          <w:numId w:val="10"/>
        </w:numPr>
        <w:rPr>
          <w:lang w:val="sk-SK"/>
        </w:rPr>
      </w:pPr>
      <w:r w:rsidRPr="00651D68">
        <w:rPr>
          <w:lang w:val="sk-SK"/>
        </w:rPr>
        <w:br w:type="page"/>
      </w:r>
      <w:r w:rsidR="004A09F7" w:rsidRPr="00651D68">
        <w:rPr>
          <w:lang w:val="sk-SK"/>
        </w:rPr>
        <w:lastRenderedPageBreak/>
        <w:t>Rezervy</w:t>
      </w:r>
    </w:p>
    <w:p w14:paraId="531C248D" w14:textId="77777777" w:rsidR="004A09F7" w:rsidRPr="00651D68" w:rsidRDefault="004A09F7" w:rsidP="004A09F7">
      <w:pPr>
        <w:rPr>
          <w:rFonts w:cs="Arial"/>
          <w:snapToGrid w:val="0"/>
          <w:lang w:val="sk-SK" w:eastAsia="sk-SK"/>
        </w:rPr>
      </w:pPr>
    </w:p>
    <w:p w14:paraId="79B305D8" w14:textId="77777777" w:rsidR="00151193" w:rsidRPr="00651D68" w:rsidRDefault="00151193" w:rsidP="008F7DA7">
      <w:pPr>
        <w:pStyle w:val="Heading3"/>
        <w:numPr>
          <w:ilvl w:val="2"/>
          <w:numId w:val="10"/>
        </w:numPr>
        <w:rPr>
          <w:lang w:val="sk-SK"/>
        </w:rPr>
      </w:pPr>
      <w:r w:rsidRPr="00651D68">
        <w:rPr>
          <w:lang w:val="sk-SK"/>
        </w:rPr>
        <w:t xml:space="preserve">Zákonné a ostatné rezervy </w:t>
      </w:r>
    </w:p>
    <w:p w14:paraId="63F41A64" w14:textId="77777777" w:rsidR="00151193" w:rsidRPr="00651D68" w:rsidRDefault="00151193" w:rsidP="00151193">
      <w:pPr>
        <w:rPr>
          <w:snapToGrid w:val="0"/>
          <w:lang w:val="sk-SK" w:eastAsia="sk-SK"/>
        </w:rPr>
      </w:pPr>
    </w:p>
    <w:p w14:paraId="26A54FF6" w14:textId="77777777" w:rsidR="00151193" w:rsidRPr="00651D68" w:rsidRDefault="00151193" w:rsidP="00151193">
      <w:pPr>
        <w:rPr>
          <w:snapToGrid w:val="0"/>
          <w:u w:val="single"/>
          <w:lang w:val="sk-SK" w:eastAsia="sk-SK"/>
        </w:rPr>
      </w:pPr>
      <w:r w:rsidRPr="00651D68">
        <w:rPr>
          <w:snapToGrid w:val="0"/>
          <w:u w:val="single"/>
          <w:lang w:val="sk-SK" w:eastAsia="sk-SK"/>
        </w:rPr>
        <w:t xml:space="preserve">31. december </w:t>
      </w:r>
      <w:r w:rsidR="001A1FFC" w:rsidRPr="00651D68">
        <w:rPr>
          <w:snapToGrid w:val="0"/>
          <w:u w:val="single"/>
          <w:lang w:val="sk-SK" w:eastAsia="sk-SK"/>
        </w:rPr>
        <w:t>201</w:t>
      </w:r>
      <w:r w:rsidR="00B16D5B" w:rsidRPr="00651D68">
        <w:rPr>
          <w:snapToGrid w:val="0"/>
          <w:u w:val="single"/>
          <w:lang w:val="sk-SK" w:eastAsia="sk-SK"/>
        </w:rPr>
        <w:t>5</w:t>
      </w:r>
    </w:p>
    <w:p w14:paraId="2EF95DD8" w14:textId="77777777" w:rsidR="00151193" w:rsidRPr="00651D68" w:rsidRDefault="00151193" w:rsidP="00151193">
      <w:pPr>
        <w:rPr>
          <w:snapToGrid w:val="0"/>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3402"/>
        <w:gridCol w:w="1191"/>
        <w:gridCol w:w="1049"/>
        <w:gridCol w:w="1049"/>
        <w:gridCol w:w="1048"/>
        <w:gridCol w:w="1331"/>
      </w:tblGrid>
      <w:tr w:rsidR="00151193" w:rsidRPr="00651D68" w14:paraId="644996BA" w14:textId="77777777" w:rsidTr="0003591F">
        <w:trPr>
          <w:cantSplit/>
        </w:trPr>
        <w:tc>
          <w:tcPr>
            <w:tcW w:w="1875" w:type="pct"/>
            <w:tcBorders>
              <w:top w:val="single" w:sz="8" w:space="0" w:color="auto"/>
              <w:bottom w:val="single" w:sz="4" w:space="0" w:color="auto"/>
            </w:tcBorders>
            <w:vAlign w:val="center"/>
          </w:tcPr>
          <w:p w14:paraId="2F91FA44" w14:textId="77777777" w:rsidR="00151193" w:rsidRPr="00651D68" w:rsidRDefault="00151193" w:rsidP="00863860">
            <w:pPr>
              <w:jc w:val="left"/>
              <w:rPr>
                <w:b/>
                <w:i/>
                <w:sz w:val="15"/>
                <w:szCs w:val="15"/>
                <w:lang w:val="sk-SK"/>
              </w:rPr>
            </w:pPr>
            <w:r w:rsidRPr="00651D68">
              <w:rPr>
                <w:b/>
                <w:i/>
                <w:sz w:val="15"/>
                <w:szCs w:val="15"/>
                <w:lang w:val="sk-SK"/>
              </w:rPr>
              <w:t>Položka</w:t>
            </w:r>
          </w:p>
        </w:tc>
        <w:tc>
          <w:tcPr>
            <w:tcW w:w="656" w:type="pct"/>
            <w:tcBorders>
              <w:top w:val="single" w:sz="8" w:space="0" w:color="auto"/>
              <w:bottom w:val="single" w:sz="4" w:space="0" w:color="auto"/>
            </w:tcBorders>
            <w:vAlign w:val="center"/>
          </w:tcPr>
          <w:p w14:paraId="0E3AD188" w14:textId="77777777" w:rsidR="00151193" w:rsidRPr="00651D68" w:rsidRDefault="00151193" w:rsidP="00151193">
            <w:pPr>
              <w:ind w:left="-57" w:right="-57"/>
              <w:jc w:val="center"/>
              <w:rPr>
                <w:b/>
                <w:i/>
                <w:sz w:val="15"/>
                <w:szCs w:val="15"/>
                <w:lang w:val="sk-SK"/>
              </w:rPr>
            </w:pPr>
            <w:r w:rsidRPr="00651D68">
              <w:rPr>
                <w:b/>
                <w:i/>
                <w:sz w:val="15"/>
                <w:szCs w:val="15"/>
                <w:lang w:val="sk-SK"/>
              </w:rPr>
              <w:t xml:space="preserve">Stav </w:t>
            </w:r>
            <w:r w:rsidRPr="00651D68">
              <w:rPr>
                <w:b/>
                <w:i/>
                <w:sz w:val="15"/>
                <w:szCs w:val="15"/>
                <w:lang w:val="sk-SK"/>
              </w:rPr>
              <w:br/>
              <w:t>k 1. 1. 201</w:t>
            </w:r>
            <w:r w:rsidR="00B16D5B" w:rsidRPr="00651D68">
              <w:rPr>
                <w:b/>
                <w:i/>
                <w:sz w:val="15"/>
                <w:szCs w:val="15"/>
                <w:lang w:val="sk-SK"/>
              </w:rPr>
              <w:t>5</w:t>
            </w:r>
          </w:p>
        </w:tc>
        <w:tc>
          <w:tcPr>
            <w:tcW w:w="578" w:type="pct"/>
            <w:tcBorders>
              <w:top w:val="single" w:sz="8" w:space="0" w:color="auto"/>
              <w:bottom w:val="single" w:sz="4" w:space="0" w:color="auto"/>
            </w:tcBorders>
            <w:vAlign w:val="center"/>
          </w:tcPr>
          <w:p w14:paraId="0185052F" w14:textId="77777777" w:rsidR="00151193" w:rsidRPr="00651D68" w:rsidRDefault="00151193" w:rsidP="00151193">
            <w:pPr>
              <w:ind w:left="-57" w:right="-57"/>
              <w:jc w:val="center"/>
              <w:rPr>
                <w:b/>
                <w:i/>
                <w:sz w:val="15"/>
                <w:szCs w:val="15"/>
                <w:lang w:val="sk-SK"/>
              </w:rPr>
            </w:pPr>
            <w:r w:rsidRPr="00651D68">
              <w:rPr>
                <w:b/>
                <w:i/>
                <w:sz w:val="15"/>
                <w:szCs w:val="15"/>
                <w:lang w:val="sk-SK"/>
              </w:rPr>
              <w:t>Tvorba</w:t>
            </w:r>
          </w:p>
        </w:tc>
        <w:tc>
          <w:tcPr>
            <w:tcW w:w="578" w:type="pct"/>
            <w:tcBorders>
              <w:top w:val="single" w:sz="8" w:space="0" w:color="auto"/>
              <w:bottom w:val="single" w:sz="4" w:space="0" w:color="auto"/>
            </w:tcBorders>
            <w:vAlign w:val="center"/>
          </w:tcPr>
          <w:p w14:paraId="67248715" w14:textId="77777777" w:rsidR="00151193" w:rsidRPr="00651D68" w:rsidRDefault="00151193" w:rsidP="00151193">
            <w:pPr>
              <w:ind w:left="-57" w:right="-57"/>
              <w:jc w:val="center"/>
              <w:rPr>
                <w:b/>
                <w:i/>
                <w:sz w:val="15"/>
                <w:szCs w:val="15"/>
                <w:lang w:val="sk-SK"/>
              </w:rPr>
            </w:pPr>
            <w:r w:rsidRPr="00651D68">
              <w:rPr>
                <w:b/>
                <w:i/>
                <w:sz w:val="15"/>
                <w:szCs w:val="15"/>
                <w:lang w:val="sk-SK"/>
              </w:rPr>
              <w:t>Použitie</w:t>
            </w:r>
          </w:p>
        </w:tc>
        <w:tc>
          <w:tcPr>
            <w:tcW w:w="578" w:type="pct"/>
            <w:tcBorders>
              <w:top w:val="single" w:sz="8" w:space="0" w:color="auto"/>
              <w:bottom w:val="single" w:sz="4" w:space="0" w:color="auto"/>
            </w:tcBorders>
            <w:vAlign w:val="center"/>
          </w:tcPr>
          <w:p w14:paraId="7F5F1482" w14:textId="77777777" w:rsidR="00151193" w:rsidRPr="00651D68" w:rsidRDefault="00151193" w:rsidP="00151193">
            <w:pPr>
              <w:ind w:left="-57" w:right="-57"/>
              <w:jc w:val="center"/>
              <w:rPr>
                <w:b/>
                <w:i/>
                <w:sz w:val="15"/>
                <w:szCs w:val="15"/>
                <w:lang w:val="sk-SK"/>
              </w:rPr>
            </w:pPr>
            <w:r w:rsidRPr="00651D68">
              <w:rPr>
                <w:b/>
                <w:i/>
                <w:sz w:val="15"/>
                <w:szCs w:val="15"/>
                <w:lang w:val="sk-SK"/>
              </w:rPr>
              <w:t>Zrušenie</w:t>
            </w:r>
          </w:p>
        </w:tc>
        <w:tc>
          <w:tcPr>
            <w:tcW w:w="734" w:type="pct"/>
            <w:tcBorders>
              <w:top w:val="single" w:sz="8" w:space="0" w:color="auto"/>
              <w:bottom w:val="single" w:sz="4" w:space="0" w:color="auto"/>
            </w:tcBorders>
            <w:vAlign w:val="center"/>
          </w:tcPr>
          <w:p w14:paraId="7DA2A966" w14:textId="77777777" w:rsidR="00151193" w:rsidRPr="00651D68" w:rsidRDefault="00151193" w:rsidP="00151193">
            <w:pPr>
              <w:ind w:left="-57" w:right="-57"/>
              <w:jc w:val="center"/>
              <w:rPr>
                <w:b/>
                <w:i/>
                <w:sz w:val="15"/>
                <w:szCs w:val="15"/>
                <w:lang w:val="sk-SK"/>
              </w:rPr>
            </w:pPr>
            <w:r w:rsidRPr="00651D68">
              <w:rPr>
                <w:b/>
                <w:i/>
                <w:sz w:val="15"/>
                <w:szCs w:val="15"/>
                <w:lang w:val="sk-SK"/>
              </w:rPr>
              <w:t>Stav</w:t>
            </w:r>
            <w:r w:rsidRPr="00651D68">
              <w:rPr>
                <w:b/>
                <w:i/>
                <w:sz w:val="15"/>
                <w:szCs w:val="15"/>
                <w:lang w:val="sk-SK"/>
              </w:rPr>
              <w:br/>
              <w:t>k 31. 12. 201</w:t>
            </w:r>
            <w:r w:rsidR="00B16D5B" w:rsidRPr="00651D68">
              <w:rPr>
                <w:b/>
                <w:i/>
                <w:sz w:val="15"/>
                <w:szCs w:val="15"/>
                <w:lang w:val="sk-SK"/>
              </w:rPr>
              <w:t>5</w:t>
            </w:r>
          </w:p>
        </w:tc>
      </w:tr>
      <w:tr w:rsidR="00151193" w:rsidRPr="00651D68" w14:paraId="4A2950E7" w14:textId="77777777" w:rsidTr="0003591F">
        <w:trPr>
          <w:cantSplit/>
        </w:trPr>
        <w:tc>
          <w:tcPr>
            <w:tcW w:w="1875" w:type="pct"/>
          </w:tcPr>
          <w:p w14:paraId="76285454" w14:textId="77777777" w:rsidR="00151193" w:rsidRPr="00651D68" w:rsidRDefault="00151193" w:rsidP="00151193">
            <w:pPr>
              <w:jc w:val="left"/>
              <w:rPr>
                <w:b/>
                <w:i/>
                <w:snapToGrid w:val="0"/>
                <w:sz w:val="15"/>
                <w:szCs w:val="15"/>
                <w:lang w:val="sk-SK" w:eastAsia="sk-SK"/>
              </w:rPr>
            </w:pPr>
            <w:r w:rsidRPr="00651D68">
              <w:rPr>
                <w:b/>
                <w:i/>
                <w:snapToGrid w:val="0"/>
                <w:sz w:val="15"/>
                <w:szCs w:val="15"/>
                <w:lang w:val="sk-SK" w:eastAsia="sk-SK"/>
              </w:rPr>
              <w:t>Dlhodobé rezervy</w:t>
            </w:r>
          </w:p>
        </w:tc>
        <w:tc>
          <w:tcPr>
            <w:tcW w:w="656" w:type="pct"/>
            <w:tcBorders>
              <w:top w:val="nil"/>
              <w:bottom w:val="nil"/>
            </w:tcBorders>
          </w:tcPr>
          <w:p w14:paraId="043816E7"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76D33D1C"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20DC46EC"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3D998701"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45DCFED7" w14:textId="77777777" w:rsidR="00151193" w:rsidRPr="00651D68" w:rsidRDefault="00151193" w:rsidP="00151193">
            <w:pPr>
              <w:jc w:val="right"/>
              <w:rPr>
                <w:i/>
                <w:snapToGrid w:val="0"/>
                <w:sz w:val="15"/>
                <w:szCs w:val="15"/>
                <w:lang w:val="sk-SK" w:eastAsia="sk-SK"/>
              </w:rPr>
            </w:pPr>
          </w:p>
        </w:tc>
      </w:tr>
      <w:tr w:rsidR="00151193" w:rsidRPr="00651D68" w14:paraId="634F33E4" w14:textId="77777777" w:rsidTr="0003591F">
        <w:trPr>
          <w:cantSplit/>
        </w:trPr>
        <w:tc>
          <w:tcPr>
            <w:tcW w:w="1875" w:type="pct"/>
          </w:tcPr>
          <w:p w14:paraId="2E117CBE" w14:textId="77777777" w:rsidR="00151193" w:rsidRPr="00651D68" w:rsidRDefault="00151193" w:rsidP="00151193">
            <w:pPr>
              <w:jc w:val="left"/>
              <w:rPr>
                <w:snapToGrid w:val="0"/>
                <w:sz w:val="15"/>
                <w:szCs w:val="15"/>
                <w:lang w:val="sk-SK" w:eastAsia="sk-SK"/>
              </w:rPr>
            </w:pPr>
            <w:r w:rsidRPr="00651D68">
              <w:rPr>
                <w:snapToGrid w:val="0"/>
                <w:sz w:val="15"/>
                <w:szCs w:val="15"/>
                <w:lang w:val="sk-SK" w:eastAsia="sk-SK"/>
              </w:rPr>
              <w:t>Dlhodobé zákonné rezervy</w:t>
            </w:r>
          </w:p>
        </w:tc>
        <w:tc>
          <w:tcPr>
            <w:tcW w:w="656" w:type="pct"/>
            <w:tcBorders>
              <w:top w:val="nil"/>
              <w:bottom w:val="nil"/>
            </w:tcBorders>
          </w:tcPr>
          <w:p w14:paraId="6FEB6228"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34219045"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06A864BC"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052D4695"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tcPr>
          <w:p w14:paraId="34F98424"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r>
      <w:tr w:rsidR="00151193" w:rsidRPr="00651D68" w14:paraId="68FFA69F" w14:textId="77777777" w:rsidTr="0003591F">
        <w:trPr>
          <w:cantSplit/>
        </w:trPr>
        <w:tc>
          <w:tcPr>
            <w:tcW w:w="1875" w:type="pct"/>
          </w:tcPr>
          <w:p w14:paraId="7086915C" w14:textId="77777777" w:rsidR="00151193" w:rsidRPr="00651D68" w:rsidRDefault="00151193" w:rsidP="006309B4">
            <w:pPr>
              <w:jc w:val="left"/>
              <w:rPr>
                <w:snapToGrid w:val="0"/>
                <w:sz w:val="15"/>
                <w:szCs w:val="15"/>
                <w:lang w:val="sk-SK" w:eastAsia="sk-SK"/>
              </w:rPr>
            </w:pPr>
            <w:r w:rsidRPr="00651D68">
              <w:rPr>
                <w:snapToGrid w:val="0"/>
                <w:sz w:val="15"/>
                <w:szCs w:val="15"/>
                <w:lang w:val="sk-SK" w:eastAsia="sk-SK"/>
              </w:rPr>
              <w:t>Ostatné dlhodobé rezervy</w:t>
            </w:r>
          </w:p>
        </w:tc>
        <w:tc>
          <w:tcPr>
            <w:tcW w:w="656" w:type="pct"/>
            <w:tcBorders>
              <w:top w:val="nil"/>
              <w:bottom w:val="nil"/>
            </w:tcBorders>
          </w:tcPr>
          <w:p w14:paraId="758366F6"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4D11E4FA"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428A1D2B"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478DC600"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tcPr>
          <w:p w14:paraId="24F1BD80"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r>
      <w:tr w:rsidR="00151193" w:rsidRPr="00651D68" w14:paraId="0EAE4ABF" w14:textId="77777777" w:rsidTr="0003591F">
        <w:trPr>
          <w:cantSplit/>
        </w:trPr>
        <w:tc>
          <w:tcPr>
            <w:tcW w:w="1875" w:type="pct"/>
          </w:tcPr>
          <w:p w14:paraId="32A81AC6" w14:textId="77777777" w:rsidR="00151193" w:rsidRPr="00651D68" w:rsidRDefault="00151193" w:rsidP="00151193">
            <w:pPr>
              <w:ind w:left="318"/>
              <w:jc w:val="left"/>
              <w:rPr>
                <w:i/>
                <w:snapToGrid w:val="0"/>
                <w:sz w:val="15"/>
                <w:szCs w:val="15"/>
                <w:lang w:val="sk-SK" w:eastAsia="sk-SK"/>
              </w:rPr>
            </w:pPr>
          </w:p>
        </w:tc>
        <w:tc>
          <w:tcPr>
            <w:tcW w:w="656" w:type="pct"/>
            <w:tcBorders>
              <w:top w:val="nil"/>
              <w:bottom w:val="nil"/>
            </w:tcBorders>
          </w:tcPr>
          <w:p w14:paraId="7617DED1"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0CCBDD4F"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03F5CA0A"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075486CD"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50C41D8B" w14:textId="77777777" w:rsidR="00151193" w:rsidRPr="00651D68" w:rsidRDefault="00151193" w:rsidP="00151193">
            <w:pPr>
              <w:jc w:val="right"/>
              <w:rPr>
                <w:i/>
                <w:snapToGrid w:val="0"/>
                <w:sz w:val="15"/>
                <w:szCs w:val="15"/>
                <w:lang w:val="sk-SK" w:eastAsia="sk-SK"/>
              </w:rPr>
            </w:pPr>
          </w:p>
        </w:tc>
      </w:tr>
      <w:tr w:rsidR="00151193" w:rsidRPr="00651D68" w14:paraId="332A348C" w14:textId="77777777" w:rsidTr="0003591F">
        <w:trPr>
          <w:cantSplit/>
        </w:trPr>
        <w:tc>
          <w:tcPr>
            <w:tcW w:w="1875" w:type="pct"/>
          </w:tcPr>
          <w:p w14:paraId="4F762E6B" w14:textId="77777777" w:rsidR="00151193" w:rsidRPr="00651D68" w:rsidRDefault="00151193" w:rsidP="00151193">
            <w:pPr>
              <w:jc w:val="left"/>
              <w:rPr>
                <w:b/>
                <w:i/>
                <w:snapToGrid w:val="0"/>
                <w:sz w:val="15"/>
                <w:szCs w:val="15"/>
                <w:lang w:val="sk-SK" w:eastAsia="sk-SK"/>
              </w:rPr>
            </w:pPr>
            <w:r w:rsidRPr="00651D68">
              <w:rPr>
                <w:b/>
                <w:i/>
                <w:snapToGrid w:val="0"/>
                <w:sz w:val="15"/>
                <w:szCs w:val="15"/>
                <w:lang w:val="sk-SK" w:eastAsia="sk-SK"/>
              </w:rPr>
              <w:t>Krátkodobé rezervy</w:t>
            </w:r>
          </w:p>
        </w:tc>
        <w:tc>
          <w:tcPr>
            <w:tcW w:w="656" w:type="pct"/>
            <w:tcBorders>
              <w:top w:val="nil"/>
              <w:bottom w:val="nil"/>
            </w:tcBorders>
          </w:tcPr>
          <w:p w14:paraId="03DF9F15"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34E6A4CC"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0F4CFA7B"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17320865"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7578B7A5" w14:textId="77777777" w:rsidR="00151193" w:rsidRPr="00651D68" w:rsidRDefault="00151193" w:rsidP="00151193">
            <w:pPr>
              <w:jc w:val="right"/>
              <w:rPr>
                <w:i/>
                <w:snapToGrid w:val="0"/>
                <w:sz w:val="15"/>
                <w:szCs w:val="15"/>
                <w:lang w:val="sk-SK" w:eastAsia="sk-SK"/>
              </w:rPr>
            </w:pPr>
          </w:p>
        </w:tc>
      </w:tr>
      <w:tr w:rsidR="00151193" w:rsidRPr="00651D68" w14:paraId="4225FBF3" w14:textId="77777777" w:rsidTr="0003591F">
        <w:trPr>
          <w:cantSplit/>
        </w:trPr>
        <w:tc>
          <w:tcPr>
            <w:tcW w:w="1875" w:type="pct"/>
          </w:tcPr>
          <w:p w14:paraId="752E9F38" w14:textId="77777777" w:rsidR="00151193" w:rsidRPr="00651D68" w:rsidRDefault="00151193" w:rsidP="00151193">
            <w:pPr>
              <w:jc w:val="left"/>
              <w:rPr>
                <w:snapToGrid w:val="0"/>
                <w:sz w:val="15"/>
                <w:szCs w:val="15"/>
                <w:lang w:val="sk-SK" w:eastAsia="sk-SK"/>
              </w:rPr>
            </w:pPr>
            <w:r w:rsidRPr="00651D68">
              <w:rPr>
                <w:snapToGrid w:val="0"/>
                <w:sz w:val="15"/>
                <w:szCs w:val="15"/>
                <w:lang w:val="sk-SK" w:eastAsia="sk-SK"/>
              </w:rPr>
              <w:t>Krátkodobé zákonné rezervy</w:t>
            </w:r>
          </w:p>
        </w:tc>
        <w:tc>
          <w:tcPr>
            <w:tcW w:w="656" w:type="pct"/>
            <w:tcBorders>
              <w:top w:val="nil"/>
              <w:bottom w:val="nil"/>
            </w:tcBorders>
            <w:vAlign w:val="bottom"/>
          </w:tcPr>
          <w:p w14:paraId="189F28AC" w14:textId="77777777" w:rsidR="00151193" w:rsidRPr="00651D68" w:rsidRDefault="00191291" w:rsidP="00151193">
            <w:pPr>
              <w:jc w:val="right"/>
              <w:rPr>
                <w:snapToGrid w:val="0"/>
                <w:sz w:val="15"/>
                <w:szCs w:val="15"/>
                <w:lang w:val="sk-SK" w:eastAsia="sk-SK"/>
              </w:rPr>
            </w:pPr>
            <w:r w:rsidRPr="00651D68">
              <w:rPr>
                <w:snapToGrid w:val="0"/>
                <w:sz w:val="15"/>
                <w:szCs w:val="15"/>
                <w:lang w:val="sk-SK" w:eastAsia="sk-SK"/>
              </w:rPr>
              <w:t>4</w:t>
            </w:r>
            <w:r w:rsidR="00B16D5B" w:rsidRPr="00651D68">
              <w:rPr>
                <w:snapToGrid w:val="0"/>
                <w:sz w:val="15"/>
                <w:szCs w:val="15"/>
                <w:lang w:val="sk-SK" w:eastAsia="sk-SK"/>
              </w:rPr>
              <w:t>6</w:t>
            </w:r>
            <w:r w:rsidR="00AC6162" w:rsidRPr="00651D68">
              <w:rPr>
                <w:snapToGrid w:val="0"/>
                <w:sz w:val="15"/>
                <w:szCs w:val="15"/>
                <w:lang w:val="sk-SK" w:eastAsia="sk-SK"/>
              </w:rPr>
              <w:t xml:space="preserve"> </w:t>
            </w:r>
            <w:r w:rsidR="00B16D5B" w:rsidRPr="00651D68">
              <w:rPr>
                <w:snapToGrid w:val="0"/>
                <w:sz w:val="15"/>
                <w:szCs w:val="15"/>
                <w:lang w:val="sk-SK" w:eastAsia="sk-SK"/>
              </w:rPr>
              <w:t>172</w:t>
            </w:r>
          </w:p>
        </w:tc>
        <w:tc>
          <w:tcPr>
            <w:tcW w:w="578" w:type="pct"/>
            <w:tcBorders>
              <w:top w:val="nil"/>
              <w:bottom w:val="nil"/>
            </w:tcBorders>
            <w:vAlign w:val="bottom"/>
          </w:tcPr>
          <w:p w14:paraId="2CE815BE" w14:textId="42A3F4A1" w:rsidR="00151193" w:rsidRPr="00651D68" w:rsidRDefault="00350595" w:rsidP="00151193">
            <w:pPr>
              <w:jc w:val="right"/>
              <w:rPr>
                <w:snapToGrid w:val="0"/>
                <w:sz w:val="15"/>
                <w:szCs w:val="15"/>
                <w:lang w:val="sk-SK" w:eastAsia="sk-SK"/>
              </w:rPr>
            </w:pPr>
            <w:r w:rsidRPr="00651D68">
              <w:rPr>
                <w:snapToGrid w:val="0"/>
                <w:sz w:val="15"/>
                <w:szCs w:val="15"/>
                <w:lang w:val="sk-SK" w:eastAsia="sk-SK"/>
              </w:rPr>
              <w:t>49 756</w:t>
            </w:r>
          </w:p>
        </w:tc>
        <w:tc>
          <w:tcPr>
            <w:tcW w:w="578" w:type="pct"/>
            <w:tcBorders>
              <w:top w:val="nil"/>
              <w:bottom w:val="nil"/>
            </w:tcBorders>
            <w:vAlign w:val="bottom"/>
          </w:tcPr>
          <w:p w14:paraId="5E96E9E5" w14:textId="0492F374" w:rsidR="00151193" w:rsidRPr="00651D68" w:rsidRDefault="006745A7" w:rsidP="00692EC6">
            <w:pPr>
              <w:ind w:right="-57"/>
              <w:jc w:val="right"/>
              <w:rPr>
                <w:snapToGrid w:val="0"/>
                <w:sz w:val="15"/>
                <w:szCs w:val="15"/>
                <w:lang w:val="sk-SK" w:eastAsia="sk-SK"/>
              </w:rPr>
            </w:pPr>
            <w:r w:rsidRPr="00651D68">
              <w:rPr>
                <w:snapToGrid w:val="0"/>
                <w:sz w:val="15"/>
                <w:szCs w:val="15"/>
                <w:lang w:val="sk-SK" w:eastAsia="sk-SK"/>
              </w:rPr>
              <w:t>(</w:t>
            </w:r>
            <w:r w:rsidR="00B02550" w:rsidRPr="00651D68">
              <w:rPr>
                <w:snapToGrid w:val="0"/>
                <w:sz w:val="15"/>
                <w:szCs w:val="15"/>
                <w:lang w:val="sk-SK" w:eastAsia="sk-SK"/>
              </w:rPr>
              <w:t>46 172</w:t>
            </w:r>
            <w:r w:rsidR="00027914" w:rsidRPr="00651D68">
              <w:rPr>
                <w:snapToGrid w:val="0"/>
                <w:sz w:val="15"/>
                <w:szCs w:val="15"/>
                <w:lang w:val="sk-SK" w:eastAsia="sk-SK"/>
              </w:rPr>
              <w:t>)</w:t>
            </w:r>
          </w:p>
        </w:tc>
        <w:tc>
          <w:tcPr>
            <w:tcW w:w="578" w:type="pct"/>
            <w:tcBorders>
              <w:top w:val="nil"/>
              <w:bottom w:val="nil"/>
            </w:tcBorders>
            <w:vAlign w:val="bottom"/>
          </w:tcPr>
          <w:p w14:paraId="5E97E828"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vAlign w:val="bottom"/>
          </w:tcPr>
          <w:p w14:paraId="04B22AF0" w14:textId="5231F304" w:rsidR="00151193" w:rsidRPr="00651D68" w:rsidRDefault="00350595" w:rsidP="00151193">
            <w:pPr>
              <w:jc w:val="right"/>
              <w:rPr>
                <w:snapToGrid w:val="0"/>
                <w:sz w:val="15"/>
                <w:szCs w:val="15"/>
                <w:lang w:val="sk-SK" w:eastAsia="sk-SK"/>
              </w:rPr>
            </w:pPr>
            <w:r w:rsidRPr="00651D68">
              <w:rPr>
                <w:snapToGrid w:val="0"/>
                <w:sz w:val="15"/>
                <w:szCs w:val="15"/>
                <w:lang w:val="sk-SK" w:eastAsia="sk-SK"/>
              </w:rPr>
              <w:t>49 756</w:t>
            </w:r>
          </w:p>
        </w:tc>
      </w:tr>
      <w:tr w:rsidR="00151193" w:rsidRPr="00651D68" w14:paraId="5A92D9AA" w14:textId="77777777" w:rsidTr="0003591F">
        <w:trPr>
          <w:cantSplit/>
        </w:trPr>
        <w:tc>
          <w:tcPr>
            <w:tcW w:w="1875" w:type="pct"/>
          </w:tcPr>
          <w:p w14:paraId="463F6D0C" w14:textId="77777777" w:rsidR="00151193" w:rsidRPr="00651D68" w:rsidRDefault="00151193" w:rsidP="00151193">
            <w:pPr>
              <w:ind w:firstLine="176"/>
              <w:jc w:val="left"/>
              <w:rPr>
                <w:i/>
                <w:snapToGrid w:val="0"/>
                <w:sz w:val="15"/>
                <w:szCs w:val="15"/>
                <w:lang w:val="sk-SK" w:eastAsia="sk-SK"/>
              </w:rPr>
            </w:pPr>
            <w:r w:rsidRPr="00651D68">
              <w:rPr>
                <w:i/>
                <w:snapToGrid w:val="0"/>
                <w:sz w:val="15"/>
                <w:szCs w:val="15"/>
                <w:lang w:val="sk-SK" w:eastAsia="sk-SK"/>
              </w:rPr>
              <w:t>z toho:</w:t>
            </w:r>
          </w:p>
        </w:tc>
        <w:tc>
          <w:tcPr>
            <w:tcW w:w="656" w:type="pct"/>
            <w:tcBorders>
              <w:top w:val="nil"/>
              <w:bottom w:val="nil"/>
            </w:tcBorders>
          </w:tcPr>
          <w:p w14:paraId="0A47420D"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6ABD9448"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05EE8AC4" w14:textId="77777777" w:rsidR="00151193" w:rsidRPr="00651D68" w:rsidRDefault="00151193" w:rsidP="00692EC6">
            <w:pPr>
              <w:ind w:right="-57"/>
              <w:jc w:val="right"/>
              <w:rPr>
                <w:i/>
                <w:snapToGrid w:val="0"/>
                <w:sz w:val="15"/>
                <w:szCs w:val="15"/>
                <w:lang w:val="sk-SK" w:eastAsia="sk-SK"/>
              </w:rPr>
            </w:pPr>
          </w:p>
        </w:tc>
        <w:tc>
          <w:tcPr>
            <w:tcW w:w="578" w:type="pct"/>
            <w:tcBorders>
              <w:top w:val="nil"/>
              <w:bottom w:val="nil"/>
            </w:tcBorders>
          </w:tcPr>
          <w:p w14:paraId="2B4E374E"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72AC645B" w14:textId="77777777" w:rsidR="00151193" w:rsidRPr="00651D68" w:rsidRDefault="00151193" w:rsidP="00151193">
            <w:pPr>
              <w:jc w:val="right"/>
              <w:rPr>
                <w:i/>
                <w:snapToGrid w:val="0"/>
                <w:sz w:val="15"/>
                <w:szCs w:val="15"/>
                <w:lang w:val="sk-SK" w:eastAsia="sk-SK"/>
              </w:rPr>
            </w:pPr>
          </w:p>
        </w:tc>
      </w:tr>
      <w:tr w:rsidR="00151193" w:rsidRPr="00651D68" w14:paraId="2D9C5248" w14:textId="77777777" w:rsidTr="0003591F">
        <w:trPr>
          <w:cantSplit/>
        </w:trPr>
        <w:tc>
          <w:tcPr>
            <w:tcW w:w="1875" w:type="pct"/>
          </w:tcPr>
          <w:p w14:paraId="4EB52A18" w14:textId="77777777" w:rsidR="00151193" w:rsidRPr="00651D68" w:rsidRDefault="00151193" w:rsidP="00151193">
            <w:pPr>
              <w:ind w:firstLine="318"/>
              <w:jc w:val="left"/>
              <w:rPr>
                <w:i/>
                <w:snapToGrid w:val="0"/>
                <w:sz w:val="15"/>
                <w:szCs w:val="15"/>
                <w:lang w:val="sk-SK" w:eastAsia="sk-SK"/>
              </w:rPr>
            </w:pPr>
            <w:r w:rsidRPr="00651D68">
              <w:rPr>
                <w:i/>
                <w:snapToGrid w:val="0"/>
                <w:sz w:val="15"/>
                <w:lang w:val="sk-SK" w:eastAsia="sk-SK"/>
              </w:rPr>
              <w:t>rezerva na nevyčerpané dovolenky</w:t>
            </w:r>
          </w:p>
        </w:tc>
        <w:tc>
          <w:tcPr>
            <w:tcW w:w="656" w:type="pct"/>
            <w:tcBorders>
              <w:top w:val="nil"/>
              <w:bottom w:val="nil"/>
            </w:tcBorders>
            <w:vAlign w:val="bottom"/>
          </w:tcPr>
          <w:p w14:paraId="171CC4AC" w14:textId="77777777" w:rsidR="00151193" w:rsidRPr="00651D68" w:rsidRDefault="00191291" w:rsidP="00151193">
            <w:pPr>
              <w:jc w:val="right"/>
              <w:rPr>
                <w:i/>
                <w:snapToGrid w:val="0"/>
                <w:sz w:val="15"/>
                <w:szCs w:val="15"/>
                <w:lang w:val="sk-SK" w:eastAsia="sk-SK"/>
              </w:rPr>
            </w:pPr>
            <w:r w:rsidRPr="00651D68">
              <w:rPr>
                <w:i/>
                <w:snapToGrid w:val="0"/>
                <w:sz w:val="15"/>
                <w:szCs w:val="15"/>
                <w:lang w:val="sk-SK" w:eastAsia="sk-SK"/>
              </w:rPr>
              <w:t>2</w:t>
            </w:r>
            <w:r w:rsidR="00B16D5B" w:rsidRPr="00651D68">
              <w:rPr>
                <w:i/>
                <w:snapToGrid w:val="0"/>
                <w:sz w:val="15"/>
                <w:szCs w:val="15"/>
                <w:lang w:val="sk-SK" w:eastAsia="sk-SK"/>
              </w:rPr>
              <w:t>3 572</w:t>
            </w:r>
          </w:p>
        </w:tc>
        <w:tc>
          <w:tcPr>
            <w:tcW w:w="578" w:type="pct"/>
            <w:tcBorders>
              <w:top w:val="nil"/>
              <w:bottom w:val="nil"/>
            </w:tcBorders>
            <w:vAlign w:val="bottom"/>
          </w:tcPr>
          <w:p w14:paraId="45B1A7D1" w14:textId="77777777" w:rsidR="00151193" w:rsidRPr="00651D68" w:rsidRDefault="00B16D5B" w:rsidP="00AC6162">
            <w:pPr>
              <w:jc w:val="right"/>
              <w:rPr>
                <w:i/>
                <w:snapToGrid w:val="0"/>
                <w:sz w:val="15"/>
                <w:szCs w:val="15"/>
                <w:lang w:val="sk-SK" w:eastAsia="sk-SK"/>
              </w:rPr>
            </w:pPr>
            <w:r w:rsidRPr="00651D68">
              <w:rPr>
                <w:i/>
                <w:snapToGrid w:val="0"/>
                <w:sz w:val="15"/>
                <w:szCs w:val="15"/>
                <w:lang w:val="sk-SK" w:eastAsia="sk-SK"/>
              </w:rPr>
              <w:t>49 756</w:t>
            </w:r>
          </w:p>
        </w:tc>
        <w:tc>
          <w:tcPr>
            <w:tcW w:w="578" w:type="pct"/>
            <w:tcBorders>
              <w:top w:val="nil"/>
              <w:bottom w:val="nil"/>
            </w:tcBorders>
            <w:vAlign w:val="bottom"/>
          </w:tcPr>
          <w:p w14:paraId="4B7FD2A5" w14:textId="77777777" w:rsidR="00151193" w:rsidRPr="00651D68" w:rsidRDefault="006745A7" w:rsidP="00692EC6">
            <w:pPr>
              <w:ind w:right="-57"/>
              <w:jc w:val="right"/>
              <w:rPr>
                <w:i/>
                <w:snapToGrid w:val="0"/>
                <w:sz w:val="15"/>
                <w:szCs w:val="15"/>
                <w:lang w:val="sk-SK" w:eastAsia="sk-SK"/>
              </w:rPr>
            </w:pPr>
            <w:r w:rsidRPr="00651D68">
              <w:rPr>
                <w:i/>
                <w:snapToGrid w:val="0"/>
                <w:sz w:val="15"/>
                <w:szCs w:val="15"/>
                <w:lang w:val="sk-SK" w:eastAsia="sk-SK"/>
              </w:rPr>
              <w:t>(</w:t>
            </w:r>
            <w:r w:rsidR="00B16D5B" w:rsidRPr="00651D68">
              <w:rPr>
                <w:i/>
                <w:snapToGrid w:val="0"/>
                <w:sz w:val="15"/>
                <w:szCs w:val="15"/>
                <w:lang w:val="sk-SK" w:eastAsia="sk-SK"/>
              </w:rPr>
              <w:t>23</w:t>
            </w:r>
            <w:r w:rsidR="00AC6162" w:rsidRPr="00651D68">
              <w:rPr>
                <w:i/>
                <w:snapToGrid w:val="0"/>
                <w:sz w:val="15"/>
                <w:szCs w:val="15"/>
                <w:lang w:val="sk-SK" w:eastAsia="sk-SK"/>
              </w:rPr>
              <w:t xml:space="preserve"> </w:t>
            </w:r>
            <w:r w:rsidR="00B16D5B" w:rsidRPr="00651D68">
              <w:rPr>
                <w:i/>
                <w:snapToGrid w:val="0"/>
                <w:sz w:val="15"/>
                <w:szCs w:val="15"/>
                <w:lang w:val="sk-SK" w:eastAsia="sk-SK"/>
              </w:rPr>
              <w:t>572</w:t>
            </w:r>
            <w:r w:rsidRPr="00651D68">
              <w:rPr>
                <w:i/>
                <w:snapToGrid w:val="0"/>
                <w:sz w:val="15"/>
                <w:szCs w:val="15"/>
                <w:lang w:val="sk-SK" w:eastAsia="sk-SK"/>
              </w:rPr>
              <w:t>)</w:t>
            </w:r>
          </w:p>
        </w:tc>
        <w:tc>
          <w:tcPr>
            <w:tcW w:w="578" w:type="pct"/>
            <w:tcBorders>
              <w:top w:val="nil"/>
              <w:bottom w:val="nil"/>
            </w:tcBorders>
            <w:vAlign w:val="bottom"/>
          </w:tcPr>
          <w:p w14:paraId="01C0D5FE" w14:textId="77777777" w:rsidR="00151193" w:rsidRPr="00651D68" w:rsidRDefault="00151193" w:rsidP="00151193">
            <w:pPr>
              <w:jc w:val="right"/>
              <w:rPr>
                <w:i/>
                <w:snapToGrid w:val="0"/>
                <w:sz w:val="15"/>
                <w:szCs w:val="15"/>
                <w:lang w:val="sk-SK" w:eastAsia="sk-SK"/>
              </w:rPr>
            </w:pPr>
            <w:r w:rsidRPr="00651D68">
              <w:rPr>
                <w:i/>
                <w:sz w:val="15"/>
                <w:lang w:val="sk-SK"/>
              </w:rPr>
              <w:t>-</w:t>
            </w:r>
          </w:p>
        </w:tc>
        <w:tc>
          <w:tcPr>
            <w:tcW w:w="734" w:type="pct"/>
            <w:tcBorders>
              <w:top w:val="nil"/>
              <w:bottom w:val="nil"/>
            </w:tcBorders>
            <w:vAlign w:val="bottom"/>
          </w:tcPr>
          <w:p w14:paraId="5DDE20C7" w14:textId="77777777" w:rsidR="00151193" w:rsidRPr="00651D68" w:rsidRDefault="00B16D5B" w:rsidP="00151193">
            <w:pPr>
              <w:jc w:val="right"/>
              <w:rPr>
                <w:i/>
                <w:snapToGrid w:val="0"/>
                <w:sz w:val="15"/>
                <w:szCs w:val="15"/>
                <w:lang w:val="sk-SK" w:eastAsia="sk-SK"/>
              </w:rPr>
            </w:pPr>
            <w:r w:rsidRPr="00651D68">
              <w:rPr>
                <w:i/>
                <w:snapToGrid w:val="0"/>
                <w:sz w:val="15"/>
                <w:szCs w:val="15"/>
                <w:lang w:val="sk-SK" w:eastAsia="sk-SK"/>
              </w:rPr>
              <w:t>49 756</w:t>
            </w:r>
          </w:p>
        </w:tc>
      </w:tr>
      <w:tr w:rsidR="00151193" w:rsidRPr="00651D68" w14:paraId="7B28BD4E" w14:textId="77777777" w:rsidTr="0003591F">
        <w:trPr>
          <w:cantSplit/>
        </w:trPr>
        <w:tc>
          <w:tcPr>
            <w:tcW w:w="1875" w:type="pct"/>
          </w:tcPr>
          <w:p w14:paraId="610D526C" w14:textId="77777777" w:rsidR="00151193" w:rsidRPr="00651D68" w:rsidRDefault="00151193" w:rsidP="00151193">
            <w:pPr>
              <w:ind w:firstLine="318"/>
              <w:jc w:val="left"/>
              <w:rPr>
                <w:i/>
                <w:snapToGrid w:val="0"/>
                <w:sz w:val="15"/>
                <w:szCs w:val="15"/>
                <w:lang w:val="sk-SK" w:eastAsia="sk-SK"/>
              </w:rPr>
            </w:pPr>
            <w:r w:rsidRPr="00651D68">
              <w:rPr>
                <w:i/>
                <w:snapToGrid w:val="0"/>
                <w:sz w:val="15"/>
                <w:lang w:val="sk-SK" w:eastAsia="sk-SK"/>
              </w:rPr>
              <w:t>rezerva na audit</w:t>
            </w:r>
          </w:p>
        </w:tc>
        <w:tc>
          <w:tcPr>
            <w:tcW w:w="656" w:type="pct"/>
            <w:tcBorders>
              <w:top w:val="nil"/>
              <w:bottom w:val="nil"/>
            </w:tcBorders>
            <w:vAlign w:val="bottom"/>
          </w:tcPr>
          <w:p w14:paraId="571FD0E6" w14:textId="77777777" w:rsidR="00151193" w:rsidRPr="00651D68" w:rsidRDefault="00477D12" w:rsidP="00151193">
            <w:pPr>
              <w:jc w:val="right"/>
              <w:rPr>
                <w:i/>
                <w:sz w:val="15"/>
                <w:lang w:val="sk-SK"/>
              </w:rPr>
            </w:pPr>
            <w:r w:rsidRPr="00651D68">
              <w:rPr>
                <w:i/>
                <w:sz w:val="15"/>
                <w:lang w:val="sk-SK"/>
              </w:rPr>
              <w:t>2</w:t>
            </w:r>
            <w:r w:rsidR="00B16D5B" w:rsidRPr="00651D68">
              <w:rPr>
                <w:i/>
                <w:sz w:val="15"/>
                <w:lang w:val="sk-SK"/>
              </w:rPr>
              <w:t>2</w:t>
            </w:r>
            <w:r w:rsidRPr="00651D68">
              <w:rPr>
                <w:i/>
                <w:sz w:val="15"/>
                <w:lang w:val="sk-SK"/>
              </w:rPr>
              <w:t xml:space="preserve"> </w:t>
            </w:r>
            <w:r w:rsidR="00B16D5B" w:rsidRPr="00651D68">
              <w:rPr>
                <w:i/>
                <w:sz w:val="15"/>
                <w:lang w:val="sk-SK"/>
              </w:rPr>
              <w:t>6</w:t>
            </w:r>
            <w:r w:rsidRPr="00651D68">
              <w:rPr>
                <w:i/>
                <w:sz w:val="15"/>
                <w:lang w:val="sk-SK"/>
              </w:rPr>
              <w:t>00</w:t>
            </w:r>
          </w:p>
        </w:tc>
        <w:tc>
          <w:tcPr>
            <w:tcW w:w="578" w:type="pct"/>
            <w:tcBorders>
              <w:top w:val="nil"/>
              <w:bottom w:val="nil"/>
            </w:tcBorders>
            <w:vAlign w:val="bottom"/>
          </w:tcPr>
          <w:p w14:paraId="7A9DF552" w14:textId="4F099F4B" w:rsidR="00151193" w:rsidRPr="00651D68" w:rsidRDefault="00350595" w:rsidP="00350595">
            <w:pPr>
              <w:jc w:val="right"/>
              <w:rPr>
                <w:i/>
                <w:sz w:val="15"/>
                <w:lang w:val="sk-SK"/>
              </w:rPr>
            </w:pPr>
            <w:r w:rsidRPr="00651D68">
              <w:rPr>
                <w:i/>
                <w:sz w:val="15"/>
                <w:lang w:val="sk-SK"/>
              </w:rPr>
              <w:t>-</w:t>
            </w:r>
          </w:p>
        </w:tc>
        <w:tc>
          <w:tcPr>
            <w:tcW w:w="578" w:type="pct"/>
            <w:tcBorders>
              <w:top w:val="nil"/>
              <w:bottom w:val="nil"/>
            </w:tcBorders>
            <w:vAlign w:val="bottom"/>
          </w:tcPr>
          <w:p w14:paraId="18D94EF7" w14:textId="4EE67E47" w:rsidR="00151193" w:rsidRPr="00651D68" w:rsidRDefault="006745A7" w:rsidP="00692EC6">
            <w:pPr>
              <w:ind w:right="-57"/>
              <w:jc w:val="right"/>
              <w:rPr>
                <w:i/>
                <w:sz w:val="15"/>
                <w:lang w:val="sk-SK"/>
              </w:rPr>
            </w:pPr>
            <w:r w:rsidRPr="00651D68">
              <w:rPr>
                <w:i/>
                <w:sz w:val="15"/>
                <w:lang w:val="sk-SK"/>
              </w:rPr>
              <w:t>(</w:t>
            </w:r>
            <w:r w:rsidR="00B16D5B" w:rsidRPr="00651D68">
              <w:rPr>
                <w:i/>
                <w:sz w:val="15"/>
                <w:lang w:val="sk-SK"/>
              </w:rPr>
              <w:t>2</w:t>
            </w:r>
            <w:r w:rsidR="00350595" w:rsidRPr="00651D68">
              <w:rPr>
                <w:i/>
                <w:sz w:val="15"/>
                <w:lang w:val="sk-SK"/>
              </w:rPr>
              <w:t>2</w:t>
            </w:r>
            <w:r w:rsidR="00191291" w:rsidRPr="00651D68">
              <w:rPr>
                <w:i/>
                <w:sz w:val="15"/>
                <w:lang w:val="sk-SK"/>
              </w:rPr>
              <w:t xml:space="preserve"> </w:t>
            </w:r>
            <w:r w:rsidR="00350595" w:rsidRPr="00651D68">
              <w:rPr>
                <w:i/>
                <w:sz w:val="15"/>
                <w:lang w:val="sk-SK"/>
              </w:rPr>
              <w:t>6</w:t>
            </w:r>
            <w:r w:rsidR="00191291" w:rsidRPr="00651D68">
              <w:rPr>
                <w:i/>
                <w:sz w:val="15"/>
                <w:lang w:val="sk-SK"/>
              </w:rPr>
              <w:t>00</w:t>
            </w:r>
            <w:r w:rsidR="00477D12" w:rsidRPr="00651D68">
              <w:rPr>
                <w:i/>
                <w:sz w:val="15"/>
                <w:lang w:val="sk-SK"/>
              </w:rPr>
              <w:t>)</w:t>
            </w:r>
          </w:p>
        </w:tc>
        <w:tc>
          <w:tcPr>
            <w:tcW w:w="578" w:type="pct"/>
            <w:tcBorders>
              <w:top w:val="nil"/>
              <w:bottom w:val="nil"/>
            </w:tcBorders>
            <w:vAlign w:val="bottom"/>
          </w:tcPr>
          <w:p w14:paraId="63B71D17" w14:textId="77777777" w:rsidR="00151193" w:rsidRPr="00651D68" w:rsidRDefault="00151193" w:rsidP="00151193">
            <w:pPr>
              <w:jc w:val="right"/>
              <w:rPr>
                <w:i/>
                <w:sz w:val="15"/>
                <w:lang w:val="sk-SK"/>
              </w:rPr>
            </w:pPr>
            <w:r w:rsidRPr="00651D68">
              <w:rPr>
                <w:i/>
                <w:sz w:val="15"/>
                <w:lang w:val="sk-SK"/>
              </w:rPr>
              <w:t>-</w:t>
            </w:r>
          </w:p>
        </w:tc>
        <w:tc>
          <w:tcPr>
            <w:tcW w:w="734" w:type="pct"/>
            <w:tcBorders>
              <w:top w:val="nil"/>
              <w:bottom w:val="nil"/>
            </w:tcBorders>
            <w:vAlign w:val="bottom"/>
          </w:tcPr>
          <w:p w14:paraId="02E3E083" w14:textId="7855CCD4" w:rsidR="00151193" w:rsidRPr="00651D68" w:rsidRDefault="00350595" w:rsidP="00350595">
            <w:pPr>
              <w:jc w:val="right"/>
              <w:rPr>
                <w:i/>
                <w:sz w:val="15"/>
                <w:lang w:val="sk-SK"/>
              </w:rPr>
            </w:pPr>
            <w:r w:rsidRPr="00651D68">
              <w:rPr>
                <w:i/>
                <w:sz w:val="15"/>
                <w:lang w:val="sk-SK"/>
              </w:rPr>
              <w:t>-</w:t>
            </w:r>
          </w:p>
        </w:tc>
      </w:tr>
      <w:tr w:rsidR="00151193" w:rsidRPr="00651D68" w14:paraId="24DE8BD3" w14:textId="77777777" w:rsidTr="0003591F">
        <w:trPr>
          <w:cantSplit/>
        </w:trPr>
        <w:tc>
          <w:tcPr>
            <w:tcW w:w="1875" w:type="pct"/>
            <w:tcBorders>
              <w:bottom w:val="nil"/>
            </w:tcBorders>
          </w:tcPr>
          <w:p w14:paraId="64F3509F" w14:textId="0E9FD71B" w:rsidR="00151193" w:rsidRPr="00651D68" w:rsidRDefault="00151193" w:rsidP="00151193">
            <w:pPr>
              <w:ind w:left="459" w:hanging="141"/>
              <w:jc w:val="left"/>
              <w:rPr>
                <w:i/>
                <w:snapToGrid w:val="0"/>
                <w:sz w:val="15"/>
                <w:szCs w:val="15"/>
                <w:lang w:val="sk-SK" w:eastAsia="sk-SK"/>
              </w:rPr>
            </w:pPr>
            <w:r w:rsidRPr="00651D68">
              <w:rPr>
                <w:i/>
                <w:snapToGrid w:val="0"/>
                <w:sz w:val="15"/>
                <w:lang w:val="sk-SK" w:eastAsia="sk-SK"/>
              </w:rPr>
              <w:t>rezerva na ostatné nevyfakturované dodávky a</w:t>
            </w:r>
            <w:r w:rsidR="00350595" w:rsidRPr="00651D68">
              <w:rPr>
                <w:i/>
                <w:snapToGrid w:val="0"/>
                <w:sz w:val="15"/>
                <w:lang w:val="sk-SK" w:eastAsia="sk-SK"/>
              </w:rPr>
              <w:t> </w:t>
            </w:r>
            <w:r w:rsidRPr="00651D68">
              <w:rPr>
                <w:i/>
                <w:snapToGrid w:val="0"/>
                <w:sz w:val="15"/>
                <w:lang w:val="sk-SK" w:eastAsia="sk-SK"/>
              </w:rPr>
              <w:t>služby</w:t>
            </w:r>
          </w:p>
        </w:tc>
        <w:tc>
          <w:tcPr>
            <w:tcW w:w="656" w:type="pct"/>
            <w:tcBorders>
              <w:top w:val="nil"/>
              <w:bottom w:val="nil"/>
            </w:tcBorders>
            <w:vAlign w:val="bottom"/>
          </w:tcPr>
          <w:p w14:paraId="6568DB45" w14:textId="77777777" w:rsidR="00151193" w:rsidRPr="00651D68" w:rsidRDefault="00151193" w:rsidP="00151193">
            <w:pPr>
              <w:jc w:val="right"/>
              <w:rPr>
                <w:i/>
                <w:sz w:val="15"/>
                <w:lang w:val="sk-SK"/>
              </w:rPr>
            </w:pPr>
          </w:p>
        </w:tc>
        <w:tc>
          <w:tcPr>
            <w:tcW w:w="578" w:type="pct"/>
            <w:tcBorders>
              <w:top w:val="nil"/>
              <w:bottom w:val="nil"/>
            </w:tcBorders>
            <w:vAlign w:val="bottom"/>
          </w:tcPr>
          <w:p w14:paraId="02B0DB68" w14:textId="77777777" w:rsidR="00151193" w:rsidRPr="00651D68" w:rsidRDefault="00151193" w:rsidP="00151193">
            <w:pPr>
              <w:jc w:val="right"/>
              <w:rPr>
                <w:i/>
                <w:sz w:val="15"/>
                <w:lang w:val="sk-SK"/>
              </w:rPr>
            </w:pPr>
          </w:p>
        </w:tc>
        <w:tc>
          <w:tcPr>
            <w:tcW w:w="578" w:type="pct"/>
            <w:tcBorders>
              <w:top w:val="nil"/>
              <w:bottom w:val="nil"/>
            </w:tcBorders>
            <w:vAlign w:val="bottom"/>
          </w:tcPr>
          <w:p w14:paraId="55DDE97D" w14:textId="77777777" w:rsidR="00151193" w:rsidRPr="00651D68" w:rsidRDefault="00151193" w:rsidP="00AC6162">
            <w:pPr>
              <w:jc w:val="right"/>
              <w:rPr>
                <w:i/>
                <w:sz w:val="15"/>
                <w:lang w:val="sk-SK"/>
              </w:rPr>
            </w:pPr>
          </w:p>
        </w:tc>
        <w:tc>
          <w:tcPr>
            <w:tcW w:w="578" w:type="pct"/>
            <w:tcBorders>
              <w:top w:val="nil"/>
              <w:bottom w:val="nil"/>
            </w:tcBorders>
            <w:vAlign w:val="bottom"/>
          </w:tcPr>
          <w:p w14:paraId="3D534FE8" w14:textId="77777777" w:rsidR="00151193" w:rsidRPr="00651D68" w:rsidRDefault="00151193" w:rsidP="00151193">
            <w:pPr>
              <w:jc w:val="right"/>
              <w:rPr>
                <w:i/>
                <w:sz w:val="15"/>
                <w:lang w:val="sk-SK"/>
              </w:rPr>
            </w:pPr>
            <w:r w:rsidRPr="00651D68">
              <w:rPr>
                <w:i/>
                <w:sz w:val="15"/>
                <w:lang w:val="sk-SK"/>
              </w:rPr>
              <w:t>-</w:t>
            </w:r>
          </w:p>
        </w:tc>
        <w:tc>
          <w:tcPr>
            <w:tcW w:w="734" w:type="pct"/>
            <w:tcBorders>
              <w:top w:val="nil"/>
              <w:bottom w:val="nil"/>
            </w:tcBorders>
            <w:vAlign w:val="bottom"/>
          </w:tcPr>
          <w:p w14:paraId="402D4C8D" w14:textId="77777777" w:rsidR="00151193" w:rsidRPr="00651D68" w:rsidRDefault="002B4A92" w:rsidP="00151193">
            <w:pPr>
              <w:jc w:val="right"/>
              <w:rPr>
                <w:i/>
                <w:sz w:val="15"/>
                <w:lang w:val="sk-SK"/>
              </w:rPr>
            </w:pPr>
            <w:r w:rsidRPr="00651D68">
              <w:rPr>
                <w:i/>
                <w:sz w:val="15"/>
                <w:lang w:val="sk-SK"/>
              </w:rPr>
              <w:t>-</w:t>
            </w:r>
          </w:p>
        </w:tc>
      </w:tr>
      <w:tr w:rsidR="00151193" w:rsidRPr="00651D68" w14:paraId="2DA12F41" w14:textId="77777777" w:rsidTr="0003591F">
        <w:trPr>
          <w:cantSplit/>
        </w:trPr>
        <w:tc>
          <w:tcPr>
            <w:tcW w:w="1875" w:type="pct"/>
            <w:tcBorders>
              <w:top w:val="nil"/>
              <w:bottom w:val="nil"/>
            </w:tcBorders>
          </w:tcPr>
          <w:p w14:paraId="08A6E5E3" w14:textId="77777777" w:rsidR="00151193" w:rsidRPr="00651D68" w:rsidRDefault="00151193" w:rsidP="00151193">
            <w:pPr>
              <w:jc w:val="left"/>
              <w:rPr>
                <w:snapToGrid w:val="0"/>
                <w:sz w:val="15"/>
                <w:szCs w:val="15"/>
                <w:lang w:val="sk-SK" w:eastAsia="sk-SK"/>
              </w:rPr>
            </w:pPr>
            <w:r w:rsidRPr="00651D68">
              <w:rPr>
                <w:snapToGrid w:val="0"/>
                <w:sz w:val="15"/>
                <w:szCs w:val="15"/>
                <w:lang w:val="sk-SK" w:eastAsia="sk-SK"/>
              </w:rPr>
              <w:t>Ostatné krátkodobé rezervy</w:t>
            </w:r>
          </w:p>
        </w:tc>
        <w:tc>
          <w:tcPr>
            <w:tcW w:w="656" w:type="pct"/>
            <w:tcBorders>
              <w:top w:val="nil"/>
              <w:bottom w:val="nil"/>
            </w:tcBorders>
          </w:tcPr>
          <w:p w14:paraId="05CDECD7"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4803B07F" w14:textId="250BE47A" w:rsidR="00151193" w:rsidRPr="00651D68" w:rsidRDefault="00350595" w:rsidP="00151193">
            <w:pPr>
              <w:jc w:val="right"/>
              <w:rPr>
                <w:snapToGrid w:val="0"/>
                <w:sz w:val="15"/>
                <w:szCs w:val="15"/>
                <w:lang w:val="sk-SK" w:eastAsia="sk-SK"/>
              </w:rPr>
            </w:pPr>
            <w:r w:rsidRPr="00651D68">
              <w:rPr>
                <w:snapToGrid w:val="0"/>
                <w:sz w:val="15"/>
                <w:szCs w:val="15"/>
                <w:lang w:val="sk-SK" w:eastAsia="sk-SK"/>
              </w:rPr>
              <w:t>20 300</w:t>
            </w:r>
          </w:p>
        </w:tc>
        <w:tc>
          <w:tcPr>
            <w:tcW w:w="578" w:type="pct"/>
            <w:tcBorders>
              <w:top w:val="nil"/>
              <w:bottom w:val="nil"/>
            </w:tcBorders>
          </w:tcPr>
          <w:p w14:paraId="5096E169"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47525ADA"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tcPr>
          <w:p w14:paraId="3D7431A4" w14:textId="5448E29A" w:rsidR="00151193" w:rsidRPr="00651D68" w:rsidRDefault="00350595" w:rsidP="00151193">
            <w:pPr>
              <w:jc w:val="right"/>
              <w:rPr>
                <w:snapToGrid w:val="0"/>
                <w:sz w:val="15"/>
                <w:szCs w:val="15"/>
                <w:lang w:val="sk-SK" w:eastAsia="sk-SK"/>
              </w:rPr>
            </w:pPr>
            <w:r w:rsidRPr="00651D68">
              <w:rPr>
                <w:snapToGrid w:val="0"/>
                <w:sz w:val="15"/>
                <w:szCs w:val="15"/>
                <w:lang w:val="sk-SK" w:eastAsia="sk-SK"/>
              </w:rPr>
              <w:t>20 300</w:t>
            </w:r>
          </w:p>
        </w:tc>
      </w:tr>
      <w:tr w:rsidR="00350595" w:rsidRPr="00651D68" w14:paraId="2958CF4E" w14:textId="77777777" w:rsidTr="0003591F">
        <w:trPr>
          <w:cantSplit/>
        </w:trPr>
        <w:tc>
          <w:tcPr>
            <w:tcW w:w="1875" w:type="pct"/>
            <w:tcBorders>
              <w:top w:val="nil"/>
              <w:bottom w:val="single" w:sz="4" w:space="0" w:color="auto"/>
            </w:tcBorders>
          </w:tcPr>
          <w:p w14:paraId="590E1EDC" w14:textId="0712808E" w:rsidR="00350595" w:rsidRPr="00651D68" w:rsidRDefault="00350595" w:rsidP="0003591F">
            <w:pPr>
              <w:ind w:left="176"/>
              <w:jc w:val="left"/>
              <w:rPr>
                <w:snapToGrid w:val="0"/>
                <w:sz w:val="15"/>
                <w:szCs w:val="15"/>
                <w:lang w:val="sk-SK" w:eastAsia="sk-SK"/>
              </w:rPr>
            </w:pPr>
            <w:r w:rsidRPr="00651D68">
              <w:rPr>
                <w:i/>
                <w:snapToGrid w:val="0"/>
                <w:sz w:val="15"/>
                <w:lang w:val="sk-SK" w:eastAsia="sk-SK"/>
              </w:rPr>
              <w:t>rezerva na audit</w:t>
            </w:r>
          </w:p>
        </w:tc>
        <w:tc>
          <w:tcPr>
            <w:tcW w:w="656" w:type="pct"/>
            <w:tcBorders>
              <w:top w:val="nil"/>
              <w:bottom w:val="single" w:sz="4" w:space="0" w:color="auto"/>
            </w:tcBorders>
            <w:vAlign w:val="bottom"/>
          </w:tcPr>
          <w:p w14:paraId="0DC2B9CA" w14:textId="2EA2972A" w:rsidR="00350595" w:rsidRPr="00651D68" w:rsidRDefault="00350595" w:rsidP="00350595">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single" w:sz="4" w:space="0" w:color="auto"/>
            </w:tcBorders>
            <w:vAlign w:val="bottom"/>
          </w:tcPr>
          <w:p w14:paraId="025E2206" w14:textId="45522C72" w:rsidR="00350595" w:rsidRPr="00651D68" w:rsidRDefault="00350595" w:rsidP="00350595">
            <w:pPr>
              <w:jc w:val="right"/>
              <w:rPr>
                <w:snapToGrid w:val="0"/>
                <w:sz w:val="15"/>
                <w:szCs w:val="15"/>
                <w:lang w:val="sk-SK" w:eastAsia="sk-SK"/>
              </w:rPr>
            </w:pPr>
            <w:r w:rsidRPr="00651D68">
              <w:rPr>
                <w:i/>
                <w:sz w:val="15"/>
                <w:lang w:val="sk-SK"/>
              </w:rPr>
              <w:t>20 300</w:t>
            </w:r>
          </w:p>
        </w:tc>
        <w:tc>
          <w:tcPr>
            <w:tcW w:w="578" w:type="pct"/>
            <w:tcBorders>
              <w:top w:val="nil"/>
              <w:bottom w:val="single" w:sz="4" w:space="0" w:color="auto"/>
            </w:tcBorders>
            <w:vAlign w:val="bottom"/>
          </w:tcPr>
          <w:p w14:paraId="704BF706" w14:textId="3B72CEA1" w:rsidR="00350595" w:rsidRPr="00651D68" w:rsidRDefault="00350595" w:rsidP="00350595">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single" w:sz="4" w:space="0" w:color="auto"/>
            </w:tcBorders>
            <w:vAlign w:val="bottom"/>
          </w:tcPr>
          <w:p w14:paraId="2D509FE3" w14:textId="10567E3C" w:rsidR="00350595" w:rsidRPr="00651D68" w:rsidRDefault="00350595" w:rsidP="00350595">
            <w:pPr>
              <w:jc w:val="right"/>
              <w:rPr>
                <w:snapToGrid w:val="0"/>
                <w:sz w:val="15"/>
                <w:szCs w:val="15"/>
                <w:lang w:val="sk-SK" w:eastAsia="sk-SK"/>
              </w:rPr>
            </w:pPr>
            <w:r w:rsidRPr="00651D68">
              <w:rPr>
                <w:i/>
                <w:sz w:val="15"/>
                <w:lang w:val="sk-SK"/>
              </w:rPr>
              <w:t>-</w:t>
            </w:r>
          </w:p>
        </w:tc>
        <w:tc>
          <w:tcPr>
            <w:tcW w:w="734" w:type="pct"/>
            <w:tcBorders>
              <w:top w:val="nil"/>
              <w:bottom w:val="single" w:sz="4" w:space="0" w:color="auto"/>
            </w:tcBorders>
            <w:vAlign w:val="bottom"/>
          </w:tcPr>
          <w:p w14:paraId="091297DE" w14:textId="613574B9" w:rsidR="00350595" w:rsidRPr="00651D68" w:rsidRDefault="00350595" w:rsidP="00350595">
            <w:pPr>
              <w:jc w:val="right"/>
              <w:rPr>
                <w:snapToGrid w:val="0"/>
                <w:sz w:val="15"/>
                <w:szCs w:val="15"/>
                <w:lang w:val="sk-SK" w:eastAsia="sk-SK"/>
              </w:rPr>
            </w:pPr>
            <w:r w:rsidRPr="00651D68">
              <w:rPr>
                <w:i/>
                <w:sz w:val="15"/>
                <w:lang w:val="sk-SK"/>
              </w:rPr>
              <w:t>20 300</w:t>
            </w:r>
          </w:p>
        </w:tc>
      </w:tr>
    </w:tbl>
    <w:p w14:paraId="1B9E9FD1" w14:textId="77777777" w:rsidR="00AC6162" w:rsidRPr="00651D68" w:rsidRDefault="00AC6162" w:rsidP="00AC6162">
      <w:pPr>
        <w:rPr>
          <w:rFonts w:cs="Arial"/>
          <w:snapToGrid w:val="0"/>
          <w:lang w:val="sk-SK" w:eastAsia="sk-SK"/>
        </w:rPr>
      </w:pPr>
    </w:p>
    <w:p w14:paraId="2F65C82E" w14:textId="77777777" w:rsidR="00AC6162" w:rsidRPr="00651D68" w:rsidRDefault="00AC6162" w:rsidP="00AC6162">
      <w:pPr>
        <w:rPr>
          <w:rFonts w:cs="Arial"/>
          <w:snapToGrid w:val="0"/>
          <w:lang w:val="sk-SK" w:eastAsia="sk-SK"/>
        </w:rPr>
      </w:pPr>
      <w:r w:rsidRPr="00651D68">
        <w:rPr>
          <w:rFonts w:cs="Arial"/>
          <w:snapToGrid w:val="0"/>
          <w:lang w:val="sk-SK" w:eastAsia="sk-SK"/>
        </w:rPr>
        <w:t>Spoločnosť predpokladá použitie rezerv v priebehu roka 201</w:t>
      </w:r>
      <w:r w:rsidR="0054313A" w:rsidRPr="00651D68">
        <w:rPr>
          <w:rFonts w:cs="Arial"/>
          <w:snapToGrid w:val="0"/>
          <w:lang w:val="sk-SK" w:eastAsia="sk-SK"/>
        </w:rPr>
        <w:t>6</w:t>
      </w:r>
      <w:r w:rsidRPr="00651D68">
        <w:rPr>
          <w:rFonts w:cs="Arial"/>
          <w:snapToGrid w:val="0"/>
          <w:lang w:val="sk-SK" w:eastAsia="sk-SK"/>
        </w:rPr>
        <w:t>.</w:t>
      </w:r>
    </w:p>
    <w:p w14:paraId="6EBD497A" w14:textId="77777777" w:rsidR="00151193" w:rsidRPr="00651D68" w:rsidRDefault="00151193" w:rsidP="00151193">
      <w:pPr>
        <w:rPr>
          <w:snapToGrid w:val="0"/>
          <w:lang w:val="sk-SK" w:eastAsia="sk-SK"/>
        </w:rPr>
      </w:pPr>
    </w:p>
    <w:p w14:paraId="6EB8B312" w14:textId="77777777" w:rsidR="00151193" w:rsidRPr="00651D68" w:rsidRDefault="00151193" w:rsidP="00151193">
      <w:pPr>
        <w:rPr>
          <w:snapToGrid w:val="0"/>
          <w:u w:val="single"/>
          <w:lang w:val="sk-SK" w:eastAsia="sk-SK"/>
        </w:rPr>
      </w:pPr>
      <w:r w:rsidRPr="00651D68">
        <w:rPr>
          <w:snapToGrid w:val="0"/>
          <w:u w:val="single"/>
          <w:lang w:val="sk-SK" w:eastAsia="sk-SK"/>
        </w:rPr>
        <w:t>31. december 201</w:t>
      </w:r>
      <w:r w:rsidR="00B16D5B" w:rsidRPr="00651D68">
        <w:rPr>
          <w:snapToGrid w:val="0"/>
          <w:u w:val="single"/>
          <w:lang w:val="sk-SK" w:eastAsia="sk-SK"/>
        </w:rPr>
        <w:t>4</w:t>
      </w:r>
    </w:p>
    <w:p w14:paraId="3EBAAD27" w14:textId="77777777" w:rsidR="00151193" w:rsidRPr="00651D68" w:rsidRDefault="00151193" w:rsidP="00151193">
      <w:pPr>
        <w:rPr>
          <w:snapToGrid w:val="0"/>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3402"/>
        <w:gridCol w:w="1191"/>
        <w:gridCol w:w="1049"/>
        <w:gridCol w:w="1049"/>
        <w:gridCol w:w="1048"/>
        <w:gridCol w:w="1331"/>
      </w:tblGrid>
      <w:tr w:rsidR="00151193" w:rsidRPr="00651D68" w14:paraId="245E5111" w14:textId="77777777" w:rsidTr="0003591F">
        <w:trPr>
          <w:cantSplit/>
        </w:trPr>
        <w:tc>
          <w:tcPr>
            <w:tcW w:w="1875" w:type="pct"/>
            <w:tcBorders>
              <w:top w:val="single" w:sz="8" w:space="0" w:color="auto"/>
              <w:bottom w:val="single" w:sz="4" w:space="0" w:color="auto"/>
            </w:tcBorders>
            <w:vAlign w:val="center"/>
          </w:tcPr>
          <w:p w14:paraId="1A919580" w14:textId="77777777" w:rsidR="00151193" w:rsidRPr="00651D68" w:rsidRDefault="00151193" w:rsidP="00151193">
            <w:pPr>
              <w:jc w:val="left"/>
              <w:rPr>
                <w:b/>
                <w:i/>
                <w:sz w:val="15"/>
                <w:szCs w:val="15"/>
                <w:lang w:val="sk-SK"/>
              </w:rPr>
            </w:pPr>
            <w:r w:rsidRPr="00651D68">
              <w:rPr>
                <w:b/>
                <w:i/>
                <w:sz w:val="15"/>
                <w:szCs w:val="15"/>
                <w:lang w:val="sk-SK"/>
              </w:rPr>
              <w:t>Položka</w:t>
            </w:r>
          </w:p>
        </w:tc>
        <w:tc>
          <w:tcPr>
            <w:tcW w:w="656" w:type="pct"/>
            <w:tcBorders>
              <w:top w:val="single" w:sz="8" w:space="0" w:color="auto"/>
              <w:bottom w:val="single" w:sz="4" w:space="0" w:color="auto"/>
            </w:tcBorders>
            <w:vAlign w:val="center"/>
          </w:tcPr>
          <w:p w14:paraId="5E210B4B" w14:textId="77777777" w:rsidR="00151193" w:rsidRPr="00651D68" w:rsidRDefault="00151193" w:rsidP="00151193">
            <w:pPr>
              <w:ind w:left="-57" w:right="-57"/>
              <w:jc w:val="center"/>
              <w:rPr>
                <w:b/>
                <w:i/>
                <w:sz w:val="15"/>
                <w:szCs w:val="15"/>
                <w:lang w:val="sk-SK"/>
              </w:rPr>
            </w:pPr>
            <w:r w:rsidRPr="00651D68">
              <w:rPr>
                <w:b/>
                <w:i/>
                <w:sz w:val="15"/>
                <w:szCs w:val="15"/>
                <w:lang w:val="sk-SK"/>
              </w:rPr>
              <w:t xml:space="preserve">Stav </w:t>
            </w:r>
            <w:r w:rsidRPr="00651D68">
              <w:rPr>
                <w:b/>
                <w:i/>
                <w:sz w:val="15"/>
                <w:szCs w:val="15"/>
                <w:lang w:val="sk-SK"/>
              </w:rPr>
              <w:br/>
              <w:t>k 1. 1. 201</w:t>
            </w:r>
            <w:r w:rsidR="00B03188" w:rsidRPr="00651D68">
              <w:rPr>
                <w:b/>
                <w:i/>
                <w:sz w:val="15"/>
                <w:szCs w:val="15"/>
                <w:lang w:val="sk-SK"/>
              </w:rPr>
              <w:t>4</w:t>
            </w:r>
          </w:p>
        </w:tc>
        <w:tc>
          <w:tcPr>
            <w:tcW w:w="578" w:type="pct"/>
            <w:tcBorders>
              <w:top w:val="single" w:sz="8" w:space="0" w:color="auto"/>
              <w:bottom w:val="single" w:sz="4" w:space="0" w:color="auto"/>
            </w:tcBorders>
            <w:vAlign w:val="center"/>
          </w:tcPr>
          <w:p w14:paraId="34BB1423" w14:textId="77777777" w:rsidR="00151193" w:rsidRPr="00651D68" w:rsidRDefault="00151193" w:rsidP="00151193">
            <w:pPr>
              <w:ind w:left="-57" w:right="-57"/>
              <w:jc w:val="center"/>
              <w:rPr>
                <w:b/>
                <w:i/>
                <w:sz w:val="15"/>
                <w:szCs w:val="15"/>
                <w:lang w:val="sk-SK"/>
              </w:rPr>
            </w:pPr>
            <w:r w:rsidRPr="00651D68">
              <w:rPr>
                <w:b/>
                <w:i/>
                <w:sz w:val="15"/>
                <w:szCs w:val="15"/>
                <w:lang w:val="sk-SK"/>
              </w:rPr>
              <w:t>Tvorba</w:t>
            </w:r>
          </w:p>
        </w:tc>
        <w:tc>
          <w:tcPr>
            <w:tcW w:w="578" w:type="pct"/>
            <w:tcBorders>
              <w:top w:val="single" w:sz="8" w:space="0" w:color="auto"/>
              <w:bottom w:val="single" w:sz="4" w:space="0" w:color="auto"/>
            </w:tcBorders>
            <w:vAlign w:val="center"/>
          </w:tcPr>
          <w:p w14:paraId="08005F08" w14:textId="77777777" w:rsidR="00151193" w:rsidRPr="00651D68" w:rsidRDefault="00151193" w:rsidP="00151193">
            <w:pPr>
              <w:ind w:left="-57" w:right="-57"/>
              <w:jc w:val="center"/>
              <w:rPr>
                <w:b/>
                <w:i/>
                <w:sz w:val="15"/>
                <w:szCs w:val="15"/>
                <w:lang w:val="sk-SK"/>
              </w:rPr>
            </w:pPr>
            <w:r w:rsidRPr="00651D68">
              <w:rPr>
                <w:b/>
                <w:i/>
                <w:sz w:val="15"/>
                <w:szCs w:val="15"/>
                <w:lang w:val="sk-SK"/>
              </w:rPr>
              <w:t>Použitie</w:t>
            </w:r>
          </w:p>
        </w:tc>
        <w:tc>
          <w:tcPr>
            <w:tcW w:w="578" w:type="pct"/>
            <w:tcBorders>
              <w:top w:val="single" w:sz="8" w:space="0" w:color="auto"/>
              <w:bottom w:val="single" w:sz="4" w:space="0" w:color="auto"/>
            </w:tcBorders>
            <w:vAlign w:val="center"/>
          </w:tcPr>
          <w:p w14:paraId="114A60FE" w14:textId="77777777" w:rsidR="00151193" w:rsidRPr="00651D68" w:rsidRDefault="00151193" w:rsidP="00151193">
            <w:pPr>
              <w:ind w:left="-57" w:right="-57"/>
              <w:jc w:val="center"/>
              <w:rPr>
                <w:b/>
                <w:i/>
                <w:sz w:val="15"/>
                <w:szCs w:val="15"/>
                <w:lang w:val="sk-SK"/>
              </w:rPr>
            </w:pPr>
            <w:r w:rsidRPr="00651D68">
              <w:rPr>
                <w:b/>
                <w:i/>
                <w:sz w:val="15"/>
                <w:szCs w:val="15"/>
                <w:lang w:val="sk-SK"/>
              </w:rPr>
              <w:t>Zrušenie</w:t>
            </w:r>
          </w:p>
        </w:tc>
        <w:tc>
          <w:tcPr>
            <w:tcW w:w="734" w:type="pct"/>
            <w:tcBorders>
              <w:top w:val="single" w:sz="8" w:space="0" w:color="auto"/>
              <w:bottom w:val="single" w:sz="4" w:space="0" w:color="auto"/>
            </w:tcBorders>
            <w:vAlign w:val="center"/>
          </w:tcPr>
          <w:p w14:paraId="6D77B4C1" w14:textId="77777777" w:rsidR="00151193" w:rsidRPr="00651D68" w:rsidRDefault="00151193" w:rsidP="00151193">
            <w:pPr>
              <w:ind w:left="-57" w:right="-57"/>
              <w:jc w:val="center"/>
              <w:rPr>
                <w:b/>
                <w:i/>
                <w:sz w:val="15"/>
                <w:szCs w:val="15"/>
                <w:lang w:val="sk-SK"/>
              </w:rPr>
            </w:pPr>
            <w:r w:rsidRPr="00651D68">
              <w:rPr>
                <w:b/>
                <w:i/>
                <w:sz w:val="15"/>
                <w:szCs w:val="15"/>
                <w:lang w:val="sk-SK"/>
              </w:rPr>
              <w:t>Stav</w:t>
            </w:r>
            <w:r w:rsidRPr="00651D68">
              <w:rPr>
                <w:b/>
                <w:i/>
                <w:sz w:val="15"/>
                <w:szCs w:val="15"/>
                <w:lang w:val="sk-SK"/>
              </w:rPr>
              <w:br/>
              <w:t>k 31. 12. 201</w:t>
            </w:r>
            <w:r w:rsidR="00B03188" w:rsidRPr="00651D68">
              <w:rPr>
                <w:b/>
                <w:i/>
                <w:sz w:val="15"/>
                <w:szCs w:val="15"/>
                <w:lang w:val="sk-SK"/>
              </w:rPr>
              <w:t>4</w:t>
            </w:r>
          </w:p>
        </w:tc>
      </w:tr>
      <w:tr w:rsidR="00151193" w:rsidRPr="00651D68" w14:paraId="7BA7446F" w14:textId="77777777" w:rsidTr="0003591F">
        <w:trPr>
          <w:cantSplit/>
        </w:trPr>
        <w:tc>
          <w:tcPr>
            <w:tcW w:w="1875" w:type="pct"/>
          </w:tcPr>
          <w:p w14:paraId="5158C3E1" w14:textId="77777777" w:rsidR="00151193" w:rsidRPr="00651D68" w:rsidRDefault="00151193" w:rsidP="00151193">
            <w:pPr>
              <w:jc w:val="left"/>
              <w:rPr>
                <w:b/>
                <w:i/>
                <w:snapToGrid w:val="0"/>
                <w:sz w:val="15"/>
                <w:szCs w:val="15"/>
                <w:lang w:val="sk-SK" w:eastAsia="sk-SK"/>
              </w:rPr>
            </w:pPr>
            <w:r w:rsidRPr="00651D68">
              <w:rPr>
                <w:b/>
                <w:i/>
                <w:snapToGrid w:val="0"/>
                <w:sz w:val="15"/>
                <w:szCs w:val="15"/>
                <w:lang w:val="sk-SK" w:eastAsia="sk-SK"/>
              </w:rPr>
              <w:t>Dlhodobé rezervy</w:t>
            </w:r>
          </w:p>
        </w:tc>
        <w:tc>
          <w:tcPr>
            <w:tcW w:w="656" w:type="pct"/>
            <w:tcBorders>
              <w:top w:val="nil"/>
              <w:bottom w:val="nil"/>
            </w:tcBorders>
          </w:tcPr>
          <w:p w14:paraId="555F6C3F"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48C8A11A"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53D931B8"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4E55406D"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3795749C" w14:textId="77777777" w:rsidR="00151193" w:rsidRPr="00651D68" w:rsidRDefault="00151193" w:rsidP="00151193">
            <w:pPr>
              <w:jc w:val="right"/>
              <w:rPr>
                <w:i/>
                <w:snapToGrid w:val="0"/>
                <w:sz w:val="15"/>
                <w:szCs w:val="15"/>
                <w:lang w:val="sk-SK" w:eastAsia="sk-SK"/>
              </w:rPr>
            </w:pPr>
          </w:p>
        </w:tc>
      </w:tr>
      <w:tr w:rsidR="00151193" w:rsidRPr="00651D68" w14:paraId="68D2CFB9" w14:textId="77777777" w:rsidTr="0003591F">
        <w:trPr>
          <w:cantSplit/>
        </w:trPr>
        <w:tc>
          <w:tcPr>
            <w:tcW w:w="1875" w:type="pct"/>
          </w:tcPr>
          <w:p w14:paraId="5AF94644" w14:textId="77777777" w:rsidR="00151193" w:rsidRPr="00651D68" w:rsidRDefault="00151193" w:rsidP="00151193">
            <w:pPr>
              <w:jc w:val="left"/>
              <w:rPr>
                <w:snapToGrid w:val="0"/>
                <w:sz w:val="15"/>
                <w:szCs w:val="15"/>
                <w:lang w:val="sk-SK" w:eastAsia="sk-SK"/>
              </w:rPr>
            </w:pPr>
            <w:r w:rsidRPr="00651D68">
              <w:rPr>
                <w:snapToGrid w:val="0"/>
                <w:sz w:val="15"/>
                <w:szCs w:val="15"/>
                <w:lang w:val="sk-SK" w:eastAsia="sk-SK"/>
              </w:rPr>
              <w:t>Dlhodobé zákonné rezervy</w:t>
            </w:r>
          </w:p>
        </w:tc>
        <w:tc>
          <w:tcPr>
            <w:tcW w:w="656" w:type="pct"/>
            <w:tcBorders>
              <w:top w:val="nil"/>
              <w:bottom w:val="nil"/>
            </w:tcBorders>
          </w:tcPr>
          <w:p w14:paraId="280986EE"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108A2557"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1EC73C05"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5C56553F"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tcPr>
          <w:p w14:paraId="77112C06"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r>
      <w:tr w:rsidR="00151193" w:rsidRPr="00651D68" w14:paraId="47D1CE6C" w14:textId="77777777" w:rsidTr="0003591F">
        <w:trPr>
          <w:cantSplit/>
        </w:trPr>
        <w:tc>
          <w:tcPr>
            <w:tcW w:w="1875" w:type="pct"/>
          </w:tcPr>
          <w:p w14:paraId="7A77DB9F" w14:textId="77777777" w:rsidR="00151193" w:rsidRPr="00651D68" w:rsidRDefault="00151193" w:rsidP="006309B4">
            <w:pPr>
              <w:jc w:val="left"/>
              <w:rPr>
                <w:snapToGrid w:val="0"/>
                <w:sz w:val="15"/>
                <w:szCs w:val="15"/>
                <w:lang w:val="sk-SK" w:eastAsia="sk-SK"/>
              </w:rPr>
            </w:pPr>
            <w:r w:rsidRPr="00651D68">
              <w:rPr>
                <w:snapToGrid w:val="0"/>
                <w:sz w:val="15"/>
                <w:szCs w:val="15"/>
                <w:lang w:val="sk-SK" w:eastAsia="sk-SK"/>
              </w:rPr>
              <w:t>Ostatné dlhodobé rezervy</w:t>
            </w:r>
          </w:p>
        </w:tc>
        <w:tc>
          <w:tcPr>
            <w:tcW w:w="656" w:type="pct"/>
            <w:tcBorders>
              <w:top w:val="nil"/>
              <w:bottom w:val="nil"/>
            </w:tcBorders>
          </w:tcPr>
          <w:p w14:paraId="633166C9"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794108F4"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4F0173F9"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nil"/>
            </w:tcBorders>
          </w:tcPr>
          <w:p w14:paraId="05CAF0B3"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tcPr>
          <w:p w14:paraId="5580C351" w14:textId="77777777" w:rsidR="00151193" w:rsidRPr="00651D68" w:rsidRDefault="00151193" w:rsidP="00151193">
            <w:pPr>
              <w:jc w:val="right"/>
              <w:rPr>
                <w:snapToGrid w:val="0"/>
                <w:sz w:val="15"/>
                <w:szCs w:val="15"/>
                <w:lang w:val="sk-SK" w:eastAsia="sk-SK"/>
              </w:rPr>
            </w:pPr>
            <w:r w:rsidRPr="00651D68">
              <w:rPr>
                <w:snapToGrid w:val="0"/>
                <w:sz w:val="15"/>
                <w:szCs w:val="15"/>
                <w:lang w:val="sk-SK" w:eastAsia="sk-SK"/>
              </w:rPr>
              <w:t>-</w:t>
            </w:r>
          </w:p>
        </w:tc>
      </w:tr>
      <w:tr w:rsidR="00151193" w:rsidRPr="00651D68" w14:paraId="25E0E30F" w14:textId="77777777" w:rsidTr="0003591F">
        <w:trPr>
          <w:cantSplit/>
        </w:trPr>
        <w:tc>
          <w:tcPr>
            <w:tcW w:w="1875" w:type="pct"/>
          </w:tcPr>
          <w:p w14:paraId="56E8D076" w14:textId="77777777" w:rsidR="00151193" w:rsidRPr="00651D68" w:rsidRDefault="00151193" w:rsidP="00151193">
            <w:pPr>
              <w:ind w:left="318"/>
              <w:jc w:val="left"/>
              <w:rPr>
                <w:i/>
                <w:snapToGrid w:val="0"/>
                <w:sz w:val="15"/>
                <w:szCs w:val="15"/>
                <w:lang w:val="sk-SK" w:eastAsia="sk-SK"/>
              </w:rPr>
            </w:pPr>
          </w:p>
        </w:tc>
        <w:tc>
          <w:tcPr>
            <w:tcW w:w="656" w:type="pct"/>
            <w:tcBorders>
              <w:top w:val="nil"/>
              <w:bottom w:val="nil"/>
            </w:tcBorders>
          </w:tcPr>
          <w:p w14:paraId="3C9226CB"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4DE7111D"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3488576F"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6D8F0541"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22C976D7" w14:textId="77777777" w:rsidR="00151193" w:rsidRPr="00651D68" w:rsidRDefault="00151193" w:rsidP="00151193">
            <w:pPr>
              <w:jc w:val="right"/>
              <w:rPr>
                <w:i/>
                <w:snapToGrid w:val="0"/>
                <w:sz w:val="15"/>
                <w:szCs w:val="15"/>
                <w:lang w:val="sk-SK" w:eastAsia="sk-SK"/>
              </w:rPr>
            </w:pPr>
          </w:p>
        </w:tc>
      </w:tr>
      <w:tr w:rsidR="00151193" w:rsidRPr="00651D68" w14:paraId="2BE75B7D" w14:textId="77777777" w:rsidTr="0003591F">
        <w:trPr>
          <w:cantSplit/>
        </w:trPr>
        <w:tc>
          <w:tcPr>
            <w:tcW w:w="1875" w:type="pct"/>
          </w:tcPr>
          <w:p w14:paraId="3F737ED5" w14:textId="77777777" w:rsidR="00151193" w:rsidRPr="00651D68" w:rsidRDefault="00151193" w:rsidP="00151193">
            <w:pPr>
              <w:jc w:val="left"/>
              <w:rPr>
                <w:b/>
                <w:i/>
                <w:snapToGrid w:val="0"/>
                <w:sz w:val="15"/>
                <w:szCs w:val="15"/>
                <w:lang w:val="sk-SK" w:eastAsia="sk-SK"/>
              </w:rPr>
            </w:pPr>
            <w:r w:rsidRPr="00651D68">
              <w:rPr>
                <w:b/>
                <w:i/>
                <w:snapToGrid w:val="0"/>
                <w:sz w:val="15"/>
                <w:szCs w:val="15"/>
                <w:lang w:val="sk-SK" w:eastAsia="sk-SK"/>
              </w:rPr>
              <w:t>Krátkodobé rezervy</w:t>
            </w:r>
          </w:p>
        </w:tc>
        <w:tc>
          <w:tcPr>
            <w:tcW w:w="656" w:type="pct"/>
            <w:tcBorders>
              <w:top w:val="nil"/>
              <w:bottom w:val="nil"/>
            </w:tcBorders>
          </w:tcPr>
          <w:p w14:paraId="4CD576B0"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34371874"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40B1DDCD" w14:textId="77777777" w:rsidR="00151193" w:rsidRPr="00651D68" w:rsidRDefault="00151193" w:rsidP="00151193">
            <w:pPr>
              <w:jc w:val="right"/>
              <w:rPr>
                <w:i/>
                <w:snapToGrid w:val="0"/>
                <w:sz w:val="15"/>
                <w:szCs w:val="15"/>
                <w:lang w:val="sk-SK" w:eastAsia="sk-SK"/>
              </w:rPr>
            </w:pPr>
          </w:p>
        </w:tc>
        <w:tc>
          <w:tcPr>
            <w:tcW w:w="578" w:type="pct"/>
            <w:tcBorders>
              <w:top w:val="nil"/>
              <w:bottom w:val="nil"/>
            </w:tcBorders>
          </w:tcPr>
          <w:p w14:paraId="0296DC24" w14:textId="77777777" w:rsidR="00151193" w:rsidRPr="00651D68" w:rsidRDefault="00151193" w:rsidP="00151193">
            <w:pPr>
              <w:jc w:val="right"/>
              <w:rPr>
                <w:i/>
                <w:snapToGrid w:val="0"/>
                <w:sz w:val="15"/>
                <w:szCs w:val="15"/>
                <w:lang w:val="sk-SK" w:eastAsia="sk-SK"/>
              </w:rPr>
            </w:pPr>
          </w:p>
        </w:tc>
        <w:tc>
          <w:tcPr>
            <w:tcW w:w="734" w:type="pct"/>
            <w:tcBorders>
              <w:top w:val="nil"/>
              <w:bottom w:val="nil"/>
            </w:tcBorders>
          </w:tcPr>
          <w:p w14:paraId="7087FC4F" w14:textId="77777777" w:rsidR="00151193" w:rsidRPr="00651D68" w:rsidRDefault="00151193" w:rsidP="00151193">
            <w:pPr>
              <w:jc w:val="right"/>
              <w:rPr>
                <w:i/>
                <w:snapToGrid w:val="0"/>
                <w:sz w:val="15"/>
                <w:szCs w:val="15"/>
                <w:lang w:val="sk-SK" w:eastAsia="sk-SK"/>
              </w:rPr>
            </w:pPr>
          </w:p>
        </w:tc>
      </w:tr>
      <w:tr w:rsidR="001A1FFC" w:rsidRPr="00651D68" w14:paraId="5BDAC369" w14:textId="77777777" w:rsidTr="0003591F">
        <w:trPr>
          <w:cantSplit/>
        </w:trPr>
        <w:tc>
          <w:tcPr>
            <w:tcW w:w="1875" w:type="pct"/>
          </w:tcPr>
          <w:p w14:paraId="65AD8D78" w14:textId="77777777" w:rsidR="001A1FFC" w:rsidRPr="00651D68" w:rsidRDefault="001A1FFC" w:rsidP="006309B4">
            <w:pPr>
              <w:jc w:val="left"/>
              <w:rPr>
                <w:snapToGrid w:val="0"/>
                <w:sz w:val="15"/>
                <w:szCs w:val="15"/>
                <w:lang w:val="sk-SK" w:eastAsia="sk-SK"/>
              </w:rPr>
            </w:pPr>
            <w:r w:rsidRPr="00651D68">
              <w:rPr>
                <w:snapToGrid w:val="0"/>
                <w:sz w:val="15"/>
                <w:szCs w:val="15"/>
                <w:lang w:val="sk-SK" w:eastAsia="sk-SK"/>
              </w:rPr>
              <w:t>Krátkodobé zákonné rezervy</w:t>
            </w:r>
          </w:p>
        </w:tc>
        <w:tc>
          <w:tcPr>
            <w:tcW w:w="656" w:type="pct"/>
            <w:tcBorders>
              <w:top w:val="nil"/>
              <w:bottom w:val="nil"/>
            </w:tcBorders>
            <w:vAlign w:val="bottom"/>
          </w:tcPr>
          <w:p w14:paraId="4E19243D" w14:textId="77777777" w:rsidR="001A1FFC" w:rsidRPr="00651D68" w:rsidRDefault="00B03188" w:rsidP="00A702F0">
            <w:pPr>
              <w:jc w:val="right"/>
              <w:rPr>
                <w:snapToGrid w:val="0"/>
                <w:sz w:val="15"/>
                <w:szCs w:val="15"/>
                <w:lang w:val="sk-SK" w:eastAsia="sk-SK"/>
              </w:rPr>
            </w:pPr>
            <w:r w:rsidRPr="00651D68">
              <w:rPr>
                <w:snapToGrid w:val="0"/>
                <w:sz w:val="15"/>
                <w:szCs w:val="15"/>
                <w:lang w:val="sk-SK" w:eastAsia="sk-SK"/>
              </w:rPr>
              <w:t>42 679</w:t>
            </w:r>
          </w:p>
        </w:tc>
        <w:tc>
          <w:tcPr>
            <w:tcW w:w="578" w:type="pct"/>
            <w:tcBorders>
              <w:top w:val="nil"/>
              <w:bottom w:val="nil"/>
            </w:tcBorders>
            <w:vAlign w:val="bottom"/>
          </w:tcPr>
          <w:p w14:paraId="3590045D" w14:textId="77777777" w:rsidR="001A1FFC" w:rsidRPr="00651D68" w:rsidRDefault="00B03188" w:rsidP="00A702F0">
            <w:pPr>
              <w:jc w:val="right"/>
              <w:rPr>
                <w:snapToGrid w:val="0"/>
                <w:sz w:val="15"/>
                <w:szCs w:val="15"/>
                <w:lang w:val="sk-SK" w:eastAsia="sk-SK"/>
              </w:rPr>
            </w:pPr>
            <w:r w:rsidRPr="00651D68">
              <w:rPr>
                <w:snapToGrid w:val="0"/>
                <w:sz w:val="15"/>
                <w:szCs w:val="15"/>
                <w:lang w:val="sk-SK" w:eastAsia="sk-SK"/>
              </w:rPr>
              <w:t>43 872</w:t>
            </w:r>
          </w:p>
        </w:tc>
        <w:tc>
          <w:tcPr>
            <w:tcW w:w="578" w:type="pct"/>
            <w:tcBorders>
              <w:top w:val="nil"/>
              <w:bottom w:val="nil"/>
            </w:tcBorders>
            <w:vAlign w:val="bottom"/>
          </w:tcPr>
          <w:p w14:paraId="71043335" w14:textId="77777777" w:rsidR="001A1FFC" w:rsidRPr="00651D68" w:rsidRDefault="001A1FFC" w:rsidP="00692EC6">
            <w:pPr>
              <w:ind w:right="-57"/>
              <w:jc w:val="right"/>
              <w:rPr>
                <w:snapToGrid w:val="0"/>
                <w:sz w:val="15"/>
                <w:szCs w:val="15"/>
                <w:lang w:val="sk-SK" w:eastAsia="sk-SK"/>
              </w:rPr>
            </w:pPr>
            <w:r w:rsidRPr="00651D68">
              <w:rPr>
                <w:snapToGrid w:val="0"/>
                <w:sz w:val="15"/>
                <w:szCs w:val="15"/>
                <w:lang w:val="sk-SK" w:eastAsia="sk-SK"/>
              </w:rPr>
              <w:t>(</w:t>
            </w:r>
            <w:r w:rsidR="00B03188" w:rsidRPr="00651D68">
              <w:rPr>
                <w:snapToGrid w:val="0"/>
                <w:sz w:val="15"/>
                <w:szCs w:val="15"/>
                <w:lang w:val="sk-SK" w:eastAsia="sk-SK"/>
              </w:rPr>
              <w:t>40</w:t>
            </w:r>
            <w:r w:rsidR="00B54523" w:rsidRPr="00651D68">
              <w:rPr>
                <w:snapToGrid w:val="0"/>
                <w:sz w:val="15"/>
                <w:szCs w:val="15"/>
                <w:lang w:val="sk-SK" w:eastAsia="sk-SK"/>
              </w:rPr>
              <w:t xml:space="preserve"> </w:t>
            </w:r>
            <w:r w:rsidR="00B03188" w:rsidRPr="00651D68">
              <w:rPr>
                <w:snapToGrid w:val="0"/>
                <w:sz w:val="15"/>
                <w:szCs w:val="15"/>
                <w:lang w:val="sk-SK" w:eastAsia="sk-SK"/>
              </w:rPr>
              <w:t>379</w:t>
            </w:r>
            <w:r w:rsidRPr="00651D68">
              <w:rPr>
                <w:snapToGrid w:val="0"/>
                <w:sz w:val="15"/>
                <w:szCs w:val="15"/>
                <w:lang w:val="sk-SK" w:eastAsia="sk-SK"/>
              </w:rPr>
              <w:t>)</w:t>
            </w:r>
          </w:p>
        </w:tc>
        <w:tc>
          <w:tcPr>
            <w:tcW w:w="578" w:type="pct"/>
            <w:tcBorders>
              <w:top w:val="nil"/>
              <w:bottom w:val="nil"/>
            </w:tcBorders>
            <w:vAlign w:val="bottom"/>
          </w:tcPr>
          <w:p w14:paraId="492D66C6" w14:textId="77777777" w:rsidR="001A1FFC" w:rsidRPr="00651D68" w:rsidRDefault="001A1FFC" w:rsidP="00A702F0">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nil"/>
            </w:tcBorders>
            <w:vAlign w:val="bottom"/>
          </w:tcPr>
          <w:p w14:paraId="6DCC90C5" w14:textId="77777777" w:rsidR="001A1FFC" w:rsidRPr="00651D68" w:rsidRDefault="00B03188" w:rsidP="00A702F0">
            <w:pPr>
              <w:jc w:val="right"/>
              <w:rPr>
                <w:snapToGrid w:val="0"/>
                <w:sz w:val="15"/>
                <w:szCs w:val="15"/>
                <w:lang w:val="sk-SK" w:eastAsia="sk-SK"/>
              </w:rPr>
            </w:pPr>
            <w:r w:rsidRPr="00651D68">
              <w:rPr>
                <w:snapToGrid w:val="0"/>
                <w:sz w:val="15"/>
                <w:szCs w:val="15"/>
                <w:lang w:val="sk-SK" w:eastAsia="sk-SK"/>
              </w:rPr>
              <w:t>46 172</w:t>
            </w:r>
          </w:p>
        </w:tc>
      </w:tr>
      <w:tr w:rsidR="001A1FFC" w:rsidRPr="00651D68" w14:paraId="07C91254" w14:textId="77777777" w:rsidTr="0003591F">
        <w:trPr>
          <w:cantSplit/>
        </w:trPr>
        <w:tc>
          <w:tcPr>
            <w:tcW w:w="1875" w:type="pct"/>
          </w:tcPr>
          <w:p w14:paraId="72877812" w14:textId="77777777" w:rsidR="001A1FFC" w:rsidRPr="00651D68" w:rsidRDefault="001A1FFC" w:rsidP="00151193">
            <w:pPr>
              <w:ind w:firstLine="176"/>
              <w:jc w:val="left"/>
              <w:rPr>
                <w:i/>
                <w:snapToGrid w:val="0"/>
                <w:sz w:val="15"/>
                <w:szCs w:val="15"/>
                <w:lang w:val="sk-SK" w:eastAsia="sk-SK"/>
              </w:rPr>
            </w:pPr>
            <w:r w:rsidRPr="00651D68">
              <w:rPr>
                <w:i/>
                <w:snapToGrid w:val="0"/>
                <w:sz w:val="15"/>
                <w:szCs w:val="15"/>
                <w:lang w:val="sk-SK" w:eastAsia="sk-SK"/>
              </w:rPr>
              <w:t>z toho:</w:t>
            </w:r>
          </w:p>
        </w:tc>
        <w:tc>
          <w:tcPr>
            <w:tcW w:w="656" w:type="pct"/>
            <w:tcBorders>
              <w:top w:val="nil"/>
              <w:bottom w:val="nil"/>
            </w:tcBorders>
          </w:tcPr>
          <w:p w14:paraId="52163E14" w14:textId="77777777" w:rsidR="001A1FFC" w:rsidRPr="00651D68" w:rsidRDefault="001A1FFC" w:rsidP="00A702F0">
            <w:pPr>
              <w:jc w:val="right"/>
              <w:rPr>
                <w:i/>
                <w:snapToGrid w:val="0"/>
                <w:sz w:val="15"/>
                <w:szCs w:val="15"/>
                <w:lang w:val="sk-SK" w:eastAsia="sk-SK"/>
              </w:rPr>
            </w:pPr>
          </w:p>
        </w:tc>
        <w:tc>
          <w:tcPr>
            <w:tcW w:w="578" w:type="pct"/>
            <w:tcBorders>
              <w:top w:val="nil"/>
              <w:bottom w:val="nil"/>
            </w:tcBorders>
          </w:tcPr>
          <w:p w14:paraId="3A5862B4" w14:textId="77777777" w:rsidR="001A1FFC" w:rsidRPr="00651D68" w:rsidRDefault="001A1FFC" w:rsidP="00A702F0">
            <w:pPr>
              <w:jc w:val="right"/>
              <w:rPr>
                <w:i/>
                <w:snapToGrid w:val="0"/>
                <w:sz w:val="15"/>
                <w:szCs w:val="15"/>
                <w:lang w:val="sk-SK" w:eastAsia="sk-SK"/>
              </w:rPr>
            </w:pPr>
          </w:p>
        </w:tc>
        <w:tc>
          <w:tcPr>
            <w:tcW w:w="578" w:type="pct"/>
            <w:tcBorders>
              <w:top w:val="nil"/>
              <w:bottom w:val="nil"/>
            </w:tcBorders>
          </w:tcPr>
          <w:p w14:paraId="6BCF5A45" w14:textId="77777777" w:rsidR="001A1FFC" w:rsidRPr="00651D68" w:rsidRDefault="001A1FFC" w:rsidP="00692EC6">
            <w:pPr>
              <w:ind w:right="-57"/>
              <w:jc w:val="right"/>
              <w:rPr>
                <w:i/>
                <w:snapToGrid w:val="0"/>
                <w:sz w:val="15"/>
                <w:szCs w:val="15"/>
                <w:lang w:val="sk-SK" w:eastAsia="sk-SK"/>
              </w:rPr>
            </w:pPr>
          </w:p>
        </w:tc>
        <w:tc>
          <w:tcPr>
            <w:tcW w:w="578" w:type="pct"/>
            <w:tcBorders>
              <w:top w:val="nil"/>
              <w:bottom w:val="nil"/>
            </w:tcBorders>
          </w:tcPr>
          <w:p w14:paraId="0CC702D4" w14:textId="77777777" w:rsidR="001A1FFC" w:rsidRPr="00651D68" w:rsidRDefault="001A1FFC" w:rsidP="00A702F0">
            <w:pPr>
              <w:jc w:val="right"/>
              <w:rPr>
                <w:i/>
                <w:snapToGrid w:val="0"/>
                <w:sz w:val="15"/>
                <w:szCs w:val="15"/>
                <w:lang w:val="sk-SK" w:eastAsia="sk-SK"/>
              </w:rPr>
            </w:pPr>
          </w:p>
        </w:tc>
        <w:tc>
          <w:tcPr>
            <w:tcW w:w="734" w:type="pct"/>
            <w:tcBorders>
              <w:top w:val="nil"/>
              <w:bottom w:val="nil"/>
            </w:tcBorders>
          </w:tcPr>
          <w:p w14:paraId="49C438EF" w14:textId="77777777" w:rsidR="001A1FFC" w:rsidRPr="00651D68" w:rsidRDefault="001A1FFC" w:rsidP="00A702F0">
            <w:pPr>
              <w:jc w:val="right"/>
              <w:rPr>
                <w:i/>
                <w:snapToGrid w:val="0"/>
                <w:sz w:val="15"/>
                <w:szCs w:val="15"/>
                <w:lang w:val="sk-SK" w:eastAsia="sk-SK"/>
              </w:rPr>
            </w:pPr>
          </w:p>
        </w:tc>
      </w:tr>
      <w:tr w:rsidR="001A1FFC" w:rsidRPr="00651D68" w14:paraId="5C0C0847" w14:textId="77777777" w:rsidTr="0003591F">
        <w:trPr>
          <w:cantSplit/>
        </w:trPr>
        <w:tc>
          <w:tcPr>
            <w:tcW w:w="1875" w:type="pct"/>
          </w:tcPr>
          <w:p w14:paraId="47D0CA67" w14:textId="77777777" w:rsidR="001A1FFC" w:rsidRPr="00651D68" w:rsidRDefault="001A1FFC" w:rsidP="00151193">
            <w:pPr>
              <w:ind w:firstLine="318"/>
              <w:jc w:val="left"/>
              <w:rPr>
                <w:i/>
                <w:snapToGrid w:val="0"/>
                <w:sz w:val="15"/>
                <w:szCs w:val="15"/>
                <w:lang w:val="sk-SK" w:eastAsia="sk-SK"/>
              </w:rPr>
            </w:pPr>
            <w:r w:rsidRPr="00651D68">
              <w:rPr>
                <w:i/>
                <w:snapToGrid w:val="0"/>
                <w:sz w:val="15"/>
                <w:lang w:val="sk-SK" w:eastAsia="sk-SK"/>
              </w:rPr>
              <w:t>rezerva na nevyčerpané dovolenky</w:t>
            </w:r>
          </w:p>
        </w:tc>
        <w:tc>
          <w:tcPr>
            <w:tcW w:w="656" w:type="pct"/>
            <w:tcBorders>
              <w:top w:val="nil"/>
              <w:bottom w:val="nil"/>
            </w:tcBorders>
            <w:vAlign w:val="bottom"/>
          </w:tcPr>
          <w:p w14:paraId="2FF19980" w14:textId="77777777" w:rsidR="001A1FFC" w:rsidRPr="00651D68" w:rsidRDefault="00B03188" w:rsidP="00A702F0">
            <w:pPr>
              <w:jc w:val="right"/>
              <w:rPr>
                <w:i/>
                <w:snapToGrid w:val="0"/>
                <w:sz w:val="15"/>
                <w:szCs w:val="15"/>
                <w:lang w:val="sk-SK" w:eastAsia="sk-SK"/>
              </w:rPr>
            </w:pPr>
            <w:r w:rsidRPr="00651D68">
              <w:rPr>
                <w:i/>
                <w:snapToGrid w:val="0"/>
                <w:sz w:val="15"/>
                <w:szCs w:val="15"/>
                <w:lang w:val="sk-SK" w:eastAsia="sk-SK"/>
              </w:rPr>
              <w:t>25 882</w:t>
            </w:r>
          </w:p>
        </w:tc>
        <w:tc>
          <w:tcPr>
            <w:tcW w:w="578" w:type="pct"/>
            <w:tcBorders>
              <w:top w:val="nil"/>
              <w:bottom w:val="nil"/>
            </w:tcBorders>
            <w:vAlign w:val="bottom"/>
          </w:tcPr>
          <w:p w14:paraId="629A934C" w14:textId="77777777" w:rsidR="001A1FFC" w:rsidRPr="00651D68" w:rsidRDefault="00FD4273" w:rsidP="00A702F0">
            <w:pPr>
              <w:jc w:val="right"/>
              <w:rPr>
                <w:i/>
                <w:snapToGrid w:val="0"/>
                <w:sz w:val="15"/>
                <w:szCs w:val="15"/>
                <w:lang w:val="sk-SK" w:eastAsia="sk-SK"/>
              </w:rPr>
            </w:pPr>
            <w:r w:rsidRPr="00651D68">
              <w:rPr>
                <w:i/>
                <w:snapToGrid w:val="0"/>
                <w:sz w:val="15"/>
                <w:szCs w:val="15"/>
                <w:lang w:val="sk-SK" w:eastAsia="sk-SK"/>
              </w:rPr>
              <w:t>2</w:t>
            </w:r>
            <w:r w:rsidR="00B03188" w:rsidRPr="00651D68">
              <w:rPr>
                <w:i/>
                <w:snapToGrid w:val="0"/>
                <w:sz w:val="15"/>
                <w:szCs w:val="15"/>
                <w:lang w:val="sk-SK" w:eastAsia="sk-SK"/>
              </w:rPr>
              <w:t>3</w:t>
            </w:r>
            <w:r w:rsidR="00B54523" w:rsidRPr="00651D68">
              <w:rPr>
                <w:i/>
                <w:snapToGrid w:val="0"/>
                <w:sz w:val="15"/>
                <w:szCs w:val="15"/>
                <w:lang w:val="sk-SK" w:eastAsia="sk-SK"/>
              </w:rPr>
              <w:t xml:space="preserve"> </w:t>
            </w:r>
            <w:r w:rsidR="00B03188" w:rsidRPr="00651D68">
              <w:rPr>
                <w:i/>
                <w:snapToGrid w:val="0"/>
                <w:sz w:val="15"/>
                <w:szCs w:val="15"/>
                <w:lang w:val="sk-SK" w:eastAsia="sk-SK"/>
              </w:rPr>
              <w:t>572</w:t>
            </w:r>
          </w:p>
        </w:tc>
        <w:tc>
          <w:tcPr>
            <w:tcW w:w="578" w:type="pct"/>
            <w:tcBorders>
              <w:top w:val="nil"/>
              <w:bottom w:val="nil"/>
            </w:tcBorders>
            <w:vAlign w:val="bottom"/>
          </w:tcPr>
          <w:p w14:paraId="5F11B59B" w14:textId="77777777" w:rsidR="001A1FFC" w:rsidRPr="00651D68" w:rsidRDefault="001A1FFC" w:rsidP="00692EC6">
            <w:pPr>
              <w:ind w:right="-57"/>
              <w:jc w:val="right"/>
              <w:rPr>
                <w:i/>
                <w:snapToGrid w:val="0"/>
                <w:sz w:val="15"/>
                <w:szCs w:val="15"/>
                <w:lang w:val="sk-SK" w:eastAsia="sk-SK"/>
              </w:rPr>
            </w:pPr>
            <w:r w:rsidRPr="00651D68">
              <w:rPr>
                <w:i/>
                <w:snapToGrid w:val="0"/>
                <w:sz w:val="15"/>
                <w:szCs w:val="15"/>
                <w:lang w:val="sk-SK" w:eastAsia="sk-SK"/>
              </w:rPr>
              <w:t>(</w:t>
            </w:r>
            <w:r w:rsidR="00B03188" w:rsidRPr="00651D68">
              <w:rPr>
                <w:i/>
                <w:snapToGrid w:val="0"/>
                <w:sz w:val="15"/>
                <w:szCs w:val="15"/>
                <w:lang w:val="sk-SK" w:eastAsia="sk-SK"/>
              </w:rPr>
              <w:t>25 882</w:t>
            </w:r>
            <w:r w:rsidRPr="00651D68">
              <w:rPr>
                <w:i/>
                <w:snapToGrid w:val="0"/>
                <w:sz w:val="15"/>
                <w:szCs w:val="15"/>
                <w:lang w:val="sk-SK" w:eastAsia="sk-SK"/>
              </w:rPr>
              <w:t>)</w:t>
            </w:r>
          </w:p>
        </w:tc>
        <w:tc>
          <w:tcPr>
            <w:tcW w:w="578" w:type="pct"/>
            <w:tcBorders>
              <w:top w:val="nil"/>
              <w:bottom w:val="nil"/>
            </w:tcBorders>
            <w:vAlign w:val="bottom"/>
          </w:tcPr>
          <w:p w14:paraId="4570E3D5" w14:textId="77777777" w:rsidR="001A1FFC" w:rsidRPr="00651D68" w:rsidRDefault="001A1FFC" w:rsidP="00A702F0">
            <w:pPr>
              <w:jc w:val="right"/>
              <w:rPr>
                <w:i/>
                <w:snapToGrid w:val="0"/>
                <w:sz w:val="15"/>
                <w:szCs w:val="15"/>
                <w:lang w:val="sk-SK" w:eastAsia="sk-SK"/>
              </w:rPr>
            </w:pPr>
            <w:r w:rsidRPr="00651D68">
              <w:rPr>
                <w:i/>
                <w:sz w:val="15"/>
                <w:lang w:val="sk-SK"/>
              </w:rPr>
              <w:t>-</w:t>
            </w:r>
          </w:p>
        </w:tc>
        <w:tc>
          <w:tcPr>
            <w:tcW w:w="734" w:type="pct"/>
            <w:tcBorders>
              <w:top w:val="nil"/>
              <w:bottom w:val="nil"/>
            </w:tcBorders>
            <w:vAlign w:val="bottom"/>
          </w:tcPr>
          <w:p w14:paraId="16E14B22" w14:textId="77777777" w:rsidR="001A1FFC" w:rsidRPr="00651D68" w:rsidRDefault="00FD4273" w:rsidP="00A702F0">
            <w:pPr>
              <w:jc w:val="right"/>
              <w:rPr>
                <w:i/>
                <w:snapToGrid w:val="0"/>
                <w:sz w:val="15"/>
                <w:szCs w:val="15"/>
                <w:lang w:val="sk-SK" w:eastAsia="sk-SK"/>
              </w:rPr>
            </w:pPr>
            <w:r w:rsidRPr="00651D68">
              <w:rPr>
                <w:i/>
                <w:snapToGrid w:val="0"/>
                <w:sz w:val="15"/>
                <w:szCs w:val="15"/>
                <w:lang w:val="sk-SK" w:eastAsia="sk-SK"/>
              </w:rPr>
              <w:t>2</w:t>
            </w:r>
            <w:r w:rsidR="00B03188" w:rsidRPr="00651D68">
              <w:rPr>
                <w:i/>
                <w:snapToGrid w:val="0"/>
                <w:sz w:val="15"/>
                <w:szCs w:val="15"/>
                <w:lang w:val="sk-SK" w:eastAsia="sk-SK"/>
              </w:rPr>
              <w:t>3 572</w:t>
            </w:r>
          </w:p>
        </w:tc>
      </w:tr>
      <w:tr w:rsidR="001A1FFC" w:rsidRPr="00651D68" w14:paraId="7275EF4D" w14:textId="77777777" w:rsidTr="0003591F">
        <w:trPr>
          <w:cantSplit/>
        </w:trPr>
        <w:tc>
          <w:tcPr>
            <w:tcW w:w="1875" w:type="pct"/>
          </w:tcPr>
          <w:p w14:paraId="54A67D15" w14:textId="77777777" w:rsidR="001A1FFC" w:rsidRPr="00651D68" w:rsidRDefault="001A1FFC" w:rsidP="00151193">
            <w:pPr>
              <w:ind w:firstLine="318"/>
              <w:jc w:val="left"/>
              <w:rPr>
                <w:i/>
                <w:snapToGrid w:val="0"/>
                <w:sz w:val="15"/>
                <w:szCs w:val="15"/>
                <w:lang w:val="sk-SK" w:eastAsia="sk-SK"/>
              </w:rPr>
            </w:pPr>
            <w:r w:rsidRPr="00651D68">
              <w:rPr>
                <w:i/>
                <w:snapToGrid w:val="0"/>
                <w:sz w:val="15"/>
                <w:lang w:val="sk-SK" w:eastAsia="sk-SK"/>
              </w:rPr>
              <w:t>rezerva na audit</w:t>
            </w:r>
          </w:p>
        </w:tc>
        <w:tc>
          <w:tcPr>
            <w:tcW w:w="656" w:type="pct"/>
            <w:tcBorders>
              <w:top w:val="nil"/>
              <w:bottom w:val="nil"/>
            </w:tcBorders>
            <w:vAlign w:val="bottom"/>
          </w:tcPr>
          <w:p w14:paraId="1219810C" w14:textId="77777777" w:rsidR="001A1FFC" w:rsidRPr="00651D68" w:rsidRDefault="00FD4273" w:rsidP="00A702F0">
            <w:pPr>
              <w:jc w:val="right"/>
              <w:rPr>
                <w:i/>
                <w:sz w:val="15"/>
                <w:lang w:val="sk-SK"/>
              </w:rPr>
            </w:pPr>
            <w:r w:rsidRPr="00651D68">
              <w:rPr>
                <w:i/>
                <w:sz w:val="15"/>
                <w:lang w:val="sk-SK"/>
              </w:rPr>
              <w:t>2</w:t>
            </w:r>
            <w:r w:rsidR="00B03188" w:rsidRPr="00651D68">
              <w:rPr>
                <w:i/>
                <w:sz w:val="15"/>
                <w:lang w:val="sk-SK"/>
              </w:rPr>
              <w:t>0</w:t>
            </w:r>
            <w:r w:rsidR="001A1FFC" w:rsidRPr="00651D68">
              <w:rPr>
                <w:i/>
                <w:sz w:val="15"/>
                <w:lang w:val="sk-SK"/>
              </w:rPr>
              <w:t xml:space="preserve"> </w:t>
            </w:r>
            <w:r w:rsidR="00B03188" w:rsidRPr="00651D68">
              <w:rPr>
                <w:i/>
                <w:sz w:val="15"/>
                <w:lang w:val="sk-SK"/>
              </w:rPr>
              <w:t>3</w:t>
            </w:r>
            <w:r w:rsidR="001A1FFC" w:rsidRPr="00651D68">
              <w:rPr>
                <w:i/>
                <w:sz w:val="15"/>
                <w:lang w:val="sk-SK"/>
              </w:rPr>
              <w:t>00</w:t>
            </w:r>
          </w:p>
        </w:tc>
        <w:tc>
          <w:tcPr>
            <w:tcW w:w="578" w:type="pct"/>
            <w:tcBorders>
              <w:top w:val="nil"/>
              <w:bottom w:val="nil"/>
            </w:tcBorders>
            <w:vAlign w:val="bottom"/>
          </w:tcPr>
          <w:p w14:paraId="77786AD8" w14:textId="77777777" w:rsidR="001A1FFC" w:rsidRPr="00651D68" w:rsidRDefault="00B54523" w:rsidP="00A702F0">
            <w:pPr>
              <w:jc w:val="right"/>
              <w:rPr>
                <w:i/>
                <w:sz w:val="15"/>
                <w:lang w:val="sk-SK"/>
              </w:rPr>
            </w:pPr>
            <w:r w:rsidRPr="00651D68">
              <w:rPr>
                <w:i/>
                <w:sz w:val="15"/>
                <w:lang w:val="sk-SK"/>
              </w:rPr>
              <w:t>20</w:t>
            </w:r>
            <w:r w:rsidR="001A1FFC" w:rsidRPr="00651D68">
              <w:rPr>
                <w:i/>
                <w:sz w:val="15"/>
                <w:lang w:val="sk-SK"/>
              </w:rPr>
              <w:t xml:space="preserve"> 300</w:t>
            </w:r>
          </w:p>
        </w:tc>
        <w:tc>
          <w:tcPr>
            <w:tcW w:w="578" w:type="pct"/>
            <w:tcBorders>
              <w:top w:val="nil"/>
              <w:bottom w:val="nil"/>
            </w:tcBorders>
            <w:vAlign w:val="bottom"/>
          </w:tcPr>
          <w:p w14:paraId="61A7D73A" w14:textId="77777777" w:rsidR="001A1FFC" w:rsidRPr="00651D68" w:rsidRDefault="001A1FFC" w:rsidP="00692EC6">
            <w:pPr>
              <w:ind w:right="-57"/>
              <w:jc w:val="right"/>
              <w:rPr>
                <w:i/>
                <w:sz w:val="15"/>
                <w:lang w:val="sk-SK"/>
              </w:rPr>
            </w:pPr>
            <w:r w:rsidRPr="00651D68">
              <w:rPr>
                <w:i/>
                <w:sz w:val="15"/>
                <w:lang w:val="sk-SK"/>
              </w:rPr>
              <w:t>(</w:t>
            </w:r>
            <w:r w:rsidR="00B03188" w:rsidRPr="00651D68">
              <w:rPr>
                <w:i/>
                <w:sz w:val="15"/>
                <w:lang w:val="sk-SK"/>
              </w:rPr>
              <w:t>18 0</w:t>
            </w:r>
            <w:r w:rsidRPr="00651D68">
              <w:rPr>
                <w:i/>
                <w:sz w:val="15"/>
                <w:lang w:val="sk-SK"/>
              </w:rPr>
              <w:t>00)</w:t>
            </w:r>
          </w:p>
        </w:tc>
        <w:tc>
          <w:tcPr>
            <w:tcW w:w="578" w:type="pct"/>
            <w:tcBorders>
              <w:top w:val="nil"/>
              <w:bottom w:val="nil"/>
            </w:tcBorders>
            <w:vAlign w:val="bottom"/>
          </w:tcPr>
          <w:p w14:paraId="7EF8C886" w14:textId="77777777" w:rsidR="001A1FFC" w:rsidRPr="00651D68" w:rsidRDefault="001A1FFC" w:rsidP="00A702F0">
            <w:pPr>
              <w:jc w:val="right"/>
              <w:rPr>
                <w:i/>
                <w:sz w:val="15"/>
                <w:lang w:val="sk-SK"/>
              </w:rPr>
            </w:pPr>
            <w:r w:rsidRPr="00651D68">
              <w:rPr>
                <w:i/>
                <w:sz w:val="15"/>
                <w:lang w:val="sk-SK"/>
              </w:rPr>
              <w:t>-</w:t>
            </w:r>
          </w:p>
        </w:tc>
        <w:tc>
          <w:tcPr>
            <w:tcW w:w="734" w:type="pct"/>
            <w:tcBorders>
              <w:top w:val="nil"/>
              <w:bottom w:val="nil"/>
            </w:tcBorders>
            <w:vAlign w:val="bottom"/>
          </w:tcPr>
          <w:p w14:paraId="2931B192" w14:textId="77777777" w:rsidR="001A1FFC" w:rsidRPr="00651D68" w:rsidRDefault="00B54523" w:rsidP="00A702F0">
            <w:pPr>
              <w:jc w:val="right"/>
              <w:rPr>
                <w:i/>
                <w:sz w:val="15"/>
                <w:lang w:val="sk-SK"/>
              </w:rPr>
            </w:pPr>
            <w:r w:rsidRPr="00651D68">
              <w:rPr>
                <w:i/>
                <w:sz w:val="15"/>
                <w:lang w:val="sk-SK"/>
              </w:rPr>
              <w:t>2</w:t>
            </w:r>
            <w:r w:rsidR="00B03188" w:rsidRPr="00651D68">
              <w:rPr>
                <w:i/>
                <w:sz w:val="15"/>
                <w:lang w:val="sk-SK"/>
              </w:rPr>
              <w:t>2</w:t>
            </w:r>
            <w:r w:rsidR="001A1FFC" w:rsidRPr="00651D68">
              <w:rPr>
                <w:i/>
                <w:sz w:val="15"/>
                <w:lang w:val="sk-SK"/>
              </w:rPr>
              <w:t xml:space="preserve"> </w:t>
            </w:r>
            <w:r w:rsidR="00B03188" w:rsidRPr="00651D68">
              <w:rPr>
                <w:i/>
                <w:sz w:val="15"/>
                <w:lang w:val="sk-SK"/>
              </w:rPr>
              <w:t>6</w:t>
            </w:r>
            <w:r w:rsidR="001A1FFC" w:rsidRPr="00651D68">
              <w:rPr>
                <w:i/>
                <w:sz w:val="15"/>
                <w:lang w:val="sk-SK"/>
              </w:rPr>
              <w:t>00</w:t>
            </w:r>
          </w:p>
        </w:tc>
      </w:tr>
      <w:tr w:rsidR="001A1FFC" w:rsidRPr="00651D68" w14:paraId="084438E7" w14:textId="77777777" w:rsidTr="0003591F">
        <w:trPr>
          <w:cantSplit/>
        </w:trPr>
        <w:tc>
          <w:tcPr>
            <w:tcW w:w="1875" w:type="pct"/>
            <w:tcBorders>
              <w:bottom w:val="nil"/>
            </w:tcBorders>
          </w:tcPr>
          <w:p w14:paraId="316A3ED5" w14:textId="77777777" w:rsidR="001A1FFC" w:rsidRPr="00651D68" w:rsidRDefault="001A1FFC" w:rsidP="00B441B8">
            <w:pPr>
              <w:ind w:left="459" w:hanging="141"/>
              <w:jc w:val="left"/>
              <w:rPr>
                <w:i/>
                <w:snapToGrid w:val="0"/>
                <w:sz w:val="15"/>
                <w:szCs w:val="15"/>
                <w:lang w:val="sk-SK" w:eastAsia="sk-SK"/>
              </w:rPr>
            </w:pPr>
            <w:r w:rsidRPr="00651D68">
              <w:rPr>
                <w:i/>
                <w:snapToGrid w:val="0"/>
                <w:sz w:val="15"/>
                <w:lang w:val="sk-SK" w:eastAsia="sk-SK"/>
              </w:rPr>
              <w:t>rezerva na ostatné nevyfakturované dodávky a</w:t>
            </w:r>
            <w:r w:rsidR="006309B4" w:rsidRPr="00651D68">
              <w:rPr>
                <w:i/>
                <w:snapToGrid w:val="0"/>
                <w:sz w:val="15"/>
                <w:lang w:val="sk-SK" w:eastAsia="sk-SK"/>
              </w:rPr>
              <w:t> </w:t>
            </w:r>
            <w:r w:rsidRPr="00651D68">
              <w:rPr>
                <w:i/>
                <w:snapToGrid w:val="0"/>
                <w:sz w:val="15"/>
                <w:lang w:val="sk-SK" w:eastAsia="sk-SK"/>
              </w:rPr>
              <w:t>služby</w:t>
            </w:r>
          </w:p>
        </w:tc>
        <w:tc>
          <w:tcPr>
            <w:tcW w:w="656" w:type="pct"/>
            <w:tcBorders>
              <w:top w:val="nil"/>
              <w:bottom w:val="nil"/>
            </w:tcBorders>
            <w:vAlign w:val="bottom"/>
          </w:tcPr>
          <w:p w14:paraId="53F92D8C" w14:textId="77777777" w:rsidR="001A1FFC" w:rsidRPr="00651D68" w:rsidRDefault="00B03188" w:rsidP="00692EC6">
            <w:pPr>
              <w:ind w:right="-57"/>
              <w:jc w:val="right"/>
              <w:rPr>
                <w:i/>
                <w:sz w:val="15"/>
                <w:lang w:val="sk-SK"/>
              </w:rPr>
            </w:pPr>
            <w:r w:rsidRPr="00651D68">
              <w:rPr>
                <w:i/>
                <w:sz w:val="15"/>
                <w:lang w:val="sk-SK"/>
              </w:rPr>
              <w:t>(3 503)</w:t>
            </w:r>
          </w:p>
        </w:tc>
        <w:tc>
          <w:tcPr>
            <w:tcW w:w="578" w:type="pct"/>
            <w:tcBorders>
              <w:top w:val="nil"/>
              <w:bottom w:val="nil"/>
            </w:tcBorders>
            <w:vAlign w:val="bottom"/>
          </w:tcPr>
          <w:p w14:paraId="1955283B" w14:textId="77777777" w:rsidR="001A1FFC" w:rsidRPr="00651D68" w:rsidRDefault="001A1FFC" w:rsidP="00A702F0">
            <w:pPr>
              <w:jc w:val="right"/>
              <w:rPr>
                <w:i/>
                <w:sz w:val="15"/>
                <w:lang w:val="sk-SK"/>
              </w:rPr>
            </w:pPr>
          </w:p>
        </w:tc>
        <w:tc>
          <w:tcPr>
            <w:tcW w:w="578" w:type="pct"/>
            <w:tcBorders>
              <w:top w:val="nil"/>
              <w:bottom w:val="nil"/>
            </w:tcBorders>
            <w:vAlign w:val="bottom"/>
          </w:tcPr>
          <w:p w14:paraId="72F52723" w14:textId="77777777" w:rsidR="001A1FFC" w:rsidRPr="00651D68" w:rsidRDefault="00B03188" w:rsidP="00A702F0">
            <w:pPr>
              <w:jc w:val="right"/>
              <w:rPr>
                <w:i/>
                <w:sz w:val="15"/>
                <w:lang w:val="sk-SK"/>
              </w:rPr>
            </w:pPr>
            <w:r w:rsidRPr="00651D68">
              <w:rPr>
                <w:i/>
                <w:sz w:val="15"/>
                <w:lang w:val="sk-SK"/>
              </w:rPr>
              <w:t>3 503</w:t>
            </w:r>
          </w:p>
        </w:tc>
        <w:tc>
          <w:tcPr>
            <w:tcW w:w="578" w:type="pct"/>
            <w:tcBorders>
              <w:top w:val="nil"/>
              <w:bottom w:val="nil"/>
            </w:tcBorders>
            <w:vAlign w:val="bottom"/>
          </w:tcPr>
          <w:p w14:paraId="41EB6366" w14:textId="77777777" w:rsidR="001A1FFC" w:rsidRPr="00651D68" w:rsidRDefault="001A1FFC" w:rsidP="00A702F0">
            <w:pPr>
              <w:jc w:val="right"/>
              <w:rPr>
                <w:i/>
                <w:sz w:val="15"/>
                <w:lang w:val="sk-SK"/>
              </w:rPr>
            </w:pPr>
            <w:r w:rsidRPr="00651D68">
              <w:rPr>
                <w:i/>
                <w:sz w:val="15"/>
                <w:lang w:val="sk-SK"/>
              </w:rPr>
              <w:t>-</w:t>
            </w:r>
          </w:p>
        </w:tc>
        <w:tc>
          <w:tcPr>
            <w:tcW w:w="734" w:type="pct"/>
            <w:tcBorders>
              <w:top w:val="nil"/>
              <w:bottom w:val="nil"/>
            </w:tcBorders>
            <w:vAlign w:val="bottom"/>
          </w:tcPr>
          <w:p w14:paraId="7E51194A" w14:textId="0E53F6AD" w:rsidR="001A1FFC" w:rsidRPr="00651D68" w:rsidRDefault="00DF2ACD" w:rsidP="00A702F0">
            <w:pPr>
              <w:jc w:val="right"/>
              <w:rPr>
                <w:i/>
                <w:sz w:val="15"/>
                <w:lang w:val="sk-SK"/>
              </w:rPr>
            </w:pPr>
            <w:r w:rsidRPr="00651D68">
              <w:rPr>
                <w:i/>
                <w:sz w:val="15"/>
                <w:lang w:val="sk-SK"/>
              </w:rPr>
              <w:t>-</w:t>
            </w:r>
          </w:p>
        </w:tc>
      </w:tr>
      <w:tr w:rsidR="001A1FFC" w:rsidRPr="00651D68" w14:paraId="3BC4975F" w14:textId="77777777" w:rsidTr="0003591F">
        <w:trPr>
          <w:cantSplit/>
        </w:trPr>
        <w:tc>
          <w:tcPr>
            <w:tcW w:w="1875" w:type="pct"/>
            <w:tcBorders>
              <w:top w:val="nil"/>
              <w:bottom w:val="single" w:sz="8" w:space="0" w:color="auto"/>
            </w:tcBorders>
          </w:tcPr>
          <w:p w14:paraId="3C47A3B3" w14:textId="77777777" w:rsidR="001A1FFC" w:rsidRPr="00651D68" w:rsidRDefault="001A1FFC" w:rsidP="006309B4">
            <w:pPr>
              <w:jc w:val="left"/>
              <w:rPr>
                <w:snapToGrid w:val="0"/>
                <w:sz w:val="15"/>
                <w:szCs w:val="15"/>
                <w:lang w:val="sk-SK" w:eastAsia="sk-SK"/>
              </w:rPr>
            </w:pPr>
            <w:r w:rsidRPr="00651D68">
              <w:rPr>
                <w:snapToGrid w:val="0"/>
                <w:sz w:val="15"/>
                <w:szCs w:val="15"/>
                <w:lang w:val="sk-SK" w:eastAsia="sk-SK"/>
              </w:rPr>
              <w:t>Ostatné krátkodobé rezervy</w:t>
            </w:r>
          </w:p>
        </w:tc>
        <w:tc>
          <w:tcPr>
            <w:tcW w:w="656" w:type="pct"/>
            <w:tcBorders>
              <w:top w:val="nil"/>
              <w:bottom w:val="single" w:sz="8" w:space="0" w:color="auto"/>
            </w:tcBorders>
          </w:tcPr>
          <w:p w14:paraId="235FE332" w14:textId="77777777" w:rsidR="001A1FFC" w:rsidRPr="00651D68" w:rsidRDefault="001A1FFC" w:rsidP="00151193">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single" w:sz="8" w:space="0" w:color="auto"/>
            </w:tcBorders>
          </w:tcPr>
          <w:p w14:paraId="309BAE7C" w14:textId="77777777" w:rsidR="001A1FFC" w:rsidRPr="00651D68" w:rsidRDefault="001A1FFC" w:rsidP="00A702F0">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single" w:sz="8" w:space="0" w:color="auto"/>
            </w:tcBorders>
          </w:tcPr>
          <w:p w14:paraId="5F81A329" w14:textId="77777777" w:rsidR="001A1FFC" w:rsidRPr="00651D68" w:rsidRDefault="001A1FFC" w:rsidP="00A702F0">
            <w:pPr>
              <w:jc w:val="right"/>
              <w:rPr>
                <w:snapToGrid w:val="0"/>
                <w:sz w:val="15"/>
                <w:szCs w:val="15"/>
                <w:lang w:val="sk-SK" w:eastAsia="sk-SK"/>
              </w:rPr>
            </w:pPr>
            <w:r w:rsidRPr="00651D68">
              <w:rPr>
                <w:snapToGrid w:val="0"/>
                <w:sz w:val="15"/>
                <w:szCs w:val="15"/>
                <w:lang w:val="sk-SK" w:eastAsia="sk-SK"/>
              </w:rPr>
              <w:t>-</w:t>
            </w:r>
          </w:p>
        </w:tc>
        <w:tc>
          <w:tcPr>
            <w:tcW w:w="578" w:type="pct"/>
            <w:tcBorders>
              <w:top w:val="nil"/>
              <w:bottom w:val="single" w:sz="8" w:space="0" w:color="auto"/>
            </w:tcBorders>
          </w:tcPr>
          <w:p w14:paraId="0B5D4D1D" w14:textId="77777777" w:rsidR="001A1FFC" w:rsidRPr="00651D68" w:rsidRDefault="001A1FFC" w:rsidP="00A702F0">
            <w:pPr>
              <w:jc w:val="right"/>
              <w:rPr>
                <w:snapToGrid w:val="0"/>
                <w:sz w:val="15"/>
                <w:szCs w:val="15"/>
                <w:lang w:val="sk-SK" w:eastAsia="sk-SK"/>
              </w:rPr>
            </w:pPr>
            <w:r w:rsidRPr="00651D68">
              <w:rPr>
                <w:snapToGrid w:val="0"/>
                <w:sz w:val="15"/>
                <w:szCs w:val="15"/>
                <w:lang w:val="sk-SK" w:eastAsia="sk-SK"/>
              </w:rPr>
              <w:t>-</w:t>
            </w:r>
          </w:p>
        </w:tc>
        <w:tc>
          <w:tcPr>
            <w:tcW w:w="734" w:type="pct"/>
            <w:tcBorders>
              <w:top w:val="nil"/>
              <w:bottom w:val="single" w:sz="8" w:space="0" w:color="auto"/>
            </w:tcBorders>
          </w:tcPr>
          <w:p w14:paraId="1564169F" w14:textId="77777777" w:rsidR="001A1FFC" w:rsidRPr="00651D68" w:rsidRDefault="001A1FFC" w:rsidP="00A702F0">
            <w:pPr>
              <w:jc w:val="right"/>
              <w:rPr>
                <w:snapToGrid w:val="0"/>
                <w:sz w:val="15"/>
                <w:szCs w:val="15"/>
                <w:lang w:val="sk-SK" w:eastAsia="sk-SK"/>
              </w:rPr>
            </w:pPr>
            <w:r w:rsidRPr="00651D68">
              <w:rPr>
                <w:snapToGrid w:val="0"/>
                <w:sz w:val="15"/>
                <w:szCs w:val="15"/>
                <w:lang w:val="sk-SK" w:eastAsia="sk-SK"/>
              </w:rPr>
              <w:t>-</w:t>
            </w:r>
          </w:p>
        </w:tc>
      </w:tr>
    </w:tbl>
    <w:p w14:paraId="5A7A85C4" w14:textId="77777777" w:rsidR="00B67C65" w:rsidRPr="00651D68" w:rsidRDefault="00B67C65" w:rsidP="004A09F7">
      <w:pPr>
        <w:rPr>
          <w:lang w:val="sk-SK"/>
        </w:rPr>
      </w:pPr>
    </w:p>
    <w:p w14:paraId="296AA6AB" w14:textId="77777777" w:rsidR="00B67C65" w:rsidRPr="00651D68" w:rsidRDefault="00B67C65" w:rsidP="004A09F7">
      <w:pPr>
        <w:rPr>
          <w:lang w:val="sk-SK"/>
        </w:rPr>
      </w:pPr>
    </w:p>
    <w:p w14:paraId="7B88A843" w14:textId="77777777" w:rsidR="006309B4" w:rsidRPr="00651D68" w:rsidRDefault="004A09F7" w:rsidP="008F7DA7">
      <w:pPr>
        <w:pStyle w:val="Heading2"/>
        <w:numPr>
          <w:ilvl w:val="1"/>
          <w:numId w:val="10"/>
        </w:numPr>
        <w:rPr>
          <w:lang w:val="sk-SK"/>
        </w:rPr>
      </w:pPr>
      <w:r w:rsidRPr="00651D68">
        <w:rPr>
          <w:lang w:val="sk-SK"/>
        </w:rPr>
        <w:t>Záväzky</w:t>
      </w:r>
    </w:p>
    <w:p w14:paraId="44AC10BE" w14:textId="77777777" w:rsidR="004A09F7" w:rsidRPr="00651D68" w:rsidRDefault="004A09F7" w:rsidP="0003591F">
      <w:pPr>
        <w:rPr>
          <w:lang w:val="sk-SK"/>
        </w:rPr>
      </w:pPr>
    </w:p>
    <w:p w14:paraId="180B3359" w14:textId="04C491F8" w:rsidR="004A09F7" w:rsidRPr="00651D68" w:rsidRDefault="00575D8D" w:rsidP="008F7DA7">
      <w:pPr>
        <w:pStyle w:val="Heading3"/>
        <w:numPr>
          <w:ilvl w:val="2"/>
          <w:numId w:val="10"/>
        </w:numPr>
        <w:rPr>
          <w:lang w:val="sk-SK"/>
        </w:rPr>
      </w:pPr>
      <w:r w:rsidRPr="00651D68">
        <w:rPr>
          <w:lang w:val="sk-SK"/>
        </w:rPr>
        <w:t>Výška záväzkov do lehoty a po lehote splatnosti vrátane skupiny a záväzky podľa zostatkovej doby splatnosti</w:t>
      </w:r>
      <w:r w:rsidRPr="00651D68" w:rsidDel="00575D8D">
        <w:rPr>
          <w:lang w:val="sk-SK"/>
        </w:rPr>
        <w:t xml:space="preserve"> </w:t>
      </w:r>
    </w:p>
    <w:p w14:paraId="450F22D4" w14:textId="77777777" w:rsidR="00575D8D" w:rsidRPr="00651D68" w:rsidRDefault="00575D8D" w:rsidP="00575D8D">
      <w:pPr>
        <w:rPr>
          <w:lang w:val="sk-SK"/>
        </w:rPr>
      </w:pPr>
    </w:p>
    <w:tbl>
      <w:tblPr>
        <w:tblW w:w="5000" w:type="pct"/>
        <w:tblLook w:val="04A0" w:firstRow="1" w:lastRow="0" w:firstColumn="1" w:lastColumn="0" w:noHBand="0" w:noVBand="1"/>
      </w:tblPr>
      <w:tblGrid>
        <w:gridCol w:w="6210"/>
        <w:gridCol w:w="1440"/>
        <w:gridCol w:w="1420"/>
      </w:tblGrid>
      <w:tr w:rsidR="00575D8D" w:rsidRPr="00651D68" w14:paraId="6E0E64C7" w14:textId="77777777" w:rsidTr="0003591F">
        <w:tc>
          <w:tcPr>
            <w:tcW w:w="3423" w:type="pct"/>
            <w:tcBorders>
              <w:top w:val="single" w:sz="8" w:space="0" w:color="auto"/>
              <w:left w:val="nil"/>
              <w:bottom w:val="nil"/>
              <w:right w:val="nil"/>
            </w:tcBorders>
            <w:shd w:val="clear" w:color="auto" w:fill="auto"/>
            <w:vAlign w:val="center"/>
            <w:hideMark/>
          </w:tcPr>
          <w:p w14:paraId="70B7EEE3" w14:textId="77777777" w:rsidR="00575D8D" w:rsidRPr="00651D68" w:rsidRDefault="00575D8D" w:rsidP="00CC0622">
            <w:pPr>
              <w:jc w:val="left"/>
              <w:rPr>
                <w:rFonts w:cs="Arial"/>
                <w:b/>
                <w:bCs/>
                <w:i/>
                <w:iCs/>
                <w:sz w:val="15"/>
                <w:szCs w:val="15"/>
                <w:lang w:val="sk-SK"/>
              </w:rPr>
            </w:pPr>
            <w:r w:rsidRPr="00651D68">
              <w:rPr>
                <w:rFonts w:cs="Arial"/>
                <w:b/>
                <w:bCs/>
                <w:i/>
                <w:iCs/>
                <w:sz w:val="15"/>
                <w:szCs w:val="15"/>
                <w:lang w:val="sk-SK"/>
              </w:rPr>
              <w:t>Položka</w:t>
            </w:r>
          </w:p>
        </w:tc>
        <w:tc>
          <w:tcPr>
            <w:tcW w:w="794" w:type="pct"/>
            <w:tcBorders>
              <w:top w:val="single" w:sz="8" w:space="0" w:color="auto"/>
              <w:left w:val="nil"/>
              <w:bottom w:val="nil"/>
              <w:right w:val="nil"/>
            </w:tcBorders>
            <w:shd w:val="clear" w:color="auto" w:fill="auto"/>
            <w:vAlign w:val="center"/>
            <w:hideMark/>
          </w:tcPr>
          <w:p w14:paraId="5B546C6E" w14:textId="77777777" w:rsidR="00575D8D" w:rsidRPr="00651D68" w:rsidRDefault="00575D8D" w:rsidP="00CC0622">
            <w:pPr>
              <w:jc w:val="center"/>
              <w:rPr>
                <w:rFonts w:cs="Arial"/>
                <w:b/>
                <w:bCs/>
                <w:i/>
                <w:iCs/>
                <w:sz w:val="15"/>
                <w:szCs w:val="15"/>
                <w:lang w:val="sk-SK"/>
              </w:rPr>
            </w:pPr>
            <w:r w:rsidRPr="00651D68">
              <w:rPr>
                <w:rFonts w:cs="Arial"/>
                <w:b/>
                <w:bCs/>
                <w:i/>
                <w:iCs/>
                <w:sz w:val="15"/>
                <w:szCs w:val="15"/>
                <w:lang w:val="sk-SK"/>
              </w:rPr>
              <w:t>31.12.2015</w:t>
            </w:r>
          </w:p>
        </w:tc>
        <w:tc>
          <w:tcPr>
            <w:tcW w:w="783" w:type="pct"/>
            <w:tcBorders>
              <w:top w:val="single" w:sz="8" w:space="0" w:color="auto"/>
              <w:left w:val="nil"/>
              <w:bottom w:val="nil"/>
              <w:right w:val="nil"/>
            </w:tcBorders>
            <w:shd w:val="clear" w:color="auto" w:fill="auto"/>
            <w:vAlign w:val="center"/>
            <w:hideMark/>
          </w:tcPr>
          <w:p w14:paraId="50D09C70" w14:textId="77777777" w:rsidR="00575D8D" w:rsidRPr="00651D68" w:rsidRDefault="00575D8D" w:rsidP="00CC0622">
            <w:pPr>
              <w:jc w:val="center"/>
              <w:rPr>
                <w:rFonts w:cs="Arial"/>
                <w:b/>
                <w:bCs/>
                <w:i/>
                <w:iCs/>
                <w:sz w:val="15"/>
                <w:szCs w:val="15"/>
                <w:lang w:val="sk-SK"/>
              </w:rPr>
            </w:pPr>
            <w:r w:rsidRPr="00651D68">
              <w:rPr>
                <w:rFonts w:cs="Arial"/>
                <w:b/>
                <w:bCs/>
                <w:i/>
                <w:iCs/>
                <w:sz w:val="15"/>
                <w:szCs w:val="15"/>
                <w:lang w:val="sk-SK"/>
              </w:rPr>
              <w:t>31.12.2014</w:t>
            </w:r>
          </w:p>
        </w:tc>
      </w:tr>
      <w:tr w:rsidR="00575D8D" w:rsidRPr="00651D68" w14:paraId="16DB028C" w14:textId="77777777" w:rsidTr="0003591F">
        <w:tc>
          <w:tcPr>
            <w:tcW w:w="3423" w:type="pct"/>
            <w:tcBorders>
              <w:top w:val="single" w:sz="4" w:space="0" w:color="auto"/>
              <w:left w:val="nil"/>
              <w:bottom w:val="nil"/>
              <w:right w:val="nil"/>
            </w:tcBorders>
            <w:shd w:val="clear" w:color="auto" w:fill="auto"/>
            <w:vAlign w:val="center"/>
            <w:hideMark/>
          </w:tcPr>
          <w:p w14:paraId="393D1C4E" w14:textId="77777777" w:rsidR="00575D8D" w:rsidRPr="00651D68" w:rsidRDefault="00575D8D" w:rsidP="00CC0622">
            <w:pPr>
              <w:jc w:val="left"/>
              <w:rPr>
                <w:rFonts w:cs="Arial"/>
                <w:b/>
                <w:bCs/>
                <w:i/>
                <w:iCs/>
                <w:sz w:val="15"/>
                <w:szCs w:val="15"/>
                <w:lang w:val="sk-SK"/>
              </w:rPr>
            </w:pPr>
            <w:r w:rsidRPr="00651D68">
              <w:rPr>
                <w:rFonts w:cs="Arial"/>
                <w:b/>
                <w:bCs/>
                <w:i/>
                <w:iCs/>
                <w:sz w:val="15"/>
                <w:szCs w:val="15"/>
                <w:lang w:val="sk-SK"/>
              </w:rPr>
              <w:t>Dlhodobé záväzky:</w:t>
            </w:r>
          </w:p>
        </w:tc>
        <w:tc>
          <w:tcPr>
            <w:tcW w:w="794" w:type="pct"/>
            <w:tcBorders>
              <w:top w:val="single" w:sz="4" w:space="0" w:color="auto"/>
              <w:left w:val="nil"/>
              <w:bottom w:val="nil"/>
              <w:right w:val="nil"/>
            </w:tcBorders>
            <w:shd w:val="clear" w:color="auto" w:fill="auto"/>
            <w:vAlign w:val="bottom"/>
            <w:hideMark/>
          </w:tcPr>
          <w:p w14:paraId="7873B978" w14:textId="77777777" w:rsidR="00575D8D" w:rsidRPr="00651D68" w:rsidRDefault="00575D8D" w:rsidP="00CC0622">
            <w:pPr>
              <w:jc w:val="right"/>
              <w:rPr>
                <w:rFonts w:cs="Arial"/>
                <w:sz w:val="15"/>
                <w:szCs w:val="15"/>
                <w:lang w:val="sk-SK"/>
              </w:rPr>
            </w:pPr>
            <w:r w:rsidRPr="00651D68">
              <w:rPr>
                <w:rFonts w:cs="Arial"/>
                <w:sz w:val="15"/>
                <w:szCs w:val="15"/>
                <w:lang w:val="sk-SK"/>
              </w:rPr>
              <w:t> </w:t>
            </w:r>
          </w:p>
        </w:tc>
        <w:tc>
          <w:tcPr>
            <w:tcW w:w="783" w:type="pct"/>
            <w:tcBorders>
              <w:top w:val="single" w:sz="4" w:space="0" w:color="auto"/>
              <w:left w:val="nil"/>
              <w:bottom w:val="nil"/>
              <w:right w:val="nil"/>
            </w:tcBorders>
            <w:shd w:val="clear" w:color="auto" w:fill="auto"/>
            <w:vAlign w:val="bottom"/>
            <w:hideMark/>
          </w:tcPr>
          <w:p w14:paraId="0A9F2855" w14:textId="77777777" w:rsidR="00575D8D" w:rsidRPr="00651D68" w:rsidRDefault="00575D8D" w:rsidP="00CC0622">
            <w:pPr>
              <w:jc w:val="right"/>
              <w:rPr>
                <w:rFonts w:cs="Arial"/>
                <w:sz w:val="15"/>
                <w:szCs w:val="15"/>
                <w:lang w:val="sk-SK"/>
              </w:rPr>
            </w:pPr>
            <w:r w:rsidRPr="00651D68">
              <w:rPr>
                <w:rFonts w:cs="Arial"/>
                <w:sz w:val="15"/>
                <w:szCs w:val="15"/>
                <w:lang w:val="sk-SK"/>
              </w:rPr>
              <w:t> </w:t>
            </w:r>
          </w:p>
        </w:tc>
      </w:tr>
      <w:tr w:rsidR="00575D8D" w:rsidRPr="00651D68" w14:paraId="295AF80C" w14:textId="77777777" w:rsidTr="0003591F">
        <w:tc>
          <w:tcPr>
            <w:tcW w:w="3423" w:type="pct"/>
            <w:tcBorders>
              <w:top w:val="nil"/>
              <w:left w:val="nil"/>
              <w:bottom w:val="nil"/>
              <w:right w:val="nil"/>
            </w:tcBorders>
            <w:shd w:val="clear" w:color="auto" w:fill="auto"/>
            <w:vAlign w:val="center"/>
            <w:hideMark/>
          </w:tcPr>
          <w:p w14:paraId="6AFD7B24" w14:textId="77777777" w:rsidR="00575D8D" w:rsidRPr="00651D68" w:rsidRDefault="00575D8D" w:rsidP="00575D8D">
            <w:pPr>
              <w:jc w:val="left"/>
              <w:rPr>
                <w:rFonts w:cs="Arial"/>
                <w:sz w:val="15"/>
                <w:szCs w:val="15"/>
                <w:lang w:val="sk-SK"/>
              </w:rPr>
            </w:pPr>
            <w:r w:rsidRPr="00651D68">
              <w:rPr>
                <w:rFonts w:cs="Arial"/>
                <w:sz w:val="15"/>
                <w:szCs w:val="15"/>
                <w:lang w:val="sk-SK"/>
              </w:rPr>
              <w:t>Záväzky so zostatkovou dobou splatnosti nad päť rokov</w:t>
            </w:r>
          </w:p>
        </w:tc>
        <w:tc>
          <w:tcPr>
            <w:tcW w:w="794" w:type="pct"/>
            <w:tcBorders>
              <w:top w:val="nil"/>
              <w:left w:val="nil"/>
              <w:bottom w:val="nil"/>
              <w:right w:val="nil"/>
            </w:tcBorders>
            <w:shd w:val="clear" w:color="auto" w:fill="auto"/>
            <w:vAlign w:val="center"/>
            <w:hideMark/>
          </w:tcPr>
          <w:p w14:paraId="1969FC75" w14:textId="58BFA863" w:rsidR="00575D8D" w:rsidRPr="00651D68" w:rsidRDefault="00575D8D" w:rsidP="00575D8D">
            <w:pPr>
              <w:jc w:val="right"/>
              <w:rPr>
                <w:rFonts w:cs="Arial"/>
                <w:sz w:val="15"/>
                <w:szCs w:val="15"/>
                <w:lang w:val="sk-SK"/>
              </w:rPr>
            </w:pPr>
            <w:r w:rsidRPr="00651D68">
              <w:rPr>
                <w:snapToGrid w:val="0"/>
                <w:sz w:val="15"/>
                <w:szCs w:val="15"/>
                <w:lang w:val="sk-SK" w:eastAsia="sk-SK"/>
              </w:rPr>
              <w:t>26 460 518</w:t>
            </w:r>
          </w:p>
        </w:tc>
        <w:tc>
          <w:tcPr>
            <w:tcW w:w="783" w:type="pct"/>
            <w:tcBorders>
              <w:top w:val="nil"/>
              <w:left w:val="nil"/>
              <w:bottom w:val="nil"/>
              <w:right w:val="nil"/>
            </w:tcBorders>
            <w:shd w:val="clear" w:color="auto" w:fill="auto"/>
            <w:vAlign w:val="center"/>
            <w:hideMark/>
          </w:tcPr>
          <w:p w14:paraId="1206C908" w14:textId="18B0E93D" w:rsidR="00575D8D" w:rsidRPr="00651D68" w:rsidRDefault="00575D8D" w:rsidP="00575D8D">
            <w:pPr>
              <w:jc w:val="right"/>
              <w:rPr>
                <w:rFonts w:cs="Arial"/>
                <w:sz w:val="15"/>
                <w:szCs w:val="15"/>
                <w:lang w:val="sk-SK"/>
              </w:rPr>
            </w:pPr>
            <w:r w:rsidRPr="00651D68">
              <w:rPr>
                <w:snapToGrid w:val="0"/>
                <w:sz w:val="15"/>
                <w:szCs w:val="15"/>
                <w:lang w:val="sk-SK" w:eastAsia="sk-SK"/>
              </w:rPr>
              <w:t>27 174 360</w:t>
            </w:r>
          </w:p>
        </w:tc>
      </w:tr>
      <w:tr w:rsidR="00575D8D" w:rsidRPr="00651D68" w14:paraId="25B11511" w14:textId="77777777" w:rsidTr="0003591F">
        <w:tc>
          <w:tcPr>
            <w:tcW w:w="3423" w:type="pct"/>
            <w:tcBorders>
              <w:top w:val="nil"/>
              <w:left w:val="nil"/>
              <w:bottom w:val="nil"/>
              <w:right w:val="nil"/>
            </w:tcBorders>
            <w:shd w:val="clear" w:color="auto" w:fill="auto"/>
            <w:vAlign w:val="center"/>
            <w:hideMark/>
          </w:tcPr>
          <w:p w14:paraId="21EAAA6B" w14:textId="77777777" w:rsidR="00575D8D" w:rsidRPr="00651D68" w:rsidRDefault="00575D8D" w:rsidP="00575D8D">
            <w:pPr>
              <w:jc w:val="left"/>
              <w:rPr>
                <w:rFonts w:cs="Arial"/>
                <w:sz w:val="15"/>
                <w:szCs w:val="15"/>
                <w:lang w:val="sk-SK"/>
              </w:rPr>
            </w:pPr>
            <w:r w:rsidRPr="00651D68">
              <w:rPr>
                <w:rFonts w:cs="Arial"/>
                <w:sz w:val="15"/>
                <w:szCs w:val="15"/>
                <w:lang w:val="sk-SK"/>
              </w:rPr>
              <w:t>Záväzky so zostatkovou dobou splatnosti jeden rok až päť rokov</w:t>
            </w:r>
          </w:p>
        </w:tc>
        <w:tc>
          <w:tcPr>
            <w:tcW w:w="794" w:type="pct"/>
            <w:tcBorders>
              <w:top w:val="nil"/>
              <w:left w:val="nil"/>
              <w:bottom w:val="single" w:sz="4" w:space="0" w:color="auto"/>
              <w:right w:val="nil"/>
            </w:tcBorders>
            <w:shd w:val="clear" w:color="auto" w:fill="auto"/>
            <w:vAlign w:val="bottom"/>
            <w:hideMark/>
          </w:tcPr>
          <w:p w14:paraId="42989E57" w14:textId="77777777" w:rsidR="00575D8D" w:rsidRPr="00651D68" w:rsidRDefault="00575D8D" w:rsidP="00575D8D">
            <w:pPr>
              <w:jc w:val="right"/>
              <w:rPr>
                <w:rFonts w:cs="Arial"/>
                <w:sz w:val="15"/>
                <w:szCs w:val="15"/>
                <w:lang w:val="sk-SK"/>
              </w:rPr>
            </w:pPr>
            <w:r w:rsidRPr="00651D68">
              <w:rPr>
                <w:rFonts w:cs="Arial"/>
                <w:sz w:val="15"/>
                <w:szCs w:val="15"/>
                <w:lang w:val="sk-SK"/>
              </w:rPr>
              <w:t xml:space="preserve">- </w:t>
            </w:r>
          </w:p>
        </w:tc>
        <w:tc>
          <w:tcPr>
            <w:tcW w:w="783" w:type="pct"/>
            <w:tcBorders>
              <w:top w:val="nil"/>
              <w:left w:val="nil"/>
              <w:bottom w:val="single" w:sz="4" w:space="0" w:color="auto"/>
              <w:right w:val="nil"/>
            </w:tcBorders>
            <w:shd w:val="clear" w:color="auto" w:fill="auto"/>
            <w:vAlign w:val="bottom"/>
            <w:hideMark/>
          </w:tcPr>
          <w:p w14:paraId="73FF56C7" w14:textId="77777777" w:rsidR="00575D8D" w:rsidRPr="00651D68" w:rsidRDefault="00575D8D" w:rsidP="00575D8D">
            <w:pPr>
              <w:jc w:val="right"/>
              <w:rPr>
                <w:rFonts w:cs="Arial"/>
                <w:sz w:val="15"/>
                <w:szCs w:val="15"/>
                <w:lang w:val="sk-SK"/>
              </w:rPr>
            </w:pPr>
            <w:r w:rsidRPr="00651D68">
              <w:rPr>
                <w:rFonts w:cs="Arial"/>
                <w:sz w:val="15"/>
                <w:szCs w:val="15"/>
                <w:lang w:val="sk-SK"/>
              </w:rPr>
              <w:t xml:space="preserve">- </w:t>
            </w:r>
          </w:p>
        </w:tc>
      </w:tr>
      <w:tr w:rsidR="00575D8D" w:rsidRPr="00651D68" w14:paraId="6F3930E3" w14:textId="77777777" w:rsidTr="0003591F">
        <w:tc>
          <w:tcPr>
            <w:tcW w:w="3423" w:type="pct"/>
            <w:tcBorders>
              <w:top w:val="nil"/>
              <w:left w:val="nil"/>
              <w:bottom w:val="nil"/>
              <w:right w:val="nil"/>
            </w:tcBorders>
            <w:shd w:val="clear" w:color="auto" w:fill="auto"/>
            <w:vAlign w:val="center"/>
            <w:hideMark/>
          </w:tcPr>
          <w:p w14:paraId="158201EC" w14:textId="77777777" w:rsidR="00575D8D" w:rsidRPr="00651D68" w:rsidRDefault="00575D8D" w:rsidP="00575D8D">
            <w:pPr>
              <w:jc w:val="left"/>
              <w:rPr>
                <w:rFonts w:cs="Arial"/>
                <w:b/>
                <w:bCs/>
                <w:sz w:val="15"/>
                <w:szCs w:val="15"/>
                <w:lang w:val="sk-SK"/>
              </w:rPr>
            </w:pPr>
            <w:r w:rsidRPr="00651D68">
              <w:rPr>
                <w:rFonts w:cs="Arial"/>
                <w:b/>
                <w:bCs/>
                <w:sz w:val="15"/>
                <w:szCs w:val="15"/>
                <w:lang w:val="sk-SK"/>
              </w:rPr>
              <w:t>Spolu dlhodobé záväzky</w:t>
            </w:r>
          </w:p>
        </w:tc>
        <w:tc>
          <w:tcPr>
            <w:tcW w:w="794" w:type="pct"/>
            <w:tcBorders>
              <w:top w:val="nil"/>
              <w:left w:val="nil"/>
              <w:bottom w:val="nil"/>
              <w:right w:val="nil"/>
            </w:tcBorders>
            <w:shd w:val="clear" w:color="auto" w:fill="auto"/>
            <w:vAlign w:val="center"/>
            <w:hideMark/>
          </w:tcPr>
          <w:p w14:paraId="37907EEC" w14:textId="64BC2F7A" w:rsidR="00575D8D" w:rsidRPr="00651D68" w:rsidRDefault="00575D8D" w:rsidP="00575D8D">
            <w:pPr>
              <w:jc w:val="right"/>
              <w:rPr>
                <w:rFonts w:cs="Arial"/>
                <w:b/>
                <w:bCs/>
                <w:sz w:val="15"/>
                <w:szCs w:val="15"/>
                <w:lang w:val="sk-SK"/>
              </w:rPr>
            </w:pPr>
            <w:r w:rsidRPr="00651D68">
              <w:rPr>
                <w:b/>
                <w:snapToGrid w:val="0"/>
                <w:sz w:val="15"/>
                <w:szCs w:val="15"/>
                <w:lang w:val="sk-SK" w:eastAsia="sk-SK"/>
              </w:rPr>
              <w:t>26 460 518</w:t>
            </w:r>
          </w:p>
        </w:tc>
        <w:tc>
          <w:tcPr>
            <w:tcW w:w="783" w:type="pct"/>
            <w:tcBorders>
              <w:top w:val="nil"/>
              <w:left w:val="nil"/>
              <w:bottom w:val="nil"/>
              <w:right w:val="nil"/>
            </w:tcBorders>
            <w:shd w:val="clear" w:color="auto" w:fill="auto"/>
            <w:vAlign w:val="center"/>
            <w:hideMark/>
          </w:tcPr>
          <w:p w14:paraId="3D61E273" w14:textId="2EF8B401" w:rsidR="00575D8D" w:rsidRPr="00651D68" w:rsidRDefault="00575D8D" w:rsidP="00575D8D">
            <w:pPr>
              <w:jc w:val="right"/>
              <w:rPr>
                <w:rFonts w:cs="Arial"/>
                <w:b/>
                <w:bCs/>
                <w:sz w:val="15"/>
                <w:szCs w:val="15"/>
                <w:lang w:val="sk-SK"/>
              </w:rPr>
            </w:pPr>
            <w:r w:rsidRPr="00651D68">
              <w:rPr>
                <w:b/>
                <w:snapToGrid w:val="0"/>
                <w:sz w:val="15"/>
                <w:szCs w:val="15"/>
                <w:lang w:val="sk-SK" w:eastAsia="sk-SK"/>
              </w:rPr>
              <w:t>27 174 360</w:t>
            </w:r>
          </w:p>
        </w:tc>
      </w:tr>
      <w:tr w:rsidR="00575D8D" w:rsidRPr="00651D68" w14:paraId="61E1857D" w14:textId="77777777" w:rsidTr="0003591F">
        <w:tc>
          <w:tcPr>
            <w:tcW w:w="3423" w:type="pct"/>
            <w:tcBorders>
              <w:top w:val="nil"/>
              <w:left w:val="nil"/>
              <w:bottom w:val="nil"/>
              <w:right w:val="nil"/>
            </w:tcBorders>
            <w:shd w:val="clear" w:color="auto" w:fill="auto"/>
            <w:vAlign w:val="center"/>
            <w:hideMark/>
          </w:tcPr>
          <w:p w14:paraId="00156FE0" w14:textId="77777777" w:rsidR="00575D8D" w:rsidRPr="00651D68" w:rsidRDefault="00575D8D" w:rsidP="00575D8D">
            <w:pPr>
              <w:jc w:val="left"/>
              <w:rPr>
                <w:rFonts w:cs="Arial"/>
                <w:b/>
                <w:bCs/>
                <w:sz w:val="15"/>
                <w:szCs w:val="15"/>
                <w:lang w:val="sk-SK"/>
              </w:rPr>
            </w:pPr>
            <w:r w:rsidRPr="00651D68">
              <w:rPr>
                <w:rFonts w:cs="Arial"/>
                <w:b/>
                <w:bCs/>
                <w:sz w:val="15"/>
                <w:szCs w:val="15"/>
                <w:lang w:val="sk-SK"/>
              </w:rPr>
              <w:t> </w:t>
            </w:r>
          </w:p>
        </w:tc>
        <w:tc>
          <w:tcPr>
            <w:tcW w:w="794" w:type="pct"/>
            <w:tcBorders>
              <w:top w:val="nil"/>
              <w:left w:val="nil"/>
              <w:bottom w:val="nil"/>
              <w:right w:val="nil"/>
            </w:tcBorders>
            <w:shd w:val="clear" w:color="auto" w:fill="auto"/>
            <w:vAlign w:val="bottom"/>
            <w:hideMark/>
          </w:tcPr>
          <w:p w14:paraId="51719E25" w14:textId="77777777" w:rsidR="00575D8D" w:rsidRPr="00651D68" w:rsidRDefault="00575D8D" w:rsidP="00575D8D">
            <w:pPr>
              <w:jc w:val="right"/>
              <w:rPr>
                <w:sz w:val="15"/>
                <w:szCs w:val="15"/>
                <w:lang w:val="sk-SK"/>
              </w:rPr>
            </w:pPr>
          </w:p>
        </w:tc>
        <w:tc>
          <w:tcPr>
            <w:tcW w:w="783" w:type="pct"/>
            <w:tcBorders>
              <w:top w:val="nil"/>
              <w:left w:val="nil"/>
              <w:bottom w:val="nil"/>
              <w:right w:val="nil"/>
            </w:tcBorders>
            <w:shd w:val="clear" w:color="auto" w:fill="auto"/>
            <w:vAlign w:val="bottom"/>
            <w:hideMark/>
          </w:tcPr>
          <w:p w14:paraId="0ECCCD02" w14:textId="77777777" w:rsidR="00575D8D" w:rsidRPr="00651D68" w:rsidRDefault="00575D8D" w:rsidP="00575D8D">
            <w:pPr>
              <w:jc w:val="right"/>
              <w:rPr>
                <w:sz w:val="15"/>
                <w:szCs w:val="15"/>
                <w:lang w:val="sk-SK"/>
              </w:rPr>
            </w:pPr>
          </w:p>
        </w:tc>
      </w:tr>
      <w:tr w:rsidR="00575D8D" w:rsidRPr="00651D68" w14:paraId="20B626AB" w14:textId="77777777" w:rsidTr="0003591F">
        <w:tc>
          <w:tcPr>
            <w:tcW w:w="3423" w:type="pct"/>
            <w:tcBorders>
              <w:top w:val="nil"/>
              <w:left w:val="nil"/>
              <w:bottom w:val="nil"/>
              <w:right w:val="nil"/>
            </w:tcBorders>
            <w:shd w:val="clear" w:color="auto" w:fill="auto"/>
            <w:vAlign w:val="center"/>
            <w:hideMark/>
          </w:tcPr>
          <w:p w14:paraId="23CAFC5B" w14:textId="77777777" w:rsidR="00575D8D" w:rsidRPr="00651D68" w:rsidRDefault="00575D8D" w:rsidP="00575D8D">
            <w:pPr>
              <w:jc w:val="left"/>
              <w:rPr>
                <w:rFonts w:cs="Arial"/>
                <w:b/>
                <w:bCs/>
                <w:i/>
                <w:iCs/>
                <w:sz w:val="15"/>
                <w:szCs w:val="15"/>
                <w:lang w:val="sk-SK"/>
              </w:rPr>
            </w:pPr>
            <w:r w:rsidRPr="00651D68">
              <w:rPr>
                <w:rFonts w:cs="Arial"/>
                <w:b/>
                <w:bCs/>
                <w:i/>
                <w:iCs/>
                <w:sz w:val="15"/>
                <w:szCs w:val="15"/>
                <w:lang w:val="sk-SK"/>
              </w:rPr>
              <w:t>Krátkodobé záväzky:</w:t>
            </w:r>
          </w:p>
        </w:tc>
        <w:tc>
          <w:tcPr>
            <w:tcW w:w="794" w:type="pct"/>
            <w:tcBorders>
              <w:top w:val="nil"/>
              <w:left w:val="nil"/>
              <w:bottom w:val="nil"/>
              <w:right w:val="nil"/>
            </w:tcBorders>
            <w:shd w:val="clear" w:color="auto" w:fill="auto"/>
            <w:vAlign w:val="bottom"/>
            <w:hideMark/>
          </w:tcPr>
          <w:p w14:paraId="3D3FF0C5" w14:textId="77777777" w:rsidR="00575D8D" w:rsidRPr="00651D68" w:rsidRDefault="00575D8D" w:rsidP="00575D8D">
            <w:pPr>
              <w:jc w:val="right"/>
              <w:rPr>
                <w:rFonts w:cs="Arial"/>
                <w:b/>
                <w:bCs/>
                <w:i/>
                <w:iCs/>
                <w:sz w:val="15"/>
                <w:szCs w:val="15"/>
                <w:lang w:val="sk-SK"/>
              </w:rPr>
            </w:pPr>
          </w:p>
        </w:tc>
        <w:tc>
          <w:tcPr>
            <w:tcW w:w="783" w:type="pct"/>
            <w:tcBorders>
              <w:top w:val="nil"/>
              <w:left w:val="nil"/>
              <w:bottom w:val="nil"/>
              <w:right w:val="nil"/>
            </w:tcBorders>
            <w:shd w:val="clear" w:color="auto" w:fill="auto"/>
            <w:vAlign w:val="bottom"/>
            <w:hideMark/>
          </w:tcPr>
          <w:p w14:paraId="59049ADE" w14:textId="77777777" w:rsidR="00575D8D" w:rsidRPr="00651D68" w:rsidRDefault="00575D8D" w:rsidP="00575D8D">
            <w:pPr>
              <w:jc w:val="right"/>
              <w:rPr>
                <w:sz w:val="15"/>
                <w:szCs w:val="15"/>
                <w:lang w:val="sk-SK"/>
              </w:rPr>
            </w:pPr>
          </w:p>
        </w:tc>
      </w:tr>
      <w:tr w:rsidR="00575D8D" w:rsidRPr="00651D68" w14:paraId="45B314F9" w14:textId="77777777" w:rsidTr="0003591F">
        <w:tc>
          <w:tcPr>
            <w:tcW w:w="3423" w:type="pct"/>
            <w:tcBorders>
              <w:top w:val="nil"/>
              <w:left w:val="nil"/>
              <w:bottom w:val="nil"/>
              <w:right w:val="nil"/>
            </w:tcBorders>
            <w:shd w:val="clear" w:color="auto" w:fill="auto"/>
            <w:vAlign w:val="center"/>
            <w:hideMark/>
          </w:tcPr>
          <w:p w14:paraId="06F636CE" w14:textId="77777777" w:rsidR="00575D8D" w:rsidRPr="00651D68" w:rsidRDefault="00575D8D" w:rsidP="00575D8D">
            <w:pPr>
              <w:jc w:val="left"/>
              <w:rPr>
                <w:rFonts w:cs="Arial"/>
                <w:sz w:val="15"/>
                <w:szCs w:val="15"/>
                <w:lang w:val="sk-SK"/>
              </w:rPr>
            </w:pPr>
            <w:r w:rsidRPr="00651D68">
              <w:rPr>
                <w:rFonts w:cs="Arial"/>
                <w:sz w:val="15"/>
                <w:szCs w:val="15"/>
                <w:lang w:val="sk-SK"/>
              </w:rPr>
              <w:t>Záväzky do lehoty splatnosti</w:t>
            </w:r>
          </w:p>
        </w:tc>
        <w:tc>
          <w:tcPr>
            <w:tcW w:w="794" w:type="pct"/>
            <w:tcBorders>
              <w:top w:val="nil"/>
              <w:left w:val="nil"/>
              <w:bottom w:val="nil"/>
              <w:right w:val="nil"/>
            </w:tcBorders>
            <w:shd w:val="clear" w:color="auto" w:fill="auto"/>
            <w:vAlign w:val="center"/>
            <w:hideMark/>
          </w:tcPr>
          <w:p w14:paraId="2EA137A8" w14:textId="36A65770" w:rsidR="00575D8D" w:rsidRPr="00651D68" w:rsidRDefault="00575D8D" w:rsidP="00575D8D">
            <w:pPr>
              <w:jc w:val="right"/>
              <w:rPr>
                <w:rFonts w:cs="Arial"/>
                <w:sz w:val="15"/>
                <w:szCs w:val="15"/>
                <w:lang w:val="sk-SK"/>
              </w:rPr>
            </w:pPr>
            <w:r w:rsidRPr="00651D68">
              <w:rPr>
                <w:snapToGrid w:val="0"/>
                <w:sz w:val="15"/>
                <w:szCs w:val="15"/>
                <w:lang w:val="sk-SK" w:eastAsia="sk-SK"/>
              </w:rPr>
              <w:t>1 432 549</w:t>
            </w:r>
          </w:p>
        </w:tc>
        <w:tc>
          <w:tcPr>
            <w:tcW w:w="783" w:type="pct"/>
            <w:tcBorders>
              <w:top w:val="nil"/>
              <w:left w:val="nil"/>
              <w:bottom w:val="nil"/>
              <w:right w:val="nil"/>
            </w:tcBorders>
            <w:shd w:val="clear" w:color="auto" w:fill="auto"/>
            <w:vAlign w:val="center"/>
            <w:hideMark/>
          </w:tcPr>
          <w:p w14:paraId="79E0F20F" w14:textId="77707C1F" w:rsidR="00575D8D" w:rsidRPr="00651D68" w:rsidRDefault="00575D8D" w:rsidP="00575D8D">
            <w:pPr>
              <w:jc w:val="right"/>
              <w:rPr>
                <w:rFonts w:cs="Arial"/>
                <w:sz w:val="15"/>
                <w:szCs w:val="15"/>
                <w:lang w:val="sk-SK"/>
              </w:rPr>
            </w:pPr>
            <w:r w:rsidRPr="00651D68">
              <w:rPr>
                <w:snapToGrid w:val="0"/>
                <w:sz w:val="15"/>
                <w:szCs w:val="15"/>
                <w:lang w:val="sk-SK" w:eastAsia="sk-SK"/>
              </w:rPr>
              <w:t>2 136 934</w:t>
            </w:r>
          </w:p>
        </w:tc>
      </w:tr>
      <w:tr w:rsidR="00575D8D" w:rsidRPr="00651D68" w14:paraId="2B9FB667" w14:textId="77777777" w:rsidTr="0003591F">
        <w:tc>
          <w:tcPr>
            <w:tcW w:w="3423" w:type="pct"/>
            <w:tcBorders>
              <w:top w:val="nil"/>
              <w:left w:val="nil"/>
              <w:bottom w:val="nil"/>
              <w:right w:val="nil"/>
            </w:tcBorders>
            <w:shd w:val="clear" w:color="auto" w:fill="auto"/>
            <w:vAlign w:val="center"/>
            <w:hideMark/>
          </w:tcPr>
          <w:p w14:paraId="0238611D" w14:textId="77777777" w:rsidR="00575D8D" w:rsidRPr="00651D68" w:rsidRDefault="00575D8D" w:rsidP="00575D8D">
            <w:pPr>
              <w:jc w:val="left"/>
              <w:rPr>
                <w:rFonts w:cs="Arial"/>
                <w:sz w:val="15"/>
                <w:szCs w:val="15"/>
                <w:lang w:val="sk-SK"/>
              </w:rPr>
            </w:pPr>
            <w:r w:rsidRPr="00651D68">
              <w:rPr>
                <w:rFonts w:cs="Arial"/>
                <w:sz w:val="15"/>
                <w:szCs w:val="15"/>
                <w:lang w:val="sk-SK"/>
              </w:rPr>
              <w:t>Záväzky po lehote splatnosti</w:t>
            </w:r>
          </w:p>
        </w:tc>
        <w:tc>
          <w:tcPr>
            <w:tcW w:w="794" w:type="pct"/>
            <w:tcBorders>
              <w:top w:val="nil"/>
              <w:left w:val="nil"/>
              <w:bottom w:val="single" w:sz="4" w:space="0" w:color="auto"/>
              <w:right w:val="nil"/>
            </w:tcBorders>
            <w:shd w:val="clear" w:color="auto" w:fill="auto"/>
            <w:vAlign w:val="center"/>
            <w:hideMark/>
          </w:tcPr>
          <w:p w14:paraId="47F2420B" w14:textId="49247037" w:rsidR="00575D8D" w:rsidRPr="00651D68" w:rsidRDefault="00575D8D" w:rsidP="00575D8D">
            <w:pPr>
              <w:jc w:val="right"/>
              <w:rPr>
                <w:rFonts w:cs="Arial"/>
                <w:sz w:val="15"/>
                <w:szCs w:val="15"/>
                <w:lang w:val="sk-SK"/>
              </w:rPr>
            </w:pPr>
            <w:r w:rsidRPr="00651D68">
              <w:rPr>
                <w:snapToGrid w:val="0"/>
                <w:sz w:val="15"/>
                <w:szCs w:val="15"/>
                <w:lang w:val="sk-SK" w:eastAsia="sk-SK"/>
              </w:rPr>
              <w:t>3 771</w:t>
            </w:r>
          </w:p>
        </w:tc>
        <w:tc>
          <w:tcPr>
            <w:tcW w:w="783" w:type="pct"/>
            <w:tcBorders>
              <w:top w:val="nil"/>
              <w:left w:val="nil"/>
              <w:bottom w:val="single" w:sz="4" w:space="0" w:color="auto"/>
              <w:right w:val="nil"/>
            </w:tcBorders>
            <w:shd w:val="clear" w:color="auto" w:fill="auto"/>
            <w:vAlign w:val="center"/>
            <w:hideMark/>
          </w:tcPr>
          <w:p w14:paraId="33DC75CB" w14:textId="77AE1368" w:rsidR="00575D8D" w:rsidRPr="00651D68" w:rsidRDefault="00575D8D" w:rsidP="00575D8D">
            <w:pPr>
              <w:jc w:val="right"/>
              <w:rPr>
                <w:rFonts w:cs="Arial"/>
                <w:sz w:val="15"/>
                <w:szCs w:val="15"/>
                <w:lang w:val="sk-SK"/>
              </w:rPr>
            </w:pPr>
            <w:r w:rsidRPr="00651D68">
              <w:rPr>
                <w:snapToGrid w:val="0"/>
                <w:sz w:val="15"/>
                <w:szCs w:val="15"/>
                <w:lang w:val="sk-SK" w:eastAsia="sk-SK"/>
              </w:rPr>
              <w:t>14 367</w:t>
            </w:r>
          </w:p>
        </w:tc>
      </w:tr>
      <w:tr w:rsidR="00575D8D" w:rsidRPr="00651D68" w14:paraId="1CB61175" w14:textId="77777777" w:rsidTr="0003591F">
        <w:tc>
          <w:tcPr>
            <w:tcW w:w="3423" w:type="pct"/>
            <w:tcBorders>
              <w:top w:val="nil"/>
              <w:left w:val="nil"/>
              <w:bottom w:val="single" w:sz="8" w:space="0" w:color="auto"/>
              <w:right w:val="nil"/>
            </w:tcBorders>
            <w:shd w:val="clear" w:color="auto" w:fill="auto"/>
            <w:vAlign w:val="center"/>
            <w:hideMark/>
          </w:tcPr>
          <w:p w14:paraId="2925561A" w14:textId="77777777" w:rsidR="00575D8D" w:rsidRPr="00651D68" w:rsidRDefault="00575D8D" w:rsidP="00575D8D">
            <w:pPr>
              <w:jc w:val="left"/>
              <w:rPr>
                <w:rFonts w:cs="Arial"/>
                <w:b/>
                <w:bCs/>
                <w:sz w:val="15"/>
                <w:szCs w:val="15"/>
                <w:lang w:val="sk-SK"/>
              </w:rPr>
            </w:pPr>
            <w:r w:rsidRPr="00651D68">
              <w:rPr>
                <w:rFonts w:cs="Arial"/>
                <w:b/>
                <w:bCs/>
                <w:sz w:val="15"/>
                <w:szCs w:val="15"/>
                <w:lang w:val="sk-SK"/>
              </w:rPr>
              <w:t>Spolu krátkodobé záväzky</w:t>
            </w:r>
          </w:p>
        </w:tc>
        <w:tc>
          <w:tcPr>
            <w:tcW w:w="794" w:type="pct"/>
            <w:tcBorders>
              <w:top w:val="nil"/>
              <w:left w:val="nil"/>
              <w:bottom w:val="single" w:sz="8" w:space="0" w:color="auto"/>
              <w:right w:val="nil"/>
            </w:tcBorders>
            <w:shd w:val="clear" w:color="auto" w:fill="auto"/>
            <w:vAlign w:val="center"/>
            <w:hideMark/>
          </w:tcPr>
          <w:p w14:paraId="1864DE44" w14:textId="6403997A" w:rsidR="00575D8D" w:rsidRPr="00651D68" w:rsidRDefault="00575D8D" w:rsidP="00575D8D">
            <w:pPr>
              <w:jc w:val="right"/>
              <w:rPr>
                <w:rFonts w:cs="Arial"/>
                <w:b/>
                <w:bCs/>
                <w:sz w:val="15"/>
                <w:szCs w:val="15"/>
                <w:lang w:val="sk-SK"/>
              </w:rPr>
            </w:pPr>
            <w:r w:rsidRPr="00651D68">
              <w:rPr>
                <w:b/>
                <w:snapToGrid w:val="0"/>
                <w:sz w:val="15"/>
                <w:szCs w:val="15"/>
                <w:lang w:val="sk-SK" w:eastAsia="sk-SK"/>
              </w:rPr>
              <w:t>1 436 320</w:t>
            </w:r>
          </w:p>
        </w:tc>
        <w:tc>
          <w:tcPr>
            <w:tcW w:w="783" w:type="pct"/>
            <w:tcBorders>
              <w:top w:val="nil"/>
              <w:left w:val="nil"/>
              <w:bottom w:val="single" w:sz="8" w:space="0" w:color="auto"/>
              <w:right w:val="nil"/>
            </w:tcBorders>
            <w:shd w:val="clear" w:color="auto" w:fill="auto"/>
            <w:vAlign w:val="center"/>
            <w:hideMark/>
          </w:tcPr>
          <w:p w14:paraId="70AFA0BB" w14:textId="6CDCEA0C" w:rsidR="00575D8D" w:rsidRPr="00651D68" w:rsidRDefault="00575D8D" w:rsidP="00575D8D">
            <w:pPr>
              <w:jc w:val="right"/>
              <w:rPr>
                <w:rFonts w:cs="Arial"/>
                <w:b/>
                <w:bCs/>
                <w:sz w:val="15"/>
                <w:szCs w:val="15"/>
                <w:lang w:val="sk-SK"/>
              </w:rPr>
            </w:pPr>
            <w:r w:rsidRPr="00651D68">
              <w:rPr>
                <w:b/>
                <w:snapToGrid w:val="0"/>
                <w:sz w:val="15"/>
                <w:szCs w:val="15"/>
                <w:lang w:val="sk-SK" w:eastAsia="sk-SK"/>
              </w:rPr>
              <w:t>2 151 301</w:t>
            </w:r>
          </w:p>
        </w:tc>
      </w:tr>
    </w:tbl>
    <w:p w14:paraId="521A8BD3" w14:textId="77777777" w:rsidR="00B441B8" w:rsidRPr="00651D68" w:rsidRDefault="00B441B8" w:rsidP="00B441B8">
      <w:pPr>
        <w:rPr>
          <w:lang w:val="sk-SK"/>
        </w:rPr>
      </w:pPr>
    </w:p>
    <w:p w14:paraId="5F72F1CC" w14:textId="417B5B21" w:rsidR="004A09F7" w:rsidRPr="00651D68" w:rsidRDefault="0096555F" w:rsidP="00692EC6">
      <w:pPr>
        <w:pStyle w:val="Heading3"/>
        <w:numPr>
          <w:ilvl w:val="0"/>
          <w:numId w:val="0"/>
        </w:numPr>
        <w:rPr>
          <w:lang w:val="sk-SK"/>
        </w:rPr>
      </w:pPr>
      <w:r w:rsidRPr="00651D68">
        <w:rPr>
          <w:lang w:val="sk-SK"/>
        </w:rPr>
        <w:t xml:space="preserve">3.3 </w:t>
      </w:r>
      <w:r w:rsidR="004A09F7" w:rsidRPr="00651D68">
        <w:rPr>
          <w:lang w:val="sk-SK"/>
        </w:rPr>
        <w:t>Záväzky zo sociálneho fondu</w:t>
      </w:r>
    </w:p>
    <w:p w14:paraId="57B2F846" w14:textId="77777777" w:rsidR="0096555F" w:rsidRPr="00651D68" w:rsidRDefault="0096555F" w:rsidP="0096555F">
      <w:pPr>
        <w:rPr>
          <w:lang w:val="sk-SK"/>
        </w:rPr>
      </w:pPr>
    </w:p>
    <w:tbl>
      <w:tblPr>
        <w:tblW w:w="5000" w:type="pct"/>
        <w:tblBorders>
          <w:top w:val="single" w:sz="8" w:space="0" w:color="auto"/>
          <w:bottom w:val="single" w:sz="8" w:space="0" w:color="auto"/>
        </w:tblBorders>
        <w:tblLook w:val="0000" w:firstRow="0" w:lastRow="0" w:firstColumn="0" w:lastColumn="0" w:noHBand="0" w:noVBand="0"/>
      </w:tblPr>
      <w:tblGrid>
        <w:gridCol w:w="6236"/>
        <w:gridCol w:w="1417"/>
        <w:gridCol w:w="1417"/>
      </w:tblGrid>
      <w:tr w:rsidR="002F2D07" w:rsidRPr="00651D68" w14:paraId="5FD3BFD6" w14:textId="77777777" w:rsidTr="0003591F">
        <w:tc>
          <w:tcPr>
            <w:tcW w:w="3438" w:type="pct"/>
            <w:tcBorders>
              <w:top w:val="single" w:sz="8" w:space="0" w:color="auto"/>
              <w:bottom w:val="single" w:sz="4" w:space="0" w:color="auto"/>
            </w:tcBorders>
          </w:tcPr>
          <w:p w14:paraId="07EB751E" w14:textId="77777777" w:rsidR="002F2D07" w:rsidRPr="00651D68" w:rsidRDefault="002F2D07" w:rsidP="002F2D07">
            <w:pPr>
              <w:rPr>
                <w:b/>
                <w:i/>
                <w:sz w:val="15"/>
                <w:szCs w:val="15"/>
                <w:lang w:val="sk-SK"/>
              </w:rPr>
            </w:pPr>
          </w:p>
        </w:tc>
        <w:tc>
          <w:tcPr>
            <w:tcW w:w="781" w:type="pct"/>
            <w:tcBorders>
              <w:top w:val="single" w:sz="8" w:space="0" w:color="auto"/>
              <w:bottom w:val="single" w:sz="4" w:space="0" w:color="auto"/>
            </w:tcBorders>
          </w:tcPr>
          <w:p w14:paraId="6EF8B1A6" w14:textId="77777777" w:rsidR="002F2D07" w:rsidRPr="00651D68" w:rsidRDefault="002F2D07" w:rsidP="002F2D07">
            <w:pPr>
              <w:jc w:val="center"/>
              <w:rPr>
                <w:b/>
                <w:i/>
                <w:sz w:val="15"/>
                <w:szCs w:val="15"/>
                <w:lang w:val="sk-SK"/>
              </w:rPr>
            </w:pPr>
            <w:r w:rsidRPr="00651D68">
              <w:rPr>
                <w:b/>
                <w:i/>
                <w:sz w:val="15"/>
                <w:szCs w:val="15"/>
                <w:lang w:val="sk-SK"/>
              </w:rPr>
              <w:t>201</w:t>
            </w:r>
            <w:r w:rsidR="00A67733" w:rsidRPr="00651D68">
              <w:rPr>
                <w:b/>
                <w:i/>
                <w:sz w:val="15"/>
                <w:szCs w:val="15"/>
                <w:lang w:val="sk-SK"/>
              </w:rPr>
              <w:t>5</w:t>
            </w:r>
          </w:p>
        </w:tc>
        <w:tc>
          <w:tcPr>
            <w:tcW w:w="781" w:type="pct"/>
            <w:tcBorders>
              <w:top w:val="single" w:sz="8" w:space="0" w:color="auto"/>
              <w:bottom w:val="single" w:sz="4" w:space="0" w:color="auto"/>
            </w:tcBorders>
          </w:tcPr>
          <w:p w14:paraId="55C41E85" w14:textId="77777777" w:rsidR="002F2D07" w:rsidRPr="00651D68" w:rsidRDefault="002F2D07" w:rsidP="002F2D07">
            <w:pPr>
              <w:jc w:val="center"/>
              <w:rPr>
                <w:b/>
                <w:i/>
                <w:sz w:val="15"/>
                <w:szCs w:val="15"/>
                <w:lang w:val="sk-SK"/>
              </w:rPr>
            </w:pPr>
            <w:r w:rsidRPr="00651D68">
              <w:rPr>
                <w:b/>
                <w:i/>
                <w:sz w:val="15"/>
                <w:szCs w:val="15"/>
                <w:lang w:val="sk-SK"/>
              </w:rPr>
              <w:t>201</w:t>
            </w:r>
            <w:r w:rsidR="00A67733" w:rsidRPr="00651D68">
              <w:rPr>
                <w:b/>
                <w:i/>
                <w:sz w:val="15"/>
                <w:szCs w:val="15"/>
                <w:lang w:val="sk-SK"/>
              </w:rPr>
              <w:t>4</w:t>
            </w:r>
          </w:p>
        </w:tc>
      </w:tr>
      <w:tr w:rsidR="001E130F" w:rsidRPr="00651D68" w14:paraId="3C7E2070" w14:textId="77777777" w:rsidTr="0003591F">
        <w:tc>
          <w:tcPr>
            <w:tcW w:w="3438" w:type="pct"/>
            <w:tcBorders>
              <w:top w:val="single" w:sz="4" w:space="0" w:color="auto"/>
            </w:tcBorders>
          </w:tcPr>
          <w:p w14:paraId="597367AE" w14:textId="77777777" w:rsidR="001E130F" w:rsidRPr="00651D68" w:rsidRDefault="001E130F" w:rsidP="002F2D07">
            <w:pPr>
              <w:rPr>
                <w:snapToGrid w:val="0"/>
                <w:sz w:val="15"/>
                <w:lang w:val="sk-SK" w:eastAsia="sk-SK"/>
              </w:rPr>
            </w:pPr>
            <w:r w:rsidRPr="00651D68">
              <w:rPr>
                <w:snapToGrid w:val="0"/>
                <w:sz w:val="15"/>
                <w:lang w:val="sk-SK" w:eastAsia="sk-SK"/>
              </w:rPr>
              <w:t>Začiatočný stav sociálneho fondu</w:t>
            </w:r>
          </w:p>
        </w:tc>
        <w:tc>
          <w:tcPr>
            <w:tcW w:w="781" w:type="pct"/>
            <w:tcBorders>
              <w:top w:val="single" w:sz="4" w:space="0" w:color="auto"/>
            </w:tcBorders>
          </w:tcPr>
          <w:p w14:paraId="3B5D707A" w14:textId="77777777" w:rsidR="001E130F" w:rsidRPr="00651D68" w:rsidRDefault="00A67733" w:rsidP="002F2D07">
            <w:pPr>
              <w:jc w:val="right"/>
              <w:rPr>
                <w:snapToGrid w:val="0"/>
                <w:sz w:val="15"/>
                <w:lang w:val="sk-SK" w:eastAsia="sk-SK"/>
              </w:rPr>
            </w:pPr>
            <w:r w:rsidRPr="00651D68">
              <w:rPr>
                <w:snapToGrid w:val="0"/>
                <w:sz w:val="15"/>
                <w:lang w:val="sk-SK" w:eastAsia="sk-SK"/>
              </w:rPr>
              <w:t>1 341</w:t>
            </w:r>
          </w:p>
        </w:tc>
        <w:tc>
          <w:tcPr>
            <w:tcW w:w="781" w:type="pct"/>
            <w:tcBorders>
              <w:top w:val="single" w:sz="4" w:space="0" w:color="auto"/>
            </w:tcBorders>
          </w:tcPr>
          <w:p w14:paraId="0AB0D23D" w14:textId="77777777" w:rsidR="001E130F" w:rsidRPr="00651D68" w:rsidRDefault="00A67733" w:rsidP="00A702F0">
            <w:pPr>
              <w:jc w:val="right"/>
              <w:rPr>
                <w:snapToGrid w:val="0"/>
                <w:sz w:val="15"/>
                <w:lang w:val="sk-SK" w:eastAsia="sk-SK"/>
              </w:rPr>
            </w:pPr>
            <w:r w:rsidRPr="00651D68">
              <w:rPr>
                <w:snapToGrid w:val="0"/>
                <w:sz w:val="15"/>
                <w:lang w:val="sk-SK" w:eastAsia="sk-SK"/>
              </w:rPr>
              <w:t>785</w:t>
            </w:r>
          </w:p>
        </w:tc>
      </w:tr>
      <w:tr w:rsidR="001E130F" w:rsidRPr="00651D68" w14:paraId="26A8E3DF" w14:textId="77777777" w:rsidTr="0003591F">
        <w:tc>
          <w:tcPr>
            <w:tcW w:w="3438" w:type="pct"/>
          </w:tcPr>
          <w:p w14:paraId="4DAF3DF5" w14:textId="77777777" w:rsidR="001E130F" w:rsidRPr="00651D68" w:rsidRDefault="001E130F" w:rsidP="002F2D07">
            <w:pPr>
              <w:ind w:left="176"/>
              <w:rPr>
                <w:snapToGrid w:val="0"/>
                <w:sz w:val="15"/>
                <w:lang w:val="sk-SK" w:eastAsia="sk-SK"/>
              </w:rPr>
            </w:pPr>
            <w:r w:rsidRPr="00651D68">
              <w:rPr>
                <w:snapToGrid w:val="0"/>
                <w:sz w:val="15"/>
                <w:lang w:val="sk-SK" w:eastAsia="sk-SK"/>
              </w:rPr>
              <w:t>Tvorba sociálneho fondu na ťarchu nákladov</w:t>
            </w:r>
          </w:p>
        </w:tc>
        <w:tc>
          <w:tcPr>
            <w:tcW w:w="781" w:type="pct"/>
          </w:tcPr>
          <w:p w14:paraId="56E8AE9A" w14:textId="77777777" w:rsidR="001E130F" w:rsidRPr="00651D68" w:rsidRDefault="00A67733" w:rsidP="002F2D07">
            <w:pPr>
              <w:jc w:val="right"/>
              <w:rPr>
                <w:snapToGrid w:val="0"/>
                <w:sz w:val="15"/>
                <w:lang w:val="sk-SK" w:eastAsia="sk-SK"/>
              </w:rPr>
            </w:pPr>
            <w:r w:rsidRPr="00651D68">
              <w:rPr>
                <w:snapToGrid w:val="0"/>
                <w:sz w:val="15"/>
                <w:lang w:val="sk-SK" w:eastAsia="sk-SK"/>
              </w:rPr>
              <w:t>8 019</w:t>
            </w:r>
            <w:r w:rsidR="001E130F" w:rsidRPr="00651D68">
              <w:rPr>
                <w:snapToGrid w:val="0"/>
                <w:sz w:val="15"/>
                <w:lang w:val="sk-SK" w:eastAsia="sk-SK"/>
              </w:rPr>
              <w:t xml:space="preserve"> </w:t>
            </w:r>
          </w:p>
        </w:tc>
        <w:tc>
          <w:tcPr>
            <w:tcW w:w="781" w:type="pct"/>
          </w:tcPr>
          <w:p w14:paraId="377F388A" w14:textId="39AD28A3" w:rsidR="001E130F" w:rsidRPr="00651D68" w:rsidRDefault="00CF6ABB" w:rsidP="00974CAD">
            <w:pPr>
              <w:jc w:val="right"/>
              <w:rPr>
                <w:snapToGrid w:val="0"/>
                <w:sz w:val="15"/>
                <w:lang w:val="sk-SK" w:eastAsia="sk-SK"/>
              </w:rPr>
            </w:pPr>
            <w:r w:rsidRPr="00651D68">
              <w:rPr>
                <w:snapToGrid w:val="0"/>
                <w:sz w:val="15"/>
                <w:lang w:val="sk-SK" w:eastAsia="sk-SK"/>
              </w:rPr>
              <w:t xml:space="preserve">6 </w:t>
            </w:r>
            <w:r w:rsidR="00A67733" w:rsidRPr="00651D68">
              <w:rPr>
                <w:snapToGrid w:val="0"/>
                <w:sz w:val="15"/>
                <w:lang w:val="sk-SK" w:eastAsia="sk-SK"/>
              </w:rPr>
              <w:t>1</w:t>
            </w:r>
            <w:r w:rsidR="00974CAD" w:rsidRPr="00651D68">
              <w:rPr>
                <w:snapToGrid w:val="0"/>
                <w:sz w:val="15"/>
                <w:lang w:val="sk-SK" w:eastAsia="sk-SK"/>
              </w:rPr>
              <w:t>29</w:t>
            </w:r>
            <w:r w:rsidR="001E130F" w:rsidRPr="00651D68">
              <w:rPr>
                <w:snapToGrid w:val="0"/>
                <w:sz w:val="15"/>
                <w:lang w:val="sk-SK" w:eastAsia="sk-SK"/>
              </w:rPr>
              <w:t xml:space="preserve"> </w:t>
            </w:r>
          </w:p>
        </w:tc>
      </w:tr>
      <w:tr w:rsidR="001E130F" w:rsidRPr="000E0CD9" w14:paraId="4E9C172C" w14:textId="77777777" w:rsidTr="0003591F">
        <w:tc>
          <w:tcPr>
            <w:tcW w:w="3438" w:type="pct"/>
          </w:tcPr>
          <w:p w14:paraId="383A9E68" w14:textId="77777777" w:rsidR="001E130F" w:rsidRPr="00651D68" w:rsidRDefault="001E130F" w:rsidP="002F2D07">
            <w:pPr>
              <w:ind w:left="176"/>
              <w:rPr>
                <w:snapToGrid w:val="0"/>
                <w:sz w:val="15"/>
                <w:lang w:val="sk-SK" w:eastAsia="sk-SK"/>
              </w:rPr>
            </w:pPr>
            <w:r w:rsidRPr="00651D68">
              <w:rPr>
                <w:snapToGrid w:val="0"/>
                <w:sz w:val="15"/>
                <w:lang w:val="sk-SK" w:eastAsia="sk-SK"/>
              </w:rPr>
              <w:t>Tvorba sociálneho fondu zo zisku</w:t>
            </w:r>
          </w:p>
        </w:tc>
        <w:tc>
          <w:tcPr>
            <w:tcW w:w="781" w:type="pct"/>
          </w:tcPr>
          <w:p w14:paraId="3BDBBEB1" w14:textId="77777777" w:rsidR="001E130F" w:rsidRPr="00651D68" w:rsidRDefault="001E130F" w:rsidP="002F2D07">
            <w:pPr>
              <w:jc w:val="right"/>
              <w:rPr>
                <w:snapToGrid w:val="0"/>
                <w:sz w:val="15"/>
                <w:lang w:val="sk-SK" w:eastAsia="sk-SK"/>
              </w:rPr>
            </w:pPr>
          </w:p>
        </w:tc>
        <w:tc>
          <w:tcPr>
            <w:tcW w:w="781" w:type="pct"/>
          </w:tcPr>
          <w:p w14:paraId="782F6E01" w14:textId="77777777" w:rsidR="001E130F" w:rsidRPr="00651D68" w:rsidRDefault="001E130F" w:rsidP="00A702F0">
            <w:pPr>
              <w:jc w:val="right"/>
              <w:rPr>
                <w:snapToGrid w:val="0"/>
                <w:sz w:val="15"/>
                <w:lang w:val="sk-SK" w:eastAsia="sk-SK"/>
              </w:rPr>
            </w:pPr>
          </w:p>
        </w:tc>
      </w:tr>
      <w:tr w:rsidR="001E130F" w:rsidRPr="00651D68" w14:paraId="35F5B5CA" w14:textId="77777777" w:rsidTr="0003591F">
        <w:tc>
          <w:tcPr>
            <w:tcW w:w="3438" w:type="pct"/>
          </w:tcPr>
          <w:p w14:paraId="5531C1BC" w14:textId="77777777" w:rsidR="001E130F" w:rsidRPr="00651D68" w:rsidRDefault="001E130F" w:rsidP="002F2D07">
            <w:pPr>
              <w:ind w:left="176"/>
              <w:rPr>
                <w:snapToGrid w:val="0"/>
                <w:sz w:val="15"/>
                <w:lang w:val="sk-SK" w:eastAsia="sk-SK"/>
              </w:rPr>
            </w:pPr>
            <w:r w:rsidRPr="00651D68">
              <w:rPr>
                <w:snapToGrid w:val="0"/>
                <w:sz w:val="15"/>
                <w:lang w:val="sk-SK" w:eastAsia="sk-SK"/>
              </w:rPr>
              <w:t xml:space="preserve">Ostatná tvorba sociálneho fondu </w:t>
            </w:r>
          </w:p>
        </w:tc>
        <w:tc>
          <w:tcPr>
            <w:tcW w:w="781" w:type="pct"/>
            <w:tcBorders>
              <w:bottom w:val="single" w:sz="4" w:space="0" w:color="auto"/>
            </w:tcBorders>
          </w:tcPr>
          <w:p w14:paraId="70E21F76" w14:textId="77777777" w:rsidR="001E130F" w:rsidRPr="00651D68" w:rsidRDefault="001E130F" w:rsidP="002F2D07">
            <w:pPr>
              <w:jc w:val="right"/>
              <w:rPr>
                <w:snapToGrid w:val="0"/>
                <w:sz w:val="15"/>
                <w:lang w:val="sk-SK" w:eastAsia="sk-SK"/>
              </w:rPr>
            </w:pPr>
            <w:r w:rsidRPr="00651D68">
              <w:rPr>
                <w:snapToGrid w:val="0"/>
                <w:sz w:val="15"/>
                <w:lang w:val="sk-SK" w:eastAsia="sk-SK"/>
              </w:rPr>
              <w:t>-</w:t>
            </w:r>
          </w:p>
        </w:tc>
        <w:tc>
          <w:tcPr>
            <w:tcW w:w="781" w:type="pct"/>
            <w:tcBorders>
              <w:bottom w:val="single" w:sz="4" w:space="0" w:color="auto"/>
            </w:tcBorders>
          </w:tcPr>
          <w:p w14:paraId="2DDDEDBA" w14:textId="77777777" w:rsidR="001E130F" w:rsidRPr="00651D68" w:rsidRDefault="001E130F" w:rsidP="00A702F0">
            <w:pPr>
              <w:jc w:val="right"/>
              <w:rPr>
                <w:snapToGrid w:val="0"/>
                <w:sz w:val="15"/>
                <w:lang w:val="sk-SK" w:eastAsia="sk-SK"/>
              </w:rPr>
            </w:pPr>
            <w:r w:rsidRPr="00651D68">
              <w:rPr>
                <w:snapToGrid w:val="0"/>
                <w:sz w:val="15"/>
                <w:lang w:val="sk-SK" w:eastAsia="sk-SK"/>
              </w:rPr>
              <w:t>-</w:t>
            </w:r>
          </w:p>
        </w:tc>
      </w:tr>
      <w:tr w:rsidR="001E130F" w:rsidRPr="00651D68" w14:paraId="0B4BF678" w14:textId="77777777" w:rsidTr="0003591F">
        <w:tc>
          <w:tcPr>
            <w:tcW w:w="3438" w:type="pct"/>
          </w:tcPr>
          <w:p w14:paraId="2E4BC938" w14:textId="77777777" w:rsidR="001E130F" w:rsidRPr="00651D68" w:rsidRDefault="001E130F" w:rsidP="002F2D07">
            <w:pPr>
              <w:rPr>
                <w:snapToGrid w:val="0"/>
                <w:sz w:val="15"/>
                <w:lang w:val="sk-SK" w:eastAsia="sk-SK"/>
              </w:rPr>
            </w:pPr>
            <w:r w:rsidRPr="00651D68">
              <w:rPr>
                <w:snapToGrid w:val="0"/>
                <w:sz w:val="15"/>
                <w:lang w:val="sk-SK" w:eastAsia="sk-SK"/>
              </w:rPr>
              <w:t>Tvorba sociálneho fondu celkom</w:t>
            </w:r>
          </w:p>
        </w:tc>
        <w:tc>
          <w:tcPr>
            <w:tcW w:w="781" w:type="pct"/>
            <w:tcBorders>
              <w:top w:val="single" w:sz="4" w:space="0" w:color="auto"/>
              <w:bottom w:val="nil"/>
            </w:tcBorders>
          </w:tcPr>
          <w:p w14:paraId="2C734415" w14:textId="77777777" w:rsidR="001E130F" w:rsidRPr="00651D68" w:rsidRDefault="00A67733" w:rsidP="002F2D07">
            <w:pPr>
              <w:jc w:val="right"/>
              <w:rPr>
                <w:snapToGrid w:val="0"/>
                <w:sz w:val="15"/>
                <w:lang w:val="sk-SK" w:eastAsia="sk-SK"/>
              </w:rPr>
            </w:pPr>
            <w:r w:rsidRPr="00651D68">
              <w:rPr>
                <w:snapToGrid w:val="0"/>
                <w:sz w:val="15"/>
                <w:lang w:val="sk-SK" w:eastAsia="sk-SK"/>
              </w:rPr>
              <w:t>8 019</w:t>
            </w:r>
          </w:p>
        </w:tc>
        <w:tc>
          <w:tcPr>
            <w:tcW w:w="781" w:type="pct"/>
            <w:tcBorders>
              <w:top w:val="single" w:sz="4" w:space="0" w:color="auto"/>
              <w:bottom w:val="nil"/>
            </w:tcBorders>
          </w:tcPr>
          <w:p w14:paraId="5D07B231" w14:textId="42FCD02E" w:rsidR="001E130F" w:rsidRPr="00651D68" w:rsidRDefault="00CF6ABB" w:rsidP="00A702F0">
            <w:pPr>
              <w:jc w:val="right"/>
              <w:rPr>
                <w:snapToGrid w:val="0"/>
                <w:sz w:val="15"/>
                <w:lang w:val="sk-SK" w:eastAsia="sk-SK"/>
              </w:rPr>
            </w:pPr>
            <w:r w:rsidRPr="00651D68">
              <w:rPr>
                <w:snapToGrid w:val="0"/>
                <w:sz w:val="15"/>
                <w:lang w:val="sk-SK" w:eastAsia="sk-SK"/>
              </w:rPr>
              <w:t xml:space="preserve">6 </w:t>
            </w:r>
            <w:r w:rsidR="00A67733" w:rsidRPr="00651D68">
              <w:rPr>
                <w:snapToGrid w:val="0"/>
                <w:sz w:val="15"/>
                <w:lang w:val="sk-SK" w:eastAsia="sk-SK"/>
              </w:rPr>
              <w:t>1</w:t>
            </w:r>
            <w:r w:rsidR="00974CAD" w:rsidRPr="00651D68">
              <w:rPr>
                <w:snapToGrid w:val="0"/>
                <w:sz w:val="15"/>
                <w:lang w:val="sk-SK" w:eastAsia="sk-SK"/>
              </w:rPr>
              <w:t>29</w:t>
            </w:r>
          </w:p>
        </w:tc>
      </w:tr>
      <w:tr w:rsidR="001E130F" w:rsidRPr="00651D68" w14:paraId="4A11A9A2" w14:textId="77777777" w:rsidTr="0003591F">
        <w:tc>
          <w:tcPr>
            <w:tcW w:w="3438" w:type="pct"/>
          </w:tcPr>
          <w:p w14:paraId="7C3B05F3" w14:textId="77777777" w:rsidR="001E130F" w:rsidRPr="00651D68" w:rsidRDefault="001E130F" w:rsidP="002F2D07">
            <w:pPr>
              <w:rPr>
                <w:snapToGrid w:val="0"/>
                <w:sz w:val="15"/>
                <w:lang w:val="sk-SK" w:eastAsia="sk-SK"/>
              </w:rPr>
            </w:pPr>
            <w:r w:rsidRPr="00651D68">
              <w:rPr>
                <w:snapToGrid w:val="0"/>
                <w:sz w:val="15"/>
                <w:lang w:val="sk-SK" w:eastAsia="sk-SK"/>
              </w:rPr>
              <w:t>Čerpanie sociálneho fondu</w:t>
            </w:r>
          </w:p>
        </w:tc>
        <w:tc>
          <w:tcPr>
            <w:tcW w:w="781" w:type="pct"/>
            <w:tcBorders>
              <w:top w:val="nil"/>
            </w:tcBorders>
          </w:tcPr>
          <w:p w14:paraId="7F60297E" w14:textId="77777777" w:rsidR="001E130F" w:rsidRPr="00651D68" w:rsidRDefault="001E130F" w:rsidP="0003591F">
            <w:pPr>
              <w:ind w:right="-57"/>
              <w:jc w:val="right"/>
              <w:rPr>
                <w:snapToGrid w:val="0"/>
                <w:sz w:val="15"/>
                <w:lang w:val="sk-SK" w:eastAsia="sk-SK"/>
              </w:rPr>
            </w:pPr>
            <w:r w:rsidRPr="00651D68">
              <w:rPr>
                <w:snapToGrid w:val="0"/>
                <w:sz w:val="15"/>
                <w:lang w:val="sk-SK" w:eastAsia="sk-SK"/>
              </w:rPr>
              <w:t>(</w:t>
            </w:r>
            <w:r w:rsidR="00A67733" w:rsidRPr="00651D68">
              <w:rPr>
                <w:snapToGrid w:val="0"/>
                <w:sz w:val="15"/>
                <w:lang w:val="sk-SK" w:eastAsia="sk-SK"/>
              </w:rPr>
              <w:t>7</w:t>
            </w:r>
            <w:r w:rsidR="00F85F79" w:rsidRPr="00651D68">
              <w:rPr>
                <w:snapToGrid w:val="0"/>
                <w:sz w:val="15"/>
                <w:lang w:val="sk-SK" w:eastAsia="sk-SK"/>
              </w:rPr>
              <w:t xml:space="preserve"> </w:t>
            </w:r>
            <w:r w:rsidR="00A67733" w:rsidRPr="00651D68">
              <w:rPr>
                <w:snapToGrid w:val="0"/>
                <w:sz w:val="15"/>
                <w:lang w:val="sk-SK" w:eastAsia="sk-SK"/>
              </w:rPr>
              <w:t>156</w:t>
            </w:r>
            <w:r w:rsidRPr="00651D68">
              <w:rPr>
                <w:snapToGrid w:val="0"/>
                <w:sz w:val="15"/>
                <w:lang w:val="sk-SK" w:eastAsia="sk-SK"/>
              </w:rPr>
              <w:t>)</w:t>
            </w:r>
          </w:p>
        </w:tc>
        <w:tc>
          <w:tcPr>
            <w:tcW w:w="781" w:type="pct"/>
            <w:tcBorders>
              <w:top w:val="nil"/>
            </w:tcBorders>
          </w:tcPr>
          <w:p w14:paraId="2724CE78" w14:textId="77CB3BD1" w:rsidR="001E130F" w:rsidRPr="00651D68" w:rsidRDefault="001E130F" w:rsidP="0003591F">
            <w:pPr>
              <w:ind w:right="-57"/>
              <w:jc w:val="right"/>
              <w:rPr>
                <w:snapToGrid w:val="0"/>
                <w:sz w:val="15"/>
                <w:lang w:val="sk-SK" w:eastAsia="sk-SK"/>
              </w:rPr>
            </w:pPr>
            <w:r w:rsidRPr="00651D68">
              <w:rPr>
                <w:snapToGrid w:val="0"/>
                <w:sz w:val="15"/>
                <w:lang w:val="sk-SK" w:eastAsia="sk-SK"/>
              </w:rPr>
              <w:t>(</w:t>
            </w:r>
            <w:r w:rsidR="00CF6ABB" w:rsidRPr="00651D68">
              <w:rPr>
                <w:snapToGrid w:val="0"/>
                <w:sz w:val="15"/>
                <w:lang w:val="sk-SK" w:eastAsia="sk-SK"/>
              </w:rPr>
              <w:t>5</w:t>
            </w:r>
            <w:r w:rsidR="00F85F79" w:rsidRPr="00651D68">
              <w:rPr>
                <w:snapToGrid w:val="0"/>
                <w:sz w:val="15"/>
                <w:lang w:val="sk-SK" w:eastAsia="sk-SK"/>
              </w:rPr>
              <w:t xml:space="preserve"> </w:t>
            </w:r>
            <w:r w:rsidR="00A67733" w:rsidRPr="00651D68">
              <w:rPr>
                <w:snapToGrid w:val="0"/>
                <w:sz w:val="15"/>
                <w:lang w:val="sk-SK" w:eastAsia="sk-SK"/>
              </w:rPr>
              <w:t>573</w:t>
            </w:r>
            <w:r w:rsidRPr="00651D68">
              <w:rPr>
                <w:snapToGrid w:val="0"/>
                <w:sz w:val="15"/>
                <w:lang w:val="sk-SK" w:eastAsia="sk-SK"/>
              </w:rPr>
              <w:t>)</w:t>
            </w:r>
          </w:p>
        </w:tc>
      </w:tr>
      <w:tr w:rsidR="001E130F" w:rsidRPr="00651D68" w14:paraId="2306BC77" w14:textId="77777777" w:rsidTr="0003591F">
        <w:tc>
          <w:tcPr>
            <w:tcW w:w="3438" w:type="pct"/>
          </w:tcPr>
          <w:p w14:paraId="22A5961A" w14:textId="77777777" w:rsidR="001E130F" w:rsidRPr="00651D68" w:rsidRDefault="001E130F" w:rsidP="002F2D07">
            <w:pPr>
              <w:rPr>
                <w:b/>
                <w:bCs/>
                <w:sz w:val="15"/>
                <w:lang w:val="sk-SK"/>
              </w:rPr>
            </w:pPr>
            <w:r w:rsidRPr="00651D68">
              <w:rPr>
                <w:b/>
                <w:bCs/>
                <w:sz w:val="15"/>
                <w:lang w:val="sk-SK"/>
              </w:rPr>
              <w:t>Konečný zostatok sociálneho fondu</w:t>
            </w:r>
          </w:p>
        </w:tc>
        <w:tc>
          <w:tcPr>
            <w:tcW w:w="781" w:type="pct"/>
            <w:tcBorders>
              <w:top w:val="single" w:sz="4" w:space="0" w:color="auto"/>
              <w:bottom w:val="single" w:sz="8" w:space="0" w:color="auto"/>
            </w:tcBorders>
          </w:tcPr>
          <w:p w14:paraId="457C2CA6" w14:textId="77777777" w:rsidR="001E130F" w:rsidRPr="00651D68" w:rsidRDefault="00A67733" w:rsidP="00D911E2">
            <w:pPr>
              <w:jc w:val="right"/>
              <w:rPr>
                <w:b/>
                <w:bCs/>
                <w:snapToGrid w:val="0"/>
                <w:sz w:val="15"/>
                <w:lang w:val="sk-SK" w:eastAsia="sk-SK"/>
              </w:rPr>
            </w:pPr>
            <w:r w:rsidRPr="00651D68">
              <w:rPr>
                <w:b/>
                <w:bCs/>
                <w:snapToGrid w:val="0"/>
                <w:sz w:val="15"/>
                <w:lang w:val="sk-SK" w:eastAsia="sk-SK"/>
              </w:rPr>
              <w:t>2 204</w:t>
            </w:r>
          </w:p>
        </w:tc>
        <w:tc>
          <w:tcPr>
            <w:tcW w:w="781" w:type="pct"/>
            <w:tcBorders>
              <w:top w:val="single" w:sz="4" w:space="0" w:color="auto"/>
              <w:bottom w:val="single" w:sz="8" w:space="0" w:color="auto"/>
            </w:tcBorders>
          </w:tcPr>
          <w:p w14:paraId="47C9C7E7" w14:textId="77777777" w:rsidR="001E130F" w:rsidRPr="00651D68" w:rsidRDefault="00A67733" w:rsidP="00A702F0">
            <w:pPr>
              <w:jc w:val="right"/>
              <w:rPr>
                <w:b/>
                <w:bCs/>
                <w:snapToGrid w:val="0"/>
                <w:sz w:val="15"/>
                <w:lang w:val="sk-SK" w:eastAsia="sk-SK"/>
              </w:rPr>
            </w:pPr>
            <w:r w:rsidRPr="00651D68">
              <w:rPr>
                <w:b/>
                <w:bCs/>
                <w:snapToGrid w:val="0"/>
                <w:sz w:val="15"/>
                <w:lang w:val="sk-SK" w:eastAsia="sk-SK"/>
              </w:rPr>
              <w:t>1 341</w:t>
            </w:r>
          </w:p>
        </w:tc>
      </w:tr>
    </w:tbl>
    <w:p w14:paraId="5478E903" w14:textId="77777777" w:rsidR="004A09F7" w:rsidRPr="00651D68" w:rsidRDefault="004A09F7" w:rsidP="004A09F7">
      <w:pPr>
        <w:rPr>
          <w:lang w:val="sk-SK"/>
        </w:rPr>
      </w:pPr>
    </w:p>
    <w:p w14:paraId="4F54721C" w14:textId="77777777" w:rsidR="00692EC6" w:rsidRPr="00651D68" w:rsidRDefault="00692EC6" w:rsidP="00914CAB">
      <w:pPr>
        <w:pStyle w:val="Heading2"/>
        <w:numPr>
          <w:ilvl w:val="1"/>
          <w:numId w:val="3"/>
        </w:numPr>
        <w:tabs>
          <w:tab w:val="clear" w:pos="1865"/>
          <w:tab w:val="num" w:pos="426"/>
        </w:tabs>
        <w:ind w:hanging="1865"/>
        <w:rPr>
          <w:lang w:val="sk-SK"/>
        </w:rPr>
        <w:sectPr w:rsidR="00692EC6" w:rsidRPr="00651D68" w:rsidSect="007E52DA">
          <w:headerReference w:type="even" r:id="rId11"/>
          <w:pgSz w:w="11906" w:h="16838" w:code="9"/>
          <w:pgMar w:top="1418" w:right="1418" w:bottom="992" w:left="1418" w:header="680" w:footer="680" w:gutter="0"/>
          <w:cols w:space="708"/>
        </w:sectPr>
      </w:pPr>
    </w:p>
    <w:p w14:paraId="431602C8" w14:textId="0C0FA5B3" w:rsidR="00E43280" w:rsidRPr="00651D68" w:rsidRDefault="00E43280" w:rsidP="00914CAB">
      <w:pPr>
        <w:pStyle w:val="Heading2"/>
        <w:numPr>
          <w:ilvl w:val="1"/>
          <w:numId w:val="3"/>
        </w:numPr>
        <w:tabs>
          <w:tab w:val="clear" w:pos="1865"/>
          <w:tab w:val="num" w:pos="426"/>
        </w:tabs>
        <w:ind w:hanging="1865"/>
        <w:rPr>
          <w:lang w:val="sk-SK"/>
        </w:rPr>
      </w:pPr>
      <w:r w:rsidRPr="00651D68">
        <w:rPr>
          <w:lang w:val="sk-SK"/>
        </w:rPr>
        <w:lastRenderedPageBreak/>
        <w:t xml:space="preserve">Pôžičky a krátkodobé finančné výpomoci </w:t>
      </w:r>
    </w:p>
    <w:p w14:paraId="3E7588F9" w14:textId="77777777" w:rsidR="00E43280" w:rsidRPr="00651D68" w:rsidRDefault="00E43280" w:rsidP="00E43280">
      <w:pPr>
        <w:rPr>
          <w:snapToGrid w:val="0"/>
          <w:sz w:val="15"/>
          <w:u w:val="single"/>
          <w:lang w:val="sk-SK" w:eastAsia="sk-SK"/>
        </w:rPr>
      </w:pPr>
    </w:p>
    <w:tbl>
      <w:tblPr>
        <w:tblW w:w="5000" w:type="pct"/>
        <w:tblLook w:val="0000" w:firstRow="0" w:lastRow="0" w:firstColumn="0" w:lastColumn="0" w:noHBand="0" w:noVBand="0"/>
      </w:tblPr>
      <w:tblGrid>
        <w:gridCol w:w="2976"/>
        <w:gridCol w:w="1134"/>
        <w:gridCol w:w="2294"/>
        <w:gridCol w:w="1322"/>
        <w:gridCol w:w="1633"/>
        <w:gridCol w:w="1585"/>
        <w:gridCol w:w="1582"/>
        <w:gridCol w:w="1476"/>
      </w:tblGrid>
      <w:tr w:rsidR="00CC0622" w:rsidRPr="000E0CD9" w14:paraId="0E8F2597" w14:textId="0E80FD14" w:rsidTr="0003591F">
        <w:trPr>
          <w:cantSplit/>
        </w:trPr>
        <w:tc>
          <w:tcPr>
            <w:tcW w:w="1063" w:type="pct"/>
            <w:tcBorders>
              <w:top w:val="single" w:sz="8" w:space="0" w:color="auto"/>
              <w:bottom w:val="single" w:sz="4" w:space="0" w:color="auto"/>
            </w:tcBorders>
            <w:vAlign w:val="center"/>
          </w:tcPr>
          <w:p w14:paraId="3E149BE3" w14:textId="77777777" w:rsidR="00CC0622" w:rsidRPr="00651D68" w:rsidRDefault="00CC0622" w:rsidP="00CC0622">
            <w:pPr>
              <w:ind w:left="-57"/>
              <w:rPr>
                <w:sz w:val="15"/>
                <w:lang w:val="sk-SK"/>
              </w:rPr>
            </w:pPr>
            <w:r w:rsidRPr="00651D68">
              <w:rPr>
                <w:b/>
                <w:i/>
                <w:sz w:val="15"/>
                <w:szCs w:val="15"/>
                <w:lang w:val="sk-SK"/>
              </w:rPr>
              <w:t>Položka</w:t>
            </w:r>
          </w:p>
        </w:tc>
        <w:tc>
          <w:tcPr>
            <w:tcW w:w="405" w:type="pct"/>
            <w:tcBorders>
              <w:top w:val="single" w:sz="8" w:space="0" w:color="auto"/>
              <w:bottom w:val="single" w:sz="4" w:space="0" w:color="auto"/>
            </w:tcBorders>
            <w:vAlign w:val="center"/>
          </w:tcPr>
          <w:p w14:paraId="37AD2EBA" w14:textId="77777777" w:rsidR="00CC0622" w:rsidRPr="00651D68" w:rsidRDefault="00CC0622" w:rsidP="00CC0622">
            <w:pPr>
              <w:jc w:val="center"/>
              <w:rPr>
                <w:sz w:val="15"/>
                <w:lang w:val="sk-SK"/>
              </w:rPr>
            </w:pPr>
            <w:r w:rsidRPr="00651D68">
              <w:rPr>
                <w:b/>
                <w:i/>
                <w:sz w:val="15"/>
                <w:szCs w:val="15"/>
                <w:lang w:val="sk-SK"/>
              </w:rPr>
              <w:t>Mena</w:t>
            </w:r>
          </w:p>
        </w:tc>
        <w:tc>
          <w:tcPr>
            <w:tcW w:w="819" w:type="pct"/>
            <w:tcBorders>
              <w:top w:val="single" w:sz="8" w:space="0" w:color="auto"/>
              <w:bottom w:val="single" w:sz="4" w:space="0" w:color="auto"/>
            </w:tcBorders>
            <w:vAlign w:val="center"/>
          </w:tcPr>
          <w:p w14:paraId="09E6788E" w14:textId="77777777" w:rsidR="00CC0622" w:rsidRPr="00651D68" w:rsidRDefault="00CC0622" w:rsidP="00CC0622">
            <w:pPr>
              <w:jc w:val="center"/>
              <w:rPr>
                <w:b/>
                <w:i/>
                <w:sz w:val="15"/>
                <w:szCs w:val="15"/>
                <w:lang w:val="sk-SK"/>
              </w:rPr>
            </w:pPr>
            <w:r w:rsidRPr="00651D68">
              <w:rPr>
                <w:b/>
                <w:i/>
                <w:sz w:val="15"/>
                <w:szCs w:val="15"/>
                <w:lang w:val="sk-SK"/>
              </w:rPr>
              <w:t xml:space="preserve">Úrok </w:t>
            </w:r>
            <w:r w:rsidRPr="00651D68">
              <w:rPr>
                <w:b/>
                <w:i/>
                <w:sz w:val="15"/>
                <w:szCs w:val="15"/>
                <w:lang w:val="sk-SK"/>
              </w:rPr>
              <w:br/>
              <w:t>p. a. v %</w:t>
            </w:r>
          </w:p>
        </w:tc>
        <w:tc>
          <w:tcPr>
            <w:tcW w:w="472" w:type="pct"/>
            <w:tcBorders>
              <w:top w:val="single" w:sz="8" w:space="0" w:color="auto"/>
              <w:bottom w:val="single" w:sz="4" w:space="0" w:color="auto"/>
            </w:tcBorders>
            <w:vAlign w:val="center"/>
          </w:tcPr>
          <w:p w14:paraId="69AB9109" w14:textId="77777777" w:rsidR="00CC0622" w:rsidRPr="00651D68" w:rsidRDefault="00CC0622" w:rsidP="00CC0622">
            <w:pPr>
              <w:jc w:val="center"/>
              <w:rPr>
                <w:b/>
                <w:i/>
                <w:sz w:val="15"/>
                <w:szCs w:val="15"/>
                <w:lang w:val="sk-SK"/>
              </w:rPr>
            </w:pPr>
            <w:r w:rsidRPr="00651D68">
              <w:rPr>
                <w:b/>
                <w:i/>
                <w:sz w:val="15"/>
                <w:szCs w:val="15"/>
                <w:lang w:val="sk-SK"/>
              </w:rPr>
              <w:t>Dátum splatnosti</w:t>
            </w:r>
          </w:p>
        </w:tc>
        <w:tc>
          <w:tcPr>
            <w:tcW w:w="583" w:type="pct"/>
            <w:tcBorders>
              <w:top w:val="single" w:sz="8" w:space="0" w:color="auto"/>
              <w:bottom w:val="single" w:sz="4" w:space="0" w:color="auto"/>
            </w:tcBorders>
            <w:vAlign w:val="center"/>
          </w:tcPr>
          <w:p w14:paraId="75E801F9" w14:textId="130C4E28" w:rsidR="00CC0622" w:rsidRPr="00651D68" w:rsidRDefault="00CC0622" w:rsidP="00CC0622">
            <w:pPr>
              <w:jc w:val="center"/>
              <w:rPr>
                <w:b/>
                <w:i/>
                <w:sz w:val="15"/>
                <w:szCs w:val="15"/>
                <w:lang w:val="sk-SK"/>
              </w:rPr>
            </w:pPr>
            <w:r w:rsidRPr="00651D68">
              <w:rPr>
                <w:rFonts w:cs="Arial"/>
                <w:b/>
                <w:bCs/>
                <w:i/>
                <w:iCs/>
                <w:sz w:val="15"/>
                <w:szCs w:val="15"/>
                <w:lang w:val="sk-SK"/>
              </w:rPr>
              <w:t>K 31. decembru 2015 (v príslušnej mene)</w:t>
            </w:r>
          </w:p>
        </w:tc>
        <w:tc>
          <w:tcPr>
            <w:tcW w:w="566" w:type="pct"/>
            <w:tcBorders>
              <w:top w:val="single" w:sz="8" w:space="0" w:color="auto"/>
              <w:bottom w:val="single" w:sz="4" w:space="0" w:color="auto"/>
            </w:tcBorders>
          </w:tcPr>
          <w:p w14:paraId="6590F8D4" w14:textId="4D92A9EB" w:rsidR="00CC0622" w:rsidRPr="00651D68" w:rsidRDefault="00CC0622" w:rsidP="00CC0622">
            <w:pPr>
              <w:jc w:val="center"/>
              <w:rPr>
                <w:b/>
                <w:i/>
                <w:sz w:val="15"/>
                <w:szCs w:val="15"/>
                <w:lang w:val="sk-SK"/>
              </w:rPr>
            </w:pPr>
            <w:r w:rsidRPr="00651D68">
              <w:rPr>
                <w:b/>
                <w:i/>
                <w:sz w:val="15"/>
                <w:szCs w:val="15"/>
                <w:lang w:val="sk-SK"/>
              </w:rPr>
              <w:t>Suma nezaplateného úroku v príslušnej mene k 31. decembru 2015</w:t>
            </w:r>
          </w:p>
        </w:tc>
        <w:tc>
          <w:tcPr>
            <w:tcW w:w="565" w:type="pct"/>
            <w:tcBorders>
              <w:top w:val="single" w:sz="8" w:space="0" w:color="auto"/>
              <w:bottom w:val="single" w:sz="4" w:space="0" w:color="auto"/>
            </w:tcBorders>
            <w:vAlign w:val="center"/>
          </w:tcPr>
          <w:p w14:paraId="60A0A963" w14:textId="5A1F1D23" w:rsidR="00CC0622" w:rsidRPr="00651D68" w:rsidRDefault="00CC0622" w:rsidP="00CC0622">
            <w:pPr>
              <w:jc w:val="center"/>
              <w:rPr>
                <w:b/>
                <w:i/>
                <w:sz w:val="15"/>
                <w:szCs w:val="15"/>
                <w:lang w:val="sk-SK"/>
              </w:rPr>
            </w:pPr>
            <w:r w:rsidRPr="00651D68">
              <w:rPr>
                <w:rFonts w:cs="Arial"/>
                <w:b/>
                <w:bCs/>
                <w:i/>
                <w:iCs/>
                <w:sz w:val="15"/>
                <w:szCs w:val="15"/>
                <w:lang w:val="sk-SK"/>
              </w:rPr>
              <w:t>K 31. decembru 2014 (v príslušnej mene)</w:t>
            </w:r>
          </w:p>
        </w:tc>
        <w:tc>
          <w:tcPr>
            <w:tcW w:w="527" w:type="pct"/>
            <w:tcBorders>
              <w:top w:val="single" w:sz="8" w:space="0" w:color="auto"/>
              <w:bottom w:val="single" w:sz="4" w:space="0" w:color="auto"/>
            </w:tcBorders>
          </w:tcPr>
          <w:p w14:paraId="057994C7" w14:textId="0925082D" w:rsidR="00CC0622" w:rsidRPr="00651D68" w:rsidRDefault="00CC0622" w:rsidP="00CC0622">
            <w:pPr>
              <w:jc w:val="center"/>
              <w:rPr>
                <w:b/>
                <w:i/>
                <w:sz w:val="15"/>
                <w:szCs w:val="15"/>
                <w:lang w:val="sk-SK"/>
              </w:rPr>
            </w:pPr>
            <w:r w:rsidRPr="00651D68">
              <w:rPr>
                <w:b/>
                <w:i/>
                <w:sz w:val="15"/>
                <w:szCs w:val="15"/>
                <w:lang w:val="sk-SK"/>
              </w:rPr>
              <w:t>Suma nezaplateného úroku v príslušnej mene k 31. decembru 2014</w:t>
            </w:r>
          </w:p>
        </w:tc>
      </w:tr>
      <w:tr w:rsidR="00CC0622" w:rsidRPr="00651D68" w14:paraId="45CFC314" w14:textId="244D45B9" w:rsidTr="0003591F">
        <w:trPr>
          <w:cantSplit/>
        </w:trPr>
        <w:tc>
          <w:tcPr>
            <w:tcW w:w="1063" w:type="pct"/>
            <w:tcBorders>
              <w:top w:val="single" w:sz="4" w:space="0" w:color="auto"/>
            </w:tcBorders>
            <w:vAlign w:val="center"/>
          </w:tcPr>
          <w:p w14:paraId="24A1D78A" w14:textId="77777777" w:rsidR="00CC0622" w:rsidRPr="00651D68" w:rsidRDefault="00CC0622" w:rsidP="00CC0622">
            <w:pPr>
              <w:ind w:left="-57"/>
              <w:rPr>
                <w:sz w:val="15"/>
                <w:lang w:val="sk-SK"/>
              </w:rPr>
            </w:pPr>
            <w:r w:rsidRPr="00651D68">
              <w:rPr>
                <w:sz w:val="15"/>
                <w:lang w:val="sk-SK"/>
              </w:rPr>
              <w:t>Dlhodobé pôžičky</w:t>
            </w:r>
          </w:p>
        </w:tc>
        <w:tc>
          <w:tcPr>
            <w:tcW w:w="405" w:type="pct"/>
            <w:tcBorders>
              <w:top w:val="single" w:sz="4" w:space="0" w:color="auto"/>
            </w:tcBorders>
            <w:vAlign w:val="center"/>
          </w:tcPr>
          <w:p w14:paraId="6FD6A01F" w14:textId="77777777" w:rsidR="00CC0622" w:rsidRPr="00651D68" w:rsidRDefault="00CC0622" w:rsidP="00CC0622">
            <w:pPr>
              <w:jc w:val="center"/>
              <w:rPr>
                <w:sz w:val="15"/>
                <w:lang w:val="sk-SK"/>
              </w:rPr>
            </w:pPr>
          </w:p>
        </w:tc>
        <w:tc>
          <w:tcPr>
            <w:tcW w:w="819" w:type="pct"/>
            <w:tcBorders>
              <w:top w:val="single" w:sz="4" w:space="0" w:color="auto"/>
            </w:tcBorders>
            <w:vAlign w:val="center"/>
          </w:tcPr>
          <w:p w14:paraId="17C9C10C" w14:textId="77777777" w:rsidR="00CC0622" w:rsidRPr="00651D68" w:rsidRDefault="00CC0622" w:rsidP="00CC0622">
            <w:pPr>
              <w:jc w:val="center"/>
              <w:rPr>
                <w:sz w:val="15"/>
                <w:lang w:val="sk-SK"/>
              </w:rPr>
            </w:pPr>
          </w:p>
        </w:tc>
        <w:tc>
          <w:tcPr>
            <w:tcW w:w="472" w:type="pct"/>
            <w:tcBorders>
              <w:top w:val="single" w:sz="4" w:space="0" w:color="auto"/>
            </w:tcBorders>
            <w:vAlign w:val="center"/>
          </w:tcPr>
          <w:p w14:paraId="31FF9F89" w14:textId="77777777" w:rsidR="00CC0622" w:rsidRPr="00651D68" w:rsidRDefault="00CC0622" w:rsidP="00CC0622">
            <w:pPr>
              <w:jc w:val="center"/>
              <w:rPr>
                <w:snapToGrid w:val="0"/>
                <w:sz w:val="15"/>
                <w:szCs w:val="15"/>
                <w:lang w:val="sk-SK" w:eastAsia="sk-SK"/>
              </w:rPr>
            </w:pPr>
          </w:p>
        </w:tc>
        <w:tc>
          <w:tcPr>
            <w:tcW w:w="583" w:type="pct"/>
            <w:tcBorders>
              <w:top w:val="single" w:sz="4" w:space="0" w:color="auto"/>
            </w:tcBorders>
            <w:vAlign w:val="bottom"/>
          </w:tcPr>
          <w:p w14:paraId="36980AC2" w14:textId="77777777" w:rsidR="00CC0622" w:rsidRPr="00651D68" w:rsidRDefault="00CC0622" w:rsidP="00CC0622">
            <w:pPr>
              <w:jc w:val="right"/>
              <w:rPr>
                <w:snapToGrid w:val="0"/>
                <w:sz w:val="15"/>
                <w:szCs w:val="15"/>
                <w:lang w:val="sk-SK" w:eastAsia="sk-SK"/>
              </w:rPr>
            </w:pPr>
          </w:p>
        </w:tc>
        <w:tc>
          <w:tcPr>
            <w:tcW w:w="566" w:type="pct"/>
            <w:tcBorders>
              <w:top w:val="single" w:sz="4" w:space="0" w:color="auto"/>
            </w:tcBorders>
          </w:tcPr>
          <w:p w14:paraId="69B02AFC" w14:textId="77777777" w:rsidR="00CC0622" w:rsidRPr="00651D68" w:rsidRDefault="00CC0622" w:rsidP="00CC0622">
            <w:pPr>
              <w:jc w:val="right"/>
              <w:rPr>
                <w:snapToGrid w:val="0"/>
                <w:sz w:val="15"/>
                <w:szCs w:val="15"/>
                <w:lang w:val="sk-SK" w:eastAsia="sk-SK"/>
              </w:rPr>
            </w:pPr>
          </w:p>
        </w:tc>
        <w:tc>
          <w:tcPr>
            <w:tcW w:w="565" w:type="pct"/>
            <w:tcBorders>
              <w:top w:val="single" w:sz="4" w:space="0" w:color="auto"/>
            </w:tcBorders>
            <w:vAlign w:val="bottom"/>
          </w:tcPr>
          <w:p w14:paraId="01E192F7" w14:textId="05A6C3BF" w:rsidR="00CC0622" w:rsidRPr="00651D68" w:rsidRDefault="00CC0622" w:rsidP="00CC0622">
            <w:pPr>
              <w:jc w:val="right"/>
              <w:rPr>
                <w:snapToGrid w:val="0"/>
                <w:sz w:val="15"/>
                <w:szCs w:val="15"/>
                <w:lang w:val="sk-SK" w:eastAsia="sk-SK"/>
              </w:rPr>
            </w:pPr>
          </w:p>
        </w:tc>
        <w:tc>
          <w:tcPr>
            <w:tcW w:w="527" w:type="pct"/>
            <w:tcBorders>
              <w:top w:val="single" w:sz="4" w:space="0" w:color="auto"/>
            </w:tcBorders>
          </w:tcPr>
          <w:p w14:paraId="4378A339" w14:textId="77777777" w:rsidR="00CC0622" w:rsidRPr="00651D68" w:rsidRDefault="00CC0622" w:rsidP="00CC0622">
            <w:pPr>
              <w:jc w:val="right"/>
              <w:rPr>
                <w:snapToGrid w:val="0"/>
                <w:sz w:val="15"/>
                <w:szCs w:val="15"/>
                <w:lang w:val="sk-SK" w:eastAsia="sk-SK"/>
              </w:rPr>
            </w:pPr>
          </w:p>
        </w:tc>
      </w:tr>
      <w:tr w:rsidR="00CC0622" w:rsidRPr="00651D68" w14:paraId="6F44811B" w14:textId="061A9375" w:rsidTr="0003591F">
        <w:trPr>
          <w:cantSplit/>
        </w:trPr>
        <w:tc>
          <w:tcPr>
            <w:tcW w:w="1063" w:type="pct"/>
            <w:vAlign w:val="center"/>
          </w:tcPr>
          <w:p w14:paraId="4E7BBCB2" w14:textId="77777777" w:rsidR="00CC0622" w:rsidRPr="00651D68" w:rsidRDefault="00CC0622" w:rsidP="00CC0622">
            <w:pPr>
              <w:rPr>
                <w:b/>
                <w:i/>
                <w:sz w:val="15"/>
                <w:lang w:val="sk-SK"/>
              </w:rPr>
            </w:pPr>
            <w:r w:rsidRPr="00651D68">
              <w:rPr>
                <w:b/>
                <w:i/>
                <w:sz w:val="15"/>
                <w:lang w:val="sk-SK"/>
              </w:rPr>
              <w:t>Pôžičky od spriaznených strán:</w:t>
            </w:r>
          </w:p>
        </w:tc>
        <w:tc>
          <w:tcPr>
            <w:tcW w:w="405" w:type="pct"/>
            <w:vAlign w:val="center"/>
          </w:tcPr>
          <w:p w14:paraId="7C02CEC1" w14:textId="77777777" w:rsidR="00CC0622" w:rsidRPr="00651D68" w:rsidRDefault="00CC0622" w:rsidP="00CC0622">
            <w:pPr>
              <w:jc w:val="center"/>
              <w:rPr>
                <w:i/>
                <w:sz w:val="15"/>
                <w:lang w:val="sk-SK"/>
              </w:rPr>
            </w:pPr>
          </w:p>
        </w:tc>
        <w:tc>
          <w:tcPr>
            <w:tcW w:w="819" w:type="pct"/>
            <w:vAlign w:val="center"/>
          </w:tcPr>
          <w:p w14:paraId="12C2B701" w14:textId="77777777" w:rsidR="00CC0622" w:rsidRPr="00651D68" w:rsidRDefault="00CC0622" w:rsidP="00CC0622">
            <w:pPr>
              <w:jc w:val="center"/>
              <w:rPr>
                <w:i/>
                <w:sz w:val="15"/>
                <w:lang w:val="sk-SK"/>
              </w:rPr>
            </w:pPr>
          </w:p>
        </w:tc>
        <w:tc>
          <w:tcPr>
            <w:tcW w:w="472" w:type="pct"/>
            <w:vAlign w:val="center"/>
          </w:tcPr>
          <w:p w14:paraId="52F362A0" w14:textId="77777777" w:rsidR="00CC0622" w:rsidRPr="00651D68" w:rsidRDefault="00CC0622" w:rsidP="00CC0622">
            <w:pPr>
              <w:jc w:val="center"/>
              <w:rPr>
                <w:i/>
                <w:snapToGrid w:val="0"/>
                <w:sz w:val="15"/>
                <w:szCs w:val="15"/>
                <w:lang w:val="sk-SK" w:eastAsia="sk-SK"/>
              </w:rPr>
            </w:pPr>
          </w:p>
        </w:tc>
        <w:tc>
          <w:tcPr>
            <w:tcW w:w="583" w:type="pct"/>
            <w:vAlign w:val="bottom"/>
          </w:tcPr>
          <w:p w14:paraId="5E1B75FB" w14:textId="77777777" w:rsidR="00CC0622" w:rsidRPr="00651D68" w:rsidRDefault="00CC0622" w:rsidP="00CC0622">
            <w:pPr>
              <w:jc w:val="right"/>
              <w:rPr>
                <w:i/>
                <w:snapToGrid w:val="0"/>
                <w:sz w:val="15"/>
                <w:szCs w:val="15"/>
                <w:lang w:val="sk-SK" w:eastAsia="sk-SK"/>
              </w:rPr>
            </w:pPr>
          </w:p>
        </w:tc>
        <w:tc>
          <w:tcPr>
            <w:tcW w:w="566" w:type="pct"/>
          </w:tcPr>
          <w:p w14:paraId="6310C8C0" w14:textId="77777777" w:rsidR="00CC0622" w:rsidRPr="00651D68" w:rsidRDefault="00CC0622" w:rsidP="00CC0622">
            <w:pPr>
              <w:jc w:val="right"/>
              <w:rPr>
                <w:i/>
                <w:snapToGrid w:val="0"/>
                <w:sz w:val="15"/>
                <w:szCs w:val="15"/>
                <w:lang w:val="sk-SK" w:eastAsia="sk-SK"/>
              </w:rPr>
            </w:pPr>
          </w:p>
        </w:tc>
        <w:tc>
          <w:tcPr>
            <w:tcW w:w="565" w:type="pct"/>
            <w:vAlign w:val="bottom"/>
          </w:tcPr>
          <w:p w14:paraId="5E8A0090" w14:textId="266DF305" w:rsidR="00CC0622" w:rsidRPr="00651D68" w:rsidRDefault="00CC0622" w:rsidP="00CC0622">
            <w:pPr>
              <w:jc w:val="right"/>
              <w:rPr>
                <w:i/>
                <w:snapToGrid w:val="0"/>
                <w:sz w:val="15"/>
                <w:szCs w:val="15"/>
                <w:lang w:val="sk-SK" w:eastAsia="sk-SK"/>
              </w:rPr>
            </w:pPr>
          </w:p>
        </w:tc>
        <w:tc>
          <w:tcPr>
            <w:tcW w:w="527" w:type="pct"/>
          </w:tcPr>
          <w:p w14:paraId="4497A980" w14:textId="77777777" w:rsidR="00CC0622" w:rsidRPr="00651D68" w:rsidRDefault="00CC0622" w:rsidP="00CC0622">
            <w:pPr>
              <w:jc w:val="right"/>
              <w:rPr>
                <w:i/>
                <w:snapToGrid w:val="0"/>
                <w:sz w:val="15"/>
                <w:szCs w:val="15"/>
                <w:lang w:val="sk-SK" w:eastAsia="sk-SK"/>
              </w:rPr>
            </w:pPr>
          </w:p>
        </w:tc>
      </w:tr>
      <w:tr w:rsidR="00CC0622" w:rsidRPr="00651D68" w14:paraId="61EF6821" w14:textId="094E5D9C" w:rsidTr="0003591F">
        <w:trPr>
          <w:cantSplit/>
        </w:trPr>
        <w:tc>
          <w:tcPr>
            <w:tcW w:w="1063" w:type="pct"/>
            <w:vAlign w:val="center"/>
          </w:tcPr>
          <w:p w14:paraId="3219DF1F" w14:textId="77777777" w:rsidR="00CC0622" w:rsidRPr="00651D68" w:rsidRDefault="00CC0622" w:rsidP="0003591F">
            <w:pPr>
              <w:ind w:left="142"/>
              <w:rPr>
                <w:i/>
                <w:sz w:val="15"/>
                <w:lang w:val="sk-SK"/>
              </w:rPr>
            </w:pPr>
            <w:r w:rsidRPr="00651D68">
              <w:rPr>
                <w:i/>
                <w:sz w:val="15"/>
                <w:lang w:val="sk-SK"/>
              </w:rPr>
              <w:t xml:space="preserve">Jan </w:t>
            </w:r>
            <w:proofErr w:type="spellStart"/>
            <w:r w:rsidRPr="00651D68">
              <w:rPr>
                <w:i/>
                <w:sz w:val="15"/>
                <w:lang w:val="sk-SK"/>
              </w:rPr>
              <w:t>Telensky</w:t>
            </w:r>
            <w:proofErr w:type="spellEnd"/>
            <w:r w:rsidRPr="00651D68">
              <w:rPr>
                <w:i/>
                <w:sz w:val="15"/>
                <w:lang w:val="sk-SK"/>
              </w:rPr>
              <w:t xml:space="preserve"> </w:t>
            </w:r>
          </w:p>
        </w:tc>
        <w:tc>
          <w:tcPr>
            <w:tcW w:w="405" w:type="pct"/>
            <w:vAlign w:val="center"/>
          </w:tcPr>
          <w:p w14:paraId="25917AE9" w14:textId="77777777" w:rsidR="00CC0622" w:rsidRPr="00651D68" w:rsidRDefault="00CC0622" w:rsidP="00CC0622">
            <w:pPr>
              <w:jc w:val="center"/>
              <w:rPr>
                <w:i/>
                <w:sz w:val="15"/>
                <w:lang w:val="sk-SK"/>
              </w:rPr>
            </w:pPr>
            <w:r w:rsidRPr="00651D68">
              <w:rPr>
                <w:i/>
                <w:sz w:val="15"/>
                <w:lang w:val="sk-SK"/>
              </w:rPr>
              <w:t>EUR</w:t>
            </w:r>
          </w:p>
        </w:tc>
        <w:tc>
          <w:tcPr>
            <w:tcW w:w="819" w:type="pct"/>
            <w:vAlign w:val="center"/>
          </w:tcPr>
          <w:p w14:paraId="6BAC818B" w14:textId="77777777" w:rsidR="00CC0622" w:rsidRPr="00651D68" w:rsidRDefault="00CC0622" w:rsidP="0003591F">
            <w:pPr>
              <w:jc w:val="center"/>
              <w:rPr>
                <w:i/>
                <w:sz w:val="15"/>
                <w:lang w:val="sk-SK"/>
              </w:rPr>
            </w:pPr>
            <w:r w:rsidRPr="00651D68">
              <w:rPr>
                <w:i/>
                <w:sz w:val="15"/>
                <w:lang w:val="sk-SK"/>
              </w:rPr>
              <w:t>fixný -&gt; 3 600 eur ročne</w:t>
            </w:r>
          </w:p>
          <w:p w14:paraId="5924FD88" w14:textId="1B7DF2ED" w:rsidR="00CC0622" w:rsidRPr="00651D68" w:rsidRDefault="00CC0622" w:rsidP="0003591F">
            <w:pPr>
              <w:jc w:val="center"/>
              <w:rPr>
                <w:i/>
                <w:sz w:val="15"/>
                <w:lang w:val="sk-SK"/>
              </w:rPr>
            </w:pPr>
            <w:r w:rsidRPr="00651D68">
              <w:rPr>
                <w:i/>
                <w:sz w:val="15"/>
                <w:lang w:val="sk-SK"/>
              </w:rPr>
              <w:t>variabilný -&gt; 5</w:t>
            </w:r>
            <w:r w:rsidR="00DF2ACD" w:rsidRPr="00651D68">
              <w:rPr>
                <w:i/>
                <w:sz w:val="15"/>
                <w:lang w:val="sk-SK"/>
              </w:rPr>
              <w:t xml:space="preserve"> </w:t>
            </w:r>
            <w:r w:rsidRPr="00651D68">
              <w:rPr>
                <w:i/>
                <w:sz w:val="15"/>
                <w:lang w:val="sk-SK"/>
              </w:rPr>
              <w:t xml:space="preserve">% </w:t>
            </w:r>
            <w:proofErr w:type="spellStart"/>
            <w:r w:rsidRPr="00651D68">
              <w:rPr>
                <w:i/>
                <w:sz w:val="15"/>
                <w:lang w:val="sk-SK"/>
              </w:rPr>
              <w:t>p.a</w:t>
            </w:r>
            <w:proofErr w:type="spellEnd"/>
            <w:r w:rsidRPr="00651D68">
              <w:rPr>
                <w:i/>
                <w:sz w:val="15"/>
                <w:lang w:val="sk-SK"/>
              </w:rPr>
              <w:t>.</w:t>
            </w:r>
          </w:p>
        </w:tc>
        <w:tc>
          <w:tcPr>
            <w:tcW w:w="472" w:type="pct"/>
            <w:vAlign w:val="center"/>
          </w:tcPr>
          <w:p w14:paraId="7B1F2FC8" w14:textId="77777777" w:rsidR="00CC0622" w:rsidRPr="00651D68" w:rsidRDefault="00CC0622" w:rsidP="00CC0622">
            <w:pPr>
              <w:jc w:val="center"/>
              <w:rPr>
                <w:i/>
                <w:snapToGrid w:val="0"/>
                <w:sz w:val="15"/>
                <w:szCs w:val="15"/>
                <w:lang w:val="sk-SK" w:eastAsia="sk-SK"/>
              </w:rPr>
            </w:pPr>
            <w:r w:rsidRPr="00651D68">
              <w:rPr>
                <w:i/>
                <w:snapToGrid w:val="0"/>
                <w:sz w:val="15"/>
                <w:szCs w:val="15"/>
                <w:lang w:val="sk-SK" w:eastAsia="sk-SK"/>
              </w:rPr>
              <w:t>po splatení bankových úverov</w:t>
            </w:r>
          </w:p>
        </w:tc>
        <w:tc>
          <w:tcPr>
            <w:tcW w:w="583" w:type="pct"/>
            <w:vAlign w:val="center"/>
          </w:tcPr>
          <w:p w14:paraId="767902A4" w14:textId="72217ED1"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518 816</w:t>
            </w:r>
          </w:p>
        </w:tc>
        <w:tc>
          <w:tcPr>
            <w:tcW w:w="566" w:type="pct"/>
            <w:vAlign w:val="center"/>
          </w:tcPr>
          <w:p w14:paraId="0F8B05A9" w14:textId="7F6C2006"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800 804</w:t>
            </w:r>
          </w:p>
        </w:tc>
        <w:tc>
          <w:tcPr>
            <w:tcW w:w="565" w:type="pct"/>
            <w:vAlign w:val="center"/>
          </w:tcPr>
          <w:p w14:paraId="1B673881" w14:textId="20800543"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644 210</w:t>
            </w:r>
          </w:p>
        </w:tc>
        <w:tc>
          <w:tcPr>
            <w:tcW w:w="527" w:type="pct"/>
            <w:vAlign w:val="center"/>
          </w:tcPr>
          <w:p w14:paraId="1E69CF70" w14:textId="5BFC635A"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793 606</w:t>
            </w:r>
          </w:p>
        </w:tc>
      </w:tr>
      <w:tr w:rsidR="00CC0622" w:rsidRPr="00651D68" w14:paraId="5A31ED49" w14:textId="5C47C424" w:rsidTr="0003591F">
        <w:trPr>
          <w:cantSplit/>
        </w:trPr>
        <w:tc>
          <w:tcPr>
            <w:tcW w:w="1063" w:type="pct"/>
            <w:vAlign w:val="center"/>
          </w:tcPr>
          <w:p w14:paraId="387AADD4" w14:textId="77777777" w:rsidR="00CC0622" w:rsidRPr="00651D68" w:rsidRDefault="00CC0622" w:rsidP="0003591F">
            <w:pPr>
              <w:ind w:left="142"/>
              <w:rPr>
                <w:i/>
                <w:sz w:val="15"/>
                <w:lang w:val="sk-SK"/>
              </w:rPr>
            </w:pPr>
            <w:proofErr w:type="spellStart"/>
            <w:r w:rsidRPr="00651D68">
              <w:rPr>
                <w:i/>
                <w:sz w:val="15"/>
                <w:lang w:val="sk-SK"/>
              </w:rPr>
              <w:t>Scheidegger</w:t>
            </w:r>
            <w:proofErr w:type="spellEnd"/>
          </w:p>
        </w:tc>
        <w:tc>
          <w:tcPr>
            <w:tcW w:w="405" w:type="pct"/>
            <w:vAlign w:val="center"/>
          </w:tcPr>
          <w:p w14:paraId="556B70CF" w14:textId="77777777" w:rsidR="00CC0622" w:rsidRPr="00651D68" w:rsidRDefault="00CC0622" w:rsidP="00CC0622">
            <w:pPr>
              <w:jc w:val="center"/>
              <w:rPr>
                <w:i/>
                <w:sz w:val="15"/>
                <w:lang w:val="sk-SK"/>
              </w:rPr>
            </w:pPr>
            <w:r w:rsidRPr="00651D68">
              <w:rPr>
                <w:i/>
                <w:sz w:val="15"/>
                <w:lang w:val="sk-SK"/>
              </w:rPr>
              <w:t xml:space="preserve">EUR </w:t>
            </w:r>
          </w:p>
        </w:tc>
        <w:tc>
          <w:tcPr>
            <w:tcW w:w="819" w:type="pct"/>
            <w:vAlign w:val="center"/>
          </w:tcPr>
          <w:p w14:paraId="15D3AA64" w14:textId="77777777" w:rsidR="00CC0622" w:rsidRPr="00651D68" w:rsidRDefault="00CC0622" w:rsidP="0003591F">
            <w:pPr>
              <w:jc w:val="center"/>
              <w:rPr>
                <w:i/>
                <w:sz w:val="15"/>
                <w:lang w:val="sk-SK"/>
              </w:rPr>
            </w:pPr>
            <w:r w:rsidRPr="00651D68">
              <w:rPr>
                <w:i/>
                <w:sz w:val="15"/>
                <w:lang w:val="sk-SK"/>
              </w:rPr>
              <w:t>fixný -&gt; 18 600 eur ročne</w:t>
            </w:r>
          </w:p>
        </w:tc>
        <w:tc>
          <w:tcPr>
            <w:tcW w:w="472" w:type="pct"/>
            <w:vAlign w:val="center"/>
          </w:tcPr>
          <w:p w14:paraId="743C7519" w14:textId="77777777" w:rsidR="00CC0622" w:rsidRPr="00651D68" w:rsidRDefault="00CC0622" w:rsidP="00CC0622">
            <w:pPr>
              <w:jc w:val="center"/>
              <w:rPr>
                <w:i/>
                <w:snapToGrid w:val="0"/>
                <w:sz w:val="15"/>
                <w:szCs w:val="15"/>
                <w:lang w:val="sk-SK" w:eastAsia="sk-SK"/>
              </w:rPr>
            </w:pPr>
            <w:r w:rsidRPr="00651D68">
              <w:rPr>
                <w:i/>
                <w:snapToGrid w:val="0"/>
                <w:sz w:val="15"/>
                <w:szCs w:val="15"/>
                <w:lang w:val="sk-SK" w:eastAsia="sk-SK"/>
              </w:rPr>
              <w:t xml:space="preserve">po splatení bankových úverov </w:t>
            </w:r>
          </w:p>
        </w:tc>
        <w:tc>
          <w:tcPr>
            <w:tcW w:w="583" w:type="pct"/>
            <w:vAlign w:val="center"/>
          </w:tcPr>
          <w:p w14:paraId="4E6537D1" w14:textId="0A908188"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15 970 625</w:t>
            </w:r>
          </w:p>
        </w:tc>
        <w:tc>
          <w:tcPr>
            <w:tcW w:w="566" w:type="pct"/>
            <w:vAlign w:val="center"/>
          </w:tcPr>
          <w:p w14:paraId="3212F125" w14:textId="34BA3018"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4 173 908</w:t>
            </w:r>
          </w:p>
        </w:tc>
        <w:tc>
          <w:tcPr>
            <w:tcW w:w="565" w:type="pct"/>
            <w:vAlign w:val="center"/>
          </w:tcPr>
          <w:p w14:paraId="1C1B30F5" w14:textId="6364EE32"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15 882 561</w:t>
            </w:r>
          </w:p>
        </w:tc>
        <w:tc>
          <w:tcPr>
            <w:tcW w:w="527" w:type="pct"/>
            <w:vAlign w:val="center"/>
          </w:tcPr>
          <w:p w14:paraId="483C8BB8" w14:textId="2CEFCFA8"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4 143 825</w:t>
            </w:r>
          </w:p>
        </w:tc>
      </w:tr>
      <w:tr w:rsidR="00CC0622" w:rsidRPr="00651D68" w14:paraId="2E9DEA66" w14:textId="55C8E83C" w:rsidTr="0003591F">
        <w:trPr>
          <w:cantSplit/>
        </w:trPr>
        <w:tc>
          <w:tcPr>
            <w:tcW w:w="1063" w:type="pct"/>
            <w:vAlign w:val="center"/>
          </w:tcPr>
          <w:p w14:paraId="4868F1E5" w14:textId="76ADA1ED" w:rsidR="00CC0622" w:rsidRPr="00651D68" w:rsidRDefault="00CC0622" w:rsidP="0003591F">
            <w:pPr>
              <w:ind w:left="142"/>
              <w:rPr>
                <w:i/>
                <w:snapToGrid w:val="0"/>
                <w:sz w:val="15"/>
                <w:lang w:val="sk-SK" w:eastAsia="sk-SK"/>
              </w:rPr>
            </w:pPr>
            <w:r w:rsidRPr="00651D68">
              <w:rPr>
                <w:i/>
                <w:snapToGrid w:val="0"/>
                <w:sz w:val="15"/>
                <w:lang w:val="sk-SK" w:eastAsia="sk-SK"/>
              </w:rPr>
              <w:t>Rádio Tatry International, s.r.o</w:t>
            </w:r>
          </w:p>
        </w:tc>
        <w:tc>
          <w:tcPr>
            <w:tcW w:w="405" w:type="pct"/>
            <w:vAlign w:val="center"/>
          </w:tcPr>
          <w:p w14:paraId="7D14B900" w14:textId="77777777" w:rsidR="00CC0622" w:rsidRPr="00651D68" w:rsidRDefault="00CC0622" w:rsidP="00CC0622">
            <w:pPr>
              <w:jc w:val="center"/>
              <w:rPr>
                <w:i/>
                <w:snapToGrid w:val="0"/>
                <w:sz w:val="15"/>
                <w:lang w:val="sk-SK" w:eastAsia="sk-SK"/>
              </w:rPr>
            </w:pPr>
            <w:r w:rsidRPr="00651D68">
              <w:rPr>
                <w:i/>
                <w:snapToGrid w:val="0"/>
                <w:sz w:val="15"/>
                <w:lang w:val="sk-SK" w:eastAsia="sk-SK"/>
              </w:rPr>
              <w:t>EUR</w:t>
            </w:r>
          </w:p>
        </w:tc>
        <w:tc>
          <w:tcPr>
            <w:tcW w:w="819" w:type="pct"/>
            <w:vAlign w:val="center"/>
          </w:tcPr>
          <w:p w14:paraId="2C347EF7" w14:textId="77777777" w:rsidR="00CC0622" w:rsidRPr="00651D68" w:rsidRDefault="00CC0622" w:rsidP="0003591F">
            <w:pPr>
              <w:jc w:val="center"/>
              <w:rPr>
                <w:i/>
                <w:snapToGrid w:val="0"/>
                <w:sz w:val="15"/>
                <w:lang w:val="sk-SK" w:eastAsia="sk-SK"/>
              </w:rPr>
            </w:pPr>
            <w:r w:rsidRPr="00651D68">
              <w:rPr>
                <w:i/>
                <w:snapToGrid w:val="0"/>
                <w:sz w:val="15"/>
                <w:lang w:val="sk-SK" w:eastAsia="sk-SK"/>
              </w:rPr>
              <w:t>fixný -&gt; 600 eur ročne</w:t>
            </w:r>
          </w:p>
          <w:p w14:paraId="1F0A3AE6" w14:textId="49DD1CDA" w:rsidR="00CC0622" w:rsidRPr="00651D68" w:rsidRDefault="00CC0622" w:rsidP="0003591F">
            <w:pPr>
              <w:jc w:val="center"/>
              <w:rPr>
                <w:i/>
                <w:snapToGrid w:val="0"/>
                <w:sz w:val="15"/>
                <w:lang w:val="sk-SK" w:eastAsia="sk-SK"/>
              </w:rPr>
            </w:pPr>
            <w:r w:rsidRPr="00651D68">
              <w:rPr>
                <w:i/>
                <w:sz w:val="15"/>
                <w:lang w:val="sk-SK"/>
              </w:rPr>
              <w:t>variabilný -&gt; 0,5</w:t>
            </w:r>
            <w:r w:rsidR="00DF2ACD" w:rsidRPr="00651D68">
              <w:rPr>
                <w:i/>
                <w:sz w:val="15"/>
                <w:lang w:val="sk-SK"/>
              </w:rPr>
              <w:t xml:space="preserve"> </w:t>
            </w:r>
            <w:r w:rsidRPr="00651D68">
              <w:rPr>
                <w:i/>
                <w:sz w:val="15"/>
                <w:lang w:val="sk-SK"/>
              </w:rPr>
              <w:t xml:space="preserve">% </w:t>
            </w:r>
            <w:proofErr w:type="spellStart"/>
            <w:r w:rsidRPr="00651D68">
              <w:rPr>
                <w:i/>
                <w:sz w:val="15"/>
                <w:lang w:val="sk-SK"/>
              </w:rPr>
              <w:t>p.a</w:t>
            </w:r>
            <w:proofErr w:type="spellEnd"/>
            <w:r w:rsidRPr="00651D68">
              <w:rPr>
                <w:i/>
                <w:sz w:val="15"/>
                <w:lang w:val="sk-SK"/>
              </w:rPr>
              <w:t>.</w:t>
            </w:r>
          </w:p>
        </w:tc>
        <w:tc>
          <w:tcPr>
            <w:tcW w:w="472" w:type="pct"/>
            <w:vAlign w:val="center"/>
          </w:tcPr>
          <w:p w14:paraId="668253CE" w14:textId="77777777" w:rsidR="00CC0622" w:rsidRPr="00651D68" w:rsidRDefault="00CC0622" w:rsidP="00CC0622">
            <w:pPr>
              <w:jc w:val="center"/>
              <w:rPr>
                <w:i/>
                <w:snapToGrid w:val="0"/>
                <w:sz w:val="15"/>
                <w:szCs w:val="15"/>
                <w:lang w:val="sk-SK" w:eastAsia="sk-SK"/>
              </w:rPr>
            </w:pPr>
            <w:r w:rsidRPr="00651D68">
              <w:rPr>
                <w:i/>
                <w:snapToGrid w:val="0"/>
                <w:sz w:val="15"/>
                <w:szCs w:val="15"/>
                <w:lang w:val="sk-SK" w:eastAsia="sk-SK"/>
              </w:rPr>
              <w:t>31.12.2017</w:t>
            </w:r>
          </w:p>
        </w:tc>
        <w:tc>
          <w:tcPr>
            <w:tcW w:w="583" w:type="pct"/>
            <w:vAlign w:val="center"/>
          </w:tcPr>
          <w:p w14:paraId="30D60644"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 xml:space="preserve">237 774 </w:t>
            </w:r>
          </w:p>
        </w:tc>
        <w:tc>
          <w:tcPr>
            <w:tcW w:w="566" w:type="pct"/>
            <w:vAlign w:val="center"/>
          </w:tcPr>
          <w:p w14:paraId="476E0761" w14:textId="4F3A76E2"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880</w:t>
            </w:r>
          </w:p>
        </w:tc>
        <w:tc>
          <w:tcPr>
            <w:tcW w:w="565" w:type="pct"/>
            <w:vAlign w:val="center"/>
          </w:tcPr>
          <w:p w14:paraId="1DBB1EEB" w14:textId="2E1DB2E2"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156 818</w:t>
            </w:r>
          </w:p>
        </w:tc>
        <w:tc>
          <w:tcPr>
            <w:tcW w:w="527" w:type="pct"/>
            <w:vAlign w:val="center"/>
          </w:tcPr>
          <w:p w14:paraId="17823033" w14:textId="0762D45A"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50</w:t>
            </w:r>
          </w:p>
        </w:tc>
      </w:tr>
      <w:tr w:rsidR="00CC0622" w:rsidRPr="00651D68" w14:paraId="5E43FF6F" w14:textId="787FC54D" w:rsidTr="0003591F">
        <w:trPr>
          <w:cantSplit/>
        </w:trPr>
        <w:tc>
          <w:tcPr>
            <w:tcW w:w="1063" w:type="pct"/>
            <w:vAlign w:val="center"/>
          </w:tcPr>
          <w:p w14:paraId="5AA34866" w14:textId="7E29F59C" w:rsidR="00CC0622" w:rsidRPr="00651D68" w:rsidRDefault="00CC0622" w:rsidP="0003591F">
            <w:pPr>
              <w:ind w:left="142"/>
              <w:rPr>
                <w:snapToGrid w:val="0"/>
                <w:sz w:val="15"/>
                <w:lang w:val="sk-SK" w:eastAsia="sk-SK"/>
              </w:rPr>
            </w:pPr>
            <w:proofErr w:type="spellStart"/>
            <w:r w:rsidRPr="00651D68">
              <w:rPr>
                <w:i/>
                <w:snapToGrid w:val="0"/>
                <w:sz w:val="15"/>
                <w:lang w:val="sk-SK" w:eastAsia="sk-SK"/>
              </w:rPr>
              <w:t>Czech</w:t>
            </w:r>
            <w:proofErr w:type="spellEnd"/>
            <w:r w:rsidRPr="00651D68">
              <w:rPr>
                <w:i/>
                <w:snapToGrid w:val="0"/>
                <w:sz w:val="15"/>
                <w:lang w:val="sk-SK" w:eastAsia="sk-SK"/>
              </w:rPr>
              <w:t xml:space="preserve"> Mate </w:t>
            </w:r>
            <w:proofErr w:type="spellStart"/>
            <w:r w:rsidRPr="00651D68">
              <w:rPr>
                <w:i/>
                <w:snapToGrid w:val="0"/>
                <w:sz w:val="15"/>
                <w:lang w:val="sk-SK" w:eastAsia="sk-SK"/>
              </w:rPr>
              <w:t>Limited</w:t>
            </w:r>
            <w:proofErr w:type="spellEnd"/>
          </w:p>
        </w:tc>
        <w:tc>
          <w:tcPr>
            <w:tcW w:w="405" w:type="pct"/>
            <w:vAlign w:val="center"/>
          </w:tcPr>
          <w:p w14:paraId="451D535C" w14:textId="50DF5180" w:rsidR="00CC0622" w:rsidRPr="00651D68" w:rsidRDefault="00CC0622" w:rsidP="00CC0622">
            <w:pPr>
              <w:jc w:val="center"/>
              <w:rPr>
                <w:i/>
                <w:snapToGrid w:val="0"/>
                <w:sz w:val="15"/>
                <w:lang w:val="sk-SK" w:eastAsia="sk-SK"/>
              </w:rPr>
            </w:pPr>
            <w:r w:rsidRPr="00651D68">
              <w:rPr>
                <w:i/>
                <w:snapToGrid w:val="0"/>
                <w:sz w:val="15"/>
                <w:lang w:val="sk-SK" w:eastAsia="sk-SK"/>
              </w:rPr>
              <w:t>EUR</w:t>
            </w:r>
          </w:p>
        </w:tc>
        <w:tc>
          <w:tcPr>
            <w:tcW w:w="819" w:type="pct"/>
            <w:vAlign w:val="center"/>
          </w:tcPr>
          <w:p w14:paraId="1113D641" w14:textId="02B6A812" w:rsidR="00CC0622" w:rsidRPr="00651D68" w:rsidRDefault="00CC0622" w:rsidP="0003591F">
            <w:pPr>
              <w:jc w:val="center"/>
              <w:rPr>
                <w:i/>
                <w:snapToGrid w:val="0"/>
                <w:sz w:val="15"/>
                <w:lang w:val="sk-SK" w:eastAsia="sk-SK"/>
              </w:rPr>
            </w:pPr>
            <w:r w:rsidRPr="00651D68">
              <w:rPr>
                <w:i/>
                <w:snapToGrid w:val="0"/>
                <w:sz w:val="15"/>
                <w:lang w:val="sk-SK" w:eastAsia="sk-SK"/>
              </w:rPr>
              <w:t>n/a</w:t>
            </w:r>
          </w:p>
        </w:tc>
        <w:tc>
          <w:tcPr>
            <w:tcW w:w="472" w:type="pct"/>
            <w:vAlign w:val="center"/>
          </w:tcPr>
          <w:p w14:paraId="410F2952" w14:textId="41FDFA0F" w:rsidR="00CC0622" w:rsidRPr="00651D68" w:rsidRDefault="00CC0622" w:rsidP="00CC0622">
            <w:pPr>
              <w:jc w:val="center"/>
              <w:rPr>
                <w:i/>
                <w:snapToGrid w:val="0"/>
                <w:sz w:val="15"/>
                <w:szCs w:val="15"/>
                <w:lang w:val="sk-SK" w:eastAsia="sk-SK"/>
              </w:rPr>
            </w:pPr>
            <w:r w:rsidRPr="00651D68">
              <w:rPr>
                <w:i/>
                <w:snapToGrid w:val="0"/>
                <w:sz w:val="15"/>
                <w:szCs w:val="15"/>
                <w:lang w:val="sk-SK" w:eastAsia="sk-SK"/>
              </w:rPr>
              <w:t>po splatení bankových úverov</w:t>
            </w:r>
          </w:p>
        </w:tc>
        <w:tc>
          <w:tcPr>
            <w:tcW w:w="583" w:type="pct"/>
            <w:vAlign w:val="center"/>
          </w:tcPr>
          <w:p w14:paraId="7DB100FB" w14:textId="3801E4C4"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1 139 785</w:t>
            </w:r>
          </w:p>
        </w:tc>
        <w:tc>
          <w:tcPr>
            <w:tcW w:w="566" w:type="pct"/>
            <w:vAlign w:val="center"/>
          </w:tcPr>
          <w:p w14:paraId="0FDB7494" w14:textId="2C4F9CBA"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c>
          <w:tcPr>
            <w:tcW w:w="565" w:type="pct"/>
            <w:vAlign w:val="center"/>
          </w:tcPr>
          <w:p w14:paraId="0A7FA75B" w14:textId="70A5D0EA"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1 139 785</w:t>
            </w:r>
          </w:p>
        </w:tc>
        <w:tc>
          <w:tcPr>
            <w:tcW w:w="527" w:type="pct"/>
            <w:vAlign w:val="center"/>
          </w:tcPr>
          <w:p w14:paraId="58C124B1" w14:textId="5089C88D"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r>
      <w:tr w:rsidR="00CC0622" w:rsidRPr="00651D68" w14:paraId="16F84BBA" w14:textId="04A96EC0" w:rsidTr="0003591F">
        <w:trPr>
          <w:cantSplit/>
        </w:trPr>
        <w:tc>
          <w:tcPr>
            <w:tcW w:w="1063" w:type="pct"/>
            <w:vAlign w:val="center"/>
          </w:tcPr>
          <w:p w14:paraId="7B361A67" w14:textId="77777777" w:rsidR="00CC0622" w:rsidRPr="00651D68" w:rsidRDefault="00CC0622" w:rsidP="00CC0622">
            <w:pPr>
              <w:ind w:left="-57"/>
              <w:rPr>
                <w:b/>
                <w:i/>
                <w:snapToGrid w:val="0"/>
                <w:sz w:val="15"/>
                <w:lang w:val="sk-SK" w:eastAsia="sk-SK"/>
              </w:rPr>
            </w:pPr>
            <w:r w:rsidRPr="00651D68">
              <w:rPr>
                <w:b/>
                <w:i/>
                <w:snapToGrid w:val="0"/>
                <w:sz w:val="15"/>
                <w:lang w:val="sk-SK" w:eastAsia="sk-SK"/>
              </w:rPr>
              <w:t>Ostatné pôžičky:</w:t>
            </w:r>
          </w:p>
        </w:tc>
        <w:tc>
          <w:tcPr>
            <w:tcW w:w="405" w:type="pct"/>
            <w:vAlign w:val="center"/>
          </w:tcPr>
          <w:p w14:paraId="659FC8F8" w14:textId="77777777" w:rsidR="00CC0622" w:rsidRPr="00651D68" w:rsidRDefault="00CC0622" w:rsidP="00CC0622">
            <w:pPr>
              <w:jc w:val="center"/>
              <w:rPr>
                <w:i/>
                <w:snapToGrid w:val="0"/>
                <w:sz w:val="15"/>
                <w:lang w:val="sk-SK" w:eastAsia="sk-SK"/>
              </w:rPr>
            </w:pPr>
          </w:p>
        </w:tc>
        <w:tc>
          <w:tcPr>
            <w:tcW w:w="819" w:type="pct"/>
            <w:vAlign w:val="center"/>
          </w:tcPr>
          <w:p w14:paraId="3DEDAD22" w14:textId="77777777" w:rsidR="00CC0622" w:rsidRPr="00651D68" w:rsidRDefault="00CC0622" w:rsidP="0003591F">
            <w:pPr>
              <w:jc w:val="center"/>
              <w:rPr>
                <w:i/>
                <w:snapToGrid w:val="0"/>
                <w:sz w:val="15"/>
                <w:lang w:val="sk-SK" w:eastAsia="sk-SK"/>
              </w:rPr>
            </w:pPr>
          </w:p>
        </w:tc>
        <w:tc>
          <w:tcPr>
            <w:tcW w:w="472" w:type="pct"/>
            <w:vAlign w:val="center"/>
          </w:tcPr>
          <w:p w14:paraId="6217BF6D" w14:textId="77777777" w:rsidR="00CC0622" w:rsidRPr="00651D68" w:rsidRDefault="00CC0622" w:rsidP="00CC0622">
            <w:pPr>
              <w:jc w:val="center"/>
              <w:rPr>
                <w:i/>
                <w:snapToGrid w:val="0"/>
                <w:sz w:val="15"/>
                <w:szCs w:val="15"/>
                <w:lang w:val="sk-SK" w:eastAsia="sk-SK"/>
              </w:rPr>
            </w:pPr>
          </w:p>
        </w:tc>
        <w:tc>
          <w:tcPr>
            <w:tcW w:w="583" w:type="pct"/>
            <w:vAlign w:val="center"/>
          </w:tcPr>
          <w:p w14:paraId="44179CC7" w14:textId="77777777" w:rsidR="00CC0622" w:rsidRPr="00651D68" w:rsidRDefault="00CC0622" w:rsidP="00CC0622">
            <w:pPr>
              <w:jc w:val="right"/>
              <w:rPr>
                <w:i/>
                <w:snapToGrid w:val="0"/>
                <w:sz w:val="15"/>
                <w:szCs w:val="15"/>
                <w:lang w:val="sk-SK" w:eastAsia="sk-SK"/>
              </w:rPr>
            </w:pPr>
          </w:p>
        </w:tc>
        <w:tc>
          <w:tcPr>
            <w:tcW w:w="566" w:type="pct"/>
            <w:vAlign w:val="center"/>
          </w:tcPr>
          <w:p w14:paraId="2692FEC9" w14:textId="77777777" w:rsidR="00CC0622" w:rsidRPr="00651D68" w:rsidRDefault="00CC0622" w:rsidP="00CC0622">
            <w:pPr>
              <w:jc w:val="right"/>
              <w:rPr>
                <w:i/>
                <w:snapToGrid w:val="0"/>
                <w:sz w:val="15"/>
                <w:szCs w:val="15"/>
                <w:lang w:val="sk-SK" w:eastAsia="sk-SK"/>
              </w:rPr>
            </w:pPr>
          </w:p>
        </w:tc>
        <w:tc>
          <w:tcPr>
            <w:tcW w:w="565" w:type="pct"/>
            <w:vAlign w:val="center"/>
          </w:tcPr>
          <w:p w14:paraId="58E65283" w14:textId="7113FB0C" w:rsidR="00CC0622" w:rsidRPr="00651D68" w:rsidRDefault="00CC0622" w:rsidP="00CC0622">
            <w:pPr>
              <w:jc w:val="right"/>
              <w:rPr>
                <w:i/>
                <w:snapToGrid w:val="0"/>
                <w:sz w:val="15"/>
                <w:szCs w:val="15"/>
                <w:lang w:val="sk-SK" w:eastAsia="sk-SK"/>
              </w:rPr>
            </w:pPr>
          </w:p>
        </w:tc>
        <w:tc>
          <w:tcPr>
            <w:tcW w:w="527" w:type="pct"/>
            <w:vAlign w:val="center"/>
          </w:tcPr>
          <w:p w14:paraId="730A640F" w14:textId="7488BA3D" w:rsidR="00CC0622" w:rsidRPr="00651D68" w:rsidRDefault="00CC0622" w:rsidP="00CC0622">
            <w:pPr>
              <w:jc w:val="right"/>
              <w:rPr>
                <w:i/>
                <w:snapToGrid w:val="0"/>
                <w:sz w:val="15"/>
                <w:szCs w:val="15"/>
                <w:lang w:val="sk-SK" w:eastAsia="sk-SK"/>
              </w:rPr>
            </w:pPr>
          </w:p>
        </w:tc>
      </w:tr>
      <w:tr w:rsidR="00CC0622" w:rsidRPr="00651D68" w14:paraId="4FDF8EF8" w14:textId="70AD8902" w:rsidTr="0003591F">
        <w:trPr>
          <w:cantSplit/>
        </w:trPr>
        <w:tc>
          <w:tcPr>
            <w:tcW w:w="1063" w:type="pct"/>
            <w:tcBorders>
              <w:bottom w:val="single" w:sz="8" w:space="0" w:color="auto"/>
            </w:tcBorders>
            <w:vAlign w:val="center"/>
          </w:tcPr>
          <w:p w14:paraId="4E7DD3C5" w14:textId="2AC04CE5" w:rsidR="00CC0622" w:rsidRPr="00651D68" w:rsidRDefault="00CC0622" w:rsidP="0003591F">
            <w:pPr>
              <w:ind w:left="142"/>
              <w:jc w:val="left"/>
              <w:rPr>
                <w:lang w:val="sk-SK"/>
              </w:rPr>
            </w:pPr>
            <w:r w:rsidRPr="00651D68">
              <w:rPr>
                <w:i/>
                <w:snapToGrid w:val="0"/>
                <w:sz w:val="15"/>
                <w:lang w:val="sk-SK" w:eastAsia="sk-SK"/>
              </w:rPr>
              <w:t>GAINSBOROUGH DEVELOPMENTS LIMITED</w:t>
            </w:r>
          </w:p>
        </w:tc>
        <w:tc>
          <w:tcPr>
            <w:tcW w:w="405" w:type="pct"/>
            <w:tcBorders>
              <w:bottom w:val="single" w:sz="8" w:space="0" w:color="auto"/>
            </w:tcBorders>
            <w:vAlign w:val="center"/>
          </w:tcPr>
          <w:p w14:paraId="4C32050E" w14:textId="77777777" w:rsidR="00CC0622" w:rsidRPr="00651D68" w:rsidRDefault="00CC0622" w:rsidP="00CC0622">
            <w:pPr>
              <w:jc w:val="center"/>
              <w:rPr>
                <w:i/>
                <w:snapToGrid w:val="0"/>
                <w:sz w:val="15"/>
                <w:lang w:val="sk-SK" w:eastAsia="sk-SK"/>
              </w:rPr>
            </w:pPr>
            <w:r w:rsidRPr="00651D68">
              <w:rPr>
                <w:i/>
                <w:snapToGrid w:val="0"/>
                <w:sz w:val="15"/>
                <w:lang w:val="sk-SK" w:eastAsia="sk-SK"/>
              </w:rPr>
              <w:t>EUR</w:t>
            </w:r>
          </w:p>
        </w:tc>
        <w:tc>
          <w:tcPr>
            <w:tcW w:w="819" w:type="pct"/>
            <w:tcBorders>
              <w:bottom w:val="single" w:sz="8" w:space="0" w:color="auto"/>
            </w:tcBorders>
            <w:vAlign w:val="center"/>
          </w:tcPr>
          <w:p w14:paraId="35F8D7C8" w14:textId="77777777" w:rsidR="00CC0622" w:rsidRPr="00651D68" w:rsidRDefault="00CC0622" w:rsidP="0003591F">
            <w:pPr>
              <w:jc w:val="center"/>
              <w:rPr>
                <w:i/>
                <w:snapToGrid w:val="0"/>
                <w:sz w:val="15"/>
                <w:lang w:val="sk-SK" w:eastAsia="sk-SK"/>
              </w:rPr>
            </w:pPr>
            <w:r w:rsidRPr="00651D68">
              <w:rPr>
                <w:i/>
                <w:snapToGrid w:val="0"/>
                <w:sz w:val="15"/>
                <w:lang w:val="sk-SK" w:eastAsia="sk-SK"/>
              </w:rPr>
              <w:t>fixný -&gt; 1 700 eur ročne</w:t>
            </w:r>
          </w:p>
        </w:tc>
        <w:tc>
          <w:tcPr>
            <w:tcW w:w="472" w:type="pct"/>
            <w:tcBorders>
              <w:bottom w:val="single" w:sz="8" w:space="0" w:color="auto"/>
            </w:tcBorders>
            <w:vAlign w:val="center"/>
          </w:tcPr>
          <w:p w14:paraId="267AEA80" w14:textId="77777777" w:rsidR="00CC0622" w:rsidRPr="00651D68" w:rsidRDefault="00CC0622" w:rsidP="00CC0622">
            <w:pPr>
              <w:jc w:val="center"/>
              <w:rPr>
                <w:i/>
                <w:snapToGrid w:val="0"/>
                <w:sz w:val="15"/>
                <w:szCs w:val="15"/>
                <w:lang w:val="sk-SK" w:eastAsia="sk-SK"/>
              </w:rPr>
            </w:pPr>
            <w:r w:rsidRPr="00651D68">
              <w:rPr>
                <w:i/>
                <w:snapToGrid w:val="0"/>
                <w:sz w:val="15"/>
                <w:szCs w:val="15"/>
                <w:lang w:val="sk-SK" w:eastAsia="sk-SK"/>
              </w:rPr>
              <w:t>po splatení bankových úverov</w:t>
            </w:r>
          </w:p>
        </w:tc>
        <w:tc>
          <w:tcPr>
            <w:tcW w:w="583" w:type="pct"/>
            <w:tcBorders>
              <w:bottom w:val="single" w:sz="8" w:space="0" w:color="auto"/>
            </w:tcBorders>
            <w:vAlign w:val="center"/>
          </w:tcPr>
          <w:p w14:paraId="5482F7FB" w14:textId="0A8280DA"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2 277 322</w:t>
            </w:r>
          </w:p>
        </w:tc>
        <w:tc>
          <w:tcPr>
            <w:tcW w:w="566" w:type="pct"/>
            <w:tcBorders>
              <w:bottom w:val="single" w:sz="8" w:space="0" w:color="auto"/>
            </w:tcBorders>
            <w:vAlign w:val="center"/>
          </w:tcPr>
          <w:p w14:paraId="293EE9FA" w14:textId="07EE4A3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1 338 400</w:t>
            </w:r>
          </w:p>
        </w:tc>
        <w:tc>
          <w:tcPr>
            <w:tcW w:w="565" w:type="pct"/>
            <w:tcBorders>
              <w:bottom w:val="single" w:sz="8" w:space="0" w:color="auto"/>
            </w:tcBorders>
            <w:vAlign w:val="center"/>
          </w:tcPr>
          <w:p w14:paraId="3F703CF6" w14:textId="5F30AA55"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2 277 322</w:t>
            </w:r>
          </w:p>
        </w:tc>
        <w:tc>
          <w:tcPr>
            <w:tcW w:w="527" w:type="pct"/>
            <w:tcBorders>
              <w:bottom w:val="single" w:sz="8" w:space="0" w:color="auto"/>
            </w:tcBorders>
            <w:vAlign w:val="center"/>
          </w:tcPr>
          <w:p w14:paraId="4C6E11C7" w14:textId="0ED8E2F3"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1 336 700</w:t>
            </w:r>
          </w:p>
        </w:tc>
      </w:tr>
    </w:tbl>
    <w:p w14:paraId="39BCAED5" w14:textId="77777777" w:rsidR="00E43280" w:rsidRPr="00651D68" w:rsidRDefault="00E43280" w:rsidP="00E43280">
      <w:pPr>
        <w:rPr>
          <w:snapToGrid w:val="0"/>
          <w:szCs w:val="17"/>
          <w:lang w:val="sk-SK" w:eastAsia="sk-SK"/>
        </w:rPr>
      </w:pPr>
    </w:p>
    <w:p w14:paraId="5922ECB2" w14:textId="5414B2AD" w:rsidR="008E7E07" w:rsidRPr="00651D68" w:rsidRDefault="00D91A8C" w:rsidP="00E43280">
      <w:pPr>
        <w:rPr>
          <w:snapToGrid w:val="0"/>
          <w:szCs w:val="17"/>
          <w:u w:val="single"/>
          <w:lang w:val="sk-SK" w:eastAsia="sk-SK"/>
        </w:rPr>
      </w:pPr>
      <w:r w:rsidRPr="00651D68">
        <w:rPr>
          <w:snapToGrid w:val="0"/>
          <w:szCs w:val="17"/>
          <w:lang w:val="sk-SK" w:eastAsia="sk-SK"/>
        </w:rPr>
        <w:t>Uvedené pôžičky nie sú žiadnym spôsobom zabezpečené.</w:t>
      </w:r>
      <w:r w:rsidR="00D82F0E" w:rsidRPr="00651D68">
        <w:rPr>
          <w:snapToGrid w:val="0"/>
          <w:szCs w:val="17"/>
          <w:lang w:val="sk-SK" w:eastAsia="sk-SK"/>
        </w:rPr>
        <w:t xml:space="preserve"> Pôžičky poskytnuté na prevádzkovú činnosť spoločnosti.</w:t>
      </w:r>
    </w:p>
    <w:p w14:paraId="304ED1CB" w14:textId="77777777" w:rsidR="008E7E07" w:rsidRPr="00651D68" w:rsidRDefault="008E7E07" w:rsidP="00E43280">
      <w:pPr>
        <w:rPr>
          <w:snapToGrid w:val="0"/>
          <w:szCs w:val="17"/>
          <w:u w:val="single"/>
          <w:lang w:val="sk-SK" w:eastAsia="sk-SK"/>
        </w:rPr>
      </w:pPr>
    </w:p>
    <w:p w14:paraId="423F21D7" w14:textId="21C4DFDD" w:rsidR="008E7E07" w:rsidRPr="00651D68" w:rsidRDefault="008E7E07" w:rsidP="00E43280">
      <w:pPr>
        <w:rPr>
          <w:snapToGrid w:val="0"/>
          <w:szCs w:val="17"/>
          <w:lang w:val="sk-SK" w:eastAsia="sk-SK"/>
        </w:rPr>
      </w:pPr>
      <w:r w:rsidRPr="00651D68">
        <w:rPr>
          <w:snapToGrid w:val="0"/>
          <w:szCs w:val="17"/>
          <w:lang w:val="sk-SK" w:eastAsia="sk-SK"/>
        </w:rPr>
        <w:t xml:space="preserve">Časť pôžičky od </w:t>
      </w:r>
      <w:proofErr w:type="spellStart"/>
      <w:r w:rsidRPr="00651D68">
        <w:rPr>
          <w:snapToGrid w:val="0"/>
          <w:szCs w:val="17"/>
          <w:lang w:val="sk-SK" w:eastAsia="sk-SK"/>
        </w:rPr>
        <w:t>Radio</w:t>
      </w:r>
      <w:proofErr w:type="spellEnd"/>
      <w:r w:rsidRPr="00651D68">
        <w:rPr>
          <w:snapToGrid w:val="0"/>
          <w:szCs w:val="17"/>
          <w:lang w:val="sk-SK" w:eastAsia="sk-SK"/>
        </w:rPr>
        <w:t xml:space="preserve"> Tatry International poskytnutá v GBP (60 000 GBP úročenej 0,5</w:t>
      </w:r>
      <w:r w:rsidR="00CC0622" w:rsidRPr="00651D68">
        <w:rPr>
          <w:snapToGrid w:val="0"/>
          <w:szCs w:val="17"/>
          <w:lang w:val="sk-SK" w:eastAsia="sk-SK"/>
        </w:rPr>
        <w:t xml:space="preserve"> </w:t>
      </w:r>
      <w:r w:rsidRPr="00651D68">
        <w:rPr>
          <w:snapToGrid w:val="0"/>
          <w:szCs w:val="17"/>
          <w:lang w:val="sk-SK" w:eastAsia="sk-SK"/>
        </w:rPr>
        <w:t xml:space="preserve">% </w:t>
      </w:r>
      <w:proofErr w:type="spellStart"/>
      <w:r w:rsidRPr="00651D68">
        <w:rPr>
          <w:snapToGrid w:val="0"/>
          <w:szCs w:val="17"/>
          <w:lang w:val="sk-SK" w:eastAsia="sk-SK"/>
        </w:rPr>
        <w:t>p.a</w:t>
      </w:r>
      <w:proofErr w:type="spellEnd"/>
      <w:r w:rsidRPr="00651D68">
        <w:rPr>
          <w:snapToGrid w:val="0"/>
          <w:szCs w:val="17"/>
          <w:lang w:val="sk-SK" w:eastAsia="sk-SK"/>
        </w:rPr>
        <w:t>).</w:t>
      </w:r>
    </w:p>
    <w:p w14:paraId="619B6914" w14:textId="0CFE1C2F" w:rsidR="008E7E07" w:rsidRPr="00651D68" w:rsidRDefault="008E7E07" w:rsidP="00E43280">
      <w:pPr>
        <w:rPr>
          <w:snapToGrid w:val="0"/>
          <w:szCs w:val="17"/>
          <w:lang w:val="sk-SK" w:eastAsia="sk-SK"/>
        </w:rPr>
      </w:pPr>
      <w:r w:rsidRPr="00651D68">
        <w:rPr>
          <w:snapToGrid w:val="0"/>
          <w:szCs w:val="17"/>
          <w:lang w:val="sk-SK" w:eastAsia="sk-SK"/>
        </w:rPr>
        <w:t xml:space="preserve">Časť pôžičky od </w:t>
      </w:r>
      <w:proofErr w:type="spellStart"/>
      <w:r w:rsidRPr="00651D68">
        <w:rPr>
          <w:snapToGrid w:val="0"/>
          <w:szCs w:val="17"/>
          <w:lang w:val="sk-SK" w:eastAsia="sk-SK"/>
        </w:rPr>
        <w:t>Scheidegger</w:t>
      </w:r>
      <w:proofErr w:type="spellEnd"/>
      <w:r w:rsidRPr="00651D68">
        <w:rPr>
          <w:snapToGrid w:val="0"/>
          <w:szCs w:val="17"/>
          <w:lang w:val="sk-SK" w:eastAsia="sk-SK"/>
        </w:rPr>
        <w:t xml:space="preserve"> </w:t>
      </w:r>
      <w:proofErr w:type="spellStart"/>
      <w:r w:rsidRPr="00651D68">
        <w:rPr>
          <w:snapToGrid w:val="0"/>
          <w:szCs w:val="17"/>
          <w:lang w:val="sk-SK" w:eastAsia="sk-SK"/>
        </w:rPr>
        <w:t>Training</w:t>
      </w:r>
      <w:proofErr w:type="spellEnd"/>
      <w:r w:rsidRPr="00651D68">
        <w:rPr>
          <w:snapToGrid w:val="0"/>
          <w:szCs w:val="17"/>
          <w:lang w:val="sk-SK" w:eastAsia="sk-SK"/>
        </w:rPr>
        <w:t xml:space="preserve"> </w:t>
      </w:r>
      <w:proofErr w:type="spellStart"/>
      <w:r w:rsidRPr="00651D68">
        <w:rPr>
          <w:snapToGrid w:val="0"/>
          <w:szCs w:val="17"/>
          <w:lang w:val="sk-SK" w:eastAsia="sk-SK"/>
        </w:rPr>
        <w:t>Institute</w:t>
      </w:r>
      <w:proofErr w:type="spellEnd"/>
      <w:r w:rsidRPr="00651D68">
        <w:rPr>
          <w:snapToGrid w:val="0"/>
          <w:szCs w:val="17"/>
          <w:lang w:val="sk-SK" w:eastAsia="sk-SK"/>
        </w:rPr>
        <w:t xml:space="preserve"> poskytnutá v GBP (1 000 000 GBP úročenej 200 GBP mesačne; 120 000 GBP úročenej 50 GBP mesačne).</w:t>
      </w:r>
    </w:p>
    <w:p w14:paraId="0B02049C" w14:textId="77777777" w:rsidR="008E7E07" w:rsidRPr="00651D68" w:rsidRDefault="008E7E07" w:rsidP="00E43280">
      <w:pPr>
        <w:rPr>
          <w:snapToGrid w:val="0"/>
          <w:szCs w:val="17"/>
          <w:u w:val="single"/>
          <w:lang w:val="sk-SK" w:eastAsia="sk-SK"/>
        </w:rPr>
      </w:pPr>
    </w:p>
    <w:p w14:paraId="12B0164D" w14:textId="77777777" w:rsidR="00A83A26" w:rsidRPr="00651D68" w:rsidRDefault="00A83A26" w:rsidP="00E43280">
      <w:pPr>
        <w:rPr>
          <w:snapToGrid w:val="0"/>
          <w:sz w:val="15"/>
          <w:u w:val="single"/>
          <w:lang w:val="sk-SK" w:eastAsia="sk-SK"/>
        </w:rPr>
      </w:pPr>
    </w:p>
    <w:p w14:paraId="5781E2BA" w14:textId="77777777" w:rsidR="00692EC6" w:rsidRPr="00651D68" w:rsidRDefault="00692EC6" w:rsidP="00692EC6">
      <w:pPr>
        <w:pStyle w:val="Heading2"/>
        <w:numPr>
          <w:ilvl w:val="1"/>
          <w:numId w:val="3"/>
        </w:numPr>
        <w:tabs>
          <w:tab w:val="clear" w:pos="1865"/>
          <w:tab w:val="num" w:pos="426"/>
        </w:tabs>
        <w:ind w:hanging="1865"/>
        <w:rPr>
          <w:lang w:val="sk-SK"/>
        </w:rPr>
        <w:sectPr w:rsidR="00692EC6" w:rsidRPr="00651D68" w:rsidSect="00692EC6">
          <w:pgSz w:w="16838" w:h="11906" w:orient="landscape" w:code="9"/>
          <w:pgMar w:top="1418" w:right="1418" w:bottom="992" w:left="1418" w:header="680" w:footer="680" w:gutter="0"/>
          <w:cols w:space="708"/>
          <w:docGrid w:linePitch="231"/>
        </w:sectPr>
      </w:pPr>
    </w:p>
    <w:p w14:paraId="085452FB" w14:textId="6BD4A319" w:rsidR="00E43280" w:rsidRPr="00651D68" w:rsidRDefault="00E43280" w:rsidP="00692EC6">
      <w:pPr>
        <w:pStyle w:val="Heading2"/>
        <w:numPr>
          <w:ilvl w:val="1"/>
          <w:numId w:val="3"/>
        </w:numPr>
        <w:tabs>
          <w:tab w:val="clear" w:pos="1865"/>
          <w:tab w:val="num" w:pos="426"/>
        </w:tabs>
        <w:ind w:hanging="1865"/>
        <w:rPr>
          <w:lang w:val="sk-SK"/>
        </w:rPr>
      </w:pPr>
      <w:r w:rsidRPr="00651D68">
        <w:rPr>
          <w:lang w:val="sk-SK"/>
        </w:rPr>
        <w:lastRenderedPageBreak/>
        <w:t>Bankové úvery</w:t>
      </w:r>
    </w:p>
    <w:p w14:paraId="260013D8" w14:textId="77777777" w:rsidR="00A83A26" w:rsidRPr="00651D68" w:rsidRDefault="00A83A26" w:rsidP="00A83A26">
      <w:pPr>
        <w:rPr>
          <w:lang w:val="sk-SK"/>
        </w:rPr>
      </w:pPr>
    </w:p>
    <w:tbl>
      <w:tblPr>
        <w:tblW w:w="5000" w:type="pct"/>
        <w:tblLayout w:type="fixed"/>
        <w:tblLook w:val="0000" w:firstRow="0" w:lastRow="0" w:firstColumn="0" w:lastColumn="0" w:noHBand="0" w:noVBand="0"/>
      </w:tblPr>
      <w:tblGrid>
        <w:gridCol w:w="4240"/>
        <w:gridCol w:w="1103"/>
        <w:gridCol w:w="2756"/>
        <w:gridCol w:w="1714"/>
        <w:gridCol w:w="2159"/>
        <w:gridCol w:w="2030"/>
      </w:tblGrid>
      <w:tr w:rsidR="00CC0622" w:rsidRPr="000E0CD9" w14:paraId="445BBB01" w14:textId="77777777" w:rsidTr="0003591F">
        <w:trPr>
          <w:cantSplit/>
        </w:trPr>
        <w:tc>
          <w:tcPr>
            <w:tcW w:w="1514" w:type="pct"/>
            <w:tcBorders>
              <w:top w:val="single" w:sz="8" w:space="0" w:color="auto"/>
              <w:bottom w:val="single" w:sz="4" w:space="0" w:color="auto"/>
            </w:tcBorders>
            <w:vAlign w:val="center"/>
          </w:tcPr>
          <w:p w14:paraId="6C0602D5" w14:textId="77777777" w:rsidR="00CC0622" w:rsidRPr="00651D68" w:rsidRDefault="00CC0622" w:rsidP="00CC0622">
            <w:pPr>
              <w:ind w:left="-57"/>
              <w:rPr>
                <w:sz w:val="15"/>
                <w:lang w:val="sk-SK"/>
              </w:rPr>
            </w:pPr>
            <w:r w:rsidRPr="00651D68">
              <w:rPr>
                <w:b/>
                <w:i/>
                <w:sz w:val="15"/>
                <w:szCs w:val="15"/>
                <w:lang w:val="sk-SK"/>
              </w:rPr>
              <w:t>Položka</w:t>
            </w:r>
          </w:p>
        </w:tc>
        <w:tc>
          <w:tcPr>
            <w:tcW w:w="394" w:type="pct"/>
            <w:tcBorders>
              <w:top w:val="single" w:sz="8" w:space="0" w:color="auto"/>
              <w:bottom w:val="single" w:sz="4" w:space="0" w:color="auto"/>
            </w:tcBorders>
            <w:vAlign w:val="center"/>
          </w:tcPr>
          <w:p w14:paraId="3DA79C84" w14:textId="77777777" w:rsidR="00CC0622" w:rsidRPr="00651D68" w:rsidRDefault="00CC0622" w:rsidP="00CC0622">
            <w:pPr>
              <w:jc w:val="center"/>
              <w:rPr>
                <w:sz w:val="15"/>
                <w:lang w:val="sk-SK"/>
              </w:rPr>
            </w:pPr>
            <w:r w:rsidRPr="00651D68">
              <w:rPr>
                <w:b/>
                <w:i/>
                <w:sz w:val="15"/>
                <w:szCs w:val="15"/>
                <w:lang w:val="sk-SK"/>
              </w:rPr>
              <w:t>Mena</w:t>
            </w:r>
          </w:p>
        </w:tc>
        <w:tc>
          <w:tcPr>
            <w:tcW w:w="984" w:type="pct"/>
            <w:tcBorders>
              <w:top w:val="single" w:sz="8" w:space="0" w:color="auto"/>
              <w:bottom w:val="single" w:sz="4" w:space="0" w:color="auto"/>
            </w:tcBorders>
            <w:vAlign w:val="center"/>
          </w:tcPr>
          <w:p w14:paraId="622C4699" w14:textId="77777777" w:rsidR="00CC0622" w:rsidRPr="00651D68" w:rsidRDefault="00CC0622" w:rsidP="00CC0622">
            <w:pPr>
              <w:jc w:val="center"/>
              <w:rPr>
                <w:b/>
                <w:i/>
                <w:sz w:val="15"/>
                <w:szCs w:val="15"/>
                <w:lang w:val="sk-SK"/>
              </w:rPr>
            </w:pPr>
            <w:r w:rsidRPr="00651D68">
              <w:rPr>
                <w:b/>
                <w:i/>
                <w:sz w:val="15"/>
                <w:szCs w:val="15"/>
                <w:lang w:val="sk-SK"/>
              </w:rPr>
              <w:t xml:space="preserve">Úrok </w:t>
            </w:r>
            <w:r w:rsidRPr="00651D68">
              <w:rPr>
                <w:b/>
                <w:i/>
                <w:sz w:val="15"/>
                <w:szCs w:val="15"/>
                <w:lang w:val="sk-SK"/>
              </w:rPr>
              <w:br/>
              <w:t>p. a. v %</w:t>
            </w:r>
          </w:p>
        </w:tc>
        <w:tc>
          <w:tcPr>
            <w:tcW w:w="612" w:type="pct"/>
            <w:tcBorders>
              <w:top w:val="single" w:sz="8" w:space="0" w:color="auto"/>
              <w:bottom w:val="single" w:sz="4" w:space="0" w:color="auto"/>
            </w:tcBorders>
            <w:vAlign w:val="center"/>
          </w:tcPr>
          <w:p w14:paraId="579D42D5" w14:textId="77777777" w:rsidR="00CC0622" w:rsidRPr="00651D68" w:rsidRDefault="00CC0622" w:rsidP="00CC0622">
            <w:pPr>
              <w:jc w:val="center"/>
              <w:rPr>
                <w:b/>
                <w:i/>
                <w:sz w:val="15"/>
                <w:szCs w:val="15"/>
                <w:lang w:val="sk-SK"/>
              </w:rPr>
            </w:pPr>
            <w:r w:rsidRPr="00651D68">
              <w:rPr>
                <w:b/>
                <w:i/>
                <w:sz w:val="15"/>
                <w:szCs w:val="15"/>
                <w:lang w:val="sk-SK"/>
              </w:rPr>
              <w:t>Dátum splatnosti</w:t>
            </w:r>
          </w:p>
        </w:tc>
        <w:tc>
          <w:tcPr>
            <w:tcW w:w="771" w:type="pct"/>
            <w:tcBorders>
              <w:top w:val="single" w:sz="8" w:space="0" w:color="auto"/>
              <w:bottom w:val="single" w:sz="4" w:space="0" w:color="auto"/>
            </w:tcBorders>
            <w:vAlign w:val="center"/>
          </w:tcPr>
          <w:p w14:paraId="4719CAC2" w14:textId="2E52C456" w:rsidR="00CC0622" w:rsidRPr="00651D68" w:rsidRDefault="00CC0622" w:rsidP="00CC0622">
            <w:pPr>
              <w:jc w:val="center"/>
              <w:rPr>
                <w:b/>
                <w:i/>
                <w:sz w:val="15"/>
                <w:szCs w:val="15"/>
                <w:lang w:val="sk-SK"/>
              </w:rPr>
            </w:pPr>
            <w:r w:rsidRPr="00651D68">
              <w:rPr>
                <w:rFonts w:cs="Arial"/>
                <w:b/>
                <w:bCs/>
                <w:i/>
                <w:iCs/>
                <w:sz w:val="15"/>
                <w:szCs w:val="15"/>
                <w:lang w:val="sk-SK"/>
              </w:rPr>
              <w:t>K 31. decembru 2015 (v príslušnej mene)</w:t>
            </w:r>
          </w:p>
        </w:tc>
        <w:tc>
          <w:tcPr>
            <w:tcW w:w="725" w:type="pct"/>
            <w:tcBorders>
              <w:top w:val="single" w:sz="8" w:space="0" w:color="auto"/>
              <w:bottom w:val="single" w:sz="4" w:space="0" w:color="auto"/>
            </w:tcBorders>
            <w:vAlign w:val="center"/>
          </w:tcPr>
          <w:p w14:paraId="43844519" w14:textId="3842D43C" w:rsidR="00CC0622" w:rsidRPr="00651D68" w:rsidRDefault="00CC0622" w:rsidP="00CC0622">
            <w:pPr>
              <w:jc w:val="center"/>
              <w:rPr>
                <w:b/>
                <w:i/>
                <w:sz w:val="15"/>
                <w:szCs w:val="15"/>
                <w:lang w:val="sk-SK"/>
              </w:rPr>
            </w:pPr>
            <w:r w:rsidRPr="00651D68">
              <w:rPr>
                <w:rFonts w:cs="Arial"/>
                <w:b/>
                <w:bCs/>
                <w:i/>
                <w:iCs/>
                <w:sz w:val="15"/>
                <w:szCs w:val="15"/>
                <w:lang w:val="sk-SK"/>
              </w:rPr>
              <w:t>K 31. decembru 2014 (v príslušnej mene)</w:t>
            </w:r>
          </w:p>
        </w:tc>
      </w:tr>
      <w:tr w:rsidR="00CC0622" w:rsidRPr="00651D68" w14:paraId="5ADAF43B" w14:textId="77777777" w:rsidTr="0003591F">
        <w:trPr>
          <w:cantSplit/>
        </w:trPr>
        <w:tc>
          <w:tcPr>
            <w:tcW w:w="1514" w:type="pct"/>
            <w:tcBorders>
              <w:top w:val="single" w:sz="4" w:space="0" w:color="auto"/>
            </w:tcBorders>
            <w:vAlign w:val="center"/>
          </w:tcPr>
          <w:p w14:paraId="0E21F6EC" w14:textId="77777777" w:rsidR="00CC0622" w:rsidRPr="00651D68" w:rsidRDefault="00CC0622" w:rsidP="00CC0622">
            <w:pPr>
              <w:ind w:left="-57"/>
              <w:rPr>
                <w:sz w:val="15"/>
                <w:lang w:val="sk-SK"/>
              </w:rPr>
            </w:pPr>
            <w:r w:rsidRPr="00651D68">
              <w:rPr>
                <w:sz w:val="15"/>
                <w:lang w:val="sk-SK"/>
              </w:rPr>
              <w:t>Dlhodobé bankové úvery:</w:t>
            </w:r>
          </w:p>
        </w:tc>
        <w:tc>
          <w:tcPr>
            <w:tcW w:w="394" w:type="pct"/>
            <w:tcBorders>
              <w:top w:val="single" w:sz="4" w:space="0" w:color="auto"/>
            </w:tcBorders>
            <w:vAlign w:val="center"/>
          </w:tcPr>
          <w:p w14:paraId="480A823E" w14:textId="77777777" w:rsidR="00CC0622" w:rsidRPr="00651D68" w:rsidRDefault="00CC0622" w:rsidP="00CC0622">
            <w:pPr>
              <w:jc w:val="center"/>
              <w:rPr>
                <w:sz w:val="15"/>
                <w:lang w:val="sk-SK"/>
              </w:rPr>
            </w:pPr>
          </w:p>
        </w:tc>
        <w:tc>
          <w:tcPr>
            <w:tcW w:w="984" w:type="pct"/>
            <w:tcBorders>
              <w:top w:val="single" w:sz="4" w:space="0" w:color="auto"/>
            </w:tcBorders>
            <w:vAlign w:val="center"/>
          </w:tcPr>
          <w:p w14:paraId="56335B70" w14:textId="77777777" w:rsidR="00CC0622" w:rsidRPr="00651D68" w:rsidRDefault="00CC0622" w:rsidP="0003591F">
            <w:pPr>
              <w:jc w:val="center"/>
              <w:rPr>
                <w:sz w:val="15"/>
                <w:lang w:val="sk-SK"/>
              </w:rPr>
            </w:pPr>
          </w:p>
        </w:tc>
        <w:tc>
          <w:tcPr>
            <w:tcW w:w="612" w:type="pct"/>
            <w:tcBorders>
              <w:top w:val="single" w:sz="4" w:space="0" w:color="auto"/>
            </w:tcBorders>
            <w:vAlign w:val="center"/>
          </w:tcPr>
          <w:p w14:paraId="0B47CC81" w14:textId="77777777" w:rsidR="00CC0622" w:rsidRPr="00651D68" w:rsidRDefault="00CC0622" w:rsidP="00CC0622">
            <w:pPr>
              <w:jc w:val="center"/>
              <w:rPr>
                <w:snapToGrid w:val="0"/>
                <w:sz w:val="15"/>
                <w:szCs w:val="15"/>
                <w:lang w:val="sk-SK" w:eastAsia="sk-SK"/>
              </w:rPr>
            </w:pPr>
          </w:p>
        </w:tc>
        <w:tc>
          <w:tcPr>
            <w:tcW w:w="771" w:type="pct"/>
            <w:tcBorders>
              <w:top w:val="single" w:sz="4" w:space="0" w:color="auto"/>
            </w:tcBorders>
            <w:vAlign w:val="bottom"/>
          </w:tcPr>
          <w:p w14:paraId="5C7D2B28" w14:textId="585B2879" w:rsidR="00CC0622" w:rsidRPr="00651D68" w:rsidRDefault="00CC0622" w:rsidP="00CC0622">
            <w:pPr>
              <w:jc w:val="right"/>
              <w:rPr>
                <w:snapToGrid w:val="0"/>
                <w:sz w:val="15"/>
                <w:szCs w:val="15"/>
                <w:lang w:val="sk-SK" w:eastAsia="sk-SK"/>
              </w:rPr>
            </w:pPr>
            <w:r w:rsidRPr="00651D68">
              <w:rPr>
                <w:snapToGrid w:val="0"/>
                <w:sz w:val="15"/>
                <w:szCs w:val="15"/>
                <w:lang w:val="sk-SK" w:eastAsia="sk-SK"/>
              </w:rPr>
              <w:t>2 394 076</w:t>
            </w:r>
          </w:p>
        </w:tc>
        <w:tc>
          <w:tcPr>
            <w:tcW w:w="725" w:type="pct"/>
            <w:tcBorders>
              <w:top w:val="single" w:sz="4" w:space="0" w:color="auto"/>
            </w:tcBorders>
            <w:vAlign w:val="bottom"/>
          </w:tcPr>
          <w:p w14:paraId="48ED8382" w14:textId="77777777" w:rsidR="00CC0622" w:rsidRPr="00651D68" w:rsidRDefault="00CC0622" w:rsidP="00CC0622">
            <w:pPr>
              <w:jc w:val="right"/>
              <w:rPr>
                <w:snapToGrid w:val="0"/>
                <w:sz w:val="15"/>
                <w:szCs w:val="15"/>
                <w:lang w:val="sk-SK" w:eastAsia="sk-SK"/>
              </w:rPr>
            </w:pPr>
            <w:r w:rsidRPr="00651D68">
              <w:rPr>
                <w:snapToGrid w:val="0"/>
                <w:sz w:val="15"/>
                <w:szCs w:val="15"/>
                <w:lang w:val="sk-SK" w:eastAsia="sk-SK"/>
              </w:rPr>
              <w:t>2 212 073</w:t>
            </w:r>
          </w:p>
        </w:tc>
      </w:tr>
      <w:tr w:rsidR="00CC0622" w:rsidRPr="00651D68" w14:paraId="13EB6A6C" w14:textId="77777777" w:rsidTr="0003591F">
        <w:trPr>
          <w:cantSplit/>
        </w:trPr>
        <w:tc>
          <w:tcPr>
            <w:tcW w:w="1514" w:type="pct"/>
            <w:vAlign w:val="center"/>
          </w:tcPr>
          <w:p w14:paraId="1CD86BC1" w14:textId="77777777" w:rsidR="00CC0622" w:rsidRPr="00651D68" w:rsidRDefault="00CC0622" w:rsidP="00CC0622">
            <w:pPr>
              <w:ind w:left="176" w:hanging="142"/>
              <w:rPr>
                <w:i/>
                <w:sz w:val="15"/>
                <w:lang w:val="sk-SK"/>
              </w:rPr>
            </w:pPr>
            <w:r w:rsidRPr="00651D68">
              <w:rPr>
                <w:i/>
                <w:sz w:val="15"/>
                <w:lang w:val="sk-SK"/>
              </w:rPr>
              <w:t>SLSP – investície</w:t>
            </w:r>
          </w:p>
        </w:tc>
        <w:tc>
          <w:tcPr>
            <w:tcW w:w="394" w:type="pct"/>
            <w:vAlign w:val="center"/>
          </w:tcPr>
          <w:p w14:paraId="35AA894E"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6A624608" w14:textId="5D92C7E1"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+ 2,9</w:t>
            </w:r>
          </w:p>
        </w:tc>
        <w:tc>
          <w:tcPr>
            <w:tcW w:w="612" w:type="pct"/>
            <w:vAlign w:val="center"/>
          </w:tcPr>
          <w:p w14:paraId="572592CC"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20.08.2017</w:t>
            </w:r>
          </w:p>
        </w:tc>
        <w:tc>
          <w:tcPr>
            <w:tcW w:w="771" w:type="pct"/>
            <w:vAlign w:val="bottom"/>
          </w:tcPr>
          <w:p w14:paraId="577D798B" w14:textId="3C2C8DFD"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330 835</w:t>
            </w:r>
          </w:p>
        </w:tc>
        <w:tc>
          <w:tcPr>
            <w:tcW w:w="725" w:type="pct"/>
            <w:vAlign w:val="bottom"/>
          </w:tcPr>
          <w:p w14:paraId="03ACB6BF"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751 835</w:t>
            </w:r>
          </w:p>
        </w:tc>
      </w:tr>
      <w:tr w:rsidR="00CC0622" w:rsidRPr="00651D68" w14:paraId="2E96F50A" w14:textId="77777777" w:rsidTr="0003591F">
        <w:trPr>
          <w:cantSplit/>
        </w:trPr>
        <w:tc>
          <w:tcPr>
            <w:tcW w:w="1514" w:type="pct"/>
            <w:vAlign w:val="center"/>
          </w:tcPr>
          <w:p w14:paraId="495E6B14" w14:textId="77777777" w:rsidR="00CC0622" w:rsidRPr="00651D68" w:rsidRDefault="00CC0622" w:rsidP="00CC0622">
            <w:pPr>
              <w:ind w:left="176" w:hanging="142"/>
              <w:rPr>
                <w:i/>
                <w:sz w:val="15"/>
                <w:lang w:val="sk-SK"/>
              </w:rPr>
            </w:pPr>
            <w:r w:rsidRPr="00651D68">
              <w:rPr>
                <w:i/>
                <w:sz w:val="15"/>
                <w:lang w:val="sk-SK"/>
              </w:rPr>
              <w:t>SLSP – investície</w:t>
            </w:r>
          </w:p>
        </w:tc>
        <w:tc>
          <w:tcPr>
            <w:tcW w:w="394" w:type="pct"/>
            <w:vAlign w:val="center"/>
          </w:tcPr>
          <w:p w14:paraId="463EC0CC"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7077267A" w14:textId="144FE932"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xml:space="preserve"> + 2,6</w:t>
            </w:r>
          </w:p>
        </w:tc>
        <w:tc>
          <w:tcPr>
            <w:tcW w:w="612" w:type="pct"/>
            <w:vAlign w:val="center"/>
          </w:tcPr>
          <w:p w14:paraId="260C0464"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20.09.2017</w:t>
            </w:r>
          </w:p>
        </w:tc>
        <w:tc>
          <w:tcPr>
            <w:tcW w:w="771" w:type="pct"/>
            <w:vAlign w:val="bottom"/>
          </w:tcPr>
          <w:p w14:paraId="361143B9"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393 000</w:t>
            </w:r>
          </w:p>
        </w:tc>
        <w:tc>
          <w:tcPr>
            <w:tcW w:w="725" w:type="pct"/>
            <w:vAlign w:val="bottom"/>
          </w:tcPr>
          <w:p w14:paraId="4F5FF06A"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835 000</w:t>
            </w:r>
          </w:p>
        </w:tc>
      </w:tr>
      <w:tr w:rsidR="00CC0622" w:rsidRPr="00651D68" w14:paraId="367F1A07" w14:textId="77777777" w:rsidTr="0003591F">
        <w:trPr>
          <w:cantSplit/>
        </w:trPr>
        <w:tc>
          <w:tcPr>
            <w:tcW w:w="1514" w:type="pct"/>
            <w:vAlign w:val="center"/>
          </w:tcPr>
          <w:p w14:paraId="70435500" w14:textId="77777777" w:rsidR="00CC0622" w:rsidRPr="00651D68" w:rsidRDefault="00CC0622" w:rsidP="00CC0622">
            <w:pPr>
              <w:ind w:left="176" w:hanging="142"/>
              <w:rPr>
                <w:i/>
                <w:sz w:val="15"/>
                <w:lang w:val="sk-SK"/>
              </w:rPr>
            </w:pPr>
            <w:r w:rsidRPr="00651D68">
              <w:rPr>
                <w:i/>
                <w:sz w:val="15"/>
                <w:lang w:val="sk-SK"/>
              </w:rPr>
              <w:t>SLSP – investície</w:t>
            </w:r>
          </w:p>
        </w:tc>
        <w:tc>
          <w:tcPr>
            <w:tcW w:w="394" w:type="pct"/>
            <w:vAlign w:val="center"/>
          </w:tcPr>
          <w:p w14:paraId="6220CF11"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1FB4B8F0" w14:textId="0AC83554"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+ 2,75</w:t>
            </w:r>
          </w:p>
        </w:tc>
        <w:tc>
          <w:tcPr>
            <w:tcW w:w="612" w:type="pct"/>
            <w:vAlign w:val="center"/>
          </w:tcPr>
          <w:p w14:paraId="73278908"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20.09.2017</w:t>
            </w:r>
          </w:p>
        </w:tc>
        <w:tc>
          <w:tcPr>
            <w:tcW w:w="771" w:type="pct"/>
            <w:vAlign w:val="bottom"/>
          </w:tcPr>
          <w:p w14:paraId="4EC0DA70"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121 231</w:t>
            </w:r>
          </w:p>
        </w:tc>
        <w:tc>
          <w:tcPr>
            <w:tcW w:w="725" w:type="pct"/>
            <w:vAlign w:val="bottom"/>
          </w:tcPr>
          <w:p w14:paraId="5788CF21"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264 731</w:t>
            </w:r>
          </w:p>
        </w:tc>
      </w:tr>
      <w:tr w:rsidR="00CC0622" w:rsidRPr="00651D68" w14:paraId="5038B3E2" w14:textId="77777777" w:rsidTr="0003591F">
        <w:trPr>
          <w:cantSplit/>
        </w:trPr>
        <w:tc>
          <w:tcPr>
            <w:tcW w:w="1514" w:type="pct"/>
            <w:vAlign w:val="center"/>
          </w:tcPr>
          <w:p w14:paraId="45164DBE" w14:textId="20673A97" w:rsidR="00CC0622" w:rsidRPr="00651D68" w:rsidRDefault="00CC0622" w:rsidP="00CC0622">
            <w:pPr>
              <w:ind w:left="176" w:hanging="142"/>
              <w:rPr>
                <w:i/>
                <w:sz w:val="15"/>
                <w:lang w:val="sk-SK"/>
              </w:rPr>
            </w:pPr>
            <w:r w:rsidRPr="00651D68">
              <w:rPr>
                <w:i/>
                <w:sz w:val="15"/>
                <w:lang w:val="sk-SK"/>
              </w:rPr>
              <w:t xml:space="preserve">SLSP - </w:t>
            </w:r>
            <w:r w:rsidR="0003591F" w:rsidRPr="00651D68">
              <w:rPr>
                <w:i/>
                <w:sz w:val="15"/>
                <w:lang w:val="sk-SK"/>
              </w:rPr>
              <w:t>investície</w:t>
            </w:r>
          </w:p>
        </w:tc>
        <w:tc>
          <w:tcPr>
            <w:tcW w:w="394" w:type="pct"/>
            <w:vAlign w:val="center"/>
          </w:tcPr>
          <w:p w14:paraId="03B14BA4"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43AF8F58" w14:textId="3BB1CA29"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xml:space="preserve"> +2,75</w:t>
            </w:r>
          </w:p>
        </w:tc>
        <w:tc>
          <w:tcPr>
            <w:tcW w:w="612" w:type="pct"/>
            <w:vAlign w:val="center"/>
          </w:tcPr>
          <w:p w14:paraId="411B08B9"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20.09.2017</w:t>
            </w:r>
          </w:p>
        </w:tc>
        <w:tc>
          <w:tcPr>
            <w:tcW w:w="771" w:type="pct"/>
            <w:vAlign w:val="bottom"/>
          </w:tcPr>
          <w:p w14:paraId="452A6E4F" w14:textId="2EA5666E"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105 010</w:t>
            </w:r>
          </w:p>
        </w:tc>
        <w:tc>
          <w:tcPr>
            <w:tcW w:w="725" w:type="pct"/>
            <w:vAlign w:val="bottom"/>
          </w:tcPr>
          <w:p w14:paraId="07D6A305"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226 003</w:t>
            </w:r>
          </w:p>
        </w:tc>
      </w:tr>
      <w:tr w:rsidR="00CC0622" w:rsidRPr="00651D68" w14:paraId="1B79C0B8" w14:textId="77777777" w:rsidTr="0003591F">
        <w:trPr>
          <w:cantSplit/>
        </w:trPr>
        <w:tc>
          <w:tcPr>
            <w:tcW w:w="1514" w:type="pct"/>
            <w:vAlign w:val="center"/>
          </w:tcPr>
          <w:p w14:paraId="2A59C05E" w14:textId="23AFCC42" w:rsidR="00CC0622" w:rsidRPr="00651D68" w:rsidRDefault="00CC0622" w:rsidP="00CC0622">
            <w:pPr>
              <w:ind w:left="176" w:hanging="142"/>
              <w:rPr>
                <w:i/>
                <w:sz w:val="15"/>
                <w:lang w:val="sk-SK"/>
              </w:rPr>
            </w:pPr>
            <w:r w:rsidRPr="00651D68">
              <w:rPr>
                <w:i/>
                <w:sz w:val="15"/>
                <w:lang w:val="sk-SK"/>
              </w:rPr>
              <w:t xml:space="preserve">SLSP - </w:t>
            </w:r>
            <w:r w:rsidR="0003591F" w:rsidRPr="00651D68">
              <w:rPr>
                <w:i/>
                <w:sz w:val="15"/>
                <w:lang w:val="sk-SK"/>
              </w:rPr>
              <w:t>investície</w:t>
            </w:r>
          </w:p>
        </w:tc>
        <w:tc>
          <w:tcPr>
            <w:tcW w:w="394" w:type="pct"/>
            <w:vAlign w:val="center"/>
          </w:tcPr>
          <w:p w14:paraId="503592C4"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324C4105" w14:textId="1FE4168B"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xml:space="preserve"> +2,75</w:t>
            </w:r>
          </w:p>
        </w:tc>
        <w:tc>
          <w:tcPr>
            <w:tcW w:w="612" w:type="pct"/>
            <w:vAlign w:val="center"/>
          </w:tcPr>
          <w:p w14:paraId="32673229" w14:textId="1645E5F8"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20.01.2018</w:t>
            </w:r>
          </w:p>
        </w:tc>
        <w:tc>
          <w:tcPr>
            <w:tcW w:w="771" w:type="pct"/>
            <w:vAlign w:val="bottom"/>
          </w:tcPr>
          <w:p w14:paraId="3BFC2477"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456 000</w:t>
            </w:r>
          </w:p>
        </w:tc>
        <w:tc>
          <w:tcPr>
            <w:tcW w:w="725" w:type="pct"/>
            <w:vAlign w:val="bottom"/>
          </w:tcPr>
          <w:p w14:paraId="530FAD57"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134 504</w:t>
            </w:r>
          </w:p>
        </w:tc>
      </w:tr>
      <w:tr w:rsidR="00CC0622" w:rsidRPr="00651D68" w14:paraId="5D94313E" w14:textId="77777777" w:rsidTr="0003591F">
        <w:trPr>
          <w:cantSplit/>
        </w:trPr>
        <w:tc>
          <w:tcPr>
            <w:tcW w:w="1514" w:type="pct"/>
            <w:vAlign w:val="center"/>
          </w:tcPr>
          <w:p w14:paraId="28E30BB7" w14:textId="51FB1CCF" w:rsidR="00CC0622" w:rsidRPr="00651D68" w:rsidRDefault="00CC0622" w:rsidP="00CC0622">
            <w:pPr>
              <w:ind w:left="176" w:hanging="142"/>
              <w:rPr>
                <w:i/>
                <w:sz w:val="15"/>
                <w:lang w:val="sk-SK"/>
              </w:rPr>
            </w:pPr>
            <w:r w:rsidRPr="00651D68">
              <w:rPr>
                <w:i/>
                <w:sz w:val="15"/>
                <w:lang w:val="sk-SK"/>
              </w:rPr>
              <w:t xml:space="preserve">SLSP - </w:t>
            </w:r>
            <w:r w:rsidR="0003591F" w:rsidRPr="00651D68">
              <w:rPr>
                <w:i/>
                <w:sz w:val="15"/>
                <w:lang w:val="sk-SK"/>
              </w:rPr>
              <w:t>investície</w:t>
            </w:r>
          </w:p>
        </w:tc>
        <w:tc>
          <w:tcPr>
            <w:tcW w:w="394" w:type="pct"/>
            <w:vAlign w:val="center"/>
          </w:tcPr>
          <w:p w14:paraId="29454027"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60BAD562" w14:textId="553A8DDF"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xml:space="preserve"> +2,75</w:t>
            </w:r>
          </w:p>
        </w:tc>
        <w:tc>
          <w:tcPr>
            <w:tcW w:w="612" w:type="pct"/>
            <w:vAlign w:val="center"/>
          </w:tcPr>
          <w:p w14:paraId="7A98F9CC" w14:textId="22C2D3B1"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31.12.2020</w:t>
            </w:r>
          </w:p>
        </w:tc>
        <w:tc>
          <w:tcPr>
            <w:tcW w:w="771" w:type="pct"/>
            <w:vAlign w:val="bottom"/>
          </w:tcPr>
          <w:p w14:paraId="59B40836"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988 000</w:t>
            </w:r>
          </w:p>
        </w:tc>
        <w:tc>
          <w:tcPr>
            <w:tcW w:w="725" w:type="pct"/>
            <w:vAlign w:val="bottom"/>
          </w:tcPr>
          <w:p w14:paraId="6AABD841"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r>
      <w:tr w:rsidR="00CC0622" w:rsidRPr="00651D68" w14:paraId="4277E23E" w14:textId="77777777" w:rsidTr="0003591F">
        <w:trPr>
          <w:cantSplit/>
        </w:trPr>
        <w:tc>
          <w:tcPr>
            <w:tcW w:w="1514" w:type="pct"/>
            <w:vAlign w:val="center"/>
          </w:tcPr>
          <w:p w14:paraId="19320C7D" w14:textId="77777777" w:rsidR="00CC0622" w:rsidRPr="00651D68" w:rsidRDefault="00CC0622" w:rsidP="00CC0622">
            <w:pPr>
              <w:ind w:left="-57"/>
              <w:rPr>
                <w:snapToGrid w:val="0"/>
                <w:sz w:val="15"/>
                <w:lang w:val="sk-SK" w:eastAsia="sk-SK"/>
              </w:rPr>
            </w:pPr>
            <w:r w:rsidRPr="00651D68">
              <w:rPr>
                <w:snapToGrid w:val="0"/>
                <w:sz w:val="15"/>
                <w:lang w:val="sk-SK" w:eastAsia="sk-SK"/>
              </w:rPr>
              <w:t>Krátkodobé bankové úvery:</w:t>
            </w:r>
          </w:p>
        </w:tc>
        <w:tc>
          <w:tcPr>
            <w:tcW w:w="394" w:type="pct"/>
            <w:vAlign w:val="center"/>
          </w:tcPr>
          <w:p w14:paraId="3015DFA4" w14:textId="77777777" w:rsidR="00CC0622" w:rsidRPr="00651D68" w:rsidRDefault="00CC0622" w:rsidP="00CC0622">
            <w:pPr>
              <w:jc w:val="center"/>
              <w:rPr>
                <w:snapToGrid w:val="0"/>
                <w:sz w:val="15"/>
                <w:lang w:val="sk-SK" w:eastAsia="sk-SK"/>
              </w:rPr>
            </w:pPr>
          </w:p>
        </w:tc>
        <w:tc>
          <w:tcPr>
            <w:tcW w:w="984" w:type="pct"/>
            <w:vAlign w:val="center"/>
          </w:tcPr>
          <w:p w14:paraId="52317450" w14:textId="77777777" w:rsidR="00CC0622" w:rsidRPr="00651D68" w:rsidRDefault="00CC0622" w:rsidP="0003591F">
            <w:pPr>
              <w:jc w:val="center"/>
              <w:rPr>
                <w:snapToGrid w:val="0"/>
                <w:sz w:val="15"/>
                <w:lang w:val="sk-SK" w:eastAsia="sk-SK"/>
              </w:rPr>
            </w:pPr>
          </w:p>
        </w:tc>
        <w:tc>
          <w:tcPr>
            <w:tcW w:w="612" w:type="pct"/>
            <w:vAlign w:val="center"/>
          </w:tcPr>
          <w:p w14:paraId="4E4803D1" w14:textId="77777777" w:rsidR="00CC0622" w:rsidRPr="00651D68" w:rsidRDefault="00CC0622" w:rsidP="0003591F">
            <w:pPr>
              <w:jc w:val="center"/>
              <w:rPr>
                <w:snapToGrid w:val="0"/>
                <w:sz w:val="15"/>
                <w:szCs w:val="15"/>
                <w:lang w:val="sk-SK" w:eastAsia="sk-SK"/>
              </w:rPr>
            </w:pPr>
          </w:p>
        </w:tc>
        <w:tc>
          <w:tcPr>
            <w:tcW w:w="771" w:type="pct"/>
            <w:vAlign w:val="bottom"/>
          </w:tcPr>
          <w:p w14:paraId="3BC75233" w14:textId="138133AB" w:rsidR="00CC0622" w:rsidRPr="00651D68" w:rsidRDefault="00CC0622" w:rsidP="00CC0622">
            <w:pPr>
              <w:jc w:val="right"/>
              <w:rPr>
                <w:snapToGrid w:val="0"/>
                <w:sz w:val="15"/>
                <w:szCs w:val="15"/>
                <w:lang w:val="sk-SK" w:eastAsia="sk-SK"/>
              </w:rPr>
            </w:pPr>
            <w:r w:rsidRPr="00651D68">
              <w:rPr>
                <w:snapToGrid w:val="0"/>
                <w:sz w:val="15"/>
                <w:szCs w:val="15"/>
                <w:lang w:val="sk-SK" w:eastAsia="sk-SK"/>
              </w:rPr>
              <w:t>2 433 100</w:t>
            </w:r>
          </w:p>
        </w:tc>
        <w:tc>
          <w:tcPr>
            <w:tcW w:w="725" w:type="pct"/>
            <w:vAlign w:val="bottom"/>
          </w:tcPr>
          <w:p w14:paraId="68A9503B" w14:textId="77777777" w:rsidR="00CC0622" w:rsidRPr="00651D68" w:rsidRDefault="00CC0622" w:rsidP="00CC0622">
            <w:pPr>
              <w:jc w:val="right"/>
              <w:rPr>
                <w:snapToGrid w:val="0"/>
                <w:sz w:val="15"/>
                <w:szCs w:val="15"/>
                <w:lang w:val="sk-SK" w:eastAsia="sk-SK"/>
              </w:rPr>
            </w:pPr>
            <w:r w:rsidRPr="00651D68">
              <w:rPr>
                <w:snapToGrid w:val="0"/>
                <w:sz w:val="15"/>
                <w:szCs w:val="15"/>
                <w:lang w:val="sk-SK" w:eastAsia="sk-SK"/>
              </w:rPr>
              <w:t>2 333 770</w:t>
            </w:r>
          </w:p>
        </w:tc>
      </w:tr>
      <w:tr w:rsidR="00CC0622" w:rsidRPr="00651D68" w14:paraId="0C9F425C" w14:textId="77777777" w:rsidTr="0003591F">
        <w:trPr>
          <w:cantSplit/>
        </w:trPr>
        <w:tc>
          <w:tcPr>
            <w:tcW w:w="1514" w:type="pct"/>
            <w:vAlign w:val="center"/>
          </w:tcPr>
          <w:p w14:paraId="0C2F3334" w14:textId="77777777" w:rsidR="00CC0622" w:rsidRPr="00651D68" w:rsidRDefault="00CC0622" w:rsidP="00CC0622">
            <w:pPr>
              <w:ind w:left="176" w:hanging="142"/>
              <w:rPr>
                <w:i/>
                <w:sz w:val="15"/>
                <w:lang w:val="sk-SK"/>
              </w:rPr>
            </w:pPr>
            <w:r w:rsidRPr="00651D68">
              <w:rPr>
                <w:i/>
                <w:sz w:val="15"/>
                <w:lang w:val="sk-SK"/>
              </w:rPr>
              <w:t xml:space="preserve">SLSP – </w:t>
            </w:r>
            <w:proofErr w:type="spellStart"/>
            <w:r w:rsidRPr="00651D68">
              <w:rPr>
                <w:i/>
                <w:sz w:val="15"/>
                <w:lang w:val="sk-SK"/>
              </w:rPr>
              <w:t>kontokorent</w:t>
            </w:r>
            <w:proofErr w:type="spellEnd"/>
          </w:p>
        </w:tc>
        <w:tc>
          <w:tcPr>
            <w:tcW w:w="394" w:type="pct"/>
            <w:vAlign w:val="center"/>
          </w:tcPr>
          <w:p w14:paraId="09CBFABB"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715E8B2F" w14:textId="6FC76AB1"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+ 2,8</w:t>
            </w:r>
          </w:p>
        </w:tc>
        <w:tc>
          <w:tcPr>
            <w:tcW w:w="612" w:type="pct"/>
            <w:vAlign w:val="center"/>
          </w:tcPr>
          <w:p w14:paraId="530E6D34" w14:textId="7E984D03"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29.02.2016</w:t>
            </w:r>
          </w:p>
        </w:tc>
        <w:tc>
          <w:tcPr>
            <w:tcW w:w="771" w:type="pct"/>
            <w:vAlign w:val="center"/>
          </w:tcPr>
          <w:p w14:paraId="6B8049B7" w14:textId="1A575424"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481 843</w:t>
            </w:r>
          </w:p>
        </w:tc>
        <w:tc>
          <w:tcPr>
            <w:tcW w:w="725" w:type="pct"/>
            <w:vAlign w:val="center"/>
          </w:tcPr>
          <w:p w14:paraId="3398EBEA"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482 931</w:t>
            </w:r>
          </w:p>
        </w:tc>
      </w:tr>
      <w:tr w:rsidR="00CC0622" w:rsidRPr="00651D68" w14:paraId="663166A3" w14:textId="77777777" w:rsidTr="0003591F">
        <w:trPr>
          <w:cantSplit/>
        </w:trPr>
        <w:tc>
          <w:tcPr>
            <w:tcW w:w="1514" w:type="pct"/>
            <w:vAlign w:val="center"/>
          </w:tcPr>
          <w:p w14:paraId="54C1686F" w14:textId="77777777" w:rsidR="00CC0622" w:rsidRPr="00651D68" w:rsidRDefault="00CC0622" w:rsidP="0003591F">
            <w:pPr>
              <w:ind w:left="176" w:hanging="142"/>
              <w:rPr>
                <w:i/>
                <w:sz w:val="15"/>
                <w:lang w:val="sk-SK"/>
              </w:rPr>
            </w:pPr>
            <w:r w:rsidRPr="00651D68">
              <w:rPr>
                <w:i/>
                <w:sz w:val="15"/>
                <w:lang w:val="sk-SK"/>
              </w:rPr>
              <w:t xml:space="preserve">SLSP – investície </w:t>
            </w:r>
          </w:p>
        </w:tc>
        <w:tc>
          <w:tcPr>
            <w:tcW w:w="394" w:type="pct"/>
            <w:vAlign w:val="center"/>
          </w:tcPr>
          <w:p w14:paraId="1AD06030"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4706E090" w14:textId="411C8768"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+ 2,9</w:t>
            </w:r>
          </w:p>
        </w:tc>
        <w:tc>
          <w:tcPr>
            <w:tcW w:w="612" w:type="pct"/>
            <w:vAlign w:val="center"/>
          </w:tcPr>
          <w:p w14:paraId="6DE1C6F5"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20.08.2017</w:t>
            </w:r>
          </w:p>
        </w:tc>
        <w:tc>
          <w:tcPr>
            <w:tcW w:w="771" w:type="pct"/>
            <w:vAlign w:val="center"/>
          </w:tcPr>
          <w:p w14:paraId="099A8C42"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421 000</w:t>
            </w:r>
          </w:p>
        </w:tc>
        <w:tc>
          <w:tcPr>
            <w:tcW w:w="725" w:type="pct"/>
            <w:vAlign w:val="center"/>
          </w:tcPr>
          <w:p w14:paraId="09037F25" w14:textId="3FD076DC"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421 000</w:t>
            </w:r>
          </w:p>
        </w:tc>
      </w:tr>
      <w:tr w:rsidR="00CC0622" w:rsidRPr="00651D68" w14:paraId="671D1C9E" w14:textId="77777777" w:rsidTr="0003591F">
        <w:trPr>
          <w:cantSplit/>
        </w:trPr>
        <w:tc>
          <w:tcPr>
            <w:tcW w:w="1514" w:type="pct"/>
            <w:vAlign w:val="center"/>
          </w:tcPr>
          <w:p w14:paraId="103B5DE6" w14:textId="77777777" w:rsidR="00CC0622" w:rsidRPr="00651D68" w:rsidRDefault="00CC0622" w:rsidP="0003591F">
            <w:pPr>
              <w:ind w:left="176" w:hanging="142"/>
              <w:rPr>
                <w:i/>
                <w:sz w:val="15"/>
                <w:lang w:val="sk-SK"/>
              </w:rPr>
            </w:pPr>
            <w:r w:rsidRPr="00651D68">
              <w:rPr>
                <w:i/>
                <w:sz w:val="15"/>
                <w:lang w:val="sk-SK"/>
              </w:rPr>
              <w:t xml:space="preserve">SLSP – investície </w:t>
            </w:r>
          </w:p>
        </w:tc>
        <w:tc>
          <w:tcPr>
            <w:tcW w:w="394" w:type="pct"/>
            <w:vAlign w:val="center"/>
          </w:tcPr>
          <w:p w14:paraId="508DFC7F"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721C79F6" w14:textId="2343BC2D"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xml:space="preserve"> + 2,6</w:t>
            </w:r>
          </w:p>
        </w:tc>
        <w:tc>
          <w:tcPr>
            <w:tcW w:w="612" w:type="pct"/>
            <w:vAlign w:val="center"/>
          </w:tcPr>
          <w:p w14:paraId="497FCCCD"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20.09.2017</w:t>
            </w:r>
          </w:p>
        </w:tc>
        <w:tc>
          <w:tcPr>
            <w:tcW w:w="771" w:type="pct"/>
            <w:vAlign w:val="center"/>
          </w:tcPr>
          <w:p w14:paraId="46E0A6D2"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442 000</w:t>
            </w:r>
          </w:p>
        </w:tc>
        <w:tc>
          <w:tcPr>
            <w:tcW w:w="725" w:type="pct"/>
            <w:vAlign w:val="center"/>
          </w:tcPr>
          <w:p w14:paraId="336C91AB" w14:textId="51245A18"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442 000</w:t>
            </w:r>
          </w:p>
        </w:tc>
      </w:tr>
      <w:tr w:rsidR="00CC0622" w:rsidRPr="00651D68" w14:paraId="272D7C17" w14:textId="77777777" w:rsidTr="0003591F">
        <w:trPr>
          <w:cantSplit/>
        </w:trPr>
        <w:tc>
          <w:tcPr>
            <w:tcW w:w="1514" w:type="pct"/>
            <w:vAlign w:val="center"/>
          </w:tcPr>
          <w:p w14:paraId="62DFCEE2" w14:textId="77777777" w:rsidR="00CC0622" w:rsidRPr="00651D68" w:rsidRDefault="00CC0622" w:rsidP="0003591F">
            <w:pPr>
              <w:ind w:left="176" w:hanging="142"/>
              <w:rPr>
                <w:i/>
                <w:sz w:val="15"/>
                <w:lang w:val="sk-SK"/>
              </w:rPr>
            </w:pPr>
            <w:r w:rsidRPr="00651D68">
              <w:rPr>
                <w:i/>
                <w:sz w:val="15"/>
                <w:lang w:val="sk-SK"/>
              </w:rPr>
              <w:t>SLSP – investície</w:t>
            </w:r>
          </w:p>
        </w:tc>
        <w:tc>
          <w:tcPr>
            <w:tcW w:w="394" w:type="pct"/>
            <w:vAlign w:val="center"/>
          </w:tcPr>
          <w:p w14:paraId="3F10AD1C"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7DCDF26B" w14:textId="23560063"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+ 2,75</w:t>
            </w:r>
          </w:p>
        </w:tc>
        <w:tc>
          <w:tcPr>
            <w:tcW w:w="612" w:type="pct"/>
            <w:vAlign w:val="center"/>
          </w:tcPr>
          <w:p w14:paraId="60D9FE9C"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20.09.2017</w:t>
            </w:r>
          </w:p>
        </w:tc>
        <w:tc>
          <w:tcPr>
            <w:tcW w:w="771" w:type="pct"/>
            <w:vAlign w:val="center"/>
          </w:tcPr>
          <w:p w14:paraId="26099DBC"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143 500</w:t>
            </w:r>
          </w:p>
        </w:tc>
        <w:tc>
          <w:tcPr>
            <w:tcW w:w="725" w:type="pct"/>
            <w:vAlign w:val="center"/>
          </w:tcPr>
          <w:p w14:paraId="59F500D3" w14:textId="47CD556C"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143 000</w:t>
            </w:r>
          </w:p>
        </w:tc>
      </w:tr>
      <w:tr w:rsidR="00CC0622" w:rsidRPr="00651D68" w14:paraId="0710C818" w14:textId="77777777" w:rsidTr="0003591F">
        <w:trPr>
          <w:cantSplit/>
        </w:trPr>
        <w:tc>
          <w:tcPr>
            <w:tcW w:w="1514" w:type="pct"/>
            <w:vAlign w:val="center"/>
          </w:tcPr>
          <w:p w14:paraId="16FE453E" w14:textId="601D9C91" w:rsidR="00CC0622" w:rsidRPr="00651D68" w:rsidRDefault="00CC0622" w:rsidP="0003591F">
            <w:pPr>
              <w:ind w:left="176" w:hanging="142"/>
              <w:rPr>
                <w:i/>
                <w:sz w:val="15"/>
                <w:lang w:val="sk-SK"/>
              </w:rPr>
            </w:pPr>
            <w:r w:rsidRPr="00651D68">
              <w:rPr>
                <w:i/>
                <w:sz w:val="15"/>
                <w:lang w:val="sk-SK"/>
              </w:rPr>
              <w:t xml:space="preserve">SLSP - investície </w:t>
            </w:r>
          </w:p>
        </w:tc>
        <w:tc>
          <w:tcPr>
            <w:tcW w:w="394" w:type="pct"/>
            <w:vAlign w:val="center"/>
          </w:tcPr>
          <w:p w14:paraId="33B3088E"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765C0FCA" w14:textId="7896CEAE" w:rsidR="00CC0622" w:rsidRPr="00651D68" w:rsidRDefault="00CC0622" w:rsidP="0003591F">
            <w:pPr>
              <w:jc w:val="center"/>
              <w:rPr>
                <w:i/>
                <w:sz w:val="15"/>
                <w:lang w:val="sk-SK"/>
              </w:rPr>
            </w:pPr>
            <w:r w:rsidRPr="00651D68">
              <w:rPr>
                <w:i/>
                <w:sz w:val="15"/>
                <w:lang w:val="sk-SK"/>
              </w:rPr>
              <w:t>1 mes. EURIBOR + 2,75</w:t>
            </w:r>
          </w:p>
        </w:tc>
        <w:tc>
          <w:tcPr>
            <w:tcW w:w="612" w:type="pct"/>
            <w:vAlign w:val="center"/>
          </w:tcPr>
          <w:p w14:paraId="44D6C147" w14:textId="77777777"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20.09.2017</w:t>
            </w:r>
          </w:p>
        </w:tc>
        <w:tc>
          <w:tcPr>
            <w:tcW w:w="771" w:type="pct"/>
            <w:vAlign w:val="center"/>
          </w:tcPr>
          <w:p w14:paraId="7DC1953C"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121 000</w:t>
            </w:r>
          </w:p>
        </w:tc>
        <w:tc>
          <w:tcPr>
            <w:tcW w:w="725" w:type="pct"/>
            <w:vAlign w:val="center"/>
          </w:tcPr>
          <w:p w14:paraId="068713D7" w14:textId="2B52FE15"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121 000</w:t>
            </w:r>
          </w:p>
        </w:tc>
      </w:tr>
      <w:tr w:rsidR="00CC0622" w:rsidRPr="00651D68" w14:paraId="3A3ADD65" w14:textId="77777777" w:rsidTr="0003591F">
        <w:trPr>
          <w:cantSplit/>
        </w:trPr>
        <w:tc>
          <w:tcPr>
            <w:tcW w:w="1514" w:type="pct"/>
            <w:vAlign w:val="center"/>
          </w:tcPr>
          <w:p w14:paraId="29D901E8" w14:textId="2A88AA02" w:rsidR="00CC0622" w:rsidRPr="00651D68" w:rsidRDefault="00CC0622" w:rsidP="0003591F">
            <w:pPr>
              <w:ind w:left="176" w:hanging="142"/>
              <w:rPr>
                <w:i/>
                <w:sz w:val="15"/>
                <w:lang w:val="sk-SK"/>
              </w:rPr>
            </w:pPr>
            <w:r w:rsidRPr="00651D68">
              <w:rPr>
                <w:i/>
                <w:sz w:val="15"/>
                <w:lang w:val="sk-SK"/>
              </w:rPr>
              <w:t>SLSP –</w:t>
            </w:r>
            <w:r w:rsidR="0003591F" w:rsidRPr="00651D68">
              <w:rPr>
                <w:i/>
                <w:sz w:val="15"/>
                <w:lang w:val="sk-SK"/>
              </w:rPr>
              <w:t xml:space="preserve"> investície</w:t>
            </w:r>
          </w:p>
        </w:tc>
        <w:tc>
          <w:tcPr>
            <w:tcW w:w="394" w:type="pct"/>
            <w:vAlign w:val="center"/>
          </w:tcPr>
          <w:p w14:paraId="052AFC2C"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5D18E41F" w14:textId="52850118" w:rsidR="00CC0622" w:rsidRPr="00651D68" w:rsidRDefault="00CC0622" w:rsidP="0003591F">
            <w:pPr>
              <w:jc w:val="center"/>
              <w:rPr>
                <w:i/>
                <w:sz w:val="15"/>
                <w:lang w:val="sk-SK"/>
              </w:rPr>
            </w:pPr>
            <w:r w:rsidRPr="00651D68">
              <w:rPr>
                <w:i/>
                <w:sz w:val="15"/>
                <w:lang w:val="sk-SK"/>
              </w:rPr>
              <w:t>1 mes. EURIBOR + 2,75</w:t>
            </w:r>
          </w:p>
        </w:tc>
        <w:tc>
          <w:tcPr>
            <w:tcW w:w="612" w:type="pct"/>
            <w:vAlign w:val="center"/>
          </w:tcPr>
          <w:p w14:paraId="1EF465AF" w14:textId="5EC239D9"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30.09.2016</w:t>
            </w:r>
          </w:p>
        </w:tc>
        <w:tc>
          <w:tcPr>
            <w:tcW w:w="771" w:type="pct"/>
            <w:vAlign w:val="center"/>
          </w:tcPr>
          <w:p w14:paraId="20EDBE0C"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799 757</w:t>
            </w:r>
          </w:p>
        </w:tc>
        <w:tc>
          <w:tcPr>
            <w:tcW w:w="725" w:type="pct"/>
            <w:vAlign w:val="center"/>
          </w:tcPr>
          <w:p w14:paraId="5BA0932C"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r>
      <w:tr w:rsidR="00CC0622" w:rsidRPr="00651D68" w14:paraId="6E2AF6C2" w14:textId="77777777" w:rsidTr="0003591F">
        <w:trPr>
          <w:cantSplit/>
        </w:trPr>
        <w:tc>
          <w:tcPr>
            <w:tcW w:w="1514" w:type="pct"/>
            <w:vAlign w:val="center"/>
          </w:tcPr>
          <w:p w14:paraId="7F4C406F" w14:textId="74A9D0B8" w:rsidR="00CC0622" w:rsidRPr="00651D68" w:rsidRDefault="00CC0622" w:rsidP="0003591F">
            <w:pPr>
              <w:ind w:left="176" w:hanging="142"/>
              <w:rPr>
                <w:i/>
                <w:sz w:val="15"/>
                <w:lang w:val="sk-SK"/>
              </w:rPr>
            </w:pPr>
            <w:r w:rsidRPr="00651D68">
              <w:rPr>
                <w:i/>
                <w:sz w:val="15"/>
                <w:lang w:val="sk-SK"/>
              </w:rPr>
              <w:t>SLSP</w:t>
            </w:r>
            <w:r w:rsidR="0003591F" w:rsidRPr="00651D68">
              <w:rPr>
                <w:i/>
                <w:sz w:val="15"/>
                <w:lang w:val="sk-SK"/>
              </w:rPr>
              <w:t xml:space="preserve"> </w:t>
            </w:r>
            <w:r w:rsidRPr="00651D68">
              <w:rPr>
                <w:i/>
                <w:sz w:val="15"/>
                <w:lang w:val="sk-SK"/>
              </w:rPr>
              <w:t xml:space="preserve">- </w:t>
            </w:r>
            <w:r w:rsidR="0003591F" w:rsidRPr="00651D68">
              <w:rPr>
                <w:i/>
                <w:sz w:val="15"/>
                <w:lang w:val="sk-SK"/>
              </w:rPr>
              <w:t>investície</w:t>
            </w:r>
          </w:p>
        </w:tc>
        <w:tc>
          <w:tcPr>
            <w:tcW w:w="394" w:type="pct"/>
            <w:vAlign w:val="center"/>
          </w:tcPr>
          <w:p w14:paraId="2B50CCE0"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55D06C3D" w14:textId="77777777" w:rsidR="00CC0622" w:rsidRPr="00651D68" w:rsidRDefault="00CC0622" w:rsidP="0003591F">
            <w:pPr>
              <w:jc w:val="center"/>
              <w:rPr>
                <w:i/>
                <w:sz w:val="15"/>
                <w:lang w:val="sk-SK"/>
              </w:rPr>
            </w:pPr>
            <w:r w:rsidRPr="00651D68">
              <w:rPr>
                <w:i/>
                <w:sz w:val="15"/>
                <w:lang w:val="sk-SK"/>
              </w:rPr>
              <w:t xml:space="preserve">1 </w:t>
            </w:r>
            <w:proofErr w:type="spellStart"/>
            <w:r w:rsidRPr="00651D68">
              <w:rPr>
                <w:i/>
                <w:sz w:val="15"/>
                <w:lang w:val="sk-SK"/>
              </w:rPr>
              <w:t>mes.EURIBOR</w:t>
            </w:r>
            <w:proofErr w:type="spellEnd"/>
            <w:r w:rsidRPr="00651D68">
              <w:rPr>
                <w:i/>
                <w:sz w:val="15"/>
                <w:lang w:val="sk-SK"/>
              </w:rPr>
              <w:t xml:space="preserve"> + 2,75</w:t>
            </w:r>
          </w:p>
        </w:tc>
        <w:tc>
          <w:tcPr>
            <w:tcW w:w="612" w:type="pct"/>
            <w:vAlign w:val="center"/>
          </w:tcPr>
          <w:p w14:paraId="37D54936" w14:textId="77777777" w:rsidR="00CC0622" w:rsidRPr="00651D68" w:rsidRDefault="00CC0622" w:rsidP="0003591F">
            <w:pPr>
              <w:jc w:val="center"/>
              <w:rPr>
                <w:i/>
                <w:snapToGrid w:val="0"/>
                <w:sz w:val="15"/>
                <w:szCs w:val="15"/>
                <w:lang w:val="sk-SK" w:eastAsia="sk-SK"/>
              </w:rPr>
            </w:pPr>
          </w:p>
        </w:tc>
        <w:tc>
          <w:tcPr>
            <w:tcW w:w="771" w:type="pct"/>
            <w:vAlign w:val="bottom"/>
          </w:tcPr>
          <w:p w14:paraId="0C66696C"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c>
          <w:tcPr>
            <w:tcW w:w="725" w:type="pct"/>
            <w:vAlign w:val="bottom"/>
          </w:tcPr>
          <w:p w14:paraId="4FE70EAE"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723 339</w:t>
            </w:r>
          </w:p>
        </w:tc>
      </w:tr>
      <w:tr w:rsidR="00CC0622" w:rsidRPr="00651D68" w14:paraId="3B926E33" w14:textId="77777777" w:rsidTr="0003591F">
        <w:trPr>
          <w:cantSplit/>
        </w:trPr>
        <w:tc>
          <w:tcPr>
            <w:tcW w:w="1514" w:type="pct"/>
            <w:vAlign w:val="center"/>
          </w:tcPr>
          <w:p w14:paraId="0149709C" w14:textId="6084C179" w:rsidR="00CC0622" w:rsidRPr="00651D68" w:rsidRDefault="00CC0622" w:rsidP="0003591F">
            <w:pPr>
              <w:ind w:left="176" w:hanging="142"/>
              <w:rPr>
                <w:i/>
                <w:sz w:val="15"/>
                <w:lang w:val="sk-SK"/>
              </w:rPr>
            </w:pPr>
            <w:r w:rsidRPr="00651D68">
              <w:rPr>
                <w:i/>
                <w:sz w:val="15"/>
                <w:lang w:val="sk-SK"/>
              </w:rPr>
              <w:t xml:space="preserve">SLSP - </w:t>
            </w:r>
            <w:r w:rsidR="0003591F" w:rsidRPr="00651D68">
              <w:rPr>
                <w:i/>
                <w:sz w:val="15"/>
                <w:lang w:val="sk-SK"/>
              </w:rPr>
              <w:t>investície</w:t>
            </w:r>
          </w:p>
        </w:tc>
        <w:tc>
          <w:tcPr>
            <w:tcW w:w="394" w:type="pct"/>
            <w:vAlign w:val="center"/>
          </w:tcPr>
          <w:p w14:paraId="7971B529"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1A3FD158" w14:textId="58B1604E" w:rsidR="00CC0622" w:rsidRPr="00651D68" w:rsidRDefault="00CC0622" w:rsidP="0003591F">
            <w:pPr>
              <w:jc w:val="center"/>
              <w:rPr>
                <w:i/>
                <w:sz w:val="15"/>
                <w:lang w:val="sk-SK"/>
              </w:rPr>
            </w:pPr>
            <w:r w:rsidRPr="00651D68">
              <w:rPr>
                <w:i/>
                <w:sz w:val="15"/>
                <w:lang w:val="sk-SK"/>
              </w:rPr>
              <w:t>1 mes. EURIBOR + 2,75</w:t>
            </w:r>
          </w:p>
        </w:tc>
        <w:tc>
          <w:tcPr>
            <w:tcW w:w="612" w:type="pct"/>
            <w:vAlign w:val="center"/>
          </w:tcPr>
          <w:p w14:paraId="1D4EEE1E" w14:textId="376DAC12"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20.01.2018</w:t>
            </w:r>
          </w:p>
        </w:tc>
        <w:tc>
          <w:tcPr>
            <w:tcW w:w="771" w:type="pct"/>
            <w:vAlign w:val="bottom"/>
          </w:tcPr>
          <w:p w14:paraId="7811C3DF"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12 000</w:t>
            </w:r>
          </w:p>
        </w:tc>
        <w:tc>
          <w:tcPr>
            <w:tcW w:w="725" w:type="pct"/>
            <w:vAlign w:val="bottom"/>
          </w:tcPr>
          <w:p w14:paraId="5C942D15" w14:textId="5364F3AA"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r>
      <w:tr w:rsidR="00CC0622" w:rsidRPr="00651D68" w14:paraId="6BED8285" w14:textId="77777777" w:rsidTr="0003591F">
        <w:trPr>
          <w:cantSplit/>
        </w:trPr>
        <w:tc>
          <w:tcPr>
            <w:tcW w:w="1514" w:type="pct"/>
            <w:vAlign w:val="center"/>
          </w:tcPr>
          <w:p w14:paraId="7B9A5FC2" w14:textId="59DFAAD7" w:rsidR="00CC0622" w:rsidRPr="00651D68" w:rsidRDefault="00CC0622" w:rsidP="0003591F">
            <w:pPr>
              <w:ind w:left="176" w:hanging="142"/>
              <w:rPr>
                <w:i/>
                <w:sz w:val="15"/>
                <w:lang w:val="sk-SK"/>
              </w:rPr>
            </w:pPr>
            <w:r w:rsidRPr="00651D68">
              <w:rPr>
                <w:i/>
                <w:sz w:val="15"/>
                <w:lang w:val="sk-SK"/>
              </w:rPr>
              <w:t xml:space="preserve">SLSP - </w:t>
            </w:r>
            <w:r w:rsidR="0003591F" w:rsidRPr="00651D68">
              <w:rPr>
                <w:i/>
                <w:sz w:val="15"/>
                <w:lang w:val="sk-SK"/>
              </w:rPr>
              <w:t>investície</w:t>
            </w:r>
          </w:p>
        </w:tc>
        <w:tc>
          <w:tcPr>
            <w:tcW w:w="394" w:type="pct"/>
            <w:vAlign w:val="center"/>
          </w:tcPr>
          <w:p w14:paraId="6C588F62" w14:textId="77777777" w:rsidR="00CC0622" w:rsidRPr="00651D68" w:rsidRDefault="00CC0622" w:rsidP="00CC0622">
            <w:pPr>
              <w:jc w:val="center"/>
              <w:rPr>
                <w:i/>
                <w:sz w:val="15"/>
                <w:lang w:val="sk-SK"/>
              </w:rPr>
            </w:pPr>
            <w:r w:rsidRPr="00651D68">
              <w:rPr>
                <w:i/>
                <w:sz w:val="15"/>
                <w:lang w:val="sk-SK"/>
              </w:rPr>
              <w:t>EUR</w:t>
            </w:r>
          </w:p>
        </w:tc>
        <w:tc>
          <w:tcPr>
            <w:tcW w:w="984" w:type="pct"/>
            <w:vAlign w:val="center"/>
          </w:tcPr>
          <w:p w14:paraId="1C8190D3" w14:textId="0591139E" w:rsidR="00CC0622" w:rsidRPr="00651D68" w:rsidRDefault="00CC0622" w:rsidP="0003591F">
            <w:pPr>
              <w:jc w:val="center"/>
              <w:rPr>
                <w:i/>
                <w:sz w:val="15"/>
                <w:lang w:val="sk-SK"/>
              </w:rPr>
            </w:pPr>
            <w:r w:rsidRPr="00651D68">
              <w:rPr>
                <w:i/>
                <w:sz w:val="15"/>
                <w:lang w:val="sk-SK"/>
              </w:rPr>
              <w:t>1 mes. EURIBOR + 2,75</w:t>
            </w:r>
          </w:p>
        </w:tc>
        <w:tc>
          <w:tcPr>
            <w:tcW w:w="612" w:type="pct"/>
            <w:vAlign w:val="center"/>
          </w:tcPr>
          <w:p w14:paraId="319DA99F" w14:textId="6E59A5A6" w:rsidR="00CC0622" w:rsidRPr="00651D68" w:rsidRDefault="00CC0622" w:rsidP="0003591F">
            <w:pPr>
              <w:jc w:val="center"/>
              <w:rPr>
                <w:i/>
                <w:snapToGrid w:val="0"/>
                <w:sz w:val="15"/>
                <w:szCs w:val="15"/>
                <w:lang w:val="sk-SK" w:eastAsia="sk-SK"/>
              </w:rPr>
            </w:pPr>
            <w:r w:rsidRPr="00651D68">
              <w:rPr>
                <w:i/>
                <w:snapToGrid w:val="0"/>
                <w:sz w:val="15"/>
                <w:szCs w:val="15"/>
                <w:lang w:val="sk-SK" w:eastAsia="sk-SK"/>
              </w:rPr>
              <w:t>31.12.2020</w:t>
            </w:r>
          </w:p>
        </w:tc>
        <w:tc>
          <w:tcPr>
            <w:tcW w:w="771" w:type="pct"/>
            <w:tcBorders>
              <w:bottom w:val="single" w:sz="4" w:space="0" w:color="auto"/>
            </w:tcBorders>
            <w:vAlign w:val="bottom"/>
          </w:tcPr>
          <w:p w14:paraId="088110BB" w14:textId="77777777"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12 000</w:t>
            </w:r>
          </w:p>
        </w:tc>
        <w:tc>
          <w:tcPr>
            <w:tcW w:w="725" w:type="pct"/>
            <w:tcBorders>
              <w:bottom w:val="single" w:sz="4" w:space="0" w:color="auto"/>
            </w:tcBorders>
            <w:vAlign w:val="bottom"/>
          </w:tcPr>
          <w:p w14:paraId="5A6B92D9" w14:textId="577AE350" w:rsidR="00CC0622" w:rsidRPr="00651D68" w:rsidRDefault="00CC0622" w:rsidP="00CC0622">
            <w:pPr>
              <w:jc w:val="right"/>
              <w:rPr>
                <w:i/>
                <w:snapToGrid w:val="0"/>
                <w:sz w:val="15"/>
                <w:szCs w:val="15"/>
                <w:lang w:val="sk-SK" w:eastAsia="sk-SK"/>
              </w:rPr>
            </w:pPr>
            <w:r w:rsidRPr="00651D68">
              <w:rPr>
                <w:i/>
                <w:snapToGrid w:val="0"/>
                <w:sz w:val="15"/>
                <w:szCs w:val="15"/>
                <w:lang w:val="sk-SK" w:eastAsia="sk-SK"/>
              </w:rPr>
              <w:t>-</w:t>
            </w:r>
          </w:p>
        </w:tc>
      </w:tr>
      <w:tr w:rsidR="00CC0622" w:rsidRPr="00651D68" w14:paraId="4A3D24E4" w14:textId="77777777" w:rsidTr="0003591F">
        <w:trPr>
          <w:cantSplit/>
        </w:trPr>
        <w:tc>
          <w:tcPr>
            <w:tcW w:w="1514" w:type="pct"/>
            <w:tcBorders>
              <w:bottom w:val="single" w:sz="8" w:space="0" w:color="auto"/>
            </w:tcBorders>
            <w:vAlign w:val="center"/>
          </w:tcPr>
          <w:p w14:paraId="11B5138B" w14:textId="0366D1FB" w:rsidR="00CC0622" w:rsidRPr="00651D68" w:rsidRDefault="00DF2ACD" w:rsidP="00CC0622">
            <w:pPr>
              <w:ind w:left="176" w:hanging="142"/>
              <w:rPr>
                <w:b/>
                <w:sz w:val="15"/>
                <w:lang w:val="sk-SK"/>
              </w:rPr>
            </w:pPr>
            <w:r w:rsidRPr="00651D68">
              <w:rPr>
                <w:b/>
                <w:sz w:val="15"/>
                <w:lang w:val="sk-SK"/>
              </w:rPr>
              <w:t>Spolu</w:t>
            </w:r>
          </w:p>
        </w:tc>
        <w:tc>
          <w:tcPr>
            <w:tcW w:w="394" w:type="pct"/>
            <w:tcBorders>
              <w:bottom w:val="single" w:sz="8" w:space="0" w:color="auto"/>
            </w:tcBorders>
            <w:vAlign w:val="center"/>
          </w:tcPr>
          <w:p w14:paraId="6ABB6C46" w14:textId="77777777" w:rsidR="00CC0622" w:rsidRPr="00651D68" w:rsidRDefault="00CC0622" w:rsidP="00CC0622">
            <w:pPr>
              <w:jc w:val="center"/>
              <w:rPr>
                <w:i/>
                <w:snapToGrid w:val="0"/>
                <w:sz w:val="15"/>
                <w:szCs w:val="15"/>
                <w:lang w:val="sk-SK" w:eastAsia="sk-SK"/>
              </w:rPr>
            </w:pPr>
          </w:p>
        </w:tc>
        <w:tc>
          <w:tcPr>
            <w:tcW w:w="984" w:type="pct"/>
            <w:tcBorders>
              <w:bottom w:val="single" w:sz="8" w:space="0" w:color="auto"/>
            </w:tcBorders>
            <w:vAlign w:val="center"/>
          </w:tcPr>
          <w:p w14:paraId="33359CC9" w14:textId="77777777" w:rsidR="00CC0622" w:rsidRPr="00651D68" w:rsidRDefault="00CC0622" w:rsidP="00CC0622">
            <w:pPr>
              <w:jc w:val="center"/>
              <w:rPr>
                <w:i/>
                <w:snapToGrid w:val="0"/>
                <w:sz w:val="15"/>
                <w:szCs w:val="15"/>
                <w:lang w:val="sk-SK" w:eastAsia="sk-SK"/>
              </w:rPr>
            </w:pPr>
          </w:p>
        </w:tc>
        <w:tc>
          <w:tcPr>
            <w:tcW w:w="612" w:type="pct"/>
            <w:tcBorders>
              <w:bottom w:val="single" w:sz="8" w:space="0" w:color="auto"/>
            </w:tcBorders>
            <w:vAlign w:val="center"/>
          </w:tcPr>
          <w:p w14:paraId="2ACC9F51" w14:textId="77777777" w:rsidR="00CC0622" w:rsidRPr="00651D68" w:rsidRDefault="00CC0622" w:rsidP="00CC0622">
            <w:pPr>
              <w:jc w:val="center"/>
              <w:rPr>
                <w:i/>
                <w:snapToGrid w:val="0"/>
                <w:sz w:val="15"/>
                <w:szCs w:val="15"/>
                <w:lang w:val="sk-SK" w:eastAsia="sk-SK"/>
              </w:rPr>
            </w:pPr>
          </w:p>
        </w:tc>
        <w:tc>
          <w:tcPr>
            <w:tcW w:w="771" w:type="pct"/>
            <w:tcBorders>
              <w:top w:val="single" w:sz="4" w:space="0" w:color="auto"/>
              <w:bottom w:val="single" w:sz="8" w:space="0" w:color="auto"/>
            </w:tcBorders>
            <w:vAlign w:val="bottom"/>
          </w:tcPr>
          <w:p w14:paraId="0708A72B" w14:textId="79A47003" w:rsidR="00CC0622" w:rsidRPr="00651D68" w:rsidRDefault="00CC0622" w:rsidP="00CC0622">
            <w:pPr>
              <w:jc w:val="right"/>
              <w:rPr>
                <w:b/>
                <w:snapToGrid w:val="0"/>
                <w:sz w:val="15"/>
                <w:szCs w:val="15"/>
                <w:lang w:val="sk-SK" w:eastAsia="sk-SK"/>
              </w:rPr>
            </w:pPr>
            <w:r w:rsidRPr="00651D68">
              <w:rPr>
                <w:b/>
                <w:snapToGrid w:val="0"/>
                <w:sz w:val="15"/>
                <w:szCs w:val="15"/>
                <w:lang w:val="sk-SK" w:eastAsia="sk-SK"/>
              </w:rPr>
              <w:t>4 827 176</w:t>
            </w:r>
          </w:p>
        </w:tc>
        <w:tc>
          <w:tcPr>
            <w:tcW w:w="725" w:type="pct"/>
            <w:tcBorders>
              <w:top w:val="single" w:sz="4" w:space="0" w:color="auto"/>
              <w:bottom w:val="single" w:sz="8" w:space="0" w:color="auto"/>
            </w:tcBorders>
            <w:vAlign w:val="bottom"/>
          </w:tcPr>
          <w:p w14:paraId="7201CDB2" w14:textId="77777777" w:rsidR="00CC0622" w:rsidRPr="00651D68" w:rsidRDefault="00CC0622" w:rsidP="00CC0622">
            <w:pPr>
              <w:jc w:val="right"/>
              <w:rPr>
                <w:b/>
                <w:snapToGrid w:val="0"/>
                <w:sz w:val="15"/>
                <w:szCs w:val="15"/>
                <w:lang w:val="sk-SK" w:eastAsia="sk-SK"/>
              </w:rPr>
            </w:pPr>
            <w:r w:rsidRPr="00651D68">
              <w:rPr>
                <w:b/>
                <w:snapToGrid w:val="0"/>
                <w:sz w:val="15"/>
                <w:szCs w:val="15"/>
                <w:lang w:val="sk-SK" w:eastAsia="sk-SK"/>
              </w:rPr>
              <w:t>4 545 843</w:t>
            </w:r>
          </w:p>
        </w:tc>
      </w:tr>
    </w:tbl>
    <w:p w14:paraId="75AA6AD8" w14:textId="77777777" w:rsidR="00692EC6" w:rsidRPr="00651D68" w:rsidRDefault="00692EC6" w:rsidP="007C4515">
      <w:pPr>
        <w:rPr>
          <w:rFonts w:cs="Arial"/>
          <w:lang w:val="sk-SK"/>
        </w:rPr>
      </w:pPr>
    </w:p>
    <w:p w14:paraId="646C1DA7" w14:textId="40D4D3B1" w:rsidR="007C4515" w:rsidRPr="00651D68" w:rsidRDefault="007C4515" w:rsidP="007C4515">
      <w:pPr>
        <w:rPr>
          <w:rFonts w:cs="Arial"/>
          <w:lang w:val="sk-SK"/>
        </w:rPr>
      </w:pPr>
      <w:r w:rsidRPr="00651D68">
        <w:rPr>
          <w:rFonts w:cs="Arial"/>
          <w:lang w:val="sk-SK"/>
        </w:rPr>
        <w:t xml:space="preserve">Na budovy v hodnote 28 179 221 </w:t>
      </w:r>
      <w:r w:rsidRPr="00651D68">
        <w:rPr>
          <w:rFonts w:cs="Arial"/>
          <w:iCs/>
          <w:color w:val="000000"/>
          <w:lang w:val="sk-SK"/>
        </w:rPr>
        <w:t>EUR</w:t>
      </w:r>
      <w:r w:rsidRPr="00651D68">
        <w:rPr>
          <w:rFonts w:cs="Arial"/>
          <w:lang w:val="sk-SK"/>
        </w:rPr>
        <w:t xml:space="preserve"> a pozemky v hodnote 4 752 579 </w:t>
      </w:r>
      <w:r w:rsidRPr="00651D68">
        <w:rPr>
          <w:rFonts w:cs="Arial"/>
          <w:iCs/>
          <w:color w:val="000000"/>
          <w:lang w:val="sk-SK"/>
        </w:rPr>
        <w:t xml:space="preserve">EUR </w:t>
      </w:r>
      <w:r w:rsidRPr="00651D68">
        <w:rPr>
          <w:rFonts w:cs="Arial"/>
          <w:lang w:val="sk-SK"/>
        </w:rPr>
        <w:t xml:space="preserve">je v súvislosti s poskytnutím úveru zriadené záložné právo v prospech Slovenskej sporiteľne, </w:t>
      </w:r>
      <w:proofErr w:type="spellStart"/>
      <w:r w:rsidRPr="00651D68">
        <w:rPr>
          <w:rFonts w:cs="Arial"/>
          <w:lang w:val="sk-SK"/>
        </w:rPr>
        <w:t>a.s</w:t>
      </w:r>
      <w:proofErr w:type="spellEnd"/>
      <w:r w:rsidRPr="00651D68">
        <w:rPr>
          <w:rFonts w:cs="Arial"/>
          <w:lang w:val="sk-SK"/>
        </w:rPr>
        <w:t xml:space="preserve">. Charakter úverov je čiastkové odfinancovanie investícii spoločnosti. </w:t>
      </w:r>
    </w:p>
    <w:p w14:paraId="59B84821" w14:textId="77777777" w:rsidR="00CC0622" w:rsidRPr="00651D68" w:rsidRDefault="00CC0622" w:rsidP="007C4515">
      <w:pPr>
        <w:rPr>
          <w:rFonts w:cs="Arial"/>
          <w:lang w:val="sk-SK"/>
        </w:rPr>
      </w:pPr>
    </w:p>
    <w:p w14:paraId="0DB40EBB" w14:textId="77777777" w:rsidR="00CC0622" w:rsidRPr="00651D68" w:rsidRDefault="00CC0622" w:rsidP="007C4515">
      <w:pPr>
        <w:rPr>
          <w:rFonts w:cs="Arial"/>
          <w:lang w:val="sk-SK"/>
        </w:rPr>
      </w:pPr>
    </w:p>
    <w:p w14:paraId="26BD2927" w14:textId="77777777" w:rsidR="004A09F7" w:rsidRPr="00651D68" w:rsidRDefault="004A09F7" w:rsidP="004A09F7">
      <w:pPr>
        <w:rPr>
          <w:rFonts w:cs="Arial"/>
          <w:snapToGrid w:val="0"/>
          <w:lang w:val="sk-SK" w:eastAsia="sk-SK"/>
        </w:rPr>
      </w:pPr>
    </w:p>
    <w:p w14:paraId="3D659B78" w14:textId="77777777" w:rsidR="00692EC6" w:rsidRPr="00651D68" w:rsidRDefault="00692EC6" w:rsidP="00692EC6">
      <w:pPr>
        <w:pStyle w:val="Heading2"/>
        <w:numPr>
          <w:ilvl w:val="1"/>
          <w:numId w:val="3"/>
        </w:numPr>
        <w:tabs>
          <w:tab w:val="clear" w:pos="1865"/>
          <w:tab w:val="num" w:pos="426"/>
        </w:tabs>
        <w:ind w:hanging="1865"/>
        <w:rPr>
          <w:lang w:val="sk-SK"/>
        </w:rPr>
        <w:sectPr w:rsidR="00692EC6" w:rsidRPr="00651D68" w:rsidSect="00692EC6">
          <w:pgSz w:w="16838" w:h="11906" w:orient="landscape" w:code="9"/>
          <w:pgMar w:top="1418" w:right="1418" w:bottom="992" w:left="1418" w:header="680" w:footer="680" w:gutter="0"/>
          <w:cols w:space="708"/>
          <w:docGrid w:linePitch="231"/>
        </w:sectPr>
      </w:pPr>
    </w:p>
    <w:p w14:paraId="01AA3B8D" w14:textId="2CE3E219" w:rsidR="004A09F7" w:rsidRPr="00651D68" w:rsidRDefault="004A09F7" w:rsidP="00692EC6">
      <w:pPr>
        <w:pStyle w:val="Heading2"/>
        <w:numPr>
          <w:ilvl w:val="1"/>
          <w:numId w:val="3"/>
        </w:numPr>
        <w:tabs>
          <w:tab w:val="clear" w:pos="1865"/>
          <w:tab w:val="num" w:pos="426"/>
        </w:tabs>
        <w:ind w:hanging="1865"/>
        <w:rPr>
          <w:lang w:val="sk-SK"/>
        </w:rPr>
      </w:pPr>
      <w:r w:rsidRPr="00651D68">
        <w:rPr>
          <w:lang w:val="sk-SK"/>
        </w:rPr>
        <w:lastRenderedPageBreak/>
        <w:t>Časové rozlíšenie</w:t>
      </w:r>
    </w:p>
    <w:p w14:paraId="7ABB547B" w14:textId="77777777" w:rsidR="00F33E55" w:rsidRPr="00651D68" w:rsidRDefault="00F33E55" w:rsidP="00F33E55">
      <w:pPr>
        <w:rPr>
          <w:lang w:val="sk-SK"/>
        </w:rPr>
      </w:pPr>
    </w:p>
    <w:tbl>
      <w:tblPr>
        <w:tblW w:w="5000" w:type="pct"/>
        <w:tblLook w:val="0000" w:firstRow="0" w:lastRow="0" w:firstColumn="0" w:lastColumn="0" w:noHBand="0" w:noVBand="0"/>
      </w:tblPr>
      <w:tblGrid>
        <w:gridCol w:w="3870"/>
        <w:gridCol w:w="1092"/>
        <w:gridCol w:w="2075"/>
        <w:gridCol w:w="2033"/>
      </w:tblGrid>
      <w:tr w:rsidR="00E43280" w:rsidRPr="00651D68" w14:paraId="3CC729C0" w14:textId="77777777" w:rsidTr="0003591F">
        <w:tc>
          <w:tcPr>
            <w:tcW w:w="2133" w:type="pct"/>
            <w:tcBorders>
              <w:top w:val="single" w:sz="8" w:space="0" w:color="auto"/>
              <w:bottom w:val="single" w:sz="4" w:space="0" w:color="auto"/>
            </w:tcBorders>
            <w:vAlign w:val="center"/>
          </w:tcPr>
          <w:p w14:paraId="7FA4DEBA" w14:textId="77777777" w:rsidR="00E43280" w:rsidRPr="00651D68" w:rsidRDefault="00E43280" w:rsidP="00E43280">
            <w:pPr>
              <w:rPr>
                <w:b/>
                <w:i/>
                <w:sz w:val="15"/>
                <w:szCs w:val="15"/>
                <w:lang w:val="sk-SK"/>
              </w:rPr>
            </w:pPr>
            <w:r w:rsidRPr="00651D68">
              <w:rPr>
                <w:b/>
                <w:i/>
                <w:sz w:val="15"/>
                <w:szCs w:val="15"/>
                <w:lang w:val="sk-SK"/>
              </w:rPr>
              <w:t>Položka</w:t>
            </w:r>
          </w:p>
        </w:tc>
        <w:tc>
          <w:tcPr>
            <w:tcW w:w="602" w:type="pct"/>
            <w:tcBorders>
              <w:top w:val="single" w:sz="8" w:space="0" w:color="auto"/>
              <w:bottom w:val="single" w:sz="4" w:space="0" w:color="auto"/>
            </w:tcBorders>
            <w:vAlign w:val="center"/>
          </w:tcPr>
          <w:p w14:paraId="73018E76" w14:textId="76D4D617" w:rsidR="00E43280" w:rsidRPr="00651D68" w:rsidRDefault="00E43280" w:rsidP="00E43280">
            <w:pPr>
              <w:jc w:val="center"/>
              <w:rPr>
                <w:b/>
                <w:i/>
                <w:sz w:val="15"/>
                <w:szCs w:val="15"/>
                <w:lang w:val="sk-SK"/>
              </w:rPr>
            </w:pPr>
          </w:p>
        </w:tc>
        <w:tc>
          <w:tcPr>
            <w:tcW w:w="1144" w:type="pct"/>
            <w:tcBorders>
              <w:top w:val="single" w:sz="8" w:space="0" w:color="auto"/>
              <w:bottom w:val="single" w:sz="4" w:space="0" w:color="auto"/>
            </w:tcBorders>
            <w:vAlign w:val="center"/>
          </w:tcPr>
          <w:p w14:paraId="1DC33FAD" w14:textId="77777777" w:rsidR="00E43280" w:rsidRPr="00651D68" w:rsidRDefault="00E43280" w:rsidP="00E43280">
            <w:pPr>
              <w:ind w:left="-57" w:right="-57"/>
              <w:jc w:val="center"/>
              <w:rPr>
                <w:b/>
                <w:i/>
                <w:sz w:val="15"/>
                <w:szCs w:val="15"/>
                <w:lang w:val="sk-SK"/>
              </w:rPr>
            </w:pPr>
            <w:r w:rsidRPr="00651D68">
              <w:rPr>
                <w:b/>
                <w:i/>
                <w:sz w:val="15"/>
                <w:szCs w:val="15"/>
                <w:lang w:val="sk-SK"/>
              </w:rPr>
              <w:t xml:space="preserve">31. december </w:t>
            </w:r>
            <w:r w:rsidRPr="00651D68">
              <w:rPr>
                <w:b/>
                <w:i/>
                <w:sz w:val="15"/>
                <w:szCs w:val="15"/>
                <w:lang w:val="sk-SK"/>
              </w:rPr>
              <w:br/>
              <w:t>201</w:t>
            </w:r>
            <w:r w:rsidR="00F33E55" w:rsidRPr="00651D68">
              <w:rPr>
                <w:b/>
                <w:i/>
                <w:sz w:val="15"/>
                <w:szCs w:val="15"/>
                <w:lang w:val="sk-SK"/>
              </w:rPr>
              <w:t>5</w:t>
            </w:r>
          </w:p>
        </w:tc>
        <w:tc>
          <w:tcPr>
            <w:tcW w:w="1121" w:type="pct"/>
            <w:tcBorders>
              <w:top w:val="single" w:sz="8" w:space="0" w:color="auto"/>
              <w:bottom w:val="single" w:sz="4" w:space="0" w:color="auto"/>
            </w:tcBorders>
            <w:vAlign w:val="center"/>
          </w:tcPr>
          <w:p w14:paraId="666E9E98" w14:textId="77777777" w:rsidR="00E43280" w:rsidRPr="00651D68" w:rsidRDefault="00E43280" w:rsidP="008726A2">
            <w:pPr>
              <w:ind w:left="57" w:right="57"/>
              <w:jc w:val="center"/>
              <w:rPr>
                <w:b/>
                <w:i/>
                <w:sz w:val="15"/>
                <w:szCs w:val="15"/>
                <w:lang w:val="sk-SK"/>
              </w:rPr>
            </w:pPr>
            <w:r w:rsidRPr="00651D68">
              <w:rPr>
                <w:b/>
                <w:i/>
                <w:sz w:val="15"/>
                <w:szCs w:val="15"/>
                <w:lang w:val="sk-SK"/>
              </w:rPr>
              <w:t xml:space="preserve">31. december </w:t>
            </w:r>
            <w:r w:rsidRPr="00651D68">
              <w:rPr>
                <w:b/>
                <w:i/>
                <w:sz w:val="15"/>
                <w:szCs w:val="15"/>
                <w:lang w:val="sk-SK"/>
              </w:rPr>
              <w:br/>
            </w:r>
            <w:r w:rsidR="008726A2" w:rsidRPr="00651D68">
              <w:rPr>
                <w:b/>
                <w:i/>
                <w:sz w:val="15"/>
                <w:szCs w:val="15"/>
                <w:lang w:val="sk-SK"/>
              </w:rPr>
              <w:t>201</w:t>
            </w:r>
            <w:r w:rsidR="00F33E55" w:rsidRPr="00651D68">
              <w:rPr>
                <w:b/>
                <w:i/>
                <w:sz w:val="15"/>
                <w:szCs w:val="15"/>
                <w:lang w:val="sk-SK"/>
              </w:rPr>
              <w:t>4</w:t>
            </w:r>
          </w:p>
        </w:tc>
      </w:tr>
      <w:tr w:rsidR="00E43280" w:rsidRPr="00651D68" w14:paraId="56F46385" w14:textId="77777777" w:rsidTr="0003591F">
        <w:tc>
          <w:tcPr>
            <w:tcW w:w="2133" w:type="pct"/>
            <w:tcBorders>
              <w:top w:val="single" w:sz="4" w:space="0" w:color="auto"/>
            </w:tcBorders>
          </w:tcPr>
          <w:p w14:paraId="3F99803E" w14:textId="77777777" w:rsidR="00E43280" w:rsidRPr="00651D68" w:rsidRDefault="00E43280" w:rsidP="00E43280">
            <w:pPr>
              <w:rPr>
                <w:snapToGrid w:val="0"/>
                <w:sz w:val="15"/>
                <w:szCs w:val="15"/>
                <w:lang w:val="sk-SK" w:eastAsia="sk-SK"/>
              </w:rPr>
            </w:pPr>
            <w:r w:rsidRPr="00651D68">
              <w:rPr>
                <w:snapToGrid w:val="0"/>
                <w:sz w:val="15"/>
                <w:szCs w:val="15"/>
                <w:lang w:val="sk-SK" w:eastAsia="sk-SK"/>
              </w:rPr>
              <w:t xml:space="preserve">Výdavky budúcich období dlhodobé </w:t>
            </w:r>
          </w:p>
        </w:tc>
        <w:tc>
          <w:tcPr>
            <w:tcW w:w="602" w:type="pct"/>
            <w:tcBorders>
              <w:top w:val="single" w:sz="4" w:space="0" w:color="auto"/>
            </w:tcBorders>
          </w:tcPr>
          <w:p w14:paraId="7ED9AE06" w14:textId="2B36AEC8" w:rsidR="00E43280" w:rsidRPr="00651D68" w:rsidRDefault="00E43280" w:rsidP="00E43280">
            <w:pPr>
              <w:jc w:val="center"/>
              <w:rPr>
                <w:snapToGrid w:val="0"/>
                <w:sz w:val="15"/>
                <w:szCs w:val="15"/>
                <w:lang w:val="sk-SK" w:eastAsia="sk-SK"/>
              </w:rPr>
            </w:pPr>
          </w:p>
        </w:tc>
        <w:tc>
          <w:tcPr>
            <w:tcW w:w="1144" w:type="pct"/>
            <w:tcBorders>
              <w:top w:val="single" w:sz="4" w:space="0" w:color="auto"/>
            </w:tcBorders>
          </w:tcPr>
          <w:p w14:paraId="7FF624C5" w14:textId="77777777" w:rsidR="00E43280" w:rsidRPr="00651D68" w:rsidRDefault="00E43280" w:rsidP="00E43280">
            <w:pPr>
              <w:jc w:val="right"/>
              <w:rPr>
                <w:snapToGrid w:val="0"/>
                <w:sz w:val="15"/>
                <w:szCs w:val="15"/>
                <w:lang w:val="sk-SK" w:eastAsia="sk-SK"/>
              </w:rPr>
            </w:pPr>
            <w:r w:rsidRPr="00651D68">
              <w:rPr>
                <w:snapToGrid w:val="0"/>
                <w:sz w:val="15"/>
                <w:szCs w:val="15"/>
                <w:lang w:val="sk-SK" w:eastAsia="sk-SK"/>
              </w:rPr>
              <w:t>-</w:t>
            </w:r>
          </w:p>
        </w:tc>
        <w:tc>
          <w:tcPr>
            <w:tcW w:w="1121" w:type="pct"/>
            <w:tcBorders>
              <w:top w:val="single" w:sz="4" w:space="0" w:color="auto"/>
            </w:tcBorders>
          </w:tcPr>
          <w:p w14:paraId="20ED9EDE" w14:textId="77777777" w:rsidR="00E43280" w:rsidRPr="00651D68" w:rsidRDefault="00E43280" w:rsidP="00E43280">
            <w:pPr>
              <w:jc w:val="right"/>
              <w:rPr>
                <w:snapToGrid w:val="0"/>
                <w:sz w:val="15"/>
                <w:szCs w:val="15"/>
                <w:lang w:val="sk-SK" w:eastAsia="sk-SK"/>
              </w:rPr>
            </w:pPr>
            <w:r w:rsidRPr="00651D68">
              <w:rPr>
                <w:snapToGrid w:val="0"/>
                <w:sz w:val="15"/>
                <w:szCs w:val="15"/>
                <w:lang w:val="sk-SK" w:eastAsia="sk-SK"/>
              </w:rPr>
              <w:t>-</w:t>
            </w:r>
          </w:p>
        </w:tc>
      </w:tr>
      <w:tr w:rsidR="00E43280" w:rsidRPr="00651D68" w14:paraId="4A190069" w14:textId="77777777" w:rsidTr="0003591F">
        <w:tc>
          <w:tcPr>
            <w:tcW w:w="2133" w:type="pct"/>
          </w:tcPr>
          <w:p w14:paraId="56D4929E" w14:textId="77777777" w:rsidR="00E43280" w:rsidRPr="00651D68" w:rsidRDefault="00E43280" w:rsidP="00E43280">
            <w:pPr>
              <w:rPr>
                <w:snapToGrid w:val="0"/>
                <w:sz w:val="15"/>
                <w:szCs w:val="15"/>
                <w:lang w:val="sk-SK" w:eastAsia="sk-SK"/>
              </w:rPr>
            </w:pPr>
            <w:r w:rsidRPr="00651D68">
              <w:rPr>
                <w:snapToGrid w:val="0"/>
                <w:sz w:val="15"/>
                <w:szCs w:val="15"/>
                <w:lang w:val="sk-SK" w:eastAsia="sk-SK"/>
              </w:rPr>
              <w:t xml:space="preserve">Výdavky budúcich období krátkodobé </w:t>
            </w:r>
          </w:p>
        </w:tc>
        <w:tc>
          <w:tcPr>
            <w:tcW w:w="602" w:type="pct"/>
          </w:tcPr>
          <w:p w14:paraId="34098DB8" w14:textId="014D33AB" w:rsidR="00E43280" w:rsidRPr="00651D68" w:rsidRDefault="00E43280" w:rsidP="00E43280">
            <w:pPr>
              <w:jc w:val="center"/>
              <w:rPr>
                <w:i/>
                <w:snapToGrid w:val="0"/>
                <w:sz w:val="15"/>
                <w:szCs w:val="15"/>
                <w:lang w:val="sk-SK" w:eastAsia="sk-SK"/>
              </w:rPr>
            </w:pPr>
          </w:p>
        </w:tc>
        <w:tc>
          <w:tcPr>
            <w:tcW w:w="1144" w:type="pct"/>
          </w:tcPr>
          <w:p w14:paraId="6D8E88E8" w14:textId="77777777" w:rsidR="00E43280" w:rsidRPr="00651D68" w:rsidRDefault="00E43280" w:rsidP="00E43280">
            <w:pPr>
              <w:jc w:val="right"/>
              <w:rPr>
                <w:i/>
                <w:snapToGrid w:val="0"/>
                <w:sz w:val="15"/>
                <w:szCs w:val="15"/>
                <w:lang w:val="sk-SK" w:eastAsia="sk-SK"/>
              </w:rPr>
            </w:pPr>
            <w:r w:rsidRPr="00651D68">
              <w:rPr>
                <w:snapToGrid w:val="0"/>
                <w:sz w:val="15"/>
                <w:szCs w:val="15"/>
                <w:lang w:val="sk-SK" w:eastAsia="sk-SK"/>
              </w:rPr>
              <w:t>-</w:t>
            </w:r>
          </w:p>
        </w:tc>
        <w:tc>
          <w:tcPr>
            <w:tcW w:w="1121" w:type="pct"/>
          </w:tcPr>
          <w:p w14:paraId="10272DE9" w14:textId="77777777" w:rsidR="00E43280" w:rsidRPr="00651D68" w:rsidRDefault="00C5074F" w:rsidP="00E43280">
            <w:pPr>
              <w:jc w:val="right"/>
              <w:rPr>
                <w:i/>
                <w:snapToGrid w:val="0"/>
                <w:sz w:val="15"/>
                <w:szCs w:val="15"/>
                <w:lang w:val="sk-SK" w:eastAsia="sk-SK"/>
              </w:rPr>
            </w:pPr>
            <w:r w:rsidRPr="00651D68">
              <w:rPr>
                <w:i/>
                <w:snapToGrid w:val="0"/>
                <w:sz w:val="15"/>
                <w:szCs w:val="15"/>
                <w:lang w:val="sk-SK" w:eastAsia="sk-SK"/>
              </w:rPr>
              <w:t>-</w:t>
            </w:r>
          </w:p>
        </w:tc>
      </w:tr>
      <w:tr w:rsidR="00E43280" w:rsidRPr="00651D68" w14:paraId="0EE11653" w14:textId="77777777" w:rsidTr="0003591F">
        <w:tc>
          <w:tcPr>
            <w:tcW w:w="2133" w:type="pct"/>
          </w:tcPr>
          <w:p w14:paraId="28DC4B2D" w14:textId="0F3BE2EF" w:rsidR="00E43280" w:rsidRPr="00651D68" w:rsidRDefault="00E43280" w:rsidP="00E43280">
            <w:pPr>
              <w:rPr>
                <w:snapToGrid w:val="0"/>
                <w:sz w:val="15"/>
                <w:szCs w:val="15"/>
                <w:lang w:val="sk-SK" w:eastAsia="sk-SK"/>
              </w:rPr>
            </w:pPr>
            <w:r w:rsidRPr="00651D68">
              <w:rPr>
                <w:snapToGrid w:val="0"/>
                <w:sz w:val="15"/>
                <w:szCs w:val="15"/>
                <w:lang w:val="sk-SK" w:eastAsia="sk-SK"/>
              </w:rPr>
              <w:t>Výnosy budúcich období dlhodobé</w:t>
            </w:r>
          </w:p>
        </w:tc>
        <w:tc>
          <w:tcPr>
            <w:tcW w:w="602" w:type="pct"/>
          </w:tcPr>
          <w:p w14:paraId="263CB638" w14:textId="33D9DBB2" w:rsidR="00E43280" w:rsidRPr="00651D68" w:rsidRDefault="00E43280" w:rsidP="00E43280">
            <w:pPr>
              <w:jc w:val="center"/>
              <w:rPr>
                <w:snapToGrid w:val="0"/>
                <w:sz w:val="15"/>
                <w:szCs w:val="15"/>
                <w:lang w:val="sk-SK" w:eastAsia="sk-SK"/>
              </w:rPr>
            </w:pPr>
          </w:p>
        </w:tc>
        <w:tc>
          <w:tcPr>
            <w:tcW w:w="1144" w:type="pct"/>
          </w:tcPr>
          <w:p w14:paraId="02275704" w14:textId="077D9D68" w:rsidR="00E43280" w:rsidRPr="00651D68" w:rsidRDefault="00631A30" w:rsidP="00E43280">
            <w:pPr>
              <w:jc w:val="right"/>
              <w:rPr>
                <w:snapToGrid w:val="0"/>
                <w:sz w:val="15"/>
                <w:szCs w:val="15"/>
                <w:lang w:val="sk-SK" w:eastAsia="sk-SK"/>
              </w:rPr>
            </w:pPr>
            <w:r w:rsidRPr="00651D68">
              <w:rPr>
                <w:snapToGrid w:val="0"/>
                <w:sz w:val="15"/>
                <w:szCs w:val="15"/>
                <w:lang w:val="sk-SK" w:eastAsia="sk-SK"/>
              </w:rPr>
              <w:t>1 473 721</w:t>
            </w:r>
          </w:p>
        </w:tc>
        <w:tc>
          <w:tcPr>
            <w:tcW w:w="1121" w:type="pct"/>
          </w:tcPr>
          <w:p w14:paraId="3A41F1AC" w14:textId="77777777" w:rsidR="00E43280" w:rsidRPr="00651D68" w:rsidRDefault="00E43280" w:rsidP="00E43280">
            <w:pPr>
              <w:jc w:val="right"/>
              <w:rPr>
                <w:snapToGrid w:val="0"/>
                <w:sz w:val="15"/>
                <w:szCs w:val="15"/>
                <w:lang w:val="sk-SK" w:eastAsia="sk-SK"/>
              </w:rPr>
            </w:pPr>
          </w:p>
        </w:tc>
      </w:tr>
      <w:tr w:rsidR="00E43280" w:rsidRPr="00651D68" w14:paraId="7977AC52" w14:textId="77777777" w:rsidTr="0003591F">
        <w:tc>
          <w:tcPr>
            <w:tcW w:w="2133" w:type="pct"/>
          </w:tcPr>
          <w:p w14:paraId="717C8C32" w14:textId="77777777" w:rsidR="00E43280" w:rsidRPr="00651D68" w:rsidRDefault="00E43280" w:rsidP="00E43280">
            <w:pPr>
              <w:rPr>
                <w:i/>
                <w:snapToGrid w:val="0"/>
                <w:sz w:val="15"/>
                <w:szCs w:val="15"/>
                <w:lang w:val="sk-SK" w:eastAsia="sk-SK"/>
              </w:rPr>
            </w:pPr>
            <w:r w:rsidRPr="00651D68">
              <w:rPr>
                <w:snapToGrid w:val="0"/>
                <w:sz w:val="15"/>
                <w:szCs w:val="15"/>
                <w:lang w:val="sk-SK" w:eastAsia="sk-SK"/>
              </w:rPr>
              <w:t xml:space="preserve">Výnosy budúcich období krátkodobé </w:t>
            </w:r>
          </w:p>
        </w:tc>
        <w:tc>
          <w:tcPr>
            <w:tcW w:w="602" w:type="pct"/>
          </w:tcPr>
          <w:p w14:paraId="521B533F" w14:textId="25BD369E" w:rsidR="00E43280" w:rsidRPr="00651D68" w:rsidRDefault="00E43280" w:rsidP="00E43280">
            <w:pPr>
              <w:jc w:val="center"/>
              <w:rPr>
                <w:i/>
                <w:snapToGrid w:val="0"/>
                <w:sz w:val="15"/>
                <w:szCs w:val="15"/>
                <w:lang w:val="sk-SK" w:eastAsia="sk-SK"/>
              </w:rPr>
            </w:pPr>
          </w:p>
        </w:tc>
        <w:tc>
          <w:tcPr>
            <w:tcW w:w="1144" w:type="pct"/>
          </w:tcPr>
          <w:p w14:paraId="7D55861A" w14:textId="790C4331" w:rsidR="00E43280" w:rsidRPr="00651D68" w:rsidRDefault="00631A30" w:rsidP="00E43280">
            <w:pPr>
              <w:jc w:val="right"/>
              <w:rPr>
                <w:snapToGrid w:val="0"/>
                <w:sz w:val="15"/>
                <w:szCs w:val="15"/>
                <w:lang w:val="sk-SK" w:eastAsia="sk-SK"/>
              </w:rPr>
            </w:pPr>
            <w:r w:rsidRPr="00651D68">
              <w:rPr>
                <w:snapToGrid w:val="0"/>
                <w:sz w:val="15"/>
                <w:szCs w:val="15"/>
                <w:lang w:val="sk-SK" w:eastAsia="sk-SK"/>
              </w:rPr>
              <w:t>42 602</w:t>
            </w:r>
          </w:p>
        </w:tc>
        <w:tc>
          <w:tcPr>
            <w:tcW w:w="1121" w:type="pct"/>
          </w:tcPr>
          <w:p w14:paraId="55069B11" w14:textId="77777777" w:rsidR="00E43280" w:rsidRPr="00651D68" w:rsidRDefault="00F33E55" w:rsidP="00E43280">
            <w:pPr>
              <w:jc w:val="right"/>
              <w:rPr>
                <w:snapToGrid w:val="0"/>
                <w:sz w:val="15"/>
                <w:szCs w:val="15"/>
                <w:lang w:val="sk-SK" w:eastAsia="sk-SK"/>
              </w:rPr>
            </w:pPr>
            <w:r w:rsidRPr="00651D68">
              <w:rPr>
                <w:snapToGrid w:val="0"/>
                <w:sz w:val="15"/>
                <w:szCs w:val="15"/>
                <w:lang w:val="sk-SK" w:eastAsia="sk-SK"/>
              </w:rPr>
              <w:t>53 550</w:t>
            </w:r>
          </w:p>
        </w:tc>
      </w:tr>
      <w:tr w:rsidR="00E43280" w:rsidRPr="00651D68" w14:paraId="2FB23AD8" w14:textId="77777777" w:rsidTr="0003591F">
        <w:trPr>
          <w:cantSplit/>
        </w:trPr>
        <w:tc>
          <w:tcPr>
            <w:tcW w:w="2133" w:type="pct"/>
            <w:tcBorders>
              <w:bottom w:val="single" w:sz="8" w:space="0" w:color="auto"/>
            </w:tcBorders>
          </w:tcPr>
          <w:p w14:paraId="11ED6288" w14:textId="77777777" w:rsidR="00E43280" w:rsidRPr="00651D68" w:rsidRDefault="00E43280" w:rsidP="00E43280">
            <w:pPr>
              <w:rPr>
                <w:b/>
                <w:snapToGrid w:val="0"/>
                <w:sz w:val="15"/>
                <w:szCs w:val="15"/>
                <w:lang w:val="sk-SK" w:eastAsia="sk-SK"/>
              </w:rPr>
            </w:pPr>
            <w:r w:rsidRPr="00651D68">
              <w:rPr>
                <w:b/>
                <w:snapToGrid w:val="0"/>
                <w:sz w:val="15"/>
                <w:szCs w:val="15"/>
                <w:lang w:val="sk-SK" w:eastAsia="sk-SK"/>
              </w:rPr>
              <w:t>Spolu</w:t>
            </w:r>
          </w:p>
        </w:tc>
        <w:tc>
          <w:tcPr>
            <w:tcW w:w="602" w:type="pct"/>
            <w:tcBorders>
              <w:bottom w:val="single" w:sz="8" w:space="0" w:color="auto"/>
            </w:tcBorders>
          </w:tcPr>
          <w:p w14:paraId="5AE9A4D7" w14:textId="112EA1FA" w:rsidR="00E43280" w:rsidRPr="00651D68" w:rsidRDefault="00E43280" w:rsidP="00E43280">
            <w:pPr>
              <w:jc w:val="center"/>
              <w:rPr>
                <w:b/>
                <w:snapToGrid w:val="0"/>
                <w:sz w:val="15"/>
                <w:szCs w:val="15"/>
                <w:lang w:val="sk-SK" w:eastAsia="sk-SK"/>
              </w:rPr>
            </w:pPr>
          </w:p>
        </w:tc>
        <w:tc>
          <w:tcPr>
            <w:tcW w:w="1144" w:type="pct"/>
            <w:tcBorders>
              <w:top w:val="single" w:sz="4" w:space="0" w:color="auto"/>
              <w:bottom w:val="single" w:sz="8" w:space="0" w:color="auto"/>
            </w:tcBorders>
          </w:tcPr>
          <w:p w14:paraId="5065B71A" w14:textId="667AB9A4" w:rsidR="00E43280" w:rsidRPr="00651D68" w:rsidRDefault="00631A30" w:rsidP="00631A30">
            <w:pPr>
              <w:jc w:val="right"/>
              <w:rPr>
                <w:b/>
                <w:snapToGrid w:val="0"/>
                <w:sz w:val="15"/>
                <w:szCs w:val="15"/>
                <w:lang w:val="sk-SK" w:eastAsia="sk-SK"/>
              </w:rPr>
            </w:pPr>
            <w:r w:rsidRPr="00651D68">
              <w:rPr>
                <w:b/>
                <w:snapToGrid w:val="0"/>
                <w:sz w:val="15"/>
                <w:szCs w:val="15"/>
                <w:lang w:val="sk-SK" w:eastAsia="sk-SK"/>
              </w:rPr>
              <w:t>1 516 323</w:t>
            </w:r>
          </w:p>
        </w:tc>
        <w:tc>
          <w:tcPr>
            <w:tcW w:w="1121" w:type="pct"/>
            <w:tcBorders>
              <w:top w:val="single" w:sz="4" w:space="0" w:color="auto"/>
              <w:bottom w:val="single" w:sz="8" w:space="0" w:color="auto"/>
            </w:tcBorders>
          </w:tcPr>
          <w:p w14:paraId="692E48F8" w14:textId="77777777" w:rsidR="00E43280" w:rsidRPr="00651D68" w:rsidRDefault="00F33E55" w:rsidP="00E43280">
            <w:pPr>
              <w:jc w:val="right"/>
              <w:rPr>
                <w:b/>
                <w:snapToGrid w:val="0"/>
                <w:sz w:val="15"/>
                <w:szCs w:val="15"/>
                <w:lang w:val="sk-SK" w:eastAsia="sk-SK"/>
              </w:rPr>
            </w:pPr>
            <w:r w:rsidRPr="00651D68">
              <w:rPr>
                <w:b/>
                <w:snapToGrid w:val="0"/>
                <w:sz w:val="15"/>
                <w:szCs w:val="15"/>
                <w:lang w:val="sk-SK" w:eastAsia="sk-SK"/>
              </w:rPr>
              <w:t>53 550</w:t>
            </w:r>
          </w:p>
        </w:tc>
      </w:tr>
    </w:tbl>
    <w:p w14:paraId="638847C2" w14:textId="77777777" w:rsidR="00E43280" w:rsidRPr="00651D68" w:rsidRDefault="00E43280" w:rsidP="004A09F7">
      <w:pPr>
        <w:rPr>
          <w:rFonts w:cs="Arial"/>
          <w:i/>
          <w:snapToGrid w:val="0"/>
          <w:lang w:val="sk-SK" w:eastAsia="sk-SK"/>
        </w:rPr>
      </w:pPr>
    </w:p>
    <w:p w14:paraId="7E35CEC4" w14:textId="4508BC93" w:rsidR="004A09F7" w:rsidRPr="00651D68" w:rsidRDefault="004A09F7" w:rsidP="002244F5">
      <w:pPr>
        <w:pStyle w:val="BodyText2"/>
        <w:rPr>
          <w:rFonts w:cs="Arial"/>
          <w:i w:val="0"/>
          <w:color w:val="auto"/>
          <w:lang w:val="sk-SK"/>
        </w:rPr>
      </w:pPr>
      <w:r w:rsidRPr="00651D68">
        <w:rPr>
          <w:rFonts w:cs="Arial"/>
          <w:i w:val="0"/>
          <w:color w:val="auto"/>
          <w:lang w:val="sk-SK"/>
        </w:rPr>
        <w:t xml:space="preserve">Výnosy budúcich období </w:t>
      </w:r>
      <w:r w:rsidR="0013617F" w:rsidRPr="00651D68">
        <w:rPr>
          <w:rFonts w:cs="Arial"/>
          <w:i w:val="0"/>
          <w:color w:val="auto"/>
          <w:lang w:val="sk-SK"/>
        </w:rPr>
        <w:t xml:space="preserve">krátkodobé </w:t>
      </w:r>
      <w:r w:rsidRPr="00651D68">
        <w:rPr>
          <w:rFonts w:cs="Arial"/>
          <w:i w:val="0"/>
          <w:color w:val="auto"/>
          <w:lang w:val="sk-SK"/>
        </w:rPr>
        <w:t>predstavujú predovšetkým výnosy podľa zmlúv o reklame a propagácii (</w:t>
      </w:r>
      <w:proofErr w:type="spellStart"/>
      <w:r w:rsidR="00B1103C" w:rsidRPr="00651D68">
        <w:rPr>
          <w:rFonts w:cs="Arial"/>
          <w:i w:val="0"/>
          <w:color w:val="auto"/>
          <w:lang w:val="sk-SK"/>
        </w:rPr>
        <w:t>Ringier</w:t>
      </w:r>
      <w:proofErr w:type="spellEnd"/>
      <w:r w:rsidR="00DE1A2D" w:rsidRPr="00651D68">
        <w:rPr>
          <w:rFonts w:cs="Arial"/>
          <w:i w:val="0"/>
          <w:color w:val="auto"/>
          <w:lang w:val="sk-SK"/>
        </w:rPr>
        <w:t xml:space="preserve">, Baliarne obchodu, BP </w:t>
      </w:r>
      <w:proofErr w:type="spellStart"/>
      <w:r w:rsidR="00DE1A2D" w:rsidRPr="00651D68">
        <w:rPr>
          <w:rFonts w:cs="Arial"/>
          <w:i w:val="0"/>
          <w:color w:val="auto"/>
          <w:lang w:val="sk-SK"/>
        </w:rPr>
        <w:t>Promotion</w:t>
      </w:r>
      <w:proofErr w:type="spellEnd"/>
      <w:r w:rsidR="00DE1A2D" w:rsidRPr="00651D68">
        <w:rPr>
          <w:rFonts w:cs="Arial"/>
          <w:i w:val="0"/>
          <w:color w:val="auto"/>
          <w:lang w:val="sk-SK"/>
        </w:rPr>
        <w:t xml:space="preserve">, </w:t>
      </w:r>
      <w:proofErr w:type="spellStart"/>
      <w:r w:rsidR="00DE1A2D" w:rsidRPr="00651D68">
        <w:rPr>
          <w:rFonts w:cs="Arial"/>
          <w:i w:val="0"/>
          <w:color w:val="auto"/>
          <w:lang w:val="sk-SK"/>
        </w:rPr>
        <w:t>Coca</w:t>
      </w:r>
      <w:proofErr w:type="spellEnd"/>
      <w:r w:rsidR="00DE1A2D" w:rsidRPr="00651D68">
        <w:rPr>
          <w:rFonts w:cs="Arial"/>
          <w:i w:val="0"/>
          <w:color w:val="auto"/>
          <w:lang w:val="sk-SK"/>
        </w:rPr>
        <w:t xml:space="preserve"> </w:t>
      </w:r>
      <w:proofErr w:type="spellStart"/>
      <w:r w:rsidR="00DE1A2D" w:rsidRPr="00651D68">
        <w:rPr>
          <w:rFonts w:cs="Arial"/>
          <w:i w:val="0"/>
          <w:color w:val="auto"/>
          <w:lang w:val="sk-SK"/>
        </w:rPr>
        <w:t>cola</w:t>
      </w:r>
      <w:proofErr w:type="spellEnd"/>
      <w:r w:rsidR="00DE1A2D" w:rsidRPr="00651D68">
        <w:rPr>
          <w:rFonts w:cs="Arial"/>
          <w:i w:val="0"/>
          <w:color w:val="auto"/>
          <w:lang w:val="sk-SK"/>
        </w:rPr>
        <w:t xml:space="preserve"> a pod)</w:t>
      </w:r>
      <w:r w:rsidR="0013617F" w:rsidRPr="00651D68">
        <w:rPr>
          <w:rFonts w:cs="Arial"/>
          <w:i w:val="0"/>
          <w:color w:val="auto"/>
          <w:lang w:val="sk-SK"/>
        </w:rPr>
        <w:t xml:space="preserve">.  </w:t>
      </w:r>
    </w:p>
    <w:p w14:paraId="1FDF55C5" w14:textId="77777777" w:rsidR="00CC0622" w:rsidRPr="00651D68" w:rsidRDefault="00CC0622" w:rsidP="002244F5">
      <w:pPr>
        <w:pStyle w:val="BodyText2"/>
        <w:rPr>
          <w:rFonts w:cs="Arial"/>
          <w:i w:val="0"/>
          <w:color w:val="auto"/>
          <w:lang w:val="sk-SK"/>
        </w:rPr>
      </w:pPr>
    </w:p>
    <w:p w14:paraId="44DEC053" w14:textId="423476F2" w:rsidR="002A54E0" w:rsidRPr="00651D68" w:rsidRDefault="002A54E0" w:rsidP="002244F5">
      <w:pPr>
        <w:pStyle w:val="BodyText2"/>
        <w:rPr>
          <w:rFonts w:cs="Arial"/>
          <w:i w:val="0"/>
          <w:color w:val="auto"/>
          <w:lang w:val="sk-SK"/>
        </w:rPr>
      </w:pPr>
      <w:r w:rsidRPr="00651D68">
        <w:rPr>
          <w:rFonts w:cs="Arial"/>
          <w:i w:val="0"/>
          <w:color w:val="auto"/>
          <w:lang w:val="sk-SK"/>
        </w:rPr>
        <w:t>Výnosy budúcich období dlhodobé predstavujú rozpúšťanie dotácie získanej z E</w:t>
      </w:r>
      <w:r w:rsidR="00651D68">
        <w:rPr>
          <w:rFonts w:cs="Arial"/>
          <w:i w:val="0"/>
          <w:color w:val="auto"/>
          <w:lang w:val="sk-SK"/>
        </w:rPr>
        <w:t>Ú</w:t>
      </w:r>
      <w:r w:rsidRPr="00651D68">
        <w:rPr>
          <w:rFonts w:cs="Arial"/>
          <w:i w:val="0"/>
          <w:color w:val="auto"/>
          <w:lang w:val="sk-SK"/>
        </w:rPr>
        <w:t xml:space="preserve"> na investície – rekonštrukcia detského bazéna</w:t>
      </w:r>
      <w:r w:rsidR="004A4D11" w:rsidRPr="00651D68">
        <w:rPr>
          <w:rFonts w:cs="Arial"/>
          <w:i w:val="0"/>
          <w:color w:val="auto"/>
          <w:lang w:val="sk-SK"/>
        </w:rPr>
        <w:t xml:space="preserve"> a</w:t>
      </w:r>
      <w:r w:rsidRPr="00651D68">
        <w:rPr>
          <w:rFonts w:cs="Arial"/>
          <w:i w:val="0"/>
          <w:color w:val="auto"/>
          <w:lang w:val="sk-SK"/>
        </w:rPr>
        <w:t xml:space="preserve"> dotácia na druhý projekt a to rekonštrukcia vnútorných priestorov </w:t>
      </w:r>
      <w:proofErr w:type="spellStart"/>
      <w:r w:rsidRPr="00651D68">
        <w:rPr>
          <w:rFonts w:cs="Arial"/>
          <w:i w:val="0"/>
          <w:color w:val="auto"/>
          <w:lang w:val="sk-SK"/>
        </w:rPr>
        <w:t>welness</w:t>
      </w:r>
      <w:proofErr w:type="spellEnd"/>
      <w:r w:rsidRPr="00651D68">
        <w:rPr>
          <w:rFonts w:cs="Arial"/>
          <w:i w:val="0"/>
          <w:color w:val="auto"/>
          <w:lang w:val="sk-SK"/>
        </w:rPr>
        <w:t xml:space="preserve"> &amp; SPA.</w:t>
      </w:r>
    </w:p>
    <w:p w14:paraId="485EAECD" w14:textId="77777777" w:rsidR="004A09F7" w:rsidRPr="00651D68" w:rsidRDefault="004A09F7" w:rsidP="004A09F7">
      <w:pPr>
        <w:pStyle w:val="BodyText2"/>
        <w:rPr>
          <w:rFonts w:cs="Arial"/>
          <w:bCs/>
          <w:i w:val="0"/>
          <w:iCs/>
          <w:snapToGrid/>
          <w:color w:val="auto"/>
          <w:sz w:val="14"/>
          <w:szCs w:val="14"/>
          <w:lang w:val="sk-SK" w:eastAsia="en-US"/>
        </w:rPr>
      </w:pPr>
    </w:p>
    <w:p w14:paraId="7364D725" w14:textId="77777777" w:rsidR="00196BF8" w:rsidRPr="00651D68" w:rsidRDefault="00196BF8" w:rsidP="004A09F7">
      <w:pPr>
        <w:pStyle w:val="BodyText2"/>
        <w:rPr>
          <w:rFonts w:cs="Arial"/>
          <w:bCs/>
          <w:i w:val="0"/>
          <w:iCs/>
          <w:snapToGrid/>
          <w:color w:val="auto"/>
          <w:sz w:val="14"/>
          <w:szCs w:val="14"/>
          <w:lang w:val="sk-SK" w:eastAsia="en-US"/>
        </w:rPr>
      </w:pPr>
    </w:p>
    <w:p w14:paraId="7E9E9D20" w14:textId="77777777" w:rsidR="004A09F7" w:rsidRPr="00651D68" w:rsidRDefault="004A09F7" w:rsidP="00692EC6">
      <w:pPr>
        <w:pStyle w:val="Heading2"/>
        <w:numPr>
          <w:ilvl w:val="1"/>
          <w:numId w:val="3"/>
        </w:numPr>
        <w:tabs>
          <w:tab w:val="clear" w:pos="1865"/>
          <w:tab w:val="num" w:pos="426"/>
        </w:tabs>
        <w:ind w:hanging="1865"/>
        <w:rPr>
          <w:lang w:val="sk-SK"/>
        </w:rPr>
      </w:pPr>
      <w:r w:rsidRPr="00651D68">
        <w:rPr>
          <w:lang w:val="sk-SK"/>
        </w:rPr>
        <w:t xml:space="preserve">Záväzky z finančného prenájmu </w:t>
      </w:r>
    </w:p>
    <w:p w14:paraId="25FECA0A" w14:textId="77777777" w:rsidR="004A09F7" w:rsidRPr="00651D68" w:rsidRDefault="004A09F7" w:rsidP="004A09F7">
      <w:pPr>
        <w:rPr>
          <w:rFonts w:cs="Arial"/>
          <w:sz w:val="14"/>
          <w:szCs w:val="14"/>
          <w:lang w:val="sk-SK"/>
        </w:rPr>
      </w:pPr>
    </w:p>
    <w:p w14:paraId="3A99AD63" w14:textId="77777777" w:rsidR="004A09F7" w:rsidRPr="00651D68" w:rsidRDefault="002F3D15" w:rsidP="004A09F7">
      <w:pPr>
        <w:ind w:right="2"/>
        <w:rPr>
          <w:rFonts w:cs="Arial"/>
          <w:lang w:val="sk-SK"/>
        </w:rPr>
      </w:pPr>
      <w:r w:rsidRPr="00651D68">
        <w:rPr>
          <w:rFonts w:cs="Arial"/>
          <w:lang w:val="sk-SK"/>
        </w:rPr>
        <w:t>Spoločnosť v roku 2014 neuzatvorila žiadny finančný prenájom.</w:t>
      </w:r>
    </w:p>
    <w:p w14:paraId="349D7AF1" w14:textId="77777777" w:rsidR="002F3D15" w:rsidRPr="00651D68" w:rsidRDefault="002F3D15" w:rsidP="004A09F7">
      <w:pPr>
        <w:ind w:right="2"/>
        <w:rPr>
          <w:rFonts w:cs="Arial"/>
          <w:lang w:val="sk-SK"/>
        </w:rPr>
      </w:pPr>
    </w:p>
    <w:p w14:paraId="48B544BB" w14:textId="68B37DE3" w:rsidR="00101B3F" w:rsidRPr="00651D68" w:rsidRDefault="00101B3F" w:rsidP="00101B3F">
      <w:pPr>
        <w:rPr>
          <w:lang w:val="sk-SK"/>
        </w:rPr>
      </w:pPr>
      <w:r w:rsidRPr="00651D68">
        <w:rPr>
          <w:lang w:val="sk-SK"/>
        </w:rPr>
        <w:t>Celková suma dohodnutých platieb v členení na istinu a finančné náklady je k 31. decembru 2015 a 31. decembru 2014 takáto:</w:t>
      </w:r>
    </w:p>
    <w:p w14:paraId="6D1AA321" w14:textId="77777777" w:rsidR="00101B3F" w:rsidRPr="00651D68" w:rsidRDefault="00101B3F" w:rsidP="00101B3F">
      <w:pPr>
        <w:rPr>
          <w:lang w:val="sk-SK"/>
        </w:rPr>
      </w:pPr>
      <w:bookmarkStart w:id="1" w:name="T_finance_lease_receivables"/>
      <w:r w:rsidRPr="00651D68">
        <w:rPr>
          <w:lang w:val="sk-SK"/>
        </w:rPr>
        <w:t xml:space="preserve"> </w:t>
      </w:r>
    </w:p>
    <w:tbl>
      <w:tblPr>
        <w:tblW w:w="5000" w:type="pct"/>
        <w:tblLook w:val="04A0" w:firstRow="1" w:lastRow="0" w:firstColumn="1" w:lastColumn="0" w:noHBand="0" w:noVBand="1"/>
      </w:tblPr>
      <w:tblGrid>
        <w:gridCol w:w="3930"/>
        <w:gridCol w:w="864"/>
        <w:gridCol w:w="864"/>
        <w:gridCol w:w="842"/>
        <w:gridCol w:w="864"/>
        <w:gridCol w:w="864"/>
        <w:gridCol w:w="842"/>
      </w:tblGrid>
      <w:tr w:rsidR="00101B3F" w:rsidRPr="00651D68" w14:paraId="0D4E7DE2" w14:textId="77777777" w:rsidTr="001761A0">
        <w:tc>
          <w:tcPr>
            <w:tcW w:w="2173" w:type="pct"/>
            <w:vMerge w:val="restart"/>
            <w:tcBorders>
              <w:top w:val="single" w:sz="8" w:space="0" w:color="auto"/>
              <w:left w:val="nil"/>
              <w:bottom w:val="nil"/>
              <w:right w:val="nil"/>
            </w:tcBorders>
            <w:shd w:val="clear" w:color="auto" w:fill="auto"/>
            <w:vAlign w:val="center"/>
            <w:hideMark/>
          </w:tcPr>
          <w:p w14:paraId="31F12A17" w14:textId="77777777" w:rsidR="00101B3F" w:rsidRPr="00651D68" w:rsidRDefault="00101B3F" w:rsidP="001761A0">
            <w:pPr>
              <w:rPr>
                <w:rFonts w:cs="Arial"/>
                <w:b/>
                <w:bCs/>
                <w:i/>
                <w:iCs/>
                <w:sz w:val="15"/>
                <w:szCs w:val="15"/>
                <w:lang w:val="sk-SK"/>
              </w:rPr>
            </w:pPr>
            <w:bookmarkStart w:id="2" w:name="RANGE!B9:H14"/>
            <w:r w:rsidRPr="00651D68">
              <w:rPr>
                <w:rFonts w:cs="Arial"/>
                <w:b/>
                <w:bCs/>
                <w:i/>
                <w:iCs/>
                <w:sz w:val="15"/>
                <w:szCs w:val="15"/>
                <w:lang w:val="sk-SK"/>
              </w:rPr>
              <w:t> </w:t>
            </w:r>
            <w:bookmarkEnd w:id="2"/>
          </w:p>
        </w:tc>
        <w:tc>
          <w:tcPr>
            <w:tcW w:w="1413" w:type="pct"/>
            <w:gridSpan w:val="3"/>
            <w:tcBorders>
              <w:top w:val="single" w:sz="8" w:space="0" w:color="auto"/>
              <w:left w:val="nil"/>
              <w:bottom w:val="nil"/>
              <w:right w:val="nil"/>
            </w:tcBorders>
            <w:shd w:val="clear" w:color="auto" w:fill="auto"/>
            <w:vAlign w:val="center"/>
            <w:hideMark/>
          </w:tcPr>
          <w:p w14:paraId="0BE88D00"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31.12.2015</w:t>
            </w:r>
          </w:p>
        </w:tc>
        <w:tc>
          <w:tcPr>
            <w:tcW w:w="1413" w:type="pct"/>
            <w:gridSpan w:val="3"/>
            <w:tcBorders>
              <w:top w:val="single" w:sz="8" w:space="0" w:color="auto"/>
              <w:left w:val="nil"/>
              <w:bottom w:val="nil"/>
              <w:right w:val="nil"/>
            </w:tcBorders>
            <w:shd w:val="clear" w:color="auto" w:fill="auto"/>
            <w:vAlign w:val="center"/>
            <w:hideMark/>
          </w:tcPr>
          <w:p w14:paraId="7375E7E7"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31.12.2014</w:t>
            </w:r>
          </w:p>
        </w:tc>
      </w:tr>
      <w:tr w:rsidR="00101B3F" w:rsidRPr="00651D68" w14:paraId="530BD8DC" w14:textId="77777777" w:rsidTr="001761A0">
        <w:tc>
          <w:tcPr>
            <w:tcW w:w="2173" w:type="pct"/>
            <w:vMerge/>
            <w:tcBorders>
              <w:top w:val="single" w:sz="8" w:space="0" w:color="auto"/>
              <w:left w:val="nil"/>
              <w:bottom w:val="nil"/>
              <w:right w:val="nil"/>
            </w:tcBorders>
            <w:vAlign w:val="center"/>
            <w:hideMark/>
          </w:tcPr>
          <w:p w14:paraId="17400F69" w14:textId="77777777" w:rsidR="00101B3F" w:rsidRPr="00651D68" w:rsidRDefault="00101B3F" w:rsidP="001761A0">
            <w:pPr>
              <w:jc w:val="left"/>
              <w:rPr>
                <w:rFonts w:cs="Arial"/>
                <w:b/>
                <w:bCs/>
                <w:i/>
                <w:iCs/>
                <w:sz w:val="15"/>
                <w:szCs w:val="15"/>
                <w:lang w:val="sk-SK"/>
              </w:rPr>
            </w:pPr>
          </w:p>
        </w:tc>
        <w:tc>
          <w:tcPr>
            <w:tcW w:w="1413" w:type="pct"/>
            <w:gridSpan w:val="3"/>
            <w:tcBorders>
              <w:top w:val="single" w:sz="4" w:space="0" w:color="auto"/>
              <w:left w:val="nil"/>
              <w:bottom w:val="single" w:sz="4" w:space="0" w:color="auto"/>
              <w:right w:val="nil"/>
            </w:tcBorders>
            <w:shd w:val="clear" w:color="auto" w:fill="auto"/>
            <w:vAlign w:val="center"/>
            <w:hideMark/>
          </w:tcPr>
          <w:p w14:paraId="0F9BED7D"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Splatnosť</w:t>
            </w:r>
          </w:p>
        </w:tc>
        <w:tc>
          <w:tcPr>
            <w:tcW w:w="1413" w:type="pct"/>
            <w:gridSpan w:val="3"/>
            <w:tcBorders>
              <w:top w:val="single" w:sz="4" w:space="0" w:color="auto"/>
              <w:left w:val="nil"/>
              <w:bottom w:val="single" w:sz="4" w:space="0" w:color="auto"/>
              <w:right w:val="nil"/>
            </w:tcBorders>
            <w:shd w:val="clear" w:color="auto" w:fill="auto"/>
            <w:vAlign w:val="center"/>
            <w:hideMark/>
          </w:tcPr>
          <w:p w14:paraId="6BF28CAE"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Splatnosť</w:t>
            </w:r>
          </w:p>
        </w:tc>
      </w:tr>
      <w:tr w:rsidR="00101B3F" w:rsidRPr="00651D68" w14:paraId="3D4CEECA" w14:textId="77777777" w:rsidTr="001761A0">
        <w:tc>
          <w:tcPr>
            <w:tcW w:w="2173" w:type="pct"/>
            <w:vMerge/>
            <w:tcBorders>
              <w:top w:val="single" w:sz="8" w:space="0" w:color="auto"/>
              <w:left w:val="nil"/>
              <w:bottom w:val="nil"/>
              <w:right w:val="nil"/>
            </w:tcBorders>
            <w:vAlign w:val="center"/>
            <w:hideMark/>
          </w:tcPr>
          <w:p w14:paraId="088B4E43" w14:textId="77777777" w:rsidR="00101B3F" w:rsidRPr="00651D68" w:rsidRDefault="00101B3F" w:rsidP="001761A0">
            <w:pPr>
              <w:jc w:val="left"/>
              <w:rPr>
                <w:rFonts w:cs="Arial"/>
                <w:b/>
                <w:bCs/>
                <w:i/>
                <w:iCs/>
                <w:sz w:val="15"/>
                <w:szCs w:val="15"/>
                <w:lang w:val="sk-SK"/>
              </w:rPr>
            </w:pPr>
          </w:p>
        </w:tc>
        <w:tc>
          <w:tcPr>
            <w:tcW w:w="471" w:type="pct"/>
            <w:tcBorders>
              <w:top w:val="nil"/>
              <w:left w:val="nil"/>
              <w:bottom w:val="nil"/>
              <w:right w:val="nil"/>
            </w:tcBorders>
            <w:shd w:val="clear" w:color="auto" w:fill="auto"/>
            <w:vAlign w:val="center"/>
            <w:hideMark/>
          </w:tcPr>
          <w:p w14:paraId="634607C0"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do 1 roka vrátane</w:t>
            </w:r>
          </w:p>
        </w:tc>
        <w:tc>
          <w:tcPr>
            <w:tcW w:w="471" w:type="pct"/>
            <w:tcBorders>
              <w:top w:val="nil"/>
              <w:left w:val="nil"/>
              <w:bottom w:val="nil"/>
              <w:right w:val="nil"/>
            </w:tcBorders>
            <w:shd w:val="clear" w:color="auto" w:fill="auto"/>
            <w:vAlign w:val="center"/>
            <w:hideMark/>
          </w:tcPr>
          <w:p w14:paraId="10A43F6C"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od 1 roka do 5 rokov vrátane</w:t>
            </w:r>
          </w:p>
        </w:tc>
        <w:tc>
          <w:tcPr>
            <w:tcW w:w="471" w:type="pct"/>
            <w:tcBorders>
              <w:top w:val="nil"/>
              <w:left w:val="nil"/>
              <w:bottom w:val="nil"/>
              <w:right w:val="nil"/>
            </w:tcBorders>
            <w:shd w:val="clear" w:color="auto" w:fill="auto"/>
            <w:vAlign w:val="center"/>
            <w:hideMark/>
          </w:tcPr>
          <w:p w14:paraId="0821D094"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viac ako 5 rokov</w:t>
            </w:r>
          </w:p>
        </w:tc>
        <w:tc>
          <w:tcPr>
            <w:tcW w:w="471" w:type="pct"/>
            <w:tcBorders>
              <w:top w:val="nil"/>
              <w:left w:val="nil"/>
              <w:bottom w:val="nil"/>
              <w:right w:val="nil"/>
            </w:tcBorders>
            <w:shd w:val="clear" w:color="auto" w:fill="auto"/>
            <w:vAlign w:val="center"/>
            <w:hideMark/>
          </w:tcPr>
          <w:p w14:paraId="144B760A"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do 1 roka vrátane</w:t>
            </w:r>
          </w:p>
        </w:tc>
        <w:tc>
          <w:tcPr>
            <w:tcW w:w="471" w:type="pct"/>
            <w:tcBorders>
              <w:top w:val="nil"/>
              <w:left w:val="nil"/>
              <w:bottom w:val="nil"/>
              <w:right w:val="nil"/>
            </w:tcBorders>
            <w:shd w:val="clear" w:color="auto" w:fill="auto"/>
            <w:vAlign w:val="center"/>
            <w:hideMark/>
          </w:tcPr>
          <w:p w14:paraId="2DFC20EB"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od 1 roka do 5 rokov vrátane</w:t>
            </w:r>
          </w:p>
        </w:tc>
        <w:tc>
          <w:tcPr>
            <w:tcW w:w="471" w:type="pct"/>
            <w:tcBorders>
              <w:top w:val="nil"/>
              <w:left w:val="nil"/>
              <w:bottom w:val="nil"/>
              <w:right w:val="nil"/>
            </w:tcBorders>
            <w:shd w:val="clear" w:color="auto" w:fill="auto"/>
            <w:vAlign w:val="center"/>
            <w:hideMark/>
          </w:tcPr>
          <w:p w14:paraId="3C87B58E" w14:textId="77777777" w:rsidR="00101B3F" w:rsidRPr="00651D68" w:rsidRDefault="00101B3F" w:rsidP="001761A0">
            <w:pPr>
              <w:jc w:val="center"/>
              <w:rPr>
                <w:rFonts w:cs="Arial"/>
                <w:b/>
                <w:bCs/>
                <w:i/>
                <w:iCs/>
                <w:sz w:val="15"/>
                <w:szCs w:val="15"/>
                <w:lang w:val="sk-SK"/>
              </w:rPr>
            </w:pPr>
            <w:r w:rsidRPr="00651D68">
              <w:rPr>
                <w:rFonts w:cs="Arial"/>
                <w:b/>
                <w:bCs/>
                <w:i/>
                <w:iCs/>
                <w:sz w:val="15"/>
                <w:szCs w:val="15"/>
                <w:lang w:val="sk-SK"/>
              </w:rPr>
              <w:t>viac ako 5 rokov</w:t>
            </w:r>
          </w:p>
        </w:tc>
      </w:tr>
      <w:tr w:rsidR="00101B3F" w:rsidRPr="00651D68" w14:paraId="79363FB0" w14:textId="77777777" w:rsidTr="001761A0">
        <w:tc>
          <w:tcPr>
            <w:tcW w:w="2173" w:type="pct"/>
            <w:tcBorders>
              <w:top w:val="single" w:sz="4" w:space="0" w:color="auto"/>
              <w:left w:val="nil"/>
              <w:bottom w:val="nil"/>
              <w:right w:val="nil"/>
            </w:tcBorders>
            <w:shd w:val="clear" w:color="auto" w:fill="auto"/>
            <w:vAlign w:val="center"/>
            <w:hideMark/>
          </w:tcPr>
          <w:p w14:paraId="4B718BEE" w14:textId="77777777" w:rsidR="00101B3F" w:rsidRPr="00651D68" w:rsidRDefault="00101B3F" w:rsidP="001761A0">
            <w:pPr>
              <w:jc w:val="left"/>
              <w:rPr>
                <w:rFonts w:cs="Arial"/>
                <w:sz w:val="15"/>
                <w:szCs w:val="15"/>
                <w:lang w:val="sk-SK"/>
              </w:rPr>
            </w:pPr>
            <w:r w:rsidRPr="00651D68">
              <w:rPr>
                <w:rFonts w:cs="Arial"/>
                <w:sz w:val="15"/>
                <w:szCs w:val="15"/>
                <w:lang w:val="sk-SK"/>
              </w:rPr>
              <w:t>Istina</w:t>
            </w:r>
          </w:p>
        </w:tc>
        <w:tc>
          <w:tcPr>
            <w:tcW w:w="471" w:type="pct"/>
            <w:tcBorders>
              <w:top w:val="single" w:sz="4" w:space="0" w:color="auto"/>
              <w:left w:val="nil"/>
              <w:bottom w:val="nil"/>
              <w:right w:val="nil"/>
            </w:tcBorders>
            <w:shd w:val="clear" w:color="auto" w:fill="auto"/>
            <w:vAlign w:val="center"/>
            <w:hideMark/>
          </w:tcPr>
          <w:p w14:paraId="5E120D6A" w14:textId="5517B6B9" w:rsidR="00101B3F" w:rsidRPr="00651D68" w:rsidRDefault="00BF7DDD" w:rsidP="001761A0">
            <w:pPr>
              <w:jc w:val="right"/>
              <w:rPr>
                <w:rFonts w:cs="Arial"/>
                <w:sz w:val="15"/>
                <w:szCs w:val="15"/>
                <w:lang w:val="sk-SK"/>
              </w:rPr>
            </w:pPr>
            <w:r w:rsidRPr="00651D68">
              <w:rPr>
                <w:rFonts w:cs="Arial"/>
                <w:sz w:val="15"/>
                <w:szCs w:val="15"/>
                <w:lang w:val="sk-SK"/>
              </w:rPr>
              <w:t>14 055</w:t>
            </w:r>
            <w:r w:rsidR="00101B3F" w:rsidRPr="00651D68">
              <w:rPr>
                <w:rFonts w:cs="Arial"/>
                <w:sz w:val="15"/>
                <w:szCs w:val="15"/>
                <w:lang w:val="sk-SK"/>
              </w:rPr>
              <w:t xml:space="preserve"> </w:t>
            </w:r>
          </w:p>
        </w:tc>
        <w:tc>
          <w:tcPr>
            <w:tcW w:w="471" w:type="pct"/>
            <w:tcBorders>
              <w:top w:val="single" w:sz="4" w:space="0" w:color="auto"/>
              <w:left w:val="nil"/>
              <w:bottom w:val="nil"/>
              <w:right w:val="nil"/>
            </w:tcBorders>
            <w:shd w:val="clear" w:color="auto" w:fill="auto"/>
            <w:vAlign w:val="center"/>
            <w:hideMark/>
          </w:tcPr>
          <w:p w14:paraId="7599812F"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single" w:sz="4" w:space="0" w:color="auto"/>
              <w:left w:val="nil"/>
              <w:bottom w:val="nil"/>
              <w:right w:val="nil"/>
            </w:tcBorders>
            <w:shd w:val="clear" w:color="auto" w:fill="auto"/>
            <w:vAlign w:val="center"/>
            <w:hideMark/>
          </w:tcPr>
          <w:p w14:paraId="1CFDD493"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single" w:sz="4" w:space="0" w:color="auto"/>
              <w:left w:val="nil"/>
              <w:bottom w:val="nil"/>
              <w:right w:val="nil"/>
            </w:tcBorders>
            <w:shd w:val="clear" w:color="auto" w:fill="auto"/>
            <w:vAlign w:val="center"/>
            <w:hideMark/>
          </w:tcPr>
          <w:p w14:paraId="50D0BF7A"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single" w:sz="4" w:space="0" w:color="auto"/>
              <w:left w:val="nil"/>
              <w:bottom w:val="nil"/>
              <w:right w:val="nil"/>
            </w:tcBorders>
            <w:shd w:val="clear" w:color="auto" w:fill="auto"/>
            <w:vAlign w:val="center"/>
            <w:hideMark/>
          </w:tcPr>
          <w:p w14:paraId="734E8E5F"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single" w:sz="4" w:space="0" w:color="auto"/>
              <w:left w:val="nil"/>
              <w:bottom w:val="nil"/>
              <w:right w:val="nil"/>
            </w:tcBorders>
            <w:shd w:val="clear" w:color="auto" w:fill="auto"/>
            <w:vAlign w:val="center"/>
            <w:hideMark/>
          </w:tcPr>
          <w:p w14:paraId="27B8D7A9"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r>
      <w:tr w:rsidR="00101B3F" w:rsidRPr="00651D68" w14:paraId="00EACD6A" w14:textId="77777777" w:rsidTr="001761A0">
        <w:tc>
          <w:tcPr>
            <w:tcW w:w="2173" w:type="pct"/>
            <w:tcBorders>
              <w:top w:val="nil"/>
              <w:left w:val="nil"/>
              <w:bottom w:val="nil"/>
              <w:right w:val="nil"/>
            </w:tcBorders>
            <w:shd w:val="clear" w:color="auto" w:fill="auto"/>
            <w:vAlign w:val="center"/>
            <w:hideMark/>
          </w:tcPr>
          <w:p w14:paraId="31364637" w14:textId="3FD08FC1" w:rsidR="00101B3F" w:rsidRPr="00651D68" w:rsidRDefault="00101B3F" w:rsidP="00C30F58">
            <w:pPr>
              <w:jc w:val="left"/>
              <w:rPr>
                <w:rFonts w:cs="Arial"/>
                <w:sz w:val="15"/>
                <w:szCs w:val="15"/>
                <w:lang w:val="sk-SK"/>
              </w:rPr>
            </w:pPr>
            <w:r w:rsidRPr="00651D68">
              <w:rPr>
                <w:rFonts w:cs="Arial"/>
                <w:sz w:val="15"/>
                <w:szCs w:val="15"/>
                <w:lang w:val="sk-SK"/>
              </w:rPr>
              <w:t xml:space="preserve">Finančný </w:t>
            </w:r>
            <w:r w:rsidR="00C30F58" w:rsidRPr="00651D68">
              <w:rPr>
                <w:rFonts w:cs="Arial"/>
                <w:sz w:val="15"/>
                <w:szCs w:val="15"/>
                <w:lang w:val="sk-SK"/>
              </w:rPr>
              <w:t>náklad</w:t>
            </w:r>
          </w:p>
        </w:tc>
        <w:tc>
          <w:tcPr>
            <w:tcW w:w="471" w:type="pct"/>
            <w:tcBorders>
              <w:top w:val="nil"/>
              <w:left w:val="nil"/>
              <w:bottom w:val="single" w:sz="4" w:space="0" w:color="auto"/>
              <w:right w:val="nil"/>
            </w:tcBorders>
            <w:shd w:val="clear" w:color="auto" w:fill="auto"/>
            <w:vAlign w:val="center"/>
            <w:hideMark/>
          </w:tcPr>
          <w:p w14:paraId="0A306874" w14:textId="04C5C2DB" w:rsidR="00101B3F" w:rsidRPr="00651D68" w:rsidRDefault="00BF7DDD" w:rsidP="001761A0">
            <w:pPr>
              <w:jc w:val="right"/>
              <w:rPr>
                <w:rFonts w:cs="Arial"/>
                <w:sz w:val="15"/>
                <w:szCs w:val="15"/>
                <w:lang w:val="sk-SK"/>
              </w:rPr>
            </w:pPr>
            <w:r w:rsidRPr="00651D68">
              <w:rPr>
                <w:rFonts w:cs="Arial"/>
                <w:sz w:val="15"/>
                <w:szCs w:val="15"/>
                <w:lang w:val="sk-SK"/>
              </w:rPr>
              <w:t>720</w:t>
            </w:r>
            <w:r w:rsidR="00101B3F" w:rsidRPr="00651D68">
              <w:rPr>
                <w:rFonts w:cs="Arial"/>
                <w:sz w:val="15"/>
                <w:szCs w:val="15"/>
                <w:lang w:val="sk-SK"/>
              </w:rPr>
              <w:t xml:space="preserve"> </w:t>
            </w:r>
          </w:p>
        </w:tc>
        <w:tc>
          <w:tcPr>
            <w:tcW w:w="471" w:type="pct"/>
            <w:tcBorders>
              <w:top w:val="nil"/>
              <w:left w:val="nil"/>
              <w:bottom w:val="single" w:sz="4" w:space="0" w:color="auto"/>
              <w:right w:val="nil"/>
            </w:tcBorders>
            <w:shd w:val="clear" w:color="auto" w:fill="auto"/>
            <w:vAlign w:val="center"/>
            <w:hideMark/>
          </w:tcPr>
          <w:p w14:paraId="7E23CDA7"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nil"/>
              <w:left w:val="nil"/>
              <w:bottom w:val="single" w:sz="4" w:space="0" w:color="auto"/>
              <w:right w:val="nil"/>
            </w:tcBorders>
            <w:shd w:val="clear" w:color="auto" w:fill="auto"/>
            <w:vAlign w:val="center"/>
            <w:hideMark/>
          </w:tcPr>
          <w:p w14:paraId="3E95839E"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nil"/>
              <w:left w:val="nil"/>
              <w:bottom w:val="single" w:sz="4" w:space="0" w:color="auto"/>
              <w:right w:val="nil"/>
            </w:tcBorders>
            <w:shd w:val="clear" w:color="auto" w:fill="auto"/>
            <w:vAlign w:val="center"/>
            <w:hideMark/>
          </w:tcPr>
          <w:p w14:paraId="08E7194C"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nil"/>
              <w:left w:val="nil"/>
              <w:bottom w:val="single" w:sz="4" w:space="0" w:color="auto"/>
              <w:right w:val="nil"/>
            </w:tcBorders>
            <w:shd w:val="clear" w:color="auto" w:fill="auto"/>
            <w:vAlign w:val="center"/>
            <w:hideMark/>
          </w:tcPr>
          <w:p w14:paraId="24C2245F"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c>
          <w:tcPr>
            <w:tcW w:w="471" w:type="pct"/>
            <w:tcBorders>
              <w:top w:val="nil"/>
              <w:left w:val="nil"/>
              <w:bottom w:val="single" w:sz="4" w:space="0" w:color="auto"/>
              <w:right w:val="nil"/>
            </w:tcBorders>
            <w:shd w:val="clear" w:color="auto" w:fill="auto"/>
            <w:vAlign w:val="center"/>
            <w:hideMark/>
          </w:tcPr>
          <w:p w14:paraId="46FA06FC" w14:textId="77777777" w:rsidR="00101B3F" w:rsidRPr="00651D68" w:rsidRDefault="00101B3F" w:rsidP="001761A0">
            <w:pPr>
              <w:jc w:val="right"/>
              <w:rPr>
                <w:rFonts w:cs="Arial"/>
                <w:sz w:val="15"/>
                <w:szCs w:val="15"/>
                <w:lang w:val="sk-SK"/>
              </w:rPr>
            </w:pPr>
            <w:r w:rsidRPr="00651D68">
              <w:rPr>
                <w:rFonts w:cs="Arial"/>
                <w:sz w:val="15"/>
                <w:szCs w:val="15"/>
                <w:lang w:val="sk-SK"/>
              </w:rPr>
              <w:t xml:space="preserve">- </w:t>
            </w:r>
          </w:p>
        </w:tc>
      </w:tr>
      <w:tr w:rsidR="00101B3F" w:rsidRPr="00651D68" w14:paraId="033242B3" w14:textId="77777777" w:rsidTr="001761A0">
        <w:tc>
          <w:tcPr>
            <w:tcW w:w="2173" w:type="pct"/>
            <w:tcBorders>
              <w:top w:val="nil"/>
              <w:left w:val="nil"/>
              <w:bottom w:val="single" w:sz="8" w:space="0" w:color="auto"/>
              <w:right w:val="nil"/>
            </w:tcBorders>
            <w:shd w:val="clear" w:color="auto" w:fill="auto"/>
            <w:vAlign w:val="center"/>
            <w:hideMark/>
          </w:tcPr>
          <w:p w14:paraId="4AD70325" w14:textId="77777777" w:rsidR="00101B3F" w:rsidRPr="00651D68" w:rsidRDefault="00101B3F" w:rsidP="001761A0">
            <w:pPr>
              <w:jc w:val="left"/>
              <w:rPr>
                <w:rFonts w:cs="Arial"/>
                <w:b/>
                <w:bCs/>
                <w:sz w:val="15"/>
                <w:szCs w:val="15"/>
                <w:lang w:val="sk-SK"/>
              </w:rPr>
            </w:pPr>
            <w:r w:rsidRPr="00651D68">
              <w:rPr>
                <w:rFonts w:cs="Arial"/>
                <w:b/>
                <w:bCs/>
                <w:sz w:val="15"/>
                <w:szCs w:val="15"/>
                <w:lang w:val="sk-SK"/>
              </w:rPr>
              <w:t>Spolu</w:t>
            </w:r>
          </w:p>
        </w:tc>
        <w:tc>
          <w:tcPr>
            <w:tcW w:w="471" w:type="pct"/>
            <w:tcBorders>
              <w:top w:val="nil"/>
              <w:left w:val="nil"/>
              <w:bottom w:val="single" w:sz="8" w:space="0" w:color="auto"/>
              <w:right w:val="nil"/>
            </w:tcBorders>
            <w:shd w:val="clear" w:color="auto" w:fill="auto"/>
            <w:vAlign w:val="center"/>
            <w:hideMark/>
          </w:tcPr>
          <w:p w14:paraId="35A07FA8" w14:textId="425705C3" w:rsidR="00101B3F" w:rsidRPr="00651D68" w:rsidRDefault="00BF7DDD" w:rsidP="001761A0">
            <w:pPr>
              <w:jc w:val="right"/>
              <w:rPr>
                <w:rFonts w:cs="Arial"/>
                <w:b/>
                <w:bCs/>
                <w:sz w:val="15"/>
                <w:szCs w:val="15"/>
                <w:lang w:val="sk-SK"/>
              </w:rPr>
            </w:pPr>
            <w:r w:rsidRPr="00651D68">
              <w:rPr>
                <w:rFonts w:cs="Arial"/>
                <w:b/>
                <w:bCs/>
                <w:sz w:val="15"/>
                <w:szCs w:val="15"/>
                <w:lang w:val="sk-SK"/>
              </w:rPr>
              <w:t>14 775</w:t>
            </w:r>
            <w:r w:rsidR="00101B3F" w:rsidRPr="00651D68">
              <w:rPr>
                <w:rFonts w:cs="Arial"/>
                <w:b/>
                <w:bCs/>
                <w:sz w:val="15"/>
                <w:szCs w:val="15"/>
                <w:lang w:val="sk-SK"/>
              </w:rPr>
              <w:t xml:space="preserve"> </w:t>
            </w:r>
          </w:p>
        </w:tc>
        <w:tc>
          <w:tcPr>
            <w:tcW w:w="471" w:type="pct"/>
            <w:tcBorders>
              <w:top w:val="nil"/>
              <w:left w:val="nil"/>
              <w:bottom w:val="single" w:sz="8" w:space="0" w:color="auto"/>
              <w:right w:val="nil"/>
            </w:tcBorders>
            <w:shd w:val="clear" w:color="auto" w:fill="auto"/>
            <w:vAlign w:val="center"/>
            <w:hideMark/>
          </w:tcPr>
          <w:p w14:paraId="694E0D78" w14:textId="77777777" w:rsidR="00101B3F" w:rsidRPr="00651D68" w:rsidRDefault="00101B3F" w:rsidP="001761A0">
            <w:pPr>
              <w:jc w:val="right"/>
              <w:rPr>
                <w:rFonts w:cs="Arial"/>
                <w:b/>
                <w:bCs/>
                <w:sz w:val="15"/>
                <w:szCs w:val="15"/>
                <w:lang w:val="sk-SK"/>
              </w:rPr>
            </w:pPr>
            <w:r w:rsidRPr="00651D68">
              <w:rPr>
                <w:rFonts w:cs="Arial"/>
                <w:b/>
                <w:bCs/>
                <w:sz w:val="15"/>
                <w:szCs w:val="15"/>
                <w:lang w:val="sk-SK"/>
              </w:rPr>
              <w:t xml:space="preserve">- </w:t>
            </w:r>
          </w:p>
        </w:tc>
        <w:tc>
          <w:tcPr>
            <w:tcW w:w="471" w:type="pct"/>
            <w:tcBorders>
              <w:top w:val="nil"/>
              <w:left w:val="nil"/>
              <w:bottom w:val="single" w:sz="8" w:space="0" w:color="auto"/>
              <w:right w:val="nil"/>
            </w:tcBorders>
            <w:shd w:val="clear" w:color="auto" w:fill="auto"/>
            <w:vAlign w:val="center"/>
            <w:hideMark/>
          </w:tcPr>
          <w:p w14:paraId="7267B2B2" w14:textId="77777777" w:rsidR="00101B3F" w:rsidRPr="00651D68" w:rsidRDefault="00101B3F" w:rsidP="001761A0">
            <w:pPr>
              <w:jc w:val="right"/>
              <w:rPr>
                <w:rFonts w:cs="Arial"/>
                <w:b/>
                <w:bCs/>
                <w:sz w:val="15"/>
                <w:szCs w:val="15"/>
                <w:lang w:val="sk-SK"/>
              </w:rPr>
            </w:pPr>
            <w:r w:rsidRPr="00651D68">
              <w:rPr>
                <w:rFonts w:cs="Arial"/>
                <w:b/>
                <w:bCs/>
                <w:sz w:val="15"/>
                <w:szCs w:val="15"/>
                <w:lang w:val="sk-SK"/>
              </w:rPr>
              <w:t xml:space="preserve">- </w:t>
            </w:r>
          </w:p>
        </w:tc>
        <w:tc>
          <w:tcPr>
            <w:tcW w:w="471" w:type="pct"/>
            <w:tcBorders>
              <w:top w:val="nil"/>
              <w:left w:val="nil"/>
              <w:bottom w:val="single" w:sz="8" w:space="0" w:color="auto"/>
              <w:right w:val="nil"/>
            </w:tcBorders>
            <w:shd w:val="clear" w:color="auto" w:fill="auto"/>
            <w:vAlign w:val="center"/>
            <w:hideMark/>
          </w:tcPr>
          <w:p w14:paraId="0F3F4B68" w14:textId="77777777" w:rsidR="00101B3F" w:rsidRPr="00651D68" w:rsidRDefault="00101B3F" w:rsidP="001761A0">
            <w:pPr>
              <w:jc w:val="right"/>
              <w:rPr>
                <w:rFonts w:cs="Arial"/>
                <w:b/>
                <w:bCs/>
                <w:sz w:val="15"/>
                <w:szCs w:val="15"/>
                <w:lang w:val="sk-SK"/>
              </w:rPr>
            </w:pPr>
            <w:r w:rsidRPr="00651D68">
              <w:rPr>
                <w:rFonts w:cs="Arial"/>
                <w:b/>
                <w:bCs/>
                <w:sz w:val="15"/>
                <w:szCs w:val="15"/>
                <w:lang w:val="sk-SK"/>
              </w:rPr>
              <w:t xml:space="preserve">- </w:t>
            </w:r>
          </w:p>
        </w:tc>
        <w:tc>
          <w:tcPr>
            <w:tcW w:w="471" w:type="pct"/>
            <w:tcBorders>
              <w:top w:val="nil"/>
              <w:left w:val="nil"/>
              <w:bottom w:val="single" w:sz="8" w:space="0" w:color="auto"/>
              <w:right w:val="nil"/>
            </w:tcBorders>
            <w:shd w:val="clear" w:color="auto" w:fill="auto"/>
            <w:vAlign w:val="center"/>
            <w:hideMark/>
          </w:tcPr>
          <w:p w14:paraId="0A3C8843" w14:textId="77777777" w:rsidR="00101B3F" w:rsidRPr="00651D68" w:rsidRDefault="00101B3F" w:rsidP="001761A0">
            <w:pPr>
              <w:jc w:val="right"/>
              <w:rPr>
                <w:rFonts w:cs="Arial"/>
                <w:b/>
                <w:bCs/>
                <w:sz w:val="15"/>
                <w:szCs w:val="15"/>
                <w:lang w:val="sk-SK"/>
              </w:rPr>
            </w:pPr>
            <w:r w:rsidRPr="00651D68">
              <w:rPr>
                <w:rFonts w:cs="Arial"/>
                <w:b/>
                <w:bCs/>
                <w:sz w:val="15"/>
                <w:szCs w:val="15"/>
                <w:lang w:val="sk-SK"/>
              </w:rPr>
              <w:t xml:space="preserve">- </w:t>
            </w:r>
          </w:p>
        </w:tc>
        <w:tc>
          <w:tcPr>
            <w:tcW w:w="471" w:type="pct"/>
            <w:tcBorders>
              <w:top w:val="nil"/>
              <w:left w:val="nil"/>
              <w:bottom w:val="single" w:sz="8" w:space="0" w:color="auto"/>
              <w:right w:val="nil"/>
            </w:tcBorders>
            <w:shd w:val="clear" w:color="auto" w:fill="auto"/>
            <w:vAlign w:val="center"/>
            <w:hideMark/>
          </w:tcPr>
          <w:p w14:paraId="4F441DA6" w14:textId="77777777" w:rsidR="00101B3F" w:rsidRPr="00651D68" w:rsidRDefault="00101B3F" w:rsidP="001761A0">
            <w:pPr>
              <w:jc w:val="right"/>
              <w:rPr>
                <w:rFonts w:cs="Arial"/>
                <w:b/>
                <w:bCs/>
                <w:sz w:val="15"/>
                <w:szCs w:val="15"/>
                <w:lang w:val="sk-SK"/>
              </w:rPr>
            </w:pPr>
            <w:r w:rsidRPr="00651D68">
              <w:rPr>
                <w:rFonts w:cs="Arial"/>
                <w:b/>
                <w:bCs/>
                <w:sz w:val="15"/>
                <w:szCs w:val="15"/>
                <w:lang w:val="sk-SK"/>
              </w:rPr>
              <w:t xml:space="preserve">- </w:t>
            </w:r>
          </w:p>
        </w:tc>
      </w:tr>
    </w:tbl>
    <w:p w14:paraId="3A3574E4" w14:textId="77777777" w:rsidR="00101B3F" w:rsidRPr="00651D68" w:rsidRDefault="00101B3F" w:rsidP="00101B3F">
      <w:pPr>
        <w:rPr>
          <w:lang w:val="sk-SK"/>
        </w:rPr>
      </w:pPr>
    </w:p>
    <w:bookmarkEnd w:id="1"/>
    <w:p w14:paraId="113C92C1" w14:textId="1AC120C4" w:rsidR="00101B3F" w:rsidRPr="00651D68" w:rsidRDefault="00101B3F" w:rsidP="00692EC6">
      <w:pPr>
        <w:rPr>
          <w:rFonts w:cs="Arial"/>
          <w:lang w:val="sk-SK"/>
        </w:rPr>
      </w:pPr>
      <w:r w:rsidRPr="00651D68">
        <w:rPr>
          <w:lang w:val="sk-SK"/>
        </w:rPr>
        <w:t xml:space="preserve">Finančný prenájom sa týka najmä prenájmu dopravných prostriedkov a zariadení. </w:t>
      </w:r>
    </w:p>
    <w:p w14:paraId="74C0E9B3" w14:textId="77777777" w:rsidR="00101B3F" w:rsidRPr="00651D68" w:rsidRDefault="00101B3F" w:rsidP="004A09F7">
      <w:pPr>
        <w:ind w:right="2"/>
        <w:rPr>
          <w:rFonts w:cs="Arial"/>
          <w:lang w:val="sk-SK"/>
        </w:rPr>
      </w:pPr>
    </w:p>
    <w:p w14:paraId="5A5486D8" w14:textId="4DA04B14" w:rsidR="004A09F7" w:rsidRPr="00651D68" w:rsidRDefault="004A09F7" w:rsidP="004A09F7">
      <w:pPr>
        <w:pStyle w:val="BodyText"/>
        <w:rPr>
          <w:rFonts w:cs="Arial"/>
          <w:snapToGrid/>
          <w:sz w:val="14"/>
          <w:lang w:val="sk-SK" w:eastAsia="en-US"/>
        </w:rPr>
      </w:pPr>
    </w:p>
    <w:p w14:paraId="77C5E21C" w14:textId="77777777" w:rsidR="004A09F7" w:rsidRPr="00651D68" w:rsidRDefault="004A09F7" w:rsidP="008F7DA7">
      <w:pPr>
        <w:pStyle w:val="Heading1"/>
        <w:numPr>
          <w:ilvl w:val="0"/>
          <w:numId w:val="10"/>
        </w:numPr>
        <w:rPr>
          <w:lang w:val="sk-SK"/>
        </w:rPr>
      </w:pPr>
      <w:r w:rsidRPr="00651D68">
        <w:rPr>
          <w:lang w:val="sk-SK"/>
        </w:rPr>
        <w:t>Výnosy</w:t>
      </w:r>
    </w:p>
    <w:p w14:paraId="7D803D9C" w14:textId="77777777" w:rsidR="004A09F7" w:rsidRPr="00651D68" w:rsidRDefault="004A09F7" w:rsidP="004A09F7">
      <w:pPr>
        <w:pStyle w:val="BodyText"/>
        <w:rPr>
          <w:rFonts w:cs="Arial"/>
          <w:snapToGrid/>
          <w:sz w:val="14"/>
          <w:lang w:val="sk-SK" w:eastAsia="en-US"/>
        </w:rPr>
      </w:pPr>
    </w:p>
    <w:p w14:paraId="3BC88A2D" w14:textId="77777777" w:rsidR="004A09F7" w:rsidRPr="00651D68" w:rsidRDefault="004A09F7" w:rsidP="008F7DA7">
      <w:pPr>
        <w:pStyle w:val="Heading2"/>
        <w:numPr>
          <w:ilvl w:val="1"/>
          <w:numId w:val="12"/>
        </w:numPr>
        <w:rPr>
          <w:lang w:val="sk-SK"/>
        </w:rPr>
      </w:pPr>
      <w:r w:rsidRPr="00651D68">
        <w:rPr>
          <w:lang w:val="sk-SK"/>
        </w:rPr>
        <w:t>Výnosy z hospodárskej činnosti</w:t>
      </w:r>
    </w:p>
    <w:p w14:paraId="1769A79B" w14:textId="77777777" w:rsidR="004A09F7" w:rsidRPr="00651D68" w:rsidRDefault="004A09F7" w:rsidP="004A09F7">
      <w:pPr>
        <w:rPr>
          <w:rFonts w:cs="Arial"/>
          <w:b/>
          <w:snapToGrid w:val="0"/>
          <w:sz w:val="14"/>
          <w:lang w:val="sk-SK" w:eastAsia="sk-SK"/>
        </w:rPr>
      </w:pPr>
    </w:p>
    <w:p w14:paraId="4B4FB52F" w14:textId="7B373B8D" w:rsidR="004A09F7" w:rsidRPr="00651D68" w:rsidRDefault="000B32BD" w:rsidP="00692EC6">
      <w:pPr>
        <w:pStyle w:val="Heading3"/>
        <w:rPr>
          <w:lang w:val="sk-SK"/>
        </w:rPr>
      </w:pPr>
      <w:r w:rsidRPr="00651D68">
        <w:rPr>
          <w:lang w:val="sk-SK"/>
        </w:rPr>
        <w:t>Tržby z</w:t>
      </w:r>
      <w:r w:rsidR="004A09F7" w:rsidRPr="00651D68">
        <w:rPr>
          <w:lang w:val="sk-SK"/>
        </w:rPr>
        <w:t xml:space="preserve"> predaj</w:t>
      </w:r>
      <w:r w:rsidRPr="00651D68">
        <w:rPr>
          <w:lang w:val="sk-SK"/>
        </w:rPr>
        <w:t>a</w:t>
      </w:r>
      <w:r w:rsidR="004A09F7" w:rsidRPr="00651D68">
        <w:rPr>
          <w:lang w:val="sk-SK"/>
        </w:rPr>
        <w:t xml:space="preserve"> tovaru, vlastných výrobkov a</w:t>
      </w:r>
      <w:r w:rsidR="00CC0622" w:rsidRPr="00651D68">
        <w:rPr>
          <w:lang w:val="sk-SK"/>
        </w:rPr>
        <w:t> </w:t>
      </w:r>
      <w:r w:rsidR="004A09F7" w:rsidRPr="00651D68">
        <w:rPr>
          <w:lang w:val="sk-SK"/>
        </w:rPr>
        <w:t>služieb</w:t>
      </w:r>
      <w:r w:rsidR="00CC0622" w:rsidRPr="00651D68">
        <w:rPr>
          <w:lang w:val="sk-SK"/>
        </w:rPr>
        <w:t>/Čistý obrat</w:t>
      </w:r>
      <w:r w:rsidR="004A09F7" w:rsidRPr="00651D68">
        <w:rPr>
          <w:lang w:val="sk-SK"/>
        </w:rPr>
        <w:t xml:space="preserve"> </w:t>
      </w:r>
    </w:p>
    <w:p w14:paraId="4BE697AD" w14:textId="77777777" w:rsidR="00196BF8" w:rsidRPr="00651D68" w:rsidRDefault="00196BF8" w:rsidP="00196BF8">
      <w:pPr>
        <w:rPr>
          <w:lang w:val="sk-SK" w:eastAsia="sk-SK"/>
        </w:rPr>
      </w:pPr>
    </w:p>
    <w:p w14:paraId="6855AC40" w14:textId="77777777" w:rsidR="004A09F7" w:rsidRPr="00651D68" w:rsidRDefault="004A09F7" w:rsidP="004A09F7">
      <w:pPr>
        <w:rPr>
          <w:rFonts w:cs="Arial"/>
          <w:i/>
          <w:snapToGrid w:val="0"/>
          <w:lang w:val="sk-SK" w:eastAsia="sk-SK"/>
        </w:rPr>
      </w:pPr>
      <w:r w:rsidRPr="00651D68">
        <w:rPr>
          <w:rFonts w:cs="Arial"/>
          <w:snapToGrid w:val="0"/>
          <w:lang w:val="sk-SK" w:eastAsia="sk-SK"/>
        </w:rPr>
        <w:t>Tržby za vlastné výkony a tovar podľa hlavných oblastí odbytu:</w:t>
      </w:r>
    </w:p>
    <w:p w14:paraId="39BDFC60" w14:textId="77777777" w:rsidR="004A09F7" w:rsidRPr="00651D68" w:rsidRDefault="004A09F7" w:rsidP="004A09F7">
      <w:pPr>
        <w:rPr>
          <w:rFonts w:cs="Arial"/>
          <w:snapToGrid w:val="0"/>
          <w:sz w:val="14"/>
          <w:lang w:val="sk-SK" w:eastAsia="sk-SK"/>
        </w:rPr>
      </w:pPr>
    </w:p>
    <w:tbl>
      <w:tblPr>
        <w:tblW w:w="5000" w:type="pct"/>
        <w:tblBorders>
          <w:top w:val="single" w:sz="8" w:space="0" w:color="auto"/>
          <w:bottom w:val="single" w:sz="8" w:space="0" w:color="auto"/>
        </w:tblBorders>
        <w:tblCellMar>
          <w:left w:w="70" w:type="dxa"/>
          <w:right w:w="70" w:type="dxa"/>
        </w:tblCellMar>
        <w:tblLook w:val="0000" w:firstRow="0" w:lastRow="0" w:firstColumn="0" w:lastColumn="0" w:noHBand="0" w:noVBand="0"/>
      </w:tblPr>
      <w:tblGrid>
        <w:gridCol w:w="4252"/>
        <w:gridCol w:w="1417"/>
        <w:gridCol w:w="992"/>
        <w:gridCol w:w="1417"/>
        <w:gridCol w:w="992"/>
      </w:tblGrid>
      <w:tr w:rsidR="00636B04" w:rsidRPr="00651D68" w14:paraId="4D52BEC0" w14:textId="77777777" w:rsidTr="0003591F">
        <w:trPr>
          <w:cantSplit/>
        </w:trPr>
        <w:tc>
          <w:tcPr>
            <w:tcW w:w="2344" w:type="pct"/>
            <w:vMerge w:val="restart"/>
            <w:vAlign w:val="center"/>
          </w:tcPr>
          <w:p w14:paraId="4887C2A5" w14:textId="77777777" w:rsidR="00636B04" w:rsidRPr="00651D68" w:rsidRDefault="00636B04" w:rsidP="004A09F7">
            <w:pPr>
              <w:pStyle w:val="tableheader"/>
              <w:jc w:val="left"/>
              <w:rPr>
                <w:rFonts w:cs="Arial"/>
                <w:lang w:val="sk-SK"/>
              </w:rPr>
            </w:pPr>
            <w:r w:rsidRPr="00651D68">
              <w:rPr>
                <w:rFonts w:cs="Arial"/>
                <w:lang w:val="sk-SK"/>
              </w:rPr>
              <w:t>Oblasť odbytu</w:t>
            </w:r>
          </w:p>
        </w:tc>
        <w:tc>
          <w:tcPr>
            <w:tcW w:w="1328" w:type="pct"/>
            <w:gridSpan w:val="2"/>
            <w:tcBorders>
              <w:top w:val="single" w:sz="8" w:space="0" w:color="auto"/>
              <w:bottom w:val="single" w:sz="4" w:space="0" w:color="auto"/>
            </w:tcBorders>
            <w:vAlign w:val="center"/>
          </w:tcPr>
          <w:p w14:paraId="1B4310A1" w14:textId="77777777" w:rsidR="00636B04" w:rsidRPr="00651D68" w:rsidRDefault="00636B04" w:rsidP="00636B04">
            <w:pPr>
              <w:pStyle w:val="tableheader"/>
              <w:rPr>
                <w:rFonts w:cs="Arial"/>
                <w:lang w:val="sk-SK"/>
              </w:rPr>
            </w:pPr>
            <w:r w:rsidRPr="00651D68">
              <w:rPr>
                <w:rFonts w:cs="Arial"/>
                <w:lang w:val="sk-SK"/>
              </w:rPr>
              <w:t>201</w:t>
            </w:r>
            <w:r w:rsidR="00196BF8" w:rsidRPr="00651D68">
              <w:rPr>
                <w:rFonts w:cs="Arial"/>
                <w:lang w:val="sk-SK"/>
              </w:rPr>
              <w:t>5</w:t>
            </w:r>
          </w:p>
        </w:tc>
        <w:tc>
          <w:tcPr>
            <w:tcW w:w="1329" w:type="pct"/>
            <w:gridSpan w:val="2"/>
            <w:tcBorders>
              <w:top w:val="single" w:sz="8" w:space="0" w:color="auto"/>
              <w:bottom w:val="single" w:sz="4" w:space="0" w:color="auto"/>
            </w:tcBorders>
            <w:vAlign w:val="center"/>
          </w:tcPr>
          <w:p w14:paraId="76E1BE69" w14:textId="77777777" w:rsidR="00636B04" w:rsidRPr="00651D68" w:rsidRDefault="00636B04" w:rsidP="00636B04">
            <w:pPr>
              <w:pStyle w:val="tableheader"/>
              <w:rPr>
                <w:rFonts w:cs="Arial"/>
                <w:lang w:val="sk-SK"/>
              </w:rPr>
            </w:pPr>
            <w:r w:rsidRPr="00651D68">
              <w:rPr>
                <w:rFonts w:cs="Arial"/>
                <w:lang w:val="sk-SK"/>
              </w:rPr>
              <w:t>20</w:t>
            </w:r>
            <w:r w:rsidR="006A7469" w:rsidRPr="00651D68">
              <w:rPr>
                <w:rFonts w:cs="Arial"/>
                <w:lang w:val="sk-SK"/>
              </w:rPr>
              <w:t>1</w:t>
            </w:r>
            <w:r w:rsidR="00196BF8" w:rsidRPr="00651D68">
              <w:rPr>
                <w:rFonts w:cs="Arial"/>
                <w:lang w:val="sk-SK"/>
              </w:rPr>
              <w:t>4</w:t>
            </w:r>
          </w:p>
        </w:tc>
      </w:tr>
      <w:tr w:rsidR="00636B04" w:rsidRPr="00651D68" w14:paraId="16282ED6" w14:textId="77777777" w:rsidTr="0003591F">
        <w:trPr>
          <w:cantSplit/>
        </w:trPr>
        <w:tc>
          <w:tcPr>
            <w:tcW w:w="2344" w:type="pct"/>
            <w:vMerge/>
            <w:tcBorders>
              <w:bottom w:val="single" w:sz="4" w:space="0" w:color="auto"/>
            </w:tcBorders>
          </w:tcPr>
          <w:p w14:paraId="7A6CA848" w14:textId="77777777" w:rsidR="00636B04" w:rsidRPr="00651D68" w:rsidRDefault="00636B04" w:rsidP="004A09F7">
            <w:pPr>
              <w:pStyle w:val="tableheader"/>
              <w:rPr>
                <w:rFonts w:cs="Arial"/>
                <w:lang w:val="sk-SK"/>
              </w:rPr>
            </w:pPr>
          </w:p>
        </w:tc>
        <w:tc>
          <w:tcPr>
            <w:tcW w:w="781" w:type="pct"/>
            <w:tcBorders>
              <w:top w:val="single" w:sz="4" w:space="0" w:color="auto"/>
              <w:bottom w:val="single" w:sz="4" w:space="0" w:color="auto"/>
            </w:tcBorders>
          </w:tcPr>
          <w:p w14:paraId="3580DEDF" w14:textId="77777777" w:rsidR="00636B04" w:rsidRPr="00651D68" w:rsidRDefault="00636B04" w:rsidP="004A09F7">
            <w:pPr>
              <w:pStyle w:val="tableheader"/>
              <w:rPr>
                <w:rFonts w:cs="Arial"/>
                <w:lang w:val="sk-SK"/>
              </w:rPr>
            </w:pPr>
            <w:r w:rsidRPr="00651D68">
              <w:rPr>
                <w:rFonts w:cs="Arial"/>
                <w:lang w:val="sk-SK"/>
              </w:rPr>
              <w:t>EUR</w:t>
            </w:r>
          </w:p>
        </w:tc>
        <w:tc>
          <w:tcPr>
            <w:tcW w:w="547" w:type="pct"/>
            <w:tcBorders>
              <w:top w:val="single" w:sz="4" w:space="0" w:color="auto"/>
              <w:bottom w:val="single" w:sz="4" w:space="0" w:color="auto"/>
            </w:tcBorders>
          </w:tcPr>
          <w:p w14:paraId="2BF2EFA6" w14:textId="77777777" w:rsidR="00636B04" w:rsidRPr="00651D68" w:rsidRDefault="00636B04" w:rsidP="004A09F7">
            <w:pPr>
              <w:pStyle w:val="tableheader"/>
              <w:rPr>
                <w:rFonts w:cs="Arial"/>
                <w:lang w:val="sk-SK"/>
              </w:rPr>
            </w:pPr>
            <w:r w:rsidRPr="00651D68">
              <w:rPr>
                <w:rFonts w:cs="Arial"/>
                <w:lang w:val="sk-SK"/>
              </w:rPr>
              <w:t>%</w:t>
            </w:r>
          </w:p>
        </w:tc>
        <w:tc>
          <w:tcPr>
            <w:tcW w:w="781" w:type="pct"/>
            <w:tcBorders>
              <w:top w:val="single" w:sz="4" w:space="0" w:color="auto"/>
              <w:bottom w:val="single" w:sz="4" w:space="0" w:color="auto"/>
            </w:tcBorders>
          </w:tcPr>
          <w:p w14:paraId="21E07698" w14:textId="77777777" w:rsidR="00636B04" w:rsidRPr="00651D68" w:rsidRDefault="00636B04" w:rsidP="004A09F7">
            <w:pPr>
              <w:pStyle w:val="tableheader"/>
              <w:rPr>
                <w:rFonts w:cs="Arial"/>
                <w:lang w:val="sk-SK"/>
              </w:rPr>
            </w:pPr>
            <w:r w:rsidRPr="00651D68">
              <w:rPr>
                <w:rFonts w:cs="Arial"/>
                <w:lang w:val="sk-SK"/>
              </w:rPr>
              <w:t>EUR</w:t>
            </w:r>
          </w:p>
        </w:tc>
        <w:tc>
          <w:tcPr>
            <w:tcW w:w="548" w:type="pct"/>
            <w:tcBorders>
              <w:top w:val="single" w:sz="4" w:space="0" w:color="auto"/>
              <w:bottom w:val="single" w:sz="4" w:space="0" w:color="auto"/>
            </w:tcBorders>
          </w:tcPr>
          <w:p w14:paraId="3B325D0A" w14:textId="77777777" w:rsidR="00636B04" w:rsidRPr="00651D68" w:rsidRDefault="00636B04" w:rsidP="004A09F7">
            <w:pPr>
              <w:pStyle w:val="tableheader"/>
              <w:rPr>
                <w:rFonts w:cs="Arial"/>
                <w:lang w:val="sk-SK"/>
              </w:rPr>
            </w:pPr>
            <w:r w:rsidRPr="00651D68">
              <w:rPr>
                <w:rFonts w:cs="Arial"/>
                <w:lang w:val="sk-SK"/>
              </w:rPr>
              <w:t>%</w:t>
            </w:r>
          </w:p>
        </w:tc>
      </w:tr>
      <w:tr w:rsidR="003F7B68" w:rsidRPr="00651D68" w14:paraId="1AFD8F8D" w14:textId="77777777" w:rsidTr="0003591F">
        <w:tc>
          <w:tcPr>
            <w:tcW w:w="2344" w:type="pct"/>
            <w:tcBorders>
              <w:top w:val="nil"/>
            </w:tcBorders>
          </w:tcPr>
          <w:p w14:paraId="1E99984B" w14:textId="77777777" w:rsidR="003F7B68" w:rsidRPr="00651D68" w:rsidRDefault="003F7B68" w:rsidP="004A09F7">
            <w:pPr>
              <w:jc w:val="left"/>
              <w:rPr>
                <w:sz w:val="15"/>
                <w:lang w:val="sk-SK"/>
              </w:rPr>
            </w:pPr>
            <w:r w:rsidRPr="00651D68">
              <w:rPr>
                <w:sz w:val="15"/>
                <w:lang w:val="sk-SK"/>
              </w:rPr>
              <w:t>AQUA</w:t>
            </w:r>
          </w:p>
        </w:tc>
        <w:tc>
          <w:tcPr>
            <w:tcW w:w="781" w:type="pct"/>
            <w:tcBorders>
              <w:top w:val="nil"/>
            </w:tcBorders>
            <w:vAlign w:val="bottom"/>
          </w:tcPr>
          <w:p w14:paraId="057432D7" w14:textId="57E7A314" w:rsidR="003F7B68" w:rsidRPr="00651D68" w:rsidRDefault="0015624D" w:rsidP="00CC0622">
            <w:pPr>
              <w:jc w:val="right"/>
              <w:rPr>
                <w:snapToGrid w:val="0"/>
                <w:sz w:val="15"/>
                <w:lang w:val="sk-SK" w:eastAsia="sk-SK"/>
              </w:rPr>
            </w:pPr>
            <w:r w:rsidRPr="00651D68">
              <w:rPr>
                <w:snapToGrid w:val="0"/>
                <w:sz w:val="15"/>
                <w:lang w:val="sk-SK" w:eastAsia="sk-SK"/>
              </w:rPr>
              <w:t>3</w:t>
            </w:r>
            <w:r w:rsidR="00832B81" w:rsidRPr="00651D68">
              <w:rPr>
                <w:snapToGrid w:val="0"/>
                <w:sz w:val="15"/>
                <w:lang w:val="sk-SK" w:eastAsia="sk-SK"/>
              </w:rPr>
              <w:t> 634 188</w:t>
            </w:r>
          </w:p>
        </w:tc>
        <w:tc>
          <w:tcPr>
            <w:tcW w:w="547" w:type="pct"/>
            <w:tcBorders>
              <w:top w:val="nil"/>
            </w:tcBorders>
            <w:vAlign w:val="bottom"/>
          </w:tcPr>
          <w:p w14:paraId="55CF216B" w14:textId="77777777" w:rsidR="003F7B68" w:rsidRPr="00651D68" w:rsidRDefault="00832B81" w:rsidP="00CC0622">
            <w:pPr>
              <w:jc w:val="right"/>
              <w:rPr>
                <w:snapToGrid w:val="0"/>
                <w:sz w:val="15"/>
                <w:lang w:val="sk-SK" w:eastAsia="sk-SK"/>
              </w:rPr>
            </w:pPr>
            <w:r w:rsidRPr="00651D68">
              <w:rPr>
                <w:snapToGrid w:val="0"/>
                <w:sz w:val="15"/>
                <w:lang w:val="sk-SK" w:eastAsia="sk-SK"/>
              </w:rPr>
              <w:t>40,97</w:t>
            </w:r>
          </w:p>
        </w:tc>
        <w:tc>
          <w:tcPr>
            <w:tcW w:w="781" w:type="pct"/>
            <w:tcBorders>
              <w:top w:val="nil"/>
            </w:tcBorders>
            <w:vAlign w:val="bottom"/>
          </w:tcPr>
          <w:p w14:paraId="0641F25F" w14:textId="77777777" w:rsidR="003F7B68" w:rsidRPr="00651D68" w:rsidRDefault="003F7B68" w:rsidP="00CC0622">
            <w:pPr>
              <w:jc w:val="right"/>
              <w:rPr>
                <w:snapToGrid w:val="0"/>
                <w:sz w:val="15"/>
                <w:lang w:val="sk-SK" w:eastAsia="sk-SK"/>
              </w:rPr>
            </w:pPr>
            <w:r w:rsidRPr="00651D68">
              <w:rPr>
                <w:snapToGrid w:val="0"/>
                <w:sz w:val="15"/>
                <w:lang w:val="sk-SK" w:eastAsia="sk-SK"/>
              </w:rPr>
              <w:t>3</w:t>
            </w:r>
            <w:r w:rsidR="00196BF8" w:rsidRPr="00651D68">
              <w:rPr>
                <w:snapToGrid w:val="0"/>
                <w:sz w:val="15"/>
                <w:lang w:val="sk-SK" w:eastAsia="sk-SK"/>
              </w:rPr>
              <w:t> 486 161</w:t>
            </w:r>
          </w:p>
        </w:tc>
        <w:tc>
          <w:tcPr>
            <w:tcW w:w="548" w:type="pct"/>
            <w:tcBorders>
              <w:top w:val="nil"/>
            </w:tcBorders>
            <w:vAlign w:val="bottom"/>
          </w:tcPr>
          <w:p w14:paraId="2AFBDA97" w14:textId="77777777" w:rsidR="003F7B68" w:rsidRPr="00651D68" w:rsidRDefault="00196BF8" w:rsidP="00CC0622">
            <w:pPr>
              <w:jc w:val="right"/>
              <w:rPr>
                <w:snapToGrid w:val="0"/>
                <w:sz w:val="15"/>
                <w:lang w:val="sk-SK" w:eastAsia="sk-SK"/>
              </w:rPr>
            </w:pPr>
            <w:r w:rsidRPr="00651D68">
              <w:rPr>
                <w:snapToGrid w:val="0"/>
                <w:sz w:val="15"/>
                <w:lang w:val="sk-SK" w:eastAsia="sk-SK"/>
              </w:rPr>
              <w:t>42,3</w:t>
            </w:r>
          </w:p>
        </w:tc>
      </w:tr>
      <w:tr w:rsidR="003F7B68" w:rsidRPr="00651D68" w14:paraId="74DB898B" w14:textId="77777777" w:rsidTr="0003591F">
        <w:tc>
          <w:tcPr>
            <w:tcW w:w="2344" w:type="pct"/>
          </w:tcPr>
          <w:p w14:paraId="0C78CCA6" w14:textId="77777777" w:rsidR="003F7B68" w:rsidRPr="00651D68" w:rsidRDefault="003F7B68" w:rsidP="004A09F7">
            <w:pPr>
              <w:jc w:val="left"/>
              <w:rPr>
                <w:iCs/>
                <w:sz w:val="15"/>
                <w:lang w:val="sk-SK"/>
              </w:rPr>
            </w:pPr>
            <w:r w:rsidRPr="00651D68">
              <w:rPr>
                <w:iCs/>
                <w:sz w:val="15"/>
                <w:lang w:val="sk-SK"/>
              </w:rPr>
              <w:t>GASTRO</w:t>
            </w:r>
          </w:p>
        </w:tc>
        <w:tc>
          <w:tcPr>
            <w:tcW w:w="781" w:type="pct"/>
            <w:vAlign w:val="bottom"/>
          </w:tcPr>
          <w:p w14:paraId="114FA72B" w14:textId="6C680876" w:rsidR="003F7B68" w:rsidRPr="00651D68" w:rsidRDefault="001D45B0" w:rsidP="00CC0622">
            <w:pPr>
              <w:jc w:val="right"/>
              <w:rPr>
                <w:iCs/>
                <w:snapToGrid w:val="0"/>
                <w:sz w:val="15"/>
                <w:lang w:val="sk-SK" w:eastAsia="sk-SK"/>
              </w:rPr>
            </w:pPr>
            <w:r w:rsidRPr="00651D68">
              <w:rPr>
                <w:iCs/>
                <w:snapToGrid w:val="0"/>
                <w:sz w:val="15"/>
                <w:lang w:val="sk-SK" w:eastAsia="sk-SK"/>
              </w:rPr>
              <w:t>3 </w:t>
            </w:r>
            <w:r w:rsidR="009420C7" w:rsidRPr="00651D68">
              <w:rPr>
                <w:iCs/>
                <w:snapToGrid w:val="0"/>
                <w:sz w:val="15"/>
                <w:lang w:val="sk-SK" w:eastAsia="sk-SK"/>
              </w:rPr>
              <w:t>3</w:t>
            </w:r>
            <w:r w:rsidRPr="00651D68">
              <w:rPr>
                <w:iCs/>
                <w:snapToGrid w:val="0"/>
                <w:sz w:val="15"/>
                <w:lang w:val="sk-SK" w:eastAsia="sk-SK"/>
              </w:rPr>
              <w:t>7</w:t>
            </w:r>
            <w:r w:rsidR="009420C7" w:rsidRPr="00651D68">
              <w:rPr>
                <w:iCs/>
                <w:snapToGrid w:val="0"/>
                <w:sz w:val="15"/>
                <w:lang w:val="sk-SK" w:eastAsia="sk-SK"/>
              </w:rPr>
              <w:t>0</w:t>
            </w:r>
            <w:r w:rsidRPr="00651D68">
              <w:rPr>
                <w:iCs/>
                <w:snapToGrid w:val="0"/>
                <w:sz w:val="15"/>
                <w:lang w:val="sk-SK" w:eastAsia="sk-SK"/>
              </w:rPr>
              <w:t xml:space="preserve"> </w:t>
            </w:r>
            <w:r w:rsidR="009420C7" w:rsidRPr="00651D68">
              <w:rPr>
                <w:iCs/>
                <w:snapToGrid w:val="0"/>
                <w:sz w:val="15"/>
                <w:lang w:val="sk-SK" w:eastAsia="sk-SK"/>
              </w:rPr>
              <w:t>808</w:t>
            </w:r>
          </w:p>
        </w:tc>
        <w:tc>
          <w:tcPr>
            <w:tcW w:w="547" w:type="pct"/>
            <w:vAlign w:val="bottom"/>
          </w:tcPr>
          <w:p w14:paraId="37CCCC34" w14:textId="77777777" w:rsidR="003F7B68" w:rsidRPr="00651D68" w:rsidRDefault="009420C7" w:rsidP="00CC0622">
            <w:pPr>
              <w:jc w:val="right"/>
              <w:rPr>
                <w:iCs/>
                <w:snapToGrid w:val="0"/>
                <w:sz w:val="15"/>
                <w:lang w:val="sk-SK" w:eastAsia="sk-SK"/>
              </w:rPr>
            </w:pPr>
            <w:r w:rsidRPr="00651D68">
              <w:rPr>
                <w:iCs/>
                <w:snapToGrid w:val="0"/>
                <w:sz w:val="15"/>
                <w:lang w:val="sk-SK" w:eastAsia="sk-SK"/>
              </w:rPr>
              <w:t>38</w:t>
            </w:r>
          </w:p>
        </w:tc>
        <w:tc>
          <w:tcPr>
            <w:tcW w:w="781" w:type="pct"/>
            <w:vAlign w:val="bottom"/>
          </w:tcPr>
          <w:p w14:paraId="46C2A77B" w14:textId="77777777" w:rsidR="003F7B68" w:rsidRPr="00651D68" w:rsidRDefault="00196BF8" w:rsidP="00CC0622">
            <w:pPr>
              <w:jc w:val="right"/>
              <w:rPr>
                <w:iCs/>
                <w:snapToGrid w:val="0"/>
                <w:sz w:val="15"/>
                <w:lang w:val="sk-SK" w:eastAsia="sk-SK"/>
              </w:rPr>
            </w:pPr>
            <w:r w:rsidRPr="00651D68">
              <w:rPr>
                <w:iCs/>
                <w:snapToGrid w:val="0"/>
                <w:sz w:val="15"/>
                <w:lang w:val="sk-SK" w:eastAsia="sk-SK"/>
              </w:rPr>
              <w:t>3</w:t>
            </w:r>
            <w:r w:rsidR="000E58C4" w:rsidRPr="00651D68">
              <w:rPr>
                <w:iCs/>
                <w:snapToGrid w:val="0"/>
                <w:sz w:val="15"/>
                <w:lang w:val="sk-SK" w:eastAsia="sk-SK"/>
              </w:rPr>
              <w:t> </w:t>
            </w:r>
            <w:r w:rsidRPr="00651D68">
              <w:rPr>
                <w:iCs/>
                <w:snapToGrid w:val="0"/>
                <w:sz w:val="15"/>
                <w:lang w:val="sk-SK" w:eastAsia="sk-SK"/>
              </w:rPr>
              <w:t>097</w:t>
            </w:r>
            <w:r w:rsidR="000E58C4" w:rsidRPr="00651D68">
              <w:rPr>
                <w:iCs/>
                <w:snapToGrid w:val="0"/>
                <w:sz w:val="15"/>
                <w:lang w:val="sk-SK" w:eastAsia="sk-SK"/>
              </w:rPr>
              <w:t xml:space="preserve"> </w:t>
            </w:r>
            <w:r w:rsidRPr="00651D68">
              <w:rPr>
                <w:iCs/>
                <w:snapToGrid w:val="0"/>
                <w:sz w:val="15"/>
                <w:lang w:val="sk-SK" w:eastAsia="sk-SK"/>
              </w:rPr>
              <w:t>783</w:t>
            </w:r>
          </w:p>
        </w:tc>
        <w:tc>
          <w:tcPr>
            <w:tcW w:w="548" w:type="pct"/>
            <w:vAlign w:val="bottom"/>
          </w:tcPr>
          <w:p w14:paraId="349FE330" w14:textId="77777777" w:rsidR="003F7B68" w:rsidRPr="00651D68" w:rsidRDefault="00196BF8" w:rsidP="00CC0622">
            <w:pPr>
              <w:jc w:val="right"/>
              <w:rPr>
                <w:iCs/>
                <w:snapToGrid w:val="0"/>
                <w:sz w:val="15"/>
                <w:lang w:val="sk-SK" w:eastAsia="sk-SK"/>
              </w:rPr>
            </w:pPr>
            <w:r w:rsidRPr="00651D68">
              <w:rPr>
                <w:iCs/>
                <w:snapToGrid w:val="0"/>
                <w:sz w:val="15"/>
                <w:lang w:val="sk-SK" w:eastAsia="sk-SK"/>
              </w:rPr>
              <w:t>37,6</w:t>
            </w:r>
          </w:p>
        </w:tc>
      </w:tr>
      <w:tr w:rsidR="003F7B68" w:rsidRPr="00651D68" w14:paraId="5B7D1787" w14:textId="77777777" w:rsidTr="0003591F">
        <w:tc>
          <w:tcPr>
            <w:tcW w:w="2344" w:type="pct"/>
          </w:tcPr>
          <w:p w14:paraId="253882EC" w14:textId="77777777" w:rsidR="003F7B68" w:rsidRPr="00651D68" w:rsidRDefault="003F7B68" w:rsidP="004A09F7">
            <w:pPr>
              <w:jc w:val="left"/>
              <w:rPr>
                <w:iCs/>
                <w:sz w:val="15"/>
                <w:lang w:val="sk-SK"/>
              </w:rPr>
            </w:pPr>
            <w:r w:rsidRPr="00651D68">
              <w:rPr>
                <w:iCs/>
                <w:sz w:val="15"/>
                <w:lang w:val="sk-SK"/>
              </w:rPr>
              <w:t>HOTEL</w:t>
            </w:r>
          </w:p>
        </w:tc>
        <w:tc>
          <w:tcPr>
            <w:tcW w:w="781" w:type="pct"/>
            <w:vAlign w:val="bottom"/>
          </w:tcPr>
          <w:p w14:paraId="04036118" w14:textId="6E197AAB" w:rsidR="003F7B68" w:rsidRPr="00651D68" w:rsidRDefault="00AB213F" w:rsidP="00CC0622">
            <w:pPr>
              <w:jc w:val="right"/>
              <w:rPr>
                <w:iCs/>
                <w:snapToGrid w:val="0"/>
                <w:sz w:val="15"/>
                <w:lang w:val="sk-SK" w:eastAsia="sk-SK"/>
              </w:rPr>
            </w:pPr>
            <w:r w:rsidRPr="00651D68">
              <w:rPr>
                <w:iCs/>
                <w:snapToGrid w:val="0"/>
                <w:sz w:val="15"/>
                <w:lang w:val="sk-SK" w:eastAsia="sk-SK"/>
              </w:rPr>
              <w:t>1</w:t>
            </w:r>
            <w:r w:rsidR="00832B81" w:rsidRPr="00651D68">
              <w:rPr>
                <w:iCs/>
                <w:snapToGrid w:val="0"/>
                <w:sz w:val="15"/>
                <w:lang w:val="sk-SK" w:eastAsia="sk-SK"/>
              </w:rPr>
              <w:t> 7</w:t>
            </w:r>
            <w:r w:rsidR="00947F26" w:rsidRPr="00651D68">
              <w:rPr>
                <w:iCs/>
                <w:snapToGrid w:val="0"/>
                <w:sz w:val="15"/>
                <w:lang w:val="sk-SK" w:eastAsia="sk-SK"/>
              </w:rPr>
              <w:t>9</w:t>
            </w:r>
            <w:r w:rsidR="00832B81" w:rsidRPr="00651D68">
              <w:rPr>
                <w:iCs/>
                <w:snapToGrid w:val="0"/>
                <w:sz w:val="15"/>
                <w:lang w:val="sk-SK" w:eastAsia="sk-SK"/>
              </w:rPr>
              <w:t>6 693</w:t>
            </w:r>
          </w:p>
        </w:tc>
        <w:tc>
          <w:tcPr>
            <w:tcW w:w="547" w:type="pct"/>
            <w:vAlign w:val="bottom"/>
          </w:tcPr>
          <w:p w14:paraId="10B08287" w14:textId="77777777" w:rsidR="003F7B68" w:rsidRPr="00651D68" w:rsidRDefault="00832B81" w:rsidP="00CC0622">
            <w:pPr>
              <w:jc w:val="right"/>
              <w:rPr>
                <w:iCs/>
                <w:snapToGrid w:val="0"/>
                <w:sz w:val="15"/>
                <w:lang w:val="sk-SK" w:eastAsia="sk-SK"/>
              </w:rPr>
            </w:pPr>
            <w:r w:rsidRPr="00651D68">
              <w:rPr>
                <w:iCs/>
                <w:snapToGrid w:val="0"/>
                <w:sz w:val="15"/>
                <w:lang w:val="sk-SK" w:eastAsia="sk-SK"/>
              </w:rPr>
              <w:t>20,26</w:t>
            </w:r>
          </w:p>
        </w:tc>
        <w:tc>
          <w:tcPr>
            <w:tcW w:w="781" w:type="pct"/>
            <w:vAlign w:val="bottom"/>
          </w:tcPr>
          <w:p w14:paraId="5E8C4058" w14:textId="77777777" w:rsidR="003F7B68" w:rsidRPr="00651D68" w:rsidRDefault="003F7B68" w:rsidP="00CC0622">
            <w:pPr>
              <w:jc w:val="right"/>
              <w:rPr>
                <w:iCs/>
                <w:snapToGrid w:val="0"/>
                <w:sz w:val="15"/>
                <w:lang w:val="sk-SK" w:eastAsia="sk-SK"/>
              </w:rPr>
            </w:pPr>
            <w:r w:rsidRPr="00651D68">
              <w:rPr>
                <w:iCs/>
                <w:snapToGrid w:val="0"/>
                <w:sz w:val="15"/>
                <w:lang w:val="sk-SK" w:eastAsia="sk-SK"/>
              </w:rPr>
              <w:t>1</w:t>
            </w:r>
            <w:r w:rsidR="000E58C4" w:rsidRPr="00651D68">
              <w:rPr>
                <w:iCs/>
                <w:snapToGrid w:val="0"/>
                <w:sz w:val="15"/>
                <w:lang w:val="sk-SK" w:eastAsia="sk-SK"/>
              </w:rPr>
              <w:t> </w:t>
            </w:r>
            <w:r w:rsidR="00196BF8" w:rsidRPr="00651D68">
              <w:rPr>
                <w:iCs/>
                <w:snapToGrid w:val="0"/>
                <w:sz w:val="15"/>
                <w:lang w:val="sk-SK" w:eastAsia="sk-SK"/>
              </w:rPr>
              <w:t>5</w:t>
            </w:r>
            <w:r w:rsidR="000E58C4" w:rsidRPr="00651D68">
              <w:rPr>
                <w:iCs/>
                <w:snapToGrid w:val="0"/>
                <w:sz w:val="15"/>
                <w:lang w:val="sk-SK" w:eastAsia="sk-SK"/>
              </w:rPr>
              <w:t>9</w:t>
            </w:r>
            <w:r w:rsidR="00196BF8" w:rsidRPr="00651D68">
              <w:rPr>
                <w:iCs/>
                <w:snapToGrid w:val="0"/>
                <w:sz w:val="15"/>
                <w:lang w:val="sk-SK" w:eastAsia="sk-SK"/>
              </w:rPr>
              <w:t>3</w:t>
            </w:r>
            <w:r w:rsidR="000E58C4" w:rsidRPr="00651D68">
              <w:rPr>
                <w:iCs/>
                <w:snapToGrid w:val="0"/>
                <w:sz w:val="15"/>
                <w:lang w:val="sk-SK" w:eastAsia="sk-SK"/>
              </w:rPr>
              <w:t xml:space="preserve"> </w:t>
            </w:r>
            <w:r w:rsidR="00196BF8" w:rsidRPr="00651D68">
              <w:rPr>
                <w:iCs/>
                <w:snapToGrid w:val="0"/>
                <w:sz w:val="15"/>
                <w:lang w:val="sk-SK" w:eastAsia="sk-SK"/>
              </w:rPr>
              <w:t>221</w:t>
            </w:r>
          </w:p>
        </w:tc>
        <w:tc>
          <w:tcPr>
            <w:tcW w:w="548" w:type="pct"/>
            <w:vAlign w:val="bottom"/>
          </w:tcPr>
          <w:p w14:paraId="458D5EDD" w14:textId="77777777" w:rsidR="003F7B68" w:rsidRPr="00651D68" w:rsidRDefault="003F7B68" w:rsidP="00CC0622">
            <w:pPr>
              <w:jc w:val="right"/>
              <w:rPr>
                <w:iCs/>
                <w:snapToGrid w:val="0"/>
                <w:sz w:val="15"/>
                <w:lang w:val="sk-SK" w:eastAsia="sk-SK"/>
              </w:rPr>
            </w:pPr>
            <w:r w:rsidRPr="00651D68">
              <w:rPr>
                <w:iCs/>
                <w:snapToGrid w:val="0"/>
                <w:sz w:val="15"/>
                <w:lang w:val="sk-SK" w:eastAsia="sk-SK"/>
              </w:rPr>
              <w:t>19,</w:t>
            </w:r>
            <w:r w:rsidR="00196BF8" w:rsidRPr="00651D68">
              <w:rPr>
                <w:iCs/>
                <w:snapToGrid w:val="0"/>
                <w:sz w:val="15"/>
                <w:lang w:val="sk-SK" w:eastAsia="sk-SK"/>
              </w:rPr>
              <w:t>3</w:t>
            </w:r>
          </w:p>
        </w:tc>
      </w:tr>
      <w:tr w:rsidR="003F7B68" w:rsidRPr="00651D68" w14:paraId="1B02EBC8" w14:textId="77777777" w:rsidTr="0003591F">
        <w:tc>
          <w:tcPr>
            <w:tcW w:w="2344" w:type="pct"/>
          </w:tcPr>
          <w:p w14:paraId="68FC8EAD" w14:textId="77777777" w:rsidR="003F7B68" w:rsidRPr="00651D68" w:rsidRDefault="003F7B68" w:rsidP="004A09F7">
            <w:pPr>
              <w:jc w:val="left"/>
              <w:rPr>
                <w:iCs/>
                <w:snapToGrid w:val="0"/>
                <w:sz w:val="15"/>
                <w:lang w:val="sk-SK" w:eastAsia="sk-SK"/>
              </w:rPr>
            </w:pPr>
            <w:r w:rsidRPr="00651D68">
              <w:rPr>
                <w:iCs/>
                <w:snapToGrid w:val="0"/>
                <w:sz w:val="15"/>
                <w:lang w:val="sk-SK" w:eastAsia="sk-SK"/>
              </w:rPr>
              <w:t>Ostatné</w:t>
            </w:r>
          </w:p>
        </w:tc>
        <w:tc>
          <w:tcPr>
            <w:tcW w:w="781" w:type="pct"/>
            <w:tcBorders>
              <w:bottom w:val="single" w:sz="4" w:space="0" w:color="auto"/>
            </w:tcBorders>
            <w:vAlign w:val="bottom"/>
          </w:tcPr>
          <w:p w14:paraId="3BFA6D9F" w14:textId="77777777" w:rsidR="003F7B68" w:rsidRPr="00651D68" w:rsidRDefault="00947F26" w:rsidP="00CC0622">
            <w:pPr>
              <w:jc w:val="right"/>
              <w:rPr>
                <w:iCs/>
                <w:snapToGrid w:val="0"/>
                <w:sz w:val="15"/>
                <w:lang w:val="sk-SK" w:eastAsia="sk-SK"/>
              </w:rPr>
            </w:pPr>
            <w:r w:rsidRPr="00651D68">
              <w:rPr>
                <w:iCs/>
                <w:snapToGrid w:val="0"/>
                <w:sz w:val="15"/>
                <w:lang w:val="sk-SK" w:eastAsia="sk-SK"/>
              </w:rPr>
              <w:t>6</w:t>
            </w:r>
            <w:r w:rsidR="00832B81" w:rsidRPr="00651D68">
              <w:rPr>
                <w:iCs/>
                <w:snapToGrid w:val="0"/>
                <w:sz w:val="15"/>
                <w:lang w:val="sk-SK" w:eastAsia="sk-SK"/>
              </w:rPr>
              <w:t>8 189</w:t>
            </w:r>
          </w:p>
        </w:tc>
        <w:tc>
          <w:tcPr>
            <w:tcW w:w="547" w:type="pct"/>
            <w:tcBorders>
              <w:bottom w:val="single" w:sz="4" w:space="0" w:color="auto"/>
            </w:tcBorders>
            <w:vAlign w:val="bottom"/>
          </w:tcPr>
          <w:p w14:paraId="114C4063" w14:textId="77777777" w:rsidR="003F7B68" w:rsidRPr="00651D68" w:rsidRDefault="00832B81" w:rsidP="00CC0622">
            <w:pPr>
              <w:jc w:val="right"/>
              <w:rPr>
                <w:iCs/>
                <w:snapToGrid w:val="0"/>
                <w:sz w:val="15"/>
                <w:lang w:val="sk-SK" w:eastAsia="sk-SK"/>
              </w:rPr>
            </w:pPr>
            <w:r w:rsidRPr="00651D68">
              <w:rPr>
                <w:iCs/>
                <w:snapToGrid w:val="0"/>
                <w:sz w:val="15"/>
                <w:lang w:val="sk-SK" w:eastAsia="sk-SK"/>
              </w:rPr>
              <w:t>0,77</w:t>
            </w:r>
          </w:p>
        </w:tc>
        <w:tc>
          <w:tcPr>
            <w:tcW w:w="781" w:type="pct"/>
            <w:tcBorders>
              <w:bottom w:val="single" w:sz="4" w:space="0" w:color="auto"/>
            </w:tcBorders>
            <w:vAlign w:val="bottom"/>
          </w:tcPr>
          <w:p w14:paraId="354EBE5A" w14:textId="77777777" w:rsidR="003F7B68" w:rsidRPr="00651D68" w:rsidRDefault="00196BF8" w:rsidP="00CC0622">
            <w:pPr>
              <w:jc w:val="right"/>
              <w:rPr>
                <w:iCs/>
                <w:snapToGrid w:val="0"/>
                <w:sz w:val="15"/>
                <w:lang w:val="sk-SK" w:eastAsia="sk-SK"/>
              </w:rPr>
            </w:pPr>
            <w:r w:rsidRPr="00651D68">
              <w:rPr>
                <w:iCs/>
                <w:snapToGrid w:val="0"/>
                <w:sz w:val="15"/>
                <w:lang w:val="sk-SK" w:eastAsia="sk-SK"/>
              </w:rPr>
              <w:t>66</w:t>
            </w:r>
            <w:r w:rsidR="000E58C4" w:rsidRPr="00651D68">
              <w:rPr>
                <w:iCs/>
                <w:snapToGrid w:val="0"/>
                <w:sz w:val="15"/>
                <w:lang w:val="sk-SK" w:eastAsia="sk-SK"/>
              </w:rPr>
              <w:t xml:space="preserve"> </w:t>
            </w:r>
            <w:r w:rsidRPr="00651D68">
              <w:rPr>
                <w:iCs/>
                <w:snapToGrid w:val="0"/>
                <w:sz w:val="15"/>
                <w:lang w:val="sk-SK" w:eastAsia="sk-SK"/>
              </w:rPr>
              <w:t>010</w:t>
            </w:r>
          </w:p>
        </w:tc>
        <w:tc>
          <w:tcPr>
            <w:tcW w:w="548" w:type="pct"/>
            <w:tcBorders>
              <w:bottom w:val="single" w:sz="4" w:space="0" w:color="auto"/>
            </w:tcBorders>
            <w:vAlign w:val="bottom"/>
          </w:tcPr>
          <w:p w14:paraId="28E958DD" w14:textId="77777777" w:rsidR="003F7B68" w:rsidRPr="00651D68" w:rsidRDefault="00196BF8" w:rsidP="00CC0622">
            <w:pPr>
              <w:jc w:val="right"/>
              <w:rPr>
                <w:iCs/>
                <w:snapToGrid w:val="0"/>
                <w:sz w:val="15"/>
                <w:lang w:val="sk-SK" w:eastAsia="sk-SK"/>
              </w:rPr>
            </w:pPr>
            <w:r w:rsidRPr="00651D68">
              <w:rPr>
                <w:iCs/>
                <w:snapToGrid w:val="0"/>
                <w:sz w:val="15"/>
                <w:lang w:val="sk-SK" w:eastAsia="sk-SK"/>
              </w:rPr>
              <w:t>0,8</w:t>
            </w:r>
          </w:p>
        </w:tc>
      </w:tr>
      <w:tr w:rsidR="003F7B68" w:rsidRPr="00651D68" w14:paraId="13956AC9" w14:textId="77777777" w:rsidTr="0003591F">
        <w:tc>
          <w:tcPr>
            <w:tcW w:w="2344" w:type="pct"/>
          </w:tcPr>
          <w:p w14:paraId="5A1C14CC" w14:textId="77777777" w:rsidR="003F7B68" w:rsidRPr="00651D68" w:rsidRDefault="003F7B68" w:rsidP="004A09F7">
            <w:pPr>
              <w:ind w:left="142" w:hanging="142"/>
              <w:jc w:val="left"/>
              <w:rPr>
                <w:b/>
                <w:sz w:val="15"/>
                <w:lang w:val="sk-SK"/>
              </w:rPr>
            </w:pPr>
            <w:r w:rsidRPr="00651D68">
              <w:rPr>
                <w:b/>
                <w:sz w:val="15"/>
                <w:lang w:val="sk-SK"/>
              </w:rPr>
              <w:t>Predaj celkom</w:t>
            </w:r>
          </w:p>
        </w:tc>
        <w:tc>
          <w:tcPr>
            <w:tcW w:w="781" w:type="pct"/>
            <w:tcBorders>
              <w:top w:val="single" w:sz="4" w:space="0" w:color="auto"/>
              <w:bottom w:val="single" w:sz="8" w:space="0" w:color="auto"/>
            </w:tcBorders>
            <w:vAlign w:val="bottom"/>
          </w:tcPr>
          <w:p w14:paraId="0256B858" w14:textId="77777777" w:rsidR="003F7B68" w:rsidRPr="00651D68" w:rsidRDefault="00947F26" w:rsidP="00CC0622">
            <w:pPr>
              <w:jc w:val="right"/>
              <w:rPr>
                <w:b/>
                <w:snapToGrid w:val="0"/>
                <w:sz w:val="15"/>
                <w:lang w:val="sk-SK" w:eastAsia="sk-SK"/>
              </w:rPr>
            </w:pPr>
            <w:r w:rsidRPr="00651D68">
              <w:rPr>
                <w:b/>
                <w:snapToGrid w:val="0"/>
                <w:sz w:val="15"/>
                <w:lang w:val="sk-SK" w:eastAsia="sk-SK"/>
              </w:rPr>
              <w:t>8</w:t>
            </w:r>
            <w:r w:rsidR="009420C7" w:rsidRPr="00651D68">
              <w:rPr>
                <w:b/>
                <w:snapToGrid w:val="0"/>
                <w:sz w:val="15"/>
                <w:lang w:val="sk-SK" w:eastAsia="sk-SK"/>
              </w:rPr>
              <w:t> 869 878</w:t>
            </w:r>
          </w:p>
        </w:tc>
        <w:tc>
          <w:tcPr>
            <w:tcW w:w="547" w:type="pct"/>
            <w:tcBorders>
              <w:top w:val="single" w:sz="4" w:space="0" w:color="auto"/>
              <w:bottom w:val="single" w:sz="8" w:space="0" w:color="auto"/>
            </w:tcBorders>
            <w:vAlign w:val="bottom"/>
          </w:tcPr>
          <w:p w14:paraId="53EAC077" w14:textId="77777777" w:rsidR="003F7B68" w:rsidRPr="00651D68" w:rsidRDefault="00DC3311" w:rsidP="00CC0622">
            <w:pPr>
              <w:jc w:val="right"/>
              <w:rPr>
                <w:b/>
                <w:snapToGrid w:val="0"/>
                <w:sz w:val="15"/>
                <w:lang w:val="sk-SK" w:eastAsia="sk-SK"/>
              </w:rPr>
            </w:pPr>
            <w:r w:rsidRPr="00651D68">
              <w:rPr>
                <w:b/>
                <w:snapToGrid w:val="0"/>
                <w:sz w:val="15"/>
                <w:lang w:val="sk-SK" w:eastAsia="sk-SK"/>
              </w:rPr>
              <w:t>100</w:t>
            </w:r>
          </w:p>
        </w:tc>
        <w:tc>
          <w:tcPr>
            <w:tcW w:w="781" w:type="pct"/>
            <w:tcBorders>
              <w:top w:val="single" w:sz="4" w:space="0" w:color="auto"/>
              <w:bottom w:val="single" w:sz="8" w:space="0" w:color="auto"/>
            </w:tcBorders>
            <w:vAlign w:val="bottom"/>
          </w:tcPr>
          <w:p w14:paraId="6FE66D6C" w14:textId="77777777" w:rsidR="003F7B68" w:rsidRPr="00651D68" w:rsidRDefault="00196BF8" w:rsidP="00CC0622">
            <w:pPr>
              <w:jc w:val="right"/>
              <w:rPr>
                <w:b/>
                <w:snapToGrid w:val="0"/>
                <w:sz w:val="15"/>
                <w:lang w:val="sk-SK" w:eastAsia="sk-SK"/>
              </w:rPr>
            </w:pPr>
            <w:r w:rsidRPr="00651D68">
              <w:rPr>
                <w:b/>
                <w:snapToGrid w:val="0"/>
                <w:sz w:val="15"/>
                <w:lang w:val="sk-SK" w:eastAsia="sk-SK"/>
              </w:rPr>
              <w:t>8 243 175</w:t>
            </w:r>
          </w:p>
        </w:tc>
        <w:tc>
          <w:tcPr>
            <w:tcW w:w="548" w:type="pct"/>
            <w:tcBorders>
              <w:top w:val="single" w:sz="4" w:space="0" w:color="auto"/>
              <w:bottom w:val="single" w:sz="8" w:space="0" w:color="auto"/>
            </w:tcBorders>
            <w:vAlign w:val="bottom"/>
          </w:tcPr>
          <w:p w14:paraId="7600B10E" w14:textId="77777777" w:rsidR="003F7B68" w:rsidRPr="00651D68" w:rsidRDefault="003F7B68" w:rsidP="00CC0622">
            <w:pPr>
              <w:jc w:val="right"/>
              <w:rPr>
                <w:b/>
                <w:snapToGrid w:val="0"/>
                <w:sz w:val="15"/>
                <w:lang w:val="sk-SK" w:eastAsia="sk-SK"/>
              </w:rPr>
            </w:pPr>
            <w:r w:rsidRPr="00651D68">
              <w:rPr>
                <w:b/>
                <w:snapToGrid w:val="0"/>
                <w:sz w:val="15"/>
                <w:lang w:val="sk-SK" w:eastAsia="sk-SK"/>
              </w:rPr>
              <w:t>100</w:t>
            </w:r>
          </w:p>
        </w:tc>
      </w:tr>
    </w:tbl>
    <w:p w14:paraId="662E6EDE" w14:textId="77777777" w:rsidR="006309B4" w:rsidRPr="00651D68" w:rsidRDefault="006309B4" w:rsidP="0004607C">
      <w:pPr>
        <w:rPr>
          <w:lang w:val="sk-SK"/>
        </w:rPr>
      </w:pPr>
    </w:p>
    <w:p w14:paraId="1E60304A" w14:textId="77777777" w:rsidR="006309B4" w:rsidRPr="00651D68" w:rsidRDefault="006309B4" w:rsidP="006309B4">
      <w:pPr>
        <w:rPr>
          <w:lang w:val="sk-SK"/>
        </w:rPr>
      </w:pPr>
      <w:r w:rsidRPr="00651D68">
        <w:rPr>
          <w:lang w:val="sk-SK"/>
        </w:rPr>
        <w:t xml:space="preserve">Čistý obrat </w:t>
      </w:r>
    </w:p>
    <w:p w14:paraId="6B29411A" w14:textId="77777777" w:rsidR="006309B4" w:rsidRPr="00651D68" w:rsidRDefault="006309B4" w:rsidP="006309B4">
      <w:pPr>
        <w:rPr>
          <w:lang w:val="sk-SK"/>
        </w:rPr>
      </w:pPr>
    </w:p>
    <w:tbl>
      <w:tblPr>
        <w:tblW w:w="5000" w:type="pct"/>
        <w:tblLook w:val="0000" w:firstRow="0" w:lastRow="0" w:firstColumn="0" w:lastColumn="0" w:noHBand="0" w:noVBand="0"/>
      </w:tblPr>
      <w:tblGrid>
        <w:gridCol w:w="5386"/>
        <w:gridCol w:w="1843"/>
        <w:gridCol w:w="1841"/>
      </w:tblGrid>
      <w:tr w:rsidR="006309B4" w:rsidRPr="00651D68" w14:paraId="2183AF05" w14:textId="77777777" w:rsidTr="0003591F">
        <w:tc>
          <w:tcPr>
            <w:tcW w:w="2969" w:type="pct"/>
            <w:tcBorders>
              <w:top w:val="single" w:sz="8" w:space="0" w:color="auto"/>
              <w:bottom w:val="single" w:sz="4" w:space="0" w:color="auto"/>
            </w:tcBorders>
            <w:vAlign w:val="center"/>
          </w:tcPr>
          <w:p w14:paraId="28B36175" w14:textId="77777777" w:rsidR="006309B4" w:rsidRPr="00651D68" w:rsidRDefault="006309B4" w:rsidP="00332851">
            <w:pPr>
              <w:rPr>
                <w:b/>
                <w:i/>
                <w:sz w:val="15"/>
                <w:szCs w:val="15"/>
                <w:lang w:val="sk-SK"/>
              </w:rPr>
            </w:pPr>
            <w:r w:rsidRPr="00651D68">
              <w:rPr>
                <w:b/>
                <w:i/>
                <w:sz w:val="15"/>
                <w:szCs w:val="15"/>
                <w:lang w:val="sk-SK"/>
              </w:rPr>
              <w:t>Položka</w:t>
            </w:r>
          </w:p>
        </w:tc>
        <w:tc>
          <w:tcPr>
            <w:tcW w:w="1016" w:type="pct"/>
            <w:tcBorders>
              <w:top w:val="single" w:sz="8" w:space="0" w:color="auto"/>
              <w:bottom w:val="single" w:sz="4" w:space="0" w:color="auto"/>
            </w:tcBorders>
            <w:vAlign w:val="center"/>
          </w:tcPr>
          <w:p w14:paraId="04AE8546" w14:textId="77777777" w:rsidR="006309B4" w:rsidRPr="00651D68" w:rsidRDefault="006309B4" w:rsidP="00332851">
            <w:pPr>
              <w:ind w:left="-57" w:right="-57"/>
              <w:jc w:val="center"/>
              <w:rPr>
                <w:b/>
                <w:i/>
                <w:sz w:val="15"/>
                <w:szCs w:val="15"/>
                <w:lang w:val="sk-SK"/>
              </w:rPr>
            </w:pPr>
            <w:r w:rsidRPr="00651D68">
              <w:rPr>
                <w:b/>
                <w:i/>
                <w:sz w:val="15"/>
                <w:szCs w:val="15"/>
                <w:lang w:val="sk-SK"/>
              </w:rPr>
              <w:t xml:space="preserve">31. december </w:t>
            </w:r>
            <w:r w:rsidRPr="00651D68">
              <w:rPr>
                <w:b/>
                <w:i/>
                <w:sz w:val="15"/>
                <w:szCs w:val="15"/>
                <w:lang w:val="sk-SK"/>
              </w:rPr>
              <w:br/>
              <w:t>201</w:t>
            </w:r>
            <w:r w:rsidR="00E61399" w:rsidRPr="00651D68">
              <w:rPr>
                <w:b/>
                <w:i/>
                <w:sz w:val="15"/>
                <w:szCs w:val="15"/>
                <w:lang w:val="sk-SK"/>
              </w:rPr>
              <w:t>5</w:t>
            </w:r>
          </w:p>
        </w:tc>
        <w:tc>
          <w:tcPr>
            <w:tcW w:w="1015" w:type="pct"/>
            <w:tcBorders>
              <w:top w:val="single" w:sz="8" w:space="0" w:color="auto"/>
              <w:bottom w:val="single" w:sz="4" w:space="0" w:color="auto"/>
            </w:tcBorders>
            <w:vAlign w:val="center"/>
          </w:tcPr>
          <w:p w14:paraId="363B71A6" w14:textId="77777777" w:rsidR="006309B4" w:rsidRPr="00651D68" w:rsidRDefault="006309B4" w:rsidP="00332851">
            <w:pPr>
              <w:ind w:left="57" w:right="57"/>
              <w:jc w:val="center"/>
              <w:rPr>
                <w:b/>
                <w:i/>
                <w:sz w:val="15"/>
                <w:szCs w:val="15"/>
                <w:lang w:val="sk-SK"/>
              </w:rPr>
            </w:pPr>
            <w:r w:rsidRPr="00651D68">
              <w:rPr>
                <w:b/>
                <w:i/>
                <w:sz w:val="15"/>
                <w:szCs w:val="15"/>
                <w:lang w:val="sk-SK"/>
              </w:rPr>
              <w:t xml:space="preserve">31. december </w:t>
            </w:r>
            <w:r w:rsidRPr="00651D68">
              <w:rPr>
                <w:b/>
                <w:i/>
                <w:sz w:val="15"/>
                <w:szCs w:val="15"/>
                <w:lang w:val="sk-SK"/>
              </w:rPr>
              <w:br/>
              <w:t>201</w:t>
            </w:r>
            <w:r w:rsidR="00E61399" w:rsidRPr="00651D68">
              <w:rPr>
                <w:b/>
                <w:i/>
                <w:sz w:val="15"/>
                <w:szCs w:val="15"/>
                <w:lang w:val="sk-SK"/>
              </w:rPr>
              <w:t>4</w:t>
            </w:r>
          </w:p>
        </w:tc>
      </w:tr>
      <w:tr w:rsidR="005A3992" w:rsidRPr="00651D68" w14:paraId="1ADAE217" w14:textId="77777777" w:rsidTr="0003591F">
        <w:tc>
          <w:tcPr>
            <w:tcW w:w="2969" w:type="pct"/>
            <w:tcBorders>
              <w:top w:val="single" w:sz="4" w:space="0" w:color="auto"/>
            </w:tcBorders>
          </w:tcPr>
          <w:p w14:paraId="53DE11C1" w14:textId="77777777" w:rsidR="005A3992" w:rsidRPr="00651D68" w:rsidRDefault="005A3992" w:rsidP="00332851">
            <w:pPr>
              <w:rPr>
                <w:snapToGrid w:val="0"/>
                <w:sz w:val="15"/>
                <w:szCs w:val="15"/>
                <w:lang w:val="sk-SK" w:eastAsia="sk-SK"/>
              </w:rPr>
            </w:pPr>
            <w:r w:rsidRPr="00651D68">
              <w:rPr>
                <w:snapToGrid w:val="0"/>
                <w:sz w:val="15"/>
                <w:szCs w:val="15"/>
                <w:lang w:val="sk-SK" w:eastAsia="sk-SK"/>
              </w:rPr>
              <w:t>Tržby za vlastné výrobky</w:t>
            </w:r>
          </w:p>
        </w:tc>
        <w:tc>
          <w:tcPr>
            <w:tcW w:w="1016" w:type="pct"/>
            <w:tcBorders>
              <w:top w:val="single" w:sz="4" w:space="0" w:color="auto"/>
            </w:tcBorders>
          </w:tcPr>
          <w:p w14:paraId="095C0922" w14:textId="77777777" w:rsidR="005A3992" w:rsidRPr="00651D68" w:rsidRDefault="005A3992" w:rsidP="00617451">
            <w:pPr>
              <w:jc w:val="right"/>
              <w:rPr>
                <w:snapToGrid w:val="0"/>
                <w:sz w:val="15"/>
                <w:szCs w:val="15"/>
                <w:lang w:val="sk-SK" w:eastAsia="sk-SK"/>
              </w:rPr>
            </w:pPr>
            <w:r w:rsidRPr="00651D68">
              <w:rPr>
                <w:snapToGrid w:val="0"/>
                <w:sz w:val="15"/>
                <w:szCs w:val="15"/>
                <w:lang w:val="sk-SK" w:eastAsia="sk-SK"/>
              </w:rPr>
              <w:t>-</w:t>
            </w:r>
          </w:p>
        </w:tc>
        <w:tc>
          <w:tcPr>
            <w:tcW w:w="1015" w:type="pct"/>
            <w:tcBorders>
              <w:top w:val="single" w:sz="4" w:space="0" w:color="auto"/>
            </w:tcBorders>
          </w:tcPr>
          <w:p w14:paraId="2AD72609" w14:textId="77777777" w:rsidR="005A3992" w:rsidRPr="00651D68" w:rsidRDefault="005A3992" w:rsidP="00617451">
            <w:pPr>
              <w:jc w:val="right"/>
              <w:rPr>
                <w:snapToGrid w:val="0"/>
                <w:sz w:val="15"/>
                <w:szCs w:val="15"/>
                <w:lang w:val="sk-SK" w:eastAsia="sk-SK"/>
              </w:rPr>
            </w:pPr>
            <w:r w:rsidRPr="00651D68">
              <w:rPr>
                <w:snapToGrid w:val="0"/>
                <w:sz w:val="15"/>
                <w:szCs w:val="15"/>
                <w:lang w:val="sk-SK" w:eastAsia="sk-SK"/>
              </w:rPr>
              <w:t>-</w:t>
            </w:r>
          </w:p>
        </w:tc>
      </w:tr>
      <w:tr w:rsidR="005A3992" w:rsidRPr="00651D68" w14:paraId="43F62FCB" w14:textId="77777777" w:rsidTr="0003591F">
        <w:tc>
          <w:tcPr>
            <w:tcW w:w="2969" w:type="pct"/>
          </w:tcPr>
          <w:p w14:paraId="5A205662" w14:textId="77777777" w:rsidR="005A3992" w:rsidRPr="00651D68" w:rsidRDefault="005A3992" w:rsidP="00332851">
            <w:pPr>
              <w:rPr>
                <w:snapToGrid w:val="0"/>
                <w:sz w:val="15"/>
                <w:szCs w:val="15"/>
                <w:lang w:val="sk-SK" w:eastAsia="sk-SK"/>
              </w:rPr>
            </w:pPr>
            <w:r w:rsidRPr="00651D68">
              <w:rPr>
                <w:snapToGrid w:val="0"/>
                <w:sz w:val="15"/>
                <w:szCs w:val="15"/>
                <w:lang w:val="sk-SK" w:eastAsia="sk-SK"/>
              </w:rPr>
              <w:t>Tržby z predaja služieb</w:t>
            </w:r>
          </w:p>
        </w:tc>
        <w:tc>
          <w:tcPr>
            <w:tcW w:w="1016" w:type="pct"/>
          </w:tcPr>
          <w:p w14:paraId="259ED920" w14:textId="068E81CC" w:rsidR="005A3992" w:rsidRPr="00651D68" w:rsidRDefault="005A3992" w:rsidP="00617451">
            <w:pPr>
              <w:jc w:val="right"/>
              <w:rPr>
                <w:snapToGrid w:val="0"/>
                <w:sz w:val="15"/>
                <w:szCs w:val="15"/>
                <w:lang w:val="sk-SK" w:eastAsia="sk-SK"/>
              </w:rPr>
            </w:pPr>
            <w:r w:rsidRPr="00651D68">
              <w:rPr>
                <w:sz w:val="15"/>
                <w:szCs w:val="15"/>
                <w:lang w:val="sk-SK"/>
              </w:rPr>
              <w:t>5</w:t>
            </w:r>
            <w:r w:rsidR="00E61399" w:rsidRPr="00651D68">
              <w:rPr>
                <w:sz w:val="15"/>
                <w:szCs w:val="15"/>
                <w:lang w:val="sk-SK"/>
              </w:rPr>
              <w:t> </w:t>
            </w:r>
            <w:r w:rsidRPr="00651D68">
              <w:rPr>
                <w:sz w:val="15"/>
                <w:szCs w:val="15"/>
                <w:lang w:val="sk-SK"/>
              </w:rPr>
              <w:t>4</w:t>
            </w:r>
            <w:r w:rsidR="00E61399" w:rsidRPr="00651D68">
              <w:rPr>
                <w:sz w:val="15"/>
                <w:szCs w:val="15"/>
                <w:lang w:val="sk-SK"/>
              </w:rPr>
              <w:t>99 070</w:t>
            </w:r>
          </w:p>
        </w:tc>
        <w:tc>
          <w:tcPr>
            <w:tcW w:w="1015" w:type="pct"/>
          </w:tcPr>
          <w:p w14:paraId="59FC6D33" w14:textId="24162356" w:rsidR="005A3992" w:rsidRPr="00651D68" w:rsidRDefault="00E61399" w:rsidP="00617451">
            <w:pPr>
              <w:jc w:val="right"/>
              <w:rPr>
                <w:snapToGrid w:val="0"/>
                <w:sz w:val="15"/>
                <w:szCs w:val="15"/>
                <w:lang w:val="sk-SK" w:eastAsia="sk-SK"/>
              </w:rPr>
            </w:pPr>
            <w:r w:rsidRPr="00651D68">
              <w:rPr>
                <w:sz w:val="15"/>
                <w:szCs w:val="15"/>
                <w:lang w:val="sk-SK"/>
              </w:rPr>
              <w:t>5 145 392</w:t>
            </w:r>
          </w:p>
        </w:tc>
      </w:tr>
      <w:tr w:rsidR="005A3992" w:rsidRPr="00651D68" w14:paraId="7B3676BB" w14:textId="77777777" w:rsidTr="0003591F">
        <w:tc>
          <w:tcPr>
            <w:tcW w:w="2969" w:type="pct"/>
          </w:tcPr>
          <w:p w14:paraId="569458A9" w14:textId="77777777" w:rsidR="005A3992" w:rsidRPr="00651D68" w:rsidRDefault="005A3992" w:rsidP="00332851">
            <w:pPr>
              <w:rPr>
                <w:snapToGrid w:val="0"/>
                <w:sz w:val="15"/>
                <w:szCs w:val="15"/>
                <w:lang w:val="sk-SK" w:eastAsia="sk-SK"/>
              </w:rPr>
            </w:pPr>
            <w:r w:rsidRPr="00651D68">
              <w:rPr>
                <w:snapToGrid w:val="0"/>
                <w:sz w:val="15"/>
                <w:szCs w:val="15"/>
                <w:lang w:val="sk-SK" w:eastAsia="sk-SK"/>
              </w:rPr>
              <w:t>Tržby za tovar</w:t>
            </w:r>
          </w:p>
        </w:tc>
        <w:tc>
          <w:tcPr>
            <w:tcW w:w="1016" w:type="pct"/>
          </w:tcPr>
          <w:p w14:paraId="141A240A" w14:textId="0D68958F" w:rsidR="005A3992" w:rsidRPr="00651D68" w:rsidRDefault="005A3992" w:rsidP="00617451">
            <w:pPr>
              <w:jc w:val="right"/>
              <w:rPr>
                <w:snapToGrid w:val="0"/>
                <w:sz w:val="15"/>
                <w:szCs w:val="15"/>
                <w:lang w:val="sk-SK" w:eastAsia="sk-SK"/>
              </w:rPr>
            </w:pPr>
            <w:r w:rsidRPr="00651D68">
              <w:rPr>
                <w:sz w:val="15"/>
                <w:szCs w:val="15"/>
                <w:lang w:val="sk-SK"/>
              </w:rPr>
              <w:t xml:space="preserve">3 </w:t>
            </w:r>
            <w:r w:rsidR="00E61399" w:rsidRPr="00651D68">
              <w:rPr>
                <w:sz w:val="15"/>
                <w:szCs w:val="15"/>
                <w:lang w:val="sk-SK"/>
              </w:rPr>
              <w:t>370</w:t>
            </w:r>
            <w:r w:rsidRPr="00651D68">
              <w:rPr>
                <w:sz w:val="15"/>
                <w:szCs w:val="15"/>
                <w:lang w:val="sk-SK"/>
              </w:rPr>
              <w:t xml:space="preserve"> </w:t>
            </w:r>
            <w:r w:rsidR="00E61399" w:rsidRPr="00651D68">
              <w:rPr>
                <w:sz w:val="15"/>
                <w:szCs w:val="15"/>
                <w:lang w:val="sk-SK"/>
              </w:rPr>
              <w:t>808</w:t>
            </w:r>
          </w:p>
        </w:tc>
        <w:tc>
          <w:tcPr>
            <w:tcW w:w="1015" w:type="pct"/>
          </w:tcPr>
          <w:p w14:paraId="49E5428A" w14:textId="6E595D37" w:rsidR="005A3992" w:rsidRPr="00651D68" w:rsidRDefault="00E61399" w:rsidP="00617451">
            <w:pPr>
              <w:jc w:val="right"/>
              <w:rPr>
                <w:snapToGrid w:val="0"/>
                <w:sz w:val="15"/>
                <w:szCs w:val="15"/>
                <w:lang w:val="sk-SK" w:eastAsia="sk-SK"/>
              </w:rPr>
            </w:pPr>
            <w:r w:rsidRPr="00651D68">
              <w:rPr>
                <w:sz w:val="15"/>
                <w:szCs w:val="15"/>
                <w:lang w:val="sk-SK"/>
              </w:rPr>
              <w:t>3 097</w:t>
            </w:r>
            <w:r w:rsidR="005A3992" w:rsidRPr="00651D68">
              <w:rPr>
                <w:sz w:val="15"/>
                <w:szCs w:val="15"/>
                <w:lang w:val="sk-SK"/>
              </w:rPr>
              <w:t xml:space="preserve"> </w:t>
            </w:r>
            <w:r w:rsidRPr="00651D68">
              <w:rPr>
                <w:sz w:val="15"/>
                <w:szCs w:val="15"/>
                <w:lang w:val="sk-SK"/>
              </w:rPr>
              <w:t>783</w:t>
            </w:r>
          </w:p>
        </w:tc>
      </w:tr>
      <w:tr w:rsidR="006309B4" w:rsidRPr="00651D68" w14:paraId="57844881" w14:textId="77777777" w:rsidTr="0003591F">
        <w:tc>
          <w:tcPr>
            <w:tcW w:w="2969" w:type="pct"/>
          </w:tcPr>
          <w:p w14:paraId="7375D286" w14:textId="77777777" w:rsidR="006309B4" w:rsidRPr="00651D68" w:rsidRDefault="006309B4" w:rsidP="00332851">
            <w:pPr>
              <w:rPr>
                <w:snapToGrid w:val="0"/>
                <w:sz w:val="15"/>
                <w:szCs w:val="15"/>
                <w:lang w:val="sk-SK" w:eastAsia="sk-SK"/>
              </w:rPr>
            </w:pPr>
            <w:r w:rsidRPr="00651D68">
              <w:rPr>
                <w:snapToGrid w:val="0"/>
                <w:sz w:val="15"/>
                <w:szCs w:val="15"/>
                <w:lang w:val="sk-SK" w:eastAsia="sk-SK"/>
              </w:rPr>
              <w:t>Iné výnosy súvisiace s hospodárskou činnosťou</w:t>
            </w:r>
          </w:p>
        </w:tc>
        <w:tc>
          <w:tcPr>
            <w:tcW w:w="1016" w:type="pct"/>
            <w:tcBorders>
              <w:bottom w:val="single" w:sz="4" w:space="0" w:color="auto"/>
            </w:tcBorders>
          </w:tcPr>
          <w:p w14:paraId="0A1A62C8" w14:textId="77777777" w:rsidR="006309B4" w:rsidRPr="00651D68" w:rsidRDefault="00E61399" w:rsidP="00617451">
            <w:pPr>
              <w:jc w:val="right"/>
              <w:rPr>
                <w:rFonts w:eastAsia="Calibri" w:cs="Calibri"/>
                <w:snapToGrid w:val="0"/>
                <w:sz w:val="15"/>
                <w:szCs w:val="15"/>
                <w:lang w:val="sk-SK"/>
              </w:rPr>
            </w:pPr>
            <w:r w:rsidRPr="00651D68">
              <w:rPr>
                <w:rFonts w:eastAsia="Calibri" w:cs="Calibri"/>
                <w:snapToGrid w:val="0"/>
                <w:sz w:val="15"/>
                <w:szCs w:val="15"/>
                <w:lang w:val="sk-SK"/>
              </w:rPr>
              <w:t>202 251</w:t>
            </w:r>
          </w:p>
        </w:tc>
        <w:tc>
          <w:tcPr>
            <w:tcW w:w="1015" w:type="pct"/>
            <w:tcBorders>
              <w:bottom w:val="single" w:sz="4" w:space="0" w:color="auto"/>
            </w:tcBorders>
          </w:tcPr>
          <w:p w14:paraId="314C4F20" w14:textId="77777777" w:rsidR="006309B4" w:rsidRPr="00651D68" w:rsidRDefault="00E61399" w:rsidP="00617451">
            <w:pPr>
              <w:jc w:val="right"/>
              <w:rPr>
                <w:snapToGrid w:val="0"/>
                <w:sz w:val="15"/>
                <w:szCs w:val="15"/>
                <w:lang w:val="sk-SK" w:eastAsia="sk-SK"/>
              </w:rPr>
            </w:pPr>
            <w:r w:rsidRPr="00651D68">
              <w:rPr>
                <w:snapToGrid w:val="0"/>
                <w:sz w:val="15"/>
                <w:szCs w:val="15"/>
                <w:lang w:val="sk-SK"/>
              </w:rPr>
              <w:t>185</w:t>
            </w:r>
            <w:r w:rsidR="005A3992" w:rsidRPr="00651D68">
              <w:rPr>
                <w:snapToGrid w:val="0"/>
                <w:sz w:val="15"/>
                <w:szCs w:val="15"/>
                <w:lang w:val="sk-SK"/>
              </w:rPr>
              <w:t xml:space="preserve"> </w:t>
            </w:r>
            <w:r w:rsidRPr="00651D68">
              <w:rPr>
                <w:snapToGrid w:val="0"/>
                <w:sz w:val="15"/>
                <w:szCs w:val="15"/>
                <w:lang w:val="sk-SK"/>
              </w:rPr>
              <w:t>994</w:t>
            </w:r>
          </w:p>
        </w:tc>
      </w:tr>
      <w:tr w:rsidR="006309B4" w:rsidRPr="00651D68" w14:paraId="41853741" w14:textId="77777777" w:rsidTr="0003591F">
        <w:tc>
          <w:tcPr>
            <w:tcW w:w="2969" w:type="pct"/>
            <w:tcBorders>
              <w:bottom w:val="single" w:sz="8" w:space="0" w:color="auto"/>
            </w:tcBorders>
          </w:tcPr>
          <w:p w14:paraId="08DE5A74" w14:textId="77777777" w:rsidR="006309B4" w:rsidRPr="00651D68" w:rsidRDefault="006309B4" w:rsidP="00332851">
            <w:pPr>
              <w:rPr>
                <w:b/>
                <w:snapToGrid w:val="0"/>
                <w:sz w:val="15"/>
                <w:szCs w:val="15"/>
                <w:lang w:val="sk-SK" w:eastAsia="sk-SK"/>
              </w:rPr>
            </w:pPr>
            <w:r w:rsidRPr="00651D68">
              <w:rPr>
                <w:b/>
                <w:snapToGrid w:val="0"/>
                <w:sz w:val="15"/>
                <w:szCs w:val="15"/>
                <w:lang w:val="sk-SK" w:eastAsia="sk-SK"/>
              </w:rPr>
              <w:t>Čistý obrat celkom</w:t>
            </w:r>
          </w:p>
        </w:tc>
        <w:tc>
          <w:tcPr>
            <w:tcW w:w="1016" w:type="pct"/>
            <w:tcBorders>
              <w:top w:val="single" w:sz="4" w:space="0" w:color="auto"/>
              <w:bottom w:val="single" w:sz="8" w:space="0" w:color="auto"/>
            </w:tcBorders>
          </w:tcPr>
          <w:p w14:paraId="5540C298" w14:textId="77777777" w:rsidR="006309B4" w:rsidRPr="00651D68" w:rsidRDefault="00E61399" w:rsidP="00617451">
            <w:pPr>
              <w:jc w:val="right"/>
              <w:rPr>
                <w:rFonts w:eastAsia="Calibri" w:cs="Calibri"/>
                <w:b/>
                <w:bCs/>
                <w:snapToGrid w:val="0"/>
                <w:sz w:val="15"/>
                <w:szCs w:val="15"/>
                <w:lang w:val="sk-SK"/>
              </w:rPr>
            </w:pPr>
            <w:r w:rsidRPr="00651D68">
              <w:rPr>
                <w:rFonts w:eastAsia="Calibri" w:cs="Calibri"/>
                <w:b/>
                <w:bCs/>
                <w:snapToGrid w:val="0"/>
                <w:sz w:val="15"/>
                <w:szCs w:val="15"/>
                <w:lang w:val="sk-SK"/>
              </w:rPr>
              <w:t>9 072 129</w:t>
            </w:r>
          </w:p>
        </w:tc>
        <w:tc>
          <w:tcPr>
            <w:tcW w:w="1015" w:type="pct"/>
            <w:tcBorders>
              <w:top w:val="single" w:sz="4" w:space="0" w:color="auto"/>
              <w:bottom w:val="single" w:sz="8" w:space="0" w:color="auto"/>
            </w:tcBorders>
          </w:tcPr>
          <w:p w14:paraId="307632BD" w14:textId="77777777" w:rsidR="006309B4" w:rsidRPr="00651D68" w:rsidRDefault="00E61399" w:rsidP="00617451">
            <w:pPr>
              <w:jc w:val="right"/>
              <w:rPr>
                <w:b/>
                <w:snapToGrid w:val="0"/>
                <w:sz w:val="15"/>
                <w:szCs w:val="15"/>
                <w:lang w:val="sk-SK" w:eastAsia="sk-SK"/>
              </w:rPr>
            </w:pPr>
            <w:r w:rsidRPr="00651D68">
              <w:rPr>
                <w:b/>
                <w:bCs/>
                <w:snapToGrid w:val="0"/>
                <w:sz w:val="15"/>
                <w:szCs w:val="15"/>
                <w:lang w:val="sk-SK"/>
              </w:rPr>
              <w:t>8 429 119</w:t>
            </w:r>
          </w:p>
        </w:tc>
      </w:tr>
    </w:tbl>
    <w:p w14:paraId="212F7AF8" w14:textId="77777777" w:rsidR="006A7469" w:rsidRPr="00651D68" w:rsidRDefault="006A7469" w:rsidP="006A7469">
      <w:pPr>
        <w:rPr>
          <w:lang w:val="sk-SK"/>
        </w:rPr>
      </w:pPr>
    </w:p>
    <w:p w14:paraId="358D478C" w14:textId="7D2AA2D5" w:rsidR="006A7469" w:rsidRPr="00651D68" w:rsidRDefault="00692EC6" w:rsidP="008F7DA7">
      <w:pPr>
        <w:pStyle w:val="Heading3"/>
        <w:numPr>
          <w:ilvl w:val="2"/>
          <w:numId w:val="17"/>
        </w:numPr>
        <w:rPr>
          <w:lang w:val="sk-SK"/>
        </w:rPr>
      </w:pPr>
      <w:r w:rsidRPr="00651D68">
        <w:rPr>
          <w:lang w:val="sk-SK"/>
        </w:rPr>
        <w:br w:type="page"/>
      </w:r>
      <w:r w:rsidR="00CC0622" w:rsidRPr="00651D68">
        <w:rPr>
          <w:lang w:val="sk-SK"/>
        </w:rPr>
        <w:lastRenderedPageBreak/>
        <w:t>Výnosy pri aktivácii nákladov a výnosy z hospodárskej činnosti, finančné výnosy a výnosy výnimočného rozsahu alebo výskytu</w:t>
      </w:r>
    </w:p>
    <w:p w14:paraId="07FE9C55" w14:textId="77777777" w:rsidR="006A7469" w:rsidRPr="00651D68" w:rsidRDefault="006A7469" w:rsidP="006A7469">
      <w:pPr>
        <w:rPr>
          <w:snapToGrid w:val="0"/>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5387"/>
        <w:gridCol w:w="849"/>
        <w:gridCol w:w="1417"/>
        <w:gridCol w:w="1417"/>
      </w:tblGrid>
      <w:tr w:rsidR="006A7469" w:rsidRPr="00651D68" w14:paraId="060D7EEF" w14:textId="77777777" w:rsidTr="0003591F">
        <w:tc>
          <w:tcPr>
            <w:tcW w:w="2970" w:type="pct"/>
            <w:tcBorders>
              <w:top w:val="single" w:sz="8" w:space="0" w:color="auto"/>
              <w:bottom w:val="single" w:sz="4" w:space="0" w:color="auto"/>
            </w:tcBorders>
          </w:tcPr>
          <w:p w14:paraId="4DC00D85" w14:textId="77777777" w:rsidR="006A7469" w:rsidRPr="00651D68" w:rsidRDefault="006A7469" w:rsidP="006A7469">
            <w:pPr>
              <w:jc w:val="left"/>
              <w:rPr>
                <w:b/>
                <w:i/>
                <w:sz w:val="15"/>
                <w:szCs w:val="15"/>
                <w:lang w:val="sk-SK"/>
              </w:rPr>
            </w:pPr>
            <w:r w:rsidRPr="00651D68">
              <w:rPr>
                <w:b/>
                <w:i/>
                <w:sz w:val="15"/>
                <w:szCs w:val="15"/>
                <w:lang w:val="sk-SK"/>
              </w:rPr>
              <w:t>Položka</w:t>
            </w:r>
          </w:p>
        </w:tc>
        <w:tc>
          <w:tcPr>
            <w:tcW w:w="468" w:type="pct"/>
            <w:tcBorders>
              <w:top w:val="single" w:sz="8" w:space="0" w:color="auto"/>
              <w:bottom w:val="single" w:sz="4" w:space="0" w:color="auto"/>
            </w:tcBorders>
          </w:tcPr>
          <w:p w14:paraId="5BD37A56" w14:textId="10F47C7F" w:rsidR="006A7469" w:rsidRPr="00651D68" w:rsidRDefault="006A7469" w:rsidP="006A7469">
            <w:pPr>
              <w:jc w:val="center"/>
              <w:rPr>
                <w:b/>
                <w:i/>
                <w:sz w:val="15"/>
                <w:szCs w:val="15"/>
                <w:lang w:val="sk-SK"/>
              </w:rPr>
            </w:pPr>
          </w:p>
        </w:tc>
        <w:tc>
          <w:tcPr>
            <w:tcW w:w="781" w:type="pct"/>
            <w:tcBorders>
              <w:top w:val="single" w:sz="8" w:space="0" w:color="auto"/>
              <w:bottom w:val="single" w:sz="4" w:space="0" w:color="auto"/>
            </w:tcBorders>
          </w:tcPr>
          <w:p w14:paraId="5B0918F8" w14:textId="7E0F158D" w:rsidR="006A7469" w:rsidRPr="00651D68" w:rsidRDefault="006A7469" w:rsidP="006A7469">
            <w:pPr>
              <w:jc w:val="center"/>
              <w:rPr>
                <w:b/>
                <w:i/>
                <w:sz w:val="15"/>
                <w:szCs w:val="15"/>
                <w:lang w:val="sk-SK"/>
              </w:rPr>
            </w:pPr>
            <w:r w:rsidRPr="00651D68">
              <w:rPr>
                <w:b/>
                <w:i/>
                <w:sz w:val="15"/>
                <w:szCs w:val="15"/>
                <w:lang w:val="sk-SK"/>
              </w:rPr>
              <w:t>201</w:t>
            </w:r>
            <w:r w:rsidR="00B5623B" w:rsidRPr="00651D68">
              <w:rPr>
                <w:b/>
                <w:i/>
                <w:sz w:val="15"/>
                <w:szCs w:val="15"/>
                <w:lang w:val="sk-SK"/>
              </w:rPr>
              <w:t>5</w:t>
            </w:r>
          </w:p>
        </w:tc>
        <w:tc>
          <w:tcPr>
            <w:tcW w:w="781" w:type="pct"/>
            <w:tcBorders>
              <w:top w:val="single" w:sz="8" w:space="0" w:color="auto"/>
              <w:bottom w:val="single" w:sz="4" w:space="0" w:color="auto"/>
            </w:tcBorders>
          </w:tcPr>
          <w:p w14:paraId="070FD93C" w14:textId="23BAB65D" w:rsidR="006A7469" w:rsidRPr="00651D68" w:rsidRDefault="006A7469" w:rsidP="00B5623B">
            <w:pPr>
              <w:jc w:val="center"/>
              <w:rPr>
                <w:b/>
                <w:i/>
                <w:sz w:val="15"/>
                <w:szCs w:val="15"/>
                <w:lang w:val="sk-SK"/>
              </w:rPr>
            </w:pPr>
            <w:r w:rsidRPr="00651D68">
              <w:rPr>
                <w:b/>
                <w:i/>
                <w:sz w:val="15"/>
                <w:szCs w:val="15"/>
                <w:lang w:val="sk-SK"/>
              </w:rPr>
              <w:t>201</w:t>
            </w:r>
            <w:r w:rsidR="00B5623B" w:rsidRPr="00651D68">
              <w:rPr>
                <w:b/>
                <w:i/>
                <w:sz w:val="15"/>
                <w:szCs w:val="15"/>
                <w:lang w:val="sk-SK"/>
              </w:rPr>
              <w:t>4</w:t>
            </w:r>
          </w:p>
        </w:tc>
      </w:tr>
      <w:tr w:rsidR="00B5623B" w:rsidRPr="00651D68" w14:paraId="38EB0EFB" w14:textId="77777777" w:rsidTr="0003591F">
        <w:tc>
          <w:tcPr>
            <w:tcW w:w="2970" w:type="pct"/>
            <w:tcBorders>
              <w:top w:val="single" w:sz="4" w:space="0" w:color="auto"/>
            </w:tcBorders>
          </w:tcPr>
          <w:p w14:paraId="4ECB49C6" w14:textId="77777777" w:rsidR="00B5623B" w:rsidRPr="00651D68" w:rsidRDefault="00B5623B" w:rsidP="00B5623B">
            <w:pPr>
              <w:jc w:val="left"/>
              <w:rPr>
                <w:snapToGrid w:val="0"/>
                <w:sz w:val="15"/>
                <w:lang w:val="sk-SK" w:eastAsia="sk-SK"/>
              </w:rPr>
            </w:pPr>
            <w:r w:rsidRPr="00651D68">
              <w:rPr>
                <w:snapToGrid w:val="0"/>
                <w:sz w:val="15"/>
                <w:lang w:val="sk-SK" w:eastAsia="sk-SK"/>
              </w:rPr>
              <w:t>Významné položky pri aktivácii nákladov</w:t>
            </w:r>
          </w:p>
        </w:tc>
        <w:tc>
          <w:tcPr>
            <w:tcW w:w="468" w:type="pct"/>
            <w:tcBorders>
              <w:top w:val="single" w:sz="4" w:space="0" w:color="auto"/>
            </w:tcBorders>
          </w:tcPr>
          <w:p w14:paraId="67DA1E8C" w14:textId="0E58D9C0" w:rsidR="00B5623B" w:rsidRPr="00651D68" w:rsidRDefault="00B5623B" w:rsidP="00B5623B">
            <w:pPr>
              <w:jc w:val="center"/>
              <w:rPr>
                <w:snapToGrid w:val="0"/>
                <w:sz w:val="15"/>
                <w:lang w:val="sk-SK" w:eastAsia="sk-SK"/>
              </w:rPr>
            </w:pPr>
          </w:p>
        </w:tc>
        <w:tc>
          <w:tcPr>
            <w:tcW w:w="781" w:type="pct"/>
            <w:tcBorders>
              <w:top w:val="single" w:sz="4" w:space="0" w:color="auto"/>
            </w:tcBorders>
            <w:vAlign w:val="bottom"/>
          </w:tcPr>
          <w:p w14:paraId="35D2D719" w14:textId="4CF2D63E" w:rsidR="00B5623B" w:rsidRPr="00651D68" w:rsidRDefault="00B5623B" w:rsidP="00CC0622">
            <w:pPr>
              <w:jc w:val="right"/>
              <w:rPr>
                <w:snapToGrid w:val="0"/>
                <w:sz w:val="15"/>
                <w:lang w:val="sk-SK" w:eastAsia="sk-SK"/>
              </w:rPr>
            </w:pPr>
            <w:r w:rsidRPr="00651D68">
              <w:rPr>
                <w:snapToGrid w:val="0"/>
                <w:sz w:val="15"/>
                <w:lang w:val="sk-SK" w:eastAsia="sk-SK"/>
              </w:rPr>
              <w:t>45 519</w:t>
            </w:r>
          </w:p>
        </w:tc>
        <w:tc>
          <w:tcPr>
            <w:tcW w:w="781" w:type="pct"/>
            <w:tcBorders>
              <w:top w:val="single" w:sz="4" w:space="0" w:color="auto"/>
            </w:tcBorders>
            <w:vAlign w:val="bottom"/>
          </w:tcPr>
          <w:p w14:paraId="7492A5AF" w14:textId="1B11D4CE" w:rsidR="00B5623B" w:rsidRPr="00651D68" w:rsidRDefault="00B5623B" w:rsidP="00CC0622">
            <w:pPr>
              <w:jc w:val="right"/>
              <w:rPr>
                <w:snapToGrid w:val="0"/>
                <w:sz w:val="15"/>
                <w:lang w:val="sk-SK" w:eastAsia="sk-SK"/>
              </w:rPr>
            </w:pPr>
            <w:r w:rsidRPr="00651D68">
              <w:rPr>
                <w:snapToGrid w:val="0"/>
                <w:sz w:val="15"/>
                <w:lang w:val="sk-SK" w:eastAsia="sk-SK"/>
              </w:rPr>
              <w:t>36 746</w:t>
            </w:r>
          </w:p>
        </w:tc>
      </w:tr>
      <w:tr w:rsidR="00B5623B" w:rsidRPr="00651D68" w14:paraId="708BBCF1" w14:textId="77777777" w:rsidTr="0003591F">
        <w:tc>
          <w:tcPr>
            <w:tcW w:w="2970" w:type="pct"/>
          </w:tcPr>
          <w:p w14:paraId="2CAA75F2" w14:textId="77777777" w:rsidR="00B5623B" w:rsidRPr="00651D68" w:rsidRDefault="00B5623B" w:rsidP="00B5623B">
            <w:pPr>
              <w:ind w:left="176"/>
              <w:jc w:val="left"/>
              <w:rPr>
                <w:i/>
                <w:snapToGrid w:val="0"/>
                <w:sz w:val="15"/>
                <w:lang w:val="sk-SK" w:eastAsia="sk-SK"/>
              </w:rPr>
            </w:pPr>
            <w:r w:rsidRPr="00651D68">
              <w:rPr>
                <w:i/>
                <w:sz w:val="15"/>
                <w:lang w:val="sk-SK"/>
              </w:rPr>
              <w:t>z toho: strava zamestnancov</w:t>
            </w:r>
          </w:p>
        </w:tc>
        <w:tc>
          <w:tcPr>
            <w:tcW w:w="468" w:type="pct"/>
          </w:tcPr>
          <w:p w14:paraId="227B98B0" w14:textId="77777777" w:rsidR="00B5623B" w:rsidRPr="00651D68" w:rsidRDefault="00B5623B" w:rsidP="00B5623B">
            <w:pPr>
              <w:jc w:val="center"/>
              <w:rPr>
                <w:i/>
                <w:snapToGrid w:val="0"/>
                <w:sz w:val="15"/>
                <w:lang w:val="sk-SK" w:eastAsia="sk-SK"/>
              </w:rPr>
            </w:pPr>
          </w:p>
        </w:tc>
        <w:tc>
          <w:tcPr>
            <w:tcW w:w="781" w:type="pct"/>
            <w:vAlign w:val="bottom"/>
          </w:tcPr>
          <w:p w14:paraId="7A9D4E42" w14:textId="161D92DE" w:rsidR="00B5623B" w:rsidRPr="00651D68" w:rsidRDefault="00B5623B" w:rsidP="00CC0622">
            <w:pPr>
              <w:jc w:val="right"/>
              <w:rPr>
                <w:i/>
                <w:snapToGrid w:val="0"/>
                <w:sz w:val="15"/>
                <w:lang w:val="sk-SK" w:eastAsia="sk-SK"/>
              </w:rPr>
            </w:pPr>
            <w:r w:rsidRPr="00651D68">
              <w:rPr>
                <w:i/>
                <w:snapToGrid w:val="0"/>
                <w:sz w:val="15"/>
                <w:lang w:val="sk-SK" w:eastAsia="sk-SK"/>
              </w:rPr>
              <w:t>45 519</w:t>
            </w:r>
          </w:p>
        </w:tc>
        <w:tc>
          <w:tcPr>
            <w:tcW w:w="781" w:type="pct"/>
            <w:vAlign w:val="bottom"/>
          </w:tcPr>
          <w:p w14:paraId="7FD02E43" w14:textId="079812B0" w:rsidR="00B5623B" w:rsidRPr="00651D68" w:rsidRDefault="00B5623B" w:rsidP="00CC0622">
            <w:pPr>
              <w:jc w:val="right"/>
              <w:rPr>
                <w:i/>
                <w:snapToGrid w:val="0"/>
                <w:sz w:val="15"/>
                <w:lang w:val="sk-SK" w:eastAsia="sk-SK"/>
              </w:rPr>
            </w:pPr>
            <w:r w:rsidRPr="00651D68">
              <w:rPr>
                <w:i/>
                <w:snapToGrid w:val="0"/>
                <w:sz w:val="15"/>
                <w:lang w:val="sk-SK" w:eastAsia="sk-SK"/>
              </w:rPr>
              <w:t>36 746</w:t>
            </w:r>
          </w:p>
        </w:tc>
      </w:tr>
      <w:tr w:rsidR="00B5623B" w:rsidRPr="00651D68" w14:paraId="3FDC16B3" w14:textId="77777777" w:rsidTr="0003591F">
        <w:tc>
          <w:tcPr>
            <w:tcW w:w="2970" w:type="pct"/>
          </w:tcPr>
          <w:p w14:paraId="3D43D8AF" w14:textId="77777777" w:rsidR="00B5623B" w:rsidRPr="00651D68" w:rsidRDefault="00B5623B" w:rsidP="00CC0622">
            <w:pPr>
              <w:jc w:val="left"/>
              <w:rPr>
                <w:snapToGrid w:val="0"/>
                <w:sz w:val="15"/>
                <w:lang w:val="sk-SK" w:eastAsia="sk-SK"/>
              </w:rPr>
            </w:pPr>
            <w:r w:rsidRPr="00651D68">
              <w:rPr>
                <w:snapToGrid w:val="0"/>
                <w:sz w:val="15"/>
                <w:lang w:val="sk-SK" w:eastAsia="sk-SK"/>
              </w:rPr>
              <w:t>Ostatné významné položky výnosov z hospodárskej činnosti</w:t>
            </w:r>
          </w:p>
        </w:tc>
        <w:tc>
          <w:tcPr>
            <w:tcW w:w="468" w:type="pct"/>
          </w:tcPr>
          <w:p w14:paraId="6EDC748F" w14:textId="01A6446A" w:rsidR="00B5623B" w:rsidRPr="00651D68" w:rsidRDefault="00B5623B" w:rsidP="00B5623B">
            <w:pPr>
              <w:jc w:val="center"/>
              <w:rPr>
                <w:snapToGrid w:val="0"/>
                <w:sz w:val="15"/>
                <w:lang w:val="sk-SK" w:eastAsia="sk-SK"/>
              </w:rPr>
            </w:pPr>
          </w:p>
        </w:tc>
        <w:tc>
          <w:tcPr>
            <w:tcW w:w="781" w:type="pct"/>
            <w:vAlign w:val="bottom"/>
          </w:tcPr>
          <w:p w14:paraId="1A707AA0" w14:textId="6E6941D5" w:rsidR="00B5623B" w:rsidRPr="00651D68" w:rsidRDefault="00B5623B" w:rsidP="00CC0622">
            <w:pPr>
              <w:jc w:val="right"/>
              <w:rPr>
                <w:snapToGrid w:val="0"/>
                <w:sz w:val="15"/>
                <w:lang w:val="sk-SK" w:eastAsia="sk-SK"/>
              </w:rPr>
            </w:pPr>
            <w:r w:rsidRPr="00651D68">
              <w:rPr>
                <w:snapToGrid w:val="0"/>
                <w:sz w:val="15"/>
                <w:lang w:val="sk-SK" w:eastAsia="sk-SK"/>
              </w:rPr>
              <w:t>153 982</w:t>
            </w:r>
          </w:p>
        </w:tc>
        <w:tc>
          <w:tcPr>
            <w:tcW w:w="781" w:type="pct"/>
            <w:vAlign w:val="bottom"/>
          </w:tcPr>
          <w:p w14:paraId="681D1C85" w14:textId="570F832F" w:rsidR="00B5623B" w:rsidRPr="00651D68" w:rsidRDefault="00B5623B" w:rsidP="00CC0622">
            <w:pPr>
              <w:jc w:val="right"/>
              <w:rPr>
                <w:snapToGrid w:val="0"/>
                <w:sz w:val="15"/>
                <w:lang w:val="sk-SK" w:eastAsia="sk-SK"/>
              </w:rPr>
            </w:pPr>
            <w:r w:rsidRPr="00651D68">
              <w:rPr>
                <w:snapToGrid w:val="0"/>
                <w:sz w:val="15"/>
                <w:lang w:val="sk-SK" w:eastAsia="sk-SK"/>
              </w:rPr>
              <w:t>149 198</w:t>
            </w:r>
          </w:p>
        </w:tc>
      </w:tr>
      <w:tr w:rsidR="00B5623B" w:rsidRPr="00651D68" w14:paraId="5B2DADD6" w14:textId="77777777" w:rsidTr="0003591F">
        <w:tc>
          <w:tcPr>
            <w:tcW w:w="2970" w:type="pct"/>
          </w:tcPr>
          <w:p w14:paraId="795F9895" w14:textId="77777777" w:rsidR="00B5623B" w:rsidRPr="00651D68" w:rsidDel="00FB77AB" w:rsidRDefault="00B5623B" w:rsidP="00B5623B">
            <w:pPr>
              <w:ind w:left="176"/>
              <w:jc w:val="left"/>
              <w:rPr>
                <w:i/>
                <w:snapToGrid w:val="0"/>
                <w:sz w:val="15"/>
                <w:lang w:val="sk-SK" w:eastAsia="sk-SK"/>
              </w:rPr>
            </w:pPr>
            <w:r w:rsidRPr="00651D68">
              <w:rPr>
                <w:i/>
                <w:sz w:val="15"/>
                <w:lang w:val="sk-SK"/>
              </w:rPr>
              <w:t>z toho:</w:t>
            </w:r>
          </w:p>
        </w:tc>
        <w:tc>
          <w:tcPr>
            <w:tcW w:w="468" w:type="pct"/>
          </w:tcPr>
          <w:p w14:paraId="636D77E0" w14:textId="77777777" w:rsidR="00B5623B" w:rsidRPr="00651D68" w:rsidRDefault="00B5623B" w:rsidP="00B5623B">
            <w:pPr>
              <w:jc w:val="center"/>
              <w:rPr>
                <w:i/>
                <w:snapToGrid w:val="0"/>
                <w:sz w:val="15"/>
                <w:lang w:val="sk-SK" w:eastAsia="sk-SK"/>
              </w:rPr>
            </w:pPr>
          </w:p>
        </w:tc>
        <w:tc>
          <w:tcPr>
            <w:tcW w:w="781" w:type="pct"/>
            <w:vAlign w:val="bottom"/>
          </w:tcPr>
          <w:p w14:paraId="799CAE01" w14:textId="77777777" w:rsidR="00B5623B" w:rsidRPr="00651D68" w:rsidRDefault="00B5623B" w:rsidP="00CC0622">
            <w:pPr>
              <w:jc w:val="right"/>
              <w:rPr>
                <w:i/>
                <w:snapToGrid w:val="0"/>
                <w:sz w:val="15"/>
                <w:lang w:val="sk-SK" w:eastAsia="sk-SK"/>
              </w:rPr>
            </w:pPr>
          </w:p>
        </w:tc>
        <w:tc>
          <w:tcPr>
            <w:tcW w:w="781" w:type="pct"/>
            <w:vAlign w:val="bottom"/>
          </w:tcPr>
          <w:p w14:paraId="0ACC5035" w14:textId="77777777" w:rsidR="00B5623B" w:rsidRPr="00651D68" w:rsidRDefault="00B5623B" w:rsidP="00CC0622">
            <w:pPr>
              <w:jc w:val="right"/>
              <w:rPr>
                <w:i/>
                <w:snapToGrid w:val="0"/>
                <w:sz w:val="15"/>
                <w:lang w:val="sk-SK" w:eastAsia="sk-SK"/>
              </w:rPr>
            </w:pPr>
          </w:p>
        </w:tc>
      </w:tr>
      <w:tr w:rsidR="00B5623B" w:rsidRPr="00651D68" w14:paraId="2831AB05" w14:textId="77777777" w:rsidTr="0003591F">
        <w:tc>
          <w:tcPr>
            <w:tcW w:w="2970" w:type="pct"/>
          </w:tcPr>
          <w:p w14:paraId="0272C782" w14:textId="77777777" w:rsidR="00B5623B" w:rsidRPr="00651D68" w:rsidDel="00FB77AB" w:rsidRDefault="00B5623B" w:rsidP="00B5623B">
            <w:pPr>
              <w:ind w:left="318"/>
              <w:jc w:val="left"/>
              <w:rPr>
                <w:i/>
                <w:snapToGrid w:val="0"/>
                <w:sz w:val="15"/>
                <w:lang w:val="sk-SK" w:eastAsia="sk-SK"/>
              </w:rPr>
            </w:pPr>
            <w:r w:rsidRPr="00651D68">
              <w:rPr>
                <w:i/>
                <w:snapToGrid w:val="0"/>
                <w:sz w:val="15"/>
                <w:lang w:val="sk-SK" w:eastAsia="sk-SK"/>
              </w:rPr>
              <w:t>Dotácie</w:t>
            </w:r>
          </w:p>
        </w:tc>
        <w:tc>
          <w:tcPr>
            <w:tcW w:w="468" w:type="pct"/>
          </w:tcPr>
          <w:p w14:paraId="085C74C3" w14:textId="77777777" w:rsidR="00B5623B" w:rsidRPr="00651D68" w:rsidRDefault="00B5623B" w:rsidP="00B5623B">
            <w:pPr>
              <w:jc w:val="center"/>
              <w:rPr>
                <w:i/>
                <w:snapToGrid w:val="0"/>
                <w:sz w:val="15"/>
                <w:lang w:val="sk-SK" w:eastAsia="sk-SK"/>
              </w:rPr>
            </w:pPr>
          </w:p>
        </w:tc>
        <w:tc>
          <w:tcPr>
            <w:tcW w:w="781" w:type="pct"/>
            <w:vAlign w:val="bottom"/>
          </w:tcPr>
          <w:p w14:paraId="5DF80899" w14:textId="1D65B273" w:rsidR="00B5623B" w:rsidRPr="00651D68" w:rsidRDefault="001F31C8" w:rsidP="00CC0622">
            <w:pPr>
              <w:jc w:val="right"/>
              <w:rPr>
                <w:i/>
                <w:snapToGrid w:val="0"/>
                <w:sz w:val="15"/>
                <w:lang w:val="sk-SK" w:eastAsia="sk-SK"/>
              </w:rPr>
            </w:pPr>
            <w:r w:rsidRPr="00651D68">
              <w:rPr>
                <w:i/>
                <w:snapToGrid w:val="0"/>
                <w:sz w:val="15"/>
                <w:lang w:val="sk-SK" w:eastAsia="sk-SK"/>
              </w:rPr>
              <w:t>32 397</w:t>
            </w:r>
          </w:p>
        </w:tc>
        <w:tc>
          <w:tcPr>
            <w:tcW w:w="781" w:type="pct"/>
            <w:vAlign w:val="bottom"/>
          </w:tcPr>
          <w:p w14:paraId="0F6EC96A" w14:textId="617BAFBB" w:rsidR="00B5623B" w:rsidRPr="00651D68" w:rsidRDefault="001F31C8" w:rsidP="00CC0622">
            <w:pPr>
              <w:jc w:val="right"/>
              <w:rPr>
                <w:i/>
                <w:snapToGrid w:val="0"/>
                <w:sz w:val="15"/>
                <w:lang w:val="sk-SK" w:eastAsia="sk-SK"/>
              </w:rPr>
            </w:pPr>
            <w:r w:rsidRPr="00651D68">
              <w:rPr>
                <w:i/>
                <w:snapToGrid w:val="0"/>
                <w:sz w:val="15"/>
                <w:lang w:val="sk-SK" w:eastAsia="sk-SK"/>
              </w:rPr>
              <w:t>-</w:t>
            </w:r>
          </w:p>
        </w:tc>
      </w:tr>
      <w:tr w:rsidR="00B5623B" w:rsidRPr="00651D68" w14:paraId="59DD6E47" w14:textId="77777777" w:rsidTr="0003591F">
        <w:tc>
          <w:tcPr>
            <w:tcW w:w="2970" w:type="pct"/>
          </w:tcPr>
          <w:p w14:paraId="147AAB8C" w14:textId="77777777" w:rsidR="00B5623B" w:rsidRPr="00651D68" w:rsidDel="00FB77AB" w:rsidRDefault="00B5623B" w:rsidP="00B5623B">
            <w:pPr>
              <w:ind w:left="318"/>
              <w:jc w:val="left"/>
              <w:rPr>
                <w:i/>
                <w:snapToGrid w:val="0"/>
                <w:sz w:val="15"/>
                <w:lang w:val="sk-SK" w:eastAsia="sk-SK"/>
              </w:rPr>
            </w:pPr>
            <w:r w:rsidRPr="00651D68">
              <w:rPr>
                <w:i/>
                <w:snapToGrid w:val="0"/>
                <w:sz w:val="15"/>
                <w:lang w:val="sk-SK" w:eastAsia="sk-SK"/>
              </w:rPr>
              <w:t>Ostatné</w:t>
            </w:r>
          </w:p>
        </w:tc>
        <w:tc>
          <w:tcPr>
            <w:tcW w:w="468" w:type="pct"/>
          </w:tcPr>
          <w:p w14:paraId="4113CD56" w14:textId="77777777" w:rsidR="00B5623B" w:rsidRPr="00651D68" w:rsidRDefault="00B5623B" w:rsidP="00B5623B">
            <w:pPr>
              <w:jc w:val="center"/>
              <w:rPr>
                <w:i/>
                <w:snapToGrid w:val="0"/>
                <w:sz w:val="15"/>
                <w:lang w:val="sk-SK" w:eastAsia="sk-SK"/>
              </w:rPr>
            </w:pPr>
          </w:p>
        </w:tc>
        <w:tc>
          <w:tcPr>
            <w:tcW w:w="781" w:type="pct"/>
            <w:vAlign w:val="bottom"/>
          </w:tcPr>
          <w:p w14:paraId="2FB92DEA" w14:textId="09289731" w:rsidR="00B5623B" w:rsidRPr="00651D68" w:rsidRDefault="00B5623B" w:rsidP="00CC0622">
            <w:pPr>
              <w:jc w:val="right"/>
              <w:rPr>
                <w:i/>
                <w:snapToGrid w:val="0"/>
                <w:sz w:val="15"/>
                <w:lang w:val="sk-SK" w:eastAsia="sk-SK"/>
              </w:rPr>
            </w:pPr>
            <w:r w:rsidRPr="00651D68">
              <w:rPr>
                <w:i/>
                <w:snapToGrid w:val="0"/>
                <w:sz w:val="15"/>
                <w:lang w:val="sk-SK" w:eastAsia="sk-SK"/>
              </w:rPr>
              <w:t>1</w:t>
            </w:r>
            <w:r w:rsidR="001F31C8" w:rsidRPr="00651D68">
              <w:rPr>
                <w:i/>
                <w:snapToGrid w:val="0"/>
                <w:sz w:val="15"/>
                <w:lang w:val="sk-SK" w:eastAsia="sk-SK"/>
              </w:rPr>
              <w:t>21 585</w:t>
            </w:r>
          </w:p>
        </w:tc>
        <w:tc>
          <w:tcPr>
            <w:tcW w:w="781" w:type="pct"/>
            <w:vAlign w:val="bottom"/>
          </w:tcPr>
          <w:p w14:paraId="6E234365" w14:textId="753CE29A" w:rsidR="00B5623B" w:rsidRPr="00651D68" w:rsidRDefault="00B5623B" w:rsidP="00CC0622">
            <w:pPr>
              <w:jc w:val="right"/>
              <w:rPr>
                <w:i/>
                <w:snapToGrid w:val="0"/>
                <w:sz w:val="15"/>
                <w:lang w:val="sk-SK" w:eastAsia="sk-SK"/>
              </w:rPr>
            </w:pPr>
            <w:r w:rsidRPr="00651D68">
              <w:rPr>
                <w:i/>
                <w:snapToGrid w:val="0"/>
                <w:sz w:val="15"/>
                <w:lang w:val="sk-SK" w:eastAsia="sk-SK"/>
              </w:rPr>
              <w:t>149 198</w:t>
            </w:r>
          </w:p>
        </w:tc>
      </w:tr>
      <w:tr w:rsidR="00B5623B" w:rsidRPr="00651D68" w14:paraId="5DA57782" w14:textId="77777777" w:rsidTr="0003591F">
        <w:tc>
          <w:tcPr>
            <w:tcW w:w="2970" w:type="pct"/>
          </w:tcPr>
          <w:p w14:paraId="1EDC8BE9" w14:textId="77777777" w:rsidR="00B5623B" w:rsidRPr="00651D68" w:rsidDel="00FB77AB" w:rsidRDefault="00B5623B" w:rsidP="00B5623B">
            <w:pPr>
              <w:ind w:left="34"/>
              <w:jc w:val="left"/>
              <w:rPr>
                <w:i/>
                <w:snapToGrid w:val="0"/>
                <w:sz w:val="15"/>
                <w:lang w:val="sk-SK" w:eastAsia="sk-SK"/>
              </w:rPr>
            </w:pPr>
            <w:r w:rsidRPr="00651D68">
              <w:rPr>
                <w:snapToGrid w:val="0"/>
                <w:sz w:val="15"/>
                <w:lang w:val="sk-SK" w:eastAsia="sk-SK"/>
              </w:rPr>
              <w:t>Finančné výnosy</w:t>
            </w:r>
          </w:p>
        </w:tc>
        <w:tc>
          <w:tcPr>
            <w:tcW w:w="468" w:type="pct"/>
          </w:tcPr>
          <w:p w14:paraId="0DF035A0" w14:textId="77777777" w:rsidR="00B5623B" w:rsidRPr="00651D68" w:rsidRDefault="00B5623B" w:rsidP="00B5623B">
            <w:pPr>
              <w:jc w:val="center"/>
              <w:rPr>
                <w:i/>
                <w:snapToGrid w:val="0"/>
                <w:sz w:val="15"/>
                <w:lang w:val="sk-SK" w:eastAsia="sk-SK"/>
              </w:rPr>
            </w:pPr>
          </w:p>
        </w:tc>
        <w:tc>
          <w:tcPr>
            <w:tcW w:w="781" w:type="pct"/>
            <w:vAlign w:val="bottom"/>
          </w:tcPr>
          <w:p w14:paraId="5345F5A5" w14:textId="77777777" w:rsidR="00B5623B" w:rsidRPr="00651D68" w:rsidRDefault="00B5623B" w:rsidP="00CC0622">
            <w:pPr>
              <w:jc w:val="right"/>
              <w:rPr>
                <w:i/>
                <w:snapToGrid w:val="0"/>
                <w:sz w:val="15"/>
                <w:lang w:val="sk-SK" w:eastAsia="sk-SK"/>
              </w:rPr>
            </w:pPr>
          </w:p>
        </w:tc>
        <w:tc>
          <w:tcPr>
            <w:tcW w:w="781" w:type="pct"/>
            <w:vAlign w:val="bottom"/>
          </w:tcPr>
          <w:p w14:paraId="3DED8F76" w14:textId="3BCE29CD" w:rsidR="00B5623B" w:rsidRPr="00651D68" w:rsidRDefault="00B5623B" w:rsidP="00CC0622">
            <w:pPr>
              <w:jc w:val="right"/>
              <w:rPr>
                <w:i/>
                <w:snapToGrid w:val="0"/>
                <w:sz w:val="15"/>
                <w:lang w:val="sk-SK" w:eastAsia="sk-SK"/>
              </w:rPr>
            </w:pPr>
          </w:p>
        </w:tc>
      </w:tr>
      <w:tr w:rsidR="00B5623B" w:rsidRPr="00651D68" w14:paraId="4A0FC4CF" w14:textId="77777777" w:rsidTr="0003591F">
        <w:tc>
          <w:tcPr>
            <w:tcW w:w="2970" w:type="pct"/>
          </w:tcPr>
          <w:p w14:paraId="2FE6A7AB" w14:textId="77777777" w:rsidR="00B5623B" w:rsidRPr="00651D68" w:rsidDel="00FB77AB" w:rsidRDefault="00B5623B" w:rsidP="00B5623B">
            <w:pPr>
              <w:ind w:left="176"/>
              <w:jc w:val="left"/>
              <w:rPr>
                <w:i/>
                <w:sz w:val="15"/>
                <w:lang w:val="sk-SK"/>
              </w:rPr>
            </w:pPr>
            <w:r w:rsidRPr="00651D68">
              <w:rPr>
                <w:i/>
                <w:sz w:val="15"/>
                <w:lang w:val="sk-SK"/>
              </w:rPr>
              <w:t>Kurzové zisky, z toho:</w:t>
            </w:r>
          </w:p>
        </w:tc>
        <w:tc>
          <w:tcPr>
            <w:tcW w:w="468" w:type="pct"/>
          </w:tcPr>
          <w:p w14:paraId="3EBB251C" w14:textId="629B49AF" w:rsidR="00B5623B" w:rsidRPr="00651D68" w:rsidRDefault="00B5623B" w:rsidP="00B5623B">
            <w:pPr>
              <w:jc w:val="center"/>
              <w:rPr>
                <w:i/>
                <w:snapToGrid w:val="0"/>
                <w:sz w:val="15"/>
                <w:lang w:val="sk-SK" w:eastAsia="sk-SK"/>
              </w:rPr>
            </w:pPr>
          </w:p>
        </w:tc>
        <w:tc>
          <w:tcPr>
            <w:tcW w:w="781" w:type="pct"/>
            <w:vAlign w:val="bottom"/>
          </w:tcPr>
          <w:p w14:paraId="2C8B82C8" w14:textId="6F26810D" w:rsidR="00B5623B" w:rsidRPr="00651D68" w:rsidRDefault="00B5623B" w:rsidP="00CC0622">
            <w:pPr>
              <w:jc w:val="right"/>
              <w:rPr>
                <w:i/>
                <w:snapToGrid w:val="0"/>
                <w:sz w:val="15"/>
                <w:lang w:val="sk-SK" w:eastAsia="sk-SK"/>
              </w:rPr>
            </w:pPr>
            <w:r w:rsidRPr="00651D68">
              <w:rPr>
                <w:i/>
                <w:snapToGrid w:val="0"/>
                <w:sz w:val="15"/>
                <w:lang w:val="sk-SK" w:eastAsia="sk-SK"/>
              </w:rPr>
              <w:t>15 510</w:t>
            </w:r>
          </w:p>
        </w:tc>
        <w:tc>
          <w:tcPr>
            <w:tcW w:w="781" w:type="pct"/>
            <w:vAlign w:val="bottom"/>
          </w:tcPr>
          <w:p w14:paraId="7F2503CD" w14:textId="1590107A" w:rsidR="00B5623B" w:rsidRPr="00651D68" w:rsidRDefault="00B5623B" w:rsidP="00CC0622">
            <w:pPr>
              <w:jc w:val="right"/>
              <w:rPr>
                <w:i/>
                <w:snapToGrid w:val="0"/>
                <w:sz w:val="15"/>
                <w:lang w:val="sk-SK" w:eastAsia="sk-SK"/>
              </w:rPr>
            </w:pPr>
            <w:r w:rsidRPr="00651D68">
              <w:rPr>
                <w:i/>
                <w:snapToGrid w:val="0"/>
                <w:sz w:val="15"/>
                <w:lang w:val="sk-SK" w:eastAsia="sk-SK"/>
              </w:rPr>
              <w:t>25 271</w:t>
            </w:r>
          </w:p>
        </w:tc>
      </w:tr>
      <w:tr w:rsidR="00B5623B" w:rsidRPr="00651D68" w14:paraId="2A6E0D78" w14:textId="77777777" w:rsidTr="0003591F">
        <w:tc>
          <w:tcPr>
            <w:tcW w:w="2970" w:type="pct"/>
          </w:tcPr>
          <w:p w14:paraId="59FE246C" w14:textId="77777777" w:rsidR="00B5623B" w:rsidRPr="00651D68" w:rsidDel="00FB77AB" w:rsidRDefault="00B5623B" w:rsidP="00B5623B">
            <w:pPr>
              <w:ind w:left="459" w:hanging="141"/>
              <w:jc w:val="left"/>
              <w:rPr>
                <w:i/>
                <w:snapToGrid w:val="0"/>
                <w:sz w:val="15"/>
                <w:lang w:val="sk-SK" w:eastAsia="sk-SK"/>
              </w:rPr>
            </w:pPr>
            <w:r w:rsidRPr="00651D68">
              <w:rPr>
                <w:i/>
                <w:snapToGrid w:val="0"/>
                <w:sz w:val="15"/>
                <w:lang w:val="sk-SK" w:eastAsia="sk-SK"/>
              </w:rPr>
              <w:t>kurzové zisky ku dňu, ku ktorému sa zostavuje účtovná závierka</w:t>
            </w:r>
          </w:p>
        </w:tc>
        <w:tc>
          <w:tcPr>
            <w:tcW w:w="468" w:type="pct"/>
          </w:tcPr>
          <w:p w14:paraId="05C81A4E" w14:textId="77777777" w:rsidR="00B5623B" w:rsidRPr="00651D68" w:rsidRDefault="00B5623B" w:rsidP="00B5623B">
            <w:pPr>
              <w:jc w:val="center"/>
              <w:rPr>
                <w:i/>
                <w:snapToGrid w:val="0"/>
                <w:sz w:val="15"/>
                <w:lang w:val="sk-SK" w:eastAsia="sk-SK"/>
              </w:rPr>
            </w:pPr>
          </w:p>
        </w:tc>
        <w:tc>
          <w:tcPr>
            <w:tcW w:w="781" w:type="pct"/>
            <w:vAlign w:val="bottom"/>
          </w:tcPr>
          <w:p w14:paraId="68A5D85B" w14:textId="52D4CA85" w:rsidR="00B5623B" w:rsidRPr="00651D68" w:rsidRDefault="00B5623B" w:rsidP="00CC0622">
            <w:pPr>
              <w:jc w:val="right"/>
              <w:rPr>
                <w:i/>
                <w:snapToGrid w:val="0"/>
                <w:sz w:val="15"/>
                <w:lang w:val="sk-SK" w:eastAsia="sk-SK"/>
              </w:rPr>
            </w:pPr>
            <w:r w:rsidRPr="00651D68">
              <w:rPr>
                <w:i/>
                <w:snapToGrid w:val="0"/>
                <w:sz w:val="15"/>
                <w:lang w:val="sk-SK" w:eastAsia="sk-SK"/>
              </w:rPr>
              <w:t>9 194</w:t>
            </w:r>
          </w:p>
        </w:tc>
        <w:tc>
          <w:tcPr>
            <w:tcW w:w="781" w:type="pct"/>
            <w:vAlign w:val="bottom"/>
          </w:tcPr>
          <w:p w14:paraId="3D6A19D6" w14:textId="049F4324" w:rsidR="00B5623B" w:rsidRPr="00651D68" w:rsidRDefault="00B5623B" w:rsidP="00CC0622">
            <w:pPr>
              <w:jc w:val="right"/>
              <w:rPr>
                <w:i/>
                <w:snapToGrid w:val="0"/>
                <w:sz w:val="15"/>
                <w:lang w:val="sk-SK" w:eastAsia="sk-SK"/>
              </w:rPr>
            </w:pPr>
            <w:r w:rsidRPr="00651D68">
              <w:rPr>
                <w:i/>
                <w:snapToGrid w:val="0"/>
                <w:sz w:val="15"/>
                <w:lang w:val="sk-SK" w:eastAsia="sk-SK"/>
              </w:rPr>
              <w:t>-</w:t>
            </w:r>
          </w:p>
        </w:tc>
      </w:tr>
      <w:tr w:rsidR="00CC0622" w:rsidRPr="00651D68" w14:paraId="31F579F5" w14:textId="77777777" w:rsidTr="0003591F">
        <w:tc>
          <w:tcPr>
            <w:tcW w:w="2970" w:type="pct"/>
          </w:tcPr>
          <w:p w14:paraId="06120603" w14:textId="635D6460" w:rsidR="00CC0622" w:rsidRPr="00651D68" w:rsidRDefault="00CC0622" w:rsidP="0003591F">
            <w:pPr>
              <w:ind w:left="176"/>
              <w:jc w:val="left"/>
              <w:rPr>
                <w:i/>
                <w:snapToGrid w:val="0"/>
                <w:sz w:val="15"/>
                <w:lang w:val="sk-SK" w:eastAsia="sk-SK"/>
              </w:rPr>
            </w:pPr>
            <w:r w:rsidRPr="00651D68">
              <w:rPr>
                <w:i/>
                <w:sz w:val="15"/>
                <w:lang w:val="sk-SK"/>
              </w:rPr>
              <w:t>Ostatné významné položky finančných výnosov, z toho:</w:t>
            </w:r>
          </w:p>
        </w:tc>
        <w:tc>
          <w:tcPr>
            <w:tcW w:w="468" w:type="pct"/>
          </w:tcPr>
          <w:p w14:paraId="7C7D6618" w14:textId="77777777" w:rsidR="00CC0622" w:rsidRPr="00651D68" w:rsidRDefault="00CC0622" w:rsidP="00B5623B">
            <w:pPr>
              <w:jc w:val="center"/>
              <w:rPr>
                <w:i/>
                <w:snapToGrid w:val="0"/>
                <w:sz w:val="15"/>
                <w:lang w:val="sk-SK" w:eastAsia="sk-SK"/>
              </w:rPr>
            </w:pPr>
          </w:p>
        </w:tc>
        <w:tc>
          <w:tcPr>
            <w:tcW w:w="781" w:type="pct"/>
            <w:vAlign w:val="bottom"/>
          </w:tcPr>
          <w:p w14:paraId="71C2B215" w14:textId="77777777" w:rsidR="00CC0622" w:rsidRPr="00651D68" w:rsidRDefault="00CC0622" w:rsidP="00CC0622">
            <w:pPr>
              <w:jc w:val="right"/>
              <w:rPr>
                <w:i/>
                <w:snapToGrid w:val="0"/>
                <w:sz w:val="15"/>
                <w:lang w:val="sk-SK" w:eastAsia="sk-SK"/>
              </w:rPr>
            </w:pPr>
          </w:p>
        </w:tc>
        <w:tc>
          <w:tcPr>
            <w:tcW w:w="781" w:type="pct"/>
            <w:vAlign w:val="bottom"/>
          </w:tcPr>
          <w:p w14:paraId="5536CA23" w14:textId="77777777" w:rsidR="00CC0622" w:rsidRPr="00651D68" w:rsidRDefault="00CC0622" w:rsidP="00CC0622">
            <w:pPr>
              <w:jc w:val="right"/>
              <w:rPr>
                <w:i/>
                <w:snapToGrid w:val="0"/>
                <w:sz w:val="15"/>
                <w:lang w:val="sk-SK" w:eastAsia="sk-SK"/>
              </w:rPr>
            </w:pPr>
          </w:p>
        </w:tc>
      </w:tr>
      <w:tr w:rsidR="00B5623B" w:rsidRPr="00651D68" w14:paraId="6C64415C" w14:textId="77777777" w:rsidTr="0003591F">
        <w:tc>
          <w:tcPr>
            <w:tcW w:w="2970" w:type="pct"/>
          </w:tcPr>
          <w:p w14:paraId="4C1B280E" w14:textId="4D4B13A2" w:rsidR="00B5623B" w:rsidRPr="00651D68" w:rsidDel="00FB77AB" w:rsidRDefault="001F31C8" w:rsidP="0003591F">
            <w:pPr>
              <w:ind w:left="459" w:hanging="141"/>
              <w:jc w:val="left"/>
              <w:rPr>
                <w:i/>
                <w:snapToGrid w:val="0"/>
                <w:sz w:val="15"/>
                <w:lang w:val="sk-SK" w:eastAsia="sk-SK"/>
              </w:rPr>
            </w:pPr>
            <w:r w:rsidRPr="00651D68">
              <w:rPr>
                <w:i/>
                <w:snapToGrid w:val="0"/>
                <w:sz w:val="15"/>
                <w:lang w:val="sk-SK" w:eastAsia="sk-SK"/>
              </w:rPr>
              <w:t>Ú</w:t>
            </w:r>
            <w:r w:rsidR="00B5623B" w:rsidRPr="00651D68">
              <w:rPr>
                <w:i/>
                <w:snapToGrid w:val="0"/>
                <w:sz w:val="15"/>
                <w:lang w:val="sk-SK" w:eastAsia="sk-SK"/>
              </w:rPr>
              <w:t>roky</w:t>
            </w:r>
          </w:p>
        </w:tc>
        <w:tc>
          <w:tcPr>
            <w:tcW w:w="468" w:type="pct"/>
          </w:tcPr>
          <w:p w14:paraId="48DC8963" w14:textId="543D1913" w:rsidR="00B5623B" w:rsidRPr="00651D68" w:rsidRDefault="00B5623B" w:rsidP="00B5623B">
            <w:pPr>
              <w:jc w:val="center"/>
              <w:rPr>
                <w:i/>
                <w:snapToGrid w:val="0"/>
                <w:sz w:val="15"/>
                <w:lang w:val="sk-SK" w:eastAsia="sk-SK"/>
              </w:rPr>
            </w:pPr>
          </w:p>
        </w:tc>
        <w:tc>
          <w:tcPr>
            <w:tcW w:w="781" w:type="pct"/>
            <w:vAlign w:val="bottom"/>
          </w:tcPr>
          <w:p w14:paraId="4F8F6ECF" w14:textId="2ADB6E2E" w:rsidR="00B5623B" w:rsidRPr="00651D68" w:rsidRDefault="00B5623B" w:rsidP="0003591F">
            <w:pPr>
              <w:jc w:val="right"/>
              <w:rPr>
                <w:i/>
                <w:snapToGrid w:val="0"/>
                <w:sz w:val="15"/>
                <w:lang w:val="sk-SK" w:eastAsia="sk-SK"/>
              </w:rPr>
            </w:pPr>
            <w:r w:rsidRPr="00651D68">
              <w:rPr>
                <w:i/>
                <w:snapToGrid w:val="0"/>
                <w:sz w:val="15"/>
                <w:lang w:val="sk-SK" w:eastAsia="sk-SK"/>
              </w:rPr>
              <w:t>706</w:t>
            </w:r>
          </w:p>
        </w:tc>
        <w:tc>
          <w:tcPr>
            <w:tcW w:w="781" w:type="pct"/>
            <w:vAlign w:val="bottom"/>
          </w:tcPr>
          <w:p w14:paraId="4C9ADEDA" w14:textId="3F1E9A1A" w:rsidR="00B5623B" w:rsidRPr="00651D68" w:rsidRDefault="00B5623B" w:rsidP="00CC0622">
            <w:pPr>
              <w:jc w:val="right"/>
              <w:rPr>
                <w:i/>
                <w:snapToGrid w:val="0"/>
                <w:sz w:val="15"/>
                <w:lang w:val="sk-SK" w:eastAsia="sk-SK"/>
              </w:rPr>
            </w:pPr>
            <w:r w:rsidRPr="00651D68">
              <w:rPr>
                <w:i/>
                <w:snapToGrid w:val="0"/>
                <w:sz w:val="15"/>
                <w:lang w:val="sk-SK" w:eastAsia="sk-SK"/>
              </w:rPr>
              <w:t>141</w:t>
            </w:r>
          </w:p>
        </w:tc>
      </w:tr>
      <w:tr w:rsidR="00B5623B" w:rsidRPr="00651D68" w14:paraId="15DA4A89" w14:textId="77777777" w:rsidTr="0003591F">
        <w:tc>
          <w:tcPr>
            <w:tcW w:w="2970" w:type="pct"/>
          </w:tcPr>
          <w:p w14:paraId="5D2C6367" w14:textId="7707F51B" w:rsidR="00B5623B" w:rsidRPr="00651D68" w:rsidDel="00FB77AB" w:rsidRDefault="001F31C8" w:rsidP="0003591F">
            <w:pPr>
              <w:ind w:left="459" w:hanging="141"/>
              <w:jc w:val="left"/>
              <w:rPr>
                <w:i/>
                <w:snapToGrid w:val="0"/>
                <w:sz w:val="15"/>
                <w:lang w:val="sk-SK" w:eastAsia="sk-SK"/>
              </w:rPr>
            </w:pPr>
            <w:r w:rsidRPr="00651D68">
              <w:rPr>
                <w:i/>
                <w:snapToGrid w:val="0"/>
                <w:sz w:val="15"/>
                <w:lang w:val="sk-SK" w:eastAsia="sk-SK"/>
              </w:rPr>
              <w:t>O</w:t>
            </w:r>
            <w:r w:rsidR="00B5623B" w:rsidRPr="00651D68">
              <w:rPr>
                <w:i/>
                <w:snapToGrid w:val="0"/>
                <w:sz w:val="15"/>
                <w:lang w:val="sk-SK" w:eastAsia="sk-SK"/>
              </w:rPr>
              <w:t>statné</w:t>
            </w:r>
          </w:p>
        </w:tc>
        <w:tc>
          <w:tcPr>
            <w:tcW w:w="468" w:type="pct"/>
          </w:tcPr>
          <w:p w14:paraId="0AEE3F5D" w14:textId="46F7C4F8" w:rsidR="00B5623B" w:rsidRPr="00651D68" w:rsidRDefault="00B5623B" w:rsidP="00B5623B">
            <w:pPr>
              <w:jc w:val="center"/>
              <w:rPr>
                <w:i/>
                <w:snapToGrid w:val="0"/>
                <w:sz w:val="15"/>
                <w:lang w:val="sk-SK" w:eastAsia="sk-SK"/>
              </w:rPr>
            </w:pPr>
          </w:p>
        </w:tc>
        <w:tc>
          <w:tcPr>
            <w:tcW w:w="781" w:type="pct"/>
            <w:vAlign w:val="bottom"/>
          </w:tcPr>
          <w:p w14:paraId="71017733" w14:textId="6FDA370C" w:rsidR="00B5623B" w:rsidRPr="00651D68" w:rsidRDefault="00B5623B" w:rsidP="00CC0622">
            <w:pPr>
              <w:jc w:val="right"/>
              <w:rPr>
                <w:i/>
                <w:snapToGrid w:val="0"/>
                <w:sz w:val="15"/>
                <w:lang w:val="sk-SK" w:eastAsia="sk-SK"/>
              </w:rPr>
            </w:pPr>
            <w:r w:rsidRPr="00651D68">
              <w:rPr>
                <w:i/>
                <w:snapToGrid w:val="0"/>
                <w:sz w:val="15"/>
                <w:lang w:val="sk-SK" w:eastAsia="sk-SK"/>
              </w:rPr>
              <w:t>4 536</w:t>
            </w:r>
          </w:p>
        </w:tc>
        <w:tc>
          <w:tcPr>
            <w:tcW w:w="781" w:type="pct"/>
            <w:vAlign w:val="bottom"/>
          </w:tcPr>
          <w:p w14:paraId="6046C401" w14:textId="217EB368" w:rsidR="00B5623B" w:rsidRPr="00651D68" w:rsidRDefault="00B5623B" w:rsidP="00CC0622">
            <w:pPr>
              <w:jc w:val="right"/>
              <w:rPr>
                <w:i/>
                <w:snapToGrid w:val="0"/>
                <w:sz w:val="15"/>
                <w:lang w:val="sk-SK" w:eastAsia="sk-SK"/>
              </w:rPr>
            </w:pPr>
            <w:r w:rsidRPr="00651D68">
              <w:rPr>
                <w:i/>
                <w:snapToGrid w:val="0"/>
                <w:sz w:val="15"/>
                <w:lang w:val="sk-SK" w:eastAsia="sk-SK"/>
              </w:rPr>
              <w:t>-</w:t>
            </w:r>
          </w:p>
        </w:tc>
      </w:tr>
    </w:tbl>
    <w:p w14:paraId="726A1A05" w14:textId="77777777" w:rsidR="004A09F7" w:rsidRPr="00651D68" w:rsidRDefault="004A09F7" w:rsidP="004A09F7">
      <w:pPr>
        <w:rPr>
          <w:rFonts w:cs="Arial"/>
          <w:i/>
          <w:snapToGrid w:val="0"/>
          <w:color w:val="FF0000"/>
          <w:lang w:val="sk-SK" w:eastAsia="sk-SK"/>
        </w:rPr>
      </w:pPr>
    </w:p>
    <w:p w14:paraId="6B75311E" w14:textId="77777777" w:rsidR="00B50FD8" w:rsidRPr="00651D68" w:rsidRDefault="00B50FD8" w:rsidP="004A09F7">
      <w:pPr>
        <w:rPr>
          <w:rFonts w:cs="Arial"/>
          <w:snapToGrid w:val="0"/>
          <w:lang w:val="sk-SK" w:eastAsia="sk-SK"/>
        </w:rPr>
      </w:pPr>
    </w:p>
    <w:p w14:paraId="09EA3D1E" w14:textId="77777777" w:rsidR="004A09F7" w:rsidRPr="00651D68" w:rsidRDefault="004A09F7" w:rsidP="008F7DA7">
      <w:pPr>
        <w:pStyle w:val="Heading1"/>
        <w:numPr>
          <w:ilvl w:val="0"/>
          <w:numId w:val="10"/>
        </w:numPr>
        <w:rPr>
          <w:lang w:val="sk-SK"/>
        </w:rPr>
      </w:pPr>
      <w:r w:rsidRPr="00651D68">
        <w:rPr>
          <w:lang w:val="sk-SK"/>
        </w:rPr>
        <w:t>NÁKLADY</w:t>
      </w:r>
    </w:p>
    <w:p w14:paraId="7A376D0E" w14:textId="77777777" w:rsidR="004A09F7" w:rsidRPr="00651D68" w:rsidRDefault="004A09F7" w:rsidP="004A09F7">
      <w:pPr>
        <w:rPr>
          <w:rFonts w:cs="Arial"/>
          <w:snapToGrid w:val="0"/>
          <w:lang w:val="sk-SK" w:eastAsia="sk-SK"/>
        </w:rPr>
      </w:pPr>
    </w:p>
    <w:p w14:paraId="3B5FA507" w14:textId="77777777" w:rsidR="004A09F7" w:rsidRPr="00651D68" w:rsidRDefault="004A09F7" w:rsidP="008F7DA7">
      <w:pPr>
        <w:pStyle w:val="Heading2"/>
        <w:numPr>
          <w:ilvl w:val="1"/>
          <w:numId w:val="13"/>
        </w:numPr>
        <w:rPr>
          <w:lang w:val="sk-SK"/>
        </w:rPr>
      </w:pPr>
      <w:r w:rsidRPr="00651D68">
        <w:rPr>
          <w:lang w:val="sk-SK"/>
        </w:rPr>
        <w:t>Náklady z hospodárskej činnosti</w:t>
      </w:r>
    </w:p>
    <w:p w14:paraId="5F4AC998" w14:textId="77777777" w:rsidR="004A09F7" w:rsidRPr="00651D68" w:rsidRDefault="004A09F7" w:rsidP="004A09F7">
      <w:pPr>
        <w:pStyle w:val="Footer"/>
        <w:tabs>
          <w:tab w:val="clear" w:pos="4536"/>
          <w:tab w:val="clear" w:pos="9072"/>
        </w:tabs>
        <w:rPr>
          <w:rFonts w:cs="Arial"/>
          <w:snapToGrid w:val="0"/>
          <w:lang w:val="sk-SK" w:eastAsia="sk-SK"/>
        </w:rPr>
      </w:pPr>
    </w:p>
    <w:p w14:paraId="5324B412" w14:textId="77777777" w:rsidR="004A09F7" w:rsidRPr="00651D68" w:rsidRDefault="004A09F7" w:rsidP="00692EC6">
      <w:pPr>
        <w:pStyle w:val="Heading3"/>
        <w:rPr>
          <w:lang w:val="sk-SK"/>
        </w:rPr>
      </w:pPr>
      <w:r w:rsidRPr="00651D68">
        <w:rPr>
          <w:lang w:val="sk-SK"/>
        </w:rPr>
        <w:t>Výrobná spotreba</w:t>
      </w:r>
    </w:p>
    <w:p w14:paraId="421CE6F0" w14:textId="77777777" w:rsidR="004A09F7" w:rsidRPr="00651D68" w:rsidRDefault="004A09F7" w:rsidP="004A09F7">
      <w:pPr>
        <w:rPr>
          <w:rFonts w:cs="Arial"/>
          <w:lang w:val="sk-SK"/>
        </w:rPr>
      </w:pPr>
    </w:p>
    <w:tbl>
      <w:tblPr>
        <w:tblW w:w="5000" w:type="pct"/>
        <w:tblBorders>
          <w:top w:val="single" w:sz="8" w:space="0" w:color="auto"/>
          <w:bottom w:val="single" w:sz="8" w:space="0" w:color="auto"/>
        </w:tblBorders>
        <w:tblLook w:val="0000" w:firstRow="0" w:lastRow="0" w:firstColumn="0" w:lastColumn="0" w:noHBand="0" w:noVBand="0"/>
      </w:tblPr>
      <w:tblGrid>
        <w:gridCol w:w="5385"/>
        <w:gridCol w:w="851"/>
        <w:gridCol w:w="1417"/>
        <w:gridCol w:w="1417"/>
      </w:tblGrid>
      <w:tr w:rsidR="00636B04" w:rsidRPr="00651D68" w14:paraId="3346CC98" w14:textId="77777777" w:rsidTr="0003591F">
        <w:trPr>
          <w:trHeight w:val="157"/>
        </w:trPr>
        <w:tc>
          <w:tcPr>
            <w:tcW w:w="2968" w:type="pct"/>
            <w:tcBorders>
              <w:top w:val="single" w:sz="8" w:space="0" w:color="auto"/>
              <w:bottom w:val="single" w:sz="4" w:space="0" w:color="auto"/>
            </w:tcBorders>
          </w:tcPr>
          <w:p w14:paraId="69D45B34" w14:textId="77777777" w:rsidR="00636B04" w:rsidRPr="00651D68" w:rsidRDefault="00636B04" w:rsidP="004A09F7">
            <w:pPr>
              <w:pStyle w:val="tableheader"/>
              <w:jc w:val="left"/>
              <w:rPr>
                <w:rFonts w:cs="Arial"/>
                <w:lang w:val="sk-SK"/>
              </w:rPr>
            </w:pPr>
            <w:r w:rsidRPr="00651D68">
              <w:rPr>
                <w:rFonts w:cs="Arial"/>
                <w:lang w:val="sk-SK"/>
              </w:rPr>
              <w:t>Položka</w:t>
            </w:r>
          </w:p>
        </w:tc>
        <w:tc>
          <w:tcPr>
            <w:tcW w:w="469" w:type="pct"/>
            <w:tcBorders>
              <w:top w:val="single" w:sz="8" w:space="0" w:color="auto"/>
              <w:bottom w:val="single" w:sz="4" w:space="0" w:color="auto"/>
            </w:tcBorders>
          </w:tcPr>
          <w:p w14:paraId="12BBC7D0" w14:textId="2A4C3A7B" w:rsidR="00636B04" w:rsidRPr="00651D68" w:rsidRDefault="00636B04" w:rsidP="004A09F7">
            <w:pPr>
              <w:pStyle w:val="tableheader"/>
              <w:rPr>
                <w:rFonts w:cs="Arial"/>
                <w:lang w:val="sk-SK"/>
              </w:rPr>
            </w:pPr>
          </w:p>
        </w:tc>
        <w:tc>
          <w:tcPr>
            <w:tcW w:w="781" w:type="pct"/>
            <w:tcBorders>
              <w:top w:val="single" w:sz="8" w:space="0" w:color="auto"/>
              <w:bottom w:val="single" w:sz="4" w:space="0" w:color="auto"/>
            </w:tcBorders>
            <w:vAlign w:val="center"/>
          </w:tcPr>
          <w:p w14:paraId="48ED3BF2" w14:textId="77777777" w:rsidR="00636B04" w:rsidRPr="00651D68" w:rsidRDefault="00636B04" w:rsidP="00636B04">
            <w:pPr>
              <w:pStyle w:val="tableheader"/>
              <w:rPr>
                <w:rFonts w:cs="Arial"/>
                <w:lang w:val="sk-SK"/>
              </w:rPr>
            </w:pPr>
            <w:r w:rsidRPr="00651D68">
              <w:rPr>
                <w:rFonts w:cs="Arial"/>
                <w:lang w:val="sk-SK"/>
              </w:rPr>
              <w:t>201</w:t>
            </w:r>
            <w:r w:rsidR="00A81D29" w:rsidRPr="00651D68">
              <w:rPr>
                <w:rFonts w:cs="Arial"/>
                <w:lang w:val="sk-SK"/>
              </w:rPr>
              <w:t>5</w:t>
            </w:r>
          </w:p>
        </w:tc>
        <w:tc>
          <w:tcPr>
            <w:tcW w:w="781" w:type="pct"/>
            <w:tcBorders>
              <w:top w:val="single" w:sz="8" w:space="0" w:color="auto"/>
              <w:bottom w:val="single" w:sz="4" w:space="0" w:color="auto"/>
            </w:tcBorders>
            <w:vAlign w:val="center"/>
          </w:tcPr>
          <w:p w14:paraId="50219465" w14:textId="77777777" w:rsidR="00636B04" w:rsidRPr="00651D68" w:rsidRDefault="00636B04" w:rsidP="00636B04">
            <w:pPr>
              <w:pStyle w:val="tableheader"/>
              <w:rPr>
                <w:rFonts w:cs="Arial"/>
                <w:lang w:val="sk-SK"/>
              </w:rPr>
            </w:pPr>
            <w:r w:rsidRPr="00651D68">
              <w:rPr>
                <w:rFonts w:cs="Arial"/>
                <w:lang w:val="sk-SK"/>
              </w:rPr>
              <w:t>20</w:t>
            </w:r>
            <w:r w:rsidR="006A7469" w:rsidRPr="00651D68">
              <w:rPr>
                <w:rFonts w:cs="Arial"/>
                <w:lang w:val="sk-SK"/>
              </w:rPr>
              <w:t>1</w:t>
            </w:r>
            <w:r w:rsidR="00A81D29" w:rsidRPr="00651D68">
              <w:rPr>
                <w:rFonts w:cs="Arial"/>
                <w:lang w:val="sk-SK"/>
              </w:rPr>
              <w:t>4</w:t>
            </w:r>
          </w:p>
        </w:tc>
      </w:tr>
      <w:tr w:rsidR="00B67C2C" w:rsidRPr="00651D68" w14:paraId="380306B8" w14:textId="77777777" w:rsidTr="0003591F">
        <w:tc>
          <w:tcPr>
            <w:tcW w:w="2968" w:type="pct"/>
            <w:tcBorders>
              <w:top w:val="single" w:sz="4" w:space="0" w:color="auto"/>
            </w:tcBorders>
          </w:tcPr>
          <w:p w14:paraId="3E23BE42" w14:textId="77777777" w:rsidR="00B67C2C" w:rsidRPr="00651D68" w:rsidRDefault="00B67C2C" w:rsidP="004A09F7">
            <w:pPr>
              <w:ind w:left="142" w:hanging="142"/>
              <w:jc w:val="left"/>
              <w:rPr>
                <w:snapToGrid w:val="0"/>
                <w:sz w:val="15"/>
                <w:lang w:val="sk-SK" w:eastAsia="sk-SK"/>
              </w:rPr>
            </w:pPr>
            <w:r w:rsidRPr="00651D68">
              <w:rPr>
                <w:snapToGrid w:val="0"/>
                <w:sz w:val="15"/>
                <w:lang w:val="sk-SK" w:eastAsia="sk-SK"/>
              </w:rPr>
              <w:t>Náklady vynaložené na obstaranie predaného tovaru</w:t>
            </w:r>
          </w:p>
        </w:tc>
        <w:tc>
          <w:tcPr>
            <w:tcW w:w="469" w:type="pct"/>
            <w:tcBorders>
              <w:top w:val="single" w:sz="4" w:space="0" w:color="auto"/>
            </w:tcBorders>
            <w:vAlign w:val="bottom"/>
          </w:tcPr>
          <w:p w14:paraId="7C46B80C" w14:textId="496C5919" w:rsidR="00B67C2C" w:rsidRPr="00651D68" w:rsidRDefault="00B67C2C" w:rsidP="00D911E2">
            <w:pPr>
              <w:jc w:val="center"/>
              <w:rPr>
                <w:snapToGrid w:val="0"/>
                <w:sz w:val="15"/>
                <w:lang w:val="sk-SK" w:eastAsia="sk-SK"/>
              </w:rPr>
            </w:pPr>
          </w:p>
        </w:tc>
        <w:tc>
          <w:tcPr>
            <w:tcW w:w="781" w:type="pct"/>
            <w:tcBorders>
              <w:top w:val="single" w:sz="4" w:space="0" w:color="auto"/>
            </w:tcBorders>
            <w:vAlign w:val="bottom"/>
          </w:tcPr>
          <w:p w14:paraId="400FAEE7" w14:textId="77777777" w:rsidR="00B67C2C" w:rsidRPr="00651D68" w:rsidRDefault="00B67C2C" w:rsidP="00794FE5">
            <w:pPr>
              <w:jc w:val="right"/>
              <w:rPr>
                <w:snapToGrid w:val="0"/>
                <w:sz w:val="15"/>
                <w:lang w:val="sk-SK" w:eastAsia="sk-SK"/>
              </w:rPr>
            </w:pPr>
            <w:r w:rsidRPr="00651D68">
              <w:rPr>
                <w:snapToGrid w:val="0"/>
                <w:sz w:val="15"/>
                <w:lang w:val="sk-SK" w:eastAsia="sk-SK"/>
              </w:rPr>
              <w:t>1</w:t>
            </w:r>
            <w:r w:rsidR="00A81D29" w:rsidRPr="00651D68">
              <w:rPr>
                <w:snapToGrid w:val="0"/>
                <w:sz w:val="15"/>
                <w:lang w:val="sk-SK" w:eastAsia="sk-SK"/>
              </w:rPr>
              <w:t> 347 273</w:t>
            </w:r>
          </w:p>
        </w:tc>
        <w:tc>
          <w:tcPr>
            <w:tcW w:w="781" w:type="pct"/>
            <w:tcBorders>
              <w:top w:val="single" w:sz="4" w:space="0" w:color="auto"/>
            </w:tcBorders>
            <w:vAlign w:val="bottom"/>
          </w:tcPr>
          <w:p w14:paraId="34B5A837" w14:textId="77777777" w:rsidR="00B67C2C" w:rsidRPr="00651D68" w:rsidRDefault="00A81D29" w:rsidP="00420E3C">
            <w:pPr>
              <w:jc w:val="right"/>
              <w:rPr>
                <w:snapToGrid w:val="0"/>
                <w:sz w:val="15"/>
                <w:lang w:val="sk-SK" w:eastAsia="sk-SK"/>
              </w:rPr>
            </w:pPr>
            <w:r w:rsidRPr="00651D68">
              <w:rPr>
                <w:snapToGrid w:val="0"/>
                <w:sz w:val="15"/>
                <w:lang w:val="sk-SK" w:eastAsia="sk-SK"/>
              </w:rPr>
              <w:t>1 227 514</w:t>
            </w:r>
          </w:p>
        </w:tc>
      </w:tr>
      <w:tr w:rsidR="00B67C2C" w:rsidRPr="00651D68" w14:paraId="388914C3" w14:textId="77777777" w:rsidTr="0003591F">
        <w:tc>
          <w:tcPr>
            <w:tcW w:w="2968" w:type="pct"/>
          </w:tcPr>
          <w:p w14:paraId="67259848" w14:textId="77777777" w:rsidR="00B67C2C" w:rsidRPr="00651D68" w:rsidRDefault="00B67C2C" w:rsidP="004A09F7">
            <w:pPr>
              <w:ind w:left="142" w:hanging="142"/>
              <w:jc w:val="left"/>
              <w:rPr>
                <w:snapToGrid w:val="0"/>
                <w:sz w:val="15"/>
                <w:lang w:val="sk-SK" w:eastAsia="sk-SK"/>
              </w:rPr>
            </w:pPr>
            <w:r w:rsidRPr="00651D68">
              <w:rPr>
                <w:snapToGrid w:val="0"/>
                <w:sz w:val="15"/>
                <w:lang w:val="sk-SK" w:eastAsia="sk-SK"/>
              </w:rPr>
              <w:t>Spotreba materiálu</w:t>
            </w:r>
          </w:p>
        </w:tc>
        <w:tc>
          <w:tcPr>
            <w:tcW w:w="469" w:type="pct"/>
            <w:vAlign w:val="bottom"/>
          </w:tcPr>
          <w:p w14:paraId="28500163" w14:textId="5CA2FACF" w:rsidR="00B67C2C" w:rsidRPr="00651D68" w:rsidRDefault="00B67C2C" w:rsidP="004A09F7">
            <w:pPr>
              <w:jc w:val="center"/>
              <w:rPr>
                <w:snapToGrid w:val="0"/>
                <w:sz w:val="15"/>
                <w:lang w:val="sk-SK" w:eastAsia="sk-SK"/>
              </w:rPr>
            </w:pPr>
          </w:p>
        </w:tc>
        <w:tc>
          <w:tcPr>
            <w:tcW w:w="781" w:type="pct"/>
            <w:vAlign w:val="bottom"/>
          </w:tcPr>
          <w:p w14:paraId="2051F6C7" w14:textId="77777777" w:rsidR="00B67C2C" w:rsidRPr="00651D68" w:rsidRDefault="00A81D29" w:rsidP="008375BE">
            <w:pPr>
              <w:jc w:val="right"/>
              <w:rPr>
                <w:snapToGrid w:val="0"/>
                <w:sz w:val="15"/>
                <w:lang w:val="sk-SK" w:eastAsia="sk-SK"/>
              </w:rPr>
            </w:pPr>
            <w:r w:rsidRPr="00651D68">
              <w:rPr>
                <w:snapToGrid w:val="0"/>
                <w:sz w:val="15"/>
                <w:lang w:val="sk-SK" w:eastAsia="sk-SK"/>
              </w:rPr>
              <w:t>430 023</w:t>
            </w:r>
          </w:p>
        </w:tc>
        <w:tc>
          <w:tcPr>
            <w:tcW w:w="781" w:type="pct"/>
            <w:vAlign w:val="bottom"/>
          </w:tcPr>
          <w:p w14:paraId="0374F289" w14:textId="77777777" w:rsidR="00B67C2C" w:rsidRPr="00651D68" w:rsidRDefault="00A81D29" w:rsidP="00420E3C">
            <w:pPr>
              <w:jc w:val="right"/>
              <w:rPr>
                <w:snapToGrid w:val="0"/>
                <w:sz w:val="15"/>
                <w:lang w:val="sk-SK" w:eastAsia="sk-SK"/>
              </w:rPr>
            </w:pPr>
            <w:r w:rsidRPr="00651D68">
              <w:rPr>
                <w:snapToGrid w:val="0"/>
                <w:sz w:val="15"/>
                <w:lang w:val="sk-SK" w:eastAsia="sk-SK"/>
              </w:rPr>
              <w:t>374</w:t>
            </w:r>
            <w:r w:rsidR="00B67C2C" w:rsidRPr="00651D68">
              <w:rPr>
                <w:snapToGrid w:val="0"/>
                <w:sz w:val="15"/>
                <w:lang w:val="sk-SK" w:eastAsia="sk-SK"/>
              </w:rPr>
              <w:t xml:space="preserve"> </w:t>
            </w:r>
            <w:r w:rsidRPr="00651D68">
              <w:rPr>
                <w:snapToGrid w:val="0"/>
                <w:sz w:val="15"/>
                <w:lang w:val="sk-SK" w:eastAsia="sk-SK"/>
              </w:rPr>
              <w:t>215</w:t>
            </w:r>
          </w:p>
        </w:tc>
      </w:tr>
      <w:tr w:rsidR="00B67C2C" w:rsidRPr="00651D68" w14:paraId="71E49ECD" w14:textId="77777777" w:rsidTr="0003591F">
        <w:tc>
          <w:tcPr>
            <w:tcW w:w="2968" w:type="pct"/>
          </w:tcPr>
          <w:p w14:paraId="7DEE5002" w14:textId="77777777" w:rsidR="00B67C2C" w:rsidRPr="00651D68" w:rsidRDefault="00B67C2C" w:rsidP="004A09F7">
            <w:pPr>
              <w:ind w:left="142" w:hanging="142"/>
              <w:jc w:val="left"/>
              <w:rPr>
                <w:snapToGrid w:val="0"/>
                <w:sz w:val="15"/>
                <w:lang w:val="sk-SK" w:eastAsia="sk-SK"/>
              </w:rPr>
            </w:pPr>
            <w:r w:rsidRPr="00651D68">
              <w:rPr>
                <w:snapToGrid w:val="0"/>
                <w:sz w:val="15"/>
                <w:lang w:val="sk-SK" w:eastAsia="sk-SK"/>
              </w:rPr>
              <w:t>Spotreba energie</w:t>
            </w:r>
          </w:p>
        </w:tc>
        <w:tc>
          <w:tcPr>
            <w:tcW w:w="469" w:type="pct"/>
            <w:vAlign w:val="bottom"/>
          </w:tcPr>
          <w:p w14:paraId="3A804E65" w14:textId="737CB229" w:rsidR="00B67C2C" w:rsidRPr="00651D68" w:rsidRDefault="00B67C2C" w:rsidP="004A09F7">
            <w:pPr>
              <w:jc w:val="center"/>
              <w:rPr>
                <w:snapToGrid w:val="0"/>
                <w:sz w:val="15"/>
                <w:lang w:val="sk-SK" w:eastAsia="sk-SK"/>
              </w:rPr>
            </w:pPr>
          </w:p>
        </w:tc>
        <w:tc>
          <w:tcPr>
            <w:tcW w:w="781" w:type="pct"/>
            <w:vAlign w:val="bottom"/>
          </w:tcPr>
          <w:p w14:paraId="674C414B" w14:textId="77777777" w:rsidR="00B67C2C" w:rsidRPr="00651D68" w:rsidRDefault="00A81D29" w:rsidP="008375BE">
            <w:pPr>
              <w:jc w:val="right"/>
              <w:rPr>
                <w:snapToGrid w:val="0"/>
                <w:sz w:val="15"/>
                <w:lang w:val="sk-SK" w:eastAsia="sk-SK"/>
              </w:rPr>
            </w:pPr>
            <w:r w:rsidRPr="00651D68">
              <w:rPr>
                <w:snapToGrid w:val="0"/>
                <w:sz w:val="15"/>
                <w:lang w:val="sk-SK" w:eastAsia="sk-SK"/>
              </w:rPr>
              <w:t>902 032</w:t>
            </w:r>
          </w:p>
        </w:tc>
        <w:tc>
          <w:tcPr>
            <w:tcW w:w="781" w:type="pct"/>
            <w:vAlign w:val="bottom"/>
          </w:tcPr>
          <w:p w14:paraId="7371DAD2" w14:textId="77777777" w:rsidR="00B67C2C" w:rsidRPr="00651D68" w:rsidRDefault="00A81D29" w:rsidP="00420E3C">
            <w:pPr>
              <w:jc w:val="right"/>
              <w:rPr>
                <w:snapToGrid w:val="0"/>
                <w:sz w:val="15"/>
                <w:lang w:val="sk-SK" w:eastAsia="sk-SK"/>
              </w:rPr>
            </w:pPr>
            <w:r w:rsidRPr="00651D68">
              <w:rPr>
                <w:snapToGrid w:val="0"/>
                <w:sz w:val="15"/>
                <w:lang w:val="sk-SK" w:eastAsia="sk-SK"/>
              </w:rPr>
              <w:t>791</w:t>
            </w:r>
            <w:r w:rsidR="00B67C2C" w:rsidRPr="00651D68">
              <w:rPr>
                <w:snapToGrid w:val="0"/>
                <w:sz w:val="15"/>
                <w:lang w:val="sk-SK" w:eastAsia="sk-SK"/>
              </w:rPr>
              <w:t xml:space="preserve"> </w:t>
            </w:r>
            <w:r w:rsidRPr="00651D68">
              <w:rPr>
                <w:snapToGrid w:val="0"/>
                <w:sz w:val="15"/>
                <w:lang w:val="sk-SK" w:eastAsia="sk-SK"/>
              </w:rPr>
              <w:t>181</w:t>
            </w:r>
          </w:p>
        </w:tc>
      </w:tr>
      <w:tr w:rsidR="00B67C2C" w:rsidRPr="00651D68" w14:paraId="0682B5D3" w14:textId="77777777" w:rsidTr="0003591F">
        <w:tc>
          <w:tcPr>
            <w:tcW w:w="2968" w:type="pct"/>
          </w:tcPr>
          <w:p w14:paraId="6AAD09B1" w14:textId="77777777" w:rsidR="00B67C2C" w:rsidRPr="00651D68" w:rsidRDefault="00B67C2C" w:rsidP="004A09F7">
            <w:pPr>
              <w:ind w:left="142" w:hanging="142"/>
              <w:jc w:val="left"/>
              <w:rPr>
                <w:snapToGrid w:val="0"/>
                <w:sz w:val="15"/>
                <w:lang w:val="sk-SK" w:eastAsia="sk-SK"/>
              </w:rPr>
            </w:pPr>
            <w:r w:rsidRPr="00651D68">
              <w:rPr>
                <w:snapToGrid w:val="0"/>
                <w:sz w:val="15"/>
                <w:lang w:val="sk-SK" w:eastAsia="sk-SK"/>
              </w:rPr>
              <w:t>Služby</w:t>
            </w:r>
          </w:p>
        </w:tc>
        <w:tc>
          <w:tcPr>
            <w:tcW w:w="469" w:type="pct"/>
            <w:vAlign w:val="bottom"/>
          </w:tcPr>
          <w:p w14:paraId="0B59C8CF" w14:textId="11CBBC5E" w:rsidR="00B67C2C" w:rsidRPr="00651D68" w:rsidRDefault="00B67C2C" w:rsidP="004A09F7">
            <w:pPr>
              <w:jc w:val="center"/>
              <w:rPr>
                <w:snapToGrid w:val="0"/>
                <w:sz w:val="15"/>
                <w:lang w:val="sk-SK" w:eastAsia="sk-SK"/>
              </w:rPr>
            </w:pPr>
          </w:p>
        </w:tc>
        <w:tc>
          <w:tcPr>
            <w:tcW w:w="781" w:type="pct"/>
            <w:vAlign w:val="bottom"/>
          </w:tcPr>
          <w:p w14:paraId="0E796A32" w14:textId="77777777" w:rsidR="00B67C2C" w:rsidRPr="00651D68" w:rsidRDefault="00A81D29" w:rsidP="004A09F7">
            <w:pPr>
              <w:jc w:val="right"/>
              <w:rPr>
                <w:snapToGrid w:val="0"/>
                <w:sz w:val="15"/>
                <w:lang w:val="sk-SK" w:eastAsia="sk-SK"/>
              </w:rPr>
            </w:pPr>
            <w:r w:rsidRPr="00651D68">
              <w:rPr>
                <w:snapToGrid w:val="0"/>
                <w:sz w:val="15"/>
                <w:lang w:val="sk-SK" w:eastAsia="sk-SK"/>
              </w:rPr>
              <w:t>1 894 252</w:t>
            </w:r>
          </w:p>
        </w:tc>
        <w:tc>
          <w:tcPr>
            <w:tcW w:w="781" w:type="pct"/>
            <w:vAlign w:val="bottom"/>
          </w:tcPr>
          <w:p w14:paraId="62EBAE18" w14:textId="77777777" w:rsidR="00B67C2C" w:rsidRPr="00651D68" w:rsidRDefault="00B67C2C" w:rsidP="00420E3C">
            <w:pPr>
              <w:jc w:val="right"/>
              <w:rPr>
                <w:snapToGrid w:val="0"/>
                <w:sz w:val="15"/>
                <w:lang w:val="sk-SK" w:eastAsia="sk-SK"/>
              </w:rPr>
            </w:pPr>
            <w:r w:rsidRPr="00651D68">
              <w:rPr>
                <w:snapToGrid w:val="0"/>
                <w:sz w:val="15"/>
                <w:lang w:val="sk-SK" w:eastAsia="sk-SK"/>
              </w:rPr>
              <w:t>1</w:t>
            </w:r>
            <w:r w:rsidR="00A81D29" w:rsidRPr="00651D68">
              <w:rPr>
                <w:snapToGrid w:val="0"/>
                <w:sz w:val="15"/>
                <w:lang w:val="sk-SK" w:eastAsia="sk-SK"/>
              </w:rPr>
              <w:t> 934 611</w:t>
            </w:r>
          </w:p>
        </w:tc>
      </w:tr>
      <w:tr w:rsidR="00B67C2C" w:rsidRPr="00651D68" w14:paraId="470147D5" w14:textId="77777777" w:rsidTr="0003591F">
        <w:tc>
          <w:tcPr>
            <w:tcW w:w="2968" w:type="pct"/>
          </w:tcPr>
          <w:p w14:paraId="5F8610BB" w14:textId="77777777" w:rsidR="00B67C2C" w:rsidRPr="00651D68" w:rsidRDefault="00B67C2C" w:rsidP="004A09F7">
            <w:pPr>
              <w:ind w:firstLine="176"/>
              <w:jc w:val="left"/>
              <w:rPr>
                <w:i/>
                <w:iCs/>
                <w:snapToGrid w:val="0"/>
                <w:sz w:val="15"/>
                <w:lang w:val="sk-SK" w:eastAsia="sk-SK"/>
              </w:rPr>
            </w:pPr>
            <w:r w:rsidRPr="00651D68">
              <w:rPr>
                <w:i/>
                <w:iCs/>
                <w:snapToGrid w:val="0"/>
                <w:sz w:val="15"/>
                <w:lang w:val="sk-SK" w:eastAsia="sk-SK"/>
              </w:rPr>
              <w:t>z toho:</w:t>
            </w:r>
          </w:p>
        </w:tc>
        <w:tc>
          <w:tcPr>
            <w:tcW w:w="469" w:type="pct"/>
            <w:vAlign w:val="bottom"/>
          </w:tcPr>
          <w:p w14:paraId="353CAECD" w14:textId="77777777" w:rsidR="00B67C2C" w:rsidRPr="00651D68" w:rsidRDefault="00B67C2C" w:rsidP="004A09F7">
            <w:pPr>
              <w:jc w:val="center"/>
              <w:rPr>
                <w:i/>
                <w:iCs/>
                <w:snapToGrid w:val="0"/>
                <w:sz w:val="15"/>
                <w:lang w:val="sk-SK" w:eastAsia="sk-SK"/>
              </w:rPr>
            </w:pPr>
          </w:p>
        </w:tc>
        <w:tc>
          <w:tcPr>
            <w:tcW w:w="781" w:type="pct"/>
            <w:vAlign w:val="bottom"/>
          </w:tcPr>
          <w:p w14:paraId="740AB248" w14:textId="77777777" w:rsidR="00B67C2C" w:rsidRPr="00651D68" w:rsidRDefault="00B67C2C" w:rsidP="004A09F7">
            <w:pPr>
              <w:jc w:val="right"/>
              <w:rPr>
                <w:i/>
                <w:iCs/>
                <w:snapToGrid w:val="0"/>
                <w:sz w:val="15"/>
                <w:lang w:val="sk-SK" w:eastAsia="sk-SK"/>
              </w:rPr>
            </w:pPr>
          </w:p>
        </w:tc>
        <w:tc>
          <w:tcPr>
            <w:tcW w:w="781" w:type="pct"/>
            <w:vAlign w:val="bottom"/>
          </w:tcPr>
          <w:p w14:paraId="59665CC1" w14:textId="77777777" w:rsidR="00B67C2C" w:rsidRPr="00651D68" w:rsidRDefault="00B67C2C" w:rsidP="00420E3C">
            <w:pPr>
              <w:jc w:val="right"/>
              <w:rPr>
                <w:i/>
                <w:iCs/>
                <w:snapToGrid w:val="0"/>
                <w:sz w:val="15"/>
                <w:lang w:val="sk-SK" w:eastAsia="sk-SK"/>
              </w:rPr>
            </w:pPr>
          </w:p>
        </w:tc>
      </w:tr>
      <w:tr w:rsidR="00B67C2C" w:rsidRPr="00651D68" w14:paraId="76A2B493" w14:textId="77777777" w:rsidTr="0003591F">
        <w:tc>
          <w:tcPr>
            <w:tcW w:w="2968" w:type="pct"/>
          </w:tcPr>
          <w:p w14:paraId="172D898D" w14:textId="77777777" w:rsidR="00B67C2C" w:rsidRPr="00651D68" w:rsidRDefault="00B67C2C" w:rsidP="004A09F7">
            <w:pPr>
              <w:ind w:firstLine="318"/>
              <w:jc w:val="left"/>
              <w:rPr>
                <w:i/>
                <w:iCs/>
                <w:snapToGrid w:val="0"/>
                <w:sz w:val="15"/>
                <w:lang w:val="sk-SK" w:eastAsia="sk-SK"/>
              </w:rPr>
            </w:pPr>
            <w:r w:rsidRPr="00651D68">
              <w:rPr>
                <w:i/>
                <w:iCs/>
                <w:snapToGrid w:val="0"/>
                <w:sz w:val="15"/>
                <w:lang w:val="sk-SK" w:eastAsia="sk-SK"/>
              </w:rPr>
              <w:t>opravy a</w:t>
            </w:r>
            <w:r w:rsidR="00184DBB" w:rsidRPr="00651D68">
              <w:rPr>
                <w:i/>
                <w:iCs/>
                <w:snapToGrid w:val="0"/>
                <w:sz w:val="15"/>
                <w:lang w:val="sk-SK" w:eastAsia="sk-SK"/>
              </w:rPr>
              <w:t> </w:t>
            </w:r>
            <w:r w:rsidRPr="00651D68">
              <w:rPr>
                <w:i/>
                <w:iCs/>
                <w:snapToGrid w:val="0"/>
                <w:sz w:val="15"/>
                <w:lang w:val="sk-SK" w:eastAsia="sk-SK"/>
              </w:rPr>
              <w:t>údržba</w:t>
            </w:r>
          </w:p>
        </w:tc>
        <w:tc>
          <w:tcPr>
            <w:tcW w:w="469" w:type="pct"/>
            <w:vAlign w:val="bottom"/>
          </w:tcPr>
          <w:p w14:paraId="4902B186" w14:textId="77777777" w:rsidR="00B67C2C" w:rsidRPr="00651D68" w:rsidRDefault="00B67C2C" w:rsidP="004A09F7">
            <w:pPr>
              <w:jc w:val="center"/>
              <w:rPr>
                <w:i/>
                <w:iCs/>
                <w:snapToGrid w:val="0"/>
                <w:sz w:val="15"/>
                <w:lang w:val="sk-SK" w:eastAsia="sk-SK"/>
              </w:rPr>
            </w:pPr>
          </w:p>
        </w:tc>
        <w:tc>
          <w:tcPr>
            <w:tcW w:w="781" w:type="pct"/>
            <w:vAlign w:val="bottom"/>
          </w:tcPr>
          <w:p w14:paraId="07615094" w14:textId="77777777" w:rsidR="00B67C2C" w:rsidRPr="00651D68" w:rsidRDefault="00A81D29" w:rsidP="004A09F7">
            <w:pPr>
              <w:jc w:val="right"/>
              <w:rPr>
                <w:i/>
                <w:iCs/>
                <w:snapToGrid w:val="0"/>
                <w:sz w:val="15"/>
                <w:lang w:val="sk-SK" w:eastAsia="sk-SK"/>
              </w:rPr>
            </w:pPr>
            <w:r w:rsidRPr="00651D68">
              <w:rPr>
                <w:i/>
                <w:iCs/>
                <w:snapToGrid w:val="0"/>
                <w:sz w:val="15"/>
                <w:lang w:val="sk-SK" w:eastAsia="sk-SK"/>
              </w:rPr>
              <w:t>127 105</w:t>
            </w:r>
          </w:p>
        </w:tc>
        <w:tc>
          <w:tcPr>
            <w:tcW w:w="781" w:type="pct"/>
            <w:vAlign w:val="bottom"/>
          </w:tcPr>
          <w:p w14:paraId="3B5CEAA6" w14:textId="77777777" w:rsidR="00B67C2C" w:rsidRPr="00651D68" w:rsidRDefault="00A81D29" w:rsidP="00420E3C">
            <w:pPr>
              <w:jc w:val="right"/>
              <w:rPr>
                <w:i/>
                <w:iCs/>
                <w:snapToGrid w:val="0"/>
                <w:sz w:val="15"/>
                <w:lang w:val="sk-SK" w:eastAsia="sk-SK"/>
              </w:rPr>
            </w:pPr>
            <w:r w:rsidRPr="00651D68">
              <w:rPr>
                <w:i/>
                <w:iCs/>
                <w:snapToGrid w:val="0"/>
                <w:sz w:val="15"/>
                <w:lang w:val="sk-SK" w:eastAsia="sk-SK"/>
              </w:rPr>
              <w:t>83 124</w:t>
            </w:r>
          </w:p>
        </w:tc>
      </w:tr>
      <w:tr w:rsidR="00B67C2C" w:rsidRPr="00651D68" w14:paraId="6D4939E9" w14:textId="77777777" w:rsidTr="0003591F">
        <w:tc>
          <w:tcPr>
            <w:tcW w:w="2968" w:type="pct"/>
          </w:tcPr>
          <w:p w14:paraId="5AF6562D" w14:textId="14B573ED" w:rsidR="00B67C2C" w:rsidRPr="00651D68" w:rsidRDefault="00B5623B" w:rsidP="004A09F7">
            <w:pPr>
              <w:ind w:firstLine="318"/>
              <w:jc w:val="left"/>
              <w:rPr>
                <w:i/>
                <w:iCs/>
                <w:snapToGrid w:val="0"/>
                <w:sz w:val="15"/>
                <w:lang w:val="sk-SK" w:eastAsia="sk-SK"/>
              </w:rPr>
            </w:pPr>
            <w:r w:rsidRPr="00651D68">
              <w:rPr>
                <w:i/>
                <w:iCs/>
                <w:snapToGrid w:val="0"/>
                <w:sz w:val="15"/>
                <w:lang w:val="sk-SK" w:eastAsia="sk-SK"/>
              </w:rPr>
              <w:t>c</w:t>
            </w:r>
            <w:r w:rsidR="00B67C2C" w:rsidRPr="00651D68">
              <w:rPr>
                <w:i/>
                <w:iCs/>
                <w:snapToGrid w:val="0"/>
                <w:sz w:val="15"/>
                <w:lang w:val="sk-SK" w:eastAsia="sk-SK"/>
              </w:rPr>
              <w:t>estovné</w:t>
            </w:r>
          </w:p>
        </w:tc>
        <w:tc>
          <w:tcPr>
            <w:tcW w:w="469" w:type="pct"/>
            <w:vAlign w:val="bottom"/>
          </w:tcPr>
          <w:p w14:paraId="3754D00B" w14:textId="77777777" w:rsidR="00B67C2C" w:rsidRPr="00651D68" w:rsidRDefault="00B67C2C" w:rsidP="004A09F7">
            <w:pPr>
              <w:jc w:val="center"/>
              <w:rPr>
                <w:i/>
                <w:iCs/>
                <w:snapToGrid w:val="0"/>
                <w:sz w:val="15"/>
                <w:lang w:val="sk-SK" w:eastAsia="sk-SK"/>
              </w:rPr>
            </w:pPr>
          </w:p>
        </w:tc>
        <w:tc>
          <w:tcPr>
            <w:tcW w:w="781" w:type="pct"/>
            <w:vAlign w:val="bottom"/>
          </w:tcPr>
          <w:p w14:paraId="4BBE0BB7" w14:textId="77777777" w:rsidR="00B67C2C" w:rsidRPr="00651D68" w:rsidRDefault="00A81D29" w:rsidP="004A09F7">
            <w:pPr>
              <w:jc w:val="right"/>
              <w:rPr>
                <w:i/>
                <w:iCs/>
                <w:snapToGrid w:val="0"/>
                <w:sz w:val="15"/>
                <w:lang w:val="sk-SK" w:eastAsia="sk-SK"/>
              </w:rPr>
            </w:pPr>
            <w:r w:rsidRPr="00651D68">
              <w:rPr>
                <w:i/>
                <w:iCs/>
                <w:snapToGrid w:val="0"/>
                <w:sz w:val="15"/>
                <w:lang w:val="sk-SK" w:eastAsia="sk-SK"/>
              </w:rPr>
              <w:t>13 638</w:t>
            </w:r>
          </w:p>
        </w:tc>
        <w:tc>
          <w:tcPr>
            <w:tcW w:w="781" w:type="pct"/>
            <w:vAlign w:val="bottom"/>
          </w:tcPr>
          <w:p w14:paraId="54D43D87" w14:textId="77777777" w:rsidR="00B67C2C" w:rsidRPr="00651D68" w:rsidRDefault="00A81D29" w:rsidP="00420E3C">
            <w:pPr>
              <w:jc w:val="right"/>
              <w:rPr>
                <w:i/>
                <w:iCs/>
                <w:snapToGrid w:val="0"/>
                <w:sz w:val="15"/>
                <w:lang w:val="sk-SK" w:eastAsia="sk-SK"/>
              </w:rPr>
            </w:pPr>
            <w:r w:rsidRPr="00651D68">
              <w:rPr>
                <w:i/>
                <w:iCs/>
                <w:snapToGrid w:val="0"/>
                <w:sz w:val="15"/>
                <w:lang w:val="sk-SK" w:eastAsia="sk-SK"/>
              </w:rPr>
              <w:t>10 369</w:t>
            </w:r>
          </w:p>
        </w:tc>
      </w:tr>
      <w:tr w:rsidR="00B67C2C" w:rsidRPr="00651D68" w14:paraId="4B58AD64" w14:textId="77777777" w:rsidTr="0003591F">
        <w:tc>
          <w:tcPr>
            <w:tcW w:w="2968" w:type="pct"/>
            <w:tcBorders>
              <w:bottom w:val="nil"/>
            </w:tcBorders>
          </w:tcPr>
          <w:p w14:paraId="2D3F7FA1" w14:textId="77777777" w:rsidR="00B67C2C" w:rsidRPr="00651D68" w:rsidRDefault="00B67C2C" w:rsidP="004A09F7">
            <w:pPr>
              <w:ind w:firstLine="318"/>
              <w:jc w:val="left"/>
              <w:rPr>
                <w:i/>
                <w:iCs/>
                <w:snapToGrid w:val="0"/>
                <w:sz w:val="15"/>
                <w:lang w:val="sk-SK" w:eastAsia="sk-SK"/>
              </w:rPr>
            </w:pPr>
            <w:r w:rsidRPr="00651D68">
              <w:rPr>
                <w:i/>
                <w:iCs/>
                <w:snapToGrid w:val="0"/>
                <w:sz w:val="15"/>
                <w:lang w:val="sk-SK" w:eastAsia="sk-SK"/>
              </w:rPr>
              <w:t>náklady na reprezentáciu</w:t>
            </w:r>
          </w:p>
        </w:tc>
        <w:tc>
          <w:tcPr>
            <w:tcW w:w="469" w:type="pct"/>
            <w:tcBorders>
              <w:bottom w:val="nil"/>
            </w:tcBorders>
            <w:vAlign w:val="bottom"/>
          </w:tcPr>
          <w:p w14:paraId="78101130" w14:textId="77777777" w:rsidR="00B67C2C" w:rsidRPr="00651D68" w:rsidRDefault="00B67C2C" w:rsidP="004A09F7">
            <w:pPr>
              <w:jc w:val="center"/>
              <w:rPr>
                <w:i/>
                <w:iCs/>
                <w:snapToGrid w:val="0"/>
                <w:sz w:val="15"/>
                <w:lang w:val="sk-SK" w:eastAsia="sk-SK"/>
              </w:rPr>
            </w:pPr>
          </w:p>
        </w:tc>
        <w:tc>
          <w:tcPr>
            <w:tcW w:w="781" w:type="pct"/>
            <w:tcBorders>
              <w:bottom w:val="nil"/>
            </w:tcBorders>
            <w:vAlign w:val="bottom"/>
          </w:tcPr>
          <w:p w14:paraId="1B704624" w14:textId="77777777" w:rsidR="00B67C2C" w:rsidRPr="00651D68" w:rsidRDefault="00A81D29" w:rsidP="004A09F7">
            <w:pPr>
              <w:jc w:val="right"/>
              <w:rPr>
                <w:i/>
                <w:iCs/>
                <w:snapToGrid w:val="0"/>
                <w:sz w:val="15"/>
                <w:lang w:val="sk-SK" w:eastAsia="sk-SK"/>
              </w:rPr>
            </w:pPr>
            <w:r w:rsidRPr="00651D68">
              <w:rPr>
                <w:i/>
                <w:iCs/>
                <w:snapToGrid w:val="0"/>
                <w:sz w:val="15"/>
                <w:lang w:val="sk-SK" w:eastAsia="sk-SK"/>
              </w:rPr>
              <w:t>8 125</w:t>
            </w:r>
          </w:p>
        </w:tc>
        <w:tc>
          <w:tcPr>
            <w:tcW w:w="781" w:type="pct"/>
            <w:tcBorders>
              <w:bottom w:val="nil"/>
            </w:tcBorders>
            <w:vAlign w:val="bottom"/>
          </w:tcPr>
          <w:p w14:paraId="3D3F958A" w14:textId="77777777" w:rsidR="00B67C2C" w:rsidRPr="00651D68" w:rsidRDefault="00B67C2C" w:rsidP="00420E3C">
            <w:pPr>
              <w:jc w:val="right"/>
              <w:rPr>
                <w:i/>
                <w:iCs/>
                <w:snapToGrid w:val="0"/>
                <w:sz w:val="15"/>
                <w:lang w:val="sk-SK" w:eastAsia="sk-SK"/>
              </w:rPr>
            </w:pPr>
            <w:r w:rsidRPr="00651D68">
              <w:rPr>
                <w:i/>
                <w:iCs/>
                <w:snapToGrid w:val="0"/>
                <w:sz w:val="15"/>
                <w:lang w:val="sk-SK" w:eastAsia="sk-SK"/>
              </w:rPr>
              <w:t>1</w:t>
            </w:r>
            <w:r w:rsidR="00A81D29" w:rsidRPr="00651D68">
              <w:rPr>
                <w:i/>
                <w:iCs/>
                <w:snapToGrid w:val="0"/>
                <w:sz w:val="15"/>
                <w:lang w:val="sk-SK" w:eastAsia="sk-SK"/>
              </w:rPr>
              <w:t>2</w:t>
            </w:r>
            <w:r w:rsidRPr="00651D68">
              <w:rPr>
                <w:i/>
                <w:iCs/>
                <w:snapToGrid w:val="0"/>
                <w:sz w:val="15"/>
                <w:lang w:val="sk-SK" w:eastAsia="sk-SK"/>
              </w:rPr>
              <w:t xml:space="preserve"> </w:t>
            </w:r>
            <w:r w:rsidR="00A81D29" w:rsidRPr="00651D68">
              <w:rPr>
                <w:i/>
                <w:iCs/>
                <w:snapToGrid w:val="0"/>
                <w:sz w:val="15"/>
                <w:lang w:val="sk-SK" w:eastAsia="sk-SK"/>
              </w:rPr>
              <w:t>210</w:t>
            </w:r>
          </w:p>
        </w:tc>
      </w:tr>
      <w:tr w:rsidR="00B67C2C" w:rsidRPr="00651D68" w14:paraId="7C56AB00" w14:textId="77777777" w:rsidTr="0003591F">
        <w:tc>
          <w:tcPr>
            <w:tcW w:w="2968" w:type="pct"/>
            <w:tcBorders>
              <w:top w:val="nil"/>
              <w:bottom w:val="nil"/>
            </w:tcBorders>
          </w:tcPr>
          <w:p w14:paraId="2400C280" w14:textId="102D0818" w:rsidR="00B67C2C" w:rsidRPr="00651D68" w:rsidRDefault="00B5623B" w:rsidP="00EA24C0">
            <w:pPr>
              <w:ind w:firstLine="318"/>
              <w:jc w:val="left"/>
              <w:rPr>
                <w:i/>
                <w:iCs/>
                <w:snapToGrid w:val="0"/>
                <w:sz w:val="15"/>
                <w:lang w:val="sk-SK" w:eastAsia="sk-SK"/>
              </w:rPr>
            </w:pPr>
            <w:r w:rsidRPr="00651D68">
              <w:rPr>
                <w:i/>
                <w:iCs/>
                <w:snapToGrid w:val="0"/>
                <w:sz w:val="15"/>
                <w:lang w:val="sk-SK" w:eastAsia="sk-SK"/>
              </w:rPr>
              <w:t>r</w:t>
            </w:r>
            <w:r w:rsidR="00B67C2C" w:rsidRPr="00651D68">
              <w:rPr>
                <w:i/>
                <w:iCs/>
                <w:snapToGrid w:val="0"/>
                <w:sz w:val="15"/>
                <w:lang w:val="sk-SK" w:eastAsia="sk-SK"/>
              </w:rPr>
              <w:t>eklama</w:t>
            </w:r>
          </w:p>
        </w:tc>
        <w:tc>
          <w:tcPr>
            <w:tcW w:w="469" w:type="pct"/>
            <w:tcBorders>
              <w:top w:val="nil"/>
              <w:bottom w:val="nil"/>
            </w:tcBorders>
            <w:vAlign w:val="bottom"/>
          </w:tcPr>
          <w:p w14:paraId="4C3274ED" w14:textId="77777777" w:rsidR="00B67C2C" w:rsidRPr="00651D68" w:rsidRDefault="00B67C2C" w:rsidP="004A09F7">
            <w:pPr>
              <w:jc w:val="center"/>
              <w:rPr>
                <w:i/>
                <w:iCs/>
                <w:snapToGrid w:val="0"/>
                <w:sz w:val="15"/>
                <w:lang w:val="sk-SK" w:eastAsia="sk-SK"/>
              </w:rPr>
            </w:pPr>
          </w:p>
        </w:tc>
        <w:tc>
          <w:tcPr>
            <w:tcW w:w="781" w:type="pct"/>
            <w:tcBorders>
              <w:top w:val="nil"/>
              <w:bottom w:val="nil"/>
            </w:tcBorders>
            <w:vAlign w:val="bottom"/>
          </w:tcPr>
          <w:p w14:paraId="46BC8C6D" w14:textId="77777777" w:rsidR="00B67C2C" w:rsidRPr="00651D68" w:rsidRDefault="00A81D29" w:rsidP="002D1C61">
            <w:pPr>
              <w:jc w:val="right"/>
              <w:rPr>
                <w:i/>
                <w:iCs/>
                <w:snapToGrid w:val="0"/>
                <w:sz w:val="15"/>
                <w:lang w:val="sk-SK" w:eastAsia="sk-SK"/>
              </w:rPr>
            </w:pPr>
            <w:r w:rsidRPr="00651D68">
              <w:rPr>
                <w:i/>
                <w:iCs/>
                <w:snapToGrid w:val="0"/>
                <w:sz w:val="15"/>
                <w:lang w:val="sk-SK" w:eastAsia="sk-SK"/>
              </w:rPr>
              <w:t>234 463</w:t>
            </w:r>
          </w:p>
        </w:tc>
        <w:tc>
          <w:tcPr>
            <w:tcW w:w="781" w:type="pct"/>
            <w:tcBorders>
              <w:top w:val="nil"/>
              <w:bottom w:val="nil"/>
            </w:tcBorders>
            <w:vAlign w:val="bottom"/>
          </w:tcPr>
          <w:p w14:paraId="4A6413C1" w14:textId="77777777" w:rsidR="00B67C2C" w:rsidRPr="00651D68" w:rsidRDefault="00A81D29" w:rsidP="00420E3C">
            <w:pPr>
              <w:jc w:val="right"/>
              <w:rPr>
                <w:i/>
                <w:iCs/>
                <w:snapToGrid w:val="0"/>
                <w:sz w:val="15"/>
                <w:lang w:val="sk-SK" w:eastAsia="sk-SK"/>
              </w:rPr>
            </w:pPr>
            <w:r w:rsidRPr="00651D68">
              <w:rPr>
                <w:i/>
                <w:iCs/>
                <w:snapToGrid w:val="0"/>
                <w:sz w:val="15"/>
                <w:lang w:val="sk-SK" w:eastAsia="sk-SK"/>
              </w:rPr>
              <w:t>65 510</w:t>
            </w:r>
          </w:p>
        </w:tc>
      </w:tr>
      <w:tr w:rsidR="00B67C2C" w:rsidRPr="00651D68" w14:paraId="48127754" w14:textId="77777777" w:rsidTr="0003591F">
        <w:tc>
          <w:tcPr>
            <w:tcW w:w="2968" w:type="pct"/>
            <w:tcBorders>
              <w:top w:val="nil"/>
              <w:bottom w:val="nil"/>
            </w:tcBorders>
          </w:tcPr>
          <w:p w14:paraId="23EB21AD" w14:textId="77777777" w:rsidR="00B67C2C" w:rsidRPr="00651D68" w:rsidRDefault="00B67C2C" w:rsidP="00EA24C0">
            <w:pPr>
              <w:ind w:firstLine="318"/>
              <w:jc w:val="left"/>
              <w:rPr>
                <w:i/>
                <w:iCs/>
                <w:snapToGrid w:val="0"/>
                <w:sz w:val="15"/>
                <w:lang w:val="sk-SK" w:eastAsia="sk-SK"/>
              </w:rPr>
            </w:pPr>
            <w:r w:rsidRPr="00651D68">
              <w:rPr>
                <w:i/>
                <w:iCs/>
                <w:snapToGrid w:val="0"/>
                <w:sz w:val="15"/>
                <w:lang w:val="sk-SK" w:eastAsia="sk-SK"/>
              </w:rPr>
              <w:t>strážna služba</w:t>
            </w:r>
          </w:p>
        </w:tc>
        <w:tc>
          <w:tcPr>
            <w:tcW w:w="469" w:type="pct"/>
            <w:tcBorders>
              <w:top w:val="nil"/>
              <w:bottom w:val="nil"/>
            </w:tcBorders>
            <w:vAlign w:val="bottom"/>
          </w:tcPr>
          <w:p w14:paraId="0E77BB4C" w14:textId="77777777" w:rsidR="00B67C2C" w:rsidRPr="00651D68" w:rsidRDefault="00B67C2C" w:rsidP="004A09F7">
            <w:pPr>
              <w:jc w:val="center"/>
              <w:rPr>
                <w:i/>
                <w:iCs/>
                <w:snapToGrid w:val="0"/>
                <w:sz w:val="15"/>
                <w:lang w:val="sk-SK" w:eastAsia="sk-SK"/>
              </w:rPr>
            </w:pPr>
          </w:p>
        </w:tc>
        <w:tc>
          <w:tcPr>
            <w:tcW w:w="781" w:type="pct"/>
            <w:tcBorders>
              <w:top w:val="nil"/>
              <w:bottom w:val="nil"/>
            </w:tcBorders>
            <w:vAlign w:val="bottom"/>
          </w:tcPr>
          <w:p w14:paraId="22591719" w14:textId="77777777" w:rsidR="00B67C2C" w:rsidRPr="00651D68" w:rsidRDefault="00184DBB" w:rsidP="002D1C61">
            <w:pPr>
              <w:jc w:val="right"/>
              <w:rPr>
                <w:i/>
                <w:iCs/>
                <w:snapToGrid w:val="0"/>
                <w:sz w:val="15"/>
                <w:lang w:val="sk-SK" w:eastAsia="sk-SK"/>
              </w:rPr>
            </w:pPr>
            <w:r w:rsidRPr="00651D68">
              <w:rPr>
                <w:i/>
                <w:iCs/>
                <w:snapToGrid w:val="0"/>
                <w:sz w:val="15"/>
                <w:lang w:val="sk-SK" w:eastAsia="sk-SK"/>
              </w:rPr>
              <w:t>145 361</w:t>
            </w:r>
          </w:p>
        </w:tc>
        <w:tc>
          <w:tcPr>
            <w:tcW w:w="781" w:type="pct"/>
            <w:tcBorders>
              <w:top w:val="nil"/>
              <w:bottom w:val="nil"/>
            </w:tcBorders>
            <w:vAlign w:val="bottom"/>
          </w:tcPr>
          <w:p w14:paraId="4ED7CE4E" w14:textId="77777777" w:rsidR="00B67C2C" w:rsidRPr="00651D68" w:rsidRDefault="00A81D29" w:rsidP="00420E3C">
            <w:pPr>
              <w:jc w:val="right"/>
              <w:rPr>
                <w:i/>
                <w:iCs/>
                <w:snapToGrid w:val="0"/>
                <w:sz w:val="15"/>
                <w:lang w:val="sk-SK" w:eastAsia="sk-SK"/>
              </w:rPr>
            </w:pPr>
            <w:r w:rsidRPr="00651D68">
              <w:rPr>
                <w:i/>
                <w:iCs/>
                <w:snapToGrid w:val="0"/>
                <w:sz w:val="15"/>
                <w:lang w:val="sk-SK" w:eastAsia="sk-SK"/>
              </w:rPr>
              <w:t>136 926</w:t>
            </w:r>
          </w:p>
        </w:tc>
      </w:tr>
      <w:tr w:rsidR="00B67C2C" w:rsidRPr="00651D68" w14:paraId="4404CCC1" w14:textId="77777777" w:rsidTr="0003591F">
        <w:tc>
          <w:tcPr>
            <w:tcW w:w="2968" w:type="pct"/>
            <w:tcBorders>
              <w:top w:val="nil"/>
              <w:bottom w:val="nil"/>
            </w:tcBorders>
          </w:tcPr>
          <w:p w14:paraId="0778A810" w14:textId="2A9C2EA7" w:rsidR="00B67C2C" w:rsidRPr="00651D68" w:rsidRDefault="00B5623B" w:rsidP="00EA24C0">
            <w:pPr>
              <w:ind w:firstLine="318"/>
              <w:jc w:val="left"/>
              <w:rPr>
                <w:i/>
                <w:iCs/>
                <w:snapToGrid w:val="0"/>
                <w:sz w:val="15"/>
                <w:lang w:val="sk-SK" w:eastAsia="sk-SK"/>
              </w:rPr>
            </w:pPr>
            <w:r w:rsidRPr="00651D68">
              <w:rPr>
                <w:i/>
                <w:iCs/>
                <w:snapToGrid w:val="0"/>
                <w:sz w:val="15"/>
                <w:lang w:val="sk-SK" w:eastAsia="sk-SK"/>
              </w:rPr>
              <w:t>s</w:t>
            </w:r>
            <w:r w:rsidR="00B67C2C" w:rsidRPr="00651D68">
              <w:rPr>
                <w:i/>
                <w:iCs/>
                <w:snapToGrid w:val="0"/>
                <w:sz w:val="15"/>
                <w:lang w:val="sk-SK" w:eastAsia="sk-SK"/>
              </w:rPr>
              <w:t>točné</w:t>
            </w:r>
          </w:p>
        </w:tc>
        <w:tc>
          <w:tcPr>
            <w:tcW w:w="469" w:type="pct"/>
            <w:tcBorders>
              <w:top w:val="nil"/>
              <w:bottom w:val="nil"/>
            </w:tcBorders>
            <w:vAlign w:val="bottom"/>
          </w:tcPr>
          <w:p w14:paraId="3AD4196C" w14:textId="77777777" w:rsidR="00B67C2C" w:rsidRPr="00651D68" w:rsidRDefault="00B67C2C" w:rsidP="004A09F7">
            <w:pPr>
              <w:jc w:val="center"/>
              <w:rPr>
                <w:i/>
                <w:iCs/>
                <w:snapToGrid w:val="0"/>
                <w:sz w:val="15"/>
                <w:lang w:val="sk-SK" w:eastAsia="sk-SK"/>
              </w:rPr>
            </w:pPr>
          </w:p>
        </w:tc>
        <w:tc>
          <w:tcPr>
            <w:tcW w:w="781" w:type="pct"/>
            <w:tcBorders>
              <w:top w:val="nil"/>
              <w:bottom w:val="nil"/>
            </w:tcBorders>
            <w:vAlign w:val="bottom"/>
          </w:tcPr>
          <w:p w14:paraId="75E01322" w14:textId="77777777" w:rsidR="00B67C2C" w:rsidRPr="00651D68" w:rsidRDefault="00B67C2C" w:rsidP="002D1C61">
            <w:pPr>
              <w:jc w:val="right"/>
              <w:rPr>
                <w:i/>
                <w:iCs/>
                <w:snapToGrid w:val="0"/>
                <w:sz w:val="15"/>
                <w:lang w:val="sk-SK" w:eastAsia="sk-SK"/>
              </w:rPr>
            </w:pPr>
            <w:r w:rsidRPr="00651D68">
              <w:rPr>
                <w:i/>
                <w:iCs/>
                <w:snapToGrid w:val="0"/>
                <w:sz w:val="15"/>
                <w:lang w:val="sk-SK" w:eastAsia="sk-SK"/>
              </w:rPr>
              <w:t>1</w:t>
            </w:r>
            <w:r w:rsidR="00184DBB" w:rsidRPr="00651D68">
              <w:rPr>
                <w:i/>
                <w:iCs/>
                <w:snapToGrid w:val="0"/>
                <w:sz w:val="15"/>
                <w:lang w:val="sk-SK" w:eastAsia="sk-SK"/>
              </w:rPr>
              <w:t>40</w:t>
            </w:r>
            <w:r w:rsidRPr="00651D68">
              <w:rPr>
                <w:i/>
                <w:iCs/>
                <w:snapToGrid w:val="0"/>
                <w:sz w:val="15"/>
                <w:lang w:val="sk-SK" w:eastAsia="sk-SK"/>
              </w:rPr>
              <w:t xml:space="preserve"> </w:t>
            </w:r>
            <w:r w:rsidR="00184DBB" w:rsidRPr="00651D68">
              <w:rPr>
                <w:i/>
                <w:iCs/>
                <w:snapToGrid w:val="0"/>
                <w:sz w:val="15"/>
                <w:lang w:val="sk-SK" w:eastAsia="sk-SK"/>
              </w:rPr>
              <w:t>785</w:t>
            </w:r>
          </w:p>
        </w:tc>
        <w:tc>
          <w:tcPr>
            <w:tcW w:w="781" w:type="pct"/>
            <w:tcBorders>
              <w:top w:val="nil"/>
              <w:bottom w:val="nil"/>
            </w:tcBorders>
            <w:vAlign w:val="bottom"/>
          </w:tcPr>
          <w:p w14:paraId="304AE375" w14:textId="77777777" w:rsidR="00B67C2C" w:rsidRPr="00651D68" w:rsidRDefault="00B67C2C" w:rsidP="00420E3C">
            <w:pPr>
              <w:jc w:val="right"/>
              <w:rPr>
                <w:i/>
                <w:iCs/>
                <w:snapToGrid w:val="0"/>
                <w:sz w:val="15"/>
                <w:lang w:val="sk-SK" w:eastAsia="sk-SK"/>
              </w:rPr>
            </w:pPr>
            <w:r w:rsidRPr="00651D68">
              <w:rPr>
                <w:i/>
                <w:iCs/>
                <w:snapToGrid w:val="0"/>
                <w:sz w:val="15"/>
                <w:lang w:val="sk-SK" w:eastAsia="sk-SK"/>
              </w:rPr>
              <w:t>1</w:t>
            </w:r>
            <w:r w:rsidR="00A81D29" w:rsidRPr="00651D68">
              <w:rPr>
                <w:i/>
                <w:iCs/>
                <w:snapToGrid w:val="0"/>
                <w:sz w:val="15"/>
                <w:lang w:val="sk-SK" w:eastAsia="sk-SK"/>
              </w:rPr>
              <w:t>20 234</w:t>
            </w:r>
          </w:p>
        </w:tc>
      </w:tr>
      <w:tr w:rsidR="00B67C2C" w:rsidRPr="00651D68" w14:paraId="7429E330" w14:textId="77777777" w:rsidTr="0003591F">
        <w:tc>
          <w:tcPr>
            <w:tcW w:w="2968" w:type="pct"/>
            <w:tcBorders>
              <w:top w:val="nil"/>
              <w:bottom w:val="nil"/>
            </w:tcBorders>
          </w:tcPr>
          <w:p w14:paraId="072FEC5F" w14:textId="77777777" w:rsidR="00B67C2C" w:rsidRPr="00651D68" w:rsidRDefault="00B67C2C" w:rsidP="004A09F7">
            <w:pPr>
              <w:ind w:firstLine="318"/>
              <w:jc w:val="left"/>
              <w:rPr>
                <w:i/>
                <w:iCs/>
                <w:snapToGrid w:val="0"/>
                <w:sz w:val="15"/>
                <w:lang w:val="sk-SK" w:eastAsia="sk-SK"/>
              </w:rPr>
            </w:pPr>
            <w:r w:rsidRPr="00651D68">
              <w:rPr>
                <w:i/>
                <w:iCs/>
                <w:snapToGrid w:val="0"/>
                <w:sz w:val="15"/>
                <w:lang w:val="sk-SK" w:eastAsia="sk-SK"/>
              </w:rPr>
              <w:t>ostatné nakupované služby</w:t>
            </w:r>
          </w:p>
        </w:tc>
        <w:tc>
          <w:tcPr>
            <w:tcW w:w="469" w:type="pct"/>
            <w:tcBorders>
              <w:top w:val="nil"/>
              <w:bottom w:val="nil"/>
            </w:tcBorders>
            <w:vAlign w:val="bottom"/>
          </w:tcPr>
          <w:p w14:paraId="548BAD56" w14:textId="77777777" w:rsidR="00B67C2C" w:rsidRPr="00651D68" w:rsidRDefault="00B67C2C" w:rsidP="004A09F7">
            <w:pPr>
              <w:jc w:val="center"/>
              <w:rPr>
                <w:i/>
                <w:iCs/>
                <w:snapToGrid w:val="0"/>
                <w:sz w:val="15"/>
                <w:lang w:val="sk-SK" w:eastAsia="sk-SK"/>
              </w:rPr>
            </w:pPr>
          </w:p>
        </w:tc>
        <w:tc>
          <w:tcPr>
            <w:tcW w:w="781" w:type="pct"/>
            <w:tcBorders>
              <w:top w:val="nil"/>
              <w:bottom w:val="nil"/>
            </w:tcBorders>
            <w:vAlign w:val="bottom"/>
          </w:tcPr>
          <w:p w14:paraId="0D859842" w14:textId="77777777" w:rsidR="00B67C2C" w:rsidRPr="00651D68" w:rsidRDefault="00184DBB" w:rsidP="00777B5B">
            <w:pPr>
              <w:jc w:val="right"/>
              <w:rPr>
                <w:i/>
                <w:iCs/>
                <w:snapToGrid w:val="0"/>
                <w:sz w:val="15"/>
                <w:lang w:val="sk-SK" w:eastAsia="sk-SK"/>
              </w:rPr>
            </w:pPr>
            <w:r w:rsidRPr="00651D68">
              <w:rPr>
                <w:i/>
                <w:iCs/>
                <w:snapToGrid w:val="0"/>
                <w:sz w:val="15"/>
                <w:lang w:val="sk-SK" w:eastAsia="sk-SK"/>
              </w:rPr>
              <w:t>1 224 775</w:t>
            </w:r>
          </w:p>
        </w:tc>
        <w:tc>
          <w:tcPr>
            <w:tcW w:w="781" w:type="pct"/>
            <w:tcBorders>
              <w:top w:val="nil"/>
              <w:bottom w:val="nil"/>
            </w:tcBorders>
            <w:vAlign w:val="bottom"/>
          </w:tcPr>
          <w:p w14:paraId="592ED18D" w14:textId="27F5D639" w:rsidR="00B67C2C" w:rsidRPr="00651D68" w:rsidRDefault="00B67C2C" w:rsidP="00CC5FC6">
            <w:pPr>
              <w:jc w:val="right"/>
              <w:rPr>
                <w:i/>
                <w:iCs/>
                <w:snapToGrid w:val="0"/>
                <w:sz w:val="15"/>
                <w:lang w:val="sk-SK" w:eastAsia="sk-SK"/>
              </w:rPr>
            </w:pPr>
            <w:r w:rsidRPr="00651D68">
              <w:rPr>
                <w:i/>
                <w:iCs/>
                <w:snapToGrid w:val="0"/>
                <w:sz w:val="15"/>
                <w:lang w:val="sk-SK" w:eastAsia="sk-SK"/>
              </w:rPr>
              <w:t>1</w:t>
            </w:r>
            <w:r w:rsidR="00CC5FC6" w:rsidRPr="00651D68">
              <w:rPr>
                <w:i/>
                <w:iCs/>
                <w:snapToGrid w:val="0"/>
                <w:sz w:val="15"/>
                <w:lang w:val="sk-SK" w:eastAsia="sk-SK"/>
              </w:rPr>
              <w:t> </w:t>
            </w:r>
            <w:r w:rsidR="00A81D29" w:rsidRPr="00651D68">
              <w:rPr>
                <w:i/>
                <w:iCs/>
                <w:snapToGrid w:val="0"/>
                <w:sz w:val="15"/>
                <w:lang w:val="sk-SK" w:eastAsia="sk-SK"/>
              </w:rPr>
              <w:t>50</w:t>
            </w:r>
            <w:r w:rsidR="00CC5FC6" w:rsidRPr="00651D68">
              <w:rPr>
                <w:i/>
                <w:iCs/>
                <w:snapToGrid w:val="0"/>
                <w:sz w:val="15"/>
                <w:lang w:val="sk-SK" w:eastAsia="sk-SK"/>
              </w:rPr>
              <w:t>6 238</w:t>
            </w:r>
          </w:p>
        </w:tc>
      </w:tr>
      <w:tr w:rsidR="00426145" w:rsidRPr="00651D68" w14:paraId="26703B02" w14:textId="77777777" w:rsidTr="0003591F">
        <w:tc>
          <w:tcPr>
            <w:tcW w:w="2968" w:type="pct"/>
            <w:tcBorders>
              <w:top w:val="nil"/>
              <w:bottom w:val="nil"/>
            </w:tcBorders>
          </w:tcPr>
          <w:p w14:paraId="7247544B" w14:textId="6BC2CC54" w:rsidR="00426145" w:rsidRPr="00651D68" w:rsidRDefault="00426145" w:rsidP="00692EC6">
            <w:pPr>
              <w:jc w:val="left"/>
              <w:rPr>
                <w:snapToGrid w:val="0"/>
                <w:sz w:val="15"/>
                <w:lang w:val="sk-SK" w:eastAsia="sk-SK"/>
              </w:rPr>
            </w:pPr>
            <w:r w:rsidRPr="00651D68">
              <w:rPr>
                <w:snapToGrid w:val="0"/>
                <w:sz w:val="15"/>
                <w:lang w:val="sk-SK" w:eastAsia="sk-SK"/>
              </w:rPr>
              <w:t>Osobné náklady</w:t>
            </w:r>
          </w:p>
        </w:tc>
        <w:tc>
          <w:tcPr>
            <w:tcW w:w="469" w:type="pct"/>
            <w:tcBorders>
              <w:top w:val="nil"/>
              <w:bottom w:val="nil"/>
            </w:tcBorders>
            <w:vAlign w:val="bottom"/>
          </w:tcPr>
          <w:p w14:paraId="3579BDDA" w14:textId="77777777" w:rsidR="00426145" w:rsidRPr="00651D68" w:rsidRDefault="00426145" w:rsidP="004A09F7">
            <w:pPr>
              <w:jc w:val="center"/>
              <w:rPr>
                <w:snapToGrid w:val="0"/>
                <w:sz w:val="15"/>
                <w:lang w:val="sk-SK" w:eastAsia="sk-SK"/>
              </w:rPr>
            </w:pPr>
          </w:p>
        </w:tc>
        <w:tc>
          <w:tcPr>
            <w:tcW w:w="781" w:type="pct"/>
            <w:tcBorders>
              <w:top w:val="nil"/>
              <w:bottom w:val="nil"/>
            </w:tcBorders>
            <w:vAlign w:val="bottom"/>
          </w:tcPr>
          <w:p w14:paraId="1A7530BC" w14:textId="3EE7FE79" w:rsidR="00426145" w:rsidRPr="00651D68" w:rsidRDefault="00CC5FC6" w:rsidP="00777B5B">
            <w:pPr>
              <w:jc w:val="right"/>
              <w:rPr>
                <w:snapToGrid w:val="0"/>
                <w:sz w:val="15"/>
                <w:lang w:val="sk-SK" w:eastAsia="sk-SK"/>
              </w:rPr>
            </w:pPr>
            <w:r w:rsidRPr="00651D68">
              <w:rPr>
                <w:snapToGrid w:val="0"/>
                <w:sz w:val="15"/>
                <w:lang w:val="sk-SK" w:eastAsia="sk-SK"/>
              </w:rPr>
              <w:t>2 129 585</w:t>
            </w:r>
          </w:p>
        </w:tc>
        <w:tc>
          <w:tcPr>
            <w:tcW w:w="781" w:type="pct"/>
            <w:tcBorders>
              <w:top w:val="nil"/>
              <w:bottom w:val="nil"/>
            </w:tcBorders>
            <w:vAlign w:val="bottom"/>
          </w:tcPr>
          <w:p w14:paraId="1CDB5C4A" w14:textId="23279174" w:rsidR="00426145" w:rsidRPr="00651D68" w:rsidRDefault="00CC5FC6" w:rsidP="00420E3C">
            <w:pPr>
              <w:jc w:val="right"/>
              <w:rPr>
                <w:snapToGrid w:val="0"/>
                <w:sz w:val="15"/>
                <w:lang w:val="sk-SK" w:eastAsia="sk-SK"/>
              </w:rPr>
            </w:pPr>
            <w:r w:rsidRPr="00651D68">
              <w:rPr>
                <w:snapToGrid w:val="0"/>
                <w:sz w:val="15"/>
                <w:lang w:val="sk-SK" w:eastAsia="sk-SK"/>
              </w:rPr>
              <w:t>1 657 112</w:t>
            </w:r>
          </w:p>
        </w:tc>
      </w:tr>
      <w:tr w:rsidR="00426145" w:rsidRPr="00651D68" w14:paraId="0A0F2729" w14:textId="77777777" w:rsidTr="0003591F">
        <w:tc>
          <w:tcPr>
            <w:tcW w:w="2968" w:type="pct"/>
            <w:tcBorders>
              <w:top w:val="nil"/>
              <w:bottom w:val="nil"/>
            </w:tcBorders>
          </w:tcPr>
          <w:p w14:paraId="348C7B9C" w14:textId="5AD5DE1C" w:rsidR="00426145" w:rsidRPr="00651D68" w:rsidRDefault="00426145" w:rsidP="00692EC6">
            <w:pPr>
              <w:ind w:firstLine="318"/>
              <w:jc w:val="left"/>
              <w:rPr>
                <w:i/>
                <w:snapToGrid w:val="0"/>
                <w:sz w:val="15"/>
                <w:lang w:val="sk-SK" w:eastAsia="sk-SK"/>
              </w:rPr>
            </w:pPr>
            <w:r w:rsidRPr="00651D68">
              <w:rPr>
                <w:i/>
                <w:snapToGrid w:val="0"/>
                <w:sz w:val="15"/>
                <w:lang w:val="sk-SK" w:eastAsia="sk-SK"/>
              </w:rPr>
              <w:t>mzdy</w:t>
            </w:r>
          </w:p>
        </w:tc>
        <w:tc>
          <w:tcPr>
            <w:tcW w:w="469" w:type="pct"/>
            <w:tcBorders>
              <w:top w:val="nil"/>
              <w:bottom w:val="nil"/>
            </w:tcBorders>
            <w:vAlign w:val="bottom"/>
          </w:tcPr>
          <w:p w14:paraId="0C6ED941" w14:textId="50062429" w:rsidR="00426145" w:rsidRPr="00651D68" w:rsidRDefault="00426145" w:rsidP="004A09F7">
            <w:pPr>
              <w:jc w:val="center"/>
              <w:rPr>
                <w:i/>
                <w:snapToGrid w:val="0"/>
                <w:sz w:val="15"/>
                <w:lang w:val="sk-SK" w:eastAsia="sk-SK"/>
              </w:rPr>
            </w:pPr>
          </w:p>
        </w:tc>
        <w:tc>
          <w:tcPr>
            <w:tcW w:w="781" w:type="pct"/>
            <w:tcBorders>
              <w:top w:val="nil"/>
              <w:bottom w:val="nil"/>
            </w:tcBorders>
            <w:vAlign w:val="bottom"/>
          </w:tcPr>
          <w:p w14:paraId="13915454" w14:textId="1DF720E3" w:rsidR="00426145" w:rsidRPr="00651D68" w:rsidRDefault="00FB5128" w:rsidP="00777B5B">
            <w:pPr>
              <w:jc w:val="right"/>
              <w:rPr>
                <w:i/>
                <w:snapToGrid w:val="0"/>
                <w:sz w:val="15"/>
                <w:lang w:val="sk-SK" w:eastAsia="sk-SK"/>
              </w:rPr>
            </w:pPr>
            <w:r w:rsidRPr="00651D68">
              <w:rPr>
                <w:i/>
                <w:snapToGrid w:val="0"/>
                <w:sz w:val="15"/>
                <w:lang w:val="sk-SK" w:eastAsia="sk-SK"/>
              </w:rPr>
              <w:t>1 551 502</w:t>
            </w:r>
          </w:p>
        </w:tc>
        <w:tc>
          <w:tcPr>
            <w:tcW w:w="781" w:type="pct"/>
            <w:tcBorders>
              <w:top w:val="nil"/>
              <w:bottom w:val="nil"/>
            </w:tcBorders>
            <w:vAlign w:val="bottom"/>
          </w:tcPr>
          <w:p w14:paraId="495CD975" w14:textId="671EA9D3" w:rsidR="00426145" w:rsidRPr="00651D68" w:rsidRDefault="00FB5128" w:rsidP="00420E3C">
            <w:pPr>
              <w:jc w:val="right"/>
              <w:rPr>
                <w:i/>
                <w:snapToGrid w:val="0"/>
                <w:sz w:val="15"/>
                <w:lang w:val="sk-SK" w:eastAsia="sk-SK"/>
              </w:rPr>
            </w:pPr>
            <w:r w:rsidRPr="00651D68">
              <w:rPr>
                <w:i/>
                <w:snapToGrid w:val="0"/>
                <w:sz w:val="15"/>
                <w:lang w:val="sk-SK" w:eastAsia="sk-SK"/>
              </w:rPr>
              <w:t>1 208 271</w:t>
            </w:r>
          </w:p>
        </w:tc>
      </w:tr>
      <w:tr w:rsidR="00426145" w:rsidRPr="00651D68" w14:paraId="74C49323" w14:textId="77777777" w:rsidTr="0003591F">
        <w:tc>
          <w:tcPr>
            <w:tcW w:w="2968" w:type="pct"/>
            <w:tcBorders>
              <w:top w:val="nil"/>
              <w:bottom w:val="nil"/>
            </w:tcBorders>
          </w:tcPr>
          <w:p w14:paraId="3D13B5DA" w14:textId="5489A436" w:rsidR="00426145" w:rsidRPr="00651D68" w:rsidRDefault="00426145" w:rsidP="00692EC6">
            <w:pPr>
              <w:ind w:firstLine="318"/>
              <w:jc w:val="left"/>
              <w:rPr>
                <w:i/>
                <w:snapToGrid w:val="0"/>
                <w:sz w:val="15"/>
                <w:lang w:val="sk-SK" w:eastAsia="sk-SK"/>
              </w:rPr>
            </w:pPr>
            <w:r w:rsidRPr="00651D68">
              <w:rPr>
                <w:i/>
                <w:snapToGrid w:val="0"/>
                <w:sz w:val="15"/>
                <w:lang w:val="sk-SK" w:eastAsia="sk-SK"/>
              </w:rPr>
              <w:t>sociálne poistenie</w:t>
            </w:r>
          </w:p>
        </w:tc>
        <w:tc>
          <w:tcPr>
            <w:tcW w:w="469" w:type="pct"/>
            <w:tcBorders>
              <w:top w:val="nil"/>
              <w:bottom w:val="nil"/>
            </w:tcBorders>
            <w:vAlign w:val="bottom"/>
          </w:tcPr>
          <w:p w14:paraId="383434CD" w14:textId="16A613B6" w:rsidR="00426145" w:rsidRPr="00651D68" w:rsidRDefault="00426145" w:rsidP="004A09F7">
            <w:pPr>
              <w:jc w:val="center"/>
              <w:rPr>
                <w:i/>
                <w:snapToGrid w:val="0"/>
                <w:sz w:val="15"/>
                <w:lang w:val="sk-SK" w:eastAsia="sk-SK"/>
              </w:rPr>
            </w:pPr>
          </w:p>
        </w:tc>
        <w:tc>
          <w:tcPr>
            <w:tcW w:w="781" w:type="pct"/>
            <w:tcBorders>
              <w:top w:val="nil"/>
              <w:bottom w:val="nil"/>
            </w:tcBorders>
            <w:vAlign w:val="bottom"/>
          </w:tcPr>
          <w:p w14:paraId="45DA76B0" w14:textId="19CB7721" w:rsidR="00426145" w:rsidRPr="00651D68" w:rsidRDefault="00C32A68" w:rsidP="00777B5B">
            <w:pPr>
              <w:jc w:val="right"/>
              <w:rPr>
                <w:i/>
                <w:snapToGrid w:val="0"/>
                <w:sz w:val="15"/>
                <w:lang w:val="sk-SK" w:eastAsia="sk-SK"/>
              </w:rPr>
            </w:pPr>
            <w:r w:rsidRPr="00651D68">
              <w:rPr>
                <w:i/>
                <w:snapToGrid w:val="0"/>
                <w:sz w:val="15"/>
                <w:lang w:val="sk-SK" w:eastAsia="sk-SK"/>
              </w:rPr>
              <w:t>461 951</w:t>
            </w:r>
          </w:p>
        </w:tc>
        <w:tc>
          <w:tcPr>
            <w:tcW w:w="781" w:type="pct"/>
            <w:tcBorders>
              <w:top w:val="nil"/>
              <w:bottom w:val="nil"/>
            </w:tcBorders>
            <w:vAlign w:val="bottom"/>
          </w:tcPr>
          <w:p w14:paraId="69080C16" w14:textId="3E724904" w:rsidR="00426145" w:rsidRPr="00651D68" w:rsidRDefault="00C32A68" w:rsidP="00420E3C">
            <w:pPr>
              <w:jc w:val="right"/>
              <w:rPr>
                <w:i/>
                <w:snapToGrid w:val="0"/>
                <w:sz w:val="15"/>
                <w:lang w:val="sk-SK" w:eastAsia="sk-SK"/>
              </w:rPr>
            </w:pPr>
            <w:r w:rsidRPr="00651D68">
              <w:rPr>
                <w:i/>
                <w:snapToGrid w:val="0"/>
                <w:sz w:val="15"/>
                <w:lang w:val="sk-SK" w:eastAsia="sk-SK"/>
              </w:rPr>
              <w:t>361 112</w:t>
            </w:r>
          </w:p>
        </w:tc>
      </w:tr>
      <w:tr w:rsidR="00426145" w:rsidRPr="00651D68" w14:paraId="54BAE151" w14:textId="77777777" w:rsidTr="0003591F">
        <w:tc>
          <w:tcPr>
            <w:tcW w:w="2968" w:type="pct"/>
            <w:tcBorders>
              <w:top w:val="nil"/>
              <w:bottom w:val="nil"/>
            </w:tcBorders>
          </w:tcPr>
          <w:p w14:paraId="71F942C9" w14:textId="62AEF200" w:rsidR="00426145" w:rsidRPr="00651D68" w:rsidRDefault="00426145" w:rsidP="00692EC6">
            <w:pPr>
              <w:ind w:firstLine="318"/>
              <w:jc w:val="left"/>
              <w:rPr>
                <w:i/>
                <w:snapToGrid w:val="0"/>
                <w:sz w:val="15"/>
                <w:lang w:val="sk-SK" w:eastAsia="sk-SK"/>
              </w:rPr>
            </w:pPr>
            <w:r w:rsidRPr="00651D68">
              <w:rPr>
                <w:i/>
                <w:snapToGrid w:val="0"/>
                <w:sz w:val="15"/>
                <w:lang w:val="sk-SK" w:eastAsia="sk-SK"/>
              </w:rPr>
              <w:t>zdravotné poistenie</w:t>
            </w:r>
          </w:p>
        </w:tc>
        <w:tc>
          <w:tcPr>
            <w:tcW w:w="469" w:type="pct"/>
            <w:tcBorders>
              <w:top w:val="nil"/>
              <w:bottom w:val="nil"/>
            </w:tcBorders>
            <w:vAlign w:val="bottom"/>
          </w:tcPr>
          <w:p w14:paraId="02840119" w14:textId="7C4EE649" w:rsidR="00426145" w:rsidRPr="00651D68" w:rsidRDefault="00426145" w:rsidP="004A09F7">
            <w:pPr>
              <w:jc w:val="center"/>
              <w:rPr>
                <w:i/>
                <w:snapToGrid w:val="0"/>
                <w:sz w:val="15"/>
                <w:lang w:val="sk-SK" w:eastAsia="sk-SK"/>
              </w:rPr>
            </w:pPr>
          </w:p>
        </w:tc>
        <w:tc>
          <w:tcPr>
            <w:tcW w:w="781" w:type="pct"/>
            <w:tcBorders>
              <w:top w:val="nil"/>
              <w:bottom w:val="nil"/>
            </w:tcBorders>
            <w:vAlign w:val="bottom"/>
          </w:tcPr>
          <w:p w14:paraId="1D2ADB19" w14:textId="64EED65C" w:rsidR="00426145" w:rsidRPr="00651D68" w:rsidRDefault="00FB5128" w:rsidP="00777B5B">
            <w:pPr>
              <w:jc w:val="right"/>
              <w:rPr>
                <w:i/>
                <w:snapToGrid w:val="0"/>
                <w:sz w:val="15"/>
                <w:lang w:val="sk-SK" w:eastAsia="sk-SK"/>
              </w:rPr>
            </w:pPr>
            <w:r w:rsidRPr="00651D68">
              <w:rPr>
                <w:i/>
                <w:snapToGrid w:val="0"/>
                <w:sz w:val="15"/>
                <w:lang w:val="sk-SK" w:eastAsia="sk-SK"/>
              </w:rPr>
              <w:t>51 238</w:t>
            </w:r>
          </w:p>
        </w:tc>
        <w:tc>
          <w:tcPr>
            <w:tcW w:w="781" w:type="pct"/>
            <w:tcBorders>
              <w:top w:val="nil"/>
              <w:bottom w:val="nil"/>
            </w:tcBorders>
            <w:vAlign w:val="bottom"/>
          </w:tcPr>
          <w:p w14:paraId="10241EB6" w14:textId="1F9955C9" w:rsidR="00426145" w:rsidRPr="00651D68" w:rsidRDefault="00C32A68" w:rsidP="00420E3C">
            <w:pPr>
              <w:jc w:val="right"/>
              <w:rPr>
                <w:i/>
                <w:snapToGrid w:val="0"/>
                <w:sz w:val="15"/>
                <w:lang w:val="sk-SK" w:eastAsia="sk-SK"/>
              </w:rPr>
            </w:pPr>
            <w:r w:rsidRPr="00651D68">
              <w:rPr>
                <w:i/>
                <w:snapToGrid w:val="0"/>
                <w:sz w:val="15"/>
                <w:lang w:val="sk-SK" w:eastAsia="sk-SK"/>
              </w:rPr>
              <w:t>40 124</w:t>
            </w:r>
          </w:p>
        </w:tc>
      </w:tr>
      <w:tr w:rsidR="00426145" w:rsidRPr="00651D68" w14:paraId="790FD235" w14:textId="77777777" w:rsidTr="0003591F">
        <w:tc>
          <w:tcPr>
            <w:tcW w:w="2968" w:type="pct"/>
            <w:tcBorders>
              <w:top w:val="nil"/>
              <w:bottom w:val="nil"/>
            </w:tcBorders>
          </w:tcPr>
          <w:p w14:paraId="35EE6922" w14:textId="0A83D03A" w:rsidR="00426145" w:rsidRPr="00651D68" w:rsidRDefault="00426145" w:rsidP="00692EC6">
            <w:pPr>
              <w:ind w:firstLine="318"/>
              <w:jc w:val="left"/>
              <w:rPr>
                <w:i/>
                <w:snapToGrid w:val="0"/>
                <w:sz w:val="15"/>
                <w:lang w:val="sk-SK" w:eastAsia="sk-SK"/>
              </w:rPr>
            </w:pPr>
            <w:r w:rsidRPr="00651D68">
              <w:rPr>
                <w:i/>
                <w:snapToGrid w:val="0"/>
                <w:sz w:val="15"/>
                <w:lang w:val="sk-SK" w:eastAsia="sk-SK"/>
              </w:rPr>
              <w:t>sociálne zabezpečenie</w:t>
            </w:r>
          </w:p>
        </w:tc>
        <w:tc>
          <w:tcPr>
            <w:tcW w:w="469" w:type="pct"/>
            <w:tcBorders>
              <w:top w:val="nil"/>
              <w:bottom w:val="nil"/>
            </w:tcBorders>
            <w:vAlign w:val="bottom"/>
          </w:tcPr>
          <w:p w14:paraId="1643FD91" w14:textId="79E56F0F" w:rsidR="00426145" w:rsidRPr="00651D68" w:rsidRDefault="00426145" w:rsidP="004A09F7">
            <w:pPr>
              <w:jc w:val="center"/>
              <w:rPr>
                <w:i/>
                <w:snapToGrid w:val="0"/>
                <w:sz w:val="15"/>
                <w:lang w:val="sk-SK" w:eastAsia="sk-SK"/>
              </w:rPr>
            </w:pPr>
          </w:p>
        </w:tc>
        <w:tc>
          <w:tcPr>
            <w:tcW w:w="781" w:type="pct"/>
            <w:tcBorders>
              <w:top w:val="nil"/>
              <w:bottom w:val="nil"/>
            </w:tcBorders>
            <w:vAlign w:val="bottom"/>
          </w:tcPr>
          <w:p w14:paraId="496370B4" w14:textId="334132E2" w:rsidR="00426145" w:rsidRPr="00651D68" w:rsidRDefault="00FB5128" w:rsidP="00777B5B">
            <w:pPr>
              <w:jc w:val="right"/>
              <w:rPr>
                <w:i/>
                <w:snapToGrid w:val="0"/>
                <w:sz w:val="15"/>
                <w:lang w:val="sk-SK" w:eastAsia="sk-SK"/>
              </w:rPr>
            </w:pPr>
            <w:r w:rsidRPr="00651D68">
              <w:rPr>
                <w:i/>
                <w:snapToGrid w:val="0"/>
                <w:sz w:val="15"/>
                <w:lang w:val="sk-SK" w:eastAsia="sk-SK"/>
              </w:rPr>
              <w:t>64 894</w:t>
            </w:r>
          </w:p>
        </w:tc>
        <w:tc>
          <w:tcPr>
            <w:tcW w:w="781" w:type="pct"/>
            <w:tcBorders>
              <w:top w:val="nil"/>
              <w:bottom w:val="nil"/>
            </w:tcBorders>
            <w:vAlign w:val="bottom"/>
          </w:tcPr>
          <w:p w14:paraId="06E778BE" w14:textId="733BB09F" w:rsidR="00426145" w:rsidRPr="00651D68" w:rsidRDefault="00FB5128" w:rsidP="00420E3C">
            <w:pPr>
              <w:jc w:val="right"/>
              <w:rPr>
                <w:i/>
                <w:snapToGrid w:val="0"/>
                <w:sz w:val="15"/>
                <w:lang w:val="sk-SK" w:eastAsia="sk-SK"/>
              </w:rPr>
            </w:pPr>
            <w:r w:rsidRPr="00651D68">
              <w:rPr>
                <w:i/>
                <w:snapToGrid w:val="0"/>
                <w:sz w:val="15"/>
                <w:lang w:val="sk-SK" w:eastAsia="sk-SK"/>
              </w:rPr>
              <w:t>47 605</w:t>
            </w:r>
          </w:p>
        </w:tc>
      </w:tr>
      <w:tr w:rsidR="00426145" w:rsidRPr="00651D68" w14:paraId="0BD65657" w14:textId="77777777" w:rsidTr="0003591F">
        <w:tc>
          <w:tcPr>
            <w:tcW w:w="2968" w:type="pct"/>
            <w:tcBorders>
              <w:top w:val="nil"/>
            </w:tcBorders>
          </w:tcPr>
          <w:p w14:paraId="588E2679" w14:textId="6231E07E" w:rsidR="00426145" w:rsidRPr="00651D68" w:rsidRDefault="00426145" w:rsidP="00692EC6">
            <w:pPr>
              <w:ind w:firstLine="318"/>
              <w:jc w:val="left"/>
              <w:rPr>
                <w:i/>
                <w:snapToGrid w:val="0"/>
                <w:sz w:val="15"/>
                <w:lang w:val="sk-SK" w:eastAsia="sk-SK"/>
              </w:rPr>
            </w:pPr>
            <w:r w:rsidRPr="00651D68">
              <w:rPr>
                <w:i/>
                <w:snapToGrid w:val="0"/>
                <w:sz w:val="15"/>
                <w:lang w:val="sk-SK" w:eastAsia="sk-SK"/>
              </w:rPr>
              <w:t>ostatné náklady na závislú činnosť</w:t>
            </w:r>
          </w:p>
        </w:tc>
        <w:tc>
          <w:tcPr>
            <w:tcW w:w="469" w:type="pct"/>
            <w:tcBorders>
              <w:top w:val="nil"/>
            </w:tcBorders>
            <w:vAlign w:val="bottom"/>
          </w:tcPr>
          <w:p w14:paraId="6066D34F" w14:textId="77777777" w:rsidR="00426145" w:rsidRPr="00651D68" w:rsidRDefault="00426145" w:rsidP="004A09F7">
            <w:pPr>
              <w:jc w:val="center"/>
              <w:rPr>
                <w:i/>
                <w:snapToGrid w:val="0"/>
                <w:sz w:val="15"/>
                <w:lang w:val="sk-SK" w:eastAsia="sk-SK"/>
              </w:rPr>
            </w:pPr>
          </w:p>
        </w:tc>
        <w:tc>
          <w:tcPr>
            <w:tcW w:w="781" w:type="pct"/>
            <w:tcBorders>
              <w:top w:val="nil"/>
            </w:tcBorders>
            <w:vAlign w:val="bottom"/>
          </w:tcPr>
          <w:p w14:paraId="63C5785B" w14:textId="71E28C0E" w:rsidR="00426145" w:rsidRPr="00651D68" w:rsidRDefault="00CC0622" w:rsidP="00777B5B">
            <w:pPr>
              <w:jc w:val="right"/>
              <w:rPr>
                <w:i/>
                <w:snapToGrid w:val="0"/>
                <w:sz w:val="15"/>
                <w:lang w:val="sk-SK" w:eastAsia="sk-SK"/>
              </w:rPr>
            </w:pPr>
            <w:r w:rsidRPr="00651D68">
              <w:rPr>
                <w:i/>
                <w:snapToGrid w:val="0"/>
                <w:sz w:val="15"/>
                <w:lang w:val="sk-SK" w:eastAsia="sk-SK"/>
              </w:rPr>
              <w:t>-</w:t>
            </w:r>
          </w:p>
        </w:tc>
        <w:tc>
          <w:tcPr>
            <w:tcW w:w="781" w:type="pct"/>
            <w:tcBorders>
              <w:top w:val="nil"/>
            </w:tcBorders>
            <w:vAlign w:val="bottom"/>
          </w:tcPr>
          <w:p w14:paraId="29A72229" w14:textId="1B23EDCC" w:rsidR="00426145" w:rsidRPr="00651D68" w:rsidRDefault="00CC0622" w:rsidP="00FB5128">
            <w:pPr>
              <w:jc w:val="right"/>
              <w:rPr>
                <w:i/>
                <w:snapToGrid w:val="0"/>
                <w:sz w:val="15"/>
                <w:lang w:val="sk-SK" w:eastAsia="sk-SK"/>
              </w:rPr>
            </w:pPr>
            <w:r w:rsidRPr="00651D68">
              <w:rPr>
                <w:i/>
                <w:snapToGrid w:val="0"/>
                <w:sz w:val="15"/>
                <w:lang w:val="sk-SK" w:eastAsia="sk-SK"/>
              </w:rPr>
              <w:t>-</w:t>
            </w:r>
          </w:p>
        </w:tc>
      </w:tr>
    </w:tbl>
    <w:p w14:paraId="05FDA7E5" w14:textId="77777777" w:rsidR="004A09F7" w:rsidRPr="00651D68" w:rsidRDefault="004A09F7" w:rsidP="004A09F7">
      <w:pPr>
        <w:rPr>
          <w:snapToGrid w:val="0"/>
          <w:sz w:val="15"/>
          <w:lang w:val="sk-SK" w:eastAsia="sk-SK"/>
        </w:rPr>
      </w:pPr>
    </w:p>
    <w:p w14:paraId="6F1EAE9E" w14:textId="4C667690" w:rsidR="006A7469" w:rsidRPr="00651D68" w:rsidRDefault="00CC0622" w:rsidP="0003591F">
      <w:pPr>
        <w:pStyle w:val="Heading3"/>
        <w:rPr>
          <w:lang w:val="sk-SK"/>
        </w:rPr>
      </w:pPr>
      <w:r w:rsidRPr="00651D68">
        <w:rPr>
          <w:lang w:val="sk-SK"/>
        </w:rPr>
        <w:t>Náklady za služby, ostatné náklady z hospodárskej činnosti, finančné náklady a náklady výnimočného rozsahu alebo výskytu</w:t>
      </w:r>
    </w:p>
    <w:p w14:paraId="071DC69B" w14:textId="77777777" w:rsidR="006A7469" w:rsidRPr="00651D68" w:rsidRDefault="006A7469" w:rsidP="006A7469">
      <w:pPr>
        <w:rPr>
          <w:lang w:val="sk-SK"/>
        </w:rPr>
      </w:pPr>
    </w:p>
    <w:tbl>
      <w:tblPr>
        <w:tblW w:w="5000" w:type="pct"/>
        <w:tblBorders>
          <w:top w:val="single" w:sz="8" w:space="0" w:color="auto"/>
          <w:bottom w:val="single" w:sz="8" w:space="0" w:color="auto"/>
        </w:tblBorders>
        <w:tblLook w:val="0000" w:firstRow="0" w:lastRow="0" w:firstColumn="0" w:lastColumn="0" w:noHBand="0" w:noVBand="0"/>
      </w:tblPr>
      <w:tblGrid>
        <w:gridCol w:w="5387"/>
        <w:gridCol w:w="849"/>
        <w:gridCol w:w="1417"/>
        <w:gridCol w:w="1417"/>
      </w:tblGrid>
      <w:tr w:rsidR="006A7469" w:rsidRPr="00651D68" w14:paraId="41419DC8" w14:textId="77777777" w:rsidTr="0003591F">
        <w:tc>
          <w:tcPr>
            <w:tcW w:w="2970" w:type="pct"/>
            <w:tcBorders>
              <w:top w:val="single" w:sz="8" w:space="0" w:color="auto"/>
              <w:bottom w:val="single" w:sz="4" w:space="0" w:color="auto"/>
            </w:tcBorders>
          </w:tcPr>
          <w:p w14:paraId="1C58EEAB" w14:textId="77777777" w:rsidR="006A7469" w:rsidRPr="00651D68" w:rsidRDefault="006A7469" w:rsidP="006A7469">
            <w:pPr>
              <w:jc w:val="left"/>
              <w:rPr>
                <w:b/>
                <w:i/>
                <w:sz w:val="15"/>
                <w:szCs w:val="15"/>
                <w:lang w:val="sk-SK"/>
              </w:rPr>
            </w:pPr>
            <w:r w:rsidRPr="00651D68">
              <w:rPr>
                <w:b/>
                <w:i/>
                <w:sz w:val="15"/>
                <w:szCs w:val="15"/>
                <w:lang w:val="sk-SK"/>
              </w:rPr>
              <w:t>Položka</w:t>
            </w:r>
          </w:p>
        </w:tc>
        <w:tc>
          <w:tcPr>
            <w:tcW w:w="468" w:type="pct"/>
            <w:tcBorders>
              <w:top w:val="single" w:sz="8" w:space="0" w:color="auto"/>
              <w:bottom w:val="single" w:sz="4" w:space="0" w:color="auto"/>
            </w:tcBorders>
          </w:tcPr>
          <w:p w14:paraId="1AC8DF1B" w14:textId="11DF48C8" w:rsidR="006A7469" w:rsidRPr="00651D68" w:rsidRDefault="006A7469" w:rsidP="006A7469">
            <w:pPr>
              <w:jc w:val="center"/>
              <w:rPr>
                <w:b/>
                <w:i/>
                <w:sz w:val="15"/>
                <w:szCs w:val="15"/>
                <w:lang w:val="sk-SK"/>
              </w:rPr>
            </w:pPr>
          </w:p>
        </w:tc>
        <w:tc>
          <w:tcPr>
            <w:tcW w:w="781" w:type="pct"/>
            <w:tcBorders>
              <w:top w:val="single" w:sz="8" w:space="0" w:color="auto"/>
              <w:bottom w:val="single" w:sz="4" w:space="0" w:color="auto"/>
            </w:tcBorders>
          </w:tcPr>
          <w:p w14:paraId="2723BF24" w14:textId="77777777" w:rsidR="006A7469" w:rsidRPr="00651D68" w:rsidRDefault="006A7469" w:rsidP="006A7469">
            <w:pPr>
              <w:jc w:val="center"/>
              <w:rPr>
                <w:b/>
                <w:i/>
                <w:sz w:val="15"/>
                <w:szCs w:val="15"/>
                <w:lang w:val="sk-SK"/>
              </w:rPr>
            </w:pPr>
            <w:r w:rsidRPr="00651D68">
              <w:rPr>
                <w:b/>
                <w:i/>
                <w:sz w:val="15"/>
                <w:szCs w:val="15"/>
                <w:lang w:val="sk-SK"/>
              </w:rPr>
              <w:t>201</w:t>
            </w:r>
            <w:r w:rsidR="00184DBB" w:rsidRPr="00651D68">
              <w:rPr>
                <w:b/>
                <w:i/>
                <w:sz w:val="15"/>
                <w:szCs w:val="15"/>
                <w:lang w:val="sk-SK"/>
              </w:rPr>
              <w:t>5</w:t>
            </w:r>
          </w:p>
        </w:tc>
        <w:tc>
          <w:tcPr>
            <w:tcW w:w="781" w:type="pct"/>
            <w:tcBorders>
              <w:top w:val="single" w:sz="8" w:space="0" w:color="auto"/>
              <w:bottom w:val="single" w:sz="4" w:space="0" w:color="auto"/>
            </w:tcBorders>
          </w:tcPr>
          <w:p w14:paraId="216881A0" w14:textId="77777777" w:rsidR="006A7469" w:rsidRPr="00651D68" w:rsidRDefault="006A7469" w:rsidP="006A7469">
            <w:pPr>
              <w:jc w:val="center"/>
              <w:rPr>
                <w:b/>
                <w:i/>
                <w:sz w:val="15"/>
                <w:szCs w:val="15"/>
                <w:lang w:val="sk-SK"/>
              </w:rPr>
            </w:pPr>
            <w:r w:rsidRPr="00651D68">
              <w:rPr>
                <w:b/>
                <w:i/>
                <w:sz w:val="15"/>
                <w:szCs w:val="15"/>
                <w:lang w:val="sk-SK"/>
              </w:rPr>
              <w:t>201</w:t>
            </w:r>
            <w:r w:rsidR="00184DBB" w:rsidRPr="00651D68">
              <w:rPr>
                <w:b/>
                <w:i/>
                <w:sz w:val="15"/>
                <w:szCs w:val="15"/>
                <w:lang w:val="sk-SK"/>
              </w:rPr>
              <w:t>4</w:t>
            </w:r>
          </w:p>
        </w:tc>
      </w:tr>
      <w:tr w:rsidR="007C1084" w:rsidRPr="00651D68" w14:paraId="1DC145A0" w14:textId="77777777" w:rsidTr="0003591F">
        <w:tc>
          <w:tcPr>
            <w:tcW w:w="2970" w:type="pct"/>
            <w:tcBorders>
              <w:top w:val="single" w:sz="4" w:space="0" w:color="auto"/>
            </w:tcBorders>
          </w:tcPr>
          <w:p w14:paraId="0D4EE683" w14:textId="77777777" w:rsidR="007C1084" w:rsidRPr="00651D68" w:rsidRDefault="007C1084" w:rsidP="006A7469">
            <w:pPr>
              <w:jc w:val="left"/>
              <w:rPr>
                <w:snapToGrid w:val="0"/>
                <w:sz w:val="15"/>
                <w:lang w:val="sk-SK" w:eastAsia="sk-SK"/>
              </w:rPr>
            </w:pPr>
            <w:r w:rsidRPr="00651D68">
              <w:rPr>
                <w:snapToGrid w:val="0"/>
                <w:sz w:val="15"/>
                <w:lang w:val="sk-SK" w:eastAsia="sk-SK"/>
              </w:rPr>
              <w:t>Náklady za poskytnuté služby</w:t>
            </w:r>
          </w:p>
        </w:tc>
        <w:tc>
          <w:tcPr>
            <w:tcW w:w="468" w:type="pct"/>
            <w:tcBorders>
              <w:top w:val="single" w:sz="4" w:space="0" w:color="auto"/>
            </w:tcBorders>
          </w:tcPr>
          <w:p w14:paraId="26EDF5CD" w14:textId="77777777" w:rsidR="007C1084" w:rsidRPr="00651D68" w:rsidRDefault="007C1084" w:rsidP="006A7469">
            <w:pPr>
              <w:jc w:val="center"/>
              <w:rPr>
                <w:snapToGrid w:val="0"/>
                <w:sz w:val="15"/>
                <w:lang w:val="sk-SK" w:eastAsia="sk-SK"/>
              </w:rPr>
            </w:pPr>
          </w:p>
        </w:tc>
        <w:tc>
          <w:tcPr>
            <w:tcW w:w="781" w:type="pct"/>
            <w:tcBorders>
              <w:top w:val="single" w:sz="4" w:space="0" w:color="auto"/>
            </w:tcBorders>
            <w:vAlign w:val="bottom"/>
          </w:tcPr>
          <w:p w14:paraId="11FB7485" w14:textId="5A48DD88" w:rsidR="007C1084" w:rsidRPr="00651D68" w:rsidRDefault="00617451" w:rsidP="006A7469">
            <w:pPr>
              <w:jc w:val="right"/>
              <w:rPr>
                <w:snapToGrid w:val="0"/>
                <w:sz w:val="15"/>
                <w:lang w:val="sk-SK" w:eastAsia="sk-SK"/>
              </w:rPr>
            </w:pPr>
            <w:r w:rsidRPr="00651D68">
              <w:rPr>
                <w:snapToGrid w:val="0"/>
                <w:sz w:val="15"/>
                <w:lang w:val="sk-SK" w:eastAsia="sk-SK"/>
              </w:rPr>
              <w:t>-</w:t>
            </w:r>
          </w:p>
        </w:tc>
        <w:tc>
          <w:tcPr>
            <w:tcW w:w="781" w:type="pct"/>
            <w:tcBorders>
              <w:top w:val="single" w:sz="4" w:space="0" w:color="auto"/>
            </w:tcBorders>
            <w:vAlign w:val="bottom"/>
          </w:tcPr>
          <w:p w14:paraId="76B1CAE2" w14:textId="77777777" w:rsidR="007C1084" w:rsidRPr="00651D68" w:rsidRDefault="007C1084" w:rsidP="00F003CC">
            <w:pPr>
              <w:jc w:val="right"/>
              <w:rPr>
                <w:snapToGrid w:val="0"/>
                <w:sz w:val="15"/>
                <w:lang w:val="sk-SK" w:eastAsia="sk-SK"/>
              </w:rPr>
            </w:pPr>
            <w:r w:rsidRPr="00651D68">
              <w:rPr>
                <w:snapToGrid w:val="0"/>
                <w:sz w:val="15"/>
                <w:lang w:val="sk-SK" w:eastAsia="sk-SK"/>
              </w:rPr>
              <w:t>-</w:t>
            </w:r>
          </w:p>
        </w:tc>
      </w:tr>
      <w:tr w:rsidR="007C1084" w:rsidRPr="00651D68" w14:paraId="7922E22E" w14:textId="77777777" w:rsidTr="0003591F">
        <w:tc>
          <w:tcPr>
            <w:tcW w:w="2970" w:type="pct"/>
          </w:tcPr>
          <w:p w14:paraId="1A98D8FA" w14:textId="77777777" w:rsidR="007C1084" w:rsidRPr="00651D68" w:rsidRDefault="007C1084" w:rsidP="006A7469">
            <w:pPr>
              <w:ind w:left="176"/>
              <w:jc w:val="left"/>
              <w:rPr>
                <w:i/>
                <w:snapToGrid w:val="0"/>
                <w:sz w:val="15"/>
                <w:lang w:val="sk-SK" w:eastAsia="sk-SK"/>
              </w:rPr>
            </w:pPr>
            <w:r w:rsidRPr="00651D68">
              <w:rPr>
                <w:i/>
                <w:sz w:val="15"/>
                <w:lang w:val="sk-SK"/>
              </w:rPr>
              <w:t>Náklady voči audítorovi, audítorskej spoločnosti, z toho:</w:t>
            </w:r>
          </w:p>
        </w:tc>
        <w:tc>
          <w:tcPr>
            <w:tcW w:w="468" w:type="pct"/>
          </w:tcPr>
          <w:p w14:paraId="74C8BE17" w14:textId="77777777" w:rsidR="007C1084" w:rsidRPr="00651D68" w:rsidRDefault="007C1084" w:rsidP="006A7469">
            <w:pPr>
              <w:jc w:val="center"/>
              <w:rPr>
                <w:i/>
                <w:snapToGrid w:val="0"/>
                <w:sz w:val="15"/>
                <w:lang w:val="sk-SK" w:eastAsia="sk-SK"/>
              </w:rPr>
            </w:pPr>
          </w:p>
        </w:tc>
        <w:tc>
          <w:tcPr>
            <w:tcW w:w="781" w:type="pct"/>
            <w:vAlign w:val="bottom"/>
          </w:tcPr>
          <w:p w14:paraId="54317F4D" w14:textId="77777777" w:rsidR="007C1084" w:rsidRPr="00651D68" w:rsidRDefault="00D06DF8" w:rsidP="006A7469">
            <w:pPr>
              <w:jc w:val="right"/>
              <w:rPr>
                <w:i/>
                <w:snapToGrid w:val="0"/>
                <w:sz w:val="15"/>
                <w:lang w:val="sk-SK" w:eastAsia="sk-SK"/>
              </w:rPr>
            </w:pPr>
            <w:r w:rsidRPr="00651D68">
              <w:rPr>
                <w:i/>
                <w:snapToGrid w:val="0"/>
                <w:sz w:val="15"/>
                <w:lang w:val="sk-SK" w:eastAsia="sk-SK"/>
              </w:rPr>
              <w:t>20 300</w:t>
            </w:r>
          </w:p>
        </w:tc>
        <w:tc>
          <w:tcPr>
            <w:tcW w:w="781" w:type="pct"/>
            <w:vAlign w:val="bottom"/>
          </w:tcPr>
          <w:p w14:paraId="09ED8C0F" w14:textId="77777777" w:rsidR="007C1084" w:rsidRPr="00651D68" w:rsidRDefault="00A96DB9" w:rsidP="00F003CC">
            <w:pPr>
              <w:jc w:val="right"/>
              <w:rPr>
                <w:i/>
                <w:snapToGrid w:val="0"/>
                <w:sz w:val="15"/>
                <w:lang w:val="sk-SK" w:eastAsia="sk-SK"/>
              </w:rPr>
            </w:pPr>
            <w:r w:rsidRPr="00651D68">
              <w:rPr>
                <w:i/>
                <w:snapToGrid w:val="0"/>
                <w:sz w:val="15"/>
                <w:lang w:val="sk-SK" w:eastAsia="sk-SK"/>
              </w:rPr>
              <w:t>20 300</w:t>
            </w:r>
          </w:p>
        </w:tc>
      </w:tr>
      <w:tr w:rsidR="007C1084" w:rsidRPr="00651D68" w14:paraId="16970D93" w14:textId="77777777" w:rsidTr="0003591F">
        <w:tc>
          <w:tcPr>
            <w:tcW w:w="2970" w:type="pct"/>
          </w:tcPr>
          <w:p w14:paraId="4A4BEA88" w14:textId="77777777" w:rsidR="007C1084" w:rsidRPr="00651D68" w:rsidRDefault="007C1084" w:rsidP="006A7469">
            <w:pPr>
              <w:ind w:left="318"/>
              <w:jc w:val="left"/>
              <w:rPr>
                <w:i/>
                <w:sz w:val="15"/>
                <w:lang w:val="sk-SK"/>
              </w:rPr>
            </w:pPr>
            <w:r w:rsidRPr="00651D68">
              <w:rPr>
                <w:i/>
                <w:sz w:val="15"/>
                <w:lang w:val="sk-SK"/>
              </w:rPr>
              <w:t>náklady na overenie individuálnej účtovnej závierky</w:t>
            </w:r>
          </w:p>
        </w:tc>
        <w:tc>
          <w:tcPr>
            <w:tcW w:w="468" w:type="pct"/>
          </w:tcPr>
          <w:p w14:paraId="5D714BEE" w14:textId="77777777" w:rsidR="007C1084" w:rsidRPr="00651D68" w:rsidRDefault="007C1084" w:rsidP="006A7469">
            <w:pPr>
              <w:jc w:val="center"/>
              <w:rPr>
                <w:i/>
                <w:snapToGrid w:val="0"/>
                <w:sz w:val="15"/>
                <w:lang w:val="sk-SK" w:eastAsia="sk-SK"/>
              </w:rPr>
            </w:pPr>
          </w:p>
        </w:tc>
        <w:tc>
          <w:tcPr>
            <w:tcW w:w="781" w:type="pct"/>
            <w:vAlign w:val="bottom"/>
          </w:tcPr>
          <w:p w14:paraId="5E7AD236" w14:textId="77777777" w:rsidR="007C1084" w:rsidRPr="00651D68" w:rsidRDefault="00D06DF8" w:rsidP="006A7469">
            <w:pPr>
              <w:jc w:val="right"/>
              <w:rPr>
                <w:i/>
                <w:snapToGrid w:val="0"/>
                <w:sz w:val="15"/>
                <w:lang w:val="sk-SK" w:eastAsia="sk-SK"/>
              </w:rPr>
            </w:pPr>
            <w:r w:rsidRPr="00651D68">
              <w:rPr>
                <w:i/>
                <w:snapToGrid w:val="0"/>
                <w:sz w:val="15"/>
                <w:lang w:val="sk-SK" w:eastAsia="sk-SK"/>
              </w:rPr>
              <w:t>20 300</w:t>
            </w:r>
          </w:p>
        </w:tc>
        <w:tc>
          <w:tcPr>
            <w:tcW w:w="781" w:type="pct"/>
            <w:vAlign w:val="bottom"/>
          </w:tcPr>
          <w:p w14:paraId="28DF38E9" w14:textId="77777777" w:rsidR="007C1084" w:rsidRPr="00651D68" w:rsidRDefault="00A96DB9" w:rsidP="00F003CC">
            <w:pPr>
              <w:jc w:val="right"/>
              <w:rPr>
                <w:i/>
                <w:snapToGrid w:val="0"/>
                <w:sz w:val="15"/>
                <w:lang w:val="sk-SK" w:eastAsia="sk-SK"/>
              </w:rPr>
            </w:pPr>
            <w:r w:rsidRPr="00651D68">
              <w:rPr>
                <w:i/>
                <w:snapToGrid w:val="0"/>
                <w:sz w:val="15"/>
                <w:lang w:val="sk-SK" w:eastAsia="sk-SK"/>
              </w:rPr>
              <w:t>20 300</w:t>
            </w:r>
          </w:p>
        </w:tc>
      </w:tr>
      <w:tr w:rsidR="007C1084" w:rsidRPr="00651D68" w14:paraId="50F6616B" w14:textId="77777777" w:rsidTr="0003591F">
        <w:tc>
          <w:tcPr>
            <w:tcW w:w="2970" w:type="pct"/>
          </w:tcPr>
          <w:p w14:paraId="3BF08C75" w14:textId="77777777" w:rsidR="007C1084" w:rsidRPr="00651D68" w:rsidRDefault="007C1084" w:rsidP="006A7469">
            <w:pPr>
              <w:ind w:left="318"/>
              <w:jc w:val="left"/>
              <w:rPr>
                <w:i/>
                <w:sz w:val="15"/>
                <w:lang w:val="sk-SK"/>
              </w:rPr>
            </w:pPr>
            <w:r w:rsidRPr="00651D68">
              <w:rPr>
                <w:i/>
                <w:sz w:val="15"/>
                <w:lang w:val="sk-SK"/>
              </w:rPr>
              <w:t xml:space="preserve">iné </w:t>
            </w:r>
            <w:proofErr w:type="spellStart"/>
            <w:r w:rsidRPr="00651D68">
              <w:rPr>
                <w:i/>
                <w:sz w:val="15"/>
                <w:lang w:val="sk-SK"/>
              </w:rPr>
              <w:t>uisťovacie</w:t>
            </w:r>
            <w:proofErr w:type="spellEnd"/>
            <w:r w:rsidRPr="00651D68">
              <w:rPr>
                <w:i/>
                <w:sz w:val="15"/>
                <w:lang w:val="sk-SK"/>
              </w:rPr>
              <w:t xml:space="preserve"> audítorské služby</w:t>
            </w:r>
          </w:p>
        </w:tc>
        <w:tc>
          <w:tcPr>
            <w:tcW w:w="468" w:type="pct"/>
          </w:tcPr>
          <w:p w14:paraId="164925FE" w14:textId="77777777" w:rsidR="007C1084" w:rsidRPr="00651D68" w:rsidRDefault="007C1084" w:rsidP="006A7469">
            <w:pPr>
              <w:jc w:val="center"/>
              <w:rPr>
                <w:i/>
                <w:snapToGrid w:val="0"/>
                <w:sz w:val="15"/>
                <w:lang w:val="sk-SK" w:eastAsia="sk-SK"/>
              </w:rPr>
            </w:pPr>
          </w:p>
        </w:tc>
        <w:tc>
          <w:tcPr>
            <w:tcW w:w="781" w:type="pct"/>
            <w:vAlign w:val="bottom"/>
          </w:tcPr>
          <w:p w14:paraId="0F4351AD" w14:textId="38678F69" w:rsidR="007C1084" w:rsidRPr="00651D68" w:rsidRDefault="00617451" w:rsidP="006A7469">
            <w:pPr>
              <w:jc w:val="right"/>
              <w:rPr>
                <w:i/>
                <w:snapToGrid w:val="0"/>
                <w:sz w:val="15"/>
                <w:lang w:val="sk-SK" w:eastAsia="sk-SK"/>
              </w:rPr>
            </w:pPr>
            <w:r w:rsidRPr="00651D68">
              <w:rPr>
                <w:i/>
                <w:snapToGrid w:val="0"/>
                <w:sz w:val="15"/>
                <w:lang w:val="sk-SK" w:eastAsia="sk-SK"/>
              </w:rPr>
              <w:t>-</w:t>
            </w:r>
          </w:p>
        </w:tc>
        <w:tc>
          <w:tcPr>
            <w:tcW w:w="781" w:type="pct"/>
            <w:vAlign w:val="bottom"/>
          </w:tcPr>
          <w:p w14:paraId="24A10981" w14:textId="77777777" w:rsidR="007C1084" w:rsidRPr="00651D68" w:rsidRDefault="007C1084" w:rsidP="00F003CC">
            <w:pPr>
              <w:jc w:val="right"/>
              <w:rPr>
                <w:i/>
                <w:snapToGrid w:val="0"/>
                <w:sz w:val="15"/>
                <w:lang w:val="sk-SK" w:eastAsia="sk-SK"/>
              </w:rPr>
            </w:pPr>
            <w:r w:rsidRPr="00651D68">
              <w:rPr>
                <w:i/>
                <w:snapToGrid w:val="0"/>
                <w:sz w:val="15"/>
                <w:lang w:val="sk-SK" w:eastAsia="sk-SK"/>
              </w:rPr>
              <w:t>-</w:t>
            </w:r>
          </w:p>
        </w:tc>
      </w:tr>
      <w:tr w:rsidR="007C1084" w:rsidRPr="00651D68" w14:paraId="255D7D7A" w14:textId="77777777" w:rsidTr="0003591F">
        <w:tc>
          <w:tcPr>
            <w:tcW w:w="2970" w:type="pct"/>
          </w:tcPr>
          <w:p w14:paraId="1704319F" w14:textId="77777777" w:rsidR="007C1084" w:rsidRPr="00651D68" w:rsidRDefault="007C1084" w:rsidP="006A7469">
            <w:pPr>
              <w:ind w:left="318"/>
              <w:jc w:val="left"/>
              <w:rPr>
                <w:i/>
                <w:sz w:val="15"/>
                <w:lang w:val="sk-SK"/>
              </w:rPr>
            </w:pPr>
            <w:r w:rsidRPr="00651D68">
              <w:rPr>
                <w:i/>
                <w:sz w:val="15"/>
                <w:lang w:val="sk-SK"/>
              </w:rPr>
              <w:t>súvisiace audítorské služby</w:t>
            </w:r>
          </w:p>
        </w:tc>
        <w:tc>
          <w:tcPr>
            <w:tcW w:w="468" w:type="pct"/>
          </w:tcPr>
          <w:p w14:paraId="16F05BE2" w14:textId="77777777" w:rsidR="007C1084" w:rsidRPr="00651D68" w:rsidRDefault="007C1084" w:rsidP="006A7469">
            <w:pPr>
              <w:jc w:val="center"/>
              <w:rPr>
                <w:i/>
                <w:snapToGrid w:val="0"/>
                <w:sz w:val="15"/>
                <w:lang w:val="sk-SK" w:eastAsia="sk-SK"/>
              </w:rPr>
            </w:pPr>
          </w:p>
        </w:tc>
        <w:tc>
          <w:tcPr>
            <w:tcW w:w="781" w:type="pct"/>
            <w:vAlign w:val="bottom"/>
          </w:tcPr>
          <w:p w14:paraId="1E01ACA5" w14:textId="77F58349" w:rsidR="007C1084" w:rsidRPr="00651D68" w:rsidRDefault="00617451" w:rsidP="006A7469">
            <w:pPr>
              <w:jc w:val="right"/>
              <w:rPr>
                <w:i/>
                <w:snapToGrid w:val="0"/>
                <w:sz w:val="15"/>
                <w:lang w:val="sk-SK" w:eastAsia="sk-SK"/>
              </w:rPr>
            </w:pPr>
            <w:r w:rsidRPr="00651D68">
              <w:rPr>
                <w:i/>
                <w:snapToGrid w:val="0"/>
                <w:sz w:val="15"/>
                <w:lang w:val="sk-SK" w:eastAsia="sk-SK"/>
              </w:rPr>
              <w:t>-</w:t>
            </w:r>
          </w:p>
        </w:tc>
        <w:tc>
          <w:tcPr>
            <w:tcW w:w="781" w:type="pct"/>
            <w:vAlign w:val="bottom"/>
          </w:tcPr>
          <w:p w14:paraId="4148EA9E" w14:textId="77777777" w:rsidR="007C1084" w:rsidRPr="00651D68" w:rsidRDefault="007C1084" w:rsidP="00F003CC">
            <w:pPr>
              <w:jc w:val="right"/>
              <w:rPr>
                <w:i/>
                <w:snapToGrid w:val="0"/>
                <w:sz w:val="15"/>
                <w:lang w:val="sk-SK" w:eastAsia="sk-SK"/>
              </w:rPr>
            </w:pPr>
            <w:r w:rsidRPr="00651D68">
              <w:rPr>
                <w:i/>
                <w:snapToGrid w:val="0"/>
                <w:sz w:val="15"/>
                <w:lang w:val="sk-SK" w:eastAsia="sk-SK"/>
              </w:rPr>
              <w:t>-</w:t>
            </w:r>
          </w:p>
        </w:tc>
      </w:tr>
      <w:tr w:rsidR="007C1084" w:rsidRPr="00651D68" w14:paraId="037BC62C" w14:textId="77777777" w:rsidTr="0003591F">
        <w:tc>
          <w:tcPr>
            <w:tcW w:w="2970" w:type="pct"/>
          </w:tcPr>
          <w:p w14:paraId="0EA36F24" w14:textId="77777777" w:rsidR="007C1084" w:rsidRPr="00651D68" w:rsidRDefault="007C1084" w:rsidP="006A7469">
            <w:pPr>
              <w:ind w:left="318"/>
              <w:jc w:val="left"/>
              <w:rPr>
                <w:i/>
                <w:sz w:val="15"/>
                <w:lang w:val="sk-SK"/>
              </w:rPr>
            </w:pPr>
            <w:r w:rsidRPr="00651D68">
              <w:rPr>
                <w:i/>
                <w:sz w:val="15"/>
                <w:lang w:val="sk-SK"/>
              </w:rPr>
              <w:t>daňové poradenstvo</w:t>
            </w:r>
          </w:p>
        </w:tc>
        <w:tc>
          <w:tcPr>
            <w:tcW w:w="468" w:type="pct"/>
          </w:tcPr>
          <w:p w14:paraId="2EEB65F0" w14:textId="77777777" w:rsidR="007C1084" w:rsidRPr="00651D68" w:rsidRDefault="007C1084" w:rsidP="006A7469">
            <w:pPr>
              <w:jc w:val="center"/>
              <w:rPr>
                <w:i/>
                <w:snapToGrid w:val="0"/>
                <w:sz w:val="15"/>
                <w:lang w:val="sk-SK" w:eastAsia="sk-SK"/>
              </w:rPr>
            </w:pPr>
          </w:p>
        </w:tc>
        <w:tc>
          <w:tcPr>
            <w:tcW w:w="781" w:type="pct"/>
            <w:vAlign w:val="bottom"/>
          </w:tcPr>
          <w:p w14:paraId="17B261F6" w14:textId="20BA870D" w:rsidR="007C1084" w:rsidRPr="00651D68" w:rsidRDefault="00617451" w:rsidP="006A7469">
            <w:pPr>
              <w:jc w:val="right"/>
              <w:rPr>
                <w:i/>
                <w:snapToGrid w:val="0"/>
                <w:sz w:val="15"/>
                <w:lang w:val="sk-SK" w:eastAsia="sk-SK"/>
              </w:rPr>
            </w:pPr>
            <w:r w:rsidRPr="00651D68">
              <w:rPr>
                <w:i/>
                <w:snapToGrid w:val="0"/>
                <w:sz w:val="15"/>
                <w:lang w:val="sk-SK" w:eastAsia="sk-SK"/>
              </w:rPr>
              <w:t>-</w:t>
            </w:r>
          </w:p>
        </w:tc>
        <w:tc>
          <w:tcPr>
            <w:tcW w:w="781" w:type="pct"/>
            <w:vAlign w:val="bottom"/>
          </w:tcPr>
          <w:p w14:paraId="3164CF91" w14:textId="77777777" w:rsidR="007C1084" w:rsidRPr="00651D68" w:rsidRDefault="007C1084" w:rsidP="00F003CC">
            <w:pPr>
              <w:jc w:val="right"/>
              <w:rPr>
                <w:i/>
                <w:snapToGrid w:val="0"/>
                <w:sz w:val="15"/>
                <w:lang w:val="sk-SK" w:eastAsia="sk-SK"/>
              </w:rPr>
            </w:pPr>
            <w:r w:rsidRPr="00651D68">
              <w:rPr>
                <w:i/>
                <w:snapToGrid w:val="0"/>
                <w:sz w:val="15"/>
                <w:lang w:val="sk-SK" w:eastAsia="sk-SK"/>
              </w:rPr>
              <w:t>-</w:t>
            </w:r>
          </w:p>
        </w:tc>
      </w:tr>
      <w:tr w:rsidR="007C1084" w:rsidRPr="00651D68" w14:paraId="05FFE5E6" w14:textId="77777777" w:rsidTr="0003591F">
        <w:tc>
          <w:tcPr>
            <w:tcW w:w="2970" w:type="pct"/>
          </w:tcPr>
          <w:p w14:paraId="3E6E26F4" w14:textId="77777777" w:rsidR="007C1084" w:rsidRPr="00651D68" w:rsidRDefault="007C1084" w:rsidP="006A7469">
            <w:pPr>
              <w:ind w:left="318"/>
              <w:jc w:val="left"/>
              <w:rPr>
                <w:i/>
                <w:sz w:val="15"/>
                <w:lang w:val="sk-SK"/>
              </w:rPr>
            </w:pPr>
            <w:r w:rsidRPr="00651D68">
              <w:rPr>
                <w:i/>
                <w:sz w:val="15"/>
                <w:lang w:val="sk-SK"/>
              </w:rPr>
              <w:t>ostatné neaudítorské služby</w:t>
            </w:r>
          </w:p>
        </w:tc>
        <w:tc>
          <w:tcPr>
            <w:tcW w:w="468" w:type="pct"/>
          </w:tcPr>
          <w:p w14:paraId="22D9357C" w14:textId="77777777" w:rsidR="007C1084" w:rsidRPr="00651D68" w:rsidRDefault="007C1084" w:rsidP="006A7469">
            <w:pPr>
              <w:jc w:val="center"/>
              <w:rPr>
                <w:i/>
                <w:snapToGrid w:val="0"/>
                <w:sz w:val="15"/>
                <w:lang w:val="sk-SK" w:eastAsia="sk-SK"/>
              </w:rPr>
            </w:pPr>
          </w:p>
        </w:tc>
        <w:tc>
          <w:tcPr>
            <w:tcW w:w="781" w:type="pct"/>
            <w:vAlign w:val="bottom"/>
          </w:tcPr>
          <w:p w14:paraId="01E59D88" w14:textId="2EDBB732" w:rsidR="007C1084" w:rsidRPr="00651D68" w:rsidRDefault="00617451" w:rsidP="006A7469">
            <w:pPr>
              <w:jc w:val="right"/>
              <w:rPr>
                <w:i/>
                <w:snapToGrid w:val="0"/>
                <w:sz w:val="15"/>
                <w:lang w:val="sk-SK" w:eastAsia="sk-SK"/>
              </w:rPr>
            </w:pPr>
            <w:r w:rsidRPr="00651D68">
              <w:rPr>
                <w:i/>
                <w:snapToGrid w:val="0"/>
                <w:sz w:val="15"/>
                <w:lang w:val="sk-SK" w:eastAsia="sk-SK"/>
              </w:rPr>
              <w:t>-</w:t>
            </w:r>
          </w:p>
        </w:tc>
        <w:tc>
          <w:tcPr>
            <w:tcW w:w="781" w:type="pct"/>
            <w:vAlign w:val="bottom"/>
          </w:tcPr>
          <w:p w14:paraId="60D928D2" w14:textId="77777777" w:rsidR="007C1084" w:rsidRPr="00651D68" w:rsidRDefault="007C1084" w:rsidP="00F003CC">
            <w:pPr>
              <w:jc w:val="right"/>
              <w:rPr>
                <w:i/>
                <w:snapToGrid w:val="0"/>
                <w:sz w:val="15"/>
                <w:lang w:val="sk-SK" w:eastAsia="sk-SK"/>
              </w:rPr>
            </w:pPr>
            <w:r w:rsidRPr="00651D68">
              <w:rPr>
                <w:i/>
                <w:snapToGrid w:val="0"/>
                <w:sz w:val="15"/>
                <w:lang w:val="sk-SK" w:eastAsia="sk-SK"/>
              </w:rPr>
              <w:t>-</w:t>
            </w:r>
          </w:p>
        </w:tc>
      </w:tr>
      <w:tr w:rsidR="007C1084" w:rsidRPr="00651D68" w14:paraId="4C707039" w14:textId="77777777" w:rsidTr="0003591F">
        <w:tc>
          <w:tcPr>
            <w:tcW w:w="2970" w:type="pct"/>
          </w:tcPr>
          <w:p w14:paraId="4523585C" w14:textId="77777777" w:rsidR="007C1084" w:rsidRPr="00651D68" w:rsidDel="00FB77AB" w:rsidRDefault="007C1084" w:rsidP="006A7469">
            <w:pPr>
              <w:jc w:val="left"/>
              <w:rPr>
                <w:snapToGrid w:val="0"/>
                <w:sz w:val="15"/>
                <w:lang w:val="sk-SK" w:eastAsia="sk-SK"/>
              </w:rPr>
            </w:pPr>
            <w:r w:rsidRPr="00651D68">
              <w:rPr>
                <w:snapToGrid w:val="0"/>
                <w:sz w:val="15"/>
                <w:lang w:val="sk-SK" w:eastAsia="sk-SK"/>
              </w:rPr>
              <w:t>Ostatné významné položky nákladov z hospodárskej činnosti</w:t>
            </w:r>
          </w:p>
        </w:tc>
        <w:tc>
          <w:tcPr>
            <w:tcW w:w="468" w:type="pct"/>
          </w:tcPr>
          <w:p w14:paraId="780196E9" w14:textId="77777777" w:rsidR="007C1084" w:rsidRPr="00651D68" w:rsidRDefault="007C1084" w:rsidP="006A7469">
            <w:pPr>
              <w:jc w:val="center"/>
              <w:rPr>
                <w:snapToGrid w:val="0"/>
                <w:sz w:val="15"/>
                <w:lang w:val="sk-SK" w:eastAsia="sk-SK"/>
              </w:rPr>
            </w:pPr>
          </w:p>
        </w:tc>
        <w:tc>
          <w:tcPr>
            <w:tcW w:w="781" w:type="pct"/>
            <w:vAlign w:val="bottom"/>
          </w:tcPr>
          <w:p w14:paraId="70077283" w14:textId="77777777" w:rsidR="007C1084" w:rsidRPr="00651D68" w:rsidRDefault="00184DBB" w:rsidP="006A7469">
            <w:pPr>
              <w:jc w:val="right"/>
              <w:rPr>
                <w:snapToGrid w:val="0"/>
                <w:sz w:val="15"/>
                <w:lang w:val="sk-SK" w:eastAsia="sk-SK"/>
              </w:rPr>
            </w:pPr>
            <w:r w:rsidRPr="00651D68">
              <w:rPr>
                <w:snapToGrid w:val="0"/>
                <w:sz w:val="15"/>
                <w:lang w:val="sk-SK" w:eastAsia="sk-SK"/>
              </w:rPr>
              <w:t>204 422</w:t>
            </w:r>
          </w:p>
        </w:tc>
        <w:tc>
          <w:tcPr>
            <w:tcW w:w="781" w:type="pct"/>
            <w:vAlign w:val="bottom"/>
          </w:tcPr>
          <w:p w14:paraId="68C0EDD2" w14:textId="77777777" w:rsidR="007C1084" w:rsidRPr="00651D68" w:rsidRDefault="00184DBB" w:rsidP="00F003CC">
            <w:pPr>
              <w:jc w:val="right"/>
              <w:rPr>
                <w:snapToGrid w:val="0"/>
                <w:sz w:val="15"/>
                <w:lang w:val="sk-SK" w:eastAsia="sk-SK"/>
              </w:rPr>
            </w:pPr>
            <w:r w:rsidRPr="00651D68">
              <w:rPr>
                <w:snapToGrid w:val="0"/>
                <w:sz w:val="15"/>
                <w:lang w:val="sk-SK" w:eastAsia="sk-SK"/>
              </w:rPr>
              <w:t>287 260</w:t>
            </w:r>
          </w:p>
        </w:tc>
      </w:tr>
      <w:tr w:rsidR="007C1084" w:rsidRPr="00651D68" w14:paraId="1CB32432" w14:textId="77777777" w:rsidTr="0003591F">
        <w:tc>
          <w:tcPr>
            <w:tcW w:w="2970" w:type="pct"/>
          </w:tcPr>
          <w:p w14:paraId="108E19DF" w14:textId="3DF7EBA9" w:rsidR="007C1084" w:rsidRPr="00651D68" w:rsidDel="00FB77AB" w:rsidRDefault="007C1084" w:rsidP="00CC0622">
            <w:pPr>
              <w:ind w:left="176"/>
              <w:jc w:val="left"/>
              <w:rPr>
                <w:i/>
                <w:sz w:val="15"/>
                <w:lang w:val="sk-SK"/>
              </w:rPr>
            </w:pPr>
            <w:r w:rsidRPr="00651D68">
              <w:rPr>
                <w:i/>
                <w:sz w:val="15"/>
                <w:lang w:val="sk-SK"/>
              </w:rPr>
              <w:t xml:space="preserve">z toho: </w:t>
            </w:r>
          </w:p>
        </w:tc>
        <w:tc>
          <w:tcPr>
            <w:tcW w:w="468" w:type="pct"/>
          </w:tcPr>
          <w:p w14:paraId="3683275A" w14:textId="77777777" w:rsidR="007C1084" w:rsidRPr="00651D68" w:rsidRDefault="007C1084" w:rsidP="006A7469">
            <w:pPr>
              <w:jc w:val="center"/>
              <w:rPr>
                <w:i/>
                <w:snapToGrid w:val="0"/>
                <w:sz w:val="15"/>
                <w:lang w:val="sk-SK" w:eastAsia="sk-SK"/>
              </w:rPr>
            </w:pPr>
          </w:p>
        </w:tc>
        <w:tc>
          <w:tcPr>
            <w:tcW w:w="781" w:type="pct"/>
            <w:vAlign w:val="bottom"/>
          </w:tcPr>
          <w:p w14:paraId="60896908" w14:textId="26C3173D" w:rsidR="007C1084" w:rsidRPr="00651D68" w:rsidRDefault="007C1084" w:rsidP="006A7469">
            <w:pPr>
              <w:jc w:val="right"/>
              <w:rPr>
                <w:i/>
                <w:snapToGrid w:val="0"/>
                <w:sz w:val="15"/>
                <w:lang w:val="sk-SK" w:eastAsia="sk-SK"/>
              </w:rPr>
            </w:pPr>
          </w:p>
        </w:tc>
        <w:tc>
          <w:tcPr>
            <w:tcW w:w="781" w:type="pct"/>
            <w:vAlign w:val="bottom"/>
          </w:tcPr>
          <w:p w14:paraId="128F40BC" w14:textId="5DCC6044" w:rsidR="007C1084" w:rsidRPr="00651D68" w:rsidRDefault="007C1084" w:rsidP="00F003CC">
            <w:pPr>
              <w:jc w:val="right"/>
              <w:rPr>
                <w:i/>
                <w:snapToGrid w:val="0"/>
                <w:sz w:val="15"/>
                <w:lang w:val="sk-SK" w:eastAsia="sk-SK"/>
              </w:rPr>
            </w:pPr>
          </w:p>
        </w:tc>
      </w:tr>
      <w:tr w:rsidR="00CC0622" w:rsidRPr="00651D68" w14:paraId="08AB32CB" w14:textId="77777777" w:rsidTr="0003591F">
        <w:tc>
          <w:tcPr>
            <w:tcW w:w="2970" w:type="pct"/>
          </w:tcPr>
          <w:p w14:paraId="1F8058F9" w14:textId="443AE8C5" w:rsidR="00CC0622" w:rsidRPr="00651D68" w:rsidDel="00FB77AB" w:rsidRDefault="00CC0622" w:rsidP="00CC0622">
            <w:pPr>
              <w:ind w:left="318"/>
              <w:jc w:val="left"/>
              <w:rPr>
                <w:i/>
                <w:snapToGrid w:val="0"/>
                <w:sz w:val="15"/>
                <w:lang w:val="sk-SK" w:eastAsia="sk-SK"/>
              </w:rPr>
            </w:pPr>
            <w:r w:rsidRPr="00651D68">
              <w:rPr>
                <w:i/>
                <w:sz w:val="15"/>
                <w:lang w:val="sk-SK"/>
              </w:rPr>
              <w:t>poistné</w:t>
            </w:r>
          </w:p>
        </w:tc>
        <w:tc>
          <w:tcPr>
            <w:tcW w:w="468" w:type="pct"/>
          </w:tcPr>
          <w:p w14:paraId="19E214E3" w14:textId="77777777" w:rsidR="00CC0622" w:rsidRPr="00651D68" w:rsidRDefault="00CC0622" w:rsidP="00CC0622">
            <w:pPr>
              <w:jc w:val="center"/>
              <w:rPr>
                <w:i/>
                <w:snapToGrid w:val="0"/>
                <w:sz w:val="15"/>
                <w:lang w:val="sk-SK" w:eastAsia="sk-SK"/>
              </w:rPr>
            </w:pPr>
          </w:p>
        </w:tc>
        <w:tc>
          <w:tcPr>
            <w:tcW w:w="781" w:type="pct"/>
            <w:vAlign w:val="bottom"/>
          </w:tcPr>
          <w:p w14:paraId="1148066F" w14:textId="4C6E6D93" w:rsidR="00CC0622" w:rsidRPr="00651D68" w:rsidRDefault="00CC0622" w:rsidP="00CC0622">
            <w:pPr>
              <w:jc w:val="right"/>
              <w:rPr>
                <w:i/>
                <w:snapToGrid w:val="0"/>
                <w:sz w:val="15"/>
                <w:lang w:val="sk-SK" w:eastAsia="sk-SK"/>
              </w:rPr>
            </w:pPr>
            <w:r w:rsidRPr="00651D68">
              <w:rPr>
                <w:i/>
                <w:snapToGrid w:val="0"/>
                <w:sz w:val="15"/>
                <w:lang w:val="sk-SK" w:eastAsia="sk-SK"/>
              </w:rPr>
              <w:t>44 848</w:t>
            </w:r>
          </w:p>
        </w:tc>
        <w:tc>
          <w:tcPr>
            <w:tcW w:w="781" w:type="pct"/>
            <w:vAlign w:val="bottom"/>
          </w:tcPr>
          <w:p w14:paraId="132B8C1F" w14:textId="436E70F3" w:rsidR="00CC0622" w:rsidRPr="00651D68" w:rsidRDefault="00CC0622" w:rsidP="00CC0622">
            <w:pPr>
              <w:jc w:val="right"/>
              <w:rPr>
                <w:i/>
                <w:snapToGrid w:val="0"/>
                <w:sz w:val="15"/>
                <w:lang w:val="sk-SK" w:eastAsia="sk-SK"/>
              </w:rPr>
            </w:pPr>
            <w:r w:rsidRPr="00651D68">
              <w:rPr>
                <w:i/>
                <w:snapToGrid w:val="0"/>
                <w:sz w:val="15"/>
                <w:lang w:val="sk-SK" w:eastAsia="sk-SK"/>
              </w:rPr>
              <w:t>47 153</w:t>
            </w:r>
          </w:p>
        </w:tc>
      </w:tr>
      <w:tr w:rsidR="00CC0622" w:rsidRPr="00651D68" w14:paraId="19A9C86A" w14:textId="77777777" w:rsidTr="0003591F">
        <w:tc>
          <w:tcPr>
            <w:tcW w:w="2970" w:type="pct"/>
          </w:tcPr>
          <w:p w14:paraId="2AC84BB2" w14:textId="77777777" w:rsidR="00CC0622" w:rsidRPr="00651D68" w:rsidDel="00FB77AB" w:rsidRDefault="00CC0622" w:rsidP="00CC0622">
            <w:pPr>
              <w:ind w:left="34"/>
              <w:jc w:val="left"/>
              <w:rPr>
                <w:i/>
                <w:snapToGrid w:val="0"/>
                <w:sz w:val="15"/>
                <w:lang w:val="sk-SK" w:eastAsia="sk-SK"/>
              </w:rPr>
            </w:pPr>
            <w:r w:rsidRPr="00651D68">
              <w:rPr>
                <w:snapToGrid w:val="0"/>
                <w:sz w:val="15"/>
                <w:lang w:val="sk-SK" w:eastAsia="sk-SK"/>
              </w:rPr>
              <w:t>Finančné náklady</w:t>
            </w:r>
          </w:p>
        </w:tc>
        <w:tc>
          <w:tcPr>
            <w:tcW w:w="468" w:type="pct"/>
          </w:tcPr>
          <w:p w14:paraId="610CBD1C" w14:textId="77777777" w:rsidR="00CC0622" w:rsidRPr="00651D68" w:rsidRDefault="00CC0622" w:rsidP="00CC0622">
            <w:pPr>
              <w:jc w:val="center"/>
              <w:rPr>
                <w:snapToGrid w:val="0"/>
                <w:sz w:val="15"/>
                <w:lang w:val="sk-SK" w:eastAsia="sk-SK"/>
              </w:rPr>
            </w:pPr>
          </w:p>
        </w:tc>
        <w:tc>
          <w:tcPr>
            <w:tcW w:w="781" w:type="pct"/>
            <w:vAlign w:val="bottom"/>
          </w:tcPr>
          <w:p w14:paraId="40BFC605" w14:textId="3E0FB8DB" w:rsidR="00CC0622" w:rsidRPr="00651D68" w:rsidRDefault="00617451" w:rsidP="00CC0622">
            <w:pPr>
              <w:jc w:val="right"/>
              <w:rPr>
                <w:snapToGrid w:val="0"/>
                <w:sz w:val="15"/>
                <w:lang w:val="sk-SK" w:eastAsia="sk-SK"/>
              </w:rPr>
            </w:pPr>
            <w:r w:rsidRPr="00651D68">
              <w:rPr>
                <w:snapToGrid w:val="0"/>
                <w:sz w:val="15"/>
                <w:lang w:val="sk-SK" w:eastAsia="sk-SK"/>
              </w:rPr>
              <w:t>-</w:t>
            </w:r>
          </w:p>
        </w:tc>
        <w:tc>
          <w:tcPr>
            <w:tcW w:w="781" w:type="pct"/>
            <w:vAlign w:val="bottom"/>
          </w:tcPr>
          <w:p w14:paraId="181C8868" w14:textId="77777777" w:rsidR="00CC0622" w:rsidRPr="00651D68" w:rsidRDefault="00CC0622" w:rsidP="00CC0622">
            <w:pPr>
              <w:jc w:val="right"/>
              <w:rPr>
                <w:snapToGrid w:val="0"/>
                <w:sz w:val="15"/>
                <w:lang w:val="sk-SK" w:eastAsia="sk-SK"/>
              </w:rPr>
            </w:pPr>
            <w:r w:rsidRPr="00651D68">
              <w:rPr>
                <w:snapToGrid w:val="0"/>
                <w:sz w:val="15"/>
                <w:lang w:val="sk-SK" w:eastAsia="sk-SK"/>
              </w:rPr>
              <w:t>-</w:t>
            </w:r>
          </w:p>
        </w:tc>
      </w:tr>
      <w:tr w:rsidR="00CC0622" w:rsidRPr="00651D68" w14:paraId="5DEC4932" w14:textId="77777777" w:rsidTr="0003591F">
        <w:tc>
          <w:tcPr>
            <w:tcW w:w="2970" w:type="pct"/>
          </w:tcPr>
          <w:p w14:paraId="217A3AB0" w14:textId="77777777" w:rsidR="00CC0622" w:rsidRPr="00651D68" w:rsidDel="00FB77AB" w:rsidRDefault="00CC0622" w:rsidP="00CC0622">
            <w:pPr>
              <w:ind w:left="176"/>
              <w:jc w:val="left"/>
              <w:rPr>
                <w:i/>
                <w:sz w:val="15"/>
                <w:lang w:val="sk-SK"/>
              </w:rPr>
            </w:pPr>
            <w:r w:rsidRPr="00651D68">
              <w:rPr>
                <w:i/>
                <w:sz w:val="15"/>
                <w:lang w:val="sk-SK"/>
              </w:rPr>
              <w:t>Kurzové straty, z toho:</w:t>
            </w:r>
          </w:p>
        </w:tc>
        <w:tc>
          <w:tcPr>
            <w:tcW w:w="468" w:type="pct"/>
          </w:tcPr>
          <w:p w14:paraId="692A43E8" w14:textId="0496036C" w:rsidR="00CC0622" w:rsidRPr="00651D68" w:rsidRDefault="00CC0622" w:rsidP="00CC0622">
            <w:pPr>
              <w:jc w:val="center"/>
              <w:rPr>
                <w:i/>
                <w:snapToGrid w:val="0"/>
                <w:sz w:val="15"/>
                <w:lang w:val="sk-SK" w:eastAsia="sk-SK"/>
              </w:rPr>
            </w:pPr>
          </w:p>
        </w:tc>
        <w:tc>
          <w:tcPr>
            <w:tcW w:w="781" w:type="pct"/>
            <w:vAlign w:val="bottom"/>
          </w:tcPr>
          <w:p w14:paraId="157C108C" w14:textId="77777777" w:rsidR="00CC0622" w:rsidRPr="00651D68" w:rsidRDefault="00CC0622" w:rsidP="00CC0622">
            <w:pPr>
              <w:jc w:val="right"/>
              <w:rPr>
                <w:snapToGrid w:val="0"/>
                <w:sz w:val="15"/>
                <w:lang w:val="sk-SK" w:eastAsia="sk-SK"/>
              </w:rPr>
            </w:pPr>
            <w:r w:rsidRPr="00651D68">
              <w:rPr>
                <w:snapToGrid w:val="0"/>
                <w:sz w:val="15"/>
                <w:lang w:val="sk-SK" w:eastAsia="sk-SK"/>
              </w:rPr>
              <w:t>106 821</w:t>
            </w:r>
          </w:p>
        </w:tc>
        <w:tc>
          <w:tcPr>
            <w:tcW w:w="781" w:type="pct"/>
            <w:vAlign w:val="bottom"/>
          </w:tcPr>
          <w:p w14:paraId="53938899" w14:textId="77777777" w:rsidR="00CC0622" w:rsidRPr="00651D68" w:rsidRDefault="00CC0622" w:rsidP="00CC0622">
            <w:pPr>
              <w:jc w:val="right"/>
              <w:rPr>
                <w:snapToGrid w:val="0"/>
                <w:sz w:val="15"/>
                <w:lang w:val="sk-SK" w:eastAsia="sk-SK"/>
              </w:rPr>
            </w:pPr>
            <w:r w:rsidRPr="00651D68">
              <w:rPr>
                <w:snapToGrid w:val="0"/>
                <w:sz w:val="15"/>
                <w:lang w:val="sk-SK" w:eastAsia="sk-SK"/>
              </w:rPr>
              <w:t>126 504</w:t>
            </w:r>
          </w:p>
        </w:tc>
      </w:tr>
      <w:tr w:rsidR="00CC0622" w:rsidRPr="00651D68" w14:paraId="34A913CE" w14:textId="77777777" w:rsidTr="0003591F">
        <w:tc>
          <w:tcPr>
            <w:tcW w:w="2970" w:type="pct"/>
          </w:tcPr>
          <w:p w14:paraId="4CC0E76B" w14:textId="77777777" w:rsidR="00CC0622" w:rsidRPr="00651D68" w:rsidDel="00FB77AB" w:rsidRDefault="00CC0622" w:rsidP="00CC0622">
            <w:pPr>
              <w:ind w:left="459" w:hanging="141"/>
              <w:jc w:val="left"/>
              <w:rPr>
                <w:i/>
                <w:snapToGrid w:val="0"/>
                <w:sz w:val="15"/>
                <w:lang w:val="sk-SK" w:eastAsia="sk-SK"/>
              </w:rPr>
            </w:pPr>
            <w:r w:rsidRPr="00651D68">
              <w:rPr>
                <w:i/>
                <w:snapToGrid w:val="0"/>
                <w:sz w:val="15"/>
                <w:lang w:val="sk-SK" w:eastAsia="sk-SK"/>
              </w:rPr>
              <w:t>kurzové straty ku dňu, ku ktorému sa zostavuje účtovná závierka</w:t>
            </w:r>
          </w:p>
        </w:tc>
        <w:tc>
          <w:tcPr>
            <w:tcW w:w="468" w:type="pct"/>
          </w:tcPr>
          <w:p w14:paraId="1F7ACF10" w14:textId="77777777" w:rsidR="00CC0622" w:rsidRPr="00651D68" w:rsidRDefault="00CC0622" w:rsidP="00CC0622">
            <w:pPr>
              <w:jc w:val="center"/>
              <w:rPr>
                <w:i/>
                <w:snapToGrid w:val="0"/>
                <w:sz w:val="15"/>
                <w:lang w:val="sk-SK" w:eastAsia="sk-SK"/>
              </w:rPr>
            </w:pPr>
          </w:p>
        </w:tc>
        <w:tc>
          <w:tcPr>
            <w:tcW w:w="781" w:type="pct"/>
            <w:vAlign w:val="bottom"/>
          </w:tcPr>
          <w:p w14:paraId="45664E76" w14:textId="217735B3" w:rsidR="00CC0622" w:rsidRPr="00651D68" w:rsidRDefault="00CC0622" w:rsidP="00CC0622">
            <w:pPr>
              <w:jc w:val="right"/>
              <w:rPr>
                <w:i/>
                <w:snapToGrid w:val="0"/>
                <w:sz w:val="15"/>
                <w:lang w:val="sk-SK" w:eastAsia="sk-SK"/>
              </w:rPr>
            </w:pPr>
            <w:r w:rsidRPr="00651D68">
              <w:rPr>
                <w:i/>
                <w:snapToGrid w:val="0"/>
                <w:sz w:val="15"/>
                <w:lang w:val="sk-SK" w:eastAsia="sk-SK"/>
              </w:rPr>
              <w:t>96 292</w:t>
            </w:r>
          </w:p>
        </w:tc>
        <w:tc>
          <w:tcPr>
            <w:tcW w:w="781" w:type="pct"/>
            <w:vAlign w:val="bottom"/>
          </w:tcPr>
          <w:p w14:paraId="00DCE0CF" w14:textId="7553E732" w:rsidR="00CC0622" w:rsidRPr="00651D68" w:rsidRDefault="00CC0622" w:rsidP="00CC0622">
            <w:pPr>
              <w:jc w:val="right"/>
              <w:rPr>
                <w:i/>
                <w:snapToGrid w:val="0"/>
                <w:sz w:val="15"/>
                <w:lang w:val="sk-SK" w:eastAsia="sk-SK"/>
              </w:rPr>
            </w:pPr>
            <w:r w:rsidRPr="00651D68">
              <w:rPr>
                <w:i/>
                <w:snapToGrid w:val="0"/>
                <w:sz w:val="15"/>
                <w:lang w:val="sk-SK" w:eastAsia="sk-SK"/>
              </w:rPr>
              <w:t>110 241</w:t>
            </w:r>
          </w:p>
        </w:tc>
      </w:tr>
      <w:tr w:rsidR="00CC0622" w:rsidRPr="00651D68" w14:paraId="1FC4BE6E" w14:textId="77777777" w:rsidTr="0003591F">
        <w:tc>
          <w:tcPr>
            <w:tcW w:w="2970" w:type="pct"/>
          </w:tcPr>
          <w:p w14:paraId="55699EED" w14:textId="77777777" w:rsidR="00CC0622" w:rsidRPr="00651D68" w:rsidDel="00FB77AB" w:rsidRDefault="00CC0622" w:rsidP="00CC0622">
            <w:pPr>
              <w:ind w:left="176"/>
              <w:jc w:val="left"/>
              <w:rPr>
                <w:i/>
                <w:snapToGrid w:val="0"/>
                <w:sz w:val="15"/>
                <w:lang w:val="sk-SK" w:eastAsia="sk-SK"/>
              </w:rPr>
            </w:pPr>
            <w:r w:rsidRPr="00651D68">
              <w:rPr>
                <w:i/>
                <w:sz w:val="15"/>
                <w:lang w:val="sk-SK"/>
              </w:rPr>
              <w:t>Ostatné významné položky finančných nákladov, z toho:</w:t>
            </w:r>
          </w:p>
        </w:tc>
        <w:tc>
          <w:tcPr>
            <w:tcW w:w="468" w:type="pct"/>
          </w:tcPr>
          <w:p w14:paraId="5002CE50" w14:textId="77777777" w:rsidR="00CC0622" w:rsidRPr="00651D68" w:rsidRDefault="00CC0622" w:rsidP="00CC0622">
            <w:pPr>
              <w:jc w:val="center"/>
              <w:rPr>
                <w:i/>
                <w:snapToGrid w:val="0"/>
                <w:sz w:val="15"/>
                <w:lang w:val="sk-SK" w:eastAsia="sk-SK"/>
              </w:rPr>
            </w:pPr>
          </w:p>
        </w:tc>
        <w:tc>
          <w:tcPr>
            <w:tcW w:w="781" w:type="pct"/>
            <w:vAlign w:val="bottom"/>
          </w:tcPr>
          <w:p w14:paraId="16B1BDEA" w14:textId="49A95CFD" w:rsidR="00CC0622" w:rsidRPr="00651D68" w:rsidRDefault="00CC0622" w:rsidP="00CC0622">
            <w:pPr>
              <w:jc w:val="right"/>
              <w:rPr>
                <w:snapToGrid w:val="0"/>
                <w:sz w:val="15"/>
                <w:lang w:val="sk-SK" w:eastAsia="sk-SK"/>
              </w:rPr>
            </w:pPr>
          </w:p>
        </w:tc>
        <w:tc>
          <w:tcPr>
            <w:tcW w:w="781" w:type="pct"/>
            <w:vAlign w:val="bottom"/>
          </w:tcPr>
          <w:p w14:paraId="3BCF6E3C" w14:textId="5DEE911F" w:rsidR="00CC0622" w:rsidRPr="00651D68" w:rsidRDefault="00CC0622" w:rsidP="00CC0622">
            <w:pPr>
              <w:jc w:val="right"/>
              <w:rPr>
                <w:snapToGrid w:val="0"/>
                <w:sz w:val="15"/>
                <w:lang w:val="sk-SK" w:eastAsia="sk-SK"/>
              </w:rPr>
            </w:pPr>
          </w:p>
        </w:tc>
      </w:tr>
      <w:tr w:rsidR="00CC0622" w:rsidRPr="00651D68" w14:paraId="0C44FAE7" w14:textId="77777777" w:rsidTr="0003591F">
        <w:tc>
          <w:tcPr>
            <w:tcW w:w="2970" w:type="pct"/>
          </w:tcPr>
          <w:p w14:paraId="59CA3223" w14:textId="77777777" w:rsidR="00CC0622" w:rsidRPr="00651D68" w:rsidDel="00FB77AB" w:rsidRDefault="00CC0622" w:rsidP="00CC0622">
            <w:pPr>
              <w:ind w:left="318"/>
              <w:jc w:val="left"/>
              <w:rPr>
                <w:i/>
                <w:snapToGrid w:val="0"/>
                <w:sz w:val="15"/>
                <w:lang w:val="sk-SK" w:eastAsia="sk-SK"/>
              </w:rPr>
            </w:pPr>
            <w:r w:rsidRPr="00651D68">
              <w:rPr>
                <w:i/>
                <w:snapToGrid w:val="0"/>
                <w:sz w:val="15"/>
                <w:lang w:val="sk-SK" w:eastAsia="sk-SK"/>
              </w:rPr>
              <w:t>Úroky</w:t>
            </w:r>
          </w:p>
        </w:tc>
        <w:tc>
          <w:tcPr>
            <w:tcW w:w="468" w:type="pct"/>
          </w:tcPr>
          <w:p w14:paraId="3CF2610D" w14:textId="0A0DFD3C" w:rsidR="00CC0622" w:rsidRPr="00651D68" w:rsidRDefault="00CC0622" w:rsidP="00CC0622">
            <w:pPr>
              <w:jc w:val="center"/>
              <w:rPr>
                <w:i/>
                <w:snapToGrid w:val="0"/>
                <w:sz w:val="15"/>
                <w:lang w:val="sk-SK" w:eastAsia="sk-SK"/>
              </w:rPr>
            </w:pPr>
          </w:p>
        </w:tc>
        <w:tc>
          <w:tcPr>
            <w:tcW w:w="781" w:type="pct"/>
            <w:vAlign w:val="bottom"/>
          </w:tcPr>
          <w:p w14:paraId="3981FE9F" w14:textId="24424B16" w:rsidR="00CC0622" w:rsidRPr="00651D68" w:rsidRDefault="00CC0622" w:rsidP="00CC0622">
            <w:pPr>
              <w:jc w:val="right"/>
              <w:rPr>
                <w:i/>
                <w:snapToGrid w:val="0"/>
                <w:sz w:val="15"/>
                <w:lang w:val="sk-SK" w:eastAsia="sk-SK"/>
              </w:rPr>
            </w:pPr>
            <w:r w:rsidRPr="00651D68">
              <w:rPr>
                <w:i/>
                <w:snapToGrid w:val="0"/>
                <w:sz w:val="15"/>
                <w:lang w:val="sk-SK" w:eastAsia="sk-SK"/>
              </w:rPr>
              <w:t>171 810</w:t>
            </w:r>
          </w:p>
        </w:tc>
        <w:tc>
          <w:tcPr>
            <w:tcW w:w="781" w:type="pct"/>
            <w:vAlign w:val="bottom"/>
          </w:tcPr>
          <w:p w14:paraId="4B11FDDE" w14:textId="77777777" w:rsidR="00CC0622" w:rsidRPr="00651D68" w:rsidRDefault="00CC0622" w:rsidP="00CC0622">
            <w:pPr>
              <w:jc w:val="right"/>
              <w:rPr>
                <w:i/>
                <w:snapToGrid w:val="0"/>
                <w:sz w:val="15"/>
                <w:lang w:val="sk-SK" w:eastAsia="sk-SK"/>
              </w:rPr>
            </w:pPr>
            <w:r w:rsidRPr="00651D68">
              <w:rPr>
                <w:i/>
                <w:snapToGrid w:val="0"/>
                <w:sz w:val="15"/>
                <w:lang w:val="sk-SK" w:eastAsia="sk-SK"/>
              </w:rPr>
              <w:t>165 987</w:t>
            </w:r>
          </w:p>
        </w:tc>
      </w:tr>
      <w:tr w:rsidR="00CC0622" w:rsidRPr="00651D68" w14:paraId="3B9DC772" w14:textId="77777777" w:rsidTr="0003591F">
        <w:tc>
          <w:tcPr>
            <w:tcW w:w="2970" w:type="pct"/>
          </w:tcPr>
          <w:p w14:paraId="4D5A2DCF" w14:textId="77777777" w:rsidR="00CC0622" w:rsidRPr="00651D68" w:rsidRDefault="00CC0622" w:rsidP="00CC0622">
            <w:pPr>
              <w:ind w:left="318"/>
              <w:jc w:val="left"/>
              <w:rPr>
                <w:i/>
                <w:snapToGrid w:val="0"/>
                <w:sz w:val="15"/>
                <w:lang w:val="sk-SK" w:eastAsia="sk-SK"/>
              </w:rPr>
            </w:pPr>
            <w:r w:rsidRPr="00651D68">
              <w:rPr>
                <w:i/>
                <w:snapToGrid w:val="0"/>
                <w:sz w:val="15"/>
                <w:lang w:val="sk-SK" w:eastAsia="sk-SK"/>
              </w:rPr>
              <w:t>Ostatné</w:t>
            </w:r>
          </w:p>
        </w:tc>
        <w:tc>
          <w:tcPr>
            <w:tcW w:w="468" w:type="pct"/>
          </w:tcPr>
          <w:p w14:paraId="179C3964" w14:textId="55B8A6B6" w:rsidR="00CC0622" w:rsidRPr="00651D68" w:rsidRDefault="00CC0622" w:rsidP="00CC0622">
            <w:pPr>
              <w:jc w:val="center"/>
              <w:rPr>
                <w:i/>
                <w:snapToGrid w:val="0"/>
                <w:sz w:val="15"/>
                <w:lang w:val="sk-SK" w:eastAsia="sk-SK"/>
              </w:rPr>
            </w:pPr>
          </w:p>
        </w:tc>
        <w:tc>
          <w:tcPr>
            <w:tcW w:w="781" w:type="pct"/>
            <w:vAlign w:val="bottom"/>
          </w:tcPr>
          <w:p w14:paraId="5F5266FA" w14:textId="77777777" w:rsidR="00CC0622" w:rsidRPr="00651D68" w:rsidRDefault="00CC0622" w:rsidP="00CC0622">
            <w:pPr>
              <w:jc w:val="right"/>
              <w:rPr>
                <w:i/>
                <w:snapToGrid w:val="0"/>
                <w:sz w:val="15"/>
                <w:lang w:val="sk-SK" w:eastAsia="sk-SK"/>
              </w:rPr>
            </w:pPr>
            <w:r w:rsidRPr="00651D68">
              <w:rPr>
                <w:i/>
                <w:snapToGrid w:val="0"/>
                <w:sz w:val="15"/>
                <w:lang w:val="sk-SK" w:eastAsia="sk-SK"/>
              </w:rPr>
              <w:t>64 716</w:t>
            </w:r>
          </w:p>
        </w:tc>
        <w:tc>
          <w:tcPr>
            <w:tcW w:w="781" w:type="pct"/>
            <w:vAlign w:val="bottom"/>
          </w:tcPr>
          <w:p w14:paraId="774560C1" w14:textId="77777777" w:rsidR="00CC0622" w:rsidRPr="00651D68" w:rsidDel="00D911E2" w:rsidRDefault="00CC0622" w:rsidP="00CC0622">
            <w:pPr>
              <w:jc w:val="right"/>
              <w:rPr>
                <w:i/>
                <w:snapToGrid w:val="0"/>
                <w:sz w:val="15"/>
                <w:lang w:val="sk-SK" w:eastAsia="sk-SK"/>
              </w:rPr>
            </w:pPr>
            <w:r w:rsidRPr="00651D68">
              <w:rPr>
                <w:i/>
                <w:snapToGrid w:val="0"/>
                <w:sz w:val="15"/>
                <w:lang w:val="sk-SK" w:eastAsia="sk-SK"/>
              </w:rPr>
              <w:t>59 619</w:t>
            </w:r>
          </w:p>
        </w:tc>
      </w:tr>
    </w:tbl>
    <w:p w14:paraId="2EF939A8" w14:textId="77777777" w:rsidR="00972F39" w:rsidRPr="00651D68" w:rsidRDefault="00972F39" w:rsidP="00972F39">
      <w:pPr>
        <w:rPr>
          <w:lang w:val="sk-SK" w:eastAsia="sk-SK"/>
        </w:rPr>
      </w:pPr>
    </w:p>
    <w:p w14:paraId="2A25A252" w14:textId="77777777" w:rsidR="00B50FD8" w:rsidRPr="00651D68" w:rsidRDefault="00B50FD8" w:rsidP="004A09F7">
      <w:pPr>
        <w:rPr>
          <w:rFonts w:cs="Arial"/>
          <w:snapToGrid w:val="0"/>
          <w:sz w:val="18"/>
          <w:lang w:val="sk-SK" w:eastAsia="sk-SK"/>
        </w:rPr>
      </w:pPr>
    </w:p>
    <w:p w14:paraId="00D0F7CA" w14:textId="09CEE8AE" w:rsidR="004A09F7" w:rsidRPr="00651D68" w:rsidRDefault="00CC0622" w:rsidP="008F7DA7">
      <w:pPr>
        <w:pStyle w:val="Heading1"/>
        <w:numPr>
          <w:ilvl w:val="0"/>
          <w:numId w:val="10"/>
        </w:numPr>
        <w:rPr>
          <w:lang w:val="sk-SK"/>
        </w:rPr>
      </w:pPr>
      <w:r w:rsidRPr="00651D68">
        <w:rPr>
          <w:lang w:val="sk-SK"/>
        </w:rPr>
        <w:br w:type="page"/>
      </w:r>
      <w:r w:rsidR="004A09F7" w:rsidRPr="00651D68">
        <w:rPr>
          <w:lang w:val="sk-SK"/>
        </w:rPr>
        <w:lastRenderedPageBreak/>
        <w:t>DAŇ Z PRÍJMOV</w:t>
      </w:r>
    </w:p>
    <w:p w14:paraId="6BBEA53F" w14:textId="77777777" w:rsidR="004A09F7" w:rsidRPr="00651D68" w:rsidRDefault="004A09F7" w:rsidP="004A09F7">
      <w:pPr>
        <w:rPr>
          <w:rFonts w:cs="Arial"/>
          <w:snapToGrid w:val="0"/>
          <w:sz w:val="18"/>
          <w:lang w:val="sk-SK" w:eastAsia="sk-SK"/>
        </w:rPr>
      </w:pPr>
    </w:p>
    <w:p w14:paraId="0BD649D1" w14:textId="77777777" w:rsidR="004A09F7" w:rsidRPr="00651D68" w:rsidRDefault="004A09F7" w:rsidP="004A09F7">
      <w:pPr>
        <w:rPr>
          <w:rFonts w:cs="Arial"/>
          <w:snapToGrid w:val="0"/>
          <w:lang w:val="sk-SK" w:eastAsia="sk-SK"/>
        </w:rPr>
      </w:pPr>
      <w:r w:rsidRPr="00651D68">
        <w:rPr>
          <w:rFonts w:cs="Arial"/>
          <w:snapToGrid w:val="0"/>
          <w:lang w:val="sk-SK" w:eastAsia="sk-SK"/>
        </w:rPr>
        <w:t xml:space="preserve">Sadzba dane z príjmov pre rok </w:t>
      </w:r>
      <w:r w:rsidR="008B4686" w:rsidRPr="00651D68">
        <w:rPr>
          <w:rFonts w:cs="Arial"/>
          <w:snapToGrid w:val="0"/>
          <w:lang w:val="sk-SK" w:eastAsia="sk-SK"/>
        </w:rPr>
        <w:t>20</w:t>
      </w:r>
      <w:r w:rsidR="00636B04" w:rsidRPr="00651D68">
        <w:rPr>
          <w:rFonts w:cs="Arial"/>
          <w:snapToGrid w:val="0"/>
          <w:lang w:val="sk-SK" w:eastAsia="sk-SK"/>
        </w:rPr>
        <w:t>1</w:t>
      </w:r>
      <w:r w:rsidR="00184DBB" w:rsidRPr="00651D68">
        <w:rPr>
          <w:rFonts w:cs="Arial"/>
          <w:snapToGrid w:val="0"/>
          <w:lang w:val="sk-SK" w:eastAsia="sk-SK"/>
        </w:rPr>
        <w:t>5</w:t>
      </w:r>
      <w:r w:rsidR="00A96DB9" w:rsidRPr="00651D68">
        <w:rPr>
          <w:rFonts w:cs="Arial"/>
          <w:snapToGrid w:val="0"/>
          <w:lang w:val="sk-SK" w:eastAsia="sk-SK"/>
        </w:rPr>
        <w:t xml:space="preserve"> </w:t>
      </w:r>
      <w:r w:rsidRPr="00651D68">
        <w:rPr>
          <w:rFonts w:cs="Arial"/>
          <w:snapToGrid w:val="0"/>
          <w:lang w:val="sk-SK" w:eastAsia="sk-SK"/>
        </w:rPr>
        <w:t xml:space="preserve">je </w:t>
      </w:r>
      <w:r w:rsidR="00A96DB9" w:rsidRPr="00651D68">
        <w:rPr>
          <w:rFonts w:cs="Arial"/>
          <w:snapToGrid w:val="0"/>
          <w:lang w:val="sk-SK" w:eastAsia="sk-SK"/>
        </w:rPr>
        <w:t>2</w:t>
      </w:r>
      <w:r w:rsidR="003E0D7B" w:rsidRPr="00651D68">
        <w:rPr>
          <w:rFonts w:cs="Arial"/>
          <w:snapToGrid w:val="0"/>
          <w:lang w:val="sk-SK" w:eastAsia="sk-SK"/>
        </w:rPr>
        <w:t>2</w:t>
      </w:r>
      <w:r w:rsidRPr="00651D68">
        <w:rPr>
          <w:rFonts w:cs="Arial"/>
          <w:snapToGrid w:val="0"/>
          <w:lang w:val="sk-SK" w:eastAsia="sk-SK"/>
        </w:rPr>
        <w:t xml:space="preserve"> %. Spoločnosť nemala žiadne úľavy z daní. </w:t>
      </w:r>
    </w:p>
    <w:p w14:paraId="36DA938B" w14:textId="77777777" w:rsidR="004A09F7" w:rsidRPr="00651D68" w:rsidRDefault="004A09F7" w:rsidP="004A09F7">
      <w:pPr>
        <w:rPr>
          <w:rFonts w:cs="Arial"/>
          <w:snapToGrid w:val="0"/>
          <w:color w:val="FF0000"/>
          <w:lang w:val="sk-SK" w:eastAsia="sk-SK"/>
        </w:rPr>
      </w:pPr>
    </w:p>
    <w:p w14:paraId="7A5B134F" w14:textId="59C31234" w:rsidR="006A7469" w:rsidRPr="00651D68" w:rsidRDefault="004A09F7" w:rsidP="006A7469">
      <w:pPr>
        <w:rPr>
          <w:rFonts w:cs="Arial"/>
          <w:snapToGrid w:val="0"/>
          <w:lang w:val="sk-SK" w:eastAsia="sk-SK"/>
        </w:rPr>
      </w:pPr>
      <w:r w:rsidRPr="00651D68">
        <w:rPr>
          <w:rFonts w:cs="Arial"/>
          <w:snapToGrid w:val="0"/>
          <w:lang w:val="sk-SK" w:eastAsia="sk-SK"/>
        </w:rPr>
        <w:t xml:space="preserve">Na výpočet odloženej dane bola použitá sadzba dane z príjmov právnických osôb </w:t>
      </w:r>
      <w:r w:rsidR="00340CBB" w:rsidRPr="00651D68">
        <w:rPr>
          <w:rFonts w:cs="Arial"/>
          <w:snapToGrid w:val="0"/>
          <w:lang w:val="sk-SK" w:eastAsia="sk-SK"/>
        </w:rPr>
        <w:t>2</w:t>
      </w:r>
      <w:r w:rsidR="003E0D7B" w:rsidRPr="00651D68">
        <w:rPr>
          <w:rFonts w:cs="Arial"/>
          <w:snapToGrid w:val="0"/>
          <w:lang w:val="sk-SK" w:eastAsia="sk-SK"/>
        </w:rPr>
        <w:t>2</w:t>
      </w:r>
      <w:r w:rsidR="00340CBB" w:rsidRPr="00651D68">
        <w:rPr>
          <w:rFonts w:cs="Arial"/>
          <w:snapToGrid w:val="0"/>
          <w:lang w:val="sk-SK" w:eastAsia="sk-SK"/>
        </w:rPr>
        <w:t xml:space="preserve"> </w:t>
      </w:r>
      <w:r w:rsidR="00D911E2" w:rsidRPr="00651D68">
        <w:rPr>
          <w:rFonts w:cs="Arial"/>
          <w:snapToGrid w:val="0"/>
          <w:lang w:val="sk-SK" w:eastAsia="sk-SK"/>
        </w:rPr>
        <w:t>%</w:t>
      </w:r>
      <w:r w:rsidRPr="00651D68">
        <w:rPr>
          <w:rFonts w:cs="Arial"/>
          <w:snapToGrid w:val="0"/>
          <w:lang w:val="sk-SK" w:eastAsia="sk-SK"/>
        </w:rPr>
        <w:t>, ktorá je v platnosti od 1. januára 20</w:t>
      </w:r>
      <w:r w:rsidR="00340CBB" w:rsidRPr="00651D68">
        <w:rPr>
          <w:rFonts w:cs="Arial"/>
          <w:snapToGrid w:val="0"/>
          <w:lang w:val="sk-SK" w:eastAsia="sk-SK"/>
        </w:rPr>
        <w:t>1</w:t>
      </w:r>
      <w:r w:rsidR="00617451" w:rsidRPr="00651D68">
        <w:rPr>
          <w:rFonts w:cs="Arial"/>
          <w:snapToGrid w:val="0"/>
          <w:lang w:val="sk-SK" w:eastAsia="sk-SK"/>
        </w:rPr>
        <w:t>4</w:t>
      </w:r>
    </w:p>
    <w:p w14:paraId="1300B969" w14:textId="77777777" w:rsidR="00340CBB" w:rsidRPr="00651D68" w:rsidRDefault="00340CBB" w:rsidP="006A7469">
      <w:pPr>
        <w:rPr>
          <w:snapToGrid w:val="0"/>
          <w:u w:val="single"/>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6236"/>
        <w:gridCol w:w="1417"/>
        <w:gridCol w:w="1417"/>
      </w:tblGrid>
      <w:tr w:rsidR="006A7469" w:rsidRPr="00651D68" w14:paraId="3E511F5A" w14:textId="77777777" w:rsidTr="0003591F">
        <w:tc>
          <w:tcPr>
            <w:tcW w:w="3437" w:type="pct"/>
            <w:tcBorders>
              <w:top w:val="single" w:sz="8" w:space="0" w:color="auto"/>
              <w:bottom w:val="single" w:sz="4" w:space="0" w:color="auto"/>
            </w:tcBorders>
          </w:tcPr>
          <w:p w14:paraId="1DD5A06D" w14:textId="77777777" w:rsidR="006A7469" w:rsidRPr="00651D68" w:rsidRDefault="006A7469" w:rsidP="006A7469">
            <w:pPr>
              <w:ind w:left="176" w:hanging="176"/>
              <w:jc w:val="left"/>
              <w:rPr>
                <w:b/>
                <w:i/>
                <w:sz w:val="15"/>
                <w:szCs w:val="15"/>
                <w:lang w:val="sk-SK"/>
              </w:rPr>
            </w:pPr>
            <w:r w:rsidRPr="00651D68">
              <w:rPr>
                <w:b/>
                <w:i/>
                <w:sz w:val="15"/>
                <w:szCs w:val="15"/>
                <w:lang w:val="sk-SK"/>
              </w:rPr>
              <w:t>Položka</w:t>
            </w:r>
          </w:p>
        </w:tc>
        <w:tc>
          <w:tcPr>
            <w:tcW w:w="781" w:type="pct"/>
            <w:tcBorders>
              <w:top w:val="single" w:sz="8" w:space="0" w:color="auto"/>
              <w:bottom w:val="single" w:sz="4" w:space="0" w:color="auto"/>
            </w:tcBorders>
          </w:tcPr>
          <w:p w14:paraId="277840AD" w14:textId="77777777" w:rsidR="006A7469" w:rsidRPr="00651D68" w:rsidRDefault="006A7469" w:rsidP="006A7469">
            <w:pPr>
              <w:jc w:val="center"/>
              <w:rPr>
                <w:b/>
                <w:i/>
                <w:sz w:val="15"/>
                <w:szCs w:val="15"/>
                <w:lang w:val="sk-SK"/>
              </w:rPr>
            </w:pPr>
            <w:r w:rsidRPr="00651D68">
              <w:rPr>
                <w:b/>
                <w:i/>
                <w:sz w:val="15"/>
                <w:szCs w:val="15"/>
                <w:lang w:val="sk-SK"/>
              </w:rPr>
              <w:t>201</w:t>
            </w:r>
            <w:r w:rsidR="00184DBB" w:rsidRPr="00651D68">
              <w:rPr>
                <w:b/>
                <w:i/>
                <w:sz w:val="15"/>
                <w:szCs w:val="15"/>
                <w:lang w:val="sk-SK"/>
              </w:rPr>
              <w:t>5</w:t>
            </w:r>
          </w:p>
        </w:tc>
        <w:tc>
          <w:tcPr>
            <w:tcW w:w="781" w:type="pct"/>
            <w:tcBorders>
              <w:top w:val="single" w:sz="8" w:space="0" w:color="auto"/>
              <w:bottom w:val="single" w:sz="4" w:space="0" w:color="auto"/>
            </w:tcBorders>
          </w:tcPr>
          <w:p w14:paraId="4B5606D6" w14:textId="77777777" w:rsidR="006A7469" w:rsidRPr="00651D68" w:rsidRDefault="006A7469" w:rsidP="006A7469">
            <w:pPr>
              <w:jc w:val="center"/>
              <w:rPr>
                <w:b/>
                <w:i/>
                <w:sz w:val="15"/>
                <w:szCs w:val="15"/>
                <w:lang w:val="sk-SK"/>
              </w:rPr>
            </w:pPr>
            <w:r w:rsidRPr="00651D68">
              <w:rPr>
                <w:b/>
                <w:i/>
                <w:sz w:val="15"/>
                <w:szCs w:val="15"/>
                <w:lang w:val="sk-SK"/>
              </w:rPr>
              <w:t>201</w:t>
            </w:r>
            <w:r w:rsidR="00184DBB" w:rsidRPr="00651D68">
              <w:rPr>
                <w:b/>
                <w:i/>
                <w:sz w:val="15"/>
                <w:szCs w:val="15"/>
                <w:lang w:val="sk-SK"/>
              </w:rPr>
              <w:t>4</w:t>
            </w:r>
          </w:p>
        </w:tc>
      </w:tr>
      <w:tr w:rsidR="006A7469" w:rsidRPr="00651D68" w14:paraId="1555EBC2" w14:textId="77777777" w:rsidTr="0003591F">
        <w:tc>
          <w:tcPr>
            <w:tcW w:w="3437" w:type="pct"/>
            <w:tcBorders>
              <w:top w:val="single" w:sz="4" w:space="0" w:color="auto"/>
            </w:tcBorders>
          </w:tcPr>
          <w:p w14:paraId="492C90D8" w14:textId="77777777" w:rsidR="006A7469" w:rsidRPr="00651D68" w:rsidRDefault="006A7469" w:rsidP="006A7469">
            <w:pPr>
              <w:ind w:left="176" w:hanging="176"/>
              <w:jc w:val="left"/>
              <w:rPr>
                <w:snapToGrid w:val="0"/>
                <w:sz w:val="15"/>
                <w:lang w:val="sk-SK" w:eastAsia="sk-SK"/>
              </w:rPr>
            </w:pPr>
            <w:r w:rsidRPr="00651D68">
              <w:rPr>
                <w:snapToGrid w:val="0"/>
                <w:sz w:val="15"/>
                <w:lang w:val="sk-SK" w:eastAsia="sk-SK"/>
              </w:rPr>
              <w:t>Suma odloženej daňovej pohľadávky účtovanej ako náklad alebo výnos vyplývajúca zo zmeny sadzby dane z príjmov</w:t>
            </w:r>
          </w:p>
        </w:tc>
        <w:tc>
          <w:tcPr>
            <w:tcW w:w="781" w:type="pct"/>
            <w:tcBorders>
              <w:top w:val="single" w:sz="4" w:space="0" w:color="auto"/>
            </w:tcBorders>
            <w:vAlign w:val="bottom"/>
          </w:tcPr>
          <w:p w14:paraId="4DBD7D71"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c>
          <w:tcPr>
            <w:tcW w:w="781" w:type="pct"/>
            <w:tcBorders>
              <w:top w:val="single" w:sz="4" w:space="0" w:color="auto"/>
            </w:tcBorders>
            <w:vAlign w:val="bottom"/>
          </w:tcPr>
          <w:p w14:paraId="7982431F"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r>
      <w:tr w:rsidR="006A7469" w:rsidRPr="00651D68" w14:paraId="505FB190" w14:textId="77777777" w:rsidTr="0003591F">
        <w:tc>
          <w:tcPr>
            <w:tcW w:w="3437" w:type="pct"/>
          </w:tcPr>
          <w:p w14:paraId="1C422FBF" w14:textId="77777777" w:rsidR="006A7469" w:rsidRPr="00651D68" w:rsidRDefault="006A7469" w:rsidP="006A7469">
            <w:pPr>
              <w:ind w:left="176" w:hanging="176"/>
              <w:jc w:val="left"/>
              <w:rPr>
                <w:snapToGrid w:val="0"/>
                <w:sz w:val="15"/>
                <w:lang w:val="sk-SK" w:eastAsia="sk-SK"/>
              </w:rPr>
            </w:pPr>
            <w:r w:rsidRPr="00651D68">
              <w:rPr>
                <w:snapToGrid w:val="0"/>
                <w:sz w:val="15"/>
                <w:lang w:val="sk-SK" w:eastAsia="sk-SK"/>
              </w:rPr>
              <w:t>Suma odloženého daňového záväzku účtovaného ako náklad alebo výnos vyplývajúci zo zmeny sadzby dane z príjmov</w:t>
            </w:r>
          </w:p>
        </w:tc>
        <w:tc>
          <w:tcPr>
            <w:tcW w:w="781" w:type="pct"/>
            <w:vAlign w:val="bottom"/>
          </w:tcPr>
          <w:p w14:paraId="322E63B1"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c>
          <w:tcPr>
            <w:tcW w:w="781" w:type="pct"/>
            <w:vAlign w:val="bottom"/>
          </w:tcPr>
          <w:p w14:paraId="38B344B5"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r>
      <w:tr w:rsidR="006A7469" w:rsidRPr="00651D68" w14:paraId="5B95DD5A" w14:textId="77777777" w:rsidTr="0003591F">
        <w:tc>
          <w:tcPr>
            <w:tcW w:w="3437" w:type="pct"/>
          </w:tcPr>
          <w:p w14:paraId="022BCB0A" w14:textId="77777777" w:rsidR="006A7469" w:rsidRPr="00651D68" w:rsidRDefault="006A7469" w:rsidP="006A7469">
            <w:pPr>
              <w:ind w:left="176" w:hanging="176"/>
              <w:jc w:val="left"/>
              <w:rPr>
                <w:snapToGrid w:val="0"/>
                <w:sz w:val="15"/>
                <w:lang w:val="sk-SK" w:eastAsia="sk-SK"/>
              </w:rPr>
            </w:pPr>
            <w:r w:rsidRPr="00651D68">
              <w:rPr>
                <w:snapToGrid w:val="0"/>
                <w:sz w:val="15"/>
                <w:lang w:val="sk-SK" w:eastAsia="sk-SK"/>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781" w:type="pct"/>
            <w:vAlign w:val="bottom"/>
          </w:tcPr>
          <w:p w14:paraId="6518FD6C" w14:textId="5BF9C441" w:rsidR="006A7469" w:rsidRPr="00651D68" w:rsidRDefault="00E5687A" w:rsidP="006A7469">
            <w:pPr>
              <w:jc w:val="right"/>
              <w:rPr>
                <w:snapToGrid w:val="0"/>
                <w:sz w:val="15"/>
                <w:lang w:val="sk-SK" w:eastAsia="sk-SK"/>
              </w:rPr>
            </w:pPr>
            <w:r w:rsidRPr="00651D68">
              <w:rPr>
                <w:snapToGrid w:val="0"/>
                <w:sz w:val="15"/>
                <w:lang w:val="sk-SK" w:eastAsia="sk-SK"/>
              </w:rPr>
              <w:t>86 968</w:t>
            </w:r>
          </w:p>
        </w:tc>
        <w:tc>
          <w:tcPr>
            <w:tcW w:w="781" w:type="pct"/>
            <w:vAlign w:val="bottom"/>
          </w:tcPr>
          <w:p w14:paraId="0ABEFA52"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r>
      <w:tr w:rsidR="006A7469" w:rsidRPr="00651D68" w14:paraId="74A50A95" w14:textId="77777777" w:rsidTr="0003591F">
        <w:tc>
          <w:tcPr>
            <w:tcW w:w="3437" w:type="pct"/>
          </w:tcPr>
          <w:p w14:paraId="1F599D10" w14:textId="77777777" w:rsidR="006A7469" w:rsidRPr="00651D68" w:rsidRDefault="006A7469" w:rsidP="006A7469">
            <w:pPr>
              <w:ind w:left="176" w:hanging="176"/>
              <w:jc w:val="left"/>
              <w:rPr>
                <w:snapToGrid w:val="0"/>
                <w:sz w:val="15"/>
                <w:lang w:val="sk-SK" w:eastAsia="sk-SK"/>
              </w:rPr>
            </w:pPr>
            <w:r w:rsidRPr="00651D68">
              <w:rPr>
                <w:snapToGrid w:val="0"/>
                <w:sz w:val="15"/>
                <w:lang w:val="sk-SK" w:eastAsia="sk-SK"/>
              </w:rPr>
              <w:t>Suma odloženého daňového záväzku, ktorý vznikol z dôvodu neúčtovania tej časti odloženej daňovej pohľadávky v bežnom účtovnom období, o ktorej sa účtovalo v predchádzajúcich účtovných obdobiach</w:t>
            </w:r>
          </w:p>
        </w:tc>
        <w:tc>
          <w:tcPr>
            <w:tcW w:w="781" w:type="pct"/>
            <w:vAlign w:val="bottom"/>
          </w:tcPr>
          <w:p w14:paraId="4BEB40B5"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c>
          <w:tcPr>
            <w:tcW w:w="781" w:type="pct"/>
            <w:vAlign w:val="bottom"/>
          </w:tcPr>
          <w:p w14:paraId="1B1E4E0D"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r>
      <w:tr w:rsidR="006A7469" w:rsidRPr="00651D68" w14:paraId="798FF3D5" w14:textId="77777777" w:rsidTr="0003591F">
        <w:tc>
          <w:tcPr>
            <w:tcW w:w="3437" w:type="pct"/>
            <w:tcBorders>
              <w:bottom w:val="nil"/>
            </w:tcBorders>
          </w:tcPr>
          <w:p w14:paraId="7A93E95E" w14:textId="77777777" w:rsidR="006A7469" w:rsidRPr="00651D68" w:rsidRDefault="006A7469" w:rsidP="006A7469">
            <w:pPr>
              <w:ind w:left="176" w:hanging="176"/>
              <w:jc w:val="left"/>
              <w:rPr>
                <w:snapToGrid w:val="0"/>
                <w:sz w:val="15"/>
                <w:lang w:val="sk-SK" w:eastAsia="sk-SK"/>
              </w:rPr>
            </w:pPr>
            <w:r w:rsidRPr="00651D68">
              <w:rPr>
                <w:snapToGrid w:val="0"/>
                <w:sz w:val="15"/>
                <w:lang w:val="sk-SK" w:eastAsia="sk-SK"/>
              </w:rPr>
              <w:t>Suma neuplatneného umorenia daňovej straty, nevyužitých daňových odpočtov a iných nárokov a odpočítateľných dočasných rozdielov, ku ktorým nebola účtovaná odložená daňová pohľadávka</w:t>
            </w:r>
          </w:p>
        </w:tc>
        <w:tc>
          <w:tcPr>
            <w:tcW w:w="781" w:type="pct"/>
            <w:tcBorders>
              <w:bottom w:val="nil"/>
            </w:tcBorders>
            <w:vAlign w:val="bottom"/>
          </w:tcPr>
          <w:p w14:paraId="176CA314" w14:textId="1E474DAE" w:rsidR="006A7469" w:rsidRPr="00651D68" w:rsidRDefault="000A44D7" w:rsidP="00863860">
            <w:pPr>
              <w:jc w:val="right"/>
              <w:rPr>
                <w:snapToGrid w:val="0"/>
                <w:sz w:val="15"/>
                <w:lang w:val="sk-SK" w:eastAsia="sk-SK"/>
              </w:rPr>
            </w:pPr>
            <w:r w:rsidRPr="00651D68">
              <w:rPr>
                <w:snapToGrid w:val="0"/>
                <w:sz w:val="15"/>
                <w:lang w:val="sk-SK" w:eastAsia="sk-SK"/>
              </w:rPr>
              <w:t>2 201 420</w:t>
            </w:r>
          </w:p>
        </w:tc>
        <w:tc>
          <w:tcPr>
            <w:tcW w:w="781" w:type="pct"/>
            <w:tcBorders>
              <w:bottom w:val="nil"/>
            </w:tcBorders>
            <w:vAlign w:val="bottom"/>
          </w:tcPr>
          <w:p w14:paraId="3DB8E758" w14:textId="307BD904" w:rsidR="006A7469" w:rsidRPr="00651D68" w:rsidRDefault="000A44D7" w:rsidP="006A7469">
            <w:pPr>
              <w:jc w:val="right"/>
              <w:rPr>
                <w:snapToGrid w:val="0"/>
                <w:sz w:val="15"/>
                <w:lang w:val="sk-SK" w:eastAsia="sk-SK"/>
              </w:rPr>
            </w:pPr>
            <w:r w:rsidRPr="00651D68">
              <w:rPr>
                <w:snapToGrid w:val="0"/>
                <w:sz w:val="15"/>
                <w:lang w:val="sk-SK" w:eastAsia="sk-SK"/>
              </w:rPr>
              <w:t>3 243 993</w:t>
            </w:r>
          </w:p>
        </w:tc>
      </w:tr>
      <w:tr w:rsidR="006A7469" w:rsidRPr="00651D68" w14:paraId="4BD5EECA" w14:textId="77777777" w:rsidTr="0003591F">
        <w:tc>
          <w:tcPr>
            <w:tcW w:w="3437" w:type="pct"/>
            <w:tcBorders>
              <w:top w:val="nil"/>
              <w:bottom w:val="single" w:sz="8" w:space="0" w:color="auto"/>
            </w:tcBorders>
          </w:tcPr>
          <w:p w14:paraId="228A1C8E" w14:textId="77777777" w:rsidR="006A7469" w:rsidRPr="00651D68" w:rsidRDefault="006A7469" w:rsidP="006A7469">
            <w:pPr>
              <w:ind w:left="176" w:hanging="176"/>
              <w:jc w:val="left"/>
              <w:rPr>
                <w:snapToGrid w:val="0"/>
                <w:sz w:val="15"/>
                <w:lang w:val="sk-SK" w:eastAsia="sk-SK"/>
              </w:rPr>
            </w:pPr>
            <w:r w:rsidRPr="00651D68">
              <w:rPr>
                <w:snapToGrid w:val="0"/>
                <w:sz w:val="15"/>
                <w:lang w:val="sk-SK" w:eastAsia="sk-SK"/>
              </w:rPr>
              <w:t>Suma odloženej dane z príjmov, ktorá sa vzťahuje na položky účtované priamo na účty vlastného imania bez účtovania na účty nákladov a výnosov</w:t>
            </w:r>
          </w:p>
        </w:tc>
        <w:tc>
          <w:tcPr>
            <w:tcW w:w="781" w:type="pct"/>
            <w:tcBorders>
              <w:top w:val="nil"/>
              <w:bottom w:val="single" w:sz="8" w:space="0" w:color="auto"/>
            </w:tcBorders>
            <w:vAlign w:val="bottom"/>
          </w:tcPr>
          <w:p w14:paraId="277635E6"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c>
          <w:tcPr>
            <w:tcW w:w="781" w:type="pct"/>
            <w:tcBorders>
              <w:top w:val="nil"/>
              <w:bottom w:val="single" w:sz="8" w:space="0" w:color="auto"/>
            </w:tcBorders>
            <w:vAlign w:val="bottom"/>
          </w:tcPr>
          <w:p w14:paraId="7CFE88E0" w14:textId="77777777" w:rsidR="006A7469" w:rsidRPr="00651D68" w:rsidRDefault="006A7469" w:rsidP="006A7469">
            <w:pPr>
              <w:jc w:val="right"/>
              <w:rPr>
                <w:snapToGrid w:val="0"/>
                <w:sz w:val="15"/>
                <w:lang w:val="sk-SK" w:eastAsia="sk-SK"/>
              </w:rPr>
            </w:pPr>
            <w:r w:rsidRPr="00651D68">
              <w:rPr>
                <w:snapToGrid w:val="0"/>
                <w:sz w:val="15"/>
                <w:lang w:val="sk-SK" w:eastAsia="sk-SK"/>
              </w:rPr>
              <w:t>-</w:t>
            </w:r>
          </w:p>
        </w:tc>
      </w:tr>
    </w:tbl>
    <w:p w14:paraId="69368722" w14:textId="77777777" w:rsidR="006A7469" w:rsidRPr="00651D68" w:rsidRDefault="006A7469" w:rsidP="004A09F7">
      <w:pPr>
        <w:rPr>
          <w:rFonts w:cs="Arial"/>
          <w:snapToGrid w:val="0"/>
          <w:u w:val="single"/>
          <w:lang w:val="sk-SK" w:eastAsia="sk-SK"/>
        </w:rPr>
      </w:pPr>
    </w:p>
    <w:tbl>
      <w:tblPr>
        <w:tblW w:w="5000" w:type="pct"/>
        <w:tblLook w:val="0000" w:firstRow="0" w:lastRow="0" w:firstColumn="0" w:lastColumn="0" w:noHBand="0" w:noVBand="0"/>
      </w:tblPr>
      <w:tblGrid>
        <w:gridCol w:w="3380"/>
        <w:gridCol w:w="1114"/>
        <w:gridCol w:w="976"/>
        <w:gridCol w:w="820"/>
        <w:gridCol w:w="1215"/>
        <w:gridCol w:w="1001"/>
        <w:gridCol w:w="564"/>
      </w:tblGrid>
      <w:tr w:rsidR="00B441B8" w:rsidRPr="00651D68" w14:paraId="71B4A293" w14:textId="77777777" w:rsidTr="0003591F">
        <w:trPr>
          <w:cantSplit/>
        </w:trPr>
        <w:tc>
          <w:tcPr>
            <w:tcW w:w="1863" w:type="pct"/>
            <w:vMerge w:val="restart"/>
            <w:tcBorders>
              <w:top w:val="single" w:sz="8" w:space="0" w:color="auto"/>
            </w:tcBorders>
            <w:vAlign w:val="center"/>
          </w:tcPr>
          <w:p w14:paraId="7E4DFE6B" w14:textId="77777777" w:rsidR="00B441B8" w:rsidRPr="00651D68" w:rsidRDefault="00B441B8" w:rsidP="002F5DD8">
            <w:pPr>
              <w:jc w:val="left"/>
              <w:rPr>
                <w:b/>
                <w:i/>
                <w:sz w:val="15"/>
                <w:szCs w:val="15"/>
                <w:lang w:val="sk-SK"/>
              </w:rPr>
            </w:pPr>
          </w:p>
        </w:tc>
        <w:tc>
          <w:tcPr>
            <w:tcW w:w="1604" w:type="pct"/>
            <w:gridSpan w:val="3"/>
            <w:tcBorders>
              <w:top w:val="single" w:sz="8" w:space="0" w:color="auto"/>
              <w:bottom w:val="single" w:sz="4" w:space="0" w:color="auto"/>
            </w:tcBorders>
          </w:tcPr>
          <w:p w14:paraId="11264782" w14:textId="1A4128E6" w:rsidR="00B441B8" w:rsidRPr="00651D68" w:rsidRDefault="00B441B8" w:rsidP="00B441B8">
            <w:pPr>
              <w:jc w:val="center"/>
              <w:rPr>
                <w:b/>
                <w:i/>
                <w:sz w:val="15"/>
                <w:szCs w:val="15"/>
                <w:lang w:val="sk-SK"/>
              </w:rPr>
            </w:pPr>
            <w:r w:rsidRPr="00651D68">
              <w:rPr>
                <w:b/>
                <w:i/>
                <w:sz w:val="15"/>
                <w:szCs w:val="15"/>
                <w:lang w:val="sk-SK"/>
              </w:rPr>
              <w:t>201</w:t>
            </w:r>
            <w:r w:rsidR="00426145" w:rsidRPr="00651D68">
              <w:rPr>
                <w:b/>
                <w:i/>
                <w:sz w:val="15"/>
                <w:szCs w:val="15"/>
                <w:lang w:val="sk-SK"/>
              </w:rPr>
              <w:t>5</w:t>
            </w:r>
          </w:p>
        </w:tc>
        <w:tc>
          <w:tcPr>
            <w:tcW w:w="1533" w:type="pct"/>
            <w:gridSpan w:val="3"/>
            <w:tcBorders>
              <w:top w:val="single" w:sz="8" w:space="0" w:color="auto"/>
              <w:bottom w:val="single" w:sz="4" w:space="0" w:color="auto"/>
            </w:tcBorders>
          </w:tcPr>
          <w:p w14:paraId="04920ACA" w14:textId="77777777" w:rsidR="00B441B8" w:rsidRPr="00651D68" w:rsidRDefault="00B441B8" w:rsidP="00B441B8">
            <w:pPr>
              <w:jc w:val="center"/>
              <w:rPr>
                <w:b/>
                <w:i/>
                <w:sz w:val="15"/>
                <w:szCs w:val="15"/>
                <w:lang w:val="sk-SK"/>
              </w:rPr>
            </w:pPr>
            <w:r w:rsidRPr="00651D68">
              <w:rPr>
                <w:b/>
                <w:i/>
                <w:sz w:val="15"/>
                <w:szCs w:val="15"/>
                <w:lang w:val="sk-SK"/>
              </w:rPr>
              <w:t>201</w:t>
            </w:r>
            <w:r w:rsidR="00C20033" w:rsidRPr="00651D68">
              <w:rPr>
                <w:b/>
                <w:i/>
                <w:sz w:val="15"/>
                <w:szCs w:val="15"/>
                <w:lang w:val="sk-SK"/>
              </w:rPr>
              <w:t>4</w:t>
            </w:r>
          </w:p>
        </w:tc>
      </w:tr>
      <w:tr w:rsidR="00D911E2" w:rsidRPr="00651D68" w14:paraId="19874E52" w14:textId="77777777" w:rsidTr="0003591F">
        <w:tc>
          <w:tcPr>
            <w:tcW w:w="1863" w:type="pct"/>
            <w:vMerge/>
            <w:tcBorders>
              <w:bottom w:val="single" w:sz="4" w:space="0" w:color="auto"/>
            </w:tcBorders>
            <w:vAlign w:val="center"/>
          </w:tcPr>
          <w:p w14:paraId="39CDCE46" w14:textId="77777777" w:rsidR="00B441B8" w:rsidRPr="00651D68" w:rsidRDefault="00B441B8" w:rsidP="002F5DD8">
            <w:pPr>
              <w:jc w:val="left"/>
              <w:rPr>
                <w:b/>
                <w:i/>
                <w:sz w:val="15"/>
                <w:szCs w:val="15"/>
                <w:lang w:val="sk-SK"/>
              </w:rPr>
            </w:pPr>
          </w:p>
        </w:tc>
        <w:tc>
          <w:tcPr>
            <w:tcW w:w="614" w:type="pct"/>
            <w:tcBorders>
              <w:top w:val="single" w:sz="4" w:space="0" w:color="auto"/>
              <w:bottom w:val="single" w:sz="4" w:space="0" w:color="auto"/>
            </w:tcBorders>
            <w:vAlign w:val="center"/>
          </w:tcPr>
          <w:p w14:paraId="276F2A6C" w14:textId="77777777" w:rsidR="00B441B8" w:rsidRPr="00651D68" w:rsidRDefault="00B441B8" w:rsidP="00B441B8">
            <w:pPr>
              <w:jc w:val="center"/>
              <w:rPr>
                <w:b/>
                <w:i/>
                <w:sz w:val="15"/>
                <w:szCs w:val="15"/>
                <w:lang w:val="sk-SK"/>
              </w:rPr>
            </w:pPr>
            <w:r w:rsidRPr="00651D68">
              <w:rPr>
                <w:b/>
                <w:i/>
                <w:sz w:val="15"/>
                <w:szCs w:val="15"/>
                <w:lang w:val="sk-SK"/>
              </w:rPr>
              <w:t>Základ dane</w:t>
            </w:r>
          </w:p>
        </w:tc>
        <w:tc>
          <w:tcPr>
            <w:tcW w:w="538" w:type="pct"/>
            <w:tcBorders>
              <w:top w:val="single" w:sz="4" w:space="0" w:color="auto"/>
              <w:bottom w:val="single" w:sz="4" w:space="0" w:color="auto"/>
            </w:tcBorders>
            <w:vAlign w:val="center"/>
          </w:tcPr>
          <w:p w14:paraId="6EBB46A6" w14:textId="77777777" w:rsidR="00B441B8" w:rsidRPr="00651D68" w:rsidRDefault="00B441B8" w:rsidP="00B441B8">
            <w:pPr>
              <w:jc w:val="center"/>
              <w:rPr>
                <w:b/>
                <w:i/>
                <w:sz w:val="15"/>
                <w:szCs w:val="15"/>
                <w:lang w:val="sk-SK"/>
              </w:rPr>
            </w:pPr>
            <w:r w:rsidRPr="00651D68">
              <w:rPr>
                <w:b/>
                <w:i/>
                <w:sz w:val="15"/>
                <w:szCs w:val="15"/>
                <w:lang w:val="sk-SK"/>
              </w:rPr>
              <w:t>Daň</w:t>
            </w:r>
          </w:p>
        </w:tc>
        <w:tc>
          <w:tcPr>
            <w:tcW w:w="452" w:type="pct"/>
            <w:tcBorders>
              <w:top w:val="single" w:sz="4" w:space="0" w:color="auto"/>
              <w:bottom w:val="single" w:sz="4" w:space="0" w:color="auto"/>
            </w:tcBorders>
            <w:vAlign w:val="center"/>
          </w:tcPr>
          <w:p w14:paraId="21925135" w14:textId="77777777" w:rsidR="00B441B8" w:rsidRPr="00651D68" w:rsidRDefault="00B441B8" w:rsidP="00B441B8">
            <w:pPr>
              <w:jc w:val="center"/>
              <w:rPr>
                <w:b/>
                <w:i/>
                <w:sz w:val="15"/>
                <w:szCs w:val="15"/>
                <w:lang w:val="sk-SK"/>
              </w:rPr>
            </w:pPr>
            <w:r w:rsidRPr="00651D68">
              <w:rPr>
                <w:b/>
                <w:i/>
                <w:sz w:val="15"/>
                <w:szCs w:val="15"/>
                <w:lang w:val="sk-SK"/>
              </w:rPr>
              <w:t xml:space="preserve">Daň </w:t>
            </w:r>
            <w:r w:rsidRPr="00651D68">
              <w:rPr>
                <w:b/>
                <w:i/>
                <w:sz w:val="15"/>
                <w:szCs w:val="15"/>
                <w:lang w:val="sk-SK"/>
              </w:rPr>
              <w:br/>
              <w:t>v %</w:t>
            </w:r>
          </w:p>
        </w:tc>
        <w:tc>
          <w:tcPr>
            <w:tcW w:w="670" w:type="pct"/>
            <w:tcBorders>
              <w:top w:val="single" w:sz="4" w:space="0" w:color="auto"/>
              <w:bottom w:val="single" w:sz="4" w:space="0" w:color="auto"/>
            </w:tcBorders>
            <w:vAlign w:val="center"/>
          </w:tcPr>
          <w:p w14:paraId="05421E52" w14:textId="77777777" w:rsidR="00B441B8" w:rsidRPr="00651D68" w:rsidRDefault="00B441B8" w:rsidP="00B441B8">
            <w:pPr>
              <w:jc w:val="center"/>
              <w:rPr>
                <w:b/>
                <w:i/>
                <w:sz w:val="15"/>
                <w:szCs w:val="15"/>
                <w:lang w:val="sk-SK"/>
              </w:rPr>
            </w:pPr>
            <w:r w:rsidRPr="00651D68">
              <w:rPr>
                <w:b/>
                <w:i/>
                <w:sz w:val="15"/>
                <w:szCs w:val="15"/>
                <w:lang w:val="sk-SK"/>
              </w:rPr>
              <w:t>Základ dane</w:t>
            </w:r>
          </w:p>
        </w:tc>
        <w:tc>
          <w:tcPr>
            <w:tcW w:w="552" w:type="pct"/>
            <w:tcBorders>
              <w:top w:val="single" w:sz="4" w:space="0" w:color="auto"/>
              <w:bottom w:val="single" w:sz="4" w:space="0" w:color="auto"/>
            </w:tcBorders>
            <w:vAlign w:val="center"/>
          </w:tcPr>
          <w:p w14:paraId="5491EEE1" w14:textId="77777777" w:rsidR="00B441B8" w:rsidRPr="00651D68" w:rsidRDefault="00B441B8" w:rsidP="00B441B8">
            <w:pPr>
              <w:ind w:left="57" w:right="57"/>
              <w:jc w:val="center"/>
              <w:rPr>
                <w:b/>
                <w:i/>
                <w:sz w:val="15"/>
                <w:szCs w:val="15"/>
                <w:lang w:val="sk-SK"/>
              </w:rPr>
            </w:pPr>
            <w:r w:rsidRPr="00651D68">
              <w:rPr>
                <w:b/>
                <w:i/>
                <w:sz w:val="15"/>
                <w:szCs w:val="15"/>
                <w:lang w:val="sk-SK"/>
              </w:rPr>
              <w:t>Daň</w:t>
            </w:r>
          </w:p>
        </w:tc>
        <w:tc>
          <w:tcPr>
            <w:tcW w:w="312" w:type="pct"/>
            <w:tcBorders>
              <w:top w:val="single" w:sz="4" w:space="0" w:color="auto"/>
              <w:bottom w:val="single" w:sz="4" w:space="0" w:color="auto"/>
            </w:tcBorders>
            <w:vAlign w:val="center"/>
          </w:tcPr>
          <w:p w14:paraId="7D860553" w14:textId="77777777" w:rsidR="00B441B8" w:rsidRPr="00651D68" w:rsidRDefault="00B441B8" w:rsidP="00B441B8">
            <w:pPr>
              <w:jc w:val="center"/>
              <w:rPr>
                <w:b/>
                <w:i/>
                <w:sz w:val="15"/>
                <w:szCs w:val="15"/>
                <w:lang w:val="sk-SK"/>
              </w:rPr>
            </w:pPr>
            <w:r w:rsidRPr="00651D68">
              <w:rPr>
                <w:b/>
                <w:i/>
                <w:sz w:val="15"/>
                <w:szCs w:val="15"/>
                <w:lang w:val="sk-SK"/>
              </w:rPr>
              <w:t xml:space="preserve">Daň </w:t>
            </w:r>
            <w:r w:rsidRPr="00651D68">
              <w:rPr>
                <w:b/>
                <w:i/>
                <w:sz w:val="15"/>
                <w:szCs w:val="15"/>
                <w:lang w:val="sk-SK"/>
              </w:rPr>
              <w:br/>
              <w:t>v %</w:t>
            </w:r>
          </w:p>
        </w:tc>
      </w:tr>
      <w:tr w:rsidR="00D911E2" w:rsidRPr="00651D68" w14:paraId="6076777E" w14:textId="77777777" w:rsidTr="0003591F">
        <w:tc>
          <w:tcPr>
            <w:tcW w:w="1863" w:type="pct"/>
            <w:tcBorders>
              <w:top w:val="single" w:sz="4" w:space="0" w:color="auto"/>
            </w:tcBorders>
          </w:tcPr>
          <w:p w14:paraId="76D45B5B" w14:textId="77777777" w:rsidR="00B441B8" w:rsidRPr="00651D68" w:rsidRDefault="00B441B8" w:rsidP="002F5DD8">
            <w:pPr>
              <w:ind w:left="176" w:hanging="176"/>
              <w:jc w:val="left"/>
              <w:rPr>
                <w:snapToGrid w:val="0"/>
                <w:sz w:val="15"/>
                <w:szCs w:val="15"/>
                <w:lang w:val="sk-SK" w:eastAsia="sk-SK"/>
              </w:rPr>
            </w:pPr>
            <w:r w:rsidRPr="00651D68">
              <w:rPr>
                <w:snapToGrid w:val="0"/>
                <w:sz w:val="15"/>
                <w:lang w:val="sk-SK" w:eastAsia="sk-SK"/>
              </w:rPr>
              <w:t>Výsledok hospodárenia pred zdanením</w:t>
            </w:r>
          </w:p>
        </w:tc>
        <w:tc>
          <w:tcPr>
            <w:tcW w:w="614" w:type="pct"/>
            <w:tcBorders>
              <w:top w:val="single" w:sz="4" w:space="0" w:color="auto"/>
            </w:tcBorders>
            <w:vAlign w:val="bottom"/>
          </w:tcPr>
          <w:p w14:paraId="4BC19B68" w14:textId="66F4A7FE" w:rsidR="00B441B8" w:rsidRPr="00651D68" w:rsidRDefault="00E94C72" w:rsidP="00B441B8">
            <w:pPr>
              <w:jc w:val="right"/>
              <w:rPr>
                <w:snapToGrid w:val="0"/>
                <w:sz w:val="15"/>
                <w:szCs w:val="15"/>
                <w:lang w:val="sk-SK" w:eastAsia="sk-SK"/>
              </w:rPr>
            </w:pPr>
            <w:r w:rsidRPr="00651D68">
              <w:rPr>
                <w:snapToGrid w:val="0"/>
                <w:sz w:val="15"/>
                <w:szCs w:val="15"/>
                <w:lang w:val="sk-SK" w:eastAsia="sk-SK"/>
              </w:rPr>
              <w:t>618 005</w:t>
            </w:r>
          </w:p>
        </w:tc>
        <w:tc>
          <w:tcPr>
            <w:tcW w:w="538" w:type="pct"/>
            <w:tcBorders>
              <w:top w:val="single" w:sz="4" w:space="0" w:color="auto"/>
            </w:tcBorders>
            <w:vAlign w:val="bottom"/>
          </w:tcPr>
          <w:p w14:paraId="5D73CD9B" w14:textId="77777777" w:rsidR="00B441B8" w:rsidRPr="00651D68" w:rsidRDefault="00B441B8" w:rsidP="00B441B8">
            <w:pPr>
              <w:jc w:val="right"/>
              <w:rPr>
                <w:snapToGrid w:val="0"/>
                <w:sz w:val="15"/>
                <w:szCs w:val="15"/>
                <w:lang w:val="sk-SK" w:eastAsia="sk-SK"/>
              </w:rPr>
            </w:pPr>
          </w:p>
        </w:tc>
        <w:tc>
          <w:tcPr>
            <w:tcW w:w="452" w:type="pct"/>
            <w:tcBorders>
              <w:top w:val="single" w:sz="4" w:space="0" w:color="auto"/>
            </w:tcBorders>
            <w:vAlign w:val="bottom"/>
          </w:tcPr>
          <w:p w14:paraId="3EA39192" w14:textId="77777777" w:rsidR="00B441B8" w:rsidRPr="00651D68" w:rsidRDefault="00340CBB" w:rsidP="00B441B8">
            <w:pPr>
              <w:jc w:val="right"/>
              <w:rPr>
                <w:snapToGrid w:val="0"/>
                <w:sz w:val="15"/>
                <w:szCs w:val="15"/>
                <w:lang w:val="sk-SK" w:eastAsia="sk-SK"/>
              </w:rPr>
            </w:pPr>
            <w:r w:rsidRPr="00651D68">
              <w:rPr>
                <w:snapToGrid w:val="0"/>
                <w:sz w:val="15"/>
                <w:szCs w:val="15"/>
                <w:lang w:val="sk-SK" w:eastAsia="sk-SK"/>
              </w:rPr>
              <w:t>2</w:t>
            </w:r>
            <w:r w:rsidR="003E0D7B" w:rsidRPr="00651D68">
              <w:rPr>
                <w:snapToGrid w:val="0"/>
                <w:sz w:val="15"/>
                <w:szCs w:val="15"/>
                <w:lang w:val="sk-SK" w:eastAsia="sk-SK"/>
              </w:rPr>
              <w:t>2</w:t>
            </w:r>
          </w:p>
        </w:tc>
        <w:tc>
          <w:tcPr>
            <w:tcW w:w="670" w:type="pct"/>
            <w:tcBorders>
              <w:top w:val="single" w:sz="4" w:space="0" w:color="auto"/>
            </w:tcBorders>
            <w:vAlign w:val="bottom"/>
          </w:tcPr>
          <w:p w14:paraId="241454D9" w14:textId="77777777" w:rsidR="00B441B8" w:rsidRPr="00651D68" w:rsidRDefault="00C20033" w:rsidP="00B441B8">
            <w:pPr>
              <w:jc w:val="right"/>
              <w:rPr>
                <w:snapToGrid w:val="0"/>
                <w:sz w:val="15"/>
                <w:szCs w:val="15"/>
                <w:lang w:val="sk-SK" w:eastAsia="sk-SK"/>
              </w:rPr>
            </w:pPr>
            <w:r w:rsidRPr="00651D68">
              <w:rPr>
                <w:snapToGrid w:val="0"/>
                <w:sz w:val="15"/>
                <w:szCs w:val="15"/>
                <w:lang w:val="sk-SK" w:eastAsia="sk-SK"/>
              </w:rPr>
              <w:t>683 467</w:t>
            </w:r>
          </w:p>
        </w:tc>
        <w:tc>
          <w:tcPr>
            <w:tcW w:w="552" w:type="pct"/>
            <w:tcBorders>
              <w:top w:val="single" w:sz="4" w:space="0" w:color="auto"/>
            </w:tcBorders>
            <w:vAlign w:val="bottom"/>
          </w:tcPr>
          <w:p w14:paraId="3B07D542" w14:textId="77777777" w:rsidR="00B441B8" w:rsidRPr="00651D68" w:rsidRDefault="00B441B8" w:rsidP="00B441B8">
            <w:pPr>
              <w:jc w:val="right"/>
              <w:rPr>
                <w:snapToGrid w:val="0"/>
                <w:sz w:val="15"/>
                <w:szCs w:val="15"/>
                <w:lang w:val="sk-SK" w:eastAsia="sk-SK"/>
              </w:rPr>
            </w:pPr>
          </w:p>
        </w:tc>
        <w:tc>
          <w:tcPr>
            <w:tcW w:w="312" w:type="pct"/>
            <w:tcBorders>
              <w:top w:val="single" w:sz="4" w:space="0" w:color="auto"/>
            </w:tcBorders>
            <w:vAlign w:val="bottom"/>
          </w:tcPr>
          <w:p w14:paraId="368D294E" w14:textId="77777777" w:rsidR="00B441B8" w:rsidRPr="00651D68" w:rsidRDefault="003E0D7B" w:rsidP="00B441B8">
            <w:pPr>
              <w:jc w:val="right"/>
              <w:rPr>
                <w:snapToGrid w:val="0"/>
                <w:sz w:val="15"/>
                <w:szCs w:val="15"/>
                <w:lang w:val="sk-SK" w:eastAsia="sk-SK"/>
              </w:rPr>
            </w:pPr>
            <w:r w:rsidRPr="00651D68">
              <w:rPr>
                <w:snapToGrid w:val="0"/>
                <w:sz w:val="15"/>
                <w:szCs w:val="15"/>
                <w:lang w:val="sk-SK" w:eastAsia="sk-SK"/>
              </w:rPr>
              <w:t>2</w:t>
            </w:r>
            <w:r w:rsidR="00C20033" w:rsidRPr="00651D68">
              <w:rPr>
                <w:snapToGrid w:val="0"/>
                <w:sz w:val="15"/>
                <w:szCs w:val="15"/>
                <w:lang w:val="sk-SK" w:eastAsia="sk-SK"/>
              </w:rPr>
              <w:t>2</w:t>
            </w:r>
          </w:p>
        </w:tc>
      </w:tr>
      <w:tr w:rsidR="00D911E2" w:rsidRPr="00651D68" w14:paraId="36D9EBB1" w14:textId="77777777" w:rsidTr="0003591F">
        <w:tc>
          <w:tcPr>
            <w:tcW w:w="1863" w:type="pct"/>
            <w:vAlign w:val="bottom"/>
          </w:tcPr>
          <w:p w14:paraId="3BD2F4AA" w14:textId="77777777" w:rsidR="00B441B8" w:rsidRPr="00651D68" w:rsidRDefault="00B441B8" w:rsidP="0003591F">
            <w:pPr>
              <w:ind w:left="318" w:hanging="176"/>
              <w:jc w:val="left"/>
              <w:rPr>
                <w:i/>
                <w:snapToGrid w:val="0"/>
                <w:sz w:val="15"/>
                <w:lang w:val="sk-SK" w:eastAsia="sk-SK"/>
              </w:rPr>
            </w:pPr>
            <w:r w:rsidRPr="00651D68">
              <w:rPr>
                <w:i/>
                <w:snapToGrid w:val="0"/>
                <w:sz w:val="15"/>
                <w:lang w:val="sk-SK" w:eastAsia="sk-SK"/>
              </w:rPr>
              <w:t>z toho:</w:t>
            </w:r>
          </w:p>
        </w:tc>
        <w:tc>
          <w:tcPr>
            <w:tcW w:w="614" w:type="pct"/>
            <w:vAlign w:val="bottom"/>
          </w:tcPr>
          <w:p w14:paraId="2700FA12" w14:textId="77777777" w:rsidR="00B441B8" w:rsidRPr="00651D68" w:rsidRDefault="00B441B8" w:rsidP="00B441B8">
            <w:pPr>
              <w:jc w:val="right"/>
              <w:rPr>
                <w:i/>
                <w:snapToGrid w:val="0"/>
                <w:sz w:val="15"/>
                <w:szCs w:val="15"/>
                <w:lang w:val="sk-SK" w:eastAsia="sk-SK"/>
              </w:rPr>
            </w:pPr>
          </w:p>
        </w:tc>
        <w:tc>
          <w:tcPr>
            <w:tcW w:w="538" w:type="pct"/>
            <w:vAlign w:val="bottom"/>
          </w:tcPr>
          <w:p w14:paraId="6B8655FC" w14:textId="77777777" w:rsidR="00B441B8" w:rsidRPr="00651D68" w:rsidRDefault="00B441B8" w:rsidP="00B441B8">
            <w:pPr>
              <w:jc w:val="right"/>
              <w:rPr>
                <w:i/>
                <w:snapToGrid w:val="0"/>
                <w:sz w:val="15"/>
                <w:szCs w:val="15"/>
                <w:lang w:val="sk-SK" w:eastAsia="sk-SK"/>
              </w:rPr>
            </w:pPr>
          </w:p>
        </w:tc>
        <w:tc>
          <w:tcPr>
            <w:tcW w:w="452" w:type="pct"/>
            <w:vAlign w:val="bottom"/>
          </w:tcPr>
          <w:p w14:paraId="1B9D8F66" w14:textId="77777777" w:rsidR="00B441B8" w:rsidRPr="00651D68" w:rsidRDefault="00B441B8" w:rsidP="00B441B8">
            <w:pPr>
              <w:jc w:val="right"/>
              <w:rPr>
                <w:i/>
                <w:snapToGrid w:val="0"/>
                <w:sz w:val="15"/>
                <w:szCs w:val="15"/>
                <w:lang w:val="sk-SK" w:eastAsia="sk-SK"/>
              </w:rPr>
            </w:pPr>
          </w:p>
        </w:tc>
        <w:tc>
          <w:tcPr>
            <w:tcW w:w="670" w:type="pct"/>
            <w:vAlign w:val="bottom"/>
          </w:tcPr>
          <w:p w14:paraId="0692F06F" w14:textId="77777777" w:rsidR="00B441B8" w:rsidRPr="00651D68" w:rsidRDefault="00B441B8" w:rsidP="00B441B8">
            <w:pPr>
              <w:jc w:val="right"/>
              <w:rPr>
                <w:i/>
                <w:snapToGrid w:val="0"/>
                <w:sz w:val="15"/>
                <w:szCs w:val="15"/>
                <w:lang w:val="sk-SK" w:eastAsia="sk-SK"/>
              </w:rPr>
            </w:pPr>
          </w:p>
        </w:tc>
        <w:tc>
          <w:tcPr>
            <w:tcW w:w="552" w:type="pct"/>
            <w:vAlign w:val="bottom"/>
          </w:tcPr>
          <w:p w14:paraId="4E1E8487" w14:textId="77777777" w:rsidR="00B441B8" w:rsidRPr="00651D68" w:rsidRDefault="00B441B8" w:rsidP="00B441B8">
            <w:pPr>
              <w:jc w:val="right"/>
              <w:rPr>
                <w:i/>
                <w:sz w:val="15"/>
                <w:szCs w:val="15"/>
                <w:lang w:val="sk-SK"/>
              </w:rPr>
            </w:pPr>
          </w:p>
        </w:tc>
        <w:tc>
          <w:tcPr>
            <w:tcW w:w="312" w:type="pct"/>
            <w:vAlign w:val="bottom"/>
          </w:tcPr>
          <w:p w14:paraId="03CEFD59" w14:textId="77777777" w:rsidR="00B441B8" w:rsidRPr="00651D68" w:rsidRDefault="00B441B8" w:rsidP="00B441B8">
            <w:pPr>
              <w:jc w:val="right"/>
              <w:rPr>
                <w:i/>
                <w:sz w:val="15"/>
                <w:szCs w:val="15"/>
                <w:lang w:val="sk-SK"/>
              </w:rPr>
            </w:pPr>
          </w:p>
        </w:tc>
      </w:tr>
      <w:tr w:rsidR="00D911E2" w:rsidRPr="00651D68" w14:paraId="427E998E" w14:textId="77777777" w:rsidTr="0003591F">
        <w:tc>
          <w:tcPr>
            <w:tcW w:w="1863" w:type="pct"/>
            <w:vAlign w:val="bottom"/>
          </w:tcPr>
          <w:p w14:paraId="6133AD28" w14:textId="77777777" w:rsidR="00D911E2" w:rsidRPr="00651D68" w:rsidRDefault="00D911E2" w:rsidP="0003591F">
            <w:pPr>
              <w:ind w:left="459" w:hanging="176"/>
              <w:jc w:val="left"/>
              <w:rPr>
                <w:i/>
                <w:sz w:val="15"/>
                <w:szCs w:val="15"/>
                <w:lang w:val="sk-SK"/>
              </w:rPr>
            </w:pPr>
            <w:r w:rsidRPr="00651D68">
              <w:rPr>
                <w:i/>
                <w:sz w:val="15"/>
                <w:szCs w:val="15"/>
                <w:lang w:val="sk-SK"/>
              </w:rPr>
              <w:t>teoretická daň</w:t>
            </w:r>
          </w:p>
        </w:tc>
        <w:tc>
          <w:tcPr>
            <w:tcW w:w="614" w:type="pct"/>
            <w:vAlign w:val="bottom"/>
          </w:tcPr>
          <w:p w14:paraId="1686B8CB" w14:textId="53ADE0AA" w:rsidR="00D911E2" w:rsidRPr="00651D68" w:rsidRDefault="00D911E2" w:rsidP="00B441B8">
            <w:pPr>
              <w:jc w:val="right"/>
              <w:rPr>
                <w:i/>
                <w:snapToGrid w:val="0"/>
                <w:sz w:val="15"/>
                <w:szCs w:val="15"/>
                <w:lang w:val="sk-SK" w:eastAsia="sk-SK"/>
              </w:rPr>
            </w:pPr>
          </w:p>
        </w:tc>
        <w:tc>
          <w:tcPr>
            <w:tcW w:w="538" w:type="pct"/>
            <w:vAlign w:val="bottom"/>
          </w:tcPr>
          <w:p w14:paraId="496BEE61" w14:textId="3253CB60" w:rsidR="00D911E2" w:rsidRPr="00651D68" w:rsidRDefault="00E94C72" w:rsidP="00B441B8">
            <w:pPr>
              <w:jc w:val="right"/>
              <w:rPr>
                <w:i/>
                <w:snapToGrid w:val="0"/>
                <w:sz w:val="15"/>
                <w:szCs w:val="15"/>
                <w:lang w:val="sk-SK" w:eastAsia="sk-SK"/>
              </w:rPr>
            </w:pPr>
            <w:r w:rsidRPr="00651D68">
              <w:rPr>
                <w:i/>
                <w:snapToGrid w:val="0"/>
                <w:sz w:val="15"/>
                <w:szCs w:val="15"/>
                <w:lang w:val="sk-SK" w:eastAsia="sk-SK"/>
              </w:rPr>
              <w:t>135 962</w:t>
            </w:r>
          </w:p>
        </w:tc>
        <w:tc>
          <w:tcPr>
            <w:tcW w:w="452" w:type="pct"/>
            <w:vAlign w:val="bottom"/>
          </w:tcPr>
          <w:p w14:paraId="4CA4E6A4" w14:textId="77777777" w:rsidR="00D911E2" w:rsidRPr="00651D68" w:rsidRDefault="00D911E2" w:rsidP="00B441B8">
            <w:pPr>
              <w:jc w:val="right"/>
              <w:rPr>
                <w:i/>
                <w:snapToGrid w:val="0"/>
                <w:sz w:val="15"/>
                <w:szCs w:val="15"/>
                <w:lang w:val="sk-SK" w:eastAsia="sk-SK"/>
              </w:rPr>
            </w:pPr>
            <w:r w:rsidRPr="00651D68">
              <w:rPr>
                <w:i/>
                <w:snapToGrid w:val="0"/>
                <w:sz w:val="15"/>
                <w:szCs w:val="15"/>
                <w:lang w:val="sk-SK" w:eastAsia="sk-SK"/>
              </w:rPr>
              <w:t>22</w:t>
            </w:r>
          </w:p>
        </w:tc>
        <w:tc>
          <w:tcPr>
            <w:tcW w:w="670" w:type="pct"/>
            <w:vAlign w:val="bottom"/>
          </w:tcPr>
          <w:p w14:paraId="6D30EE87" w14:textId="77777777" w:rsidR="00D911E2" w:rsidRPr="00651D68" w:rsidRDefault="00D911E2" w:rsidP="00B441B8">
            <w:pPr>
              <w:jc w:val="right"/>
              <w:rPr>
                <w:i/>
                <w:snapToGrid w:val="0"/>
                <w:sz w:val="15"/>
                <w:szCs w:val="15"/>
                <w:lang w:val="sk-SK" w:eastAsia="sk-SK"/>
              </w:rPr>
            </w:pPr>
          </w:p>
        </w:tc>
        <w:tc>
          <w:tcPr>
            <w:tcW w:w="552" w:type="pct"/>
            <w:vAlign w:val="bottom"/>
          </w:tcPr>
          <w:p w14:paraId="093B9FCA" w14:textId="77777777" w:rsidR="00D911E2" w:rsidRPr="00651D68" w:rsidRDefault="00C20033" w:rsidP="00B441B8">
            <w:pPr>
              <w:jc w:val="right"/>
              <w:rPr>
                <w:i/>
                <w:sz w:val="15"/>
                <w:szCs w:val="15"/>
                <w:lang w:val="sk-SK"/>
              </w:rPr>
            </w:pPr>
            <w:r w:rsidRPr="00651D68">
              <w:rPr>
                <w:i/>
                <w:snapToGrid w:val="0"/>
                <w:sz w:val="15"/>
                <w:szCs w:val="15"/>
                <w:lang w:val="sk-SK" w:eastAsia="sk-SK"/>
              </w:rPr>
              <w:t>150 363</w:t>
            </w:r>
          </w:p>
        </w:tc>
        <w:tc>
          <w:tcPr>
            <w:tcW w:w="312" w:type="pct"/>
            <w:vAlign w:val="bottom"/>
          </w:tcPr>
          <w:p w14:paraId="4F6DCDD7" w14:textId="77777777" w:rsidR="00D911E2" w:rsidRPr="00651D68" w:rsidRDefault="00D911E2" w:rsidP="00B441B8">
            <w:pPr>
              <w:jc w:val="right"/>
              <w:rPr>
                <w:i/>
                <w:sz w:val="15"/>
                <w:szCs w:val="15"/>
                <w:lang w:val="sk-SK"/>
              </w:rPr>
            </w:pPr>
            <w:r w:rsidRPr="00651D68">
              <w:rPr>
                <w:i/>
                <w:sz w:val="15"/>
                <w:szCs w:val="15"/>
                <w:lang w:val="sk-SK"/>
              </w:rPr>
              <w:t>2</w:t>
            </w:r>
            <w:r w:rsidR="00C20033" w:rsidRPr="00651D68">
              <w:rPr>
                <w:i/>
                <w:sz w:val="15"/>
                <w:szCs w:val="15"/>
                <w:lang w:val="sk-SK"/>
              </w:rPr>
              <w:t>2</w:t>
            </w:r>
          </w:p>
        </w:tc>
      </w:tr>
      <w:tr w:rsidR="00CC0622" w:rsidRPr="00651D68" w14:paraId="2FC16133" w14:textId="77777777" w:rsidTr="0003591F">
        <w:tc>
          <w:tcPr>
            <w:tcW w:w="1863" w:type="pct"/>
            <w:vAlign w:val="center"/>
          </w:tcPr>
          <w:p w14:paraId="0DD5BE5F" w14:textId="504FCF18" w:rsidR="00CC0622" w:rsidRPr="00651D68" w:rsidRDefault="00CC0622" w:rsidP="002F5DD8">
            <w:pPr>
              <w:ind w:left="176" w:hanging="176"/>
              <w:jc w:val="left"/>
              <w:rPr>
                <w:sz w:val="15"/>
                <w:szCs w:val="15"/>
                <w:lang w:val="sk-SK"/>
              </w:rPr>
            </w:pPr>
            <w:r w:rsidRPr="00651D68">
              <w:rPr>
                <w:rFonts w:cs="Arial"/>
                <w:iCs/>
                <w:sz w:val="15"/>
                <w:szCs w:val="15"/>
                <w:lang w:val="sk-SK"/>
              </w:rPr>
              <w:t xml:space="preserve">Daňovo neuznané náklady </w:t>
            </w:r>
            <w:r w:rsidR="002F5DD8" w:rsidRPr="00651D68">
              <w:rPr>
                <w:rFonts w:cs="Arial"/>
                <w:iCs/>
                <w:sz w:val="15"/>
                <w:szCs w:val="15"/>
                <w:lang w:val="sk-SK"/>
              </w:rPr>
              <w:t>(trvalé rozdiely)</w:t>
            </w:r>
          </w:p>
        </w:tc>
        <w:tc>
          <w:tcPr>
            <w:tcW w:w="614" w:type="pct"/>
            <w:vAlign w:val="bottom"/>
          </w:tcPr>
          <w:p w14:paraId="5BF4F78F" w14:textId="0F760833" w:rsidR="00CC0622" w:rsidRPr="00651D68" w:rsidRDefault="00CC0622" w:rsidP="00CC0622">
            <w:pPr>
              <w:jc w:val="right"/>
              <w:rPr>
                <w:snapToGrid w:val="0"/>
                <w:sz w:val="15"/>
                <w:szCs w:val="15"/>
                <w:lang w:val="sk-SK" w:eastAsia="sk-SK"/>
              </w:rPr>
            </w:pPr>
            <w:r w:rsidRPr="00651D68">
              <w:rPr>
                <w:snapToGrid w:val="0"/>
                <w:sz w:val="15"/>
                <w:szCs w:val="15"/>
                <w:lang w:val="sk-SK" w:eastAsia="sk-SK"/>
              </w:rPr>
              <w:t>233 768</w:t>
            </w:r>
          </w:p>
        </w:tc>
        <w:tc>
          <w:tcPr>
            <w:tcW w:w="538" w:type="pct"/>
            <w:vAlign w:val="bottom"/>
          </w:tcPr>
          <w:p w14:paraId="5FCA19DD" w14:textId="1C5F6E45" w:rsidR="00CC0622" w:rsidRPr="00651D68" w:rsidRDefault="00CC0622" w:rsidP="00CC0622">
            <w:pPr>
              <w:jc w:val="right"/>
              <w:rPr>
                <w:snapToGrid w:val="0"/>
                <w:sz w:val="15"/>
                <w:szCs w:val="15"/>
                <w:lang w:val="sk-SK" w:eastAsia="sk-SK"/>
              </w:rPr>
            </w:pPr>
            <w:r w:rsidRPr="00651D68">
              <w:rPr>
                <w:snapToGrid w:val="0"/>
                <w:sz w:val="15"/>
                <w:szCs w:val="15"/>
                <w:lang w:val="sk-SK" w:eastAsia="sk-SK"/>
              </w:rPr>
              <w:t>51 429</w:t>
            </w:r>
          </w:p>
        </w:tc>
        <w:tc>
          <w:tcPr>
            <w:tcW w:w="452" w:type="pct"/>
            <w:vAlign w:val="bottom"/>
          </w:tcPr>
          <w:p w14:paraId="674F2938" w14:textId="0209B798" w:rsidR="00CC0622" w:rsidRPr="00651D68" w:rsidRDefault="00CC0622" w:rsidP="00CC0622">
            <w:pPr>
              <w:jc w:val="right"/>
              <w:rPr>
                <w:snapToGrid w:val="0"/>
                <w:sz w:val="15"/>
                <w:szCs w:val="15"/>
                <w:lang w:val="sk-SK" w:eastAsia="sk-SK"/>
              </w:rPr>
            </w:pPr>
            <w:r w:rsidRPr="00651D68">
              <w:rPr>
                <w:snapToGrid w:val="0"/>
                <w:sz w:val="15"/>
                <w:szCs w:val="15"/>
                <w:lang w:val="sk-SK" w:eastAsia="sk-SK"/>
              </w:rPr>
              <w:t>8</w:t>
            </w:r>
          </w:p>
        </w:tc>
        <w:tc>
          <w:tcPr>
            <w:tcW w:w="670" w:type="pct"/>
            <w:vAlign w:val="bottom"/>
          </w:tcPr>
          <w:p w14:paraId="62ED45CC" w14:textId="2664D4BB" w:rsidR="00CC0622" w:rsidRPr="00651D68" w:rsidRDefault="00CC0622" w:rsidP="00CC0622">
            <w:pPr>
              <w:jc w:val="right"/>
              <w:rPr>
                <w:snapToGrid w:val="0"/>
                <w:sz w:val="15"/>
                <w:szCs w:val="15"/>
                <w:lang w:val="sk-SK" w:eastAsia="sk-SK"/>
              </w:rPr>
            </w:pPr>
            <w:r w:rsidRPr="00651D68">
              <w:rPr>
                <w:snapToGrid w:val="0"/>
                <w:sz w:val="15"/>
                <w:szCs w:val="15"/>
                <w:lang w:val="sk-SK" w:eastAsia="sk-SK"/>
              </w:rPr>
              <w:t>495 474</w:t>
            </w:r>
          </w:p>
        </w:tc>
        <w:tc>
          <w:tcPr>
            <w:tcW w:w="552" w:type="pct"/>
            <w:vAlign w:val="bottom"/>
          </w:tcPr>
          <w:p w14:paraId="439B97FF" w14:textId="2741BA53" w:rsidR="00CC0622" w:rsidRPr="00651D68" w:rsidRDefault="00CC0622" w:rsidP="00CC0622">
            <w:pPr>
              <w:jc w:val="right"/>
              <w:rPr>
                <w:sz w:val="15"/>
                <w:szCs w:val="15"/>
                <w:lang w:val="sk-SK"/>
              </w:rPr>
            </w:pPr>
            <w:r w:rsidRPr="00651D68">
              <w:rPr>
                <w:sz w:val="15"/>
                <w:szCs w:val="15"/>
                <w:lang w:val="sk-SK"/>
              </w:rPr>
              <w:t>109 004</w:t>
            </w:r>
          </w:p>
        </w:tc>
        <w:tc>
          <w:tcPr>
            <w:tcW w:w="312" w:type="pct"/>
            <w:vAlign w:val="bottom"/>
          </w:tcPr>
          <w:p w14:paraId="4322F943" w14:textId="0016819C" w:rsidR="00CC0622" w:rsidRPr="00651D68" w:rsidRDefault="00CC0622" w:rsidP="00CC0622">
            <w:pPr>
              <w:jc w:val="right"/>
              <w:rPr>
                <w:sz w:val="15"/>
                <w:szCs w:val="15"/>
                <w:lang w:val="sk-SK"/>
              </w:rPr>
            </w:pPr>
            <w:r w:rsidRPr="00651D68">
              <w:rPr>
                <w:sz w:val="15"/>
                <w:szCs w:val="15"/>
                <w:lang w:val="sk-SK"/>
              </w:rPr>
              <w:t>16</w:t>
            </w:r>
          </w:p>
        </w:tc>
      </w:tr>
      <w:tr w:rsidR="00CC0622" w:rsidRPr="00651D68" w14:paraId="5BB4B6B8" w14:textId="77777777" w:rsidTr="0003591F">
        <w:tc>
          <w:tcPr>
            <w:tcW w:w="1863" w:type="pct"/>
            <w:vAlign w:val="center"/>
          </w:tcPr>
          <w:p w14:paraId="28BA9D8C" w14:textId="6AAAB5A0" w:rsidR="00CC0622" w:rsidRPr="00651D68" w:rsidRDefault="00CC0622" w:rsidP="002F5DD8">
            <w:pPr>
              <w:ind w:left="176" w:hanging="176"/>
              <w:jc w:val="left"/>
              <w:rPr>
                <w:sz w:val="15"/>
                <w:szCs w:val="15"/>
                <w:lang w:val="sk-SK"/>
              </w:rPr>
            </w:pPr>
            <w:r w:rsidRPr="00651D68">
              <w:rPr>
                <w:rFonts w:cs="Arial"/>
                <w:iCs/>
                <w:sz w:val="15"/>
                <w:szCs w:val="15"/>
                <w:lang w:val="sk-SK"/>
              </w:rPr>
              <w:t xml:space="preserve">Výnosy nepodliehajúce </w:t>
            </w:r>
            <w:r w:rsidR="002F5DD8" w:rsidRPr="00651D68">
              <w:rPr>
                <w:rFonts w:cs="Arial"/>
                <w:iCs/>
                <w:sz w:val="15"/>
                <w:szCs w:val="15"/>
                <w:lang w:val="sk-SK"/>
              </w:rPr>
              <w:t>(trvalé rozdiely)</w:t>
            </w:r>
          </w:p>
        </w:tc>
        <w:tc>
          <w:tcPr>
            <w:tcW w:w="614" w:type="pct"/>
            <w:vAlign w:val="bottom"/>
          </w:tcPr>
          <w:p w14:paraId="1A3ACA4B" w14:textId="7B9871D8" w:rsidR="00CC0622" w:rsidRPr="00651D68" w:rsidRDefault="00CC0622" w:rsidP="00CC0622">
            <w:pPr>
              <w:jc w:val="right"/>
              <w:rPr>
                <w:snapToGrid w:val="0"/>
                <w:sz w:val="15"/>
                <w:szCs w:val="15"/>
                <w:lang w:val="sk-SK" w:eastAsia="sk-SK"/>
              </w:rPr>
            </w:pPr>
            <w:r w:rsidRPr="00651D68">
              <w:rPr>
                <w:snapToGrid w:val="0"/>
                <w:sz w:val="15"/>
                <w:szCs w:val="15"/>
                <w:lang w:val="sk-SK" w:eastAsia="sk-SK"/>
              </w:rPr>
              <w:t>32 387</w:t>
            </w:r>
          </w:p>
        </w:tc>
        <w:tc>
          <w:tcPr>
            <w:tcW w:w="538" w:type="pct"/>
            <w:vAlign w:val="bottom"/>
          </w:tcPr>
          <w:p w14:paraId="5C6F6F31" w14:textId="48427BCC" w:rsidR="00CC0622" w:rsidRPr="00651D68" w:rsidRDefault="00CC0622" w:rsidP="00CC0622">
            <w:pPr>
              <w:jc w:val="right"/>
              <w:rPr>
                <w:snapToGrid w:val="0"/>
                <w:sz w:val="15"/>
                <w:szCs w:val="15"/>
                <w:lang w:val="sk-SK" w:eastAsia="sk-SK"/>
              </w:rPr>
            </w:pPr>
            <w:r w:rsidRPr="00651D68">
              <w:rPr>
                <w:snapToGrid w:val="0"/>
                <w:sz w:val="15"/>
                <w:szCs w:val="15"/>
                <w:lang w:val="sk-SK" w:eastAsia="sk-SK"/>
              </w:rPr>
              <w:t>7 125</w:t>
            </w:r>
          </w:p>
        </w:tc>
        <w:tc>
          <w:tcPr>
            <w:tcW w:w="452" w:type="pct"/>
            <w:vAlign w:val="bottom"/>
          </w:tcPr>
          <w:p w14:paraId="3A09A3BC" w14:textId="11FE286B" w:rsidR="00CC0622" w:rsidRPr="00651D68" w:rsidRDefault="00CC0622" w:rsidP="00CC0622">
            <w:pPr>
              <w:jc w:val="right"/>
              <w:rPr>
                <w:snapToGrid w:val="0"/>
                <w:sz w:val="15"/>
                <w:szCs w:val="15"/>
                <w:lang w:val="sk-SK" w:eastAsia="sk-SK"/>
              </w:rPr>
            </w:pPr>
            <w:r w:rsidRPr="00651D68">
              <w:rPr>
                <w:snapToGrid w:val="0"/>
                <w:sz w:val="15"/>
                <w:szCs w:val="15"/>
                <w:lang w:val="sk-SK" w:eastAsia="sk-SK"/>
              </w:rPr>
              <w:t>1</w:t>
            </w:r>
          </w:p>
        </w:tc>
        <w:tc>
          <w:tcPr>
            <w:tcW w:w="670" w:type="pct"/>
            <w:vAlign w:val="bottom"/>
          </w:tcPr>
          <w:p w14:paraId="1EDB4395" w14:textId="59EE1F31" w:rsidR="00CC0622" w:rsidRPr="00651D68" w:rsidRDefault="00CC0622" w:rsidP="00CC0622">
            <w:pPr>
              <w:jc w:val="right"/>
              <w:rPr>
                <w:snapToGrid w:val="0"/>
                <w:sz w:val="15"/>
                <w:szCs w:val="15"/>
                <w:lang w:val="sk-SK" w:eastAsia="sk-SK"/>
              </w:rPr>
            </w:pPr>
            <w:r w:rsidRPr="00651D68">
              <w:rPr>
                <w:snapToGrid w:val="0"/>
                <w:sz w:val="15"/>
                <w:szCs w:val="15"/>
                <w:lang w:val="sk-SK" w:eastAsia="sk-SK"/>
              </w:rPr>
              <w:t>-</w:t>
            </w:r>
          </w:p>
        </w:tc>
        <w:tc>
          <w:tcPr>
            <w:tcW w:w="552" w:type="pct"/>
            <w:vAlign w:val="bottom"/>
          </w:tcPr>
          <w:p w14:paraId="5CBC6E43" w14:textId="1F2F8234" w:rsidR="00CC0622" w:rsidRPr="00651D68" w:rsidRDefault="00CC0622" w:rsidP="00CC0622">
            <w:pPr>
              <w:jc w:val="right"/>
              <w:rPr>
                <w:sz w:val="15"/>
                <w:szCs w:val="15"/>
                <w:lang w:val="sk-SK"/>
              </w:rPr>
            </w:pPr>
            <w:r w:rsidRPr="00651D68">
              <w:rPr>
                <w:sz w:val="15"/>
                <w:szCs w:val="15"/>
                <w:lang w:val="sk-SK"/>
              </w:rPr>
              <w:t>-</w:t>
            </w:r>
          </w:p>
        </w:tc>
        <w:tc>
          <w:tcPr>
            <w:tcW w:w="312" w:type="pct"/>
            <w:vAlign w:val="bottom"/>
          </w:tcPr>
          <w:p w14:paraId="43DEF6F4" w14:textId="77777777" w:rsidR="00CC0622" w:rsidRPr="00651D68" w:rsidRDefault="00CC0622" w:rsidP="00CC0622">
            <w:pPr>
              <w:jc w:val="right"/>
              <w:rPr>
                <w:sz w:val="15"/>
                <w:szCs w:val="15"/>
                <w:lang w:val="sk-SK"/>
              </w:rPr>
            </w:pPr>
            <w:r w:rsidRPr="00651D68">
              <w:rPr>
                <w:snapToGrid w:val="0"/>
                <w:sz w:val="15"/>
                <w:szCs w:val="15"/>
                <w:lang w:val="sk-SK" w:eastAsia="sk-SK"/>
              </w:rPr>
              <w:t>-</w:t>
            </w:r>
          </w:p>
        </w:tc>
      </w:tr>
      <w:tr w:rsidR="00E94C72" w:rsidRPr="00651D68" w14:paraId="2D6CE66F" w14:textId="77777777" w:rsidTr="0003591F">
        <w:tc>
          <w:tcPr>
            <w:tcW w:w="1863" w:type="pct"/>
            <w:vAlign w:val="bottom"/>
          </w:tcPr>
          <w:p w14:paraId="763875C7" w14:textId="1FC3684C" w:rsidR="00E94C72" w:rsidRPr="00651D68" w:rsidRDefault="00E94C72" w:rsidP="002F5DD8">
            <w:pPr>
              <w:ind w:left="176" w:hanging="176"/>
              <w:jc w:val="left"/>
              <w:rPr>
                <w:sz w:val="15"/>
                <w:szCs w:val="15"/>
                <w:lang w:val="sk-SK"/>
              </w:rPr>
            </w:pPr>
            <w:r w:rsidRPr="00651D68">
              <w:rPr>
                <w:sz w:val="15"/>
                <w:szCs w:val="15"/>
                <w:lang w:val="sk-SK"/>
              </w:rPr>
              <w:t>Vplyv nevykázanej odloženej daňovej pohľadávky</w:t>
            </w:r>
          </w:p>
        </w:tc>
        <w:tc>
          <w:tcPr>
            <w:tcW w:w="614" w:type="pct"/>
            <w:vAlign w:val="bottom"/>
          </w:tcPr>
          <w:p w14:paraId="6F0B48A1" w14:textId="38511CE4" w:rsidR="00E94C72" w:rsidRPr="00651D68" w:rsidRDefault="00CC0622"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294</w:t>
            </w:r>
            <w:r w:rsidRPr="00651D68">
              <w:rPr>
                <w:snapToGrid w:val="0"/>
                <w:sz w:val="15"/>
                <w:szCs w:val="15"/>
                <w:lang w:val="sk-SK" w:eastAsia="sk-SK"/>
              </w:rPr>
              <w:t> </w:t>
            </w:r>
            <w:r w:rsidR="008457A4" w:rsidRPr="00651D68">
              <w:rPr>
                <w:snapToGrid w:val="0"/>
                <w:sz w:val="15"/>
                <w:szCs w:val="15"/>
                <w:lang w:val="sk-SK" w:eastAsia="sk-SK"/>
              </w:rPr>
              <w:t>009</w:t>
            </w:r>
            <w:r w:rsidRPr="00651D68">
              <w:rPr>
                <w:snapToGrid w:val="0"/>
                <w:sz w:val="15"/>
                <w:szCs w:val="15"/>
                <w:lang w:val="sk-SK" w:eastAsia="sk-SK"/>
              </w:rPr>
              <w:t>)</w:t>
            </w:r>
          </w:p>
        </w:tc>
        <w:tc>
          <w:tcPr>
            <w:tcW w:w="538" w:type="pct"/>
            <w:vAlign w:val="bottom"/>
          </w:tcPr>
          <w:p w14:paraId="1EEE33B7" w14:textId="086A8A62" w:rsidR="00E94C72" w:rsidRPr="00651D68" w:rsidRDefault="00CC0622"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64</w:t>
            </w:r>
            <w:r w:rsidRPr="00651D68">
              <w:rPr>
                <w:snapToGrid w:val="0"/>
                <w:sz w:val="15"/>
                <w:szCs w:val="15"/>
                <w:lang w:val="sk-SK" w:eastAsia="sk-SK"/>
              </w:rPr>
              <w:t> </w:t>
            </w:r>
            <w:r w:rsidR="008457A4" w:rsidRPr="00651D68">
              <w:rPr>
                <w:snapToGrid w:val="0"/>
                <w:sz w:val="15"/>
                <w:szCs w:val="15"/>
                <w:lang w:val="sk-SK" w:eastAsia="sk-SK"/>
              </w:rPr>
              <w:t>682</w:t>
            </w:r>
            <w:r w:rsidRPr="00651D68">
              <w:rPr>
                <w:snapToGrid w:val="0"/>
                <w:sz w:val="15"/>
                <w:szCs w:val="15"/>
                <w:lang w:val="sk-SK" w:eastAsia="sk-SK"/>
              </w:rPr>
              <w:t>)</w:t>
            </w:r>
          </w:p>
        </w:tc>
        <w:tc>
          <w:tcPr>
            <w:tcW w:w="452" w:type="pct"/>
            <w:vAlign w:val="bottom"/>
          </w:tcPr>
          <w:p w14:paraId="3342A443" w14:textId="67720349" w:rsidR="00E94C72" w:rsidRPr="00651D68" w:rsidRDefault="002F5DD8"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10</w:t>
            </w:r>
            <w:r w:rsidRPr="00651D68">
              <w:rPr>
                <w:snapToGrid w:val="0"/>
                <w:sz w:val="15"/>
                <w:szCs w:val="15"/>
                <w:lang w:val="sk-SK" w:eastAsia="sk-SK"/>
              </w:rPr>
              <w:t>)</w:t>
            </w:r>
          </w:p>
        </w:tc>
        <w:tc>
          <w:tcPr>
            <w:tcW w:w="670" w:type="pct"/>
            <w:vAlign w:val="bottom"/>
          </w:tcPr>
          <w:p w14:paraId="1EA45B55" w14:textId="3ABDE770" w:rsidR="00E94C72" w:rsidRPr="00651D68" w:rsidRDefault="002F5DD8"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664</w:t>
            </w:r>
            <w:r w:rsidRPr="00651D68">
              <w:rPr>
                <w:snapToGrid w:val="0"/>
                <w:sz w:val="15"/>
                <w:szCs w:val="15"/>
                <w:lang w:val="sk-SK" w:eastAsia="sk-SK"/>
              </w:rPr>
              <w:t> </w:t>
            </w:r>
            <w:r w:rsidR="008457A4" w:rsidRPr="00651D68">
              <w:rPr>
                <w:snapToGrid w:val="0"/>
                <w:sz w:val="15"/>
                <w:szCs w:val="15"/>
                <w:lang w:val="sk-SK" w:eastAsia="sk-SK"/>
              </w:rPr>
              <w:t>127</w:t>
            </w:r>
            <w:r w:rsidRPr="00651D68">
              <w:rPr>
                <w:snapToGrid w:val="0"/>
                <w:sz w:val="15"/>
                <w:szCs w:val="15"/>
                <w:lang w:val="sk-SK" w:eastAsia="sk-SK"/>
              </w:rPr>
              <w:t>)</w:t>
            </w:r>
          </w:p>
        </w:tc>
        <w:tc>
          <w:tcPr>
            <w:tcW w:w="552" w:type="pct"/>
            <w:vAlign w:val="bottom"/>
          </w:tcPr>
          <w:p w14:paraId="2250A02D" w14:textId="496AC9AC" w:rsidR="00E94C72" w:rsidRPr="00651D68" w:rsidRDefault="002F5DD8"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146</w:t>
            </w:r>
            <w:r w:rsidRPr="00651D68">
              <w:rPr>
                <w:snapToGrid w:val="0"/>
                <w:sz w:val="15"/>
                <w:szCs w:val="15"/>
                <w:lang w:val="sk-SK" w:eastAsia="sk-SK"/>
              </w:rPr>
              <w:t> </w:t>
            </w:r>
            <w:r w:rsidR="008457A4" w:rsidRPr="00651D68">
              <w:rPr>
                <w:snapToGrid w:val="0"/>
                <w:sz w:val="15"/>
                <w:szCs w:val="15"/>
                <w:lang w:val="sk-SK" w:eastAsia="sk-SK"/>
              </w:rPr>
              <w:t>108</w:t>
            </w:r>
            <w:r w:rsidRPr="00651D68">
              <w:rPr>
                <w:snapToGrid w:val="0"/>
                <w:sz w:val="15"/>
                <w:szCs w:val="15"/>
                <w:lang w:val="sk-SK" w:eastAsia="sk-SK"/>
              </w:rPr>
              <w:t>)</w:t>
            </w:r>
          </w:p>
        </w:tc>
        <w:tc>
          <w:tcPr>
            <w:tcW w:w="312" w:type="pct"/>
            <w:vAlign w:val="bottom"/>
          </w:tcPr>
          <w:p w14:paraId="0A1D9F17" w14:textId="0BF46440" w:rsidR="00E94C72" w:rsidRPr="00651D68" w:rsidRDefault="002F5DD8"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21</w:t>
            </w:r>
            <w:r w:rsidRPr="00651D68">
              <w:rPr>
                <w:snapToGrid w:val="0"/>
                <w:sz w:val="15"/>
                <w:szCs w:val="15"/>
                <w:lang w:val="sk-SK" w:eastAsia="sk-SK"/>
              </w:rPr>
              <w:t>)</w:t>
            </w:r>
          </w:p>
        </w:tc>
      </w:tr>
      <w:tr w:rsidR="00D911E2" w:rsidRPr="00651D68" w14:paraId="1BF02D75" w14:textId="77777777" w:rsidTr="0003591F">
        <w:tc>
          <w:tcPr>
            <w:tcW w:w="1863" w:type="pct"/>
            <w:vAlign w:val="bottom"/>
          </w:tcPr>
          <w:p w14:paraId="3ED2A702" w14:textId="77777777" w:rsidR="00D911E2" w:rsidRPr="00651D68" w:rsidRDefault="00D911E2" w:rsidP="002F5DD8">
            <w:pPr>
              <w:ind w:left="176" w:hanging="176"/>
              <w:jc w:val="left"/>
              <w:rPr>
                <w:sz w:val="15"/>
                <w:szCs w:val="15"/>
                <w:lang w:val="sk-SK"/>
              </w:rPr>
            </w:pPr>
            <w:r w:rsidRPr="00651D68">
              <w:rPr>
                <w:sz w:val="15"/>
                <w:szCs w:val="15"/>
                <w:lang w:val="sk-SK"/>
              </w:rPr>
              <w:t>Umorenie daňovej straty</w:t>
            </w:r>
          </w:p>
        </w:tc>
        <w:tc>
          <w:tcPr>
            <w:tcW w:w="614" w:type="pct"/>
            <w:vAlign w:val="bottom"/>
          </w:tcPr>
          <w:p w14:paraId="325DBC5D" w14:textId="0F2B5E93" w:rsidR="00D911E2" w:rsidRPr="00651D68" w:rsidRDefault="00052CBA" w:rsidP="00B441B8">
            <w:pPr>
              <w:jc w:val="right"/>
              <w:rPr>
                <w:snapToGrid w:val="0"/>
                <w:sz w:val="15"/>
                <w:szCs w:val="15"/>
                <w:lang w:val="sk-SK" w:eastAsia="sk-SK"/>
              </w:rPr>
            </w:pPr>
            <w:r w:rsidRPr="00651D68">
              <w:rPr>
                <w:snapToGrid w:val="0"/>
                <w:sz w:val="15"/>
                <w:szCs w:val="15"/>
                <w:lang w:val="sk-SK" w:eastAsia="sk-SK"/>
              </w:rPr>
              <w:t>393 620</w:t>
            </w:r>
          </w:p>
        </w:tc>
        <w:tc>
          <w:tcPr>
            <w:tcW w:w="538" w:type="pct"/>
            <w:vAlign w:val="bottom"/>
          </w:tcPr>
          <w:p w14:paraId="510FFDF2" w14:textId="3696F113" w:rsidR="00D911E2" w:rsidRPr="00651D68" w:rsidRDefault="008457A4" w:rsidP="00B441B8">
            <w:pPr>
              <w:jc w:val="right"/>
              <w:rPr>
                <w:snapToGrid w:val="0"/>
                <w:sz w:val="15"/>
                <w:szCs w:val="15"/>
                <w:lang w:val="sk-SK" w:eastAsia="sk-SK"/>
              </w:rPr>
            </w:pPr>
            <w:r w:rsidRPr="00651D68">
              <w:rPr>
                <w:snapToGrid w:val="0"/>
                <w:sz w:val="15"/>
                <w:szCs w:val="15"/>
                <w:lang w:val="sk-SK" w:eastAsia="sk-SK"/>
              </w:rPr>
              <w:t>86 596</w:t>
            </w:r>
          </w:p>
        </w:tc>
        <w:tc>
          <w:tcPr>
            <w:tcW w:w="452" w:type="pct"/>
            <w:vAlign w:val="bottom"/>
          </w:tcPr>
          <w:p w14:paraId="6D8E15A9" w14:textId="542D8F13" w:rsidR="00D911E2" w:rsidRPr="00651D68" w:rsidRDefault="008457A4" w:rsidP="00B441B8">
            <w:pPr>
              <w:jc w:val="right"/>
              <w:rPr>
                <w:snapToGrid w:val="0"/>
                <w:sz w:val="15"/>
                <w:szCs w:val="15"/>
                <w:lang w:val="sk-SK" w:eastAsia="sk-SK"/>
              </w:rPr>
            </w:pPr>
            <w:r w:rsidRPr="00651D68">
              <w:rPr>
                <w:snapToGrid w:val="0"/>
                <w:sz w:val="15"/>
                <w:szCs w:val="15"/>
                <w:lang w:val="sk-SK" w:eastAsia="sk-SK"/>
              </w:rPr>
              <w:t>14</w:t>
            </w:r>
          </w:p>
        </w:tc>
        <w:tc>
          <w:tcPr>
            <w:tcW w:w="670" w:type="pct"/>
            <w:vAlign w:val="bottom"/>
          </w:tcPr>
          <w:p w14:paraId="7EE1F20C" w14:textId="77777777" w:rsidR="00D911E2" w:rsidRPr="00651D68" w:rsidRDefault="00D911E2" w:rsidP="00B441B8">
            <w:pPr>
              <w:jc w:val="right"/>
              <w:rPr>
                <w:snapToGrid w:val="0"/>
                <w:sz w:val="15"/>
                <w:szCs w:val="15"/>
                <w:lang w:val="sk-SK" w:eastAsia="sk-SK"/>
              </w:rPr>
            </w:pPr>
            <w:r w:rsidRPr="00651D68">
              <w:rPr>
                <w:snapToGrid w:val="0"/>
                <w:sz w:val="15"/>
                <w:szCs w:val="15"/>
                <w:lang w:val="sk-SK" w:eastAsia="sk-SK"/>
              </w:rPr>
              <w:t>-</w:t>
            </w:r>
          </w:p>
        </w:tc>
        <w:tc>
          <w:tcPr>
            <w:tcW w:w="552" w:type="pct"/>
            <w:vAlign w:val="bottom"/>
          </w:tcPr>
          <w:p w14:paraId="3D0FA7BA" w14:textId="77777777" w:rsidR="00D911E2" w:rsidRPr="00651D68" w:rsidRDefault="00D911E2" w:rsidP="00B441B8">
            <w:pPr>
              <w:jc w:val="right"/>
              <w:rPr>
                <w:sz w:val="15"/>
                <w:szCs w:val="15"/>
                <w:lang w:val="sk-SK"/>
              </w:rPr>
            </w:pPr>
            <w:r w:rsidRPr="00651D68">
              <w:rPr>
                <w:snapToGrid w:val="0"/>
                <w:sz w:val="15"/>
                <w:szCs w:val="15"/>
                <w:lang w:val="sk-SK" w:eastAsia="sk-SK"/>
              </w:rPr>
              <w:t>-</w:t>
            </w:r>
          </w:p>
        </w:tc>
        <w:tc>
          <w:tcPr>
            <w:tcW w:w="312" w:type="pct"/>
            <w:vAlign w:val="bottom"/>
          </w:tcPr>
          <w:p w14:paraId="1CA25DAB" w14:textId="77777777" w:rsidR="00D911E2" w:rsidRPr="00651D68" w:rsidRDefault="00D911E2" w:rsidP="00B441B8">
            <w:pPr>
              <w:jc w:val="right"/>
              <w:rPr>
                <w:sz w:val="15"/>
                <w:szCs w:val="15"/>
                <w:lang w:val="sk-SK"/>
              </w:rPr>
            </w:pPr>
            <w:r w:rsidRPr="00651D68">
              <w:rPr>
                <w:snapToGrid w:val="0"/>
                <w:sz w:val="15"/>
                <w:szCs w:val="15"/>
                <w:lang w:val="sk-SK" w:eastAsia="sk-SK"/>
              </w:rPr>
              <w:t>-</w:t>
            </w:r>
          </w:p>
        </w:tc>
      </w:tr>
      <w:tr w:rsidR="008457A4" w:rsidRPr="00651D68" w14:paraId="0A2CCF25" w14:textId="77777777" w:rsidTr="0003591F">
        <w:tc>
          <w:tcPr>
            <w:tcW w:w="1863" w:type="pct"/>
            <w:vAlign w:val="bottom"/>
          </w:tcPr>
          <w:p w14:paraId="5E4217D4" w14:textId="2BF4544A" w:rsidR="008457A4" w:rsidRPr="00651D68" w:rsidRDefault="008457A4" w:rsidP="002F5DD8">
            <w:pPr>
              <w:ind w:left="176" w:hanging="176"/>
              <w:jc w:val="left"/>
              <w:rPr>
                <w:sz w:val="15"/>
                <w:szCs w:val="15"/>
                <w:lang w:val="sk-SK"/>
              </w:rPr>
            </w:pPr>
            <w:r w:rsidRPr="00651D68">
              <w:rPr>
                <w:sz w:val="15"/>
                <w:szCs w:val="15"/>
                <w:lang w:val="sk-SK"/>
              </w:rPr>
              <w:t>Daňová licencia</w:t>
            </w:r>
          </w:p>
        </w:tc>
        <w:tc>
          <w:tcPr>
            <w:tcW w:w="614" w:type="pct"/>
            <w:vAlign w:val="bottom"/>
          </w:tcPr>
          <w:p w14:paraId="289907CB" w14:textId="5BDF9EF8" w:rsidR="008457A4" w:rsidRPr="00651D68" w:rsidRDefault="00CC0622" w:rsidP="00B441B8">
            <w:pPr>
              <w:jc w:val="right"/>
              <w:rPr>
                <w:snapToGrid w:val="0"/>
                <w:sz w:val="15"/>
                <w:szCs w:val="15"/>
                <w:lang w:val="sk-SK" w:eastAsia="sk-SK"/>
              </w:rPr>
            </w:pPr>
            <w:r w:rsidRPr="00651D68">
              <w:rPr>
                <w:snapToGrid w:val="0"/>
                <w:sz w:val="15"/>
                <w:szCs w:val="15"/>
                <w:lang w:val="sk-SK" w:eastAsia="sk-SK"/>
              </w:rPr>
              <w:t>-</w:t>
            </w:r>
          </w:p>
        </w:tc>
        <w:tc>
          <w:tcPr>
            <w:tcW w:w="538" w:type="pct"/>
            <w:vAlign w:val="bottom"/>
          </w:tcPr>
          <w:p w14:paraId="11CCC02E" w14:textId="47919A85" w:rsidR="008457A4" w:rsidRPr="00651D68" w:rsidRDefault="008457A4" w:rsidP="00B441B8">
            <w:pPr>
              <w:jc w:val="right"/>
              <w:rPr>
                <w:snapToGrid w:val="0"/>
                <w:sz w:val="15"/>
                <w:szCs w:val="15"/>
                <w:lang w:val="sk-SK" w:eastAsia="sk-SK"/>
              </w:rPr>
            </w:pPr>
            <w:r w:rsidRPr="00651D68">
              <w:rPr>
                <w:snapToGrid w:val="0"/>
                <w:sz w:val="15"/>
                <w:szCs w:val="15"/>
                <w:lang w:val="sk-SK" w:eastAsia="sk-SK"/>
              </w:rPr>
              <w:t>2 888</w:t>
            </w:r>
          </w:p>
        </w:tc>
        <w:tc>
          <w:tcPr>
            <w:tcW w:w="452" w:type="pct"/>
            <w:vAlign w:val="bottom"/>
          </w:tcPr>
          <w:p w14:paraId="76F5587C" w14:textId="5DE67C1F" w:rsidR="008457A4" w:rsidRPr="00651D68" w:rsidRDefault="00CC0622" w:rsidP="00B441B8">
            <w:pPr>
              <w:jc w:val="right"/>
              <w:rPr>
                <w:snapToGrid w:val="0"/>
                <w:sz w:val="15"/>
                <w:szCs w:val="15"/>
                <w:lang w:val="sk-SK" w:eastAsia="sk-SK"/>
              </w:rPr>
            </w:pPr>
            <w:r w:rsidRPr="00651D68">
              <w:rPr>
                <w:snapToGrid w:val="0"/>
                <w:sz w:val="15"/>
                <w:szCs w:val="15"/>
                <w:lang w:val="sk-SK" w:eastAsia="sk-SK"/>
              </w:rPr>
              <w:t>-</w:t>
            </w:r>
          </w:p>
        </w:tc>
        <w:tc>
          <w:tcPr>
            <w:tcW w:w="670" w:type="pct"/>
            <w:vAlign w:val="bottom"/>
          </w:tcPr>
          <w:p w14:paraId="3D507A98" w14:textId="49074223" w:rsidR="008457A4" w:rsidRPr="00651D68" w:rsidRDefault="00CC0622" w:rsidP="00B441B8">
            <w:pPr>
              <w:jc w:val="right"/>
              <w:rPr>
                <w:snapToGrid w:val="0"/>
                <w:sz w:val="15"/>
                <w:szCs w:val="15"/>
                <w:lang w:val="sk-SK" w:eastAsia="sk-SK"/>
              </w:rPr>
            </w:pPr>
            <w:r w:rsidRPr="00651D68">
              <w:rPr>
                <w:snapToGrid w:val="0"/>
                <w:sz w:val="15"/>
                <w:szCs w:val="15"/>
                <w:lang w:val="sk-SK" w:eastAsia="sk-SK"/>
              </w:rPr>
              <w:t>-</w:t>
            </w:r>
          </w:p>
        </w:tc>
        <w:tc>
          <w:tcPr>
            <w:tcW w:w="552" w:type="pct"/>
            <w:vAlign w:val="bottom"/>
          </w:tcPr>
          <w:p w14:paraId="537BE246" w14:textId="5644D83A" w:rsidR="008457A4" w:rsidRPr="00651D68" w:rsidRDefault="008457A4" w:rsidP="00B441B8">
            <w:pPr>
              <w:jc w:val="right"/>
              <w:rPr>
                <w:snapToGrid w:val="0"/>
                <w:sz w:val="15"/>
                <w:szCs w:val="15"/>
                <w:lang w:val="sk-SK" w:eastAsia="sk-SK"/>
              </w:rPr>
            </w:pPr>
            <w:r w:rsidRPr="00651D68">
              <w:rPr>
                <w:snapToGrid w:val="0"/>
                <w:sz w:val="15"/>
                <w:szCs w:val="15"/>
                <w:lang w:val="sk-SK" w:eastAsia="sk-SK"/>
              </w:rPr>
              <w:t>2 907</w:t>
            </w:r>
          </w:p>
        </w:tc>
        <w:tc>
          <w:tcPr>
            <w:tcW w:w="312" w:type="pct"/>
            <w:vAlign w:val="bottom"/>
          </w:tcPr>
          <w:p w14:paraId="52A47517" w14:textId="6C3EF6FD" w:rsidR="008457A4" w:rsidRPr="00651D68" w:rsidRDefault="00CC0622" w:rsidP="00B441B8">
            <w:pPr>
              <w:jc w:val="right"/>
              <w:rPr>
                <w:snapToGrid w:val="0"/>
                <w:sz w:val="15"/>
                <w:szCs w:val="15"/>
                <w:lang w:val="sk-SK" w:eastAsia="sk-SK"/>
              </w:rPr>
            </w:pPr>
            <w:r w:rsidRPr="00651D68">
              <w:rPr>
                <w:snapToGrid w:val="0"/>
                <w:sz w:val="15"/>
                <w:szCs w:val="15"/>
                <w:lang w:val="sk-SK" w:eastAsia="sk-SK"/>
              </w:rPr>
              <w:t>-</w:t>
            </w:r>
          </w:p>
        </w:tc>
      </w:tr>
      <w:tr w:rsidR="00052CBA" w:rsidRPr="00651D68" w14:paraId="1334BFE6" w14:textId="77777777" w:rsidTr="0003591F">
        <w:tc>
          <w:tcPr>
            <w:tcW w:w="1863" w:type="pct"/>
            <w:vAlign w:val="bottom"/>
          </w:tcPr>
          <w:p w14:paraId="57DB4801" w14:textId="69B29C6A" w:rsidR="00052CBA" w:rsidRPr="00651D68" w:rsidRDefault="00052CBA" w:rsidP="002F5DD8">
            <w:pPr>
              <w:ind w:left="176" w:hanging="176"/>
              <w:jc w:val="left"/>
              <w:rPr>
                <w:sz w:val="15"/>
                <w:szCs w:val="15"/>
                <w:lang w:val="sk-SK"/>
              </w:rPr>
            </w:pPr>
            <w:r w:rsidRPr="00651D68">
              <w:rPr>
                <w:sz w:val="15"/>
                <w:szCs w:val="15"/>
                <w:lang w:val="sk-SK"/>
              </w:rPr>
              <w:t>Iné</w:t>
            </w:r>
          </w:p>
        </w:tc>
        <w:tc>
          <w:tcPr>
            <w:tcW w:w="614" w:type="pct"/>
            <w:tcBorders>
              <w:bottom w:val="single" w:sz="4" w:space="0" w:color="auto"/>
            </w:tcBorders>
            <w:vAlign w:val="bottom"/>
          </w:tcPr>
          <w:p w14:paraId="12663CA9" w14:textId="14CFADD9" w:rsidR="00052CBA" w:rsidRPr="00651D68" w:rsidRDefault="00CC0622" w:rsidP="002F5DD8">
            <w:pPr>
              <w:ind w:right="-57"/>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131</w:t>
            </w:r>
            <w:r w:rsidRPr="00651D68">
              <w:rPr>
                <w:snapToGrid w:val="0"/>
                <w:sz w:val="15"/>
                <w:szCs w:val="15"/>
                <w:lang w:val="sk-SK" w:eastAsia="sk-SK"/>
              </w:rPr>
              <w:t> </w:t>
            </w:r>
            <w:r w:rsidR="008457A4" w:rsidRPr="00651D68">
              <w:rPr>
                <w:snapToGrid w:val="0"/>
                <w:sz w:val="15"/>
                <w:szCs w:val="15"/>
                <w:lang w:val="sk-SK" w:eastAsia="sk-SK"/>
              </w:rPr>
              <w:t>757</w:t>
            </w:r>
            <w:r w:rsidRPr="00651D68">
              <w:rPr>
                <w:snapToGrid w:val="0"/>
                <w:sz w:val="15"/>
                <w:szCs w:val="15"/>
                <w:lang w:val="sk-SK" w:eastAsia="sk-SK"/>
              </w:rPr>
              <w:t>)</w:t>
            </w:r>
          </w:p>
        </w:tc>
        <w:tc>
          <w:tcPr>
            <w:tcW w:w="538" w:type="pct"/>
            <w:tcBorders>
              <w:bottom w:val="single" w:sz="4" w:space="0" w:color="auto"/>
            </w:tcBorders>
            <w:vAlign w:val="bottom"/>
          </w:tcPr>
          <w:p w14:paraId="7731E141" w14:textId="19FCA1FE" w:rsidR="00052CBA" w:rsidRPr="00651D68" w:rsidRDefault="008457A4" w:rsidP="00B441B8">
            <w:pPr>
              <w:jc w:val="right"/>
              <w:rPr>
                <w:snapToGrid w:val="0"/>
                <w:sz w:val="15"/>
                <w:szCs w:val="15"/>
                <w:lang w:val="sk-SK" w:eastAsia="sk-SK"/>
              </w:rPr>
            </w:pPr>
            <w:r w:rsidRPr="00651D68">
              <w:rPr>
                <w:snapToGrid w:val="0"/>
                <w:sz w:val="15"/>
                <w:szCs w:val="15"/>
                <w:lang w:val="sk-SK" w:eastAsia="sk-SK"/>
              </w:rPr>
              <w:t>-</w:t>
            </w:r>
          </w:p>
        </w:tc>
        <w:tc>
          <w:tcPr>
            <w:tcW w:w="452" w:type="pct"/>
            <w:tcBorders>
              <w:bottom w:val="single" w:sz="4" w:space="0" w:color="auto"/>
            </w:tcBorders>
            <w:vAlign w:val="bottom"/>
          </w:tcPr>
          <w:p w14:paraId="4F9B6DDA" w14:textId="30CA9C57" w:rsidR="00052CBA" w:rsidRPr="00651D68" w:rsidRDefault="00CC0622" w:rsidP="00B441B8">
            <w:pPr>
              <w:jc w:val="right"/>
              <w:rPr>
                <w:snapToGrid w:val="0"/>
                <w:sz w:val="15"/>
                <w:szCs w:val="15"/>
                <w:lang w:val="sk-SK" w:eastAsia="sk-SK"/>
              </w:rPr>
            </w:pPr>
            <w:r w:rsidRPr="00651D68">
              <w:rPr>
                <w:snapToGrid w:val="0"/>
                <w:sz w:val="15"/>
                <w:szCs w:val="15"/>
                <w:lang w:val="sk-SK" w:eastAsia="sk-SK"/>
              </w:rPr>
              <w:t>-</w:t>
            </w:r>
          </w:p>
        </w:tc>
        <w:tc>
          <w:tcPr>
            <w:tcW w:w="670" w:type="pct"/>
            <w:tcBorders>
              <w:bottom w:val="single" w:sz="4" w:space="0" w:color="auto"/>
            </w:tcBorders>
            <w:vAlign w:val="bottom"/>
          </w:tcPr>
          <w:p w14:paraId="18D22C20" w14:textId="097CD404" w:rsidR="00052CBA" w:rsidRPr="00651D68" w:rsidRDefault="002F5DD8" w:rsidP="00B441B8">
            <w:pPr>
              <w:jc w:val="right"/>
              <w:rPr>
                <w:snapToGrid w:val="0"/>
                <w:sz w:val="15"/>
                <w:szCs w:val="15"/>
                <w:lang w:val="sk-SK" w:eastAsia="sk-SK"/>
              </w:rPr>
            </w:pPr>
            <w:r w:rsidRPr="00651D68">
              <w:rPr>
                <w:snapToGrid w:val="0"/>
                <w:sz w:val="15"/>
                <w:szCs w:val="15"/>
                <w:lang w:val="sk-SK" w:eastAsia="sk-SK"/>
              </w:rPr>
              <w:t>(</w:t>
            </w:r>
            <w:r w:rsidR="008457A4" w:rsidRPr="00651D68">
              <w:rPr>
                <w:snapToGrid w:val="0"/>
                <w:sz w:val="15"/>
                <w:szCs w:val="15"/>
                <w:lang w:val="sk-SK" w:eastAsia="sk-SK"/>
              </w:rPr>
              <w:t>514</w:t>
            </w:r>
            <w:r w:rsidRPr="00651D68">
              <w:rPr>
                <w:snapToGrid w:val="0"/>
                <w:sz w:val="15"/>
                <w:szCs w:val="15"/>
                <w:lang w:val="sk-SK" w:eastAsia="sk-SK"/>
              </w:rPr>
              <w:t> </w:t>
            </w:r>
            <w:r w:rsidR="008457A4" w:rsidRPr="00651D68">
              <w:rPr>
                <w:snapToGrid w:val="0"/>
                <w:sz w:val="15"/>
                <w:szCs w:val="15"/>
                <w:lang w:val="sk-SK" w:eastAsia="sk-SK"/>
              </w:rPr>
              <w:t>814</w:t>
            </w:r>
            <w:r w:rsidRPr="00651D68">
              <w:rPr>
                <w:snapToGrid w:val="0"/>
                <w:sz w:val="15"/>
                <w:szCs w:val="15"/>
                <w:lang w:val="sk-SK" w:eastAsia="sk-SK"/>
              </w:rPr>
              <w:t>)</w:t>
            </w:r>
          </w:p>
        </w:tc>
        <w:tc>
          <w:tcPr>
            <w:tcW w:w="552" w:type="pct"/>
            <w:tcBorders>
              <w:bottom w:val="single" w:sz="4" w:space="0" w:color="auto"/>
            </w:tcBorders>
            <w:vAlign w:val="bottom"/>
          </w:tcPr>
          <w:p w14:paraId="51F378A1" w14:textId="27040FC6" w:rsidR="00052CBA" w:rsidRPr="00651D68" w:rsidRDefault="008457A4" w:rsidP="00B441B8">
            <w:pPr>
              <w:jc w:val="right"/>
              <w:rPr>
                <w:snapToGrid w:val="0"/>
                <w:sz w:val="15"/>
                <w:szCs w:val="15"/>
                <w:lang w:val="sk-SK" w:eastAsia="sk-SK"/>
              </w:rPr>
            </w:pPr>
            <w:r w:rsidRPr="00651D68">
              <w:rPr>
                <w:snapToGrid w:val="0"/>
                <w:sz w:val="15"/>
                <w:szCs w:val="15"/>
                <w:lang w:val="sk-SK" w:eastAsia="sk-SK"/>
              </w:rPr>
              <w:t>-</w:t>
            </w:r>
          </w:p>
        </w:tc>
        <w:tc>
          <w:tcPr>
            <w:tcW w:w="312" w:type="pct"/>
            <w:tcBorders>
              <w:bottom w:val="single" w:sz="4" w:space="0" w:color="auto"/>
            </w:tcBorders>
            <w:vAlign w:val="bottom"/>
          </w:tcPr>
          <w:p w14:paraId="04678A64" w14:textId="5B9CB5BD" w:rsidR="00052CBA" w:rsidRPr="00651D68" w:rsidRDefault="00CC0622" w:rsidP="00B441B8">
            <w:pPr>
              <w:jc w:val="right"/>
              <w:rPr>
                <w:snapToGrid w:val="0"/>
                <w:sz w:val="15"/>
                <w:szCs w:val="15"/>
                <w:lang w:val="sk-SK" w:eastAsia="sk-SK"/>
              </w:rPr>
            </w:pPr>
            <w:r w:rsidRPr="00651D68">
              <w:rPr>
                <w:snapToGrid w:val="0"/>
                <w:sz w:val="15"/>
                <w:szCs w:val="15"/>
                <w:lang w:val="sk-SK" w:eastAsia="sk-SK"/>
              </w:rPr>
              <w:t>-</w:t>
            </w:r>
          </w:p>
        </w:tc>
      </w:tr>
      <w:tr w:rsidR="00D911E2" w:rsidRPr="00651D68" w14:paraId="7A0A90F9" w14:textId="77777777" w:rsidTr="0003591F">
        <w:tc>
          <w:tcPr>
            <w:tcW w:w="1863" w:type="pct"/>
            <w:vAlign w:val="bottom"/>
          </w:tcPr>
          <w:p w14:paraId="680CAE27" w14:textId="77777777" w:rsidR="00D911E2" w:rsidRPr="00651D68" w:rsidRDefault="00D911E2" w:rsidP="002F5DD8">
            <w:pPr>
              <w:ind w:left="176" w:hanging="176"/>
              <w:jc w:val="left"/>
              <w:rPr>
                <w:b/>
                <w:sz w:val="15"/>
                <w:szCs w:val="15"/>
                <w:lang w:val="sk-SK"/>
              </w:rPr>
            </w:pPr>
            <w:r w:rsidRPr="00651D68">
              <w:rPr>
                <w:b/>
                <w:bCs/>
                <w:sz w:val="15"/>
                <w:szCs w:val="15"/>
                <w:lang w:val="sk-SK"/>
              </w:rPr>
              <w:t>Spolu</w:t>
            </w:r>
          </w:p>
        </w:tc>
        <w:tc>
          <w:tcPr>
            <w:tcW w:w="614" w:type="pct"/>
            <w:tcBorders>
              <w:top w:val="single" w:sz="4" w:space="0" w:color="auto"/>
            </w:tcBorders>
            <w:vAlign w:val="bottom"/>
          </w:tcPr>
          <w:p w14:paraId="49820767" w14:textId="77777777" w:rsidR="00D911E2" w:rsidRPr="00651D68" w:rsidRDefault="00D911E2" w:rsidP="00B441B8">
            <w:pPr>
              <w:jc w:val="right"/>
              <w:rPr>
                <w:b/>
                <w:snapToGrid w:val="0"/>
                <w:sz w:val="15"/>
                <w:szCs w:val="15"/>
                <w:lang w:val="sk-SK" w:eastAsia="sk-SK"/>
              </w:rPr>
            </w:pPr>
            <w:r w:rsidRPr="00651D68">
              <w:rPr>
                <w:b/>
                <w:snapToGrid w:val="0"/>
                <w:sz w:val="15"/>
                <w:szCs w:val="15"/>
                <w:lang w:val="sk-SK" w:eastAsia="sk-SK"/>
              </w:rPr>
              <w:t>-</w:t>
            </w:r>
          </w:p>
        </w:tc>
        <w:tc>
          <w:tcPr>
            <w:tcW w:w="538" w:type="pct"/>
            <w:tcBorders>
              <w:top w:val="single" w:sz="4" w:space="0" w:color="auto"/>
            </w:tcBorders>
            <w:vAlign w:val="bottom"/>
          </w:tcPr>
          <w:p w14:paraId="1C62D037" w14:textId="5ABCD086" w:rsidR="00D911E2" w:rsidRPr="00651D68" w:rsidRDefault="008457A4" w:rsidP="00B441B8">
            <w:pPr>
              <w:jc w:val="right"/>
              <w:rPr>
                <w:b/>
                <w:snapToGrid w:val="0"/>
                <w:sz w:val="15"/>
                <w:szCs w:val="15"/>
                <w:lang w:val="sk-SK" w:eastAsia="sk-SK"/>
              </w:rPr>
            </w:pPr>
            <w:r w:rsidRPr="00651D68">
              <w:rPr>
                <w:b/>
                <w:snapToGrid w:val="0"/>
                <w:sz w:val="15"/>
                <w:szCs w:val="15"/>
                <w:lang w:val="sk-SK" w:eastAsia="sk-SK"/>
              </w:rPr>
              <w:t>2 888</w:t>
            </w:r>
          </w:p>
        </w:tc>
        <w:tc>
          <w:tcPr>
            <w:tcW w:w="452" w:type="pct"/>
            <w:tcBorders>
              <w:top w:val="single" w:sz="4" w:space="0" w:color="auto"/>
            </w:tcBorders>
            <w:vAlign w:val="bottom"/>
          </w:tcPr>
          <w:p w14:paraId="15DA80A3" w14:textId="74675E3D" w:rsidR="00D911E2" w:rsidRPr="00651D68" w:rsidRDefault="00CC0622" w:rsidP="00B441B8">
            <w:pPr>
              <w:jc w:val="right"/>
              <w:rPr>
                <w:b/>
                <w:snapToGrid w:val="0"/>
                <w:sz w:val="15"/>
                <w:szCs w:val="15"/>
                <w:lang w:val="sk-SK" w:eastAsia="sk-SK"/>
              </w:rPr>
            </w:pPr>
            <w:r w:rsidRPr="00651D68">
              <w:rPr>
                <w:b/>
                <w:snapToGrid w:val="0"/>
                <w:sz w:val="15"/>
                <w:szCs w:val="15"/>
                <w:lang w:val="sk-SK" w:eastAsia="sk-SK"/>
              </w:rPr>
              <w:t>-</w:t>
            </w:r>
          </w:p>
        </w:tc>
        <w:tc>
          <w:tcPr>
            <w:tcW w:w="670" w:type="pct"/>
            <w:tcBorders>
              <w:top w:val="single" w:sz="4" w:space="0" w:color="auto"/>
            </w:tcBorders>
            <w:vAlign w:val="bottom"/>
          </w:tcPr>
          <w:p w14:paraId="7A859898" w14:textId="77777777" w:rsidR="00D911E2" w:rsidRPr="00651D68" w:rsidRDefault="00D911E2" w:rsidP="00B441B8">
            <w:pPr>
              <w:jc w:val="right"/>
              <w:rPr>
                <w:b/>
                <w:snapToGrid w:val="0"/>
                <w:sz w:val="15"/>
                <w:szCs w:val="15"/>
                <w:lang w:val="sk-SK" w:eastAsia="sk-SK"/>
              </w:rPr>
            </w:pPr>
            <w:r w:rsidRPr="00651D68">
              <w:rPr>
                <w:b/>
                <w:snapToGrid w:val="0"/>
                <w:sz w:val="15"/>
                <w:szCs w:val="15"/>
                <w:lang w:val="sk-SK" w:eastAsia="sk-SK"/>
              </w:rPr>
              <w:t>-</w:t>
            </w:r>
          </w:p>
        </w:tc>
        <w:tc>
          <w:tcPr>
            <w:tcW w:w="552" w:type="pct"/>
            <w:tcBorders>
              <w:top w:val="single" w:sz="4" w:space="0" w:color="auto"/>
            </w:tcBorders>
            <w:vAlign w:val="bottom"/>
          </w:tcPr>
          <w:p w14:paraId="723C05F0" w14:textId="2D5FE44F" w:rsidR="00D911E2" w:rsidRPr="00651D68" w:rsidRDefault="008457A4" w:rsidP="00B441B8">
            <w:pPr>
              <w:jc w:val="right"/>
              <w:rPr>
                <w:b/>
                <w:sz w:val="15"/>
                <w:szCs w:val="15"/>
                <w:lang w:val="sk-SK"/>
              </w:rPr>
            </w:pPr>
            <w:r w:rsidRPr="00651D68">
              <w:rPr>
                <w:b/>
                <w:sz w:val="15"/>
                <w:szCs w:val="15"/>
                <w:lang w:val="sk-SK"/>
              </w:rPr>
              <w:t>2 907</w:t>
            </w:r>
          </w:p>
        </w:tc>
        <w:tc>
          <w:tcPr>
            <w:tcW w:w="312" w:type="pct"/>
            <w:tcBorders>
              <w:top w:val="single" w:sz="4" w:space="0" w:color="auto"/>
            </w:tcBorders>
            <w:vAlign w:val="bottom"/>
          </w:tcPr>
          <w:p w14:paraId="03BCB8CF" w14:textId="3AEA24C5" w:rsidR="00D911E2" w:rsidRPr="00651D68" w:rsidRDefault="00CC0622" w:rsidP="00B441B8">
            <w:pPr>
              <w:jc w:val="right"/>
              <w:rPr>
                <w:b/>
                <w:sz w:val="15"/>
                <w:szCs w:val="15"/>
                <w:lang w:val="sk-SK"/>
              </w:rPr>
            </w:pPr>
            <w:r w:rsidRPr="00651D68">
              <w:rPr>
                <w:b/>
                <w:sz w:val="15"/>
                <w:szCs w:val="15"/>
                <w:lang w:val="sk-SK"/>
              </w:rPr>
              <w:t>-</w:t>
            </w:r>
          </w:p>
        </w:tc>
      </w:tr>
      <w:tr w:rsidR="00D911E2" w:rsidRPr="00651D68" w14:paraId="3E15B331" w14:textId="77777777" w:rsidTr="0003591F">
        <w:tc>
          <w:tcPr>
            <w:tcW w:w="1863" w:type="pct"/>
            <w:vAlign w:val="bottom"/>
          </w:tcPr>
          <w:p w14:paraId="02688E02" w14:textId="77777777" w:rsidR="00D911E2" w:rsidRPr="00651D68" w:rsidRDefault="00D911E2" w:rsidP="002F5DD8">
            <w:pPr>
              <w:ind w:left="176" w:hanging="176"/>
              <w:jc w:val="left"/>
              <w:rPr>
                <w:sz w:val="15"/>
                <w:szCs w:val="15"/>
                <w:lang w:val="sk-SK"/>
              </w:rPr>
            </w:pPr>
          </w:p>
        </w:tc>
        <w:tc>
          <w:tcPr>
            <w:tcW w:w="614" w:type="pct"/>
            <w:vAlign w:val="bottom"/>
          </w:tcPr>
          <w:p w14:paraId="001C856C" w14:textId="77777777" w:rsidR="00D911E2" w:rsidRPr="00651D68" w:rsidRDefault="00D911E2" w:rsidP="00B441B8">
            <w:pPr>
              <w:jc w:val="right"/>
              <w:rPr>
                <w:snapToGrid w:val="0"/>
                <w:sz w:val="15"/>
                <w:szCs w:val="15"/>
                <w:lang w:val="sk-SK" w:eastAsia="sk-SK"/>
              </w:rPr>
            </w:pPr>
          </w:p>
        </w:tc>
        <w:tc>
          <w:tcPr>
            <w:tcW w:w="538" w:type="pct"/>
            <w:vAlign w:val="bottom"/>
          </w:tcPr>
          <w:p w14:paraId="61373788" w14:textId="77777777" w:rsidR="00D911E2" w:rsidRPr="00651D68" w:rsidRDefault="00D911E2" w:rsidP="00B441B8">
            <w:pPr>
              <w:jc w:val="right"/>
              <w:rPr>
                <w:snapToGrid w:val="0"/>
                <w:sz w:val="15"/>
                <w:szCs w:val="15"/>
                <w:lang w:val="sk-SK" w:eastAsia="sk-SK"/>
              </w:rPr>
            </w:pPr>
          </w:p>
        </w:tc>
        <w:tc>
          <w:tcPr>
            <w:tcW w:w="452" w:type="pct"/>
            <w:vAlign w:val="bottom"/>
          </w:tcPr>
          <w:p w14:paraId="1E5A4F31" w14:textId="77777777" w:rsidR="00D911E2" w:rsidRPr="00651D68" w:rsidRDefault="00D911E2" w:rsidP="00B441B8">
            <w:pPr>
              <w:jc w:val="right"/>
              <w:rPr>
                <w:snapToGrid w:val="0"/>
                <w:sz w:val="15"/>
                <w:szCs w:val="15"/>
                <w:lang w:val="sk-SK" w:eastAsia="sk-SK"/>
              </w:rPr>
            </w:pPr>
          </w:p>
        </w:tc>
        <w:tc>
          <w:tcPr>
            <w:tcW w:w="670" w:type="pct"/>
            <w:vAlign w:val="bottom"/>
          </w:tcPr>
          <w:p w14:paraId="099CDEE0" w14:textId="77777777" w:rsidR="00D911E2" w:rsidRPr="00651D68" w:rsidRDefault="00D911E2" w:rsidP="00B441B8">
            <w:pPr>
              <w:jc w:val="right"/>
              <w:rPr>
                <w:snapToGrid w:val="0"/>
                <w:sz w:val="15"/>
                <w:szCs w:val="15"/>
                <w:lang w:val="sk-SK" w:eastAsia="sk-SK"/>
              </w:rPr>
            </w:pPr>
          </w:p>
        </w:tc>
        <w:tc>
          <w:tcPr>
            <w:tcW w:w="552" w:type="pct"/>
            <w:vAlign w:val="bottom"/>
          </w:tcPr>
          <w:p w14:paraId="621EE335" w14:textId="77777777" w:rsidR="00D911E2" w:rsidRPr="00651D68" w:rsidRDefault="00D911E2" w:rsidP="00B441B8">
            <w:pPr>
              <w:jc w:val="right"/>
              <w:rPr>
                <w:sz w:val="15"/>
                <w:szCs w:val="15"/>
                <w:lang w:val="sk-SK"/>
              </w:rPr>
            </w:pPr>
          </w:p>
        </w:tc>
        <w:tc>
          <w:tcPr>
            <w:tcW w:w="312" w:type="pct"/>
            <w:vAlign w:val="bottom"/>
          </w:tcPr>
          <w:p w14:paraId="55FF4C0F" w14:textId="77777777" w:rsidR="00D911E2" w:rsidRPr="00651D68" w:rsidRDefault="00D911E2" w:rsidP="00B441B8">
            <w:pPr>
              <w:jc w:val="right"/>
              <w:rPr>
                <w:sz w:val="15"/>
                <w:szCs w:val="15"/>
                <w:lang w:val="sk-SK"/>
              </w:rPr>
            </w:pPr>
          </w:p>
        </w:tc>
      </w:tr>
      <w:tr w:rsidR="00D911E2" w:rsidRPr="00651D68" w14:paraId="1D3915A0" w14:textId="77777777" w:rsidTr="0003591F">
        <w:tc>
          <w:tcPr>
            <w:tcW w:w="1863" w:type="pct"/>
            <w:vAlign w:val="bottom"/>
          </w:tcPr>
          <w:p w14:paraId="61882D2D" w14:textId="77777777" w:rsidR="00D911E2" w:rsidRPr="00651D68" w:rsidRDefault="00D911E2" w:rsidP="002F5DD8">
            <w:pPr>
              <w:ind w:left="176" w:hanging="176"/>
              <w:jc w:val="left"/>
              <w:rPr>
                <w:sz w:val="15"/>
                <w:szCs w:val="15"/>
                <w:lang w:val="sk-SK"/>
              </w:rPr>
            </w:pPr>
            <w:r w:rsidRPr="00651D68">
              <w:rPr>
                <w:sz w:val="15"/>
                <w:szCs w:val="15"/>
                <w:lang w:val="sk-SK"/>
              </w:rPr>
              <w:t>Splatná daň z príjmov</w:t>
            </w:r>
          </w:p>
        </w:tc>
        <w:tc>
          <w:tcPr>
            <w:tcW w:w="614" w:type="pct"/>
            <w:vAlign w:val="bottom"/>
          </w:tcPr>
          <w:p w14:paraId="4039F10A" w14:textId="77777777" w:rsidR="00D911E2" w:rsidRPr="00651D68" w:rsidRDefault="00D911E2" w:rsidP="00B441B8">
            <w:pPr>
              <w:jc w:val="right"/>
              <w:rPr>
                <w:snapToGrid w:val="0"/>
                <w:sz w:val="15"/>
                <w:szCs w:val="15"/>
                <w:lang w:val="sk-SK" w:eastAsia="sk-SK"/>
              </w:rPr>
            </w:pPr>
          </w:p>
        </w:tc>
        <w:tc>
          <w:tcPr>
            <w:tcW w:w="538" w:type="pct"/>
            <w:vAlign w:val="bottom"/>
          </w:tcPr>
          <w:p w14:paraId="09E0D05F" w14:textId="77777777" w:rsidR="00D911E2" w:rsidRPr="00651D68" w:rsidRDefault="00D911E2" w:rsidP="00B441B8">
            <w:pPr>
              <w:jc w:val="right"/>
              <w:rPr>
                <w:snapToGrid w:val="0"/>
                <w:sz w:val="15"/>
                <w:szCs w:val="15"/>
                <w:lang w:val="sk-SK" w:eastAsia="sk-SK"/>
              </w:rPr>
            </w:pPr>
            <w:r w:rsidRPr="00651D68">
              <w:rPr>
                <w:snapToGrid w:val="0"/>
                <w:sz w:val="15"/>
                <w:szCs w:val="15"/>
                <w:lang w:val="sk-SK" w:eastAsia="sk-SK"/>
              </w:rPr>
              <w:t xml:space="preserve">2 </w:t>
            </w:r>
            <w:r w:rsidR="00C20033" w:rsidRPr="00651D68">
              <w:rPr>
                <w:snapToGrid w:val="0"/>
                <w:sz w:val="15"/>
                <w:szCs w:val="15"/>
                <w:lang w:val="sk-SK" w:eastAsia="sk-SK"/>
              </w:rPr>
              <w:t>888</w:t>
            </w:r>
          </w:p>
        </w:tc>
        <w:tc>
          <w:tcPr>
            <w:tcW w:w="452" w:type="pct"/>
            <w:vAlign w:val="bottom"/>
          </w:tcPr>
          <w:p w14:paraId="10A687C9" w14:textId="14198538" w:rsidR="00D911E2" w:rsidRPr="00651D68" w:rsidRDefault="008457A4" w:rsidP="00B441B8">
            <w:pPr>
              <w:jc w:val="right"/>
              <w:rPr>
                <w:snapToGrid w:val="0"/>
                <w:sz w:val="15"/>
                <w:szCs w:val="15"/>
                <w:lang w:val="sk-SK" w:eastAsia="sk-SK"/>
              </w:rPr>
            </w:pPr>
            <w:r w:rsidRPr="00651D68">
              <w:rPr>
                <w:sz w:val="15"/>
                <w:szCs w:val="15"/>
                <w:lang w:val="sk-SK"/>
              </w:rPr>
              <w:t>0%</w:t>
            </w:r>
          </w:p>
        </w:tc>
        <w:tc>
          <w:tcPr>
            <w:tcW w:w="670" w:type="pct"/>
            <w:vAlign w:val="bottom"/>
          </w:tcPr>
          <w:p w14:paraId="5FB3D121" w14:textId="77777777" w:rsidR="00D911E2" w:rsidRPr="00651D68" w:rsidRDefault="00D911E2" w:rsidP="00B441B8">
            <w:pPr>
              <w:jc w:val="right"/>
              <w:rPr>
                <w:snapToGrid w:val="0"/>
                <w:sz w:val="15"/>
                <w:szCs w:val="15"/>
                <w:lang w:val="sk-SK" w:eastAsia="sk-SK"/>
              </w:rPr>
            </w:pPr>
          </w:p>
        </w:tc>
        <w:tc>
          <w:tcPr>
            <w:tcW w:w="552" w:type="pct"/>
            <w:vAlign w:val="bottom"/>
          </w:tcPr>
          <w:p w14:paraId="106AD827" w14:textId="3D8B46BD" w:rsidR="00D911E2" w:rsidRPr="00651D68" w:rsidRDefault="00C20033" w:rsidP="00B441B8">
            <w:pPr>
              <w:jc w:val="right"/>
              <w:rPr>
                <w:sz w:val="15"/>
                <w:szCs w:val="15"/>
                <w:lang w:val="sk-SK"/>
              </w:rPr>
            </w:pPr>
            <w:r w:rsidRPr="00651D68">
              <w:rPr>
                <w:sz w:val="15"/>
                <w:szCs w:val="15"/>
                <w:lang w:val="sk-SK"/>
              </w:rPr>
              <w:t>2</w:t>
            </w:r>
            <w:r w:rsidR="000A44D7" w:rsidRPr="00651D68">
              <w:rPr>
                <w:sz w:val="15"/>
                <w:szCs w:val="15"/>
                <w:lang w:val="sk-SK"/>
              </w:rPr>
              <w:t xml:space="preserve"> </w:t>
            </w:r>
            <w:r w:rsidRPr="00651D68">
              <w:rPr>
                <w:sz w:val="15"/>
                <w:szCs w:val="15"/>
                <w:lang w:val="sk-SK"/>
              </w:rPr>
              <w:t>907</w:t>
            </w:r>
          </w:p>
        </w:tc>
        <w:tc>
          <w:tcPr>
            <w:tcW w:w="312" w:type="pct"/>
            <w:vAlign w:val="bottom"/>
          </w:tcPr>
          <w:p w14:paraId="6DF2F8A0" w14:textId="1F397583" w:rsidR="00D911E2" w:rsidRPr="00651D68" w:rsidRDefault="008457A4" w:rsidP="00B441B8">
            <w:pPr>
              <w:jc w:val="right"/>
              <w:rPr>
                <w:sz w:val="15"/>
                <w:szCs w:val="15"/>
                <w:lang w:val="sk-SK"/>
              </w:rPr>
            </w:pPr>
            <w:r w:rsidRPr="00651D68">
              <w:rPr>
                <w:sz w:val="15"/>
                <w:szCs w:val="15"/>
                <w:lang w:val="sk-SK"/>
              </w:rPr>
              <w:t>0%</w:t>
            </w:r>
          </w:p>
        </w:tc>
      </w:tr>
      <w:tr w:rsidR="00D911E2" w:rsidRPr="00651D68" w14:paraId="6AE7C12B" w14:textId="77777777" w:rsidTr="0003591F">
        <w:tc>
          <w:tcPr>
            <w:tcW w:w="1863" w:type="pct"/>
            <w:vAlign w:val="bottom"/>
          </w:tcPr>
          <w:p w14:paraId="31FF6C93" w14:textId="77777777" w:rsidR="00D911E2" w:rsidRPr="00651D68" w:rsidRDefault="00D911E2" w:rsidP="002F5DD8">
            <w:pPr>
              <w:ind w:left="176" w:hanging="176"/>
              <w:jc w:val="left"/>
              <w:rPr>
                <w:sz w:val="15"/>
                <w:szCs w:val="15"/>
                <w:lang w:val="sk-SK"/>
              </w:rPr>
            </w:pPr>
            <w:r w:rsidRPr="00651D68">
              <w:rPr>
                <w:sz w:val="15"/>
                <w:szCs w:val="15"/>
                <w:lang w:val="sk-SK"/>
              </w:rPr>
              <w:t>Odložená daň z príjmov</w:t>
            </w:r>
          </w:p>
        </w:tc>
        <w:tc>
          <w:tcPr>
            <w:tcW w:w="614" w:type="pct"/>
            <w:vAlign w:val="bottom"/>
          </w:tcPr>
          <w:p w14:paraId="2EF507E3" w14:textId="77777777" w:rsidR="00D911E2" w:rsidRPr="00651D68" w:rsidRDefault="00D911E2" w:rsidP="00B441B8">
            <w:pPr>
              <w:jc w:val="right"/>
              <w:rPr>
                <w:snapToGrid w:val="0"/>
                <w:sz w:val="15"/>
                <w:szCs w:val="15"/>
                <w:lang w:val="sk-SK" w:eastAsia="sk-SK"/>
              </w:rPr>
            </w:pPr>
          </w:p>
        </w:tc>
        <w:tc>
          <w:tcPr>
            <w:tcW w:w="538" w:type="pct"/>
            <w:tcBorders>
              <w:bottom w:val="single" w:sz="4" w:space="0" w:color="auto"/>
            </w:tcBorders>
            <w:vAlign w:val="bottom"/>
          </w:tcPr>
          <w:p w14:paraId="093C6A0F" w14:textId="77777777" w:rsidR="00D911E2" w:rsidRPr="00651D68" w:rsidRDefault="00D911E2" w:rsidP="00B441B8">
            <w:pPr>
              <w:jc w:val="right"/>
              <w:rPr>
                <w:snapToGrid w:val="0"/>
                <w:sz w:val="15"/>
                <w:szCs w:val="15"/>
                <w:lang w:val="sk-SK" w:eastAsia="sk-SK"/>
              </w:rPr>
            </w:pPr>
            <w:r w:rsidRPr="00651D68">
              <w:rPr>
                <w:snapToGrid w:val="0"/>
                <w:sz w:val="15"/>
                <w:szCs w:val="15"/>
                <w:lang w:val="sk-SK" w:eastAsia="sk-SK"/>
              </w:rPr>
              <w:t>-</w:t>
            </w:r>
          </w:p>
        </w:tc>
        <w:tc>
          <w:tcPr>
            <w:tcW w:w="452" w:type="pct"/>
            <w:tcBorders>
              <w:bottom w:val="single" w:sz="4" w:space="0" w:color="auto"/>
            </w:tcBorders>
            <w:vAlign w:val="bottom"/>
          </w:tcPr>
          <w:p w14:paraId="6DBD65B6" w14:textId="77777777" w:rsidR="00D911E2" w:rsidRPr="00651D68" w:rsidRDefault="00D911E2" w:rsidP="00B441B8">
            <w:pPr>
              <w:jc w:val="right"/>
              <w:rPr>
                <w:snapToGrid w:val="0"/>
                <w:sz w:val="15"/>
                <w:szCs w:val="15"/>
                <w:lang w:val="sk-SK" w:eastAsia="sk-SK"/>
              </w:rPr>
            </w:pPr>
            <w:r w:rsidRPr="00651D68">
              <w:rPr>
                <w:snapToGrid w:val="0"/>
                <w:sz w:val="15"/>
                <w:szCs w:val="15"/>
                <w:lang w:val="sk-SK" w:eastAsia="sk-SK"/>
              </w:rPr>
              <w:t>-</w:t>
            </w:r>
          </w:p>
        </w:tc>
        <w:tc>
          <w:tcPr>
            <w:tcW w:w="670" w:type="pct"/>
            <w:vAlign w:val="bottom"/>
          </w:tcPr>
          <w:p w14:paraId="15F3F407" w14:textId="77777777" w:rsidR="00D911E2" w:rsidRPr="00651D68" w:rsidRDefault="00D911E2" w:rsidP="00B441B8">
            <w:pPr>
              <w:jc w:val="right"/>
              <w:rPr>
                <w:snapToGrid w:val="0"/>
                <w:sz w:val="15"/>
                <w:szCs w:val="15"/>
                <w:lang w:val="sk-SK" w:eastAsia="sk-SK"/>
              </w:rPr>
            </w:pPr>
          </w:p>
        </w:tc>
        <w:tc>
          <w:tcPr>
            <w:tcW w:w="552" w:type="pct"/>
            <w:tcBorders>
              <w:bottom w:val="single" w:sz="4" w:space="0" w:color="auto"/>
            </w:tcBorders>
            <w:vAlign w:val="bottom"/>
          </w:tcPr>
          <w:p w14:paraId="4AE55C3A" w14:textId="77777777" w:rsidR="00D911E2" w:rsidRPr="00651D68" w:rsidRDefault="00D911E2" w:rsidP="00B441B8">
            <w:pPr>
              <w:jc w:val="right"/>
              <w:rPr>
                <w:sz w:val="15"/>
                <w:szCs w:val="15"/>
                <w:lang w:val="sk-SK"/>
              </w:rPr>
            </w:pPr>
            <w:r w:rsidRPr="00651D68">
              <w:rPr>
                <w:sz w:val="15"/>
                <w:szCs w:val="15"/>
                <w:lang w:val="sk-SK"/>
              </w:rPr>
              <w:t>-</w:t>
            </w:r>
          </w:p>
        </w:tc>
        <w:tc>
          <w:tcPr>
            <w:tcW w:w="312" w:type="pct"/>
            <w:tcBorders>
              <w:bottom w:val="single" w:sz="4" w:space="0" w:color="auto"/>
            </w:tcBorders>
            <w:vAlign w:val="bottom"/>
          </w:tcPr>
          <w:p w14:paraId="5C0FF2F0" w14:textId="77777777" w:rsidR="00D911E2" w:rsidRPr="00651D68" w:rsidRDefault="00D911E2" w:rsidP="00B441B8">
            <w:pPr>
              <w:jc w:val="right"/>
              <w:rPr>
                <w:sz w:val="15"/>
                <w:szCs w:val="15"/>
                <w:lang w:val="sk-SK"/>
              </w:rPr>
            </w:pPr>
            <w:r w:rsidRPr="00651D68">
              <w:rPr>
                <w:sz w:val="15"/>
                <w:szCs w:val="15"/>
                <w:lang w:val="sk-SK"/>
              </w:rPr>
              <w:t>-</w:t>
            </w:r>
          </w:p>
        </w:tc>
      </w:tr>
      <w:tr w:rsidR="00D911E2" w:rsidRPr="00651D68" w14:paraId="41D52F59" w14:textId="77777777" w:rsidTr="0003591F">
        <w:tc>
          <w:tcPr>
            <w:tcW w:w="1863" w:type="pct"/>
            <w:tcBorders>
              <w:bottom w:val="single" w:sz="8" w:space="0" w:color="auto"/>
            </w:tcBorders>
            <w:vAlign w:val="bottom"/>
          </w:tcPr>
          <w:p w14:paraId="57EA829C" w14:textId="77777777" w:rsidR="00D911E2" w:rsidRPr="00651D68" w:rsidRDefault="00D911E2" w:rsidP="002F5DD8">
            <w:pPr>
              <w:ind w:left="176" w:hanging="176"/>
              <w:jc w:val="left"/>
              <w:rPr>
                <w:b/>
                <w:sz w:val="15"/>
                <w:szCs w:val="15"/>
                <w:lang w:val="sk-SK"/>
              </w:rPr>
            </w:pPr>
            <w:r w:rsidRPr="00651D68">
              <w:rPr>
                <w:b/>
                <w:sz w:val="15"/>
                <w:szCs w:val="15"/>
                <w:lang w:val="sk-SK"/>
              </w:rPr>
              <w:t>Celková daň z príjmov</w:t>
            </w:r>
          </w:p>
        </w:tc>
        <w:tc>
          <w:tcPr>
            <w:tcW w:w="614" w:type="pct"/>
            <w:tcBorders>
              <w:bottom w:val="single" w:sz="8" w:space="0" w:color="auto"/>
            </w:tcBorders>
            <w:vAlign w:val="bottom"/>
          </w:tcPr>
          <w:p w14:paraId="5AA17B67" w14:textId="77777777" w:rsidR="00D911E2" w:rsidRPr="00651D68" w:rsidRDefault="00D911E2" w:rsidP="00B441B8">
            <w:pPr>
              <w:jc w:val="right"/>
              <w:rPr>
                <w:b/>
                <w:snapToGrid w:val="0"/>
                <w:sz w:val="15"/>
                <w:szCs w:val="15"/>
                <w:lang w:val="sk-SK" w:eastAsia="sk-SK"/>
              </w:rPr>
            </w:pPr>
          </w:p>
        </w:tc>
        <w:tc>
          <w:tcPr>
            <w:tcW w:w="538" w:type="pct"/>
            <w:tcBorders>
              <w:top w:val="single" w:sz="4" w:space="0" w:color="auto"/>
              <w:bottom w:val="single" w:sz="8" w:space="0" w:color="auto"/>
            </w:tcBorders>
            <w:vAlign w:val="bottom"/>
          </w:tcPr>
          <w:p w14:paraId="00080B5E" w14:textId="77777777" w:rsidR="00D911E2" w:rsidRPr="00651D68" w:rsidRDefault="00D911E2" w:rsidP="00B441B8">
            <w:pPr>
              <w:jc w:val="right"/>
              <w:rPr>
                <w:b/>
                <w:snapToGrid w:val="0"/>
                <w:sz w:val="15"/>
                <w:szCs w:val="15"/>
                <w:lang w:val="sk-SK" w:eastAsia="sk-SK"/>
              </w:rPr>
            </w:pPr>
            <w:r w:rsidRPr="00651D68">
              <w:rPr>
                <w:b/>
                <w:snapToGrid w:val="0"/>
                <w:sz w:val="15"/>
                <w:szCs w:val="15"/>
                <w:lang w:val="sk-SK" w:eastAsia="sk-SK"/>
              </w:rPr>
              <w:t xml:space="preserve">2 </w:t>
            </w:r>
            <w:r w:rsidR="00C20033" w:rsidRPr="00651D68">
              <w:rPr>
                <w:b/>
                <w:snapToGrid w:val="0"/>
                <w:sz w:val="15"/>
                <w:szCs w:val="15"/>
                <w:lang w:val="sk-SK" w:eastAsia="sk-SK"/>
              </w:rPr>
              <w:t>888</w:t>
            </w:r>
          </w:p>
        </w:tc>
        <w:tc>
          <w:tcPr>
            <w:tcW w:w="452" w:type="pct"/>
            <w:tcBorders>
              <w:top w:val="single" w:sz="4" w:space="0" w:color="auto"/>
              <w:bottom w:val="single" w:sz="8" w:space="0" w:color="auto"/>
            </w:tcBorders>
            <w:vAlign w:val="bottom"/>
          </w:tcPr>
          <w:p w14:paraId="4FA8CCAB" w14:textId="6CE1B8D0" w:rsidR="00D911E2" w:rsidRPr="00651D68" w:rsidRDefault="008457A4" w:rsidP="00B441B8">
            <w:pPr>
              <w:jc w:val="right"/>
              <w:rPr>
                <w:b/>
                <w:snapToGrid w:val="0"/>
                <w:sz w:val="15"/>
                <w:szCs w:val="15"/>
                <w:lang w:val="sk-SK" w:eastAsia="sk-SK"/>
              </w:rPr>
            </w:pPr>
            <w:r w:rsidRPr="00651D68">
              <w:rPr>
                <w:b/>
                <w:snapToGrid w:val="0"/>
                <w:sz w:val="15"/>
                <w:szCs w:val="15"/>
                <w:lang w:val="sk-SK" w:eastAsia="sk-SK"/>
              </w:rPr>
              <w:t>0%</w:t>
            </w:r>
          </w:p>
        </w:tc>
        <w:tc>
          <w:tcPr>
            <w:tcW w:w="670" w:type="pct"/>
            <w:tcBorders>
              <w:bottom w:val="single" w:sz="8" w:space="0" w:color="auto"/>
            </w:tcBorders>
            <w:vAlign w:val="bottom"/>
          </w:tcPr>
          <w:p w14:paraId="19C0ACD1" w14:textId="77777777" w:rsidR="00D911E2" w:rsidRPr="00651D68" w:rsidRDefault="00D911E2" w:rsidP="00B441B8">
            <w:pPr>
              <w:jc w:val="right"/>
              <w:rPr>
                <w:b/>
                <w:snapToGrid w:val="0"/>
                <w:sz w:val="15"/>
                <w:szCs w:val="15"/>
                <w:lang w:val="sk-SK" w:eastAsia="sk-SK"/>
              </w:rPr>
            </w:pPr>
          </w:p>
        </w:tc>
        <w:tc>
          <w:tcPr>
            <w:tcW w:w="552" w:type="pct"/>
            <w:tcBorders>
              <w:top w:val="single" w:sz="4" w:space="0" w:color="auto"/>
              <w:bottom w:val="single" w:sz="8" w:space="0" w:color="auto"/>
            </w:tcBorders>
            <w:vAlign w:val="bottom"/>
          </w:tcPr>
          <w:p w14:paraId="0FB2963C" w14:textId="2F289F3A" w:rsidR="00D911E2" w:rsidRPr="00651D68" w:rsidRDefault="00C20033" w:rsidP="00B441B8">
            <w:pPr>
              <w:jc w:val="right"/>
              <w:rPr>
                <w:b/>
                <w:sz w:val="15"/>
                <w:szCs w:val="15"/>
                <w:lang w:val="sk-SK"/>
              </w:rPr>
            </w:pPr>
            <w:r w:rsidRPr="00651D68">
              <w:rPr>
                <w:b/>
                <w:sz w:val="15"/>
                <w:szCs w:val="15"/>
                <w:lang w:val="sk-SK"/>
              </w:rPr>
              <w:t>2</w:t>
            </w:r>
            <w:r w:rsidR="0023489A" w:rsidRPr="00651D68">
              <w:rPr>
                <w:b/>
                <w:sz w:val="15"/>
                <w:szCs w:val="15"/>
                <w:lang w:val="sk-SK"/>
              </w:rPr>
              <w:t xml:space="preserve"> </w:t>
            </w:r>
            <w:r w:rsidRPr="00651D68">
              <w:rPr>
                <w:b/>
                <w:sz w:val="15"/>
                <w:szCs w:val="15"/>
                <w:lang w:val="sk-SK"/>
              </w:rPr>
              <w:t>907</w:t>
            </w:r>
          </w:p>
        </w:tc>
        <w:tc>
          <w:tcPr>
            <w:tcW w:w="312" w:type="pct"/>
            <w:tcBorders>
              <w:top w:val="single" w:sz="4" w:space="0" w:color="auto"/>
              <w:bottom w:val="single" w:sz="8" w:space="0" w:color="auto"/>
            </w:tcBorders>
            <w:vAlign w:val="bottom"/>
          </w:tcPr>
          <w:p w14:paraId="513A3A23" w14:textId="70D4BCF4" w:rsidR="00D911E2" w:rsidRPr="00651D68" w:rsidRDefault="008457A4" w:rsidP="00B441B8">
            <w:pPr>
              <w:jc w:val="right"/>
              <w:rPr>
                <w:b/>
                <w:sz w:val="15"/>
                <w:szCs w:val="15"/>
                <w:lang w:val="sk-SK"/>
              </w:rPr>
            </w:pPr>
            <w:r w:rsidRPr="00651D68">
              <w:rPr>
                <w:b/>
                <w:sz w:val="15"/>
                <w:szCs w:val="15"/>
                <w:lang w:val="sk-SK"/>
              </w:rPr>
              <w:t>0%</w:t>
            </w:r>
          </w:p>
        </w:tc>
      </w:tr>
    </w:tbl>
    <w:p w14:paraId="2A8652FC" w14:textId="77777777" w:rsidR="004A09F7" w:rsidRPr="00651D68" w:rsidRDefault="004A09F7" w:rsidP="004A09F7">
      <w:pPr>
        <w:rPr>
          <w:lang w:val="sk-SK"/>
        </w:rPr>
      </w:pPr>
    </w:p>
    <w:p w14:paraId="7E2A455D" w14:textId="0DD7F81C" w:rsidR="0004607C" w:rsidRPr="00651D68" w:rsidRDefault="00D911E2" w:rsidP="004A09F7">
      <w:pPr>
        <w:rPr>
          <w:lang w:val="sk-SK"/>
        </w:rPr>
      </w:pPr>
      <w:r w:rsidRPr="00651D68">
        <w:rPr>
          <w:lang w:val="sk-SK"/>
        </w:rPr>
        <w:t xml:space="preserve">Spoločnosť </w:t>
      </w:r>
      <w:r w:rsidR="0023489A" w:rsidRPr="00651D68">
        <w:rPr>
          <w:lang w:val="sk-SK"/>
        </w:rPr>
        <w:t xml:space="preserve">umoruje </w:t>
      </w:r>
      <w:r w:rsidRPr="00651D68">
        <w:rPr>
          <w:lang w:val="sk-SK"/>
        </w:rPr>
        <w:t>daňovú stratu, preto v roku 201</w:t>
      </w:r>
      <w:r w:rsidR="00C20033" w:rsidRPr="00651D68">
        <w:rPr>
          <w:lang w:val="sk-SK"/>
        </w:rPr>
        <w:t>5</w:t>
      </w:r>
      <w:r w:rsidRPr="00651D68">
        <w:rPr>
          <w:lang w:val="sk-SK"/>
        </w:rPr>
        <w:t xml:space="preserve"> účtuje len o daňovej licencii a taktiež neúčtuje o odloženej dani</w:t>
      </w:r>
      <w:r w:rsidR="0023489A" w:rsidRPr="00651D68">
        <w:rPr>
          <w:lang w:val="sk-SK"/>
        </w:rPr>
        <w:t xml:space="preserve"> z hľadiska opatrnosti, keďže nevie odhadnúť daňové výsledky do budúcna</w:t>
      </w:r>
      <w:r w:rsidRPr="00651D68">
        <w:rPr>
          <w:lang w:val="sk-SK"/>
        </w:rPr>
        <w:t>.</w:t>
      </w:r>
    </w:p>
    <w:p w14:paraId="36B40D5A" w14:textId="77777777" w:rsidR="00D911E2" w:rsidRPr="00651D68" w:rsidRDefault="00D911E2" w:rsidP="004A09F7">
      <w:pPr>
        <w:rPr>
          <w:rFonts w:cs="Arial"/>
          <w:b/>
          <w:bCs/>
          <w:i/>
          <w:iCs/>
          <w:snapToGrid w:val="0"/>
          <w:lang w:val="sk-SK" w:eastAsia="sk-SK"/>
        </w:rPr>
      </w:pPr>
    </w:p>
    <w:p w14:paraId="31025A96" w14:textId="77777777" w:rsidR="002F5DD8" w:rsidRPr="00651D68" w:rsidRDefault="002F5DD8" w:rsidP="004A09F7">
      <w:pPr>
        <w:rPr>
          <w:rFonts w:cs="Arial"/>
          <w:b/>
          <w:bCs/>
          <w:i/>
          <w:iCs/>
          <w:snapToGrid w:val="0"/>
          <w:lang w:val="sk-SK" w:eastAsia="sk-SK"/>
        </w:rPr>
      </w:pPr>
    </w:p>
    <w:p w14:paraId="3471063F" w14:textId="77777777" w:rsidR="004A09F7" w:rsidRPr="00651D68" w:rsidRDefault="004A09F7" w:rsidP="008F7DA7">
      <w:pPr>
        <w:pStyle w:val="Heading1"/>
        <w:numPr>
          <w:ilvl w:val="0"/>
          <w:numId w:val="10"/>
        </w:numPr>
        <w:rPr>
          <w:lang w:val="sk-SK"/>
        </w:rPr>
      </w:pPr>
      <w:r w:rsidRPr="00651D68">
        <w:rPr>
          <w:lang w:val="sk-SK"/>
        </w:rPr>
        <w:t>PODSÚVAHOVÉ ÚČTY</w:t>
      </w:r>
    </w:p>
    <w:p w14:paraId="6F095C7A" w14:textId="77777777" w:rsidR="004A09F7" w:rsidRPr="00651D68" w:rsidRDefault="004A09F7" w:rsidP="004A09F7">
      <w:pPr>
        <w:rPr>
          <w:rFonts w:cs="Arial"/>
          <w:b/>
          <w:bCs/>
          <w:i/>
          <w:iCs/>
          <w:snapToGrid w:val="0"/>
          <w:lang w:val="sk-SK" w:eastAsia="sk-SK"/>
        </w:rPr>
      </w:pPr>
    </w:p>
    <w:p w14:paraId="552D99FF" w14:textId="77777777" w:rsidR="004A09F7" w:rsidRPr="00651D68" w:rsidRDefault="004A09F7" w:rsidP="008F7DA7">
      <w:pPr>
        <w:pStyle w:val="Heading2"/>
        <w:numPr>
          <w:ilvl w:val="1"/>
          <w:numId w:val="14"/>
        </w:numPr>
        <w:rPr>
          <w:lang w:val="sk-SK"/>
        </w:rPr>
      </w:pPr>
      <w:r w:rsidRPr="00651D68">
        <w:rPr>
          <w:lang w:val="sk-SK"/>
        </w:rPr>
        <w:t>Prenajatý majetok, majetok prijatý do úschovy</w:t>
      </w:r>
    </w:p>
    <w:p w14:paraId="459CAAA9" w14:textId="77777777" w:rsidR="004854C8" w:rsidRPr="00651D68" w:rsidRDefault="004854C8" w:rsidP="004A09F7">
      <w:pPr>
        <w:rPr>
          <w:lang w:val="sk-SK"/>
        </w:rPr>
      </w:pPr>
    </w:p>
    <w:p w14:paraId="264BF455" w14:textId="31560152" w:rsidR="00B30B33" w:rsidRPr="00651D68" w:rsidRDefault="004A09F7" w:rsidP="004A09F7">
      <w:pPr>
        <w:rPr>
          <w:lang w:val="sk-SK"/>
        </w:rPr>
      </w:pPr>
      <w:r w:rsidRPr="00651D68">
        <w:rPr>
          <w:lang w:val="sk-SK"/>
        </w:rPr>
        <w:t xml:space="preserve">Spoločnosť </w:t>
      </w:r>
      <w:r w:rsidR="00340CBB" w:rsidRPr="00651D68">
        <w:rPr>
          <w:lang w:val="sk-SK"/>
        </w:rPr>
        <w:t>v roku 2013 uzatvorila zmluvu o prenájme budovy</w:t>
      </w:r>
      <w:r w:rsidRPr="00651D68">
        <w:rPr>
          <w:lang w:val="sk-SK"/>
        </w:rPr>
        <w:t xml:space="preserve"> futbalového štadióna od </w:t>
      </w:r>
      <w:r w:rsidR="00340CBB" w:rsidRPr="00651D68">
        <w:rPr>
          <w:lang w:val="sk-SK"/>
        </w:rPr>
        <w:t>Slovenského futbalového zväzu na 50 rokov, ktorej reštauračnú a hotelovú časť zrekonštruovala na vlastné náklady.</w:t>
      </w:r>
    </w:p>
    <w:p w14:paraId="4AE919AD" w14:textId="77777777" w:rsidR="00340CBB" w:rsidRPr="00651D68" w:rsidRDefault="00340CBB" w:rsidP="004A09F7">
      <w:pPr>
        <w:rPr>
          <w:lang w:val="sk-SK" w:eastAsia="sk-SK"/>
        </w:rPr>
      </w:pPr>
    </w:p>
    <w:p w14:paraId="6B8ACF8C" w14:textId="77777777" w:rsidR="004A09F7" w:rsidRPr="00651D68" w:rsidRDefault="004A09F7" w:rsidP="008F7DA7">
      <w:pPr>
        <w:pStyle w:val="Heading2"/>
        <w:numPr>
          <w:ilvl w:val="1"/>
          <w:numId w:val="14"/>
        </w:numPr>
        <w:rPr>
          <w:lang w:val="sk-SK"/>
        </w:rPr>
      </w:pPr>
      <w:r w:rsidRPr="00651D68">
        <w:rPr>
          <w:lang w:val="sk-SK"/>
        </w:rPr>
        <w:t>Pohľadávky a záväzky z opcií</w:t>
      </w:r>
    </w:p>
    <w:p w14:paraId="4749158F" w14:textId="77777777" w:rsidR="004A09F7" w:rsidRPr="00651D68" w:rsidRDefault="004A09F7" w:rsidP="004A09F7">
      <w:pPr>
        <w:rPr>
          <w:rFonts w:cs="Arial"/>
          <w:b/>
          <w:bCs/>
          <w:snapToGrid w:val="0"/>
          <w:lang w:val="sk-SK" w:eastAsia="sk-SK"/>
        </w:rPr>
      </w:pPr>
    </w:p>
    <w:p w14:paraId="59CCF7C6" w14:textId="77777777" w:rsidR="004A09F7" w:rsidRPr="00651D68" w:rsidRDefault="004A09F7" w:rsidP="004A09F7">
      <w:pPr>
        <w:rPr>
          <w:rFonts w:cs="Arial"/>
          <w:bCs/>
          <w:snapToGrid w:val="0"/>
          <w:lang w:val="sk-SK" w:eastAsia="sk-SK"/>
        </w:rPr>
      </w:pPr>
      <w:r w:rsidRPr="00651D68">
        <w:rPr>
          <w:rFonts w:cs="Arial"/>
          <w:bCs/>
          <w:snapToGrid w:val="0"/>
          <w:lang w:val="sk-SK" w:eastAsia="sk-SK"/>
        </w:rPr>
        <w:t>Spoločnosť neeviduje.</w:t>
      </w:r>
    </w:p>
    <w:p w14:paraId="274A4531" w14:textId="77777777" w:rsidR="004A09F7" w:rsidRPr="00651D68" w:rsidRDefault="004A09F7" w:rsidP="004A09F7">
      <w:pPr>
        <w:rPr>
          <w:rFonts w:cs="Arial"/>
          <w:bCs/>
          <w:snapToGrid w:val="0"/>
          <w:lang w:val="sk-SK" w:eastAsia="sk-SK"/>
        </w:rPr>
      </w:pPr>
    </w:p>
    <w:p w14:paraId="674D2F9B" w14:textId="77777777" w:rsidR="00AC4590" w:rsidRPr="00651D68" w:rsidRDefault="00AC4590" w:rsidP="004A09F7">
      <w:pPr>
        <w:rPr>
          <w:rFonts w:cs="Arial"/>
          <w:bCs/>
          <w:snapToGrid w:val="0"/>
          <w:lang w:val="sk-SK" w:eastAsia="sk-SK"/>
        </w:rPr>
      </w:pPr>
    </w:p>
    <w:p w14:paraId="1728401A" w14:textId="77777777" w:rsidR="004A09F7" w:rsidRPr="00651D68" w:rsidRDefault="004A09F7" w:rsidP="008F7DA7">
      <w:pPr>
        <w:pStyle w:val="Heading2"/>
        <w:numPr>
          <w:ilvl w:val="1"/>
          <w:numId w:val="14"/>
        </w:numPr>
        <w:rPr>
          <w:lang w:val="sk-SK"/>
        </w:rPr>
      </w:pPr>
      <w:r w:rsidRPr="00651D68">
        <w:rPr>
          <w:lang w:val="sk-SK"/>
        </w:rPr>
        <w:t>Odpísané pohľadávky</w:t>
      </w:r>
    </w:p>
    <w:p w14:paraId="7E2FE368" w14:textId="77777777" w:rsidR="004A09F7" w:rsidRPr="00651D68" w:rsidRDefault="004A09F7" w:rsidP="004A09F7">
      <w:pPr>
        <w:rPr>
          <w:lang w:val="sk-SK"/>
        </w:rPr>
      </w:pPr>
    </w:p>
    <w:p w14:paraId="0E34154E" w14:textId="77777777" w:rsidR="004A09F7" w:rsidRPr="00651D68" w:rsidRDefault="004A09F7" w:rsidP="004A09F7">
      <w:pPr>
        <w:rPr>
          <w:lang w:val="sk-SK"/>
        </w:rPr>
      </w:pPr>
      <w:r w:rsidRPr="00651D68">
        <w:rPr>
          <w:lang w:val="sk-SK"/>
        </w:rPr>
        <w:t xml:space="preserve">Spoločnosť neeviduje žiadne odpísané pohľadávky na </w:t>
      </w:r>
      <w:proofErr w:type="spellStart"/>
      <w:r w:rsidRPr="00651D68">
        <w:rPr>
          <w:lang w:val="sk-SK"/>
        </w:rPr>
        <w:t>podsúvahe</w:t>
      </w:r>
      <w:proofErr w:type="spellEnd"/>
      <w:r w:rsidRPr="00651D68">
        <w:rPr>
          <w:lang w:val="sk-SK"/>
        </w:rPr>
        <w:t>.</w:t>
      </w:r>
    </w:p>
    <w:p w14:paraId="7F220303" w14:textId="77777777" w:rsidR="00B30B33" w:rsidRPr="00651D68" w:rsidRDefault="00B30B33" w:rsidP="004A09F7">
      <w:pPr>
        <w:rPr>
          <w:rFonts w:cs="Arial"/>
          <w:snapToGrid w:val="0"/>
          <w:lang w:val="sk-SK" w:eastAsia="sk-SK"/>
        </w:rPr>
      </w:pPr>
    </w:p>
    <w:p w14:paraId="56DA7456" w14:textId="77777777" w:rsidR="004854C8" w:rsidRPr="00651D68" w:rsidRDefault="004854C8" w:rsidP="00692EC6">
      <w:pPr>
        <w:rPr>
          <w:lang w:val="sk-SK"/>
        </w:rPr>
      </w:pPr>
    </w:p>
    <w:p w14:paraId="15ADF6F7" w14:textId="037CD004" w:rsidR="004A09F7" w:rsidRPr="00651D68" w:rsidRDefault="002F5DD8" w:rsidP="008F7DA7">
      <w:pPr>
        <w:pStyle w:val="Heading1"/>
        <w:numPr>
          <w:ilvl w:val="0"/>
          <w:numId w:val="10"/>
        </w:numPr>
        <w:rPr>
          <w:lang w:val="sk-SK"/>
        </w:rPr>
      </w:pPr>
      <w:r w:rsidRPr="00651D68">
        <w:rPr>
          <w:lang w:val="sk-SK"/>
        </w:rPr>
        <w:br w:type="page"/>
      </w:r>
      <w:r w:rsidR="004A09F7" w:rsidRPr="00651D68">
        <w:rPr>
          <w:lang w:val="sk-SK"/>
        </w:rPr>
        <w:lastRenderedPageBreak/>
        <w:t>INÉ AKTÍVA A INÉ PASÍVA</w:t>
      </w:r>
    </w:p>
    <w:p w14:paraId="4DE80E89" w14:textId="77777777" w:rsidR="004A09F7" w:rsidRPr="00651D68" w:rsidRDefault="004A09F7" w:rsidP="004A09F7">
      <w:pPr>
        <w:rPr>
          <w:rFonts w:cs="Arial"/>
          <w:lang w:val="sk-SK"/>
        </w:rPr>
      </w:pPr>
    </w:p>
    <w:p w14:paraId="5A828F6F" w14:textId="77777777" w:rsidR="004A09F7" w:rsidRPr="00651D68" w:rsidRDefault="004A09F7" w:rsidP="008F7DA7">
      <w:pPr>
        <w:pStyle w:val="Heading2"/>
        <w:numPr>
          <w:ilvl w:val="1"/>
          <w:numId w:val="15"/>
        </w:numPr>
        <w:rPr>
          <w:lang w:val="sk-SK"/>
        </w:rPr>
      </w:pPr>
      <w:r w:rsidRPr="00651D68">
        <w:rPr>
          <w:lang w:val="sk-SK"/>
        </w:rPr>
        <w:t>Podmienené záväzky</w:t>
      </w:r>
    </w:p>
    <w:p w14:paraId="5DC58437" w14:textId="77777777" w:rsidR="004A09F7" w:rsidRPr="00651D68" w:rsidRDefault="004A09F7" w:rsidP="004A09F7">
      <w:pPr>
        <w:rPr>
          <w:rFonts w:cs="Arial"/>
          <w:snapToGrid w:val="0"/>
          <w:lang w:val="sk-SK" w:eastAsia="sk-SK"/>
        </w:rPr>
      </w:pPr>
    </w:p>
    <w:p w14:paraId="7D6E2B96" w14:textId="77777777" w:rsidR="004A09F7" w:rsidRPr="00651D68" w:rsidRDefault="004A09F7" w:rsidP="004A09F7">
      <w:pPr>
        <w:rPr>
          <w:rFonts w:cs="Arial"/>
          <w:snapToGrid w:val="0"/>
          <w:lang w:val="sk-SK"/>
        </w:rPr>
      </w:pPr>
      <w:r w:rsidRPr="00651D68">
        <w:rPr>
          <w:rFonts w:cs="Arial"/>
          <w:snapToGrid w:val="0"/>
          <w:lang w:val="sk-SK"/>
        </w:rPr>
        <w:t xml:space="preserve">Daňové priznania </w:t>
      </w:r>
      <w:r w:rsidR="00AC4590" w:rsidRPr="00651D68">
        <w:rPr>
          <w:rFonts w:cs="Arial"/>
          <w:snapToGrid w:val="0"/>
          <w:lang w:val="sk-SK"/>
        </w:rPr>
        <w:t>z</w:t>
      </w:r>
      <w:r w:rsidRPr="00651D68">
        <w:rPr>
          <w:rFonts w:cs="Arial"/>
          <w:snapToGrid w:val="0"/>
          <w:lang w:val="sk-SK"/>
        </w:rPr>
        <w:t xml:space="preserve">ostávajú otvorené a môžu byť predmetom kontroly počas obdobia piatich rokov. Skutočnosť, že určité obdobie alebo daňové priznanie vzťahujúce sa na toto obdobie bolo kontrolované, nemá vplyv na vylúčenie tohto obdobia z prípadnej ďalšej kontroly počas obdobia piatich rokov. V dôsledku toho sú k 31. decembru </w:t>
      </w:r>
      <w:r w:rsidR="00C11AD6" w:rsidRPr="00651D68">
        <w:rPr>
          <w:rFonts w:cs="Arial"/>
          <w:snapToGrid w:val="0"/>
          <w:lang w:val="sk-SK"/>
        </w:rPr>
        <w:t>20</w:t>
      </w:r>
      <w:r w:rsidR="00636B04" w:rsidRPr="00651D68">
        <w:rPr>
          <w:rFonts w:cs="Arial"/>
          <w:snapToGrid w:val="0"/>
          <w:lang w:val="sk-SK"/>
        </w:rPr>
        <w:t>1</w:t>
      </w:r>
      <w:r w:rsidR="00C20033" w:rsidRPr="00651D68">
        <w:rPr>
          <w:rFonts w:cs="Arial"/>
          <w:snapToGrid w:val="0"/>
          <w:lang w:val="sk-SK"/>
        </w:rPr>
        <w:t>5</w:t>
      </w:r>
      <w:r w:rsidR="00C11AD6" w:rsidRPr="00651D68">
        <w:rPr>
          <w:rFonts w:cs="Arial"/>
          <w:snapToGrid w:val="0"/>
          <w:lang w:val="sk-SK"/>
        </w:rPr>
        <w:t xml:space="preserve"> </w:t>
      </w:r>
      <w:r w:rsidRPr="00651D68">
        <w:rPr>
          <w:rFonts w:cs="Arial"/>
          <w:snapToGrid w:val="0"/>
          <w:lang w:val="sk-SK"/>
        </w:rPr>
        <w:t xml:space="preserve">daňové priznania spoločnosti za roky </w:t>
      </w:r>
      <w:r w:rsidR="00C11AD6" w:rsidRPr="00651D68">
        <w:rPr>
          <w:rFonts w:cs="Arial"/>
          <w:snapToGrid w:val="0"/>
          <w:lang w:val="sk-SK"/>
        </w:rPr>
        <w:t>20</w:t>
      </w:r>
      <w:r w:rsidR="003E0D7B" w:rsidRPr="00651D68">
        <w:rPr>
          <w:rFonts w:cs="Arial"/>
          <w:snapToGrid w:val="0"/>
          <w:lang w:val="sk-SK"/>
        </w:rPr>
        <w:t>1</w:t>
      </w:r>
      <w:r w:rsidR="00C20033" w:rsidRPr="00651D68">
        <w:rPr>
          <w:rFonts w:cs="Arial"/>
          <w:snapToGrid w:val="0"/>
          <w:lang w:val="sk-SK"/>
        </w:rPr>
        <w:t>1</w:t>
      </w:r>
      <w:r w:rsidR="00C11AD6" w:rsidRPr="00651D68">
        <w:rPr>
          <w:rFonts w:cs="Arial"/>
          <w:snapToGrid w:val="0"/>
          <w:lang w:val="sk-SK"/>
        </w:rPr>
        <w:t xml:space="preserve"> </w:t>
      </w:r>
      <w:r w:rsidRPr="00651D68">
        <w:rPr>
          <w:rFonts w:cs="Arial"/>
          <w:snapToGrid w:val="0"/>
          <w:lang w:val="sk-SK"/>
        </w:rPr>
        <w:t xml:space="preserve">až </w:t>
      </w:r>
      <w:r w:rsidR="00636B04" w:rsidRPr="00651D68">
        <w:rPr>
          <w:rFonts w:cs="Arial"/>
          <w:snapToGrid w:val="0"/>
          <w:lang w:val="sk-SK"/>
        </w:rPr>
        <w:t>201</w:t>
      </w:r>
      <w:r w:rsidR="00C20033" w:rsidRPr="00651D68">
        <w:rPr>
          <w:rFonts w:cs="Arial"/>
          <w:snapToGrid w:val="0"/>
          <w:lang w:val="sk-SK"/>
        </w:rPr>
        <w:t>5</w:t>
      </w:r>
      <w:r w:rsidR="00C11AD6" w:rsidRPr="00651D68">
        <w:rPr>
          <w:rFonts w:cs="Arial"/>
          <w:snapToGrid w:val="0"/>
          <w:lang w:val="sk-SK"/>
        </w:rPr>
        <w:t xml:space="preserve"> </w:t>
      </w:r>
      <w:r w:rsidRPr="00651D68">
        <w:rPr>
          <w:rFonts w:cs="Arial"/>
          <w:snapToGrid w:val="0"/>
          <w:lang w:val="sk-SK"/>
        </w:rPr>
        <w:t>otvorené a môžu sa stať predmetom kontroly</w:t>
      </w:r>
      <w:r w:rsidR="00D911E2" w:rsidRPr="00651D68">
        <w:rPr>
          <w:rFonts w:cs="Arial"/>
          <w:snapToGrid w:val="0"/>
          <w:lang w:val="sk-SK"/>
        </w:rPr>
        <w:t xml:space="preserve">, </w:t>
      </w:r>
      <w:r w:rsidR="00D911E2" w:rsidRPr="00651D68">
        <w:rPr>
          <w:snapToGrid w:val="0"/>
          <w:lang w:val="sk-SK"/>
        </w:rPr>
        <w:t>v oblasti transf</w:t>
      </w:r>
      <w:r w:rsidR="00863860" w:rsidRPr="00651D68">
        <w:rPr>
          <w:snapToGrid w:val="0"/>
          <w:lang w:val="sk-SK"/>
        </w:rPr>
        <w:t>e</w:t>
      </w:r>
      <w:r w:rsidR="00D911E2" w:rsidRPr="00651D68">
        <w:rPr>
          <w:snapToGrid w:val="0"/>
          <w:lang w:val="sk-SK"/>
        </w:rPr>
        <w:t>rového ocenenia ostávajú otvorené za roky 200</w:t>
      </w:r>
      <w:r w:rsidR="00C20033" w:rsidRPr="00651D68">
        <w:rPr>
          <w:snapToGrid w:val="0"/>
          <w:lang w:val="sk-SK"/>
        </w:rPr>
        <w:t>6</w:t>
      </w:r>
      <w:r w:rsidR="00D911E2" w:rsidRPr="00651D68">
        <w:rPr>
          <w:snapToGrid w:val="0"/>
          <w:lang w:val="sk-SK"/>
        </w:rPr>
        <w:t xml:space="preserve"> až 201</w:t>
      </w:r>
      <w:r w:rsidR="00C20033" w:rsidRPr="00651D68">
        <w:rPr>
          <w:snapToGrid w:val="0"/>
          <w:lang w:val="sk-SK"/>
        </w:rPr>
        <w:t>5</w:t>
      </w:r>
      <w:r w:rsidR="00D911E2" w:rsidRPr="00651D68">
        <w:rPr>
          <w:snapToGrid w:val="0"/>
          <w:lang w:val="sk-SK"/>
        </w:rPr>
        <w:t>.</w:t>
      </w:r>
    </w:p>
    <w:p w14:paraId="068B1221" w14:textId="77777777" w:rsidR="004A09F7" w:rsidRPr="00651D68" w:rsidRDefault="004A09F7" w:rsidP="004A09F7">
      <w:pPr>
        <w:rPr>
          <w:rFonts w:cs="Arial"/>
          <w:b/>
          <w:bCs/>
          <w:i/>
          <w:iCs/>
          <w:snapToGrid w:val="0"/>
          <w:lang w:val="sk-SK" w:eastAsia="sk-SK"/>
        </w:rPr>
      </w:pPr>
    </w:p>
    <w:p w14:paraId="2043408D" w14:textId="77777777" w:rsidR="004A09F7" w:rsidRPr="00651D68" w:rsidRDefault="004A09F7" w:rsidP="004A09F7">
      <w:pPr>
        <w:rPr>
          <w:lang w:val="sk-SK"/>
        </w:rPr>
      </w:pPr>
      <w:r w:rsidRPr="00651D68">
        <w:rPr>
          <w:lang w:val="sk-SK"/>
        </w:rPr>
        <w:t xml:space="preserve">Podľa súčasných slovenských zákonov má spoločnosť povinnosť vyplatiť zamestnancom pri odchode do starobného dôchodku odchodné vo výške priemerného mesačného zárobku. Spoločnosť odhadla, že výška takéhoto záväzku nie je významná. Účtovné výkazy neobsahujú žiadnu úpravu z tohto titulu. </w:t>
      </w:r>
    </w:p>
    <w:p w14:paraId="4F101C6A" w14:textId="77777777" w:rsidR="004A09F7" w:rsidRPr="00651D68" w:rsidRDefault="004A09F7" w:rsidP="004A09F7">
      <w:pPr>
        <w:rPr>
          <w:lang w:val="sk-SK"/>
        </w:rPr>
      </w:pPr>
    </w:p>
    <w:p w14:paraId="381EFB61" w14:textId="7034C124" w:rsidR="004A09F7" w:rsidRPr="00651D68" w:rsidRDefault="004A09F7" w:rsidP="003421F3">
      <w:pPr>
        <w:rPr>
          <w:lang w:val="sk-SK"/>
        </w:rPr>
      </w:pPr>
      <w:r w:rsidRPr="00651D68">
        <w:rPr>
          <w:lang w:val="sk-SK"/>
        </w:rPr>
        <w:t>Spoločnosť v súčasnosti eviduje súdne spory, ktorých výsledok ako aj potenciálne straty resp. zisky nie je možné určiť s dostatočnou mierou istoty k dátumu účtovnej závierky.</w:t>
      </w:r>
      <w:r w:rsidR="00FB3133" w:rsidRPr="00651D68">
        <w:rPr>
          <w:lang w:val="sk-SK"/>
        </w:rPr>
        <w:t xml:space="preserve"> Suma takýchto sporov predstavuj</w:t>
      </w:r>
      <w:r w:rsidR="00520C46" w:rsidRPr="00651D68">
        <w:rPr>
          <w:lang w:val="sk-SK"/>
        </w:rPr>
        <w:t>e</w:t>
      </w:r>
      <w:r w:rsidR="00FB3133" w:rsidRPr="00651D68">
        <w:rPr>
          <w:lang w:val="sk-SK"/>
        </w:rPr>
        <w:t xml:space="preserve"> sumu 231 255 EUR.</w:t>
      </w:r>
      <w:r w:rsidRPr="00651D68">
        <w:rPr>
          <w:lang w:val="sk-SK"/>
        </w:rPr>
        <w:t xml:space="preserve"> </w:t>
      </w:r>
    </w:p>
    <w:p w14:paraId="179E8F28" w14:textId="77777777" w:rsidR="00662640" w:rsidRPr="00651D68" w:rsidRDefault="00662640" w:rsidP="003421F3">
      <w:pPr>
        <w:rPr>
          <w:lang w:val="sk-SK"/>
        </w:rPr>
      </w:pPr>
    </w:p>
    <w:p w14:paraId="38E6BFFB" w14:textId="77777777" w:rsidR="00182DDB" w:rsidRPr="00651D68" w:rsidRDefault="0002438D" w:rsidP="003421F3">
      <w:pPr>
        <w:rPr>
          <w:lang w:val="sk-SK"/>
        </w:rPr>
      </w:pPr>
      <w:r w:rsidRPr="00651D68">
        <w:rPr>
          <w:lang w:val="sk-SK"/>
        </w:rPr>
        <w:t>S</w:t>
      </w:r>
      <w:r w:rsidR="00554C4E" w:rsidRPr="00651D68">
        <w:rPr>
          <w:lang w:val="sk-SK"/>
        </w:rPr>
        <w:t>poločnosť v tejto súvislosti nemá vytvorené rezervy ani nevykazuje iný záväzok v pripravenej účtovnej závierke.</w:t>
      </w:r>
    </w:p>
    <w:p w14:paraId="17ABB908" w14:textId="77777777" w:rsidR="002F5DD8" w:rsidRPr="00651D68" w:rsidRDefault="002F5DD8" w:rsidP="00CC12A2">
      <w:pPr>
        <w:rPr>
          <w:snapToGrid w:val="0"/>
          <w:lang w:val="sk-SK"/>
        </w:rPr>
      </w:pPr>
    </w:p>
    <w:p w14:paraId="075FE0D8" w14:textId="4321D507" w:rsidR="00CC12A2" w:rsidRPr="00651D68" w:rsidRDefault="00CC12A2" w:rsidP="00CC12A2">
      <w:pPr>
        <w:rPr>
          <w:snapToGrid w:val="0"/>
          <w:lang w:val="sk-SK"/>
        </w:rPr>
      </w:pPr>
      <w:r w:rsidRPr="00651D68">
        <w:rPr>
          <w:snapToGrid w:val="0"/>
          <w:lang w:val="sk-SK"/>
        </w:rPr>
        <w:t xml:space="preserve">Spoločnosť uskutočnila počas roka </w:t>
      </w:r>
      <w:r w:rsidR="00C11AD6" w:rsidRPr="00651D68">
        <w:rPr>
          <w:snapToGrid w:val="0"/>
          <w:lang w:val="sk-SK"/>
        </w:rPr>
        <w:t>20</w:t>
      </w:r>
      <w:r w:rsidR="00F93F5C" w:rsidRPr="00651D68">
        <w:rPr>
          <w:snapToGrid w:val="0"/>
          <w:lang w:val="sk-SK"/>
        </w:rPr>
        <w:t>1</w:t>
      </w:r>
      <w:r w:rsidR="00C20033" w:rsidRPr="00651D68">
        <w:rPr>
          <w:snapToGrid w:val="0"/>
          <w:lang w:val="sk-SK"/>
        </w:rPr>
        <w:t>5</w:t>
      </w:r>
      <w:r w:rsidR="00C11AD6" w:rsidRPr="00651D68">
        <w:rPr>
          <w:snapToGrid w:val="0"/>
          <w:lang w:val="sk-SK"/>
        </w:rPr>
        <w:t xml:space="preserve"> </w:t>
      </w:r>
      <w:r w:rsidRPr="00651D68">
        <w:rPr>
          <w:snapToGrid w:val="0"/>
          <w:lang w:val="sk-SK"/>
        </w:rPr>
        <w:t>transakcie so spriaznenými osobami. Manažment spoločnosti je presvedčený, že transakcie so spriaznenými osobami boli vykonané na princípe nezávislých vzťahov. S účinnosťou od 1. januára 20</w:t>
      </w:r>
      <w:r w:rsidR="00F93F5C" w:rsidRPr="00651D68">
        <w:rPr>
          <w:snapToGrid w:val="0"/>
          <w:lang w:val="sk-SK"/>
        </w:rPr>
        <w:t>1</w:t>
      </w:r>
      <w:r w:rsidRPr="00651D68">
        <w:rPr>
          <w:snapToGrid w:val="0"/>
          <w:lang w:val="sk-SK"/>
        </w:rPr>
        <w:t xml:space="preserve">0 sa na transakcie so spriaznenými osobami vzťahujú nové požiadavky transferového oceňovania. V nových požiadavkách sa uvádza, že spoločnosť musí mať vypracovanú dokumentáciu za každú transakciu so zahraničnou spriaznenou osobou, ktorá potvrdzuje, že transakcia sa uskutočnila na princípe nezávislých vzťahov. </w:t>
      </w:r>
      <w:r w:rsidR="00863860" w:rsidRPr="00651D68">
        <w:rPr>
          <w:snapToGrid w:val="0"/>
          <w:lang w:val="sk-SK"/>
        </w:rPr>
        <w:t xml:space="preserve">Od 1. januára 2015 musí takáto dokumentácia pokrývať aj tuzemské transakcie so spriaznenými osobami. </w:t>
      </w:r>
      <w:r w:rsidRPr="00651D68">
        <w:rPr>
          <w:snapToGrid w:val="0"/>
          <w:lang w:val="sk-SK"/>
        </w:rPr>
        <w:t>Ministerstvo financií SR vydalo osobitné usmernenie týkajúce sa uchovávania dokumentácie transferového oceňovania od roku 200</w:t>
      </w:r>
      <w:r w:rsidR="00F93F5C" w:rsidRPr="00651D68">
        <w:rPr>
          <w:snapToGrid w:val="0"/>
          <w:lang w:val="sk-SK"/>
        </w:rPr>
        <w:t>9</w:t>
      </w:r>
      <w:r w:rsidRPr="00651D68">
        <w:rPr>
          <w:snapToGrid w:val="0"/>
          <w:lang w:val="sk-SK"/>
        </w:rPr>
        <w:t>. Spoločnosť v súčasnosti p</w:t>
      </w:r>
      <w:r w:rsidR="00863860" w:rsidRPr="00651D68">
        <w:rPr>
          <w:snapToGrid w:val="0"/>
          <w:lang w:val="sk-SK"/>
        </w:rPr>
        <w:t>lánuje prípravu takejto dokumentácie v súlade</w:t>
      </w:r>
      <w:r w:rsidRPr="00651D68">
        <w:rPr>
          <w:snapToGrid w:val="0"/>
          <w:lang w:val="sk-SK"/>
        </w:rPr>
        <w:t xml:space="preserve"> s</w:t>
      </w:r>
      <w:r w:rsidR="00863860" w:rsidRPr="00651D68">
        <w:rPr>
          <w:snapToGrid w:val="0"/>
          <w:lang w:val="sk-SK"/>
        </w:rPr>
        <w:t>o</w:t>
      </w:r>
      <w:r w:rsidRPr="00651D68">
        <w:rPr>
          <w:snapToGrid w:val="0"/>
          <w:lang w:val="sk-SK"/>
        </w:rPr>
        <w:t xml:space="preserve"> slovensk</w:t>
      </w:r>
      <w:r w:rsidR="00863860" w:rsidRPr="00651D68">
        <w:rPr>
          <w:snapToGrid w:val="0"/>
          <w:lang w:val="sk-SK"/>
        </w:rPr>
        <w:t>ou</w:t>
      </w:r>
      <w:r w:rsidRPr="00651D68">
        <w:rPr>
          <w:snapToGrid w:val="0"/>
          <w:lang w:val="sk-SK"/>
        </w:rPr>
        <w:t xml:space="preserve"> daňov</w:t>
      </w:r>
      <w:r w:rsidR="00863860" w:rsidRPr="00651D68">
        <w:rPr>
          <w:snapToGrid w:val="0"/>
          <w:lang w:val="sk-SK"/>
        </w:rPr>
        <w:t>ou</w:t>
      </w:r>
      <w:r w:rsidRPr="00651D68">
        <w:rPr>
          <w:snapToGrid w:val="0"/>
          <w:lang w:val="sk-SK"/>
        </w:rPr>
        <w:t xml:space="preserve"> legislatív</w:t>
      </w:r>
      <w:r w:rsidR="00863860" w:rsidRPr="00651D68">
        <w:rPr>
          <w:snapToGrid w:val="0"/>
          <w:lang w:val="sk-SK"/>
        </w:rPr>
        <w:t>ou</w:t>
      </w:r>
      <w:r w:rsidRPr="00651D68">
        <w:rPr>
          <w:snapToGrid w:val="0"/>
          <w:lang w:val="sk-SK"/>
        </w:rPr>
        <w:t>, čo sa týka podpornej dokumentácie k transferovému oceňovaniu platnému od 1. januára 20</w:t>
      </w:r>
      <w:r w:rsidR="00863860" w:rsidRPr="00651D68">
        <w:rPr>
          <w:snapToGrid w:val="0"/>
          <w:lang w:val="sk-SK"/>
        </w:rPr>
        <w:t xml:space="preserve">09 so zohľadnením novelizácie zákona platného od 1. </w:t>
      </w:r>
      <w:r w:rsidR="00FB3133" w:rsidRPr="00651D68">
        <w:rPr>
          <w:snapToGrid w:val="0"/>
          <w:lang w:val="sk-SK"/>
        </w:rPr>
        <w:t>j</w:t>
      </w:r>
      <w:r w:rsidR="00863860" w:rsidRPr="00651D68">
        <w:rPr>
          <w:snapToGrid w:val="0"/>
          <w:lang w:val="sk-SK"/>
        </w:rPr>
        <w:t>anuára 2015.</w:t>
      </w:r>
    </w:p>
    <w:p w14:paraId="3E7F07D2" w14:textId="77777777" w:rsidR="002F5DD8" w:rsidRPr="00651D68" w:rsidRDefault="002F5DD8" w:rsidP="00CC12A2">
      <w:pPr>
        <w:rPr>
          <w:snapToGrid w:val="0"/>
          <w:lang w:val="sk-SK"/>
        </w:rPr>
      </w:pPr>
    </w:p>
    <w:p w14:paraId="22346247" w14:textId="77777777" w:rsidR="002F5DD8" w:rsidRPr="00651D68" w:rsidRDefault="002F5DD8" w:rsidP="00CC12A2">
      <w:pPr>
        <w:rPr>
          <w:snapToGrid w:val="0"/>
          <w:lang w:val="sk-SK"/>
        </w:rPr>
      </w:pPr>
    </w:p>
    <w:p w14:paraId="04417E16" w14:textId="77777777" w:rsidR="00CC12A2" w:rsidRPr="00651D68" w:rsidRDefault="00CC12A2" w:rsidP="003421F3">
      <w:pPr>
        <w:rPr>
          <w:lang w:val="sk-SK"/>
        </w:rPr>
      </w:pPr>
    </w:p>
    <w:p w14:paraId="5F8ECDA2" w14:textId="77777777" w:rsidR="004854C8" w:rsidRPr="00651D68" w:rsidRDefault="004854C8" w:rsidP="00A95322">
      <w:pPr>
        <w:pStyle w:val="Heading1"/>
        <w:numPr>
          <w:ilvl w:val="0"/>
          <w:numId w:val="1"/>
        </w:numPr>
        <w:rPr>
          <w:lang w:val="sk-SK"/>
        </w:rPr>
        <w:sectPr w:rsidR="004854C8" w:rsidRPr="00651D68" w:rsidSect="007E52DA">
          <w:pgSz w:w="11906" w:h="16838" w:code="9"/>
          <w:pgMar w:top="1418" w:right="1418" w:bottom="992" w:left="1418" w:header="680" w:footer="680" w:gutter="0"/>
          <w:cols w:space="708"/>
        </w:sectPr>
      </w:pPr>
    </w:p>
    <w:p w14:paraId="0473B02C" w14:textId="77777777" w:rsidR="004A09F7" w:rsidRPr="00651D68" w:rsidRDefault="004A09F7" w:rsidP="008F7DA7">
      <w:pPr>
        <w:pStyle w:val="Heading1"/>
        <w:numPr>
          <w:ilvl w:val="0"/>
          <w:numId w:val="10"/>
        </w:numPr>
        <w:rPr>
          <w:lang w:val="sk-SK"/>
        </w:rPr>
      </w:pPr>
      <w:r w:rsidRPr="00651D68">
        <w:rPr>
          <w:lang w:val="sk-SK"/>
        </w:rPr>
        <w:lastRenderedPageBreak/>
        <w:t>PRÍJMY A VÝHODY ČLENOV ŠTATUTÁRNYCH, DOZORNÝCH A INÝCH ORGÁNOV SPOLOČNOSTI</w:t>
      </w:r>
    </w:p>
    <w:p w14:paraId="653A462C" w14:textId="77777777" w:rsidR="004A09F7" w:rsidRPr="00651D68" w:rsidRDefault="004A09F7" w:rsidP="004A09F7">
      <w:pPr>
        <w:rPr>
          <w:rFonts w:cs="Arial"/>
          <w:b/>
          <w:bCs/>
          <w:i/>
          <w:iCs/>
          <w:snapToGrid w:val="0"/>
          <w:lang w:val="sk-SK" w:eastAsia="sk-SK"/>
        </w:rPr>
      </w:pPr>
    </w:p>
    <w:tbl>
      <w:tblPr>
        <w:tblW w:w="5000" w:type="pct"/>
        <w:tblLook w:val="04A0" w:firstRow="1" w:lastRow="0" w:firstColumn="1" w:lastColumn="0" w:noHBand="0" w:noVBand="1"/>
      </w:tblPr>
      <w:tblGrid>
        <w:gridCol w:w="6975"/>
        <w:gridCol w:w="1378"/>
        <w:gridCol w:w="1165"/>
        <w:gridCol w:w="972"/>
        <w:gridCol w:w="1378"/>
        <w:gridCol w:w="1165"/>
        <w:gridCol w:w="969"/>
      </w:tblGrid>
      <w:tr w:rsidR="002F5DD8" w:rsidRPr="000E0CD9" w14:paraId="5A6882C1" w14:textId="77777777" w:rsidTr="00DC6CD7">
        <w:tc>
          <w:tcPr>
            <w:tcW w:w="2491" w:type="pct"/>
            <w:vMerge w:val="restart"/>
            <w:tcBorders>
              <w:top w:val="single" w:sz="8" w:space="0" w:color="auto"/>
              <w:left w:val="nil"/>
              <w:bottom w:val="nil"/>
              <w:right w:val="nil"/>
            </w:tcBorders>
            <w:shd w:val="clear" w:color="auto" w:fill="auto"/>
            <w:vAlign w:val="center"/>
            <w:hideMark/>
          </w:tcPr>
          <w:p w14:paraId="5FBE4EE6" w14:textId="77777777" w:rsidR="002F5DD8" w:rsidRPr="00651D68" w:rsidRDefault="002F5DD8" w:rsidP="00DC6CD7">
            <w:pPr>
              <w:jc w:val="left"/>
              <w:rPr>
                <w:rFonts w:cs="Arial"/>
                <w:b/>
                <w:bCs/>
                <w:i/>
                <w:iCs/>
                <w:sz w:val="15"/>
                <w:szCs w:val="15"/>
                <w:lang w:val="sk-SK"/>
              </w:rPr>
            </w:pPr>
            <w:bookmarkStart w:id="3" w:name="RANGE!B11:H34"/>
            <w:r w:rsidRPr="00651D68">
              <w:rPr>
                <w:rFonts w:cs="Arial"/>
                <w:b/>
                <w:bCs/>
                <w:i/>
                <w:iCs/>
                <w:sz w:val="15"/>
                <w:szCs w:val="15"/>
                <w:lang w:val="sk-SK"/>
              </w:rPr>
              <w:t>Druh príjmu, výhody</w:t>
            </w:r>
            <w:bookmarkEnd w:id="3"/>
          </w:p>
        </w:tc>
        <w:tc>
          <w:tcPr>
            <w:tcW w:w="1255" w:type="pct"/>
            <w:gridSpan w:val="3"/>
            <w:tcBorders>
              <w:top w:val="single" w:sz="8" w:space="0" w:color="auto"/>
              <w:left w:val="nil"/>
              <w:bottom w:val="nil"/>
              <w:right w:val="nil"/>
            </w:tcBorders>
            <w:shd w:val="clear" w:color="auto" w:fill="auto"/>
            <w:vAlign w:val="center"/>
            <w:hideMark/>
          </w:tcPr>
          <w:p w14:paraId="22E5C943"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Hodnota príjmu, výhody súčasných členov orgánov</w:t>
            </w:r>
          </w:p>
        </w:tc>
        <w:tc>
          <w:tcPr>
            <w:tcW w:w="1254" w:type="pct"/>
            <w:gridSpan w:val="3"/>
            <w:tcBorders>
              <w:top w:val="single" w:sz="8" w:space="0" w:color="auto"/>
              <w:left w:val="nil"/>
              <w:bottom w:val="nil"/>
              <w:right w:val="nil"/>
            </w:tcBorders>
            <w:shd w:val="clear" w:color="auto" w:fill="auto"/>
            <w:vAlign w:val="center"/>
            <w:hideMark/>
          </w:tcPr>
          <w:p w14:paraId="6466E4E8"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Hodnota príjmu, výhody bývalých  členov orgánov</w:t>
            </w:r>
          </w:p>
        </w:tc>
      </w:tr>
      <w:tr w:rsidR="002F5DD8" w:rsidRPr="00651D68" w14:paraId="2F0A85B5" w14:textId="77777777" w:rsidTr="00DC6CD7">
        <w:tc>
          <w:tcPr>
            <w:tcW w:w="2491" w:type="pct"/>
            <w:vMerge/>
            <w:tcBorders>
              <w:top w:val="single" w:sz="8" w:space="0" w:color="auto"/>
              <w:left w:val="nil"/>
              <w:bottom w:val="nil"/>
              <w:right w:val="nil"/>
            </w:tcBorders>
            <w:vAlign w:val="center"/>
            <w:hideMark/>
          </w:tcPr>
          <w:p w14:paraId="766D0438" w14:textId="77777777" w:rsidR="002F5DD8" w:rsidRPr="00651D68" w:rsidRDefault="002F5DD8" w:rsidP="00DC6CD7">
            <w:pPr>
              <w:jc w:val="left"/>
              <w:rPr>
                <w:rFonts w:cs="Arial"/>
                <w:b/>
                <w:bCs/>
                <w:i/>
                <w:iCs/>
                <w:sz w:val="15"/>
                <w:szCs w:val="15"/>
                <w:lang w:val="sk-SK"/>
              </w:rPr>
            </w:pPr>
          </w:p>
        </w:tc>
        <w:tc>
          <w:tcPr>
            <w:tcW w:w="492" w:type="pct"/>
            <w:tcBorders>
              <w:top w:val="single" w:sz="4" w:space="0" w:color="auto"/>
              <w:left w:val="nil"/>
              <w:bottom w:val="single" w:sz="4" w:space="0" w:color="auto"/>
              <w:right w:val="nil"/>
            </w:tcBorders>
            <w:shd w:val="clear" w:color="auto" w:fill="auto"/>
            <w:vAlign w:val="center"/>
            <w:hideMark/>
          </w:tcPr>
          <w:p w14:paraId="4F47DDF1"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štatutárnych</w:t>
            </w:r>
          </w:p>
        </w:tc>
        <w:tc>
          <w:tcPr>
            <w:tcW w:w="416" w:type="pct"/>
            <w:tcBorders>
              <w:top w:val="single" w:sz="4" w:space="0" w:color="auto"/>
              <w:left w:val="nil"/>
              <w:bottom w:val="single" w:sz="4" w:space="0" w:color="auto"/>
              <w:right w:val="nil"/>
            </w:tcBorders>
            <w:shd w:val="clear" w:color="auto" w:fill="auto"/>
            <w:vAlign w:val="center"/>
            <w:hideMark/>
          </w:tcPr>
          <w:p w14:paraId="131A3B4C"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dozorných</w:t>
            </w:r>
          </w:p>
        </w:tc>
        <w:tc>
          <w:tcPr>
            <w:tcW w:w="347" w:type="pct"/>
            <w:tcBorders>
              <w:top w:val="single" w:sz="4" w:space="0" w:color="auto"/>
              <w:left w:val="nil"/>
              <w:bottom w:val="single" w:sz="4" w:space="0" w:color="auto"/>
              <w:right w:val="nil"/>
            </w:tcBorders>
            <w:shd w:val="clear" w:color="auto" w:fill="auto"/>
            <w:vAlign w:val="center"/>
            <w:hideMark/>
          </w:tcPr>
          <w:p w14:paraId="706196CB"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iných</w:t>
            </w:r>
          </w:p>
        </w:tc>
        <w:tc>
          <w:tcPr>
            <w:tcW w:w="492" w:type="pct"/>
            <w:tcBorders>
              <w:top w:val="single" w:sz="4" w:space="0" w:color="auto"/>
              <w:left w:val="nil"/>
              <w:bottom w:val="single" w:sz="4" w:space="0" w:color="auto"/>
              <w:right w:val="nil"/>
            </w:tcBorders>
            <w:shd w:val="clear" w:color="auto" w:fill="auto"/>
            <w:vAlign w:val="center"/>
            <w:hideMark/>
          </w:tcPr>
          <w:p w14:paraId="6AE2CED2"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štatutárnych</w:t>
            </w:r>
          </w:p>
        </w:tc>
        <w:tc>
          <w:tcPr>
            <w:tcW w:w="416" w:type="pct"/>
            <w:tcBorders>
              <w:top w:val="single" w:sz="4" w:space="0" w:color="auto"/>
              <w:left w:val="nil"/>
              <w:bottom w:val="single" w:sz="4" w:space="0" w:color="auto"/>
              <w:right w:val="nil"/>
            </w:tcBorders>
            <w:shd w:val="clear" w:color="auto" w:fill="auto"/>
            <w:vAlign w:val="center"/>
            <w:hideMark/>
          </w:tcPr>
          <w:p w14:paraId="1A254FD8"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dozorných</w:t>
            </w:r>
          </w:p>
        </w:tc>
        <w:tc>
          <w:tcPr>
            <w:tcW w:w="346" w:type="pct"/>
            <w:tcBorders>
              <w:top w:val="single" w:sz="4" w:space="0" w:color="auto"/>
              <w:left w:val="nil"/>
              <w:bottom w:val="single" w:sz="4" w:space="0" w:color="auto"/>
              <w:right w:val="nil"/>
            </w:tcBorders>
            <w:shd w:val="clear" w:color="auto" w:fill="auto"/>
            <w:vAlign w:val="center"/>
            <w:hideMark/>
          </w:tcPr>
          <w:p w14:paraId="2474C732"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iných</w:t>
            </w:r>
          </w:p>
        </w:tc>
      </w:tr>
      <w:tr w:rsidR="002F5DD8" w:rsidRPr="00651D68" w14:paraId="288FD83D" w14:textId="77777777" w:rsidTr="00DC6CD7">
        <w:tc>
          <w:tcPr>
            <w:tcW w:w="2491" w:type="pct"/>
            <w:vMerge/>
            <w:tcBorders>
              <w:top w:val="single" w:sz="8" w:space="0" w:color="auto"/>
              <w:left w:val="nil"/>
              <w:bottom w:val="nil"/>
              <w:right w:val="nil"/>
            </w:tcBorders>
            <w:vAlign w:val="center"/>
            <w:hideMark/>
          </w:tcPr>
          <w:p w14:paraId="41B8419A" w14:textId="77777777" w:rsidR="002F5DD8" w:rsidRPr="00651D68" w:rsidRDefault="002F5DD8" w:rsidP="00DC6CD7">
            <w:pPr>
              <w:jc w:val="left"/>
              <w:rPr>
                <w:rFonts w:cs="Arial"/>
                <w:b/>
                <w:bCs/>
                <w:i/>
                <w:iCs/>
                <w:sz w:val="15"/>
                <w:szCs w:val="15"/>
                <w:lang w:val="sk-SK"/>
              </w:rPr>
            </w:pPr>
          </w:p>
        </w:tc>
        <w:tc>
          <w:tcPr>
            <w:tcW w:w="1255" w:type="pct"/>
            <w:gridSpan w:val="3"/>
            <w:tcBorders>
              <w:top w:val="nil"/>
              <w:left w:val="nil"/>
              <w:bottom w:val="single" w:sz="4" w:space="0" w:color="auto"/>
              <w:right w:val="nil"/>
            </w:tcBorders>
            <w:shd w:val="clear" w:color="auto" w:fill="auto"/>
            <w:vAlign w:val="center"/>
            <w:hideMark/>
          </w:tcPr>
          <w:p w14:paraId="54B98A69"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2015</w:t>
            </w:r>
          </w:p>
        </w:tc>
        <w:tc>
          <w:tcPr>
            <w:tcW w:w="1254" w:type="pct"/>
            <w:gridSpan w:val="3"/>
            <w:tcBorders>
              <w:top w:val="nil"/>
              <w:left w:val="nil"/>
              <w:bottom w:val="single" w:sz="4" w:space="0" w:color="auto"/>
              <w:right w:val="nil"/>
            </w:tcBorders>
            <w:shd w:val="clear" w:color="auto" w:fill="auto"/>
            <w:vAlign w:val="center"/>
            <w:hideMark/>
          </w:tcPr>
          <w:p w14:paraId="6CFFB356"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2015</w:t>
            </w:r>
          </w:p>
        </w:tc>
      </w:tr>
      <w:tr w:rsidR="002F5DD8" w:rsidRPr="00651D68" w14:paraId="11BA251B" w14:textId="77777777" w:rsidTr="00DC6CD7">
        <w:tc>
          <w:tcPr>
            <w:tcW w:w="2491" w:type="pct"/>
            <w:vMerge/>
            <w:tcBorders>
              <w:top w:val="single" w:sz="8" w:space="0" w:color="auto"/>
              <w:left w:val="nil"/>
              <w:bottom w:val="nil"/>
              <w:right w:val="nil"/>
            </w:tcBorders>
            <w:vAlign w:val="center"/>
            <w:hideMark/>
          </w:tcPr>
          <w:p w14:paraId="31676883" w14:textId="77777777" w:rsidR="002F5DD8" w:rsidRPr="00651D68" w:rsidRDefault="002F5DD8" w:rsidP="00DC6CD7">
            <w:pPr>
              <w:jc w:val="left"/>
              <w:rPr>
                <w:rFonts w:cs="Arial"/>
                <w:b/>
                <w:bCs/>
                <w:i/>
                <w:iCs/>
                <w:sz w:val="15"/>
                <w:szCs w:val="15"/>
                <w:lang w:val="sk-SK"/>
              </w:rPr>
            </w:pPr>
          </w:p>
        </w:tc>
        <w:tc>
          <w:tcPr>
            <w:tcW w:w="1255" w:type="pct"/>
            <w:gridSpan w:val="3"/>
            <w:tcBorders>
              <w:top w:val="single" w:sz="4" w:space="0" w:color="auto"/>
              <w:left w:val="nil"/>
              <w:bottom w:val="single" w:sz="4" w:space="0" w:color="auto"/>
              <w:right w:val="nil"/>
            </w:tcBorders>
            <w:shd w:val="clear" w:color="auto" w:fill="auto"/>
            <w:vAlign w:val="center"/>
            <w:hideMark/>
          </w:tcPr>
          <w:p w14:paraId="672146F3"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2014</w:t>
            </w:r>
          </w:p>
        </w:tc>
        <w:tc>
          <w:tcPr>
            <w:tcW w:w="1254" w:type="pct"/>
            <w:gridSpan w:val="3"/>
            <w:tcBorders>
              <w:top w:val="single" w:sz="4" w:space="0" w:color="auto"/>
              <w:left w:val="nil"/>
              <w:bottom w:val="single" w:sz="4" w:space="0" w:color="auto"/>
              <w:right w:val="nil"/>
            </w:tcBorders>
            <w:shd w:val="clear" w:color="auto" w:fill="auto"/>
            <w:vAlign w:val="center"/>
            <w:hideMark/>
          </w:tcPr>
          <w:p w14:paraId="02ABBE8F"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2014</w:t>
            </w:r>
          </w:p>
        </w:tc>
      </w:tr>
      <w:tr w:rsidR="002F5DD8" w:rsidRPr="00651D68" w14:paraId="33E923A9" w14:textId="77777777" w:rsidTr="00DC6CD7">
        <w:tc>
          <w:tcPr>
            <w:tcW w:w="2491" w:type="pct"/>
            <w:vMerge w:val="restart"/>
            <w:tcBorders>
              <w:top w:val="single" w:sz="4" w:space="0" w:color="auto"/>
              <w:left w:val="nil"/>
              <w:bottom w:val="nil"/>
              <w:right w:val="nil"/>
            </w:tcBorders>
            <w:shd w:val="clear" w:color="auto" w:fill="auto"/>
            <w:vAlign w:val="center"/>
            <w:hideMark/>
          </w:tcPr>
          <w:p w14:paraId="2D2E3648" w14:textId="77777777" w:rsidR="002F5DD8" w:rsidRPr="00651D68" w:rsidRDefault="002F5DD8" w:rsidP="00DC6CD7">
            <w:pPr>
              <w:jc w:val="left"/>
              <w:rPr>
                <w:rFonts w:cs="Arial"/>
                <w:sz w:val="15"/>
                <w:szCs w:val="15"/>
                <w:lang w:val="sk-SK"/>
              </w:rPr>
            </w:pPr>
            <w:r w:rsidRPr="00651D68">
              <w:rPr>
                <w:rFonts w:cs="Arial"/>
                <w:sz w:val="15"/>
                <w:szCs w:val="15"/>
                <w:lang w:val="sk-SK"/>
              </w:rPr>
              <w:t>Peňažné príjmy</w:t>
            </w:r>
          </w:p>
        </w:tc>
        <w:tc>
          <w:tcPr>
            <w:tcW w:w="492" w:type="pct"/>
            <w:tcBorders>
              <w:top w:val="nil"/>
              <w:left w:val="nil"/>
              <w:bottom w:val="nil"/>
              <w:right w:val="nil"/>
            </w:tcBorders>
            <w:shd w:val="clear" w:color="auto" w:fill="auto"/>
            <w:vAlign w:val="bottom"/>
            <w:hideMark/>
          </w:tcPr>
          <w:p w14:paraId="60E53ED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nil"/>
              <w:right w:val="nil"/>
            </w:tcBorders>
            <w:shd w:val="clear" w:color="auto" w:fill="auto"/>
            <w:vAlign w:val="bottom"/>
            <w:hideMark/>
          </w:tcPr>
          <w:p w14:paraId="55A8EABD"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nil"/>
              <w:right w:val="nil"/>
            </w:tcBorders>
            <w:shd w:val="clear" w:color="auto" w:fill="auto"/>
            <w:vAlign w:val="bottom"/>
            <w:hideMark/>
          </w:tcPr>
          <w:p w14:paraId="4C4241A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nil"/>
              <w:right w:val="nil"/>
            </w:tcBorders>
            <w:shd w:val="clear" w:color="auto" w:fill="auto"/>
            <w:vAlign w:val="bottom"/>
            <w:hideMark/>
          </w:tcPr>
          <w:p w14:paraId="24DE9511"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nil"/>
              <w:right w:val="nil"/>
            </w:tcBorders>
            <w:shd w:val="clear" w:color="auto" w:fill="auto"/>
            <w:vAlign w:val="bottom"/>
            <w:hideMark/>
          </w:tcPr>
          <w:p w14:paraId="0A09736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nil"/>
              <w:right w:val="nil"/>
            </w:tcBorders>
            <w:shd w:val="clear" w:color="auto" w:fill="auto"/>
            <w:vAlign w:val="bottom"/>
            <w:hideMark/>
          </w:tcPr>
          <w:p w14:paraId="279C580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6D8A3FBC" w14:textId="77777777" w:rsidTr="00DC6CD7">
        <w:tc>
          <w:tcPr>
            <w:tcW w:w="2491" w:type="pct"/>
            <w:vMerge/>
            <w:tcBorders>
              <w:top w:val="single" w:sz="4" w:space="0" w:color="auto"/>
              <w:left w:val="nil"/>
              <w:bottom w:val="nil"/>
              <w:right w:val="nil"/>
            </w:tcBorders>
            <w:vAlign w:val="center"/>
            <w:hideMark/>
          </w:tcPr>
          <w:p w14:paraId="1209E98E" w14:textId="77777777" w:rsidR="002F5DD8" w:rsidRPr="00651D68" w:rsidRDefault="002F5DD8" w:rsidP="002F5DD8">
            <w:pPr>
              <w:jc w:val="left"/>
              <w:rPr>
                <w:rFonts w:cs="Arial"/>
                <w:sz w:val="15"/>
                <w:szCs w:val="15"/>
                <w:lang w:val="sk-SK"/>
              </w:rPr>
            </w:pPr>
          </w:p>
        </w:tc>
        <w:tc>
          <w:tcPr>
            <w:tcW w:w="492" w:type="pct"/>
            <w:tcBorders>
              <w:top w:val="dotted" w:sz="4" w:space="0" w:color="auto"/>
              <w:left w:val="nil"/>
              <w:bottom w:val="dotted" w:sz="4" w:space="0" w:color="auto"/>
              <w:right w:val="nil"/>
            </w:tcBorders>
            <w:shd w:val="clear" w:color="auto" w:fill="auto"/>
            <w:vAlign w:val="bottom"/>
            <w:hideMark/>
          </w:tcPr>
          <w:p w14:paraId="2151BA4A" w14:textId="4BAA47CB" w:rsidR="002F5DD8" w:rsidRPr="00651D68" w:rsidRDefault="002F5DD8" w:rsidP="002F5DD8">
            <w:pPr>
              <w:jc w:val="right"/>
              <w:rPr>
                <w:rFonts w:cs="Arial"/>
                <w:sz w:val="15"/>
                <w:szCs w:val="15"/>
                <w:lang w:val="sk-SK"/>
              </w:rPr>
            </w:pPr>
            <w:r w:rsidRPr="00651D68">
              <w:rPr>
                <w:snapToGrid w:val="0"/>
                <w:sz w:val="15"/>
                <w:lang w:val="sk-SK" w:eastAsia="sk-SK"/>
              </w:rPr>
              <w:t>11 636</w:t>
            </w:r>
          </w:p>
        </w:tc>
        <w:tc>
          <w:tcPr>
            <w:tcW w:w="416" w:type="pct"/>
            <w:tcBorders>
              <w:top w:val="dotted" w:sz="4" w:space="0" w:color="auto"/>
              <w:left w:val="nil"/>
              <w:bottom w:val="dotted" w:sz="4" w:space="0" w:color="auto"/>
              <w:right w:val="nil"/>
            </w:tcBorders>
            <w:shd w:val="clear" w:color="auto" w:fill="auto"/>
            <w:vAlign w:val="bottom"/>
            <w:hideMark/>
          </w:tcPr>
          <w:p w14:paraId="57646A38"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c>
          <w:tcPr>
            <w:tcW w:w="347" w:type="pct"/>
            <w:tcBorders>
              <w:top w:val="dotted" w:sz="4" w:space="0" w:color="auto"/>
              <w:left w:val="nil"/>
              <w:bottom w:val="dotted" w:sz="4" w:space="0" w:color="auto"/>
              <w:right w:val="nil"/>
            </w:tcBorders>
            <w:shd w:val="clear" w:color="auto" w:fill="auto"/>
            <w:vAlign w:val="bottom"/>
            <w:hideMark/>
          </w:tcPr>
          <w:p w14:paraId="424BCF2B"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c>
          <w:tcPr>
            <w:tcW w:w="492" w:type="pct"/>
            <w:tcBorders>
              <w:top w:val="dotted" w:sz="4" w:space="0" w:color="auto"/>
              <w:left w:val="nil"/>
              <w:bottom w:val="dotted" w:sz="4" w:space="0" w:color="auto"/>
              <w:right w:val="nil"/>
            </w:tcBorders>
            <w:shd w:val="clear" w:color="auto" w:fill="auto"/>
            <w:vAlign w:val="bottom"/>
            <w:hideMark/>
          </w:tcPr>
          <w:p w14:paraId="715782E1"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c>
          <w:tcPr>
            <w:tcW w:w="416" w:type="pct"/>
            <w:tcBorders>
              <w:top w:val="dotted" w:sz="4" w:space="0" w:color="auto"/>
              <w:left w:val="nil"/>
              <w:bottom w:val="dotted" w:sz="4" w:space="0" w:color="auto"/>
              <w:right w:val="nil"/>
            </w:tcBorders>
            <w:shd w:val="clear" w:color="auto" w:fill="auto"/>
            <w:vAlign w:val="bottom"/>
            <w:hideMark/>
          </w:tcPr>
          <w:p w14:paraId="4544DEE9"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c>
          <w:tcPr>
            <w:tcW w:w="346" w:type="pct"/>
            <w:tcBorders>
              <w:top w:val="dotted" w:sz="4" w:space="0" w:color="auto"/>
              <w:left w:val="nil"/>
              <w:bottom w:val="dotted" w:sz="4" w:space="0" w:color="auto"/>
              <w:right w:val="nil"/>
            </w:tcBorders>
            <w:shd w:val="clear" w:color="auto" w:fill="auto"/>
            <w:vAlign w:val="bottom"/>
            <w:hideMark/>
          </w:tcPr>
          <w:p w14:paraId="7E285D25"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r>
      <w:tr w:rsidR="002F5DD8" w:rsidRPr="00651D68" w14:paraId="2EA76A11" w14:textId="77777777" w:rsidTr="00DC6CD7">
        <w:tc>
          <w:tcPr>
            <w:tcW w:w="2491" w:type="pct"/>
            <w:vMerge w:val="restart"/>
            <w:tcBorders>
              <w:top w:val="dotted" w:sz="4" w:space="0" w:color="auto"/>
              <w:left w:val="nil"/>
              <w:bottom w:val="dotted" w:sz="4" w:space="0" w:color="000000"/>
              <w:right w:val="nil"/>
            </w:tcBorders>
            <w:shd w:val="clear" w:color="auto" w:fill="auto"/>
            <w:vAlign w:val="center"/>
            <w:hideMark/>
          </w:tcPr>
          <w:p w14:paraId="6BBC13B1" w14:textId="77777777" w:rsidR="002F5DD8" w:rsidRPr="00651D68" w:rsidRDefault="002F5DD8" w:rsidP="00DC6CD7">
            <w:pPr>
              <w:jc w:val="left"/>
              <w:rPr>
                <w:rFonts w:cs="Arial"/>
                <w:sz w:val="15"/>
                <w:szCs w:val="15"/>
                <w:lang w:val="sk-SK"/>
              </w:rPr>
            </w:pPr>
            <w:r w:rsidRPr="00651D68">
              <w:rPr>
                <w:rFonts w:cs="Arial"/>
                <w:sz w:val="15"/>
                <w:szCs w:val="15"/>
                <w:lang w:val="sk-SK"/>
              </w:rPr>
              <w:t>Nepeňažné príjmy</w:t>
            </w:r>
          </w:p>
        </w:tc>
        <w:tc>
          <w:tcPr>
            <w:tcW w:w="492" w:type="pct"/>
            <w:tcBorders>
              <w:top w:val="nil"/>
              <w:left w:val="nil"/>
              <w:bottom w:val="dotted" w:sz="4" w:space="0" w:color="auto"/>
              <w:right w:val="nil"/>
            </w:tcBorders>
            <w:shd w:val="clear" w:color="auto" w:fill="auto"/>
            <w:vAlign w:val="bottom"/>
            <w:hideMark/>
          </w:tcPr>
          <w:p w14:paraId="294C6C0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73D8423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4A705E37"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53DB4D1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1F29D895"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2366827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587DC52A" w14:textId="77777777" w:rsidTr="00DC6CD7">
        <w:tc>
          <w:tcPr>
            <w:tcW w:w="2491" w:type="pct"/>
            <w:vMerge/>
            <w:tcBorders>
              <w:top w:val="dotted" w:sz="4" w:space="0" w:color="auto"/>
              <w:left w:val="nil"/>
              <w:bottom w:val="dotted" w:sz="4" w:space="0" w:color="000000"/>
              <w:right w:val="nil"/>
            </w:tcBorders>
            <w:vAlign w:val="center"/>
            <w:hideMark/>
          </w:tcPr>
          <w:p w14:paraId="679CE46B"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08F3B95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0919D14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3E7DD9F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7D1EF44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78D253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6CD8E95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58899F9B" w14:textId="77777777" w:rsidTr="00DC6CD7">
        <w:tc>
          <w:tcPr>
            <w:tcW w:w="2491" w:type="pct"/>
            <w:vMerge w:val="restart"/>
            <w:tcBorders>
              <w:top w:val="nil"/>
              <w:left w:val="nil"/>
              <w:bottom w:val="nil"/>
              <w:right w:val="nil"/>
            </w:tcBorders>
            <w:shd w:val="clear" w:color="auto" w:fill="auto"/>
            <w:vAlign w:val="center"/>
            <w:hideMark/>
          </w:tcPr>
          <w:p w14:paraId="6C01CC93" w14:textId="77777777" w:rsidR="002F5DD8" w:rsidRPr="00651D68" w:rsidRDefault="002F5DD8" w:rsidP="00DC6CD7">
            <w:pPr>
              <w:jc w:val="left"/>
              <w:rPr>
                <w:rFonts w:cs="Arial"/>
                <w:sz w:val="15"/>
                <w:szCs w:val="15"/>
                <w:lang w:val="sk-SK"/>
              </w:rPr>
            </w:pPr>
            <w:r w:rsidRPr="00651D68">
              <w:rPr>
                <w:rFonts w:cs="Arial"/>
                <w:sz w:val="15"/>
                <w:szCs w:val="15"/>
                <w:lang w:val="sk-SK"/>
              </w:rPr>
              <w:t>Peňažné preddavky</w:t>
            </w:r>
          </w:p>
        </w:tc>
        <w:tc>
          <w:tcPr>
            <w:tcW w:w="492" w:type="pct"/>
            <w:tcBorders>
              <w:top w:val="nil"/>
              <w:left w:val="nil"/>
              <w:bottom w:val="dotted" w:sz="4" w:space="0" w:color="auto"/>
              <w:right w:val="nil"/>
            </w:tcBorders>
            <w:shd w:val="clear" w:color="auto" w:fill="auto"/>
            <w:vAlign w:val="bottom"/>
            <w:hideMark/>
          </w:tcPr>
          <w:p w14:paraId="1C1207F5"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7AC812D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68880EA8"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46A73EBD"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191EAE3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490ED18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0F40EFBB" w14:textId="77777777" w:rsidTr="00DC6CD7">
        <w:tc>
          <w:tcPr>
            <w:tcW w:w="2491" w:type="pct"/>
            <w:vMerge/>
            <w:tcBorders>
              <w:top w:val="nil"/>
              <w:left w:val="nil"/>
              <w:bottom w:val="nil"/>
              <w:right w:val="nil"/>
            </w:tcBorders>
            <w:vAlign w:val="center"/>
            <w:hideMark/>
          </w:tcPr>
          <w:p w14:paraId="32BCDC8B"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1265952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5E184FD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65BBADF1"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6C0CD14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42C5DC7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3BA6F63A"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11AEF075" w14:textId="77777777" w:rsidTr="00DC6CD7">
        <w:tc>
          <w:tcPr>
            <w:tcW w:w="2491" w:type="pct"/>
            <w:vMerge w:val="restart"/>
            <w:tcBorders>
              <w:top w:val="dotted" w:sz="4" w:space="0" w:color="auto"/>
              <w:left w:val="nil"/>
              <w:bottom w:val="dotted" w:sz="4" w:space="0" w:color="000000"/>
              <w:right w:val="nil"/>
            </w:tcBorders>
            <w:shd w:val="clear" w:color="auto" w:fill="auto"/>
            <w:vAlign w:val="center"/>
            <w:hideMark/>
          </w:tcPr>
          <w:p w14:paraId="4939988C" w14:textId="77777777" w:rsidR="002F5DD8" w:rsidRPr="00651D68" w:rsidRDefault="002F5DD8" w:rsidP="00DC6CD7">
            <w:pPr>
              <w:jc w:val="left"/>
              <w:rPr>
                <w:rFonts w:cs="Arial"/>
                <w:sz w:val="15"/>
                <w:szCs w:val="15"/>
                <w:lang w:val="sk-SK"/>
              </w:rPr>
            </w:pPr>
            <w:r w:rsidRPr="00651D68">
              <w:rPr>
                <w:rFonts w:cs="Arial"/>
                <w:sz w:val="15"/>
                <w:szCs w:val="15"/>
                <w:lang w:val="sk-SK"/>
              </w:rPr>
              <w:t>Nepeňažné preddavky</w:t>
            </w:r>
          </w:p>
        </w:tc>
        <w:tc>
          <w:tcPr>
            <w:tcW w:w="492" w:type="pct"/>
            <w:tcBorders>
              <w:top w:val="nil"/>
              <w:left w:val="nil"/>
              <w:bottom w:val="dotted" w:sz="4" w:space="0" w:color="auto"/>
              <w:right w:val="nil"/>
            </w:tcBorders>
            <w:shd w:val="clear" w:color="auto" w:fill="auto"/>
            <w:vAlign w:val="bottom"/>
            <w:hideMark/>
          </w:tcPr>
          <w:p w14:paraId="419E14D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6893529A"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76D4C27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5B36793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53D46521"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16388765"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38A97406" w14:textId="77777777" w:rsidTr="00DC6CD7">
        <w:tc>
          <w:tcPr>
            <w:tcW w:w="2491" w:type="pct"/>
            <w:vMerge/>
            <w:tcBorders>
              <w:top w:val="dotted" w:sz="4" w:space="0" w:color="auto"/>
              <w:left w:val="nil"/>
              <w:bottom w:val="dotted" w:sz="4" w:space="0" w:color="000000"/>
              <w:right w:val="nil"/>
            </w:tcBorders>
            <w:vAlign w:val="center"/>
            <w:hideMark/>
          </w:tcPr>
          <w:p w14:paraId="7F4B65E8"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0A91785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09C222E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77C0EEF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3F9BB89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5406653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14666E7D"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46EB1259" w14:textId="77777777" w:rsidTr="00DC6CD7">
        <w:tc>
          <w:tcPr>
            <w:tcW w:w="2491" w:type="pct"/>
            <w:vMerge w:val="restart"/>
            <w:tcBorders>
              <w:top w:val="nil"/>
              <w:left w:val="nil"/>
              <w:bottom w:val="nil"/>
              <w:right w:val="nil"/>
            </w:tcBorders>
            <w:shd w:val="clear" w:color="auto" w:fill="auto"/>
            <w:vAlign w:val="center"/>
            <w:hideMark/>
          </w:tcPr>
          <w:p w14:paraId="57D4D003" w14:textId="77777777" w:rsidR="002F5DD8" w:rsidRPr="00651D68" w:rsidRDefault="002F5DD8" w:rsidP="00DC6CD7">
            <w:pPr>
              <w:jc w:val="left"/>
              <w:rPr>
                <w:rFonts w:cs="Arial"/>
                <w:sz w:val="15"/>
                <w:szCs w:val="15"/>
                <w:lang w:val="sk-SK"/>
              </w:rPr>
            </w:pPr>
            <w:r w:rsidRPr="00651D68">
              <w:rPr>
                <w:rFonts w:cs="Arial"/>
                <w:sz w:val="15"/>
                <w:szCs w:val="15"/>
                <w:lang w:val="sk-SK"/>
              </w:rPr>
              <w:t>Poskytnuté pôžičky</w:t>
            </w:r>
          </w:p>
        </w:tc>
        <w:tc>
          <w:tcPr>
            <w:tcW w:w="492" w:type="pct"/>
            <w:tcBorders>
              <w:top w:val="nil"/>
              <w:left w:val="nil"/>
              <w:bottom w:val="dotted" w:sz="4" w:space="0" w:color="auto"/>
              <w:right w:val="nil"/>
            </w:tcBorders>
            <w:shd w:val="clear" w:color="auto" w:fill="auto"/>
            <w:vAlign w:val="bottom"/>
            <w:hideMark/>
          </w:tcPr>
          <w:p w14:paraId="1A3CE805"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D9DD4F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1B00F19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0E3FDA4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42A4F19D"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4CD5F37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47171172" w14:textId="77777777" w:rsidTr="00DC6CD7">
        <w:tc>
          <w:tcPr>
            <w:tcW w:w="2491" w:type="pct"/>
            <w:vMerge/>
            <w:tcBorders>
              <w:top w:val="nil"/>
              <w:left w:val="nil"/>
              <w:bottom w:val="nil"/>
              <w:right w:val="nil"/>
            </w:tcBorders>
            <w:vAlign w:val="center"/>
            <w:hideMark/>
          </w:tcPr>
          <w:p w14:paraId="432BB78C"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7F2D602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0ACFBB4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5E4F478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22774E7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56094DC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3DFA518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7DA30832" w14:textId="77777777" w:rsidTr="00DC6CD7">
        <w:tc>
          <w:tcPr>
            <w:tcW w:w="2491" w:type="pct"/>
            <w:vMerge w:val="restart"/>
            <w:tcBorders>
              <w:top w:val="dotted" w:sz="4" w:space="0" w:color="auto"/>
              <w:left w:val="nil"/>
              <w:bottom w:val="dotted" w:sz="4" w:space="0" w:color="000000"/>
              <w:right w:val="nil"/>
            </w:tcBorders>
            <w:shd w:val="clear" w:color="auto" w:fill="auto"/>
            <w:vAlign w:val="center"/>
            <w:hideMark/>
          </w:tcPr>
          <w:p w14:paraId="5B0514FC" w14:textId="77777777" w:rsidR="002F5DD8" w:rsidRPr="00651D68" w:rsidRDefault="002F5DD8" w:rsidP="00DC6CD7">
            <w:pPr>
              <w:jc w:val="left"/>
              <w:rPr>
                <w:rFonts w:cs="Arial"/>
                <w:sz w:val="15"/>
                <w:szCs w:val="15"/>
                <w:lang w:val="sk-SK"/>
              </w:rPr>
            </w:pPr>
            <w:r w:rsidRPr="00651D68">
              <w:rPr>
                <w:rFonts w:cs="Arial"/>
                <w:sz w:val="15"/>
                <w:szCs w:val="15"/>
                <w:lang w:val="sk-SK"/>
              </w:rPr>
              <w:t>Poskytnuté záruky a iné zabezpečenia</w:t>
            </w:r>
          </w:p>
        </w:tc>
        <w:tc>
          <w:tcPr>
            <w:tcW w:w="492" w:type="pct"/>
            <w:tcBorders>
              <w:top w:val="nil"/>
              <w:left w:val="nil"/>
              <w:bottom w:val="dotted" w:sz="4" w:space="0" w:color="auto"/>
              <w:right w:val="nil"/>
            </w:tcBorders>
            <w:shd w:val="clear" w:color="auto" w:fill="auto"/>
            <w:vAlign w:val="bottom"/>
            <w:hideMark/>
          </w:tcPr>
          <w:p w14:paraId="6D02E7D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384998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31022D3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3B8CEBF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8457F4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0D2FCB9D"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6D7E7CDC" w14:textId="77777777" w:rsidTr="00DC6CD7">
        <w:tc>
          <w:tcPr>
            <w:tcW w:w="2491" w:type="pct"/>
            <w:vMerge/>
            <w:tcBorders>
              <w:top w:val="dotted" w:sz="4" w:space="0" w:color="auto"/>
              <w:left w:val="nil"/>
              <w:bottom w:val="dotted" w:sz="4" w:space="0" w:color="000000"/>
              <w:right w:val="nil"/>
            </w:tcBorders>
            <w:vAlign w:val="center"/>
            <w:hideMark/>
          </w:tcPr>
          <w:p w14:paraId="727E4EE9"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72A63E7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6EB69AB7"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6E5A4FB2"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19B04B3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1B413D17"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30D16E3A"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6BC6F5E0" w14:textId="77777777" w:rsidTr="00DC6CD7">
        <w:tc>
          <w:tcPr>
            <w:tcW w:w="2491" w:type="pct"/>
            <w:vMerge w:val="restart"/>
            <w:tcBorders>
              <w:top w:val="dotted" w:sz="4" w:space="0" w:color="auto"/>
              <w:left w:val="nil"/>
              <w:bottom w:val="dotted" w:sz="4" w:space="0" w:color="000000"/>
              <w:right w:val="nil"/>
            </w:tcBorders>
            <w:shd w:val="clear" w:color="auto" w:fill="auto"/>
            <w:vAlign w:val="center"/>
            <w:hideMark/>
          </w:tcPr>
          <w:p w14:paraId="2889034D" w14:textId="77777777" w:rsidR="002F5DD8" w:rsidRPr="00651D68" w:rsidRDefault="002F5DD8" w:rsidP="00DC6CD7">
            <w:pPr>
              <w:jc w:val="left"/>
              <w:rPr>
                <w:rFonts w:cs="Arial"/>
                <w:sz w:val="15"/>
                <w:szCs w:val="15"/>
                <w:lang w:val="sk-SK"/>
              </w:rPr>
            </w:pPr>
            <w:r w:rsidRPr="00651D68">
              <w:rPr>
                <w:rFonts w:cs="Arial"/>
                <w:sz w:val="15"/>
                <w:szCs w:val="15"/>
                <w:lang w:val="sk-SK"/>
              </w:rPr>
              <w:t>Celková suma odpustených a odpísaných pôžičiek</w:t>
            </w:r>
          </w:p>
        </w:tc>
        <w:tc>
          <w:tcPr>
            <w:tcW w:w="492" w:type="pct"/>
            <w:tcBorders>
              <w:top w:val="nil"/>
              <w:left w:val="nil"/>
              <w:bottom w:val="dotted" w:sz="4" w:space="0" w:color="auto"/>
              <w:right w:val="nil"/>
            </w:tcBorders>
            <w:shd w:val="clear" w:color="auto" w:fill="auto"/>
            <w:vAlign w:val="bottom"/>
            <w:hideMark/>
          </w:tcPr>
          <w:p w14:paraId="2B5072B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484DDD3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6E2BDDF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23F04BC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549766A8"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4F4A2DAC"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72B54F12" w14:textId="77777777" w:rsidTr="00DC6CD7">
        <w:tc>
          <w:tcPr>
            <w:tcW w:w="2491" w:type="pct"/>
            <w:vMerge/>
            <w:tcBorders>
              <w:top w:val="dotted" w:sz="4" w:space="0" w:color="auto"/>
              <w:left w:val="nil"/>
              <w:bottom w:val="dotted" w:sz="4" w:space="0" w:color="000000"/>
              <w:right w:val="nil"/>
            </w:tcBorders>
            <w:vAlign w:val="center"/>
            <w:hideMark/>
          </w:tcPr>
          <w:p w14:paraId="4AD37CC6"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2E668F1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F8B88E5"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170F8D7D"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4AB3B52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6B394A3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0FE22BC1"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70548538" w14:textId="77777777" w:rsidTr="00DC6CD7">
        <w:tc>
          <w:tcPr>
            <w:tcW w:w="2491" w:type="pct"/>
            <w:vMerge w:val="restart"/>
            <w:tcBorders>
              <w:top w:val="dotted" w:sz="4" w:space="0" w:color="auto"/>
              <w:left w:val="nil"/>
              <w:bottom w:val="dotted" w:sz="4" w:space="0" w:color="000000"/>
              <w:right w:val="nil"/>
            </w:tcBorders>
            <w:shd w:val="clear" w:color="auto" w:fill="auto"/>
            <w:vAlign w:val="center"/>
            <w:hideMark/>
          </w:tcPr>
          <w:p w14:paraId="30A75C14" w14:textId="77777777" w:rsidR="002F5DD8" w:rsidRPr="00651D68" w:rsidRDefault="002F5DD8" w:rsidP="00DC6CD7">
            <w:pPr>
              <w:jc w:val="left"/>
              <w:rPr>
                <w:rFonts w:cs="Arial"/>
                <w:sz w:val="15"/>
                <w:szCs w:val="15"/>
                <w:lang w:val="sk-SK"/>
              </w:rPr>
            </w:pPr>
            <w:r w:rsidRPr="00651D68">
              <w:rPr>
                <w:rFonts w:cs="Arial"/>
                <w:sz w:val="15"/>
                <w:szCs w:val="15"/>
                <w:lang w:val="sk-SK"/>
              </w:rPr>
              <w:t>Celková suma splatených pôžičiek</w:t>
            </w:r>
          </w:p>
        </w:tc>
        <w:tc>
          <w:tcPr>
            <w:tcW w:w="492" w:type="pct"/>
            <w:tcBorders>
              <w:top w:val="nil"/>
              <w:left w:val="nil"/>
              <w:bottom w:val="dotted" w:sz="4" w:space="0" w:color="auto"/>
              <w:right w:val="nil"/>
            </w:tcBorders>
            <w:shd w:val="clear" w:color="auto" w:fill="auto"/>
            <w:vAlign w:val="bottom"/>
            <w:hideMark/>
          </w:tcPr>
          <w:p w14:paraId="1F842C88"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CAD18E7"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07A111F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4939EA9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4DEAA5B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3DE409B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7A246E8E" w14:textId="77777777" w:rsidTr="00DC6CD7">
        <w:tc>
          <w:tcPr>
            <w:tcW w:w="2491" w:type="pct"/>
            <w:vMerge/>
            <w:tcBorders>
              <w:top w:val="dotted" w:sz="4" w:space="0" w:color="auto"/>
              <w:left w:val="nil"/>
              <w:bottom w:val="dotted" w:sz="4" w:space="0" w:color="000000"/>
              <w:right w:val="nil"/>
            </w:tcBorders>
            <w:vAlign w:val="center"/>
            <w:hideMark/>
          </w:tcPr>
          <w:p w14:paraId="75879ED7"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6EE594B7"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78871EF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72BD19D7"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5B953B0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07064101"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15F8857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269C6F89" w14:textId="77777777" w:rsidTr="00DC6CD7">
        <w:tc>
          <w:tcPr>
            <w:tcW w:w="2491" w:type="pct"/>
            <w:vMerge w:val="restart"/>
            <w:tcBorders>
              <w:top w:val="dotted" w:sz="4" w:space="0" w:color="auto"/>
              <w:left w:val="nil"/>
              <w:bottom w:val="dotted" w:sz="4" w:space="0" w:color="000000"/>
              <w:right w:val="nil"/>
            </w:tcBorders>
            <w:shd w:val="clear" w:color="auto" w:fill="auto"/>
            <w:vAlign w:val="center"/>
            <w:hideMark/>
          </w:tcPr>
          <w:p w14:paraId="62B23F5C" w14:textId="77777777" w:rsidR="002F5DD8" w:rsidRPr="00651D68" w:rsidRDefault="002F5DD8" w:rsidP="00DC6CD7">
            <w:pPr>
              <w:jc w:val="left"/>
              <w:rPr>
                <w:rFonts w:cs="Arial"/>
                <w:sz w:val="15"/>
                <w:szCs w:val="15"/>
                <w:lang w:val="sk-SK"/>
              </w:rPr>
            </w:pPr>
            <w:r w:rsidRPr="00651D68">
              <w:rPr>
                <w:rFonts w:cs="Arial"/>
                <w:sz w:val="15"/>
                <w:szCs w:val="15"/>
                <w:lang w:val="sk-SK"/>
              </w:rPr>
              <w:t>Celková suma použitých finančných prostriedkov na súkromné účely</w:t>
            </w:r>
          </w:p>
        </w:tc>
        <w:tc>
          <w:tcPr>
            <w:tcW w:w="492" w:type="pct"/>
            <w:tcBorders>
              <w:top w:val="nil"/>
              <w:left w:val="nil"/>
              <w:bottom w:val="dotted" w:sz="4" w:space="0" w:color="auto"/>
              <w:right w:val="nil"/>
            </w:tcBorders>
            <w:shd w:val="clear" w:color="auto" w:fill="auto"/>
            <w:vAlign w:val="bottom"/>
            <w:hideMark/>
          </w:tcPr>
          <w:p w14:paraId="6B359D5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02E1E22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2EAED4F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042C711C"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37FBE8D5"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56200CE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2796D71F" w14:textId="77777777" w:rsidTr="00DC6CD7">
        <w:tc>
          <w:tcPr>
            <w:tcW w:w="2491" w:type="pct"/>
            <w:vMerge/>
            <w:tcBorders>
              <w:top w:val="dotted" w:sz="4" w:space="0" w:color="auto"/>
              <w:left w:val="nil"/>
              <w:bottom w:val="dotted" w:sz="4" w:space="0" w:color="000000"/>
              <w:right w:val="nil"/>
            </w:tcBorders>
            <w:vAlign w:val="center"/>
            <w:hideMark/>
          </w:tcPr>
          <w:p w14:paraId="5A6F9E47" w14:textId="77777777" w:rsidR="002F5DD8" w:rsidRPr="00651D68" w:rsidRDefault="002F5DD8" w:rsidP="00DC6CD7">
            <w:pPr>
              <w:jc w:val="left"/>
              <w:rPr>
                <w:rFonts w:cs="Arial"/>
                <w:sz w:val="15"/>
                <w:szCs w:val="15"/>
                <w:lang w:val="sk-SK"/>
              </w:rPr>
            </w:pPr>
          </w:p>
        </w:tc>
        <w:tc>
          <w:tcPr>
            <w:tcW w:w="492" w:type="pct"/>
            <w:tcBorders>
              <w:top w:val="nil"/>
              <w:left w:val="nil"/>
              <w:bottom w:val="dotted" w:sz="4" w:space="0" w:color="auto"/>
              <w:right w:val="nil"/>
            </w:tcBorders>
            <w:shd w:val="clear" w:color="auto" w:fill="auto"/>
            <w:vAlign w:val="bottom"/>
            <w:hideMark/>
          </w:tcPr>
          <w:p w14:paraId="0717FCE3"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3E4D43F1"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3534463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3176D21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3666D74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225EBD74"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0DB7F5FB" w14:textId="77777777" w:rsidTr="00DC6CD7">
        <w:tc>
          <w:tcPr>
            <w:tcW w:w="2491" w:type="pct"/>
            <w:vMerge w:val="restart"/>
            <w:tcBorders>
              <w:top w:val="dotted" w:sz="4" w:space="0" w:color="auto"/>
              <w:left w:val="nil"/>
              <w:bottom w:val="single" w:sz="8" w:space="0" w:color="000000"/>
              <w:right w:val="nil"/>
            </w:tcBorders>
            <w:shd w:val="clear" w:color="auto" w:fill="auto"/>
            <w:vAlign w:val="center"/>
            <w:hideMark/>
          </w:tcPr>
          <w:p w14:paraId="60C77AC7" w14:textId="77777777" w:rsidR="002F5DD8" w:rsidRPr="00651D68" w:rsidRDefault="002F5DD8" w:rsidP="00DC6CD7">
            <w:pPr>
              <w:jc w:val="left"/>
              <w:rPr>
                <w:rFonts w:cs="Arial"/>
                <w:sz w:val="15"/>
                <w:szCs w:val="15"/>
                <w:lang w:val="sk-SK"/>
              </w:rPr>
            </w:pPr>
            <w:r w:rsidRPr="00651D68">
              <w:rPr>
                <w:rFonts w:cs="Arial"/>
                <w:sz w:val="15"/>
                <w:szCs w:val="15"/>
                <w:lang w:val="sk-SK"/>
              </w:rPr>
              <w:t>Iné</w:t>
            </w:r>
          </w:p>
        </w:tc>
        <w:tc>
          <w:tcPr>
            <w:tcW w:w="492" w:type="pct"/>
            <w:tcBorders>
              <w:top w:val="nil"/>
              <w:left w:val="nil"/>
              <w:bottom w:val="dotted" w:sz="4" w:space="0" w:color="auto"/>
              <w:right w:val="nil"/>
            </w:tcBorders>
            <w:shd w:val="clear" w:color="auto" w:fill="auto"/>
            <w:vAlign w:val="bottom"/>
            <w:hideMark/>
          </w:tcPr>
          <w:p w14:paraId="5FBE1F2C"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1BBED6FE"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dotted" w:sz="4" w:space="0" w:color="auto"/>
              <w:right w:val="nil"/>
            </w:tcBorders>
            <w:shd w:val="clear" w:color="auto" w:fill="auto"/>
            <w:vAlign w:val="bottom"/>
            <w:hideMark/>
          </w:tcPr>
          <w:p w14:paraId="034A995B"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dotted" w:sz="4" w:space="0" w:color="auto"/>
              <w:right w:val="nil"/>
            </w:tcBorders>
            <w:shd w:val="clear" w:color="auto" w:fill="auto"/>
            <w:vAlign w:val="bottom"/>
            <w:hideMark/>
          </w:tcPr>
          <w:p w14:paraId="5FE9EBAF"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dotted" w:sz="4" w:space="0" w:color="auto"/>
              <w:right w:val="nil"/>
            </w:tcBorders>
            <w:shd w:val="clear" w:color="auto" w:fill="auto"/>
            <w:vAlign w:val="bottom"/>
            <w:hideMark/>
          </w:tcPr>
          <w:p w14:paraId="2C037830"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dotted" w:sz="4" w:space="0" w:color="auto"/>
              <w:right w:val="nil"/>
            </w:tcBorders>
            <w:shd w:val="clear" w:color="auto" w:fill="auto"/>
            <w:vAlign w:val="bottom"/>
            <w:hideMark/>
          </w:tcPr>
          <w:p w14:paraId="1C268B3A"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r w:rsidR="002F5DD8" w:rsidRPr="00651D68" w14:paraId="2F9FD1E3" w14:textId="77777777" w:rsidTr="00DC6CD7">
        <w:tc>
          <w:tcPr>
            <w:tcW w:w="2491" w:type="pct"/>
            <w:vMerge/>
            <w:tcBorders>
              <w:top w:val="dotted" w:sz="4" w:space="0" w:color="auto"/>
              <w:left w:val="nil"/>
              <w:bottom w:val="single" w:sz="8" w:space="0" w:color="000000"/>
              <w:right w:val="nil"/>
            </w:tcBorders>
            <w:vAlign w:val="center"/>
            <w:hideMark/>
          </w:tcPr>
          <w:p w14:paraId="656463B7" w14:textId="77777777" w:rsidR="002F5DD8" w:rsidRPr="00651D68" w:rsidRDefault="002F5DD8" w:rsidP="00DC6CD7">
            <w:pPr>
              <w:jc w:val="left"/>
              <w:rPr>
                <w:rFonts w:cs="Arial"/>
                <w:sz w:val="15"/>
                <w:szCs w:val="15"/>
                <w:lang w:val="sk-SK"/>
              </w:rPr>
            </w:pPr>
          </w:p>
        </w:tc>
        <w:tc>
          <w:tcPr>
            <w:tcW w:w="492" w:type="pct"/>
            <w:tcBorders>
              <w:top w:val="nil"/>
              <w:left w:val="nil"/>
              <w:bottom w:val="single" w:sz="8" w:space="0" w:color="auto"/>
              <w:right w:val="nil"/>
            </w:tcBorders>
            <w:shd w:val="clear" w:color="auto" w:fill="auto"/>
            <w:vAlign w:val="bottom"/>
            <w:hideMark/>
          </w:tcPr>
          <w:p w14:paraId="575252E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single" w:sz="8" w:space="0" w:color="auto"/>
              <w:right w:val="nil"/>
            </w:tcBorders>
            <w:shd w:val="clear" w:color="auto" w:fill="auto"/>
            <w:vAlign w:val="bottom"/>
            <w:hideMark/>
          </w:tcPr>
          <w:p w14:paraId="0C431F38"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7" w:type="pct"/>
            <w:tcBorders>
              <w:top w:val="nil"/>
              <w:left w:val="nil"/>
              <w:bottom w:val="single" w:sz="8" w:space="0" w:color="auto"/>
              <w:right w:val="nil"/>
            </w:tcBorders>
            <w:shd w:val="clear" w:color="auto" w:fill="auto"/>
            <w:vAlign w:val="bottom"/>
            <w:hideMark/>
          </w:tcPr>
          <w:p w14:paraId="06115CC6"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92" w:type="pct"/>
            <w:tcBorders>
              <w:top w:val="nil"/>
              <w:left w:val="nil"/>
              <w:bottom w:val="single" w:sz="8" w:space="0" w:color="auto"/>
              <w:right w:val="nil"/>
            </w:tcBorders>
            <w:shd w:val="clear" w:color="auto" w:fill="auto"/>
            <w:vAlign w:val="bottom"/>
            <w:hideMark/>
          </w:tcPr>
          <w:p w14:paraId="6320B89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416" w:type="pct"/>
            <w:tcBorders>
              <w:top w:val="nil"/>
              <w:left w:val="nil"/>
              <w:bottom w:val="single" w:sz="8" w:space="0" w:color="auto"/>
              <w:right w:val="nil"/>
            </w:tcBorders>
            <w:shd w:val="clear" w:color="auto" w:fill="auto"/>
            <w:vAlign w:val="bottom"/>
            <w:hideMark/>
          </w:tcPr>
          <w:p w14:paraId="7956A6E9"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c>
          <w:tcPr>
            <w:tcW w:w="346" w:type="pct"/>
            <w:tcBorders>
              <w:top w:val="nil"/>
              <w:left w:val="nil"/>
              <w:bottom w:val="single" w:sz="8" w:space="0" w:color="auto"/>
              <w:right w:val="nil"/>
            </w:tcBorders>
            <w:shd w:val="clear" w:color="auto" w:fill="auto"/>
            <w:vAlign w:val="bottom"/>
            <w:hideMark/>
          </w:tcPr>
          <w:p w14:paraId="0C4E36FA" w14:textId="77777777" w:rsidR="002F5DD8" w:rsidRPr="00651D68" w:rsidRDefault="002F5DD8" w:rsidP="00DC6CD7">
            <w:pPr>
              <w:jc w:val="right"/>
              <w:rPr>
                <w:rFonts w:cs="Arial"/>
                <w:sz w:val="15"/>
                <w:szCs w:val="15"/>
                <w:lang w:val="sk-SK"/>
              </w:rPr>
            </w:pPr>
            <w:r w:rsidRPr="00651D68">
              <w:rPr>
                <w:rFonts w:cs="Arial"/>
                <w:sz w:val="15"/>
                <w:szCs w:val="15"/>
                <w:lang w:val="sk-SK"/>
              </w:rPr>
              <w:t xml:space="preserve">- </w:t>
            </w:r>
          </w:p>
        </w:tc>
      </w:tr>
    </w:tbl>
    <w:p w14:paraId="377D1D08" w14:textId="77777777" w:rsidR="002F5DD8" w:rsidRPr="00651D68" w:rsidRDefault="002F5DD8" w:rsidP="004A09F7">
      <w:pPr>
        <w:rPr>
          <w:rFonts w:cs="Arial"/>
          <w:b/>
          <w:bCs/>
          <w:i/>
          <w:iCs/>
          <w:snapToGrid w:val="0"/>
          <w:lang w:val="sk-SK" w:eastAsia="sk-SK"/>
        </w:rPr>
      </w:pPr>
    </w:p>
    <w:p w14:paraId="694364B9" w14:textId="77777777" w:rsidR="004A09F7" w:rsidRPr="00651D68" w:rsidRDefault="004A09F7" w:rsidP="004A09F7">
      <w:pPr>
        <w:rPr>
          <w:rFonts w:cs="Arial"/>
          <w:bCs/>
          <w:iCs/>
          <w:snapToGrid w:val="0"/>
          <w:lang w:val="sk-SK" w:eastAsia="sk-SK"/>
        </w:rPr>
      </w:pPr>
      <w:r w:rsidRPr="00651D68">
        <w:rPr>
          <w:rFonts w:cs="Arial"/>
          <w:bCs/>
          <w:iCs/>
          <w:snapToGrid w:val="0"/>
          <w:lang w:val="sk-SK" w:eastAsia="sk-SK"/>
        </w:rPr>
        <w:t>Výkonné vedenie spoločnosti poberá zmluvné platy. Žiadne iné plnenia a zvýhodnenia, či už peňažné al</w:t>
      </w:r>
      <w:r w:rsidR="003519A1" w:rsidRPr="00651D68">
        <w:rPr>
          <w:rFonts w:cs="Arial"/>
          <w:bCs/>
          <w:iCs/>
          <w:snapToGrid w:val="0"/>
          <w:lang w:val="sk-SK" w:eastAsia="sk-SK"/>
        </w:rPr>
        <w:t>ebo nepeňažné, neboli</w:t>
      </w:r>
      <w:r w:rsidRPr="00651D68">
        <w:rPr>
          <w:rFonts w:cs="Arial"/>
          <w:bCs/>
          <w:iCs/>
          <w:snapToGrid w:val="0"/>
          <w:lang w:val="sk-SK" w:eastAsia="sk-SK"/>
        </w:rPr>
        <w:t xml:space="preserve"> členom štatutárnych orgánov a vedeniu spoločnosti poskytnuté.</w:t>
      </w:r>
    </w:p>
    <w:p w14:paraId="597C0218" w14:textId="77777777" w:rsidR="004A09F7" w:rsidRPr="00651D68" w:rsidRDefault="004A09F7" w:rsidP="004A09F7">
      <w:pPr>
        <w:rPr>
          <w:rFonts w:cs="Arial"/>
          <w:b/>
          <w:bCs/>
          <w:i/>
          <w:iCs/>
          <w:snapToGrid w:val="0"/>
          <w:lang w:val="sk-SK" w:eastAsia="sk-SK"/>
        </w:rPr>
      </w:pPr>
    </w:p>
    <w:p w14:paraId="05693A59" w14:textId="77777777" w:rsidR="00C11AD6" w:rsidRPr="00651D68" w:rsidRDefault="00C11AD6" w:rsidP="00F8431A">
      <w:pPr>
        <w:rPr>
          <w:lang w:val="sk-SK"/>
        </w:rPr>
      </w:pPr>
    </w:p>
    <w:p w14:paraId="30F023D4" w14:textId="77777777" w:rsidR="004854C8" w:rsidRPr="00651D68" w:rsidRDefault="004854C8" w:rsidP="00B441B8">
      <w:pPr>
        <w:pStyle w:val="Heading1"/>
        <w:numPr>
          <w:ilvl w:val="0"/>
          <w:numId w:val="0"/>
        </w:numPr>
        <w:ind w:left="567"/>
        <w:rPr>
          <w:lang w:val="sk-SK"/>
        </w:rPr>
      </w:pPr>
    </w:p>
    <w:p w14:paraId="079B3809" w14:textId="77777777" w:rsidR="004854C8" w:rsidRPr="00651D68" w:rsidRDefault="004854C8" w:rsidP="00A95322">
      <w:pPr>
        <w:pStyle w:val="Heading1"/>
        <w:numPr>
          <w:ilvl w:val="0"/>
          <w:numId w:val="1"/>
        </w:numPr>
        <w:rPr>
          <w:lang w:val="sk-SK"/>
        </w:rPr>
        <w:sectPr w:rsidR="004854C8" w:rsidRPr="00651D68" w:rsidSect="00B441B8">
          <w:pgSz w:w="16838" w:h="11906" w:orient="landscape" w:code="9"/>
          <w:pgMar w:top="1418" w:right="1418" w:bottom="992" w:left="1418" w:header="680" w:footer="680" w:gutter="0"/>
          <w:cols w:space="708"/>
          <w:docGrid w:linePitch="231"/>
        </w:sectPr>
      </w:pPr>
    </w:p>
    <w:p w14:paraId="68C177B3" w14:textId="77777777" w:rsidR="004A09F7" w:rsidRPr="00651D68" w:rsidRDefault="004A09F7" w:rsidP="008F7DA7">
      <w:pPr>
        <w:pStyle w:val="Heading1"/>
        <w:numPr>
          <w:ilvl w:val="0"/>
          <w:numId w:val="10"/>
        </w:numPr>
        <w:rPr>
          <w:lang w:val="sk-SK"/>
        </w:rPr>
      </w:pPr>
      <w:r w:rsidRPr="00651D68">
        <w:rPr>
          <w:lang w:val="sk-SK"/>
        </w:rPr>
        <w:lastRenderedPageBreak/>
        <w:t>SPRIAZNENÉ OSOBY</w:t>
      </w:r>
    </w:p>
    <w:p w14:paraId="611A0456" w14:textId="77777777" w:rsidR="004A09F7" w:rsidRPr="00651D68" w:rsidRDefault="004A09F7" w:rsidP="004A09F7">
      <w:pPr>
        <w:rPr>
          <w:rFonts w:cs="Arial"/>
          <w:b/>
          <w:snapToGrid w:val="0"/>
          <w:color w:val="000000"/>
          <w:lang w:val="sk-SK" w:eastAsia="sk-SK"/>
        </w:rPr>
      </w:pPr>
    </w:p>
    <w:p w14:paraId="3E25502D" w14:textId="77777777" w:rsidR="004A09F7" w:rsidRPr="00651D68" w:rsidRDefault="004A09F7" w:rsidP="004A09F7">
      <w:pPr>
        <w:rPr>
          <w:rFonts w:cs="Arial"/>
          <w:snapToGrid w:val="0"/>
          <w:color w:val="000000"/>
          <w:lang w:val="sk-SK" w:eastAsia="sk-SK"/>
        </w:rPr>
      </w:pPr>
      <w:r w:rsidRPr="00651D68">
        <w:rPr>
          <w:rFonts w:cs="Arial"/>
          <w:snapToGrid w:val="0"/>
          <w:color w:val="000000"/>
          <w:lang w:val="sk-SK" w:eastAsia="sk-SK"/>
        </w:rPr>
        <w:t xml:space="preserve">Medzi spriaznené osoby patria spoločníci, konatelia, </w:t>
      </w:r>
      <w:r w:rsidR="003A104F" w:rsidRPr="00651D68">
        <w:rPr>
          <w:rFonts w:cs="Arial"/>
          <w:snapToGrid w:val="0"/>
          <w:color w:val="000000"/>
          <w:lang w:val="sk-SK" w:eastAsia="sk-SK"/>
        </w:rPr>
        <w:t>sesterské spoločnosti</w:t>
      </w:r>
      <w:r w:rsidRPr="00651D68">
        <w:rPr>
          <w:rFonts w:cs="Arial"/>
          <w:snapToGrid w:val="0"/>
          <w:color w:val="000000"/>
          <w:lang w:val="sk-SK" w:eastAsia="sk-SK"/>
        </w:rPr>
        <w:t xml:space="preserve"> a spoločnosti, v ktorých podiel na základnom imaní presahuje 20 % (dcérske spoločnosti a pridružené spoločnosti) resp. spoločnosti, ktoré sú prepojené prostredníctvom spoločníkov a konateľov spoločnosti.</w:t>
      </w:r>
    </w:p>
    <w:p w14:paraId="3881AEA2" w14:textId="77777777" w:rsidR="004A09F7" w:rsidRPr="00651D68" w:rsidRDefault="004A09F7" w:rsidP="004A09F7">
      <w:pPr>
        <w:rPr>
          <w:rFonts w:cs="Arial"/>
          <w:b/>
          <w:snapToGrid w:val="0"/>
          <w:color w:val="000000"/>
          <w:lang w:val="sk-SK" w:eastAsia="sk-SK"/>
        </w:rPr>
      </w:pPr>
    </w:p>
    <w:tbl>
      <w:tblPr>
        <w:tblW w:w="2891" w:type="pct"/>
        <w:tblBorders>
          <w:bottom w:val="single" w:sz="4" w:space="0" w:color="auto"/>
        </w:tblBorders>
        <w:tblLook w:val="0000" w:firstRow="0" w:lastRow="0" w:firstColumn="0" w:lastColumn="0" w:noHBand="0" w:noVBand="0"/>
      </w:tblPr>
      <w:tblGrid>
        <w:gridCol w:w="5244"/>
      </w:tblGrid>
      <w:tr w:rsidR="006309B4" w:rsidRPr="00651D68" w14:paraId="64449D28" w14:textId="77777777" w:rsidTr="00520C46">
        <w:tc>
          <w:tcPr>
            <w:tcW w:w="5000" w:type="pct"/>
            <w:tcBorders>
              <w:top w:val="single" w:sz="8" w:space="0" w:color="auto"/>
              <w:bottom w:val="single" w:sz="4" w:space="0" w:color="auto"/>
            </w:tcBorders>
            <w:shd w:val="clear" w:color="auto" w:fill="auto"/>
          </w:tcPr>
          <w:p w14:paraId="62153FFC" w14:textId="77777777" w:rsidR="006309B4" w:rsidRPr="00651D68" w:rsidRDefault="006309B4" w:rsidP="00520C46">
            <w:pPr>
              <w:pStyle w:val="tableheader"/>
              <w:jc w:val="left"/>
              <w:rPr>
                <w:rFonts w:cs="Arial"/>
                <w:sz w:val="17"/>
                <w:szCs w:val="17"/>
                <w:lang w:val="sk-SK"/>
              </w:rPr>
            </w:pPr>
            <w:r w:rsidRPr="00651D68">
              <w:rPr>
                <w:rFonts w:cs="Arial"/>
                <w:sz w:val="17"/>
                <w:szCs w:val="17"/>
                <w:lang w:val="sk-SK"/>
              </w:rPr>
              <w:t>Spriaznená osoba</w:t>
            </w:r>
          </w:p>
        </w:tc>
      </w:tr>
      <w:tr w:rsidR="006309B4" w:rsidRPr="00651D68" w14:paraId="44E2479E" w14:textId="77777777" w:rsidTr="00520C46">
        <w:tc>
          <w:tcPr>
            <w:tcW w:w="5000" w:type="pct"/>
            <w:tcBorders>
              <w:top w:val="single" w:sz="4" w:space="0" w:color="auto"/>
            </w:tcBorders>
            <w:shd w:val="clear" w:color="auto" w:fill="auto"/>
          </w:tcPr>
          <w:p w14:paraId="374DF5FA"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Aquapark</w:t>
            </w:r>
            <w:proofErr w:type="spellEnd"/>
            <w:r w:rsidRPr="00651D68">
              <w:rPr>
                <w:snapToGrid w:val="0"/>
                <w:szCs w:val="17"/>
                <w:lang w:val="sk-SK" w:eastAsia="sk-SK"/>
              </w:rPr>
              <w:t xml:space="preserve"> Poprad </w:t>
            </w:r>
            <w:proofErr w:type="spellStart"/>
            <w:r w:rsidRPr="00651D68">
              <w:rPr>
                <w:snapToGrid w:val="0"/>
                <w:szCs w:val="17"/>
                <w:lang w:val="sk-SK" w:eastAsia="sk-SK"/>
              </w:rPr>
              <w:t>Associates</w:t>
            </w:r>
            <w:proofErr w:type="spellEnd"/>
            <w:r w:rsidRPr="00651D68">
              <w:rPr>
                <w:snapToGrid w:val="0"/>
                <w:szCs w:val="17"/>
                <w:lang w:val="sk-SK" w:eastAsia="sk-SK"/>
              </w:rPr>
              <w:t xml:space="preserve"> </w:t>
            </w:r>
            <w:proofErr w:type="spellStart"/>
            <w:r w:rsidRPr="00651D68">
              <w:rPr>
                <w:snapToGrid w:val="0"/>
                <w:szCs w:val="17"/>
                <w:lang w:val="sk-SK" w:eastAsia="sk-SK"/>
              </w:rPr>
              <w:t>Ltd</w:t>
            </w:r>
            <w:proofErr w:type="spellEnd"/>
            <w:r w:rsidRPr="00651D68">
              <w:rPr>
                <w:snapToGrid w:val="0"/>
                <w:szCs w:val="17"/>
                <w:lang w:val="sk-SK" w:eastAsia="sk-SK"/>
              </w:rPr>
              <w:t>.</w:t>
            </w:r>
          </w:p>
        </w:tc>
      </w:tr>
      <w:tr w:rsidR="006309B4" w:rsidRPr="00651D68" w14:paraId="030C0238" w14:textId="77777777" w:rsidTr="00520C46">
        <w:tc>
          <w:tcPr>
            <w:tcW w:w="5000" w:type="pct"/>
            <w:shd w:val="clear" w:color="auto" w:fill="auto"/>
          </w:tcPr>
          <w:p w14:paraId="37E26366" w14:textId="01E1DCE4" w:rsidR="006309B4" w:rsidRPr="00651D68" w:rsidRDefault="00A25C59" w:rsidP="00520C46">
            <w:pPr>
              <w:pStyle w:val="ListParagraph"/>
              <w:autoSpaceDE w:val="0"/>
              <w:autoSpaceDN w:val="0"/>
              <w:adjustRightInd w:val="0"/>
              <w:ind w:left="0"/>
              <w:contextualSpacing/>
              <w:jc w:val="left"/>
              <w:rPr>
                <w:snapToGrid w:val="0"/>
                <w:szCs w:val="17"/>
                <w:lang w:val="sk-SK" w:eastAsia="sk-SK"/>
              </w:rPr>
            </w:pPr>
            <w:r w:rsidRPr="00651D68">
              <w:rPr>
                <w:szCs w:val="17"/>
                <w:lang w:val="sk-SK"/>
              </w:rPr>
              <w:t>BURICH Veľký Slavkov, s.r.o.</w:t>
            </w:r>
          </w:p>
        </w:tc>
      </w:tr>
      <w:tr w:rsidR="006309B4" w:rsidRPr="00651D68" w14:paraId="55633D3A" w14:textId="77777777" w:rsidTr="00520C46">
        <w:tc>
          <w:tcPr>
            <w:tcW w:w="5000" w:type="pct"/>
            <w:shd w:val="clear" w:color="auto" w:fill="auto"/>
          </w:tcPr>
          <w:p w14:paraId="7EBDE0BA"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CAREER DEVELOPMENT FINANCE </w:t>
            </w:r>
            <w:proofErr w:type="spellStart"/>
            <w:r w:rsidRPr="00651D68">
              <w:rPr>
                <w:snapToGrid w:val="0"/>
                <w:szCs w:val="17"/>
                <w:lang w:val="sk-SK" w:eastAsia="sk-SK"/>
              </w:rPr>
              <w:t>Limited</w:t>
            </w:r>
            <w:proofErr w:type="spellEnd"/>
          </w:p>
        </w:tc>
      </w:tr>
      <w:tr w:rsidR="006309B4" w:rsidRPr="00651D68" w14:paraId="77A93559" w14:textId="77777777" w:rsidTr="00520C46">
        <w:tc>
          <w:tcPr>
            <w:tcW w:w="5000" w:type="pct"/>
            <w:shd w:val="clear" w:color="auto" w:fill="auto"/>
          </w:tcPr>
          <w:p w14:paraId="5B30BC00"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Credit </w:t>
            </w:r>
            <w:proofErr w:type="spellStart"/>
            <w:r w:rsidRPr="00651D68">
              <w:rPr>
                <w:snapToGrid w:val="0"/>
                <w:szCs w:val="17"/>
                <w:lang w:val="sk-SK" w:eastAsia="sk-SK"/>
              </w:rPr>
              <w:t>Consult</w:t>
            </w:r>
            <w:proofErr w:type="spellEnd"/>
            <w:r w:rsidRPr="00651D68">
              <w:rPr>
                <w:snapToGrid w:val="0"/>
                <w:szCs w:val="17"/>
                <w:lang w:val="sk-SK" w:eastAsia="sk-SK"/>
              </w:rPr>
              <w:t xml:space="preserve"> </w:t>
            </w:r>
            <w:proofErr w:type="spellStart"/>
            <w:r w:rsidRPr="00651D68">
              <w:rPr>
                <w:snapToGrid w:val="0"/>
                <w:szCs w:val="17"/>
                <w:lang w:val="sk-SK" w:eastAsia="sk-SK"/>
              </w:rPr>
              <w:t>s.r.o</w:t>
            </w:r>
            <w:proofErr w:type="spellEnd"/>
            <w:r w:rsidRPr="00651D68">
              <w:rPr>
                <w:snapToGrid w:val="0"/>
                <w:szCs w:val="17"/>
                <w:lang w:val="sk-SK" w:eastAsia="sk-SK"/>
              </w:rPr>
              <w:t>.</w:t>
            </w:r>
          </w:p>
        </w:tc>
      </w:tr>
      <w:tr w:rsidR="006309B4" w:rsidRPr="00651D68" w14:paraId="43EB9D20" w14:textId="77777777" w:rsidTr="00520C46">
        <w:tc>
          <w:tcPr>
            <w:tcW w:w="5000" w:type="pct"/>
            <w:shd w:val="clear" w:color="auto" w:fill="auto"/>
          </w:tcPr>
          <w:p w14:paraId="31708002"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Czech</w:t>
            </w:r>
            <w:proofErr w:type="spellEnd"/>
            <w:r w:rsidRPr="00651D68">
              <w:rPr>
                <w:snapToGrid w:val="0"/>
                <w:szCs w:val="17"/>
                <w:lang w:val="sk-SK" w:eastAsia="sk-SK"/>
              </w:rPr>
              <w:t xml:space="preserve"> </w:t>
            </w:r>
            <w:proofErr w:type="spellStart"/>
            <w:r w:rsidRPr="00651D68">
              <w:rPr>
                <w:snapToGrid w:val="0"/>
                <w:szCs w:val="17"/>
                <w:lang w:val="sk-SK" w:eastAsia="sk-SK"/>
              </w:rPr>
              <w:t>Travel</w:t>
            </w:r>
            <w:proofErr w:type="spellEnd"/>
            <w:r w:rsidRPr="00651D68">
              <w:rPr>
                <w:snapToGrid w:val="0"/>
                <w:szCs w:val="17"/>
                <w:lang w:val="sk-SK" w:eastAsia="sk-SK"/>
              </w:rPr>
              <w:t xml:space="preserve"> </w:t>
            </w:r>
            <w:proofErr w:type="spellStart"/>
            <w:r w:rsidRPr="00651D68">
              <w:rPr>
                <w:snapToGrid w:val="0"/>
                <w:szCs w:val="17"/>
                <w:lang w:val="sk-SK" w:eastAsia="sk-SK"/>
              </w:rPr>
              <w:t>Ltd</w:t>
            </w:r>
            <w:proofErr w:type="spellEnd"/>
          </w:p>
        </w:tc>
      </w:tr>
      <w:tr w:rsidR="006309B4" w:rsidRPr="00651D68" w14:paraId="785A437F" w14:textId="77777777" w:rsidTr="00520C46">
        <w:tc>
          <w:tcPr>
            <w:tcW w:w="5000" w:type="pct"/>
            <w:shd w:val="clear" w:color="auto" w:fill="auto"/>
          </w:tcPr>
          <w:p w14:paraId="40F7AAA5" w14:textId="77777777" w:rsidR="006309B4" w:rsidRPr="00651D68" w:rsidRDefault="006309B4" w:rsidP="00520C46">
            <w:pPr>
              <w:jc w:val="left"/>
              <w:rPr>
                <w:snapToGrid w:val="0"/>
                <w:szCs w:val="17"/>
                <w:lang w:val="sk-SK" w:eastAsia="sk-SK"/>
              </w:rPr>
            </w:pPr>
            <w:r w:rsidRPr="00651D68">
              <w:rPr>
                <w:snapToGrid w:val="0"/>
                <w:szCs w:val="17"/>
                <w:lang w:val="sk-SK" w:eastAsia="sk-SK"/>
              </w:rPr>
              <w:t>EGIDA, s.r.o. Poprad</w:t>
            </w:r>
          </w:p>
        </w:tc>
      </w:tr>
      <w:tr w:rsidR="006309B4" w:rsidRPr="00651D68" w14:paraId="5331A1BB" w14:textId="77777777" w:rsidTr="00520C46">
        <w:tc>
          <w:tcPr>
            <w:tcW w:w="5000" w:type="pct"/>
            <w:shd w:val="clear" w:color="auto" w:fill="auto"/>
          </w:tcPr>
          <w:p w14:paraId="39DC4AE2" w14:textId="77777777" w:rsidR="006309B4" w:rsidRPr="00651D68" w:rsidRDefault="006309B4" w:rsidP="00520C46">
            <w:pPr>
              <w:jc w:val="left"/>
              <w:rPr>
                <w:snapToGrid w:val="0"/>
                <w:szCs w:val="17"/>
                <w:lang w:val="sk-SK" w:eastAsia="sk-SK"/>
              </w:rPr>
            </w:pPr>
            <w:r w:rsidRPr="00651D68">
              <w:rPr>
                <w:snapToGrid w:val="0"/>
                <w:szCs w:val="17"/>
                <w:lang w:val="sk-SK" w:eastAsia="sk-SK"/>
              </w:rPr>
              <w:t>HRON –AIR, s.r.o.</w:t>
            </w:r>
          </w:p>
        </w:tc>
      </w:tr>
      <w:tr w:rsidR="006309B4" w:rsidRPr="00651D68" w14:paraId="22D75CBA" w14:textId="77777777" w:rsidTr="00520C46">
        <w:tc>
          <w:tcPr>
            <w:tcW w:w="5000" w:type="pct"/>
            <w:shd w:val="clear" w:color="auto" w:fill="auto"/>
          </w:tcPr>
          <w:p w14:paraId="321676C6"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Jan </w:t>
            </w:r>
            <w:proofErr w:type="spellStart"/>
            <w:r w:rsidRPr="00651D68">
              <w:rPr>
                <w:snapToGrid w:val="0"/>
                <w:szCs w:val="17"/>
                <w:lang w:val="sk-SK" w:eastAsia="sk-SK"/>
              </w:rPr>
              <w:t>Telensky</w:t>
            </w:r>
            <w:proofErr w:type="spellEnd"/>
          </w:p>
        </w:tc>
      </w:tr>
      <w:tr w:rsidR="006309B4" w:rsidRPr="00651D68" w14:paraId="00BA71D5" w14:textId="77777777" w:rsidTr="00520C46">
        <w:tc>
          <w:tcPr>
            <w:tcW w:w="5000" w:type="pct"/>
            <w:shd w:val="clear" w:color="auto" w:fill="auto"/>
          </w:tcPr>
          <w:p w14:paraId="3B0D1A65"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Jozef </w:t>
            </w:r>
            <w:proofErr w:type="spellStart"/>
            <w:r w:rsidRPr="00651D68">
              <w:rPr>
                <w:snapToGrid w:val="0"/>
                <w:szCs w:val="17"/>
                <w:lang w:val="sk-SK" w:eastAsia="sk-SK"/>
              </w:rPr>
              <w:t>Hrobák</w:t>
            </w:r>
            <w:proofErr w:type="spellEnd"/>
          </w:p>
        </w:tc>
      </w:tr>
      <w:tr w:rsidR="006309B4" w:rsidRPr="00651D68" w14:paraId="1F61F0D9" w14:textId="77777777" w:rsidTr="00520C46">
        <w:tc>
          <w:tcPr>
            <w:tcW w:w="5000" w:type="pct"/>
            <w:shd w:val="clear" w:color="auto" w:fill="auto"/>
          </w:tcPr>
          <w:p w14:paraId="0BADA364"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JT </w:t>
            </w:r>
            <w:proofErr w:type="spellStart"/>
            <w:r w:rsidRPr="00651D68">
              <w:rPr>
                <w:snapToGrid w:val="0"/>
                <w:szCs w:val="17"/>
                <w:lang w:val="sk-SK" w:eastAsia="sk-SK"/>
              </w:rPr>
              <w:t>Consultancy</w:t>
            </w:r>
            <w:proofErr w:type="spellEnd"/>
            <w:r w:rsidRPr="00651D68">
              <w:rPr>
                <w:snapToGrid w:val="0"/>
                <w:szCs w:val="17"/>
                <w:lang w:val="sk-SK" w:eastAsia="sk-SK"/>
              </w:rPr>
              <w:t xml:space="preserve"> </w:t>
            </w:r>
            <w:proofErr w:type="spellStart"/>
            <w:r w:rsidRPr="00651D68">
              <w:rPr>
                <w:snapToGrid w:val="0"/>
                <w:szCs w:val="17"/>
                <w:lang w:val="sk-SK" w:eastAsia="sk-SK"/>
              </w:rPr>
              <w:t>Limited</w:t>
            </w:r>
            <w:proofErr w:type="spellEnd"/>
          </w:p>
        </w:tc>
      </w:tr>
      <w:tr w:rsidR="006309B4" w:rsidRPr="00651D68" w14:paraId="355F841D" w14:textId="77777777" w:rsidTr="00520C46">
        <w:tc>
          <w:tcPr>
            <w:tcW w:w="5000" w:type="pct"/>
            <w:shd w:val="clear" w:color="auto" w:fill="auto"/>
          </w:tcPr>
          <w:p w14:paraId="0B6178AF"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Letheby</w:t>
            </w:r>
            <w:proofErr w:type="spellEnd"/>
            <w:r w:rsidRPr="00651D68">
              <w:rPr>
                <w:snapToGrid w:val="0"/>
                <w:szCs w:val="17"/>
                <w:lang w:val="sk-SK" w:eastAsia="sk-SK"/>
              </w:rPr>
              <w:t xml:space="preserve"> &amp; </w:t>
            </w:r>
            <w:proofErr w:type="spellStart"/>
            <w:r w:rsidRPr="00651D68">
              <w:rPr>
                <w:snapToGrid w:val="0"/>
                <w:szCs w:val="17"/>
                <w:lang w:val="sk-SK" w:eastAsia="sk-SK"/>
              </w:rPr>
              <w:t>Sons</w:t>
            </w:r>
            <w:proofErr w:type="spellEnd"/>
            <w:r w:rsidRPr="00651D68">
              <w:rPr>
                <w:snapToGrid w:val="0"/>
                <w:szCs w:val="17"/>
                <w:lang w:val="sk-SK" w:eastAsia="sk-SK"/>
              </w:rPr>
              <w:t xml:space="preserve"> </w:t>
            </w:r>
            <w:proofErr w:type="spellStart"/>
            <w:r w:rsidRPr="00651D68">
              <w:rPr>
                <w:snapToGrid w:val="0"/>
                <w:szCs w:val="17"/>
                <w:lang w:val="sk-SK" w:eastAsia="sk-SK"/>
              </w:rPr>
              <w:t>Limited</w:t>
            </w:r>
            <w:proofErr w:type="spellEnd"/>
          </w:p>
        </w:tc>
      </w:tr>
      <w:tr w:rsidR="006309B4" w:rsidRPr="00651D68" w14:paraId="66517172" w14:textId="77777777" w:rsidTr="00520C46">
        <w:tc>
          <w:tcPr>
            <w:tcW w:w="5000" w:type="pct"/>
            <w:shd w:val="clear" w:color="auto" w:fill="auto"/>
          </w:tcPr>
          <w:p w14:paraId="2C5C2703" w14:textId="77777777" w:rsidR="006309B4" w:rsidRPr="00651D68" w:rsidRDefault="006309B4" w:rsidP="00520C46">
            <w:pPr>
              <w:jc w:val="left"/>
              <w:rPr>
                <w:snapToGrid w:val="0"/>
                <w:szCs w:val="17"/>
                <w:lang w:val="sk-SK" w:eastAsia="sk-SK"/>
              </w:rPr>
            </w:pPr>
            <w:r w:rsidRPr="00651D68">
              <w:rPr>
                <w:snapToGrid w:val="0"/>
                <w:szCs w:val="17"/>
                <w:lang w:val="sk-SK" w:eastAsia="sk-SK"/>
              </w:rPr>
              <w:t>Mesto Poprad</w:t>
            </w:r>
          </w:p>
        </w:tc>
      </w:tr>
      <w:tr w:rsidR="006309B4" w:rsidRPr="00651D68" w14:paraId="2F1DA52A" w14:textId="77777777" w:rsidTr="00520C46">
        <w:tc>
          <w:tcPr>
            <w:tcW w:w="5000" w:type="pct"/>
            <w:shd w:val="clear" w:color="auto" w:fill="auto"/>
          </w:tcPr>
          <w:p w14:paraId="5D7A1251"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Metropolitan</w:t>
            </w:r>
            <w:proofErr w:type="spellEnd"/>
            <w:r w:rsidRPr="00651D68">
              <w:rPr>
                <w:snapToGrid w:val="0"/>
                <w:szCs w:val="17"/>
                <w:lang w:val="sk-SK" w:eastAsia="sk-SK"/>
              </w:rPr>
              <w:t xml:space="preserve"> International </w:t>
            </w:r>
            <w:proofErr w:type="spellStart"/>
            <w:r w:rsidRPr="00651D68">
              <w:rPr>
                <w:snapToGrid w:val="0"/>
                <w:szCs w:val="17"/>
                <w:lang w:val="sk-SK" w:eastAsia="sk-SK"/>
              </w:rPr>
              <w:t>Schools</w:t>
            </w:r>
            <w:proofErr w:type="spellEnd"/>
            <w:r w:rsidRPr="00651D68">
              <w:rPr>
                <w:snapToGrid w:val="0"/>
                <w:szCs w:val="17"/>
                <w:lang w:val="sk-SK" w:eastAsia="sk-SK"/>
              </w:rPr>
              <w:t xml:space="preserve">, </w:t>
            </w:r>
            <w:proofErr w:type="spellStart"/>
            <w:r w:rsidRPr="00651D68">
              <w:rPr>
                <w:snapToGrid w:val="0"/>
                <w:szCs w:val="17"/>
                <w:lang w:val="sk-SK" w:eastAsia="sk-SK"/>
              </w:rPr>
              <w:t>Ltd</w:t>
            </w:r>
            <w:proofErr w:type="spellEnd"/>
            <w:r w:rsidRPr="00651D68">
              <w:rPr>
                <w:snapToGrid w:val="0"/>
                <w:szCs w:val="17"/>
                <w:lang w:val="sk-SK" w:eastAsia="sk-SK"/>
              </w:rPr>
              <w:t xml:space="preserve"> -  MIS</w:t>
            </w:r>
          </w:p>
        </w:tc>
      </w:tr>
      <w:tr w:rsidR="006309B4" w:rsidRPr="00651D68" w14:paraId="405BFFA4" w14:textId="77777777" w:rsidTr="00520C46">
        <w:tc>
          <w:tcPr>
            <w:tcW w:w="5000" w:type="pct"/>
            <w:shd w:val="clear" w:color="auto" w:fill="auto"/>
          </w:tcPr>
          <w:p w14:paraId="1F55F9C7" w14:textId="77777777" w:rsidR="006309B4" w:rsidRPr="00651D68" w:rsidRDefault="006309B4" w:rsidP="00520C46">
            <w:pPr>
              <w:jc w:val="left"/>
              <w:rPr>
                <w:snapToGrid w:val="0"/>
                <w:szCs w:val="17"/>
                <w:lang w:val="sk-SK" w:eastAsia="sk-SK"/>
              </w:rPr>
            </w:pPr>
            <w:r w:rsidRPr="00651D68">
              <w:rPr>
                <w:snapToGrid w:val="0"/>
                <w:szCs w:val="17"/>
                <w:lang w:val="sk-SK" w:eastAsia="sk-SK"/>
              </w:rPr>
              <w:t>Poľnohospodárske družstvo podielnikov v Spišskej Teplici</w:t>
            </w:r>
          </w:p>
        </w:tc>
      </w:tr>
      <w:tr w:rsidR="006309B4" w:rsidRPr="00651D68" w14:paraId="380BC572" w14:textId="77777777" w:rsidTr="00520C46">
        <w:tc>
          <w:tcPr>
            <w:tcW w:w="5000" w:type="pct"/>
            <w:shd w:val="clear" w:color="auto" w:fill="auto"/>
          </w:tcPr>
          <w:p w14:paraId="246B00D6"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Poprad Reality </w:t>
            </w:r>
            <w:proofErr w:type="spellStart"/>
            <w:r w:rsidRPr="00651D68">
              <w:rPr>
                <w:snapToGrid w:val="0"/>
                <w:szCs w:val="17"/>
                <w:lang w:val="sk-SK" w:eastAsia="sk-SK"/>
              </w:rPr>
              <w:t>Invest</w:t>
            </w:r>
            <w:proofErr w:type="spellEnd"/>
            <w:r w:rsidRPr="00651D68">
              <w:rPr>
                <w:snapToGrid w:val="0"/>
                <w:szCs w:val="17"/>
                <w:lang w:val="sk-SK" w:eastAsia="sk-SK"/>
              </w:rPr>
              <w:t xml:space="preserve">, </w:t>
            </w:r>
            <w:proofErr w:type="spellStart"/>
            <w:r w:rsidRPr="00651D68">
              <w:rPr>
                <w:snapToGrid w:val="0"/>
                <w:szCs w:val="17"/>
                <w:lang w:val="sk-SK" w:eastAsia="sk-SK"/>
              </w:rPr>
              <w:t>a.s</w:t>
            </w:r>
            <w:proofErr w:type="spellEnd"/>
            <w:r w:rsidRPr="00651D68">
              <w:rPr>
                <w:snapToGrid w:val="0"/>
                <w:szCs w:val="17"/>
                <w:lang w:val="sk-SK" w:eastAsia="sk-SK"/>
              </w:rPr>
              <w:t>.</w:t>
            </w:r>
          </w:p>
        </w:tc>
      </w:tr>
      <w:tr w:rsidR="006309B4" w:rsidRPr="00651D68" w14:paraId="0F47FB85" w14:textId="77777777" w:rsidTr="00520C46">
        <w:tc>
          <w:tcPr>
            <w:tcW w:w="5000" w:type="pct"/>
            <w:shd w:val="clear" w:color="auto" w:fill="auto"/>
          </w:tcPr>
          <w:p w14:paraId="36A266A1"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Radio</w:t>
            </w:r>
            <w:proofErr w:type="spellEnd"/>
            <w:r w:rsidRPr="00651D68">
              <w:rPr>
                <w:snapToGrid w:val="0"/>
                <w:szCs w:val="17"/>
                <w:lang w:val="sk-SK" w:eastAsia="sk-SK"/>
              </w:rPr>
              <w:t xml:space="preserve"> </w:t>
            </w:r>
            <w:proofErr w:type="spellStart"/>
            <w:r w:rsidRPr="00651D68">
              <w:rPr>
                <w:snapToGrid w:val="0"/>
                <w:szCs w:val="17"/>
                <w:lang w:val="sk-SK" w:eastAsia="sk-SK"/>
              </w:rPr>
              <w:t>Tatras</w:t>
            </w:r>
            <w:proofErr w:type="spellEnd"/>
            <w:r w:rsidRPr="00651D68">
              <w:rPr>
                <w:snapToGrid w:val="0"/>
                <w:szCs w:val="17"/>
                <w:lang w:val="sk-SK" w:eastAsia="sk-SK"/>
              </w:rPr>
              <w:t xml:space="preserve"> International </w:t>
            </w:r>
            <w:proofErr w:type="spellStart"/>
            <w:r w:rsidRPr="00651D68">
              <w:rPr>
                <w:snapToGrid w:val="0"/>
                <w:szCs w:val="17"/>
                <w:lang w:val="sk-SK" w:eastAsia="sk-SK"/>
              </w:rPr>
              <w:t>Ltd</w:t>
            </w:r>
            <w:proofErr w:type="spellEnd"/>
            <w:r w:rsidRPr="00651D68">
              <w:rPr>
                <w:snapToGrid w:val="0"/>
                <w:szCs w:val="17"/>
                <w:lang w:val="sk-SK" w:eastAsia="sk-SK"/>
              </w:rPr>
              <w:t>.</w:t>
            </w:r>
          </w:p>
        </w:tc>
      </w:tr>
      <w:tr w:rsidR="006309B4" w:rsidRPr="00651D68" w14:paraId="352C5F86" w14:textId="77777777" w:rsidTr="00520C46">
        <w:tc>
          <w:tcPr>
            <w:tcW w:w="5000" w:type="pct"/>
            <w:shd w:val="clear" w:color="auto" w:fill="auto"/>
          </w:tcPr>
          <w:p w14:paraId="5788C64D" w14:textId="77777777" w:rsidR="006309B4" w:rsidRPr="00651D68" w:rsidRDefault="006309B4" w:rsidP="00520C46">
            <w:pPr>
              <w:jc w:val="left"/>
              <w:rPr>
                <w:snapToGrid w:val="0"/>
                <w:szCs w:val="17"/>
                <w:lang w:val="sk-SK" w:eastAsia="sk-SK"/>
              </w:rPr>
            </w:pPr>
            <w:r w:rsidRPr="00651D68">
              <w:rPr>
                <w:snapToGrid w:val="0"/>
                <w:szCs w:val="17"/>
                <w:lang w:val="sk-SK" w:eastAsia="sk-SK"/>
              </w:rPr>
              <w:t>Rádio Tatry International, s.r.o.</w:t>
            </w:r>
          </w:p>
        </w:tc>
      </w:tr>
      <w:tr w:rsidR="006309B4" w:rsidRPr="00651D68" w14:paraId="3C8D0B2E" w14:textId="77777777" w:rsidTr="00520C46">
        <w:tc>
          <w:tcPr>
            <w:tcW w:w="5000" w:type="pct"/>
            <w:shd w:val="clear" w:color="auto" w:fill="auto"/>
          </w:tcPr>
          <w:p w14:paraId="02597292" w14:textId="77777777" w:rsidR="006309B4" w:rsidRPr="00651D68" w:rsidRDefault="006309B4" w:rsidP="00520C46">
            <w:pPr>
              <w:jc w:val="left"/>
              <w:rPr>
                <w:snapToGrid w:val="0"/>
                <w:szCs w:val="17"/>
                <w:lang w:val="sk-SK" w:eastAsia="sk-SK"/>
              </w:rPr>
            </w:pPr>
            <w:r w:rsidRPr="00651D68">
              <w:rPr>
                <w:snapToGrid w:val="0"/>
                <w:szCs w:val="17"/>
                <w:lang w:val="sk-SK" w:eastAsia="sk-SK"/>
              </w:rPr>
              <w:t>SCHEIDEGGER TRAINING INSTITUTE EUROPE, s.r.o.</w:t>
            </w:r>
          </w:p>
        </w:tc>
      </w:tr>
      <w:tr w:rsidR="006309B4" w:rsidRPr="00651D68" w14:paraId="3D67D50A" w14:textId="77777777" w:rsidTr="00520C46">
        <w:tc>
          <w:tcPr>
            <w:tcW w:w="5000" w:type="pct"/>
            <w:shd w:val="clear" w:color="auto" w:fill="auto"/>
          </w:tcPr>
          <w:p w14:paraId="09F2A9C6"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SIGNUM, </w:t>
            </w:r>
            <w:proofErr w:type="spellStart"/>
            <w:r w:rsidRPr="00651D68">
              <w:rPr>
                <w:snapToGrid w:val="0"/>
                <w:szCs w:val="17"/>
                <w:lang w:val="sk-SK" w:eastAsia="sk-SK"/>
              </w:rPr>
              <w:t>a.s</w:t>
            </w:r>
            <w:proofErr w:type="spellEnd"/>
            <w:r w:rsidRPr="00651D68">
              <w:rPr>
                <w:snapToGrid w:val="0"/>
                <w:szCs w:val="17"/>
                <w:lang w:val="sk-SK" w:eastAsia="sk-SK"/>
              </w:rPr>
              <w:t>. POPRAD</w:t>
            </w:r>
          </w:p>
        </w:tc>
      </w:tr>
      <w:tr w:rsidR="006309B4" w:rsidRPr="00651D68" w14:paraId="5AF65E42" w14:textId="77777777" w:rsidTr="00520C46">
        <w:tc>
          <w:tcPr>
            <w:tcW w:w="5000" w:type="pct"/>
            <w:shd w:val="clear" w:color="auto" w:fill="auto"/>
          </w:tcPr>
          <w:p w14:paraId="5364BEBE"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Superplast</w:t>
            </w:r>
            <w:proofErr w:type="spellEnd"/>
            <w:r w:rsidRPr="00651D68">
              <w:rPr>
                <w:snapToGrid w:val="0"/>
                <w:szCs w:val="17"/>
                <w:lang w:val="sk-SK" w:eastAsia="sk-SK"/>
              </w:rPr>
              <w:t xml:space="preserve"> </w:t>
            </w:r>
            <w:proofErr w:type="spellStart"/>
            <w:r w:rsidRPr="00651D68">
              <w:rPr>
                <w:snapToGrid w:val="0"/>
                <w:szCs w:val="17"/>
                <w:lang w:val="sk-SK" w:eastAsia="sk-SK"/>
              </w:rPr>
              <w:t>s.r.o</w:t>
            </w:r>
            <w:proofErr w:type="spellEnd"/>
            <w:r w:rsidRPr="00651D68">
              <w:rPr>
                <w:snapToGrid w:val="0"/>
                <w:szCs w:val="17"/>
                <w:lang w:val="sk-SK" w:eastAsia="sk-SK"/>
              </w:rPr>
              <w:t>.</w:t>
            </w:r>
          </w:p>
        </w:tc>
      </w:tr>
      <w:tr w:rsidR="006309B4" w:rsidRPr="00651D68" w14:paraId="428C4385" w14:textId="77777777" w:rsidTr="00520C46">
        <w:tc>
          <w:tcPr>
            <w:tcW w:w="5000" w:type="pct"/>
            <w:shd w:val="clear" w:color="auto" w:fill="auto"/>
          </w:tcPr>
          <w:p w14:paraId="388ADEA5" w14:textId="77777777" w:rsidR="006309B4" w:rsidRPr="00651D68" w:rsidRDefault="006309B4" w:rsidP="00520C46">
            <w:pPr>
              <w:jc w:val="left"/>
              <w:rPr>
                <w:snapToGrid w:val="0"/>
                <w:szCs w:val="17"/>
                <w:lang w:val="sk-SK" w:eastAsia="sk-SK"/>
              </w:rPr>
            </w:pPr>
            <w:r w:rsidRPr="00651D68">
              <w:rPr>
                <w:snapToGrid w:val="0"/>
                <w:szCs w:val="17"/>
                <w:lang w:val="sk-SK" w:eastAsia="sk-SK"/>
              </w:rPr>
              <w:t>TATRA TRADING INTERNATIONAL s.r.o.</w:t>
            </w:r>
          </w:p>
        </w:tc>
      </w:tr>
      <w:tr w:rsidR="006309B4" w:rsidRPr="00651D68" w14:paraId="209058B2" w14:textId="77777777" w:rsidTr="00520C46">
        <w:tc>
          <w:tcPr>
            <w:tcW w:w="5000" w:type="pct"/>
            <w:shd w:val="clear" w:color="auto" w:fill="auto"/>
          </w:tcPr>
          <w:p w14:paraId="1A072E85" w14:textId="77777777" w:rsidR="006309B4" w:rsidRPr="00651D68" w:rsidRDefault="006309B4" w:rsidP="00520C46">
            <w:pPr>
              <w:jc w:val="left"/>
              <w:rPr>
                <w:snapToGrid w:val="0"/>
                <w:szCs w:val="17"/>
                <w:lang w:val="sk-SK" w:eastAsia="sk-SK"/>
              </w:rPr>
            </w:pPr>
            <w:proofErr w:type="spellStart"/>
            <w:r w:rsidRPr="00651D68">
              <w:rPr>
                <w:snapToGrid w:val="0"/>
                <w:szCs w:val="17"/>
                <w:lang w:val="sk-SK" w:eastAsia="sk-SK"/>
              </w:rPr>
              <w:t>Tatrasun</w:t>
            </w:r>
            <w:proofErr w:type="spellEnd"/>
            <w:r w:rsidRPr="00651D68">
              <w:rPr>
                <w:snapToGrid w:val="0"/>
                <w:szCs w:val="17"/>
                <w:lang w:val="sk-SK" w:eastAsia="sk-SK"/>
              </w:rPr>
              <w:t xml:space="preserve">, </w:t>
            </w:r>
            <w:proofErr w:type="spellStart"/>
            <w:r w:rsidRPr="00651D68">
              <w:rPr>
                <w:snapToGrid w:val="0"/>
                <w:szCs w:val="17"/>
                <w:lang w:val="sk-SK" w:eastAsia="sk-SK"/>
              </w:rPr>
              <w:t>s.r.o</w:t>
            </w:r>
            <w:proofErr w:type="spellEnd"/>
            <w:r w:rsidRPr="00651D68">
              <w:rPr>
                <w:snapToGrid w:val="0"/>
                <w:szCs w:val="17"/>
                <w:lang w:val="sk-SK" w:eastAsia="sk-SK"/>
              </w:rPr>
              <w:t>.</w:t>
            </w:r>
          </w:p>
        </w:tc>
      </w:tr>
      <w:tr w:rsidR="006309B4" w:rsidRPr="00651D68" w14:paraId="1ABC50F3" w14:textId="77777777" w:rsidTr="00520C46">
        <w:tc>
          <w:tcPr>
            <w:tcW w:w="5000" w:type="pct"/>
            <w:shd w:val="clear" w:color="auto" w:fill="auto"/>
          </w:tcPr>
          <w:p w14:paraId="5CA756DD" w14:textId="77777777" w:rsidR="006309B4" w:rsidRPr="00651D68" w:rsidRDefault="006309B4" w:rsidP="00520C46">
            <w:pPr>
              <w:jc w:val="left"/>
              <w:rPr>
                <w:snapToGrid w:val="0"/>
                <w:szCs w:val="17"/>
                <w:lang w:val="sk-SK" w:eastAsia="sk-SK"/>
              </w:rPr>
            </w:pPr>
            <w:r w:rsidRPr="00651D68">
              <w:rPr>
                <w:snapToGrid w:val="0"/>
                <w:szCs w:val="17"/>
                <w:lang w:val="sk-SK" w:eastAsia="sk-SK"/>
              </w:rPr>
              <w:t>VIA INVEST s.r.o.</w:t>
            </w:r>
          </w:p>
        </w:tc>
      </w:tr>
      <w:tr w:rsidR="006309B4" w:rsidRPr="00651D68" w14:paraId="7FE8C0DA" w14:textId="77777777" w:rsidTr="00520C46">
        <w:tc>
          <w:tcPr>
            <w:tcW w:w="5000" w:type="pct"/>
            <w:shd w:val="clear" w:color="auto" w:fill="auto"/>
          </w:tcPr>
          <w:p w14:paraId="457A4D00" w14:textId="77777777" w:rsidR="006309B4" w:rsidRPr="00651D68" w:rsidRDefault="006309B4" w:rsidP="00520C46">
            <w:pPr>
              <w:jc w:val="left"/>
              <w:rPr>
                <w:snapToGrid w:val="0"/>
                <w:szCs w:val="17"/>
                <w:lang w:val="sk-SK" w:eastAsia="sk-SK"/>
              </w:rPr>
            </w:pPr>
            <w:r w:rsidRPr="00651D68">
              <w:rPr>
                <w:snapToGrid w:val="0"/>
                <w:szCs w:val="17"/>
                <w:lang w:val="sk-SK" w:eastAsia="sk-SK"/>
              </w:rPr>
              <w:t xml:space="preserve">TKP </w:t>
            </w:r>
            <w:proofErr w:type="spellStart"/>
            <w:r w:rsidRPr="00651D68">
              <w:rPr>
                <w:snapToGrid w:val="0"/>
                <w:szCs w:val="17"/>
                <w:lang w:val="sk-SK" w:eastAsia="sk-SK"/>
              </w:rPr>
              <w:t>services</w:t>
            </w:r>
            <w:proofErr w:type="spellEnd"/>
            <w:r w:rsidRPr="00651D68">
              <w:rPr>
                <w:snapToGrid w:val="0"/>
                <w:szCs w:val="17"/>
                <w:lang w:val="sk-SK" w:eastAsia="sk-SK"/>
              </w:rPr>
              <w:t xml:space="preserve">, </w:t>
            </w:r>
            <w:proofErr w:type="spellStart"/>
            <w:r w:rsidRPr="00651D68">
              <w:rPr>
                <w:snapToGrid w:val="0"/>
                <w:szCs w:val="17"/>
                <w:lang w:val="sk-SK" w:eastAsia="sk-SK"/>
              </w:rPr>
              <w:t>s.r.o</w:t>
            </w:r>
            <w:proofErr w:type="spellEnd"/>
            <w:r w:rsidRPr="00651D68">
              <w:rPr>
                <w:snapToGrid w:val="0"/>
                <w:szCs w:val="17"/>
                <w:lang w:val="sk-SK" w:eastAsia="sk-SK"/>
              </w:rPr>
              <w:t>.</w:t>
            </w:r>
          </w:p>
        </w:tc>
      </w:tr>
      <w:tr w:rsidR="006309B4" w:rsidRPr="00651D68" w14:paraId="46B08D13" w14:textId="77777777" w:rsidTr="00520C46">
        <w:tc>
          <w:tcPr>
            <w:tcW w:w="5000" w:type="pct"/>
            <w:shd w:val="clear" w:color="auto" w:fill="auto"/>
          </w:tcPr>
          <w:p w14:paraId="1F3B72D1" w14:textId="77777777" w:rsidR="006309B4" w:rsidRPr="00651D68" w:rsidRDefault="006309B4" w:rsidP="00520C46">
            <w:pPr>
              <w:jc w:val="left"/>
              <w:rPr>
                <w:snapToGrid w:val="0"/>
                <w:szCs w:val="17"/>
                <w:lang w:val="sk-SK" w:eastAsia="sk-SK"/>
              </w:rPr>
            </w:pPr>
            <w:r w:rsidRPr="00651D68">
              <w:rPr>
                <w:snapToGrid w:val="0"/>
                <w:szCs w:val="17"/>
                <w:lang w:val="sk-SK" w:eastAsia="sk-SK"/>
              </w:rPr>
              <w:t>Train2Game, s.r.o.</w:t>
            </w:r>
          </w:p>
        </w:tc>
      </w:tr>
      <w:tr w:rsidR="006309B4" w:rsidRPr="00651D68" w14:paraId="5C61B8C7" w14:textId="77777777" w:rsidTr="00520C46">
        <w:tc>
          <w:tcPr>
            <w:tcW w:w="5000" w:type="pct"/>
            <w:shd w:val="clear" w:color="auto" w:fill="auto"/>
          </w:tcPr>
          <w:p w14:paraId="4E98F0FB" w14:textId="77777777" w:rsidR="006309B4" w:rsidRPr="00651D68" w:rsidRDefault="006309B4" w:rsidP="00520C46">
            <w:pPr>
              <w:jc w:val="left"/>
              <w:rPr>
                <w:snapToGrid w:val="0"/>
                <w:szCs w:val="17"/>
                <w:lang w:val="sk-SK" w:eastAsia="sk-SK"/>
              </w:rPr>
            </w:pPr>
            <w:r w:rsidRPr="00651D68">
              <w:rPr>
                <w:snapToGrid w:val="0"/>
                <w:szCs w:val="17"/>
                <w:lang w:val="sk-SK" w:eastAsia="sk-SK"/>
              </w:rPr>
              <w:t>KRYOCONSULT, s. r. o.</w:t>
            </w:r>
          </w:p>
        </w:tc>
      </w:tr>
      <w:tr w:rsidR="006309B4" w:rsidRPr="00651D68" w14:paraId="497A26AC" w14:textId="77777777" w:rsidTr="00520C46">
        <w:tc>
          <w:tcPr>
            <w:tcW w:w="5000" w:type="pct"/>
            <w:shd w:val="clear" w:color="auto" w:fill="auto"/>
          </w:tcPr>
          <w:p w14:paraId="2BFAA434" w14:textId="77777777" w:rsidR="006309B4" w:rsidRPr="00651D68" w:rsidRDefault="006309B4" w:rsidP="00520C46">
            <w:pPr>
              <w:jc w:val="left"/>
              <w:rPr>
                <w:snapToGrid w:val="0"/>
                <w:szCs w:val="17"/>
                <w:lang w:val="sk-SK" w:eastAsia="sk-SK"/>
              </w:rPr>
            </w:pPr>
            <w:r w:rsidRPr="00651D68">
              <w:rPr>
                <w:snapToGrid w:val="0"/>
                <w:szCs w:val="17"/>
                <w:lang w:val="sk-SK" w:eastAsia="sk-SK"/>
              </w:rPr>
              <w:t>JRD Spišská Teplica, s.r.o.</w:t>
            </w:r>
          </w:p>
        </w:tc>
      </w:tr>
      <w:tr w:rsidR="006309B4" w:rsidRPr="000E0CD9" w14:paraId="6CE8770C" w14:textId="77777777" w:rsidTr="00520C46">
        <w:tc>
          <w:tcPr>
            <w:tcW w:w="5000" w:type="pct"/>
            <w:tcBorders>
              <w:bottom w:val="single" w:sz="8" w:space="0" w:color="auto"/>
            </w:tcBorders>
            <w:shd w:val="clear" w:color="auto" w:fill="auto"/>
          </w:tcPr>
          <w:p w14:paraId="4CD66C28" w14:textId="77777777" w:rsidR="006309B4" w:rsidRPr="00651D68" w:rsidRDefault="006309B4" w:rsidP="00520C46">
            <w:pPr>
              <w:jc w:val="left"/>
              <w:rPr>
                <w:snapToGrid w:val="0"/>
                <w:szCs w:val="17"/>
                <w:lang w:val="sk-SK" w:eastAsia="sk-SK"/>
              </w:rPr>
            </w:pPr>
            <w:r w:rsidRPr="00651D68">
              <w:rPr>
                <w:snapToGrid w:val="0"/>
                <w:szCs w:val="17"/>
                <w:lang w:val="sk-SK" w:eastAsia="sk-SK"/>
              </w:rPr>
              <w:t>CZECH MATE LIMITED</w:t>
            </w:r>
          </w:p>
          <w:p w14:paraId="03A62B77" w14:textId="77777777" w:rsidR="007064CB" w:rsidRPr="00651D68" w:rsidRDefault="007064CB" w:rsidP="00520C46">
            <w:pPr>
              <w:jc w:val="left"/>
              <w:rPr>
                <w:snapToGrid w:val="0"/>
                <w:szCs w:val="17"/>
                <w:lang w:val="sk-SK" w:eastAsia="sk-SK"/>
              </w:rPr>
            </w:pPr>
            <w:r w:rsidRPr="00651D68">
              <w:rPr>
                <w:snapToGrid w:val="0"/>
                <w:szCs w:val="17"/>
                <w:lang w:val="sk-SK" w:eastAsia="sk-SK"/>
              </w:rPr>
              <w:t xml:space="preserve">International </w:t>
            </w:r>
            <w:proofErr w:type="spellStart"/>
            <w:r w:rsidRPr="00651D68">
              <w:rPr>
                <w:snapToGrid w:val="0"/>
                <w:szCs w:val="17"/>
                <w:lang w:val="sk-SK" w:eastAsia="sk-SK"/>
              </w:rPr>
              <w:t>Open</w:t>
            </w:r>
            <w:proofErr w:type="spellEnd"/>
            <w:r w:rsidRPr="00651D68">
              <w:rPr>
                <w:snapToGrid w:val="0"/>
                <w:szCs w:val="17"/>
                <w:lang w:val="sk-SK" w:eastAsia="sk-SK"/>
              </w:rPr>
              <w:t xml:space="preserve"> </w:t>
            </w:r>
            <w:proofErr w:type="spellStart"/>
            <w:r w:rsidRPr="00651D68">
              <w:rPr>
                <w:snapToGrid w:val="0"/>
                <w:szCs w:val="17"/>
                <w:lang w:val="sk-SK" w:eastAsia="sk-SK"/>
              </w:rPr>
              <w:t>College</w:t>
            </w:r>
            <w:proofErr w:type="spellEnd"/>
          </w:p>
          <w:p w14:paraId="18DE1CFF" w14:textId="77777777" w:rsidR="00A25C59" w:rsidRPr="00651D68" w:rsidRDefault="00A25C59" w:rsidP="00520C46">
            <w:pPr>
              <w:pStyle w:val="ListParagraph"/>
              <w:autoSpaceDE w:val="0"/>
              <w:autoSpaceDN w:val="0"/>
              <w:adjustRightInd w:val="0"/>
              <w:ind w:left="0"/>
              <w:contextualSpacing/>
              <w:jc w:val="left"/>
              <w:rPr>
                <w:szCs w:val="17"/>
                <w:lang w:val="sk-SK"/>
              </w:rPr>
            </w:pPr>
            <w:r w:rsidRPr="00651D68">
              <w:rPr>
                <w:szCs w:val="17"/>
                <w:lang w:val="sk-SK"/>
              </w:rPr>
              <w:t>BLUENERGY s. r. o.</w:t>
            </w:r>
          </w:p>
          <w:p w14:paraId="45C604B7" w14:textId="77777777" w:rsidR="00A25C59" w:rsidRPr="00651D68" w:rsidRDefault="00A25C59" w:rsidP="00520C46">
            <w:pPr>
              <w:pStyle w:val="ListParagraph"/>
              <w:autoSpaceDE w:val="0"/>
              <w:autoSpaceDN w:val="0"/>
              <w:adjustRightInd w:val="0"/>
              <w:ind w:left="0"/>
              <w:contextualSpacing/>
              <w:jc w:val="left"/>
              <w:rPr>
                <w:szCs w:val="17"/>
                <w:lang w:val="sk-SK"/>
              </w:rPr>
            </w:pPr>
            <w:proofErr w:type="spellStart"/>
            <w:r w:rsidRPr="00651D68">
              <w:rPr>
                <w:szCs w:val="17"/>
                <w:lang w:val="sk-SK"/>
              </w:rPr>
              <w:t>Bluevision</w:t>
            </w:r>
            <w:proofErr w:type="spellEnd"/>
            <w:r w:rsidRPr="00651D68">
              <w:rPr>
                <w:szCs w:val="17"/>
                <w:lang w:val="sk-SK"/>
              </w:rPr>
              <w:t>, s. r. o.</w:t>
            </w:r>
          </w:p>
          <w:p w14:paraId="6E2A6EC5" w14:textId="58AFBB11" w:rsidR="00A25C59" w:rsidRPr="00651D68" w:rsidRDefault="00A25C59" w:rsidP="00520C46">
            <w:pPr>
              <w:pStyle w:val="ListParagraph"/>
              <w:autoSpaceDE w:val="0"/>
              <w:autoSpaceDN w:val="0"/>
              <w:adjustRightInd w:val="0"/>
              <w:ind w:left="0"/>
              <w:contextualSpacing/>
              <w:jc w:val="left"/>
              <w:rPr>
                <w:szCs w:val="17"/>
                <w:lang w:val="sk-SK"/>
              </w:rPr>
            </w:pPr>
            <w:r w:rsidRPr="00651D68">
              <w:rPr>
                <w:szCs w:val="17"/>
                <w:lang w:val="sk-SK"/>
              </w:rPr>
              <w:t>BT Software Solutions, s. r. o. </w:t>
            </w:r>
          </w:p>
        </w:tc>
      </w:tr>
    </w:tbl>
    <w:p w14:paraId="2D2BEE63" w14:textId="77777777" w:rsidR="004A09F7" w:rsidRPr="00651D68" w:rsidRDefault="004A09F7" w:rsidP="004A09F7">
      <w:pPr>
        <w:jc w:val="left"/>
        <w:rPr>
          <w:rFonts w:cs="Arial"/>
          <w:b/>
          <w:snapToGrid w:val="0"/>
          <w:lang w:val="sk-SK" w:eastAsia="sk-SK"/>
        </w:rPr>
      </w:pPr>
    </w:p>
    <w:p w14:paraId="33BF072D" w14:textId="77777777" w:rsidR="004A09F7" w:rsidRPr="00651D68" w:rsidRDefault="004A09F7" w:rsidP="004A09F7">
      <w:pPr>
        <w:rPr>
          <w:rFonts w:cs="Arial"/>
          <w:snapToGrid w:val="0"/>
          <w:lang w:val="sk-SK" w:eastAsia="sk-SK"/>
        </w:rPr>
      </w:pPr>
      <w:r w:rsidRPr="00651D68">
        <w:rPr>
          <w:rFonts w:cs="Arial"/>
          <w:iCs/>
          <w:snapToGrid w:val="0"/>
          <w:lang w:val="sk-SK" w:eastAsia="sk-SK"/>
        </w:rPr>
        <w:t xml:space="preserve">Obchody </w:t>
      </w:r>
      <w:r w:rsidRPr="00651D68">
        <w:rPr>
          <w:rFonts w:cs="Arial"/>
          <w:snapToGrid w:val="0"/>
          <w:lang w:val="sk-SK" w:eastAsia="sk-SK"/>
        </w:rPr>
        <w:t>medzi týmito osobami a spoločnosťou sa uskutočňujú za obvyklých podmienok a za obvyklé ceny. O obchodoch so spriaznenými osobami rozhoduje konateľ. Prehľad týchto transakcií a komentár k týmto obchodom je uvedený v jednotlivých častiach poznámok.</w:t>
      </w:r>
    </w:p>
    <w:p w14:paraId="42830F7B" w14:textId="77777777" w:rsidR="004A09F7" w:rsidRPr="00651D68" w:rsidRDefault="004A09F7" w:rsidP="004A09F7">
      <w:pPr>
        <w:rPr>
          <w:rFonts w:cs="Arial"/>
          <w:snapToGrid w:val="0"/>
          <w:lang w:val="sk-SK" w:eastAsia="sk-SK"/>
        </w:rPr>
      </w:pPr>
    </w:p>
    <w:p w14:paraId="38F5BC1F" w14:textId="59BB1B81" w:rsidR="004A09F7" w:rsidRPr="00651D68" w:rsidRDefault="002F5DD8" w:rsidP="004A09F7">
      <w:pPr>
        <w:rPr>
          <w:lang w:val="sk-SK"/>
        </w:rPr>
      </w:pPr>
      <w:r w:rsidRPr="00651D68">
        <w:rPr>
          <w:lang w:val="sk-SK"/>
        </w:rPr>
        <w:br w:type="page"/>
      </w:r>
      <w:r w:rsidR="004A09F7" w:rsidRPr="00651D68">
        <w:rPr>
          <w:lang w:val="sk-SK"/>
        </w:rPr>
        <w:lastRenderedPageBreak/>
        <w:t>Celková výška nákladov a výnosov so spriaznenými osobami:</w:t>
      </w:r>
    </w:p>
    <w:p w14:paraId="17D247B8" w14:textId="77777777" w:rsidR="00CD3179" w:rsidRPr="00651D68" w:rsidRDefault="00CD3179" w:rsidP="00CD3179">
      <w:pPr>
        <w:rPr>
          <w:snapToGrid w:val="0"/>
          <w:u w:val="single"/>
          <w:lang w:val="sk-SK" w:eastAsia="sk-SK"/>
        </w:rPr>
      </w:pPr>
    </w:p>
    <w:p w14:paraId="7916216D" w14:textId="77777777" w:rsidR="00CD3179" w:rsidRPr="00651D68" w:rsidRDefault="00CD3179" w:rsidP="00CD3179">
      <w:pPr>
        <w:rPr>
          <w:snapToGrid w:val="0"/>
          <w:u w:val="single"/>
          <w:lang w:val="sk-SK" w:eastAsia="sk-SK"/>
        </w:rPr>
      </w:pPr>
      <w:r w:rsidRPr="00651D68">
        <w:rPr>
          <w:snapToGrid w:val="0"/>
          <w:u w:val="single"/>
          <w:lang w:val="sk-SK" w:eastAsia="sk-SK"/>
        </w:rPr>
        <w:t>31. december 2015</w:t>
      </w:r>
    </w:p>
    <w:p w14:paraId="610D4CA7" w14:textId="77777777" w:rsidR="00CD3179" w:rsidRPr="00651D68" w:rsidRDefault="00CD3179" w:rsidP="00CD3179">
      <w:pPr>
        <w:rPr>
          <w:snapToGrid w:val="0"/>
          <w:lang w:val="sk-SK" w:eastAsia="sk-SK"/>
        </w:rPr>
      </w:pPr>
      <w:bookmarkStart w:id="4" w:name="T_related_parties_1"/>
      <w:r w:rsidRPr="00651D68">
        <w:rPr>
          <w:snapToGrid w:val="0"/>
          <w:lang w:val="sk-SK" w:eastAsia="sk-SK"/>
        </w:rPr>
        <w:t xml:space="preserve"> </w:t>
      </w:r>
    </w:p>
    <w:tbl>
      <w:tblPr>
        <w:tblW w:w="5000" w:type="pct"/>
        <w:tblLayout w:type="fixed"/>
        <w:tblLook w:val="04A0" w:firstRow="1" w:lastRow="0" w:firstColumn="1" w:lastColumn="0" w:noHBand="0" w:noVBand="1"/>
      </w:tblPr>
      <w:tblGrid>
        <w:gridCol w:w="2401"/>
        <w:gridCol w:w="1333"/>
        <w:gridCol w:w="1335"/>
        <w:gridCol w:w="1333"/>
        <w:gridCol w:w="1335"/>
        <w:gridCol w:w="1333"/>
      </w:tblGrid>
      <w:tr w:rsidR="00CD3179" w:rsidRPr="00651D68" w14:paraId="182497AF" w14:textId="77777777" w:rsidTr="008F5841">
        <w:tc>
          <w:tcPr>
            <w:tcW w:w="1323" w:type="pct"/>
            <w:tcBorders>
              <w:top w:val="single" w:sz="8" w:space="0" w:color="auto"/>
              <w:left w:val="nil"/>
              <w:bottom w:val="single" w:sz="4" w:space="0" w:color="auto"/>
              <w:right w:val="nil"/>
            </w:tcBorders>
            <w:shd w:val="clear" w:color="auto" w:fill="auto"/>
            <w:vAlign w:val="center"/>
            <w:hideMark/>
          </w:tcPr>
          <w:p w14:paraId="56429ED3" w14:textId="77777777" w:rsidR="00CD3179" w:rsidRPr="00651D68" w:rsidRDefault="00CD3179" w:rsidP="001761A0">
            <w:pPr>
              <w:ind w:left="176" w:hanging="176"/>
              <w:jc w:val="left"/>
              <w:rPr>
                <w:rFonts w:cs="Arial"/>
                <w:b/>
                <w:bCs/>
                <w:i/>
                <w:iCs/>
                <w:sz w:val="15"/>
                <w:szCs w:val="15"/>
                <w:lang w:val="sk-SK"/>
              </w:rPr>
            </w:pPr>
            <w:bookmarkStart w:id="5" w:name="RANGE!B16:K38"/>
            <w:r w:rsidRPr="00651D68">
              <w:rPr>
                <w:rFonts w:cs="Arial"/>
                <w:b/>
                <w:bCs/>
                <w:i/>
                <w:iCs/>
                <w:sz w:val="15"/>
                <w:szCs w:val="15"/>
                <w:lang w:val="sk-SK"/>
              </w:rPr>
              <w:t>Spriaznená osoba</w:t>
            </w:r>
            <w:bookmarkEnd w:id="5"/>
          </w:p>
        </w:tc>
        <w:tc>
          <w:tcPr>
            <w:tcW w:w="735" w:type="pct"/>
            <w:tcBorders>
              <w:top w:val="single" w:sz="8" w:space="0" w:color="auto"/>
              <w:left w:val="nil"/>
              <w:bottom w:val="single" w:sz="4" w:space="0" w:color="auto"/>
              <w:right w:val="nil"/>
            </w:tcBorders>
            <w:shd w:val="clear" w:color="auto" w:fill="auto"/>
            <w:vAlign w:val="center"/>
            <w:hideMark/>
          </w:tcPr>
          <w:p w14:paraId="54D3DDAB" w14:textId="77777777" w:rsidR="00CD3179" w:rsidRPr="00651D68" w:rsidRDefault="00CD3179" w:rsidP="001761A0">
            <w:pPr>
              <w:ind w:left="-57" w:right="-57"/>
              <w:jc w:val="center"/>
              <w:rPr>
                <w:rFonts w:cs="Arial"/>
                <w:b/>
                <w:bCs/>
                <w:i/>
                <w:iCs/>
                <w:sz w:val="15"/>
                <w:szCs w:val="15"/>
                <w:lang w:val="sk-SK"/>
              </w:rPr>
            </w:pPr>
            <w:r w:rsidRPr="00651D68">
              <w:rPr>
                <w:rFonts w:cs="Arial"/>
                <w:b/>
                <w:bCs/>
                <w:i/>
                <w:iCs/>
                <w:sz w:val="15"/>
                <w:szCs w:val="15"/>
                <w:lang w:val="sk-SK"/>
              </w:rPr>
              <w:t>Druh obchodu</w:t>
            </w:r>
          </w:p>
        </w:tc>
        <w:tc>
          <w:tcPr>
            <w:tcW w:w="736" w:type="pct"/>
            <w:tcBorders>
              <w:top w:val="single" w:sz="8" w:space="0" w:color="auto"/>
              <w:left w:val="nil"/>
              <w:bottom w:val="single" w:sz="4" w:space="0" w:color="auto"/>
              <w:right w:val="nil"/>
            </w:tcBorders>
            <w:shd w:val="clear" w:color="auto" w:fill="auto"/>
            <w:vAlign w:val="center"/>
            <w:hideMark/>
          </w:tcPr>
          <w:p w14:paraId="5EEBBADE"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Pohľadávky</w:t>
            </w:r>
          </w:p>
        </w:tc>
        <w:tc>
          <w:tcPr>
            <w:tcW w:w="735" w:type="pct"/>
            <w:tcBorders>
              <w:top w:val="single" w:sz="8" w:space="0" w:color="auto"/>
              <w:left w:val="nil"/>
              <w:bottom w:val="single" w:sz="4" w:space="0" w:color="auto"/>
              <w:right w:val="nil"/>
            </w:tcBorders>
            <w:shd w:val="clear" w:color="auto" w:fill="auto"/>
            <w:vAlign w:val="center"/>
            <w:hideMark/>
          </w:tcPr>
          <w:p w14:paraId="146CB702"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Záväzky</w:t>
            </w:r>
          </w:p>
        </w:tc>
        <w:tc>
          <w:tcPr>
            <w:tcW w:w="736" w:type="pct"/>
            <w:tcBorders>
              <w:top w:val="single" w:sz="8" w:space="0" w:color="auto"/>
              <w:left w:val="nil"/>
              <w:bottom w:val="single" w:sz="4" w:space="0" w:color="auto"/>
              <w:right w:val="nil"/>
            </w:tcBorders>
            <w:shd w:val="clear" w:color="auto" w:fill="auto"/>
            <w:vAlign w:val="center"/>
            <w:hideMark/>
          </w:tcPr>
          <w:p w14:paraId="29B591D5"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Náklady</w:t>
            </w:r>
          </w:p>
        </w:tc>
        <w:tc>
          <w:tcPr>
            <w:tcW w:w="735" w:type="pct"/>
            <w:tcBorders>
              <w:top w:val="single" w:sz="8" w:space="0" w:color="auto"/>
              <w:left w:val="nil"/>
              <w:bottom w:val="single" w:sz="4" w:space="0" w:color="auto"/>
              <w:right w:val="nil"/>
            </w:tcBorders>
            <w:shd w:val="clear" w:color="auto" w:fill="auto"/>
            <w:vAlign w:val="center"/>
            <w:hideMark/>
          </w:tcPr>
          <w:p w14:paraId="35A86482"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Výnosy</w:t>
            </w:r>
          </w:p>
        </w:tc>
      </w:tr>
      <w:tr w:rsidR="002F5DD8" w:rsidRPr="00651D68" w14:paraId="606994A4" w14:textId="77777777" w:rsidTr="008F5841">
        <w:tc>
          <w:tcPr>
            <w:tcW w:w="1323" w:type="pct"/>
            <w:tcBorders>
              <w:top w:val="single" w:sz="4" w:space="0" w:color="auto"/>
              <w:left w:val="nil"/>
              <w:bottom w:val="nil"/>
              <w:right w:val="nil"/>
            </w:tcBorders>
            <w:shd w:val="clear" w:color="auto" w:fill="auto"/>
            <w:noWrap/>
            <w:vAlign w:val="bottom"/>
            <w:hideMark/>
          </w:tcPr>
          <w:p w14:paraId="4EDBE0DA" w14:textId="77777777" w:rsidR="002F5DD8" w:rsidRPr="00651D68" w:rsidRDefault="002F5DD8" w:rsidP="002F5DD8">
            <w:pPr>
              <w:ind w:left="176" w:hanging="176"/>
              <w:jc w:val="left"/>
              <w:rPr>
                <w:rFonts w:cs="Arial"/>
                <w:bCs/>
                <w:sz w:val="15"/>
                <w:szCs w:val="15"/>
                <w:lang w:val="sk-SK"/>
              </w:rPr>
            </w:pPr>
            <w:r w:rsidRPr="00651D68">
              <w:rPr>
                <w:rFonts w:cs="Arial"/>
                <w:bCs/>
                <w:sz w:val="15"/>
                <w:szCs w:val="15"/>
                <w:lang w:val="sk-SK"/>
              </w:rPr>
              <w:t>Materská účtovná jednotka</w:t>
            </w:r>
          </w:p>
        </w:tc>
        <w:tc>
          <w:tcPr>
            <w:tcW w:w="735" w:type="pct"/>
            <w:tcBorders>
              <w:top w:val="single" w:sz="4" w:space="0" w:color="auto"/>
              <w:left w:val="nil"/>
              <w:bottom w:val="nil"/>
              <w:right w:val="nil"/>
            </w:tcBorders>
            <w:shd w:val="clear" w:color="auto" w:fill="auto"/>
            <w:noWrap/>
            <w:vAlign w:val="bottom"/>
            <w:hideMark/>
          </w:tcPr>
          <w:p w14:paraId="644DE196" w14:textId="77777777" w:rsidR="002F5DD8" w:rsidRPr="00651D68" w:rsidRDefault="002F5DD8" w:rsidP="002F5DD8">
            <w:pPr>
              <w:jc w:val="center"/>
              <w:rPr>
                <w:rFonts w:cs="Arial"/>
                <w:sz w:val="15"/>
                <w:szCs w:val="15"/>
                <w:lang w:val="sk-SK"/>
              </w:rPr>
            </w:pPr>
          </w:p>
        </w:tc>
        <w:tc>
          <w:tcPr>
            <w:tcW w:w="736" w:type="pct"/>
            <w:tcBorders>
              <w:top w:val="single" w:sz="4" w:space="0" w:color="auto"/>
              <w:left w:val="nil"/>
              <w:bottom w:val="nil"/>
              <w:right w:val="nil"/>
            </w:tcBorders>
            <w:shd w:val="clear" w:color="auto" w:fill="auto"/>
            <w:noWrap/>
            <w:vAlign w:val="bottom"/>
          </w:tcPr>
          <w:p w14:paraId="1AD421E5" w14:textId="65C256E7" w:rsidR="002F5DD8" w:rsidRPr="00651D68" w:rsidRDefault="002F5DD8" w:rsidP="002F5DD8">
            <w:pPr>
              <w:jc w:val="right"/>
              <w:rPr>
                <w:i/>
                <w:sz w:val="15"/>
                <w:szCs w:val="15"/>
                <w:lang w:val="sk-SK"/>
              </w:rPr>
            </w:pPr>
            <w:r w:rsidRPr="00651D68">
              <w:rPr>
                <w:rFonts w:cs="Arial"/>
                <w:i/>
                <w:sz w:val="15"/>
                <w:szCs w:val="15"/>
                <w:lang w:val="sk-SK"/>
              </w:rPr>
              <w:t>-</w:t>
            </w:r>
          </w:p>
        </w:tc>
        <w:tc>
          <w:tcPr>
            <w:tcW w:w="735" w:type="pct"/>
            <w:tcBorders>
              <w:top w:val="single" w:sz="4" w:space="0" w:color="auto"/>
              <w:left w:val="nil"/>
              <w:bottom w:val="nil"/>
              <w:right w:val="nil"/>
            </w:tcBorders>
            <w:shd w:val="clear" w:color="auto" w:fill="auto"/>
            <w:noWrap/>
            <w:vAlign w:val="bottom"/>
          </w:tcPr>
          <w:p w14:paraId="5724FEF8" w14:textId="6B8CBBAD" w:rsidR="002F5DD8" w:rsidRPr="00651D68" w:rsidRDefault="002F5DD8" w:rsidP="002F5DD8">
            <w:pPr>
              <w:jc w:val="right"/>
              <w:rPr>
                <w:i/>
                <w:sz w:val="15"/>
                <w:szCs w:val="15"/>
                <w:lang w:val="sk-SK"/>
              </w:rPr>
            </w:pPr>
            <w:r w:rsidRPr="00651D68">
              <w:rPr>
                <w:rFonts w:cs="Arial"/>
                <w:i/>
                <w:sz w:val="15"/>
                <w:szCs w:val="15"/>
                <w:lang w:val="sk-SK"/>
              </w:rPr>
              <w:t>-</w:t>
            </w:r>
          </w:p>
        </w:tc>
        <w:tc>
          <w:tcPr>
            <w:tcW w:w="736" w:type="pct"/>
            <w:tcBorders>
              <w:top w:val="single" w:sz="4" w:space="0" w:color="auto"/>
              <w:left w:val="nil"/>
              <w:bottom w:val="nil"/>
              <w:right w:val="nil"/>
            </w:tcBorders>
            <w:shd w:val="clear" w:color="auto" w:fill="auto"/>
            <w:noWrap/>
            <w:vAlign w:val="bottom"/>
          </w:tcPr>
          <w:p w14:paraId="41565373" w14:textId="668DB35C" w:rsidR="002F5DD8" w:rsidRPr="00651D68" w:rsidRDefault="002F5DD8" w:rsidP="002F5DD8">
            <w:pPr>
              <w:jc w:val="right"/>
              <w:rPr>
                <w:i/>
                <w:sz w:val="15"/>
                <w:szCs w:val="15"/>
                <w:lang w:val="sk-SK"/>
              </w:rPr>
            </w:pPr>
            <w:r w:rsidRPr="00651D68">
              <w:rPr>
                <w:rFonts w:cs="Arial"/>
                <w:i/>
                <w:sz w:val="15"/>
                <w:szCs w:val="15"/>
                <w:lang w:val="sk-SK"/>
              </w:rPr>
              <w:t>-</w:t>
            </w:r>
          </w:p>
        </w:tc>
        <w:tc>
          <w:tcPr>
            <w:tcW w:w="735" w:type="pct"/>
            <w:tcBorders>
              <w:top w:val="single" w:sz="4" w:space="0" w:color="auto"/>
              <w:left w:val="nil"/>
              <w:bottom w:val="nil"/>
              <w:right w:val="nil"/>
            </w:tcBorders>
            <w:shd w:val="clear" w:color="auto" w:fill="auto"/>
            <w:noWrap/>
            <w:vAlign w:val="bottom"/>
          </w:tcPr>
          <w:p w14:paraId="27CC3713" w14:textId="6526B3C6" w:rsidR="002F5DD8" w:rsidRPr="00651D68" w:rsidRDefault="002F5DD8" w:rsidP="002F5DD8">
            <w:pPr>
              <w:jc w:val="right"/>
              <w:rPr>
                <w:i/>
                <w:sz w:val="15"/>
                <w:szCs w:val="15"/>
                <w:lang w:val="sk-SK"/>
              </w:rPr>
            </w:pPr>
            <w:r w:rsidRPr="00651D68">
              <w:rPr>
                <w:rFonts w:cs="Arial"/>
                <w:i/>
                <w:sz w:val="15"/>
                <w:szCs w:val="15"/>
                <w:lang w:val="sk-SK"/>
              </w:rPr>
              <w:t>-</w:t>
            </w:r>
          </w:p>
        </w:tc>
      </w:tr>
      <w:tr w:rsidR="002F5DD8" w:rsidRPr="00651D68" w14:paraId="20F7B54F" w14:textId="77777777" w:rsidTr="008F5841">
        <w:tc>
          <w:tcPr>
            <w:tcW w:w="1323" w:type="pct"/>
            <w:tcBorders>
              <w:top w:val="nil"/>
              <w:left w:val="nil"/>
              <w:bottom w:val="nil"/>
              <w:right w:val="nil"/>
            </w:tcBorders>
            <w:shd w:val="clear" w:color="auto" w:fill="auto"/>
            <w:vAlign w:val="bottom"/>
          </w:tcPr>
          <w:p w14:paraId="24B3130F" w14:textId="77777777" w:rsidR="002F5DD8" w:rsidRPr="00651D68" w:rsidRDefault="002F5DD8" w:rsidP="002F5DD8">
            <w:pPr>
              <w:ind w:left="176" w:hanging="176"/>
              <w:jc w:val="left"/>
              <w:rPr>
                <w:rFonts w:cs="Arial"/>
                <w:sz w:val="15"/>
                <w:szCs w:val="15"/>
                <w:lang w:val="sk-SK"/>
              </w:rPr>
            </w:pPr>
            <w:r w:rsidRPr="00651D68">
              <w:rPr>
                <w:rFonts w:cs="Arial"/>
                <w:bCs/>
                <w:sz w:val="15"/>
                <w:szCs w:val="15"/>
                <w:lang w:val="sk-SK"/>
              </w:rPr>
              <w:t>Subjekt, ktorý v účtovnej jednotke vykonáva spoločný rozhodujúci alebo podstatný vplyv</w:t>
            </w:r>
          </w:p>
        </w:tc>
        <w:tc>
          <w:tcPr>
            <w:tcW w:w="735" w:type="pct"/>
            <w:tcBorders>
              <w:top w:val="nil"/>
              <w:left w:val="nil"/>
              <w:bottom w:val="nil"/>
              <w:right w:val="nil"/>
            </w:tcBorders>
            <w:shd w:val="clear" w:color="auto" w:fill="auto"/>
            <w:vAlign w:val="bottom"/>
          </w:tcPr>
          <w:p w14:paraId="04EEDFA0" w14:textId="77777777" w:rsidR="002F5DD8" w:rsidRPr="00651D68" w:rsidRDefault="002F5DD8" w:rsidP="002F5DD8">
            <w:pPr>
              <w:jc w:val="center"/>
              <w:rPr>
                <w:sz w:val="15"/>
                <w:szCs w:val="15"/>
                <w:lang w:val="sk-SK"/>
              </w:rPr>
            </w:pPr>
          </w:p>
        </w:tc>
        <w:tc>
          <w:tcPr>
            <w:tcW w:w="736" w:type="pct"/>
            <w:tcBorders>
              <w:top w:val="nil"/>
              <w:left w:val="nil"/>
              <w:bottom w:val="nil"/>
              <w:right w:val="nil"/>
            </w:tcBorders>
            <w:shd w:val="clear" w:color="auto" w:fill="auto"/>
            <w:vAlign w:val="bottom"/>
          </w:tcPr>
          <w:p w14:paraId="5B05A0F0" w14:textId="6AD1A76A" w:rsidR="002F5DD8" w:rsidRPr="00651D68" w:rsidRDefault="002F5DD8" w:rsidP="002F5DD8">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01FC10A6" w14:textId="08108BC4" w:rsidR="002F5DD8" w:rsidRPr="00651D68" w:rsidRDefault="002F5DD8" w:rsidP="002F5DD8">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3E1774A4" w14:textId="0E75FA27" w:rsidR="002F5DD8" w:rsidRPr="00651D68" w:rsidRDefault="002F5DD8" w:rsidP="002F5DD8">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24E2843C" w14:textId="5F0A6C67" w:rsidR="002F5DD8" w:rsidRPr="00651D68" w:rsidRDefault="002F5DD8" w:rsidP="002F5DD8">
            <w:pPr>
              <w:jc w:val="right"/>
              <w:rPr>
                <w:rFonts w:cs="Arial"/>
                <w:i/>
                <w:sz w:val="15"/>
                <w:szCs w:val="15"/>
                <w:lang w:val="sk-SK"/>
              </w:rPr>
            </w:pPr>
            <w:r w:rsidRPr="00651D68">
              <w:rPr>
                <w:rFonts w:cs="Arial"/>
                <w:i/>
                <w:sz w:val="15"/>
                <w:szCs w:val="15"/>
                <w:lang w:val="sk-SK"/>
              </w:rPr>
              <w:t>-</w:t>
            </w:r>
          </w:p>
        </w:tc>
      </w:tr>
      <w:tr w:rsidR="002F5DD8" w:rsidRPr="00651D68" w14:paraId="63DF6BA0" w14:textId="77777777" w:rsidTr="008F5841">
        <w:tc>
          <w:tcPr>
            <w:tcW w:w="1323" w:type="pct"/>
            <w:tcBorders>
              <w:top w:val="dotted" w:sz="4" w:space="0" w:color="auto"/>
              <w:left w:val="nil"/>
              <w:bottom w:val="nil"/>
              <w:right w:val="nil"/>
            </w:tcBorders>
            <w:shd w:val="clear" w:color="auto" w:fill="auto"/>
            <w:noWrap/>
            <w:vAlign w:val="bottom"/>
            <w:hideMark/>
          </w:tcPr>
          <w:p w14:paraId="258A4580" w14:textId="77777777" w:rsidR="002F5DD8" w:rsidRPr="00651D68" w:rsidRDefault="002F5DD8" w:rsidP="002F5DD8">
            <w:pPr>
              <w:ind w:left="176" w:hanging="176"/>
              <w:jc w:val="left"/>
              <w:rPr>
                <w:rFonts w:cs="Arial"/>
                <w:bCs/>
                <w:sz w:val="15"/>
                <w:szCs w:val="15"/>
                <w:lang w:val="sk-SK"/>
              </w:rPr>
            </w:pPr>
            <w:r w:rsidRPr="00651D68">
              <w:rPr>
                <w:rFonts w:cs="Arial"/>
                <w:bCs/>
                <w:sz w:val="15"/>
                <w:szCs w:val="15"/>
                <w:lang w:val="sk-SK"/>
              </w:rPr>
              <w:t>Dcérska účtovná jednotka</w:t>
            </w:r>
          </w:p>
        </w:tc>
        <w:tc>
          <w:tcPr>
            <w:tcW w:w="735" w:type="pct"/>
            <w:tcBorders>
              <w:top w:val="dotted" w:sz="4" w:space="0" w:color="auto"/>
              <w:left w:val="nil"/>
              <w:bottom w:val="nil"/>
              <w:right w:val="nil"/>
            </w:tcBorders>
            <w:shd w:val="clear" w:color="auto" w:fill="auto"/>
            <w:noWrap/>
            <w:vAlign w:val="bottom"/>
          </w:tcPr>
          <w:p w14:paraId="449915F8" w14:textId="77777777" w:rsidR="002F5DD8" w:rsidRPr="00651D68" w:rsidRDefault="002F5DD8" w:rsidP="002F5DD8">
            <w:pPr>
              <w:jc w:val="center"/>
              <w:rPr>
                <w:rFonts w:cs="Arial"/>
                <w:bCs/>
                <w:sz w:val="15"/>
                <w:szCs w:val="15"/>
                <w:lang w:val="sk-SK"/>
              </w:rPr>
            </w:pPr>
          </w:p>
        </w:tc>
        <w:tc>
          <w:tcPr>
            <w:tcW w:w="736" w:type="pct"/>
            <w:tcBorders>
              <w:top w:val="dotted" w:sz="4" w:space="0" w:color="auto"/>
              <w:left w:val="nil"/>
              <w:bottom w:val="nil"/>
              <w:right w:val="nil"/>
            </w:tcBorders>
            <w:shd w:val="clear" w:color="auto" w:fill="auto"/>
            <w:noWrap/>
            <w:vAlign w:val="bottom"/>
          </w:tcPr>
          <w:p w14:paraId="3FEC9619" w14:textId="30B5BA2C" w:rsidR="002F5DD8" w:rsidRPr="00651D68" w:rsidRDefault="002F5DD8" w:rsidP="002F5DD8">
            <w:pPr>
              <w:jc w:val="right"/>
              <w:rPr>
                <w:rFonts w:cs="Arial"/>
                <w:bCs/>
                <w:i/>
                <w:sz w:val="15"/>
                <w:szCs w:val="15"/>
                <w:lang w:val="sk-SK"/>
              </w:rPr>
            </w:pPr>
            <w:r w:rsidRPr="00651D68">
              <w:rPr>
                <w:rFonts w:cs="Arial"/>
                <w:i/>
                <w:sz w:val="15"/>
                <w:szCs w:val="15"/>
                <w:lang w:val="sk-SK"/>
              </w:rPr>
              <w:t>-</w:t>
            </w:r>
          </w:p>
        </w:tc>
        <w:tc>
          <w:tcPr>
            <w:tcW w:w="735" w:type="pct"/>
            <w:tcBorders>
              <w:top w:val="dotted" w:sz="4" w:space="0" w:color="auto"/>
              <w:left w:val="nil"/>
              <w:bottom w:val="nil"/>
              <w:right w:val="nil"/>
            </w:tcBorders>
            <w:shd w:val="clear" w:color="auto" w:fill="auto"/>
            <w:noWrap/>
            <w:vAlign w:val="bottom"/>
          </w:tcPr>
          <w:p w14:paraId="7247101A" w14:textId="46B3E7CD" w:rsidR="002F5DD8" w:rsidRPr="00651D68" w:rsidRDefault="002F5DD8" w:rsidP="002F5DD8">
            <w:pPr>
              <w:jc w:val="right"/>
              <w:rPr>
                <w:rFonts w:cs="Arial"/>
                <w:bCs/>
                <w:i/>
                <w:sz w:val="15"/>
                <w:szCs w:val="15"/>
                <w:lang w:val="sk-SK"/>
              </w:rPr>
            </w:pPr>
            <w:r w:rsidRPr="00651D68">
              <w:rPr>
                <w:rFonts w:cs="Arial"/>
                <w:i/>
                <w:sz w:val="15"/>
                <w:szCs w:val="15"/>
                <w:lang w:val="sk-SK"/>
              </w:rPr>
              <w:t>-</w:t>
            </w:r>
          </w:p>
        </w:tc>
        <w:tc>
          <w:tcPr>
            <w:tcW w:w="736" w:type="pct"/>
            <w:tcBorders>
              <w:top w:val="dotted" w:sz="4" w:space="0" w:color="auto"/>
              <w:left w:val="nil"/>
              <w:bottom w:val="nil"/>
              <w:right w:val="nil"/>
            </w:tcBorders>
            <w:shd w:val="clear" w:color="auto" w:fill="auto"/>
            <w:noWrap/>
            <w:vAlign w:val="bottom"/>
          </w:tcPr>
          <w:p w14:paraId="2B41992D" w14:textId="38914F54" w:rsidR="002F5DD8" w:rsidRPr="00651D68" w:rsidRDefault="002F5DD8" w:rsidP="002F5DD8">
            <w:pPr>
              <w:jc w:val="right"/>
              <w:rPr>
                <w:rFonts w:cs="Arial"/>
                <w:bCs/>
                <w:i/>
                <w:sz w:val="15"/>
                <w:szCs w:val="15"/>
                <w:lang w:val="sk-SK"/>
              </w:rPr>
            </w:pPr>
            <w:r w:rsidRPr="00651D68">
              <w:rPr>
                <w:rFonts w:cs="Arial"/>
                <w:i/>
                <w:sz w:val="15"/>
                <w:szCs w:val="15"/>
                <w:lang w:val="sk-SK"/>
              </w:rPr>
              <w:t>-</w:t>
            </w:r>
          </w:p>
        </w:tc>
        <w:tc>
          <w:tcPr>
            <w:tcW w:w="735" w:type="pct"/>
            <w:tcBorders>
              <w:top w:val="dotted" w:sz="4" w:space="0" w:color="auto"/>
              <w:left w:val="nil"/>
              <w:bottom w:val="nil"/>
              <w:right w:val="nil"/>
            </w:tcBorders>
            <w:shd w:val="clear" w:color="auto" w:fill="auto"/>
            <w:noWrap/>
            <w:vAlign w:val="bottom"/>
          </w:tcPr>
          <w:p w14:paraId="0E9E2433" w14:textId="399D1BDD" w:rsidR="002F5DD8" w:rsidRPr="00651D68" w:rsidRDefault="002F5DD8" w:rsidP="002F5DD8">
            <w:pPr>
              <w:jc w:val="right"/>
              <w:rPr>
                <w:rFonts w:cs="Arial"/>
                <w:bCs/>
                <w:i/>
                <w:sz w:val="15"/>
                <w:szCs w:val="15"/>
                <w:lang w:val="sk-SK"/>
              </w:rPr>
            </w:pPr>
            <w:r w:rsidRPr="00651D68">
              <w:rPr>
                <w:rFonts w:cs="Arial"/>
                <w:i/>
                <w:sz w:val="15"/>
                <w:szCs w:val="15"/>
                <w:lang w:val="sk-SK"/>
              </w:rPr>
              <w:t>-</w:t>
            </w:r>
          </w:p>
        </w:tc>
      </w:tr>
      <w:tr w:rsidR="002F5DD8" w:rsidRPr="00651D68" w14:paraId="06A9153E" w14:textId="77777777" w:rsidTr="008F5841">
        <w:tc>
          <w:tcPr>
            <w:tcW w:w="1323" w:type="pct"/>
            <w:tcBorders>
              <w:top w:val="dotted" w:sz="4" w:space="0" w:color="auto"/>
              <w:left w:val="nil"/>
              <w:bottom w:val="nil"/>
              <w:right w:val="nil"/>
            </w:tcBorders>
            <w:shd w:val="clear" w:color="auto" w:fill="auto"/>
            <w:noWrap/>
            <w:vAlign w:val="bottom"/>
            <w:hideMark/>
          </w:tcPr>
          <w:p w14:paraId="2F3EBD7E" w14:textId="77777777" w:rsidR="002F5DD8" w:rsidRPr="00651D68" w:rsidRDefault="002F5DD8" w:rsidP="002F5DD8">
            <w:pPr>
              <w:ind w:left="176" w:hanging="176"/>
              <w:jc w:val="left"/>
              <w:rPr>
                <w:rFonts w:cs="Arial"/>
                <w:bCs/>
                <w:sz w:val="15"/>
                <w:szCs w:val="15"/>
                <w:lang w:val="sk-SK"/>
              </w:rPr>
            </w:pPr>
            <w:r w:rsidRPr="00651D68">
              <w:rPr>
                <w:rFonts w:cs="Arial"/>
                <w:bCs/>
                <w:sz w:val="15"/>
                <w:szCs w:val="15"/>
                <w:lang w:val="sk-SK"/>
              </w:rPr>
              <w:t>Spoločná účtovná jednotka</w:t>
            </w:r>
          </w:p>
        </w:tc>
        <w:tc>
          <w:tcPr>
            <w:tcW w:w="735" w:type="pct"/>
            <w:tcBorders>
              <w:top w:val="dotted" w:sz="4" w:space="0" w:color="auto"/>
              <w:left w:val="nil"/>
              <w:bottom w:val="nil"/>
              <w:right w:val="nil"/>
            </w:tcBorders>
            <w:shd w:val="clear" w:color="auto" w:fill="auto"/>
            <w:noWrap/>
            <w:vAlign w:val="bottom"/>
          </w:tcPr>
          <w:p w14:paraId="14F853AE" w14:textId="77777777" w:rsidR="002F5DD8" w:rsidRPr="00651D68" w:rsidRDefault="002F5DD8" w:rsidP="002F5DD8">
            <w:pPr>
              <w:jc w:val="center"/>
              <w:rPr>
                <w:rFonts w:cs="Arial"/>
                <w:bCs/>
                <w:sz w:val="15"/>
                <w:szCs w:val="15"/>
                <w:lang w:val="sk-SK"/>
              </w:rPr>
            </w:pPr>
          </w:p>
        </w:tc>
        <w:tc>
          <w:tcPr>
            <w:tcW w:w="736" w:type="pct"/>
            <w:tcBorders>
              <w:top w:val="dotted" w:sz="4" w:space="0" w:color="auto"/>
              <w:left w:val="nil"/>
              <w:bottom w:val="nil"/>
              <w:right w:val="nil"/>
            </w:tcBorders>
            <w:shd w:val="clear" w:color="auto" w:fill="auto"/>
            <w:noWrap/>
            <w:vAlign w:val="bottom"/>
          </w:tcPr>
          <w:p w14:paraId="15AF09F0" w14:textId="5A1D1E3A" w:rsidR="002F5DD8" w:rsidRPr="00651D68" w:rsidRDefault="002F5DD8" w:rsidP="002F5DD8">
            <w:pPr>
              <w:jc w:val="right"/>
              <w:rPr>
                <w:rFonts w:cs="Arial"/>
                <w:bCs/>
                <w:i/>
                <w:sz w:val="15"/>
                <w:szCs w:val="15"/>
                <w:lang w:val="sk-SK"/>
              </w:rPr>
            </w:pPr>
            <w:r w:rsidRPr="00651D68">
              <w:rPr>
                <w:rFonts w:cs="Arial"/>
                <w:i/>
                <w:sz w:val="15"/>
                <w:szCs w:val="15"/>
                <w:lang w:val="sk-SK"/>
              </w:rPr>
              <w:t>-</w:t>
            </w:r>
          </w:p>
        </w:tc>
        <w:tc>
          <w:tcPr>
            <w:tcW w:w="735" w:type="pct"/>
            <w:tcBorders>
              <w:top w:val="dotted" w:sz="4" w:space="0" w:color="auto"/>
              <w:left w:val="nil"/>
              <w:bottom w:val="nil"/>
              <w:right w:val="nil"/>
            </w:tcBorders>
            <w:shd w:val="clear" w:color="auto" w:fill="auto"/>
            <w:noWrap/>
            <w:vAlign w:val="bottom"/>
          </w:tcPr>
          <w:p w14:paraId="771CF9DA" w14:textId="2A1D6E4A" w:rsidR="002F5DD8" w:rsidRPr="00651D68" w:rsidRDefault="002F5DD8" w:rsidP="002F5DD8">
            <w:pPr>
              <w:jc w:val="right"/>
              <w:rPr>
                <w:rFonts w:cs="Arial"/>
                <w:bCs/>
                <w:i/>
                <w:sz w:val="15"/>
                <w:szCs w:val="15"/>
                <w:lang w:val="sk-SK"/>
              </w:rPr>
            </w:pPr>
            <w:r w:rsidRPr="00651D68">
              <w:rPr>
                <w:rFonts w:cs="Arial"/>
                <w:i/>
                <w:sz w:val="15"/>
                <w:szCs w:val="15"/>
                <w:lang w:val="sk-SK"/>
              </w:rPr>
              <w:t>-</w:t>
            </w:r>
          </w:p>
        </w:tc>
        <w:tc>
          <w:tcPr>
            <w:tcW w:w="736" w:type="pct"/>
            <w:tcBorders>
              <w:top w:val="dotted" w:sz="4" w:space="0" w:color="auto"/>
              <w:left w:val="nil"/>
              <w:bottom w:val="nil"/>
              <w:right w:val="nil"/>
            </w:tcBorders>
            <w:shd w:val="clear" w:color="auto" w:fill="auto"/>
            <w:noWrap/>
            <w:vAlign w:val="bottom"/>
          </w:tcPr>
          <w:p w14:paraId="2DAA0CD8" w14:textId="74B4619B" w:rsidR="002F5DD8" w:rsidRPr="00651D68" w:rsidRDefault="002F5DD8" w:rsidP="002F5DD8">
            <w:pPr>
              <w:jc w:val="right"/>
              <w:rPr>
                <w:rFonts w:cs="Arial"/>
                <w:bCs/>
                <w:i/>
                <w:sz w:val="15"/>
                <w:szCs w:val="15"/>
                <w:lang w:val="sk-SK"/>
              </w:rPr>
            </w:pPr>
            <w:r w:rsidRPr="00651D68">
              <w:rPr>
                <w:rFonts w:cs="Arial"/>
                <w:i/>
                <w:sz w:val="15"/>
                <w:szCs w:val="15"/>
                <w:lang w:val="sk-SK"/>
              </w:rPr>
              <w:t>-</w:t>
            </w:r>
          </w:p>
        </w:tc>
        <w:tc>
          <w:tcPr>
            <w:tcW w:w="735" w:type="pct"/>
            <w:tcBorders>
              <w:top w:val="dotted" w:sz="4" w:space="0" w:color="auto"/>
              <w:left w:val="nil"/>
              <w:bottom w:val="nil"/>
              <w:right w:val="nil"/>
            </w:tcBorders>
            <w:shd w:val="clear" w:color="auto" w:fill="auto"/>
            <w:noWrap/>
            <w:vAlign w:val="bottom"/>
          </w:tcPr>
          <w:p w14:paraId="6FBB7CA1" w14:textId="47115CD6" w:rsidR="002F5DD8" w:rsidRPr="00651D68" w:rsidRDefault="002F5DD8" w:rsidP="002F5DD8">
            <w:pPr>
              <w:jc w:val="right"/>
              <w:rPr>
                <w:rFonts w:cs="Arial"/>
                <w:bCs/>
                <w:i/>
                <w:sz w:val="15"/>
                <w:szCs w:val="15"/>
                <w:lang w:val="sk-SK"/>
              </w:rPr>
            </w:pPr>
            <w:r w:rsidRPr="00651D68">
              <w:rPr>
                <w:rFonts w:cs="Arial"/>
                <w:i/>
                <w:sz w:val="15"/>
                <w:szCs w:val="15"/>
                <w:lang w:val="sk-SK"/>
              </w:rPr>
              <w:t>-</w:t>
            </w:r>
          </w:p>
        </w:tc>
      </w:tr>
      <w:tr w:rsidR="002F5DD8" w:rsidRPr="00651D68" w14:paraId="2A6EA105" w14:textId="77777777" w:rsidTr="008F5841">
        <w:tc>
          <w:tcPr>
            <w:tcW w:w="1323" w:type="pct"/>
            <w:tcBorders>
              <w:top w:val="nil"/>
              <w:left w:val="nil"/>
              <w:bottom w:val="nil"/>
              <w:right w:val="nil"/>
            </w:tcBorders>
            <w:shd w:val="clear" w:color="auto" w:fill="auto"/>
            <w:vAlign w:val="bottom"/>
            <w:hideMark/>
          </w:tcPr>
          <w:p w14:paraId="790583D5" w14:textId="77777777" w:rsidR="002F5DD8" w:rsidRPr="00651D68" w:rsidRDefault="002F5DD8" w:rsidP="002F5DD8">
            <w:pPr>
              <w:ind w:left="176" w:hanging="176"/>
              <w:jc w:val="left"/>
              <w:rPr>
                <w:rFonts w:cs="Arial"/>
                <w:bCs/>
                <w:sz w:val="15"/>
                <w:szCs w:val="15"/>
                <w:lang w:val="sk-SK"/>
              </w:rPr>
            </w:pPr>
            <w:r w:rsidRPr="00651D68">
              <w:rPr>
                <w:rFonts w:cs="Arial"/>
                <w:bCs/>
                <w:sz w:val="15"/>
                <w:szCs w:val="15"/>
                <w:lang w:val="sk-SK"/>
              </w:rPr>
              <w:t>Pridružená účtovná jednotka</w:t>
            </w:r>
          </w:p>
        </w:tc>
        <w:tc>
          <w:tcPr>
            <w:tcW w:w="735" w:type="pct"/>
            <w:tcBorders>
              <w:top w:val="nil"/>
              <w:left w:val="nil"/>
              <w:bottom w:val="nil"/>
              <w:right w:val="nil"/>
            </w:tcBorders>
            <w:shd w:val="clear" w:color="auto" w:fill="auto"/>
            <w:vAlign w:val="bottom"/>
            <w:hideMark/>
          </w:tcPr>
          <w:p w14:paraId="639F6B64" w14:textId="77777777" w:rsidR="002F5DD8" w:rsidRPr="00651D68" w:rsidRDefault="002F5DD8" w:rsidP="002F5DD8">
            <w:pPr>
              <w:jc w:val="center"/>
              <w:rPr>
                <w:sz w:val="15"/>
                <w:szCs w:val="15"/>
                <w:lang w:val="sk-SK"/>
              </w:rPr>
            </w:pPr>
          </w:p>
        </w:tc>
        <w:tc>
          <w:tcPr>
            <w:tcW w:w="736" w:type="pct"/>
            <w:tcBorders>
              <w:top w:val="nil"/>
              <w:left w:val="nil"/>
              <w:bottom w:val="nil"/>
              <w:right w:val="nil"/>
            </w:tcBorders>
            <w:shd w:val="clear" w:color="auto" w:fill="auto"/>
            <w:vAlign w:val="bottom"/>
          </w:tcPr>
          <w:p w14:paraId="75E7B7DD" w14:textId="7AEB72FC" w:rsidR="002F5DD8" w:rsidRPr="00651D68" w:rsidRDefault="002F5DD8" w:rsidP="002F5DD8">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55857FA3" w14:textId="35A71998" w:rsidR="002F5DD8" w:rsidRPr="00651D68" w:rsidRDefault="002F5DD8" w:rsidP="002F5DD8">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7D7E6ED9" w14:textId="54E98120" w:rsidR="002F5DD8" w:rsidRPr="00651D68" w:rsidRDefault="002F5DD8" w:rsidP="002F5DD8">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766F647A" w14:textId="1D0B9B0B" w:rsidR="002F5DD8" w:rsidRPr="00651D68" w:rsidRDefault="002F5DD8" w:rsidP="002F5DD8">
            <w:pPr>
              <w:jc w:val="right"/>
              <w:rPr>
                <w:rFonts w:cs="Arial"/>
                <w:i/>
                <w:sz w:val="15"/>
                <w:szCs w:val="15"/>
                <w:lang w:val="sk-SK"/>
              </w:rPr>
            </w:pPr>
            <w:r w:rsidRPr="00651D68">
              <w:rPr>
                <w:rFonts w:cs="Arial"/>
                <w:i/>
                <w:sz w:val="15"/>
                <w:szCs w:val="15"/>
                <w:lang w:val="sk-SK"/>
              </w:rPr>
              <w:t>-</w:t>
            </w:r>
          </w:p>
        </w:tc>
      </w:tr>
      <w:tr w:rsidR="00CD3179" w:rsidRPr="00651D68" w14:paraId="67EE0F82" w14:textId="77777777" w:rsidTr="008F5841">
        <w:tc>
          <w:tcPr>
            <w:tcW w:w="1323" w:type="pct"/>
            <w:tcBorders>
              <w:top w:val="nil"/>
              <w:left w:val="nil"/>
              <w:bottom w:val="nil"/>
              <w:right w:val="nil"/>
            </w:tcBorders>
            <w:shd w:val="clear" w:color="auto" w:fill="auto"/>
            <w:vAlign w:val="bottom"/>
          </w:tcPr>
          <w:p w14:paraId="2471D04B" w14:textId="77777777" w:rsidR="00CD3179" w:rsidRPr="00651D68" w:rsidRDefault="00CD3179" w:rsidP="001761A0">
            <w:pPr>
              <w:ind w:left="176" w:hanging="176"/>
              <w:jc w:val="left"/>
              <w:rPr>
                <w:rFonts w:cs="Arial"/>
                <w:sz w:val="15"/>
                <w:szCs w:val="15"/>
                <w:lang w:val="sk-SK"/>
              </w:rPr>
            </w:pPr>
            <w:r w:rsidRPr="00651D68">
              <w:rPr>
                <w:rFonts w:cs="Arial"/>
                <w:bCs/>
                <w:sz w:val="15"/>
                <w:szCs w:val="15"/>
                <w:lang w:val="sk-SK"/>
              </w:rPr>
              <w:t>Kľúčový manažment účtovnej jednotky alebo jej materskej jednotky</w:t>
            </w:r>
          </w:p>
        </w:tc>
        <w:tc>
          <w:tcPr>
            <w:tcW w:w="735" w:type="pct"/>
            <w:tcBorders>
              <w:top w:val="nil"/>
              <w:left w:val="nil"/>
              <w:bottom w:val="nil"/>
              <w:right w:val="nil"/>
            </w:tcBorders>
            <w:shd w:val="clear" w:color="auto" w:fill="auto"/>
            <w:vAlign w:val="bottom"/>
          </w:tcPr>
          <w:p w14:paraId="3D50A091" w14:textId="77777777" w:rsidR="00CD3179" w:rsidRPr="00651D68" w:rsidRDefault="00CD3179" w:rsidP="001761A0">
            <w:pPr>
              <w:jc w:val="center"/>
              <w:rPr>
                <w:sz w:val="15"/>
                <w:szCs w:val="15"/>
                <w:lang w:val="sk-SK"/>
              </w:rPr>
            </w:pPr>
          </w:p>
        </w:tc>
        <w:tc>
          <w:tcPr>
            <w:tcW w:w="736" w:type="pct"/>
            <w:tcBorders>
              <w:top w:val="nil"/>
              <w:left w:val="nil"/>
              <w:bottom w:val="nil"/>
              <w:right w:val="nil"/>
            </w:tcBorders>
            <w:shd w:val="clear" w:color="auto" w:fill="auto"/>
            <w:vAlign w:val="bottom"/>
          </w:tcPr>
          <w:p w14:paraId="592CB3EA" w14:textId="77777777" w:rsidR="00CD3179" w:rsidRPr="00651D68" w:rsidRDefault="00CD3179" w:rsidP="001761A0">
            <w:pPr>
              <w:jc w:val="right"/>
              <w:rPr>
                <w:rFonts w:cs="Arial"/>
                <w:sz w:val="15"/>
                <w:szCs w:val="15"/>
                <w:lang w:val="sk-SK"/>
              </w:rPr>
            </w:pPr>
          </w:p>
        </w:tc>
        <w:tc>
          <w:tcPr>
            <w:tcW w:w="735" w:type="pct"/>
            <w:tcBorders>
              <w:top w:val="nil"/>
              <w:left w:val="nil"/>
              <w:bottom w:val="nil"/>
              <w:right w:val="nil"/>
            </w:tcBorders>
            <w:shd w:val="clear" w:color="auto" w:fill="auto"/>
            <w:vAlign w:val="bottom"/>
          </w:tcPr>
          <w:p w14:paraId="22FEFEA9" w14:textId="77777777" w:rsidR="00CD3179" w:rsidRPr="00651D68" w:rsidRDefault="00CD3179" w:rsidP="001761A0">
            <w:pPr>
              <w:jc w:val="right"/>
              <w:rPr>
                <w:rFonts w:cs="Arial"/>
                <w:sz w:val="15"/>
                <w:szCs w:val="15"/>
                <w:lang w:val="sk-SK"/>
              </w:rPr>
            </w:pPr>
          </w:p>
        </w:tc>
        <w:tc>
          <w:tcPr>
            <w:tcW w:w="736" w:type="pct"/>
            <w:tcBorders>
              <w:top w:val="nil"/>
              <w:left w:val="nil"/>
              <w:bottom w:val="nil"/>
              <w:right w:val="nil"/>
            </w:tcBorders>
            <w:shd w:val="clear" w:color="auto" w:fill="auto"/>
            <w:vAlign w:val="bottom"/>
          </w:tcPr>
          <w:p w14:paraId="2B7C6D64" w14:textId="77777777" w:rsidR="00CD3179" w:rsidRPr="00651D68" w:rsidRDefault="00CD3179" w:rsidP="001761A0">
            <w:pPr>
              <w:jc w:val="right"/>
              <w:rPr>
                <w:rFonts w:cs="Arial"/>
                <w:sz w:val="15"/>
                <w:szCs w:val="15"/>
                <w:lang w:val="sk-SK"/>
              </w:rPr>
            </w:pPr>
          </w:p>
        </w:tc>
        <w:tc>
          <w:tcPr>
            <w:tcW w:w="735" w:type="pct"/>
            <w:tcBorders>
              <w:top w:val="nil"/>
              <w:left w:val="nil"/>
              <w:bottom w:val="nil"/>
              <w:right w:val="nil"/>
            </w:tcBorders>
            <w:shd w:val="clear" w:color="auto" w:fill="auto"/>
            <w:vAlign w:val="bottom"/>
          </w:tcPr>
          <w:p w14:paraId="5F7D608E" w14:textId="77777777" w:rsidR="00CD3179" w:rsidRPr="00651D68" w:rsidRDefault="00CD3179" w:rsidP="001761A0">
            <w:pPr>
              <w:jc w:val="right"/>
              <w:rPr>
                <w:rFonts w:cs="Arial"/>
                <w:sz w:val="15"/>
                <w:szCs w:val="15"/>
                <w:lang w:val="sk-SK"/>
              </w:rPr>
            </w:pPr>
          </w:p>
        </w:tc>
      </w:tr>
      <w:tr w:rsidR="00CD3179" w:rsidRPr="00651D68" w14:paraId="1DE9EBE5" w14:textId="77777777" w:rsidTr="008F5841">
        <w:tc>
          <w:tcPr>
            <w:tcW w:w="1323" w:type="pct"/>
            <w:tcBorders>
              <w:top w:val="nil"/>
              <w:left w:val="nil"/>
              <w:bottom w:val="nil"/>
              <w:right w:val="nil"/>
            </w:tcBorders>
            <w:shd w:val="clear" w:color="auto" w:fill="auto"/>
            <w:vAlign w:val="center"/>
            <w:hideMark/>
          </w:tcPr>
          <w:p w14:paraId="32D5EBF5" w14:textId="55CAE99B" w:rsidR="00CD3179" w:rsidRPr="00651D68" w:rsidRDefault="00826A8B" w:rsidP="0003591F">
            <w:pPr>
              <w:ind w:left="426" w:hanging="176"/>
              <w:jc w:val="left"/>
              <w:rPr>
                <w:rFonts w:cs="Arial"/>
                <w:bCs/>
                <w:i/>
                <w:sz w:val="15"/>
                <w:szCs w:val="15"/>
                <w:lang w:val="sk-SK"/>
              </w:rPr>
            </w:pPr>
            <w:proofErr w:type="spellStart"/>
            <w:r w:rsidRPr="00651D68">
              <w:rPr>
                <w:rFonts w:cs="Arial"/>
                <w:bCs/>
                <w:i/>
                <w:sz w:val="15"/>
                <w:szCs w:val="15"/>
                <w:lang w:val="sk-SK"/>
              </w:rPr>
              <w:t>Neklad</w:t>
            </w:r>
            <w:proofErr w:type="spellEnd"/>
            <w:r w:rsidRPr="00651D68">
              <w:rPr>
                <w:rFonts w:cs="Arial"/>
                <w:bCs/>
                <w:i/>
                <w:sz w:val="15"/>
                <w:szCs w:val="15"/>
                <w:lang w:val="sk-SK"/>
              </w:rPr>
              <w:t xml:space="preserve"> </w:t>
            </w:r>
            <w:proofErr w:type="spellStart"/>
            <w:r w:rsidRPr="00651D68">
              <w:rPr>
                <w:rFonts w:cs="Arial"/>
                <w:bCs/>
                <w:i/>
                <w:sz w:val="15"/>
                <w:szCs w:val="15"/>
                <w:lang w:val="sk-SK"/>
              </w:rPr>
              <w:t>Herold</w:t>
            </w:r>
            <w:proofErr w:type="spellEnd"/>
          </w:p>
        </w:tc>
        <w:tc>
          <w:tcPr>
            <w:tcW w:w="735" w:type="pct"/>
            <w:tcBorders>
              <w:top w:val="nil"/>
              <w:left w:val="nil"/>
              <w:bottom w:val="nil"/>
              <w:right w:val="nil"/>
            </w:tcBorders>
            <w:shd w:val="clear" w:color="auto" w:fill="auto"/>
            <w:vAlign w:val="bottom"/>
          </w:tcPr>
          <w:p w14:paraId="53C9E7E6" w14:textId="66490D2F" w:rsidR="00CD3179" w:rsidRPr="00651D68" w:rsidRDefault="00241F49" w:rsidP="001761A0">
            <w:pPr>
              <w:jc w:val="center"/>
              <w:rPr>
                <w:i/>
                <w:sz w:val="15"/>
                <w:szCs w:val="15"/>
                <w:lang w:val="sk-SK"/>
              </w:rPr>
            </w:pPr>
            <w:r w:rsidRPr="00651D68">
              <w:rPr>
                <w:i/>
                <w:sz w:val="15"/>
                <w:szCs w:val="15"/>
                <w:lang w:val="sk-SK"/>
              </w:rPr>
              <w:t>04</w:t>
            </w:r>
          </w:p>
        </w:tc>
        <w:tc>
          <w:tcPr>
            <w:tcW w:w="736" w:type="pct"/>
            <w:tcBorders>
              <w:top w:val="nil"/>
              <w:left w:val="nil"/>
              <w:bottom w:val="nil"/>
              <w:right w:val="nil"/>
            </w:tcBorders>
            <w:shd w:val="clear" w:color="auto" w:fill="auto"/>
            <w:vAlign w:val="bottom"/>
          </w:tcPr>
          <w:p w14:paraId="03D250DA" w14:textId="1BBE6CA5" w:rsidR="00CD3179" w:rsidRPr="00651D68" w:rsidRDefault="00AA768C"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36747D0F" w14:textId="735AC7FC" w:rsidR="00CD3179" w:rsidRPr="00651D68" w:rsidRDefault="00AA768C" w:rsidP="001761A0">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2DEE7554" w14:textId="6470CA14" w:rsidR="00CD3179" w:rsidRPr="00651D68" w:rsidRDefault="00826A8B" w:rsidP="001761A0">
            <w:pPr>
              <w:jc w:val="right"/>
              <w:rPr>
                <w:rFonts w:cs="Arial"/>
                <w:i/>
                <w:sz w:val="15"/>
                <w:szCs w:val="15"/>
                <w:lang w:val="sk-SK"/>
              </w:rPr>
            </w:pPr>
            <w:r w:rsidRPr="00651D68">
              <w:rPr>
                <w:rFonts w:cs="Arial"/>
                <w:i/>
                <w:sz w:val="15"/>
                <w:szCs w:val="15"/>
                <w:lang w:val="sk-SK"/>
              </w:rPr>
              <w:t>286</w:t>
            </w:r>
          </w:p>
        </w:tc>
        <w:tc>
          <w:tcPr>
            <w:tcW w:w="735" w:type="pct"/>
            <w:tcBorders>
              <w:top w:val="nil"/>
              <w:left w:val="nil"/>
              <w:bottom w:val="nil"/>
              <w:right w:val="nil"/>
            </w:tcBorders>
            <w:shd w:val="clear" w:color="auto" w:fill="auto"/>
            <w:vAlign w:val="bottom"/>
          </w:tcPr>
          <w:p w14:paraId="3017D8EE" w14:textId="06AF1742" w:rsidR="00CD3179" w:rsidRPr="00651D68" w:rsidRDefault="006028B9" w:rsidP="001761A0">
            <w:pPr>
              <w:jc w:val="right"/>
              <w:rPr>
                <w:rFonts w:cs="Arial"/>
                <w:i/>
                <w:sz w:val="15"/>
                <w:szCs w:val="15"/>
                <w:lang w:val="sk-SK"/>
              </w:rPr>
            </w:pPr>
            <w:r w:rsidRPr="00651D68">
              <w:rPr>
                <w:rFonts w:cs="Arial"/>
                <w:i/>
                <w:sz w:val="15"/>
                <w:szCs w:val="15"/>
                <w:lang w:val="sk-SK"/>
              </w:rPr>
              <w:t>-</w:t>
            </w:r>
          </w:p>
        </w:tc>
      </w:tr>
      <w:tr w:rsidR="008F5841" w:rsidRPr="00651D68" w14:paraId="41CEE560" w14:textId="77777777" w:rsidTr="008F5841">
        <w:tc>
          <w:tcPr>
            <w:tcW w:w="1323" w:type="pct"/>
            <w:tcBorders>
              <w:top w:val="nil"/>
              <w:left w:val="nil"/>
              <w:bottom w:val="nil"/>
              <w:right w:val="nil"/>
            </w:tcBorders>
            <w:shd w:val="clear" w:color="auto" w:fill="auto"/>
            <w:vAlign w:val="center"/>
          </w:tcPr>
          <w:p w14:paraId="418C0382" w14:textId="39426B78" w:rsidR="008F5841" w:rsidRPr="00651D68" w:rsidRDefault="008F5841" w:rsidP="0003591F">
            <w:pPr>
              <w:ind w:left="426" w:hanging="176"/>
              <w:jc w:val="left"/>
              <w:rPr>
                <w:rFonts w:cs="Arial"/>
                <w:bCs/>
                <w:i/>
                <w:sz w:val="15"/>
                <w:szCs w:val="15"/>
                <w:lang w:val="sk-SK"/>
              </w:rPr>
            </w:pPr>
            <w:r w:rsidRPr="00651D68">
              <w:rPr>
                <w:rFonts w:cs="Arial"/>
                <w:bCs/>
                <w:i/>
                <w:sz w:val="15"/>
                <w:szCs w:val="15"/>
                <w:lang w:val="sk-SK"/>
              </w:rPr>
              <w:t xml:space="preserve">Jan </w:t>
            </w:r>
            <w:proofErr w:type="spellStart"/>
            <w:r w:rsidRPr="00651D68">
              <w:rPr>
                <w:rFonts w:cs="Arial"/>
                <w:bCs/>
                <w:i/>
                <w:sz w:val="15"/>
                <w:szCs w:val="15"/>
                <w:lang w:val="sk-SK"/>
              </w:rPr>
              <w:t>Telensky</w:t>
            </w:r>
            <w:proofErr w:type="spellEnd"/>
          </w:p>
        </w:tc>
        <w:tc>
          <w:tcPr>
            <w:tcW w:w="735" w:type="pct"/>
            <w:tcBorders>
              <w:top w:val="nil"/>
              <w:left w:val="nil"/>
              <w:bottom w:val="nil"/>
              <w:right w:val="nil"/>
            </w:tcBorders>
            <w:shd w:val="clear" w:color="auto" w:fill="auto"/>
            <w:vAlign w:val="bottom"/>
          </w:tcPr>
          <w:p w14:paraId="336F6EC4" w14:textId="016A598D" w:rsidR="008F5841" w:rsidRPr="00651D68" w:rsidRDefault="00761A25" w:rsidP="001761A0">
            <w:pPr>
              <w:jc w:val="center"/>
              <w:rPr>
                <w:i/>
                <w:sz w:val="15"/>
                <w:szCs w:val="15"/>
                <w:lang w:val="sk-SK"/>
              </w:rPr>
            </w:pPr>
            <w:r w:rsidRPr="00651D68">
              <w:rPr>
                <w:i/>
                <w:sz w:val="15"/>
                <w:szCs w:val="15"/>
                <w:lang w:val="sk-SK"/>
              </w:rPr>
              <w:t>02</w:t>
            </w:r>
          </w:p>
        </w:tc>
        <w:tc>
          <w:tcPr>
            <w:tcW w:w="736" w:type="pct"/>
            <w:tcBorders>
              <w:top w:val="nil"/>
              <w:left w:val="nil"/>
              <w:bottom w:val="nil"/>
              <w:right w:val="nil"/>
            </w:tcBorders>
            <w:shd w:val="clear" w:color="auto" w:fill="auto"/>
            <w:vAlign w:val="bottom"/>
          </w:tcPr>
          <w:p w14:paraId="54F91531" w14:textId="1AAACE61" w:rsidR="008F5841" w:rsidRPr="00651D68" w:rsidRDefault="008F5841"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72AED748" w14:textId="52B23BBE" w:rsidR="008F5841" w:rsidRPr="00651D68" w:rsidRDefault="008F5841" w:rsidP="001761A0">
            <w:pPr>
              <w:jc w:val="right"/>
              <w:rPr>
                <w:rFonts w:cs="Arial"/>
                <w:i/>
                <w:sz w:val="15"/>
                <w:szCs w:val="15"/>
                <w:lang w:val="sk-SK"/>
              </w:rPr>
            </w:pPr>
            <w:r w:rsidRPr="00651D68">
              <w:rPr>
                <w:rFonts w:cs="Arial"/>
                <w:i/>
                <w:sz w:val="15"/>
                <w:szCs w:val="15"/>
                <w:lang w:val="sk-SK"/>
              </w:rPr>
              <w:t>1 319 619</w:t>
            </w:r>
          </w:p>
        </w:tc>
        <w:tc>
          <w:tcPr>
            <w:tcW w:w="736" w:type="pct"/>
            <w:tcBorders>
              <w:top w:val="nil"/>
              <w:left w:val="nil"/>
              <w:bottom w:val="nil"/>
              <w:right w:val="nil"/>
            </w:tcBorders>
            <w:shd w:val="clear" w:color="auto" w:fill="auto"/>
            <w:vAlign w:val="bottom"/>
          </w:tcPr>
          <w:p w14:paraId="3885E73C" w14:textId="1778693F" w:rsidR="008F5841" w:rsidRPr="00651D68" w:rsidRDefault="00761A25" w:rsidP="001761A0">
            <w:pPr>
              <w:jc w:val="right"/>
              <w:rPr>
                <w:rFonts w:cs="Arial"/>
                <w:i/>
                <w:sz w:val="15"/>
                <w:szCs w:val="15"/>
                <w:lang w:val="sk-SK"/>
              </w:rPr>
            </w:pPr>
            <w:r w:rsidRPr="00651D68">
              <w:rPr>
                <w:rFonts w:cs="Arial"/>
                <w:i/>
                <w:sz w:val="15"/>
                <w:szCs w:val="15"/>
                <w:lang w:val="sk-SK"/>
              </w:rPr>
              <w:t>13 153</w:t>
            </w:r>
          </w:p>
        </w:tc>
        <w:tc>
          <w:tcPr>
            <w:tcW w:w="735" w:type="pct"/>
            <w:tcBorders>
              <w:top w:val="nil"/>
              <w:left w:val="nil"/>
              <w:bottom w:val="nil"/>
              <w:right w:val="nil"/>
            </w:tcBorders>
            <w:shd w:val="clear" w:color="auto" w:fill="auto"/>
            <w:vAlign w:val="bottom"/>
          </w:tcPr>
          <w:p w14:paraId="0404A8DD" w14:textId="061BEBCA" w:rsidR="008F5841" w:rsidRPr="00651D68" w:rsidRDefault="006028B9" w:rsidP="001761A0">
            <w:pPr>
              <w:jc w:val="right"/>
              <w:rPr>
                <w:rFonts w:cs="Arial"/>
                <w:i/>
                <w:sz w:val="15"/>
                <w:szCs w:val="15"/>
                <w:lang w:val="sk-SK"/>
              </w:rPr>
            </w:pPr>
            <w:r w:rsidRPr="00651D68">
              <w:rPr>
                <w:rFonts w:cs="Arial"/>
                <w:i/>
                <w:sz w:val="15"/>
                <w:szCs w:val="15"/>
                <w:lang w:val="sk-SK"/>
              </w:rPr>
              <w:t>-</w:t>
            </w:r>
          </w:p>
        </w:tc>
      </w:tr>
      <w:tr w:rsidR="00CD3179" w:rsidRPr="00651D68" w14:paraId="3DD00189" w14:textId="77777777" w:rsidTr="008F5841">
        <w:tc>
          <w:tcPr>
            <w:tcW w:w="1323" w:type="pct"/>
            <w:tcBorders>
              <w:top w:val="dotted" w:sz="4" w:space="0" w:color="auto"/>
              <w:left w:val="nil"/>
              <w:bottom w:val="nil"/>
              <w:right w:val="nil"/>
            </w:tcBorders>
            <w:shd w:val="clear" w:color="auto" w:fill="auto"/>
            <w:noWrap/>
            <w:vAlign w:val="bottom"/>
            <w:hideMark/>
          </w:tcPr>
          <w:p w14:paraId="55964475" w14:textId="77777777" w:rsidR="00CD3179" w:rsidRPr="00651D68" w:rsidRDefault="00CD3179" w:rsidP="001761A0">
            <w:pPr>
              <w:ind w:left="176" w:hanging="176"/>
              <w:jc w:val="left"/>
              <w:rPr>
                <w:rFonts w:cs="Arial"/>
                <w:bCs/>
                <w:sz w:val="15"/>
                <w:szCs w:val="15"/>
                <w:lang w:val="sk-SK"/>
              </w:rPr>
            </w:pPr>
            <w:r w:rsidRPr="00651D68">
              <w:rPr>
                <w:rFonts w:cs="Arial"/>
                <w:bCs/>
                <w:sz w:val="15"/>
                <w:szCs w:val="15"/>
                <w:lang w:val="sk-SK"/>
              </w:rPr>
              <w:t>Ostatné spriaznené osoby</w:t>
            </w:r>
          </w:p>
        </w:tc>
        <w:tc>
          <w:tcPr>
            <w:tcW w:w="735" w:type="pct"/>
            <w:tcBorders>
              <w:top w:val="dotted" w:sz="4" w:space="0" w:color="auto"/>
              <w:left w:val="nil"/>
              <w:bottom w:val="nil"/>
              <w:right w:val="nil"/>
            </w:tcBorders>
            <w:shd w:val="clear" w:color="auto" w:fill="auto"/>
            <w:noWrap/>
            <w:vAlign w:val="bottom"/>
          </w:tcPr>
          <w:p w14:paraId="00CD2688" w14:textId="77777777" w:rsidR="00CD3179" w:rsidRPr="00651D68" w:rsidRDefault="00CD3179" w:rsidP="001761A0">
            <w:pPr>
              <w:jc w:val="center"/>
              <w:rPr>
                <w:rFonts w:cs="Arial"/>
                <w:bCs/>
                <w:sz w:val="15"/>
                <w:szCs w:val="15"/>
                <w:lang w:val="sk-SK"/>
              </w:rPr>
            </w:pPr>
          </w:p>
        </w:tc>
        <w:tc>
          <w:tcPr>
            <w:tcW w:w="736" w:type="pct"/>
            <w:tcBorders>
              <w:top w:val="dotted" w:sz="4" w:space="0" w:color="auto"/>
              <w:left w:val="nil"/>
              <w:bottom w:val="nil"/>
              <w:right w:val="nil"/>
            </w:tcBorders>
            <w:shd w:val="clear" w:color="auto" w:fill="auto"/>
            <w:noWrap/>
            <w:vAlign w:val="bottom"/>
          </w:tcPr>
          <w:p w14:paraId="594BE3B4" w14:textId="77777777" w:rsidR="00CD3179" w:rsidRPr="00651D68" w:rsidRDefault="00CD3179" w:rsidP="001761A0">
            <w:pPr>
              <w:jc w:val="right"/>
              <w:rPr>
                <w:rFonts w:cs="Arial"/>
                <w:bCs/>
                <w:sz w:val="15"/>
                <w:szCs w:val="15"/>
                <w:lang w:val="sk-SK"/>
              </w:rPr>
            </w:pPr>
          </w:p>
        </w:tc>
        <w:tc>
          <w:tcPr>
            <w:tcW w:w="735" w:type="pct"/>
            <w:tcBorders>
              <w:top w:val="dotted" w:sz="4" w:space="0" w:color="auto"/>
              <w:left w:val="nil"/>
              <w:bottom w:val="nil"/>
              <w:right w:val="nil"/>
            </w:tcBorders>
            <w:shd w:val="clear" w:color="auto" w:fill="auto"/>
            <w:noWrap/>
            <w:vAlign w:val="bottom"/>
          </w:tcPr>
          <w:p w14:paraId="4F6B685A" w14:textId="77777777" w:rsidR="00CD3179" w:rsidRPr="00651D68" w:rsidRDefault="00CD3179" w:rsidP="001761A0">
            <w:pPr>
              <w:jc w:val="right"/>
              <w:rPr>
                <w:rFonts w:cs="Arial"/>
                <w:bCs/>
                <w:sz w:val="15"/>
                <w:szCs w:val="15"/>
                <w:lang w:val="sk-SK"/>
              </w:rPr>
            </w:pPr>
          </w:p>
        </w:tc>
        <w:tc>
          <w:tcPr>
            <w:tcW w:w="736" w:type="pct"/>
            <w:tcBorders>
              <w:top w:val="dotted" w:sz="4" w:space="0" w:color="auto"/>
              <w:left w:val="nil"/>
              <w:bottom w:val="nil"/>
              <w:right w:val="nil"/>
            </w:tcBorders>
            <w:shd w:val="clear" w:color="auto" w:fill="auto"/>
            <w:noWrap/>
            <w:vAlign w:val="bottom"/>
          </w:tcPr>
          <w:p w14:paraId="668F2294" w14:textId="77777777" w:rsidR="00CD3179" w:rsidRPr="00651D68" w:rsidRDefault="00CD3179" w:rsidP="001761A0">
            <w:pPr>
              <w:jc w:val="right"/>
              <w:rPr>
                <w:rFonts w:cs="Arial"/>
                <w:bCs/>
                <w:sz w:val="15"/>
                <w:szCs w:val="15"/>
                <w:lang w:val="sk-SK"/>
              </w:rPr>
            </w:pPr>
          </w:p>
        </w:tc>
        <w:tc>
          <w:tcPr>
            <w:tcW w:w="735" w:type="pct"/>
            <w:tcBorders>
              <w:top w:val="dotted" w:sz="4" w:space="0" w:color="auto"/>
              <w:left w:val="nil"/>
              <w:bottom w:val="nil"/>
              <w:right w:val="nil"/>
            </w:tcBorders>
            <w:shd w:val="clear" w:color="auto" w:fill="auto"/>
            <w:noWrap/>
            <w:vAlign w:val="bottom"/>
          </w:tcPr>
          <w:p w14:paraId="1C2E7876" w14:textId="77777777" w:rsidR="00CD3179" w:rsidRPr="00651D68" w:rsidRDefault="00CD3179" w:rsidP="001761A0">
            <w:pPr>
              <w:jc w:val="right"/>
              <w:rPr>
                <w:rFonts w:cs="Arial"/>
                <w:bCs/>
                <w:sz w:val="15"/>
                <w:szCs w:val="15"/>
                <w:lang w:val="sk-SK"/>
              </w:rPr>
            </w:pPr>
          </w:p>
        </w:tc>
      </w:tr>
      <w:tr w:rsidR="00CD3179" w:rsidRPr="00651D68" w14:paraId="0AC56E7C" w14:textId="77777777" w:rsidTr="008F5841">
        <w:tc>
          <w:tcPr>
            <w:tcW w:w="1323" w:type="pct"/>
            <w:tcBorders>
              <w:top w:val="nil"/>
              <w:left w:val="nil"/>
              <w:bottom w:val="nil"/>
              <w:right w:val="nil"/>
            </w:tcBorders>
            <w:shd w:val="clear" w:color="auto" w:fill="auto"/>
            <w:vAlign w:val="center"/>
            <w:hideMark/>
          </w:tcPr>
          <w:p w14:paraId="6FD7C739" w14:textId="24BC1B3B" w:rsidR="00CD3179" w:rsidRPr="00651D68" w:rsidRDefault="000B00A3" w:rsidP="0003591F">
            <w:pPr>
              <w:ind w:left="284" w:hanging="176"/>
              <w:jc w:val="left"/>
              <w:rPr>
                <w:rFonts w:cs="Arial"/>
                <w:bCs/>
                <w:i/>
                <w:sz w:val="15"/>
                <w:szCs w:val="15"/>
                <w:lang w:val="sk-SK"/>
              </w:rPr>
            </w:pPr>
            <w:r w:rsidRPr="00651D68">
              <w:rPr>
                <w:rFonts w:cs="Arial"/>
                <w:bCs/>
                <w:i/>
                <w:sz w:val="15"/>
                <w:szCs w:val="15"/>
                <w:lang w:val="sk-SK"/>
              </w:rPr>
              <w:t xml:space="preserve">TKP </w:t>
            </w:r>
            <w:proofErr w:type="spellStart"/>
            <w:r w:rsidRPr="00651D68">
              <w:rPr>
                <w:rFonts w:cs="Arial"/>
                <w:bCs/>
                <w:i/>
                <w:sz w:val="15"/>
                <w:szCs w:val="15"/>
                <w:lang w:val="sk-SK"/>
              </w:rPr>
              <w:t>Services</w:t>
            </w:r>
            <w:proofErr w:type="spellEnd"/>
          </w:p>
        </w:tc>
        <w:tc>
          <w:tcPr>
            <w:tcW w:w="735" w:type="pct"/>
            <w:tcBorders>
              <w:top w:val="nil"/>
              <w:left w:val="nil"/>
              <w:bottom w:val="nil"/>
              <w:right w:val="nil"/>
            </w:tcBorders>
            <w:shd w:val="clear" w:color="auto" w:fill="auto"/>
            <w:vAlign w:val="bottom"/>
          </w:tcPr>
          <w:p w14:paraId="4402C979" w14:textId="02EA05BA" w:rsidR="00CD3179" w:rsidRPr="00651D68" w:rsidRDefault="005B2049" w:rsidP="001761A0">
            <w:pPr>
              <w:jc w:val="center"/>
              <w:rPr>
                <w:i/>
                <w:sz w:val="15"/>
                <w:szCs w:val="15"/>
                <w:lang w:val="sk-SK"/>
              </w:rPr>
            </w:pPr>
            <w:r w:rsidRPr="00651D68">
              <w:rPr>
                <w:i/>
                <w:sz w:val="15"/>
                <w:szCs w:val="15"/>
                <w:lang w:val="sk-SK"/>
              </w:rPr>
              <w:t>01</w:t>
            </w:r>
          </w:p>
        </w:tc>
        <w:tc>
          <w:tcPr>
            <w:tcW w:w="736" w:type="pct"/>
            <w:tcBorders>
              <w:top w:val="nil"/>
              <w:left w:val="nil"/>
              <w:bottom w:val="nil"/>
              <w:right w:val="nil"/>
            </w:tcBorders>
            <w:shd w:val="clear" w:color="auto" w:fill="auto"/>
            <w:vAlign w:val="bottom"/>
          </w:tcPr>
          <w:p w14:paraId="39F7F2DC" w14:textId="055D225D" w:rsidR="00CD3179" w:rsidRPr="00651D68" w:rsidRDefault="00736CDF" w:rsidP="001761A0">
            <w:pPr>
              <w:jc w:val="right"/>
              <w:rPr>
                <w:rFonts w:cs="Arial"/>
                <w:i/>
                <w:sz w:val="15"/>
                <w:szCs w:val="15"/>
                <w:lang w:val="sk-SK"/>
              </w:rPr>
            </w:pPr>
            <w:r w:rsidRPr="00651D68">
              <w:rPr>
                <w:rFonts w:cs="Arial"/>
                <w:i/>
                <w:sz w:val="15"/>
                <w:szCs w:val="15"/>
                <w:lang w:val="sk-SK"/>
              </w:rPr>
              <w:t>73 903</w:t>
            </w:r>
          </w:p>
        </w:tc>
        <w:tc>
          <w:tcPr>
            <w:tcW w:w="735" w:type="pct"/>
            <w:tcBorders>
              <w:top w:val="nil"/>
              <w:left w:val="nil"/>
              <w:bottom w:val="nil"/>
              <w:right w:val="nil"/>
            </w:tcBorders>
            <w:shd w:val="clear" w:color="auto" w:fill="auto"/>
            <w:vAlign w:val="bottom"/>
          </w:tcPr>
          <w:p w14:paraId="782CBBD5" w14:textId="231A4604" w:rsidR="00CD3179" w:rsidRPr="00651D68" w:rsidRDefault="00676FEE" w:rsidP="001761A0">
            <w:pPr>
              <w:jc w:val="right"/>
              <w:rPr>
                <w:rFonts w:cs="Arial"/>
                <w:i/>
                <w:sz w:val="15"/>
                <w:szCs w:val="15"/>
                <w:lang w:val="sk-SK"/>
              </w:rPr>
            </w:pPr>
            <w:r w:rsidRPr="00651D68">
              <w:rPr>
                <w:rFonts w:cs="Arial"/>
                <w:i/>
                <w:sz w:val="15"/>
                <w:szCs w:val="15"/>
                <w:lang w:val="sk-SK"/>
              </w:rPr>
              <w:t>163 204</w:t>
            </w:r>
          </w:p>
        </w:tc>
        <w:tc>
          <w:tcPr>
            <w:tcW w:w="736" w:type="pct"/>
            <w:tcBorders>
              <w:top w:val="nil"/>
              <w:left w:val="nil"/>
              <w:bottom w:val="nil"/>
              <w:right w:val="nil"/>
            </w:tcBorders>
            <w:shd w:val="clear" w:color="auto" w:fill="auto"/>
            <w:vAlign w:val="bottom"/>
          </w:tcPr>
          <w:p w14:paraId="672ED961" w14:textId="7FB2CE74" w:rsidR="00CD3179" w:rsidRPr="00651D68" w:rsidRDefault="0046591D" w:rsidP="001761A0">
            <w:pPr>
              <w:jc w:val="right"/>
              <w:rPr>
                <w:rFonts w:cs="Arial"/>
                <w:i/>
                <w:sz w:val="15"/>
                <w:szCs w:val="15"/>
                <w:lang w:val="sk-SK"/>
              </w:rPr>
            </w:pPr>
            <w:r w:rsidRPr="00651D68">
              <w:rPr>
                <w:rFonts w:cs="Arial"/>
                <w:i/>
                <w:sz w:val="15"/>
                <w:szCs w:val="15"/>
                <w:lang w:val="sk-SK"/>
              </w:rPr>
              <w:t>555 022</w:t>
            </w:r>
          </w:p>
        </w:tc>
        <w:tc>
          <w:tcPr>
            <w:tcW w:w="735" w:type="pct"/>
            <w:tcBorders>
              <w:top w:val="nil"/>
              <w:left w:val="nil"/>
              <w:bottom w:val="nil"/>
              <w:right w:val="nil"/>
            </w:tcBorders>
            <w:shd w:val="clear" w:color="auto" w:fill="auto"/>
            <w:vAlign w:val="bottom"/>
          </w:tcPr>
          <w:p w14:paraId="0B5659F3" w14:textId="7948B0B5" w:rsidR="00CD3179" w:rsidRPr="00651D68" w:rsidRDefault="006E6875" w:rsidP="001761A0">
            <w:pPr>
              <w:jc w:val="right"/>
              <w:rPr>
                <w:rFonts w:cs="Arial"/>
                <w:i/>
                <w:sz w:val="15"/>
                <w:szCs w:val="15"/>
                <w:lang w:val="sk-SK"/>
              </w:rPr>
            </w:pPr>
            <w:r w:rsidRPr="00651D68">
              <w:rPr>
                <w:rFonts w:cs="Arial"/>
                <w:i/>
                <w:sz w:val="15"/>
                <w:szCs w:val="15"/>
                <w:lang w:val="sk-SK"/>
              </w:rPr>
              <w:t>71 904</w:t>
            </w:r>
          </w:p>
        </w:tc>
      </w:tr>
      <w:tr w:rsidR="00CD3179" w:rsidRPr="00651D68" w14:paraId="3D8EA59F" w14:textId="77777777" w:rsidTr="008F5841">
        <w:tc>
          <w:tcPr>
            <w:tcW w:w="1323" w:type="pct"/>
            <w:tcBorders>
              <w:top w:val="nil"/>
              <w:left w:val="nil"/>
              <w:bottom w:val="nil"/>
              <w:right w:val="nil"/>
            </w:tcBorders>
            <w:shd w:val="clear" w:color="auto" w:fill="auto"/>
            <w:vAlign w:val="center"/>
            <w:hideMark/>
          </w:tcPr>
          <w:p w14:paraId="532C4F28" w14:textId="5F6D6C91" w:rsidR="00CD3179" w:rsidRPr="00651D68" w:rsidRDefault="000B00A3" w:rsidP="0003591F">
            <w:pPr>
              <w:ind w:left="284" w:hanging="176"/>
              <w:jc w:val="left"/>
              <w:rPr>
                <w:rFonts w:cs="Arial"/>
                <w:i/>
                <w:sz w:val="15"/>
                <w:szCs w:val="15"/>
                <w:lang w:val="sk-SK"/>
              </w:rPr>
            </w:pPr>
            <w:r w:rsidRPr="00651D68">
              <w:rPr>
                <w:rFonts w:cs="Arial"/>
                <w:i/>
                <w:sz w:val="15"/>
                <w:szCs w:val="15"/>
                <w:lang w:val="sk-SK"/>
              </w:rPr>
              <w:t>TATRASUN</w:t>
            </w:r>
          </w:p>
        </w:tc>
        <w:tc>
          <w:tcPr>
            <w:tcW w:w="735" w:type="pct"/>
            <w:tcBorders>
              <w:top w:val="nil"/>
              <w:left w:val="nil"/>
              <w:bottom w:val="nil"/>
              <w:right w:val="nil"/>
            </w:tcBorders>
            <w:shd w:val="clear" w:color="auto" w:fill="auto"/>
            <w:vAlign w:val="bottom"/>
          </w:tcPr>
          <w:p w14:paraId="65E58FA4" w14:textId="66EA5CC7" w:rsidR="00CD3179" w:rsidRPr="00651D68" w:rsidRDefault="005B2049" w:rsidP="001761A0">
            <w:pPr>
              <w:jc w:val="center"/>
              <w:rPr>
                <w:rFonts w:cs="Arial"/>
                <w:i/>
                <w:sz w:val="15"/>
                <w:szCs w:val="15"/>
                <w:lang w:val="sk-SK"/>
              </w:rPr>
            </w:pPr>
            <w:r w:rsidRPr="00651D68">
              <w:rPr>
                <w:rFonts w:cs="Arial"/>
                <w:i/>
                <w:sz w:val="15"/>
                <w:szCs w:val="15"/>
                <w:lang w:val="sk-SK"/>
              </w:rPr>
              <w:t>01</w:t>
            </w:r>
          </w:p>
        </w:tc>
        <w:tc>
          <w:tcPr>
            <w:tcW w:w="736" w:type="pct"/>
            <w:tcBorders>
              <w:top w:val="nil"/>
              <w:left w:val="nil"/>
              <w:bottom w:val="nil"/>
              <w:right w:val="nil"/>
            </w:tcBorders>
            <w:shd w:val="clear" w:color="auto" w:fill="auto"/>
            <w:vAlign w:val="bottom"/>
          </w:tcPr>
          <w:p w14:paraId="32C465D0" w14:textId="7AC55BB7" w:rsidR="00CD3179" w:rsidRPr="00651D68" w:rsidRDefault="00736CDF" w:rsidP="001761A0">
            <w:pPr>
              <w:jc w:val="right"/>
              <w:rPr>
                <w:rFonts w:cs="Arial"/>
                <w:i/>
                <w:sz w:val="15"/>
                <w:szCs w:val="15"/>
                <w:lang w:val="sk-SK"/>
              </w:rPr>
            </w:pPr>
            <w:r w:rsidRPr="00651D68">
              <w:rPr>
                <w:rFonts w:cs="Arial"/>
                <w:i/>
                <w:sz w:val="15"/>
                <w:szCs w:val="15"/>
                <w:lang w:val="sk-SK"/>
              </w:rPr>
              <w:t>3 300</w:t>
            </w:r>
          </w:p>
        </w:tc>
        <w:tc>
          <w:tcPr>
            <w:tcW w:w="735" w:type="pct"/>
            <w:tcBorders>
              <w:top w:val="nil"/>
              <w:left w:val="nil"/>
              <w:bottom w:val="nil"/>
              <w:right w:val="nil"/>
            </w:tcBorders>
            <w:shd w:val="clear" w:color="auto" w:fill="auto"/>
            <w:vAlign w:val="bottom"/>
          </w:tcPr>
          <w:p w14:paraId="3382B13C" w14:textId="47D3557D" w:rsidR="00CD3179" w:rsidRPr="00651D68" w:rsidRDefault="00676FEE" w:rsidP="001761A0">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37D60804" w14:textId="30BA8D8E" w:rsidR="00CD3179" w:rsidRPr="00651D68" w:rsidRDefault="00826A8B" w:rsidP="001761A0">
            <w:pPr>
              <w:jc w:val="right"/>
              <w:rPr>
                <w:rFonts w:cs="Arial"/>
                <w:i/>
                <w:sz w:val="15"/>
                <w:szCs w:val="15"/>
                <w:lang w:val="sk-SK"/>
              </w:rPr>
            </w:pPr>
            <w:r w:rsidRPr="00651D68">
              <w:rPr>
                <w:rFonts w:cs="Arial"/>
                <w:i/>
                <w:sz w:val="15"/>
                <w:szCs w:val="15"/>
                <w:lang w:val="sk-SK"/>
              </w:rPr>
              <w:t>2 829</w:t>
            </w:r>
          </w:p>
        </w:tc>
        <w:tc>
          <w:tcPr>
            <w:tcW w:w="735" w:type="pct"/>
            <w:tcBorders>
              <w:top w:val="nil"/>
              <w:left w:val="nil"/>
              <w:bottom w:val="nil"/>
              <w:right w:val="nil"/>
            </w:tcBorders>
            <w:shd w:val="clear" w:color="auto" w:fill="auto"/>
            <w:vAlign w:val="bottom"/>
          </w:tcPr>
          <w:p w14:paraId="28FE444A" w14:textId="56C73124" w:rsidR="00CD3179" w:rsidRPr="00651D68" w:rsidRDefault="006E6875" w:rsidP="001761A0">
            <w:pPr>
              <w:jc w:val="right"/>
              <w:rPr>
                <w:rFonts w:cs="Arial"/>
                <w:i/>
                <w:sz w:val="15"/>
                <w:szCs w:val="15"/>
                <w:lang w:val="sk-SK"/>
              </w:rPr>
            </w:pPr>
            <w:r w:rsidRPr="00651D68">
              <w:rPr>
                <w:rFonts w:cs="Arial"/>
                <w:i/>
                <w:sz w:val="15"/>
                <w:szCs w:val="15"/>
                <w:lang w:val="sk-SK"/>
              </w:rPr>
              <w:t>3 300</w:t>
            </w:r>
          </w:p>
        </w:tc>
      </w:tr>
      <w:tr w:rsidR="000B00A3" w:rsidRPr="00651D68" w14:paraId="5F119128" w14:textId="77777777" w:rsidTr="008F5841">
        <w:tc>
          <w:tcPr>
            <w:tcW w:w="1323" w:type="pct"/>
            <w:tcBorders>
              <w:top w:val="nil"/>
              <w:left w:val="nil"/>
              <w:bottom w:val="nil"/>
              <w:right w:val="nil"/>
            </w:tcBorders>
            <w:shd w:val="clear" w:color="auto" w:fill="auto"/>
            <w:vAlign w:val="center"/>
          </w:tcPr>
          <w:p w14:paraId="3466A65F" w14:textId="02EB8B0B" w:rsidR="000B00A3" w:rsidRPr="00651D68" w:rsidRDefault="000B00A3" w:rsidP="0003591F">
            <w:pPr>
              <w:ind w:left="284" w:hanging="176"/>
              <w:jc w:val="left"/>
              <w:rPr>
                <w:rFonts w:cs="Arial"/>
                <w:i/>
                <w:sz w:val="15"/>
                <w:szCs w:val="15"/>
                <w:lang w:val="sk-SK"/>
              </w:rPr>
            </w:pPr>
            <w:proofErr w:type="spellStart"/>
            <w:r w:rsidRPr="00651D68">
              <w:rPr>
                <w:rFonts w:cs="Arial"/>
                <w:i/>
                <w:sz w:val="15"/>
                <w:szCs w:val="15"/>
                <w:lang w:val="sk-SK"/>
              </w:rPr>
              <w:t>Radio</w:t>
            </w:r>
            <w:proofErr w:type="spellEnd"/>
            <w:r w:rsidRPr="00651D68">
              <w:rPr>
                <w:rFonts w:cs="Arial"/>
                <w:i/>
                <w:sz w:val="15"/>
                <w:szCs w:val="15"/>
                <w:lang w:val="sk-SK"/>
              </w:rPr>
              <w:t xml:space="preserve"> Tatry Internation</w:t>
            </w:r>
            <w:r w:rsidR="00CE5B22" w:rsidRPr="00651D68">
              <w:rPr>
                <w:rFonts w:cs="Arial"/>
                <w:i/>
                <w:sz w:val="15"/>
                <w:szCs w:val="15"/>
                <w:lang w:val="sk-SK"/>
              </w:rPr>
              <w:t>al</w:t>
            </w:r>
          </w:p>
        </w:tc>
        <w:tc>
          <w:tcPr>
            <w:tcW w:w="735" w:type="pct"/>
            <w:tcBorders>
              <w:top w:val="nil"/>
              <w:left w:val="nil"/>
              <w:bottom w:val="nil"/>
              <w:right w:val="nil"/>
            </w:tcBorders>
            <w:shd w:val="clear" w:color="auto" w:fill="auto"/>
            <w:vAlign w:val="bottom"/>
          </w:tcPr>
          <w:p w14:paraId="61096BB1" w14:textId="47F61E94" w:rsidR="000B00A3" w:rsidRPr="00651D68" w:rsidRDefault="005B2049" w:rsidP="001761A0">
            <w:pPr>
              <w:jc w:val="center"/>
              <w:rPr>
                <w:rFonts w:cs="Arial"/>
                <w:i/>
                <w:sz w:val="15"/>
                <w:szCs w:val="15"/>
                <w:lang w:val="sk-SK"/>
              </w:rPr>
            </w:pPr>
            <w:r w:rsidRPr="00651D68">
              <w:rPr>
                <w:rFonts w:cs="Arial"/>
                <w:i/>
                <w:sz w:val="15"/>
                <w:szCs w:val="15"/>
                <w:lang w:val="sk-SK"/>
              </w:rPr>
              <w:t>01</w:t>
            </w:r>
          </w:p>
        </w:tc>
        <w:tc>
          <w:tcPr>
            <w:tcW w:w="736" w:type="pct"/>
            <w:tcBorders>
              <w:top w:val="nil"/>
              <w:left w:val="nil"/>
              <w:bottom w:val="nil"/>
              <w:right w:val="nil"/>
            </w:tcBorders>
            <w:shd w:val="clear" w:color="auto" w:fill="auto"/>
            <w:vAlign w:val="bottom"/>
          </w:tcPr>
          <w:p w14:paraId="417555B2" w14:textId="10920D18" w:rsidR="000B00A3" w:rsidRPr="00651D68" w:rsidRDefault="00736CDF" w:rsidP="001761A0">
            <w:pPr>
              <w:jc w:val="right"/>
              <w:rPr>
                <w:rFonts w:cs="Arial"/>
                <w:i/>
                <w:sz w:val="15"/>
                <w:szCs w:val="15"/>
                <w:lang w:val="sk-SK"/>
              </w:rPr>
            </w:pPr>
            <w:r w:rsidRPr="00651D68">
              <w:rPr>
                <w:rFonts w:cs="Arial"/>
                <w:i/>
                <w:sz w:val="15"/>
                <w:szCs w:val="15"/>
                <w:lang w:val="sk-SK"/>
              </w:rPr>
              <w:t>2 545</w:t>
            </w:r>
          </w:p>
        </w:tc>
        <w:tc>
          <w:tcPr>
            <w:tcW w:w="735" w:type="pct"/>
            <w:tcBorders>
              <w:top w:val="nil"/>
              <w:left w:val="nil"/>
              <w:bottom w:val="nil"/>
              <w:right w:val="nil"/>
            </w:tcBorders>
            <w:shd w:val="clear" w:color="auto" w:fill="auto"/>
            <w:vAlign w:val="bottom"/>
          </w:tcPr>
          <w:p w14:paraId="4D6552D3" w14:textId="17D93FAA" w:rsidR="000B00A3" w:rsidRPr="00651D68" w:rsidRDefault="00676FEE" w:rsidP="001761A0">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4327353B" w14:textId="5CAC265B" w:rsidR="000B00A3" w:rsidRPr="00651D68" w:rsidRDefault="00826A8B" w:rsidP="001761A0">
            <w:pPr>
              <w:jc w:val="right"/>
              <w:rPr>
                <w:rFonts w:cs="Arial"/>
                <w:i/>
                <w:sz w:val="15"/>
                <w:szCs w:val="15"/>
                <w:lang w:val="sk-SK"/>
              </w:rPr>
            </w:pPr>
            <w:r w:rsidRPr="00651D68">
              <w:rPr>
                <w:rFonts w:cs="Arial"/>
                <w:i/>
                <w:sz w:val="15"/>
                <w:szCs w:val="15"/>
                <w:lang w:val="sk-SK"/>
              </w:rPr>
              <w:t>1</w:t>
            </w:r>
            <w:r w:rsidR="00282F5F" w:rsidRPr="00651D68">
              <w:rPr>
                <w:rFonts w:cs="Arial"/>
                <w:i/>
                <w:sz w:val="15"/>
                <w:szCs w:val="15"/>
                <w:lang w:val="sk-SK"/>
              </w:rPr>
              <w:t> </w:t>
            </w:r>
            <w:r w:rsidRPr="00651D68">
              <w:rPr>
                <w:rFonts w:cs="Arial"/>
                <w:i/>
                <w:sz w:val="15"/>
                <w:szCs w:val="15"/>
                <w:lang w:val="sk-SK"/>
              </w:rPr>
              <w:t>751</w:t>
            </w:r>
          </w:p>
        </w:tc>
        <w:tc>
          <w:tcPr>
            <w:tcW w:w="735" w:type="pct"/>
            <w:tcBorders>
              <w:top w:val="nil"/>
              <w:left w:val="nil"/>
              <w:bottom w:val="nil"/>
              <w:right w:val="nil"/>
            </w:tcBorders>
            <w:shd w:val="clear" w:color="auto" w:fill="auto"/>
            <w:vAlign w:val="bottom"/>
          </w:tcPr>
          <w:p w14:paraId="5231E456" w14:textId="354D876A" w:rsidR="000B00A3" w:rsidRPr="00651D68" w:rsidRDefault="006E6875" w:rsidP="001761A0">
            <w:pPr>
              <w:jc w:val="right"/>
              <w:rPr>
                <w:rFonts w:cs="Arial"/>
                <w:i/>
                <w:sz w:val="15"/>
                <w:szCs w:val="15"/>
                <w:lang w:val="sk-SK"/>
              </w:rPr>
            </w:pPr>
            <w:r w:rsidRPr="00651D68">
              <w:rPr>
                <w:rFonts w:cs="Arial"/>
                <w:i/>
                <w:sz w:val="15"/>
                <w:szCs w:val="15"/>
                <w:lang w:val="sk-SK"/>
              </w:rPr>
              <w:t>-</w:t>
            </w:r>
          </w:p>
        </w:tc>
      </w:tr>
      <w:tr w:rsidR="008F5841" w:rsidRPr="00651D68" w14:paraId="4F719286" w14:textId="77777777" w:rsidTr="008F5841">
        <w:tc>
          <w:tcPr>
            <w:tcW w:w="1323" w:type="pct"/>
            <w:tcBorders>
              <w:top w:val="nil"/>
              <w:left w:val="nil"/>
              <w:bottom w:val="nil"/>
              <w:right w:val="nil"/>
            </w:tcBorders>
            <w:shd w:val="clear" w:color="auto" w:fill="auto"/>
            <w:vAlign w:val="center"/>
          </w:tcPr>
          <w:p w14:paraId="648B9965" w14:textId="5D5BED4B" w:rsidR="008F5841" w:rsidRPr="00651D68" w:rsidRDefault="00C061F2" w:rsidP="0003591F">
            <w:pPr>
              <w:ind w:left="284" w:hanging="176"/>
              <w:jc w:val="left"/>
              <w:rPr>
                <w:rFonts w:cs="Arial"/>
                <w:i/>
                <w:sz w:val="15"/>
                <w:szCs w:val="15"/>
                <w:lang w:val="sk-SK"/>
              </w:rPr>
            </w:pPr>
            <w:proofErr w:type="spellStart"/>
            <w:r w:rsidRPr="00651D68">
              <w:rPr>
                <w:rFonts w:cs="Arial"/>
                <w:i/>
                <w:sz w:val="15"/>
                <w:szCs w:val="15"/>
                <w:lang w:val="sk-SK"/>
              </w:rPr>
              <w:t>Radio</w:t>
            </w:r>
            <w:proofErr w:type="spellEnd"/>
            <w:r w:rsidRPr="00651D68">
              <w:rPr>
                <w:rFonts w:cs="Arial"/>
                <w:i/>
                <w:sz w:val="15"/>
                <w:szCs w:val="15"/>
                <w:lang w:val="sk-SK"/>
              </w:rPr>
              <w:t xml:space="preserve"> Tatry International</w:t>
            </w:r>
          </w:p>
        </w:tc>
        <w:tc>
          <w:tcPr>
            <w:tcW w:w="735" w:type="pct"/>
            <w:tcBorders>
              <w:top w:val="nil"/>
              <w:left w:val="nil"/>
              <w:bottom w:val="nil"/>
              <w:right w:val="nil"/>
            </w:tcBorders>
            <w:shd w:val="clear" w:color="auto" w:fill="auto"/>
            <w:vAlign w:val="bottom"/>
          </w:tcPr>
          <w:p w14:paraId="5A8899D9" w14:textId="2FB054A9" w:rsidR="008F5841" w:rsidRPr="00651D68" w:rsidRDefault="00C061F2" w:rsidP="001761A0">
            <w:pPr>
              <w:jc w:val="center"/>
              <w:rPr>
                <w:rFonts w:cs="Arial"/>
                <w:i/>
                <w:sz w:val="15"/>
                <w:szCs w:val="15"/>
                <w:lang w:val="sk-SK"/>
              </w:rPr>
            </w:pPr>
            <w:r w:rsidRPr="00651D68">
              <w:rPr>
                <w:rFonts w:cs="Arial"/>
                <w:i/>
                <w:sz w:val="15"/>
                <w:szCs w:val="15"/>
                <w:lang w:val="sk-SK"/>
              </w:rPr>
              <w:t>02</w:t>
            </w:r>
          </w:p>
        </w:tc>
        <w:tc>
          <w:tcPr>
            <w:tcW w:w="736" w:type="pct"/>
            <w:tcBorders>
              <w:top w:val="nil"/>
              <w:left w:val="nil"/>
              <w:bottom w:val="nil"/>
              <w:right w:val="nil"/>
            </w:tcBorders>
            <w:shd w:val="clear" w:color="auto" w:fill="auto"/>
            <w:vAlign w:val="bottom"/>
          </w:tcPr>
          <w:p w14:paraId="4582F1B9" w14:textId="437890F2" w:rsidR="008F5841" w:rsidRPr="00651D68" w:rsidRDefault="00C061F2"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4B802285" w14:textId="71851B18" w:rsidR="008F5841" w:rsidRPr="00651D68" w:rsidRDefault="00C061F2" w:rsidP="001761A0">
            <w:pPr>
              <w:jc w:val="right"/>
              <w:rPr>
                <w:rFonts w:cs="Arial"/>
                <w:i/>
                <w:sz w:val="15"/>
                <w:szCs w:val="15"/>
                <w:lang w:val="sk-SK"/>
              </w:rPr>
            </w:pPr>
            <w:r w:rsidRPr="00651D68">
              <w:rPr>
                <w:rFonts w:cs="Arial"/>
                <w:i/>
                <w:sz w:val="15"/>
                <w:szCs w:val="15"/>
                <w:lang w:val="sk-SK"/>
              </w:rPr>
              <w:t>240 719</w:t>
            </w:r>
          </w:p>
        </w:tc>
        <w:tc>
          <w:tcPr>
            <w:tcW w:w="736" w:type="pct"/>
            <w:tcBorders>
              <w:top w:val="nil"/>
              <w:left w:val="nil"/>
              <w:bottom w:val="nil"/>
              <w:right w:val="nil"/>
            </w:tcBorders>
            <w:shd w:val="clear" w:color="auto" w:fill="auto"/>
            <w:vAlign w:val="bottom"/>
          </w:tcPr>
          <w:p w14:paraId="0DB919C4" w14:textId="19E6B9F4" w:rsidR="008F5841" w:rsidRPr="00651D68" w:rsidRDefault="00C061F2" w:rsidP="001761A0">
            <w:pPr>
              <w:jc w:val="right"/>
              <w:rPr>
                <w:rFonts w:cs="Arial"/>
                <w:i/>
                <w:sz w:val="15"/>
                <w:szCs w:val="15"/>
                <w:lang w:val="sk-SK"/>
              </w:rPr>
            </w:pPr>
            <w:r w:rsidRPr="00651D68">
              <w:rPr>
                <w:rFonts w:cs="Arial"/>
                <w:i/>
                <w:sz w:val="15"/>
                <w:szCs w:val="15"/>
                <w:lang w:val="sk-SK"/>
              </w:rPr>
              <w:t>768</w:t>
            </w:r>
          </w:p>
        </w:tc>
        <w:tc>
          <w:tcPr>
            <w:tcW w:w="735" w:type="pct"/>
            <w:tcBorders>
              <w:top w:val="nil"/>
              <w:left w:val="nil"/>
              <w:bottom w:val="nil"/>
              <w:right w:val="nil"/>
            </w:tcBorders>
            <w:shd w:val="clear" w:color="auto" w:fill="auto"/>
            <w:vAlign w:val="bottom"/>
          </w:tcPr>
          <w:p w14:paraId="111E38B1" w14:textId="7A50B3A3" w:rsidR="008F5841" w:rsidRPr="00651D68" w:rsidRDefault="006E6875" w:rsidP="001761A0">
            <w:pPr>
              <w:jc w:val="right"/>
              <w:rPr>
                <w:rFonts w:cs="Arial"/>
                <w:i/>
                <w:sz w:val="15"/>
                <w:szCs w:val="15"/>
                <w:lang w:val="sk-SK"/>
              </w:rPr>
            </w:pPr>
            <w:r w:rsidRPr="00651D68">
              <w:rPr>
                <w:rFonts w:cs="Arial"/>
                <w:i/>
                <w:sz w:val="15"/>
                <w:szCs w:val="15"/>
                <w:lang w:val="sk-SK"/>
              </w:rPr>
              <w:t>-</w:t>
            </w:r>
          </w:p>
        </w:tc>
      </w:tr>
      <w:tr w:rsidR="000B00A3" w:rsidRPr="00651D68" w14:paraId="16D40D1B" w14:textId="77777777" w:rsidTr="008F5841">
        <w:tc>
          <w:tcPr>
            <w:tcW w:w="1323" w:type="pct"/>
            <w:tcBorders>
              <w:top w:val="nil"/>
              <w:left w:val="nil"/>
              <w:bottom w:val="nil"/>
              <w:right w:val="nil"/>
            </w:tcBorders>
            <w:shd w:val="clear" w:color="auto" w:fill="auto"/>
            <w:vAlign w:val="center"/>
          </w:tcPr>
          <w:p w14:paraId="44B91BEC" w14:textId="3E11F6F6" w:rsidR="000B00A3" w:rsidRPr="00651D68" w:rsidRDefault="000B00A3" w:rsidP="0003591F">
            <w:pPr>
              <w:ind w:left="284" w:hanging="176"/>
              <w:jc w:val="left"/>
              <w:rPr>
                <w:rFonts w:cs="Arial"/>
                <w:i/>
                <w:sz w:val="15"/>
                <w:szCs w:val="15"/>
                <w:lang w:val="sk-SK"/>
              </w:rPr>
            </w:pPr>
            <w:proofErr w:type="spellStart"/>
            <w:r w:rsidRPr="00651D68">
              <w:rPr>
                <w:rFonts w:cs="Arial"/>
                <w:i/>
                <w:sz w:val="15"/>
                <w:szCs w:val="15"/>
                <w:lang w:val="sk-SK"/>
              </w:rPr>
              <w:t>Scheidegger</w:t>
            </w:r>
            <w:proofErr w:type="spellEnd"/>
            <w:r w:rsidRPr="00651D68">
              <w:rPr>
                <w:rFonts w:cs="Arial"/>
                <w:i/>
                <w:sz w:val="15"/>
                <w:szCs w:val="15"/>
                <w:lang w:val="sk-SK"/>
              </w:rPr>
              <w:t xml:space="preserve"> </w:t>
            </w:r>
            <w:proofErr w:type="spellStart"/>
            <w:r w:rsidRPr="00651D68">
              <w:rPr>
                <w:rFonts w:cs="Arial"/>
                <w:i/>
                <w:sz w:val="15"/>
                <w:szCs w:val="15"/>
                <w:lang w:val="sk-SK"/>
              </w:rPr>
              <w:t>Training</w:t>
            </w:r>
            <w:proofErr w:type="spellEnd"/>
            <w:r w:rsidRPr="00651D68">
              <w:rPr>
                <w:rFonts w:cs="Arial"/>
                <w:i/>
                <w:sz w:val="15"/>
                <w:szCs w:val="15"/>
                <w:lang w:val="sk-SK"/>
              </w:rPr>
              <w:t xml:space="preserve"> </w:t>
            </w:r>
            <w:proofErr w:type="spellStart"/>
            <w:r w:rsidRPr="00651D68">
              <w:rPr>
                <w:rFonts w:cs="Arial"/>
                <w:i/>
                <w:sz w:val="15"/>
                <w:szCs w:val="15"/>
                <w:lang w:val="sk-SK"/>
              </w:rPr>
              <w:t>Institute</w:t>
            </w:r>
            <w:proofErr w:type="spellEnd"/>
          </w:p>
        </w:tc>
        <w:tc>
          <w:tcPr>
            <w:tcW w:w="735" w:type="pct"/>
            <w:tcBorders>
              <w:top w:val="nil"/>
              <w:left w:val="nil"/>
              <w:bottom w:val="nil"/>
              <w:right w:val="nil"/>
            </w:tcBorders>
            <w:shd w:val="clear" w:color="auto" w:fill="auto"/>
            <w:vAlign w:val="bottom"/>
          </w:tcPr>
          <w:p w14:paraId="0C7115CA" w14:textId="47FFEDE7" w:rsidR="000B00A3" w:rsidRPr="00651D68" w:rsidRDefault="005B2049" w:rsidP="001761A0">
            <w:pPr>
              <w:jc w:val="center"/>
              <w:rPr>
                <w:rFonts w:cs="Arial"/>
                <w:i/>
                <w:sz w:val="15"/>
                <w:szCs w:val="15"/>
                <w:lang w:val="sk-SK"/>
              </w:rPr>
            </w:pPr>
            <w:r w:rsidRPr="00651D68">
              <w:rPr>
                <w:rFonts w:cs="Arial"/>
                <w:i/>
                <w:sz w:val="15"/>
                <w:szCs w:val="15"/>
                <w:lang w:val="sk-SK"/>
              </w:rPr>
              <w:t>01</w:t>
            </w:r>
          </w:p>
        </w:tc>
        <w:tc>
          <w:tcPr>
            <w:tcW w:w="736" w:type="pct"/>
            <w:tcBorders>
              <w:top w:val="nil"/>
              <w:left w:val="nil"/>
              <w:bottom w:val="nil"/>
              <w:right w:val="nil"/>
            </w:tcBorders>
            <w:shd w:val="clear" w:color="auto" w:fill="auto"/>
            <w:vAlign w:val="bottom"/>
          </w:tcPr>
          <w:p w14:paraId="695D8CD2" w14:textId="12D2935B" w:rsidR="000B00A3" w:rsidRPr="00651D68" w:rsidRDefault="00676FEE"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44F03519" w14:textId="6F12DA61" w:rsidR="000B00A3" w:rsidRPr="00651D68" w:rsidRDefault="00676FEE" w:rsidP="001761A0">
            <w:pPr>
              <w:jc w:val="right"/>
              <w:rPr>
                <w:rFonts w:cs="Arial"/>
                <w:i/>
                <w:sz w:val="15"/>
                <w:szCs w:val="15"/>
                <w:lang w:val="sk-SK"/>
              </w:rPr>
            </w:pPr>
            <w:r w:rsidRPr="00651D68">
              <w:rPr>
                <w:rFonts w:cs="Arial"/>
                <w:i/>
                <w:sz w:val="15"/>
                <w:szCs w:val="15"/>
                <w:lang w:val="sk-SK"/>
              </w:rPr>
              <w:t>4 54</w:t>
            </w:r>
            <w:r w:rsidR="008C0ED8" w:rsidRPr="00651D68">
              <w:rPr>
                <w:rFonts w:cs="Arial"/>
                <w:i/>
                <w:sz w:val="15"/>
                <w:szCs w:val="15"/>
                <w:lang w:val="sk-SK"/>
              </w:rPr>
              <w:t>9</w:t>
            </w:r>
          </w:p>
        </w:tc>
        <w:tc>
          <w:tcPr>
            <w:tcW w:w="736" w:type="pct"/>
            <w:tcBorders>
              <w:top w:val="nil"/>
              <w:left w:val="nil"/>
              <w:bottom w:val="nil"/>
              <w:right w:val="nil"/>
            </w:tcBorders>
            <w:shd w:val="clear" w:color="auto" w:fill="auto"/>
            <w:vAlign w:val="bottom"/>
          </w:tcPr>
          <w:p w14:paraId="4E31CDA2" w14:textId="63178443" w:rsidR="000B00A3" w:rsidRPr="00651D68" w:rsidRDefault="0046591D" w:rsidP="001761A0">
            <w:pPr>
              <w:jc w:val="right"/>
              <w:rPr>
                <w:rFonts w:cs="Arial"/>
                <w:i/>
                <w:sz w:val="15"/>
                <w:szCs w:val="15"/>
                <w:lang w:val="sk-SK"/>
              </w:rPr>
            </w:pPr>
            <w:r w:rsidRPr="00651D68">
              <w:rPr>
                <w:rFonts w:cs="Arial"/>
                <w:i/>
                <w:sz w:val="15"/>
                <w:szCs w:val="15"/>
                <w:lang w:val="sk-SK"/>
              </w:rPr>
              <w:t>37 584</w:t>
            </w:r>
          </w:p>
        </w:tc>
        <w:tc>
          <w:tcPr>
            <w:tcW w:w="735" w:type="pct"/>
            <w:tcBorders>
              <w:top w:val="nil"/>
              <w:left w:val="nil"/>
              <w:bottom w:val="nil"/>
              <w:right w:val="nil"/>
            </w:tcBorders>
            <w:shd w:val="clear" w:color="auto" w:fill="auto"/>
            <w:vAlign w:val="bottom"/>
          </w:tcPr>
          <w:p w14:paraId="67AA999D" w14:textId="05087505" w:rsidR="000B00A3" w:rsidRPr="00651D68" w:rsidRDefault="006E6875" w:rsidP="001761A0">
            <w:pPr>
              <w:jc w:val="right"/>
              <w:rPr>
                <w:rFonts w:cs="Arial"/>
                <w:i/>
                <w:sz w:val="15"/>
                <w:szCs w:val="15"/>
                <w:lang w:val="sk-SK"/>
              </w:rPr>
            </w:pPr>
            <w:r w:rsidRPr="00651D68">
              <w:rPr>
                <w:rFonts w:cs="Arial"/>
                <w:i/>
                <w:sz w:val="15"/>
                <w:szCs w:val="15"/>
                <w:lang w:val="sk-SK"/>
              </w:rPr>
              <w:t>-</w:t>
            </w:r>
          </w:p>
        </w:tc>
      </w:tr>
      <w:tr w:rsidR="008F5841" w:rsidRPr="00651D68" w14:paraId="3F84D739" w14:textId="77777777" w:rsidTr="008F5841">
        <w:tc>
          <w:tcPr>
            <w:tcW w:w="1323" w:type="pct"/>
            <w:tcBorders>
              <w:top w:val="nil"/>
              <w:left w:val="nil"/>
              <w:bottom w:val="nil"/>
              <w:right w:val="nil"/>
            </w:tcBorders>
            <w:shd w:val="clear" w:color="auto" w:fill="auto"/>
            <w:vAlign w:val="center"/>
          </w:tcPr>
          <w:p w14:paraId="592ECC9D" w14:textId="6BAD4781" w:rsidR="008F5841" w:rsidRPr="00651D68" w:rsidRDefault="00C061F2" w:rsidP="0003591F">
            <w:pPr>
              <w:ind w:left="284" w:hanging="176"/>
              <w:jc w:val="left"/>
              <w:rPr>
                <w:rFonts w:cs="Arial"/>
                <w:i/>
                <w:sz w:val="15"/>
                <w:szCs w:val="15"/>
                <w:lang w:val="sk-SK"/>
              </w:rPr>
            </w:pPr>
            <w:proofErr w:type="spellStart"/>
            <w:r w:rsidRPr="00651D68">
              <w:rPr>
                <w:rFonts w:cs="Arial"/>
                <w:i/>
                <w:sz w:val="15"/>
                <w:szCs w:val="15"/>
                <w:lang w:val="sk-SK"/>
              </w:rPr>
              <w:t>Scheidegger</w:t>
            </w:r>
            <w:proofErr w:type="spellEnd"/>
            <w:r w:rsidRPr="00651D68">
              <w:rPr>
                <w:rFonts w:cs="Arial"/>
                <w:i/>
                <w:sz w:val="15"/>
                <w:szCs w:val="15"/>
                <w:lang w:val="sk-SK"/>
              </w:rPr>
              <w:t xml:space="preserve"> </w:t>
            </w:r>
            <w:proofErr w:type="spellStart"/>
            <w:r w:rsidRPr="00651D68">
              <w:rPr>
                <w:rFonts w:cs="Arial"/>
                <w:i/>
                <w:sz w:val="15"/>
                <w:szCs w:val="15"/>
                <w:lang w:val="sk-SK"/>
              </w:rPr>
              <w:t>Training</w:t>
            </w:r>
            <w:proofErr w:type="spellEnd"/>
            <w:r w:rsidRPr="00651D68">
              <w:rPr>
                <w:rFonts w:cs="Arial"/>
                <w:i/>
                <w:sz w:val="15"/>
                <w:szCs w:val="15"/>
                <w:lang w:val="sk-SK"/>
              </w:rPr>
              <w:t xml:space="preserve"> </w:t>
            </w:r>
            <w:proofErr w:type="spellStart"/>
            <w:r w:rsidRPr="00651D68">
              <w:rPr>
                <w:rFonts w:cs="Arial"/>
                <w:i/>
                <w:sz w:val="15"/>
                <w:szCs w:val="15"/>
                <w:lang w:val="sk-SK"/>
              </w:rPr>
              <w:t>Institute</w:t>
            </w:r>
            <w:proofErr w:type="spellEnd"/>
          </w:p>
        </w:tc>
        <w:tc>
          <w:tcPr>
            <w:tcW w:w="735" w:type="pct"/>
            <w:tcBorders>
              <w:top w:val="nil"/>
              <w:left w:val="nil"/>
              <w:bottom w:val="nil"/>
              <w:right w:val="nil"/>
            </w:tcBorders>
            <w:shd w:val="clear" w:color="auto" w:fill="auto"/>
            <w:vAlign w:val="bottom"/>
          </w:tcPr>
          <w:p w14:paraId="736C8EC7" w14:textId="1AACA9AB" w:rsidR="008F5841" w:rsidRPr="00651D68" w:rsidRDefault="00C061F2" w:rsidP="001761A0">
            <w:pPr>
              <w:jc w:val="center"/>
              <w:rPr>
                <w:rFonts w:cs="Arial"/>
                <w:i/>
                <w:sz w:val="15"/>
                <w:szCs w:val="15"/>
                <w:lang w:val="sk-SK"/>
              </w:rPr>
            </w:pPr>
            <w:r w:rsidRPr="00651D68">
              <w:rPr>
                <w:rFonts w:cs="Arial"/>
                <w:i/>
                <w:sz w:val="15"/>
                <w:szCs w:val="15"/>
                <w:lang w:val="sk-SK"/>
              </w:rPr>
              <w:t>02</w:t>
            </w:r>
          </w:p>
        </w:tc>
        <w:tc>
          <w:tcPr>
            <w:tcW w:w="736" w:type="pct"/>
            <w:tcBorders>
              <w:top w:val="nil"/>
              <w:left w:val="nil"/>
              <w:bottom w:val="nil"/>
              <w:right w:val="nil"/>
            </w:tcBorders>
            <w:shd w:val="clear" w:color="auto" w:fill="auto"/>
            <w:vAlign w:val="bottom"/>
          </w:tcPr>
          <w:p w14:paraId="26AE7024" w14:textId="035D5C73" w:rsidR="008F5841" w:rsidRPr="00651D68" w:rsidRDefault="00C061F2"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0D10D4B2" w14:textId="5EC0E6B5" w:rsidR="008F5841" w:rsidRPr="00651D68" w:rsidRDefault="008F5841" w:rsidP="001761A0">
            <w:pPr>
              <w:jc w:val="right"/>
              <w:rPr>
                <w:rFonts w:cs="Arial"/>
                <w:i/>
                <w:sz w:val="15"/>
                <w:szCs w:val="15"/>
                <w:lang w:val="sk-SK"/>
              </w:rPr>
            </w:pPr>
            <w:r w:rsidRPr="00651D68">
              <w:rPr>
                <w:rFonts w:cs="Arial"/>
                <w:i/>
                <w:sz w:val="15"/>
                <w:szCs w:val="15"/>
                <w:lang w:val="sk-SK"/>
              </w:rPr>
              <w:t>20 144 533</w:t>
            </w:r>
          </w:p>
        </w:tc>
        <w:tc>
          <w:tcPr>
            <w:tcW w:w="736" w:type="pct"/>
            <w:tcBorders>
              <w:top w:val="nil"/>
              <w:left w:val="nil"/>
              <w:bottom w:val="nil"/>
              <w:right w:val="nil"/>
            </w:tcBorders>
            <w:shd w:val="clear" w:color="auto" w:fill="auto"/>
            <w:vAlign w:val="bottom"/>
          </w:tcPr>
          <w:p w14:paraId="59BC6C4E" w14:textId="63F46530" w:rsidR="008F5841" w:rsidRPr="00651D68" w:rsidRDefault="00C061F2" w:rsidP="00C061F2">
            <w:pPr>
              <w:jc w:val="right"/>
              <w:rPr>
                <w:rFonts w:cs="Arial"/>
                <w:i/>
                <w:sz w:val="15"/>
                <w:szCs w:val="15"/>
                <w:lang w:val="sk-SK"/>
              </w:rPr>
            </w:pPr>
            <w:r w:rsidRPr="00651D68">
              <w:rPr>
                <w:rFonts w:cs="Arial"/>
                <w:i/>
                <w:sz w:val="15"/>
                <w:szCs w:val="15"/>
                <w:lang w:val="sk-SK"/>
              </w:rPr>
              <w:t>20 560</w:t>
            </w:r>
          </w:p>
        </w:tc>
        <w:tc>
          <w:tcPr>
            <w:tcW w:w="735" w:type="pct"/>
            <w:tcBorders>
              <w:top w:val="nil"/>
              <w:left w:val="nil"/>
              <w:bottom w:val="nil"/>
              <w:right w:val="nil"/>
            </w:tcBorders>
            <w:shd w:val="clear" w:color="auto" w:fill="auto"/>
            <w:vAlign w:val="bottom"/>
          </w:tcPr>
          <w:p w14:paraId="2C93DCA8" w14:textId="307DFD96" w:rsidR="008F5841" w:rsidRPr="00651D68" w:rsidRDefault="006E6875" w:rsidP="001761A0">
            <w:pPr>
              <w:jc w:val="right"/>
              <w:rPr>
                <w:rFonts w:cs="Arial"/>
                <w:i/>
                <w:sz w:val="15"/>
                <w:szCs w:val="15"/>
                <w:lang w:val="sk-SK"/>
              </w:rPr>
            </w:pPr>
            <w:r w:rsidRPr="00651D68">
              <w:rPr>
                <w:rFonts w:cs="Arial"/>
                <w:i/>
                <w:sz w:val="15"/>
                <w:szCs w:val="15"/>
                <w:lang w:val="sk-SK"/>
              </w:rPr>
              <w:t>-</w:t>
            </w:r>
          </w:p>
        </w:tc>
      </w:tr>
      <w:tr w:rsidR="000B00A3" w:rsidRPr="00651D68" w14:paraId="5955653E" w14:textId="77777777" w:rsidTr="008F5841">
        <w:tc>
          <w:tcPr>
            <w:tcW w:w="1323" w:type="pct"/>
            <w:tcBorders>
              <w:top w:val="nil"/>
              <w:left w:val="nil"/>
              <w:bottom w:val="nil"/>
              <w:right w:val="nil"/>
            </w:tcBorders>
            <w:shd w:val="clear" w:color="auto" w:fill="auto"/>
            <w:vAlign w:val="center"/>
          </w:tcPr>
          <w:p w14:paraId="07B7B467" w14:textId="3C19EBD7" w:rsidR="000B00A3" w:rsidRPr="00651D68" w:rsidRDefault="000B00A3" w:rsidP="0003591F">
            <w:pPr>
              <w:ind w:left="284" w:hanging="176"/>
              <w:jc w:val="left"/>
              <w:rPr>
                <w:rFonts w:cs="Arial"/>
                <w:i/>
                <w:sz w:val="15"/>
                <w:szCs w:val="15"/>
                <w:lang w:val="sk-SK"/>
              </w:rPr>
            </w:pPr>
            <w:r w:rsidRPr="00651D68">
              <w:rPr>
                <w:rFonts w:cs="Arial"/>
                <w:i/>
                <w:sz w:val="15"/>
                <w:szCs w:val="15"/>
                <w:lang w:val="sk-SK"/>
              </w:rPr>
              <w:t xml:space="preserve">International </w:t>
            </w:r>
            <w:proofErr w:type="spellStart"/>
            <w:r w:rsidRPr="00651D68">
              <w:rPr>
                <w:rFonts w:cs="Arial"/>
                <w:i/>
                <w:sz w:val="15"/>
                <w:szCs w:val="15"/>
                <w:lang w:val="sk-SK"/>
              </w:rPr>
              <w:t>Open</w:t>
            </w:r>
            <w:proofErr w:type="spellEnd"/>
            <w:r w:rsidRPr="00651D68">
              <w:rPr>
                <w:rFonts w:cs="Arial"/>
                <w:i/>
                <w:sz w:val="15"/>
                <w:szCs w:val="15"/>
                <w:lang w:val="sk-SK"/>
              </w:rPr>
              <w:t xml:space="preserve"> </w:t>
            </w:r>
            <w:proofErr w:type="spellStart"/>
            <w:r w:rsidRPr="00651D68">
              <w:rPr>
                <w:rFonts w:cs="Arial"/>
                <w:i/>
                <w:sz w:val="15"/>
                <w:szCs w:val="15"/>
                <w:lang w:val="sk-SK"/>
              </w:rPr>
              <w:t>College</w:t>
            </w:r>
            <w:proofErr w:type="spellEnd"/>
          </w:p>
        </w:tc>
        <w:tc>
          <w:tcPr>
            <w:tcW w:w="735" w:type="pct"/>
            <w:tcBorders>
              <w:top w:val="nil"/>
              <w:left w:val="nil"/>
              <w:bottom w:val="nil"/>
              <w:right w:val="nil"/>
            </w:tcBorders>
            <w:shd w:val="clear" w:color="auto" w:fill="auto"/>
            <w:vAlign w:val="bottom"/>
          </w:tcPr>
          <w:p w14:paraId="2D9099ED" w14:textId="4056A477" w:rsidR="000B00A3" w:rsidRPr="00651D68" w:rsidRDefault="005B2049" w:rsidP="001761A0">
            <w:pPr>
              <w:jc w:val="center"/>
              <w:rPr>
                <w:rFonts w:cs="Arial"/>
                <w:i/>
                <w:sz w:val="15"/>
                <w:szCs w:val="15"/>
                <w:lang w:val="sk-SK"/>
              </w:rPr>
            </w:pPr>
            <w:r w:rsidRPr="00651D68">
              <w:rPr>
                <w:rFonts w:cs="Arial"/>
                <w:i/>
                <w:sz w:val="15"/>
                <w:szCs w:val="15"/>
                <w:lang w:val="sk-SK"/>
              </w:rPr>
              <w:t>01</w:t>
            </w:r>
          </w:p>
        </w:tc>
        <w:tc>
          <w:tcPr>
            <w:tcW w:w="736" w:type="pct"/>
            <w:tcBorders>
              <w:top w:val="nil"/>
              <w:left w:val="nil"/>
              <w:bottom w:val="nil"/>
              <w:right w:val="nil"/>
            </w:tcBorders>
            <w:shd w:val="clear" w:color="auto" w:fill="auto"/>
            <w:vAlign w:val="bottom"/>
          </w:tcPr>
          <w:p w14:paraId="1F6DF004" w14:textId="16AE613D" w:rsidR="000B00A3" w:rsidRPr="00651D68" w:rsidRDefault="00736CDF" w:rsidP="001761A0">
            <w:pPr>
              <w:jc w:val="right"/>
              <w:rPr>
                <w:rFonts w:cs="Arial"/>
                <w:i/>
                <w:sz w:val="15"/>
                <w:szCs w:val="15"/>
                <w:lang w:val="sk-SK"/>
              </w:rPr>
            </w:pPr>
            <w:r w:rsidRPr="00651D68">
              <w:rPr>
                <w:rFonts w:cs="Arial"/>
                <w:i/>
                <w:sz w:val="15"/>
                <w:szCs w:val="15"/>
                <w:lang w:val="sk-SK"/>
              </w:rPr>
              <w:t>175 891</w:t>
            </w:r>
          </w:p>
        </w:tc>
        <w:tc>
          <w:tcPr>
            <w:tcW w:w="735" w:type="pct"/>
            <w:tcBorders>
              <w:top w:val="nil"/>
              <w:left w:val="nil"/>
              <w:bottom w:val="nil"/>
              <w:right w:val="nil"/>
            </w:tcBorders>
            <w:shd w:val="clear" w:color="auto" w:fill="auto"/>
            <w:vAlign w:val="bottom"/>
          </w:tcPr>
          <w:p w14:paraId="579D97E7" w14:textId="3F8CACEB" w:rsidR="000B00A3" w:rsidRPr="00651D68" w:rsidRDefault="00676FEE" w:rsidP="001761A0">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53D95993" w14:textId="08AF432A" w:rsidR="000B00A3" w:rsidRPr="00651D68" w:rsidRDefault="00282F5F"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544E4261" w14:textId="6C7622E1" w:rsidR="000B00A3" w:rsidRPr="00651D68" w:rsidRDefault="006E6875" w:rsidP="001761A0">
            <w:pPr>
              <w:jc w:val="right"/>
              <w:rPr>
                <w:rFonts w:cs="Arial"/>
                <w:i/>
                <w:sz w:val="15"/>
                <w:szCs w:val="15"/>
                <w:lang w:val="sk-SK"/>
              </w:rPr>
            </w:pPr>
            <w:r w:rsidRPr="00651D68">
              <w:rPr>
                <w:rFonts w:cs="Arial"/>
                <w:i/>
                <w:sz w:val="15"/>
                <w:szCs w:val="15"/>
                <w:lang w:val="sk-SK"/>
              </w:rPr>
              <w:t>-</w:t>
            </w:r>
          </w:p>
        </w:tc>
      </w:tr>
      <w:tr w:rsidR="0046591D" w:rsidRPr="00651D68" w14:paraId="3803FD19" w14:textId="77777777" w:rsidTr="008F5841">
        <w:tc>
          <w:tcPr>
            <w:tcW w:w="1323" w:type="pct"/>
            <w:tcBorders>
              <w:top w:val="nil"/>
              <w:left w:val="nil"/>
              <w:bottom w:val="nil"/>
              <w:right w:val="nil"/>
            </w:tcBorders>
            <w:shd w:val="clear" w:color="auto" w:fill="auto"/>
            <w:vAlign w:val="center"/>
          </w:tcPr>
          <w:p w14:paraId="19D410DE" w14:textId="0C11738A" w:rsidR="0046591D" w:rsidRPr="00651D68" w:rsidRDefault="0046591D" w:rsidP="0003591F">
            <w:pPr>
              <w:ind w:left="284" w:hanging="176"/>
              <w:jc w:val="left"/>
              <w:rPr>
                <w:rFonts w:cs="Arial"/>
                <w:i/>
                <w:sz w:val="15"/>
                <w:szCs w:val="15"/>
                <w:lang w:val="sk-SK"/>
              </w:rPr>
            </w:pPr>
            <w:r w:rsidRPr="00651D68">
              <w:rPr>
                <w:rFonts w:cs="Arial"/>
                <w:i/>
                <w:sz w:val="15"/>
                <w:szCs w:val="15"/>
                <w:lang w:val="sk-SK"/>
              </w:rPr>
              <w:t>Mesto Poprad</w:t>
            </w:r>
          </w:p>
        </w:tc>
        <w:tc>
          <w:tcPr>
            <w:tcW w:w="735" w:type="pct"/>
            <w:tcBorders>
              <w:top w:val="nil"/>
              <w:left w:val="nil"/>
              <w:bottom w:val="nil"/>
              <w:right w:val="nil"/>
            </w:tcBorders>
            <w:shd w:val="clear" w:color="auto" w:fill="auto"/>
            <w:vAlign w:val="bottom"/>
          </w:tcPr>
          <w:p w14:paraId="7797E019" w14:textId="1520A8E2" w:rsidR="0046591D" w:rsidRPr="00651D68" w:rsidRDefault="00282F5F" w:rsidP="001761A0">
            <w:pPr>
              <w:jc w:val="center"/>
              <w:rPr>
                <w:rFonts w:cs="Arial"/>
                <w:i/>
                <w:sz w:val="15"/>
                <w:szCs w:val="15"/>
                <w:lang w:val="sk-SK"/>
              </w:rPr>
            </w:pPr>
            <w:r w:rsidRPr="00651D68">
              <w:rPr>
                <w:rFonts w:cs="Arial"/>
                <w:i/>
                <w:sz w:val="15"/>
                <w:szCs w:val="15"/>
                <w:lang w:val="sk-SK"/>
              </w:rPr>
              <w:t>01</w:t>
            </w:r>
          </w:p>
        </w:tc>
        <w:tc>
          <w:tcPr>
            <w:tcW w:w="736" w:type="pct"/>
            <w:tcBorders>
              <w:top w:val="nil"/>
              <w:left w:val="nil"/>
              <w:bottom w:val="nil"/>
              <w:right w:val="nil"/>
            </w:tcBorders>
            <w:shd w:val="clear" w:color="auto" w:fill="auto"/>
            <w:vAlign w:val="bottom"/>
          </w:tcPr>
          <w:p w14:paraId="187D1BEA" w14:textId="4ACC473B" w:rsidR="0046591D" w:rsidRPr="00651D68" w:rsidRDefault="00282F5F"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12A4AB2A" w14:textId="725D8474" w:rsidR="0046591D" w:rsidRPr="00651D68" w:rsidRDefault="00282F5F" w:rsidP="001761A0">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524724DA" w14:textId="52B05E87" w:rsidR="0046591D" w:rsidRPr="00651D68" w:rsidRDefault="0046591D" w:rsidP="001761A0">
            <w:pPr>
              <w:jc w:val="right"/>
              <w:rPr>
                <w:rFonts w:cs="Arial"/>
                <w:i/>
                <w:sz w:val="15"/>
                <w:szCs w:val="15"/>
                <w:lang w:val="sk-SK"/>
              </w:rPr>
            </w:pPr>
            <w:r w:rsidRPr="00651D68">
              <w:rPr>
                <w:rFonts w:cs="Arial"/>
                <w:i/>
                <w:sz w:val="15"/>
                <w:szCs w:val="15"/>
                <w:lang w:val="sk-SK"/>
              </w:rPr>
              <w:t>113 118</w:t>
            </w:r>
          </w:p>
        </w:tc>
        <w:tc>
          <w:tcPr>
            <w:tcW w:w="735" w:type="pct"/>
            <w:tcBorders>
              <w:top w:val="nil"/>
              <w:left w:val="nil"/>
              <w:bottom w:val="nil"/>
              <w:right w:val="nil"/>
            </w:tcBorders>
            <w:shd w:val="clear" w:color="auto" w:fill="auto"/>
            <w:vAlign w:val="bottom"/>
          </w:tcPr>
          <w:p w14:paraId="0E5D9AB0" w14:textId="0B250535" w:rsidR="0046591D" w:rsidRPr="00651D68" w:rsidRDefault="006E6875" w:rsidP="001761A0">
            <w:pPr>
              <w:jc w:val="right"/>
              <w:rPr>
                <w:rFonts w:cs="Arial"/>
                <w:i/>
                <w:sz w:val="15"/>
                <w:szCs w:val="15"/>
                <w:lang w:val="sk-SK"/>
              </w:rPr>
            </w:pPr>
            <w:r w:rsidRPr="00651D68">
              <w:rPr>
                <w:rFonts w:cs="Arial"/>
                <w:i/>
                <w:sz w:val="15"/>
                <w:szCs w:val="15"/>
                <w:lang w:val="sk-SK"/>
              </w:rPr>
              <w:t>-</w:t>
            </w:r>
          </w:p>
        </w:tc>
      </w:tr>
      <w:tr w:rsidR="0046591D" w:rsidRPr="00651D68" w14:paraId="289AEB9D" w14:textId="77777777" w:rsidTr="008F5841">
        <w:tc>
          <w:tcPr>
            <w:tcW w:w="1323" w:type="pct"/>
            <w:tcBorders>
              <w:top w:val="nil"/>
              <w:left w:val="nil"/>
              <w:bottom w:val="nil"/>
              <w:right w:val="nil"/>
            </w:tcBorders>
            <w:shd w:val="clear" w:color="auto" w:fill="auto"/>
            <w:vAlign w:val="center"/>
          </w:tcPr>
          <w:p w14:paraId="39AFFF41" w14:textId="5A4DB84E" w:rsidR="0046591D" w:rsidRPr="00651D68" w:rsidRDefault="0046591D" w:rsidP="0003591F">
            <w:pPr>
              <w:ind w:left="284" w:hanging="176"/>
              <w:jc w:val="left"/>
              <w:rPr>
                <w:rFonts w:cs="Arial"/>
                <w:i/>
                <w:sz w:val="15"/>
                <w:szCs w:val="15"/>
                <w:lang w:val="sk-SK"/>
              </w:rPr>
            </w:pPr>
            <w:r w:rsidRPr="00651D68">
              <w:rPr>
                <w:rFonts w:cs="Arial"/>
                <w:i/>
                <w:sz w:val="15"/>
                <w:szCs w:val="15"/>
                <w:lang w:val="sk-SK"/>
              </w:rPr>
              <w:t xml:space="preserve">PDP </w:t>
            </w:r>
            <w:proofErr w:type="spellStart"/>
            <w:r w:rsidRPr="00651D68">
              <w:rPr>
                <w:rFonts w:cs="Arial"/>
                <w:i/>
                <w:sz w:val="15"/>
                <w:szCs w:val="15"/>
                <w:lang w:val="sk-SK"/>
              </w:rPr>
              <w:t>Spisska</w:t>
            </w:r>
            <w:proofErr w:type="spellEnd"/>
            <w:r w:rsidRPr="00651D68">
              <w:rPr>
                <w:rFonts w:cs="Arial"/>
                <w:i/>
                <w:sz w:val="15"/>
                <w:szCs w:val="15"/>
                <w:lang w:val="sk-SK"/>
              </w:rPr>
              <w:t xml:space="preserve"> Teplica</w:t>
            </w:r>
          </w:p>
        </w:tc>
        <w:tc>
          <w:tcPr>
            <w:tcW w:w="735" w:type="pct"/>
            <w:tcBorders>
              <w:top w:val="nil"/>
              <w:left w:val="nil"/>
              <w:bottom w:val="nil"/>
              <w:right w:val="nil"/>
            </w:tcBorders>
            <w:shd w:val="clear" w:color="auto" w:fill="auto"/>
            <w:vAlign w:val="bottom"/>
          </w:tcPr>
          <w:p w14:paraId="2FE039B5" w14:textId="20FB9802" w:rsidR="0046591D" w:rsidRPr="00651D68" w:rsidRDefault="00282F5F" w:rsidP="001761A0">
            <w:pPr>
              <w:jc w:val="center"/>
              <w:rPr>
                <w:rFonts w:cs="Arial"/>
                <w:i/>
                <w:sz w:val="15"/>
                <w:szCs w:val="15"/>
                <w:lang w:val="sk-SK"/>
              </w:rPr>
            </w:pPr>
            <w:r w:rsidRPr="00651D68">
              <w:rPr>
                <w:rFonts w:cs="Arial"/>
                <w:i/>
                <w:sz w:val="15"/>
                <w:szCs w:val="15"/>
                <w:lang w:val="sk-SK"/>
              </w:rPr>
              <w:t>01</w:t>
            </w:r>
          </w:p>
        </w:tc>
        <w:tc>
          <w:tcPr>
            <w:tcW w:w="736" w:type="pct"/>
            <w:tcBorders>
              <w:top w:val="nil"/>
              <w:left w:val="nil"/>
              <w:bottom w:val="nil"/>
              <w:right w:val="nil"/>
            </w:tcBorders>
            <w:shd w:val="clear" w:color="auto" w:fill="auto"/>
            <w:vAlign w:val="bottom"/>
          </w:tcPr>
          <w:p w14:paraId="48129E1C" w14:textId="19D591C8" w:rsidR="0046591D" w:rsidRPr="00651D68" w:rsidRDefault="00282F5F"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nil"/>
              <w:right w:val="nil"/>
            </w:tcBorders>
            <w:shd w:val="clear" w:color="auto" w:fill="auto"/>
            <w:vAlign w:val="bottom"/>
          </w:tcPr>
          <w:p w14:paraId="0D486B58" w14:textId="314655FC" w:rsidR="0046591D" w:rsidRPr="00651D68" w:rsidRDefault="00282F5F" w:rsidP="001761A0">
            <w:pPr>
              <w:jc w:val="right"/>
              <w:rPr>
                <w:rFonts w:cs="Arial"/>
                <w:i/>
                <w:sz w:val="15"/>
                <w:szCs w:val="15"/>
                <w:lang w:val="sk-SK"/>
              </w:rPr>
            </w:pPr>
            <w:r w:rsidRPr="00651D68">
              <w:rPr>
                <w:rFonts w:cs="Arial"/>
                <w:i/>
                <w:sz w:val="15"/>
                <w:szCs w:val="15"/>
                <w:lang w:val="sk-SK"/>
              </w:rPr>
              <w:t>-</w:t>
            </w:r>
          </w:p>
        </w:tc>
        <w:tc>
          <w:tcPr>
            <w:tcW w:w="736" w:type="pct"/>
            <w:tcBorders>
              <w:top w:val="nil"/>
              <w:left w:val="nil"/>
              <w:bottom w:val="nil"/>
              <w:right w:val="nil"/>
            </w:tcBorders>
            <w:shd w:val="clear" w:color="auto" w:fill="auto"/>
            <w:vAlign w:val="bottom"/>
          </w:tcPr>
          <w:p w14:paraId="2E4ADA46" w14:textId="60E86090" w:rsidR="0046591D" w:rsidRPr="00651D68" w:rsidRDefault="00826A8B" w:rsidP="001761A0">
            <w:pPr>
              <w:jc w:val="right"/>
              <w:rPr>
                <w:rFonts w:cs="Arial"/>
                <w:i/>
                <w:sz w:val="15"/>
                <w:szCs w:val="15"/>
                <w:lang w:val="sk-SK"/>
              </w:rPr>
            </w:pPr>
            <w:r w:rsidRPr="00651D68">
              <w:rPr>
                <w:rFonts w:cs="Arial"/>
                <w:i/>
                <w:sz w:val="15"/>
                <w:szCs w:val="15"/>
                <w:lang w:val="sk-SK"/>
              </w:rPr>
              <w:t>6 322</w:t>
            </w:r>
          </w:p>
        </w:tc>
        <w:tc>
          <w:tcPr>
            <w:tcW w:w="735" w:type="pct"/>
            <w:tcBorders>
              <w:top w:val="nil"/>
              <w:left w:val="nil"/>
              <w:bottom w:val="nil"/>
              <w:right w:val="nil"/>
            </w:tcBorders>
            <w:shd w:val="clear" w:color="auto" w:fill="auto"/>
            <w:vAlign w:val="bottom"/>
          </w:tcPr>
          <w:p w14:paraId="08A477F7" w14:textId="26457249" w:rsidR="0046591D" w:rsidRPr="00651D68" w:rsidRDefault="006E6875" w:rsidP="001761A0">
            <w:pPr>
              <w:jc w:val="right"/>
              <w:rPr>
                <w:rFonts w:cs="Arial"/>
                <w:i/>
                <w:sz w:val="15"/>
                <w:szCs w:val="15"/>
                <w:lang w:val="sk-SK"/>
              </w:rPr>
            </w:pPr>
            <w:r w:rsidRPr="00651D68">
              <w:rPr>
                <w:rFonts w:cs="Arial"/>
                <w:i/>
                <w:sz w:val="15"/>
                <w:szCs w:val="15"/>
                <w:lang w:val="sk-SK"/>
              </w:rPr>
              <w:t>-</w:t>
            </w:r>
          </w:p>
        </w:tc>
      </w:tr>
      <w:tr w:rsidR="008F5841" w:rsidRPr="00651D68" w14:paraId="425FB947" w14:textId="77777777" w:rsidTr="008F5841">
        <w:tc>
          <w:tcPr>
            <w:tcW w:w="1323" w:type="pct"/>
            <w:tcBorders>
              <w:top w:val="nil"/>
              <w:left w:val="nil"/>
              <w:bottom w:val="single" w:sz="8" w:space="0" w:color="auto"/>
              <w:right w:val="nil"/>
            </w:tcBorders>
            <w:shd w:val="clear" w:color="auto" w:fill="auto"/>
            <w:vAlign w:val="center"/>
          </w:tcPr>
          <w:p w14:paraId="6C0FFC75" w14:textId="73F27043" w:rsidR="008F5841" w:rsidRPr="00651D68" w:rsidRDefault="008F5841" w:rsidP="0003591F">
            <w:pPr>
              <w:ind w:left="284" w:hanging="176"/>
              <w:jc w:val="left"/>
              <w:rPr>
                <w:rFonts w:cs="Arial"/>
                <w:i/>
                <w:sz w:val="15"/>
                <w:szCs w:val="15"/>
                <w:lang w:val="sk-SK"/>
              </w:rPr>
            </w:pPr>
            <w:proofErr w:type="spellStart"/>
            <w:r w:rsidRPr="00651D68">
              <w:rPr>
                <w:rFonts w:cs="Arial"/>
                <w:i/>
                <w:sz w:val="15"/>
                <w:szCs w:val="15"/>
                <w:lang w:val="sk-SK"/>
              </w:rPr>
              <w:t>Czech</w:t>
            </w:r>
            <w:proofErr w:type="spellEnd"/>
            <w:r w:rsidRPr="00651D68">
              <w:rPr>
                <w:rFonts w:cs="Arial"/>
                <w:i/>
                <w:sz w:val="15"/>
                <w:szCs w:val="15"/>
                <w:lang w:val="sk-SK"/>
              </w:rPr>
              <w:t xml:space="preserve"> Mate </w:t>
            </w:r>
            <w:proofErr w:type="spellStart"/>
            <w:r w:rsidRPr="00651D68">
              <w:rPr>
                <w:rFonts w:cs="Arial"/>
                <w:i/>
                <w:sz w:val="15"/>
                <w:szCs w:val="15"/>
                <w:lang w:val="sk-SK"/>
              </w:rPr>
              <w:t>Limited</w:t>
            </w:r>
            <w:proofErr w:type="spellEnd"/>
          </w:p>
        </w:tc>
        <w:tc>
          <w:tcPr>
            <w:tcW w:w="735" w:type="pct"/>
            <w:tcBorders>
              <w:top w:val="nil"/>
              <w:left w:val="nil"/>
              <w:bottom w:val="single" w:sz="8" w:space="0" w:color="auto"/>
              <w:right w:val="nil"/>
            </w:tcBorders>
            <w:shd w:val="clear" w:color="auto" w:fill="auto"/>
            <w:vAlign w:val="bottom"/>
          </w:tcPr>
          <w:p w14:paraId="3C54F683" w14:textId="062C65B4" w:rsidR="008F5841" w:rsidRPr="00651D68" w:rsidRDefault="00C24A6F" w:rsidP="00C24A6F">
            <w:pPr>
              <w:jc w:val="center"/>
              <w:rPr>
                <w:rFonts w:cs="Arial"/>
                <w:i/>
                <w:sz w:val="15"/>
                <w:szCs w:val="15"/>
                <w:lang w:val="sk-SK"/>
              </w:rPr>
            </w:pPr>
            <w:r w:rsidRPr="00651D68">
              <w:rPr>
                <w:rFonts w:cs="Arial"/>
                <w:i/>
                <w:sz w:val="15"/>
                <w:szCs w:val="15"/>
                <w:lang w:val="sk-SK"/>
              </w:rPr>
              <w:t>03</w:t>
            </w:r>
          </w:p>
        </w:tc>
        <w:tc>
          <w:tcPr>
            <w:tcW w:w="736" w:type="pct"/>
            <w:tcBorders>
              <w:top w:val="nil"/>
              <w:left w:val="nil"/>
              <w:bottom w:val="single" w:sz="8" w:space="0" w:color="auto"/>
              <w:right w:val="nil"/>
            </w:tcBorders>
            <w:shd w:val="clear" w:color="auto" w:fill="auto"/>
            <w:vAlign w:val="bottom"/>
          </w:tcPr>
          <w:p w14:paraId="2281C98C" w14:textId="42B286EB" w:rsidR="008F5841" w:rsidRPr="00651D68" w:rsidRDefault="00C24A6F"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single" w:sz="8" w:space="0" w:color="auto"/>
              <w:right w:val="nil"/>
            </w:tcBorders>
            <w:shd w:val="clear" w:color="auto" w:fill="auto"/>
            <w:vAlign w:val="bottom"/>
          </w:tcPr>
          <w:p w14:paraId="681DBE0C" w14:textId="230C1E48" w:rsidR="008F5841" w:rsidRPr="00651D68" w:rsidRDefault="00C24A6F" w:rsidP="001761A0">
            <w:pPr>
              <w:jc w:val="right"/>
              <w:rPr>
                <w:rFonts w:cs="Arial"/>
                <w:i/>
                <w:sz w:val="15"/>
                <w:szCs w:val="15"/>
                <w:lang w:val="sk-SK"/>
              </w:rPr>
            </w:pPr>
            <w:r w:rsidRPr="00651D68">
              <w:rPr>
                <w:rFonts w:cs="Arial"/>
                <w:i/>
                <w:sz w:val="15"/>
                <w:szCs w:val="15"/>
                <w:lang w:val="sk-SK"/>
              </w:rPr>
              <w:t>1 139 785</w:t>
            </w:r>
          </w:p>
        </w:tc>
        <w:tc>
          <w:tcPr>
            <w:tcW w:w="736" w:type="pct"/>
            <w:tcBorders>
              <w:top w:val="nil"/>
              <w:left w:val="nil"/>
              <w:bottom w:val="single" w:sz="8" w:space="0" w:color="auto"/>
              <w:right w:val="nil"/>
            </w:tcBorders>
            <w:shd w:val="clear" w:color="auto" w:fill="auto"/>
            <w:vAlign w:val="bottom"/>
          </w:tcPr>
          <w:p w14:paraId="5810C96B" w14:textId="22F26B6D" w:rsidR="008F5841" w:rsidRPr="00651D68" w:rsidRDefault="00C24A6F" w:rsidP="001761A0">
            <w:pPr>
              <w:jc w:val="right"/>
              <w:rPr>
                <w:rFonts w:cs="Arial"/>
                <w:i/>
                <w:sz w:val="15"/>
                <w:szCs w:val="15"/>
                <w:lang w:val="sk-SK"/>
              </w:rPr>
            </w:pPr>
            <w:r w:rsidRPr="00651D68">
              <w:rPr>
                <w:rFonts w:cs="Arial"/>
                <w:i/>
                <w:sz w:val="15"/>
                <w:szCs w:val="15"/>
                <w:lang w:val="sk-SK"/>
              </w:rPr>
              <w:t>-</w:t>
            </w:r>
          </w:p>
        </w:tc>
        <w:tc>
          <w:tcPr>
            <w:tcW w:w="735" w:type="pct"/>
            <w:tcBorders>
              <w:top w:val="nil"/>
              <w:left w:val="nil"/>
              <w:bottom w:val="single" w:sz="8" w:space="0" w:color="auto"/>
              <w:right w:val="nil"/>
            </w:tcBorders>
            <w:shd w:val="clear" w:color="auto" w:fill="auto"/>
            <w:vAlign w:val="bottom"/>
          </w:tcPr>
          <w:p w14:paraId="170BFFC4" w14:textId="513E1E8E" w:rsidR="008F5841" w:rsidRPr="00651D68" w:rsidRDefault="006E6875" w:rsidP="001761A0">
            <w:pPr>
              <w:jc w:val="right"/>
              <w:rPr>
                <w:rFonts w:cs="Arial"/>
                <w:i/>
                <w:sz w:val="15"/>
                <w:szCs w:val="15"/>
                <w:lang w:val="sk-SK"/>
              </w:rPr>
            </w:pPr>
            <w:r w:rsidRPr="00651D68">
              <w:rPr>
                <w:rFonts w:cs="Arial"/>
                <w:i/>
                <w:sz w:val="15"/>
                <w:szCs w:val="15"/>
                <w:lang w:val="sk-SK"/>
              </w:rPr>
              <w:t>-</w:t>
            </w:r>
          </w:p>
        </w:tc>
      </w:tr>
    </w:tbl>
    <w:p w14:paraId="24749D54" w14:textId="77777777" w:rsidR="00CD3179" w:rsidRPr="00651D68" w:rsidRDefault="00CD3179" w:rsidP="00CD3179">
      <w:pPr>
        <w:rPr>
          <w:snapToGrid w:val="0"/>
          <w:lang w:val="sk-SK" w:eastAsia="sk-SK"/>
        </w:rPr>
      </w:pPr>
    </w:p>
    <w:bookmarkEnd w:id="4"/>
    <w:p w14:paraId="28C46DD1" w14:textId="77777777" w:rsidR="00CD3179" w:rsidRPr="00651D68" w:rsidRDefault="00CD3179" w:rsidP="00CD3179">
      <w:pPr>
        <w:rPr>
          <w:snapToGrid w:val="0"/>
          <w:u w:val="single"/>
          <w:lang w:val="sk-SK" w:eastAsia="sk-SK"/>
        </w:rPr>
      </w:pPr>
      <w:r w:rsidRPr="00651D68">
        <w:rPr>
          <w:snapToGrid w:val="0"/>
          <w:u w:val="single"/>
          <w:lang w:val="sk-SK" w:eastAsia="sk-SK"/>
        </w:rPr>
        <w:t>31. december 2014</w:t>
      </w:r>
    </w:p>
    <w:p w14:paraId="12B5BDA6" w14:textId="77777777" w:rsidR="00CD3179" w:rsidRPr="00651D68" w:rsidRDefault="00CD3179" w:rsidP="00CD3179">
      <w:pPr>
        <w:rPr>
          <w:i/>
          <w:color w:val="FF0000"/>
          <w:szCs w:val="17"/>
          <w:lang w:val="sk-SK"/>
        </w:rPr>
      </w:pPr>
      <w:bookmarkStart w:id="6" w:name="T_related_parties_2"/>
    </w:p>
    <w:tbl>
      <w:tblPr>
        <w:tblW w:w="5000" w:type="pct"/>
        <w:tblLook w:val="04A0" w:firstRow="1" w:lastRow="0" w:firstColumn="1" w:lastColumn="0" w:noHBand="0" w:noVBand="1"/>
      </w:tblPr>
      <w:tblGrid>
        <w:gridCol w:w="2409"/>
        <w:gridCol w:w="1275"/>
        <w:gridCol w:w="1419"/>
        <w:gridCol w:w="1275"/>
        <w:gridCol w:w="1419"/>
        <w:gridCol w:w="1273"/>
      </w:tblGrid>
      <w:tr w:rsidR="00CD3179" w:rsidRPr="00651D68" w14:paraId="690CF1FD" w14:textId="77777777" w:rsidTr="001761A0">
        <w:tc>
          <w:tcPr>
            <w:tcW w:w="1328" w:type="pct"/>
            <w:tcBorders>
              <w:top w:val="single" w:sz="8" w:space="0" w:color="auto"/>
              <w:left w:val="nil"/>
              <w:bottom w:val="single" w:sz="4" w:space="0" w:color="auto"/>
              <w:right w:val="nil"/>
            </w:tcBorders>
            <w:shd w:val="clear" w:color="auto" w:fill="auto"/>
            <w:vAlign w:val="center"/>
            <w:hideMark/>
          </w:tcPr>
          <w:p w14:paraId="61395129" w14:textId="77777777" w:rsidR="00CD3179" w:rsidRPr="00651D68" w:rsidRDefault="00CD3179" w:rsidP="001761A0">
            <w:pPr>
              <w:ind w:left="176" w:hanging="176"/>
              <w:jc w:val="left"/>
              <w:rPr>
                <w:rFonts w:cs="Arial"/>
                <w:b/>
                <w:bCs/>
                <w:i/>
                <w:iCs/>
                <w:sz w:val="15"/>
                <w:szCs w:val="15"/>
                <w:lang w:val="sk-SK"/>
              </w:rPr>
            </w:pPr>
            <w:bookmarkStart w:id="7" w:name="RANGE!B41:G63"/>
            <w:r w:rsidRPr="00651D68">
              <w:rPr>
                <w:rFonts w:cs="Arial"/>
                <w:b/>
                <w:bCs/>
                <w:i/>
                <w:iCs/>
                <w:sz w:val="15"/>
                <w:szCs w:val="15"/>
                <w:lang w:val="sk-SK"/>
              </w:rPr>
              <w:t>Spriaznená osoba</w:t>
            </w:r>
            <w:bookmarkEnd w:id="7"/>
          </w:p>
        </w:tc>
        <w:tc>
          <w:tcPr>
            <w:tcW w:w="703" w:type="pct"/>
            <w:tcBorders>
              <w:top w:val="single" w:sz="8" w:space="0" w:color="auto"/>
              <w:left w:val="nil"/>
              <w:bottom w:val="single" w:sz="4" w:space="0" w:color="auto"/>
              <w:right w:val="nil"/>
            </w:tcBorders>
            <w:shd w:val="clear" w:color="auto" w:fill="auto"/>
            <w:vAlign w:val="center"/>
            <w:hideMark/>
          </w:tcPr>
          <w:p w14:paraId="6EEB7326" w14:textId="77777777" w:rsidR="00CD3179" w:rsidRPr="00651D68" w:rsidRDefault="00CD3179" w:rsidP="002F5DD8">
            <w:pPr>
              <w:jc w:val="center"/>
              <w:rPr>
                <w:rFonts w:cs="Arial"/>
                <w:b/>
                <w:bCs/>
                <w:i/>
                <w:iCs/>
                <w:sz w:val="15"/>
                <w:szCs w:val="15"/>
                <w:lang w:val="sk-SK"/>
              </w:rPr>
            </w:pPr>
            <w:r w:rsidRPr="00651D68">
              <w:rPr>
                <w:rFonts w:cs="Arial"/>
                <w:b/>
                <w:bCs/>
                <w:i/>
                <w:iCs/>
                <w:sz w:val="15"/>
                <w:szCs w:val="15"/>
                <w:lang w:val="sk-SK"/>
              </w:rPr>
              <w:t>Druh obchodu</w:t>
            </w:r>
          </w:p>
        </w:tc>
        <w:tc>
          <w:tcPr>
            <w:tcW w:w="782" w:type="pct"/>
            <w:tcBorders>
              <w:top w:val="single" w:sz="8" w:space="0" w:color="auto"/>
              <w:left w:val="nil"/>
              <w:bottom w:val="single" w:sz="4" w:space="0" w:color="auto"/>
              <w:right w:val="nil"/>
            </w:tcBorders>
            <w:shd w:val="clear" w:color="auto" w:fill="auto"/>
            <w:vAlign w:val="center"/>
            <w:hideMark/>
          </w:tcPr>
          <w:p w14:paraId="59AD702A"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Pohľadávky</w:t>
            </w:r>
          </w:p>
        </w:tc>
        <w:tc>
          <w:tcPr>
            <w:tcW w:w="703" w:type="pct"/>
            <w:tcBorders>
              <w:top w:val="single" w:sz="8" w:space="0" w:color="auto"/>
              <w:left w:val="nil"/>
              <w:bottom w:val="single" w:sz="4" w:space="0" w:color="auto"/>
              <w:right w:val="nil"/>
            </w:tcBorders>
            <w:shd w:val="clear" w:color="auto" w:fill="auto"/>
            <w:vAlign w:val="center"/>
            <w:hideMark/>
          </w:tcPr>
          <w:p w14:paraId="6DB4E2BB"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Záväzky</w:t>
            </w:r>
          </w:p>
        </w:tc>
        <w:tc>
          <w:tcPr>
            <w:tcW w:w="782" w:type="pct"/>
            <w:tcBorders>
              <w:top w:val="single" w:sz="8" w:space="0" w:color="auto"/>
              <w:left w:val="nil"/>
              <w:bottom w:val="single" w:sz="4" w:space="0" w:color="auto"/>
              <w:right w:val="nil"/>
            </w:tcBorders>
            <w:shd w:val="clear" w:color="auto" w:fill="auto"/>
            <w:vAlign w:val="center"/>
            <w:hideMark/>
          </w:tcPr>
          <w:p w14:paraId="4F6B1A37"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Náklady</w:t>
            </w:r>
          </w:p>
        </w:tc>
        <w:tc>
          <w:tcPr>
            <w:tcW w:w="702" w:type="pct"/>
            <w:tcBorders>
              <w:top w:val="single" w:sz="8" w:space="0" w:color="auto"/>
              <w:left w:val="nil"/>
              <w:bottom w:val="single" w:sz="4" w:space="0" w:color="auto"/>
              <w:right w:val="nil"/>
            </w:tcBorders>
            <w:shd w:val="clear" w:color="auto" w:fill="auto"/>
            <w:vAlign w:val="center"/>
            <w:hideMark/>
          </w:tcPr>
          <w:p w14:paraId="5AD99A9A" w14:textId="77777777" w:rsidR="00CD3179" w:rsidRPr="00651D68" w:rsidRDefault="00CD3179" w:rsidP="001761A0">
            <w:pPr>
              <w:jc w:val="center"/>
              <w:rPr>
                <w:rFonts w:cs="Arial"/>
                <w:b/>
                <w:bCs/>
                <w:i/>
                <w:iCs/>
                <w:sz w:val="15"/>
                <w:szCs w:val="15"/>
                <w:lang w:val="sk-SK"/>
              </w:rPr>
            </w:pPr>
            <w:r w:rsidRPr="00651D68">
              <w:rPr>
                <w:rFonts w:cs="Arial"/>
                <w:b/>
                <w:bCs/>
                <w:i/>
                <w:iCs/>
                <w:sz w:val="15"/>
                <w:szCs w:val="15"/>
                <w:lang w:val="sk-SK"/>
              </w:rPr>
              <w:t>Výnosy</w:t>
            </w:r>
          </w:p>
        </w:tc>
      </w:tr>
      <w:tr w:rsidR="002F5DD8" w:rsidRPr="00651D68" w14:paraId="22FB8824" w14:textId="77777777" w:rsidTr="001761A0">
        <w:tc>
          <w:tcPr>
            <w:tcW w:w="1328" w:type="pct"/>
            <w:tcBorders>
              <w:top w:val="single" w:sz="4" w:space="0" w:color="auto"/>
              <w:left w:val="nil"/>
              <w:bottom w:val="nil"/>
              <w:right w:val="nil"/>
            </w:tcBorders>
            <w:shd w:val="clear" w:color="auto" w:fill="auto"/>
            <w:noWrap/>
            <w:vAlign w:val="bottom"/>
            <w:hideMark/>
          </w:tcPr>
          <w:p w14:paraId="30AC7444" w14:textId="77777777" w:rsidR="002F5DD8" w:rsidRPr="00651D68" w:rsidRDefault="002F5DD8" w:rsidP="002F5DD8">
            <w:pPr>
              <w:ind w:left="176" w:hanging="176"/>
              <w:jc w:val="left"/>
              <w:rPr>
                <w:rFonts w:cs="Arial"/>
                <w:sz w:val="15"/>
                <w:szCs w:val="15"/>
                <w:lang w:val="sk-SK"/>
              </w:rPr>
            </w:pPr>
            <w:r w:rsidRPr="00651D68">
              <w:rPr>
                <w:rFonts w:cs="Arial"/>
                <w:sz w:val="15"/>
                <w:szCs w:val="15"/>
                <w:lang w:val="sk-SK"/>
              </w:rPr>
              <w:t>Materská účtovná jednotka</w:t>
            </w:r>
          </w:p>
        </w:tc>
        <w:tc>
          <w:tcPr>
            <w:tcW w:w="703" w:type="pct"/>
            <w:tcBorders>
              <w:top w:val="single" w:sz="4" w:space="0" w:color="auto"/>
              <w:left w:val="nil"/>
              <w:bottom w:val="nil"/>
              <w:right w:val="nil"/>
            </w:tcBorders>
            <w:shd w:val="clear" w:color="auto" w:fill="auto"/>
            <w:noWrap/>
            <w:vAlign w:val="bottom"/>
            <w:hideMark/>
          </w:tcPr>
          <w:p w14:paraId="62F52A1F" w14:textId="77777777" w:rsidR="002F5DD8" w:rsidRPr="00651D68" w:rsidRDefault="002F5DD8" w:rsidP="0003591F">
            <w:pPr>
              <w:jc w:val="center"/>
              <w:rPr>
                <w:rFonts w:cs="Arial"/>
                <w:sz w:val="15"/>
                <w:szCs w:val="15"/>
                <w:lang w:val="sk-SK"/>
              </w:rPr>
            </w:pPr>
          </w:p>
        </w:tc>
        <w:tc>
          <w:tcPr>
            <w:tcW w:w="782" w:type="pct"/>
            <w:tcBorders>
              <w:top w:val="single" w:sz="4" w:space="0" w:color="auto"/>
              <w:left w:val="nil"/>
              <w:bottom w:val="nil"/>
              <w:right w:val="nil"/>
            </w:tcBorders>
            <w:shd w:val="clear" w:color="auto" w:fill="auto"/>
            <w:noWrap/>
            <w:vAlign w:val="bottom"/>
            <w:hideMark/>
          </w:tcPr>
          <w:p w14:paraId="725DC3CC" w14:textId="62CF7942"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03" w:type="pct"/>
            <w:tcBorders>
              <w:top w:val="single" w:sz="4" w:space="0" w:color="auto"/>
              <w:left w:val="nil"/>
              <w:bottom w:val="nil"/>
              <w:right w:val="nil"/>
            </w:tcBorders>
            <w:shd w:val="clear" w:color="auto" w:fill="auto"/>
            <w:noWrap/>
            <w:vAlign w:val="bottom"/>
            <w:hideMark/>
          </w:tcPr>
          <w:p w14:paraId="122D4F77" w14:textId="4C6BB942" w:rsidR="002F5DD8" w:rsidRPr="00651D68" w:rsidRDefault="002F5DD8" w:rsidP="002F5DD8">
            <w:pPr>
              <w:jc w:val="right"/>
              <w:rPr>
                <w:sz w:val="15"/>
                <w:szCs w:val="15"/>
                <w:lang w:val="sk-SK"/>
              </w:rPr>
            </w:pPr>
            <w:r w:rsidRPr="00651D68">
              <w:rPr>
                <w:rFonts w:cs="Arial"/>
                <w:i/>
                <w:sz w:val="15"/>
                <w:szCs w:val="15"/>
                <w:lang w:val="sk-SK"/>
              </w:rPr>
              <w:t>-</w:t>
            </w:r>
          </w:p>
        </w:tc>
        <w:tc>
          <w:tcPr>
            <w:tcW w:w="782" w:type="pct"/>
            <w:tcBorders>
              <w:top w:val="single" w:sz="4" w:space="0" w:color="auto"/>
              <w:left w:val="nil"/>
              <w:bottom w:val="nil"/>
              <w:right w:val="nil"/>
            </w:tcBorders>
            <w:shd w:val="clear" w:color="auto" w:fill="auto"/>
            <w:noWrap/>
            <w:vAlign w:val="bottom"/>
            <w:hideMark/>
          </w:tcPr>
          <w:p w14:paraId="6F4E4080" w14:textId="5BAF0279" w:rsidR="002F5DD8" w:rsidRPr="00651D68" w:rsidRDefault="002F5DD8" w:rsidP="002F5DD8">
            <w:pPr>
              <w:jc w:val="right"/>
              <w:rPr>
                <w:sz w:val="15"/>
                <w:szCs w:val="15"/>
                <w:lang w:val="sk-SK"/>
              </w:rPr>
            </w:pPr>
            <w:r w:rsidRPr="00651D68">
              <w:rPr>
                <w:rFonts w:cs="Arial"/>
                <w:i/>
                <w:sz w:val="15"/>
                <w:szCs w:val="15"/>
                <w:lang w:val="sk-SK"/>
              </w:rPr>
              <w:t>-</w:t>
            </w:r>
          </w:p>
        </w:tc>
        <w:tc>
          <w:tcPr>
            <w:tcW w:w="702" w:type="pct"/>
            <w:tcBorders>
              <w:top w:val="single" w:sz="4" w:space="0" w:color="auto"/>
              <w:left w:val="nil"/>
              <w:bottom w:val="nil"/>
              <w:right w:val="nil"/>
            </w:tcBorders>
            <w:shd w:val="clear" w:color="auto" w:fill="auto"/>
            <w:noWrap/>
            <w:vAlign w:val="bottom"/>
            <w:hideMark/>
          </w:tcPr>
          <w:p w14:paraId="280D5827" w14:textId="63FED291" w:rsidR="002F5DD8" w:rsidRPr="00651D68" w:rsidRDefault="002F5DD8" w:rsidP="002F5DD8">
            <w:pPr>
              <w:jc w:val="right"/>
              <w:rPr>
                <w:sz w:val="15"/>
                <w:szCs w:val="15"/>
                <w:lang w:val="sk-SK"/>
              </w:rPr>
            </w:pPr>
            <w:r w:rsidRPr="00651D68">
              <w:rPr>
                <w:rFonts w:cs="Arial"/>
                <w:i/>
                <w:sz w:val="15"/>
                <w:szCs w:val="15"/>
                <w:lang w:val="sk-SK"/>
              </w:rPr>
              <w:t>-</w:t>
            </w:r>
          </w:p>
        </w:tc>
      </w:tr>
      <w:tr w:rsidR="002F5DD8" w:rsidRPr="00651D68" w14:paraId="00306313" w14:textId="77777777" w:rsidTr="001761A0">
        <w:tc>
          <w:tcPr>
            <w:tcW w:w="1328" w:type="pct"/>
            <w:tcBorders>
              <w:top w:val="nil"/>
              <w:left w:val="nil"/>
              <w:bottom w:val="nil"/>
              <w:right w:val="nil"/>
            </w:tcBorders>
            <w:shd w:val="clear" w:color="auto" w:fill="auto"/>
            <w:vAlign w:val="bottom"/>
          </w:tcPr>
          <w:p w14:paraId="111CA369" w14:textId="77777777" w:rsidR="002F5DD8" w:rsidRPr="00651D68" w:rsidRDefault="002F5DD8" w:rsidP="002F5DD8">
            <w:pPr>
              <w:ind w:left="176" w:hanging="176"/>
              <w:jc w:val="left"/>
              <w:rPr>
                <w:rFonts w:cs="Arial"/>
                <w:sz w:val="15"/>
                <w:szCs w:val="15"/>
                <w:lang w:val="sk-SK"/>
              </w:rPr>
            </w:pPr>
            <w:r w:rsidRPr="00651D68">
              <w:rPr>
                <w:rFonts w:cs="Arial"/>
                <w:sz w:val="15"/>
                <w:szCs w:val="15"/>
                <w:lang w:val="sk-SK"/>
              </w:rPr>
              <w:t>Subjekt, ktorý v účtovnej jednotke vykonáva spoločný rozhodujúci alebo podstatný vplyv</w:t>
            </w:r>
          </w:p>
        </w:tc>
        <w:tc>
          <w:tcPr>
            <w:tcW w:w="703" w:type="pct"/>
            <w:tcBorders>
              <w:top w:val="nil"/>
              <w:left w:val="nil"/>
              <w:bottom w:val="nil"/>
              <w:right w:val="nil"/>
            </w:tcBorders>
            <w:shd w:val="clear" w:color="auto" w:fill="auto"/>
            <w:vAlign w:val="center"/>
          </w:tcPr>
          <w:p w14:paraId="12B5A2BA" w14:textId="77777777" w:rsidR="002F5DD8" w:rsidRPr="00651D68" w:rsidRDefault="002F5DD8" w:rsidP="0003591F">
            <w:pPr>
              <w:jc w:val="center"/>
              <w:rPr>
                <w:rFonts w:cs="Arial"/>
                <w:i/>
                <w:sz w:val="15"/>
                <w:szCs w:val="15"/>
                <w:lang w:val="sk-SK"/>
              </w:rPr>
            </w:pPr>
          </w:p>
        </w:tc>
        <w:tc>
          <w:tcPr>
            <w:tcW w:w="782" w:type="pct"/>
            <w:tcBorders>
              <w:top w:val="nil"/>
              <w:left w:val="nil"/>
              <w:bottom w:val="nil"/>
              <w:right w:val="nil"/>
            </w:tcBorders>
            <w:shd w:val="clear" w:color="auto" w:fill="auto"/>
            <w:vAlign w:val="bottom"/>
          </w:tcPr>
          <w:p w14:paraId="5D307A28" w14:textId="10C3FA24"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27CB4067" w14:textId="496000CF"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82" w:type="pct"/>
            <w:tcBorders>
              <w:top w:val="nil"/>
              <w:left w:val="nil"/>
              <w:bottom w:val="nil"/>
              <w:right w:val="nil"/>
            </w:tcBorders>
            <w:shd w:val="clear" w:color="auto" w:fill="auto"/>
            <w:vAlign w:val="bottom"/>
          </w:tcPr>
          <w:p w14:paraId="3B726A2A" w14:textId="030BD4DA"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02" w:type="pct"/>
            <w:tcBorders>
              <w:top w:val="nil"/>
              <w:left w:val="nil"/>
              <w:bottom w:val="nil"/>
              <w:right w:val="nil"/>
            </w:tcBorders>
            <w:shd w:val="clear" w:color="auto" w:fill="auto"/>
            <w:vAlign w:val="bottom"/>
          </w:tcPr>
          <w:p w14:paraId="2F5F9052" w14:textId="77F165E4" w:rsidR="002F5DD8" w:rsidRPr="00651D68" w:rsidRDefault="002F5DD8" w:rsidP="002F5DD8">
            <w:pPr>
              <w:jc w:val="right"/>
              <w:rPr>
                <w:rFonts w:cs="Arial"/>
                <w:sz w:val="15"/>
                <w:szCs w:val="15"/>
                <w:lang w:val="sk-SK"/>
              </w:rPr>
            </w:pPr>
            <w:r w:rsidRPr="00651D68">
              <w:rPr>
                <w:rFonts w:cs="Arial"/>
                <w:i/>
                <w:sz w:val="15"/>
                <w:szCs w:val="15"/>
                <w:lang w:val="sk-SK"/>
              </w:rPr>
              <w:t>-</w:t>
            </w:r>
          </w:p>
        </w:tc>
      </w:tr>
      <w:tr w:rsidR="002F5DD8" w:rsidRPr="00651D68" w14:paraId="4317928C" w14:textId="77777777" w:rsidTr="001761A0">
        <w:tc>
          <w:tcPr>
            <w:tcW w:w="1328" w:type="pct"/>
            <w:tcBorders>
              <w:top w:val="dotted" w:sz="4" w:space="0" w:color="auto"/>
              <w:left w:val="nil"/>
              <w:bottom w:val="nil"/>
              <w:right w:val="nil"/>
            </w:tcBorders>
            <w:shd w:val="clear" w:color="auto" w:fill="auto"/>
            <w:noWrap/>
            <w:vAlign w:val="bottom"/>
            <w:hideMark/>
          </w:tcPr>
          <w:p w14:paraId="6B1D9393" w14:textId="77777777" w:rsidR="002F5DD8" w:rsidRPr="00651D68" w:rsidRDefault="002F5DD8" w:rsidP="002F5DD8">
            <w:pPr>
              <w:ind w:left="176" w:hanging="176"/>
              <w:jc w:val="left"/>
              <w:rPr>
                <w:rFonts w:cs="Arial"/>
                <w:sz w:val="15"/>
                <w:szCs w:val="15"/>
                <w:lang w:val="sk-SK"/>
              </w:rPr>
            </w:pPr>
            <w:r w:rsidRPr="00651D68">
              <w:rPr>
                <w:rFonts w:cs="Arial"/>
                <w:sz w:val="15"/>
                <w:szCs w:val="15"/>
                <w:lang w:val="sk-SK"/>
              </w:rPr>
              <w:t>Dcérska účtovná jednotka</w:t>
            </w:r>
          </w:p>
        </w:tc>
        <w:tc>
          <w:tcPr>
            <w:tcW w:w="703" w:type="pct"/>
            <w:tcBorders>
              <w:top w:val="dotted" w:sz="4" w:space="0" w:color="auto"/>
              <w:left w:val="nil"/>
              <w:bottom w:val="nil"/>
              <w:right w:val="nil"/>
            </w:tcBorders>
            <w:shd w:val="clear" w:color="auto" w:fill="auto"/>
            <w:noWrap/>
            <w:vAlign w:val="bottom"/>
            <w:hideMark/>
          </w:tcPr>
          <w:p w14:paraId="68B3513B" w14:textId="77777777" w:rsidR="002F5DD8" w:rsidRPr="00651D68" w:rsidRDefault="002F5DD8" w:rsidP="0003591F">
            <w:pPr>
              <w:jc w:val="center"/>
              <w:rPr>
                <w:rFonts w:cs="Arial"/>
                <w:bCs/>
                <w:sz w:val="15"/>
                <w:szCs w:val="15"/>
                <w:lang w:val="sk-SK"/>
              </w:rPr>
            </w:pPr>
          </w:p>
        </w:tc>
        <w:tc>
          <w:tcPr>
            <w:tcW w:w="782" w:type="pct"/>
            <w:tcBorders>
              <w:top w:val="dotted" w:sz="4" w:space="0" w:color="auto"/>
              <w:left w:val="nil"/>
              <w:bottom w:val="nil"/>
              <w:right w:val="nil"/>
            </w:tcBorders>
            <w:shd w:val="clear" w:color="auto" w:fill="auto"/>
            <w:noWrap/>
            <w:vAlign w:val="bottom"/>
            <w:hideMark/>
          </w:tcPr>
          <w:p w14:paraId="424034C0" w14:textId="784F96C5" w:rsidR="002F5DD8" w:rsidRPr="00651D68" w:rsidRDefault="002F5DD8" w:rsidP="002F5DD8">
            <w:pPr>
              <w:jc w:val="right"/>
              <w:rPr>
                <w:rFonts w:cs="Arial"/>
                <w:bCs/>
                <w:sz w:val="15"/>
                <w:szCs w:val="15"/>
                <w:lang w:val="sk-SK"/>
              </w:rPr>
            </w:pPr>
            <w:r w:rsidRPr="00651D68">
              <w:rPr>
                <w:rFonts w:cs="Arial"/>
                <w:i/>
                <w:sz w:val="15"/>
                <w:szCs w:val="15"/>
                <w:lang w:val="sk-SK"/>
              </w:rPr>
              <w:t>-</w:t>
            </w:r>
          </w:p>
        </w:tc>
        <w:tc>
          <w:tcPr>
            <w:tcW w:w="703" w:type="pct"/>
            <w:tcBorders>
              <w:top w:val="dotted" w:sz="4" w:space="0" w:color="auto"/>
              <w:left w:val="nil"/>
              <w:bottom w:val="nil"/>
              <w:right w:val="nil"/>
            </w:tcBorders>
            <w:shd w:val="clear" w:color="auto" w:fill="auto"/>
            <w:noWrap/>
            <w:vAlign w:val="bottom"/>
            <w:hideMark/>
          </w:tcPr>
          <w:p w14:paraId="34348E4E" w14:textId="2057FE00" w:rsidR="002F5DD8" w:rsidRPr="00651D68" w:rsidRDefault="002F5DD8" w:rsidP="002F5DD8">
            <w:pPr>
              <w:jc w:val="right"/>
              <w:rPr>
                <w:rFonts w:cs="Arial"/>
                <w:bCs/>
                <w:sz w:val="15"/>
                <w:szCs w:val="15"/>
                <w:lang w:val="sk-SK"/>
              </w:rPr>
            </w:pPr>
            <w:r w:rsidRPr="00651D68">
              <w:rPr>
                <w:rFonts w:cs="Arial"/>
                <w:i/>
                <w:sz w:val="15"/>
                <w:szCs w:val="15"/>
                <w:lang w:val="sk-SK"/>
              </w:rPr>
              <w:t>-</w:t>
            </w:r>
          </w:p>
        </w:tc>
        <w:tc>
          <w:tcPr>
            <w:tcW w:w="782" w:type="pct"/>
            <w:tcBorders>
              <w:top w:val="dotted" w:sz="4" w:space="0" w:color="auto"/>
              <w:left w:val="nil"/>
              <w:bottom w:val="nil"/>
              <w:right w:val="nil"/>
            </w:tcBorders>
            <w:shd w:val="clear" w:color="auto" w:fill="auto"/>
            <w:noWrap/>
            <w:vAlign w:val="bottom"/>
            <w:hideMark/>
          </w:tcPr>
          <w:p w14:paraId="5F441708" w14:textId="6AB81858" w:rsidR="002F5DD8" w:rsidRPr="00651D68" w:rsidRDefault="002F5DD8" w:rsidP="002F5DD8">
            <w:pPr>
              <w:jc w:val="right"/>
              <w:rPr>
                <w:rFonts w:cs="Arial"/>
                <w:bCs/>
                <w:sz w:val="15"/>
                <w:szCs w:val="15"/>
                <w:lang w:val="sk-SK"/>
              </w:rPr>
            </w:pPr>
            <w:r w:rsidRPr="00651D68">
              <w:rPr>
                <w:rFonts w:cs="Arial"/>
                <w:i/>
                <w:sz w:val="15"/>
                <w:szCs w:val="15"/>
                <w:lang w:val="sk-SK"/>
              </w:rPr>
              <w:t>-</w:t>
            </w:r>
          </w:p>
        </w:tc>
        <w:tc>
          <w:tcPr>
            <w:tcW w:w="702" w:type="pct"/>
            <w:tcBorders>
              <w:top w:val="dotted" w:sz="4" w:space="0" w:color="auto"/>
              <w:left w:val="nil"/>
              <w:bottom w:val="nil"/>
              <w:right w:val="nil"/>
            </w:tcBorders>
            <w:shd w:val="clear" w:color="auto" w:fill="auto"/>
            <w:noWrap/>
            <w:vAlign w:val="bottom"/>
            <w:hideMark/>
          </w:tcPr>
          <w:p w14:paraId="52347FCC" w14:textId="338AD9B6" w:rsidR="002F5DD8" w:rsidRPr="00651D68" w:rsidRDefault="002F5DD8" w:rsidP="002F5DD8">
            <w:pPr>
              <w:jc w:val="right"/>
              <w:rPr>
                <w:rFonts w:cs="Arial"/>
                <w:bCs/>
                <w:sz w:val="15"/>
                <w:szCs w:val="15"/>
                <w:lang w:val="sk-SK"/>
              </w:rPr>
            </w:pPr>
            <w:r w:rsidRPr="00651D68">
              <w:rPr>
                <w:rFonts w:cs="Arial"/>
                <w:i/>
                <w:sz w:val="15"/>
                <w:szCs w:val="15"/>
                <w:lang w:val="sk-SK"/>
              </w:rPr>
              <w:t>-</w:t>
            </w:r>
          </w:p>
        </w:tc>
      </w:tr>
      <w:tr w:rsidR="002F5DD8" w:rsidRPr="00651D68" w14:paraId="105D4005" w14:textId="77777777" w:rsidTr="001761A0">
        <w:tc>
          <w:tcPr>
            <w:tcW w:w="1328" w:type="pct"/>
            <w:tcBorders>
              <w:top w:val="dotted" w:sz="4" w:space="0" w:color="auto"/>
              <w:left w:val="nil"/>
              <w:bottom w:val="nil"/>
              <w:right w:val="nil"/>
            </w:tcBorders>
            <w:shd w:val="clear" w:color="auto" w:fill="auto"/>
            <w:noWrap/>
            <w:vAlign w:val="bottom"/>
            <w:hideMark/>
          </w:tcPr>
          <w:p w14:paraId="3888C169" w14:textId="77777777" w:rsidR="002F5DD8" w:rsidRPr="00651D68" w:rsidRDefault="002F5DD8" w:rsidP="002F5DD8">
            <w:pPr>
              <w:ind w:left="176" w:hanging="176"/>
              <w:jc w:val="left"/>
              <w:rPr>
                <w:rFonts w:cs="Arial"/>
                <w:sz w:val="15"/>
                <w:szCs w:val="15"/>
                <w:lang w:val="sk-SK"/>
              </w:rPr>
            </w:pPr>
            <w:r w:rsidRPr="00651D68">
              <w:rPr>
                <w:rFonts w:cs="Arial"/>
                <w:sz w:val="15"/>
                <w:szCs w:val="15"/>
                <w:lang w:val="sk-SK"/>
              </w:rPr>
              <w:t>Spoločná účtovná jednotka</w:t>
            </w:r>
          </w:p>
        </w:tc>
        <w:tc>
          <w:tcPr>
            <w:tcW w:w="703" w:type="pct"/>
            <w:tcBorders>
              <w:top w:val="dotted" w:sz="4" w:space="0" w:color="auto"/>
              <w:left w:val="nil"/>
              <w:bottom w:val="nil"/>
              <w:right w:val="nil"/>
            </w:tcBorders>
            <w:shd w:val="clear" w:color="auto" w:fill="auto"/>
            <w:noWrap/>
            <w:vAlign w:val="bottom"/>
            <w:hideMark/>
          </w:tcPr>
          <w:p w14:paraId="7170AC2A" w14:textId="77777777" w:rsidR="002F5DD8" w:rsidRPr="00651D68" w:rsidRDefault="002F5DD8" w:rsidP="0003591F">
            <w:pPr>
              <w:jc w:val="center"/>
              <w:rPr>
                <w:rFonts w:cs="Arial"/>
                <w:bCs/>
                <w:sz w:val="15"/>
                <w:szCs w:val="15"/>
                <w:lang w:val="sk-SK"/>
              </w:rPr>
            </w:pPr>
          </w:p>
        </w:tc>
        <w:tc>
          <w:tcPr>
            <w:tcW w:w="782" w:type="pct"/>
            <w:tcBorders>
              <w:top w:val="dotted" w:sz="4" w:space="0" w:color="auto"/>
              <w:left w:val="nil"/>
              <w:bottom w:val="nil"/>
              <w:right w:val="nil"/>
            </w:tcBorders>
            <w:shd w:val="clear" w:color="auto" w:fill="auto"/>
            <w:noWrap/>
            <w:vAlign w:val="bottom"/>
            <w:hideMark/>
          </w:tcPr>
          <w:p w14:paraId="0A89AAFE" w14:textId="30FD8A5A" w:rsidR="002F5DD8" w:rsidRPr="00651D68" w:rsidRDefault="002F5DD8" w:rsidP="002F5DD8">
            <w:pPr>
              <w:jc w:val="right"/>
              <w:rPr>
                <w:rFonts w:cs="Arial"/>
                <w:bCs/>
                <w:sz w:val="15"/>
                <w:szCs w:val="15"/>
                <w:lang w:val="sk-SK"/>
              </w:rPr>
            </w:pPr>
            <w:r w:rsidRPr="00651D68">
              <w:rPr>
                <w:rFonts w:cs="Arial"/>
                <w:i/>
                <w:sz w:val="15"/>
                <w:szCs w:val="15"/>
                <w:lang w:val="sk-SK"/>
              </w:rPr>
              <w:t>-</w:t>
            </w:r>
          </w:p>
        </w:tc>
        <w:tc>
          <w:tcPr>
            <w:tcW w:w="703" w:type="pct"/>
            <w:tcBorders>
              <w:top w:val="dotted" w:sz="4" w:space="0" w:color="auto"/>
              <w:left w:val="nil"/>
              <w:bottom w:val="nil"/>
              <w:right w:val="nil"/>
            </w:tcBorders>
            <w:shd w:val="clear" w:color="auto" w:fill="auto"/>
            <w:noWrap/>
            <w:vAlign w:val="bottom"/>
            <w:hideMark/>
          </w:tcPr>
          <w:p w14:paraId="5E717CC2" w14:textId="09B17877" w:rsidR="002F5DD8" w:rsidRPr="00651D68" w:rsidRDefault="002F5DD8" w:rsidP="002F5DD8">
            <w:pPr>
              <w:jc w:val="right"/>
              <w:rPr>
                <w:rFonts w:cs="Arial"/>
                <w:bCs/>
                <w:sz w:val="15"/>
                <w:szCs w:val="15"/>
                <w:lang w:val="sk-SK"/>
              </w:rPr>
            </w:pPr>
            <w:r w:rsidRPr="00651D68">
              <w:rPr>
                <w:rFonts w:cs="Arial"/>
                <w:i/>
                <w:sz w:val="15"/>
                <w:szCs w:val="15"/>
                <w:lang w:val="sk-SK"/>
              </w:rPr>
              <w:t>-</w:t>
            </w:r>
          </w:p>
        </w:tc>
        <w:tc>
          <w:tcPr>
            <w:tcW w:w="782" w:type="pct"/>
            <w:tcBorders>
              <w:top w:val="dotted" w:sz="4" w:space="0" w:color="auto"/>
              <w:left w:val="nil"/>
              <w:bottom w:val="nil"/>
              <w:right w:val="nil"/>
            </w:tcBorders>
            <w:shd w:val="clear" w:color="auto" w:fill="auto"/>
            <w:noWrap/>
            <w:vAlign w:val="bottom"/>
            <w:hideMark/>
          </w:tcPr>
          <w:p w14:paraId="42CBF7F1" w14:textId="78671191" w:rsidR="002F5DD8" w:rsidRPr="00651D68" w:rsidRDefault="002F5DD8" w:rsidP="002F5DD8">
            <w:pPr>
              <w:jc w:val="right"/>
              <w:rPr>
                <w:rFonts w:cs="Arial"/>
                <w:bCs/>
                <w:sz w:val="15"/>
                <w:szCs w:val="15"/>
                <w:lang w:val="sk-SK"/>
              </w:rPr>
            </w:pPr>
            <w:r w:rsidRPr="00651D68">
              <w:rPr>
                <w:rFonts w:cs="Arial"/>
                <w:i/>
                <w:sz w:val="15"/>
                <w:szCs w:val="15"/>
                <w:lang w:val="sk-SK"/>
              </w:rPr>
              <w:t>-</w:t>
            </w:r>
          </w:p>
        </w:tc>
        <w:tc>
          <w:tcPr>
            <w:tcW w:w="702" w:type="pct"/>
            <w:tcBorders>
              <w:top w:val="dotted" w:sz="4" w:space="0" w:color="auto"/>
              <w:left w:val="nil"/>
              <w:bottom w:val="nil"/>
              <w:right w:val="nil"/>
            </w:tcBorders>
            <w:shd w:val="clear" w:color="auto" w:fill="auto"/>
            <w:noWrap/>
            <w:vAlign w:val="bottom"/>
            <w:hideMark/>
          </w:tcPr>
          <w:p w14:paraId="25F3ADBF" w14:textId="2519EB8D" w:rsidR="002F5DD8" w:rsidRPr="00651D68" w:rsidRDefault="002F5DD8" w:rsidP="002F5DD8">
            <w:pPr>
              <w:jc w:val="right"/>
              <w:rPr>
                <w:rFonts w:cs="Arial"/>
                <w:bCs/>
                <w:sz w:val="15"/>
                <w:szCs w:val="15"/>
                <w:lang w:val="sk-SK"/>
              </w:rPr>
            </w:pPr>
            <w:r w:rsidRPr="00651D68">
              <w:rPr>
                <w:rFonts w:cs="Arial"/>
                <w:i/>
                <w:sz w:val="15"/>
                <w:szCs w:val="15"/>
                <w:lang w:val="sk-SK"/>
              </w:rPr>
              <w:t>-</w:t>
            </w:r>
          </w:p>
        </w:tc>
      </w:tr>
      <w:tr w:rsidR="002F5DD8" w:rsidRPr="00651D68" w14:paraId="50BE19FD" w14:textId="77777777" w:rsidTr="001761A0">
        <w:tc>
          <w:tcPr>
            <w:tcW w:w="1328" w:type="pct"/>
            <w:tcBorders>
              <w:top w:val="dotted" w:sz="4" w:space="0" w:color="auto"/>
              <w:left w:val="nil"/>
              <w:right w:val="nil"/>
            </w:tcBorders>
            <w:shd w:val="clear" w:color="auto" w:fill="auto"/>
            <w:vAlign w:val="bottom"/>
          </w:tcPr>
          <w:p w14:paraId="603B5F2D" w14:textId="77777777" w:rsidR="002F5DD8" w:rsidRPr="00651D68" w:rsidRDefault="002F5DD8" w:rsidP="002F5DD8">
            <w:pPr>
              <w:ind w:left="176" w:hanging="176"/>
              <w:jc w:val="left"/>
              <w:rPr>
                <w:rFonts w:cs="Arial"/>
                <w:sz w:val="15"/>
                <w:szCs w:val="15"/>
                <w:lang w:val="sk-SK"/>
              </w:rPr>
            </w:pPr>
            <w:r w:rsidRPr="00651D68">
              <w:rPr>
                <w:rFonts w:cs="Arial"/>
                <w:sz w:val="15"/>
                <w:szCs w:val="15"/>
                <w:lang w:val="sk-SK"/>
              </w:rPr>
              <w:t>Pridružená účtovná jednotka</w:t>
            </w:r>
          </w:p>
        </w:tc>
        <w:tc>
          <w:tcPr>
            <w:tcW w:w="703" w:type="pct"/>
            <w:tcBorders>
              <w:top w:val="dotted" w:sz="4" w:space="0" w:color="auto"/>
              <w:left w:val="nil"/>
              <w:right w:val="nil"/>
            </w:tcBorders>
            <w:shd w:val="clear" w:color="auto" w:fill="auto"/>
            <w:vAlign w:val="center"/>
          </w:tcPr>
          <w:p w14:paraId="60BF2D2B" w14:textId="77777777" w:rsidR="002F5DD8" w:rsidRPr="00651D68" w:rsidRDefault="002F5DD8" w:rsidP="0003591F">
            <w:pPr>
              <w:jc w:val="center"/>
              <w:rPr>
                <w:sz w:val="15"/>
                <w:szCs w:val="15"/>
                <w:lang w:val="sk-SK"/>
              </w:rPr>
            </w:pPr>
          </w:p>
        </w:tc>
        <w:tc>
          <w:tcPr>
            <w:tcW w:w="782" w:type="pct"/>
            <w:tcBorders>
              <w:top w:val="dotted" w:sz="4" w:space="0" w:color="auto"/>
              <w:left w:val="nil"/>
              <w:right w:val="nil"/>
            </w:tcBorders>
            <w:shd w:val="clear" w:color="auto" w:fill="auto"/>
            <w:vAlign w:val="bottom"/>
          </w:tcPr>
          <w:p w14:paraId="2134B313" w14:textId="7918C924"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03" w:type="pct"/>
            <w:tcBorders>
              <w:top w:val="dotted" w:sz="4" w:space="0" w:color="auto"/>
              <w:left w:val="nil"/>
              <w:right w:val="nil"/>
            </w:tcBorders>
            <w:shd w:val="clear" w:color="auto" w:fill="auto"/>
            <w:vAlign w:val="bottom"/>
          </w:tcPr>
          <w:p w14:paraId="7DC69B51" w14:textId="46E95C45"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82" w:type="pct"/>
            <w:tcBorders>
              <w:top w:val="dotted" w:sz="4" w:space="0" w:color="auto"/>
              <w:left w:val="nil"/>
              <w:right w:val="nil"/>
            </w:tcBorders>
            <w:shd w:val="clear" w:color="auto" w:fill="auto"/>
            <w:vAlign w:val="bottom"/>
          </w:tcPr>
          <w:p w14:paraId="47417434" w14:textId="01859604" w:rsidR="002F5DD8" w:rsidRPr="00651D68" w:rsidRDefault="002F5DD8" w:rsidP="002F5DD8">
            <w:pPr>
              <w:jc w:val="right"/>
              <w:rPr>
                <w:rFonts w:cs="Arial"/>
                <w:sz w:val="15"/>
                <w:szCs w:val="15"/>
                <w:lang w:val="sk-SK"/>
              </w:rPr>
            </w:pPr>
            <w:r w:rsidRPr="00651D68">
              <w:rPr>
                <w:rFonts w:cs="Arial"/>
                <w:i/>
                <w:sz w:val="15"/>
                <w:szCs w:val="15"/>
                <w:lang w:val="sk-SK"/>
              </w:rPr>
              <w:t>-</w:t>
            </w:r>
          </w:p>
        </w:tc>
        <w:tc>
          <w:tcPr>
            <w:tcW w:w="702" w:type="pct"/>
            <w:tcBorders>
              <w:top w:val="dotted" w:sz="4" w:space="0" w:color="auto"/>
              <w:left w:val="nil"/>
              <w:right w:val="nil"/>
            </w:tcBorders>
            <w:shd w:val="clear" w:color="auto" w:fill="auto"/>
            <w:vAlign w:val="bottom"/>
          </w:tcPr>
          <w:p w14:paraId="3513B972" w14:textId="7CD8CDD9" w:rsidR="002F5DD8" w:rsidRPr="00651D68" w:rsidRDefault="002F5DD8" w:rsidP="002F5DD8">
            <w:pPr>
              <w:jc w:val="right"/>
              <w:rPr>
                <w:rFonts w:cs="Arial"/>
                <w:sz w:val="15"/>
                <w:szCs w:val="15"/>
                <w:lang w:val="sk-SK"/>
              </w:rPr>
            </w:pPr>
            <w:r w:rsidRPr="00651D68">
              <w:rPr>
                <w:rFonts w:cs="Arial"/>
                <w:i/>
                <w:sz w:val="15"/>
                <w:szCs w:val="15"/>
                <w:lang w:val="sk-SK"/>
              </w:rPr>
              <w:t>-</w:t>
            </w:r>
          </w:p>
        </w:tc>
      </w:tr>
      <w:tr w:rsidR="00CD3179" w:rsidRPr="00651D68" w14:paraId="1750D724" w14:textId="77777777" w:rsidTr="001761A0">
        <w:tc>
          <w:tcPr>
            <w:tcW w:w="1328" w:type="pct"/>
            <w:tcBorders>
              <w:top w:val="nil"/>
              <w:left w:val="nil"/>
              <w:bottom w:val="nil"/>
              <w:right w:val="nil"/>
            </w:tcBorders>
            <w:shd w:val="clear" w:color="auto" w:fill="auto"/>
            <w:vAlign w:val="bottom"/>
          </w:tcPr>
          <w:p w14:paraId="4E4CF6BA" w14:textId="77777777" w:rsidR="00CD3179" w:rsidRPr="00651D68" w:rsidRDefault="00CD3179" w:rsidP="00520C46">
            <w:pPr>
              <w:ind w:left="176" w:hanging="176"/>
              <w:jc w:val="left"/>
              <w:rPr>
                <w:rFonts w:cs="Arial"/>
                <w:sz w:val="15"/>
                <w:szCs w:val="15"/>
                <w:lang w:val="sk-SK"/>
              </w:rPr>
            </w:pPr>
            <w:r w:rsidRPr="00651D68">
              <w:rPr>
                <w:rFonts w:cs="Arial"/>
                <w:bCs/>
                <w:sz w:val="15"/>
                <w:szCs w:val="15"/>
                <w:lang w:val="sk-SK"/>
              </w:rPr>
              <w:t xml:space="preserve">Kľúčový </w:t>
            </w:r>
            <w:r w:rsidRPr="00651D68">
              <w:rPr>
                <w:rFonts w:cs="Arial"/>
                <w:sz w:val="15"/>
                <w:szCs w:val="15"/>
                <w:lang w:val="sk-SK"/>
              </w:rPr>
              <w:t>manažment účtovnej jednotky alebo jej materskej jednotky</w:t>
            </w:r>
          </w:p>
        </w:tc>
        <w:tc>
          <w:tcPr>
            <w:tcW w:w="703" w:type="pct"/>
            <w:tcBorders>
              <w:top w:val="nil"/>
              <w:left w:val="nil"/>
              <w:bottom w:val="nil"/>
              <w:right w:val="nil"/>
            </w:tcBorders>
            <w:shd w:val="clear" w:color="auto" w:fill="auto"/>
            <w:vAlign w:val="center"/>
          </w:tcPr>
          <w:p w14:paraId="79A222CC" w14:textId="77777777" w:rsidR="00CD3179" w:rsidRPr="00651D68" w:rsidRDefault="00CD3179" w:rsidP="0003591F">
            <w:pPr>
              <w:jc w:val="center"/>
              <w:rPr>
                <w:sz w:val="15"/>
                <w:szCs w:val="15"/>
                <w:lang w:val="sk-SK"/>
              </w:rPr>
            </w:pPr>
          </w:p>
        </w:tc>
        <w:tc>
          <w:tcPr>
            <w:tcW w:w="782" w:type="pct"/>
            <w:tcBorders>
              <w:top w:val="nil"/>
              <w:left w:val="nil"/>
              <w:bottom w:val="nil"/>
              <w:right w:val="nil"/>
            </w:tcBorders>
            <w:shd w:val="clear" w:color="auto" w:fill="auto"/>
            <w:vAlign w:val="bottom"/>
          </w:tcPr>
          <w:p w14:paraId="5C1DD528" w14:textId="77777777" w:rsidR="00CD3179" w:rsidRPr="00651D68" w:rsidRDefault="00CD3179" w:rsidP="001761A0">
            <w:pPr>
              <w:jc w:val="right"/>
              <w:rPr>
                <w:rFonts w:cs="Arial"/>
                <w:sz w:val="15"/>
                <w:szCs w:val="15"/>
                <w:lang w:val="sk-SK"/>
              </w:rPr>
            </w:pPr>
          </w:p>
        </w:tc>
        <w:tc>
          <w:tcPr>
            <w:tcW w:w="703" w:type="pct"/>
            <w:tcBorders>
              <w:top w:val="nil"/>
              <w:left w:val="nil"/>
              <w:bottom w:val="nil"/>
              <w:right w:val="nil"/>
            </w:tcBorders>
            <w:shd w:val="clear" w:color="auto" w:fill="auto"/>
            <w:vAlign w:val="bottom"/>
          </w:tcPr>
          <w:p w14:paraId="7F8752D8" w14:textId="77777777" w:rsidR="00CD3179" w:rsidRPr="00651D68" w:rsidRDefault="00CD3179" w:rsidP="001761A0">
            <w:pPr>
              <w:jc w:val="right"/>
              <w:rPr>
                <w:rFonts w:cs="Arial"/>
                <w:sz w:val="15"/>
                <w:szCs w:val="15"/>
                <w:lang w:val="sk-SK"/>
              </w:rPr>
            </w:pPr>
          </w:p>
        </w:tc>
        <w:tc>
          <w:tcPr>
            <w:tcW w:w="782" w:type="pct"/>
            <w:tcBorders>
              <w:top w:val="nil"/>
              <w:left w:val="nil"/>
              <w:bottom w:val="nil"/>
              <w:right w:val="nil"/>
            </w:tcBorders>
            <w:shd w:val="clear" w:color="auto" w:fill="auto"/>
            <w:vAlign w:val="bottom"/>
          </w:tcPr>
          <w:p w14:paraId="05821737" w14:textId="77777777" w:rsidR="00CD3179" w:rsidRPr="00651D68" w:rsidRDefault="00CD3179" w:rsidP="001761A0">
            <w:pPr>
              <w:jc w:val="right"/>
              <w:rPr>
                <w:rFonts w:cs="Arial"/>
                <w:sz w:val="15"/>
                <w:szCs w:val="15"/>
                <w:lang w:val="sk-SK"/>
              </w:rPr>
            </w:pPr>
          </w:p>
        </w:tc>
        <w:tc>
          <w:tcPr>
            <w:tcW w:w="702" w:type="pct"/>
            <w:tcBorders>
              <w:top w:val="nil"/>
              <w:left w:val="nil"/>
              <w:bottom w:val="nil"/>
              <w:right w:val="nil"/>
            </w:tcBorders>
            <w:shd w:val="clear" w:color="auto" w:fill="auto"/>
            <w:vAlign w:val="bottom"/>
          </w:tcPr>
          <w:p w14:paraId="6AC15E70" w14:textId="77777777" w:rsidR="00CD3179" w:rsidRPr="00651D68" w:rsidRDefault="00CD3179" w:rsidP="001761A0">
            <w:pPr>
              <w:jc w:val="right"/>
              <w:rPr>
                <w:rFonts w:cs="Arial"/>
                <w:sz w:val="15"/>
                <w:szCs w:val="15"/>
                <w:lang w:val="sk-SK"/>
              </w:rPr>
            </w:pPr>
          </w:p>
        </w:tc>
      </w:tr>
      <w:tr w:rsidR="006028B9" w:rsidRPr="00651D68" w14:paraId="398F07EF" w14:textId="77777777" w:rsidTr="001761A0">
        <w:tc>
          <w:tcPr>
            <w:tcW w:w="1328" w:type="pct"/>
            <w:tcBorders>
              <w:top w:val="nil"/>
              <w:left w:val="nil"/>
              <w:bottom w:val="nil"/>
              <w:right w:val="nil"/>
            </w:tcBorders>
            <w:shd w:val="clear" w:color="auto" w:fill="auto"/>
            <w:vAlign w:val="bottom"/>
          </w:tcPr>
          <w:p w14:paraId="6CB83C1A" w14:textId="3F301F2F" w:rsidR="006028B9" w:rsidRPr="00651D68" w:rsidRDefault="006028B9" w:rsidP="0003591F">
            <w:pPr>
              <w:ind w:left="426" w:hanging="176"/>
              <w:jc w:val="left"/>
              <w:rPr>
                <w:rFonts w:cs="Arial"/>
                <w:bCs/>
                <w:i/>
                <w:sz w:val="15"/>
                <w:szCs w:val="15"/>
                <w:lang w:val="sk-SK"/>
              </w:rPr>
            </w:pPr>
            <w:r w:rsidRPr="00651D68">
              <w:rPr>
                <w:rFonts w:cs="Arial"/>
                <w:bCs/>
                <w:i/>
                <w:sz w:val="15"/>
                <w:szCs w:val="15"/>
                <w:lang w:val="sk-SK"/>
              </w:rPr>
              <w:t xml:space="preserve">Jan </w:t>
            </w:r>
            <w:proofErr w:type="spellStart"/>
            <w:r w:rsidRPr="00651D68">
              <w:rPr>
                <w:rFonts w:cs="Arial"/>
                <w:bCs/>
                <w:i/>
                <w:sz w:val="15"/>
                <w:szCs w:val="15"/>
                <w:lang w:val="sk-SK"/>
              </w:rPr>
              <w:t>Telensky</w:t>
            </w:r>
            <w:proofErr w:type="spellEnd"/>
          </w:p>
        </w:tc>
        <w:tc>
          <w:tcPr>
            <w:tcW w:w="703" w:type="pct"/>
            <w:tcBorders>
              <w:top w:val="nil"/>
              <w:left w:val="nil"/>
              <w:bottom w:val="nil"/>
              <w:right w:val="nil"/>
            </w:tcBorders>
            <w:shd w:val="clear" w:color="auto" w:fill="auto"/>
            <w:vAlign w:val="center"/>
          </w:tcPr>
          <w:p w14:paraId="72E69446" w14:textId="0B32596E" w:rsidR="006028B9" w:rsidRPr="00651D68" w:rsidRDefault="00E00ABF" w:rsidP="0003591F">
            <w:pPr>
              <w:jc w:val="center"/>
              <w:rPr>
                <w:i/>
                <w:sz w:val="15"/>
                <w:szCs w:val="15"/>
                <w:lang w:val="sk-SK"/>
              </w:rPr>
            </w:pPr>
            <w:r w:rsidRPr="00651D68">
              <w:rPr>
                <w:i/>
                <w:sz w:val="15"/>
                <w:szCs w:val="15"/>
                <w:lang w:val="sk-SK"/>
              </w:rPr>
              <w:t>02</w:t>
            </w:r>
          </w:p>
        </w:tc>
        <w:tc>
          <w:tcPr>
            <w:tcW w:w="782" w:type="pct"/>
            <w:tcBorders>
              <w:top w:val="nil"/>
              <w:left w:val="nil"/>
              <w:bottom w:val="nil"/>
              <w:right w:val="nil"/>
            </w:tcBorders>
            <w:shd w:val="clear" w:color="auto" w:fill="auto"/>
            <w:vAlign w:val="bottom"/>
          </w:tcPr>
          <w:p w14:paraId="12D331C0" w14:textId="6A91EF25" w:rsidR="006028B9" w:rsidRPr="00651D68" w:rsidRDefault="0012355B"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4B285104" w14:textId="7278D5EF" w:rsidR="006028B9" w:rsidRPr="00651D68" w:rsidRDefault="00DA1F61" w:rsidP="001761A0">
            <w:pPr>
              <w:jc w:val="right"/>
              <w:rPr>
                <w:rFonts w:cs="Arial"/>
                <w:i/>
                <w:sz w:val="15"/>
                <w:szCs w:val="15"/>
                <w:lang w:val="sk-SK"/>
              </w:rPr>
            </w:pPr>
            <w:r w:rsidRPr="00651D68">
              <w:rPr>
                <w:rFonts w:cs="Arial"/>
                <w:i/>
                <w:sz w:val="15"/>
                <w:szCs w:val="15"/>
                <w:lang w:val="sk-SK"/>
              </w:rPr>
              <w:t>2 231 422</w:t>
            </w:r>
          </w:p>
        </w:tc>
        <w:tc>
          <w:tcPr>
            <w:tcW w:w="782" w:type="pct"/>
            <w:tcBorders>
              <w:top w:val="nil"/>
              <w:left w:val="nil"/>
              <w:bottom w:val="nil"/>
              <w:right w:val="nil"/>
            </w:tcBorders>
            <w:shd w:val="clear" w:color="auto" w:fill="auto"/>
            <w:vAlign w:val="bottom"/>
          </w:tcPr>
          <w:p w14:paraId="64B8DE1E" w14:textId="4A3A2BAA" w:rsidR="006028B9" w:rsidRPr="00651D68" w:rsidRDefault="00DA1F61" w:rsidP="001761A0">
            <w:pPr>
              <w:jc w:val="right"/>
              <w:rPr>
                <w:rFonts w:cs="Arial"/>
                <w:i/>
                <w:sz w:val="15"/>
                <w:szCs w:val="15"/>
                <w:lang w:val="sk-SK"/>
              </w:rPr>
            </w:pPr>
            <w:r w:rsidRPr="00651D68">
              <w:rPr>
                <w:rFonts w:cs="Arial"/>
                <w:i/>
                <w:sz w:val="15"/>
                <w:szCs w:val="15"/>
                <w:lang w:val="sk-SK"/>
              </w:rPr>
              <w:t>11 794</w:t>
            </w:r>
          </w:p>
        </w:tc>
        <w:tc>
          <w:tcPr>
            <w:tcW w:w="702" w:type="pct"/>
            <w:tcBorders>
              <w:top w:val="nil"/>
              <w:left w:val="nil"/>
              <w:bottom w:val="nil"/>
              <w:right w:val="nil"/>
            </w:tcBorders>
            <w:shd w:val="clear" w:color="auto" w:fill="auto"/>
            <w:vAlign w:val="bottom"/>
          </w:tcPr>
          <w:p w14:paraId="232E12AC" w14:textId="16DBD926" w:rsidR="006028B9" w:rsidRPr="00651D68" w:rsidRDefault="0012355B" w:rsidP="001761A0">
            <w:pPr>
              <w:jc w:val="right"/>
              <w:rPr>
                <w:rFonts w:cs="Arial"/>
                <w:i/>
                <w:sz w:val="15"/>
                <w:szCs w:val="15"/>
                <w:lang w:val="sk-SK"/>
              </w:rPr>
            </w:pPr>
            <w:r w:rsidRPr="00651D68">
              <w:rPr>
                <w:rFonts w:cs="Arial"/>
                <w:i/>
                <w:sz w:val="15"/>
                <w:szCs w:val="15"/>
                <w:lang w:val="sk-SK"/>
              </w:rPr>
              <w:t>-</w:t>
            </w:r>
          </w:p>
        </w:tc>
      </w:tr>
      <w:tr w:rsidR="00CD3179" w:rsidRPr="00651D68" w14:paraId="19283272" w14:textId="77777777" w:rsidTr="001761A0">
        <w:tc>
          <w:tcPr>
            <w:tcW w:w="1328" w:type="pct"/>
            <w:tcBorders>
              <w:top w:val="dotted" w:sz="4" w:space="0" w:color="auto"/>
              <w:left w:val="nil"/>
              <w:bottom w:val="nil"/>
              <w:right w:val="nil"/>
            </w:tcBorders>
            <w:shd w:val="clear" w:color="auto" w:fill="auto"/>
            <w:noWrap/>
            <w:vAlign w:val="bottom"/>
            <w:hideMark/>
          </w:tcPr>
          <w:p w14:paraId="23653ACD" w14:textId="77777777" w:rsidR="00CD3179" w:rsidRPr="00651D68" w:rsidRDefault="00CD3179" w:rsidP="00520C46">
            <w:pPr>
              <w:ind w:left="176" w:hanging="176"/>
              <w:jc w:val="left"/>
              <w:rPr>
                <w:rFonts w:cs="Arial"/>
                <w:sz w:val="15"/>
                <w:szCs w:val="15"/>
                <w:lang w:val="sk-SK"/>
              </w:rPr>
            </w:pPr>
            <w:r w:rsidRPr="00651D68">
              <w:rPr>
                <w:rFonts w:cs="Arial"/>
                <w:sz w:val="15"/>
                <w:szCs w:val="15"/>
                <w:lang w:val="sk-SK"/>
              </w:rPr>
              <w:t>Ostatné spriaznené osoby</w:t>
            </w:r>
          </w:p>
        </w:tc>
        <w:tc>
          <w:tcPr>
            <w:tcW w:w="703" w:type="pct"/>
            <w:tcBorders>
              <w:top w:val="dotted" w:sz="4" w:space="0" w:color="auto"/>
              <w:left w:val="nil"/>
              <w:bottom w:val="nil"/>
              <w:right w:val="nil"/>
            </w:tcBorders>
            <w:shd w:val="clear" w:color="auto" w:fill="auto"/>
            <w:noWrap/>
            <w:vAlign w:val="bottom"/>
            <w:hideMark/>
          </w:tcPr>
          <w:p w14:paraId="7D8D928D" w14:textId="77777777" w:rsidR="00CD3179" w:rsidRPr="00651D68" w:rsidRDefault="00CD3179" w:rsidP="0003591F">
            <w:pPr>
              <w:jc w:val="center"/>
              <w:rPr>
                <w:rFonts w:cs="Arial"/>
                <w:bCs/>
                <w:sz w:val="15"/>
                <w:szCs w:val="15"/>
                <w:lang w:val="sk-SK"/>
              </w:rPr>
            </w:pPr>
          </w:p>
        </w:tc>
        <w:tc>
          <w:tcPr>
            <w:tcW w:w="782" w:type="pct"/>
            <w:tcBorders>
              <w:top w:val="dotted" w:sz="4" w:space="0" w:color="auto"/>
              <w:left w:val="nil"/>
              <w:bottom w:val="nil"/>
              <w:right w:val="nil"/>
            </w:tcBorders>
            <w:shd w:val="clear" w:color="auto" w:fill="auto"/>
            <w:noWrap/>
            <w:vAlign w:val="bottom"/>
            <w:hideMark/>
          </w:tcPr>
          <w:p w14:paraId="3B3C2163" w14:textId="77777777" w:rsidR="00CD3179" w:rsidRPr="00651D68" w:rsidRDefault="00CD3179" w:rsidP="001761A0">
            <w:pPr>
              <w:jc w:val="right"/>
              <w:rPr>
                <w:rFonts w:cs="Arial"/>
                <w:bCs/>
                <w:sz w:val="15"/>
                <w:szCs w:val="15"/>
                <w:lang w:val="sk-SK"/>
              </w:rPr>
            </w:pPr>
          </w:p>
        </w:tc>
        <w:tc>
          <w:tcPr>
            <w:tcW w:w="703" w:type="pct"/>
            <w:tcBorders>
              <w:top w:val="dotted" w:sz="4" w:space="0" w:color="auto"/>
              <w:left w:val="nil"/>
              <w:bottom w:val="nil"/>
              <w:right w:val="nil"/>
            </w:tcBorders>
            <w:shd w:val="clear" w:color="auto" w:fill="auto"/>
            <w:noWrap/>
            <w:vAlign w:val="bottom"/>
            <w:hideMark/>
          </w:tcPr>
          <w:p w14:paraId="0CD997AD" w14:textId="77777777" w:rsidR="00CD3179" w:rsidRPr="00651D68" w:rsidRDefault="00CD3179" w:rsidP="001761A0">
            <w:pPr>
              <w:jc w:val="right"/>
              <w:rPr>
                <w:rFonts w:cs="Arial"/>
                <w:bCs/>
                <w:sz w:val="15"/>
                <w:szCs w:val="15"/>
                <w:lang w:val="sk-SK"/>
              </w:rPr>
            </w:pPr>
          </w:p>
        </w:tc>
        <w:tc>
          <w:tcPr>
            <w:tcW w:w="782" w:type="pct"/>
            <w:tcBorders>
              <w:top w:val="dotted" w:sz="4" w:space="0" w:color="auto"/>
              <w:left w:val="nil"/>
              <w:bottom w:val="nil"/>
              <w:right w:val="nil"/>
            </w:tcBorders>
            <w:shd w:val="clear" w:color="auto" w:fill="auto"/>
            <w:noWrap/>
            <w:vAlign w:val="bottom"/>
            <w:hideMark/>
          </w:tcPr>
          <w:p w14:paraId="129C90FB" w14:textId="77777777" w:rsidR="00CD3179" w:rsidRPr="00651D68" w:rsidRDefault="00CD3179" w:rsidP="001761A0">
            <w:pPr>
              <w:jc w:val="right"/>
              <w:rPr>
                <w:rFonts w:cs="Arial"/>
                <w:bCs/>
                <w:sz w:val="15"/>
                <w:szCs w:val="15"/>
                <w:lang w:val="sk-SK"/>
              </w:rPr>
            </w:pPr>
          </w:p>
        </w:tc>
        <w:tc>
          <w:tcPr>
            <w:tcW w:w="702" w:type="pct"/>
            <w:tcBorders>
              <w:top w:val="dotted" w:sz="4" w:space="0" w:color="auto"/>
              <w:left w:val="nil"/>
              <w:bottom w:val="nil"/>
              <w:right w:val="nil"/>
            </w:tcBorders>
            <w:shd w:val="clear" w:color="auto" w:fill="auto"/>
            <w:noWrap/>
            <w:vAlign w:val="bottom"/>
            <w:hideMark/>
          </w:tcPr>
          <w:p w14:paraId="1B72AB74" w14:textId="77777777" w:rsidR="00CD3179" w:rsidRPr="00651D68" w:rsidRDefault="00CD3179" w:rsidP="001761A0">
            <w:pPr>
              <w:jc w:val="right"/>
              <w:rPr>
                <w:rFonts w:cs="Arial"/>
                <w:bCs/>
                <w:sz w:val="15"/>
                <w:szCs w:val="15"/>
                <w:lang w:val="sk-SK"/>
              </w:rPr>
            </w:pPr>
          </w:p>
        </w:tc>
      </w:tr>
      <w:tr w:rsidR="00CD3179" w:rsidRPr="00651D68" w14:paraId="6EB2A998" w14:textId="77777777" w:rsidTr="001761A0">
        <w:tc>
          <w:tcPr>
            <w:tcW w:w="1328" w:type="pct"/>
            <w:tcBorders>
              <w:top w:val="nil"/>
              <w:left w:val="nil"/>
              <w:bottom w:val="nil"/>
              <w:right w:val="nil"/>
            </w:tcBorders>
            <w:shd w:val="clear" w:color="auto" w:fill="auto"/>
            <w:vAlign w:val="center"/>
            <w:hideMark/>
          </w:tcPr>
          <w:p w14:paraId="362406D2" w14:textId="65304BFA" w:rsidR="00CD3179" w:rsidRPr="00651D68" w:rsidRDefault="00CE5B22" w:rsidP="0003591F">
            <w:pPr>
              <w:ind w:left="426" w:hanging="176"/>
              <w:jc w:val="left"/>
              <w:rPr>
                <w:rFonts w:cs="Arial"/>
                <w:bCs/>
                <w:i/>
                <w:sz w:val="15"/>
                <w:szCs w:val="15"/>
                <w:lang w:val="sk-SK"/>
              </w:rPr>
            </w:pPr>
            <w:r w:rsidRPr="00651D68">
              <w:rPr>
                <w:rFonts w:cs="Arial"/>
                <w:bCs/>
                <w:i/>
                <w:sz w:val="15"/>
                <w:szCs w:val="15"/>
                <w:lang w:val="sk-SK"/>
              </w:rPr>
              <w:t xml:space="preserve">TKP </w:t>
            </w:r>
            <w:proofErr w:type="spellStart"/>
            <w:r w:rsidRPr="00651D68">
              <w:rPr>
                <w:rFonts w:cs="Arial"/>
                <w:bCs/>
                <w:i/>
                <w:sz w:val="15"/>
                <w:szCs w:val="15"/>
                <w:lang w:val="sk-SK"/>
              </w:rPr>
              <w:t>Services</w:t>
            </w:r>
            <w:proofErr w:type="spellEnd"/>
          </w:p>
        </w:tc>
        <w:tc>
          <w:tcPr>
            <w:tcW w:w="703" w:type="pct"/>
            <w:tcBorders>
              <w:top w:val="nil"/>
              <w:left w:val="nil"/>
              <w:bottom w:val="nil"/>
              <w:right w:val="nil"/>
            </w:tcBorders>
            <w:shd w:val="clear" w:color="auto" w:fill="auto"/>
            <w:vAlign w:val="center"/>
            <w:hideMark/>
          </w:tcPr>
          <w:p w14:paraId="1F26841A" w14:textId="36173EC3" w:rsidR="00CD3179" w:rsidRPr="00651D68" w:rsidRDefault="005B2049" w:rsidP="0003591F">
            <w:pPr>
              <w:jc w:val="center"/>
              <w:rPr>
                <w:i/>
                <w:sz w:val="15"/>
                <w:szCs w:val="15"/>
                <w:lang w:val="sk-SK"/>
              </w:rPr>
            </w:pPr>
            <w:r w:rsidRPr="00651D68">
              <w:rPr>
                <w:i/>
                <w:sz w:val="15"/>
                <w:szCs w:val="15"/>
                <w:lang w:val="sk-SK"/>
              </w:rPr>
              <w:t>01</w:t>
            </w:r>
          </w:p>
        </w:tc>
        <w:tc>
          <w:tcPr>
            <w:tcW w:w="782" w:type="pct"/>
            <w:tcBorders>
              <w:top w:val="nil"/>
              <w:left w:val="nil"/>
              <w:bottom w:val="nil"/>
              <w:right w:val="nil"/>
            </w:tcBorders>
            <w:shd w:val="clear" w:color="auto" w:fill="auto"/>
            <w:vAlign w:val="bottom"/>
            <w:hideMark/>
          </w:tcPr>
          <w:p w14:paraId="23A69CCF" w14:textId="7EC8BC8B" w:rsidR="00CD3179" w:rsidRPr="00651D68" w:rsidRDefault="00CE5B22" w:rsidP="001761A0">
            <w:pPr>
              <w:jc w:val="right"/>
              <w:rPr>
                <w:rFonts w:cs="Arial"/>
                <w:i/>
                <w:sz w:val="15"/>
                <w:szCs w:val="15"/>
                <w:lang w:val="sk-SK"/>
              </w:rPr>
            </w:pPr>
            <w:r w:rsidRPr="00651D68">
              <w:rPr>
                <w:rFonts w:cs="Arial"/>
                <w:i/>
                <w:sz w:val="15"/>
                <w:szCs w:val="15"/>
                <w:lang w:val="sk-SK"/>
              </w:rPr>
              <w:t>1 998</w:t>
            </w:r>
          </w:p>
        </w:tc>
        <w:tc>
          <w:tcPr>
            <w:tcW w:w="703" w:type="pct"/>
            <w:tcBorders>
              <w:top w:val="nil"/>
              <w:left w:val="nil"/>
              <w:bottom w:val="nil"/>
              <w:right w:val="nil"/>
            </w:tcBorders>
            <w:shd w:val="clear" w:color="auto" w:fill="auto"/>
            <w:vAlign w:val="bottom"/>
            <w:hideMark/>
          </w:tcPr>
          <w:p w14:paraId="49DA6FFD" w14:textId="6A3E78AF" w:rsidR="00CD3179" w:rsidRPr="00651D68" w:rsidRDefault="0078294D" w:rsidP="001761A0">
            <w:pPr>
              <w:jc w:val="right"/>
              <w:rPr>
                <w:rFonts w:cs="Arial"/>
                <w:i/>
                <w:sz w:val="15"/>
                <w:szCs w:val="15"/>
                <w:lang w:val="sk-SK"/>
              </w:rPr>
            </w:pPr>
            <w:r w:rsidRPr="00651D68">
              <w:rPr>
                <w:rFonts w:cs="Arial"/>
                <w:i/>
                <w:sz w:val="15"/>
                <w:szCs w:val="15"/>
                <w:lang w:val="sk-SK"/>
              </w:rPr>
              <w:t>123 389</w:t>
            </w:r>
          </w:p>
        </w:tc>
        <w:tc>
          <w:tcPr>
            <w:tcW w:w="782" w:type="pct"/>
            <w:tcBorders>
              <w:top w:val="nil"/>
              <w:left w:val="nil"/>
              <w:bottom w:val="nil"/>
              <w:right w:val="nil"/>
            </w:tcBorders>
            <w:shd w:val="clear" w:color="auto" w:fill="auto"/>
            <w:vAlign w:val="bottom"/>
            <w:hideMark/>
          </w:tcPr>
          <w:p w14:paraId="5C071EFD" w14:textId="0E5AAA70" w:rsidR="00CD3179" w:rsidRPr="00651D68" w:rsidRDefault="00831701" w:rsidP="001761A0">
            <w:pPr>
              <w:jc w:val="right"/>
              <w:rPr>
                <w:rFonts w:cs="Arial"/>
                <w:i/>
                <w:sz w:val="15"/>
                <w:szCs w:val="15"/>
                <w:lang w:val="sk-SK"/>
              </w:rPr>
            </w:pPr>
            <w:r w:rsidRPr="00651D68">
              <w:rPr>
                <w:rFonts w:cs="Arial"/>
                <w:i/>
                <w:sz w:val="15"/>
                <w:szCs w:val="15"/>
                <w:lang w:val="sk-SK"/>
              </w:rPr>
              <w:t>316 614</w:t>
            </w:r>
          </w:p>
        </w:tc>
        <w:tc>
          <w:tcPr>
            <w:tcW w:w="702" w:type="pct"/>
            <w:tcBorders>
              <w:top w:val="nil"/>
              <w:left w:val="nil"/>
              <w:bottom w:val="nil"/>
              <w:right w:val="nil"/>
            </w:tcBorders>
            <w:shd w:val="clear" w:color="auto" w:fill="auto"/>
            <w:vAlign w:val="bottom"/>
            <w:hideMark/>
          </w:tcPr>
          <w:p w14:paraId="183CC733" w14:textId="3E1FA9F0" w:rsidR="00CD3179" w:rsidRPr="00651D68" w:rsidRDefault="007E2D97" w:rsidP="001761A0">
            <w:pPr>
              <w:jc w:val="right"/>
              <w:rPr>
                <w:rFonts w:cs="Arial"/>
                <w:i/>
                <w:sz w:val="15"/>
                <w:szCs w:val="15"/>
                <w:lang w:val="sk-SK"/>
              </w:rPr>
            </w:pPr>
            <w:r w:rsidRPr="00651D68">
              <w:rPr>
                <w:rFonts w:cs="Arial"/>
                <w:i/>
                <w:sz w:val="15"/>
                <w:szCs w:val="15"/>
                <w:lang w:val="sk-SK"/>
              </w:rPr>
              <w:t>1 998</w:t>
            </w:r>
          </w:p>
        </w:tc>
      </w:tr>
      <w:tr w:rsidR="00CD3179" w:rsidRPr="00651D68" w14:paraId="1694D29D" w14:textId="77777777" w:rsidTr="00CE5B22">
        <w:tc>
          <w:tcPr>
            <w:tcW w:w="1328" w:type="pct"/>
            <w:tcBorders>
              <w:top w:val="nil"/>
              <w:left w:val="nil"/>
              <w:bottom w:val="nil"/>
              <w:right w:val="nil"/>
            </w:tcBorders>
            <w:shd w:val="clear" w:color="auto" w:fill="auto"/>
            <w:vAlign w:val="center"/>
            <w:hideMark/>
          </w:tcPr>
          <w:p w14:paraId="572123A7" w14:textId="68D6587D" w:rsidR="00CD3179" w:rsidRPr="00651D68" w:rsidRDefault="00CE5B22" w:rsidP="0003591F">
            <w:pPr>
              <w:ind w:left="426" w:hanging="176"/>
              <w:jc w:val="left"/>
              <w:rPr>
                <w:rFonts w:cs="Arial"/>
                <w:i/>
                <w:sz w:val="15"/>
                <w:szCs w:val="15"/>
                <w:lang w:val="sk-SK"/>
              </w:rPr>
            </w:pPr>
            <w:r w:rsidRPr="00651D68">
              <w:rPr>
                <w:rFonts w:cs="Arial"/>
                <w:i/>
                <w:sz w:val="15"/>
                <w:szCs w:val="15"/>
                <w:lang w:val="sk-SK"/>
              </w:rPr>
              <w:t xml:space="preserve">Tatra </w:t>
            </w:r>
            <w:proofErr w:type="spellStart"/>
            <w:r w:rsidRPr="00651D68">
              <w:rPr>
                <w:rFonts w:cs="Arial"/>
                <w:i/>
                <w:sz w:val="15"/>
                <w:szCs w:val="15"/>
                <w:lang w:val="sk-SK"/>
              </w:rPr>
              <w:t>Trading</w:t>
            </w:r>
            <w:proofErr w:type="spellEnd"/>
            <w:r w:rsidRPr="00651D68">
              <w:rPr>
                <w:rFonts w:cs="Arial"/>
                <w:i/>
                <w:sz w:val="15"/>
                <w:szCs w:val="15"/>
                <w:lang w:val="sk-SK"/>
              </w:rPr>
              <w:t xml:space="preserve"> International</w:t>
            </w:r>
          </w:p>
        </w:tc>
        <w:tc>
          <w:tcPr>
            <w:tcW w:w="703" w:type="pct"/>
            <w:tcBorders>
              <w:top w:val="nil"/>
              <w:left w:val="nil"/>
              <w:bottom w:val="nil"/>
              <w:right w:val="nil"/>
            </w:tcBorders>
            <w:shd w:val="clear" w:color="auto" w:fill="auto"/>
            <w:vAlign w:val="center"/>
            <w:hideMark/>
          </w:tcPr>
          <w:p w14:paraId="2D61AC30" w14:textId="34CF801A" w:rsidR="00CD3179" w:rsidRPr="00651D68" w:rsidRDefault="005B2049" w:rsidP="0003591F">
            <w:pPr>
              <w:jc w:val="center"/>
              <w:rPr>
                <w:rFonts w:cs="Arial"/>
                <w:i/>
                <w:sz w:val="15"/>
                <w:szCs w:val="15"/>
                <w:lang w:val="sk-SK"/>
              </w:rPr>
            </w:pPr>
            <w:r w:rsidRPr="00651D68">
              <w:rPr>
                <w:rFonts w:cs="Arial"/>
                <w:i/>
                <w:sz w:val="15"/>
                <w:szCs w:val="15"/>
                <w:lang w:val="sk-SK"/>
              </w:rPr>
              <w:t>01</w:t>
            </w:r>
          </w:p>
        </w:tc>
        <w:tc>
          <w:tcPr>
            <w:tcW w:w="782" w:type="pct"/>
            <w:tcBorders>
              <w:top w:val="nil"/>
              <w:left w:val="nil"/>
              <w:bottom w:val="nil"/>
              <w:right w:val="nil"/>
            </w:tcBorders>
            <w:shd w:val="clear" w:color="auto" w:fill="auto"/>
            <w:vAlign w:val="bottom"/>
            <w:hideMark/>
          </w:tcPr>
          <w:p w14:paraId="17178435" w14:textId="70F09732" w:rsidR="00CD3179" w:rsidRPr="00651D68" w:rsidRDefault="008C0ED8" w:rsidP="001761A0">
            <w:pPr>
              <w:jc w:val="right"/>
              <w:rPr>
                <w:rFonts w:cs="Arial"/>
                <w:i/>
                <w:sz w:val="15"/>
                <w:szCs w:val="15"/>
                <w:lang w:val="sk-SK"/>
              </w:rPr>
            </w:pPr>
            <w:r w:rsidRPr="00651D68">
              <w:rPr>
                <w:rFonts w:cs="Arial"/>
                <w:i/>
                <w:sz w:val="15"/>
                <w:szCs w:val="15"/>
                <w:lang w:val="sk-SK"/>
              </w:rPr>
              <w:t>35 325</w:t>
            </w:r>
          </w:p>
        </w:tc>
        <w:tc>
          <w:tcPr>
            <w:tcW w:w="703" w:type="pct"/>
            <w:tcBorders>
              <w:top w:val="nil"/>
              <w:left w:val="nil"/>
              <w:bottom w:val="nil"/>
              <w:right w:val="nil"/>
            </w:tcBorders>
            <w:shd w:val="clear" w:color="auto" w:fill="auto"/>
            <w:vAlign w:val="bottom"/>
            <w:hideMark/>
          </w:tcPr>
          <w:p w14:paraId="7C37A5C4" w14:textId="77777777" w:rsidR="00CD3179" w:rsidRPr="00651D68" w:rsidRDefault="00CD3179" w:rsidP="001761A0">
            <w:pPr>
              <w:jc w:val="right"/>
              <w:rPr>
                <w:rFonts w:cs="Arial"/>
                <w:i/>
                <w:sz w:val="15"/>
                <w:szCs w:val="15"/>
                <w:lang w:val="sk-SK"/>
              </w:rPr>
            </w:pPr>
            <w:r w:rsidRPr="00651D68">
              <w:rPr>
                <w:rFonts w:cs="Arial"/>
                <w:i/>
                <w:sz w:val="15"/>
                <w:szCs w:val="15"/>
                <w:lang w:val="sk-SK"/>
              </w:rPr>
              <w:t>-</w:t>
            </w:r>
          </w:p>
        </w:tc>
        <w:tc>
          <w:tcPr>
            <w:tcW w:w="782" w:type="pct"/>
            <w:tcBorders>
              <w:top w:val="nil"/>
              <w:left w:val="nil"/>
              <w:bottom w:val="nil"/>
              <w:right w:val="nil"/>
            </w:tcBorders>
            <w:shd w:val="clear" w:color="auto" w:fill="auto"/>
            <w:vAlign w:val="bottom"/>
            <w:hideMark/>
          </w:tcPr>
          <w:p w14:paraId="7DDF3919" w14:textId="70A38521" w:rsidR="00CD3179" w:rsidRPr="00651D68" w:rsidRDefault="00831701" w:rsidP="001761A0">
            <w:pPr>
              <w:jc w:val="right"/>
              <w:rPr>
                <w:rFonts w:cs="Arial"/>
                <w:i/>
                <w:sz w:val="15"/>
                <w:szCs w:val="15"/>
                <w:lang w:val="sk-SK"/>
              </w:rPr>
            </w:pPr>
            <w:r w:rsidRPr="00651D68">
              <w:rPr>
                <w:rFonts w:cs="Arial"/>
                <w:i/>
                <w:sz w:val="15"/>
                <w:szCs w:val="15"/>
                <w:lang w:val="sk-SK"/>
              </w:rPr>
              <w:t>1 656</w:t>
            </w:r>
          </w:p>
        </w:tc>
        <w:tc>
          <w:tcPr>
            <w:tcW w:w="702" w:type="pct"/>
            <w:tcBorders>
              <w:top w:val="nil"/>
              <w:left w:val="nil"/>
              <w:bottom w:val="nil"/>
              <w:right w:val="nil"/>
            </w:tcBorders>
            <w:shd w:val="clear" w:color="auto" w:fill="auto"/>
            <w:vAlign w:val="bottom"/>
            <w:hideMark/>
          </w:tcPr>
          <w:p w14:paraId="779E7FAC" w14:textId="77777777" w:rsidR="00CD3179" w:rsidRPr="00651D68" w:rsidRDefault="00CD3179" w:rsidP="001761A0">
            <w:pPr>
              <w:jc w:val="right"/>
              <w:rPr>
                <w:rFonts w:cs="Arial"/>
                <w:i/>
                <w:sz w:val="15"/>
                <w:szCs w:val="15"/>
                <w:lang w:val="sk-SK"/>
              </w:rPr>
            </w:pPr>
            <w:r w:rsidRPr="00651D68">
              <w:rPr>
                <w:rFonts w:cs="Arial"/>
                <w:i/>
                <w:sz w:val="15"/>
                <w:szCs w:val="15"/>
                <w:lang w:val="sk-SK"/>
              </w:rPr>
              <w:t>-</w:t>
            </w:r>
          </w:p>
        </w:tc>
      </w:tr>
      <w:tr w:rsidR="0078294D" w:rsidRPr="00651D68" w14:paraId="3AC72B10" w14:textId="77777777" w:rsidTr="00CE5B22">
        <w:tc>
          <w:tcPr>
            <w:tcW w:w="1328" w:type="pct"/>
            <w:tcBorders>
              <w:top w:val="nil"/>
              <w:left w:val="nil"/>
              <w:bottom w:val="nil"/>
              <w:right w:val="nil"/>
            </w:tcBorders>
            <w:shd w:val="clear" w:color="auto" w:fill="auto"/>
            <w:vAlign w:val="center"/>
          </w:tcPr>
          <w:p w14:paraId="3E6F6F60" w14:textId="764F5F30" w:rsidR="0078294D" w:rsidRPr="00651D68" w:rsidRDefault="0078294D" w:rsidP="0003591F">
            <w:pPr>
              <w:ind w:left="426" w:hanging="176"/>
              <w:jc w:val="left"/>
              <w:rPr>
                <w:rFonts w:cs="Arial"/>
                <w:i/>
                <w:sz w:val="15"/>
                <w:szCs w:val="15"/>
                <w:lang w:val="sk-SK"/>
              </w:rPr>
            </w:pPr>
            <w:proofErr w:type="spellStart"/>
            <w:r w:rsidRPr="00651D68">
              <w:rPr>
                <w:rFonts w:cs="Arial"/>
                <w:i/>
                <w:sz w:val="15"/>
                <w:szCs w:val="15"/>
                <w:lang w:val="sk-SK"/>
              </w:rPr>
              <w:t>Scheidegger</w:t>
            </w:r>
            <w:proofErr w:type="spellEnd"/>
            <w:r w:rsidRPr="00651D68">
              <w:rPr>
                <w:rFonts w:cs="Arial"/>
                <w:i/>
                <w:sz w:val="15"/>
                <w:szCs w:val="15"/>
                <w:lang w:val="sk-SK"/>
              </w:rPr>
              <w:t xml:space="preserve"> </w:t>
            </w:r>
            <w:proofErr w:type="spellStart"/>
            <w:r w:rsidRPr="00651D68">
              <w:rPr>
                <w:rFonts w:cs="Arial"/>
                <w:i/>
                <w:sz w:val="15"/>
                <w:szCs w:val="15"/>
                <w:lang w:val="sk-SK"/>
              </w:rPr>
              <w:t>Training</w:t>
            </w:r>
            <w:proofErr w:type="spellEnd"/>
            <w:r w:rsidRPr="00651D68">
              <w:rPr>
                <w:rFonts w:cs="Arial"/>
                <w:i/>
                <w:sz w:val="15"/>
                <w:szCs w:val="15"/>
                <w:lang w:val="sk-SK"/>
              </w:rPr>
              <w:t xml:space="preserve"> </w:t>
            </w:r>
            <w:proofErr w:type="spellStart"/>
            <w:r w:rsidRPr="00651D68">
              <w:rPr>
                <w:rFonts w:cs="Arial"/>
                <w:i/>
                <w:sz w:val="15"/>
                <w:szCs w:val="15"/>
                <w:lang w:val="sk-SK"/>
              </w:rPr>
              <w:t>Institute</w:t>
            </w:r>
            <w:proofErr w:type="spellEnd"/>
          </w:p>
        </w:tc>
        <w:tc>
          <w:tcPr>
            <w:tcW w:w="703" w:type="pct"/>
            <w:tcBorders>
              <w:top w:val="nil"/>
              <w:left w:val="nil"/>
              <w:bottom w:val="nil"/>
              <w:right w:val="nil"/>
            </w:tcBorders>
            <w:shd w:val="clear" w:color="auto" w:fill="auto"/>
            <w:vAlign w:val="center"/>
          </w:tcPr>
          <w:p w14:paraId="541094CF" w14:textId="1772474E" w:rsidR="0078294D" w:rsidRPr="00651D68" w:rsidRDefault="005B2049" w:rsidP="0003591F">
            <w:pPr>
              <w:jc w:val="center"/>
              <w:rPr>
                <w:rFonts w:cs="Arial"/>
                <w:i/>
                <w:sz w:val="15"/>
                <w:szCs w:val="15"/>
                <w:lang w:val="sk-SK"/>
              </w:rPr>
            </w:pPr>
            <w:r w:rsidRPr="00651D68">
              <w:rPr>
                <w:rFonts w:cs="Arial"/>
                <w:i/>
                <w:sz w:val="15"/>
                <w:szCs w:val="15"/>
                <w:lang w:val="sk-SK"/>
              </w:rPr>
              <w:t>01</w:t>
            </w:r>
          </w:p>
        </w:tc>
        <w:tc>
          <w:tcPr>
            <w:tcW w:w="782" w:type="pct"/>
            <w:tcBorders>
              <w:top w:val="nil"/>
              <w:left w:val="nil"/>
              <w:bottom w:val="nil"/>
              <w:right w:val="nil"/>
            </w:tcBorders>
            <w:shd w:val="clear" w:color="auto" w:fill="auto"/>
            <w:vAlign w:val="bottom"/>
          </w:tcPr>
          <w:p w14:paraId="1B29A85C" w14:textId="5E3E108F" w:rsidR="0078294D" w:rsidRPr="00651D68" w:rsidRDefault="00DE4492"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282C9F20" w14:textId="071C1F87" w:rsidR="0078294D" w:rsidRPr="00651D68" w:rsidRDefault="0078294D" w:rsidP="001761A0">
            <w:pPr>
              <w:jc w:val="right"/>
              <w:rPr>
                <w:rFonts w:cs="Arial"/>
                <w:i/>
                <w:sz w:val="15"/>
                <w:szCs w:val="15"/>
                <w:lang w:val="sk-SK"/>
              </w:rPr>
            </w:pPr>
            <w:r w:rsidRPr="00651D68">
              <w:rPr>
                <w:rFonts w:cs="Arial"/>
                <w:i/>
                <w:sz w:val="15"/>
                <w:szCs w:val="15"/>
                <w:lang w:val="sk-SK"/>
              </w:rPr>
              <w:t>11 776</w:t>
            </w:r>
          </w:p>
        </w:tc>
        <w:tc>
          <w:tcPr>
            <w:tcW w:w="782" w:type="pct"/>
            <w:tcBorders>
              <w:top w:val="nil"/>
              <w:left w:val="nil"/>
              <w:bottom w:val="nil"/>
              <w:right w:val="nil"/>
            </w:tcBorders>
            <w:shd w:val="clear" w:color="auto" w:fill="auto"/>
            <w:vAlign w:val="bottom"/>
          </w:tcPr>
          <w:p w14:paraId="52E14FF6" w14:textId="533917F4" w:rsidR="0078294D" w:rsidRPr="00651D68" w:rsidRDefault="00831701" w:rsidP="001761A0">
            <w:pPr>
              <w:jc w:val="right"/>
              <w:rPr>
                <w:rFonts w:cs="Arial"/>
                <w:i/>
                <w:sz w:val="15"/>
                <w:szCs w:val="15"/>
                <w:lang w:val="sk-SK"/>
              </w:rPr>
            </w:pPr>
            <w:r w:rsidRPr="00651D68">
              <w:rPr>
                <w:rFonts w:cs="Arial"/>
                <w:i/>
                <w:sz w:val="15"/>
                <w:szCs w:val="15"/>
                <w:lang w:val="sk-SK"/>
              </w:rPr>
              <w:t>52 276</w:t>
            </w:r>
          </w:p>
        </w:tc>
        <w:tc>
          <w:tcPr>
            <w:tcW w:w="702" w:type="pct"/>
            <w:tcBorders>
              <w:top w:val="nil"/>
              <w:left w:val="nil"/>
              <w:bottom w:val="nil"/>
              <w:right w:val="nil"/>
            </w:tcBorders>
            <w:shd w:val="clear" w:color="auto" w:fill="auto"/>
            <w:vAlign w:val="bottom"/>
          </w:tcPr>
          <w:p w14:paraId="28C57932" w14:textId="3601991A" w:rsidR="0078294D" w:rsidRPr="00651D68" w:rsidRDefault="007E2D97" w:rsidP="001761A0">
            <w:pPr>
              <w:jc w:val="right"/>
              <w:rPr>
                <w:rFonts w:cs="Arial"/>
                <w:i/>
                <w:sz w:val="15"/>
                <w:szCs w:val="15"/>
                <w:lang w:val="sk-SK"/>
              </w:rPr>
            </w:pPr>
            <w:r w:rsidRPr="00651D68">
              <w:rPr>
                <w:rFonts w:cs="Arial"/>
                <w:i/>
                <w:sz w:val="15"/>
                <w:szCs w:val="15"/>
                <w:lang w:val="sk-SK"/>
              </w:rPr>
              <w:t>-</w:t>
            </w:r>
          </w:p>
        </w:tc>
      </w:tr>
      <w:tr w:rsidR="006028B9" w:rsidRPr="00651D68" w14:paraId="4BB144B2" w14:textId="77777777" w:rsidTr="00CE5B22">
        <w:tc>
          <w:tcPr>
            <w:tcW w:w="1328" w:type="pct"/>
            <w:tcBorders>
              <w:top w:val="nil"/>
              <w:left w:val="nil"/>
              <w:bottom w:val="nil"/>
              <w:right w:val="nil"/>
            </w:tcBorders>
            <w:shd w:val="clear" w:color="auto" w:fill="auto"/>
            <w:vAlign w:val="center"/>
          </w:tcPr>
          <w:p w14:paraId="2F9C9EA3" w14:textId="520B21CA" w:rsidR="006028B9" w:rsidRPr="00651D68" w:rsidRDefault="006028B9" w:rsidP="0003591F">
            <w:pPr>
              <w:ind w:left="426" w:hanging="176"/>
              <w:jc w:val="left"/>
              <w:rPr>
                <w:rFonts w:cs="Arial"/>
                <w:i/>
                <w:sz w:val="15"/>
                <w:szCs w:val="15"/>
                <w:lang w:val="sk-SK"/>
              </w:rPr>
            </w:pPr>
            <w:proofErr w:type="spellStart"/>
            <w:r w:rsidRPr="00651D68">
              <w:rPr>
                <w:rFonts w:cs="Arial"/>
                <w:i/>
                <w:sz w:val="15"/>
                <w:szCs w:val="15"/>
                <w:lang w:val="sk-SK"/>
              </w:rPr>
              <w:t>Scheidegger</w:t>
            </w:r>
            <w:proofErr w:type="spellEnd"/>
            <w:r w:rsidRPr="00651D68">
              <w:rPr>
                <w:rFonts w:cs="Arial"/>
                <w:i/>
                <w:sz w:val="15"/>
                <w:szCs w:val="15"/>
                <w:lang w:val="sk-SK"/>
              </w:rPr>
              <w:t xml:space="preserve"> </w:t>
            </w:r>
            <w:proofErr w:type="spellStart"/>
            <w:r w:rsidRPr="00651D68">
              <w:rPr>
                <w:rFonts w:cs="Arial"/>
                <w:i/>
                <w:sz w:val="15"/>
                <w:szCs w:val="15"/>
                <w:lang w:val="sk-SK"/>
              </w:rPr>
              <w:t>Training</w:t>
            </w:r>
            <w:proofErr w:type="spellEnd"/>
            <w:r w:rsidRPr="00651D68">
              <w:rPr>
                <w:rFonts w:cs="Arial"/>
                <w:i/>
                <w:sz w:val="15"/>
                <w:szCs w:val="15"/>
                <w:lang w:val="sk-SK"/>
              </w:rPr>
              <w:t xml:space="preserve"> </w:t>
            </w:r>
            <w:proofErr w:type="spellStart"/>
            <w:r w:rsidRPr="00651D68">
              <w:rPr>
                <w:rFonts w:cs="Arial"/>
                <w:i/>
                <w:sz w:val="15"/>
                <w:szCs w:val="15"/>
                <w:lang w:val="sk-SK"/>
              </w:rPr>
              <w:t>Institute</w:t>
            </w:r>
            <w:proofErr w:type="spellEnd"/>
          </w:p>
        </w:tc>
        <w:tc>
          <w:tcPr>
            <w:tcW w:w="703" w:type="pct"/>
            <w:tcBorders>
              <w:top w:val="nil"/>
              <w:left w:val="nil"/>
              <w:bottom w:val="nil"/>
              <w:right w:val="nil"/>
            </w:tcBorders>
            <w:shd w:val="clear" w:color="auto" w:fill="auto"/>
            <w:vAlign w:val="center"/>
          </w:tcPr>
          <w:p w14:paraId="267EA543" w14:textId="7FFF9635" w:rsidR="006028B9" w:rsidRPr="00651D68" w:rsidRDefault="00E00ABF" w:rsidP="0003591F">
            <w:pPr>
              <w:jc w:val="center"/>
              <w:rPr>
                <w:rFonts w:cs="Arial"/>
                <w:i/>
                <w:sz w:val="15"/>
                <w:szCs w:val="15"/>
                <w:lang w:val="sk-SK"/>
              </w:rPr>
            </w:pPr>
            <w:r w:rsidRPr="00651D68">
              <w:rPr>
                <w:rFonts w:cs="Arial"/>
                <w:i/>
                <w:sz w:val="15"/>
                <w:szCs w:val="15"/>
                <w:lang w:val="sk-SK"/>
              </w:rPr>
              <w:t>02</w:t>
            </w:r>
          </w:p>
        </w:tc>
        <w:tc>
          <w:tcPr>
            <w:tcW w:w="782" w:type="pct"/>
            <w:tcBorders>
              <w:top w:val="nil"/>
              <w:left w:val="nil"/>
              <w:bottom w:val="nil"/>
              <w:right w:val="nil"/>
            </w:tcBorders>
            <w:shd w:val="clear" w:color="auto" w:fill="auto"/>
            <w:vAlign w:val="bottom"/>
          </w:tcPr>
          <w:p w14:paraId="6396D135" w14:textId="6E71A10C" w:rsidR="006028B9" w:rsidRPr="00651D68" w:rsidRDefault="0012355B"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2BE4BE3D" w14:textId="33899AEA" w:rsidR="006028B9" w:rsidRPr="00651D68" w:rsidRDefault="0012355B" w:rsidP="001761A0">
            <w:pPr>
              <w:jc w:val="right"/>
              <w:rPr>
                <w:rFonts w:cs="Arial"/>
                <w:i/>
                <w:sz w:val="15"/>
                <w:szCs w:val="15"/>
                <w:lang w:val="sk-SK"/>
              </w:rPr>
            </w:pPr>
            <w:r w:rsidRPr="00651D68">
              <w:rPr>
                <w:rFonts w:cs="Arial"/>
                <w:i/>
                <w:sz w:val="15"/>
                <w:szCs w:val="15"/>
                <w:lang w:val="sk-SK"/>
              </w:rPr>
              <w:t>20 026 386</w:t>
            </w:r>
          </w:p>
        </w:tc>
        <w:tc>
          <w:tcPr>
            <w:tcW w:w="782" w:type="pct"/>
            <w:tcBorders>
              <w:top w:val="nil"/>
              <w:left w:val="nil"/>
              <w:bottom w:val="nil"/>
              <w:right w:val="nil"/>
            </w:tcBorders>
            <w:shd w:val="clear" w:color="auto" w:fill="auto"/>
            <w:vAlign w:val="bottom"/>
          </w:tcPr>
          <w:p w14:paraId="0162F7CA" w14:textId="0AB55BDD" w:rsidR="006028B9" w:rsidRPr="00651D68" w:rsidRDefault="0012355B" w:rsidP="001761A0">
            <w:pPr>
              <w:jc w:val="right"/>
              <w:rPr>
                <w:rFonts w:cs="Arial"/>
                <w:i/>
                <w:sz w:val="15"/>
                <w:szCs w:val="15"/>
                <w:lang w:val="sk-SK"/>
              </w:rPr>
            </w:pPr>
            <w:r w:rsidRPr="00651D68">
              <w:rPr>
                <w:rFonts w:cs="Arial"/>
                <w:i/>
                <w:sz w:val="15"/>
                <w:szCs w:val="15"/>
                <w:lang w:val="sk-SK"/>
              </w:rPr>
              <w:t>22 452</w:t>
            </w:r>
          </w:p>
        </w:tc>
        <w:tc>
          <w:tcPr>
            <w:tcW w:w="702" w:type="pct"/>
            <w:tcBorders>
              <w:top w:val="nil"/>
              <w:left w:val="nil"/>
              <w:bottom w:val="nil"/>
              <w:right w:val="nil"/>
            </w:tcBorders>
            <w:shd w:val="clear" w:color="auto" w:fill="auto"/>
            <w:vAlign w:val="bottom"/>
          </w:tcPr>
          <w:p w14:paraId="4CC8BAC0" w14:textId="183C2E71" w:rsidR="006028B9" w:rsidRPr="00651D68" w:rsidRDefault="0012355B" w:rsidP="001761A0">
            <w:pPr>
              <w:jc w:val="right"/>
              <w:rPr>
                <w:rFonts w:cs="Arial"/>
                <w:i/>
                <w:sz w:val="15"/>
                <w:szCs w:val="15"/>
                <w:lang w:val="sk-SK"/>
              </w:rPr>
            </w:pPr>
            <w:r w:rsidRPr="00651D68">
              <w:rPr>
                <w:rFonts w:cs="Arial"/>
                <w:i/>
                <w:sz w:val="15"/>
                <w:szCs w:val="15"/>
                <w:lang w:val="sk-SK"/>
              </w:rPr>
              <w:t>-</w:t>
            </w:r>
          </w:p>
        </w:tc>
      </w:tr>
      <w:tr w:rsidR="00CE5B22" w:rsidRPr="00651D68" w14:paraId="32655393" w14:textId="77777777" w:rsidTr="0078294D">
        <w:tc>
          <w:tcPr>
            <w:tcW w:w="1328" w:type="pct"/>
            <w:tcBorders>
              <w:top w:val="nil"/>
              <w:left w:val="nil"/>
              <w:bottom w:val="nil"/>
              <w:right w:val="nil"/>
            </w:tcBorders>
            <w:shd w:val="clear" w:color="auto" w:fill="auto"/>
            <w:vAlign w:val="center"/>
          </w:tcPr>
          <w:p w14:paraId="615230C6" w14:textId="47F4519B" w:rsidR="00CE5B22" w:rsidRPr="00651D68" w:rsidRDefault="00CE5B22" w:rsidP="0003591F">
            <w:pPr>
              <w:ind w:left="426" w:hanging="176"/>
              <w:jc w:val="left"/>
              <w:rPr>
                <w:rFonts w:cs="Arial"/>
                <w:i/>
                <w:sz w:val="15"/>
                <w:szCs w:val="15"/>
                <w:lang w:val="sk-SK"/>
              </w:rPr>
            </w:pPr>
            <w:proofErr w:type="spellStart"/>
            <w:r w:rsidRPr="00651D68">
              <w:rPr>
                <w:rFonts w:cs="Arial"/>
                <w:i/>
                <w:sz w:val="15"/>
                <w:szCs w:val="15"/>
                <w:lang w:val="sk-SK"/>
              </w:rPr>
              <w:t>Radio</w:t>
            </w:r>
            <w:proofErr w:type="spellEnd"/>
            <w:r w:rsidRPr="00651D68">
              <w:rPr>
                <w:rFonts w:cs="Arial"/>
                <w:i/>
                <w:sz w:val="15"/>
                <w:szCs w:val="15"/>
                <w:lang w:val="sk-SK"/>
              </w:rPr>
              <w:t xml:space="preserve"> Tatry International</w:t>
            </w:r>
          </w:p>
        </w:tc>
        <w:tc>
          <w:tcPr>
            <w:tcW w:w="703" w:type="pct"/>
            <w:tcBorders>
              <w:top w:val="nil"/>
              <w:left w:val="nil"/>
              <w:bottom w:val="nil"/>
              <w:right w:val="nil"/>
            </w:tcBorders>
            <w:shd w:val="clear" w:color="auto" w:fill="auto"/>
            <w:vAlign w:val="center"/>
          </w:tcPr>
          <w:p w14:paraId="2926026F" w14:textId="1626375B" w:rsidR="00CE5B22" w:rsidRPr="00651D68" w:rsidRDefault="005B2049" w:rsidP="0003591F">
            <w:pPr>
              <w:jc w:val="center"/>
              <w:rPr>
                <w:rFonts w:cs="Arial"/>
                <w:i/>
                <w:sz w:val="15"/>
                <w:szCs w:val="15"/>
                <w:lang w:val="sk-SK"/>
              </w:rPr>
            </w:pPr>
            <w:r w:rsidRPr="00651D68">
              <w:rPr>
                <w:rFonts w:cs="Arial"/>
                <w:i/>
                <w:sz w:val="15"/>
                <w:szCs w:val="15"/>
                <w:lang w:val="sk-SK"/>
              </w:rPr>
              <w:t>01</w:t>
            </w:r>
          </w:p>
        </w:tc>
        <w:tc>
          <w:tcPr>
            <w:tcW w:w="782" w:type="pct"/>
            <w:tcBorders>
              <w:top w:val="nil"/>
              <w:left w:val="nil"/>
              <w:bottom w:val="nil"/>
              <w:right w:val="nil"/>
            </w:tcBorders>
            <w:shd w:val="clear" w:color="auto" w:fill="auto"/>
            <w:vAlign w:val="bottom"/>
          </w:tcPr>
          <w:p w14:paraId="32382262" w14:textId="392EE286" w:rsidR="00CE5B22" w:rsidRPr="00651D68" w:rsidRDefault="008C0ED8" w:rsidP="001761A0">
            <w:pPr>
              <w:jc w:val="right"/>
              <w:rPr>
                <w:rFonts w:cs="Arial"/>
                <w:i/>
                <w:sz w:val="15"/>
                <w:szCs w:val="15"/>
                <w:lang w:val="sk-SK"/>
              </w:rPr>
            </w:pPr>
            <w:r w:rsidRPr="00651D68">
              <w:rPr>
                <w:rFonts w:cs="Arial"/>
                <w:i/>
                <w:sz w:val="15"/>
                <w:szCs w:val="15"/>
                <w:lang w:val="sk-SK"/>
              </w:rPr>
              <w:t>2 545</w:t>
            </w:r>
          </w:p>
        </w:tc>
        <w:tc>
          <w:tcPr>
            <w:tcW w:w="703" w:type="pct"/>
            <w:tcBorders>
              <w:top w:val="nil"/>
              <w:left w:val="nil"/>
              <w:bottom w:val="nil"/>
              <w:right w:val="nil"/>
            </w:tcBorders>
            <w:shd w:val="clear" w:color="auto" w:fill="auto"/>
            <w:vAlign w:val="bottom"/>
          </w:tcPr>
          <w:p w14:paraId="2E8BDD13" w14:textId="0BD2E849" w:rsidR="00CE5B22" w:rsidRPr="00651D68" w:rsidRDefault="0078294D" w:rsidP="001761A0">
            <w:pPr>
              <w:jc w:val="right"/>
              <w:rPr>
                <w:rFonts w:cs="Arial"/>
                <w:i/>
                <w:sz w:val="15"/>
                <w:szCs w:val="15"/>
                <w:lang w:val="sk-SK"/>
              </w:rPr>
            </w:pPr>
            <w:r w:rsidRPr="00651D68">
              <w:rPr>
                <w:rFonts w:cs="Arial"/>
                <w:i/>
                <w:sz w:val="15"/>
                <w:szCs w:val="15"/>
                <w:lang w:val="sk-SK"/>
              </w:rPr>
              <w:t>-</w:t>
            </w:r>
          </w:p>
        </w:tc>
        <w:tc>
          <w:tcPr>
            <w:tcW w:w="782" w:type="pct"/>
            <w:tcBorders>
              <w:top w:val="nil"/>
              <w:left w:val="nil"/>
              <w:bottom w:val="nil"/>
              <w:right w:val="nil"/>
            </w:tcBorders>
            <w:shd w:val="clear" w:color="auto" w:fill="auto"/>
            <w:vAlign w:val="bottom"/>
          </w:tcPr>
          <w:p w14:paraId="46ACE2B7" w14:textId="32C2EE72" w:rsidR="00CE5B22" w:rsidRPr="00651D68" w:rsidRDefault="00831701" w:rsidP="001761A0">
            <w:pPr>
              <w:jc w:val="right"/>
              <w:rPr>
                <w:rFonts w:cs="Arial"/>
                <w:i/>
                <w:sz w:val="15"/>
                <w:szCs w:val="15"/>
                <w:lang w:val="sk-SK"/>
              </w:rPr>
            </w:pPr>
            <w:r w:rsidRPr="00651D68">
              <w:rPr>
                <w:rFonts w:cs="Arial"/>
                <w:i/>
                <w:sz w:val="15"/>
                <w:szCs w:val="15"/>
                <w:lang w:val="sk-SK"/>
              </w:rPr>
              <w:t>16 800</w:t>
            </w:r>
          </w:p>
        </w:tc>
        <w:tc>
          <w:tcPr>
            <w:tcW w:w="702" w:type="pct"/>
            <w:tcBorders>
              <w:top w:val="nil"/>
              <w:left w:val="nil"/>
              <w:bottom w:val="nil"/>
              <w:right w:val="nil"/>
            </w:tcBorders>
            <w:shd w:val="clear" w:color="auto" w:fill="auto"/>
            <w:vAlign w:val="bottom"/>
          </w:tcPr>
          <w:p w14:paraId="718264E3" w14:textId="765B527C" w:rsidR="00CE5B22" w:rsidRPr="00651D68" w:rsidRDefault="007E2D97" w:rsidP="001761A0">
            <w:pPr>
              <w:jc w:val="right"/>
              <w:rPr>
                <w:rFonts w:cs="Arial"/>
                <w:i/>
                <w:sz w:val="15"/>
                <w:szCs w:val="15"/>
                <w:lang w:val="sk-SK"/>
              </w:rPr>
            </w:pPr>
            <w:r w:rsidRPr="00651D68">
              <w:rPr>
                <w:rFonts w:cs="Arial"/>
                <w:i/>
                <w:sz w:val="15"/>
                <w:szCs w:val="15"/>
                <w:lang w:val="sk-SK"/>
              </w:rPr>
              <w:t>-</w:t>
            </w:r>
          </w:p>
        </w:tc>
      </w:tr>
      <w:tr w:rsidR="006028B9" w:rsidRPr="00651D68" w14:paraId="5BDDAA3A" w14:textId="77777777" w:rsidTr="0078294D">
        <w:tc>
          <w:tcPr>
            <w:tcW w:w="1328" w:type="pct"/>
            <w:tcBorders>
              <w:top w:val="nil"/>
              <w:left w:val="nil"/>
              <w:bottom w:val="nil"/>
              <w:right w:val="nil"/>
            </w:tcBorders>
            <w:shd w:val="clear" w:color="auto" w:fill="auto"/>
            <w:vAlign w:val="center"/>
          </w:tcPr>
          <w:p w14:paraId="0C50AE90" w14:textId="0215656D" w:rsidR="006028B9" w:rsidRPr="00651D68" w:rsidRDefault="006028B9" w:rsidP="0003591F">
            <w:pPr>
              <w:ind w:left="426" w:hanging="176"/>
              <w:jc w:val="left"/>
              <w:rPr>
                <w:rFonts w:cs="Arial"/>
                <w:i/>
                <w:sz w:val="15"/>
                <w:szCs w:val="15"/>
                <w:lang w:val="sk-SK"/>
              </w:rPr>
            </w:pPr>
            <w:proofErr w:type="spellStart"/>
            <w:r w:rsidRPr="00651D68">
              <w:rPr>
                <w:rFonts w:cs="Arial"/>
                <w:i/>
                <w:sz w:val="15"/>
                <w:szCs w:val="15"/>
                <w:lang w:val="sk-SK"/>
              </w:rPr>
              <w:t>Radio</w:t>
            </w:r>
            <w:proofErr w:type="spellEnd"/>
            <w:r w:rsidRPr="00651D68">
              <w:rPr>
                <w:rFonts w:cs="Arial"/>
                <w:i/>
                <w:sz w:val="15"/>
                <w:szCs w:val="15"/>
                <w:lang w:val="sk-SK"/>
              </w:rPr>
              <w:t xml:space="preserve"> Tatry International</w:t>
            </w:r>
          </w:p>
        </w:tc>
        <w:tc>
          <w:tcPr>
            <w:tcW w:w="703" w:type="pct"/>
            <w:tcBorders>
              <w:top w:val="nil"/>
              <w:left w:val="nil"/>
              <w:bottom w:val="nil"/>
              <w:right w:val="nil"/>
            </w:tcBorders>
            <w:shd w:val="clear" w:color="auto" w:fill="auto"/>
            <w:vAlign w:val="center"/>
          </w:tcPr>
          <w:p w14:paraId="0E457001" w14:textId="78F23C48" w:rsidR="006028B9" w:rsidRPr="00651D68" w:rsidRDefault="00E00ABF" w:rsidP="0003591F">
            <w:pPr>
              <w:jc w:val="center"/>
              <w:rPr>
                <w:rFonts w:cs="Arial"/>
                <w:i/>
                <w:sz w:val="15"/>
                <w:szCs w:val="15"/>
                <w:lang w:val="sk-SK"/>
              </w:rPr>
            </w:pPr>
            <w:r w:rsidRPr="00651D68">
              <w:rPr>
                <w:rFonts w:cs="Arial"/>
                <w:i/>
                <w:sz w:val="15"/>
                <w:szCs w:val="15"/>
                <w:lang w:val="sk-SK"/>
              </w:rPr>
              <w:t>02</w:t>
            </w:r>
          </w:p>
        </w:tc>
        <w:tc>
          <w:tcPr>
            <w:tcW w:w="782" w:type="pct"/>
            <w:tcBorders>
              <w:top w:val="nil"/>
              <w:left w:val="nil"/>
              <w:bottom w:val="nil"/>
              <w:right w:val="nil"/>
            </w:tcBorders>
            <w:shd w:val="clear" w:color="auto" w:fill="auto"/>
            <w:vAlign w:val="bottom"/>
          </w:tcPr>
          <w:p w14:paraId="18E697DA" w14:textId="56E65656" w:rsidR="006028B9" w:rsidRPr="00651D68" w:rsidRDefault="0012355B"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615C5697" w14:textId="391788C2" w:rsidR="006028B9" w:rsidRPr="00651D68" w:rsidRDefault="0012355B" w:rsidP="001761A0">
            <w:pPr>
              <w:jc w:val="right"/>
              <w:rPr>
                <w:rFonts w:cs="Arial"/>
                <w:i/>
                <w:sz w:val="15"/>
                <w:szCs w:val="15"/>
                <w:lang w:val="sk-SK"/>
              </w:rPr>
            </w:pPr>
            <w:r w:rsidRPr="00651D68">
              <w:rPr>
                <w:rFonts w:cs="Arial"/>
                <w:i/>
                <w:sz w:val="15"/>
                <w:szCs w:val="15"/>
                <w:lang w:val="sk-SK"/>
              </w:rPr>
              <w:t>156 868</w:t>
            </w:r>
          </w:p>
        </w:tc>
        <w:tc>
          <w:tcPr>
            <w:tcW w:w="782" w:type="pct"/>
            <w:tcBorders>
              <w:top w:val="nil"/>
              <w:left w:val="nil"/>
              <w:bottom w:val="nil"/>
              <w:right w:val="nil"/>
            </w:tcBorders>
            <w:shd w:val="clear" w:color="auto" w:fill="auto"/>
            <w:vAlign w:val="bottom"/>
          </w:tcPr>
          <w:p w14:paraId="2E72DB3D" w14:textId="54527B3F" w:rsidR="006028B9" w:rsidRPr="00651D68" w:rsidRDefault="0012355B" w:rsidP="001761A0">
            <w:pPr>
              <w:jc w:val="right"/>
              <w:rPr>
                <w:rFonts w:cs="Arial"/>
                <w:i/>
                <w:sz w:val="15"/>
                <w:szCs w:val="15"/>
                <w:lang w:val="sk-SK"/>
              </w:rPr>
            </w:pPr>
            <w:r w:rsidRPr="00651D68">
              <w:rPr>
                <w:rFonts w:cs="Arial"/>
                <w:i/>
                <w:sz w:val="15"/>
                <w:szCs w:val="15"/>
                <w:lang w:val="sk-SK"/>
              </w:rPr>
              <w:t>600</w:t>
            </w:r>
          </w:p>
        </w:tc>
        <w:tc>
          <w:tcPr>
            <w:tcW w:w="702" w:type="pct"/>
            <w:tcBorders>
              <w:top w:val="nil"/>
              <w:left w:val="nil"/>
              <w:bottom w:val="nil"/>
              <w:right w:val="nil"/>
            </w:tcBorders>
            <w:shd w:val="clear" w:color="auto" w:fill="auto"/>
            <w:vAlign w:val="bottom"/>
          </w:tcPr>
          <w:p w14:paraId="07517AB8" w14:textId="77777777" w:rsidR="006028B9" w:rsidRPr="00651D68" w:rsidRDefault="006028B9" w:rsidP="001761A0">
            <w:pPr>
              <w:jc w:val="right"/>
              <w:rPr>
                <w:rFonts w:cs="Arial"/>
                <w:i/>
                <w:sz w:val="15"/>
                <w:szCs w:val="15"/>
                <w:lang w:val="sk-SK"/>
              </w:rPr>
            </w:pPr>
          </w:p>
        </w:tc>
      </w:tr>
      <w:tr w:rsidR="0078294D" w:rsidRPr="00651D68" w14:paraId="67984540" w14:textId="77777777" w:rsidTr="00831701">
        <w:tc>
          <w:tcPr>
            <w:tcW w:w="1328" w:type="pct"/>
            <w:tcBorders>
              <w:top w:val="nil"/>
              <w:left w:val="nil"/>
              <w:bottom w:val="nil"/>
              <w:right w:val="nil"/>
            </w:tcBorders>
            <w:shd w:val="clear" w:color="auto" w:fill="auto"/>
            <w:vAlign w:val="center"/>
          </w:tcPr>
          <w:p w14:paraId="6B0D6E7E" w14:textId="57A59784" w:rsidR="0078294D" w:rsidRPr="00651D68" w:rsidRDefault="0078294D" w:rsidP="0003591F">
            <w:pPr>
              <w:ind w:left="426" w:hanging="176"/>
              <w:jc w:val="left"/>
              <w:rPr>
                <w:rFonts w:cs="Arial"/>
                <w:i/>
                <w:sz w:val="15"/>
                <w:szCs w:val="15"/>
                <w:lang w:val="sk-SK"/>
              </w:rPr>
            </w:pPr>
            <w:r w:rsidRPr="00651D68">
              <w:rPr>
                <w:rFonts w:cs="Arial"/>
                <w:i/>
                <w:sz w:val="15"/>
                <w:szCs w:val="15"/>
                <w:lang w:val="sk-SK"/>
              </w:rPr>
              <w:t xml:space="preserve">PDP </w:t>
            </w:r>
            <w:proofErr w:type="spellStart"/>
            <w:r w:rsidRPr="00651D68">
              <w:rPr>
                <w:rFonts w:cs="Arial"/>
                <w:i/>
                <w:sz w:val="15"/>
                <w:szCs w:val="15"/>
                <w:lang w:val="sk-SK"/>
              </w:rPr>
              <w:t>Spisska</w:t>
            </w:r>
            <w:proofErr w:type="spellEnd"/>
            <w:r w:rsidRPr="00651D68">
              <w:rPr>
                <w:rFonts w:cs="Arial"/>
                <w:i/>
                <w:sz w:val="15"/>
                <w:szCs w:val="15"/>
                <w:lang w:val="sk-SK"/>
              </w:rPr>
              <w:t xml:space="preserve"> Teplica</w:t>
            </w:r>
          </w:p>
        </w:tc>
        <w:tc>
          <w:tcPr>
            <w:tcW w:w="703" w:type="pct"/>
            <w:tcBorders>
              <w:top w:val="nil"/>
              <w:left w:val="nil"/>
              <w:bottom w:val="nil"/>
              <w:right w:val="nil"/>
            </w:tcBorders>
            <w:shd w:val="clear" w:color="auto" w:fill="auto"/>
            <w:vAlign w:val="center"/>
          </w:tcPr>
          <w:p w14:paraId="7D54B7C1" w14:textId="5326647E" w:rsidR="0078294D" w:rsidRPr="00651D68" w:rsidRDefault="005B2049" w:rsidP="0003591F">
            <w:pPr>
              <w:jc w:val="center"/>
              <w:rPr>
                <w:rFonts w:cs="Arial"/>
                <w:i/>
                <w:sz w:val="15"/>
                <w:szCs w:val="15"/>
                <w:lang w:val="sk-SK"/>
              </w:rPr>
            </w:pPr>
            <w:r w:rsidRPr="00651D68">
              <w:rPr>
                <w:rFonts w:cs="Arial"/>
                <w:i/>
                <w:sz w:val="15"/>
                <w:szCs w:val="15"/>
                <w:lang w:val="sk-SK"/>
              </w:rPr>
              <w:t>01</w:t>
            </w:r>
          </w:p>
        </w:tc>
        <w:tc>
          <w:tcPr>
            <w:tcW w:w="782" w:type="pct"/>
            <w:tcBorders>
              <w:top w:val="nil"/>
              <w:left w:val="nil"/>
              <w:bottom w:val="nil"/>
              <w:right w:val="nil"/>
            </w:tcBorders>
            <w:shd w:val="clear" w:color="auto" w:fill="auto"/>
            <w:vAlign w:val="bottom"/>
          </w:tcPr>
          <w:p w14:paraId="361A5B2E" w14:textId="0E0E35C3" w:rsidR="0078294D" w:rsidRPr="00651D68" w:rsidRDefault="00DE4492"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2C28B520" w14:textId="31FF078A" w:rsidR="0078294D" w:rsidRPr="00651D68" w:rsidRDefault="0078294D" w:rsidP="001761A0">
            <w:pPr>
              <w:jc w:val="right"/>
              <w:rPr>
                <w:rFonts w:cs="Arial"/>
                <w:i/>
                <w:sz w:val="15"/>
                <w:szCs w:val="15"/>
                <w:lang w:val="sk-SK"/>
              </w:rPr>
            </w:pPr>
            <w:r w:rsidRPr="00651D68">
              <w:rPr>
                <w:rFonts w:cs="Arial"/>
                <w:i/>
                <w:sz w:val="15"/>
                <w:szCs w:val="15"/>
                <w:lang w:val="sk-SK"/>
              </w:rPr>
              <w:t>2 000</w:t>
            </w:r>
          </w:p>
        </w:tc>
        <w:tc>
          <w:tcPr>
            <w:tcW w:w="782" w:type="pct"/>
            <w:tcBorders>
              <w:top w:val="nil"/>
              <w:left w:val="nil"/>
              <w:bottom w:val="nil"/>
              <w:right w:val="nil"/>
            </w:tcBorders>
            <w:shd w:val="clear" w:color="auto" w:fill="auto"/>
            <w:vAlign w:val="bottom"/>
          </w:tcPr>
          <w:p w14:paraId="30B9560E" w14:textId="11CDEF76" w:rsidR="0078294D" w:rsidRPr="00651D68" w:rsidRDefault="00831701" w:rsidP="001761A0">
            <w:pPr>
              <w:jc w:val="right"/>
              <w:rPr>
                <w:rFonts w:cs="Arial"/>
                <w:i/>
                <w:sz w:val="15"/>
                <w:szCs w:val="15"/>
                <w:lang w:val="sk-SK"/>
              </w:rPr>
            </w:pPr>
            <w:r w:rsidRPr="00651D68">
              <w:rPr>
                <w:rFonts w:cs="Arial"/>
                <w:i/>
                <w:sz w:val="15"/>
                <w:szCs w:val="15"/>
                <w:lang w:val="sk-SK"/>
              </w:rPr>
              <w:t>7 019</w:t>
            </w:r>
          </w:p>
        </w:tc>
        <w:tc>
          <w:tcPr>
            <w:tcW w:w="702" w:type="pct"/>
            <w:tcBorders>
              <w:top w:val="nil"/>
              <w:left w:val="nil"/>
              <w:bottom w:val="nil"/>
              <w:right w:val="nil"/>
            </w:tcBorders>
            <w:shd w:val="clear" w:color="auto" w:fill="auto"/>
            <w:vAlign w:val="bottom"/>
          </w:tcPr>
          <w:p w14:paraId="51273139" w14:textId="2878494C" w:rsidR="0078294D" w:rsidRPr="00651D68" w:rsidRDefault="007E2D97" w:rsidP="001761A0">
            <w:pPr>
              <w:jc w:val="right"/>
              <w:rPr>
                <w:rFonts w:cs="Arial"/>
                <w:i/>
                <w:sz w:val="15"/>
                <w:szCs w:val="15"/>
                <w:lang w:val="sk-SK"/>
              </w:rPr>
            </w:pPr>
            <w:r w:rsidRPr="00651D68">
              <w:rPr>
                <w:rFonts w:cs="Arial"/>
                <w:i/>
                <w:sz w:val="15"/>
                <w:szCs w:val="15"/>
                <w:lang w:val="sk-SK"/>
              </w:rPr>
              <w:t>-</w:t>
            </w:r>
          </w:p>
        </w:tc>
      </w:tr>
      <w:tr w:rsidR="00831701" w:rsidRPr="00651D68" w14:paraId="357FDD3F" w14:textId="77777777" w:rsidTr="006028B9">
        <w:tc>
          <w:tcPr>
            <w:tcW w:w="1328" w:type="pct"/>
            <w:tcBorders>
              <w:top w:val="nil"/>
              <w:left w:val="nil"/>
              <w:bottom w:val="nil"/>
              <w:right w:val="nil"/>
            </w:tcBorders>
            <w:shd w:val="clear" w:color="auto" w:fill="auto"/>
            <w:vAlign w:val="center"/>
          </w:tcPr>
          <w:p w14:paraId="63C4AB6E" w14:textId="0557845F" w:rsidR="00831701" w:rsidRPr="00651D68" w:rsidRDefault="00831701" w:rsidP="0003591F">
            <w:pPr>
              <w:ind w:left="426" w:hanging="176"/>
              <w:jc w:val="left"/>
              <w:rPr>
                <w:rFonts w:cs="Arial"/>
                <w:i/>
                <w:sz w:val="15"/>
                <w:szCs w:val="15"/>
                <w:lang w:val="sk-SK"/>
              </w:rPr>
            </w:pPr>
            <w:r w:rsidRPr="00651D68">
              <w:rPr>
                <w:rFonts w:cs="Arial"/>
                <w:i/>
                <w:sz w:val="15"/>
                <w:szCs w:val="15"/>
                <w:lang w:val="sk-SK"/>
              </w:rPr>
              <w:t>Mesto Poprad</w:t>
            </w:r>
          </w:p>
        </w:tc>
        <w:tc>
          <w:tcPr>
            <w:tcW w:w="703" w:type="pct"/>
            <w:tcBorders>
              <w:top w:val="nil"/>
              <w:left w:val="nil"/>
              <w:bottom w:val="nil"/>
              <w:right w:val="nil"/>
            </w:tcBorders>
            <w:shd w:val="clear" w:color="auto" w:fill="auto"/>
            <w:vAlign w:val="center"/>
          </w:tcPr>
          <w:p w14:paraId="0AF18DFB" w14:textId="3EEA20B8" w:rsidR="00831701" w:rsidRPr="00651D68" w:rsidRDefault="000A713E" w:rsidP="0003591F">
            <w:pPr>
              <w:jc w:val="center"/>
              <w:rPr>
                <w:rFonts w:cs="Arial"/>
                <w:i/>
                <w:sz w:val="15"/>
                <w:szCs w:val="15"/>
                <w:lang w:val="sk-SK"/>
              </w:rPr>
            </w:pPr>
            <w:r w:rsidRPr="00651D68">
              <w:rPr>
                <w:rFonts w:cs="Arial"/>
                <w:i/>
                <w:sz w:val="15"/>
                <w:szCs w:val="15"/>
                <w:lang w:val="sk-SK"/>
              </w:rPr>
              <w:t>01</w:t>
            </w:r>
          </w:p>
        </w:tc>
        <w:tc>
          <w:tcPr>
            <w:tcW w:w="782" w:type="pct"/>
            <w:tcBorders>
              <w:top w:val="nil"/>
              <w:left w:val="nil"/>
              <w:bottom w:val="nil"/>
              <w:right w:val="nil"/>
            </w:tcBorders>
            <w:shd w:val="clear" w:color="auto" w:fill="auto"/>
            <w:vAlign w:val="bottom"/>
          </w:tcPr>
          <w:p w14:paraId="6FE082B0" w14:textId="2113290A" w:rsidR="00831701" w:rsidRPr="00651D68" w:rsidRDefault="00831701"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nil"/>
              <w:right w:val="nil"/>
            </w:tcBorders>
            <w:shd w:val="clear" w:color="auto" w:fill="auto"/>
            <w:vAlign w:val="bottom"/>
          </w:tcPr>
          <w:p w14:paraId="13029619" w14:textId="771A29DD" w:rsidR="00831701" w:rsidRPr="00651D68" w:rsidRDefault="00831701" w:rsidP="001761A0">
            <w:pPr>
              <w:jc w:val="right"/>
              <w:rPr>
                <w:rFonts w:cs="Arial"/>
                <w:i/>
                <w:sz w:val="15"/>
                <w:szCs w:val="15"/>
                <w:lang w:val="sk-SK"/>
              </w:rPr>
            </w:pPr>
            <w:r w:rsidRPr="00651D68">
              <w:rPr>
                <w:rFonts w:cs="Arial"/>
                <w:i/>
                <w:sz w:val="15"/>
                <w:szCs w:val="15"/>
                <w:lang w:val="sk-SK"/>
              </w:rPr>
              <w:t>-</w:t>
            </w:r>
          </w:p>
        </w:tc>
        <w:tc>
          <w:tcPr>
            <w:tcW w:w="782" w:type="pct"/>
            <w:tcBorders>
              <w:top w:val="nil"/>
              <w:left w:val="nil"/>
              <w:bottom w:val="nil"/>
              <w:right w:val="nil"/>
            </w:tcBorders>
            <w:shd w:val="clear" w:color="auto" w:fill="auto"/>
            <w:vAlign w:val="bottom"/>
          </w:tcPr>
          <w:p w14:paraId="6544EFCE" w14:textId="416BB5BF" w:rsidR="00831701" w:rsidRPr="00651D68" w:rsidRDefault="00831701" w:rsidP="001761A0">
            <w:pPr>
              <w:jc w:val="right"/>
              <w:rPr>
                <w:rFonts w:cs="Arial"/>
                <w:i/>
                <w:sz w:val="15"/>
                <w:szCs w:val="15"/>
                <w:lang w:val="sk-SK"/>
              </w:rPr>
            </w:pPr>
            <w:r w:rsidRPr="00651D68">
              <w:rPr>
                <w:rFonts w:cs="Arial"/>
                <w:i/>
                <w:sz w:val="15"/>
                <w:szCs w:val="15"/>
                <w:lang w:val="sk-SK"/>
              </w:rPr>
              <w:t>111 245</w:t>
            </w:r>
          </w:p>
        </w:tc>
        <w:tc>
          <w:tcPr>
            <w:tcW w:w="702" w:type="pct"/>
            <w:tcBorders>
              <w:top w:val="nil"/>
              <w:left w:val="nil"/>
              <w:bottom w:val="nil"/>
              <w:right w:val="nil"/>
            </w:tcBorders>
            <w:shd w:val="clear" w:color="auto" w:fill="auto"/>
            <w:vAlign w:val="bottom"/>
          </w:tcPr>
          <w:p w14:paraId="20B0B0EB" w14:textId="29A0B1F7" w:rsidR="00831701" w:rsidRPr="00651D68" w:rsidRDefault="007E2D97" w:rsidP="001761A0">
            <w:pPr>
              <w:jc w:val="right"/>
              <w:rPr>
                <w:rFonts w:cs="Arial"/>
                <w:i/>
                <w:sz w:val="15"/>
                <w:szCs w:val="15"/>
                <w:lang w:val="sk-SK"/>
              </w:rPr>
            </w:pPr>
            <w:r w:rsidRPr="00651D68">
              <w:rPr>
                <w:rFonts w:cs="Arial"/>
                <w:i/>
                <w:sz w:val="15"/>
                <w:szCs w:val="15"/>
                <w:lang w:val="sk-SK"/>
              </w:rPr>
              <w:t>-</w:t>
            </w:r>
          </w:p>
        </w:tc>
      </w:tr>
      <w:tr w:rsidR="006028B9" w:rsidRPr="00651D68" w14:paraId="6772C4BE" w14:textId="77777777" w:rsidTr="001761A0">
        <w:tc>
          <w:tcPr>
            <w:tcW w:w="1328" w:type="pct"/>
            <w:tcBorders>
              <w:top w:val="nil"/>
              <w:left w:val="nil"/>
              <w:bottom w:val="single" w:sz="8" w:space="0" w:color="auto"/>
              <w:right w:val="nil"/>
            </w:tcBorders>
            <w:shd w:val="clear" w:color="auto" w:fill="auto"/>
            <w:vAlign w:val="center"/>
          </w:tcPr>
          <w:p w14:paraId="23C16AC2" w14:textId="7D1D74B6" w:rsidR="006028B9" w:rsidRPr="00651D68" w:rsidRDefault="00E00ABF" w:rsidP="0003591F">
            <w:pPr>
              <w:ind w:left="426" w:hanging="176"/>
              <w:jc w:val="left"/>
              <w:rPr>
                <w:rFonts w:cs="Arial"/>
                <w:i/>
                <w:sz w:val="15"/>
                <w:szCs w:val="15"/>
                <w:lang w:val="sk-SK"/>
              </w:rPr>
            </w:pPr>
            <w:proofErr w:type="spellStart"/>
            <w:r w:rsidRPr="00651D68">
              <w:rPr>
                <w:rFonts w:cs="Arial"/>
                <w:i/>
                <w:sz w:val="15"/>
                <w:szCs w:val="15"/>
                <w:lang w:val="sk-SK"/>
              </w:rPr>
              <w:t>Czech</w:t>
            </w:r>
            <w:proofErr w:type="spellEnd"/>
            <w:r w:rsidRPr="00651D68">
              <w:rPr>
                <w:rFonts w:cs="Arial"/>
                <w:i/>
                <w:sz w:val="15"/>
                <w:szCs w:val="15"/>
                <w:lang w:val="sk-SK"/>
              </w:rPr>
              <w:t xml:space="preserve"> Mate </w:t>
            </w:r>
            <w:proofErr w:type="spellStart"/>
            <w:r w:rsidRPr="00651D68">
              <w:rPr>
                <w:rFonts w:cs="Arial"/>
                <w:i/>
                <w:sz w:val="15"/>
                <w:szCs w:val="15"/>
                <w:lang w:val="sk-SK"/>
              </w:rPr>
              <w:t>Limited</w:t>
            </w:r>
            <w:proofErr w:type="spellEnd"/>
          </w:p>
        </w:tc>
        <w:tc>
          <w:tcPr>
            <w:tcW w:w="703" w:type="pct"/>
            <w:tcBorders>
              <w:top w:val="nil"/>
              <w:left w:val="nil"/>
              <w:bottom w:val="single" w:sz="8" w:space="0" w:color="auto"/>
              <w:right w:val="nil"/>
            </w:tcBorders>
            <w:shd w:val="clear" w:color="auto" w:fill="auto"/>
            <w:vAlign w:val="center"/>
          </w:tcPr>
          <w:p w14:paraId="4E2949AD" w14:textId="6E13640D" w:rsidR="006028B9" w:rsidRPr="00651D68" w:rsidRDefault="00E00ABF" w:rsidP="0003591F">
            <w:pPr>
              <w:jc w:val="center"/>
              <w:rPr>
                <w:rFonts w:cs="Arial"/>
                <w:i/>
                <w:sz w:val="15"/>
                <w:szCs w:val="15"/>
                <w:lang w:val="sk-SK"/>
              </w:rPr>
            </w:pPr>
            <w:r w:rsidRPr="00651D68">
              <w:rPr>
                <w:rFonts w:cs="Arial"/>
                <w:i/>
                <w:sz w:val="15"/>
                <w:szCs w:val="15"/>
                <w:lang w:val="sk-SK"/>
              </w:rPr>
              <w:t>03</w:t>
            </w:r>
          </w:p>
        </w:tc>
        <w:tc>
          <w:tcPr>
            <w:tcW w:w="782" w:type="pct"/>
            <w:tcBorders>
              <w:top w:val="nil"/>
              <w:left w:val="nil"/>
              <w:bottom w:val="single" w:sz="8" w:space="0" w:color="auto"/>
              <w:right w:val="nil"/>
            </w:tcBorders>
            <w:shd w:val="clear" w:color="auto" w:fill="auto"/>
            <w:vAlign w:val="bottom"/>
          </w:tcPr>
          <w:p w14:paraId="20FC4A57" w14:textId="276F2881" w:rsidR="006028B9" w:rsidRPr="00651D68" w:rsidRDefault="0012355B" w:rsidP="001761A0">
            <w:pPr>
              <w:jc w:val="right"/>
              <w:rPr>
                <w:rFonts w:cs="Arial"/>
                <w:i/>
                <w:sz w:val="15"/>
                <w:szCs w:val="15"/>
                <w:lang w:val="sk-SK"/>
              </w:rPr>
            </w:pPr>
            <w:r w:rsidRPr="00651D68">
              <w:rPr>
                <w:rFonts w:cs="Arial"/>
                <w:i/>
                <w:sz w:val="15"/>
                <w:szCs w:val="15"/>
                <w:lang w:val="sk-SK"/>
              </w:rPr>
              <w:t>-</w:t>
            </w:r>
          </w:p>
        </w:tc>
        <w:tc>
          <w:tcPr>
            <w:tcW w:w="703" w:type="pct"/>
            <w:tcBorders>
              <w:top w:val="nil"/>
              <w:left w:val="nil"/>
              <w:bottom w:val="single" w:sz="8" w:space="0" w:color="auto"/>
              <w:right w:val="nil"/>
            </w:tcBorders>
            <w:shd w:val="clear" w:color="auto" w:fill="auto"/>
            <w:vAlign w:val="bottom"/>
          </w:tcPr>
          <w:p w14:paraId="09BCB2F1" w14:textId="68FAFF45" w:rsidR="006028B9" w:rsidRPr="00651D68" w:rsidRDefault="0012355B" w:rsidP="001761A0">
            <w:pPr>
              <w:jc w:val="right"/>
              <w:rPr>
                <w:rFonts w:cs="Arial"/>
                <w:i/>
                <w:sz w:val="15"/>
                <w:szCs w:val="15"/>
                <w:lang w:val="sk-SK"/>
              </w:rPr>
            </w:pPr>
            <w:r w:rsidRPr="00651D68">
              <w:rPr>
                <w:rFonts w:cs="Arial"/>
                <w:i/>
                <w:sz w:val="15"/>
                <w:szCs w:val="15"/>
                <w:lang w:val="sk-SK"/>
              </w:rPr>
              <w:t>1 139 785</w:t>
            </w:r>
          </w:p>
        </w:tc>
        <w:tc>
          <w:tcPr>
            <w:tcW w:w="782" w:type="pct"/>
            <w:tcBorders>
              <w:top w:val="nil"/>
              <w:left w:val="nil"/>
              <w:bottom w:val="single" w:sz="8" w:space="0" w:color="auto"/>
              <w:right w:val="nil"/>
            </w:tcBorders>
            <w:shd w:val="clear" w:color="auto" w:fill="auto"/>
            <w:vAlign w:val="bottom"/>
          </w:tcPr>
          <w:p w14:paraId="27297808" w14:textId="001FD689" w:rsidR="006028B9" w:rsidRPr="00651D68" w:rsidRDefault="0012355B" w:rsidP="001761A0">
            <w:pPr>
              <w:jc w:val="right"/>
              <w:rPr>
                <w:rFonts w:cs="Arial"/>
                <w:i/>
                <w:sz w:val="15"/>
                <w:szCs w:val="15"/>
                <w:lang w:val="sk-SK"/>
              </w:rPr>
            </w:pPr>
            <w:r w:rsidRPr="00651D68">
              <w:rPr>
                <w:rFonts w:cs="Arial"/>
                <w:i/>
                <w:sz w:val="15"/>
                <w:szCs w:val="15"/>
                <w:lang w:val="sk-SK"/>
              </w:rPr>
              <w:t>-</w:t>
            </w:r>
          </w:p>
        </w:tc>
        <w:tc>
          <w:tcPr>
            <w:tcW w:w="702" w:type="pct"/>
            <w:tcBorders>
              <w:top w:val="nil"/>
              <w:left w:val="nil"/>
              <w:bottom w:val="single" w:sz="8" w:space="0" w:color="auto"/>
              <w:right w:val="nil"/>
            </w:tcBorders>
            <w:shd w:val="clear" w:color="auto" w:fill="auto"/>
            <w:vAlign w:val="bottom"/>
          </w:tcPr>
          <w:p w14:paraId="7CEE9262" w14:textId="6075EF6E" w:rsidR="006028B9" w:rsidRPr="00651D68" w:rsidRDefault="0012355B" w:rsidP="001761A0">
            <w:pPr>
              <w:jc w:val="right"/>
              <w:rPr>
                <w:rFonts w:cs="Arial"/>
                <w:i/>
                <w:sz w:val="15"/>
                <w:szCs w:val="15"/>
                <w:lang w:val="sk-SK"/>
              </w:rPr>
            </w:pPr>
            <w:r w:rsidRPr="00651D68">
              <w:rPr>
                <w:rFonts w:cs="Arial"/>
                <w:i/>
                <w:sz w:val="15"/>
                <w:szCs w:val="15"/>
                <w:lang w:val="sk-SK"/>
              </w:rPr>
              <w:t>-</w:t>
            </w:r>
          </w:p>
        </w:tc>
      </w:tr>
    </w:tbl>
    <w:p w14:paraId="66607E84" w14:textId="77777777" w:rsidR="00CD3179" w:rsidRPr="00651D68" w:rsidRDefault="00CD3179" w:rsidP="00CD3179">
      <w:pPr>
        <w:rPr>
          <w:szCs w:val="17"/>
          <w:lang w:val="sk-SK"/>
        </w:rPr>
      </w:pPr>
    </w:p>
    <w:bookmarkEnd w:id="6"/>
    <w:p w14:paraId="56F03222" w14:textId="090033E4" w:rsidR="005B2049" w:rsidRPr="00651D68" w:rsidRDefault="005B2049" w:rsidP="00CD3179">
      <w:pPr>
        <w:rPr>
          <w:szCs w:val="17"/>
          <w:lang w:val="sk-SK"/>
        </w:rPr>
      </w:pPr>
      <w:r w:rsidRPr="00651D68">
        <w:rPr>
          <w:szCs w:val="17"/>
          <w:lang w:val="sk-SK"/>
        </w:rPr>
        <w:t>01 Nákup/Predaj služieb</w:t>
      </w:r>
    </w:p>
    <w:p w14:paraId="1B8BC1A8" w14:textId="44948390" w:rsidR="00241F49" w:rsidRPr="00651D68" w:rsidRDefault="00241F49" w:rsidP="00CD3179">
      <w:pPr>
        <w:rPr>
          <w:szCs w:val="17"/>
          <w:lang w:val="sk-SK"/>
        </w:rPr>
      </w:pPr>
      <w:r w:rsidRPr="00651D68">
        <w:rPr>
          <w:szCs w:val="17"/>
          <w:lang w:val="sk-SK"/>
        </w:rPr>
        <w:t>02</w:t>
      </w:r>
      <w:r w:rsidR="00C061F2" w:rsidRPr="00651D68">
        <w:rPr>
          <w:szCs w:val="17"/>
          <w:lang w:val="sk-SK"/>
        </w:rPr>
        <w:t xml:space="preserve"> Úver (</w:t>
      </w:r>
      <w:proofErr w:type="spellStart"/>
      <w:r w:rsidR="00C061F2" w:rsidRPr="00651D68">
        <w:rPr>
          <w:szCs w:val="17"/>
          <w:lang w:val="sk-SK"/>
        </w:rPr>
        <w:t>istina+nesplatený</w:t>
      </w:r>
      <w:proofErr w:type="spellEnd"/>
      <w:r w:rsidR="00C061F2" w:rsidRPr="00651D68">
        <w:rPr>
          <w:szCs w:val="17"/>
          <w:lang w:val="sk-SK"/>
        </w:rPr>
        <w:t xml:space="preserve"> úrok) / Úrok</w:t>
      </w:r>
    </w:p>
    <w:p w14:paraId="5B910DFD" w14:textId="78ABFA3B" w:rsidR="00241F49" w:rsidRPr="00651D68" w:rsidRDefault="00241F49" w:rsidP="00CD3179">
      <w:pPr>
        <w:rPr>
          <w:szCs w:val="17"/>
          <w:lang w:val="sk-SK"/>
        </w:rPr>
      </w:pPr>
      <w:r w:rsidRPr="00651D68">
        <w:rPr>
          <w:szCs w:val="17"/>
          <w:lang w:val="sk-SK"/>
        </w:rPr>
        <w:t>03</w:t>
      </w:r>
      <w:r w:rsidR="00C24A6F" w:rsidRPr="00651D68">
        <w:rPr>
          <w:szCs w:val="17"/>
          <w:lang w:val="sk-SK"/>
        </w:rPr>
        <w:t xml:space="preserve"> Úver z postúpenia pohľadávky</w:t>
      </w:r>
    </w:p>
    <w:p w14:paraId="385591E4" w14:textId="0B2BA903" w:rsidR="00241F49" w:rsidRPr="00651D68" w:rsidRDefault="00241F49" w:rsidP="00CD3179">
      <w:pPr>
        <w:rPr>
          <w:szCs w:val="17"/>
          <w:lang w:val="sk-SK"/>
        </w:rPr>
      </w:pPr>
      <w:r w:rsidRPr="00651D68">
        <w:rPr>
          <w:szCs w:val="17"/>
          <w:lang w:val="sk-SK"/>
        </w:rPr>
        <w:t>04 Iné</w:t>
      </w:r>
    </w:p>
    <w:p w14:paraId="57C03870" w14:textId="77777777" w:rsidR="005B2049" w:rsidRPr="00651D68" w:rsidRDefault="005B2049" w:rsidP="00CD3179">
      <w:pPr>
        <w:rPr>
          <w:szCs w:val="17"/>
          <w:lang w:val="sk-SK"/>
        </w:rPr>
      </w:pPr>
    </w:p>
    <w:p w14:paraId="47BEDADA" w14:textId="77777777" w:rsidR="00CD3179" w:rsidRPr="00651D68" w:rsidRDefault="00CD3179" w:rsidP="00692EC6">
      <w:pPr>
        <w:rPr>
          <w:lang w:val="sk-SK"/>
        </w:rPr>
      </w:pPr>
    </w:p>
    <w:p w14:paraId="0E997A1B" w14:textId="6D9FE1DE" w:rsidR="004A09F7" w:rsidRPr="00651D68" w:rsidRDefault="002F5DD8" w:rsidP="008F7DA7">
      <w:pPr>
        <w:pStyle w:val="Heading1"/>
        <w:numPr>
          <w:ilvl w:val="0"/>
          <w:numId w:val="10"/>
        </w:numPr>
        <w:rPr>
          <w:lang w:val="sk-SK"/>
        </w:rPr>
      </w:pPr>
      <w:r w:rsidRPr="00651D68">
        <w:rPr>
          <w:lang w:val="sk-SK"/>
        </w:rPr>
        <w:br w:type="page"/>
      </w:r>
      <w:r w:rsidR="00CD3179" w:rsidRPr="00651D68">
        <w:rPr>
          <w:lang w:val="sk-SK"/>
        </w:rPr>
        <w:lastRenderedPageBreak/>
        <w:t>S</w:t>
      </w:r>
      <w:r w:rsidR="004A09F7" w:rsidRPr="00651D68">
        <w:rPr>
          <w:lang w:val="sk-SK"/>
        </w:rPr>
        <w:t>KUTOČNOSTI, KTORÉ NASTALI PO DNI, KU KTORÉMU SA ZOSTAVUJE ÚČTOVNÁ ZÁVIERKA A DO DŇA ZOSTAVENIA ÚČTOVNEJ ZÁVIERKY</w:t>
      </w:r>
    </w:p>
    <w:p w14:paraId="30EE0500" w14:textId="77777777" w:rsidR="004A09F7" w:rsidRPr="00651D68" w:rsidRDefault="004A09F7" w:rsidP="004A09F7">
      <w:pPr>
        <w:rPr>
          <w:rFonts w:cs="Arial"/>
          <w:snapToGrid w:val="0"/>
          <w:lang w:val="sk-SK" w:eastAsia="sk-SK"/>
        </w:rPr>
      </w:pPr>
    </w:p>
    <w:p w14:paraId="36429B68" w14:textId="77777777" w:rsidR="004A09F7" w:rsidRPr="00651D68" w:rsidRDefault="004A09F7" w:rsidP="004A09F7">
      <w:pPr>
        <w:rPr>
          <w:rFonts w:cs="Arial"/>
          <w:snapToGrid w:val="0"/>
          <w:lang w:val="sk-SK" w:eastAsia="sk-SK"/>
        </w:rPr>
      </w:pPr>
      <w:r w:rsidRPr="00651D68">
        <w:rPr>
          <w:rFonts w:cs="Arial"/>
          <w:snapToGrid w:val="0"/>
          <w:lang w:val="sk-SK" w:eastAsia="sk-SK"/>
        </w:rPr>
        <w:t>Po dni, ku ktorému sa zostavuje účtovná závierka do dňa jej zostavenia nenastali žiadne významné skutočnosti, ktoré by mali vplyv na túto účtovnú závierku.</w:t>
      </w:r>
    </w:p>
    <w:p w14:paraId="22B33AAE" w14:textId="77777777" w:rsidR="00692EC6" w:rsidRPr="00651D68" w:rsidRDefault="00692EC6" w:rsidP="004A09F7">
      <w:pPr>
        <w:rPr>
          <w:rFonts w:cs="Arial"/>
          <w:snapToGrid w:val="0"/>
          <w:lang w:val="sk-SK" w:eastAsia="sk-SK"/>
        </w:rPr>
      </w:pPr>
    </w:p>
    <w:p w14:paraId="272FDA01" w14:textId="77777777" w:rsidR="002F5DD8" w:rsidRPr="00651D68" w:rsidRDefault="002F5DD8" w:rsidP="004A09F7">
      <w:pPr>
        <w:rPr>
          <w:rFonts w:cs="Arial"/>
          <w:snapToGrid w:val="0"/>
          <w:lang w:val="sk-SK" w:eastAsia="sk-SK"/>
        </w:rPr>
      </w:pPr>
    </w:p>
    <w:p w14:paraId="36BF0008" w14:textId="77777777" w:rsidR="004A09F7" w:rsidRPr="00651D68" w:rsidRDefault="004A09F7" w:rsidP="008F7DA7">
      <w:pPr>
        <w:pStyle w:val="Heading1"/>
        <w:numPr>
          <w:ilvl w:val="0"/>
          <w:numId w:val="10"/>
        </w:numPr>
        <w:rPr>
          <w:lang w:val="sk-SK"/>
        </w:rPr>
      </w:pPr>
      <w:r w:rsidRPr="00651D68">
        <w:rPr>
          <w:lang w:val="sk-SK"/>
        </w:rPr>
        <w:t>PREHĽAD ZMIEN VLASTNÉHO IMANIA</w:t>
      </w:r>
    </w:p>
    <w:p w14:paraId="5870FB36" w14:textId="77777777" w:rsidR="004A09F7" w:rsidRPr="00651D68" w:rsidRDefault="004A09F7" w:rsidP="004A09F7">
      <w:pPr>
        <w:rPr>
          <w:rFonts w:cs="Arial"/>
          <w:i/>
          <w:snapToGrid w:val="0"/>
          <w:color w:val="000000"/>
          <w:lang w:val="sk-SK" w:eastAsia="sk-SK"/>
        </w:rPr>
      </w:pPr>
    </w:p>
    <w:p w14:paraId="01622B53" w14:textId="2F0E2882" w:rsidR="003B215C" w:rsidRPr="00651D68" w:rsidRDefault="003B215C" w:rsidP="003B215C">
      <w:pPr>
        <w:rPr>
          <w:snapToGrid w:val="0"/>
          <w:color w:val="000000"/>
          <w:u w:val="single"/>
          <w:lang w:val="sk-SK" w:eastAsia="sk-SK"/>
        </w:rPr>
      </w:pPr>
      <w:r w:rsidRPr="00651D68">
        <w:rPr>
          <w:snapToGrid w:val="0"/>
          <w:color w:val="000000"/>
          <w:u w:val="single"/>
          <w:lang w:val="sk-SK" w:eastAsia="sk-SK"/>
        </w:rPr>
        <w:t>31. december 201</w:t>
      </w:r>
      <w:r w:rsidR="00882A27" w:rsidRPr="00651D68">
        <w:rPr>
          <w:snapToGrid w:val="0"/>
          <w:color w:val="000000"/>
          <w:u w:val="single"/>
          <w:lang w:val="sk-SK" w:eastAsia="sk-SK"/>
        </w:rPr>
        <w:t>5</w:t>
      </w:r>
    </w:p>
    <w:p w14:paraId="2E24C76D" w14:textId="77777777" w:rsidR="003B215C" w:rsidRPr="00651D68" w:rsidRDefault="003B215C" w:rsidP="003B215C">
      <w:pPr>
        <w:rPr>
          <w:snapToGrid w:val="0"/>
          <w:color w:val="000000"/>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3260"/>
        <w:gridCol w:w="1286"/>
        <w:gridCol w:w="1219"/>
        <w:gridCol w:w="903"/>
        <w:gridCol w:w="1063"/>
        <w:gridCol w:w="1339"/>
      </w:tblGrid>
      <w:tr w:rsidR="004010A7" w:rsidRPr="00651D68" w14:paraId="45109884" w14:textId="77777777" w:rsidTr="0003591F">
        <w:tc>
          <w:tcPr>
            <w:tcW w:w="1797" w:type="pct"/>
            <w:tcBorders>
              <w:top w:val="single" w:sz="8" w:space="0" w:color="auto"/>
              <w:bottom w:val="nil"/>
            </w:tcBorders>
            <w:vAlign w:val="center"/>
          </w:tcPr>
          <w:p w14:paraId="540363E2" w14:textId="77777777" w:rsidR="003B215C" w:rsidRPr="00651D68" w:rsidRDefault="003B215C" w:rsidP="003B215C">
            <w:pPr>
              <w:jc w:val="left"/>
              <w:rPr>
                <w:b/>
                <w:i/>
                <w:sz w:val="15"/>
                <w:szCs w:val="15"/>
                <w:lang w:val="sk-SK"/>
              </w:rPr>
            </w:pPr>
            <w:r w:rsidRPr="00651D68">
              <w:rPr>
                <w:b/>
                <w:i/>
                <w:sz w:val="15"/>
                <w:szCs w:val="15"/>
                <w:lang w:val="sk-SK"/>
              </w:rPr>
              <w:t>Položka</w:t>
            </w:r>
          </w:p>
        </w:tc>
        <w:tc>
          <w:tcPr>
            <w:tcW w:w="709" w:type="pct"/>
            <w:tcBorders>
              <w:top w:val="single" w:sz="8" w:space="0" w:color="auto"/>
              <w:bottom w:val="nil"/>
            </w:tcBorders>
            <w:vAlign w:val="center"/>
          </w:tcPr>
          <w:p w14:paraId="211BBECA" w14:textId="77777777" w:rsidR="003B215C" w:rsidRPr="00651D68" w:rsidRDefault="003B215C" w:rsidP="003B215C">
            <w:pPr>
              <w:ind w:left="-57" w:right="-57"/>
              <w:jc w:val="center"/>
              <w:rPr>
                <w:b/>
                <w:i/>
                <w:sz w:val="15"/>
                <w:szCs w:val="15"/>
                <w:lang w:val="sk-SK"/>
              </w:rPr>
            </w:pPr>
            <w:r w:rsidRPr="00651D68">
              <w:rPr>
                <w:b/>
                <w:i/>
                <w:sz w:val="15"/>
                <w:szCs w:val="15"/>
                <w:lang w:val="sk-SK"/>
              </w:rPr>
              <w:t xml:space="preserve">Stav </w:t>
            </w:r>
            <w:r w:rsidRPr="00651D68">
              <w:rPr>
                <w:b/>
                <w:i/>
                <w:sz w:val="15"/>
                <w:szCs w:val="15"/>
                <w:lang w:val="sk-SK"/>
              </w:rPr>
              <w:br/>
              <w:t>k 1. 1. 201</w:t>
            </w:r>
            <w:r w:rsidR="00764FDC" w:rsidRPr="00651D68">
              <w:rPr>
                <w:b/>
                <w:i/>
                <w:sz w:val="15"/>
                <w:szCs w:val="15"/>
                <w:lang w:val="sk-SK"/>
              </w:rPr>
              <w:t>5</w:t>
            </w:r>
          </w:p>
        </w:tc>
        <w:tc>
          <w:tcPr>
            <w:tcW w:w="672" w:type="pct"/>
            <w:tcBorders>
              <w:top w:val="single" w:sz="8" w:space="0" w:color="auto"/>
              <w:bottom w:val="nil"/>
            </w:tcBorders>
            <w:vAlign w:val="center"/>
          </w:tcPr>
          <w:p w14:paraId="407319E8" w14:textId="77777777" w:rsidR="003B215C" w:rsidRPr="00651D68" w:rsidRDefault="003B215C" w:rsidP="003B215C">
            <w:pPr>
              <w:ind w:left="-57" w:right="-57"/>
              <w:jc w:val="center"/>
              <w:rPr>
                <w:b/>
                <w:i/>
                <w:sz w:val="15"/>
                <w:szCs w:val="15"/>
                <w:lang w:val="sk-SK"/>
              </w:rPr>
            </w:pPr>
            <w:r w:rsidRPr="00651D68">
              <w:rPr>
                <w:b/>
                <w:i/>
                <w:sz w:val="15"/>
                <w:szCs w:val="15"/>
                <w:lang w:val="sk-SK"/>
              </w:rPr>
              <w:t>Prírastky</w:t>
            </w:r>
          </w:p>
        </w:tc>
        <w:tc>
          <w:tcPr>
            <w:tcW w:w="498" w:type="pct"/>
            <w:tcBorders>
              <w:top w:val="single" w:sz="8" w:space="0" w:color="auto"/>
              <w:bottom w:val="nil"/>
            </w:tcBorders>
            <w:vAlign w:val="center"/>
          </w:tcPr>
          <w:p w14:paraId="1AB5C0E9" w14:textId="77777777" w:rsidR="003B215C" w:rsidRPr="00651D68" w:rsidRDefault="003B215C" w:rsidP="003B215C">
            <w:pPr>
              <w:ind w:left="-57" w:right="-57"/>
              <w:jc w:val="center"/>
              <w:rPr>
                <w:b/>
                <w:i/>
                <w:sz w:val="15"/>
                <w:szCs w:val="15"/>
                <w:lang w:val="sk-SK"/>
              </w:rPr>
            </w:pPr>
            <w:r w:rsidRPr="00651D68">
              <w:rPr>
                <w:b/>
                <w:i/>
                <w:sz w:val="15"/>
                <w:szCs w:val="15"/>
                <w:lang w:val="sk-SK"/>
              </w:rPr>
              <w:t>Úbytky</w:t>
            </w:r>
          </w:p>
        </w:tc>
        <w:tc>
          <w:tcPr>
            <w:tcW w:w="586" w:type="pct"/>
            <w:tcBorders>
              <w:top w:val="single" w:sz="8" w:space="0" w:color="auto"/>
              <w:bottom w:val="nil"/>
            </w:tcBorders>
            <w:vAlign w:val="center"/>
          </w:tcPr>
          <w:p w14:paraId="49B66623" w14:textId="77777777" w:rsidR="003B215C" w:rsidRPr="00651D68" w:rsidRDefault="003B215C" w:rsidP="003B215C">
            <w:pPr>
              <w:ind w:left="-57" w:right="-57"/>
              <w:jc w:val="center"/>
              <w:rPr>
                <w:b/>
                <w:i/>
                <w:sz w:val="15"/>
                <w:szCs w:val="15"/>
                <w:lang w:val="sk-SK"/>
              </w:rPr>
            </w:pPr>
            <w:r w:rsidRPr="00651D68">
              <w:rPr>
                <w:b/>
                <w:i/>
                <w:sz w:val="15"/>
                <w:szCs w:val="15"/>
                <w:lang w:val="sk-SK"/>
              </w:rPr>
              <w:t>Presuny</w:t>
            </w:r>
          </w:p>
        </w:tc>
        <w:tc>
          <w:tcPr>
            <w:tcW w:w="738" w:type="pct"/>
            <w:tcBorders>
              <w:top w:val="single" w:sz="8" w:space="0" w:color="auto"/>
              <w:bottom w:val="nil"/>
            </w:tcBorders>
            <w:vAlign w:val="center"/>
          </w:tcPr>
          <w:p w14:paraId="75792F18" w14:textId="77777777" w:rsidR="003B215C" w:rsidRPr="00651D68" w:rsidRDefault="003B215C" w:rsidP="003B215C">
            <w:pPr>
              <w:ind w:left="-113" w:right="-113"/>
              <w:jc w:val="center"/>
              <w:rPr>
                <w:b/>
                <w:i/>
                <w:sz w:val="15"/>
                <w:szCs w:val="15"/>
                <w:lang w:val="sk-SK"/>
              </w:rPr>
            </w:pPr>
            <w:r w:rsidRPr="00651D68">
              <w:rPr>
                <w:b/>
                <w:i/>
                <w:sz w:val="15"/>
                <w:szCs w:val="15"/>
                <w:lang w:val="sk-SK"/>
              </w:rPr>
              <w:t xml:space="preserve">Stav </w:t>
            </w:r>
            <w:r w:rsidRPr="00651D68">
              <w:rPr>
                <w:b/>
                <w:i/>
                <w:sz w:val="15"/>
                <w:szCs w:val="15"/>
                <w:lang w:val="sk-SK"/>
              </w:rPr>
              <w:br/>
              <w:t>k 31. 12. 201</w:t>
            </w:r>
            <w:r w:rsidR="00764FDC" w:rsidRPr="00651D68">
              <w:rPr>
                <w:b/>
                <w:i/>
                <w:sz w:val="15"/>
                <w:szCs w:val="15"/>
                <w:lang w:val="sk-SK"/>
              </w:rPr>
              <w:t>5</w:t>
            </w:r>
          </w:p>
        </w:tc>
      </w:tr>
      <w:tr w:rsidR="004010A7" w:rsidRPr="00651D68" w14:paraId="7A8028AE" w14:textId="77777777" w:rsidTr="0003591F">
        <w:tc>
          <w:tcPr>
            <w:tcW w:w="1797" w:type="pct"/>
            <w:tcBorders>
              <w:top w:val="single" w:sz="4" w:space="0" w:color="auto"/>
            </w:tcBorders>
          </w:tcPr>
          <w:p w14:paraId="28B7CFE7"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Základné imanie</w:t>
            </w:r>
          </w:p>
        </w:tc>
        <w:tc>
          <w:tcPr>
            <w:tcW w:w="709" w:type="pct"/>
            <w:tcBorders>
              <w:top w:val="single" w:sz="4" w:space="0" w:color="auto"/>
            </w:tcBorders>
            <w:vAlign w:val="bottom"/>
          </w:tcPr>
          <w:p w14:paraId="2EAFA37E" w14:textId="77777777" w:rsidR="00B441B8" w:rsidRPr="00651D68" w:rsidRDefault="00496A99" w:rsidP="00B441B8">
            <w:pPr>
              <w:jc w:val="right"/>
              <w:rPr>
                <w:snapToGrid w:val="0"/>
                <w:sz w:val="15"/>
                <w:szCs w:val="15"/>
                <w:lang w:val="sk-SK" w:eastAsia="sk-SK"/>
              </w:rPr>
            </w:pPr>
            <w:r w:rsidRPr="00651D68">
              <w:rPr>
                <w:snapToGrid w:val="0"/>
                <w:sz w:val="15"/>
                <w:szCs w:val="15"/>
                <w:lang w:val="sk-SK" w:eastAsia="sk-SK"/>
              </w:rPr>
              <w:t>165 970</w:t>
            </w:r>
          </w:p>
        </w:tc>
        <w:tc>
          <w:tcPr>
            <w:tcW w:w="672" w:type="pct"/>
            <w:tcBorders>
              <w:top w:val="single" w:sz="4" w:space="0" w:color="auto"/>
            </w:tcBorders>
            <w:vAlign w:val="bottom"/>
          </w:tcPr>
          <w:p w14:paraId="231FD2B2"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top w:val="single" w:sz="4" w:space="0" w:color="auto"/>
            </w:tcBorders>
            <w:vAlign w:val="bottom"/>
          </w:tcPr>
          <w:p w14:paraId="16E2B9CD"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top w:val="single" w:sz="4" w:space="0" w:color="auto"/>
            </w:tcBorders>
            <w:vAlign w:val="bottom"/>
          </w:tcPr>
          <w:p w14:paraId="12FEBDB9"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top w:val="single" w:sz="4" w:space="0" w:color="auto"/>
            </w:tcBorders>
            <w:vAlign w:val="bottom"/>
          </w:tcPr>
          <w:p w14:paraId="51C12A4A" w14:textId="77777777" w:rsidR="00B441B8" w:rsidRPr="00651D68" w:rsidRDefault="00496A99" w:rsidP="00B441B8">
            <w:pPr>
              <w:jc w:val="right"/>
              <w:rPr>
                <w:bCs/>
                <w:snapToGrid w:val="0"/>
                <w:sz w:val="15"/>
                <w:szCs w:val="15"/>
                <w:lang w:val="sk-SK" w:eastAsia="sk-SK"/>
              </w:rPr>
            </w:pPr>
            <w:r w:rsidRPr="00651D68">
              <w:rPr>
                <w:bCs/>
                <w:snapToGrid w:val="0"/>
                <w:sz w:val="15"/>
                <w:szCs w:val="15"/>
                <w:lang w:val="sk-SK" w:eastAsia="sk-SK"/>
              </w:rPr>
              <w:t>165 970</w:t>
            </w:r>
          </w:p>
        </w:tc>
      </w:tr>
      <w:tr w:rsidR="004010A7" w:rsidRPr="00651D68" w14:paraId="2966E9F6" w14:textId="77777777" w:rsidTr="0003591F">
        <w:tc>
          <w:tcPr>
            <w:tcW w:w="1797" w:type="pct"/>
          </w:tcPr>
          <w:p w14:paraId="21A58636"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Vlastné akcie a vlastné obchodné podiely</w:t>
            </w:r>
          </w:p>
        </w:tc>
        <w:tc>
          <w:tcPr>
            <w:tcW w:w="709" w:type="pct"/>
            <w:vAlign w:val="bottom"/>
          </w:tcPr>
          <w:p w14:paraId="661A87C7"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vAlign w:val="bottom"/>
          </w:tcPr>
          <w:p w14:paraId="22D7C60B"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vAlign w:val="bottom"/>
          </w:tcPr>
          <w:p w14:paraId="4AD56B4A"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vAlign w:val="bottom"/>
          </w:tcPr>
          <w:p w14:paraId="7881C0CF"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vAlign w:val="bottom"/>
          </w:tcPr>
          <w:p w14:paraId="24CEB79E"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735E2BB1" w14:textId="77777777" w:rsidTr="0003591F">
        <w:tc>
          <w:tcPr>
            <w:tcW w:w="1797" w:type="pct"/>
          </w:tcPr>
          <w:p w14:paraId="6C2A59BB"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Zmena základného imania</w:t>
            </w:r>
          </w:p>
        </w:tc>
        <w:tc>
          <w:tcPr>
            <w:tcW w:w="709" w:type="pct"/>
            <w:vAlign w:val="bottom"/>
          </w:tcPr>
          <w:p w14:paraId="2FC15332"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vAlign w:val="bottom"/>
          </w:tcPr>
          <w:p w14:paraId="26A16D2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vAlign w:val="bottom"/>
          </w:tcPr>
          <w:p w14:paraId="19E5F9D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vAlign w:val="bottom"/>
          </w:tcPr>
          <w:p w14:paraId="26AD8FAF"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vAlign w:val="bottom"/>
          </w:tcPr>
          <w:p w14:paraId="6B6DEE5C"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6090EEEC" w14:textId="77777777" w:rsidTr="0003591F">
        <w:tc>
          <w:tcPr>
            <w:tcW w:w="1797" w:type="pct"/>
          </w:tcPr>
          <w:p w14:paraId="7EBF1145"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Pohľadávky za upísané vlastné imanie</w:t>
            </w:r>
          </w:p>
        </w:tc>
        <w:tc>
          <w:tcPr>
            <w:tcW w:w="709" w:type="pct"/>
            <w:vAlign w:val="bottom"/>
          </w:tcPr>
          <w:p w14:paraId="03067A88"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vAlign w:val="bottom"/>
          </w:tcPr>
          <w:p w14:paraId="2A976DA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vAlign w:val="bottom"/>
          </w:tcPr>
          <w:p w14:paraId="0E557224"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vAlign w:val="bottom"/>
          </w:tcPr>
          <w:p w14:paraId="7F087F7A"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vAlign w:val="bottom"/>
          </w:tcPr>
          <w:p w14:paraId="040F7890"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6286BB55" w14:textId="77777777" w:rsidTr="0003591F">
        <w:tc>
          <w:tcPr>
            <w:tcW w:w="1797" w:type="pct"/>
          </w:tcPr>
          <w:p w14:paraId="332ABFEF"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Emisné ážio</w:t>
            </w:r>
          </w:p>
        </w:tc>
        <w:tc>
          <w:tcPr>
            <w:tcW w:w="709" w:type="pct"/>
            <w:vAlign w:val="bottom"/>
          </w:tcPr>
          <w:p w14:paraId="0A11F265"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vAlign w:val="bottom"/>
          </w:tcPr>
          <w:p w14:paraId="6D8CB380"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vAlign w:val="bottom"/>
          </w:tcPr>
          <w:p w14:paraId="49CF3926"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vAlign w:val="bottom"/>
          </w:tcPr>
          <w:p w14:paraId="2DD0463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vAlign w:val="bottom"/>
          </w:tcPr>
          <w:p w14:paraId="2A21820B"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7ED9422E" w14:textId="77777777" w:rsidTr="0003591F">
        <w:tc>
          <w:tcPr>
            <w:tcW w:w="1797" w:type="pct"/>
          </w:tcPr>
          <w:p w14:paraId="65CD95D3"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Ostatné kapitálové fondy</w:t>
            </w:r>
          </w:p>
        </w:tc>
        <w:tc>
          <w:tcPr>
            <w:tcW w:w="709" w:type="pct"/>
            <w:vAlign w:val="bottom"/>
          </w:tcPr>
          <w:p w14:paraId="1AF9B9B7" w14:textId="77777777" w:rsidR="00B441B8" w:rsidRPr="00651D68" w:rsidRDefault="00496A99" w:rsidP="00B441B8">
            <w:pPr>
              <w:jc w:val="right"/>
              <w:rPr>
                <w:snapToGrid w:val="0"/>
                <w:sz w:val="15"/>
                <w:szCs w:val="15"/>
                <w:lang w:val="sk-SK" w:eastAsia="sk-SK"/>
              </w:rPr>
            </w:pPr>
            <w:r w:rsidRPr="00651D68">
              <w:rPr>
                <w:snapToGrid w:val="0"/>
                <w:sz w:val="15"/>
                <w:szCs w:val="15"/>
                <w:lang w:val="sk-SK" w:eastAsia="sk-SK"/>
              </w:rPr>
              <w:t>12 925 115</w:t>
            </w:r>
          </w:p>
        </w:tc>
        <w:tc>
          <w:tcPr>
            <w:tcW w:w="672" w:type="pct"/>
            <w:vAlign w:val="bottom"/>
          </w:tcPr>
          <w:p w14:paraId="795650D5"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vAlign w:val="bottom"/>
          </w:tcPr>
          <w:p w14:paraId="7F67F3C9"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vAlign w:val="bottom"/>
          </w:tcPr>
          <w:p w14:paraId="52006253"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vAlign w:val="bottom"/>
          </w:tcPr>
          <w:p w14:paraId="73C8F12D" w14:textId="77777777" w:rsidR="00B441B8" w:rsidRPr="00651D68" w:rsidRDefault="00496A99" w:rsidP="00B441B8">
            <w:pPr>
              <w:jc w:val="right"/>
              <w:rPr>
                <w:bCs/>
                <w:snapToGrid w:val="0"/>
                <w:sz w:val="15"/>
                <w:szCs w:val="15"/>
                <w:lang w:val="sk-SK" w:eastAsia="sk-SK"/>
              </w:rPr>
            </w:pPr>
            <w:r w:rsidRPr="00651D68">
              <w:rPr>
                <w:bCs/>
                <w:snapToGrid w:val="0"/>
                <w:sz w:val="15"/>
                <w:szCs w:val="15"/>
                <w:lang w:val="sk-SK" w:eastAsia="sk-SK"/>
              </w:rPr>
              <w:t>12 925 115</w:t>
            </w:r>
          </w:p>
        </w:tc>
      </w:tr>
      <w:tr w:rsidR="004010A7" w:rsidRPr="00651D68" w14:paraId="4A1D0E2B" w14:textId="77777777" w:rsidTr="0003591F">
        <w:tc>
          <w:tcPr>
            <w:tcW w:w="1797" w:type="pct"/>
            <w:tcBorders>
              <w:bottom w:val="nil"/>
            </w:tcBorders>
          </w:tcPr>
          <w:p w14:paraId="6FCCE235"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Zákonný rezervný fond (nedeliteľný fond) z kapitálových vkladov</w:t>
            </w:r>
          </w:p>
        </w:tc>
        <w:tc>
          <w:tcPr>
            <w:tcW w:w="709" w:type="pct"/>
            <w:tcBorders>
              <w:bottom w:val="nil"/>
            </w:tcBorders>
            <w:vAlign w:val="bottom"/>
          </w:tcPr>
          <w:p w14:paraId="220F031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34F567B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459978DA"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2BBE301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3A46D318"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0667BAD4" w14:textId="77777777" w:rsidTr="0003591F">
        <w:tc>
          <w:tcPr>
            <w:tcW w:w="1797" w:type="pct"/>
            <w:tcBorders>
              <w:bottom w:val="nil"/>
            </w:tcBorders>
          </w:tcPr>
          <w:p w14:paraId="57B56847"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Oceňovacie rozdiely z precenenia majetku a</w:t>
            </w:r>
            <w:r w:rsidR="001C75F8" w:rsidRPr="00651D68">
              <w:rPr>
                <w:snapToGrid w:val="0"/>
                <w:sz w:val="15"/>
                <w:szCs w:val="15"/>
                <w:lang w:val="sk-SK" w:eastAsia="sk-SK"/>
              </w:rPr>
              <w:t> </w:t>
            </w:r>
            <w:r w:rsidRPr="00651D68">
              <w:rPr>
                <w:snapToGrid w:val="0"/>
                <w:sz w:val="15"/>
                <w:szCs w:val="15"/>
                <w:lang w:val="sk-SK" w:eastAsia="sk-SK"/>
              </w:rPr>
              <w:t>záväzkov</w:t>
            </w:r>
          </w:p>
        </w:tc>
        <w:tc>
          <w:tcPr>
            <w:tcW w:w="709" w:type="pct"/>
            <w:tcBorders>
              <w:bottom w:val="nil"/>
            </w:tcBorders>
            <w:vAlign w:val="bottom"/>
          </w:tcPr>
          <w:p w14:paraId="656E51C5"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5443D492"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493ED55B"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0A8BE89E"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34679FBC"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18590251" w14:textId="77777777" w:rsidTr="0003591F">
        <w:tc>
          <w:tcPr>
            <w:tcW w:w="1797" w:type="pct"/>
            <w:tcBorders>
              <w:bottom w:val="nil"/>
            </w:tcBorders>
          </w:tcPr>
          <w:p w14:paraId="54770E16"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Oceňovacie rozdiely z kapitálových účastín</w:t>
            </w:r>
          </w:p>
        </w:tc>
        <w:tc>
          <w:tcPr>
            <w:tcW w:w="709" w:type="pct"/>
            <w:tcBorders>
              <w:bottom w:val="nil"/>
            </w:tcBorders>
            <w:vAlign w:val="bottom"/>
          </w:tcPr>
          <w:p w14:paraId="76644F3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0140AA8F"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28DBE9DF"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17A7D327"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1C5C348F"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57523257" w14:textId="77777777" w:rsidTr="0003591F">
        <w:tc>
          <w:tcPr>
            <w:tcW w:w="1797" w:type="pct"/>
            <w:tcBorders>
              <w:bottom w:val="nil"/>
            </w:tcBorders>
          </w:tcPr>
          <w:p w14:paraId="29BAADA3"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Oceňovacie rozdiely z precenenia pri zlúčení, splynutí a rozdelení</w:t>
            </w:r>
          </w:p>
        </w:tc>
        <w:tc>
          <w:tcPr>
            <w:tcW w:w="709" w:type="pct"/>
            <w:tcBorders>
              <w:bottom w:val="nil"/>
            </w:tcBorders>
            <w:vAlign w:val="bottom"/>
          </w:tcPr>
          <w:p w14:paraId="79A41DFD"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281F7E5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5B3DADF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68487E1A"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401A9851"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78BB2FFB" w14:textId="77777777" w:rsidTr="0003591F">
        <w:tc>
          <w:tcPr>
            <w:tcW w:w="1797" w:type="pct"/>
            <w:tcBorders>
              <w:bottom w:val="nil"/>
            </w:tcBorders>
          </w:tcPr>
          <w:p w14:paraId="0762286C"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 xml:space="preserve">Zákonný rezervný fond </w:t>
            </w:r>
          </w:p>
        </w:tc>
        <w:tc>
          <w:tcPr>
            <w:tcW w:w="709" w:type="pct"/>
            <w:tcBorders>
              <w:bottom w:val="nil"/>
            </w:tcBorders>
            <w:vAlign w:val="bottom"/>
          </w:tcPr>
          <w:p w14:paraId="5BB57187" w14:textId="77777777" w:rsidR="00B441B8" w:rsidRPr="00651D68" w:rsidRDefault="00496A99" w:rsidP="00B441B8">
            <w:pPr>
              <w:jc w:val="right"/>
              <w:rPr>
                <w:snapToGrid w:val="0"/>
                <w:sz w:val="15"/>
                <w:szCs w:val="15"/>
                <w:lang w:val="sk-SK" w:eastAsia="sk-SK"/>
              </w:rPr>
            </w:pPr>
            <w:r w:rsidRPr="00651D68">
              <w:rPr>
                <w:snapToGrid w:val="0"/>
                <w:sz w:val="15"/>
                <w:szCs w:val="15"/>
                <w:lang w:val="sk-SK" w:eastAsia="sk-SK"/>
              </w:rPr>
              <w:t>16 597</w:t>
            </w:r>
          </w:p>
        </w:tc>
        <w:tc>
          <w:tcPr>
            <w:tcW w:w="672" w:type="pct"/>
            <w:tcBorders>
              <w:bottom w:val="nil"/>
            </w:tcBorders>
            <w:vAlign w:val="bottom"/>
          </w:tcPr>
          <w:p w14:paraId="5AD12E05"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25DF57D3"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0439039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1A4C35DD" w14:textId="77777777" w:rsidR="00B441B8" w:rsidRPr="00651D68" w:rsidRDefault="00496A99" w:rsidP="00B441B8">
            <w:pPr>
              <w:jc w:val="right"/>
              <w:rPr>
                <w:bCs/>
                <w:snapToGrid w:val="0"/>
                <w:sz w:val="15"/>
                <w:szCs w:val="15"/>
                <w:lang w:val="sk-SK" w:eastAsia="sk-SK"/>
              </w:rPr>
            </w:pPr>
            <w:r w:rsidRPr="00651D68">
              <w:rPr>
                <w:bCs/>
                <w:snapToGrid w:val="0"/>
                <w:sz w:val="15"/>
                <w:szCs w:val="15"/>
                <w:lang w:val="sk-SK" w:eastAsia="sk-SK"/>
              </w:rPr>
              <w:t>16 597</w:t>
            </w:r>
          </w:p>
        </w:tc>
      </w:tr>
      <w:tr w:rsidR="004010A7" w:rsidRPr="00651D68" w14:paraId="60BABE4D" w14:textId="77777777" w:rsidTr="0003591F">
        <w:tc>
          <w:tcPr>
            <w:tcW w:w="1797" w:type="pct"/>
            <w:tcBorders>
              <w:bottom w:val="nil"/>
            </w:tcBorders>
          </w:tcPr>
          <w:p w14:paraId="402CA213"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Nedeliteľný fond</w:t>
            </w:r>
          </w:p>
        </w:tc>
        <w:tc>
          <w:tcPr>
            <w:tcW w:w="709" w:type="pct"/>
            <w:tcBorders>
              <w:bottom w:val="nil"/>
            </w:tcBorders>
            <w:vAlign w:val="bottom"/>
          </w:tcPr>
          <w:p w14:paraId="0B529057"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7978207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10832ECF"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13A7751F"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1A44E966"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0B3C9F68" w14:textId="77777777" w:rsidTr="0003591F">
        <w:tc>
          <w:tcPr>
            <w:tcW w:w="1797" w:type="pct"/>
            <w:tcBorders>
              <w:bottom w:val="nil"/>
            </w:tcBorders>
          </w:tcPr>
          <w:p w14:paraId="77237E6A" w14:textId="77777777" w:rsidR="00B441B8" w:rsidRPr="00651D68" w:rsidRDefault="00B441B8" w:rsidP="003B215C">
            <w:pPr>
              <w:ind w:left="176" w:right="-57" w:hanging="176"/>
              <w:jc w:val="left"/>
              <w:rPr>
                <w:snapToGrid w:val="0"/>
                <w:sz w:val="15"/>
                <w:szCs w:val="15"/>
                <w:lang w:val="sk-SK" w:eastAsia="sk-SK"/>
              </w:rPr>
            </w:pPr>
            <w:r w:rsidRPr="00651D68">
              <w:rPr>
                <w:snapToGrid w:val="0"/>
                <w:sz w:val="15"/>
                <w:szCs w:val="15"/>
                <w:lang w:val="sk-SK" w:eastAsia="sk-SK"/>
              </w:rPr>
              <w:t>Štatutárne fondy a ostatné fondy</w:t>
            </w:r>
          </w:p>
        </w:tc>
        <w:tc>
          <w:tcPr>
            <w:tcW w:w="709" w:type="pct"/>
            <w:tcBorders>
              <w:bottom w:val="nil"/>
            </w:tcBorders>
            <w:vAlign w:val="bottom"/>
          </w:tcPr>
          <w:p w14:paraId="27B59EAC"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7D94F131"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55F5D44B"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52DE25E0" w14:textId="77777777" w:rsidR="00B441B8" w:rsidRPr="00651D68" w:rsidRDefault="00B441B8" w:rsidP="00B441B8">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2F5FDA0B" w14:textId="77777777" w:rsidR="00B441B8" w:rsidRPr="00651D68" w:rsidRDefault="00B441B8" w:rsidP="00B441B8">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10BBA2F5" w14:textId="77777777" w:rsidTr="0003591F">
        <w:tc>
          <w:tcPr>
            <w:tcW w:w="1797" w:type="pct"/>
            <w:tcBorders>
              <w:bottom w:val="nil"/>
            </w:tcBorders>
          </w:tcPr>
          <w:p w14:paraId="2FBC103B"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Nerozdelený zisk minulých rokov</w:t>
            </w:r>
          </w:p>
        </w:tc>
        <w:tc>
          <w:tcPr>
            <w:tcW w:w="709" w:type="pct"/>
            <w:tcBorders>
              <w:bottom w:val="nil"/>
            </w:tcBorders>
            <w:vAlign w:val="bottom"/>
          </w:tcPr>
          <w:p w14:paraId="5CC76ACB" w14:textId="496CC1E5" w:rsidR="003B215C" w:rsidRPr="00651D68" w:rsidRDefault="00AC4E81" w:rsidP="003B215C">
            <w:pPr>
              <w:jc w:val="right"/>
              <w:rPr>
                <w:snapToGrid w:val="0"/>
                <w:sz w:val="15"/>
                <w:szCs w:val="15"/>
                <w:lang w:val="sk-SK" w:eastAsia="sk-SK"/>
              </w:rPr>
            </w:pPr>
            <w:r w:rsidRPr="00651D68">
              <w:rPr>
                <w:snapToGrid w:val="0"/>
                <w:sz w:val="15"/>
                <w:szCs w:val="15"/>
                <w:lang w:val="sk-SK" w:eastAsia="sk-SK"/>
              </w:rPr>
              <w:t>420 352</w:t>
            </w:r>
          </w:p>
        </w:tc>
        <w:tc>
          <w:tcPr>
            <w:tcW w:w="672" w:type="pct"/>
            <w:tcBorders>
              <w:bottom w:val="nil"/>
            </w:tcBorders>
            <w:vAlign w:val="bottom"/>
          </w:tcPr>
          <w:p w14:paraId="6958D2E6"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0F9FA3A4"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7A557522" w14:textId="77777777" w:rsidR="003B215C" w:rsidRPr="00651D68" w:rsidRDefault="00764FDC" w:rsidP="003B215C">
            <w:pPr>
              <w:jc w:val="right"/>
              <w:rPr>
                <w:snapToGrid w:val="0"/>
                <w:sz w:val="15"/>
                <w:szCs w:val="15"/>
                <w:lang w:val="sk-SK" w:eastAsia="sk-SK"/>
              </w:rPr>
            </w:pPr>
            <w:r w:rsidRPr="00651D68">
              <w:rPr>
                <w:snapToGrid w:val="0"/>
                <w:sz w:val="15"/>
                <w:szCs w:val="15"/>
                <w:lang w:val="sk-SK" w:eastAsia="sk-SK"/>
              </w:rPr>
              <w:t>680</w:t>
            </w:r>
            <w:r w:rsidR="00AB7072" w:rsidRPr="00651D68">
              <w:rPr>
                <w:snapToGrid w:val="0"/>
                <w:sz w:val="15"/>
                <w:szCs w:val="15"/>
                <w:lang w:val="sk-SK" w:eastAsia="sk-SK"/>
              </w:rPr>
              <w:t xml:space="preserve"> </w:t>
            </w:r>
            <w:r w:rsidRPr="00651D68">
              <w:rPr>
                <w:snapToGrid w:val="0"/>
                <w:sz w:val="15"/>
                <w:szCs w:val="15"/>
                <w:lang w:val="sk-SK" w:eastAsia="sk-SK"/>
              </w:rPr>
              <w:t>560</w:t>
            </w:r>
          </w:p>
        </w:tc>
        <w:tc>
          <w:tcPr>
            <w:tcW w:w="738" w:type="pct"/>
            <w:tcBorders>
              <w:bottom w:val="nil"/>
            </w:tcBorders>
            <w:vAlign w:val="bottom"/>
          </w:tcPr>
          <w:p w14:paraId="3B7BA026" w14:textId="73385260" w:rsidR="003B215C" w:rsidRPr="00651D68" w:rsidRDefault="0053299C" w:rsidP="003B215C">
            <w:pPr>
              <w:jc w:val="right"/>
              <w:rPr>
                <w:bCs/>
                <w:snapToGrid w:val="0"/>
                <w:sz w:val="15"/>
                <w:szCs w:val="15"/>
                <w:lang w:val="sk-SK" w:eastAsia="sk-SK"/>
              </w:rPr>
            </w:pPr>
            <w:r w:rsidRPr="00651D68">
              <w:rPr>
                <w:bCs/>
                <w:snapToGrid w:val="0"/>
                <w:sz w:val="15"/>
                <w:szCs w:val="15"/>
                <w:lang w:val="sk-SK" w:eastAsia="sk-SK"/>
              </w:rPr>
              <w:t>1 100 913</w:t>
            </w:r>
          </w:p>
        </w:tc>
      </w:tr>
      <w:tr w:rsidR="004010A7" w:rsidRPr="00651D68" w14:paraId="4DF93BE7" w14:textId="77777777" w:rsidTr="0003591F">
        <w:tc>
          <w:tcPr>
            <w:tcW w:w="1797" w:type="pct"/>
            <w:tcBorders>
              <w:bottom w:val="nil"/>
            </w:tcBorders>
          </w:tcPr>
          <w:p w14:paraId="0967399E"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Neuhradená strata minulých rokov</w:t>
            </w:r>
          </w:p>
        </w:tc>
        <w:tc>
          <w:tcPr>
            <w:tcW w:w="709" w:type="pct"/>
            <w:tcBorders>
              <w:bottom w:val="nil"/>
            </w:tcBorders>
            <w:vAlign w:val="bottom"/>
          </w:tcPr>
          <w:p w14:paraId="581A271B" w14:textId="77777777" w:rsidR="003B215C" w:rsidRPr="00651D68" w:rsidRDefault="00E94591" w:rsidP="0003591F">
            <w:pPr>
              <w:ind w:right="-57"/>
              <w:jc w:val="right"/>
              <w:rPr>
                <w:snapToGrid w:val="0"/>
                <w:sz w:val="15"/>
                <w:szCs w:val="15"/>
                <w:lang w:val="sk-SK" w:eastAsia="sk-SK"/>
              </w:rPr>
            </w:pPr>
            <w:r w:rsidRPr="00651D68">
              <w:rPr>
                <w:snapToGrid w:val="0"/>
                <w:sz w:val="15"/>
                <w:szCs w:val="15"/>
                <w:lang w:val="sk-SK" w:eastAsia="sk-SK"/>
              </w:rPr>
              <w:t>(</w:t>
            </w:r>
            <w:r w:rsidR="00AB7072" w:rsidRPr="00651D68">
              <w:rPr>
                <w:snapToGrid w:val="0"/>
                <w:sz w:val="15"/>
                <w:szCs w:val="15"/>
                <w:lang w:val="sk-SK" w:eastAsia="sk-SK"/>
              </w:rPr>
              <w:t>12</w:t>
            </w:r>
            <w:r w:rsidR="00AC6162" w:rsidRPr="00651D68">
              <w:rPr>
                <w:snapToGrid w:val="0"/>
                <w:sz w:val="15"/>
                <w:szCs w:val="15"/>
                <w:lang w:val="sk-SK" w:eastAsia="sk-SK"/>
              </w:rPr>
              <w:t> </w:t>
            </w:r>
            <w:r w:rsidR="00AB7072" w:rsidRPr="00651D68">
              <w:rPr>
                <w:snapToGrid w:val="0"/>
                <w:sz w:val="15"/>
                <w:szCs w:val="15"/>
                <w:lang w:val="sk-SK" w:eastAsia="sk-SK"/>
              </w:rPr>
              <w:t>909</w:t>
            </w:r>
            <w:r w:rsidR="00AC6162" w:rsidRPr="00651D68">
              <w:rPr>
                <w:snapToGrid w:val="0"/>
                <w:sz w:val="15"/>
                <w:szCs w:val="15"/>
                <w:lang w:val="sk-SK" w:eastAsia="sk-SK"/>
              </w:rPr>
              <w:t xml:space="preserve"> </w:t>
            </w:r>
            <w:r w:rsidR="00AB7072" w:rsidRPr="00651D68">
              <w:rPr>
                <w:snapToGrid w:val="0"/>
                <w:sz w:val="15"/>
                <w:szCs w:val="15"/>
                <w:lang w:val="sk-SK" w:eastAsia="sk-SK"/>
              </w:rPr>
              <w:t>206</w:t>
            </w:r>
            <w:r w:rsidRPr="00651D68">
              <w:rPr>
                <w:snapToGrid w:val="0"/>
                <w:sz w:val="15"/>
                <w:szCs w:val="15"/>
                <w:lang w:val="sk-SK" w:eastAsia="sk-SK"/>
              </w:rPr>
              <w:t>)</w:t>
            </w:r>
          </w:p>
        </w:tc>
        <w:tc>
          <w:tcPr>
            <w:tcW w:w="672" w:type="pct"/>
            <w:tcBorders>
              <w:bottom w:val="nil"/>
            </w:tcBorders>
            <w:vAlign w:val="bottom"/>
          </w:tcPr>
          <w:p w14:paraId="7E5B264C" w14:textId="673E8961" w:rsidR="003B215C" w:rsidRPr="00651D68" w:rsidRDefault="00EB44A2" w:rsidP="0003591F">
            <w:pPr>
              <w:ind w:right="-57"/>
              <w:jc w:val="right"/>
              <w:rPr>
                <w:snapToGrid w:val="0"/>
                <w:sz w:val="15"/>
                <w:szCs w:val="15"/>
                <w:lang w:val="sk-SK" w:eastAsia="sk-SK"/>
              </w:rPr>
            </w:pPr>
            <w:r w:rsidRPr="00651D68">
              <w:rPr>
                <w:snapToGrid w:val="0"/>
                <w:sz w:val="15"/>
                <w:szCs w:val="15"/>
                <w:lang w:val="sk-SK" w:eastAsia="sk-SK"/>
              </w:rPr>
              <w:t>(127 054</w:t>
            </w:r>
            <w:r w:rsidR="00764FDC" w:rsidRPr="00651D68">
              <w:rPr>
                <w:snapToGrid w:val="0"/>
                <w:sz w:val="15"/>
                <w:szCs w:val="15"/>
                <w:lang w:val="sk-SK" w:eastAsia="sk-SK"/>
              </w:rPr>
              <w:t>)</w:t>
            </w:r>
            <w:r w:rsidRPr="00651D68">
              <w:rPr>
                <w:snapToGrid w:val="0"/>
                <w:sz w:val="15"/>
                <w:szCs w:val="15"/>
                <w:lang w:val="sk-SK" w:eastAsia="sk-SK"/>
              </w:rPr>
              <w:t xml:space="preserve"> </w:t>
            </w:r>
          </w:p>
        </w:tc>
        <w:tc>
          <w:tcPr>
            <w:tcW w:w="498" w:type="pct"/>
            <w:tcBorders>
              <w:bottom w:val="nil"/>
            </w:tcBorders>
            <w:vAlign w:val="bottom"/>
          </w:tcPr>
          <w:p w14:paraId="09D93C9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6DF6B7AF" w14:textId="77777777" w:rsidR="003B215C" w:rsidRPr="00651D68" w:rsidRDefault="00AC6162" w:rsidP="00AC6162">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2CF1A950" w14:textId="5DCDEAA9" w:rsidR="003B215C" w:rsidRPr="00651D68" w:rsidRDefault="00E94591" w:rsidP="0003591F">
            <w:pPr>
              <w:ind w:right="-57"/>
              <w:jc w:val="right"/>
              <w:rPr>
                <w:bCs/>
                <w:snapToGrid w:val="0"/>
                <w:sz w:val="15"/>
                <w:szCs w:val="15"/>
                <w:lang w:val="sk-SK" w:eastAsia="sk-SK"/>
              </w:rPr>
            </w:pPr>
            <w:r w:rsidRPr="00651D68">
              <w:rPr>
                <w:bCs/>
                <w:snapToGrid w:val="0"/>
                <w:sz w:val="15"/>
                <w:szCs w:val="15"/>
                <w:lang w:val="sk-SK" w:eastAsia="sk-SK"/>
              </w:rPr>
              <w:t>(1</w:t>
            </w:r>
            <w:r w:rsidR="00764FDC" w:rsidRPr="00651D68">
              <w:rPr>
                <w:bCs/>
                <w:snapToGrid w:val="0"/>
                <w:sz w:val="15"/>
                <w:szCs w:val="15"/>
                <w:lang w:val="sk-SK" w:eastAsia="sk-SK"/>
              </w:rPr>
              <w:t>3</w:t>
            </w:r>
            <w:r w:rsidR="00EB44A2" w:rsidRPr="00651D68">
              <w:rPr>
                <w:bCs/>
                <w:snapToGrid w:val="0"/>
                <w:sz w:val="15"/>
                <w:szCs w:val="15"/>
                <w:lang w:val="sk-SK" w:eastAsia="sk-SK"/>
              </w:rPr>
              <w:t> </w:t>
            </w:r>
            <w:r w:rsidR="00764FDC" w:rsidRPr="00651D68">
              <w:rPr>
                <w:bCs/>
                <w:snapToGrid w:val="0"/>
                <w:sz w:val="15"/>
                <w:szCs w:val="15"/>
                <w:lang w:val="sk-SK" w:eastAsia="sk-SK"/>
              </w:rPr>
              <w:t>0</w:t>
            </w:r>
            <w:r w:rsidR="00EB44A2" w:rsidRPr="00651D68">
              <w:rPr>
                <w:bCs/>
                <w:snapToGrid w:val="0"/>
                <w:sz w:val="15"/>
                <w:szCs w:val="15"/>
                <w:lang w:val="sk-SK" w:eastAsia="sk-SK"/>
              </w:rPr>
              <w:t>36 260</w:t>
            </w:r>
            <w:r w:rsidRPr="00651D68">
              <w:rPr>
                <w:bCs/>
                <w:snapToGrid w:val="0"/>
                <w:sz w:val="15"/>
                <w:szCs w:val="15"/>
                <w:lang w:val="sk-SK" w:eastAsia="sk-SK"/>
              </w:rPr>
              <w:t>)</w:t>
            </w:r>
          </w:p>
        </w:tc>
      </w:tr>
      <w:tr w:rsidR="004010A7" w:rsidRPr="00651D68" w14:paraId="21FF37BA" w14:textId="77777777" w:rsidTr="0003591F">
        <w:tc>
          <w:tcPr>
            <w:tcW w:w="1797" w:type="pct"/>
            <w:tcBorders>
              <w:bottom w:val="nil"/>
            </w:tcBorders>
          </w:tcPr>
          <w:p w14:paraId="6D7BDE96"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Výsledok hospodárenia bežného účtovného obdobia</w:t>
            </w:r>
          </w:p>
        </w:tc>
        <w:tc>
          <w:tcPr>
            <w:tcW w:w="709" w:type="pct"/>
            <w:tcBorders>
              <w:bottom w:val="nil"/>
            </w:tcBorders>
            <w:vAlign w:val="bottom"/>
          </w:tcPr>
          <w:p w14:paraId="4417203F" w14:textId="77777777" w:rsidR="003B215C" w:rsidRPr="00651D68" w:rsidRDefault="00764FDC" w:rsidP="003B215C">
            <w:pPr>
              <w:jc w:val="right"/>
              <w:rPr>
                <w:snapToGrid w:val="0"/>
                <w:sz w:val="15"/>
                <w:szCs w:val="15"/>
                <w:lang w:val="sk-SK" w:eastAsia="sk-SK"/>
              </w:rPr>
            </w:pPr>
            <w:r w:rsidRPr="00651D68">
              <w:rPr>
                <w:snapToGrid w:val="0"/>
                <w:sz w:val="15"/>
                <w:szCs w:val="15"/>
                <w:lang w:val="sk-SK" w:eastAsia="sk-SK"/>
              </w:rPr>
              <w:t>680 560</w:t>
            </w:r>
          </w:p>
        </w:tc>
        <w:tc>
          <w:tcPr>
            <w:tcW w:w="672" w:type="pct"/>
            <w:tcBorders>
              <w:bottom w:val="nil"/>
            </w:tcBorders>
            <w:vAlign w:val="bottom"/>
          </w:tcPr>
          <w:p w14:paraId="463CDF30" w14:textId="52BD11CD" w:rsidR="003B215C" w:rsidRPr="00651D68" w:rsidRDefault="0053299C" w:rsidP="00AC6162">
            <w:pPr>
              <w:jc w:val="right"/>
              <w:rPr>
                <w:snapToGrid w:val="0"/>
                <w:sz w:val="15"/>
                <w:szCs w:val="15"/>
                <w:lang w:val="sk-SK" w:eastAsia="sk-SK"/>
              </w:rPr>
            </w:pPr>
            <w:r w:rsidRPr="00651D68">
              <w:rPr>
                <w:snapToGrid w:val="0"/>
                <w:sz w:val="15"/>
                <w:szCs w:val="15"/>
                <w:lang w:val="sk-SK" w:eastAsia="sk-SK"/>
              </w:rPr>
              <w:t>633 711</w:t>
            </w:r>
          </w:p>
        </w:tc>
        <w:tc>
          <w:tcPr>
            <w:tcW w:w="498" w:type="pct"/>
            <w:tcBorders>
              <w:bottom w:val="nil"/>
            </w:tcBorders>
            <w:vAlign w:val="bottom"/>
          </w:tcPr>
          <w:p w14:paraId="284B0729" w14:textId="68DB4DAF" w:rsidR="003B215C" w:rsidRPr="00651D68" w:rsidRDefault="002F5DD8" w:rsidP="003B215C">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615E77C0" w14:textId="77777777" w:rsidR="003B215C" w:rsidRPr="00651D68" w:rsidRDefault="00AC6162" w:rsidP="0003591F">
            <w:pPr>
              <w:ind w:right="-57"/>
              <w:jc w:val="right"/>
              <w:rPr>
                <w:snapToGrid w:val="0"/>
                <w:sz w:val="15"/>
                <w:szCs w:val="15"/>
                <w:lang w:val="sk-SK" w:eastAsia="sk-SK"/>
              </w:rPr>
            </w:pPr>
            <w:r w:rsidRPr="00651D68">
              <w:rPr>
                <w:snapToGrid w:val="0"/>
                <w:sz w:val="15"/>
                <w:szCs w:val="15"/>
                <w:lang w:val="sk-SK" w:eastAsia="sk-SK"/>
              </w:rPr>
              <w:t>(</w:t>
            </w:r>
            <w:r w:rsidR="00764FDC" w:rsidRPr="00651D68">
              <w:rPr>
                <w:snapToGrid w:val="0"/>
                <w:sz w:val="15"/>
                <w:szCs w:val="15"/>
                <w:lang w:val="sk-SK" w:eastAsia="sk-SK"/>
              </w:rPr>
              <w:t>680</w:t>
            </w:r>
            <w:r w:rsidRPr="00651D68">
              <w:rPr>
                <w:snapToGrid w:val="0"/>
                <w:sz w:val="15"/>
                <w:szCs w:val="15"/>
                <w:lang w:val="sk-SK" w:eastAsia="sk-SK"/>
              </w:rPr>
              <w:t> </w:t>
            </w:r>
            <w:r w:rsidR="00764FDC" w:rsidRPr="00651D68">
              <w:rPr>
                <w:snapToGrid w:val="0"/>
                <w:sz w:val="15"/>
                <w:szCs w:val="15"/>
                <w:lang w:val="sk-SK" w:eastAsia="sk-SK"/>
              </w:rPr>
              <w:t>560</w:t>
            </w:r>
            <w:r w:rsidRPr="00651D68">
              <w:rPr>
                <w:snapToGrid w:val="0"/>
                <w:sz w:val="15"/>
                <w:szCs w:val="15"/>
                <w:lang w:val="sk-SK" w:eastAsia="sk-SK"/>
              </w:rPr>
              <w:t>)</w:t>
            </w:r>
          </w:p>
        </w:tc>
        <w:tc>
          <w:tcPr>
            <w:tcW w:w="738" w:type="pct"/>
            <w:tcBorders>
              <w:bottom w:val="nil"/>
            </w:tcBorders>
            <w:vAlign w:val="bottom"/>
          </w:tcPr>
          <w:p w14:paraId="0024E203" w14:textId="3075053F" w:rsidR="003B215C" w:rsidRPr="00651D68" w:rsidRDefault="008726A2" w:rsidP="0053299C">
            <w:pPr>
              <w:jc w:val="right"/>
              <w:rPr>
                <w:bCs/>
                <w:snapToGrid w:val="0"/>
                <w:sz w:val="15"/>
                <w:szCs w:val="15"/>
                <w:lang w:val="sk-SK" w:eastAsia="sk-SK"/>
              </w:rPr>
            </w:pPr>
            <w:r w:rsidRPr="00651D68">
              <w:rPr>
                <w:bCs/>
                <w:snapToGrid w:val="0"/>
                <w:sz w:val="15"/>
                <w:szCs w:val="15"/>
                <w:lang w:val="sk-SK" w:eastAsia="sk-SK"/>
              </w:rPr>
              <w:t>6</w:t>
            </w:r>
            <w:r w:rsidR="00764FDC" w:rsidRPr="00651D68">
              <w:rPr>
                <w:bCs/>
                <w:snapToGrid w:val="0"/>
                <w:sz w:val="15"/>
                <w:szCs w:val="15"/>
                <w:lang w:val="sk-SK" w:eastAsia="sk-SK"/>
              </w:rPr>
              <w:t>3</w:t>
            </w:r>
            <w:r w:rsidR="0053299C" w:rsidRPr="00651D68">
              <w:rPr>
                <w:bCs/>
                <w:snapToGrid w:val="0"/>
                <w:sz w:val="15"/>
                <w:szCs w:val="15"/>
                <w:lang w:val="sk-SK" w:eastAsia="sk-SK"/>
              </w:rPr>
              <w:t>3 711</w:t>
            </w:r>
          </w:p>
        </w:tc>
      </w:tr>
      <w:tr w:rsidR="004010A7" w:rsidRPr="00651D68" w14:paraId="0C0C1B4E" w14:textId="77777777" w:rsidTr="0003591F">
        <w:tc>
          <w:tcPr>
            <w:tcW w:w="1797" w:type="pct"/>
            <w:tcBorders>
              <w:bottom w:val="nil"/>
            </w:tcBorders>
          </w:tcPr>
          <w:p w14:paraId="57099B9C"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Vyplatené dividendy</w:t>
            </w:r>
          </w:p>
        </w:tc>
        <w:tc>
          <w:tcPr>
            <w:tcW w:w="709" w:type="pct"/>
            <w:tcBorders>
              <w:bottom w:val="nil"/>
            </w:tcBorders>
            <w:vAlign w:val="bottom"/>
          </w:tcPr>
          <w:p w14:paraId="26A38B03"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6B18B5AC"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2DFE818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17BC874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369EFAE6"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4ABE4BFF" w14:textId="77777777" w:rsidTr="0003591F">
        <w:tc>
          <w:tcPr>
            <w:tcW w:w="1797" w:type="pct"/>
            <w:tcBorders>
              <w:bottom w:val="nil"/>
            </w:tcBorders>
          </w:tcPr>
          <w:p w14:paraId="47803955"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Ostatné položky vlastného imania</w:t>
            </w:r>
          </w:p>
        </w:tc>
        <w:tc>
          <w:tcPr>
            <w:tcW w:w="709" w:type="pct"/>
            <w:tcBorders>
              <w:bottom w:val="nil"/>
            </w:tcBorders>
            <w:vAlign w:val="bottom"/>
          </w:tcPr>
          <w:p w14:paraId="1D243BFC"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72" w:type="pct"/>
            <w:tcBorders>
              <w:bottom w:val="nil"/>
            </w:tcBorders>
            <w:vAlign w:val="bottom"/>
          </w:tcPr>
          <w:p w14:paraId="121DFEAD"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498" w:type="pct"/>
            <w:tcBorders>
              <w:bottom w:val="nil"/>
            </w:tcBorders>
            <w:vAlign w:val="bottom"/>
          </w:tcPr>
          <w:p w14:paraId="23BFFB4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86" w:type="pct"/>
            <w:tcBorders>
              <w:bottom w:val="nil"/>
            </w:tcBorders>
            <w:vAlign w:val="bottom"/>
          </w:tcPr>
          <w:p w14:paraId="1718AB9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738" w:type="pct"/>
            <w:tcBorders>
              <w:bottom w:val="nil"/>
            </w:tcBorders>
            <w:vAlign w:val="bottom"/>
          </w:tcPr>
          <w:p w14:paraId="287C7C6E"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4010A7" w:rsidRPr="00651D68" w14:paraId="606638DF" w14:textId="77777777" w:rsidTr="0003591F">
        <w:tc>
          <w:tcPr>
            <w:tcW w:w="1797" w:type="pct"/>
            <w:tcBorders>
              <w:top w:val="nil"/>
              <w:bottom w:val="single" w:sz="8" w:space="0" w:color="auto"/>
            </w:tcBorders>
          </w:tcPr>
          <w:p w14:paraId="01764CC8"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 xml:space="preserve">Účet 491 – Vlastné imanie fyzickej osoby – podnikateľa </w:t>
            </w:r>
          </w:p>
        </w:tc>
        <w:tc>
          <w:tcPr>
            <w:tcW w:w="709" w:type="pct"/>
            <w:tcBorders>
              <w:top w:val="nil"/>
              <w:bottom w:val="single" w:sz="8" w:space="0" w:color="auto"/>
            </w:tcBorders>
            <w:vAlign w:val="bottom"/>
          </w:tcPr>
          <w:p w14:paraId="326C51A6"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672" w:type="pct"/>
            <w:tcBorders>
              <w:top w:val="nil"/>
              <w:bottom w:val="single" w:sz="8" w:space="0" w:color="auto"/>
            </w:tcBorders>
            <w:vAlign w:val="bottom"/>
          </w:tcPr>
          <w:p w14:paraId="0085219B"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498" w:type="pct"/>
            <w:tcBorders>
              <w:top w:val="nil"/>
              <w:bottom w:val="single" w:sz="8" w:space="0" w:color="auto"/>
            </w:tcBorders>
            <w:vAlign w:val="bottom"/>
          </w:tcPr>
          <w:p w14:paraId="0E66DD30"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586" w:type="pct"/>
            <w:tcBorders>
              <w:top w:val="nil"/>
              <w:bottom w:val="single" w:sz="8" w:space="0" w:color="auto"/>
            </w:tcBorders>
            <w:vAlign w:val="bottom"/>
          </w:tcPr>
          <w:p w14:paraId="1B403A2B"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738" w:type="pct"/>
            <w:tcBorders>
              <w:top w:val="nil"/>
              <w:bottom w:val="single" w:sz="8" w:space="0" w:color="auto"/>
            </w:tcBorders>
            <w:vAlign w:val="bottom"/>
          </w:tcPr>
          <w:p w14:paraId="0A04420A"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bl>
    <w:p w14:paraId="4CA0A88A" w14:textId="77777777" w:rsidR="003B215C" w:rsidRPr="00651D68" w:rsidRDefault="003B215C" w:rsidP="003B215C">
      <w:pPr>
        <w:rPr>
          <w:i/>
          <w:snapToGrid w:val="0"/>
          <w:color w:val="FF0000"/>
          <w:lang w:val="sk-SK" w:eastAsia="sk-SK"/>
        </w:rPr>
      </w:pPr>
    </w:p>
    <w:p w14:paraId="4A6E94B1" w14:textId="77777777" w:rsidR="003B215C" w:rsidRPr="00651D68" w:rsidRDefault="003B215C" w:rsidP="003B215C">
      <w:pPr>
        <w:rPr>
          <w:snapToGrid w:val="0"/>
          <w:color w:val="000000"/>
          <w:u w:val="single"/>
          <w:lang w:val="sk-SK" w:eastAsia="sk-SK"/>
        </w:rPr>
      </w:pPr>
      <w:r w:rsidRPr="00651D68">
        <w:rPr>
          <w:snapToGrid w:val="0"/>
          <w:color w:val="000000"/>
          <w:u w:val="single"/>
          <w:lang w:val="sk-SK" w:eastAsia="sk-SK"/>
        </w:rPr>
        <w:t>31. december 201</w:t>
      </w:r>
      <w:r w:rsidR="00C20033" w:rsidRPr="00651D68">
        <w:rPr>
          <w:snapToGrid w:val="0"/>
          <w:color w:val="000000"/>
          <w:u w:val="single"/>
          <w:lang w:val="sk-SK" w:eastAsia="sk-SK"/>
        </w:rPr>
        <w:t>4</w:t>
      </w:r>
    </w:p>
    <w:p w14:paraId="0F4B2CFC" w14:textId="77777777" w:rsidR="003B215C" w:rsidRPr="00651D68" w:rsidRDefault="003B215C" w:rsidP="003B215C">
      <w:pPr>
        <w:rPr>
          <w:snapToGrid w:val="0"/>
          <w:color w:val="000000"/>
          <w:lang w:val="sk-SK" w:eastAsia="sk-SK"/>
        </w:rPr>
      </w:pPr>
    </w:p>
    <w:tbl>
      <w:tblPr>
        <w:tblW w:w="5000" w:type="pct"/>
        <w:tblBorders>
          <w:top w:val="single" w:sz="8" w:space="0" w:color="auto"/>
          <w:bottom w:val="single" w:sz="8" w:space="0" w:color="auto"/>
        </w:tblBorders>
        <w:tblLook w:val="0000" w:firstRow="0" w:lastRow="0" w:firstColumn="0" w:lastColumn="0" w:noHBand="0" w:noVBand="0"/>
      </w:tblPr>
      <w:tblGrid>
        <w:gridCol w:w="3553"/>
        <w:gridCol w:w="1208"/>
        <w:gridCol w:w="949"/>
        <w:gridCol w:w="960"/>
        <w:gridCol w:w="1141"/>
        <w:gridCol w:w="1259"/>
      </w:tblGrid>
      <w:tr w:rsidR="003B215C" w:rsidRPr="00651D68" w14:paraId="3A7AF549" w14:textId="77777777" w:rsidTr="0003591F">
        <w:tc>
          <w:tcPr>
            <w:tcW w:w="1959" w:type="pct"/>
            <w:tcBorders>
              <w:top w:val="single" w:sz="8" w:space="0" w:color="auto"/>
              <w:bottom w:val="nil"/>
            </w:tcBorders>
            <w:vAlign w:val="center"/>
          </w:tcPr>
          <w:p w14:paraId="52097B7D" w14:textId="77777777" w:rsidR="003B215C" w:rsidRPr="00651D68" w:rsidRDefault="003B215C" w:rsidP="003B215C">
            <w:pPr>
              <w:jc w:val="left"/>
              <w:rPr>
                <w:b/>
                <w:i/>
                <w:sz w:val="15"/>
                <w:szCs w:val="15"/>
                <w:lang w:val="sk-SK"/>
              </w:rPr>
            </w:pPr>
            <w:r w:rsidRPr="00651D68">
              <w:rPr>
                <w:b/>
                <w:i/>
                <w:sz w:val="15"/>
                <w:szCs w:val="15"/>
                <w:lang w:val="sk-SK"/>
              </w:rPr>
              <w:t>Položka</w:t>
            </w:r>
          </w:p>
        </w:tc>
        <w:tc>
          <w:tcPr>
            <w:tcW w:w="666" w:type="pct"/>
            <w:tcBorders>
              <w:top w:val="single" w:sz="8" w:space="0" w:color="auto"/>
              <w:bottom w:val="nil"/>
            </w:tcBorders>
            <w:vAlign w:val="center"/>
          </w:tcPr>
          <w:p w14:paraId="50D3503D" w14:textId="77777777" w:rsidR="003B215C" w:rsidRPr="00651D68" w:rsidRDefault="003B215C" w:rsidP="003B215C">
            <w:pPr>
              <w:ind w:left="-57" w:right="-57"/>
              <w:jc w:val="center"/>
              <w:rPr>
                <w:b/>
                <w:i/>
                <w:sz w:val="15"/>
                <w:szCs w:val="15"/>
                <w:lang w:val="sk-SK"/>
              </w:rPr>
            </w:pPr>
            <w:r w:rsidRPr="00651D68">
              <w:rPr>
                <w:b/>
                <w:i/>
                <w:sz w:val="15"/>
                <w:szCs w:val="15"/>
                <w:lang w:val="sk-SK"/>
              </w:rPr>
              <w:t xml:space="preserve">Stav </w:t>
            </w:r>
            <w:r w:rsidRPr="00651D68">
              <w:rPr>
                <w:b/>
                <w:i/>
                <w:sz w:val="15"/>
                <w:szCs w:val="15"/>
                <w:lang w:val="sk-SK"/>
              </w:rPr>
              <w:br/>
              <w:t>k 1. 1. 201</w:t>
            </w:r>
            <w:r w:rsidR="00C20033" w:rsidRPr="00651D68">
              <w:rPr>
                <w:b/>
                <w:i/>
                <w:sz w:val="15"/>
                <w:szCs w:val="15"/>
                <w:lang w:val="sk-SK"/>
              </w:rPr>
              <w:t>4</w:t>
            </w:r>
          </w:p>
        </w:tc>
        <w:tc>
          <w:tcPr>
            <w:tcW w:w="523" w:type="pct"/>
            <w:tcBorders>
              <w:top w:val="single" w:sz="8" w:space="0" w:color="auto"/>
              <w:bottom w:val="nil"/>
            </w:tcBorders>
            <w:vAlign w:val="center"/>
          </w:tcPr>
          <w:p w14:paraId="55BA083B" w14:textId="77777777" w:rsidR="003B215C" w:rsidRPr="00651D68" w:rsidRDefault="003B215C" w:rsidP="003B215C">
            <w:pPr>
              <w:ind w:left="-57" w:right="-57"/>
              <w:jc w:val="center"/>
              <w:rPr>
                <w:b/>
                <w:i/>
                <w:sz w:val="15"/>
                <w:szCs w:val="15"/>
                <w:lang w:val="sk-SK"/>
              </w:rPr>
            </w:pPr>
            <w:r w:rsidRPr="00651D68">
              <w:rPr>
                <w:b/>
                <w:i/>
                <w:sz w:val="15"/>
                <w:szCs w:val="15"/>
                <w:lang w:val="sk-SK"/>
              </w:rPr>
              <w:t>Prírastky</w:t>
            </w:r>
          </w:p>
        </w:tc>
        <w:tc>
          <w:tcPr>
            <w:tcW w:w="529" w:type="pct"/>
            <w:tcBorders>
              <w:top w:val="single" w:sz="8" w:space="0" w:color="auto"/>
              <w:bottom w:val="nil"/>
            </w:tcBorders>
            <w:vAlign w:val="center"/>
          </w:tcPr>
          <w:p w14:paraId="5CDA91A1" w14:textId="77777777" w:rsidR="003B215C" w:rsidRPr="00651D68" w:rsidRDefault="003B215C" w:rsidP="003B215C">
            <w:pPr>
              <w:ind w:left="-57" w:right="-57"/>
              <w:jc w:val="center"/>
              <w:rPr>
                <w:b/>
                <w:i/>
                <w:sz w:val="15"/>
                <w:szCs w:val="15"/>
                <w:lang w:val="sk-SK"/>
              </w:rPr>
            </w:pPr>
            <w:r w:rsidRPr="00651D68">
              <w:rPr>
                <w:b/>
                <w:i/>
                <w:sz w:val="15"/>
                <w:szCs w:val="15"/>
                <w:lang w:val="sk-SK"/>
              </w:rPr>
              <w:t>Úbytky</w:t>
            </w:r>
          </w:p>
        </w:tc>
        <w:tc>
          <w:tcPr>
            <w:tcW w:w="629" w:type="pct"/>
            <w:tcBorders>
              <w:top w:val="single" w:sz="8" w:space="0" w:color="auto"/>
              <w:bottom w:val="nil"/>
            </w:tcBorders>
            <w:vAlign w:val="center"/>
          </w:tcPr>
          <w:p w14:paraId="4811B14B" w14:textId="77777777" w:rsidR="003B215C" w:rsidRPr="00651D68" w:rsidRDefault="003B215C" w:rsidP="003B215C">
            <w:pPr>
              <w:ind w:left="-57" w:right="-57"/>
              <w:jc w:val="center"/>
              <w:rPr>
                <w:b/>
                <w:i/>
                <w:sz w:val="15"/>
                <w:szCs w:val="15"/>
                <w:lang w:val="sk-SK"/>
              </w:rPr>
            </w:pPr>
            <w:r w:rsidRPr="00651D68">
              <w:rPr>
                <w:b/>
                <w:i/>
                <w:sz w:val="15"/>
                <w:szCs w:val="15"/>
                <w:lang w:val="sk-SK"/>
              </w:rPr>
              <w:t>Presuny</w:t>
            </w:r>
          </w:p>
        </w:tc>
        <w:tc>
          <w:tcPr>
            <w:tcW w:w="694" w:type="pct"/>
            <w:tcBorders>
              <w:top w:val="single" w:sz="8" w:space="0" w:color="auto"/>
              <w:bottom w:val="nil"/>
            </w:tcBorders>
            <w:vAlign w:val="center"/>
          </w:tcPr>
          <w:p w14:paraId="69CB61FC" w14:textId="77777777" w:rsidR="003B215C" w:rsidRPr="00651D68" w:rsidRDefault="003B215C" w:rsidP="003B215C">
            <w:pPr>
              <w:ind w:left="-113" w:right="-113"/>
              <w:jc w:val="center"/>
              <w:rPr>
                <w:b/>
                <w:i/>
                <w:sz w:val="15"/>
                <w:szCs w:val="15"/>
                <w:lang w:val="sk-SK"/>
              </w:rPr>
            </w:pPr>
            <w:r w:rsidRPr="00651D68">
              <w:rPr>
                <w:b/>
                <w:i/>
                <w:sz w:val="15"/>
                <w:szCs w:val="15"/>
                <w:lang w:val="sk-SK"/>
              </w:rPr>
              <w:t xml:space="preserve">Stav </w:t>
            </w:r>
            <w:r w:rsidRPr="00651D68">
              <w:rPr>
                <w:b/>
                <w:i/>
                <w:sz w:val="15"/>
                <w:szCs w:val="15"/>
                <w:lang w:val="sk-SK"/>
              </w:rPr>
              <w:br/>
              <w:t>k 31. 12. 201</w:t>
            </w:r>
            <w:r w:rsidR="00C20033" w:rsidRPr="00651D68">
              <w:rPr>
                <w:b/>
                <w:i/>
                <w:sz w:val="15"/>
                <w:szCs w:val="15"/>
                <w:lang w:val="sk-SK"/>
              </w:rPr>
              <w:t>4</w:t>
            </w:r>
          </w:p>
        </w:tc>
      </w:tr>
      <w:tr w:rsidR="003B215C" w:rsidRPr="00651D68" w14:paraId="6230741F" w14:textId="77777777" w:rsidTr="0003591F">
        <w:tc>
          <w:tcPr>
            <w:tcW w:w="1959" w:type="pct"/>
            <w:tcBorders>
              <w:top w:val="single" w:sz="4" w:space="0" w:color="auto"/>
            </w:tcBorders>
          </w:tcPr>
          <w:p w14:paraId="1A20CB36"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Základné imanie</w:t>
            </w:r>
          </w:p>
        </w:tc>
        <w:tc>
          <w:tcPr>
            <w:tcW w:w="666" w:type="pct"/>
            <w:tcBorders>
              <w:top w:val="single" w:sz="4" w:space="0" w:color="auto"/>
            </w:tcBorders>
            <w:vAlign w:val="bottom"/>
          </w:tcPr>
          <w:p w14:paraId="77209A59" w14:textId="77777777" w:rsidR="003B215C" w:rsidRPr="00651D68" w:rsidRDefault="00E94591" w:rsidP="003B215C">
            <w:pPr>
              <w:jc w:val="right"/>
              <w:rPr>
                <w:snapToGrid w:val="0"/>
                <w:sz w:val="15"/>
                <w:szCs w:val="15"/>
                <w:lang w:val="sk-SK" w:eastAsia="sk-SK"/>
              </w:rPr>
            </w:pPr>
            <w:r w:rsidRPr="00651D68">
              <w:rPr>
                <w:snapToGrid w:val="0"/>
                <w:sz w:val="15"/>
                <w:szCs w:val="15"/>
                <w:lang w:val="sk-SK" w:eastAsia="sk-SK"/>
              </w:rPr>
              <w:t>165 970</w:t>
            </w:r>
          </w:p>
        </w:tc>
        <w:tc>
          <w:tcPr>
            <w:tcW w:w="523" w:type="pct"/>
            <w:tcBorders>
              <w:top w:val="single" w:sz="4" w:space="0" w:color="auto"/>
            </w:tcBorders>
            <w:vAlign w:val="bottom"/>
          </w:tcPr>
          <w:p w14:paraId="38CE5054"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top w:val="single" w:sz="4" w:space="0" w:color="auto"/>
            </w:tcBorders>
            <w:vAlign w:val="bottom"/>
          </w:tcPr>
          <w:p w14:paraId="5DEC7411"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top w:val="single" w:sz="4" w:space="0" w:color="auto"/>
            </w:tcBorders>
            <w:vAlign w:val="bottom"/>
          </w:tcPr>
          <w:p w14:paraId="532D89F0"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top w:val="single" w:sz="4" w:space="0" w:color="auto"/>
            </w:tcBorders>
            <w:vAlign w:val="bottom"/>
          </w:tcPr>
          <w:p w14:paraId="1511AD42" w14:textId="77777777" w:rsidR="003B215C" w:rsidRPr="00651D68" w:rsidRDefault="00E94591" w:rsidP="003B215C">
            <w:pPr>
              <w:jc w:val="right"/>
              <w:rPr>
                <w:bCs/>
                <w:snapToGrid w:val="0"/>
                <w:sz w:val="15"/>
                <w:szCs w:val="15"/>
                <w:lang w:val="sk-SK" w:eastAsia="sk-SK"/>
              </w:rPr>
            </w:pPr>
            <w:r w:rsidRPr="00651D68">
              <w:rPr>
                <w:bCs/>
                <w:snapToGrid w:val="0"/>
                <w:sz w:val="15"/>
                <w:szCs w:val="15"/>
                <w:lang w:val="sk-SK" w:eastAsia="sk-SK"/>
              </w:rPr>
              <w:t>165 970</w:t>
            </w:r>
          </w:p>
        </w:tc>
      </w:tr>
      <w:tr w:rsidR="003B215C" w:rsidRPr="00651D68" w14:paraId="172B4B2C" w14:textId="77777777" w:rsidTr="0003591F">
        <w:tc>
          <w:tcPr>
            <w:tcW w:w="1959" w:type="pct"/>
          </w:tcPr>
          <w:p w14:paraId="77E3BD79"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Vlastné akcie a vlastné obchodné podiely</w:t>
            </w:r>
          </w:p>
        </w:tc>
        <w:tc>
          <w:tcPr>
            <w:tcW w:w="666" w:type="pct"/>
            <w:vAlign w:val="bottom"/>
          </w:tcPr>
          <w:p w14:paraId="76E8C097" w14:textId="77777777" w:rsidR="003B215C" w:rsidRPr="00651D68" w:rsidRDefault="003B215C" w:rsidP="003B215C">
            <w:pPr>
              <w:jc w:val="right"/>
              <w:rPr>
                <w:snapToGrid w:val="0"/>
                <w:sz w:val="15"/>
                <w:szCs w:val="15"/>
                <w:lang w:val="sk-SK" w:eastAsia="sk-SK"/>
              </w:rPr>
            </w:pPr>
          </w:p>
        </w:tc>
        <w:tc>
          <w:tcPr>
            <w:tcW w:w="523" w:type="pct"/>
            <w:vAlign w:val="bottom"/>
          </w:tcPr>
          <w:p w14:paraId="5A3167F3" w14:textId="77777777" w:rsidR="003B215C" w:rsidRPr="00651D68" w:rsidRDefault="003B215C" w:rsidP="003B215C">
            <w:pPr>
              <w:jc w:val="right"/>
              <w:rPr>
                <w:snapToGrid w:val="0"/>
                <w:sz w:val="15"/>
                <w:szCs w:val="15"/>
                <w:lang w:val="sk-SK" w:eastAsia="sk-SK"/>
              </w:rPr>
            </w:pPr>
          </w:p>
        </w:tc>
        <w:tc>
          <w:tcPr>
            <w:tcW w:w="529" w:type="pct"/>
            <w:vAlign w:val="bottom"/>
          </w:tcPr>
          <w:p w14:paraId="346DC24D" w14:textId="77777777" w:rsidR="003B215C" w:rsidRPr="00651D68" w:rsidRDefault="003B215C" w:rsidP="003B215C">
            <w:pPr>
              <w:jc w:val="right"/>
              <w:rPr>
                <w:snapToGrid w:val="0"/>
                <w:sz w:val="15"/>
                <w:szCs w:val="15"/>
                <w:lang w:val="sk-SK" w:eastAsia="sk-SK"/>
              </w:rPr>
            </w:pPr>
          </w:p>
        </w:tc>
        <w:tc>
          <w:tcPr>
            <w:tcW w:w="629" w:type="pct"/>
            <w:vAlign w:val="bottom"/>
          </w:tcPr>
          <w:p w14:paraId="71C3C276" w14:textId="77777777" w:rsidR="003B215C" w:rsidRPr="00651D68" w:rsidRDefault="003B215C" w:rsidP="003B215C">
            <w:pPr>
              <w:jc w:val="right"/>
              <w:rPr>
                <w:snapToGrid w:val="0"/>
                <w:sz w:val="15"/>
                <w:szCs w:val="15"/>
                <w:lang w:val="sk-SK" w:eastAsia="sk-SK"/>
              </w:rPr>
            </w:pPr>
          </w:p>
        </w:tc>
        <w:tc>
          <w:tcPr>
            <w:tcW w:w="694" w:type="pct"/>
            <w:vAlign w:val="bottom"/>
          </w:tcPr>
          <w:p w14:paraId="7E08156F" w14:textId="77777777" w:rsidR="003B215C" w:rsidRPr="00651D68" w:rsidRDefault="003B215C" w:rsidP="003B215C">
            <w:pPr>
              <w:jc w:val="right"/>
              <w:rPr>
                <w:bCs/>
                <w:snapToGrid w:val="0"/>
                <w:sz w:val="15"/>
                <w:szCs w:val="15"/>
                <w:lang w:val="sk-SK" w:eastAsia="sk-SK"/>
              </w:rPr>
            </w:pPr>
          </w:p>
        </w:tc>
      </w:tr>
      <w:tr w:rsidR="003B215C" w:rsidRPr="00651D68" w14:paraId="637916BC" w14:textId="77777777" w:rsidTr="0003591F">
        <w:tc>
          <w:tcPr>
            <w:tcW w:w="1959" w:type="pct"/>
          </w:tcPr>
          <w:p w14:paraId="72EF9699"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Zmena základného imania</w:t>
            </w:r>
          </w:p>
        </w:tc>
        <w:tc>
          <w:tcPr>
            <w:tcW w:w="666" w:type="pct"/>
            <w:vAlign w:val="bottom"/>
          </w:tcPr>
          <w:p w14:paraId="6C714D96"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vAlign w:val="bottom"/>
          </w:tcPr>
          <w:p w14:paraId="51BA63C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vAlign w:val="bottom"/>
          </w:tcPr>
          <w:p w14:paraId="7693E0D3"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vAlign w:val="bottom"/>
          </w:tcPr>
          <w:p w14:paraId="2224FCA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vAlign w:val="bottom"/>
          </w:tcPr>
          <w:p w14:paraId="7FFE8D21"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46733FEE" w14:textId="77777777" w:rsidTr="0003591F">
        <w:tc>
          <w:tcPr>
            <w:tcW w:w="1959" w:type="pct"/>
          </w:tcPr>
          <w:p w14:paraId="376A0BEE"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Pohľadávky za upísané vlastné imanie</w:t>
            </w:r>
          </w:p>
        </w:tc>
        <w:tc>
          <w:tcPr>
            <w:tcW w:w="666" w:type="pct"/>
            <w:vAlign w:val="bottom"/>
          </w:tcPr>
          <w:p w14:paraId="7A5876E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vAlign w:val="bottom"/>
          </w:tcPr>
          <w:p w14:paraId="2ED7A7FC"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vAlign w:val="bottom"/>
          </w:tcPr>
          <w:p w14:paraId="22543D73"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vAlign w:val="bottom"/>
          </w:tcPr>
          <w:p w14:paraId="14C62285"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vAlign w:val="bottom"/>
          </w:tcPr>
          <w:p w14:paraId="10271592"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566A318B" w14:textId="77777777" w:rsidTr="0003591F">
        <w:tc>
          <w:tcPr>
            <w:tcW w:w="1959" w:type="pct"/>
          </w:tcPr>
          <w:p w14:paraId="4E6868A6"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Emisné ážio</w:t>
            </w:r>
          </w:p>
        </w:tc>
        <w:tc>
          <w:tcPr>
            <w:tcW w:w="666" w:type="pct"/>
            <w:vAlign w:val="bottom"/>
          </w:tcPr>
          <w:p w14:paraId="16838452" w14:textId="77777777" w:rsidR="003B215C" w:rsidRPr="00651D68" w:rsidRDefault="003B215C" w:rsidP="003B215C">
            <w:pPr>
              <w:jc w:val="right"/>
              <w:rPr>
                <w:snapToGrid w:val="0"/>
                <w:sz w:val="15"/>
                <w:szCs w:val="15"/>
                <w:lang w:val="sk-SK" w:eastAsia="sk-SK"/>
              </w:rPr>
            </w:pPr>
          </w:p>
        </w:tc>
        <w:tc>
          <w:tcPr>
            <w:tcW w:w="523" w:type="pct"/>
            <w:vAlign w:val="bottom"/>
          </w:tcPr>
          <w:p w14:paraId="4E77F35D" w14:textId="77777777" w:rsidR="003B215C" w:rsidRPr="00651D68" w:rsidRDefault="003B215C" w:rsidP="003B215C">
            <w:pPr>
              <w:jc w:val="right"/>
              <w:rPr>
                <w:snapToGrid w:val="0"/>
                <w:sz w:val="15"/>
                <w:szCs w:val="15"/>
                <w:lang w:val="sk-SK" w:eastAsia="sk-SK"/>
              </w:rPr>
            </w:pPr>
          </w:p>
        </w:tc>
        <w:tc>
          <w:tcPr>
            <w:tcW w:w="529" w:type="pct"/>
            <w:vAlign w:val="bottom"/>
          </w:tcPr>
          <w:p w14:paraId="6AC00BC0" w14:textId="77777777" w:rsidR="003B215C" w:rsidRPr="00651D68" w:rsidRDefault="003B215C" w:rsidP="003B215C">
            <w:pPr>
              <w:jc w:val="right"/>
              <w:rPr>
                <w:snapToGrid w:val="0"/>
                <w:sz w:val="15"/>
                <w:szCs w:val="15"/>
                <w:lang w:val="sk-SK" w:eastAsia="sk-SK"/>
              </w:rPr>
            </w:pPr>
          </w:p>
        </w:tc>
        <w:tc>
          <w:tcPr>
            <w:tcW w:w="629" w:type="pct"/>
            <w:vAlign w:val="bottom"/>
          </w:tcPr>
          <w:p w14:paraId="648FC433" w14:textId="77777777" w:rsidR="003B215C" w:rsidRPr="00651D68" w:rsidRDefault="003B215C" w:rsidP="003B215C">
            <w:pPr>
              <w:jc w:val="right"/>
              <w:rPr>
                <w:snapToGrid w:val="0"/>
                <w:sz w:val="15"/>
                <w:szCs w:val="15"/>
                <w:lang w:val="sk-SK" w:eastAsia="sk-SK"/>
              </w:rPr>
            </w:pPr>
          </w:p>
        </w:tc>
        <w:tc>
          <w:tcPr>
            <w:tcW w:w="694" w:type="pct"/>
            <w:vAlign w:val="bottom"/>
          </w:tcPr>
          <w:p w14:paraId="7A66D79A" w14:textId="77777777" w:rsidR="003B215C" w:rsidRPr="00651D68" w:rsidRDefault="003B215C" w:rsidP="003B215C">
            <w:pPr>
              <w:jc w:val="right"/>
              <w:rPr>
                <w:bCs/>
                <w:snapToGrid w:val="0"/>
                <w:sz w:val="15"/>
                <w:szCs w:val="15"/>
                <w:lang w:val="sk-SK" w:eastAsia="sk-SK"/>
              </w:rPr>
            </w:pPr>
          </w:p>
        </w:tc>
      </w:tr>
      <w:tr w:rsidR="003B215C" w:rsidRPr="00651D68" w14:paraId="3B3D2338" w14:textId="77777777" w:rsidTr="0003591F">
        <w:tc>
          <w:tcPr>
            <w:tcW w:w="1959" w:type="pct"/>
          </w:tcPr>
          <w:p w14:paraId="42FB926A"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Ostatné kapitálové fondy</w:t>
            </w:r>
          </w:p>
        </w:tc>
        <w:tc>
          <w:tcPr>
            <w:tcW w:w="666" w:type="pct"/>
            <w:vAlign w:val="bottom"/>
          </w:tcPr>
          <w:p w14:paraId="482CBC15" w14:textId="77777777" w:rsidR="003B215C" w:rsidRPr="00651D68" w:rsidRDefault="00E94591" w:rsidP="003B215C">
            <w:pPr>
              <w:jc w:val="right"/>
              <w:rPr>
                <w:snapToGrid w:val="0"/>
                <w:sz w:val="15"/>
                <w:szCs w:val="15"/>
                <w:lang w:val="sk-SK" w:eastAsia="sk-SK"/>
              </w:rPr>
            </w:pPr>
            <w:r w:rsidRPr="00651D68">
              <w:rPr>
                <w:snapToGrid w:val="0"/>
                <w:sz w:val="15"/>
                <w:szCs w:val="15"/>
                <w:lang w:val="sk-SK" w:eastAsia="sk-SK"/>
              </w:rPr>
              <w:t>12 925 115</w:t>
            </w:r>
          </w:p>
        </w:tc>
        <w:tc>
          <w:tcPr>
            <w:tcW w:w="523" w:type="pct"/>
            <w:vAlign w:val="bottom"/>
          </w:tcPr>
          <w:p w14:paraId="773847B8"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vAlign w:val="bottom"/>
          </w:tcPr>
          <w:p w14:paraId="452452B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vAlign w:val="bottom"/>
          </w:tcPr>
          <w:p w14:paraId="1D86B790"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vAlign w:val="bottom"/>
          </w:tcPr>
          <w:p w14:paraId="543CCACE" w14:textId="77777777" w:rsidR="003B215C" w:rsidRPr="00651D68" w:rsidRDefault="00E94591" w:rsidP="003B215C">
            <w:pPr>
              <w:jc w:val="right"/>
              <w:rPr>
                <w:bCs/>
                <w:snapToGrid w:val="0"/>
                <w:sz w:val="15"/>
                <w:szCs w:val="15"/>
                <w:lang w:val="sk-SK" w:eastAsia="sk-SK"/>
              </w:rPr>
            </w:pPr>
            <w:r w:rsidRPr="00651D68">
              <w:rPr>
                <w:bCs/>
                <w:snapToGrid w:val="0"/>
                <w:sz w:val="15"/>
                <w:szCs w:val="15"/>
                <w:lang w:val="sk-SK" w:eastAsia="sk-SK"/>
              </w:rPr>
              <w:t>12 925 115</w:t>
            </w:r>
          </w:p>
        </w:tc>
      </w:tr>
      <w:tr w:rsidR="003B215C" w:rsidRPr="00651D68" w14:paraId="09A9C1D6" w14:textId="77777777" w:rsidTr="0003591F">
        <w:tc>
          <w:tcPr>
            <w:tcW w:w="1959" w:type="pct"/>
            <w:tcBorders>
              <w:bottom w:val="nil"/>
            </w:tcBorders>
          </w:tcPr>
          <w:p w14:paraId="337CE1C7"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Zákonný rezervný fond (nedeliteľný fond) z kapitálových vkladov</w:t>
            </w:r>
          </w:p>
        </w:tc>
        <w:tc>
          <w:tcPr>
            <w:tcW w:w="666" w:type="pct"/>
            <w:tcBorders>
              <w:bottom w:val="nil"/>
            </w:tcBorders>
            <w:vAlign w:val="bottom"/>
          </w:tcPr>
          <w:p w14:paraId="58EE5F3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4BC8A018"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6AB29900"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60A47E7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2195C4C0"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0A270B05" w14:textId="77777777" w:rsidTr="0003591F">
        <w:tc>
          <w:tcPr>
            <w:tcW w:w="1959" w:type="pct"/>
            <w:tcBorders>
              <w:bottom w:val="nil"/>
            </w:tcBorders>
          </w:tcPr>
          <w:p w14:paraId="507DD82D"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Oceňovacie rozdiely z precenenia majetku a záväzkov</w:t>
            </w:r>
          </w:p>
        </w:tc>
        <w:tc>
          <w:tcPr>
            <w:tcW w:w="666" w:type="pct"/>
            <w:tcBorders>
              <w:bottom w:val="nil"/>
            </w:tcBorders>
            <w:vAlign w:val="bottom"/>
          </w:tcPr>
          <w:p w14:paraId="06DB2159"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1F9B157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1B946B87"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27EDCAF9"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68907D62"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31887E74" w14:textId="77777777" w:rsidTr="0003591F">
        <w:tc>
          <w:tcPr>
            <w:tcW w:w="1959" w:type="pct"/>
            <w:tcBorders>
              <w:bottom w:val="nil"/>
            </w:tcBorders>
          </w:tcPr>
          <w:p w14:paraId="16DE804E"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Oceňovacie rozdiely z kapitálových účastín</w:t>
            </w:r>
          </w:p>
        </w:tc>
        <w:tc>
          <w:tcPr>
            <w:tcW w:w="666" w:type="pct"/>
            <w:tcBorders>
              <w:bottom w:val="nil"/>
            </w:tcBorders>
            <w:vAlign w:val="bottom"/>
          </w:tcPr>
          <w:p w14:paraId="70ED00B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4F420250"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325FA4FC"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1A491CE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01E7B7F2"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3132D266" w14:textId="77777777" w:rsidTr="0003591F">
        <w:tc>
          <w:tcPr>
            <w:tcW w:w="1959" w:type="pct"/>
            <w:tcBorders>
              <w:bottom w:val="nil"/>
            </w:tcBorders>
          </w:tcPr>
          <w:p w14:paraId="5C68032E"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Oceňovacie rozdiely z precenenia pri zlúčení, splynutí a rozdelení</w:t>
            </w:r>
          </w:p>
        </w:tc>
        <w:tc>
          <w:tcPr>
            <w:tcW w:w="666" w:type="pct"/>
            <w:tcBorders>
              <w:bottom w:val="nil"/>
            </w:tcBorders>
            <w:vAlign w:val="bottom"/>
          </w:tcPr>
          <w:p w14:paraId="1D4EE0C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7612807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3ED85D2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0D7B8DD9"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57FD7308"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4871F4DD" w14:textId="77777777" w:rsidTr="0003591F">
        <w:tc>
          <w:tcPr>
            <w:tcW w:w="1959" w:type="pct"/>
            <w:tcBorders>
              <w:bottom w:val="nil"/>
            </w:tcBorders>
          </w:tcPr>
          <w:p w14:paraId="05BE5A64"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 xml:space="preserve">Zákonný rezervný fond </w:t>
            </w:r>
          </w:p>
        </w:tc>
        <w:tc>
          <w:tcPr>
            <w:tcW w:w="666" w:type="pct"/>
            <w:tcBorders>
              <w:bottom w:val="nil"/>
            </w:tcBorders>
            <w:vAlign w:val="bottom"/>
          </w:tcPr>
          <w:p w14:paraId="729E5ECE" w14:textId="77777777" w:rsidR="003B215C" w:rsidRPr="00651D68" w:rsidRDefault="00E94591" w:rsidP="003B215C">
            <w:pPr>
              <w:jc w:val="right"/>
              <w:rPr>
                <w:snapToGrid w:val="0"/>
                <w:sz w:val="15"/>
                <w:szCs w:val="15"/>
                <w:lang w:val="sk-SK" w:eastAsia="sk-SK"/>
              </w:rPr>
            </w:pPr>
            <w:r w:rsidRPr="00651D68">
              <w:rPr>
                <w:snapToGrid w:val="0"/>
                <w:sz w:val="15"/>
                <w:szCs w:val="15"/>
                <w:lang w:val="sk-SK" w:eastAsia="sk-SK"/>
              </w:rPr>
              <w:t>16 597</w:t>
            </w:r>
          </w:p>
        </w:tc>
        <w:tc>
          <w:tcPr>
            <w:tcW w:w="523" w:type="pct"/>
            <w:tcBorders>
              <w:bottom w:val="nil"/>
            </w:tcBorders>
            <w:vAlign w:val="bottom"/>
          </w:tcPr>
          <w:p w14:paraId="40A7F2A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0615E225"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10914C42"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312736E6" w14:textId="77777777" w:rsidR="003B215C" w:rsidRPr="00651D68" w:rsidRDefault="00E94591" w:rsidP="003B215C">
            <w:pPr>
              <w:jc w:val="right"/>
              <w:rPr>
                <w:bCs/>
                <w:snapToGrid w:val="0"/>
                <w:sz w:val="15"/>
                <w:szCs w:val="15"/>
                <w:lang w:val="sk-SK" w:eastAsia="sk-SK"/>
              </w:rPr>
            </w:pPr>
            <w:r w:rsidRPr="00651D68">
              <w:rPr>
                <w:bCs/>
                <w:snapToGrid w:val="0"/>
                <w:sz w:val="15"/>
                <w:szCs w:val="15"/>
                <w:lang w:val="sk-SK" w:eastAsia="sk-SK"/>
              </w:rPr>
              <w:t>16 597</w:t>
            </w:r>
          </w:p>
        </w:tc>
      </w:tr>
      <w:tr w:rsidR="003B215C" w:rsidRPr="00651D68" w14:paraId="3B214B14" w14:textId="77777777" w:rsidTr="0003591F">
        <w:tc>
          <w:tcPr>
            <w:tcW w:w="1959" w:type="pct"/>
            <w:tcBorders>
              <w:bottom w:val="nil"/>
            </w:tcBorders>
          </w:tcPr>
          <w:p w14:paraId="56CB9DEC"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Nedeliteľný fond</w:t>
            </w:r>
          </w:p>
        </w:tc>
        <w:tc>
          <w:tcPr>
            <w:tcW w:w="666" w:type="pct"/>
            <w:tcBorders>
              <w:bottom w:val="nil"/>
            </w:tcBorders>
            <w:vAlign w:val="bottom"/>
          </w:tcPr>
          <w:p w14:paraId="5C764631"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406FAF60"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17A7CD18"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1B73D5A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45D94462"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244506C2" w14:textId="77777777" w:rsidTr="0003591F">
        <w:tc>
          <w:tcPr>
            <w:tcW w:w="1959" w:type="pct"/>
            <w:tcBorders>
              <w:bottom w:val="nil"/>
            </w:tcBorders>
          </w:tcPr>
          <w:p w14:paraId="074A1230"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Štatutárne fondy a ostatné fondy</w:t>
            </w:r>
          </w:p>
        </w:tc>
        <w:tc>
          <w:tcPr>
            <w:tcW w:w="666" w:type="pct"/>
            <w:tcBorders>
              <w:bottom w:val="nil"/>
            </w:tcBorders>
            <w:vAlign w:val="bottom"/>
          </w:tcPr>
          <w:p w14:paraId="3FA87FB3"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3E37BBB6"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7B290C1B"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70C26396"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6C737464"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52AA332B" w14:textId="77777777" w:rsidTr="0003591F">
        <w:tc>
          <w:tcPr>
            <w:tcW w:w="1959" w:type="pct"/>
            <w:tcBorders>
              <w:bottom w:val="nil"/>
            </w:tcBorders>
          </w:tcPr>
          <w:p w14:paraId="0720FFA5"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Nerozdelený zisk minulých rokov</w:t>
            </w:r>
          </w:p>
        </w:tc>
        <w:tc>
          <w:tcPr>
            <w:tcW w:w="666" w:type="pct"/>
            <w:tcBorders>
              <w:bottom w:val="nil"/>
            </w:tcBorders>
            <w:vAlign w:val="bottom"/>
          </w:tcPr>
          <w:p w14:paraId="17FC1524"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3CC3C265"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3D057EF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16E5E278" w14:textId="77777777" w:rsidR="003B215C" w:rsidRPr="00651D68" w:rsidRDefault="00C20033" w:rsidP="003B215C">
            <w:pPr>
              <w:jc w:val="right"/>
              <w:rPr>
                <w:snapToGrid w:val="0"/>
                <w:sz w:val="15"/>
                <w:szCs w:val="15"/>
                <w:lang w:val="sk-SK" w:eastAsia="sk-SK"/>
              </w:rPr>
            </w:pPr>
            <w:r w:rsidRPr="00651D68">
              <w:rPr>
                <w:snapToGrid w:val="0"/>
                <w:sz w:val="15"/>
                <w:szCs w:val="15"/>
                <w:lang w:val="sk-SK" w:eastAsia="sk-SK"/>
              </w:rPr>
              <w:t>420 352</w:t>
            </w:r>
          </w:p>
        </w:tc>
        <w:tc>
          <w:tcPr>
            <w:tcW w:w="694" w:type="pct"/>
            <w:tcBorders>
              <w:bottom w:val="nil"/>
            </w:tcBorders>
            <w:vAlign w:val="bottom"/>
          </w:tcPr>
          <w:p w14:paraId="0C2DC34E" w14:textId="77777777" w:rsidR="003B215C" w:rsidRPr="00651D68" w:rsidRDefault="00C20033" w:rsidP="003B215C">
            <w:pPr>
              <w:jc w:val="right"/>
              <w:rPr>
                <w:bCs/>
                <w:snapToGrid w:val="0"/>
                <w:sz w:val="15"/>
                <w:szCs w:val="15"/>
                <w:lang w:val="sk-SK" w:eastAsia="sk-SK"/>
              </w:rPr>
            </w:pPr>
            <w:r w:rsidRPr="00651D68">
              <w:rPr>
                <w:bCs/>
                <w:snapToGrid w:val="0"/>
                <w:sz w:val="15"/>
                <w:szCs w:val="15"/>
                <w:lang w:val="sk-SK" w:eastAsia="sk-SK"/>
              </w:rPr>
              <w:t>420 352</w:t>
            </w:r>
          </w:p>
        </w:tc>
      </w:tr>
      <w:tr w:rsidR="003B215C" w:rsidRPr="00651D68" w14:paraId="0066EAB9" w14:textId="77777777" w:rsidTr="0003591F">
        <w:tc>
          <w:tcPr>
            <w:tcW w:w="1959" w:type="pct"/>
            <w:tcBorders>
              <w:bottom w:val="nil"/>
            </w:tcBorders>
          </w:tcPr>
          <w:p w14:paraId="6679DC6C"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Neuhradená strata minulých rokov</w:t>
            </w:r>
          </w:p>
        </w:tc>
        <w:tc>
          <w:tcPr>
            <w:tcW w:w="666" w:type="pct"/>
            <w:tcBorders>
              <w:bottom w:val="nil"/>
            </w:tcBorders>
            <w:vAlign w:val="bottom"/>
          </w:tcPr>
          <w:p w14:paraId="6C0A1956" w14:textId="77777777" w:rsidR="003B215C" w:rsidRPr="00651D68" w:rsidRDefault="00E94591" w:rsidP="0003591F">
            <w:pPr>
              <w:ind w:right="-57"/>
              <w:jc w:val="right"/>
              <w:rPr>
                <w:snapToGrid w:val="0"/>
                <w:sz w:val="15"/>
                <w:szCs w:val="15"/>
                <w:lang w:val="sk-SK" w:eastAsia="sk-SK"/>
              </w:rPr>
            </w:pPr>
            <w:r w:rsidRPr="00651D68">
              <w:rPr>
                <w:snapToGrid w:val="0"/>
                <w:sz w:val="15"/>
                <w:szCs w:val="15"/>
                <w:lang w:val="sk-SK" w:eastAsia="sk-SK"/>
              </w:rPr>
              <w:t>(</w:t>
            </w:r>
            <w:r w:rsidR="00FE7D69" w:rsidRPr="00651D68">
              <w:rPr>
                <w:snapToGrid w:val="0"/>
                <w:sz w:val="15"/>
                <w:szCs w:val="15"/>
                <w:lang w:val="sk-SK" w:eastAsia="sk-SK"/>
              </w:rPr>
              <w:t>1</w:t>
            </w:r>
            <w:r w:rsidR="00C20033" w:rsidRPr="00651D68">
              <w:rPr>
                <w:snapToGrid w:val="0"/>
                <w:sz w:val="15"/>
                <w:szCs w:val="15"/>
                <w:lang w:val="sk-SK" w:eastAsia="sk-SK"/>
              </w:rPr>
              <w:t>2 909 206</w:t>
            </w:r>
            <w:r w:rsidRPr="00651D68">
              <w:rPr>
                <w:snapToGrid w:val="0"/>
                <w:sz w:val="15"/>
                <w:szCs w:val="15"/>
                <w:lang w:val="sk-SK" w:eastAsia="sk-SK"/>
              </w:rPr>
              <w:t>)</w:t>
            </w:r>
          </w:p>
        </w:tc>
        <w:tc>
          <w:tcPr>
            <w:tcW w:w="523" w:type="pct"/>
            <w:tcBorders>
              <w:bottom w:val="nil"/>
            </w:tcBorders>
            <w:vAlign w:val="bottom"/>
          </w:tcPr>
          <w:p w14:paraId="5A7AECFB" w14:textId="77777777" w:rsidR="003B215C" w:rsidRPr="00651D68" w:rsidRDefault="004010A7"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38E23306"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58CC3EDA" w14:textId="22E77862" w:rsidR="003B215C" w:rsidRPr="00651D68" w:rsidRDefault="002F5DD8"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2E940A96" w14:textId="77777777" w:rsidR="003B215C" w:rsidRPr="00651D68" w:rsidRDefault="00E94591" w:rsidP="003B215C">
            <w:pPr>
              <w:jc w:val="right"/>
              <w:rPr>
                <w:bCs/>
                <w:snapToGrid w:val="0"/>
                <w:sz w:val="15"/>
                <w:szCs w:val="15"/>
                <w:lang w:val="sk-SK" w:eastAsia="sk-SK"/>
              </w:rPr>
            </w:pPr>
            <w:r w:rsidRPr="00651D68">
              <w:rPr>
                <w:bCs/>
                <w:snapToGrid w:val="0"/>
                <w:sz w:val="15"/>
                <w:szCs w:val="15"/>
                <w:lang w:val="sk-SK" w:eastAsia="sk-SK"/>
              </w:rPr>
              <w:t>(</w:t>
            </w:r>
            <w:r w:rsidR="004010A7" w:rsidRPr="00651D68">
              <w:rPr>
                <w:bCs/>
                <w:snapToGrid w:val="0"/>
                <w:sz w:val="15"/>
                <w:szCs w:val="15"/>
                <w:lang w:val="sk-SK" w:eastAsia="sk-SK"/>
              </w:rPr>
              <w:t>1</w:t>
            </w:r>
            <w:r w:rsidR="00AB7072" w:rsidRPr="00651D68">
              <w:rPr>
                <w:bCs/>
                <w:snapToGrid w:val="0"/>
                <w:sz w:val="15"/>
                <w:szCs w:val="15"/>
                <w:lang w:val="sk-SK" w:eastAsia="sk-SK"/>
              </w:rPr>
              <w:t>2</w:t>
            </w:r>
            <w:r w:rsidR="00AC6162" w:rsidRPr="00651D68">
              <w:rPr>
                <w:bCs/>
                <w:snapToGrid w:val="0"/>
                <w:sz w:val="15"/>
                <w:szCs w:val="15"/>
                <w:lang w:val="sk-SK" w:eastAsia="sk-SK"/>
              </w:rPr>
              <w:t> </w:t>
            </w:r>
            <w:r w:rsidR="00AB7072" w:rsidRPr="00651D68">
              <w:rPr>
                <w:bCs/>
                <w:snapToGrid w:val="0"/>
                <w:sz w:val="15"/>
                <w:szCs w:val="15"/>
                <w:lang w:val="sk-SK" w:eastAsia="sk-SK"/>
              </w:rPr>
              <w:t>909</w:t>
            </w:r>
            <w:r w:rsidR="00AC6162" w:rsidRPr="00651D68">
              <w:rPr>
                <w:bCs/>
                <w:snapToGrid w:val="0"/>
                <w:sz w:val="15"/>
                <w:szCs w:val="15"/>
                <w:lang w:val="sk-SK" w:eastAsia="sk-SK"/>
              </w:rPr>
              <w:t xml:space="preserve"> </w:t>
            </w:r>
            <w:r w:rsidR="00AB7072" w:rsidRPr="00651D68">
              <w:rPr>
                <w:bCs/>
                <w:snapToGrid w:val="0"/>
                <w:sz w:val="15"/>
                <w:szCs w:val="15"/>
                <w:lang w:val="sk-SK" w:eastAsia="sk-SK"/>
              </w:rPr>
              <w:t>206</w:t>
            </w:r>
            <w:r w:rsidRPr="00651D68">
              <w:rPr>
                <w:bCs/>
                <w:snapToGrid w:val="0"/>
                <w:sz w:val="15"/>
                <w:szCs w:val="15"/>
                <w:lang w:val="sk-SK" w:eastAsia="sk-SK"/>
              </w:rPr>
              <w:t>)</w:t>
            </w:r>
          </w:p>
        </w:tc>
      </w:tr>
      <w:tr w:rsidR="003B215C" w:rsidRPr="00651D68" w14:paraId="23F9B826" w14:textId="77777777" w:rsidTr="0003591F">
        <w:tc>
          <w:tcPr>
            <w:tcW w:w="1959" w:type="pct"/>
            <w:tcBorders>
              <w:bottom w:val="nil"/>
            </w:tcBorders>
          </w:tcPr>
          <w:p w14:paraId="0747609A"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Výsledok hospodárenia bežného účtovného obdobia</w:t>
            </w:r>
          </w:p>
        </w:tc>
        <w:tc>
          <w:tcPr>
            <w:tcW w:w="666" w:type="pct"/>
            <w:tcBorders>
              <w:bottom w:val="nil"/>
            </w:tcBorders>
            <w:vAlign w:val="bottom"/>
          </w:tcPr>
          <w:p w14:paraId="5851998F" w14:textId="77777777" w:rsidR="003B215C" w:rsidRPr="00651D68" w:rsidRDefault="00C20033" w:rsidP="003B215C">
            <w:pPr>
              <w:jc w:val="right"/>
              <w:rPr>
                <w:snapToGrid w:val="0"/>
                <w:sz w:val="15"/>
                <w:szCs w:val="15"/>
                <w:lang w:val="sk-SK" w:eastAsia="sk-SK"/>
              </w:rPr>
            </w:pPr>
            <w:r w:rsidRPr="00651D68">
              <w:rPr>
                <w:snapToGrid w:val="0"/>
                <w:sz w:val="15"/>
                <w:szCs w:val="15"/>
                <w:lang w:val="sk-SK" w:eastAsia="sk-SK"/>
              </w:rPr>
              <w:t>420 352</w:t>
            </w:r>
          </w:p>
        </w:tc>
        <w:tc>
          <w:tcPr>
            <w:tcW w:w="523" w:type="pct"/>
            <w:tcBorders>
              <w:bottom w:val="nil"/>
            </w:tcBorders>
            <w:vAlign w:val="bottom"/>
          </w:tcPr>
          <w:p w14:paraId="4D7CF235" w14:textId="77777777" w:rsidR="003B215C" w:rsidRPr="00651D68" w:rsidRDefault="00C20033" w:rsidP="003B215C">
            <w:pPr>
              <w:jc w:val="right"/>
              <w:rPr>
                <w:snapToGrid w:val="0"/>
                <w:sz w:val="15"/>
                <w:szCs w:val="15"/>
                <w:lang w:val="sk-SK" w:eastAsia="sk-SK"/>
              </w:rPr>
            </w:pPr>
            <w:r w:rsidRPr="00651D68">
              <w:rPr>
                <w:snapToGrid w:val="0"/>
                <w:sz w:val="15"/>
                <w:szCs w:val="15"/>
                <w:lang w:val="sk-SK" w:eastAsia="sk-SK"/>
              </w:rPr>
              <w:t>680 560</w:t>
            </w:r>
          </w:p>
        </w:tc>
        <w:tc>
          <w:tcPr>
            <w:tcW w:w="529" w:type="pct"/>
            <w:tcBorders>
              <w:bottom w:val="nil"/>
            </w:tcBorders>
            <w:vAlign w:val="bottom"/>
          </w:tcPr>
          <w:p w14:paraId="4D64C20E" w14:textId="77777777" w:rsidR="003B215C" w:rsidRPr="00651D68" w:rsidRDefault="003B215C" w:rsidP="003B215C">
            <w:pPr>
              <w:jc w:val="right"/>
              <w:rPr>
                <w:snapToGrid w:val="0"/>
                <w:sz w:val="15"/>
                <w:szCs w:val="15"/>
                <w:lang w:val="sk-SK" w:eastAsia="sk-SK"/>
              </w:rPr>
            </w:pPr>
          </w:p>
        </w:tc>
        <w:tc>
          <w:tcPr>
            <w:tcW w:w="629" w:type="pct"/>
            <w:tcBorders>
              <w:bottom w:val="nil"/>
            </w:tcBorders>
            <w:vAlign w:val="bottom"/>
          </w:tcPr>
          <w:p w14:paraId="2D757505" w14:textId="77777777" w:rsidR="003B215C" w:rsidRPr="00651D68" w:rsidRDefault="00C20033" w:rsidP="0003591F">
            <w:pPr>
              <w:ind w:right="-57"/>
              <w:jc w:val="right"/>
              <w:rPr>
                <w:snapToGrid w:val="0"/>
                <w:sz w:val="15"/>
                <w:szCs w:val="15"/>
                <w:lang w:val="sk-SK" w:eastAsia="sk-SK"/>
              </w:rPr>
            </w:pPr>
            <w:r w:rsidRPr="00651D68">
              <w:rPr>
                <w:snapToGrid w:val="0"/>
                <w:sz w:val="15"/>
                <w:szCs w:val="15"/>
                <w:lang w:val="sk-SK" w:eastAsia="sk-SK"/>
              </w:rPr>
              <w:t>(420 352)</w:t>
            </w:r>
          </w:p>
        </w:tc>
        <w:tc>
          <w:tcPr>
            <w:tcW w:w="694" w:type="pct"/>
            <w:tcBorders>
              <w:bottom w:val="nil"/>
            </w:tcBorders>
            <w:vAlign w:val="bottom"/>
          </w:tcPr>
          <w:p w14:paraId="0E1703CE" w14:textId="77777777" w:rsidR="003B215C" w:rsidRPr="00651D68" w:rsidRDefault="00C20033" w:rsidP="003B215C">
            <w:pPr>
              <w:jc w:val="right"/>
              <w:rPr>
                <w:bCs/>
                <w:snapToGrid w:val="0"/>
                <w:sz w:val="15"/>
                <w:szCs w:val="15"/>
                <w:lang w:val="sk-SK" w:eastAsia="sk-SK"/>
              </w:rPr>
            </w:pPr>
            <w:r w:rsidRPr="00651D68">
              <w:rPr>
                <w:bCs/>
                <w:snapToGrid w:val="0"/>
                <w:sz w:val="15"/>
                <w:szCs w:val="15"/>
                <w:lang w:val="sk-SK" w:eastAsia="sk-SK"/>
              </w:rPr>
              <w:t>680 560</w:t>
            </w:r>
          </w:p>
        </w:tc>
      </w:tr>
      <w:tr w:rsidR="003B215C" w:rsidRPr="00651D68" w14:paraId="4D10E9A2" w14:textId="77777777" w:rsidTr="0003591F">
        <w:tc>
          <w:tcPr>
            <w:tcW w:w="1959" w:type="pct"/>
            <w:tcBorders>
              <w:bottom w:val="nil"/>
            </w:tcBorders>
          </w:tcPr>
          <w:p w14:paraId="3E1A5A21"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Vyplatené dividendy</w:t>
            </w:r>
          </w:p>
        </w:tc>
        <w:tc>
          <w:tcPr>
            <w:tcW w:w="666" w:type="pct"/>
            <w:tcBorders>
              <w:bottom w:val="nil"/>
            </w:tcBorders>
            <w:vAlign w:val="bottom"/>
          </w:tcPr>
          <w:p w14:paraId="1400730A"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704A124F"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64AD4C12"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674C339E"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71650F82"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72113381" w14:textId="77777777" w:rsidTr="0003591F">
        <w:tc>
          <w:tcPr>
            <w:tcW w:w="1959" w:type="pct"/>
            <w:tcBorders>
              <w:bottom w:val="nil"/>
            </w:tcBorders>
          </w:tcPr>
          <w:p w14:paraId="1CDFCBFD"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Ostatné položky vlastného imania</w:t>
            </w:r>
          </w:p>
        </w:tc>
        <w:tc>
          <w:tcPr>
            <w:tcW w:w="666" w:type="pct"/>
            <w:tcBorders>
              <w:bottom w:val="nil"/>
            </w:tcBorders>
            <w:vAlign w:val="bottom"/>
          </w:tcPr>
          <w:p w14:paraId="50A15E1C"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3" w:type="pct"/>
            <w:tcBorders>
              <w:bottom w:val="nil"/>
            </w:tcBorders>
            <w:vAlign w:val="bottom"/>
          </w:tcPr>
          <w:p w14:paraId="59A430A9"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529" w:type="pct"/>
            <w:tcBorders>
              <w:bottom w:val="nil"/>
            </w:tcBorders>
            <w:vAlign w:val="bottom"/>
          </w:tcPr>
          <w:p w14:paraId="0AEBB118"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29" w:type="pct"/>
            <w:tcBorders>
              <w:bottom w:val="nil"/>
            </w:tcBorders>
            <w:vAlign w:val="bottom"/>
          </w:tcPr>
          <w:p w14:paraId="0EF59633" w14:textId="77777777" w:rsidR="003B215C" w:rsidRPr="00651D68" w:rsidRDefault="003B215C" w:rsidP="003B215C">
            <w:pPr>
              <w:jc w:val="right"/>
              <w:rPr>
                <w:snapToGrid w:val="0"/>
                <w:sz w:val="15"/>
                <w:szCs w:val="15"/>
                <w:lang w:val="sk-SK" w:eastAsia="sk-SK"/>
              </w:rPr>
            </w:pPr>
            <w:r w:rsidRPr="00651D68">
              <w:rPr>
                <w:snapToGrid w:val="0"/>
                <w:sz w:val="15"/>
                <w:szCs w:val="15"/>
                <w:lang w:val="sk-SK" w:eastAsia="sk-SK"/>
              </w:rPr>
              <w:t>-</w:t>
            </w:r>
          </w:p>
        </w:tc>
        <w:tc>
          <w:tcPr>
            <w:tcW w:w="694" w:type="pct"/>
            <w:tcBorders>
              <w:bottom w:val="nil"/>
            </w:tcBorders>
            <w:vAlign w:val="bottom"/>
          </w:tcPr>
          <w:p w14:paraId="7E8FEA01"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r w:rsidR="003B215C" w:rsidRPr="00651D68" w14:paraId="14C8E223" w14:textId="77777777" w:rsidTr="0003591F">
        <w:tc>
          <w:tcPr>
            <w:tcW w:w="1959" w:type="pct"/>
            <w:tcBorders>
              <w:top w:val="nil"/>
              <w:bottom w:val="single" w:sz="8" w:space="0" w:color="auto"/>
            </w:tcBorders>
          </w:tcPr>
          <w:p w14:paraId="18F1C18B" w14:textId="77777777" w:rsidR="003B215C" w:rsidRPr="00651D68" w:rsidRDefault="003B215C" w:rsidP="003B215C">
            <w:pPr>
              <w:ind w:left="176" w:right="-57" w:hanging="176"/>
              <w:jc w:val="left"/>
              <w:rPr>
                <w:snapToGrid w:val="0"/>
                <w:sz w:val="15"/>
                <w:szCs w:val="15"/>
                <w:lang w:val="sk-SK" w:eastAsia="sk-SK"/>
              </w:rPr>
            </w:pPr>
            <w:r w:rsidRPr="00651D68">
              <w:rPr>
                <w:snapToGrid w:val="0"/>
                <w:sz w:val="15"/>
                <w:szCs w:val="15"/>
                <w:lang w:val="sk-SK" w:eastAsia="sk-SK"/>
              </w:rPr>
              <w:t xml:space="preserve">Účet 491 – Vlastné imanie fyzickej osoby – podnikateľa </w:t>
            </w:r>
          </w:p>
        </w:tc>
        <w:tc>
          <w:tcPr>
            <w:tcW w:w="666" w:type="pct"/>
            <w:tcBorders>
              <w:top w:val="nil"/>
              <w:bottom w:val="single" w:sz="8" w:space="0" w:color="auto"/>
            </w:tcBorders>
            <w:vAlign w:val="bottom"/>
          </w:tcPr>
          <w:p w14:paraId="0D9AB7B5"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523" w:type="pct"/>
            <w:tcBorders>
              <w:top w:val="nil"/>
              <w:bottom w:val="single" w:sz="8" w:space="0" w:color="auto"/>
            </w:tcBorders>
            <w:vAlign w:val="bottom"/>
          </w:tcPr>
          <w:p w14:paraId="038655CD"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529" w:type="pct"/>
            <w:tcBorders>
              <w:top w:val="nil"/>
              <w:bottom w:val="single" w:sz="8" w:space="0" w:color="auto"/>
            </w:tcBorders>
            <w:vAlign w:val="bottom"/>
          </w:tcPr>
          <w:p w14:paraId="5396520B"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629" w:type="pct"/>
            <w:tcBorders>
              <w:top w:val="nil"/>
              <w:bottom w:val="single" w:sz="8" w:space="0" w:color="auto"/>
            </w:tcBorders>
            <w:vAlign w:val="bottom"/>
          </w:tcPr>
          <w:p w14:paraId="48D64F28" w14:textId="77777777" w:rsidR="003B215C" w:rsidRPr="00651D68" w:rsidRDefault="003B215C" w:rsidP="003B215C">
            <w:pPr>
              <w:jc w:val="right"/>
              <w:rPr>
                <w:bCs/>
                <w:snapToGrid w:val="0"/>
                <w:sz w:val="15"/>
                <w:szCs w:val="15"/>
                <w:lang w:val="sk-SK" w:eastAsia="sk-SK"/>
              </w:rPr>
            </w:pPr>
            <w:r w:rsidRPr="00651D68">
              <w:rPr>
                <w:snapToGrid w:val="0"/>
                <w:sz w:val="15"/>
                <w:szCs w:val="15"/>
                <w:lang w:val="sk-SK" w:eastAsia="sk-SK"/>
              </w:rPr>
              <w:t>-</w:t>
            </w:r>
          </w:p>
        </w:tc>
        <w:tc>
          <w:tcPr>
            <w:tcW w:w="694" w:type="pct"/>
            <w:tcBorders>
              <w:top w:val="nil"/>
              <w:bottom w:val="single" w:sz="8" w:space="0" w:color="auto"/>
            </w:tcBorders>
            <w:vAlign w:val="bottom"/>
          </w:tcPr>
          <w:p w14:paraId="60A77F3B" w14:textId="77777777" w:rsidR="003B215C" w:rsidRPr="00651D68" w:rsidRDefault="003B215C" w:rsidP="003B215C">
            <w:pPr>
              <w:jc w:val="right"/>
              <w:rPr>
                <w:bCs/>
                <w:snapToGrid w:val="0"/>
                <w:sz w:val="15"/>
                <w:szCs w:val="15"/>
                <w:lang w:val="sk-SK" w:eastAsia="sk-SK"/>
              </w:rPr>
            </w:pPr>
            <w:r w:rsidRPr="00651D68">
              <w:rPr>
                <w:bCs/>
                <w:snapToGrid w:val="0"/>
                <w:sz w:val="15"/>
                <w:szCs w:val="15"/>
                <w:lang w:val="sk-SK" w:eastAsia="sk-SK"/>
              </w:rPr>
              <w:t>-</w:t>
            </w:r>
          </w:p>
        </w:tc>
      </w:tr>
    </w:tbl>
    <w:p w14:paraId="5B576B9B" w14:textId="77777777" w:rsidR="004A09F7" w:rsidRPr="00651D68" w:rsidRDefault="004A09F7" w:rsidP="004A09F7">
      <w:pPr>
        <w:rPr>
          <w:rFonts w:cs="Arial"/>
          <w:snapToGrid w:val="0"/>
          <w:color w:val="000000"/>
          <w:u w:val="single"/>
          <w:lang w:val="sk-SK" w:eastAsia="sk-SK"/>
        </w:rPr>
      </w:pPr>
    </w:p>
    <w:p w14:paraId="43C806A1" w14:textId="77777777" w:rsidR="004A09F7" w:rsidRPr="00651D68" w:rsidRDefault="0004607C" w:rsidP="008F7DA7">
      <w:pPr>
        <w:pStyle w:val="Heading1"/>
        <w:numPr>
          <w:ilvl w:val="0"/>
          <w:numId w:val="10"/>
        </w:numPr>
        <w:rPr>
          <w:lang w:val="sk-SK"/>
        </w:rPr>
      </w:pPr>
      <w:r w:rsidRPr="00651D68">
        <w:rPr>
          <w:lang w:val="sk-SK"/>
        </w:rPr>
        <w:br w:type="page"/>
      </w:r>
      <w:r w:rsidR="004A09F7" w:rsidRPr="00651D68">
        <w:rPr>
          <w:lang w:val="sk-SK"/>
        </w:rPr>
        <w:lastRenderedPageBreak/>
        <w:t>PREH</w:t>
      </w:r>
      <w:bookmarkStart w:id="8" w:name="_GoBack"/>
      <w:bookmarkEnd w:id="8"/>
      <w:r w:rsidR="004A09F7" w:rsidRPr="00651D68">
        <w:rPr>
          <w:lang w:val="sk-SK"/>
        </w:rPr>
        <w:t>ĽAD PEŇAŽNÝCH TOKOV</w:t>
      </w:r>
    </w:p>
    <w:p w14:paraId="6BB328D9" w14:textId="77777777" w:rsidR="004A09F7" w:rsidRPr="00651D68" w:rsidRDefault="004A09F7" w:rsidP="004A09F7">
      <w:pPr>
        <w:rPr>
          <w:rFonts w:cs="Arial"/>
          <w:snapToGrid w:val="0"/>
          <w:color w:val="000000"/>
          <w:u w:val="single"/>
          <w:lang w:val="sk-SK" w:eastAsia="sk-SK"/>
        </w:rPr>
      </w:pPr>
    </w:p>
    <w:p w14:paraId="53330F48" w14:textId="77777777" w:rsidR="004A09F7" w:rsidRPr="00651D68" w:rsidRDefault="004A09F7" w:rsidP="004A09F7">
      <w:pPr>
        <w:rPr>
          <w:rFonts w:cs="Arial"/>
          <w:snapToGrid w:val="0"/>
          <w:lang w:val="sk-SK" w:eastAsia="sk-SK"/>
        </w:rPr>
      </w:pPr>
      <w:r w:rsidRPr="00651D68">
        <w:rPr>
          <w:rFonts w:cs="Arial"/>
          <w:snapToGrid w:val="0"/>
          <w:lang w:val="sk-SK" w:eastAsia="sk-SK"/>
        </w:rPr>
        <w:t xml:space="preserve">Peňažné prostriedky sú peňažné hotovosti, ekvivalenty peňažných hotovostí, peňažné prostriedky na bežných účtoch v bankách. </w:t>
      </w:r>
    </w:p>
    <w:p w14:paraId="68DE2022" w14:textId="77777777" w:rsidR="004A09F7" w:rsidRPr="00651D68" w:rsidRDefault="004A09F7" w:rsidP="004A09F7">
      <w:pPr>
        <w:pStyle w:val="Footer"/>
        <w:tabs>
          <w:tab w:val="clear" w:pos="4536"/>
          <w:tab w:val="clear" w:pos="9072"/>
        </w:tabs>
        <w:rPr>
          <w:rFonts w:cs="Arial"/>
          <w:snapToGrid w:val="0"/>
          <w:lang w:val="sk-SK" w:eastAsia="sk-SK"/>
        </w:rPr>
      </w:pPr>
    </w:p>
    <w:p w14:paraId="2C83B688" w14:textId="77777777" w:rsidR="004A09F7" w:rsidRPr="00651D68" w:rsidRDefault="004A09F7" w:rsidP="004A09F7">
      <w:pPr>
        <w:rPr>
          <w:rFonts w:cs="Arial"/>
          <w:lang w:val="sk-SK"/>
        </w:rPr>
      </w:pPr>
      <w:r w:rsidRPr="00651D68">
        <w:rPr>
          <w:rFonts w:cs="Arial"/>
          <w:lang w:val="sk-SK"/>
        </w:rPr>
        <w:t>Peňažné ekvivalenty sú krátkodobý finančný majetok, ktorý je zameniteľný za vopred známu sumu peňažných prostriedkov, pri ktorom n</w:t>
      </w:r>
      <w:r w:rsidR="00E46A71" w:rsidRPr="00651D68">
        <w:rPr>
          <w:rFonts w:cs="Arial"/>
          <w:lang w:val="sk-SK"/>
        </w:rPr>
        <w:t>ehrozí</w:t>
      </w:r>
      <w:r w:rsidRPr="00651D68">
        <w:rPr>
          <w:rFonts w:cs="Arial"/>
          <w:lang w:val="sk-SK"/>
        </w:rPr>
        <w:t xml:space="preserve"> riziko výraznej zmeny jeho hodnoty v najbližších troch mesiacoch ku dňu, ku ktorému sa zostavuje účtovná závierka.</w:t>
      </w:r>
    </w:p>
    <w:p w14:paraId="53FE54C0" w14:textId="77777777" w:rsidR="004A09F7" w:rsidRPr="00651D68" w:rsidRDefault="004A09F7" w:rsidP="004A09F7">
      <w:pPr>
        <w:rPr>
          <w:rFonts w:cs="Arial"/>
          <w:snapToGrid w:val="0"/>
          <w:lang w:val="sk-SK" w:eastAsia="sk-SK"/>
        </w:rPr>
      </w:pPr>
    </w:p>
    <w:p w14:paraId="5F061F51" w14:textId="77777777" w:rsidR="004A09F7" w:rsidRPr="00651D68" w:rsidRDefault="004A09F7" w:rsidP="004A09F7">
      <w:pPr>
        <w:rPr>
          <w:rFonts w:cs="Arial"/>
          <w:snapToGrid w:val="0"/>
          <w:lang w:val="sk-SK"/>
        </w:rPr>
      </w:pPr>
      <w:r w:rsidRPr="00651D68">
        <w:rPr>
          <w:rFonts w:cs="Arial"/>
          <w:snapToGrid w:val="0"/>
          <w:lang w:val="sk-SK"/>
        </w:rPr>
        <w:t>Štruktúra peňažných prostriedkov a peňažných ekvivalentov:</w:t>
      </w:r>
    </w:p>
    <w:p w14:paraId="08EC50E7" w14:textId="77777777" w:rsidR="004A09F7" w:rsidRPr="00651D68" w:rsidRDefault="004A09F7" w:rsidP="004A09F7">
      <w:pPr>
        <w:pStyle w:val="Footer"/>
        <w:tabs>
          <w:tab w:val="clear" w:pos="4536"/>
          <w:tab w:val="clear" w:pos="9072"/>
        </w:tabs>
        <w:rPr>
          <w:rFonts w:cs="Arial"/>
          <w:snapToGrid w:val="0"/>
          <w:lang w:val="sk-SK"/>
        </w:rPr>
      </w:pPr>
    </w:p>
    <w:tbl>
      <w:tblPr>
        <w:tblW w:w="5000" w:type="pct"/>
        <w:tblLook w:val="04A0" w:firstRow="1" w:lastRow="0" w:firstColumn="1" w:lastColumn="0" w:noHBand="0" w:noVBand="1"/>
      </w:tblPr>
      <w:tblGrid>
        <w:gridCol w:w="5237"/>
        <w:gridCol w:w="1304"/>
        <w:gridCol w:w="1266"/>
        <w:gridCol w:w="1263"/>
      </w:tblGrid>
      <w:tr w:rsidR="002F5DD8" w:rsidRPr="00651D68" w14:paraId="62139BC7" w14:textId="77777777" w:rsidTr="0003591F">
        <w:tc>
          <w:tcPr>
            <w:tcW w:w="2887" w:type="pct"/>
            <w:tcBorders>
              <w:top w:val="single" w:sz="8" w:space="0" w:color="auto"/>
              <w:left w:val="nil"/>
              <w:bottom w:val="nil"/>
              <w:right w:val="nil"/>
            </w:tcBorders>
            <w:shd w:val="clear" w:color="auto" w:fill="auto"/>
            <w:vAlign w:val="center"/>
            <w:hideMark/>
          </w:tcPr>
          <w:p w14:paraId="0A94A046" w14:textId="77777777" w:rsidR="002F5DD8" w:rsidRPr="00651D68" w:rsidRDefault="002F5DD8" w:rsidP="00DC6CD7">
            <w:pPr>
              <w:jc w:val="left"/>
              <w:rPr>
                <w:rFonts w:cs="Arial"/>
                <w:b/>
                <w:bCs/>
                <w:i/>
                <w:iCs/>
                <w:sz w:val="15"/>
                <w:szCs w:val="15"/>
                <w:lang w:val="sk-SK"/>
              </w:rPr>
            </w:pPr>
            <w:bookmarkStart w:id="9" w:name="RANGE!B12:E19"/>
            <w:r w:rsidRPr="00651D68">
              <w:rPr>
                <w:rFonts w:cs="Arial"/>
                <w:b/>
                <w:bCs/>
                <w:i/>
                <w:iCs/>
                <w:sz w:val="15"/>
                <w:szCs w:val="15"/>
                <w:lang w:val="sk-SK"/>
              </w:rPr>
              <w:t>Položka</w:t>
            </w:r>
            <w:bookmarkEnd w:id="9"/>
          </w:p>
        </w:tc>
        <w:tc>
          <w:tcPr>
            <w:tcW w:w="719" w:type="pct"/>
            <w:tcBorders>
              <w:top w:val="single" w:sz="8" w:space="0" w:color="auto"/>
              <w:left w:val="nil"/>
              <w:bottom w:val="nil"/>
              <w:right w:val="nil"/>
            </w:tcBorders>
            <w:shd w:val="clear" w:color="auto" w:fill="auto"/>
            <w:vAlign w:val="center"/>
            <w:hideMark/>
          </w:tcPr>
          <w:p w14:paraId="02D54CB7"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Účet</w:t>
            </w:r>
          </w:p>
        </w:tc>
        <w:tc>
          <w:tcPr>
            <w:tcW w:w="698" w:type="pct"/>
            <w:tcBorders>
              <w:top w:val="single" w:sz="8" w:space="0" w:color="auto"/>
              <w:left w:val="nil"/>
              <w:bottom w:val="nil"/>
              <w:right w:val="nil"/>
            </w:tcBorders>
            <w:shd w:val="clear" w:color="auto" w:fill="auto"/>
            <w:vAlign w:val="center"/>
            <w:hideMark/>
          </w:tcPr>
          <w:p w14:paraId="4BECAD32"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31.12.2015</w:t>
            </w:r>
          </w:p>
        </w:tc>
        <w:tc>
          <w:tcPr>
            <w:tcW w:w="696" w:type="pct"/>
            <w:tcBorders>
              <w:top w:val="single" w:sz="8" w:space="0" w:color="auto"/>
              <w:left w:val="nil"/>
              <w:bottom w:val="nil"/>
              <w:right w:val="nil"/>
            </w:tcBorders>
            <w:shd w:val="clear" w:color="auto" w:fill="auto"/>
            <w:vAlign w:val="center"/>
            <w:hideMark/>
          </w:tcPr>
          <w:p w14:paraId="51BD3128" w14:textId="77777777" w:rsidR="002F5DD8" w:rsidRPr="00651D68" w:rsidRDefault="002F5DD8" w:rsidP="00DC6CD7">
            <w:pPr>
              <w:jc w:val="center"/>
              <w:rPr>
                <w:rFonts w:cs="Arial"/>
                <w:b/>
                <w:bCs/>
                <w:i/>
                <w:iCs/>
                <w:sz w:val="15"/>
                <w:szCs w:val="15"/>
                <w:lang w:val="sk-SK"/>
              </w:rPr>
            </w:pPr>
            <w:r w:rsidRPr="00651D68">
              <w:rPr>
                <w:rFonts w:cs="Arial"/>
                <w:b/>
                <w:bCs/>
                <w:i/>
                <w:iCs/>
                <w:sz w:val="15"/>
                <w:szCs w:val="15"/>
                <w:lang w:val="sk-SK"/>
              </w:rPr>
              <w:t>31.12.2014</w:t>
            </w:r>
          </w:p>
        </w:tc>
      </w:tr>
      <w:tr w:rsidR="002F5DD8" w:rsidRPr="00651D68" w14:paraId="696E5DED" w14:textId="77777777" w:rsidTr="0003591F">
        <w:tc>
          <w:tcPr>
            <w:tcW w:w="2887" w:type="pct"/>
            <w:tcBorders>
              <w:top w:val="single" w:sz="4" w:space="0" w:color="auto"/>
              <w:left w:val="nil"/>
              <w:bottom w:val="nil"/>
              <w:right w:val="nil"/>
            </w:tcBorders>
            <w:shd w:val="clear" w:color="auto" w:fill="auto"/>
            <w:vAlign w:val="center"/>
            <w:hideMark/>
          </w:tcPr>
          <w:p w14:paraId="254C0FBD" w14:textId="77777777" w:rsidR="002F5DD8" w:rsidRPr="00651D68" w:rsidRDefault="002F5DD8" w:rsidP="002F5DD8">
            <w:pPr>
              <w:rPr>
                <w:rFonts w:cs="Arial"/>
                <w:sz w:val="15"/>
                <w:szCs w:val="15"/>
                <w:lang w:val="sk-SK"/>
              </w:rPr>
            </w:pPr>
            <w:r w:rsidRPr="00651D68">
              <w:rPr>
                <w:rFonts w:cs="Arial"/>
                <w:sz w:val="15"/>
                <w:szCs w:val="15"/>
                <w:lang w:val="sk-SK"/>
              </w:rPr>
              <w:t>Peniaze</w:t>
            </w:r>
          </w:p>
        </w:tc>
        <w:tc>
          <w:tcPr>
            <w:tcW w:w="719" w:type="pct"/>
            <w:tcBorders>
              <w:top w:val="single" w:sz="4" w:space="0" w:color="auto"/>
              <w:left w:val="nil"/>
              <w:bottom w:val="nil"/>
              <w:right w:val="nil"/>
            </w:tcBorders>
            <w:shd w:val="clear" w:color="auto" w:fill="auto"/>
            <w:vAlign w:val="center"/>
            <w:hideMark/>
          </w:tcPr>
          <w:p w14:paraId="72049575" w14:textId="77777777" w:rsidR="002F5DD8" w:rsidRPr="00651D68" w:rsidRDefault="002F5DD8" w:rsidP="002F5DD8">
            <w:pPr>
              <w:jc w:val="center"/>
              <w:rPr>
                <w:rFonts w:cs="Arial"/>
                <w:sz w:val="15"/>
                <w:szCs w:val="15"/>
                <w:lang w:val="sk-SK"/>
              </w:rPr>
            </w:pPr>
            <w:r w:rsidRPr="00651D68">
              <w:rPr>
                <w:rFonts w:cs="Arial"/>
                <w:sz w:val="15"/>
                <w:szCs w:val="15"/>
                <w:lang w:val="sk-SK"/>
              </w:rPr>
              <w:t>211</w:t>
            </w:r>
          </w:p>
        </w:tc>
        <w:tc>
          <w:tcPr>
            <w:tcW w:w="698" w:type="pct"/>
            <w:tcBorders>
              <w:top w:val="single" w:sz="4" w:space="0" w:color="auto"/>
              <w:left w:val="nil"/>
              <w:bottom w:val="nil"/>
              <w:right w:val="nil"/>
            </w:tcBorders>
            <w:shd w:val="clear" w:color="auto" w:fill="auto"/>
            <w:vAlign w:val="bottom"/>
            <w:hideMark/>
          </w:tcPr>
          <w:p w14:paraId="34E69481" w14:textId="764D01D2" w:rsidR="002F5DD8" w:rsidRPr="00651D68" w:rsidRDefault="002F5DD8" w:rsidP="002F5DD8">
            <w:pPr>
              <w:jc w:val="right"/>
              <w:rPr>
                <w:rFonts w:cs="Arial"/>
                <w:sz w:val="15"/>
                <w:szCs w:val="15"/>
                <w:lang w:val="sk-SK"/>
              </w:rPr>
            </w:pPr>
            <w:r w:rsidRPr="00651D68">
              <w:rPr>
                <w:snapToGrid w:val="0"/>
                <w:sz w:val="15"/>
                <w:lang w:val="sk-SK"/>
              </w:rPr>
              <w:t>135 466</w:t>
            </w:r>
          </w:p>
        </w:tc>
        <w:tc>
          <w:tcPr>
            <w:tcW w:w="696" w:type="pct"/>
            <w:tcBorders>
              <w:top w:val="single" w:sz="4" w:space="0" w:color="auto"/>
              <w:left w:val="nil"/>
              <w:bottom w:val="nil"/>
              <w:right w:val="nil"/>
            </w:tcBorders>
            <w:shd w:val="clear" w:color="auto" w:fill="auto"/>
            <w:vAlign w:val="bottom"/>
            <w:hideMark/>
          </w:tcPr>
          <w:p w14:paraId="0CDBDB07" w14:textId="0BD58B4F" w:rsidR="002F5DD8" w:rsidRPr="00651D68" w:rsidRDefault="002F5DD8" w:rsidP="002F5DD8">
            <w:pPr>
              <w:jc w:val="right"/>
              <w:rPr>
                <w:rFonts w:cs="Arial"/>
                <w:sz w:val="15"/>
                <w:szCs w:val="15"/>
                <w:lang w:val="sk-SK"/>
              </w:rPr>
            </w:pPr>
            <w:r w:rsidRPr="00651D68">
              <w:rPr>
                <w:snapToGrid w:val="0"/>
                <w:sz w:val="15"/>
                <w:lang w:val="sk-SK"/>
              </w:rPr>
              <w:t>122 783</w:t>
            </w:r>
          </w:p>
        </w:tc>
      </w:tr>
      <w:tr w:rsidR="002F5DD8" w:rsidRPr="00651D68" w14:paraId="3C66CB04" w14:textId="77777777" w:rsidTr="0003591F">
        <w:tc>
          <w:tcPr>
            <w:tcW w:w="2887" w:type="pct"/>
            <w:tcBorders>
              <w:top w:val="nil"/>
              <w:left w:val="nil"/>
              <w:bottom w:val="nil"/>
              <w:right w:val="nil"/>
            </w:tcBorders>
            <w:shd w:val="clear" w:color="auto" w:fill="auto"/>
            <w:vAlign w:val="center"/>
            <w:hideMark/>
          </w:tcPr>
          <w:p w14:paraId="4A164AC1" w14:textId="77777777" w:rsidR="002F5DD8" w:rsidRPr="00651D68" w:rsidRDefault="002F5DD8" w:rsidP="002F5DD8">
            <w:pPr>
              <w:rPr>
                <w:rFonts w:cs="Arial"/>
                <w:sz w:val="15"/>
                <w:szCs w:val="15"/>
                <w:lang w:val="sk-SK"/>
              </w:rPr>
            </w:pPr>
            <w:r w:rsidRPr="00651D68">
              <w:rPr>
                <w:rFonts w:cs="Arial"/>
                <w:sz w:val="15"/>
                <w:szCs w:val="15"/>
                <w:lang w:val="sk-SK"/>
              </w:rPr>
              <w:t>Ceniny</w:t>
            </w:r>
          </w:p>
        </w:tc>
        <w:tc>
          <w:tcPr>
            <w:tcW w:w="719" w:type="pct"/>
            <w:tcBorders>
              <w:top w:val="nil"/>
              <w:left w:val="nil"/>
              <w:bottom w:val="nil"/>
              <w:right w:val="nil"/>
            </w:tcBorders>
            <w:shd w:val="clear" w:color="auto" w:fill="auto"/>
            <w:vAlign w:val="center"/>
            <w:hideMark/>
          </w:tcPr>
          <w:p w14:paraId="543E990A" w14:textId="77777777" w:rsidR="002F5DD8" w:rsidRPr="00651D68" w:rsidRDefault="002F5DD8" w:rsidP="002F5DD8">
            <w:pPr>
              <w:jc w:val="center"/>
              <w:rPr>
                <w:rFonts w:cs="Arial"/>
                <w:sz w:val="15"/>
                <w:szCs w:val="15"/>
                <w:lang w:val="sk-SK"/>
              </w:rPr>
            </w:pPr>
            <w:r w:rsidRPr="00651D68">
              <w:rPr>
                <w:rFonts w:cs="Arial"/>
                <w:sz w:val="15"/>
                <w:szCs w:val="15"/>
                <w:lang w:val="sk-SK"/>
              </w:rPr>
              <w:t>213</w:t>
            </w:r>
          </w:p>
        </w:tc>
        <w:tc>
          <w:tcPr>
            <w:tcW w:w="698" w:type="pct"/>
            <w:tcBorders>
              <w:top w:val="nil"/>
              <w:left w:val="nil"/>
              <w:bottom w:val="nil"/>
              <w:right w:val="nil"/>
            </w:tcBorders>
            <w:shd w:val="clear" w:color="auto" w:fill="auto"/>
            <w:vAlign w:val="bottom"/>
            <w:hideMark/>
          </w:tcPr>
          <w:p w14:paraId="0082070D" w14:textId="3E754F81" w:rsidR="002F5DD8" w:rsidRPr="00651D68" w:rsidRDefault="002F5DD8" w:rsidP="002F5DD8">
            <w:pPr>
              <w:jc w:val="right"/>
              <w:rPr>
                <w:rFonts w:cs="Arial"/>
                <w:sz w:val="15"/>
                <w:szCs w:val="15"/>
                <w:lang w:val="sk-SK"/>
              </w:rPr>
            </w:pPr>
            <w:r w:rsidRPr="00651D68">
              <w:rPr>
                <w:snapToGrid w:val="0"/>
                <w:sz w:val="15"/>
                <w:lang w:val="sk-SK"/>
              </w:rPr>
              <w:t>18 313</w:t>
            </w:r>
          </w:p>
        </w:tc>
        <w:tc>
          <w:tcPr>
            <w:tcW w:w="696" w:type="pct"/>
            <w:tcBorders>
              <w:top w:val="nil"/>
              <w:left w:val="nil"/>
              <w:bottom w:val="nil"/>
              <w:right w:val="nil"/>
            </w:tcBorders>
            <w:shd w:val="clear" w:color="auto" w:fill="auto"/>
            <w:vAlign w:val="bottom"/>
            <w:hideMark/>
          </w:tcPr>
          <w:p w14:paraId="17553F36" w14:textId="38183544" w:rsidR="002F5DD8" w:rsidRPr="00651D68" w:rsidRDefault="002129E3" w:rsidP="002F5DD8">
            <w:pPr>
              <w:jc w:val="right"/>
              <w:rPr>
                <w:rFonts w:cs="Arial"/>
                <w:sz w:val="15"/>
                <w:szCs w:val="15"/>
                <w:lang w:val="sk-SK"/>
              </w:rPr>
            </w:pPr>
            <w:r w:rsidRPr="00651D68">
              <w:rPr>
                <w:snapToGrid w:val="0"/>
                <w:sz w:val="15"/>
                <w:lang w:val="sk-SK"/>
              </w:rPr>
              <w:t xml:space="preserve">18 </w:t>
            </w:r>
            <w:r w:rsidR="002F5DD8" w:rsidRPr="00651D68">
              <w:rPr>
                <w:snapToGrid w:val="0"/>
                <w:sz w:val="15"/>
                <w:lang w:val="sk-SK"/>
              </w:rPr>
              <w:t>228</w:t>
            </w:r>
          </w:p>
        </w:tc>
      </w:tr>
      <w:tr w:rsidR="002F5DD8" w:rsidRPr="00651D68" w14:paraId="7E909E25" w14:textId="77777777" w:rsidTr="0003591F">
        <w:tc>
          <w:tcPr>
            <w:tcW w:w="2887" w:type="pct"/>
            <w:tcBorders>
              <w:top w:val="nil"/>
              <w:left w:val="nil"/>
              <w:bottom w:val="nil"/>
              <w:right w:val="nil"/>
            </w:tcBorders>
            <w:shd w:val="clear" w:color="auto" w:fill="auto"/>
            <w:vAlign w:val="center"/>
            <w:hideMark/>
          </w:tcPr>
          <w:p w14:paraId="4E8739F9" w14:textId="77777777" w:rsidR="002F5DD8" w:rsidRPr="00651D68" w:rsidRDefault="002F5DD8" w:rsidP="002F5DD8">
            <w:pPr>
              <w:rPr>
                <w:rFonts w:cs="Arial"/>
                <w:sz w:val="15"/>
                <w:szCs w:val="15"/>
                <w:lang w:val="sk-SK"/>
              </w:rPr>
            </w:pPr>
            <w:r w:rsidRPr="00651D68">
              <w:rPr>
                <w:rFonts w:cs="Arial"/>
                <w:sz w:val="15"/>
                <w:szCs w:val="15"/>
                <w:lang w:val="sk-SK"/>
              </w:rPr>
              <w:t>Účty v bankách</w:t>
            </w:r>
          </w:p>
        </w:tc>
        <w:tc>
          <w:tcPr>
            <w:tcW w:w="719" w:type="pct"/>
            <w:tcBorders>
              <w:top w:val="nil"/>
              <w:left w:val="nil"/>
              <w:bottom w:val="nil"/>
              <w:right w:val="nil"/>
            </w:tcBorders>
            <w:shd w:val="clear" w:color="auto" w:fill="auto"/>
            <w:vAlign w:val="center"/>
            <w:hideMark/>
          </w:tcPr>
          <w:p w14:paraId="34C7DBA0" w14:textId="77777777" w:rsidR="002F5DD8" w:rsidRPr="00651D68" w:rsidRDefault="002F5DD8" w:rsidP="002F5DD8">
            <w:pPr>
              <w:jc w:val="center"/>
              <w:rPr>
                <w:rFonts w:cs="Arial"/>
                <w:sz w:val="15"/>
                <w:szCs w:val="15"/>
                <w:lang w:val="sk-SK"/>
              </w:rPr>
            </w:pPr>
            <w:r w:rsidRPr="00651D68">
              <w:rPr>
                <w:rFonts w:cs="Arial"/>
                <w:sz w:val="15"/>
                <w:szCs w:val="15"/>
                <w:lang w:val="sk-SK"/>
              </w:rPr>
              <w:t>221</w:t>
            </w:r>
          </w:p>
        </w:tc>
        <w:tc>
          <w:tcPr>
            <w:tcW w:w="698" w:type="pct"/>
            <w:tcBorders>
              <w:top w:val="nil"/>
              <w:left w:val="nil"/>
              <w:bottom w:val="nil"/>
              <w:right w:val="nil"/>
            </w:tcBorders>
            <w:shd w:val="clear" w:color="auto" w:fill="auto"/>
            <w:vAlign w:val="bottom"/>
            <w:hideMark/>
          </w:tcPr>
          <w:p w14:paraId="72415E9E" w14:textId="3878F1A2" w:rsidR="002F5DD8" w:rsidRPr="00651D68" w:rsidRDefault="002F5DD8" w:rsidP="002F5DD8">
            <w:pPr>
              <w:jc w:val="right"/>
              <w:rPr>
                <w:rFonts w:cs="Arial"/>
                <w:sz w:val="15"/>
                <w:szCs w:val="15"/>
                <w:lang w:val="sk-SK"/>
              </w:rPr>
            </w:pPr>
            <w:r w:rsidRPr="00651D68">
              <w:rPr>
                <w:snapToGrid w:val="0"/>
                <w:sz w:val="15"/>
                <w:lang w:val="sk-SK"/>
              </w:rPr>
              <w:t>548 718</w:t>
            </w:r>
          </w:p>
        </w:tc>
        <w:tc>
          <w:tcPr>
            <w:tcW w:w="696" w:type="pct"/>
            <w:tcBorders>
              <w:top w:val="nil"/>
              <w:left w:val="nil"/>
              <w:bottom w:val="nil"/>
              <w:right w:val="nil"/>
            </w:tcBorders>
            <w:shd w:val="clear" w:color="auto" w:fill="auto"/>
            <w:vAlign w:val="bottom"/>
            <w:hideMark/>
          </w:tcPr>
          <w:p w14:paraId="50D7B6E7" w14:textId="6840C840" w:rsidR="002F5DD8" w:rsidRPr="00651D68" w:rsidRDefault="002F5DD8" w:rsidP="002F5DD8">
            <w:pPr>
              <w:jc w:val="right"/>
              <w:rPr>
                <w:rFonts w:cs="Arial"/>
                <w:sz w:val="15"/>
                <w:szCs w:val="15"/>
                <w:lang w:val="sk-SK"/>
              </w:rPr>
            </w:pPr>
            <w:r w:rsidRPr="00651D68">
              <w:rPr>
                <w:snapToGrid w:val="0"/>
                <w:sz w:val="15"/>
                <w:lang w:val="sk-SK"/>
              </w:rPr>
              <w:t>789 242</w:t>
            </w:r>
          </w:p>
        </w:tc>
      </w:tr>
      <w:tr w:rsidR="002F5DD8" w:rsidRPr="00651D68" w14:paraId="7662F788" w14:textId="77777777" w:rsidTr="0003591F">
        <w:tc>
          <w:tcPr>
            <w:tcW w:w="2887" w:type="pct"/>
            <w:tcBorders>
              <w:top w:val="nil"/>
              <w:left w:val="nil"/>
              <w:bottom w:val="nil"/>
              <w:right w:val="nil"/>
            </w:tcBorders>
            <w:shd w:val="clear" w:color="auto" w:fill="auto"/>
            <w:vAlign w:val="center"/>
            <w:hideMark/>
          </w:tcPr>
          <w:p w14:paraId="0D0FF6AB" w14:textId="77777777" w:rsidR="002F5DD8" w:rsidRPr="00651D68" w:rsidRDefault="002F5DD8" w:rsidP="002F5DD8">
            <w:pPr>
              <w:rPr>
                <w:rFonts w:cs="Arial"/>
                <w:sz w:val="15"/>
                <w:szCs w:val="15"/>
                <w:lang w:val="sk-SK"/>
              </w:rPr>
            </w:pPr>
            <w:r w:rsidRPr="00651D68">
              <w:rPr>
                <w:rFonts w:cs="Arial"/>
                <w:sz w:val="15"/>
                <w:szCs w:val="15"/>
                <w:lang w:val="sk-SK"/>
              </w:rPr>
              <w:t>Kontokorentný účet</w:t>
            </w:r>
          </w:p>
        </w:tc>
        <w:tc>
          <w:tcPr>
            <w:tcW w:w="719" w:type="pct"/>
            <w:tcBorders>
              <w:top w:val="nil"/>
              <w:left w:val="nil"/>
              <w:bottom w:val="nil"/>
              <w:right w:val="nil"/>
            </w:tcBorders>
            <w:shd w:val="clear" w:color="auto" w:fill="auto"/>
            <w:vAlign w:val="center"/>
            <w:hideMark/>
          </w:tcPr>
          <w:p w14:paraId="3876B019" w14:textId="77777777" w:rsidR="002F5DD8" w:rsidRPr="00651D68" w:rsidRDefault="002F5DD8" w:rsidP="002F5DD8">
            <w:pPr>
              <w:jc w:val="center"/>
              <w:rPr>
                <w:rFonts w:cs="Arial"/>
                <w:sz w:val="15"/>
                <w:szCs w:val="15"/>
                <w:lang w:val="sk-SK"/>
              </w:rPr>
            </w:pPr>
            <w:r w:rsidRPr="00651D68">
              <w:rPr>
                <w:rFonts w:cs="Arial"/>
                <w:sz w:val="15"/>
                <w:szCs w:val="15"/>
                <w:lang w:val="sk-SK"/>
              </w:rPr>
              <w:t>221</w:t>
            </w:r>
          </w:p>
        </w:tc>
        <w:tc>
          <w:tcPr>
            <w:tcW w:w="698" w:type="pct"/>
            <w:tcBorders>
              <w:top w:val="nil"/>
              <w:left w:val="nil"/>
              <w:bottom w:val="nil"/>
              <w:right w:val="nil"/>
            </w:tcBorders>
            <w:shd w:val="clear" w:color="auto" w:fill="auto"/>
            <w:vAlign w:val="bottom"/>
            <w:hideMark/>
          </w:tcPr>
          <w:p w14:paraId="3C4E8ED7" w14:textId="244E550C" w:rsidR="002F5DD8" w:rsidRPr="00651D68" w:rsidRDefault="001269FD" w:rsidP="001269FD">
            <w:pPr>
              <w:ind w:right="-57"/>
              <w:jc w:val="right"/>
              <w:rPr>
                <w:rFonts w:cs="Arial"/>
                <w:sz w:val="15"/>
                <w:szCs w:val="15"/>
                <w:lang w:val="sk-SK"/>
              </w:rPr>
            </w:pPr>
            <w:r w:rsidRPr="00651D68">
              <w:rPr>
                <w:snapToGrid w:val="0"/>
                <w:sz w:val="15"/>
                <w:lang w:val="sk-SK"/>
              </w:rPr>
              <w:t>(</w:t>
            </w:r>
            <w:r w:rsidR="002F5DD8" w:rsidRPr="00651D68">
              <w:rPr>
                <w:snapToGrid w:val="0"/>
                <w:sz w:val="15"/>
                <w:lang w:val="sk-SK"/>
              </w:rPr>
              <w:t>481</w:t>
            </w:r>
            <w:r w:rsidRPr="00651D68">
              <w:rPr>
                <w:snapToGrid w:val="0"/>
                <w:sz w:val="15"/>
                <w:lang w:val="sk-SK"/>
              </w:rPr>
              <w:t> </w:t>
            </w:r>
            <w:r w:rsidR="002F5DD8" w:rsidRPr="00651D68">
              <w:rPr>
                <w:snapToGrid w:val="0"/>
                <w:sz w:val="15"/>
                <w:lang w:val="sk-SK"/>
              </w:rPr>
              <w:t>843</w:t>
            </w:r>
            <w:r w:rsidRPr="00651D68">
              <w:rPr>
                <w:snapToGrid w:val="0"/>
                <w:sz w:val="15"/>
                <w:lang w:val="sk-SK"/>
              </w:rPr>
              <w:t>)</w:t>
            </w:r>
          </w:p>
        </w:tc>
        <w:tc>
          <w:tcPr>
            <w:tcW w:w="696" w:type="pct"/>
            <w:tcBorders>
              <w:top w:val="nil"/>
              <w:left w:val="nil"/>
              <w:bottom w:val="nil"/>
              <w:right w:val="nil"/>
            </w:tcBorders>
            <w:shd w:val="clear" w:color="auto" w:fill="auto"/>
            <w:vAlign w:val="bottom"/>
            <w:hideMark/>
          </w:tcPr>
          <w:p w14:paraId="2CCAAD31" w14:textId="6E600738" w:rsidR="002F5DD8" w:rsidRPr="00651D68" w:rsidRDefault="001269FD" w:rsidP="001269FD">
            <w:pPr>
              <w:ind w:right="-57"/>
              <w:jc w:val="right"/>
              <w:rPr>
                <w:rFonts w:cs="Arial"/>
                <w:sz w:val="15"/>
                <w:szCs w:val="15"/>
                <w:lang w:val="sk-SK"/>
              </w:rPr>
            </w:pPr>
            <w:r w:rsidRPr="00651D68">
              <w:rPr>
                <w:snapToGrid w:val="0"/>
                <w:sz w:val="15"/>
                <w:lang w:val="sk-SK"/>
              </w:rPr>
              <w:t>(</w:t>
            </w:r>
            <w:r w:rsidR="002F5DD8" w:rsidRPr="00651D68">
              <w:rPr>
                <w:snapToGrid w:val="0"/>
                <w:sz w:val="15"/>
                <w:lang w:val="sk-SK"/>
              </w:rPr>
              <w:t>482</w:t>
            </w:r>
            <w:r w:rsidRPr="00651D68">
              <w:rPr>
                <w:snapToGrid w:val="0"/>
                <w:sz w:val="15"/>
                <w:lang w:val="sk-SK"/>
              </w:rPr>
              <w:t> </w:t>
            </w:r>
            <w:r w:rsidR="002F5DD8" w:rsidRPr="00651D68">
              <w:rPr>
                <w:snapToGrid w:val="0"/>
                <w:sz w:val="15"/>
                <w:lang w:val="sk-SK"/>
              </w:rPr>
              <w:t>931</w:t>
            </w:r>
            <w:r w:rsidRPr="00651D68">
              <w:rPr>
                <w:snapToGrid w:val="0"/>
                <w:sz w:val="15"/>
                <w:lang w:val="sk-SK"/>
              </w:rPr>
              <w:t>)</w:t>
            </w:r>
          </w:p>
        </w:tc>
      </w:tr>
      <w:tr w:rsidR="002F5DD8" w:rsidRPr="00651D68" w14:paraId="77C4E9E4" w14:textId="77777777" w:rsidTr="0003591F">
        <w:tc>
          <w:tcPr>
            <w:tcW w:w="2887" w:type="pct"/>
            <w:tcBorders>
              <w:top w:val="nil"/>
              <w:left w:val="nil"/>
              <w:bottom w:val="nil"/>
              <w:right w:val="nil"/>
            </w:tcBorders>
            <w:shd w:val="clear" w:color="auto" w:fill="auto"/>
            <w:vAlign w:val="center"/>
            <w:hideMark/>
          </w:tcPr>
          <w:p w14:paraId="4DBF083A" w14:textId="77777777" w:rsidR="002F5DD8" w:rsidRPr="00651D68" w:rsidRDefault="002F5DD8" w:rsidP="002F5DD8">
            <w:pPr>
              <w:rPr>
                <w:rFonts w:cs="Arial"/>
                <w:b/>
                <w:bCs/>
                <w:sz w:val="15"/>
                <w:szCs w:val="15"/>
                <w:lang w:val="sk-SK"/>
              </w:rPr>
            </w:pPr>
            <w:r w:rsidRPr="00651D68">
              <w:rPr>
                <w:rFonts w:cs="Arial"/>
                <w:b/>
                <w:bCs/>
                <w:sz w:val="15"/>
                <w:szCs w:val="15"/>
                <w:lang w:val="sk-SK"/>
              </w:rPr>
              <w:t>Peňažné prostriedky a peňažné ekvivalenty</w:t>
            </w:r>
          </w:p>
        </w:tc>
        <w:tc>
          <w:tcPr>
            <w:tcW w:w="719" w:type="pct"/>
            <w:tcBorders>
              <w:top w:val="nil"/>
              <w:left w:val="nil"/>
              <w:bottom w:val="nil"/>
              <w:right w:val="nil"/>
            </w:tcBorders>
            <w:shd w:val="clear" w:color="auto" w:fill="auto"/>
            <w:vAlign w:val="center"/>
            <w:hideMark/>
          </w:tcPr>
          <w:p w14:paraId="34AB8199" w14:textId="77777777" w:rsidR="002F5DD8" w:rsidRPr="00651D68" w:rsidRDefault="002F5DD8" w:rsidP="002F5DD8">
            <w:pPr>
              <w:rPr>
                <w:rFonts w:cs="Arial"/>
                <w:b/>
                <w:bCs/>
                <w:sz w:val="15"/>
                <w:szCs w:val="15"/>
                <w:lang w:val="sk-SK"/>
              </w:rPr>
            </w:pPr>
          </w:p>
        </w:tc>
        <w:tc>
          <w:tcPr>
            <w:tcW w:w="698" w:type="pct"/>
            <w:tcBorders>
              <w:top w:val="single" w:sz="4" w:space="0" w:color="auto"/>
              <w:left w:val="nil"/>
              <w:bottom w:val="single" w:sz="4" w:space="0" w:color="auto"/>
              <w:right w:val="nil"/>
            </w:tcBorders>
            <w:shd w:val="clear" w:color="auto" w:fill="auto"/>
            <w:vAlign w:val="bottom"/>
            <w:hideMark/>
          </w:tcPr>
          <w:p w14:paraId="32978CF8" w14:textId="49E2E430" w:rsidR="002F5DD8" w:rsidRPr="00651D68" w:rsidRDefault="002F5DD8" w:rsidP="002F5DD8">
            <w:pPr>
              <w:jc w:val="right"/>
              <w:rPr>
                <w:rFonts w:cs="Arial"/>
                <w:b/>
                <w:bCs/>
                <w:sz w:val="15"/>
                <w:szCs w:val="15"/>
                <w:lang w:val="sk-SK"/>
              </w:rPr>
            </w:pPr>
            <w:r w:rsidRPr="00651D68">
              <w:rPr>
                <w:b/>
                <w:bCs/>
                <w:snapToGrid w:val="0"/>
                <w:sz w:val="15"/>
                <w:lang w:val="sk-SK"/>
              </w:rPr>
              <w:t>220 654</w:t>
            </w:r>
          </w:p>
        </w:tc>
        <w:tc>
          <w:tcPr>
            <w:tcW w:w="696" w:type="pct"/>
            <w:tcBorders>
              <w:top w:val="single" w:sz="4" w:space="0" w:color="auto"/>
              <w:left w:val="nil"/>
              <w:bottom w:val="single" w:sz="4" w:space="0" w:color="auto"/>
              <w:right w:val="nil"/>
            </w:tcBorders>
            <w:shd w:val="clear" w:color="auto" w:fill="auto"/>
            <w:vAlign w:val="bottom"/>
            <w:hideMark/>
          </w:tcPr>
          <w:p w14:paraId="7B07DD62" w14:textId="0EB0BEFE" w:rsidR="002F5DD8" w:rsidRPr="00651D68" w:rsidRDefault="002F5DD8" w:rsidP="002F5DD8">
            <w:pPr>
              <w:jc w:val="right"/>
              <w:rPr>
                <w:rFonts w:cs="Arial"/>
                <w:b/>
                <w:bCs/>
                <w:sz w:val="15"/>
                <w:szCs w:val="15"/>
                <w:lang w:val="sk-SK"/>
              </w:rPr>
            </w:pPr>
            <w:r w:rsidRPr="00651D68">
              <w:rPr>
                <w:b/>
                <w:bCs/>
                <w:snapToGrid w:val="0"/>
                <w:sz w:val="15"/>
                <w:lang w:val="sk-SK"/>
              </w:rPr>
              <w:t>447 322</w:t>
            </w:r>
          </w:p>
        </w:tc>
      </w:tr>
      <w:tr w:rsidR="002F5DD8" w:rsidRPr="00651D68" w14:paraId="0B3FE18A" w14:textId="77777777" w:rsidTr="0003591F">
        <w:tc>
          <w:tcPr>
            <w:tcW w:w="2887" w:type="pct"/>
            <w:tcBorders>
              <w:top w:val="nil"/>
              <w:left w:val="nil"/>
              <w:bottom w:val="nil"/>
              <w:right w:val="nil"/>
            </w:tcBorders>
            <w:shd w:val="clear" w:color="auto" w:fill="auto"/>
            <w:vAlign w:val="center"/>
            <w:hideMark/>
          </w:tcPr>
          <w:p w14:paraId="584DC23E" w14:textId="77777777" w:rsidR="002F5DD8" w:rsidRPr="00651D68" w:rsidRDefault="002F5DD8" w:rsidP="002F5DD8">
            <w:pPr>
              <w:rPr>
                <w:rFonts w:cs="Arial"/>
                <w:b/>
                <w:bCs/>
                <w:sz w:val="15"/>
                <w:szCs w:val="15"/>
                <w:lang w:val="sk-SK"/>
              </w:rPr>
            </w:pPr>
            <w:r w:rsidRPr="00651D68">
              <w:rPr>
                <w:rFonts w:cs="Arial"/>
                <w:b/>
                <w:bCs/>
                <w:sz w:val="15"/>
                <w:szCs w:val="15"/>
                <w:lang w:val="sk-SK"/>
              </w:rPr>
              <w:t>Finančné účty spolu</w:t>
            </w:r>
          </w:p>
        </w:tc>
        <w:tc>
          <w:tcPr>
            <w:tcW w:w="719" w:type="pct"/>
            <w:tcBorders>
              <w:top w:val="nil"/>
              <w:left w:val="nil"/>
              <w:bottom w:val="nil"/>
              <w:right w:val="nil"/>
            </w:tcBorders>
            <w:shd w:val="clear" w:color="auto" w:fill="auto"/>
            <w:vAlign w:val="center"/>
            <w:hideMark/>
          </w:tcPr>
          <w:p w14:paraId="3A21AC73" w14:textId="77777777" w:rsidR="002F5DD8" w:rsidRPr="00651D68" w:rsidRDefault="002F5DD8" w:rsidP="002F5DD8">
            <w:pPr>
              <w:rPr>
                <w:rFonts w:cs="Arial"/>
                <w:b/>
                <w:bCs/>
                <w:sz w:val="15"/>
                <w:szCs w:val="15"/>
                <w:lang w:val="sk-SK"/>
              </w:rPr>
            </w:pPr>
          </w:p>
        </w:tc>
        <w:tc>
          <w:tcPr>
            <w:tcW w:w="698" w:type="pct"/>
            <w:tcBorders>
              <w:top w:val="nil"/>
              <w:left w:val="nil"/>
              <w:bottom w:val="nil"/>
              <w:right w:val="nil"/>
            </w:tcBorders>
            <w:shd w:val="clear" w:color="auto" w:fill="auto"/>
            <w:vAlign w:val="center"/>
            <w:hideMark/>
          </w:tcPr>
          <w:p w14:paraId="38E18F25" w14:textId="77777777" w:rsidR="002F5DD8" w:rsidRPr="00651D68" w:rsidRDefault="002F5DD8" w:rsidP="002F5DD8">
            <w:pPr>
              <w:jc w:val="right"/>
              <w:rPr>
                <w:rFonts w:cs="Arial"/>
                <w:b/>
                <w:bCs/>
                <w:sz w:val="15"/>
                <w:szCs w:val="15"/>
                <w:lang w:val="sk-SK"/>
              </w:rPr>
            </w:pPr>
            <w:r w:rsidRPr="00651D68">
              <w:rPr>
                <w:rFonts w:cs="Arial"/>
                <w:b/>
                <w:bCs/>
                <w:sz w:val="15"/>
                <w:szCs w:val="15"/>
                <w:lang w:val="sk-SK"/>
              </w:rPr>
              <w:t xml:space="preserve">- </w:t>
            </w:r>
          </w:p>
        </w:tc>
        <w:tc>
          <w:tcPr>
            <w:tcW w:w="696" w:type="pct"/>
            <w:tcBorders>
              <w:top w:val="nil"/>
              <w:left w:val="nil"/>
              <w:bottom w:val="nil"/>
              <w:right w:val="nil"/>
            </w:tcBorders>
            <w:shd w:val="clear" w:color="auto" w:fill="auto"/>
            <w:vAlign w:val="center"/>
            <w:hideMark/>
          </w:tcPr>
          <w:p w14:paraId="403D5057" w14:textId="77777777" w:rsidR="002F5DD8" w:rsidRPr="00651D68" w:rsidRDefault="002F5DD8" w:rsidP="002F5DD8">
            <w:pPr>
              <w:jc w:val="right"/>
              <w:rPr>
                <w:rFonts w:cs="Arial"/>
                <w:b/>
                <w:bCs/>
                <w:sz w:val="15"/>
                <w:szCs w:val="15"/>
                <w:lang w:val="sk-SK"/>
              </w:rPr>
            </w:pPr>
            <w:r w:rsidRPr="00651D68">
              <w:rPr>
                <w:rFonts w:cs="Arial"/>
                <w:b/>
                <w:bCs/>
                <w:sz w:val="15"/>
                <w:szCs w:val="15"/>
                <w:lang w:val="sk-SK"/>
              </w:rPr>
              <w:t xml:space="preserve">- </w:t>
            </w:r>
          </w:p>
        </w:tc>
      </w:tr>
      <w:tr w:rsidR="002F5DD8" w:rsidRPr="00651D68" w14:paraId="105B96E8" w14:textId="77777777" w:rsidTr="0003591F">
        <w:tc>
          <w:tcPr>
            <w:tcW w:w="2887" w:type="pct"/>
            <w:tcBorders>
              <w:top w:val="nil"/>
              <w:left w:val="nil"/>
              <w:bottom w:val="single" w:sz="8" w:space="0" w:color="auto"/>
              <w:right w:val="nil"/>
            </w:tcBorders>
            <w:shd w:val="clear" w:color="auto" w:fill="auto"/>
            <w:vAlign w:val="center"/>
            <w:hideMark/>
          </w:tcPr>
          <w:p w14:paraId="2CBC2CFF" w14:textId="77777777" w:rsidR="002F5DD8" w:rsidRPr="00651D68" w:rsidRDefault="002F5DD8" w:rsidP="002F5DD8">
            <w:pPr>
              <w:rPr>
                <w:rFonts w:cs="Arial"/>
                <w:sz w:val="15"/>
                <w:szCs w:val="15"/>
                <w:lang w:val="sk-SK"/>
              </w:rPr>
            </w:pPr>
            <w:r w:rsidRPr="00651D68">
              <w:rPr>
                <w:rFonts w:cs="Arial"/>
                <w:sz w:val="15"/>
                <w:szCs w:val="15"/>
                <w:lang w:val="sk-SK"/>
              </w:rPr>
              <w:t>Rozdiel</w:t>
            </w:r>
          </w:p>
        </w:tc>
        <w:tc>
          <w:tcPr>
            <w:tcW w:w="719" w:type="pct"/>
            <w:tcBorders>
              <w:top w:val="nil"/>
              <w:left w:val="nil"/>
              <w:bottom w:val="single" w:sz="8" w:space="0" w:color="auto"/>
              <w:right w:val="nil"/>
            </w:tcBorders>
            <w:shd w:val="clear" w:color="auto" w:fill="auto"/>
            <w:vAlign w:val="center"/>
            <w:hideMark/>
          </w:tcPr>
          <w:p w14:paraId="4A16FF83" w14:textId="77777777" w:rsidR="002F5DD8" w:rsidRPr="00651D68" w:rsidRDefault="002F5DD8" w:rsidP="002F5DD8">
            <w:pPr>
              <w:jc w:val="center"/>
              <w:rPr>
                <w:rFonts w:cs="Arial"/>
                <w:sz w:val="15"/>
                <w:szCs w:val="15"/>
                <w:lang w:val="sk-SK"/>
              </w:rPr>
            </w:pPr>
            <w:r w:rsidRPr="00651D68">
              <w:rPr>
                <w:rFonts w:cs="Arial"/>
                <w:sz w:val="15"/>
                <w:szCs w:val="15"/>
                <w:lang w:val="sk-SK"/>
              </w:rPr>
              <w:t> </w:t>
            </w:r>
          </w:p>
        </w:tc>
        <w:tc>
          <w:tcPr>
            <w:tcW w:w="698" w:type="pct"/>
            <w:tcBorders>
              <w:top w:val="nil"/>
              <w:left w:val="nil"/>
              <w:bottom w:val="single" w:sz="8" w:space="0" w:color="auto"/>
              <w:right w:val="nil"/>
            </w:tcBorders>
            <w:shd w:val="clear" w:color="auto" w:fill="auto"/>
            <w:vAlign w:val="center"/>
            <w:hideMark/>
          </w:tcPr>
          <w:p w14:paraId="6F552C5D"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c>
          <w:tcPr>
            <w:tcW w:w="696" w:type="pct"/>
            <w:tcBorders>
              <w:top w:val="nil"/>
              <w:left w:val="nil"/>
              <w:bottom w:val="single" w:sz="8" w:space="0" w:color="auto"/>
              <w:right w:val="nil"/>
            </w:tcBorders>
            <w:shd w:val="clear" w:color="auto" w:fill="auto"/>
            <w:vAlign w:val="center"/>
            <w:hideMark/>
          </w:tcPr>
          <w:p w14:paraId="3193DB94" w14:textId="77777777" w:rsidR="002F5DD8" w:rsidRPr="00651D68" w:rsidRDefault="002F5DD8" w:rsidP="002F5DD8">
            <w:pPr>
              <w:jc w:val="right"/>
              <w:rPr>
                <w:rFonts w:cs="Arial"/>
                <w:sz w:val="15"/>
                <w:szCs w:val="15"/>
                <w:lang w:val="sk-SK"/>
              </w:rPr>
            </w:pPr>
            <w:r w:rsidRPr="00651D68">
              <w:rPr>
                <w:rFonts w:cs="Arial"/>
                <w:sz w:val="15"/>
                <w:szCs w:val="15"/>
                <w:lang w:val="sk-SK"/>
              </w:rPr>
              <w:t xml:space="preserve">- </w:t>
            </w:r>
          </w:p>
        </w:tc>
      </w:tr>
    </w:tbl>
    <w:p w14:paraId="2E5A33B9" w14:textId="77777777" w:rsidR="00853E29" w:rsidRPr="00651D68" w:rsidRDefault="00853E29" w:rsidP="0003591F">
      <w:pPr>
        <w:pStyle w:val="Footer"/>
        <w:tabs>
          <w:tab w:val="clear" w:pos="4536"/>
          <w:tab w:val="clear" w:pos="9072"/>
        </w:tabs>
        <w:rPr>
          <w:rFonts w:cs="Arial"/>
          <w:snapToGrid w:val="0"/>
          <w:lang w:val="sk-SK" w:eastAsia="sk-SK"/>
        </w:rPr>
      </w:pPr>
    </w:p>
    <w:sectPr w:rsidR="00853E29" w:rsidRPr="00651D68" w:rsidSect="00F112D5">
      <w:pgSz w:w="11906" w:h="16838" w:code="9"/>
      <w:pgMar w:top="1418" w:right="1418" w:bottom="992" w:left="1418" w:header="680" w:footer="680"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15B02" w14:textId="77777777" w:rsidR="00FF10FF" w:rsidRDefault="00FF10FF">
      <w:r>
        <w:separator/>
      </w:r>
    </w:p>
  </w:endnote>
  <w:endnote w:type="continuationSeparator" w:id="0">
    <w:p w14:paraId="76510D8C" w14:textId="77777777" w:rsidR="00FF10FF" w:rsidRDefault="00FF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7F40003" w:usb1="BD261F6E" w:usb2="0587883E" w:usb3="2FB602FC" w:csb0="0000016F" w:csb1="016F1A1F"/>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757A" w14:textId="77777777" w:rsidR="00FF10FF" w:rsidRDefault="00FF10FF" w:rsidP="00F112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AE33" w14:textId="77777777" w:rsidR="00FF10FF" w:rsidRDefault="00FF10FF">
      <w:r>
        <w:separator/>
      </w:r>
    </w:p>
  </w:footnote>
  <w:footnote w:type="continuationSeparator" w:id="0">
    <w:p w14:paraId="6F16F2C9" w14:textId="77777777" w:rsidR="00FF10FF" w:rsidRDefault="00FF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C143" w14:textId="05167505" w:rsidR="00FF10FF" w:rsidRPr="0003591F" w:rsidRDefault="00FF10FF" w:rsidP="00692EC6">
    <w:pPr>
      <w:pStyle w:val="Header"/>
      <w:pBdr>
        <w:top w:val="single" w:sz="4" w:space="1" w:color="auto"/>
        <w:left w:val="single" w:sz="4" w:space="4" w:color="auto"/>
        <w:bottom w:val="single" w:sz="4" w:space="1" w:color="auto"/>
        <w:right w:val="single" w:sz="4" w:space="4" w:color="auto"/>
      </w:pBdr>
      <w:tabs>
        <w:tab w:val="clear" w:pos="4536"/>
        <w:tab w:val="left" w:pos="4111"/>
        <w:tab w:val="left" w:pos="6663"/>
      </w:tabs>
      <w:rPr>
        <w:lang w:val="sk-SK"/>
      </w:rPr>
    </w:pPr>
    <w:r w:rsidRPr="0003591F">
      <w:rPr>
        <w:lang w:val="sk-SK"/>
      </w:rPr>
      <w:t xml:space="preserve">Poznámky </w:t>
    </w:r>
    <w:proofErr w:type="spellStart"/>
    <w:r w:rsidRPr="0003591F">
      <w:rPr>
        <w:lang w:val="sk-SK"/>
      </w:rPr>
      <w:t>Úč</w:t>
    </w:r>
    <w:proofErr w:type="spellEnd"/>
    <w:r w:rsidRPr="0003591F">
      <w:rPr>
        <w:lang w:val="sk-SK"/>
      </w:rPr>
      <w:t xml:space="preserve"> PODV 3-01</w:t>
    </w:r>
    <w:r w:rsidRPr="0003591F">
      <w:rPr>
        <w:lang w:val="sk-SK"/>
      </w:rPr>
      <w:tab/>
      <w:t>IČO: 36482609</w:t>
    </w:r>
    <w:r w:rsidRPr="0003591F">
      <w:rPr>
        <w:lang w:val="sk-SK"/>
      </w:rPr>
      <w:tab/>
      <w:t>DIČ: 2020020486</w:t>
    </w:r>
  </w:p>
  <w:p w14:paraId="0FC1D7EF" w14:textId="77777777" w:rsidR="00FF10FF" w:rsidRPr="0003591F" w:rsidRDefault="00FF10FF" w:rsidP="004A09F7">
    <w:pPr>
      <w:pStyle w:val="Header"/>
      <w:rPr>
        <w:lang w:val="sk-SK"/>
      </w:rPr>
    </w:pPr>
    <w:r w:rsidRPr="0003591F">
      <w:rPr>
        <w:rFonts w:cs="Arial"/>
        <w:snapToGrid w:val="0"/>
        <w:szCs w:val="17"/>
        <w:lang w:val="sk-SK" w:eastAsia="sk-SK"/>
      </w:rPr>
      <w:t>AQUAPARK Poprad, s.r.o.</w:t>
    </w:r>
  </w:p>
  <w:p w14:paraId="1A859F27" w14:textId="77777777" w:rsidR="00FF10FF" w:rsidRPr="0003591F" w:rsidRDefault="00FF10FF" w:rsidP="001D397C">
    <w:pPr>
      <w:pStyle w:val="Header"/>
      <w:rPr>
        <w:lang w:val="sk-SK"/>
      </w:rPr>
    </w:pPr>
    <w:r w:rsidRPr="0003591F">
      <w:rPr>
        <w:lang w:val="sk-SK"/>
      </w:rPr>
      <w:t>Poznámky individuálnej účtovnej závierky</w:t>
    </w:r>
  </w:p>
  <w:p w14:paraId="13375EE8" w14:textId="77777777" w:rsidR="00FF10FF" w:rsidRPr="0003591F" w:rsidRDefault="00FF10FF" w:rsidP="001D397C">
    <w:pPr>
      <w:pStyle w:val="Header"/>
      <w:rPr>
        <w:lang w:val="sk-SK"/>
      </w:rPr>
    </w:pPr>
    <w:r w:rsidRPr="0003591F">
      <w:rPr>
        <w:lang w:val="sk-SK"/>
      </w:rPr>
      <w:t>Zostavenej k 31. decembru 2015</w:t>
    </w:r>
  </w:p>
  <w:p w14:paraId="4E40A58D" w14:textId="77777777" w:rsidR="00FF10FF" w:rsidRPr="0003591F" w:rsidRDefault="00FF10FF" w:rsidP="001D397C">
    <w:pPr>
      <w:pStyle w:val="Header"/>
      <w:pBdr>
        <w:bottom w:val="single" w:sz="4" w:space="1" w:color="auto"/>
      </w:pBdr>
      <w:rPr>
        <w:lang w:val="sk-SK"/>
      </w:rPr>
    </w:pPr>
    <w:r w:rsidRPr="0003591F">
      <w:rPr>
        <w:lang w:val="sk-SK"/>
      </w:rPr>
      <w:t>(údaje v tabuľkách sú uvedené v celých eurách, ak nie je uvedené inak)</w:t>
    </w:r>
  </w:p>
  <w:p w14:paraId="211BDFB3" w14:textId="77777777" w:rsidR="00FF10FF" w:rsidRPr="0003591F" w:rsidRDefault="00FF10FF" w:rsidP="004A09F7">
    <w:pPr>
      <w:pStyle w:val="Header"/>
      <w:rPr>
        <w:lang w:val="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A7E1" w14:textId="77777777" w:rsidR="00FF10FF" w:rsidRDefault="00FF10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B66"/>
    <w:multiLevelType w:val="hybridMultilevel"/>
    <w:tmpl w:val="3190BD32"/>
    <w:lvl w:ilvl="0" w:tplc="F03E1D50">
      <w:start w:val="1"/>
      <w:numFmt w:val="bullet"/>
      <w:lvlText w:val=""/>
      <w:lvlJc w:val="left"/>
      <w:pPr>
        <w:tabs>
          <w:tab w:val="num" w:pos="993"/>
        </w:tabs>
        <w:ind w:left="993" w:hanging="426"/>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B79652E"/>
    <w:multiLevelType w:val="hybridMultilevel"/>
    <w:tmpl w:val="B7F488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933F5E"/>
    <w:multiLevelType w:val="hybridMultilevel"/>
    <w:tmpl w:val="6F1ACFA2"/>
    <w:lvl w:ilvl="0" w:tplc="BE1844FA">
      <w:start w:val="1"/>
      <w:numFmt w:val="decimal"/>
      <w:lvlText w:val="%1."/>
      <w:lvlJc w:val="left"/>
      <w:pPr>
        <w:tabs>
          <w:tab w:val="num" w:pos="567"/>
        </w:tabs>
        <w:ind w:left="567" w:hanging="567"/>
      </w:pPr>
      <w:rPr>
        <w:rFonts w:ascii="Verdana" w:hAnsi="Verdana" w:hint="default"/>
        <w:b w:val="0"/>
        <w:i w:val="0"/>
        <w:sz w:val="17"/>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534053"/>
    <w:multiLevelType w:val="hybridMultilevel"/>
    <w:tmpl w:val="DDBE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D52B8"/>
    <w:multiLevelType w:val="hybridMultilevel"/>
    <w:tmpl w:val="281863EC"/>
    <w:lvl w:ilvl="0" w:tplc="02E0A1BC">
      <w:start w:val="1"/>
      <w:numFmt w:val="lowerLetter"/>
      <w:lvlText w:val="%1)"/>
      <w:lvlJc w:val="left"/>
      <w:pPr>
        <w:tabs>
          <w:tab w:val="num" w:pos="850"/>
        </w:tabs>
        <w:ind w:left="850" w:hanging="425"/>
      </w:pPr>
      <w:rPr>
        <w:rFonts w:ascii="Verdana" w:hAnsi="Verdana" w:hint="default"/>
        <w:b w:val="0"/>
        <w:i w:val="0"/>
        <w:sz w:val="17"/>
      </w:rPr>
    </w:lvl>
    <w:lvl w:ilvl="1" w:tplc="D2EEA6FA">
      <w:start w:val="4"/>
      <w:numFmt w:val="decimal"/>
      <w:lvlText w:val="%2."/>
      <w:lvlJc w:val="left"/>
      <w:pPr>
        <w:tabs>
          <w:tab w:val="num" w:pos="1865"/>
        </w:tabs>
        <w:ind w:left="1865" w:hanging="360"/>
      </w:pPr>
      <w:rPr>
        <w:rFonts w:hint="default"/>
      </w:rPr>
    </w:lvl>
    <w:lvl w:ilvl="2" w:tplc="0409001B">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 w15:restartNumberingAfterBreak="0">
    <w:nsid w:val="341C55A0"/>
    <w:multiLevelType w:val="hybridMultilevel"/>
    <w:tmpl w:val="2E5A785A"/>
    <w:lvl w:ilvl="0" w:tplc="A0A0A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71137"/>
    <w:multiLevelType w:val="multilevel"/>
    <w:tmpl w:val="1108B688"/>
    <w:lvl w:ilvl="0">
      <w:start w:val="1"/>
      <w:numFmt w:val="lowerLetter"/>
      <w:lvlText w:val="%1)"/>
      <w:lvlJc w:val="left"/>
      <w:pPr>
        <w:tabs>
          <w:tab w:val="num" w:pos="425"/>
        </w:tabs>
        <w:ind w:left="425" w:hanging="425"/>
      </w:pPr>
      <w:rPr>
        <w:rFonts w:ascii="Verdana" w:hAnsi="Verdana" w:hint="default"/>
        <w:b w:val="0"/>
        <w:i w:val="0"/>
        <w:sz w:val="17"/>
      </w:rPr>
    </w:lvl>
    <w:lvl w:ilvl="1">
      <w:start w:val="1"/>
      <w:numFmt w:val="bullet"/>
      <w:lvlText w:val=""/>
      <w:lvlJc w:val="left"/>
      <w:pPr>
        <w:tabs>
          <w:tab w:val="num" w:pos="1364"/>
        </w:tabs>
        <w:ind w:left="1364" w:hanging="284"/>
      </w:pPr>
      <w:rPr>
        <w:rFonts w:ascii="Symbol" w:hAnsi="Symbol" w:hint="default"/>
      </w:rPr>
    </w:lvl>
    <w:lvl w:ilvl="2">
      <w:start w:val="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2E91E7C"/>
    <w:multiLevelType w:val="multilevel"/>
    <w:tmpl w:val="5BEE37D0"/>
    <w:lvl w:ilvl="0">
      <w:start w:val="2"/>
      <w:numFmt w:val="upperRoman"/>
      <w:lvlText w:val="%1."/>
      <w:lvlJc w:val="left"/>
      <w:pPr>
        <w:tabs>
          <w:tab w:val="num" w:pos="567"/>
        </w:tabs>
        <w:ind w:left="567" w:hanging="567"/>
      </w:pPr>
      <w:rPr>
        <w:rFonts w:ascii="Verdana" w:hAnsi="Verdana" w:hint="default"/>
        <w:b/>
        <w:i w:val="0"/>
        <w:sz w:val="18"/>
        <w:u w:val="none"/>
      </w:rPr>
    </w:lvl>
    <w:lvl w:ilvl="1">
      <w:start w:val="10"/>
      <w:numFmt w:val="decimal"/>
      <w:lvlText w:val="%2."/>
      <w:lvlJc w:val="left"/>
      <w:pPr>
        <w:tabs>
          <w:tab w:val="num" w:pos="567"/>
        </w:tabs>
        <w:ind w:left="567" w:hanging="567"/>
      </w:pPr>
      <w:rPr>
        <w:rFonts w:ascii="Verdana" w:hAnsi="Verdana" w:hint="default"/>
        <w:b/>
        <w:i w:val="0"/>
        <w:sz w:val="17"/>
        <w:szCs w:val="17"/>
      </w:rPr>
    </w:lvl>
    <w:lvl w:ilvl="2">
      <w:start w:val="1"/>
      <w:numFmt w:val="decimal"/>
      <w:lvlText w:val="%2.%3."/>
      <w:lvlJc w:val="left"/>
      <w:pPr>
        <w:tabs>
          <w:tab w:val="num" w:pos="567"/>
        </w:tabs>
        <w:ind w:left="567" w:hanging="567"/>
      </w:pPr>
      <w:rPr>
        <w:rFonts w:ascii="Verdana" w:hAnsi="Verdana" w:hint="default"/>
        <w:b w:val="0"/>
        <w:i w:val="0"/>
        <w:sz w:val="17"/>
        <w:szCs w:val="17"/>
      </w:rPr>
    </w:lvl>
    <w:lvl w:ilvl="3">
      <w:start w:val="1"/>
      <w:numFmt w:val="decimal"/>
      <w:lvlText w:val="%2.%3.%4."/>
      <w:lvlJc w:val="left"/>
      <w:pPr>
        <w:tabs>
          <w:tab w:val="num" w:pos="862"/>
        </w:tabs>
        <w:ind w:left="709" w:hanging="567"/>
      </w:pPr>
      <w:rPr>
        <w:rFonts w:ascii="Verdana" w:hAnsi="Verdana" w:hint="default"/>
        <w:b w:val="0"/>
        <w:i/>
        <w:sz w:val="17"/>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8" w15:restartNumberingAfterBreak="0">
    <w:nsid w:val="50406D48"/>
    <w:multiLevelType w:val="multilevel"/>
    <w:tmpl w:val="CA4689F8"/>
    <w:lvl w:ilvl="0">
      <w:start w:val="2"/>
      <w:numFmt w:val="upperRoman"/>
      <w:lvlText w:val="%1."/>
      <w:lvlJc w:val="left"/>
      <w:pPr>
        <w:tabs>
          <w:tab w:val="num" w:pos="567"/>
        </w:tabs>
        <w:ind w:left="567" w:hanging="567"/>
      </w:pPr>
      <w:rPr>
        <w:rFonts w:ascii="Verdana" w:hAnsi="Verdana" w:hint="default"/>
        <w:b/>
        <w:i w:val="0"/>
        <w:sz w:val="18"/>
        <w:u w:val="none"/>
      </w:rPr>
    </w:lvl>
    <w:lvl w:ilvl="1">
      <w:start w:val="10"/>
      <w:numFmt w:val="decimal"/>
      <w:lvlText w:val="%2."/>
      <w:lvlJc w:val="left"/>
      <w:pPr>
        <w:tabs>
          <w:tab w:val="num" w:pos="567"/>
        </w:tabs>
        <w:ind w:left="567" w:hanging="567"/>
      </w:pPr>
      <w:rPr>
        <w:rFonts w:ascii="Verdana" w:hAnsi="Verdana" w:hint="default"/>
        <w:b/>
        <w:i w:val="0"/>
        <w:sz w:val="17"/>
        <w:szCs w:val="17"/>
      </w:rPr>
    </w:lvl>
    <w:lvl w:ilvl="2">
      <w:start w:val="1"/>
      <w:numFmt w:val="decimal"/>
      <w:lvlText w:val="%2.%3."/>
      <w:lvlJc w:val="left"/>
      <w:pPr>
        <w:tabs>
          <w:tab w:val="num" w:pos="567"/>
        </w:tabs>
        <w:ind w:left="567" w:hanging="567"/>
      </w:pPr>
      <w:rPr>
        <w:rFonts w:ascii="Verdana" w:hAnsi="Verdana" w:hint="default"/>
        <w:b w:val="0"/>
        <w:i w:val="0"/>
        <w:sz w:val="17"/>
        <w:szCs w:val="17"/>
      </w:rPr>
    </w:lvl>
    <w:lvl w:ilvl="3">
      <w:start w:val="1"/>
      <w:numFmt w:val="decimal"/>
      <w:lvlText w:val="%2.%3.%4."/>
      <w:lvlJc w:val="left"/>
      <w:pPr>
        <w:tabs>
          <w:tab w:val="num" w:pos="862"/>
        </w:tabs>
        <w:ind w:left="709" w:hanging="567"/>
      </w:pPr>
      <w:rPr>
        <w:rFonts w:ascii="Verdana" w:hAnsi="Verdana" w:hint="default"/>
        <w:b w:val="0"/>
        <w:i/>
        <w:sz w:val="17"/>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9" w15:restartNumberingAfterBreak="0">
    <w:nsid w:val="54FF0887"/>
    <w:multiLevelType w:val="multilevel"/>
    <w:tmpl w:val="3FD09788"/>
    <w:lvl w:ilvl="0">
      <w:start w:val="1"/>
      <w:numFmt w:val="upperRoman"/>
      <w:pStyle w:val="Kapitola"/>
      <w:lvlText w:val="%1. "/>
      <w:lvlJc w:val="left"/>
      <w:pPr>
        <w:tabs>
          <w:tab w:val="num" w:pos="709"/>
        </w:tabs>
        <w:ind w:left="709" w:hanging="709"/>
      </w:pPr>
      <w:rPr>
        <w:rFonts w:ascii="Arial" w:hAnsi="Arial" w:hint="default"/>
        <w:b/>
        <w:i w:val="0"/>
        <w:color w:val="auto"/>
        <w:sz w:val="22"/>
      </w:rPr>
    </w:lvl>
    <w:lvl w:ilvl="1">
      <w:start w:val="1"/>
      <w:numFmt w:val="decimal"/>
      <w:lvlText w:val="%1.%2."/>
      <w:lvlJc w:val="left"/>
      <w:pPr>
        <w:tabs>
          <w:tab w:val="num" w:pos="708"/>
        </w:tabs>
        <w:ind w:left="708" w:hanging="708"/>
      </w:pPr>
      <w:rPr>
        <w:rFonts w:ascii="Times New Roman Bold" w:hAnsi="Times New Roman Bold" w:hint="default"/>
        <w:b/>
        <w:i w:val="0"/>
        <w:color w:val="auto"/>
        <w:sz w:val="24"/>
        <w:u w:val="none"/>
      </w:rPr>
    </w:lvl>
    <w:lvl w:ilvl="2">
      <w:start w:val="1"/>
      <w:numFmt w:val="decimal"/>
      <w:lvlText w:val="%1.%2.%3."/>
      <w:lvlJc w:val="left"/>
      <w:pPr>
        <w:tabs>
          <w:tab w:val="num" w:pos="709"/>
        </w:tabs>
        <w:ind w:left="709" w:hanging="709"/>
      </w:pPr>
      <w:rPr>
        <w:rFonts w:ascii="Times New Roman Bold" w:hAnsi="Times New Roman Bold" w:hint="default"/>
        <w:b w:val="0"/>
        <w:i w:val="0"/>
        <w:sz w:val="20"/>
      </w:rPr>
    </w:lvl>
    <w:lvl w:ilvl="3">
      <w:start w:val="1"/>
      <w:numFmt w:val="decimal"/>
      <w:lvlText w:val="%1.%2.%3.%4."/>
      <w:lvlJc w:val="left"/>
      <w:pPr>
        <w:tabs>
          <w:tab w:val="num" w:pos="3204"/>
        </w:tabs>
        <w:ind w:left="2832" w:hanging="708"/>
      </w:pPr>
      <w:rPr>
        <w:rFonts w:ascii="Times New Roman" w:hAnsi="Times New Roman" w:hint="default"/>
        <w:b w:val="0"/>
        <w:i/>
        <w:sz w:val="24"/>
        <w:u w:val="single"/>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5BA87503"/>
    <w:multiLevelType w:val="multilevel"/>
    <w:tmpl w:val="CD967196"/>
    <w:lvl w:ilvl="0">
      <w:start w:val="4"/>
      <w:numFmt w:val="upperRoman"/>
      <w:lvlText w:val="%1."/>
      <w:lvlJc w:val="left"/>
      <w:pPr>
        <w:tabs>
          <w:tab w:val="num" w:pos="567"/>
        </w:tabs>
        <w:ind w:left="567" w:hanging="567"/>
      </w:pPr>
      <w:rPr>
        <w:rFonts w:ascii="Verdana" w:hAnsi="Verdana" w:hint="default"/>
        <w:b/>
        <w:i w:val="0"/>
        <w:sz w:val="18"/>
        <w:u w:val="none"/>
      </w:rPr>
    </w:lvl>
    <w:lvl w:ilvl="1">
      <w:start w:val="1"/>
      <w:numFmt w:val="decimal"/>
      <w:lvlText w:val="%2."/>
      <w:lvlJc w:val="left"/>
      <w:pPr>
        <w:tabs>
          <w:tab w:val="num" w:pos="567"/>
        </w:tabs>
        <w:ind w:left="567" w:hanging="567"/>
      </w:pPr>
      <w:rPr>
        <w:rFonts w:ascii="Verdana" w:hAnsi="Verdana" w:hint="default"/>
        <w:b/>
        <w:i w:val="0"/>
        <w:sz w:val="17"/>
        <w:szCs w:val="17"/>
      </w:rPr>
    </w:lvl>
    <w:lvl w:ilvl="2">
      <w:start w:val="1"/>
      <w:numFmt w:val="decimal"/>
      <w:lvlText w:val="%2.%3."/>
      <w:lvlJc w:val="left"/>
      <w:pPr>
        <w:tabs>
          <w:tab w:val="num" w:pos="567"/>
        </w:tabs>
        <w:ind w:left="567" w:hanging="567"/>
      </w:pPr>
      <w:rPr>
        <w:rFonts w:ascii="Verdana" w:hAnsi="Verdana" w:hint="default"/>
        <w:b w:val="0"/>
        <w:i w:val="0"/>
        <w:sz w:val="17"/>
        <w:szCs w:val="17"/>
      </w:rPr>
    </w:lvl>
    <w:lvl w:ilvl="3">
      <w:start w:val="1"/>
      <w:numFmt w:val="decimal"/>
      <w:lvlText w:val="%2.%3.%4."/>
      <w:lvlJc w:val="left"/>
      <w:pPr>
        <w:tabs>
          <w:tab w:val="num" w:pos="862"/>
        </w:tabs>
        <w:ind w:left="709" w:hanging="567"/>
      </w:pPr>
      <w:rPr>
        <w:rFonts w:ascii="Verdana" w:hAnsi="Verdana" w:hint="default"/>
        <w:b w:val="0"/>
        <w:i/>
        <w:sz w:val="17"/>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1" w15:restartNumberingAfterBreak="0">
    <w:nsid w:val="707F0D7C"/>
    <w:multiLevelType w:val="hybridMultilevel"/>
    <w:tmpl w:val="ED625E66"/>
    <w:lvl w:ilvl="0" w:tplc="A0A0A116">
      <w:start w:val="1"/>
      <w:numFmt w:val="bullet"/>
      <w:lvlText w:val=""/>
      <w:lvlJc w:val="left"/>
      <w:pPr>
        <w:tabs>
          <w:tab w:val="num" w:pos="1418"/>
        </w:tabs>
        <w:ind w:left="1418" w:hanging="312"/>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79686D7C"/>
    <w:multiLevelType w:val="multilevel"/>
    <w:tmpl w:val="5400D3CE"/>
    <w:lvl w:ilvl="0">
      <w:start w:val="1"/>
      <w:numFmt w:val="upperRoman"/>
      <w:pStyle w:val="Heading1"/>
      <w:lvlText w:val="%1."/>
      <w:lvlJc w:val="left"/>
      <w:pPr>
        <w:tabs>
          <w:tab w:val="num" w:pos="539"/>
        </w:tabs>
        <w:ind w:left="539" w:hanging="539"/>
      </w:pPr>
      <w:rPr>
        <w:rFonts w:hint="default"/>
      </w:rPr>
    </w:lvl>
    <w:lvl w:ilvl="1">
      <w:start w:val="1"/>
      <w:numFmt w:val="decimal"/>
      <w:pStyle w:val="Heading2"/>
      <w:lvlText w:val="%2."/>
      <w:lvlJc w:val="left"/>
      <w:pPr>
        <w:tabs>
          <w:tab w:val="num" w:pos="539"/>
        </w:tabs>
        <w:ind w:left="539" w:hanging="539"/>
      </w:pPr>
      <w:rPr>
        <w:rFonts w:hint="default"/>
      </w:rPr>
    </w:lvl>
    <w:lvl w:ilvl="2">
      <w:start w:val="1"/>
      <w:numFmt w:val="decimal"/>
      <w:pStyle w:val="Heading3"/>
      <w:lvlText w:val="%2.%3."/>
      <w:lvlJc w:val="left"/>
      <w:pPr>
        <w:tabs>
          <w:tab w:val="num" w:pos="539"/>
        </w:tabs>
        <w:ind w:left="539" w:hanging="539"/>
      </w:pPr>
      <w:rPr>
        <w:rFonts w:hint="default"/>
      </w:rPr>
    </w:lvl>
    <w:lvl w:ilvl="3">
      <w:start w:val="1"/>
      <w:numFmt w:val="decimal"/>
      <w:pStyle w:val="Heading4"/>
      <w:lvlText w:val="%2.%3.%4"/>
      <w:lvlJc w:val="left"/>
      <w:pPr>
        <w:tabs>
          <w:tab w:val="num" w:pos="539"/>
        </w:tabs>
        <w:ind w:left="539" w:hanging="539"/>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DB7377C"/>
    <w:multiLevelType w:val="hybridMultilevel"/>
    <w:tmpl w:val="3190BD32"/>
    <w:lvl w:ilvl="0" w:tplc="CD74847C">
      <w:start w:val="1"/>
      <w:numFmt w:val="bullet"/>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85C1F"/>
    <w:multiLevelType w:val="multilevel"/>
    <w:tmpl w:val="EE46930A"/>
    <w:lvl w:ilvl="0">
      <w:start w:val="2"/>
      <w:numFmt w:val="upperRoman"/>
      <w:lvlText w:val="%1."/>
      <w:lvlJc w:val="left"/>
      <w:pPr>
        <w:tabs>
          <w:tab w:val="num" w:pos="567"/>
        </w:tabs>
        <w:ind w:left="567" w:hanging="567"/>
      </w:pPr>
      <w:rPr>
        <w:rFonts w:ascii="Verdana" w:hAnsi="Verdana" w:hint="default"/>
        <w:b/>
        <w:i w:val="0"/>
        <w:sz w:val="18"/>
        <w:u w:val="none"/>
      </w:rPr>
    </w:lvl>
    <w:lvl w:ilvl="1">
      <w:start w:val="1"/>
      <w:numFmt w:val="decimal"/>
      <w:lvlText w:val="%2."/>
      <w:lvlJc w:val="left"/>
      <w:pPr>
        <w:tabs>
          <w:tab w:val="num" w:pos="567"/>
        </w:tabs>
        <w:ind w:left="567" w:hanging="567"/>
      </w:pPr>
      <w:rPr>
        <w:rFonts w:ascii="Verdana" w:hAnsi="Verdana" w:hint="default"/>
        <w:b/>
        <w:i w:val="0"/>
        <w:color w:val="auto"/>
        <w:sz w:val="17"/>
        <w:szCs w:val="17"/>
      </w:rPr>
    </w:lvl>
    <w:lvl w:ilvl="2">
      <w:start w:val="1"/>
      <w:numFmt w:val="decimal"/>
      <w:lvlText w:val="%2.%3."/>
      <w:lvlJc w:val="left"/>
      <w:pPr>
        <w:tabs>
          <w:tab w:val="num" w:pos="567"/>
        </w:tabs>
        <w:ind w:left="567" w:hanging="567"/>
      </w:pPr>
      <w:rPr>
        <w:rFonts w:ascii="Verdana" w:hAnsi="Verdana" w:hint="default"/>
        <w:b w:val="0"/>
        <w:i w:val="0"/>
        <w:sz w:val="17"/>
        <w:szCs w:val="17"/>
      </w:rPr>
    </w:lvl>
    <w:lvl w:ilvl="3">
      <w:start w:val="1"/>
      <w:numFmt w:val="decimal"/>
      <w:lvlText w:val="%2.%3.%4."/>
      <w:lvlJc w:val="left"/>
      <w:pPr>
        <w:tabs>
          <w:tab w:val="num" w:pos="862"/>
        </w:tabs>
        <w:ind w:left="709" w:hanging="567"/>
      </w:pPr>
      <w:rPr>
        <w:rFonts w:ascii="Verdana" w:hAnsi="Verdana" w:hint="default"/>
        <w:b w:val="0"/>
        <w:i/>
        <w:sz w:val="17"/>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num w:numId="1">
    <w:abstractNumId w:val="6"/>
  </w:num>
  <w:num w:numId="2">
    <w:abstractNumId w:val="2"/>
  </w:num>
  <w:num w:numId="3">
    <w:abstractNumId w:val="4"/>
  </w:num>
  <w:num w:numId="4">
    <w:abstractNumId w:val="9"/>
  </w:num>
  <w:num w:numId="5">
    <w:abstractNumId w:val="13"/>
  </w:num>
  <w:num w:numId="6">
    <w:abstractNumId w:val="0"/>
  </w:num>
  <w:num w:numId="7">
    <w:abstractNumId w:val="11"/>
  </w:num>
  <w:num w:numId="8">
    <w:abstractNumId w:val="3"/>
  </w:num>
  <w:num w:numId="9">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4A09F7"/>
    <w:rsid w:val="0000085F"/>
    <w:rsid w:val="00001B44"/>
    <w:rsid w:val="00002025"/>
    <w:rsid w:val="00002FB8"/>
    <w:rsid w:val="00003277"/>
    <w:rsid w:val="0000596F"/>
    <w:rsid w:val="000062E1"/>
    <w:rsid w:val="000070BB"/>
    <w:rsid w:val="00011FE1"/>
    <w:rsid w:val="00012630"/>
    <w:rsid w:val="00013E05"/>
    <w:rsid w:val="00015A13"/>
    <w:rsid w:val="00017281"/>
    <w:rsid w:val="0002017C"/>
    <w:rsid w:val="00020560"/>
    <w:rsid w:val="000222A4"/>
    <w:rsid w:val="00022FB6"/>
    <w:rsid w:val="0002438D"/>
    <w:rsid w:val="00025B8D"/>
    <w:rsid w:val="00027914"/>
    <w:rsid w:val="000348E3"/>
    <w:rsid w:val="00035307"/>
    <w:rsid w:val="0003591F"/>
    <w:rsid w:val="00035A90"/>
    <w:rsid w:val="00037D60"/>
    <w:rsid w:val="0004087B"/>
    <w:rsid w:val="00041167"/>
    <w:rsid w:val="0004120B"/>
    <w:rsid w:val="0004124F"/>
    <w:rsid w:val="00042D4A"/>
    <w:rsid w:val="00043D31"/>
    <w:rsid w:val="0004607C"/>
    <w:rsid w:val="00046CC7"/>
    <w:rsid w:val="00047160"/>
    <w:rsid w:val="00052CBA"/>
    <w:rsid w:val="00055B23"/>
    <w:rsid w:val="00055F4E"/>
    <w:rsid w:val="00060C53"/>
    <w:rsid w:val="00062343"/>
    <w:rsid w:val="000629CC"/>
    <w:rsid w:val="00063319"/>
    <w:rsid w:val="00065C29"/>
    <w:rsid w:val="00066381"/>
    <w:rsid w:val="00067308"/>
    <w:rsid w:val="00067D07"/>
    <w:rsid w:val="0007183E"/>
    <w:rsid w:val="00071F7C"/>
    <w:rsid w:val="000738B6"/>
    <w:rsid w:val="000748A5"/>
    <w:rsid w:val="000772B2"/>
    <w:rsid w:val="0008154E"/>
    <w:rsid w:val="00081D65"/>
    <w:rsid w:val="00082821"/>
    <w:rsid w:val="00082C51"/>
    <w:rsid w:val="0008351C"/>
    <w:rsid w:val="00084969"/>
    <w:rsid w:val="00084A9D"/>
    <w:rsid w:val="00085F90"/>
    <w:rsid w:val="000863C7"/>
    <w:rsid w:val="00086DAE"/>
    <w:rsid w:val="00087719"/>
    <w:rsid w:val="00092503"/>
    <w:rsid w:val="00092942"/>
    <w:rsid w:val="00092D77"/>
    <w:rsid w:val="000941DA"/>
    <w:rsid w:val="000A02EE"/>
    <w:rsid w:val="000A0919"/>
    <w:rsid w:val="000A2410"/>
    <w:rsid w:val="000A40AE"/>
    <w:rsid w:val="000A44D7"/>
    <w:rsid w:val="000A47B1"/>
    <w:rsid w:val="000A5BA6"/>
    <w:rsid w:val="000A713E"/>
    <w:rsid w:val="000A7285"/>
    <w:rsid w:val="000B00A3"/>
    <w:rsid w:val="000B32BD"/>
    <w:rsid w:val="000B340F"/>
    <w:rsid w:val="000B45CD"/>
    <w:rsid w:val="000B6479"/>
    <w:rsid w:val="000B772B"/>
    <w:rsid w:val="000C022C"/>
    <w:rsid w:val="000C03F9"/>
    <w:rsid w:val="000C40FA"/>
    <w:rsid w:val="000C45DD"/>
    <w:rsid w:val="000C4C9E"/>
    <w:rsid w:val="000E0CD9"/>
    <w:rsid w:val="000E0F5D"/>
    <w:rsid w:val="000E1541"/>
    <w:rsid w:val="000E3863"/>
    <w:rsid w:val="000E4129"/>
    <w:rsid w:val="000E58C4"/>
    <w:rsid w:val="000E7CD4"/>
    <w:rsid w:val="000F125D"/>
    <w:rsid w:val="000F4061"/>
    <w:rsid w:val="000F43A4"/>
    <w:rsid w:val="000F78E1"/>
    <w:rsid w:val="00101A5A"/>
    <w:rsid w:val="00101B3F"/>
    <w:rsid w:val="00102B15"/>
    <w:rsid w:val="00106240"/>
    <w:rsid w:val="0010625F"/>
    <w:rsid w:val="00110F27"/>
    <w:rsid w:val="00112ED3"/>
    <w:rsid w:val="00120A41"/>
    <w:rsid w:val="00122004"/>
    <w:rsid w:val="0012241C"/>
    <w:rsid w:val="00122726"/>
    <w:rsid w:val="00122C0F"/>
    <w:rsid w:val="001230E4"/>
    <w:rsid w:val="0012355B"/>
    <w:rsid w:val="00125536"/>
    <w:rsid w:val="00125B79"/>
    <w:rsid w:val="0012613A"/>
    <w:rsid w:val="001269FD"/>
    <w:rsid w:val="00130095"/>
    <w:rsid w:val="00130B21"/>
    <w:rsid w:val="00132A1D"/>
    <w:rsid w:val="0013617F"/>
    <w:rsid w:val="0014062C"/>
    <w:rsid w:val="001428EF"/>
    <w:rsid w:val="001436EC"/>
    <w:rsid w:val="00145FC7"/>
    <w:rsid w:val="001469F2"/>
    <w:rsid w:val="00147124"/>
    <w:rsid w:val="0015097E"/>
    <w:rsid w:val="00151193"/>
    <w:rsid w:val="0015233D"/>
    <w:rsid w:val="001525C3"/>
    <w:rsid w:val="00153C0E"/>
    <w:rsid w:val="0015562A"/>
    <w:rsid w:val="001556EA"/>
    <w:rsid w:val="0015624D"/>
    <w:rsid w:val="00157059"/>
    <w:rsid w:val="00160F0B"/>
    <w:rsid w:val="00161A46"/>
    <w:rsid w:val="0016202E"/>
    <w:rsid w:val="0016540B"/>
    <w:rsid w:val="001679B4"/>
    <w:rsid w:val="00172713"/>
    <w:rsid w:val="001761A0"/>
    <w:rsid w:val="00176A21"/>
    <w:rsid w:val="00177731"/>
    <w:rsid w:val="00177F9E"/>
    <w:rsid w:val="00182316"/>
    <w:rsid w:val="00182DDB"/>
    <w:rsid w:val="00182E5D"/>
    <w:rsid w:val="00183DCF"/>
    <w:rsid w:val="00184DBB"/>
    <w:rsid w:val="00185407"/>
    <w:rsid w:val="001876E9"/>
    <w:rsid w:val="00190118"/>
    <w:rsid w:val="00191291"/>
    <w:rsid w:val="0019289C"/>
    <w:rsid w:val="00193A5B"/>
    <w:rsid w:val="00194356"/>
    <w:rsid w:val="00196025"/>
    <w:rsid w:val="00196BF8"/>
    <w:rsid w:val="001A093A"/>
    <w:rsid w:val="001A1FFC"/>
    <w:rsid w:val="001A25B2"/>
    <w:rsid w:val="001A2BE3"/>
    <w:rsid w:val="001B0C13"/>
    <w:rsid w:val="001B301D"/>
    <w:rsid w:val="001B4739"/>
    <w:rsid w:val="001B6063"/>
    <w:rsid w:val="001B7003"/>
    <w:rsid w:val="001C0133"/>
    <w:rsid w:val="001C061C"/>
    <w:rsid w:val="001C337E"/>
    <w:rsid w:val="001C3945"/>
    <w:rsid w:val="001C3A9F"/>
    <w:rsid w:val="001C42C0"/>
    <w:rsid w:val="001C4D7C"/>
    <w:rsid w:val="001C4EA9"/>
    <w:rsid w:val="001C7261"/>
    <w:rsid w:val="001C75F8"/>
    <w:rsid w:val="001C7A8F"/>
    <w:rsid w:val="001D08EE"/>
    <w:rsid w:val="001D10EA"/>
    <w:rsid w:val="001D2DA1"/>
    <w:rsid w:val="001D397C"/>
    <w:rsid w:val="001D45B0"/>
    <w:rsid w:val="001D4725"/>
    <w:rsid w:val="001D4852"/>
    <w:rsid w:val="001D4E72"/>
    <w:rsid w:val="001E04E0"/>
    <w:rsid w:val="001E130F"/>
    <w:rsid w:val="001E2E25"/>
    <w:rsid w:val="001E37D9"/>
    <w:rsid w:val="001E497E"/>
    <w:rsid w:val="001E49EC"/>
    <w:rsid w:val="001E6CFC"/>
    <w:rsid w:val="001F065B"/>
    <w:rsid w:val="001F1D2D"/>
    <w:rsid w:val="001F31C8"/>
    <w:rsid w:val="001F3D16"/>
    <w:rsid w:val="001F3FBD"/>
    <w:rsid w:val="001F5EDB"/>
    <w:rsid w:val="001F7B70"/>
    <w:rsid w:val="002001E4"/>
    <w:rsid w:val="00202541"/>
    <w:rsid w:val="002056AA"/>
    <w:rsid w:val="00210AE4"/>
    <w:rsid w:val="002129E3"/>
    <w:rsid w:val="00212AEF"/>
    <w:rsid w:val="0021333D"/>
    <w:rsid w:val="0021485E"/>
    <w:rsid w:val="00214AC7"/>
    <w:rsid w:val="00215444"/>
    <w:rsid w:val="002172D5"/>
    <w:rsid w:val="00220EF4"/>
    <w:rsid w:val="00222935"/>
    <w:rsid w:val="002237C6"/>
    <w:rsid w:val="00224117"/>
    <w:rsid w:val="002244F5"/>
    <w:rsid w:val="00226268"/>
    <w:rsid w:val="00230AC9"/>
    <w:rsid w:val="00230B7D"/>
    <w:rsid w:val="0023489A"/>
    <w:rsid w:val="00234DC2"/>
    <w:rsid w:val="00237137"/>
    <w:rsid w:val="002404F7"/>
    <w:rsid w:val="0024164C"/>
    <w:rsid w:val="00241B6C"/>
    <w:rsid w:val="00241F49"/>
    <w:rsid w:val="002428B5"/>
    <w:rsid w:val="00242E02"/>
    <w:rsid w:val="0024401D"/>
    <w:rsid w:val="00244AD4"/>
    <w:rsid w:val="00244E02"/>
    <w:rsid w:val="002471D0"/>
    <w:rsid w:val="00247381"/>
    <w:rsid w:val="002505D6"/>
    <w:rsid w:val="00252297"/>
    <w:rsid w:val="00263996"/>
    <w:rsid w:val="00265812"/>
    <w:rsid w:val="0026667F"/>
    <w:rsid w:val="002701D9"/>
    <w:rsid w:val="00270DED"/>
    <w:rsid w:val="00272066"/>
    <w:rsid w:val="00272986"/>
    <w:rsid w:val="00273E3C"/>
    <w:rsid w:val="00274F21"/>
    <w:rsid w:val="00276B7B"/>
    <w:rsid w:val="002773BB"/>
    <w:rsid w:val="00281111"/>
    <w:rsid w:val="00282F5F"/>
    <w:rsid w:val="002835FE"/>
    <w:rsid w:val="00283E5D"/>
    <w:rsid w:val="002903E3"/>
    <w:rsid w:val="0029124B"/>
    <w:rsid w:val="002915B4"/>
    <w:rsid w:val="00292099"/>
    <w:rsid w:val="00292C80"/>
    <w:rsid w:val="0029379C"/>
    <w:rsid w:val="00294153"/>
    <w:rsid w:val="0029447A"/>
    <w:rsid w:val="002946FC"/>
    <w:rsid w:val="002947E3"/>
    <w:rsid w:val="0029488B"/>
    <w:rsid w:val="00296498"/>
    <w:rsid w:val="00296E56"/>
    <w:rsid w:val="00297196"/>
    <w:rsid w:val="0029738C"/>
    <w:rsid w:val="002A011C"/>
    <w:rsid w:val="002A2BC0"/>
    <w:rsid w:val="002A4EE8"/>
    <w:rsid w:val="002A54E0"/>
    <w:rsid w:val="002B0643"/>
    <w:rsid w:val="002B103C"/>
    <w:rsid w:val="002B3F8B"/>
    <w:rsid w:val="002B4A92"/>
    <w:rsid w:val="002B5329"/>
    <w:rsid w:val="002B5426"/>
    <w:rsid w:val="002B672C"/>
    <w:rsid w:val="002B7536"/>
    <w:rsid w:val="002B7EE0"/>
    <w:rsid w:val="002B7F13"/>
    <w:rsid w:val="002C15C2"/>
    <w:rsid w:val="002C2375"/>
    <w:rsid w:val="002C35F0"/>
    <w:rsid w:val="002C3888"/>
    <w:rsid w:val="002C5E5C"/>
    <w:rsid w:val="002C60F8"/>
    <w:rsid w:val="002C7F2C"/>
    <w:rsid w:val="002D0B43"/>
    <w:rsid w:val="002D0B49"/>
    <w:rsid w:val="002D1C61"/>
    <w:rsid w:val="002D5185"/>
    <w:rsid w:val="002D5417"/>
    <w:rsid w:val="002D66AB"/>
    <w:rsid w:val="002D737E"/>
    <w:rsid w:val="002D7B55"/>
    <w:rsid w:val="002D7BFE"/>
    <w:rsid w:val="002E0A17"/>
    <w:rsid w:val="002E22A0"/>
    <w:rsid w:val="002E353D"/>
    <w:rsid w:val="002E3ECA"/>
    <w:rsid w:val="002E7222"/>
    <w:rsid w:val="002E7C87"/>
    <w:rsid w:val="002F2D07"/>
    <w:rsid w:val="002F2E4B"/>
    <w:rsid w:val="002F3D15"/>
    <w:rsid w:val="002F52BC"/>
    <w:rsid w:val="002F5DD8"/>
    <w:rsid w:val="002F6AD4"/>
    <w:rsid w:val="002F7615"/>
    <w:rsid w:val="00300B97"/>
    <w:rsid w:val="00301F65"/>
    <w:rsid w:val="003054C5"/>
    <w:rsid w:val="00307351"/>
    <w:rsid w:val="003127BB"/>
    <w:rsid w:val="0031301B"/>
    <w:rsid w:val="00314200"/>
    <w:rsid w:val="003143FD"/>
    <w:rsid w:val="0031488A"/>
    <w:rsid w:val="00316949"/>
    <w:rsid w:val="00317314"/>
    <w:rsid w:val="00321AFB"/>
    <w:rsid w:val="00322E40"/>
    <w:rsid w:val="00323D71"/>
    <w:rsid w:val="00325231"/>
    <w:rsid w:val="00330A1D"/>
    <w:rsid w:val="0033195A"/>
    <w:rsid w:val="00332116"/>
    <w:rsid w:val="00332851"/>
    <w:rsid w:val="0033666E"/>
    <w:rsid w:val="003377E8"/>
    <w:rsid w:val="00340CBB"/>
    <w:rsid w:val="003421F3"/>
    <w:rsid w:val="00343517"/>
    <w:rsid w:val="003476A3"/>
    <w:rsid w:val="00347E97"/>
    <w:rsid w:val="00350595"/>
    <w:rsid w:val="003512B3"/>
    <w:rsid w:val="003519A1"/>
    <w:rsid w:val="00351CE2"/>
    <w:rsid w:val="00352168"/>
    <w:rsid w:val="00354040"/>
    <w:rsid w:val="00355976"/>
    <w:rsid w:val="003564A4"/>
    <w:rsid w:val="003603C1"/>
    <w:rsid w:val="00360A57"/>
    <w:rsid w:val="00361809"/>
    <w:rsid w:val="003710A3"/>
    <w:rsid w:val="00371AD8"/>
    <w:rsid w:val="0037222C"/>
    <w:rsid w:val="0037482D"/>
    <w:rsid w:val="00374996"/>
    <w:rsid w:val="00374E4B"/>
    <w:rsid w:val="00376645"/>
    <w:rsid w:val="0038016C"/>
    <w:rsid w:val="00380BDE"/>
    <w:rsid w:val="00380E07"/>
    <w:rsid w:val="003829E1"/>
    <w:rsid w:val="00384177"/>
    <w:rsid w:val="00385620"/>
    <w:rsid w:val="00385644"/>
    <w:rsid w:val="0038656F"/>
    <w:rsid w:val="00386B4C"/>
    <w:rsid w:val="003902E2"/>
    <w:rsid w:val="00391C12"/>
    <w:rsid w:val="00391C77"/>
    <w:rsid w:val="003963EB"/>
    <w:rsid w:val="00396F93"/>
    <w:rsid w:val="0039703F"/>
    <w:rsid w:val="003970C3"/>
    <w:rsid w:val="00397CC0"/>
    <w:rsid w:val="003A104F"/>
    <w:rsid w:val="003A1F67"/>
    <w:rsid w:val="003A2627"/>
    <w:rsid w:val="003A3460"/>
    <w:rsid w:val="003A41CA"/>
    <w:rsid w:val="003A42C6"/>
    <w:rsid w:val="003A4A38"/>
    <w:rsid w:val="003A4E8F"/>
    <w:rsid w:val="003A5A57"/>
    <w:rsid w:val="003B215C"/>
    <w:rsid w:val="003B30D2"/>
    <w:rsid w:val="003B33A9"/>
    <w:rsid w:val="003B398D"/>
    <w:rsid w:val="003B4F5A"/>
    <w:rsid w:val="003B5230"/>
    <w:rsid w:val="003B5C82"/>
    <w:rsid w:val="003B638B"/>
    <w:rsid w:val="003B7E11"/>
    <w:rsid w:val="003C3CCB"/>
    <w:rsid w:val="003C71A1"/>
    <w:rsid w:val="003D1631"/>
    <w:rsid w:val="003D3B65"/>
    <w:rsid w:val="003D3F8A"/>
    <w:rsid w:val="003D6824"/>
    <w:rsid w:val="003D696A"/>
    <w:rsid w:val="003E01D8"/>
    <w:rsid w:val="003E0D7B"/>
    <w:rsid w:val="003E24A5"/>
    <w:rsid w:val="003E4925"/>
    <w:rsid w:val="003E4ACE"/>
    <w:rsid w:val="003E564A"/>
    <w:rsid w:val="003E76DF"/>
    <w:rsid w:val="003E77A0"/>
    <w:rsid w:val="003E7D1E"/>
    <w:rsid w:val="003F04F6"/>
    <w:rsid w:val="003F0F91"/>
    <w:rsid w:val="003F14E4"/>
    <w:rsid w:val="003F25BD"/>
    <w:rsid w:val="003F5306"/>
    <w:rsid w:val="003F6BD7"/>
    <w:rsid w:val="003F7478"/>
    <w:rsid w:val="003F7B68"/>
    <w:rsid w:val="003F7D81"/>
    <w:rsid w:val="004010A7"/>
    <w:rsid w:val="00401887"/>
    <w:rsid w:val="00403938"/>
    <w:rsid w:val="0040554B"/>
    <w:rsid w:val="004066F6"/>
    <w:rsid w:val="00412DF0"/>
    <w:rsid w:val="0041322F"/>
    <w:rsid w:val="00413C2A"/>
    <w:rsid w:val="00415084"/>
    <w:rsid w:val="00416D86"/>
    <w:rsid w:val="00416DB3"/>
    <w:rsid w:val="00420E3C"/>
    <w:rsid w:val="00425976"/>
    <w:rsid w:val="00425BAD"/>
    <w:rsid w:val="00426145"/>
    <w:rsid w:val="004277DF"/>
    <w:rsid w:val="004278BE"/>
    <w:rsid w:val="00430433"/>
    <w:rsid w:val="00431146"/>
    <w:rsid w:val="00431264"/>
    <w:rsid w:val="00432118"/>
    <w:rsid w:val="00433119"/>
    <w:rsid w:val="00434AC0"/>
    <w:rsid w:val="00435A26"/>
    <w:rsid w:val="00442B9B"/>
    <w:rsid w:val="00446F4A"/>
    <w:rsid w:val="0044763B"/>
    <w:rsid w:val="00447D89"/>
    <w:rsid w:val="004515C2"/>
    <w:rsid w:val="00451CEC"/>
    <w:rsid w:val="00452787"/>
    <w:rsid w:val="004534E6"/>
    <w:rsid w:val="00455253"/>
    <w:rsid w:val="00455DA3"/>
    <w:rsid w:val="00461415"/>
    <w:rsid w:val="0046591D"/>
    <w:rsid w:val="00466464"/>
    <w:rsid w:val="004665D0"/>
    <w:rsid w:val="0046747F"/>
    <w:rsid w:val="00467E9C"/>
    <w:rsid w:val="00474079"/>
    <w:rsid w:val="0047421D"/>
    <w:rsid w:val="00475222"/>
    <w:rsid w:val="0047746F"/>
    <w:rsid w:val="00477564"/>
    <w:rsid w:val="00477D12"/>
    <w:rsid w:val="00477EA4"/>
    <w:rsid w:val="00481A61"/>
    <w:rsid w:val="00482A09"/>
    <w:rsid w:val="00484784"/>
    <w:rsid w:val="004854C8"/>
    <w:rsid w:val="004860AE"/>
    <w:rsid w:val="004944D3"/>
    <w:rsid w:val="004967ED"/>
    <w:rsid w:val="00496A99"/>
    <w:rsid w:val="00497804"/>
    <w:rsid w:val="00497BE2"/>
    <w:rsid w:val="00497C71"/>
    <w:rsid w:val="004A09F7"/>
    <w:rsid w:val="004A1033"/>
    <w:rsid w:val="004A21DB"/>
    <w:rsid w:val="004A4D11"/>
    <w:rsid w:val="004A6276"/>
    <w:rsid w:val="004A783B"/>
    <w:rsid w:val="004B257E"/>
    <w:rsid w:val="004B3066"/>
    <w:rsid w:val="004B4A17"/>
    <w:rsid w:val="004C03F3"/>
    <w:rsid w:val="004C0BBE"/>
    <w:rsid w:val="004C408D"/>
    <w:rsid w:val="004C4540"/>
    <w:rsid w:val="004C60F3"/>
    <w:rsid w:val="004C7F98"/>
    <w:rsid w:val="004D035B"/>
    <w:rsid w:val="004D0C0E"/>
    <w:rsid w:val="004D417C"/>
    <w:rsid w:val="004D426D"/>
    <w:rsid w:val="004D4614"/>
    <w:rsid w:val="004D6943"/>
    <w:rsid w:val="004E0909"/>
    <w:rsid w:val="004E39E6"/>
    <w:rsid w:val="004E44CB"/>
    <w:rsid w:val="004E5DF1"/>
    <w:rsid w:val="004E5FE2"/>
    <w:rsid w:val="004E6DD2"/>
    <w:rsid w:val="004F08D7"/>
    <w:rsid w:val="004F1A3E"/>
    <w:rsid w:val="004F4FEB"/>
    <w:rsid w:val="0050087D"/>
    <w:rsid w:val="00506B49"/>
    <w:rsid w:val="00511870"/>
    <w:rsid w:val="005127A5"/>
    <w:rsid w:val="005141EB"/>
    <w:rsid w:val="00520C46"/>
    <w:rsid w:val="00521B6E"/>
    <w:rsid w:val="00522518"/>
    <w:rsid w:val="0052275B"/>
    <w:rsid w:val="00524A8D"/>
    <w:rsid w:val="005259A9"/>
    <w:rsid w:val="00526CE5"/>
    <w:rsid w:val="0053299C"/>
    <w:rsid w:val="005337A4"/>
    <w:rsid w:val="00533AC2"/>
    <w:rsid w:val="0053435D"/>
    <w:rsid w:val="005350A8"/>
    <w:rsid w:val="00537DFB"/>
    <w:rsid w:val="005405EC"/>
    <w:rsid w:val="00540B1E"/>
    <w:rsid w:val="00542B2E"/>
    <w:rsid w:val="00542BEC"/>
    <w:rsid w:val="0054313A"/>
    <w:rsid w:val="00545E39"/>
    <w:rsid w:val="00546486"/>
    <w:rsid w:val="005471B3"/>
    <w:rsid w:val="00550CA2"/>
    <w:rsid w:val="005524EE"/>
    <w:rsid w:val="00554C4E"/>
    <w:rsid w:val="005603E8"/>
    <w:rsid w:val="00560C07"/>
    <w:rsid w:val="0056198F"/>
    <w:rsid w:val="005620D8"/>
    <w:rsid w:val="005622C9"/>
    <w:rsid w:val="00567C1E"/>
    <w:rsid w:val="00567D5A"/>
    <w:rsid w:val="005704D9"/>
    <w:rsid w:val="005712F6"/>
    <w:rsid w:val="00573D0D"/>
    <w:rsid w:val="00575AFF"/>
    <w:rsid w:val="00575D8D"/>
    <w:rsid w:val="00577F30"/>
    <w:rsid w:val="00580C0A"/>
    <w:rsid w:val="00582160"/>
    <w:rsid w:val="00582ECC"/>
    <w:rsid w:val="005835C4"/>
    <w:rsid w:val="005865C3"/>
    <w:rsid w:val="00586962"/>
    <w:rsid w:val="005902D7"/>
    <w:rsid w:val="0059152D"/>
    <w:rsid w:val="00591D0C"/>
    <w:rsid w:val="005947B3"/>
    <w:rsid w:val="00597602"/>
    <w:rsid w:val="00597B65"/>
    <w:rsid w:val="005A0431"/>
    <w:rsid w:val="005A066F"/>
    <w:rsid w:val="005A1438"/>
    <w:rsid w:val="005A1AC7"/>
    <w:rsid w:val="005A24B8"/>
    <w:rsid w:val="005A2EC7"/>
    <w:rsid w:val="005A3904"/>
    <w:rsid w:val="005A3992"/>
    <w:rsid w:val="005A3CFB"/>
    <w:rsid w:val="005A4EBA"/>
    <w:rsid w:val="005A6133"/>
    <w:rsid w:val="005A70D3"/>
    <w:rsid w:val="005A7D91"/>
    <w:rsid w:val="005B1B71"/>
    <w:rsid w:val="005B1EFF"/>
    <w:rsid w:val="005B2049"/>
    <w:rsid w:val="005B233F"/>
    <w:rsid w:val="005B387E"/>
    <w:rsid w:val="005B4985"/>
    <w:rsid w:val="005B53B1"/>
    <w:rsid w:val="005C0072"/>
    <w:rsid w:val="005C299A"/>
    <w:rsid w:val="005C43A4"/>
    <w:rsid w:val="005C495D"/>
    <w:rsid w:val="005D0619"/>
    <w:rsid w:val="005D0E10"/>
    <w:rsid w:val="005D1004"/>
    <w:rsid w:val="005D2129"/>
    <w:rsid w:val="005D4234"/>
    <w:rsid w:val="005D4652"/>
    <w:rsid w:val="005E1346"/>
    <w:rsid w:val="005E1F35"/>
    <w:rsid w:val="005E27B6"/>
    <w:rsid w:val="005E2DBB"/>
    <w:rsid w:val="005E55DE"/>
    <w:rsid w:val="005E5A09"/>
    <w:rsid w:val="005E6303"/>
    <w:rsid w:val="005F04B3"/>
    <w:rsid w:val="005F06E5"/>
    <w:rsid w:val="005F0878"/>
    <w:rsid w:val="005F420F"/>
    <w:rsid w:val="005F5B81"/>
    <w:rsid w:val="006018B7"/>
    <w:rsid w:val="00602229"/>
    <w:rsid w:val="006028B9"/>
    <w:rsid w:val="00603B0B"/>
    <w:rsid w:val="00603FDA"/>
    <w:rsid w:val="00607B09"/>
    <w:rsid w:val="00611D25"/>
    <w:rsid w:val="00612355"/>
    <w:rsid w:val="00612861"/>
    <w:rsid w:val="0061379B"/>
    <w:rsid w:val="00613B7B"/>
    <w:rsid w:val="00616127"/>
    <w:rsid w:val="00617451"/>
    <w:rsid w:val="006175B4"/>
    <w:rsid w:val="00621A50"/>
    <w:rsid w:val="00622623"/>
    <w:rsid w:val="00622C94"/>
    <w:rsid w:val="00623006"/>
    <w:rsid w:val="00623409"/>
    <w:rsid w:val="006235E0"/>
    <w:rsid w:val="00623F01"/>
    <w:rsid w:val="006309B4"/>
    <w:rsid w:val="00631A30"/>
    <w:rsid w:val="00635CFF"/>
    <w:rsid w:val="00636B04"/>
    <w:rsid w:val="0064066E"/>
    <w:rsid w:val="00640D60"/>
    <w:rsid w:val="00641E6F"/>
    <w:rsid w:val="00642456"/>
    <w:rsid w:val="00643995"/>
    <w:rsid w:val="00645D7D"/>
    <w:rsid w:val="00651A3B"/>
    <w:rsid w:val="00651D68"/>
    <w:rsid w:val="006571F3"/>
    <w:rsid w:val="00660F13"/>
    <w:rsid w:val="00662640"/>
    <w:rsid w:val="00666B9D"/>
    <w:rsid w:val="00670A44"/>
    <w:rsid w:val="00670F7A"/>
    <w:rsid w:val="00671D58"/>
    <w:rsid w:val="006730D5"/>
    <w:rsid w:val="006745A7"/>
    <w:rsid w:val="006766DC"/>
    <w:rsid w:val="00676FEE"/>
    <w:rsid w:val="00677441"/>
    <w:rsid w:val="0068024F"/>
    <w:rsid w:val="006814ED"/>
    <w:rsid w:val="00691583"/>
    <w:rsid w:val="00692EC6"/>
    <w:rsid w:val="006967C9"/>
    <w:rsid w:val="006968F5"/>
    <w:rsid w:val="006A2220"/>
    <w:rsid w:val="006A23FA"/>
    <w:rsid w:val="006A3449"/>
    <w:rsid w:val="006A7469"/>
    <w:rsid w:val="006A798D"/>
    <w:rsid w:val="006B01D1"/>
    <w:rsid w:val="006B1289"/>
    <w:rsid w:val="006B2828"/>
    <w:rsid w:val="006B2F46"/>
    <w:rsid w:val="006B791C"/>
    <w:rsid w:val="006C0ADE"/>
    <w:rsid w:val="006C0C91"/>
    <w:rsid w:val="006C2037"/>
    <w:rsid w:val="006C2654"/>
    <w:rsid w:val="006C564E"/>
    <w:rsid w:val="006C6119"/>
    <w:rsid w:val="006D1CCD"/>
    <w:rsid w:val="006D3C6C"/>
    <w:rsid w:val="006D3CD1"/>
    <w:rsid w:val="006D3E88"/>
    <w:rsid w:val="006D4FC2"/>
    <w:rsid w:val="006D7742"/>
    <w:rsid w:val="006E1899"/>
    <w:rsid w:val="006E3A29"/>
    <w:rsid w:val="006E3E5C"/>
    <w:rsid w:val="006E6875"/>
    <w:rsid w:val="006F5A76"/>
    <w:rsid w:val="006F6C56"/>
    <w:rsid w:val="006F7176"/>
    <w:rsid w:val="006F752E"/>
    <w:rsid w:val="00700274"/>
    <w:rsid w:val="007008FB"/>
    <w:rsid w:val="0070141C"/>
    <w:rsid w:val="00702904"/>
    <w:rsid w:val="00702DBF"/>
    <w:rsid w:val="0070373A"/>
    <w:rsid w:val="00704EB0"/>
    <w:rsid w:val="0070554D"/>
    <w:rsid w:val="007064CB"/>
    <w:rsid w:val="00707EBA"/>
    <w:rsid w:val="007107AE"/>
    <w:rsid w:val="00711841"/>
    <w:rsid w:val="00712D48"/>
    <w:rsid w:val="007131D1"/>
    <w:rsid w:val="00713A2F"/>
    <w:rsid w:val="00714585"/>
    <w:rsid w:val="00721D03"/>
    <w:rsid w:val="007247FA"/>
    <w:rsid w:val="00724F01"/>
    <w:rsid w:val="00726457"/>
    <w:rsid w:val="00726C32"/>
    <w:rsid w:val="00730E7F"/>
    <w:rsid w:val="007326C3"/>
    <w:rsid w:val="0073594A"/>
    <w:rsid w:val="00736CDF"/>
    <w:rsid w:val="00743A9B"/>
    <w:rsid w:val="00744D2C"/>
    <w:rsid w:val="00747344"/>
    <w:rsid w:val="00751780"/>
    <w:rsid w:val="00751A4B"/>
    <w:rsid w:val="00751CAD"/>
    <w:rsid w:val="00753F60"/>
    <w:rsid w:val="00755795"/>
    <w:rsid w:val="00760756"/>
    <w:rsid w:val="00760B80"/>
    <w:rsid w:val="00761471"/>
    <w:rsid w:val="00761A25"/>
    <w:rsid w:val="007626EA"/>
    <w:rsid w:val="0076402A"/>
    <w:rsid w:val="00764FDC"/>
    <w:rsid w:val="00765BD0"/>
    <w:rsid w:val="0076669C"/>
    <w:rsid w:val="0077063E"/>
    <w:rsid w:val="007714B7"/>
    <w:rsid w:val="00775CD6"/>
    <w:rsid w:val="00776A72"/>
    <w:rsid w:val="00777B5B"/>
    <w:rsid w:val="00781693"/>
    <w:rsid w:val="00782001"/>
    <w:rsid w:val="0078294D"/>
    <w:rsid w:val="00782B0D"/>
    <w:rsid w:val="007844F5"/>
    <w:rsid w:val="00787BE4"/>
    <w:rsid w:val="00792450"/>
    <w:rsid w:val="00793783"/>
    <w:rsid w:val="00793913"/>
    <w:rsid w:val="00794FE5"/>
    <w:rsid w:val="00795838"/>
    <w:rsid w:val="0079656A"/>
    <w:rsid w:val="007A07EF"/>
    <w:rsid w:val="007A3238"/>
    <w:rsid w:val="007A61EF"/>
    <w:rsid w:val="007A6ECD"/>
    <w:rsid w:val="007B030D"/>
    <w:rsid w:val="007B10D0"/>
    <w:rsid w:val="007B58F2"/>
    <w:rsid w:val="007B5C95"/>
    <w:rsid w:val="007B79A9"/>
    <w:rsid w:val="007C1084"/>
    <w:rsid w:val="007C42AD"/>
    <w:rsid w:val="007C4515"/>
    <w:rsid w:val="007C58BA"/>
    <w:rsid w:val="007C5D6D"/>
    <w:rsid w:val="007D1592"/>
    <w:rsid w:val="007D2D56"/>
    <w:rsid w:val="007D33A9"/>
    <w:rsid w:val="007D3E48"/>
    <w:rsid w:val="007D423D"/>
    <w:rsid w:val="007D4276"/>
    <w:rsid w:val="007D5197"/>
    <w:rsid w:val="007D5B0D"/>
    <w:rsid w:val="007E017A"/>
    <w:rsid w:val="007E1272"/>
    <w:rsid w:val="007E2D97"/>
    <w:rsid w:val="007E3351"/>
    <w:rsid w:val="007E3B1D"/>
    <w:rsid w:val="007E479E"/>
    <w:rsid w:val="007E52DA"/>
    <w:rsid w:val="007E6330"/>
    <w:rsid w:val="007E6A1D"/>
    <w:rsid w:val="007E7EF4"/>
    <w:rsid w:val="007F02D6"/>
    <w:rsid w:val="007F15C9"/>
    <w:rsid w:val="007F2CD2"/>
    <w:rsid w:val="007F3EE4"/>
    <w:rsid w:val="007F574E"/>
    <w:rsid w:val="007F782E"/>
    <w:rsid w:val="007F7961"/>
    <w:rsid w:val="00800F54"/>
    <w:rsid w:val="008010D3"/>
    <w:rsid w:val="008068D9"/>
    <w:rsid w:val="008101F2"/>
    <w:rsid w:val="00810E5F"/>
    <w:rsid w:val="00812684"/>
    <w:rsid w:val="008127C9"/>
    <w:rsid w:val="00814185"/>
    <w:rsid w:val="008155F3"/>
    <w:rsid w:val="008217DC"/>
    <w:rsid w:val="00823AAB"/>
    <w:rsid w:val="00823FEB"/>
    <w:rsid w:val="00824ED4"/>
    <w:rsid w:val="00826A8B"/>
    <w:rsid w:val="00830455"/>
    <w:rsid w:val="00831701"/>
    <w:rsid w:val="00832B81"/>
    <w:rsid w:val="008351A8"/>
    <w:rsid w:val="00835DAF"/>
    <w:rsid w:val="00836218"/>
    <w:rsid w:val="00837132"/>
    <w:rsid w:val="0083736E"/>
    <w:rsid w:val="008375BE"/>
    <w:rsid w:val="00841A59"/>
    <w:rsid w:val="00841F44"/>
    <w:rsid w:val="00843B70"/>
    <w:rsid w:val="00843BE0"/>
    <w:rsid w:val="00844531"/>
    <w:rsid w:val="008447F5"/>
    <w:rsid w:val="00844D6D"/>
    <w:rsid w:val="008457A4"/>
    <w:rsid w:val="00847CB0"/>
    <w:rsid w:val="0085218D"/>
    <w:rsid w:val="00853E29"/>
    <w:rsid w:val="00853E42"/>
    <w:rsid w:val="00854607"/>
    <w:rsid w:val="008555F2"/>
    <w:rsid w:val="008600C7"/>
    <w:rsid w:val="008624A9"/>
    <w:rsid w:val="00863860"/>
    <w:rsid w:val="008676C4"/>
    <w:rsid w:val="0087184B"/>
    <w:rsid w:val="008726A2"/>
    <w:rsid w:val="008726DD"/>
    <w:rsid w:val="00874278"/>
    <w:rsid w:val="00876EC1"/>
    <w:rsid w:val="00876ED1"/>
    <w:rsid w:val="00880BBA"/>
    <w:rsid w:val="00880FA1"/>
    <w:rsid w:val="00882A27"/>
    <w:rsid w:val="00882DD3"/>
    <w:rsid w:val="00885378"/>
    <w:rsid w:val="00885EC6"/>
    <w:rsid w:val="00891C68"/>
    <w:rsid w:val="00892FDB"/>
    <w:rsid w:val="008941E3"/>
    <w:rsid w:val="008966B7"/>
    <w:rsid w:val="00896EF0"/>
    <w:rsid w:val="008A076E"/>
    <w:rsid w:val="008A12EF"/>
    <w:rsid w:val="008A188B"/>
    <w:rsid w:val="008A2AF8"/>
    <w:rsid w:val="008A3A0C"/>
    <w:rsid w:val="008B0948"/>
    <w:rsid w:val="008B0C51"/>
    <w:rsid w:val="008B1439"/>
    <w:rsid w:val="008B2100"/>
    <w:rsid w:val="008B252E"/>
    <w:rsid w:val="008B2A1B"/>
    <w:rsid w:val="008B35DF"/>
    <w:rsid w:val="008B390A"/>
    <w:rsid w:val="008B4686"/>
    <w:rsid w:val="008B4BA4"/>
    <w:rsid w:val="008B5242"/>
    <w:rsid w:val="008B5A0A"/>
    <w:rsid w:val="008B73FF"/>
    <w:rsid w:val="008B7E23"/>
    <w:rsid w:val="008C03DB"/>
    <w:rsid w:val="008C0ED8"/>
    <w:rsid w:val="008C39A2"/>
    <w:rsid w:val="008C576F"/>
    <w:rsid w:val="008C5E9D"/>
    <w:rsid w:val="008C7B3A"/>
    <w:rsid w:val="008D12A7"/>
    <w:rsid w:val="008D2B0F"/>
    <w:rsid w:val="008D39CB"/>
    <w:rsid w:val="008D4BA3"/>
    <w:rsid w:val="008D580D"/>
    <w:rsid w:val="008E0912"/>
    <w:rsid w:val="008E0D47"/>
    <w:rsid w:val="008E3E0B"/>
    <w:rsid w:val="008E6204"/>
    <w:rsid w:val="008E7E07"/>
    <w:rsid w:val="008F2B07"/>
    <w:rsid w:val="008F3862"/>
    <w:rsid w:val="008F403F"/>
    <w:rsid w:val="008F5841"/>
    <w:rsid w:val="008F6946"/>
    <w:rsid w:val="008F7DA7"/>
    <w:rsid w:val="0090255D"/>
    <w:rsid w:val="0090373C"/>
    <w:rsid w:val="00903BF6"/>
    <w:rsid w:val="00903C35"/>
    <w:rsid w:val="00904F59"/>
    <w:rsid w:val="00907470"/>
    <w:rsid w:val="00910053"/>
    <w:rsid w:val="00911A5B"/>
    <w:rsid w:val="00913258"/>
    <w:rsid w:val="00913FDB"/>
    <w:rsid w:val="0091401D"/>
    <w:rsid w:val="009140EC"/>
    <w:rsid w:val="00914CAB"/>
    <w:rsid w:val="009155A0"/>
    <w:rsid w:val="00920BE6"/>
    <w:rsid w:val="00920DB2"/>
    <w:rsid w:val="00923EE0"/>
    <w:rsid w:val="009302EF"/>
    <w:rsid w:val="009420C7"/>
    <w:rsid w:val="0094286A"/>
    <w:rsid w:val="009432AE"/>
    <w:rsid w:val="009446E2"/>
    <w:rsid w:val="009469D0"/>
    <w:rsid w:val="00947F26"/>
    <w:rsid w:val="0095639D"/>
    <w:rsid w:val="00956C49"/>
    <w:rsid w:val="00957042"/>
    <w:rsid w:val="00957764"/>
    <w:rsid w:val="00962B19"/>
    <w:rsid w:val="0096555F"/>
    <w:rsid w:val="009672FC"/>
    <w:rsid w:val="00971119"/>
    <w:rsid w:val="00971A7F"/>
    <w:rsid w:val="00972F39"/>
    <w:rsid w:val="00974A79"/>
    <w:rsid w:val="00974CAD"/>
    <w:rsid w:val="00976FAE"/>
    <w:rsid w:val="00977A0D"/>
    <w:rsid w:val="00981569"/>
    <w:rsid w:val="00982654"/>
    <w:rsid w:val="00984A53"/>
    <w:rsid w:val="00992155"/>
    <w:rsid w:val="00993831"/>
    <w:rsid w:val="00995D6A"/>
    <w:rsid w:val="009965FE"/>
    <w:rsid w:val="00996F1E"/>
    <w:rsid w:val="00997CF2"/>
    <w:rsid w:val="009A10EB"/>
    <w:rsid w:val="009A1DAC"/>
    <w:rsid w:val="009A2A49"/>
    <w:rsid w:val="009A4A59"/>
    <w:rsid w:val="009A7528"/>
    <w:rsid w:val="009A7926"/>
    <w:rsid w:val="009B0164"/>
    <w:rsid w:val="009B096C"/>
    <w:rsid w:val="009B4802"/>
    <w:rsid w:val="009B4C31"/>
    <w:rsid w:val="009C70EB"/>
    <w:rsid w:val="009D2748"/>
    <w:rsid w:val="009D365B"/>
    <w:rsid w:val="009D4E4A"/>
    <w:rsid w:val="009D62DB"/>
    <w:rsid w:val="009D7CE0"/>
    <w:rsid w:val="009E37E9"/>
    <w:rsid w:val="009E438B"/>
    <w:rsid w:val="009E546E"/>
    <w:rsid w:val="009E5D88"/>
    <w:rsid w:val="009E60F3"/>
    <w:rsid w:val="009F0462"/>
    <w:rsid w:val="009F3091"/>
    <w:rsid w:val="009F4FDC"/>
    <w:rsid w:val="009F6AA9"/>
    <w:rsid w:val="00A00AA6"/>
    <w:rsid w:val="00A00F24"/>
    <w:rsid w:val="00A0174F"/>
    <w:rsid w:val="00A01E2F"/>
    <w:rsid w:val="00A02CA9"/>
    <w:rsid w:val="00A043A5"/>
    <w:rsid w:val="00A1282A"/>
    <w:rsid w:val="00A13F2A"/>
    <w:rsid w:val="00A15668"/>
    <w:rsid w:val="00A15B3A"/>
    <w:rsid w:val="00A16A9B"/>
    <w:rsid w:val="00A16BC1"/>
    <w:rsid w:val="00A17138"/>
    <w:rsid w:val="00A17ECE"/>
    <w:rsid w:val="00A2096E"/>
    <w:rsid w:val="00A223B5"/>
    <w:rsid w:val="00A2372A"/>
    <w:rsid w:val="00A248EC"/>
    <w:rsid w:val="00A25C59"/>
    <w:rsid w:val="00A25E1F"/>
    <w:rsid w:val="00A26E8B"/>
    <w:rsid w:val="00A27E48"/>
    <w:rsid w:val="00A305F4"/>
    <w:rsid w:val="00A313E0"/>
    <w:rsid w:val="00A33BDB"/>
    <w:rsid w:val="00A33BED"/>
    <w:rsid w:val="00A344EC"/>
    <w:rsid w:val="00A34DAD"/>
    <w:rsid w:val="00A37892"/>
    <w:rsid w:val="00A401F8"/>
    <w:rsid w:val="00A40F54"/>
    <w:rsid w:val="00A41490"/>
    <w:rsid w:val="00A427D6"/>
    <w:rsid w:val="00A4352C"/>
    <w:rsid w:val="00A4471D"/>
    <w:rsid w:val="00A45900"/>
    <w:rsid w:val="00A47F78"/>
    <w:rsid w:val="00A50350"/>
    <w:rsid w:val="00A51896"/>
    <w:rsid w:val="00A521E1"/>
    <w:rsid w:val="00A522B2"/>
    <w:rsid w:val="00A53DE5"/>
    <w:rsid w:val="00A57919"/>
    <w:rsid w:val="00A605D6"/>
    <w:rsid w:val="00A610DB"/>
    <w:rsid w:val="00A6163C"/>
    <w:rsid w:val="00A61B36"/>
    <w:rsid w:val="00A624EA"/>
    <w:rsid w:val="00A6294D"/>
    <w:rsid w:val="00A62AFA"/>
    <w:rsid w:val="00A65295"/>
    <w:rsid w:val="00A66C2F"/>
    <w:rsid w:val="00A67733"/>
    <w:rsid w:val="00A67E09"/>
    <w:rsid w:val="00A70022"/>
    <w:rsid w:val="00A702F0"/>
    <w:rsid w:val="00A72A5D"/>
    <w:rsid w:val="00A74755"/>
    <w:rsid w:val="00A75A7A"/>
    <w:rsid w:val="00A75BD3"/>
    <w:rsid w:val="00A773ED"/>
    <w:rsid w:val="00A81B94"/>
    <w:rsid w:val="00A81D29"/>
    <w:rsid w:val="00A83A00"/>
    <w:rsid w:val="00A83A26"/>
    <w:rsid w:val="00A83C9D"/>
    <w:rsid w:val="00A83D61"/>
    <w:rsid w:val="00A850A2"/>
    <w:rsid w:val="00A87C7D"/>
    <w:rsid w:val="00A943D7"/>
    <w:rsid w:val="00A94DE9"/>
    <w:rsid w:val="00A95322"/>
    <w:rsid w:val="00A96DB9"/>
    <w:rsid w:val="00AA1250"/>
    <w:rsid w:val="00AA190F"/>
    <w:rsid w:val="00AA234D"/>
    <w:rsid w:val="00AA42A5"/>
    <w:rsid w:val="00AA4524"/>
    <w:rsid w:val="00AA768C"/>
    <w:rsid w:val="00AB213F"/>
    <w:rsid w:val="00AB2C11"/>
    <w:rsid w:val="00AB69F4"/>
    <w:rsid w:val="00AB7072"/>
    <w:rsid w:val="00AB7433"/>
    <w:rsid w:val="00AC11BF"/>
    <w:rsid w:val="00AC25C9"/>
    <w:rsid w:val="00AC3C6B"/>
    <w:rsid w:val="00AC4590"/>
    <w:rsid w:val="00AC4E81"/>
    <w:rsid w:val="00AC6162"/>
    <w:rsid w:val="00AC6534"/>
    <w:rsid w:val="00AD11A9"/>
    <w:rsid w:val="00AD22A0"/>
    <w:rsid w:val="00AD25AA"/>
    <w:rsid w:val="00AD390D"/>
    <w:rsid w:val="00AD4B81"/>
    <w:rsid w:val="00AD6F9F"/>
    <w:rsid w:val="00AD70F1"/>
    <w:rsid w:val="00AD7908"/>
    <w:rsid w:val="00AE09A1"/>
    <w:rsid w:val="00AE1815"/>
    <w:rsid w:val="00AE3B33"/>
    <w:rsid w:val="00AE543D"/>
    <w:rsid w:val="00AE5C32"/>
    <w:rsid w:val="00AE611C"/>
    <w:rsid w:val="00AE632F"/>
    <w:rsid w:val="00AE6B69"/>
    <w:rsid w:val="00AE7685"/>
    <w:rsid w:val="00AF5FDB"/>
    <w:rsid w:val="00AF7655"/>
    <w:rsid w:val="00AF79FF"/>
    <w:rsid w:val="00B0067F"/>
    <w:rsid w:val="00B01E2D"/>
    <w:rsid w:val="00B02550"/>
    <w:rsid w:val="00B025FB"/>
    <w:rsid w:val="00B03188"/>
    <w:rsid w:val="00B04A2B"/>
    <w:rsid w:val="00B04B27"/>
    <w:rsid w:val="00B066F2"/>
    <w:rsid w:val="00B07EC8"/>
    <w:rsid w:val="00B10FEB"/>
    <w:rsid w:val="00B1103C"/>
    <w:rsid w:val="00B12F13"/>
    <w:rsid w:val="00B14FB6"/>
    <w:rsid w:val="00B16D5B"/>
    <w:rsid w:val="00B16DC8"/>
    <w:rsid w:val="00B205FD"/>
    <w:rsid w:val="00B21B33"/>
    <w:rsid w:val="00B251FC"/>
    <w:rsid w:val="00B27115"/>
    <w:rsid w:val="00B274C8"/>
    <w:rsid w:val="00B30B33"/>
    <w:rsid w:val="00B31D6E"/>
    <w:rsid w:val="00B33064"/>
    <w:rsid w:val="00B33BD7"/>
    <w:rsid w:val="00B33F21"/>
    <w:rsid w:val="00B33FEE"/>
    <w:rsid w:val="00B35F38"/>
    <w:rsid w:val="00B400E1"/>
    <w:rsid w:val="00B40143"/>
    <w:rsid w:val="00B42F08"/>
    <w:rsid w:val="00B441B8"/>
    <w:rsid w:val="00B47AC8"/>
    <w:rsid w:val="00B507AA"/>
    <w:rsid w:val="00B50FD8"/>
    <w:rsid w:val="00B5244B"/>
    <w:rsid w:val="00B52548"/>
    <w:rsid w:val="00B533E1"/>
    <w:rsid w:val="00B54523"/>
    <w:rsid w:val="00B55FD2"/>
    <w:rsid w:val="00B5623B"/>
    <w:rsid w:val="00B5693F"/>
    <w:rsid w:val="00B570CC"/>
    <w:rsid w:val="00B5710D"/>
    <w:rsid w:val="00B57674"/>
    <w:rsid w:val="00B57FEB"/>
    <w:rsid w:val="00B61042"/>
    <w:rsid w:val="00B61DA4"/>
    <w:rsid w:val="00B63619"/>
    <w:rsid w:val="00B65DF6"/>
    <w:rsid w:val="00B668FD"/>
    <w:rsid w:val="00B67C2C"/>
    <w:rsid w:val="00B67C65"/>
    <w:rsid w:val="00B70702"/>
    <w:rsid w:val="00B71A69"/>
    <w:rsid w:val="00B71C94"/>
    <w:rsid w:val="00B749D8"/>
    <w:rsid w:val="00B7596F"/>
    <w:rsid w:val="00B75F96"/>
    <w:rsid w:val="00B7610A"/>
    <w:rsid w:val="00B768C6"/>
    <w:rsid w:val="00B802B6"/>
    <w:rsid w:val="00B815B6"/>
    <w:rsid w:val="00B81A98"/>
    <w:rsid w:val="00B83AE5"/>
    <w:rsid w:val="00B84048"/>
    <w:rsid w:val="00B849FF"/>
    <w:rsid w:val="00B8552A"/>
    <w:rsid w:val="00B85E40"/>
    <w:rsid w:val="00B9155C"/>
    <w:rsid w:val="00B94C56"/>
    <w:rsid w:val="00B94ED0"/>
    <w:rsid w:val="00B95E6F"/>
    <w:rsid w:val="00B977D7"/>
    <w:rsid w:val="00BA14A8"/>
    <w:rsid w:val="00BA3025"/>
    <w:rsid w:val="00BA399A"/>
    <w:rsid w:val="00BA48F5"/>
    <w:rsid w:val="00BA7E2D"/>
    <w:rsid w:val="00BB23B0"/>
    <w:rsid w:val="00BB56E7"/>
    <w:rsid w:val="00BB6911"/>
    <w:rsid w:val="00BC0059"/>
    <w:rsid w:val="00BC01AE"/>
    <w:rsid w:val="00BC08CB"/>
    <w:rsid w:val="00BC1059"/>
    <w:rsid w:val="00BC679E"/>
    <w:rsid w:val="00BC6C18"/>
    <w:rsid w:val="00BD0E38"/>
    <w:rsid w:val="00BD5047"/>
    <w:rsid w:val="00BD788A"/>
    <w:rsid w:val="00BE0257"/>
    <w:rsid w:val="00BE16F9"/>
    <w:rsid w:val="00BE227D"/>
    <w:rsid w:val="00BE2849"/>
    <w:rsid w:val="00BF1036"/>
    <w:rsid w:val="00BF1227"/>
    <w:rsid w:val="00BF1782"/>
    <w:rsid w:val="00BF4FF8"/>
    <w:rsid w:val="00BF7DDD"/>
    <w:rsid w:val="00C012A3"/>
    <w:rsid w:val="00C0188C"/>
    <w:rsid w:val="00C019DB"/>
    <w:rsid w:val="00C01BB2"/>
    <w:rsid w:val="00C02AEF"/>
    <w:rsid w:val="00C061F2"/>
    <w:rsid w:val="00C07B15"/>
    <w:rsid w:val="00C10DB0"/>
    <w:rsid w:val="00C11153"/>
    <w:rsid w:val="00C11AD6"/>
    <w:rsid w:val="00C149D7"/>
    <w:rsid w:val="00C14CE7"/>
    <w:rsid w:val="00C15A81"/>
    <w:rsid w:val="00C16D9D"/>
    <w:rsid w:val="00C17E9F"/>
    <w:rsid w:val="00C17F56"/>
    <w:rsid w:val="00C20033"/>
    <w:rsid w:val="00C24153"/>
    <w:rsid w:val="00C24A6F"/>
    <w:rsid w:val="00C2527A"/>
    <w:rsid w:val="00C269BE"/>
    <w:rsid w:val="00C27223"/>
    <w:rsid w:val="00C301B9"/>
    <w:rsid w:val="00C30F58"/>
    <w:rsid w:val="00C31510"/>
    <w:rsid w:val="00C31C65"/>
    <w:rsid w:val="00C31CB2"/>
    <w:rsid w:val="00C32A68"/>
    <w:rsid w:val="00C35D2E"/>
    <w:rsid w:val="00C3622A"/>
    <w:rsid w:val="00C3680D"/>
    <w:rsid w:val="00C36BAC"/>
    <w:rsid w:val="00C44480"/>
    <w:rsid w:val="00C460F0"/>
    <w:rsid w:val="00C46E73"/>
    <w:rsid w:val="00C46EF7"/>
    <w:rsid w:val="00C47226"/>
    <w:rsid w:val="00C47FF5"/>
    <w:rsid w:val="00C5074F"/>
    <w:rsid w:val="00C50A8F"/>
    <w:rsid w:val="00C519B1"/>
    <w:rsid w:val="00C51B90"/>
    <w:rsid w:val="00C52433"/>
    <w:rsid w:val="00C56E5B"/>
    <w:rsid w:val="00C60806"/>
    <w:rsid w:val="00C614DC"/>
    <w:rsid w:val="00C66869"/>
    <w:rsid w:val="00C672B9"/>
    <w:rsid w:val="00C702D6"/>
    <w:rsid w:val="00C73E49"/>
    <w:rsid w:val="00C7585E"/>
    <w:rsid w:val="00C80E6A"/>
    <w:rsid w:val="00C80F6E"/>
    <w:rsid w:val="00C81852"/>
    <w:rsid w:val="00C834D5"/>
    <w:rsid w:val="00C83525"/>
    <w:rsid w:val="00C83E35"/>
    <w:rsid w:val="00C87A21"/>
    <w:rsid w:val="00C87BDD"/>
    <w:rsid w:val="00C904B0"/>
    <w:rsid w:val="00C907F8"/>
    <w:rsid w:val="00C9099B"/>
    <w:rsid w:val="00C93449"/>
    <w:rsid w:val="00C93B39"/>
    <w:rsid w:val="00C95514"/>
    <w:rsid w:val="00CA11BB"/>
    <w:rsid w:val="00CA3D6E"/>
    <w:rsid w:val="00CA5272"/>
    <w:rsid w:val="00CA5FB2"/>
    <w:rsid w:val="00CA63EA"/>
    <w:rsid w:val="00CB2B4B"/>
    <w:rsid w:val="00CB54B4"/>
    <w:rsid w:val="00CB6600"/>
    <w:rsid w:val="00CC0622"/>
    <w:rsid w:val="00CC0EC6"/>
    <w:rsid w:val="00CC12A2"/>
    <w:rsid w:val="00CC175B"/>
    <w:rsid w:val="00CC5F37"/>
    <w:rsid w:val="00CC5FC6"/>
    <w:rsid w:val="00CC68F1"/>
    <w:rsid w:val="00CC7EB9"/>
    <w:rsid w:val="00CD24C8"/>
    <w:rsid w:val="00CD3179"/>
    <w:rsid w:val="00CD329D"/>
    <w:rsid w:val="00CD61A3"/>
    <w:rsid w:val="00CD7C5B"/>
    <w:rsid w:val="00CE100D"/>
    <w:rsid w:val="00CE10FE"/>
    <w:rsid w:val="00CE1931"/>
    <w:rsid w:val="00CE2C73"/>
    <w:rsid w:val="00CE4397"/>
    <w:rsid w:val="00CE452B"/>
    <w:rsid w:val="00CE5B22"/>
    <w:rsid w:val="00CF16D6"/>
    <w:rsid w:val="00CF22E4"/>
    <w:rsid w:val="00CF2E94"/>
    <w:rsid w:val="00CF68B0"/>
    <w:rsid w:val="00CF6ABB"/>
    <w:rsid w:val="00CF6BB2"/>
    <w:rsid w:val="00CF6DB5"/>
    <w:rsid w:val="00CF7C5D"/>
    <w:rsid w:val="00D01AD2"/>
    <w:rsid w:val="00D023FF"/>
    <w:rsid w:val="00D0283C"/>
    <w:rsid w:val="00D0491F"/>
    <w:rsid w:val="00D05557"/>
    <w:rsid w:val="00D0587D"/>
    <w:rsid w:val="00D06DF8"/>
    <w:rsid w:val="00D12703"/>
    <w:rsid w:val="00D13F11"/>
    <w:rsid w:val="00D13F92"/>
    <w:rsid w:val="00D1420B"/>
    <w:rsid w:val="00D142DE"/>
    <w:rsid w:val="00D158D7"/>
    <w:rsid w:val="00D15AA3"/>
    <w:rsid w:val="00D17AF2"/>
    <w:rsid w:val="00D24B82"/>
    <w:rsid w:val="00D25146"/>
    <w:rsid w:val="00D25614"/>
    <w:rsid w:val="00D27761"/>
    <w:rsid w:val="00D27C92"/>
    <w:rsid w:val="00D30122"/>
    <w:rsid w:val="00D30BCF"/>
    <w:rsid w:val="00D3164E"/>
    <w:rsid w:val="00D447ED"/>
    <w:rsid w:val="00D44FC6"/>
    <w:rsid w:val="00D454F2"/>
    <w:rsid w:val="00D45CB5"/>
    <w:rsid w:val="00D4614E"/>
    <w:rsid w:val="00D4716E"/>
    <w:rsid w:val="00D51203"/>
    <w:rsid w:val="00D538EF"/>
    <w:rsid w:val="00D53922"/>
    <w:rsid w:val="00D53B2E"/>
    <w:rsid w:val="00D604DA"/>
    <w:rsid w:val="00D62430"/>
    <w:rsid w:val="00D6557C"/>
    <w:rsid w:val="00D6595F"/>
    <w:rsid w:val="00D66B9B"/>
    <w:rsid w:val="00D677B1"/>
    <w:rsid w:val="00D747BA"/>
    <w:rsid w:val="00D75EB9"/>
    <w:rsid w:val="00D80CB5"/>
    <w:rsid w:val="00D82239"/>
    <w:rsid w:val="00D82ACD"/>
    <w:rsid w:val="00D82F0E"/>
    <w:rsid w:val="00D85489"/>
    <w:rsid w:val="00D85B0F"/>
    <w:rsid w:val="00D86575"/>
    <w:rsid w:val="00D911E2"/>
    <w:rsid w:val="00D91818"/>
    <w:rsid w:val="00D91871"/>
    <w:rsid w:val="00D918C1"/>
    <w:rsid w:val="00D91A8C"/>
    <w:rsid w:val="00D92712"/>
    <w:rsid w:val="00D92C03"/>
    <w:rsid w:val="00D955FD"/>
    <w:rsid w:val="00DA10DB"/>
    <w:rsid w:val="00DA1F61"/>
    <w:rsid w:val="00DA4972"/>
    <w:rsid w:val="00DA6189"/>
    <w:rsid w:val="00DA776C"/>
    <w:rsid w:val="00DB18FC"/>
    <w:rsid w:val="00DB2DDC"/>
    <w:rsid w:val="00DB3A7A"/>
    <w:rsid w:val="00DB418F"/>
    <w:rsid w:val="00DB4566"/>
    <w:rsid w:val="00DB4D08"/>
    <w:rsid w:val="00DB5AC4"/>
    <w:rsid w:val="00DB5AF5"/>
    <w:rsid w:val="00DB6E06"/>
    <w:rsid w:val="00DB745B"/>
    <w:rsid w:val="00DB7B41"/>
    <w:rsid w:val="00DC08C6"/>
    <w:rsid w:val="00DC0D54"/>
    <w:rsid w:val="00DC12AD"/>
    <w:rsid w:val="00DC18B6"/>
    <w:rsid w:val="00DC24D7"/>
    <w:rsid w:val="00DC2E79"/>
    <w:rsid w:val="00DC3311"/>
    <w:rsid w:val="00DC3582"/>
    <w:rsid w:val="00DC47EF"/>
    <w:rsid w:val="00DC64CC"/>
    <w:rsid w:val="00DC6CD7"/>
    <w:rsid w:val="00DD09CF"/>
    <w:rsid w:val="00DD27E7"/>
    <w:rsid w:val="00DD290F"/>
    <w:rsid w:val="00DD2F56"/>
    <w:rsid w:val="00DD313A"/>
    <w:rsid w:val="00DD7C1F"/>
    <w:rsid w:val="00DE0816"/>
    <w:rsid w:val="00DE13BA"/>
    <w:rsid w:val="00DE1A2D"/>
    <w:rsid w:val="00DE4492"/>
    <w:rsid w:val="00DE4CFB"/>
    <w:rsid w:val="00DE6004"/>
    <w:rsid w:val="00DF02E1"/>
    <w:rsid w:val="00DF2ACD"/>
    <w:rsid w:val="00DF3FBD"/>
    <w:rsid w:val="00DF4AC3"/>
    <w:rsid w:val="00DF4EAD"/>
    <w:rsid w:val="00DF6273"/>
    <w:rsid w:val="00DF637D"/>
    <w:rsid w:val="00DF6C12"/>
    <w:rsid w:val="00E00ABF"/>
    <w:rsid w:val="00E02547"/>
    <w:rsid w:val="00E03327"/>
    <w:rsid w:val="00E04618"/>
    <w:rsid w:val="00E06A5E"/>
    <w:rsid w:val="00E06D12"/>
    <w:rsid w:val="00E11239"/>
    <w:rsid w:val="00E11739"/>
    <w:rsid w:val="00E11EE5"/>
    <w:rsid w:val="00E12E27"/>
    <w:rsid w:val="00E13E9F"/>
    <w:rsid w:val="00E1525B"/>
    <w:rsid w:val="00E16E35"/>
    <w:rsid w:val="00E17E09"/>
    <w:rsid w:val="00E2088E"/>
    <w:rsid w:val="00E225C6"/>
    <w:rsid w:val="00E2272B"/>
    <w:rsid w:val="00E22C75"/>
    <w:rsid w:val="00E22DEE"/>
    <w:rsid w:val="00E26A50"/>
    <w:rsid w:val="00E3601D"/>
    <w:rsid w:val="00E40005"/>
    <w:rsid w:val="00E4056F"/>
    <w:rsid w:val="00E4061F"/>
    <w:rsid w:val="00E40F31"/>
    <w:rsid w:val="00E41C4C"/>
    <w:rsid w:val="00E43280"/>
    <w:rsid w:val="00E45A34"/>
    <w:rsid w:val="00E46A71"/>
    <w:rsid w:val="00E51456"/>
    <w:rsid w:val="00E54288"/>
    <w:rsid w:val="00E560E6"/>
    <w:rsid w:val="00E5687A"/>
    <w:rsid w:val="00E56DE3"/>
    <w:rsid w:val="00E5796D"/>
    <w:rsid w:val="00E61399"/>
    <w:rsid w:val="00E627B6"/>
    <w:rsid w:val="00E629AE"/>
    <w:rsid w:val="00E63027"/>
    <w:rsid w:val="00E633F7"/>
    <w:rsid w:val="00E637C5"/>
    <w:rsid w:val="00E6490E"/>
    <w:rsid w:val="00E64A6C"/>
    <w:rsid w:val="00E713B6"/>
    <w:rsid w:val="00E749B5"/>
    <w:rsid w:val="00E80072"/>
    <w:rsid w:val="00E82AF9"/>
    <w:rsid w:val="00E83BFB"/>
    <w:rsid w:val="00E84515"/>
    <w:rsid w:val="00E90A79"/>
    <w:rsid w:val="00E91B15"/>
    <w:rsid w:val="00E9201F"/>
    <w:rsid w:val="00E925CB"/>
    <w:rsid w:val="00E92E83"/>
    <w:rsid w:val="00E94591"/>
    <w:rsid w:val="00E94C72"/>
    <w:rsid w:val="00EA11E9"/>
    <w:rsid w:val="00EA24C0"/>
    <w:rsid w:val="00EA4AB0"/>
    <w:rsid w:val="00EA58D2"/>
    <w:rsid w:val="00EA7C81"/>
    <w:rsid w:val="00EB42C1"/>
    <w:rsid w:val="00EB4387"/>
    <w:rsid w:val="00EB44A2"/>
    <w:rsid w:val="00EB606D"/>
    <w:rsid w:val="00EB7857"/>
    <w:rsid w:val="00EC0EC0"/>
    <w:rsid w:val="00EC2D86"/>
    <w:rsid w:val="00EC7285"/>
    <w:rsid w:val="00ED3CCE"/>
    <w:rsid w:val="00ED42C8"/>
    <w:rsid w:val="00ED7131"/>
    <w:rsid w:val="00ED75A7"/>
    <w:rsid w:val="00EE02D9"/>
    <w:rsid w:val="00EE4061"/>
    <w:rsid w:val="00EE6043"/>
    <w:rsid w:val="00EF1334"/>
    <w:rsid w:val="00EF31F6"/>
    <w:rsid w:val="00EF3C57"/>
    <w:rsid w:val="00EF3CC4"/>
    <w:rsid w:val="00EF469D"/>
    <w:rsid w:val="00EF7815"/>
    <w:rsid w:val="00F003CC"/>
    <w:rsid w:val="00F00874"/>
    <w:rsid w:val="00F03A4A"/>
    <w:rsid w:val="00F04A8D"/>
    <w:rsid w:val="00F05108"/>
    <w:rsid w:val="00F11261"/>
    <w:rsid w:val="00F112D5"/>
    <w:rsid w:val="00F123E5"/>
    <w:rsid w:val="00F1284A"/>
    <w:rsid w:val="00F15E7F"/>
    <w:rsid w:val="00F17B50"/>
    <w:rsid w:val="00F31EBA"/>
    <w:rsid w:val="00F32085"/>
    <w:rsid w:val="00F33E55"/>
    <w:rsid w:val="00F37067"/>
    <w:rsid w:val="00F413C4"/>
    <w:rsid w:val="00F42D74"/>
    <w:rsid w:val="00F436B4"/>
    <w:rsid w:val="00F43BF6"/>
    <w:rsid w:val="00F46120"/>
    <w:rsid w:val="00F5204E"/>
    <w:rsid w:val="00F533CA"/>
    <w:rsid w:val="00F544B6"/>
    <w:rsid w:val="00F557DC"/>
    <w:rsid w:val="00F55A6C"/>
    <w:rsid w:val="00F562EF"/>
    <w:rsid w:val="00F57DD2"/>
    <w:rsid w:val="00F622CC"/>
    <w:rsid w:val="00F62ED5"/>
    <w:rsid w:val="00F64634"/>
    <w:rsid w:val="00F667A0"/>
    <w:rsid w:val="00F67869"/>
    <w:rsid w:val="00F67D6C"/>
    <w:rsid w:val="00F71136"/>
    <w:rsid w:val="00F7316E"/>
    <w:rsid w:val="00F73D7E"/>
    <w:rsid w:val="00F750C7"/>
    <w:rsid w:val="00F757B0"/>
    <w:rsid w:val="00F75911"/>
    <w:rsid w:val="00F772FD"/>
    <w:rsid w:val="00F77F66"/>
    <w:rsid w:val="00F80015"/>
    <w:rsid w:val="00F8431A"/>
    <w:rsid w:val="00F84BC0"/>
    <w:rsid w:val="00F8592B"/>
    <w:rsid w:val="00F85F79"/>
    <w:rsid w:val="00F87061"/>
    <w:rsid w:val="00F87833"/>
    <w:rsid w:val="00F91061"/>
    <w:rsid w:val="00F93F5C"/>
    <w:rsid w:val="00F94E81"/>
    <w:rsid w:val="00FA36AA"/>
    <w:rsid w:val="00FA4598"/>
    <w:rsid w:val="00FA523B"/>
    <w:rsid w:val="00FA7072"/>
    <w:rsid w:val="00FB10E5"/>
    <w:rsid w:val="00FB3133"/>
    <w:rsid w:val="00FB3DE7"/>
    <w:rsid w:val="00FB4E64"/>
    <w:rsid w:val="00FB5128"/>
    <w:rsid w:val="00FB7F9D"/>
    <w:rsid w:val="00FC037B"/>
    <w:rsid w:val="00FC0FF6"/>
    <w:rsid w:val="00FC14A6"/>
    <w:rsid w:val="00FC3EAE"/>
    <w:rsid w:val="00FC473E"/>
    <w:rsid w:val="00FC5827"/>
    <w:rsid w:val="00FC5D42"/>
    <w:rsid w:val="00FC6040"/>
    <w:rsid w:val="00FC64CC"/>
    <w:rsid w:val="00FC6EF4"/>
    <w:rsid w:val="00FD06E3"/>
    <w:rsid w:val="00FD4273"/>
    <w:rsid w:val="00FD79B6"/>
    <w:rsid w:val="00FE0B5C"/>
    <w:rsid w:val="00FE21E8"/>
    <w:rsid w:val="00FE2AE9"/>
    <w:rsid w:val="00FE47FF"/>
    <w:rsid w:val="00FE5755"/>
    <w:rsid w:val="00FE6842"/>
    <w:rsid w:val="00FE6AAD"/>
    <w:rsid w:val="00FE6C1E"/>
    <w:rsid w:val="00FE6FA0"/>
    <w:rsid w:val="00FE7346"/>
    <w:rsid w:val="00FE7D69"/>
    <w:rsid w:val="00FF10FF"/>
    <w:rsid w:val="00FF14B6"/>
    <w:rsid w:val="00FF2A45"/>
    <w:rsid w:val="00FF4E6B"/>
    <w:rsid w:val="00FF7720"/>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E7533"/>
  <w15:chartTrackingRefBased/>
  <w15:docId w15:val="{D0331535-74E2-469A-8805-FB59EFF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C6"/>
    <w:pPr>
      <w:jc w:val="both"/>
    </w:pPr>
    <w:rPr>
      <w:rFonts w:ascii="Verdana" w:hAnsi="Verdana"/>
      <w:sz w:val="17"/>
    </w:rPr>
  </w:style>
  <w:style w:type="paragraph" w:styleId="Heading1">
    <w:name w:val="heading 1"/>
    <w:aliases w:val="Section Heading"/>
    <w:basedOn w:val="Normal"/>
    <w:next w:val="Normal"/>
    <w:qFormat/>
    <w:rsid w:val="00692EC6"/>
    <w:pPr>
      <w:keepNext/>
      <w:numPr>
        <w:numId w:val="20"/>
      </w:numPr>
      <w:outlineLvl w:val="0"/>
    </w:pPr>
    <w:rPr>
      <w:rFonts w:cs="Arial"/>
      <w:b/>
      <w:bCs/>
      <w:caps/>
      <w:kern w:val="32"/>
      <w:sz w:val="18"/>
      <w:szCs w:val="32"/>
      <w:u w:val="single"/>
    </w:rPr>
  </w:style>
  <w:style w:type="paragraph" w:styleId="Heading2">
    <w:name w:val="heading 2"/>
    <w:aliases w:val="Reset numbering"/>
    <w:basedOn w:val="Normal"/>
    <w:next w:val="Normal"/>
    <w:link w:val="Heading2Char"/>
    <w:qFormat/>
    <w:rsid w:val="00692EC6"/>
    <w:pPr>
      <w:keepNext/>
      <w:numPr>
        <w:ilvl w:val="1"/>
        <w:numId w:val="20"/>
      </w:numPr>
      <w:outlineLvl w:val="1"/>
    </w:pPr>
    <w:rPr>
      <w:rFonts w:cs="Arial"/>
      <w:b/>
      <w:bCs/>
      <w:iCs/>
      <w:szCs w:val="28"/>
    </w:rPr>
  </w:style>
  <w:style w:type="paragraph" w:styleId="Heading3">
    <w:name w:val="heading 3"/>
    <w:aliases w:val="Level 1 - 1,H3,3 bullet,b,2"/>
    <w:basedOn w:val="Normal"/>
    <w:next w:val="Normal"/>
    <w:qFormat/>
    <w:rsid w:val="00692EC6"/>
    <w:pPr>
      <w:keepNext/>
      <w:numPr>
        <w:ilvl w:val="2"/>
        <w:numId w:val="20"/>
      </w:numPr>
      <w:outlineLvl w:val="2"/>
    </w:pPr>
    <w:rPr>
      <w:rFonts w:cs="Arial"/>
      <w:bCs/>
      <w:szCs w:val="26"/>
      <w:u w:val="single"/>
    </w:rPr>
  </w:style>
  <w:style w:type="paragraph" w:styleId="Heading4">
    <w:name w:val="heading 4"/>
    <w:aliases w:val="Level 2 - a"/>
    <w:basedOn w:val="Normal"/>
    <w:next w:val="Normal"/>
    <w:qFormat/>
    <w:rsid w:val="00692EC6"/>
    <w:pPr>
      <w:keepNext/>
      <w:numPr>
        <w:ilvl w:val="3"/>
        <w:numId w:val="20"/>
      </w:numPr>
      <w:outlineLvl w:val="3"/>
    </w:pPr>
    <w:rPr>
      <w:bCs/>
      <w:i/>
      <w:szCs w:val="28"/>
    </w:rPr>
  </w:style>
  <w:style w:type="paragraph" w:styleId="Heading5">
    <w:name w:val="heading 5"/>
    <w:aliases w:val="Level 3 - i"/>
    <w:basedOn w:val="Normal"/>
    <w:next w:val="Normal"/>
    <w:qFormat/>
    <w:rsid w:val="00692EC6"/>
    <w:pPr>
      <w:numPr>
        <w:ilvl w:val="4"/>
        <w:numId w:val="20"/>
      </w:numPr>
      <w:spacing w:before="240" w:after="60"/>
      <w:outlineLvl w:val="4"/>
    </w:pPr>
    <w:rPr>
      <w:b/>
      <w:bCs/>
      <w:i/>
      <w:iCs/>
      <w:szCs w:val="26"/>
    </w:rPr>
  </w:style>
  <w:style w:type="paragraph" w:styleId="Heading6">
    <w:name w:val="heading 6"/>
    <w:aliases w:val="Legal Level 1."/>
    <w:basedOn w:val="Normal"/>
    <w:next w:val="Normal"/>
    <w:qFormat/>
    <w:rsid w:val="00692EC6"/>
    <w:pPr>
      <w:numPr>
        <w:ilvl w:val="5"/>
        <w:numId w:val="20"/>
      </w:numPr>
      <w:spacing w:before="240" w:after="60"/>
      <w:outlineLvl w:val="5"/>
    </w:pPr>
    <w:rPr>
      <w:b/>
      <w:bCs/>
      <w:szCs w:val="22"/>
    </w:rPr>
  </w:style>
  <w:style w:type="paragraph" w:styleId="Heading7">
    <w:name w:val="heading 7"/>
    <w:aliases w:val="Legal Level 1.1."/>
    <w:basedOn w:val="Normal"/>
    <w:next w:val="Normal"/>
    <w:qFormat/>
    <w:rsid w:val="00692EC6"/>
    <w:pPr>
      <w:numPr>
        <w:ilvl w:val="6"/>
        <w:numId w:val="20"/>
      </w:numPr>
      <w:spacing w:before="240" w:after="60"/>
      <w:outlineLvl w:val="6"/>
    </w:pPr>
    <w:rPr>
      <w:szCs w:val="24"/>
    </w:rPr>
  </w:style>
  <w:style w:type="paragraph" w:styleId="Heading8">
    <w:name w:val="heading 8"/>
    <w:aliases w:val="Legal Level 1.1.1."/>
    <w:basedOn w:val="Normal"/>
    <w:next w:val="Normal"/>
    <w:qFormat/>
    <w:rsid w:val="00692EC6"/>
    <w:pPr>
      <w:numPr>
        <w:ilvl w:val="7"/>
        <w:numId w:val="20"/>
      </w:numPr>
      <w:spacing w:before="240" w:after="60"/>
      <w:outlineLvl w:val="7"/>
    </w:pPr>
    <w:rPr>
      <w:i/>
      <w:iCs/>
      <w:szCs w:val="24"/>
    </w:rPr>
  </w:style>
  <w:style w:type="paragraph" w:styleId="Heading9">
    <w:name w:val="heading 9"/>
    <w:aliases w:val="Legal Level 1.1.1.1."/>
    <w:basedOn w:val="Normal"/>
    <w:next w:val="Normal"/>
    <w:qFormat/>
    <w:rsid w:val="00692EC6"/>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09F7"/>
    <w:pPr>
      <w:spacing w:before="120"/>
      <w:ind w:left="57"/>
    </w:pPr>
    <w:rPr>
      <w:snapToGrid w:val="0"/>
      <w:sz w:val="24"/>
      <w:lang w:val="cs-CZ" w:eastAsia="x-none"/>
    </w:rPr>
  </w:style>
  <w:style w:type="paragraph" w:styleId="BodyTextIndent2">
    <w:name w:val="Body Text Indent 2"/>
    <w:basedOn w:val="Normal"/>
    <w:rsid w:val="004A09F7"/>
    <w:pPr>
      <w:ind w:left="284" w:hanging="284"/>
    </w:pPr>
    <w:rPr>
      <w:snapToGrid w:val="0"/>
      <w:sz w:val="24"/>
      <w:lang w:val="cs-CZ" w:eastAsia="sk-SK"/>
    </w:rPr>
  </w:style>
  <w:style w:type="paragraph" w:styleId="BodyTextIndent3">
    <w:name w:val="Body Text Indent 3"/>
    <w:basedOn w:val="Normal"/>
    <w:rsid w:val="004A09F7"/>
    <w:pPr>
      <w:ind w:left="567" w:hanging="567"/>
    </w:pPr>
    <w:rPr>
      <w:snapToGrid w:val="0"/>
      <w:lang w:val="cs-CZ" w:eastAsia="sk-SK"/>
    </w:rPr>
  </w:style>
  <w:style w:type="paragraph" w:styleId="BodyText">
    <w:name w:val="Body Text"/>
    <w:basedOn w:val="Normal"/>
    <w:link w:val="BodyTextChar"/>
    <w:rsid w:val="004A09F7"/>
    <w:rPr>
      <w:snapToGrid w:val="0"/>
      <w:sz w:val="24"/>
      <w:lang w:val="cs-CZ" w:eastAsia="x-none"/>
    </w:rPr>
  </w:style>
  <w:style w:type="paragraph" w:styleId="Footer">
    <w:name w:val="footer"/>
    <w:basedOn w:val="Normal"/>
    <w:rsid w:val="004A09F7"/>
    <w:pPr>
      <w:tabs>
        <w:tab w:val="center" w:pos="4536"/>
        <w:tab w:val="right" w:pos="9072"/>
      </w:tabs>
    </w:pPr>
  </w:style>
  <w:style w:type="character" w:styleId="PageNumber">
    <w:name w:val="page number"/>
    <w:rsid w:val="004A09F7"/>
    <w:rPr>
      <w:rFonts w:ascii="Verdana" w:hAnsi="Verdana"/>
      <w:sz w:val="17"/>
    </w:rPr>
  </w:style>
  <w:style w:type="paragraph" w:styleId="Header">
    <w:name w:val="header"/>
    <w:basedOn w:val="Normal"/>
    <w:link w:val="HeaderChar"/>
    <w:rsid w:val="004A09F7"/>
    <w:pPr>
      <w:tabs>
        <w:tab w:val="center" w:pos="4536"/>
        <w:tab w:val="right" w:pos="9072"/>
      </w:tabs>
    </w:pPr>
    <w:rPr>
      <w:b/>
    </w:rPr>
  </w:style>
  <w:style w:type="paragraph" w:styleId="BlockText">
    <w:name w:val="Block Text"/>
    <w:basedOn w:val="Normal"/>
    <w:rsid w:val="004A09F7"/>
    <w:pPr>
      <w:ind w:left="284" w:right="424" w:hanging="284"/>
    </w:pPr>
    <w:rPr>
      <w:sz w:val="24"/>
    </w:rPr>
  </w:style>
  <w:style w:type="paragraph" w:styleId="BodyText2">
    <w:name w:val="Body Text 2"/>
    <w:basedOn w:val="Normal"/>
    <w:rsid w:val="004A09F7"/>
    <w:rPr>
      <w:i/>
      <w:snapToGrid w:val="0"/>
      <w:color w:val="FF0000"/>
      <w:lang w:val="cs-CZ" w:eastAsia="sk-SK"/>
    </w:rPr>
  </w:style>
  <w:style w:type="paragraph" w:styleId="BodyText3">
    <w:name w:val="Body Text 3"/>
    <w:basedOn w:val="Normal"/>
    <w:rsid w:val="004A09F7"/>
    <w:rPr>
      <w:i/>
      <w:snapToGrid w:val="0"/>
      <w:color w:val="FF0000"/>
      <w:lang w:val="cs-CZ" w:eastAsia="sk-SK"/>
    </w:rPr>
  </w:style>
  <w:style w:type="paragraph" w:customStyle="1" w:styleId="Zkladntext">
    <w:name w:val="Základní text"/>
    <w:rsid w:val="004A09F7"/>
    <w:pPr>
      <w:spacing w:before="144" w:after="144"/>
      <w:ind w:firstLine="709"/>
      <w:jc w:val="both"/>
    </w:pPr>
    <w:rPr>
      <w:snapToGrid w:val="0"/>
      <w:color w:val="000000"/>
      <w:sz w:val="24"/>
      <w:lang w:val="sk-SK" w:eastAsia="sk-SK"/>
    </w:rPr>
  </w:style>
  <w:style w:type="paragraph" w:customStyle="1" w:styleId="Nadpis11">
    <w:name w:val="Nadpis 11"/>
    <w:basedOn w:val="Normal"/>
    <w:rsid w:val="004A09F7"/>
    <w:pPr>
      <w:tabs>
        <w:tab w:val="num" w:pos="360"/>
      </w:tabs>
      <w:ind w:left="360" w:hanging="360"/>
    </w:pPr>
    <w:rPr>
      <w:rFonts w:ascii="Times New Roman Bold" w:hAnsi="Times New Roman Bold"/>
      <w:b/>
      <w:snapToGrid w:val="0"/>
      <w:sz w:val="24"/>
      <w:lang w:eastAsia="sk-SK"/>
    </w:rPr>
  </w:style>
  <w:style w:type="paragraph" w:customStyle="1" w:styleId="tableheader">
    <w:name w:val="table header"/>
    <w:basedOn w:val="Normal"/>
    <w:rsid w:val="004A09F7"/>
    <w:pPr>
      <w:jc w:val="center"/>
    </w:pPr>
    <w:rPr>
      <w:b/>
      <w:i/>
      <w:snapToGrid w:val="0"/>
      <w:sz w:val="15"/>
      <w:lang w:eastAsia="sk-SK"/>
    </w:rPr>
  </w:style>
  <w:style w:type="paragraph" w:customStyle="1" w:styleId="tabletext">
    <w:name w:val="table text"/>
    <w:basedOn w:val="Normal"/>
    <w:rsid w:val="004A09F7"/>
    <w:rPr>
      <w:sz w:val="18"/>
    </w:rPr>
  </w:style>
  <w:style w:type="paragraph" w:customStyle="1" w:styleId="Kapitola">
    <w:name w:val="Kapitola"/>
    <w:basedOn w:val="Normal"/>
    <w:rsid w:val="004A09F7"/>
    <w:pPr>
      <w:numPr>
        <w:numId w:val="4"/>
      </w:numPr>
      <w:tabs>
        <w:tab w:val="clear" w:pos="709"/>
        <w:tab w:val="left" w:pos="425"/>
        <w:tab w:val="left" w:pos="567"/>
      </w:tabs>
      <w:ind w:left="425" w:hanging="425"/>
    </w:pPr>
    <w:rPr>
      <w:b/>
      <w:caps/>
      <w:sz w:val="22"/>
      <w:u w:val="single"/>
    </w:rPr>
  </w:style>
  <w:style w:type="paragraph" w:customStyle="1" w:styleId="BodySingle">
    <w:name w:val="Body Single"/>
    <w:basedOn w:val="BodyText"/>
    <w:rsid w:val="004A09F7"/>
    <w:pPr>
      <w:spacing w:line="0" w:lineRule="atLeast"/>
      <w:jc w:val="left"/>
    </w:pPr>
    <w:rPr>
      <w:rFonts w:ascii="Times New Roman" w:hAnsi="Times New Roman"/>
      <w:snapToGrid/>
      <w:sz w:val="22"/>
      <w:lang w:val="sk-SK" w:eastAsia="en-US"/>
    </w:rPr>
  </w:style>
  <w:style w:type="paragraph" w:customStyle="1" w:styleId="TableFigure">
    <w:name w:val="Table Figure"/>
    <w:basedOn w:val="Normal"/>
    <w:next w:val="Normal"/>
    <w:rsid w:val="004A09F7"/>
    <w:pPr>
      <w:tabs>
        <w:tab w:val="decimal" w:pos="595"/>
      </w:tabs>
      <w:spacing w:line="290" w:lineRule="atLeast"/>
      <w:jc w:val="left"/>
    </w:pPr>
    <w:rPr>
      <w:rFonts w:ascii="Times New Roman" w:hAnsi="Times New Roman"/>
      <w:lang w:val="en-GB"/>
    </w:rPr>
  </w:style>
  <w:style w:type="paragraph" w:customStyle="1" w:styleId="TableColumnHeader">
    <w:name w:val="Table Column Header"/>
    <w:basedOn w:val="Normal"/>
    <w:rsid w:val="004A09F7"/>
    <w:pPr>
      <w:pBdr>
        <w:top w:val="single" w:sz="12" w:space="1" w:color="auto"/>
        <w:bottom w:val="single" w:sz="4" w:space="1" w:color="auto"/>
      </w:pBdr>
      <w:spacing w:line="290" w:lineRule="atLeast"/>
      <w:jc w:val="center"/>
    </w:pPr>
    <w:rPr>
      <w:rFonts w:ascii="Times New Roman" w:hAnsi="Times New Roman"/>
      <w:b/>
      <w:lang w:val="en-GB"/>
    </w:rPr>
  </w:style>
  <w:style w:type="paragraph" w:customStyle="1" w:styleId="TableResultsRowName">
    <w:name w:val="Table Results Row Name"/>
    <w:basedOn w:val="Normal"/>
    <w:rsid w:val="004A09F7"/>
    <w:pPr>
      <w:spacing w:line="290" w:lineRule="atLeast"/>
      <w:ind w:left="115" w:right="115"/>
      <w:jc w:val="center"/>
    </w:pPr>
    <w:rPr>
      <w:rFonts w:ascii="Times New Roman" w:hAnsi="Times New Roman"/>
      <w:lang w:val="en-GB"/>
    </w:rPr>
  </w:style>
  <w:style w:type="paragraph" w:customStyle="1" w:styleId="TableResultsRowNumbers">
    <w:name w:val="Table Results Row Numbers"/>
    <w:basedOn w:val="Normal"/>
    <w:rsid w:val="004A09F7"/>
    <w:pPr>
      <w:tabs>
        <w:tab w:val="decimal" w:pos="864"/>
      </w:tabs>
      <w:spacing w:line="290" w:lineRule="atLeast"/>
      <w:ind w:left="115" w:right="115"/>
    </w:pPr>
    <w:rPr>
      <w:rFonts w:ascii="Times New Roman" w:hAnsi="Times New Roman"/>
      <w:lang w:val="en-GB"/>
    </w:rPr>
  </w:style>
  <w:style w:type="paragraph" w:styleId="CommentText">
    <w:name w:val="annotation text"/>
    <w:basedOn w:val="Normal"/>
    <w:semiHidden/>
    <w:rsid w:val="004A09F7"/>
    <w:rPr>
      <w:sz w:val="20"/>
    </w:rPr>
  </w:style>
  <w:style w:type="character" w:customStyle="1" w:styleId="ra">
    <w:name w:val="ra"/>
    <w:basedOn w:val="DefaultParagraphFont"/>
    <w:rsid w:val="004A09F7"/>
  </w:style>
  <w:style w:type="paragraph" w:styleId="BalloonText">
    <w:name w:val="Balloon Text"/>
    <w:basedOn w:val="Normal"/>
    <w:semiHidden/>
    <w:rsid w:val="00B668FD"/>
    <w:rPr>
      <w:rFonts w:ascii="Tahoma" w:hAnsi="Tahoma" w:cs="Tahoma"/>
      <w:sz w:val="16"/>
      <w:szCs w:val="16"/>
    </w:rPr>
  </w:style>
  <w:style w:type="character" w:styleId="CommentReference">
    <w:name w:val="annotation reference"/>
    <w:semiHidden/>
    <w:rsid w:val="00A624EA"/>
    <w:rPr>
      <w:sz w:val="16"/>
      <w:szCs w:val="16"/>
    </w:rPr>
  </w:style>
  <w:style w:type="paragraph" w:styleId="CommentSubject">
    <w:name w:val="annotation subject"/>
    <w:basedOn w:val="CommentText"/>
    <w:next w:val="CommentText"/>
    <w:semiHidden/>
    <w:rsid w:val="00A624EA"/>
    <w:rPr>
      <w:b/>
      <w:bCs/>
    </w:rPr>
  </w:style>
  <w:style w:type="paragraph" w:styleId="ListParagraph">
    <w:name w:val="List Paragraph"/>
    <w:basedOn w:val="Normal"/>
    <w:uiPriority w:val="34"/>
    <w:qFormat/>
    <w:rsid w:val="00692EC6"/>
    <w:pPr>
      <w:ind w:left="708"/>
    </w:pPr>
  </w:style>
  <w:style w:type="paragraph" w:styleId="Revision">
    <w:name w:val="Revision"/>
    <w:hidden/>
    <w:uiPriority w:val="99"/>
    <w:semiHidden/>
    <w:rsid w:val="00EA4AB0"/>
    <w:rPr>
      <w:rFonts w:ascii="Verdana" w:hAnsi="Verdana"/>
      <w:sz w:val="17"/>
      <w:lang w:val="sk-SK"/>
    </w:rPr>
  </w:style>
  <w:style w:type="character" w:customStyle="1" w:styleId="BodyTextChar">
    <w:name w:val="Body Text Char"/>
    <w:link w:val="BodyText"/>
    <w:rsid w:val="00F8431A"/>
    <w:rPr>
      <w:rFonts w:ascii="Verdana" w:hAnsi="Verdana"/>
      <w:snapToGrid w:val="0"/>
      <w:sz w:val="24"/>
      <w:lang w:val="cs-CZ"/>
    </w:rPr>
  </w:style>
  <w:style w:type="character" w:customStyle="1" w:styleId="BodyTextIndentChar">
    <w:name w:val="Body Text Indent Char"/>
    <w:link w:val="BodyTextIndent"/>
    <w:rsid w:val="00F8431A"/>
    <w:rPr>
      <w:rFonts w:ascii="Verdana" w:hAnsi="Verdana"/>
      <w:snapToGrid w:val="0"/>
      <w:sz w:val="24"/>
      <w:lang w:val="cs-CZ"/>
    </w:rPr>
  </w:style>
  <w:style w:type="paragraph" w:customStyle="1" w:styleId="Poznamkytext">
    <w:name w:val="Poznamky_text"/>
    <w:basedOn w:val="Normal"/>
    <w:rsid w:val="00CC0EC6"/>
    <w:pPr>
      <w:ind w:left="425" w:right="-79"/>
    </w:pPr>
    <w:rPr>
      <w:rFonts w:ascii="Arial" w:hAnsi="Arial"/>
      <w:sz w:val="20"/>
      <w:szCs w:val="24"/>
      <w:lang w:eastAsia="sk-SK"/>
    </w:rPr>
  </w:style>
  <w:style w:type="character" w:customStyle="1" w:styleId="Heading2Char">
    <w:name w:val="Heading 2 Char"/>
    <w:aliases w:val="Reset numbering Char"/>
    <w:link w:val="Heading2"/>
    <w:rsid w:val="00692EC6"/>
    <w:rPr>
      <w:rFonts w:ascii="Verdana" w:hAnsi="Verdana" w:cs="Arial"/>
      <w:b/>
      <w:bCs/>
      <w:iCs/>
      <w:sz w:val="17"/>
      <w:szCs w:val="28"/>
    </w:rPr>
  </w:style>
  <w:style w:type="character" w:customStyle="1" w:styleId="HeaderChar">
    <w:name w:val="Header Char"/>
    <w:link w:val="Header"/>
    <w:rsid w:val="00692EC6"/>
    <w:rPr>
      <w:rFonts w:ascii="Verdana" w:hAnsi="Verdana"/>
      <w:b/>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750">
      <w:bodyDiv w:val="1"/>
      <w:marLeft w:val="0"/>
      <w:marRight w:val="0"/>
      <w:marTop w:val="0"/>
      <w:marBottom w:val="0"/>
      <w:divBdr>
        <w:top w:val="none" w:sz="0" w:space="0" w:color="auto"/>
        <w:left w:val="none" w:sz="0" w:space="0" w:color="auto"/>
        <w:bottom w:val="none" w:sz="0" w:space="0" w:color="auto"/>
        <w:right w:val="none" w:sz="0" w:space="0" w:color="auto"/>
      </w:divBdr>
    </w:div>
    <w:div w:id="492257772">
      <w:bodyDiv w:val="1"/>
      <w:marLeft w:val="0"/>
      <w:marRight w:val="0"/>
      <w:marTop w:val="0"/>
      <w:marBottom w:val="0"/>
      <w:divBdr>
        <w:top w:val="none" w:sz="0" w:space="0" w:color="auto"/>
        <w:left w:val="none" w:sz="0" w:space="0" w:color="auto"/>
        <w:bottom w:val="none" w:sz="0" w:space="0" w:color="auto"/>
        <w:right w:val="none" w:sz="0" w:space="0" w:color="auto"/>
      </w:divBdr>
    </w:div>
    <w:div w:id="731083586">
      <w:bodyDiv w:val="1"/>
      <w:marLeft w:val="0"/>
      <w:marRight w:val="0"/>
      <w:marTop w:val="0"/>
      <w:marBottom w:val="0"/>
      <w:divBdr>
        <w:top w:val="none" w:sz="0" w:space="0" w:color="auto"/>
        <w:left w:val="none" w:sz="0" w:space="0" w:color="auto"/>
        <w:bottom w:val="none" w:sz="0" w:space="0" w:color="auto"/>
        <w:right w:val="none" w:sz="0" w:space="0" w:color="auto"/>
      </w:divBdr>
    </w:div>
    <w:div w:id="827987905">
      <w:bodyDiv w:val="1"/>
      <w:marLeft w:val="0"/>
      <w:marRight w:val="0"/>
      <w:marTop w:val="0"/>
      <w:marBottom w:val="0"/>
      <w:divBdr>
        <w:top w:val="none" w:sz="0" w:space="0" w:color="auto"/>
        <w:left w:val="none" w:sz="0" w:space="0" w:color="auto"/>
        <w:bottom w:val="none" w:sz="0" w:space="0" w:color="auto"/>
        <w:right w:val="none" w:sz="0" w:space="0" w:color="auto"/>
      </w:divBdr>
    </w:div>
    <w:div w:id="19645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1089</EngagementID>
  <LogicalEMSServerID>-3592746921699524991</LogicalEMSServerID>
  <WorkingPaperID>2171891514500001918</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8012-FA6A-4E24-AC69-DA922002F3AE}">
  <ds:schemaRefs>
    <ds:schemaRef ds:uri="http://schemas.microsoft.com/DAEMSEngagementItemInfoXML"/>
  </ds:schemaRefs>
</ds:datastoreItem>
</file>

<file path=customXml/itemProps2.xml><?xml version="1.0" encoding="utf-8"?>
<ds:datastoreItem xmlns:ds="http://schemas.openxmlformats.org/officeDocument/2006/customXml" ds:itemID="{B728F2F5-B17A-4D18-9ABB-001AAD5E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7642</Words>
  <Characters>38993</Characters>
  <Application>Microsoft Office Word</Application>
  <DocSecurity>0</DocSecurity>
  <Lines>324</Lines>
  <Paragraphs>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POZNÁMKY K ÚČTOVNÝM VÝKAZOM</vt:lpstr>
      <vt:lpstr>POZNÁMKY K ÚČTOVNÝM VÝKAZOM</vt:lpstr>
    </vt:vector>
  </TitlesOfParts>
  <Company>Deloitte</Company>
  <LinksUpToDate>false</LinksUpToDate>
  <CharactersWithSpaces>46542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ÚČTOVNÝM VÝKAZOM</dc:title>
  <dc:subject/>
  <dc:creator>Zuzana Kimakova</dc:creator>
  <cp:keywords/>
  <cp:lastModifiedBy>Ondrackova, Jana (SK - Bratislava)</cp:lastModifiedBy>
  <cp:revision>9</cp:revision>
  <cp:lastPrinted>2016-12-06T07:55:00Z</cp:lastPrinted>
  <dcterms:created xsi:type="dcterms:W3CDTF">2016-12-05T15:53:00Z</dcterms:created>
  <dcterms:modified xsi:type="dcterms:W3CDTF">2016-12-08T08:52:00Z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