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8FC" w:rsidRDefault="006048FC" w:rsidP="00027530">
      <w:pPr>
        <w:pStyle w:val="Nadpis1"/>
      </w:pPr>
      <w:bookmarkStart w:id="0" w:name="_GoBack"/>
      <w:bookmarkEnd w:id="0"/>
      <w:r>
        <w:t>Všeobecné údaje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6048FC" w:rsidRDefault="006048FC" w:rsidP="004D3B4A">
      <w:pPr>
        <w:pStyle w:val="Zkladntext"/>
      </w:pPr>
      <w:r>
        <w:t xml:space="preserve">Spoločnosť </w:t>
      </w:r>
      <w:r w:rsidR="00002D1D">
        <w:t xml:space="preserve">BALLO § ENGEL, </w:t>
      </w:r>
      <w:proofErr w:type="spellStart"/>
      <w:r w:rsidR="00002D1D">
        <w:t>a.s</w:t>
      </w:r>
      <w:proofErr w:type="spellEnd"/>
      <w:r w:rsidR="00002D1D">
        <w:t>.</w:t>
      </w:r>
      <w:r>
        <w:t xml:space="preserve">, Železničiarska 13, 811 04 Bratislava (ďalej len Spoločnosť), </w:t>
      </w:r>
    </w:p>
    <w:p w:rsidR="006048FC" w:rsidRPr="0060790D" w:rsidRDefault="006048FC" w:rsidP="004D3B4A">
      <w:pPr>
        <w:rPr>
          <w:sz w:val="18"/>
          <w:szCs w:val="18"/>
        </w:rPr>
      </w:pPr>
    </w:p>
    <w:p w:rsidR="006048FC" w:rsidRDefault="006048FC" w:rsidP="008273F4">
      <w:pPr>
        <w:pStyle w:val="Nadpis2"/>
      </w:pPr>
      <w:bookmarkStart w:id="1" w:name="_Toc530739896"/>
      <w:r>
        <w:t>Informácie o konsolidovanom celku</w:t>
      </w:r>
    </w:p>
    <w:p w:rsidR="006048FC" w:rsidRPr="008273F4" w:rsidRDefault="006048FC" w:rsidP="008273F4"/>
    <w:p w:rsidR="006048FC" w:rsidRPr="0057652F" w:rsidRDefault="006048FC" w:rsidP="00B05D1B">
      <w:pPr>
        <w:pStyle w:val="Zkladntext"/>
      </w:pPr>
      <w:r>
        <w:t xml:space="preserve">Spoločnosť  je  </w:t>
      </w:r>
      <w:r w:rsidRPr="0057652F">
        <w:t>súčasťou konsolidovaného celku</w:t>
      </w:r>
      <w:r>
        <w:t xml:space="preserve"> . 100% materská spoločnosť je </w:t>
      </w:r>
      <w:r w:rsidRPr="0057652F">
        <w:t xml:space="preserve">  </w:t>
      </w:r>
      <w:r>
        <w:t xml:space="preserve">BALLO </w:t>
      </w:r>
      <w:r>
        <w:rPr>
          <w:rFonts w:ascii="Arial" w:hAnsi="Arial" w:cs="Arial"/>
        </w:rPr>
        <w:t>&amp;</w:t>
      </w:r>
      <w:r>
        <w:t xml:space="preserve"> ENGEL </w:t>
      </w:r>
      <w:proofErr w:type="spellStart"/>
      <w:r>
        <w:t>Investment</w:t>
      </w:r>
      <w:proofErr w:type="spellEnd"/>
      <w:r>
        <w:t xml:space="preserve"> </w:t>
      </w:r>
      <w:proofErr w:type="spellStart"/>
      <w:r>
        <w:t>a.s</w:t>
      </w:r>
      <w:proofErr w:type="spellEnd"/>
      <w:r>
        <w:t>., Železničiarska 13, 811 04 Bratislava</w:t>
      </w:r>
    </w:p>
    <w:bookmarkEnd w:id="1"/>
    <w:p w:rsidR="006048FC" w:rsidRDefault="006048FC" w:rsidP="004D3B4A">
      <w:pPr>
        <w:pStyle w:val="Zkladntext"/>
      </w:pPr>
    </w:p>
    <w:p w:rsidR="006048FC" w:rsidRDefault="006048FC" w:rsidP="004D3B4A">
      <w:pPr>
        <w:pStyle w:val="Nadpis2"/>
        <w:numPr>
          <w:ilvl w:val="0"/>
          <w:numId w:val="2"/>
        </w:numPr>
      </w:pPr>
      <w:r>
        <w:t xml:space="preserve">Priemerný prepočítaný počet zamestnancov: 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  <w:r w:rsidRPr="0057652F">
        <w:t>Spoločnosť neeviduje zamestnancov.</w:t>
      </w:r>
    </w:p>
    <w:p w:rsidR="006048FC" w:rsidRDefault="006048FC" w:rsidP="004D3B4A">
      <w:pPr>
        <w:pStyle w:val="Zkladntext"/>
      </w:pPr>
    </w:p>
    <w:p w:rsidR="006048FC" w:rsidRPr="00177B8C" w:rsidRDefault="006048F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6048FC" w:rsidRDefault="006048FC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</w:p>
    <w:p w:rsidR="006048FC" w:rsidRDefault="006048FC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6048FC" w:rsidRDefault="006048FC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6048FC" w:rsidRDefault="006048FC" w:rsidP="00B80D1E">
      <w:pPr>
        <w:pStyle w:val="Zkladntext"/>
        <w:ind w:left="450"/>
      </w:pPr>
    </w:p>
    <w:p w:rsidR="006048FC" w:rsidRDefault="006048FC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6048FC" w:rsidRPr="00B80D1E" w:rsidRDefault="006048FC" w:rsidP="00B80D1E"/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6048FC" w:rsidRDefault="006048FC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48FC" w:rsidRDefault="006048FC" w:rsidP="00B80D1E">
      <w:pPr>
        <w:pStyle w:val="Zkladntext"/>
        <w:ind w:left="72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6048FC" w:rsidRDefault="006048FC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6048FC" w:rsidRDefault="006048FC" w:rsidP="00B80D1E">
      <w:pPr>
        <w:pStyle w:val="Pismenka"/>
        <w:numPr>
          <w:ilvl w:val="0"/>
          <w:numId w:val="0"/>
        </w:numPr>
        <w:ind w:left="36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6048FC" w:rsidRPr="00B80D1E" w:rsidRDefault="006048FC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48FC" w:rsidRDefault="006048FC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48FC" w:rsidRDefault="006048FC" w:rsidP="002D2271">
      <w:pPr>
        <w:pStyle w:val="Zkladntext"/>
        <w:ind w:left="450"/>
      </w:pPr>
    </w:p>
    <w:p w:rsidR="006048FC" w:rsidRDefault="006048FC" w:rsidP="00B80D1E">
      <w:pPr>
        <w:pStyle w:val="Zkladntext"/>
      </w:pPr>
    </w:p>
    <w:p w:rsidR="006048FC" w:rsidRPr="000F038C" w:rsidRDefault="006048FC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6048FC" w:rsidRDefault="006048FC" w:rsidP="00DE0727">
      <w:pPr>
        <w:pStyle w:val="Zkladntext"/>
        <w:ind w:left="0"/>
      </w:pPr>
    </w:p>
    <w:p w:rsidR="006048FC" w:rsidRDefault="006048FC" w:rsidP="001F1530">
      <w:pPr>
        <w:ind w:left="450"/>
        <w:jc w:val="both"/>
        <w:rPr>
          <w:sz w:val="18"/>
        </w:rPr>
      </w:pPr>
      <w:bookmarkStart w:id="2" w:name="_Toc530739900"/>
    </w:p>
    <w:p w:rsidR="006048FC" w:rsidRDefault="006048FC" w:rsidP="00B80D1E">
      <w:pPr>
        <w:pStyle w:val="Nadpis2"/>
      </w:pPr>
      <w:r>
        <w:t>Informácia o opravách významných chýb minulých účtovných období</w:t>
      </w:r>
    </w:p>
    <w:p w:rsidR="006048FC" w:rsidRPr="00AA619E" w:rsidRDefault="006048FC" w:rsidP="00AA619E"/>
    <w:p w:rsidR="006048FC" w:rsidRDefault="006048FC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6048FC" w:rsidRDefault="006048FC" w:rsidP="001F1530">
      <w:pPr>
        <w:ind w:left="450"/>
        <w:jc w:val="both"/>
        <w:rPr>
          <w:sz w:val="18"/>
        </w:rPr>
      </w:pPr>
    </w:p>
    <w:p w:rsidR="006048FC" w:rsidRPr="00E92175" w:rsidRDefault="006048FC" w:rsidP="001F1530">
      <w:pPr>
        <w:ind w:left="450"/>
        <w:jc w:val="both"/>
        <w:rPr>
          <w:sz w:val="18"/>
        </w:rPr>
      </w:pPr>
    </w:p>
    <w:p w:rsidR="006048FC" w:rsidRDefault="006048FC" w:rsidP="00027530">
      <w:pPr>
        <w:pStyle w:val="Nadpis1"/>
      </w:pPr>
      <w:r w:rsidRPr="00167299">
        <w:t>informácie</w:t>
      </w:r>
      <w:r>
        <w:t xml:space="preserve">, ktoré vysvetľujú a dopĺňajú súvahu a výkaz ziskov a strát </w:t>
      </w:r>
      <w:bookmarkStart w:id="3" w:name="_Toc530739901"/>
      <w:bookmarkEnd w:id="2"/>
    </w:p>
    <w:p w:rsidR="006048FC" w:rsidRDefault="006048FC" w:rsidP="00080FE9">
      <w:pPr>
        <w:pStyle w:val="Nadpis1"/>
        <w:numPr>
          <w:ilvl w:val="0"/>
          <w:numId w:val="0"/>
        </w:numPr>
        <w:ind w:left="360"/>
      </w:pPr>
    </w:p>
    <w:bookmarkEnd w:id="3"/>
    <w:p w:rsidR="006048FC" w:rsidRPr="00B42D84" w:rsidRDefault="006048FC" w:rsidP="00B42D84">
      <w:pPr>
        <w:pStyle w:val="Nadpis2"/>
        <w:numPr>
          <w:ilvl w:val="0"/>
          <w:numId w:val="0"/>
        </w:numPr>
        <w:ind w:left="360"/>
        <w:rPr>
          <w:lang w:eastAsia="sk-SK"/>
        </w:rPr>
      </w:pPr>
    </w:p>
    <w:p w:rsidR="006048FC" w:rsidRDefault="006048FC" w:rsidP="00B42D84">
      <w:pPr>
        <w:pStyle w:val="Nadpis2"/>
        <w:numPr>
          <w:ilvl w:val="0"/>
          <w:numId w:val="22"/>
        </w:numPr>
        <w:rPr>
          <w:lang w:eastAsia="sk-SK"/>
        </w:rPr>
      </w:pPr>
      <w:r w:rsidRPr="00B42D84">
        <w:rPr>
          <w:lang w:eastAsia="sk-SK"/>
        </w:rPr>
        <w:t>Informácia o sume a dôvodoch vzniku jednotlivých položiek nákladov alebo výnosov, ktoré majú</w:t>
      </w:r>
      <w:r>
        <w:rPr>
          <w:lang w:eastAsia="sk-SK"/>
        </w:rPr>
        <w:t xml:space="preserve"> výnimočný rozsah alebo výskyt</w:t>
      </w:r>
    </w:p>
    <w:p w:rsidR="006048FC" w:rsidRDefault="006048FC" w:rsidP="00B42D84">
      <w:pPr>
        <w:rPr>
          <w:sz w:val="18"/>
        </w:rPr>
      </w:pPr>
    </w:p>
    <w:p w:rsidR="006048FC" w:rsidRDefault="006048FC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6048FC" w:rsidRDefault="006048FC">
      <w:pPr>
        <w:pStyle w:val="Zkladntext"/>
      </w:pPr>
    </w:p>
    <w:p w:rsidR="006048FC" w:rsidRDefault="006048FC">
      <w:pPr>
        <w:pStyle w:val="Zkladntext"/>
      </w:pPr>
    </w:p>
    <w:p w:rsidR="006048FC" w:rsidRDefault="006048FC" w:rsidP="00EC5C0B">
      <w:pPr>
        <w:pStyle w:val="Nadpis2"/>
        <w:numPr>
          <w:ilvl w:val="0"/>
          <w:numId w:val="2"/>
        </w:numPr>
      </w:pPr>
      <w:r>
        <w:lastRenderedPageBreak/>
        <w:t>Informácie o vlastných akciách: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  <w:r>
        <w:t>Spoločnosť nemá vlastné akcie</w:t>
      </w:r>
    </w:p>
    <w:p w:rsidR="006048FC" w:rsidRDefault="006048FC" w:rsidP="004D3B4A">
      <w:pPr>
        <w:pStyle w:val="Zkladntext"/>
      </w:pPr>
    </w:p>
    <w:p w:rsidR="006048FC" w:rsidRPr="0036399D" w:rsidRDefault="006048FC" w:rsidP="0036399D">
      <w:pPr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6048FC" w:rsidRDefault="006048FC" w:rsidP="004D3B4A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6048FC" w:rsidRDefault="006048FC" w:rsidP="004D3B4A">
      <w:pPr>
        <w:pStyle w:val="Zkladntext"/>
      </w:pPr>
    </w:p>
    <w:p w:rsidR="006048FC" w:rsidRDefault="006048FC" w:rsidP="00B05D1B">
      <w:pPr>
        <w:pStyle w:val="Zkladntext"/>
        <w:ind w:left="400"/>
      </w:pPr>
      <w:r>
        <w:t>Spoločnosť nemá</w:t>
      </w:r>
      <w:r w:rsidRPr="003C3072">
        <w:t xml:space="preserve"> záruk</w:t>
      </w:r>
      <w:r>
        <w:t>y</w:t>
      </w:r>
      <w:r w:rsidRPr="003C3072">
        <w:t xml:space="preserve"> alebo in</w:t>
      </w:r>
      <w:r>
        <w:t>é</w:t>
      </w:r>
      <w:r w:rsidRPr="003C3072">
        <w:t xml:space="preserve"> zabezpečen</w:t>
      </w:r>
      <w:r>
        <w:t>ia</w:t>
      </w:r>
      <w:r w:rsidRPr="003C3072">
        <w:t xml:space="preserve"> poskytnut</w:t>
      </w:r>
      <w:r>
        <w:t>é</w:t>
      </w:r>
      <w:r w:rsidRPr="003C3072">
        <w:t xml:space="preserve"> pre členov štatutárneho orgánu, dozorného orgánu a iného orgánu ÚJ</w:t>
      </w:r>
      <w:r>
        <w:t>.</w:t>
      </w:r>
    </w:p>
    <w:p w:rsidR="006048FC" w:rsidRDefault="006048FC" w:rsidP="00497A73">
      <w:pPr>
        <w:pStyle w:val="Zkladntext"/>
      </w:pPr>
    </w:p>
    <w:p w:rsidR="006048FC" w:rsidRPr="00B94895" w:rsidRDefault="006048FC" w:rsidP="0000290B">
      <w:pPr>
        <w:pStyle w:val="Zkladntext"/>
        <w:rPr>
          <w:highlight w:val="yellow"/>
        </w:rPr>
      </w:pPr>
    </w:p>
    <w:p w:rsidR="006048FC" w:rsidRPr="00C35F49" w:rsidRDefault="006048FC" w:rsidP="0000290B">
      <w:pPr>
        <w:pStyle w:val="Zkladntext"/>
      </w:pPr>
    </w:p>
    <w:p w:rsidR="006048FC" w:rsidRDefault="006048FC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Pr="00080FE9">
        <w:rPr>
          <w:caps w:val="0"/>
        </w:rPr>
        <w:t>Informácia o udelení výlučného práva alebo osobitného práva, ktorým sa udelilo právo poskytovať služby vo verejnom záujme</w:t>
      </w:r>
      <w:r w:rsidRPr="00027530">
        <w:rPr>
          <w:spacing w:val="20"/>
        </w:rPr>
        <w:t xml:space="preserve"> </w:t>
      </w:r>
    </w:p>
    <w:p w:rsidR="006048FC" w:rsidRPr="00027530" w:rsidRDefault="006048FC" w:rsidP="00027530"/>
    <w:p w:rsidR="006048FC" w:rsidRPr="00027530" w:rsidRDefault="006048FC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6048FC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7CB" w:rsidRDefault="00F857CB" w:rsidP="00E95128">
      <w:r>
        <w:separator/>
      </w:r>
    </w:p>
  </w:endnote>
  <w:endnote w:type="continuationSeparator" w:id="0">
    <w:p w:rsidR="00F857CB" w:rsidRDefault="00F857C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48FC" w:rsidRPr="00F70C00" w:rsidRDefault="006048F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7CB" w:rsidRDefault="00F857CB" w:rsidP="00E95128">
      <w:r>
        <w:separator/>
      </w:r>
    </w:p>
  </w:footnote>
  <w:footnote w:type="continuationSeparator" w:id="0">
    <w:p w:rsidR="00F857CB" w:rsidRDefault="00F857C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8C1801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6048FC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C180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C1801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6048FC"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>
    <w:pPr>
      <w:pStyle w:val="Hlavika"/>
    </w:pPr>
  </w:p>
  <w:p w:rsidR="006048FC" w:rsidRDefault="006048F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50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48F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640"/>
        </w:tabs>
        <w:ind w:left="6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2D1D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744"/>
    <w:rsid w:val="00160AAA"/>
    <w:rsid w:val="00164F49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7B1E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18A3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3F3E"/>
    <w:rsid w:val="002861DB"/>
    <w:rsid w:val="00286A3D"/>
    <w:rsid w:val="00290A84"/>
    <w:rsid w:val="00294BAE"/>
    <w:rsid w:val="0029600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72"/>
    <w:rsid w:val="00491AF0"/>
    <w:rsid w:val="00491C69"/>
    <w:rsid w:val="00491FD7"/>
    <w:rsid w:val="00494B7D"/>
    <w:rsid w:val="00496A4E"/>
    <w:rsid w:val="00497423"/>
    <w:rsid w:val="00497A7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9E9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7652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48FC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86416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06FCF"/>
    <w:rsid w:val="00815894"/>
    <w:rsid w:val="00815A32"/>
    <w:rsid w:val="00816C5F"/>
    <w:rsid w:val="00823807"/>
    <w:rsid w:val="008273F4"/>
    <w:rsid w:val="008323FB"/>
    <w:rsid w:val="0083467A"/>
    <w:rsid w:val="00837B46"/>
    <w:rsid w:val="00844F59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801"/>
    <w:rsid w:val="008C459B"/>
    <w:rsid w:val="008D0944"/>
    <w:rsid w:val="008D2BB7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5F4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51C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35E9"/>
    <w:rsid w:val="00A25722"/>
    <w:rsid w:val="00A26359"/>
    <w:rsid w:val="00A26C17"/>
    <w:rsid w:val="00A27020"/>
    <w:rsid w:val="00A31DFF"/>
    <w:rsid w:val="00A41BC1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1E6A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05D1B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4D8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1DFF"/>
    <w:rsid w:val="00CE44AF"/>
    <w:rsid w:val="00CE612B"/>
    <w:rsid w:val="00CE73C3"/>
    <w:rsid w:val="00CF2329"/>
    <w:rsid w:val="00CF2FC7"/>
    <w:rsid w:val="00CF31BE"/>
    <w:rsid w:val="00CF7C4C"/>
    <w:rsid w:val="00D02B99"/>
    <w:rsid w:val="00D04670"/>
    <w:rsid w:val="00D04D91"/>
    <w:rsid w:val="00D05DD4"/>
    <w:rsid w:val="00D10F2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1B3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0B72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7CB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99B9118-1B57-4539-8CF2-062AA4534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05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Mrázová Ingrid</cp:lastModifiedBy>
  <cp:revision>2</cp:revision>
  <cp:lastPrinted>2015-06-18T05:47:00Z</cp:lastPrinted>
  <dcterms:created xsi:type="dcterms:W3CDTF">2017-06-23T09:39:00Z</dcterms:created>
  <dcterms:modified xsi:type="dcterms:W3CDTF">2017-06-23T09:39:00Z</dcterms:modified>
</cp:coreProperties>
</file>