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B336A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66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JIB –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66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50067214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66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Oravský Podzámok 123, 02741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866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866C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866C3">
        <w:rPr>
          <w:rFonts w:ascii="Arial" w:hAnsi="Arial" w:cs="Arial"/>
          <w:sz w:val="22"/>
          <w:szCs w:val="22"/>
        </w:rPr>
        <w:t xml:space="preserve"> spoločnosť nemá žiadny </w:t>
      </w:r>
      <w:proofErr w:type="spellStart"/>
      <w:r w:rsidR="005866C3">
        <w:rPr>
          <w:rFonts w:ascii="Arial" w:hAnsi="Arial" w:cs="Arial"/>
          <w:sz w:val="22"/>
          <w:szCs w:val="22"/>
        </w:rPr>
        <w:t>najetok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866C3">
        <w:rPr>
          <w:rFonts w:ascii="Arial" w:hAnsi="Arial" w:cs="Arial"/>
          <w:spacing w:val="-5"/>
          <w:sz w:val="22"/>
          <w:szCs w:val="22"/>
        </w:rPr>
        <w:t xml:space="preserve"> neboli žiadne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866C3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D0B70">
    <w:pPr>
      <w:spacing w:line="200" w:lineRule="exact"/>
      <w:rPr>
        <w:sz w:val="20"/>
        <w:szCs w:val="20"/>
      </w:rPr>
    </w:pPr>
    <w:r w:rsidRPr="00ED0B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D0B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0B70">
                  <w:fldChar w:fldCharType="separate"/>
                </w:r>
                <w:r w:rsidR="00FB336A">
                  <w:rPr>
                    <w:rFonts w:cs="Times New Roman"/>
                    <w:noProof/>
                  </w:rPr>
                  <w:t>3</w:t>
                </w:r>
                <w:r w:rsidR="00ED0B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08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866C3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D0B70"/>
    <w:rsid w:val="00EE5474"/>
    <w:rsid w:val="00F404E8"/>
    <w:rsid w:val="00F817B0"/>
    <w:rsid w:val="00FB33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2017-06-27T14:19:00Z</cp:lastPrinted>
  <dcterms:created xsi:type="dcterms:W3CDTF">2017-06-27T14:19:00Z</dcterms:created>
  <dcterms:modified xsi:type="dcterms:W3CDTF">2017-06-27T14:19:00Z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