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3FB" w:rsidRDefault="001E42C2">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 k účtovnej závierke za rok 201</w:t>
      </w:r>
      <w:r w:rsidR="005D4E97">
        <w:rPr>
          <w:rFonts w:ascii="Arial Narrow" w:hAnsi="Arial Narrow"/>
          <w:b/>
        </w:rPr>
        <w:t>6</w:t>
      </w:r>
    </w:p>
    <w:p w:rsidR="009373FB" w:rsidRDefault="001E42C2">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Pr>
          <w:rFonts w:ascii="Arial Narrow" w:hAnsi="Arial Narrow"/>
          <w:sz w:val="22"/>
          <w:szCs w:val="22"/>
        </w:rPr>
        <w:t>č.MF</w:t>
      </w:r>
      <w:proofErr w:type="spellEnd"/>
      <w:r>
        <w:rPr>
          <w:rFonts w:ascii="Arial Narrow" w:hAnsi="Arial Narrow"/>
          <w:sz w:val="22"/>
          <w:szCs w:val="22"/>
        </w:rPr>
        <w:t>/18009/2014-74 – FS č.10/2014)</w:t>
      </w:r>
    </w:p>
    <w:p w:rsidR="009373FB" w:rsidRDefault="009373FB">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9373FB">
        <w:trPr>
          <w:trHeight w:val="80"/>
        </w:trPr>
        <w:tc>
          <w:tcPr>
            <w:tcW w:w="5000" w:type="pct"/>
            <w:gridSpan w:val="2"/>
            <w:tcBorders>
              <w:top w:val="nil"/>
              <w:left w:val="nil"/>
              <w:right w:val="nil"/>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9373FB">
        <w:trPr>
          <w:trHeight w:val="80"/>
        </w:trPr>
        <w:tc>
          <w:tcPr>
            <w:tcW w:w="1156" w:type="pct"/>
            <w:tcBorders>
              <w:left w:val="nil"/>
              <w:bottom w:val="single" w:sz="4" w:space="0" w:color="auto"/>
              <w:right w:val="nil"/>
            </w:tcBorders>
            <w:noWrap/>
            <w:vAlign w:val="bottom"/>
          </w:tcPr>
          <w:p w:rsidR="009373FB" w:rsidRDefault="009373FB">
            <w:pPr>
              <w:jc w:val="both"/>
              <w:rPr>
                <w:rFonts w:ascii="Arial Narrow" w:hAnsi="Arial Narrow" w:cs="Arial Narrow"/>
                <w:sz w:val="22"/>
                <w:szCs w:val="22"/>
              </w:rPr>
            </w:pPr>
          </w:p>
        </w:tc>
        <w:tc>
          <w:tcPr>
            <w:tcW w:w="3844" w:type="pct"/>
            <w:tcBorders>
              <w:left w:val="nil"/>
              <w:bottom w:val="single" w:sz="4" w:space="0" w:color="auto"/>
              <w:right w:val="nil"/>
            </w:tcBorders>
            <w:noWrap/>
            <w:vAlign w:val="bottom"/>
          </w:tcPr>
          <w:p w:rsidR="009373FB" w:rsidRDefault="009373FB">
            <w:pPr>
              <w:jc w:val="both"/>
              <w:rPr>
                <w:rFonts w:ascii="Arial Narrow" w:hAnsi="Arial Narrow" w:cs="Arial Narrow"/>
                <w:sz w:val="22"/>
                <w:szCs w:val="22"/>
              </w:rPr>
            </w:pPr>
          </w:p>
        </w:tc>
      </w:tr>
      <w:tr w:rsidR="009373F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r w:rsidR="00B7155F">
              <w:rPr>
                <w:rFonts w:ascii="Arial Narrow" w:hAnsi="Arial Narrow" w:cs="Arial Narrow"/>
                <w:sz w:val="22"/>
                <w:szCs w:val="22"/>
              </w:rPr>
              <w:t xml:space="preserve">RENAD-STAV </w:t>
            </w:r>
            <w:proofErr w:type="spellStart"/>
            <w:r w:rsidR="00B7155F">
              <w:rPr>
                <w:rFonts w:ascii="Arial Narrow" w:hAnsi="Arial Narrow" w:cs="Arial Narrow"/>
                <w:sz w:val="22"/>
                <w:szCs w:val="22"/>
              </w:rPr>
              <w:t>s.r.o</w:t>
            </w:r>
            <w:proofErr w:type="spellEnd"/>
            <w:r w:rsidR="00B7155F">
              <w:rPr>
                <w:rFonts w:ascii="Arial Narrow" w:hAnsi="Arial Narrow" w:cs="Arial Narrow"/>
                <w:sz w:val="22"/>
                <w:szCs w:val="22"/>
              </w:rPr>
              <w:t>.</w:t>
            </w:r>
          </w:p>
        </w:tc>
      </w:tr>
      <w:tr w:rsidR="009373F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373FB" w:rsidRDefault="00B7155F">
            <w:pPr>
              <w:jc w:val="both"/>
              <w:rPr>
                <w:rFonts w:ascii="Arial Narrow" w:hAnsi="Arial Narrow" w:cs="Arial Narrow"/>
                <w:sz w:val="22"/>
                <w:szCs w:val="22"/>
              </w:rPr>
            </w:pPr>
            <w:r>
              <w:rPr>
                <w:rFonts w:ascii="Arial Narrow" w:hAnsi="Arial Narrow" w:cs="Arial Narrow"/>
                <w:sz w:val="22"/>
                <w:szCs w:val="22"/>
              </w:rPr>
              <w:t>Horné Saliby, 604</w:t>
            </w:r>
          </w:p>
        </w:tc>
      </w:tr>
      <w:tr w:rsidR="009373F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373FB" w:rsidRDefault="00B7155F" w:rsidP="00B7155F">
            <w:pPr>
              <w:jc w:val="both"/>
              <w:rPr>
                <w:rFonts w:ascii="Arial Narrow" w:hAnsi="Arial Narrow" w:cs="Arial Narrow"/>
                <w:sz w:val="22"/>
                <w:szCs w:val="22"/>
              </w:rPr>
            </w:pPr>
            <w:r>
              <w:rPr>
                <w:rFonts w:ascii="Arial Narrow" w:hAnsi="Arial Narrow" w:cs="Arial Narrow"/>
                <w:sz w:val="22"/>
                <w:szCs w:val="22"/>
              </w:rPr>
              <w:t>4.12.2003</w:t>
            </w:r>
          </w:p>
        </w:tc>
      </w:tr>
      <w:tr w:rsidR="009373FB">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9373FB" w:rsidRDefault="00B7155F" w:rsidP="00B7155F">
            <w:pPr>
              <w:jc w:val="both"/>
              <w:rPr>
                <w:rFonts w:ascii="Arial Narrow" w:hAnsi="Arial Narrow" w:cs="Arial Narrow"/>
                <w:sz w:val="22"/>
                <w:szCs w:val="22"/>
              </w:rPr>
            </w:pPr>
            <w:r>
              <w:rPr>
                <w:rFonts w:ascii="Arial Narrow" w:hAnsi="Arial Narrow" w:cs="Arial Narrow"/>
                <w:sz w:val="22"/>
                <w:szCs w:val="22"/>
              </w:rPr>
              <w:t>16.4.2004</w:t>
            </w:r>
          </w:p>
        </w:tc>
      </w:tr>
    </w:tbl>
    <w:p w:rsidR="009373FB" w:rsidRDefault="009373FB">
      <w:pPr>
        <w:jc w:val="both"/>
        <w:rPr>
          <w:rFonts w:ascii="Arial Narrow" w:hAnsi="Arial Narrow" w:cs="Arial Narrow"/>
          <w:b/>
          <w:bCs/>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B7155F">
        <w:rPr>
          <w:rFonts w:ascii="Arial Narrow" w:hAnsi="Arial Narrow" w:cs="Arial Narrow"/>
          <w:sz w:val="22"/>
          <w:szCs w:val="22"/>
        </w:rPr>
        <w:t xml:space="preserve"> stavebná výroba</w:t>
      </w:r>
    </w:p>
    <w:p w:rsidR="009373FB" w:rsidRDefault="009373FB">
      <w:pPr>
        <w:spacing w:after="120"/>
        <w:jc w:val="both"/>
        <w:rPr>
          <w:rFonts w:ascii="Arial Narrow" w:hAnsi="Arial Narrow" w:cs="Arial Narrow"/>
          <w:sz w:val="22"/>
          <w:szCs w:val="22"/>
        </w:rPr>
      </w:pPr>
    </w:p>
    <w:p w:rsidR="009373FB" w:rsidRDefault="009373FB">
      <w:pPr>
        <w:spacing w:after="120"/>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Pr>
          <w:rFonts w:ascii="Arial Narrow" w:hAnsi="Arial Narrow" w:cs="Arial Narrow"/>
          <w:sz w:val="22"/>
          <w:szCs w:val="22"/>
          <w:u w:val="single"/>
        </w:rPr>
        <w:t>o počte zamestnancov</w:t>
      </w:r>
    </w:p>
    <w:tbl>
      <w:tblPr>
        <w:tblW w:w="5172" w:type="pct"/>
        <w:tblLayout w:type="fixed"/>
        <w:tblLook w:val="00A0" w:firstRow="1" w:lastRow="0" w:firstColumn="1" w:lastColumn="0" w:noHBand="0" w:noVBand="0"/>
      </w:tblPr>
      <w:tblGrid>
        <w:gridCol w:w="4644"/>
        <w:gridCol w:w="2411"/>
        <w:gridCol w:w="2551"/>
      </w:tblGrid>
      <w:tr w:rsidR="009373FB">
        <w:trPr>
          <w:trHeight w:val="555"/>
        </w:trPr>
        <w:tc>
          <w:tcPr>
            <w:tcW w:w="2417" w:type="pct"/>
            <w:tcBorders>
              <w:top w:val="single" w:sz="8" w:space="0" w:color="auto"/>
              <w:left w:val="single" w:sz="8" w:space="0" w:color="auto"/>
              <w:bottom w:val="nil"/>
              <w:right w:val="single" w:sz="8" w:space="0" w:color="auto"/>
            </w:tcBorders>
            <w:vAlign w:val="center"/>
          </w:tcPr>
          <w:p w:rsidR="009373FB" w:rsidRDefault="001E42C2">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9373FB">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9373FB" w:rsidRDefault="001E42C2" w:rsidP="00264042">
            <w:pPr>
              <w:jc w:val="both"/>
              <w:rPr>
                <w:rFonts w:ascii="Arial Narrow" w:hAnsi="Arial Narrow" w:cs="Arial Narrow"/>
                <w:sz w:val="22"/>
                <w:szCs w:val="22"/>
              </w:rPr>
            </w:pPr>
            <w:r>
              <w:rPr>
                <w:rFonts w:ascii="Arial Narrow" w:hAnsi="Arial Narrow" w:cs="Arial Narrow"/>
                <w:sz w:val="22"/>
                <w:szCs w:val="22"/>
              </w:rPr>
              <w:t> </w:t>
            </w:r>
            <w:r w:rsidR="00264042">
              <w:rPr>
                <w:rFonts w:ascii="Arial Narrow" w:hAnsi="Arial Narrow" w:cs="Arial Narrow"/>
                <w:sz w:val="22"/>
                <w:szCs w:val="22"/>
              </w:rPr>
              <w:t>9</w:t>
            </w:r>
          </w:p>
        </w:tc>
        <w:tc>
          <w:tcPr>
            <w:tcW w:w="1328" w:type="pct"/>
            <w:tcBorders>
              <w:top w:val="single" w:sz="12" w:space="0" w:color="auto"/>
              <w:left w:val="nil"/>
              <w:bottom w:val="single" w:sz="4" w:space="0" w:color="auto"/>
              <w:right w:val="single" w:sz="8" w:space="0" w:color="auto"/>
            </w:tcBorders>
            <w:vAlign w:val="bottom"/>
          </w:tcPr>
          <w:p w:rsidR="009373FB" w:rsidRDefault="001E42C2" w:rsidP="00CC003B">
            <w:pPr>
              <w:jc w:val="both"/>
              <w:rPr>
                <w:rFonts w:ascii="Arial Narrow" w:hAnsi="Arial Narrow" w:cs="Arial Narrow"/>
                <w:sz w:val="22"/>
                <w:szCs w:val="22"/>
              </w:rPr>
            </w:pPr>
            <w:r>
              <w:rPr>
                <w:rFonts w:ascii="Arial Narrow" w:hAnsi="Arial Narrow" w:cs="Arial Narrow"/>
                <w:sz w:val="22"/>
                <w:szCs w:val="22"/>
              </w:rPr>
              <w:t> </w:t>
            </w:r>
            <w:r w:rsidR="00CC003B">
              <w:rPr>
                <w:rFonts w:ascii="Arial Narrow" w:hAnsi="Arial Narrow" w:cs="Arial Narrow"/>
                <w:sz w:val="22"/>
                <w:szCs w:val="22"/>
              </w:rPr>
              <w:t>9</w:t>
            </w:r>
          </w:p>
        </w:tc>
      </w:tr>
      <w:tr w:rsidR="009373FB">
        <w:trPr>
          <w:trHeight w:val="555"/>
        </w:trPr>
        <w:tc>
          <w:tcPr>
            <w:tcW w:w="2417" w:type="pct"/>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9373FB" w:rsidRDefault="001E42C2" w:rsidP="00CC003B">
            <w:pPr>
              <w:jc w:val="both"/>
              <w:rPr>
                <w:rFonts w:ascii="Arial Narrow" w:hAnsi="Arial Narrow" w:cs="Arial Narrow"/>
                <w:sz w:val="22"/>
                <w:szCs w:val="22"/>
              </w:rPr>
            </w:pPr>
            <w:r>
              <w:rPr>
                <w:rFonts w:ascii="Arial Narrow" w:hAnsi="Arial Narrow" w:cs="Arial Narrow"/>
                <w:sz w:val="22"/>
                <w:szCs w:val="22"/>
              </w:rPr>
              <w:t> </w:t>
            </w:r>
            <w:r w:rsidR="00CC003B">
              <w:rPr>
                <w:rFonts w:ascii="Arial Narrow" w:hAnsi="Arial Narrow" w:cs="Arial Narrow"/>
                <w:sz w:val="22"/>
                <w:szCs w:val="22"/>
              </w:rPr>
              <w:t>10</w:t>
            </w:r>
          </w:p>
        </w:tc>
        <w:tc>
          <w:tcPr>
            <w:tcW w:w="1328" w:type="pct"/>
            <w:tcBorders>
              <w:top w:val="nil"/>
              <w:left w:val="nil"/>
              <w:bottom w:val="single" w:sz="4" w:space="0" w:color="auto"/>
              <w:right w:val="single" w:sz="8" w:space="0" w:color="auto"/>
            </w:tcBorders>
            <w:vAlign w:val="bottom"/>
          </w:tcPr>
          <w:p w:rsidR="009373FB" w:rsidRDefault="001E42C2" w:rsidP="00264042">
            <w:pPr>
              <w:jc w:val="both"/>
              <w:rPr>
                <w:rFonts w:ascii="Arial Narrow" w:hAnsi="Arial Narrow" w:cs="Arial Narrow"/>
                <w:sz w:val="22"/>
                <w:szCs w:val="22"/>
              </w:rPr>
            </w:pPr>
            <w:r>
              <w:rPr>
                <w:rFonts w:ascii="Arial Narrow" w:hAnsi="Arial Narrow" w:cs="Arial Narrow"/>
                <w:sz w:val="22"/>
                <w:szCs w:val="22"/>
              </w:rPr>
              <w:t> </w:t>
            </w:r>
            <w:r w:rsidR="00264042">
              <w:rPr>
                <w:rFonts w:ascii="Arial Narrow" w:hAnsi="Arial Narrow" w:cs="Arial Narrow"/>
                <w:sz w:val="22"/>
                <w:szCs w:val="22"/>
              </w:rPr>
              <w:t>9</w:t>
            </w:r>
          </w:p>
        </w:tc>
      </w:tr>
      <w:tr w:rsidR="009373FB">
        <w:trPr>
          <w:trHeight w:val="390"/>
        </w:trPr>
        <w:tc>
          <w:tcPr>
            <w:tcW w:w="2417" w:type="pct"/>
            <w:tcBorders>
              <w:top w:val="nil"/>
              <w:left w:val="single" w:sz="8" w:space="0" w:color="auto"/>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r w:rsidR="00B7155F">
              <w:rPr>
                <w:rFonts w:ascii="Arial Narrow" w:hAnsi="Arial Narrow" w:cs="Arial Narrow"/>
                <w:sz w:val="22"/>
                <w:szCs w:val="22"/>
              </w:rPr>
              <w:t>1</w:t>
            </w:r>
          </w:p>
        </w:tc>
        <w:tc>
          <w:tcPr>
            <w:tcW w:w="1328" w:type="pct"/>
            <w:tcBorders>
              <w:top w:val="nil"/>
              <w:left w:val="nil"/>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r w:rsidR="00B7155F">
              <w:rPr>
                <w:rFonts w:ascii="Arial Narrow" w:hAnsi="Arial Narrow" w:cs="Arial Narrow"/>
                <w:sz w:val="22"/>
                <w:szCs w:val="22"/>
              </w:rPr>
              <w:t>1</w:t>
            </w:r>
          </w:p>
        </w:tc>
      </w:tr>
    </w:tbl>
    <w:p w:rsidR="009373FB" w:rsidRDefault="009373FB">
      <w:pPr>
        <w:ind w:left="928"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9373FB" w:rsidRDefault="00B7155F">
      <w:pPr>
        <w:ind w:right="-468"/>
        <w:jc w:val="both"/>
        <w:rPr>
          <w:rFonts w:ascii="Arial Narrow" w:hAnsi="Arial Narrow" w:cs="Arial Narrow"/>
          <w:sz w:val="22"/>
          <w:szCs w:val="22"/>
        </w:rPr>
      </w:pPr>
      <w:r>
        <w:rPr>
          <w:rFonts w:ascii="Arial Narrow" w:hAnsi="Arial Narrow" w:cs="Arial Narrow"/>
          <w:sz w:val="22"/>
          <w:szCs w:val="22"/>
        </w:rPr>
        <w:t>nie je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B7155F">
        <w:rPr>
          <w:rFonts w:ascii="Arial Narrow" w:hAnsi="Arial Narrow" w:cs="Arial Narrow"/>
          <w:sz w:val="22"/>
          <w:szCs w:val="22"/>
        </w:rPr>
        <w:t xml:space="preserve"> pokračovanie v činnosti, koniec účtovného obdobia</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B7155F">
        <w:rPr>
          <w:rFonts w:ascii="Arial Narrow" w:hAnsi="Arial Narrow" w:cs="Arial Narrow"/>
          <w:sz w:val="22"/>
          <w:szCs w:val="22"/>
        </w:rPr>
        <w:t xml:space="preserve"> 30.4.201</w:t>
      </w:r>
      <w:r w:rsidR="00264042">
        <w:rPr>
          <w:rFonts w:ascii="Arial Narrow" w:hAnsi="Arial Narrow" w:cs="Arial Narrow"/>
          <w:sz w:val="22"/>
          <w:szCs w:val="22"/>
        </w:rPr>
        <w:t>5</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9373FB" w:rsidRDefault="00B7155F">
      <w:pPr>
        <w:ind w:left="360" w:right="-468"/>
        <w:jc w:val="both"/>
        <w:rPr>
          <w:rFonts w:ascii="Arial Narrow" w:hAnsi="Arial Narrow" w:cs="Arial Narrow"/>
          <w:sz w:val="22"/>
          <w:szCs w:val="22"/>
        </w:rPr>
      </w:pPr>
      <w:r>
        <w:rPr>
          <w:rFonts w:ascii="Arial Narrow" w:hAnsi="Arial Narrow" w:cs="Arial Narrow"/>
          <w:sz w:val="22"/>
          <w:szCs w:val="22"/>
        </w:rPr>
        <w:t xml:space="preserve"> Účtovná jednotka nie je súčasťou konsolidovaného celku</w:t>
      </w:r>
    </w:p>
    <w:p w:rsidR="00B7155F" w:rsidRDefault="00B7155F">
      <w:pPr>
        <w:ind w:left="36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9373FB" w:rsidRDefault="009373FB">
      <w:pPr>
        <w:spacing w:after="120"/>
        <w:ind w:right="-471"/>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d) Údaj, či je materská účtovná jednotka oslobodená od povinností zostaviť konsolidovanú účtovnú závierku a konsolidovanú výročnú správu podľa § 22 zákona, pričom sa uvádza:</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2. Pri oslobodení podľa § 22 ods. 12 zákona obchodné meno a sídlo dcérskych účtovných jednotiek:  </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d) výnosoch,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e) nákladoch,</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r w:rsidR="00B7155F">
        <w:rPr>
          <w:rFonts w:ascii="Arial Narrow" w:hAnsi="Arial Narrow" w:cs="Arial Narrow"/>
          <w:sz w:val="22"/>
          <w:szCs w:val="22"/>
        </w:rPr>
        <w:t>áno</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 </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sidR="00B7155F" w:rsidRPr="00B7155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p w:rsidR="009373FB" w:rsidRDefault="009373FB">
      <w:pPr>
        <w:pStyle w:val="Zkladntext0"/>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lastRenderedPageBreak/>
              <w:t>12.2</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Pr>
          <w:p w:rsidR="009373FB" w:rsidRDefault="001E42C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9373FB">
        <w:tc>
          <w:tcPr>
            <w:tcW w:w="706" w:type="dxa"/>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9373FB" w:rsidRDefault="009373FB">
      <w:pPr>
        <w:jc w:val="both"/>
        <w:rPr>
          <w:rFonts w:ascii="Arial Narrow" w:hAnsi="Arial Narrow" w:cs="Arial Narrow"/>
          <w:sz w:val="22"/>
          <w:szCs w:val="22"/>
        </w:rPr>
      </w:pPr>
    </w:p>
    <w:p w:rsidR="009373FB" w:rsidRPr="00CC003B" w:rsidRDefault="001E42C2">
      <w:pPr>
        <w:spacing w:after="120"/>
        <w:jc w:val="both"/>
        <w:rPr>
          <w:rFonts w:ascii="Arial Narrow" w:hAnsi="Arial Narrow" w:cs="Arial Narrow"/>
          <w:sz w:val="22"/>
          <w:szCs w:val="22"/>
        </w:rPr>
      </w:pPr>
      <w:r w:rsidRPr="00CC003B">
        <w:rPr>
          <w:rFonts w:ascii="Arial Narrow" w:hAnsi="Arial Narrow" w:cs="Arial Narrow"/>
          <w:sz w:val="22"/>
          <w:szCs w:val="22"/>
          <w:u w:val="single"/>
        </w:rPr>
        <w:t>Komentár</w:t>
      </w:r>
      <w:r w:rsidRPr="00CC003B">
        <w:rPr>
          <w:rFonts w:ascii="Arial Narrow" w:hAnsi="Arial Narrow" w:cs="Arial Narrow"/>
          <w:sz w:val="22"/>
          <w:szCs w:val="22"/>
        </w:rPr>
        <w:t>:</w:t>
      </w:r>
    </w:p>
    <w:p w:rsidR="009373FB" w:rsidRPr="00CC003B" w:rsidRDefault="001E42C2">
      <w:pPr>
        <w:numPr>
          <w:ilvl w:val="0"/>
          <w:numId w:val="5"/>
        </w:numPr>
        <w:spacing w:after="120"/>
        <w:jc w:val="both"/>
        <w:rPr>
          <w:rFonts w:ascii="Arial Narrow" w:hAnsi="Arial Narrow" w:cs="Arial Narrow"/>
          <w:sz w:val="22"/>
          <w:szCs w:val="22"/>
        </w:rPr>
      </w:pPr>
      <w:r w:rsidRPr="00CC003B">
        <w:rPr>
          <w:rFonts w:ascii="Arial Narrow" w:hAnsi="Arial Narrow" w:cs="Arial Narrow"/>
          <w:sz w:val="22"/>
          <w:szCs w:val="22"/>
        </w:rPr>
        <w:t xml:space="preserve">ÚJ používa pri oceňovaní úbytku cudzej meny v hotovosti alebo z bankového účtu – vážený aritmetický priemer. </w:t>
      </w:r>
    </w:p>
    <w:p w:rsidR="009373FB" w:rsidRPr="00CC003B" w:rsidRDefault="001E42C2">
      <w:pPr>
        <w:numPr>
          <w:ilvl w:val="0"/>
          <w:numId w:val="5"/>
        </w:numPr>
        <w:spacing w:after="120"/>
        <w:jc w:val="both"/>
        <w:rPr>
          <w:rFonts w:ascii="Arial Narrow" w:hAnsi="Arial Narrow" w:cs="Arial Narrow"/>
          <w:sz w:val="22"/>
          <w:szCs w:val="22"/>
        </w:rPr>
      </w:pPr>
      <w:r w:rsidRPr="00CC003B">
        <w:rPr>
          <w:rFonts w:ascii="Arial Narrow" w:hAnsi="Arial Narrow" w:cs="Arial Narrow"/>
          <w:sz w:val="22"/>
          <w:szCs w:val="22"/>
        </w:rPr>
        <w:t>ÚJ používa pri oceňovaní prírastku cudzej meny v hotovosti alebo na bankový účet – zmenárenský kurz konkrétnej banky.</w:t>
      </w:r>
    </w:p>
    <w:p w:rsidR="009373FB" w:rsidRPr="00CC003B" w:rsidRDefault="001E42C2">
      <w:pPr>
        <w:numPr>
          <w:ilvl w:val="0"/>
          <w:numId w:val="5"/>
        </w:numPr>
        <w:spacing w:after="120"/>
        <w:jc w:val="both"/>
        <w:rPr>
          <w:rFonts w:ascii="Arial Narrow" w:hAnsi="Arial Narrow" w:cs="Arial Narrow"/>
          <w:sz w:val="22"/>
          <w:szCs w:val="22"/>
        </w:rPr>
      </w:pPr>
      <w:r w:rsidRPr="00CC003B">
        <w:rPr>
          <w:rFonts w:ascii="Arial Narrow" w:hAnsi="Arial Narrow" w:cs="Arial Narrow"/>
          <w:sz w:val="22"/>
          <w:szCs w:val="22"/>
        </w:rPr>
        <w:t xml:space="preserve">ÚJ používa pri oceňovaní úbytku rovnakého druhu zásob a cenných papierov – vážený aritmetický priemer (§ 25/5 </w:t>
      </w:r>
      <w:proofErr w:type="spellStart"/>
      <w:r w:rsidRPr="00CC003B">
        <w:rPr>
          <w:rFonts w:ascii="Arial Narrow" w:hAnsi="Arial Narrow" w:cs="Arial Narrow"/>
          <w:sz w:val="22"/>
          <w:szCs w:val="22"/>
        </w:rPr>
        <w:t>ZoU</w:t>
      </w:r>
      <w:proofErr w:type="spellEnd"/>
      <w:r w:rsidRPr="00CC003B">
        <w:rPr>
          <w:rFonts w:ascii="Arial Narrow" w:hAnsi="Arial Narrow" w:cs="Arial Narrow"/>
          <w:sz w:val="22"/>
          <w:szCs w:val="22"/>
        </w:rPr>
        <w:t>; § 22/1 PU).</w:t>
      </w:r>
    </w:p>
    <w:p w:rsidR="009373FB" w:rsidRPr="00CC003B" w:rsidRDefault="001E42C2">
      <w:pPr>
        <w:numPr>
          <w:ilvl w:val="0"/>
          <w:numId w:val="5"/>
        </w:numPr>
        <w:spacing w:after="120"/>
        <w:jc w:val="both"/>
        <w:rPr>
          <w:rFonts w:ascii="Arial Narrow" w:hAnsi="Arial Narrow" w:cs="Arial Narrow"/>
          <w:sz w:val="22"/>
          <w:szCs w:val="22"/>
        </w:rPr>
      </w:pPr>
      <w:r w:rsidRPr="00CC003B">
        <w:rPr>
          <w:rFonts w:ascii="Arial Narrow" w:hAnsi="Arial Narrow" w:cs="Arial Narrow"/>
          <w:sz w:val="22"/>
          <w:szCs w:val="22"/>
        </w:rPr>
        <w:t xml:space="preserve">ÚJ nepoužíva dobrovoľné oceňovanie obchodných podielov metódou vlastného imania (§ 27/9 </w:t>
      </w:r>
      <w:proofErr w:type="spellStart"/>
      <w:r w:rsidRPr="00CC003B">
        <w:rPr>
          <w:rFonts w:ascii="Arial Narrow" w:hAnsi="Arial Narrow" w:cs="Arial Narrow"/>
          <w:sz w:val="22"/>
          <w:szCs w:val="22"/>
        </w:rPr>
        <w:t>ZoU</w:t>
      </w:r>
      <w:proofErr w:type="spellEnd"/>
      <w:r w:rsidRPr="00CC003B">
        <w:rPr>
          <w:rFonts w:ascii="Arial Narrow" w:hAnsi="Arial Narrow" w:cs="Arial Narrow"/>
          <w:sz w:val="22"/>
          <w:szCs w:val="22"/>
        </w:rPr>
        <w:t>).</w:t>
      </w:r>
    </w:p>
    <w:p w:rsidR="009373FB" w:rsidRPr="00CC003B" w:rsidRDefault="009373FB">
      <w:pPr>
        <w:jc w:val="both"/>
        <w:rPr>
          <w:rFonts w:ascii="Arial Narrow" w:hAnsi="Arial Narrow" w:cs="Arial Narrow"/>
          <w:sz w:val="22"/>
          <w:szCs w:val="22"/>
        </w:rPr>
      </w:pPr>
    </w:p>
    <w:p w:rsidR="009373FB" w:rsidRPr="00CC003B" w:rsidRDefault="001E42C2">
      <w:pPr>
        <w:pStyle w:val="Nadpis2"/>
        <w:tabs>
          <w:tab w:val="left" w:pos="1005"/>
        </w:tabs>
        <w:jc w:val="both"/>
        <w:rPr>
          <w:rFonts w:ascii="Arial Narrow" w:hAnsi="Arial Narrow" w:cs="Arial Narrow"/>
          <w:b w:val="0"/>
          <w:bCs w:val="0"/>
          <w:sz w:val="22"/>
          <w:szCs w:val="22"/>
        </w:rPr>
      </w:pPr>
      <w:r w:rsidRPr="00CC003B">
        <w:rPr>
          <w:rFonts w:ascii="Arial Narrow" w:hAnsi="Arial Narrow" w:cs="Arial Narrow"/>
          <w:b w:val="0"/>
          <w:bCs w:val="0"/>
          <w:sz w:val="22"/>
          <w:szCs w:val="22"/>
        </w:rPr>
        <w:t xml:space="preserve">d) </w:t>
      </w:r>
      <w:r w:rsidRPr="00CC003B">
        <w:rPr>
          <w:rFonts w:ascii="Arial Narrow" w:hAnsi="Arial Narrow" w:cs="Arial Narrow"/>
          <w:b w:val="0"/>
          <w:bCs w:val="0"/>
          <w:sz w:val="22"/>
          <w:szCs w:val="22"/>
          <w:u w:val="single"/>
        </w:rPr>
        <w:t>Tvorba odpisového plánu</w:t>
      </w:r>
      <w:r w:rsidRPr="00CC003B">
        <w:rPr>
          <w:rFonts w:ascii="Arial Narrow" w:hAnsi="Arial Narrow" w:cs="Arial Narrow"/>
          <w:b w:val="0"/>
          <w:bCs w:val="0"/>
          <w:sz w:val="22"/>
          <w:szCs w:val="22"/>
        </w:rPr>
        <w:t xml:space="preserve"> pre dlhodobý majetok, pričom sa uvádza doba odpisovania, sadzby odpisov a odpisové metódy pre účtovné odpisy:</w:t>
      </w:r>
      <w:r w:rsidR="00B7155F" w:rsidRPr="00CC003B">
        <w:rPr>
          <w:rFonts w:ascii="Arial Narrow" w:hAnsi="Arial Narrow" w:cs="Arial Narrow"/>
          <w:b w:val="0"/>
          <w:bCs w:val="0"/>
          <w:sz w:val="22"/>
          <w:szCs w:val="22"/>
        </w:rPr>
        <w:t xml:space="preserve"> účtovné a daňové odpisy sa rovnajú</w:t>
      </w:r>
    </w:p>
    <w:p w:rsidR="009373FB" w:rsidRPr="00CC003B" w:rsidRDefault="009373FB"/>
    <w:p w:rsidR="009373FB" w:rsidRPr="00CC003B" w:rsidRDefault="001E42C2">
      <w:pPr>
        <w:spacing w:after="120"/>
        <w:rPr>
          <w:rFonts w:ascii="Arial Narrow" w:hAnsi="Arial Narrow"/>
          <w:sz w:val="22"/>
          <w:szCs w:val="22"/>
        </w:rPr>
      </w:pPr>
      <w:r w:rsidRPr="00CC003B">
        <w:rPr>
          <w:rFonts w:ascii="Arial Narrow" w:hAnsi="Arial Narrow"/>
          <w:sz w:val="22"/>
          <w:szCs w:val="22"/>
          <w:u w:val="single"/>
        </w:rPr>
        <w:t>Komentár</w:t>
      </w:r>
      <w:r w:rsidRPr="00CC003B">
        <w:rPr>
          <w:rFonts w:ascii="Arial Narrow" w:hAnsi="Arial Narrow"/>
          <w:sz w:val="22"/>
          <w:szCs w:val="22"/>
        </w:rPr>
        <w:t xml:space="preserve">: </w:t>
      </w:r>
    </w:p>
    <w:p w:rsidR="009373FB" w:rsidRPr="00CC003B" w:rsidRDefault="001E42C2">
      <w:pPr>
        <w:numPr>
          <w:ilvl w:val="0"/>
          <w:numId w:val="3"/>
        </w:numPr>
        <w:spacing w:after="120"/>
        <w:jc w:val="both"/>
        <w:rPr>
          <w:rFonts w:ascii="Arial Narrow" w:hAnsi="Arial Narrow"/>
          <w:sz w:val="22"/>
          <w:szCs w:val="22"/>
        </w:rPr>
      </w:pPr>
      <w:r w:rsidRPr="00CC003B">
        <w:rPr>
          <w:rFonts w:ascii="Arial Narrow" w:hAnsi="Arial Narrow"/>
          <w:sz w:val="22"/>
          <w:szCs w:val="22"/>
        </w:rPr>
        <w:t>ÚJ nepoužíva kategóriu drobného dlhodobého nehmotného majetku - položky pod 2 400 eur jednotkovej ceny (§ 13/2 PU).</w:t>
      </w:r>
    </w:p>
    <w:p w:rsidR="009373FB" w:rsidRPr="00CC003B" w:rsidRDefault="001E42C2">
      <w:pPr>
        <w:numPr>
          <w:ilvl w:val="0"/>
          <w:numId w:val="3"/>
        </w:numPr>
        <w:spacing w:after="120"/>
        <w:jc w:val="both"/>
        <w:rPr>
          <w:rFonts w:ascii="Arial Narrow" w:hAnsi="Arial Narrow"/>
          <w:sz w:val="22"/>
          <w:szCs w:val="22"/>
        </w:rPr>
      </w:pPr>
      <w:r w:rsidRPr="00CC003B">
        <w:rPr>
          <w:rFonts w:ascii="Arial Narrow" w:hAnsi="Arial Narrow"/>
          <w:sz w:val="22"/>
          <w:szCs w:val="22"/>
        </w:rPr>
        <w:t>ÚJ nepoužíva kategóriu drobného dlhodobého hmotného majetku - položky pod 1 700 eur jednotkovej ceny (§ 13/6 PU).</w:t>
      </w:r>
    </w:p>
    <w:p w:rsidR="009373FB" w:rsidRPr="00CC003B" w:rsidRDefault="001E42C2">
      <w:pPr>
        <w:numPr>
          <w:ilvl w:val="0"/>
          <w:numId w:val="3"/>
        </w:numPr>
        <w:spacing w:after="120"/>
        <w:jc w:val="both"/>
        <w:rPr>
          <w:rFonts w:ascii="Arial Narrow" w:hAnsi="Arial Narrow" w:cs="Arial Narrow"/>
          <w:sz w:val="22"/>
          <w:szCs w:val="22"/>
        </w:rPr>
      </w:pPr>
      <w:r w:rsidRPr="00CC003B">
        <w:rPr>
          <w:rFonts w:ascii="Arial Narrow" w:hAnsi="Arial Narrow" w:cs="Arial Narrow"/>
          <w:sz w:val="22"/>
          <w:szCs w:val="22"/>
        </w:rPr>
        <w:t>ÚJ nepoužíva dobrovoľné účtovanie podlimitného technického zhodnotenia do odpisovaného dlhodobého majetku (§ 21/3 PU).</w:t>
      </w:r>
    </w:p>
    <w:p w:rsidR="009373FB" w:rsidRPr="00CC003B" w:rsidRDefault="001E42C2">
      <w:pPr>
        <w:numPr>
          <w:ilvl w:val="0"/>
          <w:numId w:val="3"/>
        </w:numPr>
        <w:spacing w:after="120"/>
        <w:jc w:val="both"/>
        <w:rPr>
          <w:rFonts w:ascii="Arial Narrow" w:hAnsi="Arial Narrow" w:cs="Arial Narrow"/>
          <w:sz w:val="22"/>
          <w:szCs w:val="22"/>
        </w:rPr>
      </w:pPr>
      <w:r w:rsidRPr="00CC003B">
        <w:rPr>
          <w:rFonts w:ascii="Arial Narrow" w:hAnsi="Arial Narrow" w:cs="Arial Narrow"/>
          <w:sz w:val="22"/>
          <w:szCs w:val="22"/>
        </w:rPr>
        <w:t>ÚJ nepoužíva dobrovoľnú kapitalizáciu úrokov do obstarávacej ceny odpisovaného dlhodobého majetku (§ 34/1 PU; § 35/2/h PU).</w:t>
      </w:r>
    </w:p>
    <w:p w:rsidR="009373FB" w:rsidRDefault="009373FB"/>
    <w:p w:rsidR="009373FB" w:rsidRDefault="001E42C2">
      <w:pPr>
        <w:pStyle w:val="Nadpis2"/>
        <w:jc w:val="both"/>
        <w:rPr>
          <w:rFonts w:ascii="Arial Narrow" w:hAnsi="Arial Narrow" w:cs="Arial Narrow"/>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B7155F" w:rsidRPr="00B7155F">
        <w:rPr>
          <w:rFonts w:ascii="Arial Narrow" w:hAnsi="Arial Narrow" w:cs="Arial Narrow"/>
          <w:b w:val="0"/>
          <w:sz w:val="22"/>
          <w:szCs w:val="22"/>
        </w:rPr>
        <w:t>neaktuálne</w:t>
      </w:r>
    </w:p>
    <w:p w:rsidR="009373FB" w:rsidRDefault="009373FB">
      <w:pPr>
        <w:ind w:right="-468"/>
        <w:jc w:val="both"/>
        <w:rPr>
          <w:rFonts w:ascii="Arial Narrow" w:hAnsi="Arial Narrow" w:cs="Arial Narrow"/>
          <w:sz w:val="22"/>
          <w:szCs w:val="22"/>
        </w:rPr>
      </w:pPr>
    </w:p>
    <w:p w:rsidR="009373FB" w:rsidRDefault="001E42C2">
      <w:pPr>
        <w:pStyle w:val="Nadpis2"/>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sidR="00B7155F" w:rsidRPr="00B7155F">
        <w:rPr>
          <w:rFonts w:ascii="Arial Narrow" w:hAnsi="Arial Narrow" w:cs="Arial Narrow"/>
          <w:b w:val="0"/>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9373FB" w:rsidRDefault="009373FB">
      <w:pPr>
        <w:ind w:right="-468"/>
        <w:jc w:val="both"/>
        <w:rPr>
          <w:rFonts w:ascii="Arial Narrow" w:hAnsi="Arial Narrow" w:cs="Arial"/>
          <w:sz w:val="22"/>
          <w:szCs w:val="22"/>
        </w:rPr>
      </w:pPr>
    </w:p>
    <w:p w:rsidR="009373FB" w:rsidRDefault="001E42C2">
      <w:pPr>
        <w:pStyle w:val="Nzov"/>
        <w:spacing w:before="0" w:beforeAutospacing="0" w:after="0"/>
        <w:jc w:val="left"/>
        <w:rPr>
          <w:rFonts w:cs="Arial"/>
          <w:b w:val="0"/>
        </w:rPr>
      </w:pPr>
      <w:r>
        <w:rPr>
          <w:rFonts w:cs="Arial"/>
          <w:b w:val="0"/>
        </w:rPr>
        <w:t>Informácie k prílohe č. 3 časti F. písm. a) o </w:t>
      </w:r>
      <w:r>
        <w:rPr>
          <w:rFonts w:cs="Arial"/>
          <w:b w:val="0"/>
          <w:u w:val="single"/>
        </w:rPr>
        <w:t>dlhodobom nehmotnom majetku</w:t>
      </w:r>
    </w:p>
    <w:p w:rsidR="009373FB" w:rsidRDefault="001E42C2">
      <w:pPr>
        <w:rPr>
          <w:rFonts w:ascii="Arial Narrow" w:hAnsi="Arial Narrow" w:cs="Arial"/>
          <w:sz w:val="22"/>
          <w:szCs w:val="22"/>
        </w:rPr>
      </w:pPr>
      <w:r>
        <w:rPr>
          <w:rFonts w:ascii="Arial Narrow" w:hAnsi="Arial Narrow" w:cs="Arial"/>
          <w:sz w:val="22"/>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9373FB">
        <w:trPr>
          <w:cantSplit/>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9373FB" w:rsidRDefault="001E42C2">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lastRenderedPageBreak/>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9373FB">
        <w:trPr>
          <w:cantSplit/>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proofErr w:type="spellStart"/>
            <w:r>
              <w:rPr>
                <w:rFonts w:ascii="Arial Narrow" w:hAnsi="Arial Narrow" w:cs="Arial"/>
                <w:bCs/>
                <w:sz w:val="22"/>
                <w:szCs w:val="22"/>
              </w:rPr>
              <w:t>Aktivo-vané</w:t>
            </w:r>
            <w:proofErr w:type="spellEnd"/>
            <w:r>
              <w:rPr>
                <w:rFonts w:ascii="Arial Narrow" w:hAnsi="Arial Narrow" w:cs="Arial"/>
                <w:bCs/>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proofErr w:type="spellStart"/>
            <w:r>
              <w:rPr>
                <w:rFonts w:ascii="Arial Narrow" w:hAnsi="Arial Narrow" w:cs="Arial"/>
                <w:bCs/>
                <w:sz w:val="22"/>
                <w:szCs w:val="22"/>
              </w:rPr>
              <w:t>Oceniteľ-né</w:t>
            </w:r>
            <w:proofErr w:type="spellEnd"/>
            <w:r>
              <w:rPr>
                <w:rFonts w:ascii="Arial Narrow" w:hAnsi="Arial Narrow"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proofErr w:type="spellStart"/>
            <w:r>
              <w:rPr>
                <w:rFonts w:ascii="Arial Narrow" w:hAnsi="Arial Narrow"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proofErr w:type="spellStart"/>
            <w:r>
              <w:rPr>
                <w:rFonts w:ascii="Arial Narrow" w:hAnsi="Arial Narrow" w:cs="Arial"/>
                <w:bCs/>
                <w:sz w:val="22"/>
                <w:szCs w:val="22"/>
              </w:rPr>
              <w:t>Obsta</w:t>
            </w:r>
            <w:proofErr w:type="spellEnd"/>
            <w:r>
              <w:rPr>
                <w:rFonts w:ascii="Arial Narrow" w:hAnsi="Arial Narrow" w:cs="Arial"/>
                <w:bCs/>
                <w:sz w:val="22"/>
                <w:szCs w:val="22"/>
              </w:rPr>
              <w:t>-</w:t>
            </w:r>
          </w:p>
          <w:p w:rsidR="009373FB" w:rsidRDefault="001E42C2">
            <w:pPr>
              <w:autoSpaceDE w:val="0"/>
              <w:autoSpaceDN w:val="0"/>
              <w:adjustRightInd w:val="0"/>
              <w:jc w:val="center"/>
              <w:rPr>
                <w:rFonts w:ascii="Arial Narrow" w:hAnsi="Arial Narrow" w:cs="Arial"/>
                <w:bCs/>
                <w:sz w:val="22"/>
                <w:szCs w:val="22"/>
              </w:rPr>
            </w:pPr>
            <w:proofErr w:type="spellStart"/>
            <w:r>
              <w:rPr>
                <w:rFonts w:ascii="Arial Narrow" w:hAnsi="Arial Narrow" w:cs="Arial"/>
                <w:bCs/>
                <w:sz w:val="22"/>
                <w:szCs w:val="22"/>
              </w:rPr>
              <w:t>rávaný</w:t>
            </w:r>
            <w:proofErr w:type="spellEnd"/>
            <w:r>
              <w:rPr>
                <w:rFonts w:ascii="Arial Narrow" w:hAnsi="Arial Narrow"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9373FB">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hideMark/>
          </w:tcPr>
          <w:p w:rsidR="009373FB" w:rsidRDefault="005D4E97">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9373F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Oprávky</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bl>
    <w:p w:rsidR="009373FB" w:rsidRDefault="009373FB">
      <w:pPr>
        <w:pStyle w:val="Nzov"/>
        <w:spacing w:before="0" w:beforeAutospacing="0" w:after="0"/>
        <w:jc w:val="left"/>
        <w:rPr>
          <w:b w:val="0"/>
        </w:rPr>
      </w:pPr>
    </w:p>
    <w:p w:rsidR="009373FB" w:rsidRDefault="001E42C2">
      <w:pPr>
        <w:pStyle w:val="Nzov"/>
        <w:spacing w:before="0" w:beforeAutospacing="0" w:after="0"/>
        <w:jc w:val="left"/>
        <w:rPr>
          <w:b w:val="0"/>
        </w:rPr>
      </w:pPr>
      <w:r>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9373FB">
        <w:trPr>
          <w:cantSplit/>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9373FB" w:rsidRDefault="001E42C2">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9373FB">
        <w:trPr>
          <w:cantSplit/>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Oceniteľ-né</w:t>
            </w:r>
            <w:proofErr w:type="spellEnd"/>
            <w:r>
              <w:rPr>
                <w:rFonts w:ascii="Arial Narrow" w:hAnsi="Arial Narrow"/>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Obsta</w:t>
            </w:r>
            <w:proofErr w:type="spellEnd"/>
            <w:r>
              <w:rPr>
                <w:rFonts w:ascii="Arial Narrow" w:hAnsi="Arial Narrow"/>
                <w:bCs/>
                <w:sz w:val="22"/>
                <w:szCs w:val="22"/>
              </w:rPr>
              <w:t>-</w:t>
            </w:r>
          </w:p>
          <w:p w:rsidR="009373FB" w:rsidRDefault="001E42C2">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rávaný</w:t>
            </w:r>
            <w:proofErr w:type="spellEnd"/>
            <w:r>
              <w:rPr>
                <w:rFonts w:ascii="Arial Narrow" w:hAnsi="Arial Narrow"/>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9373FB">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9373FB" w:rsidRDefault="005D4E97">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12" w:space="0" w:color="auto"/>
              <w:bottom w:val="single" w:sz="4" w:space="0" w:color="auto"/>
              <w:right w:val="single" w:sz="4"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9373F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Oprávky</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bl>
    <w:p w:rsidR="009373FB" w:rsidRDefault="009373FB">
      <w:pPr>
        <w:pStyle w:val="Nzov"/>
        <w:keepNext w:val="0"/>
        <w:spacing w:before="0" w:beforeAutospacing="0" w:after="0"/>
        <w:jc w:val="left"/>
      </w:pPr>
    </w:p>
    <w:p w:rsidR="009373FB" w:rsidRDefault="009373FB">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lastRenderedPageBreak/>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za bežné účtovné obdobie a za bezprostredne predchádzajúce účtovné obdobie:  </w:t>
      </w:r>
    </w:p>
    <w:p w:rsidR="009373FB" w:rsidRDefault="009373FB">
      <w:pPr>
        <w:pStyle w:val="Nzov"/>
        <w:spacing w:before="0" w:beforeAutospacing="0" w:after="0"/>
        <w:jc w:val="left"/>
        <w:rPr>
          <w:rFonts w:cs="Arial"/>
          <w:b w:val="0"/>
        </w:rPr>
      </w:pPr>
    </w:p>
    <w:p w:rsidR="009373FB" w:rsidRDefault="001E42C2">
      <w:pPr>
        <w:pStyle w:val="Nzov"/>
        <w:spacing w:before="0" w:beforeAutospacing="0" w:after="0"/>
        <w:jc w:val="left"/>
        <w:rPr>
          <w:rFonts w:cs="Arial"/>
          <w:b w:val="0"/>
        </w:rPr>
      </w:pPr>
      <w:r>
        <w:rPr>
          <w:rFonts w:cs="Arial"/>
          <w:b w:val="0"/>
        </w:rPr>
        <w:t>Informácie k prílohe č. 3 časti F. písm. a) o </w:t>
      </w:r>
      <w:r>
        <w:rPr>
          <w:rFonts w:cs="Arial"/>
          <w:b w:val="0"/>
          <w:u w:val="single"/>
        </w:rPr>
        <w:t>dlhodobom hmotnom majetku</w:t>
      </w:r>
    </w:p>
    <w:p w:rsidR="009373FB" w:rsidRDefault="001E42C2">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9373FB" w:rsidTr="00D91D7E">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9373FB" w:rsidRDefault="001E42C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hideMark/>
          </w:tcPr>
          <w:p w:rsidR="009373FB" w:rsidRDefault="00CC003B" w:rsidP="00264042">
            <w:pPr>
              <w:autoSpaceDE w:val="0"/>
              <w:autoSpaceDN w:val="0"/>
              <w:adjustRightInd w:val="0"/>
              <w:jc w:val="center"/>
              <w:rPr>
                <w:rFonts w:ascii="Arial Narrow" w:hAnsi="Arial Narrow"/>
                <w:b/>
                <w:bCs/>
                <w:sz w:val="22"/>
                <w:szCs w:val="22"/>
              </w:rPr>
            </w:pPr>
            <w:r>
              <w:rPr>
                <w:rFonts w:ascii="Arial Narrow" w:hAnsi="Arial Narrow"/>
                <w:b/>
                <w:bCs/>
                <w:sz w:val="22"/>
                <w:szCs w:val="22"/>
              </w:rPr>
              <w:t>Bežné</w:t>
            </w:r>
            <w:r w:rsidR="00264042">
              <w:rPr>
                <w:rFonts w:ascii="Arial Narrow" w:hAnsi="Arial Narrow"/>
                <w:b/>
                <w:bCs/>
                <w:sz w:val="22"/>
                <w:szCs w:val="22"/>
              </w:rPr>
              <w:t xml:space="preserve"> účtovné obdobie</w:t>
            </w:r>
            <w:r w:rsidR="001E42C2">
              <w:rPr>
                <w:rFonts w:ascii="Arial Narrow" w:hAnsi="Arial Narrow"/>
                <w:b/>
                <w:bCs/>
                <w:sz w:val="22"/>
                <w:szCs w:val="22"/>
              </w:rPr>
              <w:t xml:space="preserve">                                                                                                                                    </w:t>
            </w:r>
          </w:p>
        </w:tc>
      </w:tr>
      <w:tr w:rsidR="009373FB" w:rsidTr="00D91D7E">
        <w:trPr>
          <w:cantSplit/>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Samos-</w:t>
            </w:r>
            <w:proofErr w:type="spellStart"/>
            <w:r>
              <w:rPr>
                <w:rFonts w:ascii="Arial Narrow" w:hAnsi="Arial Narrow"/>
                <w:bCs/>
                <w:sz w:val="22"/>
                <w:szCs w:val="22"/>
              </w:rPr>
              <w:t>tatné</w:t>
            </w:r>
            <w:proofErr w:type="spellEnd"/>
            <w:r>
              <w:rPr>
                <w:rFonts w:ascii="Arial Narrow" w:hAnsi="Arial Narrow"/>
                <w:bCs/>
                <w:sz w:val="22"/>
                <w:szCs w:val="22"/>
              </w:rPr>
              <w:t xml:space="preserve"> hnuteľné veci a </w:t>
            </w:r>
          </w:p>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 xml:space="preserve">súbory </w:t>
            </w:r>
            <w:proofErr w:type="spellStart"/>
            <w:r>
              <w:rPr>
                <w:rFonts w:ascii="Arial Narrow" w:hAnsi="Arial Narrow"/>
                <w:bCs/>
                <w:sz w:val="22"/>
                <w:szCs w:val="22"/>
              </w:rPr>
              <w:t>hnuteľ-ných</w:t>
            </w:r>
            <w:proofErr w:type="spellEnd"/>
            <w:r>
              <w:rPr>
                <w:rFonts w:ascii="Arial Narrow" w:hAnsi="Arial Narrow"/>
                <w:bCs/>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Pestova-teľské</w:t>
            </w:r>
            <w:proofErr w:type="spellEnd"/>
            <w:r>
              <w:rPr>
                <w:rFonts w:ascii="Arial Narrow" w:hAnsi="Arial Narrow"/>
                <w:bCs/>
                <w:sz w:val="22"/>
                <w:szCs w:val="22"/>
              </w:rPr>
              <w:t xml:space="preserve">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Ob-stará-</w:t>
            </w:r>
            <w:proofErr w:type="spellStart"/>
            <w:r>
              <w:rPr>
                <w:rFonts w:ascii="Arial Narrow" w:hAnsi="Arial Narrow"/>
                <w:bCs/>
                <w:sz w:val="22"/>
                <w:szCs w:val="22"/>
              </w:rPr>
              <w:t>vaný</w:t>
            </w:r>
            <w:proofErr w:type="spellEnd"/>
            <w:r>
              <w:rPr>
                <w:rFonts w:ascii="Arial Narrow" w:hAnsi="Arial Narrow"/>
                <w:bCs/>
                <w:sz w:val="22"/>
                <w:szCs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Poskytnuté pred-</w:t>
            </w:r>
            <w:proofErr w:type="spellStart"/>
            <w:r>
              <w:rPr>
                <w:rFonts w:ascii="Arial Narrow" w:hAnsi="Arial Narrow"/>
                <w:bCs/>
                <w:sz w:val="22"/>
                <w:szCs w:val="22"/>
              </w:rPr>
              <w:t>davky</w:t>
            </w:r>
            <w:proofErr w:type="spellEnd"/>
            <w:r>
              <w:rPr>
                <w:rFonts w:ascii="Arial Narrow" w:hAnsi="Arial Narrow"/>
                <w:bCs/>
                <w:sz w:val="22"/>
                <w:szCs w:val="22"/>
              </w:rPr>
              <w:t xml:space="preserve"> na </w:t>
            </w:r>
          </w:p>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9373FB" w:rsidTr="00D91D7E">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9373FB" w:rsidRDefault="005D4E97">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709" w:type="dxa"/>
            <w:tcBorders>
              <w:top w:val="single" w:sz="4" w:space="0" w:color="auto"/>
              <w:left w:val="single" w:sz="12" w:space="0" w:color="auto"/>
              <w:bottom w:val="single" w:sz="4" w:space="0" w:color="auto"/>
              <w:right w:val="single" w:sz="4" w:space="0" w:color="auto"/>
            </w:tcBorders>
            <w:hideMark/>
          </w:tcPr>
          <w:p w:rsidR="009373FB" w:rsidRDefault="005D4E97">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9373FB" w:rsidTr="00D91D7E">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D91D7E" w:rsidTr="00D91D7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59500</w:t>
            </w:r>
          </w:p>
        </w:tc>
        <w:tc>
          <w:tcPr>
            <w:tcW w:w="850" w:type="dxa"/>
            <w:tcBorders>
              <w:top w:val="single" w:sz="12" w:space="0" w:color="auto"/>
              <w:left w:val="single" w:sz="6" w:space="0" w:color="auto"/>
              <w:bottom w:val="single" w:sz="6" w:space="0" w:color="auto"/>
              <w:right w:val="single" w:sz="6" w:space="0" w:color="auto"/>
            </w:tcBorders>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70703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D91D7E" w:rsidRDefault="00CC003B" w:rsidP="00264042">
            <w:pPr>
              <w:autoSpaceDE w:val="0"/>
              <w:autoSpaceDN w:val="0"/>
              <w:adjustRightInd w:val="0"/>
              <w:jc w:val="center"/>
              <w:rPr>
                <w:rFonts w:ascii="Arial Narrow" w:hAnsi="Arial Narrow"/>
                <w:sz w:val="22"/>
                <w:szCs w:val="22"/>
              </w:rPr>
            </w:pPr>
            <w:r>
              <w:rPr>
                <w:rFonts w:ascii="Arial Narrow" w:hAnsi="Arial Narrow"/>
                <w:sz w:val="22"/>
                <w:szCs w:val="22"/>
              </w:rPr>
              <w:t>366584</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D91D7E" w:rsidRDefault="00CC003B" w:rsidP="00264042">
            <w:pPr>
              <w:autoSpaceDE w:val="0"/>
              <w:autoSpaceDN w:val="0"/>
              <w:adjustRightInd w:val="0"/>
              <w:jc w:val="center"/>
              <w:rPr>
                <w:rFonts w:ascii="Arial Narrow" w:hAnsi="Arial Narrow"/>
                <w:sz w:val="22"/>
                <w:szCs w:val="22"/>
              </w:rPr>
            </w:pPr>
            <w:r>
              <w:rPr>
                <w:rFonts w:ascii="Arial Narrow" w:hAnsi="Arial Narrow"/>
                <w:sz w:val="22"/>
                <w:szCs w:val="22"/>
              </w:rPr>
              <w:t>6525</w:t>
            </w:r>
          </w:p>
        </w:tc>
        <w:tc>
          <w:tcPr>
            <w:tcW w:w="709" w:type="dxa"/>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D91D7E" w:rsidRDefault="00CC003B" w:rsidP="00264042">
            <w:pPr>
              <w:autoSpaceDE w:val="0"/>
              <w:autoSpaceDN w:val="0"/>
              <w:adjustRightInd w:val="0"/>
              <w:jc w:val="center"/>
              <w:rPr>
                <w:rFonts w:ascii="Arial Narrow" w:hAnsi="Arial Narrow"/>
                <w:sz w:val="22"/>
                <w:szCs w:val="22"/>
              </w:rPr>
            </w:pPr>
            <w:r>
              <w:rPr>
                <w:rFonts w:ascii="Arial Narrow" w:hAnsi="Arial Narrow"/>
                <w:sz w:val="22"/>
                <w:szCs w:val="22"/>
              </w:rPr>
              <w:t>503412</w:t>
            </w:r>
          </w:p>
        </w:tc>
      </w:tr>
      <w:tr w:rsidR="00D91D7E"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91D7E" w:rsidRDefault="00CC003B">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CC003B" w:rsidP="00CC003B">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D91D7E"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1D7E" w:rsidRDefault="00CC003B">
            <w:pPr>
              <w:autoSpaceDE w:val="0"/>
              <w:autoSpaceDN w:val="0"/>
              <w:adjustRightInd w:val="0"/>
              <w:jc w:val="center"/>
              <w:rPr>
                <w:rFonts w:ascii="Arial Narrow" w:hAnsi="Arial Narrow"/>
                <w:sz w:val="22"/>
                <w:szCs w:val="22"/>
              </w:rPr>
            </w:pPr>
            <w:r>
              <w:rPr>
                <w:rFonts w:ascii="Arial Narrow" w:hAnsi="Arial Narrow"/>
                <w:sz w:val="22"/>
                <w:szCs w:val="22"/>
              </w:rPr>
              <w:t>50600</w:t>
            </w: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CC003B">
            <w:pPr>
              <w:autoSpaceDE w:val="0"/>
              <w:autoSpaceDN w:val="0"/>
              <w:adjustRightInd w:val="0"/>
              <w:jc w:val="center"/>
              <w:rPr>
                <w:rFonts w:ascii="Arial Narrow" w:hAnsi="Arial Narrow"/>
                <w:sz w:val="22"/>
                <w:szCs w:val="22"/>
              </w:rPr>
            </w:pPr>
            <w:r>
              <w:rPr>
                <w:rFonts w:ascii="Arial Narrow" w:hAnsi="Arial Narrow"/>
                <w:sz w:val="22"/>
                <w:szCs w:val="22"/>
              </w:rPr>
              <w:t>50600</w:t>
            </w:r>
          </w:p>
        </w:tc>
      </w:tr>
      <w:tr w:rsidR="00D91D7E"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D91D7E" w:rsidRDefault="00D91D7E" w:rsidP="009568CF">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w:t>
            </w:r>
            <w:proofErr w:type="spellStart"/>
            <w:r>
              <w:rPr>
                <w:rFonts w:ascii="Arial Narrow" w:hAnsi="Arial Narrow"/>
                <w:b/>
                <w:bCs/>
                <w:sz w:val="22"/>
                <w:szCs w:val="22"/>
              </w:rPr>
              <w:t>účt</w:t>
            </w:r>
            <w:proofErr w:type="spellEnd"/>
            <w:r w:rsidR="009568CF">
              <w:rPr>
                <w:rFonts w:ascii="Arial Narrow" w:hAnsi="Arial Narrow"/>
                <w:b/>
                <w:bCs/>
                <w:sz w:val="22"/>
                <w:szCs w:val="22"/>
              </w:rPr>
              <w:t>.</w:t>
            </w:r>
            <w:r>
              <w:rPr>
                <w:rFonts w:ascii="Arial Narrow" w:hAnsi="Arial Narrow"/>
                <w:b/>
                <w:bCs/>
                <w:sz w:val="22"/>
                <w:szCs w:val="22"/>
              </w:rPr>
              <w:t xml:space="preserve"> </w:t>
            </w:r>
            <w:r w:rsidR="005D4E97">
              <w:rPr>
                <w:rFonts w:ascii="Arial Narrow" w:hAnsi="Arial Narrow"/>
                <w:b/>
                <w:bCs/>
                <w:sz w:val="22"/>
                <w:szCs w:val="22"/>
              </w:rPr>
              <w:t>O</w:t>
            </w:r>
            <w:r>
              <w:rPr>
                <w:rFonts w:ascii="Arial Narrow" w:hAnsi="Arial Narrow"/>
                <w:b/>
                <w:bCs/>
                <w:sz w:val="22"/>
                <w:szCs w:val="22"/>
              </w:rPr>
              <w:t>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91D7E" w:rsidRDefault="00CC003B">
            <w:pPr>
              <w:autoSpaceDE w:val="0"/>
              <w:autoSpaceDN w:val="0"/>
              <w:adjustRightInd w:val="0"/>
              <w:jc w:val="center"/>
              <w:rPr>
                <w:rFonts w:ascii="Arial Narrow" w:hAnsi="Arial Narrow"/>
                <w:sz w:val="22"/>
                <w:szCs w:val="22"/>
              </w:rPr>
            </w:pPr>
            <w:r>
              <w:rPr>
                <w:rFonts w:ascii="Arial Narrow" w:hAnsi="Arial Narrow"/>
                <w:sz w:val="22"/>
                <w:szCs w:val="22"/>
              </w:rPr>
              <w:t>8900</w:t>
            </w:r>
          </w:p>
        </w:tc>
        <w:tc>
          <w:tcPr>
            <w:tcW w:w="850" w:type="dxa"/>
            <w:tcBorders>
              <w:top w:val="single" w:sz="6" w:space="0" w:color="auto"/>
              <w:left w:val="single" w:sz="6" w:space="0" w:color="auto"/>
              <w:bottom w:val="single" w:sz="12"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70703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366584</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6525</w:t>
            </w:r>
          </w:p>
        </w:tc>
        <w:tc>
          <w:tcPr>
            <w:tcW w:w="709"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D91D7E" w:rsidRDefault="00CC003B">
            <w:pPr>
              <w:autoSpaceDE w:val="0"/>
              <w:autoSpaceDN w:val="0"/>
              <w:adjustRightInd w:val="0"/>
              <w:jc w:val="center"/>
              <w:rPr>
                <w:rFonts w:ascii="Arial Narrow" w:hAnsi="Arial Narrow"/>
                <w:sz w:val="22"/>
                <w:szCs w:val="22"/>
              </w:rPr>
            </w:pPr>
            <w:r>
              <w:rPr>
                <w:rFonts w:ascii="Arial Narrow" w:hAnsi="Arial Narrow"/>
                <w:sz w:val="22"/>
                <w:szCs w:val="22"/>
              </w:rPr>
              <w:t>452712</w:t>
            </w:r>
          </w:p>
        </w:tc>
      </w:tr>
      <w:tr w:rsidR="00D91D7E"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Oprávky</w:t>
            </w:r>
          </w:p>
        </w:tc>
      </w:tr>
      <w:tr w:rsidR="00D91D7E" w:rsidTr="00D91D7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D91D7E" w:rsidRDefault="00D91D7E" w:rsidP="009568CF">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 xml:space="preserve">na začiatku </w:t>
            </w:r>
            <w:proofErr w:type="spellStart"/>
            <w:r>
              <w:rPr>
                <w:rFonts w:ascii="Arial Narrow" w:hAnsi="Arial Narrow"/>
                <w:b/>
                <w:bCs/>
                <w:sz w:val="22"/>
                <w:szCs w:val="22"/>
              </w:rPr>
              <w:t>účt</w:t>
            </w:r>
            <w:proofErr w:type="spellEnd"/>
            <w:r w:rsidR="009568CF">
              <w:rPr>
                <w:rFonts w:ascii="Arial Narrow" w:hAnsi="Arial Narrow"/>
                <w:b/>
                <w:bCs/>
                <w:sz w:val="22"/>
                <w:szCs w:val="22"/>
              </w:rPr>
              <w:t>.</w:t>
            </w:r>
            <w:r>
              <w:rPr>
                <w:rFonts w:ascii="Arial Narrow" w:hAnsi="Arial Narrow"/>
                <w:b/>
                <w:bCs/>
                <w:sz w:val="22"/>
                <w:szCs w:val="22"/>
              </w:rPr>
              <w:t xml:space="preserve"> </w:t>
            </w:r>
            <w:r w:rsidR="005D4E97">
              <w:rPr>
                <w:rFonts w:ascii="Arial Narrow" w:hAnsi="Arial Narrow"/>
                <w:b/>
                <w:bCs/>
                <w:sz w:val="22"/>
                <w:szCs w:val="22"/>
              </w:rPr>
              <w:t>O</w:t>
            </w:r>
            <w:r>
              <w:rPr>
                <w:rFonts w:ascii="Arial Narrow" w:hAnsi="Arial Narrow"/>
                <w:b/>
                <w:bCs/>
                <w:sz w:val="22"/>
                <w:szCs w:val="22"/>
              </w:rPr>
              <w:t>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D91D7E" w:rsidRDefault="00CC003B" w:rsidP="00264042">
            <w:pPr>
              <w:autoSpaceDE w:val="0"/>
              <w:autoSpaceDN w:val="0"/>
              <w:adjustRightInd w:val="0"/>
              <w:jc w:val="center"/>
              <w:rPr>
                <w:rFonts w:ascii="Arial Narrow" w:hAnsi="Arial Narrow"/>
                <w:sz w:val="22"/>
                <w:szCs w:val="22"/>
              </w:rPr>
            </w:pPr>
            <w:r>
              <w:rPr>
                <w:rFonts w:ascii="Arial Narrow" w:hAnsi="Arial Narrow"/>
                <w:sz w:val="22"/>
                <w:szCs w:val="22"/>
              </w:rPr>
              <w:t>24751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D91D7E" w:rsidRDefault="00CC003B" w:rsidP="00264042">
            <w:pPr>
              <w:autoSpaceDE w:val="0"/>
              <w:autoSpaceDN w:val="0"/>
              <w:adjustRightInd w:val="0"/>
              <w:jc w:val="center"/>
              <w:rPr>
                <w:rFonts w:ascii="Arial Narrow" w:hAnsi="Arial Narrow"/>
                <w:sz w:val="22"/>
                <w:szCs w:val="22"/>
              </w:rPr>
            </w:pPr>
            <w:r>
              <w:rPr>
                <w:rFonts w:ascii="Arial Narrow" w:hAnsi="Arial Narrow"/>
                <w:sz w:val="22"/>
                <w:szCs w:val="22"/>
              </w:rPr>
              <w:t>313303</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D91D7E" w:rsidRDefault="00CC003B" w:rsidP="00264042">
            <w:pPr>
              <w:autoSpaceDE w:val="0"/>
              <w:autoSpaceDN w:val="0"/>
              <w:adjustRightInd w:val="0"/>
              <w:jc w:val="center"/>
              <w:rPr>
                <w:rFonts w:ascii="Arial Narrow" w:hAnsi="Arial Narrow"/>
                <w:sz w:val="22"/>
                <w:szCs w:val="22"/>
              </w:rPr>
            </w:pPr>
            <w:r>
              <w:rPr>
                <w:rFonts w:ascii="Arial Narrow" w:hAnsi="Arial Narrow"/>
                <w:sz w:val="22"/>
                <w:szCs w:val="22"/>
              </w:rPr>
              <w:t>6525</w:t>
            </w:r>
          </w:p>
        </w:tc>
        <w:tc>
          <w:tcPr>
            <w:tcW w:w="709" w:type="dxa"/>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326410</w:t>
            </w:r>
          </w:p>
        </w:tc>
      </w:tr>
      <w:tr w:rsidR="00D91D7E"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CC003B">
            <w:pPr>
              <w:autoSpaceDE w:val="0"/>
              <w:autoSpaceDN w:val="0"/>
              <w:adjustRightInd w:val="0"/>
              <w:jc w:val="center"/>
              <w:rPr>
                <w:rFonts w:ascii="Arial Narrow" w:hAnsi="Arial Narrow"/>
                <w:sz w:val="22"/>
                <w:szCs w:val="22"/>
              </w:rPr>
            </w:pPr>
            <w:r>
              <w:rPr>
                <w:rFonts w:ascii="Arial Narrow" w:hAnsi="Arial Narrow"/>
                <w:sz w:val="22"/>
                <w:szCs w:val="22"/>
              </w:rPr>
              <w:t>3536</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91D7E" w:rsidRDefault="00CC003B">
            <w:pPr>
              <w:autoSpaceDE w:val="0"/>
              <w:autoSpaceDN w:val="0"/>
              <w:adjustRightInd w:val="0"/>
              <w:jc w:val="center"/>
              <w:rPr>
                <w:rFonts w:ascii="Arial Narrow" w:hAnsi="Arial Narrow"/>
                <w:sz w:val="22"/>
                <w:szCs w:val="22"/>
              </w:rPr>
            </w:pPr>
            <w:r>
              <w:rPr>
                <w:rFonts w:ascii="Arial Narrow" w:hAnsi="Arial Narrow"/>
                <w:sz w:val="22"/>
                <w:szCs w:val="22"/>
              </w:rPr>
              <w:t>6456</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CC003B">
            <w:pPr>
              <w:autoSpaceDE w:val="0"/>
              <w:autoSpaceDN w:val="0"/>
              <w:adjustRightInd w:val="0"/>
              <w:jc w:val="center"/>
              <w:rPr>
                <w:rFonts w:ascii="Arial Narrow" w:hAnsi="Arial Narrow"/>
                <w:sz w:val="22"/>
                <w:szCs w:val="22"/>
              </w:rPr>
            </w:pPr>
            <w:r>
              <w:rPr>
                <w:rFonts w:ascii="Arial Narrow" w:hAnsi="Arial Narrow"/>
                <w:sz w:val="22"/>
                <w:szCs w:val="22"/>
              </w:rPr>
              <w:t>9992</w:t>
            </w:r>
          </w:p>
        </w:tc>
      </w:tr>
      <w:tr w:rsidR="00D91D7E"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D91D7E" w:rsidRDefault="00D91D7E" w:rsidP="009568CF">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w:t>
            </w:r>
            <w:proofErr w:type="spellStart"/>
            <w:r>
              <w:rPr>
                <w:rFonts w:ascii="Arial Narrow" w:hAnsi="Arial Narrow"/>
                <w:b/>
                <w:bCs/>
                <w:sz w:val="22"/>
                <w:szCs w:val="22"/>
              </w:rPr>
              <w:t>účt</w:t>
            </w:r>
            <w:proofErr w:type="spellEnd"/>
            <w:r w:rsidR="009568CF">
              <w:rPr>
                <w:rFonts w:ascii="Arial Narrow" w:hAnsi="Arial Narrow"/>
                <w:b/>
                <w:bCs/>
                <w:sz w:val="22"/>
                <w:szCs w:val="22"/>
              </w:rPr>
              <w:t>.</w:t>
            </w:r>
            <w:r>
              <w:rPr>
                <w:rFonts w:ascii="Arial Narrow" w:hAnsi="Arial Narrow"/>
                <w:b/>
                <w:bCs/>
                <w:sz w:val="22"/>
                <w:szCs w:val="22"/>
              </w:rPr>
              <w:t xml:space="preserve">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D91D7E" w:rsidRDefault="00CC003B">
            <w:pPr>
              <w:autoSpaceDE w:val="0"/>
              <w:autoSpaceDN w:val="0"/>
              <w:adjustRightInd w:val="0"/>
              <w:jc w:val="center"/>
              <w:rPr>
                <w:rFonts w:ascii="Arial Narrow" w:hAnsi="Arial Narrow"/>
                <w:sz w:val="22"/>
                <w:szCs w:val="22"/>
              </w:rPr>
            </w:pPr>
            <w:r>
              <w:rPr>
                <w:rFonts w:ascii="Arial Narrow" w:hAnsi="Arial Narrow"/>
                <w:sz w:val="22"/>
                <w:szCs w:val="22"/>
              </w:rPr>
              <w:t>28287</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D91D7E" w:rsidRDefault="00CC003B">
            <w:pPr>
              <w:autoSpaceDE w:val="0"/>
              <w:autoSpaceDN w:val="0"/>
              <w:adjustRightInd w:val="0"/>
              <w:jc w:val="center"/>
              <w:rPr>
                <w:rFonts w:ascii="Arial Narrow" w:hAnsi="Arial Narrow"/>
                <w:sz w:val="22"/>
                <w:szCs w:val="22"/>
              </w:rPr>
            </w:pPr>
            <w:r>
              <w:rPr>
                <w:rFonts w:ascii="Arial Narrow" w:hAnsi="Arial Narrow"/>
                <w:sz w:val="22"/>
                <w:szCs w:val="22"/>
              </w:rPr>
              <w:t>319759</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6525</w:t>
            </w:r>
          </w:p>
        </w:tc>
        <w:tc>
          <w:tcPr>
            <w:tcW w:w="709"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D91D7E" w:rsidRDefault="00CC003B">
            <w:pPr>
              <w:autoSpaceDE w:val="0"/>
              <w:autoSpaceDN w:val="0"/>
              <w:adjustRightInd w:val="0"/>
              <w:jc w:val="center"/>
              <w:rPr>
                <w:rFonts w:ascii="Arial Narrow" w:hAnsi="Arial Narrow"/>
                <w:sz w:val="22"/>
                <w:szCs w:val="22"/>
              </w:rPr>
            </w:pPr>
            <w:r>
              <w:rPr>
                <w:rFonts w:ascii="Arial Narrow" w:hAnsi="Arial Narrow"/>
                <w:sz w:val="22"/>
                <w:szCs w:val="22"/>
              </w:rPr>
              <w:t>336402</w:t>
            </w:r>
          </w:p>
        </w:tc>
      </w:tr>
      <w:tr w:rsidR="00D91D7E"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D91D7E" w:rsidTr="00D91D7E">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D91D7E" w:rsidRDefault="00D91D7E" w:rsidP="009568CF">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 xml:space="preserve">na začiatku </w:t>
            </w:r>
            <w:proofErr w:type="spellStart"/>
            <w:r>
              <w:rPr>
                <w:rFonts w:ascii="Arial Narrow" w:hAnsi="Arial Narrow"/>
                <w:b/>
                <w:bCs/>
                <w:sz w:val="22"/>
                <w:szCs w:val="22"/>
              </w:rPr>
              <w:t>účt</w:t>
            </w:r>
            <w:proofErr w:type="spellEnd"/>
            <w:r w:rsidR="009568CF">
              <w:rPr>
                <w:rFonts w:ascii="Arial Narrow" w:hAnsi="Arial Narrow"/>
                <w:b/>
                <w:bCs/>
                <w:sz w:val="22"/>
                <w:szCs w:val="22"/>
              </w:rPr>
              <w:t>.</w:t>
            </w:r>
            <w:r>
              <w:rPr>
                <w:rFonts w:ascii="Arial Narrow" w:hAnsi="Arial Narrow"/>
                <w:b/>
                <w:bCs/>
                <w:sz w:val="22"/>
                <w:szCs w:val="22"/>
              </w:rPr>
              <w:t xml:space="preserve"> </w:t>
            </w:r>
            <w:r w:rsidR="005D4E97">
              <w:rPr>
                <w:rFonts w:ascii="Arial Narrow" w:hAnsi="Arial Narrow"/>
                <w:b/>
                <w:bCs/>
                <w:sz w:val="22"/>
                <w:szCs w:val="22"/>
              </w:rPr>
              <w:t>O</w:t>
            </w:r>
            <w:r>
              <w:rPr>
                <w:rFonts w:ascii="Arial Narrow" w:hAnsi="Arial Narrow"/>
                <w:b/>
                <w:bCs/>
                <w:sz w:val="22"/>
                <w:szCs w:val="22"/>
              </w:rPr>
              <w:t>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D91D7E" w:rsidRDefault="00D91D7E" w:rsidP="009568CF">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w:t>
            </w:r>
            <w:proofErr w:type="spellStart"/>
            <w:r>
              <w:rPr>
                <w:rFonts w:ascii="Arial Narrow" w:hAnsi="Arial Narrow"/>
                <w:b/>
                <w:bCs/>
                <w:sz w:val="22"/>
                <w:szCs w:val="22"/>
              </w:rPr>
              <w:t>účt</w:t>
            </w:r>
            <w:proofErr w:type="spellEnd"/>
            <w:r w:rsidR="009568CF">
              <w:rPr>
                <w:rFonts w:ascii="Arial Narrow" w:hAnsi="Arial Narrow"/>
                <w:b/>
                <w:bCs/>
                <w:sz w:val="22"/>
                <w:szCs w:val="22"/>
              </w:rPr>
              <w:t>.</w:t>
            </w:r>
            <w:r>
              <w:rPr>
                <w:rFonts w:ascii="Arial Narrow" w:hAnsi="Arial Narrow"/>
                <w:b/>
                <w:bCs/>
                <w:sz w:val="22"/>
                <w:szCs w:val="22"/>
              </w:rPr>
              <w:t xml:space="preserve">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9568CF" w:rsidTr="00D91D7E">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9568CF" w:rsidRDefault="009568CF" w:rsidP="009568CF">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 xml:space="preserve">na začiatku </w:t>
            </w:r>
            <w:proofErr w:type="spellStart"/>
            <w:r>
              <w:rPr>
                <w:rFonts w:ascii="Arial Narrow" w:hAnsi="Arial Narrow"/>
                <w:b/>
                <w:bCs/>
                <w:sz w:val="22"/>
                <w:szCs w:val="22"/>
              </w:rPr>
              <w:t>účt.obdobia</w:t>
            </w:r>
            <w:proofErr w:type="spellEnd"/>
          </w:p>
        </w:tc>
        <w:tc>
          <w:tcPr>
            <w:tcW w:w="1019" w:type="dxa"/>
            <w:tcBorders>
              <w:top w:val="single" w:sz="12" w:space="0" w:color="auto"/>
              <w:left w:val="single" w:sz="12"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9568CF" w:rsidRDefault="00CC003B" w:rsidP="00264042">
            <w:pPr>
              <w:autoSpaceDE w:val="0"/>
              <w:autoSpaceDN w:val="0"/>
              <w:adjustRightInd w:val="0"/>
              <w:jc w:val="center"/>
              <w:rPr>
                <w:rFonts w:ascii="Arial Narrow" w:hAnsi="Arial Narrow"/>
                <w:sz w:val="22"/>
                <w:szCs w:val="22"/>
              </w:rPr>
            </w:pPr>
            <w:r>
              <w:rPr>
                <w:rFonts w:ascii="Arial Narrow" w:hAnsi="Arial Narrow"/>
                <w:sz w:val="22"/>
                <w:szCs w:val="22"/>
              </w:rPr>
              <w:t>45952</w:t>
            </w:r>
          </w:p>
        </w:tc>
        <w:tc>
          <w:tcPr>
            <w:tcW w:w="722" w:type="dxa"/>
            <w:tcBorders>
              <w:top w:val="single" w:sz="12" w:space="0" w:color="auto"/>
              <w:left w:val="single" w:sz="6" w:space="0" w:color="auto"/>
              <w:bottom w:val="single" w:sz="12" w:space="0" w:color="auto"/>
              <w:right w:val="single" w:sz="6" w:space="0" w:color="auto"/>
            </w:tcBorders>
            <w:vAlign w:val="center"/>
          </w:tcPr>
          <w:p w:rsidR="009568CF" w:rsidRDefault="00CC003B" w:rsidP="00264042">
            <w:pPr>
              <w:autoSpaceDE w:val="0"/>
              <w:autoSpaceDN w:val="0"/>
              <w:adjustRightInd w:val="0"/>
              <w:jc w:val="center"/>
              <w:rPr>
                <w:rFonts w:ascii="Arial Narrow" w:hAnsi="Arial Narrow"/>
                <w:sz w:val="22"/>
                <w:szCs w:val="22"/>
              </w:rPr>
            </w:pPr>
            <w:r>
              <w:rPr>
                <w:rFonts w:ascii="Arial Narrow" w:hAnsi="Arial Narrow"/>
                <w:sz w:val="22"/>
                <w:szCs w:val="22"/>
              </w:rPr>
              <w:t>53281</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9568CF" w:rsidRDefault="00CC003B" w:rsidP="00264042">
            <w:pPr>
              <w:autoSpaceDE w:val="0"/>
              <w:autoSpaceDN w:val="0"/>
              <w:adjustRightInd w:val="0"/>
              <w:jc w:val="center"/>
              <w:rPr>
                <w:rFonts w:ascii="Arial Narrow" w:hAnsi="Arial Narrow"/>
                <w:sz w:val="22"/>
                <w:szCs w:val="22"/>
              </w:rPr>
            </w:pPr>
            <w:r>
              <w:rPr>
                <w:rFonts w:ascii="Arial Narrow" w:hAnsi="Arial Narrow"/>
                <w:sz w:val="22"/>
                <w:szCs w:val="22"/>
              </w:rPr>
              <w:t>99233</w:t>
            </w:r>
          </w:p>
        </w:tc>
      </w:tr>
      <w:tr w:rsidR="009568CF" w:rsidTr="00D91D7E">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9568CF" w:rsidRDefault="009568CF">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9568CF" w:rsidRDefault="00CC003B">
            <w:pPr>
              <w:autoSpaceDE w:val="0"/>
              <w:autoSpaceDN w:val="0"/>
              <w:adjustRightInd w:val="0"/>
              <w:jc w:val="center"/>
              <w:rPr>
                <w:rFonts w:ascii="Arial Narrow" w:hAnsi="Arial Narrow"/>
                <w:sz w:val="22"/>
                <w:szCs w:val="22"/>
              </w:rPr>
            </w:pPr>
            <w:r>
              <w:rPr>
                <w:rFonts w:ascii="Arial Narrow" w:hAnsi="Arial Narrow"/>
                <w:sz w:val="22"/>
                <w:szCs w:val="22"/>
              </w:rPr>
              <w:t>42416</w:t>
            </w:r>
          </w:p>
        </w:tc>
        <w:tc>
          <w:tcPr>
            <w:tcW w:w="722" w:type="dxa"/>
            <w:tcBorders>
              <w:top w:val="single" w:sz="12" w:space="0" w:color="auto"/>
              <w:left w:val="single" w:sz="6" w:space="0" w:color="auto"/>
              <w:bottom w:val="single" w:sz="12" w:space="0" w:color="auto"/>
              <w:right w:val="single" w:sz="6" w:space="0" w:color="auto"/>
            </w:tcBorders>
            <w:vAlign w:val="center"/>
          </w:tcPr>
          <w:p w:rsidR="009568CF" w:rsidRDefault="00CC003B">
            <w:pPr>
              <w:autoSpaceDE w:val="0"/>
              <w:autoSpaceDN w:val="0"/>
              <w:adjustRightInd w:val="0"/>
              <w:jc w:val="center"/>
              <w:rPr>
                <w:rFonts w:ascii="Arial Narrow" w:hAnsi="Arial Narrow"/>
                <w:sz w:val="22"/>
                <w:szCs w:val="22"/>
              </w:rPr>
            </w:pPr>
            <w:r>
              <w:rPr>
                <w:rFonts w:ascii="Arial Narrow" w:hAnsi="Arial Narrow"/>
                <w:sz w:val="22"/>
                <w:szCs w:val="22"/>
              </w:rPr>
              <w:t>46825</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9568CF" w:rsidRDefault="00CC003B">
            <w:pPr>
              <w:autoSpaceDE w:val="0"/>
              <w:autoSpaceDN w:val="0"/>
              <w:adjustRightInd w:val="0"/>
              <w:jc w:val="center"/>
              <w:rPr>
                <w:rFonts w:ascii="Arial Narrow" w:hAnsi="Arial Narrow"/>
                <w:sz w:val="22"/>
                <w:szCs w:val="22"/>
              </w:rPr>
            </w:pPr>
            <w:r>
              <w:rPr>
                <w:rFonts w:ascii="Arial Narrow" w:hAnsi="Arial Narrow"/>
                <w:sz w:val="22"/>
                <w:szCs w:val="22"/>
              </w:rPr>
              <w:t>89241</w:t>
            </w:r>
          </w:p>
        </w:tc>
      </w:tr>
    </w:tbl>
    <w:p w:rsidR="009373FB" w:rsidRDefault="009373FB">
      <w:pPr>
        <w:rPr>
          <w:rFonts w:ascii="Arial Narrow" w:hAnsi="Arial Narrow"/>
          <w:sz w:val="22"/>
          <w:szCs w:val="22"/>
        </w:rPr>
      </w:pPr>
    </w:p>
    <w:p w:rsidR="009568CF" w:rsidRDefault="009568CF">
      <w:pPr>
        <w:rPr>
          <w:rFonts w:ascii="Arial Narrow" w:hAnsi="Arial Narrow"/>
          <w:sz w:val="22"/>
          <w:szCs w:val="22"/>
        </w:rPr>
      </w:pPr>
    </w:p>
    <w:p w:rsidR="009568CF" w:rsidRDefault="009568CF">
      <w:pPr>
        <w:rPr>
          <w:rFonts w:ascii="Arial Narrow" w:hAnsi="Arial Narrow"/>
          <w:sz w:val="22"/>
          <w:szCs w:val="22"/>
        </w:rPr>
      </w:pPr>
    </w:p>
    <w:p w:rsidR="009373FB" w:rsidRDefault="001E42C2">
      <w:pPr>
        <w:rPr>
          <w:rFonts w:ascii="Arial Narrow" w:hAnsi="Arial Narrow"/>
          <w:sz w:val="22"/>
          <w:szCs w:val="22"/>
        </w:rPr>
      </w:pPr>
      <w:r>
        <w:rPr>
          <w:rFonts w:ascii="Arial Narrow" w:hAnsi="Arial Narrow"/>
          <w:sz w:val="22"/>
          <w:szCs w:val="22"/>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9373FB" w:rsidTr="00D91D7E">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9373FB" w:rsidRDefault="001E42C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hideMark/>
          </w:tcPr>
          <w:p w:rsidR="009373FB" w:rsidRDefault="00264042" w:rsidP="00CC003B">
            <w:pPr>
              <w:autoSpaceDE w:val="0"/>
              <w:autoSpaceDN w:val="0"/>
              <w:adjustRightInd w:val="0"/>
              <w:jc w:val="center"/>
              <w:rPr>
                <w:rFonts w:ascii="Arial Narrow" w:hAnsi="Arial Narrow"/>
                <w:b/>
                <w:bCs/>
                <w:sz w:val="22"/>
                <w:szCs w:val="22"/>
              </w:rPr>
            </w:pPr>
            <w:r>
              <w:rPr>
                <w:rFonts w:ascii="Arial Narrow" w:hAnsi="Arial Narrow"/>
                <w:b/>
                <w:bCs/>
                <w:sz w:val="22"/>
                <w:szCs w:val="22"/>
              </w:rPr>
              <w:t>B</w:t>
            </w:r>
            <w:r w:rsidR="00CC003B">
              <w:rPr>
                <w:rFonts w:ascii="Arial Narrow" w:hAnsi="Arial Narrow"/>
                <w:b/>
                <w:bCs/>
                <w:sz w:val="22"/>
                <w:szCs w:val="22"/>
              </w:rPr>
              <w:t>ezprostredne predchádzajúce</w:t>
            </w:r>
            <w:r>
              <w:rPr>
                <w:rFonts w:ascii="Arial Narrow" w:hAnsi="Arial Narrow"/>
                <w:b/>
                <w:bCs/>
                <w:sz w:val="22"/>
                <w:szCs w:val="22"/>
              </w:rPr>
              <w:t xml:space="preserve"> účtovné obdobie</w:t>
            </w:r>
            <w:r w:rsidR="001E42C2">
              <w:rPr>
                <w:rFonts w:ascii="Arial Narrow" w:hAnsi="Arial Narrow"/>
                <w:b/>
                <w:bCs/>
                <w:sz w:val="22"/>
                <w:szCs w:val="22"/>
              </w:rPr>
              <w:t xml:space="preserve">                                                                                                                                    </w:t>
            </w:r>
          </w:p>
        </w:tc>
      </w:tr>
      <w:tr w:rsidR="009373FB" w:rsidTr="00D91D7E">
        <w:trPr>
          <w:cantSplit/>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Samos-</w:t>
            </w:r>
            <w:proofErr w:type="spellStart"/>
            <w:r>
              <w:rPr>
                <w:rFonts w:ascii="Arial Narrow" w:hAnsi="Arial Narrow"/>
                <w:bCs/>
                <w:sz w:val="22"/>
                <w:szCs w:val="22"/>
              </w:rPr>
              <w:t>tatné</w:t>
            </w:r>
            <w:proofErr w:type="spellEnd"/>
            <w:r>
              <w:rPr>
                <w:rFonts w:ascii="Arial Narrow" w:hAnsi="Arial Narrow"/>
                <w:bCs/>
                <w:sz w:val="22"/>
                <w:szCs w:val="22"/>
              </w:rPr>
              <w:t xml:space="preserve"> hnuteľné veci a </w:t>
            </w:r>
          </w:p>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 xml:space="preserve">súbory </w:t>
            </w:r>
            <w:proofErr w:type="spellStart"/>
            <w:r>
              <w:rPr>
                <w:rFonts w:ascii="Arial Narrow" w:hAnsi="Arial Narrow"/>
                <w:bCs/>
                <w:sz w:val="22"/>
                <w:szCs w:val="22"/>
              </w:rPr>
              <w:t>hnuteľ-ných</w:t>
            </w:r>
            <w:proofErr w:type="spellEnd"/>
            <w:r>
              <w:rPr>
                <w:rFonts w:ascii="Arial Narrow" w:hAnsi="Arial Narrow"/>
                <w:bCs/>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Pestova-teľské</w:t>
            </w:r>
            <w:proofErr w:type="spellEnd"/>
            <w:r>
              <w:rPr>
                <w:rFonts w:ascii="Arial Narrow" w:hAnsi="Arial Narrow"/>
                <w:bCs/>
                <w:sz w:val="22"/>
                <w:szCs w:val="22"/>
              </w:rPr>
              <w:t xml:space="preserve">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Ob-stará-</w:t>
            </w:r>
            <w:proofErr w:type="spellStart"/>
            <w:r>
              <w:rPr>
                <w:rFonts w:ascii="Arial Narrow" w:hAnsi="Arial Narrow"/>
                <w:bCs/>
                <w:sz w:val="22"/>
                <w:szCs w:val="22"/>
              </w:rPr>
              <w:t>vaný</w:t>
            </w:r>
            <w:proofErr w:type="spellEnd"/>
            <w:r>
              <w:rPr>
                <w:rFonts w:ascii="Arial Narrow" w:hAnsi="Arial Narrow"/>
                <w:bCs/>
                <w:sz w:val="22"/>
                <w:szCs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Poskyt-nuté</w:t>
            </w:r>
            <w:proofErr w:type="spellEnd"/>
            <w:r>
              <w:rPr>
                <w:rFonts w:ascii="Arial Narrow" w:hAnsi="Arial Narrow"/>
                <w:bCs/>
                <w:sz w:val="22"/>
                <w:szCs w:val="22"/>
              </w:rPr>
              <w:t xml:space="preserve"> pred-</w:t>
            </w:r>
            <w:proofErr w:type="spellStart"/>
            <w:r>
              <w:rPr>
                <w:rFonts w:ascii="Arial Narrow" w:hAnsi="Arial Narrow"/>
                <w:bCs/>
                <w:sz w:val="22"/>
                <w:szCs w:val="22"/>
              </w:rPr>
              <w:t>davky</w:t>
            </w:r>
            <w:proofErr w:type="spellEnd"/>
            <w:r>
              <w:rPr>
                <w:rFonts w:ascii="Arial Narrow" w:hAnsi="Arial Narrow"/>
                <w:bCs/>
                <w:sz w:val="22"/>
                <w:szCs w:val="22"/>
              </w:rPr>
              <w:t xml:space="preserve"> na </w:t>
            </w:r>
          </w:p>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9373FB" w:rsidTr="00D91D7E">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709" w:type="dxa"/>
            <w:tcBorders>
              <w:top w:val="single" w:sz="4" w:space="0" w:color="auto"/>
              <w:left w:val="single" w:sz="12" w:space="0" w:color="auto"/>
              <w:bottom w:val="single" w:sz="4" w:space="0" w:color="auto"/>
              <w:right w:val="single" w:sz="4"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9373FB" w:rsidTr="00D91D7E">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9373FB" w:rsidTr="00D91D7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41980</w:t>
            </w:r>
          </w:p>
        </w:tc>
        <w:tc>
          <w:tcPr>
            <w:tcW w:w="850" w:type="dxa"/>
            <w:tcBorders>
              <w:top w:val="single" w:sz="12" w:space="0" w:color="auto"/>
              <w:left w:val="single" w:sz="6" w:space="0" w:color="auto"/>
              <w:bottom w:val="single" w:sz="6" w:space="0" w:color="auto"/>
              <w:right w:val="single" w:sz="6" w:space="0" w:color="auto"/>
            </w:tcBorders>
          </w:tcPr>
          <w:p w:rsidR="009373FB" w:rsidRDefault="00D91D7E">
            <w:pPr>
              <w:autoSpaceDE w:val="0"/>
              <w:autoSpaceDN w:val="0"/>
              <w:adjustRightInd w:val="0"/>
              <w:jc w:val="center"/>
              <w:rPr>
                <w:rFonts w:ascii="Arial Narrow" w:hAnsi="Arial Narrow"/>
                <w:sz w:val="22"/>
                <w:szCs w:val="22"/>
              </w:rPr>
            </w:pPr>
            <w:r>
              <w:rPr>
                <w:rFonts w:ascii="Arial Narrow" w:hAnsi="Arial Narrow"/>
                <w:sz w:val="22"/>
                <w:szCs w:val="22"/>
              </w:rPr>
              <w:t>70703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366584</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9373FB"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652</w:t>
            </w:r>
            <w:r w:rsidR="00264042">
              <w:rPr>
                <w:rFonts w:ascii="Arial Narrow" w:hAnsi="Arial Narrow"/>
                <w:sz w:val="22"/>
                <w:szCs w:val="22"/>
              </w:rPr>
              <w:t>5</w:t>
            </w: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9373FB" w:rsidRDefault="00264042" w:rsidP="00264042">
            <w:pPr>
              <w:autoSpaceDE w:val="0"/>
              <w:autoSpaceDN w:val="0"/>
              <w:adjustRightInd w:val="0"/>
              <w:jc w:val="center"/>
              <w:rPr>
                <w:rFonts w:ascii="Arial Narrow" w:hAnsi="Arial Narrow"/>
                <w:sz w:val="22"/>
                <w:szCs w:val="22"/>
              </w:rPr>
            </w:pPr>
            <w:r>
              <w:rPr>
                <w:rFonts w:ascii="Arial Narrow" w:hAnsi="Arial Narrow"/>
                <w:sz w:val="22"/>
                <w:szCs w:val="22"/>
              </w:rPr>
              <w:t>485792</w:t>
            </w:r>
          </w:p>
        </w:tc>
      </w:tr>
      <w:tr w:rsidR="009373FB"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8900</w:t>
            </w:r>
          </w:p>
        </w:tc>
        <w:tc>
          <w:tcPr>
            <w:tcW w:w="850" w:type="dxa"/>
            <w:tcBorders>
              <w:top w:val="single" w:sz="6" w:space="0" w:color="auto"/>
              <w:left w:val="single" w:sz="6" w:space="0" w:color="auto"/>
              <w:bottom w:val="single" w:sz="12" w:space="0" w:color="auto"/>
              <w:right w:val="single" w:sz="6" w:space="0" w:color="auto"/>
            </w:tcBorders>
          </w:tcPr>
          <w:p w:rsidR="009373FB" w:rsidRDefault="00D91D7E">
            <w:pPr>
              <w:autoSpaceDE w:val="0"/>
              <w:autoSpaceDN w:val="0"/>
              <w:adjustRightInd w:val="0"/>
              <w:jc w:val="center"/>
              <w:rPr>
                <w:rFonts w:ascii="Arial Narrow" w:hAnsi="Arial Narrow"/>
                <w:sz w:val="22"/>
                <w:szCs w:val="22"/>
              </w:rPr>
            </w:pPr>
            <w:r>
              <w:rPr>
                <w:rFonts w:ascii="Arial Narrow" w:hAnsi="Arial Narrow"/>
                <w:sz w:val="22"/>
                <w:szCs w:val="22"/>
              </w:rPr>
              <w:t>70703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373FB"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36</w:t>
            </w:r>
            <w:r w:rsidR="00264042">
              <w:rPr>
                <w:rFonts w:ascii="Arial Narrow" w:hAnsi="Arial Narrow"/>
                <w:sz w:val="22"/>
                <w:szCs w:val="22"/>
              </w:rPr>
              <w:t>6584</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9373FB"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652</w:t>
            </w:r>
            <w:r w:rsidR="00264042">
              <w:rPr>
                <w:rFonts w:ascii="Arial Narrow" w:hAnsi="Arial Narrow"/>
                <w:sz w:val="22"/>
                <w:szCs w:val="22"/>
              </w:rPr>
              <w:t>5</w:t>
            </w: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452712</w:t>
            </w:r>
          </w:p>
        </w:tc>
      </w:tr>
      <w:tr w:rsidR="009373FB"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Oprávky</w:t>
            </w:r>
          </w:p>
        </w:tc>
      </w:tr>
      <w:tr w:rsidR="009373FB" w:rsidTr="00D91D7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24751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313303</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373FB"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652</w:t>
            </w:r>
            <w:r w:rsidR="00264042">
              <w:rPr>
                <w:rFonts w:ascii="Arial Narrow" w:hAnsi="Arial Narrow"/>
                <w:sz w:val="22"/>
                <w:szCs w:val="22"/>
              </w:rPr>
              <w:t>5</w:t>
            </w: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9373FB" w:rsidRDefault="00A74B2F">
            <w:pPr>
              <w:autoSpaceDE w:val="0"/>
              <w:autoSpaceDN w:val="0"/>
              <w:adjustRightInd w:val="0"/>
              <w:jc w:val="center"/>
              <w:rPr>
                <w:rFonts w:ascii="Arial Narrow" w:hAnsi="Arial Narrow"/>
                <w:sz w:val="22"/>
                <w:szCs w:val="22"/>
              </w:rPr>
            </w:pPr>
            <w:r>
              <w:rPr>
                <w:rFonts w:ascii="Arial Narrow" w:hAnsi="Arial Narrow"/>
                <w:sz w:val="22"/>
                <w:szCs w:val="22"/>
              </w:rPr>
              <w:t>344579</w:t>
            </w:r>
          </w:p>
        </w:tc>
      </w:tr>
      <w:tr w:rsidR="009373FB"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1768</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3231</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4999</w:t>
            </w:r>
          </w:p>
        </w:tc>
      </w:tr>
      <w:tr w:rsidR="009373FB"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26519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316534</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373FB"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652</w:t>
            </w:r>
            <w:r w:rsidR="00264042">
              <w:rPr>
                <w:rFonts w:ascii="Arial Narrow" w:hAnsi="Arial Narrow"/>
                <w:sz w:val="22"/>
                <w:szCs w:val="22"/>
              </w:rPr>
              <w:t>5</w:t>
            </w: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349578</w:t>
            </w:r>
          </w:p>
        </w:tc>
      </w:tr>
      <w:tr w:rsidR="009373FB"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9373FB" w:rsidTr="00D91D7E">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9373FB" w:rsidRDefault="001E42C2" w:rsidP="009568CF">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 xml:space="preserve">na začiatku </w:t>
            </w:r>
            <w:proofErr w:type="spellStart"/>
            <w:r>
              <w:rPr>
                <w:rFonts w:ascii="Arial Narrow" w:hAnsi="Arial Narrow"/>
                <w:b/>
                <w:bCs/>
                <w:sz w:val="22"/>
                <w:szCs w:val="22"/>
              </w:rPr>
              <w:t>účt</w:t>
            </w:r>
            <w:r w:rsidR="009568CF">
              <w:rPr>
                <w:rFonts w:ascii="Arial Narrow" w:hAnsi="Arial Narrow"/>
                <w:b/>
                <w:bCs/>
                <w:sz w:val="22"/>
                <w:szCs w:val="22"/>
              </w:rPr>
              <w:t>.</w:t>
            </w:r>
            <w:r>
              <w:rPr>
                <w:rFonts w:ascii="Arial Narrow" w:hAnsi="Arial Narrow"/>
                <w:b/>
                <w:bCs/>
                <w:sz w:val="22"/>
                <w:szCs w:val="22"/>
              </w:rPr>
              <w:t>obdobia</w:t>
            </w:r>
            <w:proofErr w:type="spellEnd"/>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9373FB" w:rsidRDefault="001E42C2" w:rsidP="009568CF">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w:t>
            </w:r>
            <w:proofErr w:type="spellStart"/>
            <w:r>
              <w:rPr>
                <w:rFonts w:ascii="Arial Narrow" w:hAnsi="Arial Narrow"/>
                <w:b/>
                <w:bCs/>
                <w:sz w:val="22"/>
                <w:szCs w:val="22"/>
              </w:rPr>
              <w:t>účt</w:t>
            </w:r>
            <w:proofErr w:type="spellEnd"/>
            <w:r w:rsidR="009568CF">
              <w:rPr>
                <w:rFonts w:ascii="Arial Narrow" w:hAnsi="Arial Narrow"/>
                <w:b/>
                <w:bCs/>
                <w:sz w:val="22"/>
                <w:szCs w:val="22"/>
              </w:rPr>
              <w:t>.</w:t>
            </w:r>
            <w:r>
              <w:rPr>
                <w:rFonts w:ascii="Arial Narrow" w:hAnsi="Arial Narrow"/>
                <w:b/>
                <w:bCs/>
                <w:sz w:val="22"/>
                <w:szCs w:val="22"/>
              </w:rPr>
              <w:t xml:space="preserve">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A74B2F" w:rsidTr="00D91D7E">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A74B2F" w:rsidRDefault="00A74B2F" w:rsidP="009568CF">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 xml:space="preserve">na začiatku </w:t>
            </w:r>
            <w:proofErr w:type="spellStart"/>
            <w:r>
              <w:rPr>
                <w:rFonts w:ascii="Arial Narrow" w:hAnsi="Arial Narrow"/>
                <w:b/>
                <w:bCs/>
                <w:sz w:val="22"/>
                <w:szCs w:val="22"/>
              </w:rPr>
              <w:t>účt</w:t>
            </w:r>
            <w:proofErr w:type="spellEnd"/>
            <w:r>
              <w:rPr>
                <w:rFonts w:ascii="Arial Narrow" w:hAnsi="Arial Narrow"/>
                <w:b/>
                <w:bCs/>
                <w:sz w:val="22"/>
                <w:szCs w:val="22"/>
              </w:rPr>
              <w:t>. obdobia</w:t>
            </w:r>
          </w:p>
        </w:tc>
        <w:tc>
          <w:tcPr>
            <w:tcW w:w="1019" w:type="dxa"/>
            <w:tcBorders>
              <w:top w:val="single" w:sz="12" w:space="0" w:color="auto"/>
              <w:left w:val="single" w:sz="12"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A74B2F" w:rsidRDefault="00A74B2F" w:rsidP="00CC003B">
            <w:pPr>
              <w:autoSpaceDE w:val="0"/>
              <w:autoSpaceDN w:val="0"/>
              <w:adjustRightInd w:val="0"/>
              <w:jc w:val="center"/>
              <w:rPr>
                <w:rFonts w:ascii="Arial Narrow" w:hAnsi="Arial Narrow"/>
                <w:sz w:val="22"/>
                <w:szCs w:val="22"/>
              </w:rPr>
            </w:pPr>
            <w:r>
              <w:rPr>
                <w:rFonts w:ascii="Arial Narrow" w:hAnsi="Arial Narrow"/>
                <w:sz w:val="22"/>
                <w:szCs w:val="22"/>
              </w:rPr>
              <w:t>45952</w:t>
            </w:r>
          </w:p>
        </w:tc>
        <w:tc>
          <w:tcPr>
            <w:tcW w:w="722" w:type="dxa"/>
            <w:tcBorders>
              <w:top w:val="single" w:sz="12" w:space="0" w:color="auto"/>
              <w:left w:val="single" w:sz="6" w:space="0" w:color="auto"/>
              <w:bottom w:val="single" w:sz="12" w:space="0" w:color="auto"/>
              <w:right w:val="single" w:sz="6" w:space="0" w:color="auto"/>
            </w:tcBorders>
            <w:vAlign w:val="center"/>
          </w:tcPr>
          <w:p w:rsidR="00A74B2F" w:rsidRDefault="00A74B2F" w:rsidP="00CC003B">
            <w:pPr>
              <w:autoSpaceDE w:val="0"/>
              <w:autoSpaceDN w:val="0"/>
              <w:adjustRightInd w:val="0"/>
              <w:jc w:val="center"/>
              <w:rPr>
                <w:rFonts w:ascii="Arial Narrow" w:hAnsi="Arial Narrow"/>
                <w:sz w:val="22"/>
                <w:szCs w:val="22"/>
              </w:rPr>
            </w:pPr>
            <w:r>
              <w:rPr>
                <w:rFonts w:ascii="Arial Narrow" w:hAnsi="Arial Narrow"/>
                <w:sz w:val="22"/>
                <w:szCs w:val="22"/>
              </w:rPr>
              <w:t>53281</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A74B2F" w:rsidRDefault="00A74B2F" w:rsidP="00CC003B">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A74B2F" w:rsidRDefault="00A74B2F" w:rsidP="00CC003B">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A74B2F" w:rsidRDefault="00A74B2F" w:rsidP="00CC003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A74B2F" w:rsidRDefault="00A74B2F" w:rsidP="00CC003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A74B2F" w:rsidRDefault="00A74B2F" w:rsidP="00CC003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A74B2F" w:rsidRDefault="00A74B2F" w:rsidP="00CC003B">
            <w:pPr>
              <w:autoSpaceDE w:val="0"/>
              <w:autoSpaceDN w:val="0"/>
              <w:adjustRightInd w:val="0"/>
              <w:jc w:val="center"/>
              <w:rPr>
                <w:rFonts w:ascii="Arial Narrow" w:hAnsi="Arial Narrow"/>
                <w:sz w:val="22"/>
                <w:szCs w:val="22"/>
              </w:rPr>
            </w:pPr>
            <w:r>
              <w:rPr>
                <w:rFonts w:ascii="Arial Narrow" w:hAnsi="Arial Narrow"/>
                <w:sz w:val="22"/>
                <w:szCs w:val="22"/>
              </w:rPr>
              <w:t>99233</w:t>
            </w:r>
          </w:p>
        </w:tc>
      </w:tr>
      <w:tr w:rsidR="00A74B2F" w:rsidTr="00D91D7E">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A74B2F" w:rsidRDefault="00A74B2F">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A74B2F" w:rsidRDefault="00A74B2F">
            <w:pPr>
              <w:autoSpaceDE w:val="0"/>
              <w:autoSpaceDN w:val="0"/>
              <w:adjustRightInd w:val="0"/>
              <w:jc w:val="center"/>
              <w:rPr>
                <w:rFonts w:ascii="Arial Narrow" w:hAnsi="Arial Narrow"/>
                <w:sz w:val="22"/>
                <w:szCs w:val="22"/>
              </w:rPr>
            </w:pPr>
            <w:r>
              <w:rPr>
                <w:rFonts w:ascii="Arial Narrow" w:hAnsi="Arial Narrow"/>
                <w:sz w:val="22"/>
                <w:szCs w:val="22"/>
              </w:rPr>
              <w:t>44184</w:t>
            </w:r>
          </w:p>
        </w:tc>
        <w:tc>
          <w:tcPr>
            <w:tcW w:w="722" w:type="dxa"/>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r>
              <w:rPr>
                <w:rFonts w:ascii="Arial Narrow" w:hAnsi="Arial Narrow"/>
                <w:sz w:val="22"/>
                <w:szCs w:val="22"/>
              </w:rPr>
              <w:t>50050</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A74B2F" w:rsidRDefault="00A74B2F" w:rsidP="00D91D7E">
            <w:pPr>
              <w:autoSpaceDE w:val="0"/>
              <w:autoSpaceDN w:val="0"/>
              <w:adjustRightInd w:val="0"/>
              <w:jc w:val="center"/>
              <w:rPr>
                <w:rFonts w:ascii="Arial Narrow" w:hAnsi="Arial Narrow"/>
                <w:sz w:val="22"/>
                <w:szCs w:val="22"/>
              </w:rPr>
            </w:pPr>
            <w:r>
              <w:rPr>
                <w:rFonts w:ascii="Arial Narrow" w:hAnsi="Arial Narrow"/>
                <w:sz w:val="22"/>
                <w:szCs w:val="22"/>
              </w:rPr>
              <w:t>94234</w:t>
            </w:r>
          </w:p>
        </w:tc>
      </w:tr>
    </w:tbl>
    <w:p w:rsidR="009373FB" w:rsidRDefault="009373FB">
      <w:pPr>
        <w:ind w:right="-468"/>
        <w:jc w:val="both"/>
        <w:rPr>
          <w:rFonts w:ascii="Arial Narrow" w:hAnsi="Arial Narrow" w:cs="Arial Narrow"/>
          <w:sz w:val="22"/>
          <w:szCs w:val="22"/>
        </w:rPr>
      </w:pPr>
    </w:p>
    <w:p w:rsidR="009373FB" w:rsidRDefault="009373FB">
      <w:pPr>
        <w:ind w:left="144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r w:rsidR="009568CF" w:rsidRPr="009568CF">
        <w:rPr>
          <w:rFonts w:ascii="Arial Narrow" w:hAnsi="Arial Narrow" w:cs="Arial Narrow"/>
          <w:b/>
          <w:sz w:val="22"/>
          <w:szCs w:val="22"/>
        </w:rPr>
        <w:t>neaktuálne</w:t>
      </w:r>
    </w:p>
    <w:p w:rsidR="009373FB" w:rsidRDefault="009373FB">
      <w:pPr>
        <w:ind w:left="72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c) o </w:t>
      </w:r>
      <w:r>
        <w:rPr>
          <w:rFonts w:ascii="Arial Narrow" w:hAnsi="Arial Narrow" w:cs="Arial Narrow"/>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5"/>
      </w:tblGrid>
      <w:tr w:rsidR="009373FB">
        <w:trPr>
          <w:jc w:val="center"/>
        </w:trPr>
        <w:tc>
          <w:tcPr>
            <w:tcW w:w="6166" w:type="dxa"/>
            <w:tcBorders>
              <w:top w:val="single" w:sz="12" w:space="0" w:color="auto"/>
              <w:left w:val="single" w:sz="12" w:space="0" w:color="auto"/>
              <w:bottom w:val="nil"/>
              <w:right w:val="single" w:sz="12" w:space="0" w:color="auto"/>
            </w:tcBorders>
            <w:vAlign w:val="center"/>
          </w:tcPr>
          <w:p w:rsidR="009373FB" w:rsidRDefault="001E42C2">
            <w:pPr>
              <w:pStyle w:val="TopHeader"/>
            </w:pPr>
            <w:r>
              <w:t>Dlhodobý nehmotný majetok</w:t>
            </w:r>
          </w:p>
        </w:tc>
        <w:tc>
          <w:tcPr>
            <w:tcW w:w="3045"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9373FB" w:rsidRDefault="001E42C2">
            <w:pPr>
              <w:rPr>
                <w:rFonts w:ascii="Arial Narrow" w:hAnsi="Arial Narrow" w:cs="Arial Narrow"/>
                <w:sz w:val="22"/>
                <w:szCs w:val="22"/>
              </w:rPr>
            </w:pPr>
            <w:r>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c) o </w:t>
      </w:r>
      <w:r>
        <w:rPr>
          <w:rFonts w:ascii="Arial Narrow" w:hAnsi="Arial Narrow" w:cs="Arial Narrow"/>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5"/>
      </w:tblGrid>
      <w:tr w:rsidR="009373FB">
        <w:trPr>
          <w:jc w:val="center"/>
        </w:trPr>
        <w:tc>
          <w:tcPr>
            <w:tcW w:w="6166" w:type="dxa"/>
            <w:tcBorders>
              <w:top w:val="single" w:sz="12" w:space="0" w:color="auto"/>
              <w:left w:val="single" w:sz="12" w:space="0" w:color="auto"/>
              <w:bottom w:val="nil"/>
              <w:right w:val="single" w:sz="12" w:space="0" w:color="auto"/>
            </w:tcBorders>
            <w:vAlign w:val="center"/>
          </w:tcPr>
          <w:p w:rsidR="009373FB" w:rsidRDefault="001E42C2">
            <w:pPr>
              <w:pStyle w:val="TopHeader"/>
            </w:pPr>
            <w:r>
              <w:t>Dlhodobý hmotný majetok</w:t>
            </w:r>
          </w:p>
        </w:tc>
        <w:tc>
          <w:tcPr>
            <w:tcW w:w="3045"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9373FB" w:rsidRDefault="001E42C2">
            <w:pPr>
              <w:rPr>
                <w:rFonts w:ascii="Arial Narrow" w:hAnsi="Arial Narrow" w:cs="Arial Narrow"/>
                <w:sz w:val="22"/>
                <w:szCs w:val="22"/>
              </w:rPr>
            </w:pPr>
            <w:r>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f) Majetok, ktorým je </w:t>
      </w:r>
      <w:proofErr w:type="spellStart"/>
      <w:r>
        <w:rPr>
          <w:rFonts w:ascii="Arial Narrow" w:hAnsi="Arial Narrow" w:cs="Arial Narrow"/>
          <w:sz w:val="22"/>
          <w:szCs w:val="22"/>
        </w:rPr>
        <w:t>goodwill</w:t>
      </w:r>
      <w:proofErr w:type="spellEnd"/>
      <w:r>
        <w:rPr>
          <w:rFonts w:ascii="Arial Narrow" w:hAnsi="Arial Narrow" w:cs="Arial Narrow"/>
          <w:sz w:val="22"/>
          <w:szCs w:val="22"/>
        </w:rPr>
        <w:t xml:space="preserve"> a o spôsobe výpočtu jeho hodnoty:</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9568CF" w:rsidRPr="009568CF">
        <w:rPr>
          <w:rFonts w:ascii="Arial Narrow" w:hAnsi="Arial Narrow" w:cs="Arial Narrow"/>
          <w:b/>
          <w:sz w:val="22"/>
          <w:szCs w:val="22"/>
        </w:rPr>
        <w:t>neaktuálne</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1. Náklady na výskum vynaložené v bežnom účtovnom období: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2. Neaktivované náklady na vývoj vynaložené v bežnom účtovnom období: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3. Aktivované náklady na vývoj vynaložené v bežnom účtovnom období: </w:t>
      </w:r>
    </w:p>
    <w:p w:rsidR="009373FB" w:rsidRDefault="009373FB">
      <w:pPr>
        <w:jc w:val="both"/>
        <w:rPr>
          <w:rFonts w:ascii="Arial Narrow" w:hAnsi="Arial Narrow" w:cs="Arial Narrow"/>
          <w:sz w:val="22"/>
          <w:szCs w:val="22"/>
        </w:rPr>
      </w:pPr>
    </w:p>
    <w:p w:rsidR="009373FB" w:rsidRPr="009568CF" w:rsidRDefault="001E42C2" w:rsidP="009568CF">
      <w:pPr>
        <w:pStyle w:val="Odsekzoznamu"/>
        <w:numPr>
          <w:ilvl w:val="0"/>
          <w:numId w:val="6"/>
        </w:numPr>
        <w:jc w:val="both"/>
        <w:rPr>
          <w:rFonts w:ascii="Arial Narrow" w:hAnsi="Arial Narrow" w:cs="Arial Narrow"/>
          <w:b/>
          <w:sz w:val="22"/>
          <w:szCs w:val="22"/>
        </w:rPr>
      </w:pPr>
      <w:r w:rsidRPr="009568CF">
        <w:rPr>
          <w:rFonts w:ascii="Arial Narrow" w:hAnsi="Arial Narrow" w:cs="Arial Narrow"/>
          <w:b/>
          <w:sz w:val="22"/>
          <w:szCs w:val="22"/>
          <w:u w:val="single"/>
        </w:rPr>
        <w:t>Štruktúra dlhodobého finančného majetku</w:t>
      </w:r>
      <w:r w:rsidRPr="009568CF">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9568CF" w:rsidRPr="009568CF">
        <w:rPr>
          <w:rFonts w:ascii="Arial Narrow" w:hAnsi="Arial Narrow" w:cs="Arial Narrow"/>
          <w:b/>
          <w:sz w:val="22"/>
          <w:szCs w:val="22"/>
        </w:rPr>
        <w:t>neaktuálne</w:t>
      </w:r>
    </w:p>
    <w:p w:rsidR="009568CF" w:rsidRDefault="009568CF" w:rsidP="009568CF">
      <w:pPr>
        <w:jc w:val="both"/>
        <w:rPr>
          <w:rFonts w:ascii="Arial Narrow" w:hAnsi="Arial Narrow" w:cs="Arial Narrow"/>
          <w:sz w:val="22"/>
          <w:szCs w:val="22"/>
        </w:rPr>
      </w:pPr>
    </w:p>
    <w:p w:rsidR="009568CF" w:rsidRDefault="009568CF" w:rsidP="009568CF">
      <w:pPr>
        <w:jc w:val="both"/>
        <w:rPr>
          <w:rFonts w:ascii="Arial Narrow" w:hAnsi="Arial Narrow" w:cs="Arial Narrow"/>
          <w:sz w:val="22"/>
          <w:szCs w:val="22"/>
        </w:rPr>
      </w:pPr>
    </w:p>
    <w:p w:rsidR="009568CF" w:rsidRDefault="009568CF" w:rsidP="009568CF">
      <w:pPr>
        <w:jc w:val="both"/>
        <w:rPr>
          <w:rFonts w:ascii="Arial Narrow" w:hAnsi="Arial Narrow" w:cs="Arial Narrow"/>
          <w:sz w:val="22"/>
          <w:szCs w:val="22"/>
        </w:rPr>
      </w:pPr>
    </w:p>
    <w:p w:rsidR="009568CF" w:rsidRDefault="009568CF" w:rsidP="009568CF">
      <w:pPr>
        <w:jc w:val="both"/>
        <w:rPr>
          <w:rFonts w:ascii="Arial Narrow" w:hAnsi="Arial Narrow" w:cs="Arial Narrow"/>
          <w:sz w:val="22"/>
          <w:szCs w:val="22"/>
        </w:rPr>
      </w:pPr>
    </w:p>
    <w:p w:rsidR="009568CF" w:rsidRPr="009568CF" w:rsidRDefault="009568CF" w:rsidP="009568CF">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Informácie k prílohe č.3 časti F. písm. i) o </w:t>
      </w:r>
      <w:r>
        <w:rPr>
          <w:rFonts w:ascii="Arial Narrow" w:hAnsi="Arial Narrow" w:cs="Arial Narrow"/>
          <w:sz w:val="22"/>
          <w:szCs w:val="22"/>
          <w:u w:val="single"/>
        </w:rPr>
        <w:t>štruktúre dlhodobého finančného majetku</w:t>
      </w:r>
      <w:r w:rsidR="009568CF">
        <w:rPr>
          <w:rFonts w:ascii="Arial Narrow" w:hAnsi="Arial Narrow" w:cs="Arial Narrow"/>
          <w:sz w:val="22"/>
          <w:szCs w:val="22"/>
          <w:u w:val="single"/>
        </w:rPr>
        <w:t xml:space="preserve"> </w:t>
      </w:r>
      <w:r w:rsidR="009568CF" w:rsidRPr="009568CF">
        <w:rPr>
          <w:rFonts w:ascii="Arial Narrow" w:hAnsi="Arial Narrow" w:cs="Arial Narrow"/>
          <w:b/>
          <w:sz w:val="22"/>
          <w:szCs w:val="22"/>
        </w:rPr>
        <w:t>neaktuálne</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2"/>
        <w:gridCol w:w="1124"/>
        <w:gridCol w:w="1701"/>
        <w:gridCol w:w="1452"/>
        <w:gridCol w:w="1667"/>
        <w:gridCol w:w="1345"/>
      </w:tblGrid>
      <w:tr w:rsidR="009373FB">
        <w:trPr>
          <w:cantSplit/>
          <w:jc w:val="center"/>
        </w:trPr>
        <w:tc>
          <w:tcPr>
            <w:tcW w:w="1922" w:type="dxa"/>
            <w:vMerge w:val="restart"/>
            <w:tcBorders>
              <w:top w:val="single" w:sz="12" w:space="0" w:color="auto"/>
              <w:bottom w:val="nil"/>
              <w:right w:val="single" w:sz="12" w:space="0" w:color="auto"/>
            </w:tcBorders>
            <w:vAlign w:val="center"/>
            <w:hideMark/>
          </w:tcPr>
          <w:p w:rsidR="009373FB" w:rsidRDefault="001E42C2">
            <w:pPr>
              <w:pStyle w:val="TopHeader"/>
              <w:rPr>
                <w:b w:val="0"/>
              </w:rPr>
            </w:pPr>
            <w:r>
              <w:rPr>
                <w:b w:val="0"/>
              </w:rPr>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9373FB" w:rsidRDefault="001E42C2">
            <w:pPr>
              <w:pStyle w:val="TopHeader"/>
              <w:rPr>
                <w:b w:val="0"/>
              </w:rPr>
            </w:pPr>
            <w:r>
              <w:rPr>
                <w:b w:val="0"/>
              </w:rPr>
              <w:t xml:space="preserve">Bežné účtovné obdobie </w:t>
            </w:r>
          </w:p>
        </w:tc>
      </w:tr>
      <w:tr w:rsidR="009373FB">
        <w:trPr>
          <w:cantSplit/>
          <w:trHeight w:val="1394"/>
          <w:jc w:val="center"/>
        </w:trPr>
        <w:tc>
          <w:tcPr>
            <w:tcW w:w="1922" w:type="dxa"/>
            <w:vMerge/>
            <w:tcBorders>
              <w:top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Podiel ÚJ na ZI</w:t>
            </w:r>
          </w:p>
          <w:p w:rsidR="009373FB" w:rsidRDefault="001E42C2">
            <w:pPr>
              <w:pStyle w:val="TopHeader"/>
              <w:rPr>
                <w:b w:val="0"/>
              </w:rPr>
            </w:pPr>
            <w:r>
              <w:rPr>
                <w:b w:val="0"/>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Podiel ÚJ na hlasovacích právach </w:t>
            </w:r>
          </w:p>
          <w:p w:rsidR="009373FB" w:rsidRDefault="001E42C2">
            <w:pPr>
              <w:pStyle w:val="TopHeader"/>
              <w:rPr>
                <w:b w:val="0"/>
              </w:rPr>
            </w:pPr>
            <w:r>
              <w:rPr>
                <w:b w:val="0"/>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Účtovná hodnota </w:t>
            </w:r>
            <w:r>
              <w:rPr>
                <w:b w:val="0"/>
              </w:rPr>
              <w:br/>
              <w:t>DFM</w:t>
            </w:r>
          </w:p>
        </w:tc>
      </w:tr>
      <w:tr w:rsidR="009373FB">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f</w:t>
            </w:r>
          </w:p>
        </w:tc>
      </w:tr>
      <w:tr w:rsidR="009373FB">
        <w:trPr>
          <w:trHeight w:val="329"/>
          <w:jc w:val="center"/>
        </w:trPr>
        <w:tc>
          <w:tcPr>
            <w:tcW w:w="9211" w:type="dxa"/>
            <w:gridSpan w:val="6"/>
            <w:tcBorders>
              <w:top w:val="single" w:sz="4" w:space="0" w:color="auto"/>
              <w:bottom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Dcérske účtovné jednotky</w:t>
            </w:r>
          </w:p>
        </w:tc>
      </w:tr>
      <w:tr w:rsidR="009373FB">
        <w:trPr>
          <w:trHeight w:val="369"/>
          <w:jc w:val="center"/>
        </w:trPr>
        <w:tc>
          <w:tcPr>
            <w:tcW w:w="1922" w:type="dxa"/>
            <w:tcBorders>
              <w:top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top w:val="single" w:sz="12" w:space="0" w:color="auto"/>
              <w:left w:val="single" w:sz="12" w:space="0" w:color="auto"/>
            </w:tcBorders>
            <w:vAlign w:val="center"/>
          </w:tcPr>
          <w:p w:rsidR="009373FB" w:rsidRDefault="009373FB">
            <w:pPr>
              <w:jc w:val="center"/>
              <w:rPr>
                <w:rFonts w:ascii="Arial Narrow" w:hAnsi="Arial Narrow"/>
                <w:sz w:val="22"/>
                <w:szCs w:val="22"/>
              </w:rPr>
            </w:pPr>
          </w:p>
        </w:tc>
        <w:tc>
          <w:tcPr>
            <w:tcW w:w="1701" w:type="dxa"/>
            <w:tcBorders>
              <w:top w:val="single" w:sz="12" w:space="0" w:color="auto"/>
            </w:tcBorders>
            <w:vAlign w:val="center"/>
          </w:tcPr>
          <w:p w:rsidR="009373FB" w:rsidRDefault="009373FB">
            <w:pPr>
              <w:jc w:val="center"/>
              <w:rPr>
                <w:rFonts w:ascii="Arial Narrow" w:hAnsi="Arial Narrow"/>
                <w:sz w:val="22"/>
                <w:szCs w:val="22"/>
              </w:rPr>
            </w:pPr>
          </w:p>
        </w:tc>
        <w:tc>
          <w:tcPr>
            <w:tcW w:w="1452" w:type="dxa"/>
            <w:tcBorders>
              <w:top w:val="single" w:sz="12" w:space="0" w:color="auto"/>
            </w:tcBorders>
            <w:vAlign w:val="center"/>
          </w:tcPr>
          <w:p w:rsidR="009373FB" w:rsidRDefault="009373FB">
            <w:pPr>
              <w:jc w:val="center"/>
              <w:rPr>
                <w:rFonts w:ascii="Arial Narrow" w:hAnsi="Arial Narrow"/>
                <w:sz w:val="22"/>
                <w:szCs w:val="22"/>
              </w:rPr>
            </w:pPr>
          </w:p>
        </w:tc>
        <w:tc>
          <w:tcPr>
            <w:tcW w:w="1667" w:type="dxa"/>
            <w:tcBorders>
              <w:top w:val="single" w:sz="12" w:space="0" w:color="auto"/>
            </w:tcBorders>
            <w:vAlign w:val="center"/>
          </w:tcPr>
          <w:p w:rsidR="009373FB" w:rsidRDefault="009373FB">
            <w:pPr>
              <w:jc w:val="center"/>
              <w:rPr>
                <w:rFonts w:ascii="Arial Narrow" w:hAnsi="Arial Narrow"/>
                <w:sz w:val="22"/>
                <w:szCs w:val="22"/>
              </w:rPr>
            </w:pPr>
          </w:p>
        </w:tc>
        <w:tc>
          <w:tcPr>
            <w:tcW w:w="1345" w:type="dxa"/>
            <w:tcBorders>
              <w:top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tcBorders>
            <w:vAlign w:val="center"/>
          </w:tcPr>
          <w:p w:rsidR="009373FB" w:rsidRDefault="009373FB">
            <w:pPr>
              <w:jc w:val="center"/>
              <w:rPr>
                <w:rFonts w:ascii="Arial Narrow" w:hAnsi="Arial Narrow"/>
                <w:sz w:val="22"/>
                <w:szCs w:val="22"/>
              </w:rPr>
            </w:pPr>
          </w:p>
        </w:tc>
        <w:tc>
          <w:tcPr>
            <w:tcW w:w="1701" w:type="dxa"/>
            <w:vAlign w:val="center"/>
          </w:tcPr>
          <w:p w:rsidR="009373FB" w:rsidRDefault="009373FB">
            <w:pPr>
              <w:jc w:val="center"/>
              <w:rPr>
                <w:rFonts w:ascii="Arial Narrow" w:hAnsi="Arial Narrow"/>
                <w:sz w:val="22"/>
                <w:szCs w:val="22"/>
              </w:rPr>
            </w:pPr>
          </w:p>
        </w:tc>
        <w:tc>
          <w:tcPr>
            <w:tcW w:w="1452" w:type="dxa"/>
            <w:vAlign w:val="center"/>
          </w:tcPr>
          <w:p w:rsidR="009373FB" w:rsidRDefault="009373FB">
            <w:pPr>
              <w:jc w:val="center"/>
              <w:rPr>
                <w:rFonts w:ascii="Arial Narrow" w:hAnsi="Arial Narrow"/>
                <w:sz w:val="22"/>
                <w:szCs w:val="22"/>
              </w:rPr>
            </w:pPr>
          </w:p>
        </w:tc>
        <w:tc>
          <w:tcPr>
            <w:tcW w:w="1667" w:type="dxa"/>
            <w:vAlign w:val="center"/>
          </w:tcPr>
          <w:p w:rsidR="009373FB" w:rsidRDefault="009373FB">
            <w:pPr>
              <w:jc w:val="center"/>
              <w:rPr>
                <w:rFonts w:ascii="Arial Narrow" w:hAnsi="Arial Narrow"/>
                <w:sz w:val="22"/>
                <w:szCs w:val="22"/>
              </w:rPr>
            </w:pPr>
          </w:p>
        </w:tc>
        <w:tc>
          <w:tcPr>
            <w:tcW w:w="1345" w:type="dxa"/>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bottom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bottom w:val="single" w:sz="12" w:space="0" w:color="auto"/>
            </w:tcBorders>
            <w:vAlign w:val="center"/>
          </w:tcPr>
          <w:p w:rsidR="009373FB" w:rsidRDefault="009373FB">
            <w:pPr>
              <w:jc w:val="center"/>
              <w:rPr>
                <w:rFonts w:ascii="Arial Narrow" w:hAnsi="Arial Narrow"/>
                <w:sz w:val="22"/>
                <w:szCs w:val="22"/>
              </w:rPr>
            </w:pPr>
          </w:p>
        </w:tc>
        <w:tc>
          <w:tcPr>
            <w:tcW w:w="1701" w:type="dxa"/>
            <w:tcBorders>
              <w:bottom w:val="single" w:sz="12" w:space="0" w:color="auto"/>
            </w:tcBorders>
            <w:vAlign w:val="center"/>
          </w:tcPr>
          <w:p w:rsidR="009373FB" w:rsidRDefault="009373FB">
            <w:pPr>
              <w:jc w:val="center"/>
              <w:rPr>
                <w:rFonts w:ascii="Arial Narrow" w:hAnsi="Arial Narrow"/>
                <w:sz w:val="22"/>
                <w:szCs w:val="22"/>
              </w:rPr>
            </w:pPr>
          </w:p>
        </w:tc>
        <w:tc>
          <w:tcPr>
            <w:tcW w:w="1452" w:type="dxa"/>
            <w:tcBorders>
              <w:bottom w:val="single" w:sz="12" w:space="0" w:color="auto"/>
            </w:tcBorders>
            <w:vAlign w:val="center"/>
          </w:tcPr>
          <w:p w:rsidR="009373FB" w:rsidRDefault="009373FB">
            <w:pPr>
              <w:jc w:val="center"/>
              <w:rPr>
                <w:rFonts w:ascii="Arial Narrow" w:hAnsi="Arial Narrow"/>
                <w:sz w:val="22"/>
                <w:szCs w:val="22"/>
              </w:rPr>
            </w:pPr>
          </w:p>
        </w:tc>
        <w:tc>
          <w:tcPr>
            <w:tcW w:w="1667" w:type="dxa"/>
            <w:tcBorders>
              <w:bottom w:val="single" w:sz="12" w:space="0" w:color="auto"/>
            </w:tcBorders>
            <w:vAlign w:val="center"/>
          </w:tcPr>
          <w:p w:rsidR="009373FB" w:rsidRDefault="009373FB">
            <w:pPr>
              <w:jc w:val="center"/>
              <w:rPr>
                <w:rFonts w:ascii="Arial Narrow" w:hAnsi="Arial Narrow"/>
                <w:sz w:val="22"/>
                <w:szCs w:val="22"/>
              </w:rPr>
            </w:pPr>
          </w:p>
        </w:tc>
        <w:tc>
          <w:tcPr>
            <w:tcW w:w="1345" w:type="dxa"/>
            <w:tcBorders>
              <w:bottom w:val="single" w:sz="12" w:space="0" w:color="auto"/>
            </w:tcBorders>
            <w:vAlign w:val="center"/>
          </w:tcPr>
          <w:p w:rsidR="009373FB" w:rsidRDefault="009373FB">
            <w:pPr>
              <w:jc w:val="center"/>
              <w:rPr>
                <w:rFonts w:ascii="Arial Narrow" w:hAnsi="Arial Narrow"/>
                <w:sz w:val="22"/>
                <w:szCs w:val="22"/>
              </w:rPr>
            </w:pPr>
          </w:p>
        </w:tc>
      </w:tr>
      <w:tr w:rsidR="009373FB">
        <w:trPr>
          <w:trHeight w:val="329"/>
          <w:jc w:val="center"/>
        </w:trPr>
        <w:tc>
          <w:tcPr>
            <w:tcW w:w="9211" w:type="dxa"/>
            <w:gridSpan w:val="6"/>
            <w:tcBorders>
              <w:top w:val="single" w:sz="12" w:space="0" w:color="auto"/>
              <w:bottom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Účtovné jednotky s podstatným vplyvom</w:t>
            </w:r>
          </w:p>
        </w:tc>
      </w:tr>
      <w:tr w:rsidR="009373FB">
        <w:trPr>
          <w:trHeight w:val="369"/>
          <w:jc w:val="center"/>
        </w:trPr>
        <w:tc>
          <w:tcPr>
            <w:tcW w:w="1922" w:type="dxa"/>
            <w:tcBorders>
              <w:top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top w:val="single" w:sz="12" w:space="0" w:color="auto"/>
              <w:left w:val="single" w:sz="12" w:space="0" w:color="auto"/>
            </w:tcBorders>
            <w:vAlign w:val="center"/>
          </w:tcPr>
          <w:p w:rsidR="009373FB" w:rsidRDefault="009373FB">
            <w:pPr>
              <w:jc w:val="center"/>
              <w:rPr>
                <w:rFonts w:ascii="Arial Narrow" w:hAnsi="Arial Narrow"/>
                <w:sz w:val="22"/>
                <w:szCs w:val="22"/>
              </w:rPr>
            </w:pPr>
          </w:p>
        </w:tc>
        <w:tc>
          <w:tcPr>
            <w:tcW w:w="1701" w:type="dxa"/>
            <w:tcBorders>
              <w:top w:val="single" w:sz="12" w:space="0" w:color="auto"/>
            </w:tcBorders>
            <w:vAlign w:val="center"/>
          </w:tcPr>
          <w:p w:rsidR="009373FB" w:rsidRDefault="009373FB">
            <w:pPr>
              <w:jc w:val="center"/>
              <w:rPr>
                <w:rFonts w:ascii="Arial Narrow" w:hAnsi="Arial Narrow"/>
                <w:sz w:val="22"/>
                <w:szCs w:val="22"/>
              </w:rPr>
            </w:pPr>
          </w:p>
        </w:tc>
        <w:tc>
          <w:tcPr>
            <w:tcW w:w="1452" w:type="dxa"/>
            <w:tcBorders>
              <w:top w:val="single" w:sz="12" w:space="0" w:color="auto"/>
            </w:tcBorders>
            <w:vAlign w:val="center"/>
          </w:tcPr>
          <w:p w:rsidR="009373FB" w:rsidRDefault="009373FB">
            <w:pPr>
              <w:jc w:val="center"/>
              <w:rPr>
                <w:rFonts w:ascii="Arial Narrow" w:hAnsi="Arial Narrow"/>
                <w:sz w:val="22"/>
                <w:szCs w:val="22"/>
              </w:rPr>
            </w:pPr>
          </w:p>
        </w:tc>
        <w:tc>
          <w:tcPr>
            <w:tcW w:w="1667" w:type="dxa"/>
            <w:tcBorders>
              <w:top w:val="single" w:sz="12" w:space="0" w:color="auto"/>
            </w:tcBorders>
            <w:vAlign w:val="center"/>
          </w:tcPr>
          <w:p w:rsidR="009373FB" w:rsidRDefault="009373FB">
            <w:pPr>
              <w:jc w:val="center"/>
              <w:rPr>
                <w:rFonts w:ascii="Arial Narrow" w:hAnsi="Arial Narrow"/>
                <w:sz w:val="22"/>
                <w:szCs w:val="22"/>
              </w:rPr>
            </w:pPr>
          </w:p>
        </w:tc>
        <w:tc>
          <w:tcPr>
            <w:tcW w:w="1345" w:type="dxa"/>
            <w:tcBorders>
              <w:top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tcBorders>
            <w:vAlign w:val="center"/>
          </w:tcPr>
          <w:p w:rsidR="009373FB" w:rsidRDefault="009373FB">
            <w:pPr>
              <w:jc w:val="center"/>
              <w:rPr>
                <w:rFonts w:ascii="Arial Narrow" w:hAnsi="Arial Narrow"/>
                <w:sz w:val="22"/>
                <w:szCs w:val="22"/>
              </w:rPr>
            </w:pPr>
          </w:p>
        </w:tc>
        <w:tc>
          <w:tcPr>
            <w:tcW w:w="1701" w:type="dxa"/>
            <w:vAlign w:val="center"/>
          </w:tcPr>
          <w:p w:rsidR="009373FB" w:rsidRDefault="009373FB">
            <w:pPr>
              <w:jc w:val="center"/>
              <w:rPr>
                <w:rFonts w:ascii="Arial Narrow" w:hAnsi="Arial Narrow"/>
                <w:sz w:val="22"/>
                <w:szCs w:val="22"/>
              </w:rPr>
            </w:pPr>
          </w:p>
        </w:tc>
        <w:tc>
          <w:tcPr>
            <w:tcW w:w="1452" w:type="dxa"/>
            <w:vAlign w:val="center"/>
          </w:tcPr>
          <w:p w:rsidR="009373FB" w:rsidRDefault="009373FB">
            <w:pPr>
              <w:jc w:val="center"/>
              <w:rPr>
                <w:rFonts w:ascii="Arial Narrow" w:hAnsi="Arial Narrow"/>
                <w:sz w:val="22"/>
                <w:szCs w:val="22"/>
              </w:rPr>
            </w:pPr>
          </w:p>
        </w:tc>
        <w:tc>
          <w:tcPr>
            <w:tcW w:w="1667" w:type="dxa"/>
            <w:vAlign w:val="center"/>
          </w:tcPr>
          <w:p w:rsidR="009373FB" w:rsidRDefault="009373FB">
            <w:pPr>
              <w:jc w:val="center"/>
              <w:rPr>
                <w:rFonts w:ascii="Arial Narrow" w:hAnsi="Arial Narrow"/>
                <w:sz w:val="22"/>
                <w:szCs w:val="22"/>
              </w:rPr>
            </w:pPr>
          </w:p>
        </w:tc>
        <w:tc>
          <w:tcPr>
            <w:tcW w:w="1345" w:type="dxa"/>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bottom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bottom w:val="single" w:sz="12" w:space="0" w:color="auto"/>
            </w:tcBorders>
            <w:vAlign w:val="center"/>
          </w:tcPr>
          <w:p w:rsidR="009373FB" w:rsidRDefault="009373FB">
            <w:pPr>
              <w:jc w:val="center"/>
              <w:rPr>
                <w:rFonts w:ascii="Arial Narrow" w:hAnsi="Arial Narrow"/>
                <w:sz w:val="22"/>
                <w:szCs w:val="22"/>
              </w:rPr>
            </w:pPr>
          </w:p>
        </w:tc>
        <w:tc>
          <w:tcPr>
            <w:tcW w:w="1701" w:type="dxa"/>
            <w:tcBorders>
              <w:bottom w:val="single" w:sz="12" w:space="0" w:color="auto"/>
            </w:tcBorders>
            <w:vAlign w:val="center"/>
          </w:tcPr>
          <w:p w:rsidR="009373FB" w:rsidRDefault="009373FB">
            <w:pPr>
              <w:jc w:val="center"/>
              <w:rPr>
                <w:rFonts w:ascii="Arial Narrow" w:hAnsi="Arial Narrow"/>
                <w:sz w:val="22"/>
                <w:szCs w:val="22"/>
              </w:rPr>
            </w:pPr>
          </w:p>
        </w:tc>
        <w:tc>
          <w:tcPr>
            <w:tcW w:w="1452" w:type="dxa"/>
            <w:tcBorders>
              <w:bottom w:val="single" w:sz="12" w:space="0" w:color="auto"/>
            </w:tcBorders>
            <w:vAlign w:val="center"/>
          </w:tcPr>
          <w:p w:rsidR="009373FB" w:rsidRDefault="009373FB">
            <w:pPr>
              <w:jc w:val="center"/>
              <w:rPr>
                <w:rFonts w:ascii="Arial Narrow" w:hAnsi="Arial Narrow"/>
                <w:sz w:val="22"/>
                <w:szCs w:val="22"/>
              </w:rPr>
            </w:pPr>
          </w:p>
        </w:tc>
        <w:tc>
          <w:tcPr>
            <w:tcW w:w="1667" w:type="dxa"/>
            <w:tcBorders>
              <w:bottom w:val="single" w:sz="12" w:space="0" w:color="auto"/>
            </w:tcBorders>
            <w:vAlign w:val="center"/>
          </w:tcPr>
          <w:p w:rsidR="009373FB" w:rsidRDefault="009373FB">
            <w:pPr>
              <w:jc w:val="center"/>
              <w:rPr>
                <w:rFonts w:ascii="Arial Narrow" w:hAnsi="Arial Narrow"/>
                <w:sz w:val="22"/>
                <w:szCs w:val="22"/>
              </w:rPr>
            </w:pPr>
          </w:p>
        </w:tc>
        <w:tc>
          <w:tcPr>
            <w:tcW w:w="1345" w:type="dxa"/>
            <w:tcBorders>
              <w:bottom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9211" w:type="dxa"/>
            <w:gridSpan w:val="6"/>
            <w:tcBorders>
              <w:top w:val="single" w:sz="12" w:space="0" w:color="auto"/>
              <w:bottom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 xml:space="preserve">Ostatné realizovateľné CP a podiely  </w:t>
            </w:r>
          </w:p>
        </w:tc>
      </w:tr>
      <w:tr w:rsidR="009373FB">
        <w:trPr>
          <w:trHeight w:val="369"/>
          <w:jc w:val="center"/>
        </w:trPr>
        <w:tc>
          <w:tcPr>
            <w:tcW w:w="1922" w:type="dxa"/>
            <w:tcBorders>
              <w:top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top w:val="single" w:sz="12" w:space="0" w:color="auto"/>
              <w:left w:val="single" w:sz="12" w:space="0" w:color="auto"/>
            </w:tcBorders>
            <w:vAlign w:val="center"/>
          </w:tcPr>
          <w:p w:rsidR="009373FB" w:rsidRDefault="009373FB">
            <w:pPr>
              <w:jc w:val="center"/>
              <w:rPr>
                <w:rFonts w:ascii="Arial Narrow" w:hAnsi="Arial Narrow"/>
                <w:sz w:val="22"/>
                <w:szCs w:val="22"/>
              </w:rPr>
            </w:pPr>
          </w:p>
        </w:tc>
        <w:tc>
          <w:tcPr>
            <w:tcW w:w="1701" w:type="dxa"/>
            <w:tcBorders>
              <w:top w:val="single" w:sz="12" w:space="0" w:color="auto"/>
            </w:tcBorders>
            <w:vAlign w:val="center"/>
          </w:tcPr>
          <w:p w:rsidR="009373FB" w:rsidRDefault="009373FB">
            <w:pPr>
              <w:jc w:val="center"/>
              <w:rPr>
                <w:rFonts w:ascii="Arial Narrow" w:hAnsi="Arial Narrow"/>
                <w:sz w:val="22"/>
                <w:szCs w:val="22"/>
              </w:rPr>
            </w:pPr>
          </w:p>
        </w:tc>
        <w:tc>
          <w:tcPr>
            <w:tcW w:w="1452" w:type="dxa"/>
            <w:tcBorders>
              <w:top w:val="single" w:sz="12" w:space="0" w:color="auto"/>
            </w:tcBorders>
            <w:vAlign w:val="center"/>
          </w:tcPr>
          <w:p w:rsidR="009373FB" w:rsidRDefault="009373FB">
            <w:pPr>
              <w:jc w:val="center"/>
              <w:rPr>
                <w:rFonts w:ascii="Arial Narrow" w:hAnsi="Arial Narrow"/>
                <w:sz w:val="22"/>
                <w:szCs w:val="22"/>
              </w:rPr>
            </w:pPr>
          </w:p>
        </w:tc>
        <w:tc>
          <w:tcPr>
            <w:tcW w:w="1667" w:type="dxa"/>
            <w:tcBorders>
              <w:top w:val="single" w:sz="12" w:space="0" w:color="auto"/>
            </w:tcBorders>
            <w:vAlign w:val="center"/>
          </w:tcPr>
          <w:p w:rsidR="009373FB" w:rsidRDefault="009373FB">
            <w:pPr>
              <w:jc w:val="center"/>
              <w:rPr>
                <w:rFonts w:ascii="Arial Narrow" w:hAnsi="Arial Narrow"/>
                <w:sz w:val="22"/>
                <w:szCs w:val="22"/>
              </w:rPr>
            </w:pPr>
          </w:p>
        </w:tc>
        <w:tc>
          <w:tcPr>
            <w:tcW w:w="1345" w:type="dxa"/>
            <w:tcBorders>
              <w:top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tcBorders>
            <w:vAlign w:val="center"/>
          </w:tcPr>
          <w:p w:rsidR="009373FB" w:rsidRDefault="009373FB">
            <w:pPr>
              <w:jc w:val="center"/>
              <w:rPr>
                <w:rFonts w:ascii="Arial Narrow" w:hAnsi="Arial Narrow"/>
                <w:sz w:val="22"/>
                <w:szCs w:val="22"/>
              </w:rPr>
            </w:pPr>
          </w:p>
        </w:tc>
        <w:tc>
          <w:tcPr>
            <w:tcW w:w="1701" w:type="dxa"/>
            <w:vAlign w:val="center"/>
          </w:tcPr>
          <w:p w:rsidR="009373FB" w:rsidRDefault="009373FB">
            <w:pPr>
              <w:jc w:val="center"/>
              <w:rPr>
                <w:rFonts w:ascii="Arial Narrow" w:hAnsi="Arial Narrow"/>
                <w:sz w:val="22"/>
                <w:szCs w:val="22"/>
              </w:rPr>
            </w:pPr>
          </w:p>
        </w:tc>
        <w:tc>
          <w:tcPr>
            <w:tcW w:w="1452" w:type="dxa"/>
            <w:vAlign w:val="center"/>
          </w:tcPr>
          <w:p w:rsidR="009373FB" w:rsidRDefault="009373FB">
            <w:pPr>
              <w:jc w:val="center"/>
              <w:rPr>
                <w:rFonts w:ascii="Arial Narrow" w:hAnsi="Arial Narrow"/>
                <w:sz w:val="22"/>
                <w:szCs w:val="22"/>
              </w:rPr>
            </w:pPr>
          </w:p>
        </w:tc>
        <w:tc>
          <w:tcPr>
            <w:tcW w:w="1667" w:type="dxa"/>
            <w:vAlign w:val="center"/>
          </w:tcPr>
          <w:p w:rsidR="009373FB" w:rsidRDefault="009373FB">
            <w:pPr>
              <w:jc w:val="center"/>
              <w:rPr>
                <w:rFonts w:ascii="Arial Narrow" w:hAnsi="Arial Narrow"/>
                <w:sz w:val="22"/>
                <w:szCs w:val="22"/>
              </w:rPr>
            </w:pPr>
          </w:p>
        </w:tc>
        <w:tc>
          <w:tcPr>
            <w:tcW w:w="1345" w:type="dxa"/>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bottom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bottom w:val="single" w:sz="12" w:space="0" w:color="auto"/>
            </w:tcBorders>
            <w:vAlign w:val="center"/>
          </w:tcPr>
          <w:p w:rsidR="009373FB" w:rsidRDefault="009373FB">
            <w:pPr>
              <w:jc w:val="center"/>
              <w:rPr>
                <w:rFonts w:ascii="Arial Narrow" w:hAnsi="Arial Narrow"/>
                <w:sz w:val="22"/>
                <w:szCs w:val="22"/>
              </w:rPr>
            </w:pPr>
          </w:p>
        </w:tc>
        <w:tc>
          <w:tcPr>
            <w:tcW w:w="1701" w:type="dxa"/>
            <w:tcBorders>
              <w:bottom w:val="single" w:sz="12" w:space="0" w:color="auto"/>
            </w:tcBorders>
            <w:vAlign w:val="center"/>
          </w:tcPr>
          <w:p w:rsidR="009373FB" w:rsidRDefault="009373FB">
            <w:pPr>
              <w:jc w:val="center"/>
              <w:rPr>
                <w:rFonts w:ascii="Arial Narrow" w:hAnsi="Arial Narrow"/>
                <w:sz w:val="22"/>
                <w:szCs w:val="22"/>
              </w:rPr>
            </w:pPr>
          </w:p>
        </w:tc>
        <w:tc>
          <w:tcPr>
            <w:tcW w:w="1452" w:type="dxa"/>
            <w:tcBorders>
              <w:bottom w:val="single" w:sz="12" w:space="0" w:color="auto"/>
            </w:tcBorders>
            <w:vAlign w:val="center"/>
          </w:tcPr>
          <w:p w:rsidR="009373FB" w:rsidRDefault="009373FB">
            <w:pPr>
              <w:jc w:val="center"/>
              <w:rPr>
                <w:rFonts w:ascii="Arial Narrow" w:hAnsi="Arial Narrow"/>
                <w:sz w:val="22"/>
                <w:szCs w:val="22"/>
              </w:rPr>
            </w:pPr>
          </w:p>
        </w:tc>
        <w:tc>
          <w:tcPr>
            <w:tcW w:w="1667" w:type="dxa"/>
            <w:tcBorders>
              <w:bottom w:val="single" w:sz="12" w:space="0" w:color="auto"/>
            </w:tcBorders>
            <w:vAlign w:val="center"/>
          </w:tcPr>
          <w:p w:rsidR="009373FB" w:rsidRDefault="009373FB">
            <w:pPr>
              <w:jc w:val="center"/>
              <w:rPr>
                <w:rFonts w:ascii="Arial Narrow" w:hAnsi="Arial Narrow"/>
                <w:sz w:val="22"/>
                <w:szCs w:val="22"/>
              </w:rPr>
            </w:pPr>
          </w:p>
        </w:tc>
        <w:tc>
          <w:tcPr>
            <w:tcW w:w="1345" w:type="dxa"/>
            <w:tcBorders>
              <w:bottom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9211" w:type="dxa"/>
            <w:gridSpan w:val="6"/>
            <w:tcBorders>
              <w:top w:val="single" w:sz="12" w:space="0" w:color="auto"/>
              <w:bottom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Obstarávaný DFM na účely vykonania vplyvu v inej ÚJ</w:t>
            </w:r>
          </w:p>
        </w:tc>
      </w:tr>
      <w:tr w:rsidR="009373FB">
        <w:trPr>
          <w:trHeight w:val="369"/>
          <w:jc w:val="center"/>
        </w:trPr>
        <w:tc>
          <w:tcPr>
            <w:tcW w:w="1922" w:type="dxa"/>
            <w:tcBorders>
              <w:top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top w:val="single" w:sz="12" w:space="0" w:color="auto"/>
              <w:left w:val="single" w:sz="12" w:space="0" w:color="auto"/>
            </w:tcBorders>
            <w:vAlign w:val="center"/>
          </w:tcPr>
          <w:p w:rsidR="009373FB" w:rsidRDefault="009373FB">
            <w:pPr>
              <w:jc w:val="center"/>
              <w:rPr>
                <w:rFonts w:ascii="Arial Narrow" w:hAnsi="Arial Narrow"/>
                <w:sz w:val="22"/>
                <w:szCs w:val="22"/>
              </w:rPr>
            </w:pPr>
          </w:p>
        </w:tc>
        <w:tc>
          <w:tcPr>
            <w:tcW w:w="1701" w:type="dxa"/>
            <w:tcBorders>
              <w:top w:val="single" w:sz="12" w:space="0" w:color="auto"/>
            </w:tcBorders>
            <w:vAlign w:val="center"/>
          </w:tcPr>
          <w:p w:rsidR="009373FB" w:rsidRDefault="009373FB">
            <w:pPr>
              <w:jc w:val="center"/>
              <w:rPr>
                <w:rFonts w:ascii="Arial Narrow" w:hAnsi="Arial Narrow"/>
                <w:sz w:val="22"/>
                <w:szCs w:val="22"/>
              </w:rPr>
            </w:pPr>
          </w:p>
        </w:tc>
        <w:tc>
          <w:tcPr>
            <w:tcW w:w="1452" w:type="dxa"/>
            <w:tcBorders>
              <w:top w:val="single" w:sz="12" w:space="0" w:color="auto"/>
            </w:tcBorders>
            <w:vAlign w:val="center"/>
          </w:tcPr>
          <w:p w:rsidR="009373FB" w:rsidRDefault="009373FB">
            <w:pPr>
              <w:jc w:val="center"/>
              <w:rPr>
                <w:rFonts w:ascii="Arial Narrow" w:hAnsi="Arial Narrow"/>
                <w:sz w:val="22"/>
                <w:szCs w:val="22"/>
              </w:rPr>
            </w:pPr>
          </w:p>
        </w:tc>
        <w:tc>
          <w:tcPr>
            <w:tcW w:w="1667" w:type="dxa"/>
            <w:tcBorders>
              <w:top w:val="single" w:sz="12" w:space="0" w:color="auto"/>
            </w:tcBorders>
            <w:vAlign w:val="center"/>
          </w:tcPr>
          <w:p w:rsidR="009373FB" w:rsidRDefault="009373FB">
            <w:pPr>
              <w:jc w:val="center"/>
              <w:rPr>
                <w:rFonts w:ascii="Arial Narrow" w:hAnsi="Arial Narrow"/>
                <w:sz w:val="22"/>
                <w:szCs w:val="22"/>
              </w:rPr>
            </w:pPr>
          </w:p>
        </w:tc>
        <w:tc>
          <w:tcPr>
            <w:tcW w:w="1345" w:type="dxa"/>
            <w:tcBorders>
              <w:top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bottom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bottom w:val="single" w:sz="12" w:space="0" w:color="auto"/>
            </w:tcBorders>
            <w:vAlign w:val="center"/>
          </w:tcPr>
          <w:p w:rsidR="009373FB" w:rsidRDefault="009373FB">
            <w:pPr>
              <w:jc w:val="center"/>
              <w:rPr>
                <w:rFonts w:ascii="Arial Narrow" w:hAnsi="Arial Narrow"/>
                <w:sz w:val="22"/>
                <w:szCs w:val="22"/>
              </w:rPr>
            </w:pPr>
          </w:p>
        </w:tc>
        <w:tc>
          <w:tcPr>
            <w:tcW w:w="1701" w:type="dxa"/>
            <w:tcBorders>
              <w:bottom w:val="single" w:sz="12" w:space="0" w:color="auto"/>
            </w:tcBorders>
            <w:vAlign w:val="center"/>
          </w:tcPr>
          <w:p w:rsidR="009373FB" w:rsidRDefault="009373FB">
            <w:pPr>
              <w:jc w:val="center"/>
              <w:rPr>
                <w:rFonts w:ascii="Arial Narrow" w:hAnsi="Arial Narrow"/>
                <w:sz w:val="22"/>
                <w:szCs w:val="22"/>
              </w:rPr>
            </w:pPr>
          </w:p>
        </w:tc>
        <w:tc>
          <w:tcPr>
            <w:tcW w:w="1452" w:type="dxa"/>
            <w:tcBorders>
              <w:bottom w:val="single" w:sz="12" w:space="0" w:color="auto"/>
            </w:tcBorders>
            <w:vAlign w:val="center"/>
          </w:tcPr>
          <w:p w:rsidR="009373FB" w:rsidRDefault="009373FB">
            <w:pPr>
              <w:jc w:val="center"/>
              <w:rPr>
                <w:rFonts w:ascii="Arial Narrow" w:hAnsi="Arial Narrow"/>
                <w:sz w:val="22"/>
                <w:szCs w:val="22"/>
              </w:rPr>
            </w:pPr>
          </w:p>
        </w:tc>
        <w:tc>
          <w:tcPr>
            <w:tcW w:w="1667" w:type="dxa"/>
            <w:tcBorders>
              <w:bottom w:val="single" w:sz="12" w:space="0" w:color="auto"/>
            </w:tcBorders>
            <w:vAlign w:val="center"/>
          </w:tcPr>
          <w:p w:rsidR="009373FB" w:rsidRDefault="009373FB">
            <w:pPr>
              <w:jc w:val="center"/>
              <w:rPr>
                <w:rFonts w:ascii="Arial Narrow" w:hAnsi="Arial Narrow"/>
                <w:sz w:val="22"/>
                <w:szCs w:val="22"/>
              </w:rPr>
            </w:pPr>
          </w:p>
        </w:tc>
        <w:tc>
          <w:tcPr>
            <w:tcW w:w="1345" w:type="dxa"/>
            <w:tcBorders>
              <w:bottom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top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DFM spolu</w:t>
            </w:r>
          </w:p>
        </w:tc>
        <w:tc>
          <w:tcPr>
            <w:tcW w:w="1124" w:type="dxa"/>
            <w:tcBorders>
              <w:top w:val="single" w:sz="12" w:space="0" w:color="auto"/>
              <w:left w:val="single" w:sz="12" w:space="0" w:color="auto"/>
              <w:bottom w:val="single" w:sz="12"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701" w:type="dxa"/>
            <w:tcBorders>
              <w:top w:val="single" w:sz="12" w:space="0" w:color="auto"/>
              <w:bottom w:val="single" w:sz="12"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52" w:type="dxa"/>
            <w:tcBorders>
              <w:top w:val="single" w:sz="12" w:space="0" w:color="auto"/>
              <w:bottom w:val="single" w:sz="12"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667" w:type="dxa"/>
            <w:tcBorders>
              <w:top w:val="single" w:sz="12" w:space="0" w:color="auto"/>
              <w:bottom w:val="single" w:sz="12"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345" w:type="dxa"/>
            <w:tcBorders>
              <w:top w:val="single" w:sz="12" w:space="0" w:color="auto"/>
              <w:bottom w:val="single" w:sz="12" w:space="0" w:color="auto"/>
            </w:tcBorders>
            <w:vAlign w:val="center"/>
          </w:tcPr>
          <w:p w:rsidR="009373FB" w:rsidRDefault="009373FB">
            <w:pPr>
              <w:jc w:val="center"/>
              <w:rPr>
                <w:rFonts w:ascii="Arial Narrow" w:hAnsi="Arial Narrow"/>
                <w:sz w:val="22"/>
                <w:szCs w:val="22"/>
              </w:rPr>
            </w:pPr>
          </w:p>
        </w:tc>
      </w:tr>
    </w:tbl>
    <w:p w:rsidR="009373FB" w:rsidRDefault="009373FB">
      <w:pPr>
        <w:pStyle w:val="Nzov"/>
        <w:spacing w:before="0" w:beforeAutospacing="0" w:after="0"/>
        <w:jc w:val="left"/>
        <w:rPr>
          <w:rFonts w:ascii="Times New Roman" w:hAnsi="Times New Roman"/>
          <w:sz w:val="24"/>
          <w:szCs w:val="24"/>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Informácie k prílohe č.3 časti F. písm. j) o </w:t>
      </w:r>
      <w:r>
        <w:rPr>
          <w:rFonts w:ascii="Arial Narrow" w:hAnsi="Arial Narrow" w:cs="Arial Narrow"/>
          <w:sz w:val="22"/>
          <w:szCs w:val="22"/>
          <w:u w:val="single"/>
        </w:rPr>
        <w:t>dlhodobom finančnom majetku</w:t>
      </w:r>
      <w:r>
        <w:rPr>
          <w:rFonts w:ascii="Arial Narrow" w:hAnsi="Arial Narrow" w:cs="Arial Narrow"/>
          <w:sz w:val="22"/>
          <w:szCs w:val="22"/>
        </w:rPr>
        <w:t>:</w:t>
      </w:r>
      <w:r w:rsidR="009568CF" w:rsidRPr="009568CF">
        <w:rPr>
          <w:rFonts w:ascii="Arial Narrow" w:hAnsi="Arial Narrow" w:cs="Arial Narrow"/>
          <w:b/>
          <w:sz w:val="22"/>
          <w:szCs w:val="22"/>
        </w:rPr>
        <w:t xml:space="preserve"> neaktuálne</w:t>
      </w:r>
    </w:p>
    <w:p w:rsidR="009373FB" w:rsidRDefault="001E42C2">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3"/>
        <w:gridCol w:w="1089"/>
        <w:gridCol w:w="46"/>
        <w:gridCol w:w="887"/>
        <w:gridCol w:w="104"/>
        <w:gridCol w:w="851"/>
        <w:gridCol w:w="709"/>
        <w:gridCol w:w="850"/>
        <w:gridCol w:w="661"/>
        <w:gridCol w:w="12"/>
        <w:gridCol w:w="878"/>
        <w:gridCol w:w="717"/>
      </w:tblGrid>
      <w:tr w:rsidR="009373FB">
        <w:trPr>
          <w:cantSplit/>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9373FB" w:rsidRDefault="001E42C2">
            <w:pPr>
              <w:pStyle w:val="TopHeader"/>
            </w:pPr>
            <w: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 xml:space="preserve">Bežné účtovné obdobie                                                                                                                                                                    </w:t>
            </w:r>
          </w:p>
        </w:tc>
      </w:tr>
      <w:tr w:rsidR="009373FB">
        <w:trPr>
          <w:cantSplit/>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Podielové </w:t>
            </w:r>
            <w:r>
              <w:rPr>
                <w:b w:val="0"/>
              </w:rPr>
              <w:br/>
              <w:t xml:space="preserve">CP a podiely </w:t>
            </w:r>
            <w:r>
              <w:rPr>
                <w:b w:val="0"/>
              </w:rPr>
              <w:br/>
              <w:t xml:space="preserve">v </w:t>
            </w:r>
            <w:proofErr w:type="spellStart"/>
            <w:r>
              <w:rPr>
                <w:b w:val="0"/>
              </w:rPr>
              <w:t>spoloč-nosti</w:t>
            </w:r>
            <w:proofErr w:type="spellEnd"/>
            <w:r>
              <w:rPr>
                <w:b w:val="0"/>
              </w:rPr>
              <w:t xml:space="preserve"> s </w:t>
            </w:r>
            <w:proofErr w:type="spellStart"/>
            <w:r>
              <w:rPr>
                <w:b w:val="0"/>
              </w:rPr>
              <w:t>pods-tatným</w:t>
            </w:r>
            <w:proofErr w:type="spellEnd"/>
            <w:r>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Pôžičky ÚJ </w:t>
            </w:r>
            <w:r>
              <w:rPr>
                <w:b w:val="0"/>
              </w:rPr>
              <w:br/>
              <w:t>v </w:t>
            </w:r>
            <w:proofErr w:type="spellStart"/>
            <w:r>
              <w:rPr>
                <w:b w:val="0"/>
              </w:rPr>
              <w:t>kons</w:t>
            </w:r>
            <w:proofErr w:type="spellEnd"/>
            <w:r>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Pôžičky s  dobou </w:t>
            </w:r>
            <w:proofErr w:type="spellStart"/>
            <w:r>
              <w:rPr>
                <w:b w:val="0"/>
              </w:rPr>
              <w:t>splat-nosti</w:t>
            </w:r>
            <w:proofErr w:type="spellEnd"/>
            <w:r>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Ob-stará-</w:t>
            </w:r>
            <w:proofErr w:type="spellStart"/>
            <w:r>
              <w:rPr>
                <w:b w:val="0"/>
              </w:rPr>
              <w:t>vaný</w:t>
            </w:r>
            <w:proofErr w:type="spellEnd"/>
            <w:r>
              <w:rPr>
                <w:b w:val="0"/>
              </w:rPr>
              <w:t xml:space="preserve">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proofErr w:type="spellStart"/>
            <w:r>
              <w:rPr>
                <w:b w:val="0"/>
              </w:rPr>
              <w:t>Poskyt-nuté</w:t>
            </w:r>
            <w:proofErr w:type="spellEnd"/>
            <w:r>
              <w:rPr>
                <w:b w:val="0"/>
              </w:rPr>
              <w:t xml:space="preserve"> pred-</w:t>
            </w:r>
            <w:proofErr w:type="spellStart"/>
            <w:r>
              <w:rPr>
                <w:b w:val="0"/>
              </w:rPr>
              <w:t>davky</w:t>
            </w:r>
            <w:proofErr w:type="spellEnd"/>
            <w:r>
              <w:rPr>
                <w:b w:val="0"/>
              </w:rPr>
              <w:t xml:space="preserve"> na </w:t>
            </w:r>
          </w:p>
          <w:p w:rsidR="009373FB" w:rsidRDefault="001E42C2">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Spolu</w:t>
            </w:r>
          </w:p>
        </w:tc>
      </w:tr>
      <w:tr w:rsidR="009373F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hideMark/>
          </w:tcPr>
          <w:p w:rsidR="009373FB" w:rsidRDefault="001E42C2">
            <w:pPr>
              <w:pStyle w:val="TopHeader"/>
              <w:rPr>
                <w:b w:val="0"/>
              </w:rPr>
            </w:pPr>
            <w:r>
              <w:rPr>
                <w:b w:val="0"/>
              </w:rPr>
              <w:t>j</w:t>
            </w:r>
          </w:p>
        </w:tc>
      </w:tr>
      <w:tr w:rsidR="009373F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bl>
    <w:p w:rsidR="009373FB" w:rsidRDefault="001E42C2">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3"/>
        <w:gridCol w:w="1089"/>
        <w:gridCol w:w="46"/>
        <w:gridCol w:w="887"/>
        <w:gridCol w:w="104"/>
        <w:gridCol w:w="851"/>
        <w:gridCol w:w="709"/>
        <w:gridCol w:w="850"/>
        <w:gridCol w:w="661"/>
        <w:gridCol w:w="12"/>
        <w:gridCol w:w="878"/>
        <w:gridCol w:w="717"/>
      </w:tblGrid>
      <w:tr w:rsidR="009373FB">
        <w:trPr>
          <w:cantSplit/>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9373FB" w:rsidRDefault="001E42C2">
            <w:pPr>
              <w:pStyle w:val="TopHeader"/>
            </w:pPr>
            <w: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 xml:space="preserve">Bezprostredne predchádzajúce účtovné obdobie                                                                                                                                                                    </w:t>
            </w:r>
          </w:p>
        </w:tc>
      </w:tr>
      <w:tr w:rsidR="009373FB">
        <w:trPr>
          <w:cantSplit/>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Podielové </w:t>
            </w:r>
            <w:r>
              <w:rPr>
                <w:b w:val="0"/>
              </w:rPr>
              <w:br/>
              <w:t xml:space="preserve">CP a podiely </w:t>
            </w:r>
            <w:r>
              <w:rPr>
                <w:b w:val="0"/>
              </w:rPr>
              <w:br/>
              <w:t xml:space="preserve">v </w:t>
            </w:r>
            <w:proofErr w:type="spellStart"/>
            <w:r>
              <w:rPr>
                <w:b w:val="0"/>
              </w:rPr>
              <w:t>spoloč-nosti</w:t>
            </w:r>
            <w:proofErr w:type="spellEnd"/>
            <w:r>
              <w:rPr>
                <w:b w:val="0"/>
              </w:rPr>
              <w:t xml:space="preserve"> s </w:t>
            </w:r>
            <w:proofErr w:type="spellStart"/>
            <w:r>
              <w:rPr>
                <w:b w:val="0"/>
              </w:rPr>
              <w:t>pods-tatným</w:t>
            </w:r>
            <w:proofErr w:type="spellEnd"/>
            <w:r>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Pôžičky ÚJ </w:t>
            </w:r>
            <w:r>
              <w:rPr>
                <w:b w:val="0"/>
              </w:rPr>
              <w:br/>
              <w:t>v </w:t>
            </w:r>
            <w:proofErr w:type="spellStart"/>
            <w:r>
              <w:rPr>
                <w:b w:val="0"/>
              </w:rPr>
              <w:t>kons</w:t>
            </w:r>
            <w:proofErr w:type="spellEnd"/>
            <w:r>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Pôžičky s  dobou </w:t>
            </w:r>
            <w:proofErr w:type="spellStart"/>
            <w:r>
              <w:rPr>
                <w:b w:val="0"/>
              </w:rPr>
              <w:t>splat-nosti</w:t>
            </w:r>
            <w:proofErr w:type="spellEnd"/>
            <w:r>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Ob-stará-</w:t>
            </w:r>
            <w:proofErr w:type="spellStart"/>
            <w:r>
              <w:rPr>
                <w:b w:val="0"/>
              </w:rPr>
              <w:t>vaný</w:t>
            </w:r>
            <w:proofErr w:type="spellEnd"/>
            <w:r>
              <w:rPr>
                <w:b w:val="0"/>
              </w:rPr>
              <w:t xml:space="preserve">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proofErr w:type="spellStart"/>
            <w:r>
              <w:rPr>
                <w:b w:val="0"/>
              </w:rPr>
              <w:t>Poskyt-nuté</w:t>
            </w:r>
            <w:proofErr w:type="spellEnd"/>
            <w:r>
              <w:rPr>
                <w:b w:val="0"/>
              </w:rPr>
              <w:t xml:space="preserve"> pred-</w:t>
            </w:r>
            <w:proofErr w:type="spellStart"/>
            <w:r>
              <w:rPr>
                <w:b w:val="0"/>
              </w:rPr>
              <w:t>davky</w:t>
            </w:r>
            <w:proofErr w:type="spellEnd"/>
            <w:r>
              <w:rPr>
                <w:b w:val="0"/>
              </w:rPr>
              <w:t xml:space="preserve"> na </w:t>
            </w:r>
          </w:p>
          <w:p w:rsidR="009373FB" w:rsidRDefault="001E42C2">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Spolu</w:t>
            </w:r>
          </w:p>
        </w:tc>
      </w:tr>
      <w:tr w:rsidR="009373F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hideMark/>
          </w:tcPr>
          <w:p w:rsidR="009373FB" w:rsidRDefault="001E42C2">
            <w:pPr>
              <w:pStyle w:val="TopHeader"/>
              <w:rPr>
                <w:b w:val="0"/>
              </w:rPr>
            </w:pPr>
            <w:r>
              <w:rPr>
                <w:b w:val="0"/>
              </w:rPr>
              <w:t>j</w:t>
            </w:r>
          </w:p>
        </w:tc>
      </w:tr>
      <w:tr w:rsidR="009373F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rsidP="00A74B2F">
            <w:pPr>
              <w:autoSpaceDE w:val="0"/>
              <w:autoSpaceDN w:val="0"/>
              <w:adjustRightInd w:val="0"/>
              <w:rPr>
                <w:rFonts w:ascii="Arial Narrow" w:hAnsi="Arial Narrow"/>
                <w:b/>
                <w:bCs/>
                <w:sz w:val="22"/>
                <w:szCs w:val="22"/>
              </w:rPr>
            </w:pPr>
            <w:r>
              <w:rPr>
                <w:rFonts w:ascii="Arial Narrow" w:hAnsi="Arial Narrow"/>
                <w:b/>
                <w:bCs/>
                <w:sz w:val="22"/>
                <w:szCs w:val="22"/>
              </w:rPr>
              <w:t xml:space="preserve">na konci </w:t>
            </w:r>
            <w:proofErr w:type="spellStart"/>
            <w:r>
              <w:rPr>
                <w:rFonts w:ascii="Arial Narrow" w:hAnsi="Arial Narrow"/>
                <w:b/>
                <w:bCs/>
                <w:sz w:val="22"/>
                <w:szCs w:val="22"/>
              </w:rPr>
              <w:t>účt</w:t>
            </w:r>
            <w:proofErr w:type="spellEnd"/>
            <w:r w:rsidR="00A74B2F">
              <w:rPr>
                <w:rFonts w:ascii="Arial Narrow" w:hAnsi="Arial Narrow"/>
                <w:b/>
                <w:bCs/>
                <w:sz w:val="22"/>
                <w:szCs w:val="22"/>
              </w:rPr>
              <w:t>.</w:t>
            </w:r>
            <w:r>
              <w:rPr>
                <w:rFonts w:ascii="Arial Narrow" w:hAnsi="Arial Narrow"/>
                <w:b/>
                <w:bCs/>
                <w:sz w:val="22"/>
                <w:szCs w:val="22"/>
              </w:rPr>
              <w:t xml:space="preserve">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lastRenderedPageBreak/>
              <w:t>Opravné položky</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j) a l) o </w:t>
      </w:r>
      <w:r>
        <w:rPr>
          <w:rFonts w:ascii="Arial Narrow" w:hAnsi="Arial Narrow" w:cs="Arial Narrow"/>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0"/>
        <w:gridCol w:w="728"/>
        <w:gridCol w:w="1276"/>
        <w:gridCol w:w="1134"/>
        <w:gridCol w:w="1134"/>
        <w:gridCol w:w="1417"/>
        <w:gridCol w:w="1062"/>
      </w:tblGrid>
      <w:tr w:rsidR="009373FB">
        <w:trPr>
          <w:trHeight w:val="644"/>
          <w:jc w:val="center"/>
        </w:trPr>
        <w:tc>
          <w:tcPr>
            <w:tcW w:w="2460" w:type="dxa"/>
            <w:tcBorders>
              <w:top w:val="single" w:sz="12" w:space="0" w:color="auto"/>
              <w:bottom w:val="single" w:sz="4" w:space="0" w:color="auto"/>
              <w:right w:val="single" w:sz="12" w:space="0" w:color="auto"/>
            </w:tcBorders>
            <w:vAlign w:val="center"/>
            <w:hideMark/>
          </w:tcPr>
          <w:p w:rsidR="009373FB" w:rsidRDefault="001E42C2">
            <w:pPr>
              <w:pStyle w:val="TopHeader"/>
            </w:pPr>
            <w:r>
              <w:t>Dlhové CP</w:t>
            </w:r>
            <w: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Zvýšenie</w:t>
            </w:r>
          </w:p>
          <w:p w:rsidR="009373FB" w:rsidRDefault="001E42C2">
            <w:pPr>
              <w:pStyle w:val="TopHeader"/>
              <w:rPr>
                <w:b w:val="0"/>
              </w:rPr>
            </w:pPr>
            <w:r>
              <w:rPr>
                <w:b w:val="0"/>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Vyradenie dlhového CP z účtovníctva </w:t>
            </w:r>
          </w:p>
          <w:p w:rsidR="009373FB" w:rsidRDefault="001E42C2">
            <w:pPr>
              <w:pStyle w:val="TopHeader"/>
              <w:rPr>
                <w:b w:val="0"/>
              </w:rPr>
            </w:pPr>
            <w:r>
              <w:rPr>
                <w:b w:val="0"/>
              </w:rPr>
              <w:t>v účtovnom období</w:t>
            </w:r>
          </w:p>
        </w:tc>
        <w:tc>
          <w:tcPr>
            <w:tcW w:w="1062"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w:t>
            </w:r>
            <w:r>
              <w:rPr>
                <w:b w:val="0"/>
              </w:rPr>
              <w:br/>
              <w:t>na konci účtovného obdobia</w:t>
            </w:r>
          </w:p>
        </w:tc>
      </w:tr>
      <w:tr w:rsidR="009373FB">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g</w:t>
            </w:r>
          </w:p>
        </w:tc>
      </w:tr>
      <w:tr w:rsidR="009373FB">
        <w:trPr>
          <w:trHeight w:val="340"/>
          <w:jc w:val="center"/>
        </w:trPr>
        <w:tc>
          <w:tcPr>
            <w:tcW w:w="2460"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062" w:type="dxa"/>
            <w:tcBorders>
              <w:top w:val="single" w:sz="4" w:space="0" w:color="auto"/>
              <w:left w:val="single" w:sz="6" w:space="0" w:color="auto"/>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2460"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2460"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2460"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2460"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rPr>
                <w:rFonts w:ascii="Arial Narrow" w:hAnsi="Arial Narrow"/>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9373FB" w:rsidRDefault="009373FB">
            <w:pPr>
              <w:rPr>
                <w:rFonts w:ascii="Arial Narrow" w:hAnsi="Arial Narrow"/>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9373FB" w:rsidRDefault="009373FB">
            <w:pPr>
              <w:rPr>
                <w:rFonts w:ascii="Arial Narrow" w:hAnsi="Arial Narrow"/>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9373FB" w:rsidRDefault="009373FB">
            <w:pPr>
              <w:rPr>
                <w:rFonts w:ascii="Arial Narrow" w:hAnsi="Arial Narrow"/>
                <w:b/>
                <w:sz w:val="22"/>
                <w:szCs w:val="22"/>
              </w:rPr>
            </w:pPr>
          </w:p>
        </w:tc>
        <w:tc>
          <w:tcPr>
            <w:tcW w:w="1062" w:type="dxa"/>
            <w:tcBorders>
              <w:top w:val="single" w:sz="6" w:space="0" w:color="auto"/>
              <w:left w:val="single" w:sz="6" w:space="0" w:color="auto"/>
              <w:bottom w:val="single" w:sz="12" w:space="0" w:color="auto"/>
            </w:tcBorders>
            <w:vAlign w:val="center"/>
          </w:tcPr>
          <w:p w:rsidR="009373FB" w:rsidRDefault="009373FB">
            <w:pPr>
              <w:rPr>
                <w:rFonts w:ascii="Arial Narrow" w:hAnsi="Arial Narrow"/>
                <w:b/>
                <w:sz w:val="22"/>
                <w:szCs w:val="22"/>
              </w:rPr>
            </w:pPr>
          </w:p>
        </w:tc>
      </w:tr>
    </w:tbl>
    <w:p w:rsidR="009373FB" w:rsidRDefault="009373FB">
      <w:pPr>
        <w:rPr>
          <w:rFonts w:ascii="Arial Narrow" w:hAnsi="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j) a l) o </w:t>
      </w:r>
      <w:r>
        <w:rPr>
          <w:rFonts w:ascii="Arial Narrow" w:hAnsi="Arial Narrow" w:cs="Arial Narrow"/>
          <w:sz w:val="22"/>
          <w:szCs w:val="22"/>
          <w:u w:val="single"/>
        </w:rPr>
        <w:t>poskytnutých dlhodobých pôžičkách</w:t>
      </w:r>
      <w:r w:rsidR="009568CF">
        <w:rPr>
          <w:rFonts w:ascii="Arial Narrow" w:hAnsi="Arial Narrow" w:cs="Arial Narrow"/>
          <w:sz w:val="22"/>
          <w:szCs w:val="22"/>
          <w:u w:val="single"/>
        </w:rPr>
        <w:t xml:space="preserve"> </w:t>
      </w:r>
      <w:r w:rsidR="009568CF" w:rsidRPr="009568CF">
        <w:rPr>
          <w:rFonts w:ascii="Arial Narrow" w:hAnsi="Arial Narrow" w:cs="Arial Narrow"/>
          <w:b/>
          <w:sz w:val="22"/>
          <w:szCs w:val="22"/>
        </w:rPr>
        <w:t>neaktuálne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7"/>
        <w:gridCol w:w="1457"/>
        <w:gridCol w:w="1140"/>
        <w:gridCol w:w="1110"/>
        <w:gridCol w:w="1523"/>
        <w:gridCol w:w="1204"/>
      </w:tblGrid>
      <w:tr w:rsidR="009373FB">
        <w:trPr>
          <w:trHeight w:val="996"/>
          <w:jc w:val="center"/>
        </w:trPr>
        <w:tc>
          <w:tcPr>
            <w:tcW w:w="2777" w:type="dxa"/>
            <w:tcBorders>
              <w:top w:val="single" w:sz="12" w:space="0" w:color="auto"/>
              <w:bottom w:val="single" w:sz="4" w:space="0" w:color="auto"/>
              <w:right w:val="single" w:sz="12" w:space="0" w:color="auto"/>
            </w:tcBorders>
            <w:vAlign w:val="center"/>
            <w:hideMark/>
          </w:tcPr>
          <w:p w:rsidR="009373FB" w:rsidRDefault="001E42C2">
            <w:pPr>
              <w:pStyle w:val="TopHeader"/>
            </w:pPr>
            <w: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w:t>
            </w:r>
            <w:r>
              <w:rPr>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Vyradenie pôžičky z účtovníctva </w:t>
            </w:r>
          </w:p>
          <w:p w:rsidR="009373FB" w:rsidRDefault="001E42C2">
            <w:pPr>
              <w:pStyle w:val="TopHeader"/>
              <w:rPr>
                <w:b w:val="0"/>
              </w:rPr>
            </w:pPr>
            <w:r>
              <w:rPr>
                <w:b w:val="0"/>
              </w:rPr>
              <w:t>v účtovnom období</w:t>
            </w:r>
          </w:p>
        </w:tc>
        <w:tc>
          <w:tcPr>
            <w:tcW w:w="1204"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w:t>
            </w:r>
            <w:r>
              <w:rPr>
                <w:b w:val="0"/>
              </w:rPr>
              <w:br/>
              <w:t>na konci účtovného obdobia</w:t>
            </w:r>
          </w:p>
        </w:tc>
      </w:tr>
      <w:tr w:rsidR="009373FB">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f</w:t>
            </w:r>
          </w:p>
        </w:tc>
      </w:tr>
      <w:tr w:rsidR="009373FB">
        <w:trPr>
          <w:trHeight w:val="340"/>
          <w:jc w:val="center"/>
        </w:trPr>
        <w:tc>
          <w:tcPr>
            <w:tcW w:w="2777"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lastRenderedPageBreak/>
              <w:t>Do splatnosti viac ako päť rokov</w:t>
            </w:r>
          </w:p>
        </w:tc>
        <w:tc>
          <w:tcPr>
            <w:tcW w:w="1457" w:type="dxa"/>
            <w:tcBorders>
              <w:top w:val="single" w:sz="4" w:space="0" w:color="auto"/>
              <w:left w:val="single" w:sz="12" w:space="0" w:color="auto"/>
            </w:tcBorders>
            <w:vAlign w:val="center"/>
          </w:tcPr>
          <w:p w:rsidR="009373FB" w:rsidRDefault="009373FB">
            <w:pPr>
              <w:jc w:val="center"/>
              <w:rPr>
                <w:rFonts w:ascii="Arial Narrow" w:hAnsi="Arial Narrow"/>
                <w:sz w:val="22"/>
                <w:szCs w:val="22"/>
              </w:rPr>
            </w:pPr>
          </w:p>
        </w:tc>
        <w:tc>
          <w:tcPr>
            <w:tcW w:w="1140" w:type="dxa"/>
            <w:tcBorders>
              <w:top w:val="single" w:sz="4" w:space="0" w:color="auto"/>
            </w:tcBorders>
            <w:vAlign w:val="center"/>
          </w:tcPr>
          <w:p w:rsidR="009373FB" w:rsidRDefault="009373FB">
            <w:pPr>
              <w:jc w:val="center"/>
              <w:rPr>
                <w:rFonts w:ascii="Arial Narrow" w:hAnsi="Arial Narrow"/>
                <w:sz w:val="22"/>
                <w:szCs w:val="22"/>
              </w:rPr>
            </w:pPr>
          </w:p>
        </w:tc>
        <w:tc>
          <w:tcPr>
            <w:tcW w:w="1110" w:type="dxa"/>
            <w:tcBorders>
              <w:top w:val="single" w:sz="4" w:space="0" w:color="auto"/>
            </w:tcBorders>
            <w:vAlign w:val="center"/>
          </w:tcPr>
          <w:p w:rsidR="009373FB" w:rsidRDefault="009373FB">
            <w:pPr>
              <w:jc w:val="center"/>
              <w:rPr>
                <w:rFonts w:ascii="Arial Narrow" w:hAnsi="Arial Narrow"/>
                <w:sz w:val="22"/>
                <w:szCs w:val="22"/>
              </w:rPr>
            </w:pPr>
          </w:p>
        </w:tc>
        <w:tc>
          <w:tcPr>
            <w:tcW w:w="1523" w:type="dxa"/>
            <w:tcBorders>
              <w:top w:val="single" w:sz="4" w:space="0" w:color="auto"/>
            </w:tcBorders>
            <w:vAlign w:val="center"/>
          </w:tcPr>
          <w:p w:rsidR="009373FB" w:rsidRDefault="009373FB">
            <w:pPr>
              <w:jc w:val="center"/>
              <w:rPr>
                <w:rFonts w:ascii="Arial Narrow" w:hAnsi="Arial Narrow"/>
                <w:sz w:val="22"/>
                <w:szCs w:val="22"/>
              </w:rPr>
            </w:pPr>
          </w:p>
        </w:tc>
        <w:tc>
          <w:tcPr>
            <w:tcW w:w="1204" w:type="dxa"/>
            <w:tcBorders>
              <w:top w:val="single" w:sz="4" w:space="0" w:color="auto"/>
            </w:tcBorders>
            <w:vAlign w:val="center"/>
          </w:tcPr>
          <w:p w:rsidR="009373FB" w:rsidRDefault="009373FB">
            <w:pPr>
              <w:jc w:val="center"/>
              <w:rPr>
                <w:rFonts w:ascii="Arial Narrow" w:hAnsi="Arial Narrow"/>
                <w:sz w:val="22"/>
                <w:szCs w:val="22"/>
              </w:rPr>
            </w:pPr>
          </w:p>
        </w:tc>
      </w:tr>
      <w:tr w:rsidR="009373FB">
        <w:trPr>
          <w:jc w:val="center"/>
        </w:trPr>
        <w:tc>
          <w:tcPr>
            <w:tcW w:w="277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viac ako tri roky a najviac päť rokov vrátane</w:t>
            </w:r>
          </w:p>
        </w:tc>
        <w:tc>
          <w:tcPr>
            <w:tcW w:w="1457" w:type="dxa"/>
            <w:tcBorders>
              <w:left w:val="single" w:sz="12" w:space="0" w:color="auto"/>
            </w:tcBorders>
            <w:vAlign w:val="center"/>
          </w:tcPr>
          <w:p w:rsidR="009373FB" w:rsidRDefault="009373FB">
            <w:pPr>
              <w:jc w:val="center"/>
              <w:rPr>
                <w:rFonts w:ascii="Arial Narrow" w:hAnsi="Arial Narrow"/>
                <w:sz w:val="22"/>
                <w:szCs w:val="22"/>
              </w:rPr>
            </w:pPr>
          </w:p>
        </w:tc>
        <w:tc>
          <w:tcPr>
            <w:tcW w:w="1140" w:type="dxa"/>
            <w:vAlign w:val="center"/>
          </w:tcPr>
          <w:p w:rsidR="009373FB" w:rsidRDefault="009373FB">
            <w:pPr>
              <w:jc w:val="center"/>
              <w:rPr>
                <w:rFonts w:ascii="Arial Narrow" w:hAnsi="Arial Narrow"/>
                <w:sz w:val="22"/>
                <w:szCs w:val="22"/>
              </w:rPr>
            </w:pPr>
          </w:p>
        </w:tc>
        <w:tc>
          <w:tcPr>
            <w:tcW w:w="1110" w:type="dxa"/>
            <w:vAlign w:val="center"/>
          </w:tcPr>
          <w:p w:rsidR="009373FB" w:rsidRDefault="009373FB">
            <w:pPr>
              <w:jc w:val="center"/>
              <w:rPr>
                <w:rFonts w:ascii="Arial Narrow" w:hAnsi="Arial Narrow"/>
                <w:sz w:val="22"/>
                <w:szCs w:val="22"/>
              </w:rPr>
            </w:pPr>
          </w:p>
        </w:tc>
        <w:tc>
          <w:tcPr>
            <w:tcW w:w="1523" w:type="dxa"/>
            <w:vAlign w:val="center"/>
          </w:tcPr>
          <w:p w:rsidR="009373FB" w:rsidRDefault="009373FB">
            <w:pPr>
              <w:jc w:val="center"/>
              <w:rPr>
                <w:rFonts w:ascii="Arial Narrow" w:hAnsi="Arial Narrow"/>
                <w:sz w:val="22"/>
                <w:szCs w:val="22"/>
              </w:rPr>
            </w:pPr>
          </w:p>
        </w:tc>
        <w:tc>
          <w:tcPr>
            <w:tcW w:w="1204" w:type="dxa"/>
            <w:vAlign w:val="center"/>
          </w:tcPr>
          <w:p w:rsidR="009373FB" w:rsidRDefault="009373FB">
            <w:pPr>
              <w:jc w:val="center"/>
              <w:rPr>
                <w:rFonts w:ascii="Arial Narrow" w:hAnsi="Arial Narrow"/>
                <w:sz w:val="22"/>
                <w:szCs w:val="22"/>
              </w:rPr>
            </w:pPr>
          </w:p>
        </w:tc>
      </w:tr>
      <w:tr w:rsidR="009373FB">
        <w:trPr>
          <w:jc w:val="center"/>
        </w:trPr>
        <w:tc>
          <w:tcPr>
            <w:tcW w:w="277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viac ako jeden rok a najviac tri roky vrátane</w:t>
            </w:r>
          </w:p>
        </w:tc>
        <w:tc>
          <w:tcPr>
            <w:tcW w:w="1457" w:type="dxa"/>
            <w:tcBorders>
              <w:left w:val="single" w:sz="12" w:space="0" w:color="auto"/>
            </w:tcBorders>
            <w:vAlign w:val="center"/>
          </w:tcPr>
          <w:p w:rsidR="009373FB" w:rsidRDefault="009373FB">
            <w:pPr>
              <w:jc w:val="center"/>
              <w:rPr>
                <w:rFonts w:ascii="Arial Narrow" w:hAnsi="Arial Narrow"/>
                <w:sz w:val="22"/>
                <w:szCs w:val="22"/>
              </w:rPr>
            </w:pPr>
          </w:p>
        </w:tc>
        <w:tc>
          <w:tcPr>
            <w:tcW w:w="1140" w:type="dxa"/>
            <w:vAlign w:val="center"/>
          </w:tcPr>
          <w:p w:rsidR="009373FB" w:rsidRDefault="009373FB">
            <w:pPr>
              <w:jc w:val="center"/>
              <w:rPr>
                <w:rFonts w:ascii="Arial Narrow" w:hAnsi="Arial Narrow"/>
                <w:sz w:val="22"/>
                <w:szCs w:val="22"/>
              </w:rPr>
            </w:pPr>
          </w:p>
        </w:tc>
        <w:tc>
          <w:tcPr>
            <w:tcW w:w="1110" w:type="dxa"/>
            <w:vAlign w:val="center"/>
          </w:tcPr>
          <w:p w:rsidR="009373FB" w:rsidRDefault="009373FB">
            <w:pPr>
              <w:jc w:val="center"/>
              <w:rPr>
                <w:rFonts w:ascii="Arial Narrow" w:hAnsi="Arial Narrow"/>
                <w:sz w:val="22"/>
                <w:szCs w:val="22"/>
              </w:rPr>
            </w:pPr>
          </w:p>
        </w:tc>
        <w:tc>
          <w:tcPr>
            <w:tcW w:w="1523" w:type="dxa"/>
            <w:vAlign w:val="center"/>
          </w:tcPr>
          <w:p w:rsidR="009373FB" w:rsidRDefault="009373FB">
            <w:pPr>
              <w:jc w:val="center"/>
              <w:rPr>
                <w:rFonts w:ascii="Arial Narrow" w:hAnsi="Arial Narrow"/>
                <w:sz w:val="22"/>
                <w:szCs w:val="22"/>
              </w:rPr>
            </w:pPr>
          </w:p>
        </w:tc>
        <w:tc>
          <w:tcPr>
            <w:tcW w:w="1204" w:type="dxa"/>
            <w:vAlign w:val="center"/>
          </w:tcPr>
          <w:p w:rsidR="009373FB" w:rsidRDefault="009373FB">
            <w:pPr>
              <w:jc w:val="center"/>
              <w:rPr>
                <w:rFonts w:ascii="Arial Narrow" w:hAnsi="Arial Narrow"/>
                <w:sz w:val="22"/>
                <w:szCs w:val="22"/>
              </w:rPr>
            </w:pPr>
          </w:p>
        </w:tc>
      </w:tr>
      <w:tr w:rsidR="009373FB">
        <w:trPr>
          <w:jc w:val="center"/>
        </w:trPr>
        <w:tc>
          <w:tcPr>
            <w:tcW w:w="277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do jedného roka vrátane</w:t>
            </w:r>
          </w:p>
        </w:tc>
        <w:tc>
          <w:tcPr>
            <w:tcW w:w="1457" w:type="dxa"/>
            <w:tcBorders>
              <w:left w:val="single" w:sz="12" w:space="0" w:color="auto"/>
            </w:tcBorders>
            <w:vAlign w:val="center"/>
          </w:tcPr>
          <w:p w:rsidR="009373FB" w:rsidRDefault="009373FB">
            <w:pPr>
              <w:jc w:val="center"/>
              <w:rPr>
                <w:rFonts w:ascii="Arial Narrow" w:hAnsi="Arial Narrow"/>
                <w:sz w:val="22"/>
                <w:szCs w:val="22"/>
              </w:rPr>
            </w:pPr>
          </w:p>
        </w:tc>
        <w:tc>
          <w:tcPr>
            <w:tcW w:w="1140" w:type="dxa"/>
            <w:vAlign w:val="center"/>
          </w:tcPr>
          <w:p w:rsidR="009373FB" w:rsidRDefault="009373FB">
            <w:pPr>
              <w:jc w:val="center"/>
              <w:rPr>
                <w:rFonts w:ascii="Arial Narrow" w:hAnsi="Arial Narrow"/>
                <w:sz w:val="22"/>
                <w:szCs w:val="22"/>
              </w:rPr>
            </w:pPr>
          </w:p>
        </w:tc>
        <w:tc>
          <w:tcPr>
            <w:tcW w:w="1110" w:type="dxa"/>
            <w:vAlign w:val="center"/>
          </w:tcPr>
          <w:p w:rsidR="009373FB" w:rsidRDefault="009373FB">
            <w:pPr>
              <w:jc w:val="center"/>
              <w:rPr>
                <w:rFonts w:ascii="Arial Narrow" w:hAnsi="Arial Narrow"/>
                <w:sz w:val="22"/>
                <w:szCs w:val="22"/>
              </w:rPr>
            </w:pPr>
          </w:p>
        </w:tc>
        <w:tc>
          <w:tcPr>
            <w:tcW w:w="1523" w:type="dxa"/>
            <w:vAlign w:val="center"/>
          </w:tcPr>
          <w:p w:rsidR="009373FB" w:rsidRDefault="009373FB">
            <w:pPr>
              <w:jc w:val="center"/>
              <w:rPr>
                <w:rFonts w:ascii="Arial Narrow" w:hAnsi="Arial Narrow"/>
                <w:sz w:val="22"/>
                <w:szCs w:val="22"/>
              </w:rPr>
            </w:pPr>
          </w:p>
        </w:tc>
        <w:tc>
          <w:tcPr>
            <w:tcW w:w="1204" w:type="dxa"/>
            <w:vAlign w:val="center"/>
          </w:tcPr>
          <w:p w:rsidR="009373FB" w:rsidRDefault="009373FB">
            <w:pPr>
              <w:jc w:val="center"/>
              <w:rPr>
                <w:rFonts w:ascii="Arial Narrow" w:hAnsi="Arial Narrow"/>
                <w:sz w:val="22"/>
                <w:szCs w:val="22"/>
              </w:rPr>
            </w:pPr>
          </w:p>
        </w:tc>
      </w:tr>
      <w:tr w:rsidR="009373FB">
        <w:trPr>
          <w:trHeight w:val="340"/>
          <w:jc w:val="center"/>
        </w:trPr>
        <w:tc>
          <w:tcPr>
            <w:tcW w:w="2777"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Dlhodobé pôžičky spolu</w:t>
            </w:r>
          </w:p>
        </w:tc>
        <w:tc>
          <w:tcPr>
            <w:tcW w:w="1457" w:type="dxa"/>
            <w:tcBorders>
              <w:left w:val="single" w:sz="12" w:space="0" w:color="auto"/>
              <w:bottom w:val="single" w:sz="12" w:space="0" w:color="auto"/>
            </w:tcBorders>
            <w:vAlign w:val="center"/>
          </w:tcPr>
          <w:p w:rsidR="009373FB" w:rsidRDefault="009373FB">
            <w:pPr>
              <w:jc w:val="center"/>
              <w:rPr>
                <w:rFonts w:ascii="Arial Narrow" w:hAnsi="Arial Narrow"/>
                <w:b/>
                <w:sz w:val="22"/>
                <w:szCs w:val="22"/>
              </w:rPr>
            </w:pPr>
          </w:p>
        </w:tc>
        <w:tc>
          <w:tcPr>
            <w:tcW w:w="1140" w:type="dxa"/>
            <w:tcBorders>
              <w:bottom w:val="single" w:sz="12" w:space="0" w:color="auto"/>
            </w:tcBorders>
            <w:vAlign w:val="center"/>
          </w:tcPr>
          <w:p w:rsidR="009373FB" w:rsidRDefault="009373FB">
            <w:pPr>
              <w:jc w:val="center"/>
              <w:rPr>
                <w:rFonts w:ascii="Arial Narrow" w:hAnsi="Arial Narrow"/>
                <w:b/>
                <w:sz w:val="22"/>
                <w:szCs w:val="22"/>
              </w:rPr>
            </w:pPr>
          </w:p>
        </w:tc>
        <w:tc>
          <w:tcPr>
            <w:tcW w:w="1110" w:type="dxa"/>
            <w:tcBorders>
              <w:bottom w:val="single" w:sz="12" w:space="0" w:color="auto"/>
            </w:tcBorders>
            <w:vAlign w:val="center"/>
          </w:tcPr>
          <w:p w:rsidR="009373FB" w:rsidRDefault="009373FB">
            <w:pPr>
              <w:jc w:val="center"/>
              <w:rPr>
                <w:rFonts w:ascii="Arial Narrow" w:hAnsi="Arial Narrow"/>
                <w:b/>
                <w:sz w:val="22"/>
                <w:szCs w:val="22"/>
              </w:rPr>
            </w:pPr>
          </w:p>
        </w:tc>
        <w:tc>
          <w:tcPr>
            <w:tcW w:w="1523" w:type="dxa"/>
            <w:tcBorders>
              <w:bottom w:val="single" w:sz="12" w:space="0" w:color="auto"/>
            </w:tcBorders>
            <w:vAlign w:val="center"/>
          </w:tcPr>
          <w:p w:rsidR="009373FB" w:rsidRDefault="009373FB">
            <w:pPr>
              <w:jc w:val="center"/>
              <w:rPr>
                <w:rFonts w:ascii="Arial Narrow" w:hAnsi="Arial Narrow"/>
                <w:b/>
                <w:sz w:val="22"/>
                <w:szCs w:val="22"/>
              </w:rPr>
            </w:pPr>
          </w:p>
        </w:tc>
        <w:tc>
          <w:tcPr>
            <w:tcW w:w="1204" w:type="dxa"/>
            <w:tcBorders>
              <w:bottom w:val="single" w:sz="12" w:space="0" w:color="auto"/>
            </w:tcBorders>
            <w:vAlign w:val="center"/>
          </w:tcPr>
          <w:p w:rsidR="009373FB" w:rsidRDefault="009373FB">
            <w:pPr>
              <w:jc w:val="center"/>
              <w:rPr>
                <w:rFonts w:ascii="Arial Narrow" w:hAnsi="Arial Narrow"/>
                <w:b/>
                <w:sz w:val="22"/>
                <w:szCs w:val="22"/>
              </w:rPr>
            </w:pPr>
          </w:p>
        </w:tc>
      </w:tr>
    </w:tbl>
    <w:p w:rsidR="009373FB" w:rsidRDefault="009373FB">
      <w:pPr>
        <w:pStyle w:val="Nzov"/>
        <w:keepNext w:val="0"/>
        <w:spacing w:before="0" w:beforeAutospacing="0" w:after="0"/>
        <w:ind w:left="360"/>
        <w:jc w:val="left"/>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m) o </w:t>
      </w:r>
      <w:r>
        <w:rPr>
          <w:rFonts w:ascii="Arial Narrow" w:hAnsi="Arial Narrow" w:cs="Arial Narrow"/>
          <w:sz w:val="22"/>
          <w:szCs w:val="22"/>
          <w:u w:val="single"/>
        </w:rPr>
        <w:t>dlhodobom finančnom majetku</w:t>
      </w:r>
      <w:r w:rsidR="009568CF" w:rsidRPr="009568CF">
        <w:rPr>
          <w:rFonts w:ascii="Arial Narrow" w:hAnsi="Arial Narrow" w:cs="Arial Narrow"/>
          <w:b/>
          <w:sz w:val="22"/>
          <w:szCs w:val="22"/>
        </w:rPr>
        <w:t xml:space="preserve"> neaktuálne</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8"/>
        <w:gridCol w:w="4018"/>
      </w:tblGrid>
      <w:tr w:rsidR="009373FB">
        <w:trPr>
          <w:jc w:val="center"/>
        </w:trPr>
        <w:tc>
          <w:tcPr>
            <w:tcW w:w="5508" w:type="dxa"/>
            <w:tcBorders>
              <w:top w:val="single" w:sz="12" w:space="0" w:color="auto"/>
              <w:left w:val="single" w:sz="12" w:space="0" w:color="auto"/>
              <w:bottom w:val="nil"/>
              <w:right w:val="single" w:sz="12" w:space="0" w:color="auto"/>
            </w:tcBorders>
            <w:vAlign w:val="center"/>
          </w:tcPr>
          <w:p w:rsidR="009373FB" w:rsidRDefault="001E42C2">
            <w:pPr>
              <w:pStyle w:val="TopHeader"/>
            </w:pPr>
            <w:r>
              <w:t>Dlhodobý finančný majetok</w:t>
            </w:r>
          </w:p>
        </w:tc>
        <w:tc>
          <w:tcPr>
            <w:tcW w:w="4018"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9568CF" w:rsidRPr="009568CF">
        <w:rPr>
          <w:rFonts w:ascii="Arial Narrow" w:hAnsi="Arial Narrow" w:cs="Arial Narrow"/>
          <w:b/>
          <w:sz w:val="22"/>
          <w:szCs w:val="22"/>
        </w:rPr>
        <w:t xml:space="preserve"> 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Informácie k prílohe č.3 časti F. písm. o) o </w:t>
      </w:r>
      <w:r>
        <w:rPr>
          <w:rFonts w:ascii="Arial Narrow" w:hAnsi="Arial Narrow" w:cs="Arial Narrow"/>
          <w:sz w:val="22"/>
          <w:szCs w:val="22"/>
          <w:u w:val="single"/>
        </w:rPr>
        <w:t>opravných položkách k zásobám</w:t>
      </w:r>
      <w:r w:rsidR="009568CF" w:rsidRPr="009568CF">
        <w:rPr>
          <w:rFonts w:ascii="Arial Narrow" w:hAnsi="Arial Narrow" w:cs="Arial Narrow"/>
          <w:b/>
          <w:sz w:val="22"/>
          <w:szCs w:val="22"/>
        </w:rPr>
        <w:t xml:space="preserve"> neaktuálne</w:t>
      </w:r>
    </w:p>
    <w:p w:rsidR="009373FB" w:rsidRDefault="001E42C2">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8"/>
        <w:gridCol w:w="1407"/>
        <w:gridCol w:w="992"/>
        <w:gridCol w:w="1701"/>
        <w:gridCol w:w="1569"/>
        <w:gridCol w:w="1194"/>
      </w:tblGrid>
      <w:tr w:rsidR="009373FB">
        <w:trPr>
          <w:cantSplit/>
          <w:jc w:val="center"/>
        </w:trPr>
        <w:tc>
          <w:tcPr>
            <w:tcW w:w="2349" w:type="dxa"/>
            <w:vMerge w:val="restart"/>
            <w:tcBorders>
              <w:top w:val="single" w:sz="12" w:space="0" w:color="auto"/>
              <w:bottom w:val="nil"/>
              <w:right w:val="single" w:sz="12" w:space="0" w:color="auto"/>
            </w:tcBorders>
            <w:vAlign w:val="center"/>
            <w:hideMark/>
          </w:tcPr>
          <w:p w:rsidR="009373FB" w:rsidRDefault="001E42C2">
            <w:pPr>
              <w:pStyle w:val="TopHeader"/>
            </w:pPr>
            <w:r>
              <w:t>Zásoby</w:t>
            </w:r>
          </w:p>
        </w:tc>
        <w:tc>
          <w:tcPr>
            <w:tcW w:w="6863" w:type="dxa"/>
            <w:gridSpan w:val="5"/>
            <w:tcBorders>
              <w:top w:val="single" w:sz="12" w:space="0" w:color="auto"/>
              <w:left w:val="single" w:sz="12" w:space="0" w:color="auto"/>
              <w:bottom w:val="nil"/>
            </w:tcBorders>
            <w:vAlign w:val="center"/>
            <w:hideMark/>
          </w:tcPr>
          <w:p w:rsidR="009373FB" w:rsidRDefault="001E42C2">
            <w:pPr>
              <w:pStyle w:val="TopHeader"/>
            </w:pPr>
            <w:r>
              <w:t>Bežné účtovné obdobie</w:t>
            </w:r>
          </w:p>
        </w:tc>
      </w:tr>
      <w:tr w:rsidR="009373FB">
        <w:trPr>
          <w:cantSplit/>
          <w:jc w:val="center"/>
        </w:trPr>
        <w:tc>
          <w:tcPr>
            <w:tcW w:w="2349" w:type="dxa"/>
            <w:vMerge/>
            <w:tcBorders>
              <w:top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Tvorba </w:t>
            </w:r>
          </w:p>
          <w:p w:rsidR="009373FB" w:rsidRDefault="001E42C2">
            <w:pPr>
              <w:pStyle w:val="TopHeader"/>
              <w:rPr>
                <w:b w:val="0"/>
              </w:rPr>
            </w:pPr>
            <w:r>
              <w:rPr>
                <w:b w:val="0"/>
              </w:rPr>
              <w:t>OP</w:t>
            </w:r>
          </w:p>
          <w:p w:rsidR="009373FB" w:rsidRDefault="009373FB">
            <w:pPr>
              <w:pStyle w:val="TopHeader"/>
              <w:rPr>
                <w:b w:val="0"/>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Zúčtovanie OP z dôvodu vyradenia majetku </w:t>
            </w:r>
            <w:r>
              <w:rPr>
                <w:b w:val="0"/>
              </w:rPr>
              <w:br/>
              <w:t>z účtovníctva</w:t>
            </w:r>
          </w:p>
        </w:tc>
        <w:tc>
          <w:tcPr>
            <w:tcW w:w="1194"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OP na konci účtovného obdobia</w:t>
            </w:r>
          </w:p>
        </w:tc>
      </w:tr>
      <w:tr w:rsidR="009373FB">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f</w:t>
            </w:r>
          </w:p>
        </w:tc>
      </w:tr>
      <w:tr w:rsidR="009373FB">
        <w:trPr>
          <w:trHeight w:val="369"/>
          <w:jc w:val="center"/>
        </w:trPr>
        <w:tc>
          <w:tcPr>
            <w:tcW w:w="2349"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Materiál</w:t>
            </w:r>
          </w:p>
        </w:tc>
        <w:tc>
          <w:tcPr>
            <w:tcW w:w="1407" w:type="dxa"/>
            <w:tcBorders>
              <w:top w:val="single" w:sz="4" w:space="0" w:color="auto"/>
              <w:left w:val="single" w:sz="12" w:space="0" w:color="auto"/>
            </w:tcBorders>
            <w:vAlign w:val="center"/>
          </w:tcPr>
          <w:p w:rsidR="009373FB" w:rsidRDefault="009373FB">
            <w:pPr>
              <w:rPr>
                <w:rFonts w:ascii="Arial Narrow" w:hAnsi="Arial Narrow"/>
                <w:sz w:val="22"/>
                <w:szCs w:val="22"/>
              </w:rPr>
            </w:pPr>
          </w:p>
        </w:tc>
        <w:tc>
          <w:tcPr>
            <w:tcW w:w="992" w:type="dxa"/>
            <w:tcBorders>
              <w:top w:val="single" w:sz="4" w:space="0" w:color="auto"/>
            </w:tcBorders>
            <w:vAlign w:val="center"/>
          </w:tcPr>
          <w:p w:rsidR="009373FB" w:rsidRDefault="009373FB">
            <w:pPr>
              <w:rPr>
                <w:rFonts w:ascii="Arial Narrow" w:hAnsi="Arial Narrow"/>
                <w:sz w:val="22"/>
                <w:szCs w:val="22"/>
              </w:rPr>
            </w:pPr>
          </w:p>
        </w:tc>
        <w:tc>
          <w:tcPr>
            <w:tcW w:w="1701" w:type="dxa"/>
            <w:tcBorders>
              <w:top w:val="single" w:sz="4" w:space="0" w:color="auto"/>
            </w:tcBorders>
            <w:vAlign w:val="center"/>
          </w:tcPr>
          <w:p w:rsidR="009373FB" w:rsidRDefault="009373FB">
            <w:pPr>
              <w:rPr>
                <w:rFonts w:ascii="Arial Narrow" w:hAnsi="Arial Narrow"/>
                <w:sz w:val="22"/>
                <w:szCs w:val="22"/>
              </w:rPr>
            </w:pPr>
          </w:p>
        </w:tc>
        <w:tc>
          <w:tcPr>
            <w:tcW w:w="1569" w:type="dxa"/>
            <w:tcBorders>
              <w:top w:val="single" w:sz="4" w:space="0" w:color="auto"/>
            </w:tcBorders>
            <w:vAlign w:val="center"/>
          </w:tcPr>
          <w:p w:rsidR="009373FB" w:rsidRDefault="009373FB">
            <w:pPr>
              <w:rPr>
                <w:rFonts w:ascii="Arial Narrow" w:hAnsi="Arial Narrow"/>
                <w:sz w:val="22"/>
                <w:szCs w:val="22"/>
              </w:rPr>
            </w:pPr>
          </w:p>
        </w:tc>
        <w:tc>
          <w:tcPr>
            <w:tcW w:w="1194" w:type="dxa"/>
            <w:tcBorders>
              <w:top w:val="single" w:sz="4" w:space="0" w:color="auto"/>
            </w:tcBorders>
            <w:vAlign w:val="center"/>
          </w:tcPr>
          <w:p w:rsidR="009373FB" w:rsidRDefault="009373FB">
            <w:pPr>
              <w:rPr>
                <w:rFonts w:ascii="Arial Narrow" w:hAnsi="Arial Narrow"/>
                <w:sz w:val="22"/>
                <w:szCs w:val="22"/>
              </w:rPr>
            </w:pPr>
          </w:p>
        </w:tc>
      </w:tr>
      <w:tr w:rsidR="009373FB">
        <w:trPr>
          <w:trHeight w:val="369"/>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Nedokončená výroba a</w:t>
            </w:r>
          </w:p>
          <w:p w:rsidR="009373FB" w:rsidRDefault="001E42C2">
            <w:pPr>
              <w:rPr>
                <w:rFonts w:ascii="Arial Narrow" w:hAnsi="Arial Narrow"/>
                <w:sz w:val="22"/>
                <w:szCs w:val="22"/>
              </w:rPr>
            </w:pPr>
            <w:r>
              <w:rPr>
                <w:rFonts w:ascii="Arial Narrow" w:hAnsi="Arial Narrow"/>
                <w:sz w:val="22"/>
                <w:szCs w:val="22"/>
              </w:rPr>
              <w:t>polotovary vlastnej výroby</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69"/>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Výrobky</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69"/>
          <w:jc w:val="center"/>
        </w:trPr>
        <w:tc>
          <w:tcPr>
            <w:tcW w:w="2349"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 xml:space="preserve">Zvieratá </w:t>
            </w:r>
          </w:p>
        </w:tc>
        <w:tc>
          <w:tcPr>
            <w:tcW w:w="1407"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992" w:type="dxa"/>
            <w:tcBorders>
              <w:bottom w:val="single" w:sz="6" w:space="0" w:color="auto"/>
            </w:tcBorders>
            <w:vAlign w:val="center"/>
          </w:tcPr>
          <w:p w:rsidR="009373FB" w:rsidRDefault="009373FB">
            <w:pPr>
              <w:rPr>
                <w:rFonts w:ascii="Arial Narrow" w:hAnsi="Arial Narrow"/>
                <w:sz w:val="22"/>
                <w:szCs w:val="22"/>
              </w:rPr>
            </w:pPr>
          </w:p>
        </w:tc>
        <w:tc>
          <w:tcPr>
            <w:tcW w:w="1701" w:type="dxa"/>
            <w:tcBorders>
              <w:bottom w:val="single" w:sz="6" w:space="0" w:color="auto"/>
            </w:tcBorders>
            <w:vAlign w:val="center"/>
          </w:tcPr>
          <w:p w:rsidR="009373FB" w:rsidRDefault="009373FB">
            <w:pPr>
              <w:rPr>
                <w:rFonts w:ascii="Arial Narrow" w:hAnsi="Arial Narrow"/>
                <w:sz w:val="22"/>
                <w:szCs w:val="22"/>
              </w:rPr>
            </w:pPr>
          </w:p>
        </w:tc>
        <w:tc>
          <w:tcPr>
            <w:tcW w:w="1569" w:type="dxa"/>
            <w:tcBorders>
              <w:bottom w:val="single" w:sz="6" w:space="0" w:color="auto"/>
            </w:tcBorders>
            <w:vAlign w:val="center"/>
          </w:tcPr>
          <w:p w:rsidR="009373FB" w:rsidRDefault="009373FB">
            <w:pPr>
              <w:rPr>
                <w:rFonts w:ascii="Arial Narrow" w:hAnsi="Arial Narrow"/>
                <w:sz w:val="22"/>
                <w:szCs w:val="22"/>
              </w:rPr>
            </w:pPr>
          </w:p>
        </w:tc>
        <w:tc>
          <w:tcPr>
            <w:tcW w:w="1194" w:type="dxa"/>
            <w:tcBorders>
              <w:bottom w:val="single" w:sz="6" w:space="0" w:color="auto"/>
            </w:tcBorders>
            <w:vAlign w:val="center"/>
          </w:tcPr>
          <w:p w:rsidR="009373FB" w:rsidRDefault="009373FB">
            <w:pPr>
              <w:rPr>
                <w:rFonts w:ascii="Arial Narrow" w:hAnsi="Arial Narrow"/>
                <w:sz w:val="22"/>
                <w:szCs w:val="22"/>
              </w:rPr>
            </w:pPr>
          </w:p>
        </w:tc>
      </w:tr>
      <w:tr w:rsidR="009373FB">
        <w:trPr>
          <w:trHeight w:val="369"/>
          <w:jc w:val="center"/>
        </w:trPr>
        <w:tc>
          <w:tcPr>
            <w:tcW w:w="2349"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Tovar</w:t>
            </w:r>
          </w:p>
        </w:tc>
        <w:tc>
          <w:tcPr>
            <w:tcW w:w="1407"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992" w:type="dxa"/>
            <w:tcBorders>
              <w:top w:val="single" w:sz="6" w:space="0" w:color="auto"/>
            </w:tcBorders>
            <w:vAlign w:val="center"/>
          </w:tcPr>
          <w:p w:rsidR="009373FB" w:rsidRDefault="009373FB">
            <w:pPr>
              <w:rPr>
                <w:rFonts w:ascii="Arial Narrow" w:hAnsi="Arial Narrow"/>
                <w:sz w:val="22"/>
                <w:szCs w:val="22"/>
              </w:rPr>
            </w:pPr>
          </w:p>
        </w:tc>
        <w:tc>
          <w:tcPr>
            <w:tcW w:w="1701" w:type="dxa"/>
            <w:tcBorders>
              <w:top w:val="single" w:sz="6" w:space="0" w:color="auto"/>
            </w:tcBorders>
            <w:vAlign w:val="center"/>
          </w:tcPr>
          <w:p w:rsidR="009373FB" w:rsidRDefault="009373FB">
            <w:pPr>
              <w:rPr>
                <w:rFonts w:ascii="Arial Narrow" w:hAnsi="Arial Narrow"/>
                <w:sz w:val="22"/>
                <w:szCs w:val="22"/>
              </w:rPr>
            </w:pPr>
          </w:p>
        </w:tc>
        <w:tc>
          <w:tcPr>
            <w:tcW w:w="1569" w:type="dxa"/>
            <w:tcBorders>
              <w:top w:val="single" w:sz="6" w:space="0" w:color="auto"/>
            </w:tcBorders>
            <w:vAlign w:val="center"/>
          </w:tcPr>
          <w:p w:rsidR="009373FB" w:rsidRDefault="009373FB">
            <w:pPr>
              <w:rPr>
                <w:rFonts w:ascii="Arial Narrow" w:hAnsi="Arial Narrow"/>
                <w:sz w:val="22"/>
                <w:szCs w:val="22"/>
              </w:rPr>
            </w:pPr>
          </w:p>
        </w:tc>
        <w:tc>
          <w:tcPr>
            <w:tcW w:w="1194" w:type="dxa"/>
            <w:tcBorders>
              <w:top w:val="single" w:sz="6" w:space="0" w:color="auto"/>
            </w:tcBorders>
            <w:vAlign w:val="center"/>
          </w:tcPr>
          <w:p w:rsidR="009373FB" w:rsidRDefault="009373FB">
            <w:pPr>
              <w:rPr>
                <w:rFonts w:ascii="Arial Narrow" w:hAnsi="Arial Narrow"/>
                <w:sz w:val="22"/>
                <w:szCs w:val="22"/>
              </w:rPr>
            </w:pPr>
          </w:p>
        </w:tc>
      </w:tr>
      <w:tr w:rsidR="009373FB">
        <w:trPr>
          <w:trHeight w:val="340"/>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Nehnuteľnosť na predaj</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40"/>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Poskytnuté preddavky  na zásoby</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69"/>
          <w:jc w:val="center"/>
        </w:trPr>
        <w:tc>
          <w:tcPr>
            <w:tcW w:w="2349"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Zásoby spolu</w:t>
            </w:r>
          </w:p>
        </w:tc>
        <w:tc>
          <w:tcPr>
            <w:tcW w:w="1407" w:type="dxa"/>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992" w:type="dxa"/>
            <w:tcBorders>
              <w:bottom w:val="single" w:sz="12" w:space="0" w:color="auto"/>
            </w:tcBorders>
            <w:vAlign w:val="center"/>
          </w:tcPr>
          <w:p w:rsidR="009373FB" w:rsidRDefault="009373FB">
            <w:pPr>
              <w:rPr>
                <w:rFonts w:ascii="Arial Narrow" w:hAnsi="Arial Narrow"/>
                <w:b/>
                <w:sz w:val="22"/>
                <w:szCs w:val="22"/>
              </w:rPr>
            </w:pPr>
          </w:p>
        </w:tc>
        <w:tc>
          <w:tcPr>
            <w:tcW w:w="1701" w:type="dxa"/>
            <w:tcBorders>
              <w:bottom w:val="single" w:sz="12" w:space="0" w:color="auto"/>
            </w:tcBorders>
            <w:vAlign w:val="center"/>
          </w:tcPr>
          <w:p w:rsidR="009373FB" w:rsidRDefault="009373FB">
            <w:pPr>
              <w:rPr>
                <w:rFonts w:ascii="Arial Narrow" w:hAnsi="Arial Narrow"/>
                <w:b/>
                <w:sz w:val="22"/>
                <w:szCs w:val="22"/>
              </w:rPr>
            </w:pPr>
          </w:p>
        </w:tc>
        <w:tc>
          <w:tcPr>
            <w:tcW w:w="1569" w:type="dxa"/>
            <w:tcBorders>
              <w:bottom w:val="single" w:sz="12" w:space="0" w:color="auto"/>
            </w:tcBorders>
            <w:vAlign w:val="center"/>
          </w:tcPr>
          <w:p w:rsidR="009373FB" w:rsidRDefault="009373FB">
            <w:pPr>
              <w:rPr>
                <w:rFonts w:ascii="Arial Narrow" w:hAnsi="Arial Narrow"/>
                <w:b/>
                <w:sz w:val="22"/>
                <w:szCs w:val="22"/>
              </w:rPr>
            </w:pPr>
          </w:p>
        </w:tc>
        <w:tc>
          <w:tcPr>
            <w:tcW w:w="1194" w:type="dxa"/>
            <w:tcBorders>
              <w:bottom w:val="single" w:sz="12" w:space="0" w:color="auto"/>
            </w:tcBorders>
            <w:vAlign w:val="center"/>
          </w:tcPr>
          <w:p w:rsidR="009373FB" w:rsidRDefault="009373FB">
            <w:pPr>
              <w:rPr>
                <w:rFonts w:ascii="Arial Narrow" w:hAnsi="Arial Narrow"/>
                <w:b/>
                <w:sz w:val="22"/>
                <w:szCs w:val="22"/>
              </w:rPr>
            </w:pPr>
          </w:p>
        </w:tc>
      </w:tr>
    </w:tbl>
    <w:p w:rsidR="009373FB" w:rsidRDefault="009373FB">
      <w:pPr>
        <w:rPr>
          <w:rFonts w:ascii="Arial Narrow" w:hAnsi="Arial Narrow"/>
          <w:sz w:val="22"/>
          <w:szCs w:val="22"/>
        </w:rPr>
      </w:pPr>
    </w:p>
    <w:p w:rsidR="009373FB" w:rsidRDefault="001E42C2">
      <w:pPr>
        <w:rPr>
          <w:rFonts w:ascii="Arial Narrow" w:hAnsi="Arial Narrow"/>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5"/>
        <w:gridCol w:w="3046"/>
      </w:tblGrid>
      <w:tr w:rsidR="009373FB">
        <w:trPr>
          <w:jc w:val="center"/>
        </w:trPr>
        <w:tc>
          <w:tcPr>
            <w:tcW w:w="6166" w:type="dxa"/>
            <w:tcBorders>
              <w:top w:val="single" w:sz="12" w:space="0" w:color="auto"/>
              <w:bottom w:val="nil"/>
              <w:right w:val="single" w:sz="12" w:space="0" w:color="auto"/>
            </w:tcBorders>
            <w:vAlign w:val="center"/>
            <w:hideMark/>
          </w:tcPr>
          <w:p w:rsidR="009373FB" w:rsidRDefault="001E42C2">
            <w:pPr>
              <w:pStyle w:val="TopHeader"/>
            </w:pPr>
            <w:r>
              <w:t>Nehnuteľnosť na predaj</w:t>
            </w:r>
          </w:p>
        </w:tc>
        <w:tc>
          <w:tcPr>
            <w:tcW w:w="3046" w:type="dxa"/>
            <w:tcBorders>
              <w:top w:val="single" w:sz="12" w:space="0" w:color="auto"/>
              <w:left w:val="single" w:sz="12" w:space="0" w:color="auto"/>
              <w:bottom w:val="nil"/>
            </w:tcBorders>
            <w:vAlign w:val="center"/>
            <w:hideMark/>
          </w:tcPr>
          <w:p w:rsidR="009373FB" w:rsidRDefault="001E42C2">
            <w:pPr>
              <w:pStyle w:val="TopHeader"/>
            </w:pPr>
            <w:r>
              <w:t>Hodnota</w:t>
            </w:r>
          </w:p>
        </w:tc>
      </w:tr>
      <w:tr w:rsidR="009373FB">
        <w:trPr>
          <w:trHeight w:val="340"/>
          <w:jc w:val="center"/>
        </w:trPr>
        <w:tc>
          <w:tcPr>
            <w:tcW w:w="6166" w:type="dxa"/>
            <w:tcBorders>
              <w:top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9373FB" w:rsidRDefault="009373FB">
            <w:pPr>
              <w:rPr>
                <w:rFonts w:ascii="Arial Narrow" w:hAnsi="Arial Narrow"/>
                <w:sz w:val="22"/>
                <w:szCs w:val="22"/>
              </w:rPr>
            </w:pPr>
          </w:p>
        </w:tc>
      </w:tr>
      <w:tr w:rsidR="009373FB">
        <w:trPr>
          <w:trHeight w:val="340"/>
          <w:jc w:val="center"/>
        </w:trPr>
        <w:tc>
          <w:tcPr>
            <w:tcW w:w="6166" w:type="dxa"/>
            <w:tcBorders>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9373FB" w:rsidRDefault="009373FB">
            <w:pPr>
              <w:rPr>
                <w:rFonts w:ascii="Arial Narrow" w:hAnsi="Arial Narrow"/>
                <w:sz w:val="22"/>
                <w:szCs w:val="22"/>
              </w:rPr>
            </w:pPr>
          </w:p>
        </w:tc>
      </w:tr>
    </w:tbl>
    <w:p w:rsidR="009373FB" w:rsidRDefault="009373FB">
      <w:pPr>
        <w:pStyle w:val="Nzov"/>
        <w:spacing w:before="0" w:beforeAutospacing="0" w:after="0"/>
        <w:jc w:val="both"/>
        <w:rPr>
          <w:rFonts w:ascii="Times New Roman" w:hAnsi="Times New Roman"/>
          <w:sz w:val="24"/>
          <w:szCs w:val="24"/>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p) Zásoby, na ktoré je zriadené záložné právo a zásoby, pri ktorých má účtovná jednotka obmedzené právo s nimi  nakladať: </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Pr>
          <w:rFonts w:ascii="Arial Narrow" w:hAnsi="Arial Narrow" w:cs="Arial Narrow"/>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9"/>
        <w:gridCol w:w="3022"/>
      </w:tblGrid>
      <w:tr w:rsidR="009373FB">
        <w:trPr>
          <w:jc w:val="center"/>
        </w:trPr>
        <w:tc>
          <w:tcPr>
            <w:tcW w:w="6189" w:type="dxa"/>
            <w:tcBorders>
              <w:top w:val="single" w:sz="12" w:space="0" w:color="auto"/>
              <w:left w:val="single" w:sz="12" w:space="0" w:color="auto"/>
              <w:bottom w:val="nil"/>
              <w:right w:val="single" w:sz="12" w:space="0" w:color="auto"/>
            </w:tcBorders>
            <w:vAlign w:val="center"/>
          </w:tcPr>
          <w:p w:rsidR="009373FB" w:rsidRDefault="001E42C2">
            <w:pPr>
              <w:pStyle w:val="TopHeader"/>
            </w:pPr>
            <w:r>
              <w:t>Zásoby</w:t>
            </w:r>
          </w:p>
        </w:tc>
        <w:tc>
          <w:tcPr>
            <w:tcW w:w="3022"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1. Všeobecné údaje, pričom sa uvádza:</w:t>
      </w:r>
    </w:p>
    <w:p w:rsidR="009373FB" w:rsidRDefault="001E42C2">
      <w:pPr>
        <w:jc w:val="both"/>
        <w:rPr>
          <w:rFonts w:ascii="Arial Narrow" w:hAnsi="Arial Narrow" w:cs="Arial Narrow"/>
          <w:sz w:val="22"/>
          <w:szCs w:val="22"/>
        </w:rPr>
      </w:pPr>
      <w:r>
        <w:rPr>
          <w:rFonts w:ascii="Arial Narrow" w:hAnsi="Arial Narrow" w:cs="Arial Narrow"/>
          <w:sz w:val="22"/>
          <w:szCs w:val="22"/>
        </w:rPr>
        <w:t>1a. Hodnota tej časti celkových výnosov zo zákazkovej výroby a zákazkovej výstavby nehnuteľnosti určenej na predaj, ktorá bola v bežnom účtovnom období vykázaná vo výnosoch:</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1b. Metóda určenia výnosov zo zákazkovej výroby a zákazkovej výstavby nehnuteľnosti určenej na predaj vykázaných v bežnom účtovnom období:</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1c. Metóda určenia stupňa dokončenia zákazkovej výroby a zákazkovej výstavby nehnuteľnosti, určenej na predaj:</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9373FB" w:rsidRDefault="001E42C2">
      <w:pPr>
        <w:jc w:val="both"/>
        <w:rPr>
          <w:rFonts w:ascii="Arial Narrow" w:hAnsi="Arial Narrow" w:cs="Arial Narrow"/>
          <w:sz w:val="22"/>
          <w:szCs w:val="22"/>
        </w:rPr>
      </w:pPr>
      <w:r>
        <w:rPr>
          <w:rFonts w:ascii="Arial Narrow" w:hAnsi="Arial Narrow" w:cs="Arial Narrow"/>
          <w:sz w:val="22"/>
          <w:szCs w:val="22"/>
        </w:rPr>
        <w:t>1da. Výstavba nehnuteľnosti určenej na predaj sa uskutočňuje na pozemku vo vlastníctve objednávateľa:</w:t>
      </w:r>
    </w:p>
    <w:p w:rsidR="009373FB" w:rsidRDefault="001E42C2">
      <w:pPr>
        <w:jc w:val="both"/>
        <w:rPr>
          <w:rFonts w:ascii="Arial Narrow" w:hAnsi="Arial Narrow" w:cs="Arial Narrow"/>
          <w:sz w:val="22"/>
          <w:szCs w:val="22"/>
        </w:rPr>
      </w:pPr>
      <w:r>
        <w:rPr>
          <w:rFonts w:ascii="Arial Narrow" w:hAnsi="Arial Narrow" w:cs="Arial Narrow"/>
          <w:sz w:val="22"/>
          <w:szCs w:val="22"/>
        </w:rPr>
        <w:t>1db. Objednávateľovi nevzniká nárok na odstúpenie od zmluvy s právom vrátenia peňažných prostriedkov:</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1dc. Pre nedokončenie dohodnutej výstavby zhotoviteľom nehnuteľnosť zostáva objednávateľovi:    </w:t>
      </w:r>
    </w:p>
    <w:p w:rsidR="009373FB" w:rsidRDefault="001E42C2">
      <w:pPr>
        <w:jc w:val="both"/>
        <w:rPr>
          <w:rFonts w:ascii="Arial Narrow" w:hAnsi="Arial Narrow" w:cs="Arial Narrow"/>
          <w:sz w:val="22"/>
          <w:szCs w:val="22"/>
        </w:rPr>
      </w:pPr>
      <w:r>
        <w:rPr>
          <w:rFonts w:ascii="Arial Narrow" w:hAnsi="Arial Narrow" w:cs="Arial Narrow"/>
          <w:sz w:val="22"/>
          <w:szCs w:val="22"/>
        </w:rPr>
        <w:t>1dd. Zmluva oprávňuje objednávateľa zmeniť zhotoviteľa s prípadnou sankciou a nájsť si iného zhotoviteľa na dokončenie nehnuteľnosti:</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2. Údaje o zákazkovej výrobe a zákazkovej výstavbe nehnuteľnosti určenej na predaj, ktoré ku dňu, ku ktorému sa zostavuje účtovná závierka neboli dokončené:</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Informácie k prílohe č.3 časť F. písm. q) </w:t>
      </w:r>
      <w:r>
        <w:rPr>
          <w:rFonts w:ascii="Arial Narrow" w:hAnsi="Arial Narrow" w:cs="Arial Narrow"/>
          <w:sz w:val="22"/>
          <w:szCs w:val="22"/>
          <w:u w:val="single"/>
        </w:rPr>
        <w:t>o zákazkovej výrobe</w:t>
      </w:r>
      <w:r>
        <w:rPr>
          <w:rFonts w:ascii="Arial Narrow" w:hAnsi="Arial Narrow" w:cs="Arial Narrow"/>
          <w:sz w:val="22"/>
          <w:szCs w:val="22"/>
        </w:rPr>
        <w:t xml:space="preserve"> a o zákazkovej výstavbe nehnuteľnosti určenej na predaj</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136"/>
        <w:gridCol w:w="2136"/>
        <w:gridCol w:w="2199"/>
      </w:tblGrid>
      <w:tr w:rsidR="009373FB">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b/>
                <w:bCs/>
                <w:sz w:val="22"/>
                <w:szCs w:val="22"/>
              </w:rPr>
            </w:pPr>
            <w:r>
              <w:rPr>
                <w:rFonts w:ascii="Arial Narrow" w:hAnsi="Arial Narrow" w:cs="Arial Narrow"/>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výroby až do konca bežného účtovného obdobia</w:t>
            </w:r>
          </w:p>
        </w:tc>
      </w:tr>
      <w:tr w:rsidR="009373FB">
        <w:trPr>
          <w:jc w:val="center"/>
        </w:trPr>
        <w:tc>
          <w:tcPr>
            <w:tcW w:w="280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126"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126"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d</w:t>
            </w:r>
          </w:p>
        </w:tc>
      </w:tr>
      <w:tr w:rsidR="009373FB">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126"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2"/>
        <w:gridCol w:w="2555"/>
        <w:gridCol w:w="2920"/>
      </w:tblGrid>
      <w:tr w:rsidR="009373FB">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lastRenderedPageBreak/>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b/>
                <w:bCs/>
                <w:sz w:val="22"/>
                <w:szCs w:val="22"/>
              </w:rPr>
            </w:pPr>
            <w:r>
              <w:rPr>
                <w:rFonts w:ascii="Arial Narrow" w:hAnsi="Arial Narrow" w:cs="Arial Narrow"/>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výroby až do konca bežného účtovného obdobia</w:t>
            </w:r>
          </w:p>
        </w:tc>
      </w:tr>
      <w:tr w:rsidR="009373FB">
        <w:trPr>
          <w:jc w:val="center"/>
        </w:trPr>
        <w:tc>
          <w:tcPr>
            <w:tcW w:w="381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555"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920"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r>
      <w:tr w:rsidR="009373FB">
        <w:trPr>
          <w:jc w:val="center"/>
        </w:trPr>
        <w:tc>
          <w:tcPr>
            <w:tcW w:w="381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jc w:val="center"/>
        </w:trPr>
        <w:tc>
          <w:tcPr>
            <w:tcW w:w="381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rsidR="009373FB" w:rsidRDefault="009373FB">
            <w:pPr>
              <w:jc w:val="both"/>
              <w:rPr>
                <w:rFonts w:ascii="Arial Narrow" w:hAnsi="Arial Narrow" w:cs="Arial Narrow"/>
                <w:sz w:val="22"/>
                <w:szCs w:val="22"/>
              </w:rPr>
            </w:pPr>
          </w:p>
        </w:tc>
      </w:tr>
      <w:tr w:rsidR="009373FB">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4"/>
        <w:gridCol w:w="2102"/>
        <w:gridCol w:w="2022"/>
        <w:gridCol w:w="2199"/>
      </w:tblGrid>
      <w:tr w:rsidR="009373FB">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výstavby nehnuteľnosti určenej na predaj až do konca bežného účtovného obdobia</w:t>
            </w:r>
          </w:p>
        </w:tc>
      </w:tr>
      <w:tr w:rsidR="009373FB">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09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01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d</w:t>
            </w:r>
          </w:p>
        </w:tc>
      </w:tr>
      <w:tr w:rsidR="009373FB">
        <w:trPr>
          <w:jc w:val="center"/>
        </w:trPr>
        <w:tc>
          <w:tcPr>
            <w:tcW w:w="2950"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jc w:val="center"/>
        </w:trPr>
        <w:tc>
          <w:tcPr>
            <w:tcW w:w="2950"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c>
          <w:tcPr>
            <w:tcW w:w="2012"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r>
    </w:tbl>
    <w:p w:rsidR="009373FB" w:rsidRDefault="009373FB">
      <w:pPr>
        <w:pStyle w:val="Nzov"/>
        <w:spacing w:before="0" w:beforeAutospacing="0" w:after="0"/>
        <w:jc w:val="both"/>
        <w:rPr>
          <w:b w:val="0"/>
          <w:bCs w:val="0"/>
        </w:rPr>
      </w:pPr>
    </w:p>
    <w:p w:rsidR="009373FB" w:rsidRDefault="001E42C2">
      <w:pPr>
        <w:rPr>
          <w:rFonts w:ascii="Arial Narrow" w:hAnsi="Arial Narrow"/>
          <w:sz w:val="22"/>
          <w:szCs w:val="22"/>
          <w:lang w:eastAsia="en-US"/>
        </w:rPr>
      </w:pPr>
      <w:r>
        <w:rPr>
          <w:rFonts w:ascii="Arial Narrow" w:hAnsi="Arial Narrow"/>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2"/>
        <w:gridCol w:w="2706"/>
        <w:gridCol w:w="2769"/>
      </w:tblGrid>
      <w:tr w:rsidR="009373FB">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výstavby nehnuteľnosti určenej na predaj až do konca bežného účtovného obdobia</w:t>
            </w:r>
          </w:p>
        </w:tc>
      </w:tr>
      <w:tr w:rsidR="009373FB">
        <w:trPr>
          <w:jc w:val="center"/>
        </w:trPr>
        <w:tc>
          <w:tcPr>
            <w:tcW w:w="3794"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693"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756"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r>
      <w:tr w:rsidR="009373FB">
        <w:trPr>
          <w:jc w:val="center"/>
        </w:trPr>
        <w:tc>
          <w:tcPr>
            <w:tcW w:w="3794"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jc w:val="center"/>
        </w:trPr>
        <w:tc>
          <w:tcPr>
            <w:tcW w:w="3794"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lastRenderedPageBreak/>
        <w:t xml:space="preserve">Informácie k prílohe č.3 časti F. písm. r) o vývoji </w:t>
      </w:r>
      <w:r>
        <w:rPr>
          <w:rFonts w:ascii="Arial Narrow" w:hAnsi="Arial Narrow" w:cs="Arial Narrow"/>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9373FB">
        <w:trPr>
          <w:cantSplit/>
          <w:jc w:val="center"/>
        </w:trPr>
        <w:tc>
          <w:tcPr>
            <w:tcW w:w="1922" w:type="dxa"/>
            <w:vMerge w:val="restart"/>
            <w:tcBorders>
              <w:top w:val="single" w:sz="12" w:space="0" w:color="auto"/>
              <w:bottom w:val="nil"/>
              <w:right w:val="single" w:sz="12" w:space="0" w:color="auto"/>
            </w:tcBorders>
            <w:vAlign w:val="center"/>
            <w:hideMark/>
          </w:tcPr>
          <w:p w:rsidR="009373FB" w:rsidRDefault="001E42C2">
            <w:pPr>
              <w:pStyle w:val="TopHeader"/>
            </w:pPr>
            <w:r>
              <w:t>Pohľadávky</w:t>
            </w:r>
          </w:p>
        </w:tc>
        <w:tc>
          <w:tcPr>
            <w:tcW w:w="7289" w:type="dxa"/>
            <w:gridSpan w:val="5"/>
            <w:tcBorders>
              <w:top w:val="single" w:sz="12" w:space="0" w:color="auto"/>
              <w:left w:val="single" w:sz="12" w:space="0" w:color="auto"/>
              <w:bottom w:val="nil"/>
            </w:tcBorders>
            <w:vAlign w:val="center"/>
            <w:hideMark/>
          </w:tcPr>
          <w:p w:rsidR="009373FB" w:rsidRDefault="001E42C2">
            <w:pPr>
              <w:pStyle w:val="TopHeader"/>
            </w:pPr>
            <w:r>
              <w:t>Bežné účtovné obdobie</w:t>
            </w:r>
          </w:p>
        </w:tc>
      </w:tr>
      <w:tr w:rsidR="009373FB">
        <w:trPr>
          <w:cantSplit/>
          <w:jc w:val="center"/>
        </w:trPr>
        <w:tc>
          <w:tcPr>
            <w:tcW w:w="1922" w:type="dxa"/>
            <w:vMerge/>
            <w:tcBorders>
              <w:top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Tvorba</w:t>
            </w:r>
          </w:p>
          <w:p w:rsidR="009373FB" w:rsidRDefault="001E42C2">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OP na konci účtovného obdobia</w:t>
            </w:r>
          </w:p>
        </w:tc>
      </w:tr>
      <w:tr w:rsidR="009373FB">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f</w:t>
            </w:r>
          </w:p>
        </w:tc>
      </w:tr>
      <w:tr w:rsidR="009373FB">
        <w:trPr>
          <w:jc w:val="center"/>
        </w:trPr>
        <w:tc>
          <w:tcPr>
            <w:tcW w:w="1922" w:type="dxa"/>
            <w:tcBorders>
              <w:top w:val="single" w:sz="4" w:space="0" w:color="auto"/>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9373FB" w:rsidRDefault="009373FB">
            <w:pPr>
              <w:rPr>
                <w:rFonts w:ascii="Arial Narrow" w:hAnsi="Arial Narrow"/>
                <w:sz w:val="22"/>
                <w:szCs w:val="22"/>
              </w:rPr>
            </w:pPr>
          </w:p>
        </w:tc>
        <w:tc>
          <w:tcPr>
            <w:tcW w:w="1014" w:type="dxa"/>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1821" w:type="dxa"/>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1740" w:type="dxa"/>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1306" w:type="dxa"/>
            <w:tcBorders>
              <w:top w:val="single" w:sz="4" w:space="0" w:color="auto"/>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1922"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1014" w:type="dxa"/>
            <w:tcBorders>
              <w:top w:val="single" w:sz="6" w:space="0" w:color="auto"/>
            </w:tcBorders>
            <w:vAlign w:val="center"/>
          </w:tcPr>
          <w:p w:rsidR="009373FB" w:rsidRDefault="009373FB">
            <w:pPr>
              <w:rPr>
                <w:rFonts w:ascii="Arial Narrow" w:hAnsi="Arial Narrow"/>
                <w:sz w:val="22"/>
                <w:szCs w:val="22"/>
              </w:rPr>
            </w:pPr>
          </w:p>
        </w:tc>
        <w:tc>
          <w:tcPr>
            <w:tcW w:w="1821" w:type="dxa"/>
            <w:tcBorders>
              <w:top w:val="single" w:sz="6" w:space="0" w:color="auto"/>
            </w:tcBorders>
            <w:vAlign w:val="center"/>
          </w:tcPr>
          <w:p w:rsidR="009373FB" w:rsidRDefault="009373FB">
            <w:pPr>
              <w:rPr>
                <w:rFonts w:ascii="Arial Narrow" w:hAnsi="Arial Narrow"/>
                <w:sz w:val="22"/>
                <w:szCs w:val="22"/>
              </w:rPr>
            </w:pPr>
          </w:p>
        </w:tc>
        <w:tc>
          <w:tcPr>
            <w:tcW w:w="1740" w:type="dxa"/>
            <w:tcBorders>
              <w:top w:val="single" w:sz="6" w:space="0" w:color="auto"/>
            </w:tcBorders>
            <w:vAlign w:val="center"/>
          </w:tcPr>
          <w:p w:rsidR="009373FB" w:rsidRDefault="009373FB">
            <w:pPr>
              <w:rPr>
                <w:rFonts w:ascii="Arial Narrow" w:hAnsi="Arial Narrow"/>
                <w:sz w:val="22"/>
                <w:szCs w:val="22"/>
              </w:rPr>
            </w:pPr>
          </w:p>
        </w:tc>
        <w:tc>
          <w:tcPr>
            <w:tcW w:w="1306" w:type="dxa"/>
            <w:tcBorders>
              <w:top w:val="single" w:sz="6" w:space="0" w:color="auto"/>
            </w:tcBorders>
            <w:vAlign w:val="center"/>
          </w:tcPr>
          <w:p w:rsidR="009373FB" w:rsidRDefault="009373FB">
            <w:pPr>
              <w:rPr>
                <w:rFonts w:ascii="Arial Narrow" w:hAnsi="Arial Narrow"/>
                <w:sz w:val="22"/>
                <w:szCs w:val="22"/>
              </w:rPr>
            </w:pPr>
          </w:p>
        </w:tc>
      </w:tr>
      <w:tr w:rsidR="009373FB">
        <w:trPr>
          <w:jc w:val="center"/>
        </w:trPr>
        <w:tc>
          <w:tcPr>
            <w:tcW w:w="1922"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 xml:space="preserve">Ostatné pohľadávky v rámci </w:t>
            </w:r>
            <w:proofErr w:type="spellStart"/>
            <w:r>
              <w:rPr>
                <w:rFonts w:ascii="Arial Narrow" w:hAnsi="Arial Narrow"/>
                <w:sz w:val="22"/>
                <w:szCs w:val="22"/>
              </w:rPr>
              <w:t>kons</w:t>
            </w:r>
            <w:proofErr w:type="spellEnd"/>
            <w:r>
              <w:rPr>
                <w:rFonts w:ascii="Arial Narrow" w:hAnsi="Arial Narrow"/>
                <w:sz w:val="22"/>
                <w:szCs w:val="22"/>
              </w:rPr>
              <w:t>. celku</w:t>
            </w:r>
          </w:p>
        </w:tc>
        <w:tc>
          <w:tcPr>
            <w:tcW w:w="1408"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1014" w:type="dxa"/>
            <w:tcBorders>
              <w:bottom w:val="single" w:sz="6" w:space="0" w:color="auto"/>
            </w:tcBorders>
            <w:vAlign w:val="center"/>
          </w:tcPr>
          <w:p w:rsidR="009373FB" w:rsidRDefault="009373FB">
            <w:pPr>
              <w:rPr>
                <w:rFonts w:ascii="Arial Narrow" w:hAnsi="Arial Narrow"/>
                <w:sz w:val="22"/>
                <w:szCs w:val="22"/>
              </w:rPr>
            </w:pPr>
          </w:p>
        </w:tc>
        <w:tc>
          <w:tcPr>
            <w:tcW w:w="1821" w:type="dxa"/>
            <w:tcBorders>
              <w:bottom w:val="single" w:sz="6" w:space="0" w:color="auto"/>
            </w:tcBorders>
            <w:vAlign w:val="center"/>
          </w:tcPr>
          <w:p w:rsidR="009373FB" w:rsidRDefault="009373FB">
            <w:pPr>
              <w:rPr>
                <w:rFonts w:ascii="Arial Narrow" w:hAnsi="Arial Narrow"/>
                <w:sz w:val="22"/>
                <w:szCs w:val="22"/>
              </w:rPr>
            </w:pPr>
          </w:p>
        </w:tc>
        <w:tc>
          <w:tcPr>
            <w:tcW w:w="1740" w:type="dxa"/>
            <w:tcBorders>
              <w:bottom w:val="single" w:sz="6" w:space="0" w:color="auto"/>
            </w:tcBorders>
            <w:vAlign w:val="center"/>
          </w:tcPr>
          <w:p w:rsidR="009373FB" w:rsidRDefault="009373FB">
            <w:pPr>
              <w:rPr>
                <w:rFonts w:ascii="Arial Narrow" w:hAnsi="Arial Narrow"/>
                <w:sz w:val="22"/>
                <w:szCs w:val="22"/>
              </w:rPr>
            </w:pPr>
          </w:p>
        </w:tc>
        <w:tc>
          <w:tcPr>
            <w:tcW w:w="1306" w:type="dxa"/>
            <w:tcBorders>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1922" w:type="dxa"/>
            <w:tcBorders>
              <w:top w:val="single" w:sz="6" w:space="0" w:color="auto"/>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9373FB" w:rsidRDefault="009373FB">
            <w:pPr>
              <w:rPr>
                <w:rFonts w:ascii="Arial Narrow" w:hAnsi="Arial Narrow"/>
                <w:sz w:val="22"/>
                <w:szCs w:val="22"/>
              </w:rPr>
            </w:pPr>
          </w:p>
        </w:tc>
        <w:tc>
          <w:tcPr>
            <w:tcW w:w="1014" w:type="dxa"/>
            <w:tcBorders>
              <w:top w:val="single" w:sz="6" w:space="0" w:color="auto"/>
              <w:bottom w:val="single" w:sz="6" w:space="0" w:color="auto"/>
            </w:tcBorders>
            <w:vAlign w:val="center"/>
          </w:tcPr>
          <w:p w:rsidR="009373FB" w:rsidRDefault="009373FB">
            <w:pPr>
              <w:rPr>
                <w:rFonts w:ascii="Arial Narrow" w:hAnsi="Arial Narrow"/>
                <w:sz w:val="22"/>
                <w:szCs w:val="22"/>
              </w:rPr>
            </w:pPr>
          </w:p>
        </w:tc>
        <w:tc>
          <w:tcPr>
            <w:tcW w:w="1821" w:type="dxa"/>
            <w:tcBorders>
              <w:top w:val="single" w:sz="6" w:space="0" w:color="auto"/>
              <w:bottom w:val="single" w:sz="6" w:space="0" w:color="auto"/>
            </w:tcBorders>
            <w:vAlign w:val="center"/>
          </w:tcPr>
          <w:p w:rsidR="009373FB" w:rsidRDefault="009373FB">
            <w:pPr>
              <w:rPr>
                <w:rFonts w:ascii="Arial Narrow" w:hAnsi="Arial Narrow"/>
                <w:sz w:val="22"/>
                <w:szCs w:val="22"/>
              </w:rPr>
            </w:pPr>
          </w:p>
        </w:tc>
        <w:tc>
          <w:tcPr>
            <w:tcW w:w="1740" w:type="dxa"/>
            <w:tcBorders>
              <w:top w:val="single" w:sz="6" w:space="0" w:color="auto"/>
              <w:bottom w:val="single" w:sz="6" w:space="0" w:color="auto"/>
            </w:tcBorders>
            <w:vAlign w:val="center"/>
          </w:tcPr>
          <w:p w:rsidR="009373FB" w:rsidRDefault="009373FB">
            <w:pPr>
              <w:rPr>
                <w:rFonts w:ascii="Arial Narrow" w:hAnsi="Arial Narrow"/>
                <w:sz w:val="22"/>
                <w:szCs w:val="22"/>
              </w:rPr>
            </w:pPr>
          </w:p>
        </w:tc>
        <w:tc>
          <w:tcPr>
            <w:tcW w:w="1306" w:type="dxa"/>
            <w:tcBorders>
              <w:top w:val="single" w:sz="6" w:space="0" w:color="auto"/>
              <w:bottom w:val="single" w:sz="6" w:space="0" w:color="auto"/>
            </w:tcBorders>
            <w:vAlign w:val="center"/>
          </w:tcPr>
          <w:p w:rsidR="009373FB" w:rsidRDefault="009373FB">
            <w:pPr>
              <w:rPr>
                <w:rFonts w:ascii="Arial Narrow" w:hAnsi="Arial Narrow"/>
                <w:sz w:val="22"/>
                <w:szCs w:val="22"/>
              </w:rPr>
            </w:pPr>
          </w:p>
        </w:tc>
      </w:tr>
      <w:tr w:rsidR="009373FB">
        <w:trPr>
          <w:trHeight w:val="454"/>
          <w:jc w:val="center"/>
        </w:trPr>
        <w:tc>
          <w:tcPr>
            <w:tcW w:w="1922"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1014" w:type="dxa"/>
            <w:tcBorders>
              <w:top w:val="single" w:sz="6" w:space="0" w:color="auto"/>
            </w:tcBorders>
            <w:vAlign w:val="center"/>
          </w:tcPr>
          <w:p w:rsidR="009373FB" w:rsidRDefault="009373FB">
            <w:pPr>
              <w:rPr>
                <w:rFonts w:ascii="Arial Narrow" w:hAnsi="Arial Narrow"/>
                <w:sz w:val="22"/>
                <w:szCs w:val="22"/>
              </w:rPr>
            </w:pPr>
          </w:p>
        </w:tc>
        <w:tc>
          <w:tcPr>
            <w:tcW w:w="1821" w:type="dxa"/>
            <w:tcBorders>
              <w:top w:val="single" w:sz="6" w:space="0" w:color="auto"/>
            </w:tcBorders>
            <w:vAlign w:val="center"/>
          </w:tcPr>
          <w:p w:rsidR="009373FB" w:rsidRDefault="009373FB">
            <w:pPr>
              <w:rPr>
                <w:rFonts w:ascii="Arial Narrow" w:hAnsi="Arial Narrow"/>
                <w:sz w:val="22"/>
                <w:szCs w:val="22"/>
              </w:rPr>
            </w:pPr>
          </w:p>
        </w:tc>
        <w:tc>
          <w:tcPr>
            <w:tcW w:w="1740" w:type="dxa"/>
            <w:tcBorders>
              <w:top w:val="single" w:sz="6" w:space="0" w:color="auto"/>
            </w:tcBorders>
            <w:vAlign w:val="center"/>
          </w:tcPr>
          <w:p w:rsidR="009373FB" w:rsidRDefault="009373FB">
            <w:pPr>
              <w:rPr>
                <w:rFonts w:ascii="Arial Narrow" w:hAnsi="Arial Narrow"/>
                <w:sz w:val="22"/>
                <w:szCs w:val="22"/>
              </w:rPr>
            </w:pPr>
          </w:p>
        </w:tc>
        <w:tc>
          <w:tcPr>
            <w:tcW w:w="1306" w:type="dxa"/>
            <w:tcBorders>
              <w:top w:val="single" w:sz="6" w:space="0" w:color="auto"/>
            </w:tcBorders>
            <w:vAlign w:val="center"/>
          </w:tcPr>
          <w:p w:rsidR="009373FB" w:rsidRDefault="009373FB">
            <w:pPr>
              <w:rPr>
                <w:rFonts w:ascii="Arial Narrow" w:hAnsi="Arial Narrow"/>
                <w:sz w:val="22"/>
                <w:szCs w:val="22"/>
              </w:rPr>
            </w:pPr>
          </w:p>
        </w:tc>
      </w:tr>
      <w:tr w:rsidR="009373FB">
        <w:trPr>
          <w:trHeight w:val="340"/>
          <w:jc w:val="center"/>
        </w:trPr>
        <w:tc>
          <w:tcPr>
            <w:tcW w:w="1922"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Pohľadávky spolu</w:t>
            </w:r>
          </w:p>
        </w:tc>
        <w:tc>
          <w:tcPr>
            <w:tcW w:w="1408" w:type="dxa"/>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1014" w:type="dxa"/>
            <w:tcBorders>
              <w:bottom w:val="single" w:sz="12" w:space="0" w:color="auto"/>
            </w:tcBorders>
            <w:vAlign w:val="center"/>
          </w:tcPr>
          <w:p w:rsidR="009373FB" w:rsidRDefault="009373FB">
            <w:pPr>
              <w:rPr>
                <w:rFonts w:ascii="Arial Narrow" w:hAnsi="Arial Narrow"/>
                <w:b/>
                <w:sz w:val="22"/>
                <w:szCs w:val="22"/>
              </w:rPr>
            </w:pPr>
          </w:p>
        </w:tc>
        <w:tc>
          <w:tcPr>
            <w:tcW w:w="1821" w:type="dxa"/>
            <w:tcBorders>
              <w:bottom w:val="single" w:sz="12" w:space="0" w:color="auto"/>
            </w:tcBorders>
            <w:vAlign w:val="center"/>
          </w:tcPr>
          <w:p w:rsidR="009373FB" w:rsidRDefault="009373FB">
            <w:pPr>
              <w:rPr>
                <w:rFonts w:ascii="Arial Narrow" w:hAnsi="Arial Narrow"/>
                <w:b/>
                <w:sz w:val="22"/>
                <w:szCs w:val="22"/>
              </w:rPr>
            </w:pPr>
          </w:p>
        </w:tc>
        <w:tc>
          <w:tcPr>
            <w:tcW w:w="1740" w:type="dxa"/>
            <w:tcBorders>
              <w:bottom w:val="single" w:sz="12" w:space="0" w:color="auto"/>
            </w:tcBorders>
            <w:vAlign w:val="center"/>
          </w:tcPr>
          <w:p w:rsidR="009373FB" w:rsidRDefault="009373FB">
            <w:pPr>
              <w:rPr>
                <w:rFonts w:ascii="Arial Narrow" w:hAnsi="Arial Narrow"/>
                <w:b/>
                <w:sz w:val="22"/>
                <w:szCs w:val="22"/>
              </w:rPr>
            </w:pPr>
          </w:p>
        </w:tc>
        <w:tc>
          <w:tcPr>
            <w:tcW w:w="1306" w:type="dxa"/>
            <w:tcBorders>
              <w:bottom w:val="single" w:sz="12" w:space="0" w:color="auto"/>
            </w:tcBorders>
            <w:vAlign w:val="center"/>
          </w:tcPr>
          <w:p w:rsidR="009373FB" w:rsidRDefault="009373FB">
            <w:pPr>
              <w:rPr>
                <w:rFonts w:ascii="Arial Narrow" w:hAnsi="Arial Narrow"/>
                <w:b/>
                <w:sz w:val="22"/>
                <w:szCs w:val="22"/>
              </w:rPr>
            </w:pPr>
          </w:p>
        </w:tc>
      </w:tr>
    </w:tbl>
    <w:p w:rsidR="009373FB" w:rsidRDefault="009373FB">
      <w:pPr>
        <w:pStyle w:val="Nzov"/>
        <w:keepNext w:val="0"/>
        <w:widowControl w:val="0"/>
        <w:spacing w:before="0" w:beforeAutospacing="0" w:after="0"/>
        <w:jc w:val="left"/>
      </w:pPr>
    </w:p>
    <w:p w:rsidR="009373FB" w:rsidRDefault="001E42C2">
      <w:pPr>
        <w:rPr>
          <w:rFonts w:ascii="Arial Narrow" w:hAnsi="Arial Narrow"/>
          <w:color w:val="FF0000"/>
          <w:sz w:val="22"/>
          <w:szCs w:val="22"/>
          <w:u w:val="single"/>
          <w:lang w:eastAsia="en-US"/>
        </w:rPr>
      </w:pPr>
      <w:r>
        <w:rPr>
          <w:rFonts w:ascii="Arial Narrow" w:hAnsi="Arial Narrow"/>
          <w:color w:val="FF0000"/>
          <w:sz w:val="22"/>
          <w:szCs w:val="22"/>
          <w:u w:val="single"/>
          <w:lang w:eastAsia="en-US"/>
        </w:rPr>
        <w:t>Komentár:</w:t>
      </w:r>
    </w:p>
    <w:p w:rsidR="009373FB" w:rsidRDefault="001E42C2">
      <w:pPr>
        <w:rPr>
          <w:rFonts w:ascii="Arial Narrow" w:hAnsi="Arial Narrow"/>
          <w:color w:val="FF0000"/>
          <w:sz w:val="22"/>
          <w:szCs w:val="22"/>
          <w:lang w:eastAsia="en-US"/>
        </w:rPr>
      </w:pPr>
      <w:r>
        <w:rPr>
          <w:rFonts w:ascii="Arial Narrow" w:hAnsi="Arial Narrow"/>
          <w:color w:val="FF0000"/>
          <w:sz w:val="22"/>
          <w:szCs w:val="22"/>
          <w:lang w:eastAsia="en-US"/>
        </w:rPr>
        <w:t>ÚJ tvorí účtovné opravné položky vo výške 50 %  k pohľadávkam nad 180 dní po lehote splatnosti a vo výške 100 % k pohľadávkam nad 360 dní po lehote splatnosti.</w:t>
      </w:r>
    </w:p>
    <w:p w:rsidR="009373FB" w:rsidRDefault="009373FB">
      <w:pPr>
        <w:rPr>
          <w:rFonts w:ascii="Arial Narrow" w:hAnsi="Arial Narrow"/>
          <w:sz w:val="22"/>
          <w:szCs w:val="22"/>
          <w:lang w:eastAsia="en-US"/>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s) </w:t>
      </w:r>
      <w:r>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9373FB">
        <w:trPr>
          <w:jc w:val="center"/>
        </w:trPr>
        <w:tc>
          <w:tcPr>
            <w:tcW w:w="3167" w:type="dxa"/>
            <w:tcBorders>
              <w:top w:val="single" w:sz="12" w:space="0" w:color="auto"/>
              <w:bottom w:val="single" w:sz="4" w:space="0" w:color="auto"/>
              <w:right w:val="single" w:sz="12" w:space="0" w:color="auto"/>
            </w:tcBorders>
            <w:vAlign w:val="center"/>
            <w:hideMark/>
          </w:tcPr>
          <w:p w:rsidR="009373FB" w:rsidRDefault="001E42C2">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9373FB" w:rsidRDefault="001E42C2">
            <w:pPr>
              <w:pStyle w:val="TopHeader"/>
            </w:pPr>
            <w:r>
              <w:t>Pohľadávky spolu</w:t>
            </w:r>
          </w:p>
        </w:tc>
      </w:tr>
      <w:tr w:rsidR="009373FB">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d</w:t>
            </w:r>
          </w:p>
        </w:tc>
      </w:tr>
      <w:tr w:rsidR="009373FB">
        <w:trPr>
          <w:trHeight w:val="454"/>
          <w:jc w:val="center"/>
        </w:trPr>
        <w:tc>
          <w:tcPr>
            <w:tcW w:w="9287" w:type="dxa"/>
            <w:gridSpan w:val="4"/>
            <w:tcBorders>
              <w:top w:val="single" w:sz="4" w:space="0" w:color="auto"/>
              <w:bottom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Dlhodobé pohľadávky</w:t>
            </w:r>
          </w:p>
        </w:tc>
      </w:tr>
      <w:tr w:rsidR="009373FB">
        <w:trPr>
          <w:trHeight w:hRule="exact" w:val="567"/>
          <w:jc w:val="center"/>
        </w:trPr>
        <w:tc>
          <w:tcPr>
            <w:tcW w:w="3167" w:type="dxa"/>
            <w:tcBorders>
              <w:top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9373FB" w:rsidRDefault="009373FB">
            <w:pPr>
              <w:jc w:val="center"/>
              <w:rPr>
                <w:rFonts w:ascii="Arial Narrow" w:hAnsi="Arial Narrow"/>
                <w:sz w:val="22"/>
                <w:szCs w:val="22"/>
              </w:rPr>
            </w:pPr>
          </w:p>
        </w:tc>
        <w:tc>
          <w:tcPr>
            <w:tcW w:w="2040" w:type="dxa"/>
            <w:tcBorders>
              <w:top w:val="single" w:sz="12" w:space="0" w:color="auto"/>
            </w:tcBorders>
            <w:vAlign w:val="center"/>
          </w:tcPr>
          <w:p w:rsidR="009373FB" w:rsidRDefault="009373FB">
            <w:pPr>
              <w:jc w:val="center"/>
              <w:rPr>
                <w:rFonts w:ascii="Arial Narrow" w:hAnsi="Arial Narrow"/>
                <w:sz w:val="22"/>
                <w:szCs w:val="22"/>
              </w:rPr>
            </w:pPr>
          </w:p>
        </w:tc>
        <w:tc>
          <w:tcPr>
            <w:tcW w:w="2040" w:type="dxa"/>
            <w:tcBorders>
              <w:top w:val="single" w:sz="12" w:space="0" w:color="auto"/>
            </w:tcBorders>
            <w:vAlign w:val="center"/>
          </w:tcPr>
          <w:p w:rsidR="009373FB" w:rsidRDefault="009373FB">
            <w:pPr>
              <w:jc w:val="center"/>
              <w:rPr>
                <w:rFonts w:ascii="Arial Narrow" w:hAnsi="Arial Narrow"/>
                <w:sz w:val="22"/>
                <w:szCs w:val="22"/>
              </w:rPr>
            </w:pPr>
          </w:p>
        </w:tc>
      </w:tr>
      <w:tr w:rsidR="009373FB">
        <w:trPr>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jc w:val="center"/>
        </w:trPr>
        <w:tc>
          <w:tcPr>
            <w:tcW w:w="3167"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9373FB" w:rsidRDefault="009373FB">
            <w:pPr>
              <w:jc w:val="center"/>
              <w:rPr>
                <w:rFonts w:ascii="Arial Narrow" w:hAnsi="Arial Narrow"/>
                <w:sz w:val="22"/>
                <w:szCs w:val="22"/>
              </w:rPr>
            </w:pPr>
          </w:p>
        </w:tc>
        <w:tc>
          <w:tcPr>
            <w:tcW w:w="2040" w:type="dxa"/>
            <w:tcBorders>
              <w:bottom w:val="single" w:sz="6" w:space="0" w:color="auto"/>
            </w:tcBorders>
            <w:vAlign w:val="center"/>
          </w:tcPr>
          <w:p w:rsidR="009373FB" w:rsidRDefault="009373FB">
            <w:pPr>
              <w:jc w:val="center"/>
              <w:rPr>
                <w:rFonts w:ascii="Arial Narrow" w:hAnsi="Arial Narrow"/>
                <w:sz w:val="22"/>
                <w:szCs w:val="22"/>
              </w:rPr>
            </w:pPr>
          </w:p>
        </w:tc>
        <w:tc>
          <w:tcPr>
            <w:tcW w:w="2040" w:type="dxa"/>
            <w:tcBorders>
              <w:bottom w:val="single" w:sz="6" w:space="0" w:color="auto"/>
            </w:tcBorders>
            <w:vAlign w:val="center"/>
          </w:tcPr>
          <w:p w:rsidR="009373FB" w:rsidRDefault="009373FB">
            <w:pPr>
              <w:jc w:val="center"/>
              <w:rPr>
                <w:rFonts w:ascii="Arial Narrow" w:hAnsi="Arial Narrow"/>
                <w:sz w:val="22"/>
                <w:szCs w:val="22"/>
              </w:rPr>
            </w:pPr>
          </w:p>
        </w:tc>
      </w:tr>
      <w:tr w:rsidR="009373FB">
        <w:trPr>
          <w:trHeight w:hRule="exact" w:val="397"/>
          <w:jc w:val="center"/>
        </w:trPr>
        <w:tc>
          <w:tcPr>
            <w:tcW w:w="3167"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9373FB" w:rsidRDefault="009373FB">
            <w:pPr>
              <w:jc w:val="center"/>
              <w:rPr>
                <w:rFonts w:ascii="Arial Narrow" w:hAnsi="Arial Narrow"/>
                <w:sz w:val="22"/>
                <w:szCs w:val="22"/>
              </w:rPr>
            </w:pPr>
          </w:p>
        </w:tc>
        <w:tc>
          <w:tcPr>
            <w:tcW w:w="2040" w:type="dxa"/>
            <w:tcBorders>
              <w:top w:val="single" w:sz="6" w:space="0" w:color="auto"/>
            </w:tcBorders>
            <w:vAlign w:val="center"/>
          </w:tcPr>
          <w:p w:rsidR="009373FB" w:rsidRDefault="009373FB">
            <w:pPr>
              <w:jc w:val="center"/>
              <w:rPr>
                <w:rFonts w:ascii="Arial Narrow" w:hAnsi="Arial Narrow"/>
                <w:sz w:val="22"/>
                <w:szCs w:val="22"/>
              </w:rPr>
            </w:pPr>
          </w:p>
        </w:tc>
        <w:tc>
          <w:tcPr>
            <w:tcW w:w="2040" w:type="dxa"/>
            <w:tcBorders>
              <w:top w:val="single" w:sz="6" w:space="0" w:color="auto"/>
            </w:tcBorders>
            <w:vAlign w:val="center"/>
          </w:tcPr>
          <w:p w:rsidR="009373FB" w:rsidRDefault="009373FB">
            <w:pPr>
              <w:jc w:val="center"/>
              <w:rPr>
                <w:rFonts w:ascii="Arial Narrow" w:hAnsi="Arial Narrow"/>
                <w:sz w:val="22"/>
                <w:szCs w:val="22"/>
              </w:rPr>
            </w:pPr>
          </w:p>
        </w:tc>
      </w:tr>
      <w:tr w:rsidR="009373FB">
        <w:trPr>
          <w:trHeight w:hRule="exact" w:val="397"/>
          <w:jc w:val="center"/>
        </w:trPr>
        <w:tc>
          <w:tcPr>
            <w:tcW w:w="3167"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9373FB" w:rsidRDefault="009373FB">
            <w:pPr>
              <w:jc w:val="center"/>
              <w:rPr>
                <w:rFonts w:ascii="Arial Narrow" w:hAnsi="Arial Narrow"/>
                <w:b/>
                <w:sz w:val="22"/>
                <w:szCs w:val="22"/>
              </w:rPr>
            </w:pPr>
          </w:p>
        </w:tc>
        <w:tc>
          <w:tcPr>
            <w:tcW w:w="2040" w:type="dxa"/>
            <w:tcBorders>
              <w:bottom w:val="single" w:sz="12" w:space="0" w:color="auto"/>
            </w:tcBorders>
            <w:vAlign w:val="center"/>
          </w:tcPr>
          <w:p w:rsidR="009373FB" w:rsidRDefault="009373FB">
            <w:pPr>
              <w:jc w:val="center"/>
              <w:rPr>
                <w:rFonts w:ascii="Arial Narrow" w:hAnsi="Arial Narrow"/>
                <w:b/>
                <w:sz w:val="22"/>
                <w:szCs w:val="22"/>
              </w:rPr>
            </w:pPr>
          </w:p>
        </w:tc>
        <w:tc>
          <w:tcPr>
            <w:tcW w:w="2040" w:type="dxa"/>
            <w:tcBorders>
              <w:bottom w:val="single" w:sz="12" w:space="0" w:color="auto"/>
            </w:tcBorders>
            <w:vAlign w:val="center"/>
          </w:tcPr>
          <w:p w:rsidR="009373FB" w:rsidRDefault="009373FB">
            <w:pPr>
              <w:jc w:val="center"/>
              <w:rPr>
                <w:rFonts w:ascii="Arial Narrow" w:hAnsi="Arial Narrow"/>
                <w:b/>
                <w:sz w:val="22"/>
                <w:szCs w:val="22"/>
              </w:rPr>
            </w:pPr>
          </w:p>
        </w:tc>
      </w:tr>
      <w:tr w:rsidR="009373FB">
        <w:trPr>
          <w:trHeight w:val="329"/>
          <w:jc w:val="center"/>
        </w:trPr>
        <w:tc>
          <w:tcPr>
            <w:tcW w:w="9287" w:type="dxa"/>
            <w:gridSpan w:val="4"/>
            <w:tcBorders>
              <w:top w:val="single" w:sz="12" w:space="0" w:color="auto"/>
              <w:bottom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Krátkodobé pohľadávky</w:t>
            </w:r>
          </w:p>
        </w:tc>
      </w:tr>
      <w:tr w:rsidR="009373FB">
        <w:trPr>
          <w:trHeight w:val="340"/>
          <w:jc w:val="center"/>
        </w:trPr>
        <w:tc>
          <w:tcPr>
            <w:tcW w:w="3167" w:type="dxa"/>
            <w:tcBorders>
              <w:top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9373FB" w:rsidRDefault="009373FB">
            <w:pPr>
              <w:jc w:val="center"/>
              <w:rPr>
                <w:rFonts w:ascii="Arial Narrow" w:hAnsi="Arial Narrow"/>
                <w:sz w:val="22"/>
                <w:szCs w:val="22"/>
              </w:rPr>
            </w:pPr>
          </w:p>
        </w:tc>
        <w:tc>
          <w:tcPr>
            <w:tcW w:w="2040" w:type="dxa"/>
            <w:tcBorders>
              <w:top w:val="single" w:sz="12" w:space="0" w:color="auto"/>
            </w:tcBorders>
            <w:vAlign w:val="center"/>
          </w:tcPr>
          <w:p w:rsidR="009373FB" w:rsidRDefault="009373FB">
            <w:pPr>
              <w:jc w:val="center"/>
              <w:rPr>
                <w:rFonts w:ascii="Arial Narrow" w:hAnsi="Arial Narrow"/>
                <w:sz w:val="22"/>
                <w:szCs w:val="22"/>
              </w:rPr>
            </w:pPr>
          </w:p>
        </w:tc>
        <w:tc>
          <w:tcPr>
            <w:tcW w:w="2040" w:type="dxa"/>
            <w:tcBorders>
              <w:top w:val="single" w:sz="12" w:space="0" w:color="auto"/>
            </w:tcBorders>
            <w:vAlign w:val="center"/>
          </w:tcPr>
          <w:p w:rsidR="009373FB" w:rsidRDefault="005373A6">
            <w:pPr>
              <w:jc w:val="center"/>
              <w:rPr>
                <w:rFonts w:ascii="Arial Narrow" w:hAnsi="Arial Narrow"/>
                <w:sz w:val="22"/>
                <w:szCs w:val="22"/>
              </w:rPr>
            </w:pPr>
            <w:r>
              <w:rPr>
                <w:rFonts w:ascii="Arial Narrow" w:hAnsi="Arial Narrow"/>
                <w:sz w:val="22"/>
                <w:szCs w:val="22"/>
              </w:rPr>
              <w:t>123008</w:t>
            </w:r>
          </w:p>
        </w:tc>
      </w:tr>
      <w:tr w:rsidR="009373FB">
        <w:trPr>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trHeight w:hRule="exact" w:val="454"/>
          <w:jc w:val="center"/>
        </w:trPr>
        <w:tc>
          <w:tcPr>
            <w:tcW w:w="3167"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9373FB" w:rsidRDefault="009373FB">
            <w:pPr>
              <w:jc w:val="center"/>
              <w:rPr>
                <w:rFonts w:ascii="Arial Narrow" w:hAnsi="Arial Narrow"/>
                <w:sz w:val="22"/>
                <w:szCs w:val="22"/>
              </w:rPr>
            </w:pPr>
          </w:p>
        </w:tc>
        <w:tc>
          <w:tcPr>
            <w:tcW w:w="2040" w:type="dxa"/>
            <w:tcBorders>
              <w:bottom w:val="single" w:sz="6" w:space="0" w:color="auto"/>
            </w:tcBorders>
            <w:vAlign w:val="center"/>
          </w:tcPr>
          <w:p w:rsidR="009373FB" w:rsidRDefault="009373FB">
            <w:pPr>
              <w:jc w:val="center"/>
              <w:rPr>
                <w:rFonts w:ascii="Arial Narrow" w:hAnsi="Arial Narrow"/>
                <w:sz w:val="22"/>
                <w:szCs w:val="22"/>
              </w:rPr>
            </w:pPr>
          </w:p>
        </w:tc>
        <w:tc>
          <w:tcPr>
            <w:tcW w:w="2040" w:type="dxa"/>
            <w:tcBorders>
              <w:bottom w:val="single" w:sz="6" w:space="0" w:color="auto"/>
            </w:tcBorders>
            <w:vAlign w:val="center"/>
          </w:tcPr>
          <w:p w:rsidR="009373FB" w:rsidRDefault="009373FB">
            <w:pPr>
              <w:jc w:val="center"/>
              <w:rPr>
                <w:rFonts w:ascii="Arial Narrow" w:hAnsi="Arial Narrow"/>
                <w:sz w:val="22"/>
                <w:szCs w:val="22"/>
              </w:rPr>
            </w:pPr>
          </w:p>
        </w:tc>
      </w:tr>
      <w:tr w:rsidR="009373FB">
        <w:trPr>
          <w:trHeight w:hRule="exact" w:val="454"/>
          <w:jc w:val="center"/>
        </w:trPr>
        <w:tc>
          <w:tcPr>
            <w:tcW w:w="3167"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9373FB" w:rsidRDefault="009373FB">
            <w:pPr>
              <w:jc w:val="center"/>
              <w:rPr>
                <w:rFonts w:ascii="Arial Narrow" w:hAnsi="Arial Narrow"/>
                <w:sz w:val="22"/>
                <w:szCs w:val="22"/>
              </w:rPr>
            </w:pPr>
          </w:p>
        </w:tc>
        <w:tc>
          <w:tcPr>
            <w:tcW w:w="2040" w:type="dxa"/>
            <w:tcBorders>
              <w:top w:val="single" w:sz="6" w:space="0" w:color="auto"/>
            </w:tcBorders>
            <w:vAlign w:val="center"/>
          </w:tcPr>
          <w:p w:rsidR="009373FB" w:rsidRDefault="009373FB">
            <w:pPr>
              <w:jc w:val="center"/>
              <w:rPr>
                <w:rFonts w:ascii="Arial Narrow" w:hAnsi="Arial Narrow"/>
                <w:sz w:val="22"/>
                <w:szCs w:val="22"/>
              </w:rPr>
            </w:pPr>
          </w:p>
        </w:tc>
        <w:tc>
          <w:tcPr>
            <w:tcW w:w="2040" w:type="dxa"/>
            <w:tcBorders>
              <w:top w:val="single" w:sz="6" w:space="0" w:color="auto"/>
            </w:tcBorders>
            <w:vAlign w:val="center"/>
          </w:tcPr>
          <w:p w:rsidR="009373FB" w:rsidRDefault="009373FB">
            <w:pPr>
              <w:jc w:val="center"/>
              <w:rPr>
                <w:rFonts w:ascii="Arial Narrow" w:hAnsi="Arial Narrow"/>
                <w:sz w:val="22"/>
                <w:szCs w:val="22"/>
              </w:rPr>
            </w:pPr>
          </w:p>
        </w:tc>
      </w:tr>
      <w:tr w:rsidR="009373FB">
        <w:trPr>
          <w:trHeight w:hRule="exact" w:val="454"/>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lastRenderedPageBreak/>
              <w:t>Iné pohľadávky</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trHeight w:hRule="exact" w:val="538"/>
          <w:jc w:val="center"/>
        </w:trPr>
        <w:tc>
          <w:tcPr>
            <w:tcW w:w="3167"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9373FB" w:rsidRDefault="009373FB">
            <w:pPr>
              <w:jc w:val="center"/>
              <w:rPr>
                <w:rFonts w:ascii="Arial Narrow" w:hAnsi="Arial Narrow"/>
                <w:b/>
                <w:sz w:val="22"/>
                <w:szCs w:val="22"/>
              </w:rPr>
            </w:pPr>
          </w:p>
        </w:tc>
        <w:tc>
          <w:tcPr>
            <w:tcW w:w="2040" w:type="dxa"/>
            <w:tcBorders>
              <w:bottom w:val="single" w:sz="12" w:space="0" w:color="auto"/>
            </w:tcBorders>
            <w:vAlign w:val="center"/>
          </w:tcPr>
          <w:p w:rsidR="009373FB" w:rsidRDefault="009373FB">
            <w:pPr>
              <w:jc w:val="center"/>
              <w:rPr>
                <w:rFonts w:ascii="Arial Narrow" w:hAnsi="Arial Narrow"/>
                <w:b/>
                <w:sz w:val="22"/>
                <w:szCs w:val="22"/>
              </w:rPr>
            </w:pPr>
          </w:p>
        </w:tc>
        <w:tc>
          <w:tcPr>
            <w:tcW w:w="2040" w:type="dxa"/>
            <w:tcBorders>
              <w:bottom w:val="single" w:sz="12" w:space="0" w:color="auto"/>
            </w:tcBorders>
            <w:vAlign w:val="center"/>
          </w:tcPr>
          <w:p w:rsidR="009373FB" w:rsidRDefault="005373A6">
            <w:pPr>
              <w:jc w:val="center"/>
              <w:rPr>
                <w:rFonts w:ascii="Arial Narrow" w:hAnsi="Arial Narrow"/>
                <w:b/>
                <w:sz w:val="22"/>
                <w:szCs w:val="22"/>
              </w:rPr>
            </w:pPr>
            <w:r>
              <w:rPr>
                <w:rFonts w:ascii="Arial Narrow" w:hAnsi="Arial Narrow"/>
                <w:b/>
                <w:sz w:val="22"/>
                <w:szCs w:val="22"/>
              </w:rPr>
              <w:t>123008</w:t>
            </w:r>
          </w:p>
        </w:tc>
      </w:tr>
    </w:tbl>
    <w:p w:rsidR="009373FB" w:rsidRDefault="009373FB">
      <w:pPr>
        <w:jc w:val="both"/>
      </w:pPr>
    </w:p>
    <w:p w:rsidR="009373FB" w:rsidRDefault="009373FB">
      <w:pPr>
        <w:ind w:left="644"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t) a u) o </w:t>
      </w:r>
      <w:r>
        <w:rPr>
          <w:rFonts w:ascii="Arial Narrow" w:hAnsi="Arial Narrow" w:cs="Arial Narrow"/>
          <w:sz w:val="22"/>
          <w:szCs w:val="22"/>
          <w:u w:val="single"/>
        </w:rPr>
        <w:t>pohľadávkach zabezpečených záložným právom</w:t>
      </w:r>
      <w:r>
        <w:rPr>
          <w:rFonts w:ascii="Arial Narrow" w:hAnsi="Arial Narrow" w:cs="Arial Narrow"/>
          <w:sz w:val="22"/>
          <w:szCs w:val="22"/>
        </w:rPr>
        <w:t xml:space="preserve"> alebo inou formou zabezpečenia</w:t>
      </w:r>
      <w:r w:rsidR="00561B63">
        <w:rPr>
          <w:rFonts w:ascii="Arial Narrow" w:hAnsi="Arial Narrow" w:cs="Arial Narrow"/>
          <w:sz w:val="22"/>
          <w:szCs w:val="22"/>
        </w:rPr>
        <w:t xml:space="preserve"> </w:t>
      </w:r>
      <w:r w:rsidR="00561B63" w:rsidRPr="009568CF">
        <w:rPr>
          <w:rFonts w:ascii="Arial Narrow" w:hAnsi="Arial Narrow" w:cs="Arial Narrow"/>
          <w:b/>
          <w:sz w:val="22"/>
          <w:szCs w:val="22"/>
        </w:rPr>
        <w:t>neaktuálne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706"/>
        <w:gridCol w:w="2304"/>
      </w:tblGrid>
      <w:tr w:rsidR="009373FB">
        <w:trPr>
          <w:cantSplit/>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jc w:val="both"/>
            </w:pPr>
            <w: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9373FB" w:rsidRDefault="001E42C2">
            <w:pPr>
              <w:pStyle w:val="TopHeader"/>
            </w:pPr>
            <w:r>
              <w:t>Bežné účtovné obdobie</w:t>
            </w:r>
          </w:p>
        </w:tc>
      </w:tr>
      <w:tr w:rsidR="009373FB">
        <w:trPr>
          <w:cantSplit/>
          <w:jc w:val="center"/>
        </w:trPr>
        <w:tc>
          <w:tcPr>
            <w:tcW w:w="4201" w:type="dxa"/>
            <w:vMerge/>
            <w:tcBorders>
              <w:top w:val="single" w:sz="4" w:space="0" w:color="auto"/>
              <w:left w:val="single" w:sz="12" w:space="0" w:color="auto"/>
              <w:bottom w:val="nil"/>
              <w:right w:val="single" w:sz="12" w:space="0" w:color="auto"/>
            </w:tcBorders>
            <w:vAlign w:val="center"/>
          </w:tcPr>
          <w:p w:rsidR="009373FB" w:rsidRDefault="009373FB">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9373FB" w:rsidRDefault="001E42C2">
            <w:pPr>
              <w:pStyle w:val="TopHeader"/>
            </w:pPr>
            <w:r>
              <w:t xml:space="preserve">Hodnota predmetu </w:t>
            </w:r>
          </w:p>
          <w:p w:rsidR="009373FB" w:rsidRDefault="001E42C2">
            <w:pPr>
              <w:pStyle w:val="TopHeader"/>
            </w:pPr>
            <w:r>
              <w:t>záložného práva</w:t>
            </w:r>
          </w:p>
        </w:tc>
        <w:tc>
          <w:tcPr>
            <w:tcW w:w="2304"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pohľadávky</w:t>
            </w:r>
          </w:p>
        </w:tc>
      </w:tr>
      <w:tr w:rsidR="009373FB">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9373FB" w:rsidRDefault="009373FB">
            <w:pPr>
              <w:spacing w:line="360" w:lineRule="auto"/>
              <w:jc w:val="both"/>
              <w:rPr>
                <w:rFonts w:ascii="Arial Narrow" w:hAnsi="Arial Narrow" w:cs="Arial Narrow"/>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r w:rsidR="009373FB">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9373FB" w:rsidRDefault="001E42C2">
            <w:pPr>
              <w:spacing w:line="360" w:lineRule="auto"/>
              <w:jc w:val="center"/>
              <w:rPr>
                <w:rFonts w:ascii="Arial Narrow" w:hAnsi="Arial Narrow" w:cs="Arial Narrow"/>
                <w:sz w:val="22"/>
                <w:szCs w:val="22"/>
              </w:rPr>
            </w:pPr>
            <w:r>
              <w:rPr>
                <w:rFonts w:ascii="Arial Narrow" w:hAnsi="Arial Narrow" w:cs="Arial Narrow"/>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v) o </w:t>
      </w:r>
      <w:r>
        <w:rPr>
          <w:rFonts w:ascii="Arial Narrow" w:hAnsi="Arial Narrow" w:cs="Arial Narrow"/>
          <w:sz w:val="22"/>
          <w:szCs w:val="22"/>
          <w:u w:val="single"/>
        </w:rPr>
        <w:t>odloženej daňovej pohľadávke</w:t>
      </w:r>
    </w:p>
    <w:tbl>
      <w:tblPr>
        <w:tblW w:w="5000" w:type="pct"/>
        <w:tblLayout w:type="fixed"/>
        <w:tblLook w:val="04A0" w:firstRow="1" w:lastRow="0" w:firstColumn="1" w:lastColumn="0" w:noHBand="0" w:noVBand="1"/>
      </w:tblPr>
      <w:tblGrid>
        <w:gridCol w:w="4986"/>
        <w:gridCol w:w="2210"/>
        <w:gridCol w:w="2091"/>
      </w:tblGrid>
      <w:tr w:rsidR="009373F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nil"/>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Cs/>
                <w:sz w:val="22"/>
                <w:szCs w:val="22"/>
              </w:rPr>
            </w:pPr>
            <w:r>
              <w:rPr>
                <w:rFonts w:ascii="Arial Narrow" w:hAnsi="Arial Narrow"/>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Cs/>
                <w:sz w:val="22"/>
                <w:szCs w:val="22"/>
              </w:rPr>
            </w:pPr>
            <w:r>
              <w:rPr>
                <w:rFonts w:ascii="Arial Narrow" w:hAnsi="Arial Narrow"/>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lastRenderedPageBreak/>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373FB" w:rsidRDefault="001E42C2">
            <w:pPr>
              <w:rPr>
                <w:rFonts w:ascii="Arial Narrow" w:hAnsi="Arial Narrow"/>
                <w:sz w:val="22"/>
                <w:szCs w:val="22"/>
              </w:rPr>
            </w:pPr>
            <w:r>
              <w:rPr>
                <w:rFonts w:ascii="Arial Narrow" w:hAnsi="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color w:val="FF0000"/>
          <w:sz w:val="22"/>
          <w:szCs w:val="22"/>
          <w:u w:val="single"/>
        </w:rPr>
      </w:pPr>
      <w:r>
        <w:rPr>
          <w:rFonts w:ascii="Arial Narrow" w:hAnsi="Arial Narrow" w:cs="Arial Narrow"/>
          <w:color w:val="FF0000"/>
          <w:sz w:val="22"/>
          <w:szCs w:val="22"/>
          <w:u w:val="single"/>
        </w:rPr>
        <w:t>Komentár:</w:t>
      </w:r>
    </w:p>
    <w:p w:rsidR="009373FB" w:rsidRDefault="001E42C2">
      <w:pPr>
        <w:ind w:right="-468"/>
        <w:jc w:val="both"/>
        <w:rPr>
          <w:rFonts w:ascii="Arial Narrow" w:hAnsi="Arial Narrow" w:cs="Arial Narrow"/>
          <w:color w:val="FF0000"/>
          <w:sz w:val="22"/>
          <w:szCs w:val="22"/>
        </w:rPr>
      </w:pPr>
      <w:r>
        <w:rPr>
          <w:rFonts w:ascii="Arial Narrow" w:hAnsi="Arial Narrow" w:cs="Arial Narrow"/>
          <w:color w:val="FF0000"/>
          <w:sz w:val="22"/>
          <w:szCs w:val="22"/>
        </w:rPr>
        <w:t>ÚJ má povinnosť auditu a preto má aj povinnosť účtovať o odloženej dani.</w:t>
      </w:r>
    </w:p>
    <w:p w:rsidR="009373FB" w:rsidRDefault="001E42C2">
      <w:pPr>
        <w:ind w:right="-468"/>
        <w:jc w:val="both"/>
        <w:rPr>
          <w:rFonts w:ascii="Arial Narrow" w:hAnsi="Arial Narrow" w:cs="Arial Narrow"/>
          <w:color w:val="FF0000"/>
          <w:sz w:val="22"/>
          <w:szCs w:val="22"/>
        </w:rPr>
      </w:pPr>
      <w:r>
        <w:rPr>
          <w:rFonts w:ascii="Arial Narrow" w:hAnsi="Arial Narrow" w:cs="Arial Narrow"/>
          <w:color w:val="FF0000"/>
          <w:sz w:val="22"/>
          <w:szCs w:val="22"/>
        </w:rPr>
        <w:t xml:space="preserve">Odložená daňová pohľadávka vznikla z dôvodu rozdielu medzi účtovnou zostatkovou cenou a daňovou zostatkovou cenou odpisovaného majetku.  </w:t>
      </w:r>
    </w:p>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Informácie k prílohe č.3 písm. w) o </w:t>
      </w:r>
      <w:r>
        <w:rPr>
          <w:rFonts w:ascii="Arial Narrow" w:hAnsi="Arial Narrow" w:cs="Arial Narrow"/>
          <w:sz w:val="22"/>
          <w:szCs w:val="22"/>
          <w:u w:val="single"/>
        </w:rPr>
        <w:t>krátkodobom finančnom majetku</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9373FB">
        <w:trPr>
          <w:jc w:val="center"/>
        </w:trPr>
        <w:tc>
          <w:tcPr>
            <w:tcW w:w="3618" w:type="dxa"/>
            <w:tcBorders>
              <w:top w:val="single" w:sz="12" w:space="0" w:color="auto"/>
              <w:bottom w:val="nil"/>
              <w:right w:val="single" w:sz="12" w:space="0" w:color="auto"/>
            </w:tcBorders>
            <w:vAlign w:val="center"/>
            <w:hideMark/>
          </w:tcPr>
          <w:p w:rsidR="009373FB" w:rsidRDefault="001E42C2">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9373FB" w:rsidRDefault="001E42C2">
            <w:pPr>
              <w:pStyle w:val="TopHeader"/>
            </w:pPr>
            <w:r>
              <w:t>Bežné účtovné obdobie</w:t>
            </w:r>
          </w:p>
        </w:tc>
        <w:tc>
          <w:tcPr>
            <w:tcW w:w="2908" w:type="dxa"/>
            <w:tcBorders>
              <w:top w:val="single" w:sz="12" w:space="0" w:color="auto"/>
              <w:left w:val="single" w:sz="12" w:space="0" w:color="auto"/>
              <w:bottom w:val="nil"/>
            </w:tcBorders>
            <w:vAlign w:val="center"/>
            <w:hideMark/>
          </w:tcPr>
          <w:p w:rsidR="009373FB" w:rsidRDefault="001E42C2">
            <w:pPr>
              <w:pStyle w:val="TopHeader"/>
            </w:pPr>
            <w:r>
              <w:t>Bezprostredne predchádzajúce účtovné obdobie</w:t>
            </w:r>
          </w:p>
        </w:tc>
      </w:tr>
      <w:tr w:rsidR="009373FB">
        <w:trPr>
          <w:trHeight w:hRule="exact" w:val="397"/>
          <w:jc w:val="center"/>
        </w:trPr>
        <w:tc>
          <w:tcPr>
            <w:tcW w:w="3618" w:type="dxa"/>
            <w:tcBorders>
              <w:top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9373FB" w:rsidRDefault="005373A6">
            <w:pPr>
              <w:rPr>
                <w:rFonts w:ascii="Arial Narrow" w:hAnsi="Arial Narrow"/>
                <w:bCs/>
                <w:sz w:val="22"/>
                <w:szCs w:val="22"/>
              </w:rPr>
            </w:pPr>
            <w:r>
              <w:rPr>
                <w:rFonts w:ascii="Arial Narrow" w:hAnsi="Arial Narrow"/>
                <w:bCs/>
                <w:sz w:val="22"/>
                <w:szCs w:val="22"/>
              </w:rPr>
              <w:t>21499</w:t>
            </w:r>
          </w:p>
        </w:tc>
        <w:tc>
          <w:tcPr>
            <w:tcW w:w="2908" w:type="dxa"/>
            <w:tcBorders>
              <w:top w:val="single" w:sz="12" w:space="0" w:color="auto"/>
            </w:tcBorders>
            <w:vAlign w:val="center"/>
          </w:tcPr>
          <w:p w:rsidR="009373FB" w:rsidRDefault="005373A6">
            <w:pPr>
              <w:rPr>
                <w:rFonts w:ascii="Arial Narrow" w:hAnsi="Arial Narrow"/>
                <w:bCs/>
                <w:sz w:val="22"/>
                <w:szCs w:val="22"/>
              </w:rPr>
            </w:pPr>
            <w:r>
              <w:rPr>
                <w:rFonts w:ascii="Arial Narrow" w:hAnsi="Arial Narrow"/>
                <w:bCs/>
                <w:sz w:val="22"/>
                <w:szCs w:val="22"/>
              </w:rPr>
              <w:t>227393</w:t>
            </w:r>
          </w:p>
        </w:tc>
      </w:tr>
      <w:tr w:rsidR="009373FB">
        <w:trPr>
          <w:trHeight w:hRule="exact" w:val="498"/>
          <w:jc w:val="center"/>
        </w:trPr>
        <w:tc>
          <w:tcPr>
            <w:tcW w:w="3618" w:type="dxa"/>
            <w:tcBorders>
              <w:right w:val="single" w:sz="12" w:space="0" w:color="auto"/>
            </w:tcBorders>
            <w:vAlign w:val="center"/>
            <w:hideMark/>
          </w:tcPr>
          <w:p w:rsidR="009373FB" w:rsidRDefault="001E42C2">
            <w:pPr>
              <w:rPr>
                <w:rFonts w:ascii="Arial Narrow" w:hAnsi="Arial Narrow"/>
                <w:bCs/>
                <w:sz w:val="22"/>
                <w:szCs w:val="22"/>
              </w:rPr>
            </w:pPr>
            <w:r>
              <w:rPr>
                <w:rFonts w:ascii="Arial Narrow" w:hAnsi="Arial Narrow"/>
                <w:bCs/>
                <w:sz w:val="22"/>
                <w:szCs w:val="22"/>
              </w:rPr>
              <w:t>Bežné účty v banke alebo v pobočke zahraničnej banky</w:t>
            </w:r>
          </w:p>
          <w:p w:rsidR="009373FB" w:rsidRDefault="009373FB">
            <w:pPr>
              <w:rPr>
                <w:rFonts w:ascii="Arial Narrow" w:hAnsi="Arial Narrow"/>
                <w:bCs/>
                <w:sz w:val="22"/>
                <w:szCs w:val="22"/>
              </w:rPr>
            </w:pPr>
          </w:p>
          <w:p w:rsidR="009373FB" w:rsidRDefault="001E42C2">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9373FB" w:rsidRDefault="005373A6" w:rsidP="005373A6">
            <w:pPr>
              <w:rPr>
                <w:rFonts w:ascii="Arial Narrow" w:hAnsi="Arial Narrow"/>
                <w:bCs/>
                <w:sz w:val="22"/>
                <w:szCs w:val="22"/>
              </w:rPr>
            </w:pPr>
            <w:r>
              <w:rPr>
                <w:rFonts w:ascii="Arial Narrow" w:hAnsi="Arial Narrow"/>
                <w:bCs/>
                <w:sz w:val="22"/>
                <w:szCs w:val="22"/>
              </w:rPr>
              <w:t>21736</w:t>
            </w:r>
          </w:p>
        </w:tc>
        <w:tc>
          <w:tcPr>
            <w:tcW w:w="2908" w:type="dxa"/>
            <w:vAlign w:val="center"/>
          </w:tcPr>
          <w:p w:rsidR="009373FB" w:rsidRDefault="005373A6">
            <w:pPr>
              <w:rPr>
                <w:rFonts w:ascii="Arial Narrow" w:hAnsi="Arial Narrow"/>
                <w:bCs/>
                <w:sz w:val="22"/>
                <w:szCs w:val="22"/>
              </w:rPr>
            </w:pPr>
            <w:r>
              <w:rPr>
                <w:rFonts w:ascii="Arial Narrow" w:hAnsi="Arial Narrow"/>
                <w:bCs/>
                <w:sz w:val="22"/>
                <w:szCs w:val="22"/>
              </w:rPr>
              <w:t>30912</w:t>
            </w:r>
          </w:p>
        </w:tc>
      </w:tr>
      <w:tr w:rsidR="009373FB">
        <w:trPr>
          <w:trHeight w:hRule="exact" w:val="704"/>
          <w:jc w:val="center"/>
        </w:trPr>
        <w:tc>
          <w:tcPr>
            <w:tcW w:w="3618" w:type="dxa"/>
            <w:tcBorders>
              <w:right w:val="single" w:sz="12" w:space="0" w:color="auto"/>
            </w:tcBorders>
            <w:vAlign w:val="center"/>
            <w:hideMark/>
          </w:tcPr>
          <w:p w:rsidR="009373FB" w:rsidRDefault="001E42C2">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9373FB" w:rsidRDefault="009373FB">
            <w:pPr>
              <w:rPr>
                <w:rFonts w:ascii="Arial Narrow" w:hAnsi="Arial Narrow"/>
                <w:bCs/>
                <w:sz w:val="22"/>
                <w:szCs w:val="22"/>
              </w:rPr>
            </w:pPr>
          </w:p>
        </w:tc>
        <w:tc>
          <w:tcPr>
            <w:tcW w:w="2908" w:type="dxa"/>
            <w:vAlign w:val="center"/>
          </w:tcPr>
          <w:p w:rsidR="009373FB" w:rsidRDefault="009373FB">
            <w:pPr>
              <w:rPr>
                <w:rFonts w:ascii="Arial Narrow" w:hAnsi="Arial Narrow"/>
                <w:bCs/>
                <w:sz w:val="22"/>
                <w:szCs w:val="22"/>
              </w:rPr>
            </w:pPr>
          </w:p>
        </w:tc>
      </w:tr>
      <w:tr w:rsidR="009373FB">
        <w:trPr>
          <w:trHeight w:hRule="exact" w:val="397"/>
          <w:jc w:val="center"/>
        </w:trPr>
        <w:tc>
          <w:tcPr>
            <w:tcW w:w="3618" w:type="dxa"/>
            <w:tcBorders>
              <w:right w:val="single" w:sz="12" w:space="0" w:color="auto"/>
            </w:tcBorders>
            <w:vAlign w:val="center"/>
            <w:hideMark/>
          </w:tcPr>
          <w:p w:rsidR="009373FB" w:rsidRDefault="001E42C2">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9373FB" w:rsidRDefault="009373FB">
            <w:pPr>
              <w:rPr>
                <w:rFonts w:ascii="Arial Narrow" w:hAnsi="Arial Narrow"/>
                <w:bCs/>
                <w:sz w:val="22"/>
                <w:szCs w:val="22"/>
              </w:rPr>
            </w:pPr>
          </w:p>
        </w:tc>
        <w:tc>
          <w:tcPr>
            <w:tcW w:w="2908" w:type="dxa"/>
            <w:vAlign w:val="center"/>
          </w:tcPr>
          <w:p w:rsidR="009373FB" w:rsidRDefault="009373FB">
            <w:pPr>
              <w:rPr>
                <w:rFonts w:ascii="Arial Narrow" w:hAnsi="Arial Narrow"/>
                <w:bCs/>
                <w:sz w:val="22"/>
                <w:szCs w:val="22"/>
              </w:rPr>
            </w:pPr>
          </w:p>
        </w:tc>
      </w:tr>
      <w:tr w:rsidR="009373FB">
        <w:trPr>
          <w:trHeight w:hRule="exact" w:val="397"/>
          <w:jc w:val="center"/>
        </w:trPr>
        <w:tc>
          <w:tcPr>
            <w:tcW w:w="3618" w:type="dxa"/>
            <w:tcBorders>
              <w:bottom w:val="single" w:sz="12"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9373FB" w:rsidRDefault="005373A6">
            <w:pPr>
              <w:rPr>
                <w:rFonts w:ascii="Arial Narrow" w:hAnsi="Arial Narrow"/>
                <w:b/>
                <w:bCs/>
                <w:sz w:val="22"/>
                <w:szCs w:val="22"/>
              </w:rPr>
            </w:pPr>
            <w:r>
              <w:rPr>
                <w:rFonts w:ascii="Arial Narrow" w:hAnsi="Arial Narrow"/>
                <w:b/>
                <w:bCs/>
                <w:sz w:val="22"/>
                <w:szCs w:val="22"/>
              </w:rPr>
              <w:t>43235</w:t>
            </w:r>
          </w:p>
        </w:tc>
        <w:tc>
          <w:tcPr>
            <w:tcW w:w="2908" w:type="dxa"/>
            <w:tcBorders>
              <w:bottom w:val="single" w:sz="12" w:space="0" w:color="auto"/>
            </w:tcBorders>
            <w:vAlign w:val="center"/>
          </w:tcPr>
          <w:p w:rsidR="009373FB" w:rsidRDefault="005373A6">
            <w:pPr>
              <w:rPr>
                <w:rFonts w:ascii="Arial Narrow" w:hAnsi="Arial Narrow"/>
                <w:b/>
                <w:bCs/>
                <w:sz w:val="22"/>
                <w:szCs w:val="22"/>
              </w:rPr>
            </w:pPr>
            <w:r>
              <w:rPr>
                <w:rFonts w:ascii="Arial Narrow" w:hAnsi="Arial Narrow"/>
                <w:b/>
                <w:bCs/>
                <w:sz w:val="22"/>
                <w:szCs w:val="22"/>
              </w:rPr>
              <w:t>258305</w:t>
            </w:r>
          </w:p>
        </w:tc>
      </w:tr>
    </w:tbl>
    <w:p w:rsidR="009373FB" w:rsidRDefault="009373FB">
      <w:pPr>
        <w:pStyle w:val="Nzov"/>
        <w:keepNext w:val="0"/>
        <w:widowControl w:val="0"/>
        <w:spacing w:before="0" w:beforeAutospacing="0" w:after="0"/>
        <w:jc w:val="left"/>
        <w:rPr>
          <w:b w:val="0"/>
        </w:rPr>
      </w:pPr>
    </w:p>
    <w:p w:rsidR="009373FB" w:rsidRDefault="001E42C2">
      <w:pPr>
        <w:pStyle w:val="Nzov"/>
        <w:keepNext w:val="0"/>
        <w:widowControl w:val="0"/>
        <w:spacing w:before="0" w:beforeAutospacing="0" w:after="0"/>
        <w:jc w:val="left"/>
        <w:rPr>
          <w:b w:val="0"/>
        </w:rPr>
      </w:pPr>
      <w:r>
        <w:rPr>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47"/>
        <w:gridCol w:w="1967"/>
        <w:gridCol w:w="1134"/>
        <w:gridCol w:w="1050"/>
        <w:gridCol w:w="1713"/>
      </w:tblGrid>
      <w:tr w:rsidR="009373FB">
        <w:trPr>
          <w:cantSplit/>
          <w:jc w:val="center"/>
        </w:trPr>
        <w:tc>
          <w:tcPr>
            <w:tcW w:w="3348" w:type="dxa"/>
            <w:vMerge w:val="restart"/>
            <w:tcBorders>
              <w:top w:val="single" w:sz="12" w:space="0" w:color="auto"/>
              <w:bottom w:val="nil"/>
              <w:right w:val="single" w:sz="12" w:space="0" w:color="auto"/>
            </w:tcBorders>
            <w:vAlign w:val="center"/>
            <w:hideMark/>
          </w:tcPr>
          <w:p w:rsidR="009373FB" w:rsidRDefault="001E42C2">
            <w:pPr>
              <w:pStyle w:val="TopHeader"/>
            </w:pPr>
            <w:r>
              <w:t>Krátkodobý finančný majetok</w:t>
            </w:r>
          </w:p>
        </w:tc>
        <w:tc>
          <w:tcPr>
            <w:tcW w:w="5864" w:type="dxa"/>
            <w:gridSpan w:val="4"/>
            <w:tcBorders>
              <w:top w:val="single" w:sz="12" w:space="0" w:color="auto"/>
              <w:left w:val="single" w:sz="12" w:space="0" w:color="auto"/>
              <w:bottom w:val="nil"/>
            </w:tcBorders>
            <w:vAlign w:val="center"/>
            <w:hideMark/>
          </w:tcPr>
          <w:p w:rsidR="009373FB" w:rsidRDefault="001E42C2">
            <w:pPr>
              <w:pStyle w:val="TopHeader"/>
            </w:pPr>
            <w:r>
              <w:t>Bežné účtovné obdobie</w:t>
            </w:r>
          </w:p>
        </w:tc>
      </w:tr>
      <w:tr w:rsidR="009373FB">
        <w:trPr>
          <w:cantSplit/>
          <w:jc w:val="center"/>
        </w:trPr>
        <w:tc>
          <w:tcPr>
            <w:tcW w:w="3348" w:type="dxa"/>
            <w:vMerge/>
            <w:tcBorders>
              <w:top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Prírastky</w:t>
            </w:r>
          </w:p>
          <w:p w:rsidR="009373FB" w:rsidRDefault="009373FB">
            <w:pPr>
              <w:pStyle w:val="TopHeader"/>
              <w:rPr>
                <w:b w:val="0"/>
              </w:rPr>
            </w:pPr>
          </w:p>
        </w:tc>
        <w:tc>
          <w:tcPr>
            <w:tcW w:w="1050" w:type="dxa"/>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Úbytky</w:t>
            </w:r>
          </w:p>
          <w:p w:rsidR="009373FB" w:rsidRDefault="009373FB">
            <w:pPr>
              <w:pStyle w:val="TopHeader"/>
              <w:rPr>
                <w:b w:val="0"/>
              </w:rPr>
            </w:pPr>
          </w:p>
        </w:tc>
        <w:tc>
          <w:tcPr>
            <w:tcW w:w="1713"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na konci účtovného obdobia</w:t>
            </w:r>
          </w:p>
        </w:tc>
      </w:tr>
      <w:tr w:rsidR="009373FB">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e</w:t>
            </w:r>
          </w:p>
        </w:tc>
      </w:tr>
      <w:tr w:rsidR="009373FB">
        <w:trPr>
          <w:trHeight w:val="397"/>
          <w:jc w:val="center"/>
        </w:trPr>
        <w:tc>
          <w:tcPr>
            <w:tcW w:w="3348"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Majetkové CP na obchodovanie</w:t>
            </w:r>
          </w:p>
        </w:tc>
        <w:tc>
          <w:tcPr>
            <w:tcW w:w="1967" w:type="dxa"/>
            <w:tcBorders>
              <w:top w:val="single" w:sz="4" w:space="0" w:color="auto"/>
              <w:left w:val="single" w:sz="12" w:space="0" w:color="auto"/>
            </w:tcBorders>
            <w:vAlign w:val="center"/>
          </w:tcPr>
          <w:p w:rsidR="009373FB" w:rsidRDefault="009373FB">
            <w:pPr>
              <w:rPr>
                <w:rFonts w:ascii="Arial Narrow" w:hAnsi="Arial Narrow"/>
                <w:sz w:val="22"/>
                <w:szCs w:val="22"/>
              </w:rPr>
            </w:pPr>
          </w:p>
        </w:tc>
        <w:tc>
          <w:tcPr>
            <w:tcW w:w="1134" w:type="dxa"/>
            <w:tcBorders>
              <w:top w:val="single" w:sz="4" w:space="0" w:color="auto"/>
            </w:tcBorders>
            <w:vAlign w:val="center"/>
          </w:tcPr>
          <w:p w:rsidR="009373FB" w:rsidRDefault="009373FB">
            <w:pPr>
              <w:rPr>
                <w:rFonts w:ascii="Arial Narrow" w:hAnsi="Arial Narrow"/>
                <w:sz w:val="22"/>
                <w:szCs w:val="22"/>
              </w:rPr>
            </w:pPr>
          </w:p>
        </w:tc>
        <w:tc>
          <w:tcPr>
            <w:tcW w:w="1050" w:type="dxa"/>
            <w:tcBorders>
              <w:top w:val="single" w:sz="4" w:space="0" w:color="auto"/>
            </w:tcBorders>
            <w:vAlign w:val="center"/>
          </w:tcPr>
          <w:p w:rsidR="009373FB" w:rsidRDefault="009373FB">
            <w:pPr>
              <w:rPr>
                <w:rFonts w:ascii="Arial Narrow" w:hAnsi="Arial Narrow"/>
                <w:sz w:val="22"/>
                <w:szCs w:val="22"/>
              </w:rPr>
            </w:pPr>
          </w:p>
        </w:tc>
        <w:tc>
          <w:tcPr>
            <w:tcW w:w="1713" w:type="dxa"/>
            <w:tcBorders>
              <w:top w:val="single" w:sz="4" w:space="0" w:color="auto"/>
            </w:tcBorders>
            <w:vAlign w:val="center"/>
          </w:tcPr>
          <w:p w:rsidR="009373FB" w:rsidRDefault="009373FB">
            <w:pPr>
              <w:rPr>
                <w:rFonts w:ascii="Arial Narrow" w:hAnsi="Arial Narrow"/>
                <w:sz w:val="22"/>
                <w:szCs w:val="22"/>
              </w:rPr>
            </w:pPr>
          </w:p>
        </w:tc>
      </w:tr>
      <w:tr w:rsidR="009373FB">
        <w:trPr>
          <w:trHeight w:val="397"/>
          <w:jc w:val="center"/>
        </w:trPr>
        <w:tc>
          <w:tcPr>
            <w:tcW w:w="3348"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Dlhové CP na obchodovanie</w:t>
            </w:r>
          </w:p>
        </w:tc>
        <w:tc>
          <w:tcPr>
            <w:tcW w:w="1967" w:type="dxa"/>
            <w:tcBorders>
              <w:left w:val="single" w:sz="12" w:space="0" w:color="auto"/>
            </w:tcBorders>
            <w:vAlign w:val="center"/>
          </w:tcPr>
          <w:p w:rsidR="009373FB" w:rsidRDefault="009373FB">
            <w:pPr>
              <w:rPr>
                <w:rFonts w:ascii="Arial Narrow" w:hAnsi="Arial Narrow"/>
                <w:sz w:val="22"/>
                <w:szCs w:val="22"/>
              </w:rPr>
            </w:pPr>
          </w:p>
        </w:tc>
        <w:tc>
          <w:tcPr>
            <w:tcW w:w="1134" w:type="dxa"/>
            <w:vAlign w:val="center"/>
          </w:tcPr>
          <w:p w:rsidR="009373FB" w:rsidRDefault="009373FB">
            <w:pPr>
              <w:rPr>
                <w:rFonts w:ascii="Arial Narrow" w:hAnsi="Arial Narrow"/>
                <w:sz w:val="22"/>
                <w:szCs w:val="22"/>
              </w:rPr>
            </w:pPr>
          </w:p>
        </w:tc>
        <w:tc>
          <w:tcPr>
            <w:tcW w:w="1050" w:type="dxa"/>
            <w:vAlign w:val="center"/>
          </w:tcPr>
          <w:p w:rsidR="009373FB" w:rsidRDefault="009373FB">
            <w:pPr>
              <w:rPr>
                <w:rFonts w:ascii="Arial Narrow" w:hAnsi="Arial Narrow"/>
                <w:sz w:val="22"/>
                <w:szCs w:val="22"/>
              </w:rPr>
            </w:pPr>
          </w:p>
        </w:tc>
        <w:tc>
          <w:tcPr>
            <w:tcW w:w="1713" w:type="dxa"/>
            <w:vAlign w:val="center"/>
          </w:tcPr>
          <w:p w:rsidR="009373FB" w:rsidRDefault="009373FB">
            <w:pPr>
              <w:rPr>
                <w:rFonts w:ascii="Arial Narrow" w:hAnsi="Arial Narrow"/>
                <w:sz w:val="22"/>
                <w:szCs w:val="22"/>
              </w:rPr>
            </w:pPr>
          </w:p>
        </w:tc>
      </w:tr>
      <w:tr w:rsidR="009373FB">
        <w:trPr>
          <w:trHeight w:val="397"/>
          <w:jc w:val="center"/>
        </w:trPr>
        <w:tc>
          <w:tcPr>
            <w:tcW w:w="3348"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Emisné kvóty</w:t>
            </w:r>
          </w:p>
        </w:tc>
        <w:tc>
          <w:tcPr>
            <w:tcW w:w="1967"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1134" w:type="dxa"/>
            <w:tcBorders>
              <w:bottom w:val="single" w:sz="6" w:space="0" w:color="auto"/>
            </w:tcBorders>
            <w:vAlign w:val="center"/>
          </w:tcPr>
          <w:p w:rsidR="009373FB" w:rsidRDefault="009373FB">
            <w:pPr>
              <w:rPr>
                <w:rFonts w:ascii="Arial Narrow" w:hAnsi="Arial Narrow"/>
                <w:sz w:val="22"/>
                <w:szCs w:val="22"/>
              </w:rPr>
            </w:pPr>
          </w:p>
        </w:tc>
        <w:tc>
          <w:tcPr>
            <w:tcW w:w="1050" w:type="dxa"/>
            <w:tcBorders>
              <w:bottom w:val="single" w:sz="6" w:space="0" w:color="auto"/>
            </w:tcBorders>
            <w:vAlign w:val="center"/>
          </w:tcPr>
          <w:p w:rsidR="009373FB" w:rsidRDefault="009373FB">
            <w:pPr>
              <w:rPr>
                <w:rFonts w:ascii="Arial Narrow" w:hAnsi="Arial Narrow"/>
                <w:sz w:val="22"/>
                <w:szCs w:val="22"/>
              </w:rPr>
            </w:pPr>
          </w:p>
        </w:tc>
        <w:tc>
          <w:tcPr>
            <w:tcW w:w="1713" w:type="dxa"/>
            <w:tcBorders>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3348"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1134" w:type="dxa"/>
            <w:tcBorders>
              <w:bottom w:val="single" w:sz="6" w:space="0" w:color="auto"/>
            </w:tcBorders>
            <w:vAlign w:val="center"/>
          </w:tcPr>
          <w:p w:rsidR="009373FB" w:rsidRDefault="009373FB">
            <w:pPr>
              <w:rPr>
                <w:rFonts w:ascii="Arial Narrow" w:hAnsi="Arial Narrow"/>
                <w:sz w:val="22"/>
                <w:szCs w:val="22"/>
              </w:rPr>
            </w:pPr>
          </w:p>
        </w:tc>
        <w:tc>
          <w:tcPr>
            <w:tcW w:w="1050" w:type="dxa"/>
            <w:tcBorders>
              <w:bottom w:val="single" w:sz="6" w:space="0" w:color="auto"/>
            </w:tcBorders>
            <w:vAlign w:val="center"/>
          </w:tcPr>
          <w:p w:rsidR="009373FB" w:rsidRDefault="009373FB">
            <w:pPr>
              <w:rPr>
                <w:rFonts w:ascii="Arial Narrow" w:hAnsi="Arial Narrow"/>
                <w:sz w:val="22"/>
                <w:szCs w:val="22"/>
              </w:rPr>
            </w:pPr>
          </w:p>
        </w:tc>
        <w:tc>
          <w:tcPr>
            <w:tcW w:w="1713" w:type="dxa"/>
            <w:tcBorders>
              <w:bottom w:val="single" w:sz="6" w:space="0" w:color="auto"/>
            </w:tcBorders>
            <w:vAlign w:val="center"/>
          </w:tcPr>
          <w:p w:rsidR="009373FB" w:rsidRDefault="009373FB">
            <w:pPr>
              <w:rPr>
                <w:rFonts w:ascii="Arial Narrow" w:hAnsi="Arial Narrow"/>
                <w:sz w:val="22"/>
                <w:szCs w:val="22"/>
              </w:rPr>
            </w:pPr>
          </w:p>
        </w:tc>
      </w:tr>
      <w:tr w:rsidR="009373FB">
        <w:trPr>
          <w:trHeight w:val="340"/>
          <w:jc w:val="center"/>
        </w:trPr>
        <w:tc>
          <w:tcPr>
            <w:tcW w:w="3348"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realizovateľné CP</w:t>
            </w:r>
          </w:p>
        </w:tc>
        <w:tc>
          <w:tcPr>
            <w:tcW w:w="1967"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1134" w:type="dxa"/>
            <w:tcBorders>
              <w:top w:val="single" w:sz="6" w:space="0" w:color="auto"/>
            </w:tcBorders>
            <w:vAlign w:val="center"/>
          </w:tcPr>
          <w:p w:rsidR="009373FB" w:rsidRDefault="009373FB">
            <w:pPr>
              <w:rPr>
                <w:rFonts w:ascii="Arial Narrow" w:hAnsi="Arial Narrow"/>
                <w:sz w:val="22"/>
                <w:szCs w:val="22"/>
              </w:rPr>
            </w:pPr>
          </w:p>
        </w:tc>
        <w:tc>
          <w:tcPr>
            <w:tcW w:w="1050" w:type="dxa"/>
            <w:tcBorders>
              <w:top w:val="single" w:sz="6" w:space="0" w:color="auto"/>
            </w:tcBorders>
            <w:vAlign w:val="center"/>
          </w:tcPr>
          <w:p w:rsidR="009373FB" w:rsidRDefault="009373FB">
            <w:pPr>
              <w:rPr>
                <w:rFonts w:ascii="Arial Narrow" w:hAnsi="Arial Narrow"/>
                <w:sz w:val="22"/>
                <w:szCs w:val="22"/>
              </w:rPr>
            </w:pPr>
          </w:p>
        </w:tc>
        <w:tc>
          <w:tcPr>
            <w:tcW w:w="1713" w:type="dxa"/>
            <w:tcBorders>
              <w:top w:val="single" w:sz="6" w:space="0" w:color="auto"/>
            </w:tcBorders>
            <w:vAlign w:val="center"/>
          </w:tcPr>
          <w:p w:rsidR="009373FB" w:rsidRDefault="009373FB">
            <w:pPr>
              <w:rPr>
                <w:rFonts w:ascii="Arial Narrow" w:hAnsi="Arial Narrow"/>
                <w:sz w:val="22"/>
                <w:szCs w:val="22"/>
              </w:rPr>
            </w:pPr>
          </w:p>
        </w:tc>
      </w:tr>
      <w:tr w:rsidR="009373FB">
        <w:trPr>
          <w:jc w:val="center"/>
        </w:trPr>
        <w:tc>
          <w:tcPr>
            <w:tcW w:w="3348"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Obstarávanie krátkodobého finančného majetku</w:t>
            </w:r>
          </w:p>
        </w:tc>
        <w:tc>
          <w:tcPr>
            <w:tcW w:w="1967" w:type="dxa"/>
            <w:tcBorders>
              <w:left w:val="single" w:sz="12" w:space="0" w:color="auto"/>
            </w:tcBorders>
            <w:vAlign w:val="center"/>
          </w:tcPr>
          <w:p w:rsidR="009373FB" w:rsidRDefault="009373FB">
            <w:pPr>
              <w:rPr>
                <w:rFonts w:ascii="Arial Narrow" w:hAnsi="Arial Narrow"/>
                <w:sz w:val="22"/>
                <w:szCs w:val="22"/>
              </w:rPr>
            </w:pPr>
          </w:p>
        </w:tc>
        <w:tc>
          <w:tcPr>
            <w:tcW w:w="1134" w:type="dxa"/>
            <w:vAlign w:val="center"/>
          </w:tcPr>
          <w:p w:rsidR="009373FB" w:rsidRDefault="009373FB">
            <w:pPr>
              <w:rPr>
                <w:rFonts w:ascii="Arial Narrow" w:hAnsi="Arial Narrow"/>
                <w:sz w:val="22"/>
                <w:szCs w:val="22"/>
              </w:rPr>
            </w:pPr>
          </w:p>
        </w:tc>
        <w:tc>
          <w:tcPr>
            <w:tcW w:w="1050" w:type="dxa"/>
            <w:vAlign w:val="center"/>
          </w:tcPr>
          <w:p w:rsidR="009373FB" w:rsidRDefault="009373FB">
            <w:pPr>
              <w:rPr>
                <w:rFonts w:ascii="Arial Narrow" w:hAnsi="Arial Narrow"/>
                <w:sz w:val="22"/>
                <w:szCs w:val="22"/>
              </w:rPr>
            </w:pPr>
          </w:p>
        </w:tc>
        <w:tc>
          <w:tcPr>
            <w:tcW w:w="1713" w:type="dxa"/>
            <w:vAlign w:val="center"/>
          </w:tcPr>
          <w:p w:rsidR="009373FB" w:rsidRDefault="009373FB">
            <w:pPr>
              <w:rPr>
                <w:rFonts w:ascii="Arial Narrow" w:hAnsi="Arial Narrow"/>
                <w:sz w:val="22"/>
                <w:szCs w:val="22"/>
              </w:rPr>
            </w:pPr>
          </w:p>
        </w:tc>
      </w:tr>
      <w:tr w:rsidR="009373FB">
        <w:trPr>
          <w:trHeight w:val="340"/>
          <w:jc w:val="center"/>
        </w:trPr>
        <w:tc>
          <w:tcPr>
            <w:tcW w:w="3348"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Krátkodobý finančný majetok spolu</w:t>
            </w:r>
          </w:p>
        </w:tc>
        <w:tc>
          <w:tcPr>
            <w:tcW w:w="1967" w:type="dxa"/>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1134" w:type="dxa"/>
            <w:tcBorders>
              <w:bottom w:val="single" w:sz="12" w:space="0" w:color="auto"/>
            </w:tcBorders>
            <w:vAlign w:val="center"/>
          </w:tcPr>
          <w:p w:rsidR="009373FB" w:rsidRDefault="009373FB">
            <w:pPr>
              <w:rPr>
                <w:rFonts w:ascii="Arial Narrow" w:hAnsi="Arial Narrow"/>
                <w:b/>
                <w:sz w:val="22"/>
                <w:szCs w:val="22"/>
              </w:rPr>
            </w:pPr>
          </w:p>
        </w:tc>
        <w:tc>
          <w:tcPr>
            <w:tcW w:w="1050" w:type="dxa"/>
            <w:tcBorders>
              <w:bottom w:val="single" w:sz="12" w:space="0" w:color="auto"/>
            </w:tcBorders>
            <w:vAlign w:val="center"/>
          </w:tcPr>
          <w:p w:rsidR="009373FB" w:rsidRDefault="009373FB">
            <w:pPr>
              <w:rPr>
                <w:rFonts w:ascii="Arial Narrow" w:hAnsi="Arial Narrow"/>
                <w:b/>
                <w:sz w:val="22"/>
                <w:szCs w:val="22"/>
              </w:rPr>
            </w:pPr>
          </w:p>
        </w:tc>
        <w:tc>
          <w:tcPr>
            <w:tcW w:w="1713" w:type="dxa"/>
            <w:tcBorders>
              <w:bottom w:val="single" w:sz="12" w:space="0" w:color="auto"/>
            </w:tcBorders>
            <w:vAlign w:val="center"/>
          </w:tcPr>
          <w:p w:rsidR="009373FB" w:rsidRDefault="009373FB">
            <w:pPr>
              <w:rPr>
                <w:rFonts w:ascii="Arial Narrow" w:hAnsi="Arial Narrow"/>
                <w:b/>
                <w:sz w:val="22"/>
                <w:szCs w:val="22"/>
              </w:rPr>
            </w:pPr>
          </w:p>
        </w:tc>
      </w:tr>
    </w:tbl>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A74B2F" w:rsidRDefault="00A74B2F">
      <w:pPr>
        <w:jc w:val="both"/>
        <w:rPr>
          <w:rFonts w:ascii="Arial Narrow" w:hAnsi="Arial Narrow" w:cs="Arial Narrow"/>
          <w:sz w:val="22"/>
          <w:szCs w:val="22"/>
        </w:rPr>
      </w:pPr>
    </w:p>
    <w:p w:rsidR="00A74B2F" w:rsidRDefault="00A74B2F">
      <w:pPr>
        <w:jc w:val="both"/>
        <w:rPr>
          <w:rFonts w:ascii="Arial Narrow" w:hAnsi="Arial Narrow" w:cs="Arial Narrow"/>
          <w:sz w:val="22"/>
          <w:szCs w:val="22"/>
        </w:rPr>
      </w:pPr>
    </w:p>
    <w:p w:rsidR="00A74B2F" w:rsidRDefault="00A74B2F">
      <w:pPr>
        <w:jc w:val="both"/>
        <w:rPr>
          <w:rFonts w:ascii="Arial Narrow" w:hAnsi="Arial Narrow" w:cs="Arial Narrow"/>
          <w:sz w:val="22"/>
          <w:szCs w:val="22"/>
        </w:rPr>
      </w:pPr>
    </w:p>
    <w:p w:rsidR="00A74B2F" w:rsidRDefault="00A74B2F">
      <w:pPr>
        <w:jc w:val="both"/>
        <w:rPr>
          <w:rFonts w:ascii="Arial Narrow" w:hAnsi="Arial Narrow" w:cs="Arial Narrow"/>
          <w:sz w:val="22"/>
          <w:szCs w:val="22"/>
        </w:rPr>
      </w:pPr>
    </w:p>
    <w:p w:rsidR="00A74B2F" w:rsidRDefault="00A74B2F">
      <w:pPr>
        <w:jc w:val="both"/>
        <w:rPr>
          <w:rFonts w:ascii="Arial Narrow" w:hAnsi="Arial Narrow" w:cs="Arial Narrow"/>
          <w:sz w:val="22"/>
          <w:szCs w:val="22"/>
        </w:rPr>
      </w:pPr>
    </w:p>
    <w:p w:rsidR="00A74B2F" w:rsidRDefault="00A74B2F">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lastRenderedPageBreak/>
        <w:t xml:space="preserve">Informácia k prílohe č.3 časti F. písm. x) o vývoji </w:t>
      </w:r>
      <w:r>
        <w:rPr>
          <w:rFonts w:ascii="Arial Narrow" w:hAnsi="Arial Narrow" w:cs="Arial Narrow"/>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4"/>
        <w:gridCol w:w="1385"/>
        <w:gridCol w:w="1013"/>
        <w:gridCol w:w="1415"/>
        <w:gridCol w:w="1367"/>
        <w:gridCol w:w="1367"/>
      </w:tblGrid>
      <w:tr w:rsidR="009373FB">
        <w:trPr>
          <w:jc w:val="center"/>
        </w:trPr>
        <w:tc>
          <w:tcPr>
            <w:tcW w:w="1446" w:type="pct"/>
            <w:tcBorders>
              <w:top w:val="single" w:sz="12" w:space="0" w:color="auto"/>
              <w:bottom w:val="single" w:sz="4" w:space="0" w:color="auto"/>
              <w:right w:val="single" w:sz="12" w:space="0" w:color="auto"/>
            </w:tcBorders>
            <w:vAlign w:val="center"/>
            <w:hideMark/>
          </w:tcPr>
          <w:p w:rsidR="009373FB" w:rsidRDefault="001E42C2">
            <w:pPr>
              <w:pStyle w:val="TopHeader"/>
            </w:pPr>
            <w: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OP</w:t>
            </w:r>
          </w:p>
          <w:p w:rsidR="009373FB" w:rsidRDefault="001E42C2">
            <w:pPr>
              <w:pStyle w:val="TopHeader"/>
              <w:rPr>
                <w:b w:val="0"/>
              </w:rPr>
            </w:pPr>
            <w:r>
              <w:rPr>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Tvorba OP</w:t>
            </w:r>
          </w:p>
          <w:p w:rsidR="009373FB" w:rsidRDefault="009373FB">
            <w:pPr>
              <w:pStyle w:val="TopHeader"/>
              <w:rPr>
                <w:b w:val="0"/>
              </w:rPr>
            </w:pPr>
          </w:p>
        </w:tc>
        <w:tc>
          <w:tcPr>
            <w:tcW w:w="768" w:type="pc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Zúčtovanie OP z dôvodu zániku opodstatnenosti</w:t>
            </w:r>
          </w:p>
          <w:p w:rsidR="009373FB" w:rsidRDefault="009373FB">
            <w:pPr>
              <w:pStyle w:val="TopHeader"/>
              <w:rPr>
                <w:b w:val="0"/>
              </w:rPr>
            </w:pPr>
          </w:p>
        </w:tc>
        <w:tc>
          <w:tcPr>
            <w:tcW w:w="742" w:type="pc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9373FB" w:rsidRDefault="001E42C2">
            <w:pPr>
              <w:pStyle w:val="TopHeader"/>
              <w:rPr>
                <w:b w:val="0"/>
              </w:rPr>
            </w:pPr>
            <w:r>
              <w:rPr>
                <w:b w:val="0"/>
              </w:rPr>
              <w:t xml:space="preserve">Stav OP </w:t>
            </w:r>
          </w:p>
          <w:p w:rsidR="009373FB" w:rsidRDefault="001E42C2">
            <w:pPr>
              <w:pStyle w:val="TopHeader"/>
              <w:rPr>
                <w:b w:val="0"/>
              </w:rPr>
            </w:pPr>
            <w:r>
              <w:rPr>
                <w:b w:val="0"/>
              </w:rPr>
              <w:t>na konci účtovného obdobia</w:t>
            </w:r>
          </w:p>
        </w:tc>
      </w:tr>
      <w:tr w:rsidR="009373FB">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742" w:type="pct"/>
            <w:tcBorders>
              <w:top w:val="single" w:sz="4" w:space="0" w:color="auto"/>
              <w:left w:val="single" w:sz="12" w:space="0" w:color="auto"/>
              <w:bottom w:val="single" w:sz="4" w:space="0" w:color="auto"/>
              <w:right w:val="single" w:sz="4" w:space="0" w:color="auto"/>
            </w:tcBorders>
          </w:tcPr>
          <w:p w:rsidR="009373FB" w:rsidRDefault="001E42C2">
            <w:pPr>
              <w:pStyle w:val="TopHeader"/>
              <w:rPr>
                <w:b w:val="0"/>
              </w:rPr>
            </w:pPr>
            <w:r>
              <w:rPr>
                <w:b w:val="0"/>
              </w:rPr>
              <w:t>f</w:t>
            </w:r>
          </w:p>
        </w:tc>
      </w:tr>
      <w:tr w:rsidR="009373FB">
        <w:trPr>
          <w:trHeight w:val="454"/>
          <w:jc w:val="center"/>
        </w:trPr>
        <w:tc>
          <w:tcPr>
            <w:tcW w:w="1446" w:type="pct"/>
            <w:tcBorders>
              <w:top w:val="single" w:sz="4" w:space="0" w:color="auto"/>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realizovateľné CP</w:t>
            </w:r>
          </w:p>
        </w:tc>
        <w:tc>
          <w:tcPr>
            <w:tcW w:w="752" w:type="pct"/>
            <w:tcBorders>
              <w:top w:val="single" w:sz="4" w:space="0" w:color="auto"/>
              <w:left w:val="single" w:sz="12" w:space="0" w:color="auto"/>
              <w:bottom w:val="single" w:sz="6" w:space="0" w:color="auto"/>
            </w:tcBorders>
            <w:vAlign w:val="center"/>
          </w:tcPr>
          <w:p w:rsidR="009373FB" w:rsidRDefault="009373FB">
            <w:pPr>
              <w:rPr>
                <w:rFonts w:ascii="Arial Narrow" w:hAnsi="Arial Narrow"/>
                <w:sz w:val="22"/>
                <w:szCs w:val="22"/>
              </w:rPr>
            </w:pPr>
          </w:p>
        </w:tc>
        <w:tc>
          <w:tcPr>
            <w:tcW w:w="550" w:type="pct"/>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768" w:type="pct"/>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742" w:type="pct"/>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742" w:type="pct"/>
            <w:tcBorders>
              <w:top w:val="single" w:sz="4" w:space="0" w:color="auto"/>
              <w:bottom w:val="single" w:sz="6" w:space="0" w:color="auto"/>
            </w:tcBorders>
          </w:tcPr>
          <w:p w:rsidR="009373FB" w:rsidRDefault="009373FB">
            <w:pPr>
              <w:rPr>
                <w:rFonts w:ascii="Arial Narrow" w:hAnsi="Arial Narrow"/>
                <w:sz w:val="22"/>
                <w:szCs w:val="22"/>
              </w:rPr>
            </w:pPr>
          </w:p>
        </w:tc>
      </w:tr>
      <w:tr w:rsidR="009373FB">
        <w:trPr>
          <w:jc w:val="center"/>
        </w:trPr>
        <w:tc>
          <w:tcPr>
            <w:tcW w:w="1446" w:type="pct"/>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Obstarávanie krátkodobého finančného majetku</w:t>
            </w:r>
          </w:p>
        </w:tc>
        <w:tc>
          <w:tcPr>
            <w:tcW w:w="752" w:type="pct"/>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550" w:type="pct"/>
            <w:tcBorders>
              <w:top w:val="single" w:sz="6" w:space="0" w:color="auto"/>
            </w:tcBorders>
            <w:vAlign w:val="center"/>
          </w:tcPr>
          <w:p w:rsidR="009373FB" w:rsidRDefault="009373FB">
            <w:pPr>
              <w:rPr>
                <w:rFonts w:ascii="Arial Narrow" w:hAnsi="Arial Narrow"/>
                <w:sz w:val="22"/>
                <w:szCs w:val="22"/>
              </w:rPr>
            </w:pPr>
          </w:p>
        </w:tc>
        <w:tc>
          <w:tcPr>
            <w:tcW w:w="768" w:type="pct"/>
            <w:tcBorders>
              <w:top w:val="single" w:sz="6" w:space="0" w:color="auto"/>
            </w:tcBorders>
            <w:vAlign w:val="center"/>
          </w:tcPr>
          <w:p w:rsidR="009373FB" w:rsidRDefault="009373FB">
            <w:pPr>
              <w:rPr>
                <w:rFonts w:ascii="Arial Narrow" w:hAnsi="Arial Narrow"/>
                <w:sz w:val="22"/>
                <w:szCs w:val="22"/>
              </w:rPr>
            </w:pPr>
          </w:p>
        </w:tc>
        <w:tc>
          <w:tcPr>
            <w:tcW w:w="742" w:type="pct"/>
            <w:tcBorders>
              <w:top w:val="single" w:sz="6" w:space="0" w:color="auto"/>
            </w:tcBorders>
            <w:vAlign w:val="center"/>
          </w:tcPr>
          <w:p w:rsidR="009373FB" w:rsidRDefault="009373FB">
            <w:pPr>
              <w:rPr>
                <w:rFonts w:ascii="Arial Narrow" w:hAnsi="Arial Narrow"/>
                <w:sz w:val="22"/>
                <w:szCs w:val="22"/>
              </w:rPr>
            </w:pPr>
          </w:p>
        </w:tc>
        <w:tc>
          <w:tcPr>
            <w:tcW w:w="742" w:type="pct"/>
            <w:tcBorders>
              <w:top w:val="single" w:sz="6" w:space="0" w:color="auto"/>
            </w:tcBorders>
          </w:tcPr>
          <w:p w:rsidR="009373FB" w:rsidRDefault="009373FB">
            <w:pPr>
              <w:rPr>
                <w:rFonts w:ascii="Arial Narrow" w:hAnsi="Arial Narrow"/>
                <w:sz w:val="22"/>
                <w:szCs w:val="22"/>
              </w:rPr>
            </w:pPr>
          </w:p>
        </w:tc>
      </w:tr>
      <w:tr w:rsidR="009373FB">
        <w:trPr>
          <w:jc w:val="center"/>
        </w:trPr>
        <w:tc>
          <w:tcPr>
            <w:tcW w:w="1446" w:type="pct"/>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Krátkodobý finančný majetok spolu</w:t>
            </w:r>
          </w:p>
        </w:tc>
        <w:tc>
          <w:tcPr>
            <w:tcW w:w="752" w:type="pct"/>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550" w:type="pct"/>
            <w:tcBorders>
              <w:bottom w:val="single" w:sz="12" w:space="0" w:color="auto"/>
            </w:tcBorders>
            <w:vAlign w:val="center"/>
          </w:tcPr>
          <w:p w:rsidR="009373FB" w:rsidRDefault="009373FB">
            <w:pPr>
              <w:rPr>
                <w:rFonts w:ascii="Arial Narrow" w:hAnsi="Arial Narrow"/>
                <w:b/>
                <w:sz w:val="22"/>
                <w:szCs w:val="22"/>
              </w:rPr>
            </w:pPr>
          </w:p>
        </w:tc>
        <w:tc>
          <w:tcPr>
            <w:tcW w:w="768" w:type="pct"/>
            <w:tcBorders>
              <w:bottom w:val="single" w:sz="12" w:space="0" w:color="auto"/>
            </w:tcBorders>
            <w:vAlign w:val="center"/>
          </w:tcPr>
          <w:p w:rsidR="009373FB" w:rsidRDefault="009373FB">
            <w:pPr>
              <w:rPr>
                <w:rFonts w:ascii="Arial Narrow" w:hAnsi="Arial Narrow"/>
                <w:b/>
                <w:sz w:val="22"/>
                <w:szCs w:val="22"/>
              </w:rPr>
            </w:pPr>
          </w:p>
        </w:tc>
        <w:tc>
          <w:tcPr>
            <w:tcW w:w="742" w:type="pct"/>
            <w:tcBorders>
              <w:bottom w:val="single" w:sz="12" w:space="0" w:color="auto"/>
            </w:tcBorders>
            <w:vAlign w:val="center"/>
          </w:tcPr>
          <w:p w:rsidR="009373FB" w:rsidRDefault="009373FB">
            <w:pPr>
              <w:rPr>
                <w:rFonts w:ascii="Arial Narrow" w:hAnsi="Arial Narrow"/>
                <w:b/>
                <w:sz w:val="22"/>
                <w:szCs w:val="22"/>
              </w:rPr>
            </w:pPr>
          </w:p>
        </w:tc>
        <w:tc>
          <w:tcPr>
            <w:tcW w:w="742" w:type="pct"/>
            <w:tcBorders>
              <w:bottom w:val="single" w:sz="12" w:space="0" w:color="auto"/>
            </w:tcBorders>
          </w:tcPr>
          <w:p w:rsidR="009373FB" w:rsidRDefault="009373FB">
            <w:pPr>
              <w:rPr>
                <w:rFonts w:ascii="Arial Narrow" w:hAnsi="Arial Narrow"/>
                <w:b/>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Informácia k prílohe č.3 časti F. písm. y) o krátkodobom finančnom majetku, na ktorý bolo </w:t>
      </w:r>
      <w:r>
        <w:rPr>
          <w:rFonts w:ascii="Arial Narrow" w:hAnsi="Arial Narrow" w:cs="Arial Narrow"/>
          <w:sz w:val="22"/>
          <w:szCs w:val="22"/>
          <w:u w:val="single"/>
        </w:rPr>
        <w:t>zriadené záložné právo</w:t>
      </w:r>
      <w:r>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187"/>
      </w:tblGrid>
      <w:tr w:rsidR="009373FB">
        <w:trPr>
          <w:trHeight w:val="397"/>
          <w:jc w:val="center"/>
        </w:trPr>
        <w:tc>
          <w:tcPr>
            <w:tcW w:w="6024" w:type="dxa"/>
            <w:tcBorders>
              <w:top w:val="single" w:sz="12" w:space="0" w:color="auto"/>
              <w:left w:val="single" w:sz="12" w:space="0" w:color="auto"/>
              <w:bottom w:val="nil"/>
              <w:right w:val="single" w:sz="12" w:space="0" w:color="auto"/>
            </w:tcBorders>
            <w:vAlign w:val="center"/>
          </w:tcPr>
          <w:p w:rsidR="009373FB" w:rsidRDefault="001E42C2">
            <w:pPr>
              <w:pStyle w:val="TopHeader"/>
              <w:jc w:val="both"/>
            </w:pPr>
            <w:r>
              <w:t>Názov položky</w:t>
            </w:r>
          </w:p>
        </w:tc>
        <w:tc>
          <w:tcPr>
            <w:tcW w:w="3187" w:type="dxa"/>
            <w:tcBorders>
              <w:top w:val="single" w:sz="12" w:space="0" w:color="auto"/>
              <w:left w:val="single" w:sz="12" w:space="0" w:color="auto"/>
              <w:bottom w:val="nil"/>
              <w:right w:val="single" w:sz="12" w:space="0" w:color="auto"/>
            </w:tcBorders>
            <w:vAlign w:val="center"/>
          </w:tcPr>
          <w:p w:rsidR="009373FB" w:rsidRDefault="001E42C2">
            <w:pPr>
              <w:pStyle w:val="TopHeader"/>
              <w:jc w:val="both"/>
            </w:pPr>
            <w:r>
              <w:t>Hodnota za bežné účtovné obdobie</w:t>
            </w:r>
          </w:p>
        </w:tc>
      </w:tr>
      <w:tr w:rsidR="009373FB">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F. písm. za) o ocenení krátkodobého finančného majetku, ku dňu ku ktorému sa zostavuje účtovná závierka </w:t>
      </w:r>
      <w:r>
        <w:rPr>
          <w:rFonts w:ascii="Arial Narrow" w:hAnsi="Arial Narrow" w:cs="Arial Narrow"/>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978"/>
        <w:gridCol w:w="2279"/>
        <w:gridCol w:w="1630"/>
      </w:tblGrid>
      <w:tr w:rsidR="009373FB">
        <w:trPr>
          <w:jc w:val="center"/>
        </w:trPr>
        <w:tc>
          <w:tcPr>
            <w:tcW w:w="3384" w:type="dxa"/>
            <w:tcBorders>
              <w:top w:val="single" w:sz="12" w:space="0" w:color="auto"/>
              <w:bottom w:val="single" w:sz="4" w:space="0" w:color="auto"/>
              <w:right w:val="single" w:sz="12" w:space="0" w:color="auto"/>
            </w:tcBorders>
            <w:vAlign w:val="center"/>
            <w:hideMark/>
          </w:tcPr>
          <w:p w:rsidR="009373FB" w:rsidRDefault="001E42C2">
            <w:pPr>
              <w:pStyle w:val="TopHeader"/>
            </w:pPr>
            <w: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Zvýšenie/ zníženie hodnoty</w:t>
            </w:r>
          </w:p>
          <w:p w:rsidR="009373FB" w:rsidRDefault="001E42C2">
            <w:pPr>
              <w:pStyle w:val="TopHeader"/>
              <w:rPr>
                <w:b w:val="0"/>
              </w:rPr>
            </w:pPr>
            <w:r>
              <w:rPr>
                <w:b w:val="0"/>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Vplyv ocenenia</w:t>
            </w:r>
            <w:r>
              <w:rPr>
                <w:b w:val="0"/>
              </w:rPr>
              <w:br/>
              <w:t>na výsledok hospodárenia </w:t>
            </w:r>
            <w:r>
              <w:rPr>
                <w:b w:val="0"/>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Vplyv </w:t>
            </w:r>
          </w:p>
          <w:p w:rsidR="009373FB" w:rsidRDefault="001E42C2">
            <w:pPr>
              <w:pStyle w:val="TopHeader"/>
              <w:rPr>
                <w:b w:val="0"/>
              </w:rPr>
            </w:pPr>
            <w:r>
              <w:rPr>
                <w:b w:val="0"/>
              </w:rPr>
              <w:t>ocenenia</w:t>
            </w:r>
            <w:r>
              <w:rPr>
                <w:b w:val="0"/>
              </w:rPr>
              <w:br/>
              <w:t>na vlastné imanie</w:t>
            </w:r>
          </w:p>
        </w:tc>
      </w:tr>
      <w:tr w:rsidR="009373FB">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d</w:t>
            </w:r>
          </w:p>
        </w:tc>
      </w:tr>
      <w:tr w:rsidR="009373FB">
        <w:trPr>
          <w:trHeight w:val="454"/>
          <w:jc w:val="center"/>
        </w:trPr>
        <w:tc>
          <w:tcPr>
            <w:tcW w:w="3384"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Majetkové CP na obchodovanie</w:t>
            </w:r>
          </w:p>
        </w:tc>
        <w:tc>
          <w:tcPr>
            <w:tcW w:w="1969" w:type="dxa"/>
            <w:tcBorders>
              <w:top w:val="single" w:sz="4" w:space="0" w:color="auto"/>
              <w:left w:val="single" w:sz="12" w:space="0" w:color="auto"/>
            </w:tcBorders>
            <w:vAlign w:val="center"/>
          </w:tcPr>
          <w:p w:rsidR="009373FB" w:rsidRDefault="009373FB">
            <w:pPr>
              <w:rPr>
                <w:rFonts w:ascii="Arial Narrow" w:hAnsi="Arial Narrow"/>
                <w:sz w:val="22"/>
                <w:szCs w:val="22"/>
              </w:rPr>
            </w:pPr>
          </w:p>
        </w:tc>
        <w:tc>
          <w:tcPr>
            <w:tcW w:w="2268" w:type="dxa"/>
            <w:tcBorders>
              <w:top w:val="single" w:sz="4" w:space="0" w:color="auto"/>
            </w:tcBorders>
            <w:vAlign w:val="center"/>
          </w:tcPr>
          <w:p w:rsidR="009373FB" w:rsidRDefault="009373FB">
            <w:pPr>
              <w:rPr>
                <w:rFonts w:ascii="Arial Narrow" w:hAnsi="Arial Narrow"/>
                <w:sz w:val="22"/>
                <w:szCs w:val="22"/>
              </w:rPr>
            </w:pPr>
          </w:p>
        </w:tc>
        <w:tc>
          <w:tcPr>
            <w:tcW w:w="1622" w:type="dxa"/>
            <w:tcBorders>
              <w:top w:val="single" w:sz="4" w:space="0" w:color="auto"/>
            </w:tcBorders>
            <w:vAlign w:val="center"/>
          </w:tcPr>
          <w:p w:rsidR="009373FB" w:rsidRDefault="009373FB">
            <w:pPr>
              <w:rPr>
                <w:rFonts w:ascii="Arial Narrow" w:hAnsi="Arial Narrow"/>
                <w:sz w:val="22"/>
                <w:szCs w:val="22"/>
              </w:rPr>
            </w:pPr>
          </w:p>
        </w:tc>
      </w:tr>
      <w:tr w:rsidR="009373FB">
        <w:trPr>
          <w:trHeight w:val="454"/>
          <w:jc w:val="center"/>
        </w:trPr>
        <w:tc>
          <w:tcPr>
            <w:tcW w:w="3384"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Dlhové CP na obchodovanie</w:t>
            </w:r>
          </w:p>
        </w:tc>
        <w:tc>
          <w:tcPr>
            <w:tcW w:w="1969"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2268" w:type="dxa"/>
            <w:tcBorders>
              <w:bottom w:val="single" w:sz="6" w:space="0" w:color="auto"/>
            </w:tcBorders>
            <w:vAlign w:val="center"/>
          </w:tcPr>
          <w:p w:rsidR="009373FB" w:rsidRDefault="009373FB">
            <w:pPr>
              <w:rPr>
                <w:rFonts w:ascii="Arial Narrow" w:hAnsi="Arial Narrow"/>
                <w:sz w:val="22"/>
                <w:szCs w:val="22"/>
              </w:rPr>
            </w:pPr>
          </w:p>
        </w:tc>
        <w:tc>
          <w:tcPr>
            <w:tcW w:w="1622" w:type="dxa"/>
            <w:tcBorders>
              <w:bottom w:val="single" w:sz="6" w:space="0" w:color="auto"/>
            </w:tcBorders>
            <w:vAlign w:val="center"/>
          </w:tcPr>
          <w:p w:rsidR="009373FB" w:rsidRDefault="009373FB">
            <w:pPr>
              <w:rPr>
                <w:rFonts w:ascii="Arial Narrow" w:hAnsi="Arial Narrow"/>
                <w:sz w:val="22"/>
                <w:szCs w:val="22"/>
              </w:rPr>
            </w:pPr>
          </w:p>
        </w:tc>
      </w:tr>
      <w:tr w:rsidR="009373FB">
        <w:trPr>
          <w:trHeight w:val="454"/>
          <w:jc w:val="center"/>
        </w:trPr>
        <w:tc>
          <w:tcPr>
            <w:tcW w:w="3384"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Emisné kvóty (komodity)</w:t>
            </w:r>
          </w:p>
        </w:tc>
        <w:tc>
          <w:tcPr>
            <w:tcW w:w="1969"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2268" w:type="dxa"/>
            <w:tcBorders>
              <w:top w:val="single" w:sz="6" w:space="0" w:color="auto"/>
            </w:tcBorders>
            <w:vAlign w:val="center"/>
          </w:tcPr>
          <w:p w:rsidR="009373FB" w:rsidRDefault="009373FB">
            <w:pPr>
              <w:rPr>
                <w:rFonts w:ascii="Arial Narrow" w:hAnsi="Arial Narrow"/>
                <w:sz w:val="22"/>
                <w:szCs w:val="22"/>
              </w:rPr>
            </w:pPr>
          </w:p>
        </w:tc>
        <w:tc>
          <w:tcPr>
            <w:tcW w:w="1622" w:type="dxa"/>
            <w:tcBorders>
              <w:top w:val="single" w:sz="6" w:space="0" w:color="auto"/>
            </w:tcBorders>
            <w:vAlign w:val="center"/>
          </w:tcPr>
          <w:p w:rsidR="009373FB" w:rsidRDefault="009373FB">
            <w:pPr>
              <w:rPr>
                <w:rFonts w:ascii="Arial Narrow" w:hAnsi="Arial Narrow"/>
                <w:sz w:val="22"/>
                <w:szCs w:val="22"/>
              </w:rPr>
            </w:pPr>
          </w:p>
        </w:tc>
      </w:tr>
      <w:tr w:rsidR="009373FB">
        <w:trPr>
          <w:trHeight w:val="454"/>
          <w:jc w:val="center"/>
        </w:trPr>
        <w:tc>
          <w:tcPr>
            <w:tcW w:w="3384"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realizovateľné CP</w:t>
            </w:r>
          </w:p>
        </w:tc>
        <w:tc>
          <w:tcPr>
            <w:tcW w:w="1969" w:type="dxa"/>
            <w:tcBorders>
              <w:left w:val="single" w:sz="12" w:space="0" w:color="auto"/>
            </w:tcBorders>
            <w:vAlign w:val="center"/>
          </w:tcPr>
          <w:p w:rsidR="009373FB" w:rsidRDefault="009373FB">
            <w:pPr>
              <w:rPr>
                <w:rFonts w:ascii="Arial Narrow" w:hAnsi="Arial Narrow"/>
                <w:sz w:val="22"/>
                <w:szCs w:val="22"/>
              </w:rPr>
            </w:pPr>
          </w:p>
        </w:tc>
        <w:tc>
          <w:tcPr>
            <w:tcW w:w="2268" w:type="dxa"/>
            <w:vAlign w:val="center"/>
          </w:tcPr>
          <w:p w:rsidR="009373FB" w:rsidRDefault="009373FB">
            <w:pPr>
              <w:rPr>
                <w:rFonts w:ascii="Arial Narrow" w:hAnsi="Arial Narrow"/>
                <w:sz w:val="22"/>
                <w:szCs w:val="22"/>
              </w:rPr>
            </w:pPr>
          </w:p>
        </w:tc>
        <w:tc>
          <w:tcPr>
            <w:tcW w:w="1622" w:type="dxa"/>
            <w:vAlign w:val="center"/>
          </w:tcPr>
          <w:p w:rsidR="009373FB" w:rsidRDefault="009373FB">
            <w:pPr>
              <w:rPr>
                <w:rFonts w:ascii="Arial Narrow" w:hAnsi="Arial Narrow"/>
                <w:sz w:val="22"/>
                <w:szCs w:val="22"/>
              </w:rPr>
            </w:pPr>
          </w:p>
        </w:tc>
      </w:tr>
      <w:tr w:rsidR="009373FB">
        <w:trPr>
          <w:trHeight w:val="340"/>
          <w:jc w:val="center"/>
        </w:trPr>
        <w:tc>
          <w:tcPr>
            <w:tcW w:w="3384"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Krátkodobý finančný majetok spolu</w:t>
            </w:r>
          </w:p>
        </w:tc>
        <w:tc>
          <w:tcPr>
            <w:tcW w:w="1969" w:type="dxa"/>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2268" w:type="dxa"/>
            <w:tcBorders>
              <w:bottom w:val="single" w:sz="12" w:space="0" w:color="auto"/>
            </w:tcBorders>
            <w:vAlign w:val="center"/>
          </w:tcPr>
          <w:p w:rsidR="009373FB" w:rsidRDefault="009373FB">
            <w:pPr>
              <w:rPr>
                <w:rFonts w:ascii="Arial Narrow" w:hAnsi="Arial Narrow"/>
                <w:b/>
                <w:sz w:val="22"/>
                <w:szCs w:val="22"/>
              </w:rPr>
            </w:pPr>
          </w:p>
        </w:tc>
        <w:tc>
          <w:tcPr>
            <w:tcW w:w="1622" w:type="dxa"/>
            <w:tcBorders>
              <w:bottom w:val="single" w:sz="12" w:space="0" w:color="auto"/>
            </w:tcBorders>
            <w:vAlign w:val="center"/>
          </w:tcPr>
          <w:p w:rsidR="009373FB" w:rsidRDefault="009373FB">
            <w:pPr>
              <w:rPr>
                <w:rFonts w:ascii="Arial Narrow" w:hAnsi="Arial Narrow"/>
                <w:b/>
                <w:sz w:val="22"/>
                <w:szCs w:val="22"/>
              </w:rPr>
            </w:pPr>
          </w:p>
        </w:tc>
      </w:tr>
    </w:tbl>
    <w:p w:rsidR="009373FB" w:rsidRDefault="009373FB">
      <w:pPr>
        <w:rPr>
          <w:rFonts w:ascii="Arial Narrow" w:hAnsi="Arial Narrow"/>
          <w:sz w:val="22"/>
          <w:szCs w:val="22"/>
        </w:rPr>
      </w:pPr>
    </w:p>
    <w:p w:rsidR="009373FB" w:rsidRDefault="001E42C2">
      <w:pPr>
        <w:jc w:val="both"/>
        <w:rPr>
          <w:rFonts w:ascii="Arial Narrow" w:hAnsi="Arial Narrow" w:cs="Arial Narrow"/>
          <w:sz w:val="22"/>
          <w:szCs w:val="22"/>
        </w:rPr>
      </w:pPr>
      <w:proofErr w:type="spellStart"/>
      <w:r>
        <w:rPr>
          <w:rFonts w:ascii="Arial Narrow" w:hAnsi="Arial Narrow" w:cs="Arial Narrow"/>
          <w:sz w:val="22"/>
          <w:szCs w:val="22"/>
        </w:rPr>
        <w:t>zb</w:t>
      </w:r>
      <w:proofErr w:type="spellEnd"/>
      <w:r>
        <w:rPr>
          <w:rFonts w:ascii="Arial Narrow" w:hAnsi="Arial Narrow" w:cs="Arial Narrow"/>
          <w:sz w:val="22"/>
          <w:szCs w:val="22"/>
        </w:rPr>
        <w:t xml:space="preserve">)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561B63" w:rsidRPr="009568CF">
        <w:rPr>
          <w:rFonts w:ascii="Arial Narrow" w:hAnsi="Arial Narrow" w:cs="Arial Narrow"/>
          <w:b/>
          <w:sz w:val="22"/>
          <w:szCs w:val="22"/>
        </w:rPr>
        <w:t>neaktuálne</w:t>
      </w:r>
    </w:p>
    <w:p w:rsidR="009373FB" w:rsidRDefault="001E42C2">
      <w:pPr>
        <w:jc w:val="both"/>
        <w:rPr>
          <w:rFonts w:ascii="Arial Narrow" w:hAnsi="Arial Narrow" w:cs="Arial Narrow"/>
          <w:sz w:val="22"/>
          <w:szCs w:val="22"/>
        </w:rPr>
      </w:pPr>
      <w:r>
        <w:rPr>
          <w:rFonts w:ascii="Arial Narrow" w:hAnsi="Arial Narrow" w:cs="Arial Narrow"/>
          <w:sz w:val="22"/>
          <w:szCs w:val="22"/>
        </w:rPr>
        <w:t>1. dôvod nadobudnutia vlastných akcií počas účtovného obdobia,</w:t>
      </w:r>
    </w:p>
    <w:p w:rsidR="009373FB" w:rsidRDefault="001E42C2">
      <w:pPr>
        <w:jc w:val="both"/>
        <w:rPr>
          <w:rFonts w:ascii="Arial Narrow" w:hAnsi="Arial Narrow" w:cs="Arial Narrow"/>
          <w:sz w:val="22"/>
          <w:szCs w:val="22"/>
        </w:rPr>
      </w:pPr>
      <w:r>
        <w:rPr>
          <w:rFonts w:ascii="Arial Narrow" w:hAnsi="Arial Narrow" w:cs="Arial Narrow"/>
          <w:sz w:val="22"/>
          <w:szCs w:val="22"/>
        </w:rPr>
        <w:t>2.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9373FB" w:rsidRDefault="001E42C2">
      <w:pPr>
        <w:jc w:val="both"/>
        <w:rPr>
          <w:rFonts w:ascii="Arial Narrow" w:hAnsi="Arial Narrow" w:cs="Arial Narrow"/>
          <w:sz w:val="22"/>
          <w:szCs w:val="22"/>
        </w:rPr>
      </w:pPr>
      <w:r>
        <w:rPr>
          <w:rFonts w:ascii="Arial Narrow" w:hAnsi="Arial Narrow" w:cs="Arial Narrow"/>
          <w:sz w:val="22"/>
          <w:szCs w:val="22"/>
        </w:rPr>
        <w:t>3. počet a hodnota, za ktorú sa vlastné akcie počas účtovného obdobia nadobudli a o počet a hodnota, za ktorú sa vlastné akcie počas účtovného obdobia previedli na inú osobu,</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4. počet, menovitá hodnota a hodnota, za ktorú sa vlastné akcie nadobudli a ktoré účtovná jednotka má v držbe k poslednému dňu účtovného obdobia; uvádza sa aj ich percentuálny podiel na upísanom základnom imaní.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proofErr w:type="spellStart"/>
      <w:r>
        <w:rPr>
          <w:rFonts w:ascii="Arial Narrow" w:hAnsi="Arial Narrow" w:cs="Arial Narrow"/>
          <w:sz w:val="22"/>
          <w:szCs w:val="22"/>
        </w:rPr>
        <w:lastRenderedPageBreak/>
        <w:t>zc</w:t>
      </w:r>
      <w:proofErr w:type="spellEnd"/>
      <w:r>
        <w:rPr>
          <w:rFonts w:ascii="Arial Narrow" w:hAnsi="Arial Narrow" w:cs="Arial Narrow"/>
          <w:sz w:val="22"/>
          <w:szCs w:val="22"/>
        </w:rPr>
        <w:t xml:space="preserve">)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9373FB" w:rsidRDefault="009373FB">
      <w:pPr>
        <w:rPr>
          <w:rFonts w:ascii="Arial Narrow" w:hAnsi="Arial Narrow"/>
          <w:sz w:val="22"/>
          <w:szCs w:val="22"/>
        </w:rPr>
      </w:pPr>
    </w:p>
    <w:p w:rsidR="009373FB" w:rsidRDefault="001E42C2">
      <w:pPr>
        <w:pStyle w:val="Nzov"/>
        <w:spacing w:before="0" w:beforeAutospacing="0" w:after="120"/>
        <w:jc w:val="both"/>
        <w:rPr>
          <w:b w:val="0"/>
          <w:bCs w:val="0"/>
        </w:rPr>
      </w:pPr>
      <w:proofErr w:type="spellStart"/>
      <w:r>
        <w:rPr>
          <w:b w:val="0"/>
          <w:bCs w:val="0"/>
        </w:rPr>
        <w:t>zd</w:t>
      </w:r>
      <w:proofErr w:type="spellEnd"/>
      <w:r>
        <w:rPr>
          <w:b w:val="0"/>
          <w:bCs w:val="0"/>
        </w:rPr>
        <w:t xml:space="preserve">)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561B63" w:rsidRPr="00561B63">
        <w:rPr>
          <w:b w:val="0"/>
        </w:rPr>
        <w:t xml:space="preserve"> </w:t>
      </w:r>
      <w:r w:rsidR="00561B63" w:rsidRPr="009568CF">
        <w:rPr>
          <w:b w:val="0"/>
        </w:rPr>
        <w:t>neaktuálne</w:t>
      </w:r>
    </w:p>
    <w:p w:rsidR="009373FB" w:rsidRDefault="001E42C2">
      <w:pPr>
        <w:spacing w:after="120"/>
        <w:rPr>
          <w:rFonts w:ascii="Arial Narrow" w:hAnsi="Arial Narrow"/>
          <w:sz w:val="22"/>
          <w:szCs w:val="22"/>
        </w:rPr>
      </w:pPr>
      <w:r>
        <w:rPr>
          <w:rFonts w:ascii="Arial Narrow" w:hAnsi="Arial Narrow"/>
          <w:sz w:val="22"/>
          <w:szCs w:val="22"/>
        </w:rPr>
        <w:t xml:space="preserve">Informácie k prílohe č.3 časti F písm. </w:t>
      </w:r>
      <w:proofErr w:type="spellStart"/>
      <w:r>
        <w:rPr>
          <w:rFonts w:ascii="Arial Narrow" w:hAnsi="Arial Narrow"/>
          <w:sz w:val="22"/>
          <w:szCs w:val="22"/>
        </w:rPr>
        <w:t>zd</w:t>
      </w:r>
      <w:proofErr w:type="spellEnd"/>
      <w:r>
        <w:rPr>
          <w:rFonts w:ascii="Arial Narrow" w:hAnsi="Arial Narrow"/>
          <w:sz w:val="22"/>
          <w:szCs w:val="22"/>
        </w:rPr>
        <w:t xml:space="preserve">) o majetku prenajatom </w:t>
      </w:r>
      <w:r>
        <w:rPr>
          <w:rFonts w:ascii="Arial Narrow" w:hAnsi="Arial Narrow"/>
          <w:sz w:val="22"/>
          <w:szCs w:val="22"/>
          <w:u w:val="single"/>
        </w:rPr>
        <w:t>formou finančného prenájmu</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tbl>
      <w:tblPr>
        <w:tblW w:w="5000" w:type="pct"/>
        <w:jc w:val="center"/>
        <w:tblLook w:val="04A0" w:firstRow="1" w:lastRow="0" w:firstColumn="1" w:lastColumn="0" w:noHBand="0" w:noVBand="1"/>
      </w:tblPr>
      <w:tblGrid>
        <w:gridCol w:w="1534"/>
        <w:gridCol w:w="1282"/>
        <w:gridCol w:w="1709"/>
        <w:gridCol w:w="1070"/>
        <w:gridCol w:w="1209"/>
        <w:gridCol w:w="1566"/>
        <w:gridCol w:w="917"/>
      </w:tblGrid>
      <w:tr w:rsidR="009373FB">
        <w:trPr>
          <w:cantSplit/>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w:t>
            </w:r>
            <w: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cantSplit/>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9373FB" w:rsidRDefault="009373FB">
            <w:pPr>
              <w:rPr>
                <w:rFonts w:ascii="Arial Narrow" w:hAnsi="Arial Narrow"/>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Splatnosť</w:t>
            </w:r>
          </w:p>
        </w:tc>
      </w:tr>
      <w:tr w:rsidR="009373FB">
        <w:trPr>
          <w:cantSplit/>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viac ako päť rokov</w:t>
            </w:r>
          </w:p>
        </w:tc>
      </w:tr>
      <w:tr w:rsidR="009373FB">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g</w:t>
            </w:r>
          </w:p>
        </w:tc>
      </w:tr>
      <w:tr w:rsidR="009373F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66" w:type="dxa"/>
            <w:tcBorders>
              <w:top w:val="single" w:sz="4"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09" w:type="dxa"/>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66" w:type="dxa"/>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12"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09" w:type="dxa"/>
            <w:tcBorders>
              <w:top w:val="nil"/>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66" w:type="dxa"/>
            <w:tcBorders>
              <w:top w:val="nil"/>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bl>
    <w:p w:rsidR="009373FB" w:rsidRDefault="009373FB">
      <w:pPr>
        <w:pStyle w:val="Nzov"/>
        <w:spacing w:before="0" w:beforeAutospacing="0" w:after="0"/>
        <w:jc w:val="both"/>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9373FB" w:rsidRDefault="009373FB">
      <w:pPr>
        <w:ind w:left="36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Vlastné imanie</w:t>
      </w:r>
      <w:r>
        <w:rPr>
          <w:rFonts w:ascii="Arial Narrow" w:hAnsi="Arial Narrow" w:cs="Arial Narrow"/>
          <w:sz w:val="22"/>
          <w:szCs w:val="22"/>
        </w:rPr>
        <w:t xml:space="preserve"> za bežné účtovné obdobie, a to:</w:t>
      </w:r>
    </w:p>
    <w:p w:rsidR="009373FB" w:rsidRDefault="009373FB">
      <w:pPr>
        <w:ind w:left="1004"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Opis základného imania</w:t>
      </w:r>
      <w:r>
        <w:rPr>
          <w:rFonts w:ascii="Arial Narrow" w:hAnsi="Arial Narrow" w:cs="Arial Narrow"/>
          <w:sz w:val="22"/>
          <w:szCs w:val="22"/>
        </w:rPr>
        <w:t xml:space="preserve"> najmä počet akcií, hodnota akcií, práva spojené s jednotlivými druhmi akcií, splatené základné imanie:</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sz w:val="22"/>
          <w:szCs w:val="22"/>
          <w:u w:val="single"/>
        </w:rPr>
        <w:t>Hodnota upísaného vlastného imania</w:t>
      </w:r>
      <w:r>
        <w:rPr>
          <w:rFonts w:ascii="Arial Narrow" w:hAnsi="Arial Narrow" w:cs="Arial Narrow"/>
          <w:sz w:val="22"/>
          <w:szCs w:val="22"/>
        </w:rPr>
        <w:t>:</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sz w:val="22"/>
          <w:szCs w:val="22"/>
          <w:u w:val="single"/>
        </w:rPr>
        <w:t>Rozdelenie účtovného zisku alebo vysporiadanie účtovnej straty</w:t>
      </w:r>
      <w:r>
        <w:rPr>
          <w:rFonts w:ascii="Arial Narrow" w:hAnsi="Arial Narrow" w:cs="Arial Narrow"/>
          <w:sz w:val="22"/>
          <w:szCs w:val="22"/>
        </w:rPr>
        <w:t xml:space="preserve"> vykázanej v predchádzajúcom účtovnom období:</w:t>
      </w:r>
      <w:r w:rsidR="00561B63">
        <w:rPr>
          <w:rFonts w:ascii="Arial Narrow" w:hAnsi="Arial Narrow" w:cs="Arial Narrow"/>
          <w:sz w:val="22"/>
          <w:szCs w:val="22"/>
        </w:rPr>
        <w:t xml:space="preserve"> na účet 428</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Informácia k prílohe č.3 časti G. písm. a) bod 3 </w:t>
      </w:r>
      <w:r>
        <w:rPr>
          <w:rFonts w:ascii="Arial Narrow" w:hAnsi="Arial Narrow" w:cs="Arial Narrow"/>
          <w:sz w:val="22"/>
          <w:szCs w:val="22"/>
          <w:u w:val="single"/>
        </w:rPr>
        <w:t>o rozdelení účtovného zisku alebo vysporiadaní účtovnej straty</w:t>
      </w:r>
    </w:p>
    <w:p w:rsidR="009373FB" w:rsidRDefault="001E42C2">
      <w:pPr>
        <w:rPr>
          <w:rFonts w:ascii="Arial Narrow" w:hAnsi="Arial Narrow"/>
          <w:sz w:val="22"/>
          <w:szCs w:val="22"/>
        </w:rPr>
      </w:pPr>
      <w:r>
        <w:rPr>
          <w:rFonts w:ascii="Arial Narrow" w:hAnsi="Arial Narrow"/>
          <w:sz w:val="22"/>
          <w:szCs w:val="22"/>
        </w:rPr>
        <w:t>Tabuľka č. 1</w:t>
      </w:r>
    </w:p>
    <w:tbl>
      <w:tblPr>
        <w:tblW w:w="5000" w:type="pct"/>
        <w:jc w:val="center"/>
        <w:tblLook w:val="04A0" w:firstRow="1" w:lastRow="0" w:firstColumn="1" w:lastColumn="0" w:noHBand="0" w:noVBand="1"/>
      </w:tblPr>
      <w:tblGrid>
        <w:gridCol w:w="6945"/>
        <w:gridCol w:w="2342"/>
      </w:tblGrid>
      <w:tr w:rsidR="009373F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9373FB" w:rsidRDefault="00561B63">
            <w:pPr>
              <w:jc w:val="center"/>
              <w:rPr>
                <w:rFonts w:ascii="Arial Narrow" w:hAnsi="Arial Narrow"/>
                <w:sz w:val="22"/>
                <w:szCs w:val="22"/>
              </w:rPr>
            </w:pPr>
            <w:r>
              <w:rPr>
                <w:rFonts w:ascii="Arial Narrow" w:hAnsi="Arial Narrow"/>
                <w:sz w:val="22"/>
                <w:szCs w:val="22"/>
              </w:rPr>
              <w:t>432</w:t>
            </w:r>
          </w:p>
        </w:tc>
      </w:tr>
      <w:tr w:rsidR="009373F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jc w:val="center"/>
              <w:rPr>
                <w:rFonts w:ascii="Arial Narrow" w:hAnsi="Arial Narrow"/>
                <w:b/>
                <w:sz w:val="22"/>
                <w:szCs w:val="22"/>
              </w:rPr>
            </w:pPr>
            <w:r>
              <w:rPr>
                <w:rFonts w:ascii="Arial Narrow" w:hAnsi="Arial Narrow"/>
                <w:b/>
                <w:sz w:val="22"/>
                <w:szCs w:val="22"/>
              </w:rPr>
              <w:t>Bežné účtovné obdobie</w:t>
            </w:r>
          </w:p>
        </w:tc>
      </w:tr>
      <w:tr w:rsidR="009373FB">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9373FB" w:rsidRDefault="005373A6">
            <w:pPr>
              <w:jc w:val="center"/>
              <w:rPr>
                <w:rFonts w:ascii="Arial Narrow" w:hAnsi="Arial Narrow"/>
                <w:sz w:val="22"/>
                <w:szCs w:val="22"/>
              </w:rPr>
            </w:pPr>
            <w:r>
              <w:rPr>
                <w:rFonts w:ascii="Arial Narrow" w:hAnsi="Arial Narrow"/>
                <w:sz w:val="22"/>
                <w:szCs w:val="22"/>
              </w:rPr>
              <w:t>2370</w:t>
            </w:r>
          </w:p>
        </w:tc>
      </w:tr>
      <w:tr w:rsidR="009373F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9373FB" w:rsidRDefault="005373A6">
            <w:pPr>
              <w:jc w:val="center"/>
              <w:rPr>
                <w:rFonts w:ascii="Arial Narrow" w:hAnsi="Arial Narrow"/>
                <w:sz w:val="22"/>
                <w:szCs w:val="22"/>
              </w:rPr>
            </w:pPr>
            <w:r>
              <w:rPr>
                <w:rFonts w:ascii="Arial Narrow" w:hAnsi="Arial Narrow"/>
                <w:sz w:val="22"/>
                <w:szCs w:val="22"/>
              </w:rPr>
              <w:t>2370</w:t>
            </w:r>
          </w:p>
        </w:tc>
      </w:tr>
    </w:tbl>
    <w:p w:rsidR="009373FB" w:rsidRDefault="009373FB">
      <w:pPr>
        <w:rPr>
          <w:rFonts w:ascii="Arial Narrow" w:hAnsi="Arial Narrow"/>
          <w:sz w:val="22"/>
          <w:szCs w:val="22"/>
        </w:rPr>
      </w:pPr>
    </w:p>
    <w:p w:rsidR="009373FB" w:rsidRDefault="001E42C2">
      <w:pPr>
        <w:rPr>
          <w:rFonts w:ascii="Arial Narrow" w:hAnsi="Arial Narrow"/>
          <w:sz w:val="22"/>
          <w:szCs w:val="22"/>
        </w:rPr>
      </w:pPr>
      <w:r>
        <w:rPr>
          <w:rFonts w:ascii="Arial Narrow" w:hAnsi="Arial Narrow"/>
          <w:sz w:val="22"/>
          <w:szCs w:val="22"/>
        </w:rPr>
        <w:t>Tabuľka č. 2</w:t>
      </w:r>
    </w:p>
    <w:tbl>
      <w:tblPr>
        <w:tblW w:w="5000" w:type="pct"/>
        <w:jc w:val="center"/>
        <w:tblLook w:val="04A0" w:firstRow="1" w:lastRow="0" w:firstColumn="1" w:lastColumn="0" w:noHBand="0" w:noVBand="1"/>
      </w:tblPr>
      <w:tblGrid>
        <w:gridCol w:w="6945"/>
        <w:gridCol w:w="2342"/>
      </w:tblGrid>
      <w:tr w:rsidR="009373F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b/>
                <w:bCs/>
                <w:sz w:val="22"/>
                <w:szCs w:val="22"/>
              </w:rPr>
            </w:pPr>
            <w:r>
              <w:rPr>
                <w:rFonts w:ascii="Arial Narrow" w:hAnsi="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b/>
                <w:sz w:val="22"/>
                <w:szCs w:val="22"/>
              </w:rPr>
            </w:pPr>
            <w:r>
              <w:rPr>
                <w:rFonts w:ascii="Arial Narrow" w:hAnsi="Arial Narrow"/>
                <w:b/>
                <w:sz w:val="22"/>
                <w:szCs w:val="22"/>
              </w:rPr>
              <w:t>Bezprostredne predchádzajúce účtovné obdobie</w:t>
            </w:r>
          </w:p>
        </w:tc>
      </w:tr>
      <w:tr w:rsidR="009373FB">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jc w:val="center"/>
              <w:rPr>
                <w:rFonts w:ascii="Arial Narrow" w:hAnsi="Arial Narrow"/>
                <w:b/>
                <w:sz w:val="22"/>
                <w:szCs w:val="22"/>
              </w:rPr>
            </w:pPr>
            <w:r>
              <w:rPr>
                <w:rFonts w:ascii="Arial Narrow" w:hAnsi="Arial Narrow"/>
                <w:b/>
                <w:sz w:val="22"/>
                <w:szCs w:val="22"/>
              </w:rPr>
              <w:t>Bežné účtovné obdobie</w:t>
            </w:r>
          </w:p>
        </w:tc>
      </w:tr>
      <w:tr w:rsidR="009373FB">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9373FB" w:rsidRDefault="009373FB">
            <w:pPr>
              <w:jc w:val="center"/>
              <w:rPr>
                <w:rFonts w:ascii="Arial Narrow" w:hAnsi="Arial Narrow"/>
                <w:sz w:val="22"/>
                <w:szCs w:val="22"/>
              </w:rPr>
            </w:pPr>
          </w:p>
        </w:tc>
      </w:tr>
    </w:tbl>
    <w:p w:rsidR="009373FB" w:rsidRDefault="001E42C2">
      <w:pPr>
        <w:pStyle w:val="Nzov"/>
        <w:tabs>
          <w:tab w:val="left" w:pos="2488"/>
        </w:tabs>
        <w:spacing w:before="0" w:beforeAutospacing="0" w:after="0"/>
        <w:jc w:val="left"/>
      </w:pPr>
      <w:r>
        <w:tab/>
      </w:r>
    </w:p>
    <w:p w:rsidR="009373FB" w:rsidRDefault="001E42C2">
      <w:pPr>
        <w:jc w:val="both"/>
        <w:rPr>
          <w:rFonts w:ascii="Arial Narrow" w:hAnsi="Arial Narrow" w:cs="Arial Narrow"/>
          <w:sz w:val="22"/>
          <w:szCs w:val="22"/>
        </w:rPr>
      </w:pPr>
      <w:r>
        <w:rPr>
          <w:rFonts w:ascii="Arial Narrow" w:hAnsi="Arial Narrow" w:cs="Arial Narrow"/>
          <w:sz w:val="22"/>
          <w:szCs w:val="22"/>
        </w:rPr>
        <w:t>4. Prehľad o zisku alebo strate, ktorá nebola účtovaná ako náklad alebo výnos, ale priamo na účty vlastného imania, najmä zmeny reálnej hodnoty majetku, zmeny hodnoty majetku pri použití metódy vlastného imania; uvádza sa aj súčet ziskov a strát:</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5. Zisk na akciu alebo podiel na základnom imaní:</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b) Jednotlivé </w:t>
      </w:r>
      <w:r>
        <w:rPr>
          <w:rFonts w:ascii="Arial Narrow" w:hAnsi="Arial Narrow" w:cs="Arial Narrow"/>
          <w:b/>
          <w:sz w:val="22"/>
          <w:szCs w:val="22"/>
          <w:u w:val="single"/>
        </w:rPr>
        <w:t>druhy rezerv</w:t>
      </w:r>
      <w:r>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Pr>
          <w:rFonts w:ascii="Arial Narrow" w:hAnsi="Arial Narrow" w:cs="Arial Narrow"/>
          <w:b/>
          <w:sz w:val="22"/>
          <w:szCs w:val="22"/>
          <w:u w:val="single"/>
        </w:rPr>
        <w:t>rok použitia</w:t>
      </w:r>
      <w:r>
        <w:rPr>
          <w:rFonts w:ascii="Arial Narrow" w:hAnsi="Arial Narrow" w:cs="Arial Narrow"/>
          <w:sz w:val="22"/>
          <w:szCs w:val="22"/>
        </w:rPr>
        <w:t xml:space="preserve"> rezerv:</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G. písm. b) </w:t>
      </w:r>
      <w:r>
        <w:rPr>
          <w:rFonts w:ascii="Arial Narrow" w:hAnsi="Arial Narrow" w:cs="Arial Narrow"/>
          <w:sz w:val="22"/>
          <w:szCs w:val="22"/>
          <w:u w:val="single"/>
        </w:rPr>
        <w:t>o rezervách</w:t>
      </w:r>
    </w:p>
    <w:p w:rsidR="009373FB" w:rsidRDefault="001E42C2">
      <w:pPr>
        <w:rPr>
          <w:rFonts w:ascii="Arial Narrow" w:hAnsi="Arial Narrow"/>
          <w:sz w:val="22"/>
          <w:szCs w:val="22"/>
        </w:rPr>
      </w:pPr>
      <w:r>
        <w:rPr>
          <w:rFonts w:ascii="Arial Narrow" w:hAnsi="Arial Narrow"/>
          <w:sz w:val="22"/>
          <w:szCs w:val="22"/>
        </w:rPr>
        <w:t>Tabuľka č. 1</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9373FB">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Bežné účtovné obdobie</w:t>
            </w:r>
          </w:p>
        </w:tc>
      </w:tr>
      <w:tr w:rsidR="009373FB">
        <w:trPr>
          <w:cantSplit/>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Stav</w:t>
            </w:r>
            <w:r>
              <w:rPr>
                <w:b w:val="0"/>
              </w:rPr>
              <w:br/>
              <w:t>na konci účtovného obdobia</w:t>
            </w:r>
          </w:p>
        </w:tc>
      </w:tr>
      <w:tr w:rsidR="009373F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bCs/>
                <w:sz w:val="22"/>
                <w:szCs w:val="22"/>
              </w:rPr>
            </w:pPr>
            <w:r>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r>
      <w:tr w:rsidR="009373FB">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4"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9373FB" w:rsidRDefault="009373FB">
            <w:pPr>
              <w:rPr>
                <w:rFonts w:ascii="Arial Narrow" w:hAnsi="Arial Narrow"/>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single" w:sz="8"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single" w:sz="8"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single" w:sz="8" w:space="0" w:color="auto"/>
              <w:left w:val="nil"/>
              <w:bottom w:val="single" w:sz="12" w:space="0" w:color="auto"/>
              <w:right w:val="nil"/>
            </w:tcBorders>
            <w:noWrap/>
            <w:vAlign w:val="center"/>
          </w:tcPr>
          <w:p w:rsidR="009373FB" w:rsidRDefault="009373FB">
            <w:pPr>
              <w:rPr>
                <w:rFonts w:ascii="Arial Narrow" w:hAnsi="Arial Narrow"/>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821" w:type="pct"/>
            <w:tcBorders>
              <w:top w:val="single" w:sz="6" w:space="0" w:color="auto"/>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bl>
    <w:p w:rsidR="009373FB" w:rsidRDefault="001E42C2">
      <w:pPr>
        <w:spacing w:before="120"/>
        <w:rPr>
          <w:rFonts w:ascii="Arial Narrow" w:hAnsi="Arial Narrow"/>
          <w:sz w:val="22"/>
          <w:szCs w:val="22"/>
        </w:rPr>
      </w:pPr>
      <w:r>
        <w:rPr>
          <w:rFonts w:ascii="Arial Narrow" w:hAnsi="Arial Narrow"/>
          <w:sz w:val="22"/>
          <w:szCs w:val="22"/>
        </w:rPr>
        <w:lastRenderedPageBreak/>
        <w:t>Tabuľka č. 2</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9373FB">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Bezprostredne predchádzajúce účtovné obdobie</w:t>
            </w:r>
          </w:p>
        </w:tc>
      </w:tr>
      <w:tr w:rsidR="009373FB">
        <w:trPr>
          <w:cantSplit/>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Stav</w:t>
            </w:r>
            <w:r>
              <w:rPr>
                <w:b w:val="0"/>
              </w:rPr>
              <w:br/>
              <w:t>na konci účtovného obdobia</w:t>
            </w:r>
          </w:p>
        </w:tc>
      </w:tr>
      <w:tr w:rsidR="009373F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bCs/>
                <w:sz w:val="22"/>
                <w:szCs w:val="22"/>
              </w:rPr>
            </w:pPr>
            <w:r>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r>
      <w:tr w:rsidR="009373FB">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4"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9373FB" w:rsidRDefault="009373FB">
            <w:pPr>
              <w:rPr>
                <w:rFonts w:ascii="Arial Narrow" w:hAnsi="Arial Narrow"/>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single" w:sz="8"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single" w:sz="8"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single" w:sz="8" w:space="0" w:color="auto"/>
              <w:left w:val="nil"/>
              <w:bottom w:val="single" w:sz="12" w:space="0" w:color="auto"/>
              <w:right w:val="nil"/>
            </w:tcBorders>
            <w:noWrap/>
            <w:vAlign w:val="center"/>
          </w:tcPr>
          <w:p w:rsidR="009373FB" w:rsidRDefault="009373FB">
            <w:pPr>
              <w:rPr>
                <w:rFonts w:ascii="Arial Narrow" w:hAnsi="Arial Narrow"/>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821" w:type="pct"/>
            <w:tcBorders>
              <w:top w:val="single" w:sz="6" w:space="0" w:color="auto"/>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nil"/>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nil"/>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nil"/>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821" w:type="pct"/>
            <w:tcBorders>
              <w:top w:val="nil"/>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single" w:sz="4"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single" w:sz="4"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single" w:sz="4"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821" w:type="pct"/>
            <w:tcBorders>
              <w:top w:val="single" w:sz="4" w:space="0" w:color="auto"/>
              <w:left w:val="nil"/>
              <w:bottom w:val="single" w:sz="12" w:space="0" w:color="auto"/>
              <w:right w:val="single" w:sz="12" w:space="0" w:color="auto"/>
            </w:tcBorders>
            <w:noWrap/>
            <w:vAlign w:val="center"/>
          </w:tcPr>
          <w:p w:rsidR="009373FB" w:rsidRDefault="009373FB">
            <w:pPr>
              <w:rPr>
                <w:rFonts w:ascii="Arial Narrow" w:hAnsi="Arial Narrow"/>
                <w:sz w:val="22"/>
                <w:szCs w:val="22"/>
              </w:rPr>
            </w:pP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G. písm. c) a d) </w:t>
      </w:r>
      <w:r>
        <w:rPr>
          <w:rFonts w:ascii="Arial Narrow" w:hAnsi="Arial Narrow" w:cs="Arial Narrow"/>
          <w:sz w:val="22"/>
          <w:szCs w:val="22"/>
          <w:u w:val="single"/>
        </w:rPr>
        <w:t>o záväzkoch</w:t>
      </w:r>
    </w:p>
    <w:tbl>
      <w:tblPr>
        <w:tblW w:w="5000" w:type="pct"/>
        <w:jc w:val="center"/>
        <w:tblLook w:val="04A0" w:firstRow="1" w:lastRow="0" w:firstColumn="1" w:lastColumn="0" w:noHBand="0" w:noVBand="1"/>
      </w:tblPr>
      <w:tblGrid>
        <w:gridCol w:w="3755"/>
        <w:gridCol w:w="2922"/>
        <w:gridCol w:w="2610"/>
      </w:tblGrid>
      <w:tr w:rsidR="009373F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373FB" w:rsidRDefault="001E42C2">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373FB" w:rsidRDefault="009373FB">
            <w:pPr>
              <w:rPr>
                <w:rFonts w:ascii="Arial Narrow" w:hAnsi="Arial Narrow"/>
                <w:b/>
                <w:bCs/>
                <w:sz w:val="22"/>
                <w:szCs w:val="22"/>
              </w:rPr>
            </w:pPr>
          </w:p>
        </w:tc>
        <w:tc>
          <w:tcPr>
            <w:tcW w:w="1405" w:type="pct"/>
            <w:tcBorders>
              <w:top w:val="single" w:sz="12" w:space="0" w:color="auto"/>
              <w:left w:val="nil"/>
              <w:bottom w:val="single" w:sz="12" w:space="0" w:color="auto"/>
              <w:right w:val="single" w:sz="12" w:space="0" w:color="auto"/>
            </w:tcBorders>
            <w:vAlign w:val="center"/>
          </w:tcPr>
          <w:p w:rsidR="009373FB" w:rsidRDefault="009373FB">
            <w:pPr>
              <w:rPr>
                <w:rFonts w:ascii="Arial Narrow" w:hAnsi="Arial Narrow"/>
                <w:b/>
                <w:bCs/>
                <w:sz w:val="22"/>
                <w:szCs w:val="22"/>
              </w:rPr>
            </w:pPr>
          </w:p>
        </w:tc>
      </w:tr>
      <w:tr w:rsidR="009373F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05" w:type="pct"/>
            <w:tcBorders>
              <w:top w:val="single" w:sz="8"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70994</w:t>
            </w:r>
          </w:p>
        </w:tc>
        <w:tc>
          <w:tcPr>
            <w:tcW w:w="1405" w:type="pct"/>
            <w:tcBorders>
              <w:top w:val="single" w:sz="12" w:space="0" w:color="auto"/>
              <w:left w:val="nil"/>
              <w:bottom w:val="single" w:sz="12" w:space="0" w:color="auto"/>
              <w:right w:val="single" w:sz="12"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143335</w:t>
            </w:r>
          </w:p>
        </w:tc>
      </w:tr>
      <w:tr w:rsidR="009373F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73FB" w:rsidRPr="00561B63" w:rsidRDefault="009373FB">
            <w:pPr>
              <w:rPr>
                <w:rFonts w:ascii="Arial Narrow" w:hAnsi="Arial Narrow"/>
                <w:bCs/>
                <w:sz w:val="22"/>
                <w:szCs w:val="22"/>
              </w:rPr>
            </w:pPr>
          </w:p>
        </w:tc>
        <w:tc>
          <w:tcPr>
            <w:tcW w:w="1405" w:type="pct"/>
            <w:tcBorders>
              <w:top w:val="single" w:sz="12" w:space="0" w:color="auto"/>
              <w:left w:val="nil"/>
              <w:bottom w:val="single" w:sz="8" w:space="0" w:color="auto"/>
              <w:right w:val="single" w:sz="12" w:space="0" w:color="auto"/>
            </w:tcBorders>
            <w:vAlign w:val="center"/>
            <w:hideMark/>
          </w:tcPr>
          <w:p w:rsidR="009373FB" w:rsidRPr="00A74B2F" w:rsidRDefault="001E42C2" w:rsidP="005373A6">
            <w:pPr>
              <w:rPr>
                <w:rFonts w:ascii="Arial Narrow" w:hAnsi="Arial Narrow"/>
                <w:bCs/>
                <w:sz w:val="22"/>
                <w:szCs w:val="22"/>
              </w:rPr>
            </w:pPr>
            <w:r>
              <w:rPr>
                <w:rFonts w:ascii="Arial Narrow" w:hAnsi="Arial Narrow"/>
                <w:b/>
                <w:bCs/>
                <w:sz w:val="22"/>
                <w:szCs w:val="22"/>
              </w:rPr>
              <w:t> </w:t>
            </w:r>
          </w:p>
        </w:tc>
      </w:tr>
      <w:tr w:rsidR="009373FB" w:rsidTr="005373A6">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73FB" w:rsidRPr="00561B63" w:rsidRDefault="001E42C2" w:rsidP="005373A6">
            <w:pPr>
              <w:rPr>
                <w:rFonts w:ascii="Arial Narrow" w:hAnsi="Arial Narrow"/>
                <w:bCs/>
                <w:sz w:val="22"/>
                <w:szCs w:val="22"/>
              </w:rPr>
            </w:pPr>
            <w:r w:rsidRPr="00561B63">
              <w:rPr>
                <w:rFonts w:ascii="Arial Narrow" w:hAnsi="Arial Narrow"/>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9373FB" w:rsidRPr="00561B63" w:rsidRDefault="009373FB" w:rsidP="00A74B2F">
            <w:pPr>
              <w:rPr>
                <w:rFonts w:ascii="Arial Narrow" w:hAnsi="Arial Narrow"/>
                <w:bCs/>
                <w:sz w:val="22"/>
                <w:szCs w:val="22"/>
              </w:rPr>
            </w:pPr>
          </w:p>
        </w:tc>
      </w:tr>
    </w:tbl>
    <w:p w:rsidR="009373FB" w:rsidRDefault="009373FB">
      <w:pPr>
        <w:pStyle w:val="Nzov"/>
        <w:keepNext w:val="0"/>
        <w:widowControl w:val="0"/>
        <w:spacing w:before="0" w:beforeAutospacing="0" w:after="0"/>
        <w:ind w:left="360"/>
        <w:jc w:val="both"/>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xml:space="preserve">: </w:t>
      </w:r>
      <w:r w:rsidR="00561B63" w:rsidRPr="009568CF">
        <w:rPr>
          <w:rFonts w:ascii="Arial Narrow" w:hAnsi="Arial Narrow" w:cs="Arial Narrow"/>
          <w:b/>
          <w:sz w:val="22"/>
          <w:szCs w:val="22"/>
        </w:rPr>
        <w:t>neaktuálne</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G. písm. f) o </w:t>
      </w:r>
      <w:r>
        <w:rPr>
          <w:rFonts w:ascii="Arial Narrow" w:hAnsi="Arial Narrow" w:cs="Arial Narrow"/>
          <w:sz w:val="22"/>
          <w:szCs w:val="22"/>
          <w:u w:val="single"/>
        </w:rPr>
        <w:t>odloženom daňovom záväzku</w:t>
      </w:r>
    </w:p>
    <w:tbl>
      <w:tblPr>
        <w:tblW w:w="5000" w:type="pct"/>
        <w:tblLayout w:type="fixed"/>
        <w:tblLook w:val="04A0" w:firstRow="1" w:lastRow="0" w:firstColumn="1" w:lastColumn="0" w:noHBand="0" w:noVBand="1"/>
      </w:tblPr>
      <w:tblGrid>
        <w:gridCol w:w="4986"/>
        <w:gridCol w:w="2210"/>
        <w:gridCol w:w="2091"/>
      </w:tblGrid>
      <w:tr w:rsidR="009373F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lastRenderedPageBreak/>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nil"/>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Cs/>
                <w:sz w:val="22"/>
                <w:szCs w:val="22"/>
              </w:rPr>
            </w:pPr>
            <w:r>
              <w:rPr>
                <w:rFonts w:ascii="Arial Narrow" w:hAnsi="Arial Narrow"/>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Cs/>
                <w:sz w:val="22"/>
                <w:szCs w:val="22"/>
              </w:rPr>
            </w:pPr>
            <w:r>
              <w:rPr>
                <w:rFonts w:ascii="Arial Narrow" w:hAnsi="Arial Narrow"/>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373FB" w:rsidRDefault="001E42C2">
            <w:pPr>
              <w:rPr>
                <w:rFonts w:ascii="Arial Narrow" w:hAnsi="Arial Narrow"/>
                <w:sz w:val="22"/>
                <w:szCs w:val="22"/>
              </w:rPr>
            </w:pPr>
            <w:r>
              <w:rPr>
                <w:rFonts w:ascii="Arial Narrow" w:hAnsi="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r>
    </w:tbl>
    <w:p w:rsidR="009373FB" w:rsidRDefault="001E42C2">
      <w:pPr>
        <w:ind w:right="-468"/>
        <w:jc w:val="both"/>
        <w:rPr>
          <w:rFonts w:ascii="Arial Narrow" w:hAnsi="Arial Narrow" w:cs="Arial Narrow"/>
          <w:color w:val="FF0000"/>
          <w:sz w:val="22"/>
          <w:szCs w:val="22"/>
          <w:u w:val="single"/>
        </w:rPr>
      </w:pPr>
      <w:r>
        <w:rPr>
          <w:rFonts w:ascii="Arial Narrow" w:hAnsi="Arial Narrow" w:cs="Arial Narrow"/>
          <w:color w:val="FF0000"/>
          <w:sz w:val="22"/>
          <w:szCs w:val="22"/>
          <w:u w:val="single"/>
        </w:rPr>
        <w:t>Komentár:</w:t>
      </w:r>
    </w:p>
    <w:p w:rsidR="009373FB" w:rsidRDefault="001E42C2">
      <w:pPr>
        <w:ind w:right="-468"/>
        <w:jc w:val="both"/>
        <w:rPr>
          <w:rFonts w:ascii="Arial Narrow" w:hAnsi="Arial Narrow" w:cs="Arial Narrow"/>
          <w:color w:val="FF0000"/>
          <w:sz w:val="22"/>
          <w:szCs w:val="22"/>
        </w:rPr>
      </w:pPr>
      <w:r>
        <w:rPr>
          <w:rFonts w:ascii="Arial Narrow" w:hAnsi="Arial Narrow" w:cs="Arial Narrow"/>
          <w:color w:val="FF0000"/>
          <w:sz w:val="22"/>
          <w:szCs w:val="22"/>
        </w:rPr>
        <w:t>ÚJ má povinnosť auditu a preto má aj povinnosť účtovať o odloženej dani.</w:t>
      </w:r>
    </w:p>
    <w:p w:rsidR="009373FB" w:rsidRDefault="001E42C2">
      <w:pPr>
        <w:ind w:right="-468"/>
        <w:jc w:val="both"/>
        <w:rPr>
          <w:rFonts w:ascii="Arial Narrow" w:hAnsi="Arial Narrow" w:cs="Arial Narrow"/>
          <w:color w:val="FF0000"/>
          <w:sz w:val="22"/>
          <w:szCs w:val="22"/>
        </w:rPr>
      </w:pPr>
      <w:r>
        <w:rPr>
          <w:rFonts w:ascii="Arial Narrow" w:hAnsi="Arial Narrow" w:cs="Arial Narrow"/>
          <w:color w:val="FF0000"/>
          <w:sz w:val="22"/>
          <w:szCs w:val="22"/>
        </w:rPr>
        <w:t xml:space="preserve">Odložená daňová pohľadávka vznikla z dôvodu rozdielu medzi účtovnou zostatkovou cenou a daňovou zostatkovou cenou odpisovaného majetku.  </w:t>
      </w:r>
    </w:p>
    <w:p w:rsidR="009373FB" w:rsidRDefault="009373FB">
      <w:pPr>
        <w:ind w:right="-468"/>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G. písm. g) </w:t>
      </w:r>
      <w:r>
        <w:rPr>
          <w:rFonts w:ascii="Arial Narrow" w:hAnsi="Arial Narrow" w:cs="Arial Narrow"/>
          <w:sz w:val="22"/>
          <w:szCs w:val="22"/>
          <w:u w:val="single"/>
        </w:rPr>
        <w:t>o záväzkoch zo sociálneho fondu</w:t>
      </w:r>
    </w:p>
    <w:tbl>
      <w:tblPr>
        <w:tblW w:w="5000" w:type="pct"/>
        <w:jc w:val="center"/>
        <w:tblLook w:val="04A0" w:firstRow="1" w:lastRow="0" w:firstColumn="1" w:lastColumn="0" w:noHBand="0" w:noVBand="1"/>
      </w:tblPr>
      <w:tblGrid>
        <w:gridCol w:w="3957"/>
        <w:gridCol w:w="2645"/>
        <w:gridCol w:w="2685"/>
      </w:tblGrid>
      <w:tr w:rsidR="009373FB">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2778</w:t>
            </w:r>
          </w:p>
        </w:tc>
        <w:tc>
          <w:tcPr>
            <w:tcW w:w="2685" w:type="dxa"/>
            <w:tcBorders>
              <w:top w:val="single" w:sz="12" w:space="0" w:color="auto"/>
              <w:left w:val="nil"/>
              <w:bottom w:val="single" w:sz="4" w:space="0" w:color="auto"/>
              <w:right w:val="single" w:sz="12"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2536</w:t>
            </w:r>
          </w:p>
        </w:tc>
      </w:tr>
      <w:tr w:rsidR="009373FB">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233</w:t>
            </w:r>
          </w:p>
        </w:tc>
        <w:tc>
          <w:tcPr>
            <w:tcW w:w="2685" w:type="dxa"/>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242</w:t>
            </w:r>
          </w:p>
        </w:tc>
      </w:tr>
      <w:tr w:rsidR="009373F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2685" w:type="dxa"/>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rsidTr="005373A6">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9373FB" w:rsidRDefault="009373FB" w:rsidP="000E6C7E">
            <w:pP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tcPr>
          <w:p w:rsidR="009373FB" w:rsidRDefault="009373FB" w:rsidP="00A74B2F">
            <w:pPr>
              <w:rPr>
                <w:rFonts w:ascii="Arial Narrow" w:hAnsi="Arial Narrow"/>
                <w:sz w:val="22"/>
                <w:szCs w:val="22"/>
              </w:rPr>
            </w:pPr>
          </w:p>
        </w:tc>
      </w:tr>
      <w:tr w:rsidR="009373F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9373FB" w:rsidRDefault="005373A6" w:rsidP="000E6C7E">
            <w:pPr>
              <w:rPr>
                <w:rFonts w:ascii="Arial Narrow" w:hAnsi="Arial Narrow"/>
                <w:sz w:val="22"/>
                <w:szCs w:val="22"/>
              </w:rPr>
            </w:pPr>
            <w:r>
              <w:rPr>
                <w:rFonts w:ascii="Arial Narrow" w:hAnsi="Arial Narrow"/>
                <w:sz w:val="22"/>
                <w:szCs w:val="22"/>
              </w:rPr>
              <w:t>233</w:t>
            </w:r>
          </w:p>
        </w:tc>
        <w:tc>
          <w:tcPr>
            <w:tcW w:w="2685" w:type="dxa"/>
            <w:tcBorders>
              <w:top w:val="nil"/>
              <w:left w:val="nil"/>
              <w:bottom w:val="single" w:sz="4" w:space="0" w:color="auto"/>
              <w:right w:val="single" w:sz="12"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242</w:t>
            </w:r>
          </w:p>
        </w:tc>
      </w:tr>
      <w:tr w:rsidR="009373F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2685" w:type="dxa"/>
            <w:tcBorders>
              <w:top w:val="single" w:sz="4" w:space="0" w:color="auto"/>
              <w:left w:val="nil"/>
              <w:bottom w:val="single" w:sz="4" w:space="0" w:color="auto"/>
              <w:right w:val="single" w:sz="12" w:space="0" w:color="auto"/>
            </w:tcBorders>
            <w:noWrap/>
            <w:vAlign w:val="center"/>
            <w:hideMark/>
          </w:tcPr>
          <w:p w:rsidR="009373FB" w:rsidRDefault="00561B63">
            <w:pPr>
              <w:rPr>
                <w:rFonts w:ascii="Arial Narrow" w:hAnsi="Arial Narrow"/>
                <w:sz w:val="22"/>
                <w:szCs w:val="22"/>
              </w:rPr>
            </w:pPr>
            <w:r>
              <w:rPr>
                <w:rFonts w:ascii="Arial Narrow" w:hAnsi="Arial Narrow"/>
                <w:sz w:val="22"/>
                <w:szCs w:val="22"/>
              </w:rPr>
              <w:t xml:space="preserve"> </w:t>
            </w:r>
          </w:p>
        </w:tc>
      </w:tr>
      <w:tr w:rsidR="009373FB">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9373FB" w:rsidRDefault="005373A6" w:rsidP="000E6C7E">
            <w:pPr>
              <w:rPr>
                <w:rFonts w:ascii="Arial Narrow" w:hAnsi="Arial Narrow"/>
                <w:sz w:val="22"/>
                <w:szCs w:val="22"/>
              </w:rPr>
            </w:pPr>
            <w:r>
              <w:rPr>
                <w:rFonts w:ascii="Arial Narrow" w:hAnsi="Arial Narrow"/>
                <w:sz w:val="22"/>
                <w:szCs w:val="22"/>
              </w:rPr>
              <w:t>3011</w:t>
            </w:r>
          </w:p>
        </w:tc>
        <w:tc>
          <w:tcPr>
            <w:tcW w:w="2685" w:type="dxa"/>
            <w:tcBorders>
              <w:top w:val="single" w:sz="4" w:space="0" w:color="auto"/>
              <w:left w:val="nil"/>
              <w:bottom w:val="single" w:sz="12" w:space="0" w:color="auto"/>
              <w:right w:val="single" w:sz="12" w:space="0" w:color="auto"/>
            </w:tcBorders>
            <w:noWrap/>
            <w:vAlign w:val="center"/>
            <w:hideMark/>
          </w:tcPr>
          <w:p w:rsidR="009373FB" w:rsidRDefault="005373A6">
            <w:pPr>
              <w:rPr>
                <w:rFonts w:ascii="Arial Narrow" w:hAnsi="Arial Narrow"/>
                <w:sz w:val="22"/>
                <w:szCs w:val="22"/>
              </w:rPr>
            </w:pPr>
            <w:r>
              <w:rPr>
                <w:rFonts w:ascii="Arial Narrow" w:hAnsi="Arial Narrow"/>
                <w:sz w:val="22"/>
                <w:szCs w:val="22"/>
              </w:rPr>
              <w:t>2778</w:t>
            </w: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68"/>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G. písm. h) </w:t>
      </w:r>
      <w:r>
        <w:rPr>
          <w:rFonts w:ascii="Arial Narrow" w:hAnsi="Arial Narrow" w:cs="Arial Narrow"/>
          <w:sz w:val="22"/>
          <w:szCs w:val="22"/>
          <w:u w:val="single"/>
        </w:rPr>
        <w:t>o vydaných dlhopisoch</w:t>
      </w:r>
    </w:p>
    <w:tbl>
      <w:tblPr>
        <w:tblW w:w="5000" w:type="pct"/>
        <w:jc w:val="center"/>
        <w:tblLayout w:type="fixed"/>
        <w:tblLook w:val="00A0" w:firstRow="1" w:lastRow="0" w:firstColumn="1" w:lastColumn="0" w:noHBand="0" w:noVBand="0"/>
      </w:tblPr>
      <w:tblGrid>
        <w:gridCol w:w="2191"/>
        <w:gridCol w:w="1420"/>
        <w:gridCol w:w="1419"/>
        <w:gridCol w:w="1419"/>
        <w:gridCol w:w="1419"/>
        <w:gridCol w:w="1419"/>
      </w:tblGrid>
      <w:tr w:rsidR="009373FB">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Splatnosť</w:t>
            </w:r>
          </w:p>
        </w:tc>
      </w:tr>
      <w:tr w:rsidR="009373FB">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cs="Arial Narrow"/>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12" w:space="0" w:color="auto"/>
            </w:tcBorders>
            <w:noWrap/>
            <w:vAlign w:val="center"/>
          </w:tcPr>
          <w:p w:rsidR="009373FB" w:rsidRDefault="009373FB">
            <w:pPr>
              <w:jc w:val="center"/>
              <w:rPr>
                <w:rFonts w:ascii="Arial Narrow" w:hAnsi="Arial Narrow" w:cs="Arial Narrow"/>
                <w:sz w:val="22"/>
                <w:szCs w:val="22"/>
              </w:rPr>
            </w:pPr>
          </w:p>
        </w:tc>
      </w:tr>
      <w:tr w:rsidR="009373FB">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cs="Arial Narrow"/>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12" w:space="0" w:color="auto"/>
            </w:tcBorders>
            <w:noWrap/>
            <w:vAlign w:val="center"/>
          </w:tcPr>
          <w:p w:rsidR="009373FB" w:rsidRDefault="009373FB">
            <w:pPr>
              <w:jc w:val="center"/>
              <w:rPr>
                <w:rFonts w:ascii="Arial Narrow" w:hAnsi="Arial Narrow" w:cs="Arial Narrow"/>
                <w:sz w:val="22"/>
                <w:szCs w:val="22"/>
              </w:rPr>
            </w:pPr>
          </w:p>
        </w:tc>
      </w:tr>
      <w:tr w:rsidR="009373FB">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cs="Arial Narrow"/>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12" w:space="0" w:color="auto"/>
            </w:tcBorders>
            <w:noWrap/>
            <w:vAlign w:val="center"/>
          </w:tcPr>
          <w:p w:rsidR="009373FB" w:rsidRDefault="009373FB">
            <w:pPr>
              <w:jc w:val="center"/>
              <w:rPr>
                <w:rFonts w:ascii="Arial Narrow" w:hAnsi="Arial Narrow" w:cs="Arial Narrow"/>
                <w:sz w:val="22"/>
                <w:szCs w:val="22"/>
              </w:rPr>
            </w:pPr>
          </w:p>
        </w:tc>
      </w:tr>
      <w:tr w:rsidR="009373FB">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9373FB" w:rsidRDefault="009373FB">
            <w:pPr>
              <w:jc w:val="center"/>
              <w:rPr>
                <w:rFonts w:ascii="Arial Narrow" w:hAnsi="Arial Narrow" w:cs="Arial Narrow"/>
                <w:sz w:val="22"/>
                <w:szCs w:val="22"/>
              </w:rPr>
            </w:pPr>
          </w:p>
        </w:tc>
        <w:tc>
          <w:tcPr>
            <w:tcW w:w="1413" w:type="dxa"/>
            <w:tcBorders>
              <w:top w:val="nil"/>
              <w:left w:val="single" w:sz="12" w:space="0" w:color="auto"/>
              <w:bottom w:val="single" w:sz="12"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nil"/>
              <w:left w:val="nil"/>
              <w:bottom w:val="single" w:sz="12" w:space="0" w:color="auto"/>
              <w:right w:val="single" w:sz="12" w:space="0" w:color="auto"/>
            </w:tcBorders>
            <w:noWrap/>
            <w:vAlign w:val="center"/>
          </w:tcPr>
          <w:p w:rsidR="009373FB" w:rsidRDefault="009373FB">
            <w:pPr>
              <w:jc w:val="center"/>
              <w:rPr>
                <w:rFonts w:ascii="Arial Narrow" w:hAnsi="Arial Narrow" w:cs="Arial Narrow"/>
                <w:sz w:val="22"/>
                <w:szCs w:val="22"/>
              </w:rPr>
            </w:pPr>
          </w:p>
        </w:tc>
      </w:tr>
    </w:tbl>
    <w:p w:rsidR="009373FB" w:rsidRDefault="009373FB">
      <w:pPr>
        <w:ind w:right="-468"/>
        <w:jc w:val="center"/>
        <w:rPr>
          <w:rFonts w:ascii="Arial Narrow" w:hAnsi="Arial Narrow" w:cs="Arial Narrow"/>
          <w:sz w:val="22"/>
          <w:szCs w:val="22"/>
        </w:rPr>
      </w:pPr>
    </w:p>
    <w:p w:rsidR="009373FB" w:rsidRDefault="001E42C2">
      <w:pPr>
        <w:ind w:right="-468"/>
        <w:rPr>
          <w:rFonts w:ascii="Arial Narrow" w:hAnsi="Arial Narrow" w:cs="Arial Narrow"/>
          <w:sz w:val="22"/>
          <w:szCs w:val="22"/>
        </w:rPr>
      </w:pPr>
      <w:r>
        <w:rPr>
          <w:rFonts w:ascii="Arial Narrow" w:hAnsi="Arial Narrow" w:cs="Arial Narrow"/>
          <w:sz w:val="22"/>
          <w:szCs w:val="22"/>
        </w:rPr>
        <w:t xml:space="preserve">i.1) </w:t>
      </w:r>
      <w:r>
        <w:rPr>
          <w:rFonts w:ascii="Arial Narrow" w:hAnsi="Arial Narrow" w:cs="Arial Narrow"/>
          <w:sz w:val="22"/>
          <w:szCs w:val="22"/>
          <w:u w:val="single"/>
        </w:rPr>
        <w:t>Bankové úvery, pôžičky a návratné finančné výpomoci</w:t>
      </w:r>
      <w:r>
        <w:rPr>
          <w:rFonts w:ascii="Arial Narrow" w:hAnsi="Arial Narrow" w:cs="Arial Narrow"/>
          <w:sz w:val="22"/>
          <w:szCs w:val="22"/>
        </w:rPr>
        <w:t xml:space="preserve"> – mena, charakter, hodnota v cudzej mene, výška úroku, splatnosť:</w:t>
      </w:r>
    </w:p>
    <w:p w:rsidR="009373FB" w:rsidRDefault="001E42C2">
      <w:pPr>
        <w:ind w:right="-468"/>
        <w:rPr>
          <w:rFonts w:ascii="Arial Narrow" w:hAnsi="Arial Narrow" w:cs="Arial Narrow"/>
          <w:sz w:val="22"/>
          <w:szCs w:val="22"/>
        </w:rPr>
      </w:pPr>
      <w:r>
        <w:rPr>
          <w:rFonts w:ascii="Arial Narrow" w:hAnsi="Arial Narrow" w:cs="Arial Narrow"/>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Informácie k prílohe č.3 časti G. bod i) </w:t>
      </w:r>
      <w:r>
        <w:rPr>
          <w:rFonts w:ascii="Arial Narrow" w:hAnsi="Arial Narrow" w:cs="Arial Narrow"/>
          <w:sz w:val="22"/>
          <w:szCs w:val="22"/>
          <w:u w:val="single"/>
        </w:rPr>
        <w:t>o bankových úveroch, pôžičkách a krátkodobých finančných výpomociach</w:t>
      </w:r>
    </w:p>
    <w:p w:rsidR="009373FB" w:rsidRDefault="001E42C2">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4"/>
        <w:gridCol w:w="850"/>
        <w:gridCol w:w="851"/>
        <w:gridCol w:w="1268"/>
        <w:gridCol w:w="1441"/>
        <w:gridCol w:w="1118"/>
        <w:gridCol w:w="1525"/>
      </w:tblGrid>
      <w:tr w:rsidR="009373FB">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9373FB" w:rsidRDefault="001E42C2">
            <w:pPr>
              <w:pStyle w:val="TopHeader"/>
            </w:pPr>
            <w: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 xml:space="preserve">Úrok </w:t>
            </w:r>
            <w:r>
              <w:br/>
              <w:t xml:space="preserve">p. a. </w:t>
            </w:r>
          </w:p>
          <w:p w:rsidR="009373FB" w:rsidRDefault="001E42C2">
            <w:pPr>
              <w:pStyle w:val="TopHeader"/>
            </w:pPr>
            <w: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Suma istiny v príslušnej mene</w:t>
            </w:r>
            <w: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9373FB" w:rsidRDefault="001E42C2">
            <w:pPr>
              <w:pStyle w:val="TopHeader"/>
            </w:pPr>
            <w:r>
              <w:t>Suma istiny v eurách</w:t>
            </w:r>
          </w:p>
          <w:p w:rsidR="009373FB" w:rsidRDefault="001E42C2">
            <w:pPr>
              <w:pStyle w:val="TopHeader"/>
            </w:pPr>
            <w: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9373FB" w:rsidRDefault="001E42C2">
            <w:pPr>
              <w:pStyle w:val="TopHeader"/>
            </w:pPr>
            <w:r>
              <w:t>Suma istiny v príslušnej mene za bezprostredne predchádzajú-</w:t>
            </w:r>
            <w:proofErr w:type="spellStart"/>
            <w:r>
              <w:t>ce</w:t>
            </w:r>
            <w:proofErr w:type="spellEnd"/>
            <w:r>
              <w:t xml:space="preserve"> účtovné obdobie</w:t>
            </w:r>
          </w:p>
        </w:tc>
      </w:tr>
      <w:tr w:rsidR="009373FB">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bCs/>
                <w:sz w:val="22"/>
                <w:szCs w:val="22"/>
              </w:rPr>
            </w:pPr>
            <w:r>
              <w:rPr>
                <w:rFonts w:ascii="Arial Narrow" w:hAnsi="Arial Narrow"/>
                <w:bCs/>
                <w:sz w:val="22"/>
                <w:szCs w:val="22"/>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sz w:val="22"/>
                <w:szCs w:val="22"/>
              </w:rPr>
            </w:pPr>
            <w:r>
              <w:rPr>
                <w:rFonts w:ascii="Arial Narrow" w:hAnsi="Arial Narrow"/>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g</w:t>
            </w:r>
          </w:p>
        </w:tc>
      </w:tr>
      <w:tr w:rsidR="009373FB">
        <w:trPr>
          <w:trHeight w:val="330"/>
          <w:jc w:val="center"/>
        </w:trPr>
        <w:tc>
          <w:tcPr>
            <w:tcW w:w="9288" w:type="dxa"/>
            <w:gridSpan w:val="7"/>
            <w:tcBorders>
              <w:top w:val="single" w:sz="4" w:space="0" w:color="auto"/>
              <w:bottom w:val="single" w:sz="12" w:space="0" w:color="auto"/>
            </w:tcBorders>
          </w:tcPr>
          <w:p w:rsidR="009373FB" w:rsidRDefault="001E42C2">
            <w:pPr>
              <w:rPr>
                <w:rFonts w:ascii="Arial Narrow" w:hAnsi="Arial Narrow"/>
                <w:sz w:val="22"/>
                <w:szCs w:val="22"/>
              </w:rPr>
            </w:pPr>
            <w:r>
              <w:rPr>
                <w:rFonts w:ascii="Arial Narrow" w:hAnsi="Arial Narrow"/>
                <w:b/>
                <w:bCs/>
                <w:sz w:val="22"/>
                <w:szCs w:val="22"/>
              </w:rPr>
              <w:t>Dlhodobé bankové úvery</w:t>
            </w:r>
          </w:p>
        </w:tc>
      </w:tr>
      <w:tr w:rsidR="009373FB">
        <w:trPr>
          <w:trHeight w:val="397"/>
          <w:jc w:val="center"/>
        </w:trPr>
        <w:tc>
          <w:tcPr>
            <w:tcW w:w="2235" w:type="dxa"/>
            <w:tcBorders>
              <w:top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roofErr w:type="spellStart"/>
            <w:r w:rsidR="00561B63">
              <w:rPr>
                <w:rFonts w:ascii="Arial Narrow" w:hAnsi="Arial Narrow"/>
                <w:sz w:val="22"/>
                <w:szCs w:val="22"/>
              </w:rPr>
              <w:t>Kancel</w:t>
            </w:r>
            <w:proofErr w:type="spellEnd"/>
            <w:r w:rsidR="00561B63">
              <w:rPr>
                <w:rFonts w:ascii="Arial Narrow" w:hAnsi="Arial Narrow"/>
                <w:sz w:val="22"/>
                <w:szCs w:val="22"/>
              </w:rPr>
              <w:t>.</w:t>
            </w:r>
          </w:p>
        </w:tc>
        <w:tc>
          <w:tcPr>
            <w:tcW w:w="850" w:type="dxa"/>
            <w:tcBorders>
              <w:top w:val="single" w:sz="12" w:space="0" w:color="auto"/>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r w:rsidR="00561B63">
              <w:rPr>
                <w:rFonts w:ascii="Arial Narrow" w:hAnsi="Arial Narrow"/>
                <w:sz w:val="22"/>
                <w:szCs w:val="22"/>
              </w:rPr>
              <w:t>€</w:t>
            </w:r>
          </w:p>
        </w:tc>
        <w:tc>
          <w:tcPr>
            <w:tcW w:w="851"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68"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r w:rsidR="00561B63">
              <w:rPr>
                <w:rFonts w:ascii="Arial Narrow" w:hAnsi="Arial Narrow"/>
                <w:sz w:val="22"/>
                <w:szCs w:val="22"/>
              </w:rPr>
              <w:t>20,10,2019</w:t>
            </w:r>
          </w:p>
        </w:tc>
        <w:tc>
          <w:tcPr>
            <w:tcW w:w="1441" w:type="dxa"/>
            <w:tcBorders>
              <w:top w:val="single" w:sz="12"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28165</w:t>
            </w:r>
          </w:p>
        </w:tc>
        <w:tc>
          <w:tcPr>
            <w:tcW w:w="1118" w:type="dxa"/>
            <w:tcBorders>
              <w:top w:val="single" w:sz="12" w:space="0" w:color="auto"/>
            </w:tcBorders>
          </w:tcPr>
          <w:p w:rsidR="009373FB" w:rsidRDefault="005373A6">
            <w:pPr>
              <w:rPr>
                <w:rFonts w:ascii="Arial Narrow" w:hAnsi="Arial Narrow"/>
                <w:sz w:val="22"/>
                <w:szCs w:val="22"/>
              </w:rPr>
            </w:pPr>
            <w:r>
              <w:rPr>
                <w:rFonts w:ascii="Arial Narrow" w:hAnsi="Arial Narrow"/>
                <w:sz w:val="22"/>
                <w:szCs w:val="22"/>
              </w:rPr>
              <w:t>28165</w:t>
            </w:r>
          </w:p>
        </w:tc>
        <w:tc>
          <w:tcPr>
            <w:tcW w:w="1525" w:type="dxa"/>
            <w:tcBorders>
              <w:top w:val="single" w:sz="12"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38137</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0"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6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4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18"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0"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6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4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18"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30"/>
          <w:jc w:val="center"/>
        </w:trPr>
        <w:tc>
          <w:tcPr>
            <w:tcW w:w="9288" w:type="dxa"/>
            <w:gridSpan w:val="7"/>
            <w:tcBorders>
              <w:top w:val="single" w:sz="12" w:space="0" w:color="auto"/>
              <w:bottom w:val="single" w:sz="12" w:space="0" w:color="auto"/>
            </w:tcBorders>
          </w:tcPr>
          <w:p w:rsidR="009373FB" w:rsidRDefault="001E42C2">
            <w:pPr>
              <w:rPr>
                <w:rFonts w:ascii="Arial Narrow" w:hAnsi="Arial Narrow"/>
                <w:sz w:val="22"/>
                <w:szCs w:val="22"/>
              </w:rPr>
            </w:pPr>
            <w:r>
              <w:rPr>
                <w:rFonts w:ascii="Arial Narrow" w:hAnsi="Arial Narrow"/>
                <w:b/>
                <w:bCs/>
                <w:sz w:val="22"/>
                <w:szCs w:val="22"/>
              </w:rPr>
              <w:t>Krátkodobé bankové úvery</w:t>
            </w:r>
          </w:p>
        </w:tc>
      </w:tr>
      <w:tr w:rsidR="009373FB">
        <w:trPr>
          <w:trHeight w:val="397"/>
          <w:jc w:val="center"/>
        </w:trPr>
        <w:tc>
          <w:tcPr>
            <w:tcW w:w="2235" w:type="dxa"/>
            <w:tcBorders>
              <w:top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0" w:type="dxa"/>
            <w:tcBorders>
              <w:top w:val="single" w:sz="12" w:space="0" w:color="auto"/>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1"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68"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41"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18" w:type="dxa"/>
            <w:tcBorders>
              <w:top w:val="single" w:sz="12" w:space="0" w:color="auto"/>
            </w:tcBorders>
          </w:tcPr>
          <w:p w:rsidR="009373FB" w:rsidRDefault="009373FB">
            <w:pPr>
              <w:rPr>
                <w:rFonts w:ascii="Arial Narrow" w:hAnsi="Arial Narrow"/>
                <w:sz w:val="22"/>
                <w:szCs w:val="22"/>
              </w:rPr>
            </w:pPr>
          </w:p>
        </w:tc>
        <w:tc>
          <w:tcPr>
            <w:tcW w:w="1525"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0"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6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4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18"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bottom w:val="single" w:sz="12" w:space="0" w:color="auto"/>
              <w:right w:val="single" w:sz="12" w:space="0" w:color="auto"/>
            </w:tcBorders>
            <w:noWrap/>
            <w:vAlign w:val="center"/>
          </w:tcPr>
          <w:p w:rsidR="009373FB" w:rsidRDefault="009373FB">
            <w:pPr>
              <w:rPr>
                <w:rFonts w:ascii="Arial Narrow" w:hAnsi="Arial Narrow"/>
                <w:b/>
                <w:bCs/>
                <w:sz w:val="22"/>
                <w:szCs w:val="22"/>
              </w:rPr>
            </w:pPr>
          </w:p>
        </w:tc>
        <w:tc>
          <w:tcPr>
            <w:tcW w:w="850" w:type="dxa"/>
            <w:tcBorders>
              <w:left w:val="single" w:sz="12" w:space="0" w:color="auto"/>
              <w:bottom w:val="single" w:sz="12" w:space="0" w:color="auto"/>
            </w:tcBorders>
            <w:noWrap/>
            <w:vAlign w:val="center"/>
          </w:tcPr>
          <w:p w:rsidR="009373FB" w:rsidRDefault="009373FB">
            <w:pPr>
              <w:rPr>
                <w:rFonts w:ascii="Arial Narrow" w:hAnsi="Arial Narrow"/>
                <w:sz w:val="22"/>
                <w:szCs w:val="22"/>
              </w:rPr>
            </w:pPr>
          </w:p>
        </w:tc>
        <w:tc>
          <w:tcPr>
            <w:tcW w:w="851" w:type="dxa"/>
            <w:tcBorders>
              <w:bottom w:val="single" w:sz="12" w:space="0" w:color="auto"/>
            </w:tcBorders>
            <w:noWrap/>
            <w:vAlign w:val="center"/>
          </w:tcPr>
          <w:p w:rsidR="009373FB" w:rsidRDefault="009373FB">
            <w:pPr>
              <w:rPr>
                <w:rFonts w:ascii="Arial Narrow" w:hAnsi="Arial Narrow"/>
                <w:sz w:val="22"/>
                <w:szCs w:val="22"/>
              </w:rPr>
            </w:pPr>
          </w:p>
        </w:tc>
        <w:tc>
          <w:tcPr>
            <w:tcW w:w="1268" w:type="dxa"/>
            <w:tcBorders>
              <w:bottom w:val="single" w:sz="12" w:space="0" w:color="auto"/>
            </w:tcBorders>
            <w:noWrap/>
            <w:vAlign w:val="center"/>
          </w:tcPr>
          <w:p w:rsidR="009373FB" w:rsidRDefault="009373FB">
            <w:pPr>
              <w:rPr>
                <w:rFonts w:ascii="Arial Narrow" w:hAnsi="Arial Narrow"/>
                <w:sz w:val="22"/>
                <w:szCs w:val="22"/>
              </w:rPr>
            </w:pPr>
          </w:p>
        </w:tc>
        <w:tc>
          <w:tcPr>
            <w:tcW w:w="1441" w:type="dxa"/>
            <w:tcBorders>
              <w:bottom w:val="single" w:sz="12" w:space="0" w:color="auto"/>
            </w:tcBorders>
            <w:noWrap/>
            <w:vAlign w:val="center"/>
          </w:tcPr>
          <w:p w:rsidR="009373FB" w:rsidRDefault="009373FB">
            <w:pPr>
              <w:rPr>
                <w:rFonts w:ascii="Arial Narrow" w:hAnsi="Arial Narrow"/>
                <w:sz w:val="22"/>
                <w:szCs w:val="22"/>
              </w:rPr>
            </w:pPr>
          </w:p>
        </w:tc>
        <w:tc>
          <w:tcPr>
            <w:tcW w:w="1118" w:type="dxa"/>
            <w:tcBorders>
              <w:bottom w:val="single" w:sz="12" w:space="0" w:color="auto"/>
            </w:tcBorders>
          </w:tcPr>
          <w:p w:rsidR="009373FB" w:rsidRDefault="009373FB">
            <w:pPr>
              <w:rPr>
                <w:rFonts w:ascii="Arial Narrow" w:hAnsi="Arial Narrow"/>
                <w:sz w:val="22"/>
                <w:szCs w:val="22"/>
              </w:rPr>
            </w:pPr>
          </w:p>
        </w:tc>
        <w:tc>
          <w:tcPr>
            <w:tcW w:w="1525" w:type="dxa"/>
            <w:tcBorders>
              <w:bottom w:val="single" w:sz="12" w:space="0" w:color="auto"/>
            </w:tcBorders>
            <w:noWrap/>
            <w:vAlign w:val="center"/>
          </w:tcPr>
          <w:p w:rsidR="009373FB" w:rsidRDefault="009373FB">
            <w:pPr>
              <w:rPr>
                <w:rFonts w:ascii="Arial Narrow" w:hAnsi="Arial Narrow"/>
                <w:sz w:val="22"/>
                <w:szCs w:val="22"/>
              </w:rPr>
            </w:pPr>
          </w:p>
        </w:tc>
      </w:tr>
    </w:tbl>
    <w:p w:rsidR="009373FB" w:rsidRDefault="009373FB">
      <w:pPr>
        <w:rPr>
          <w:rFonts w:ascii="Arial Narrow" w:hAnsi="Arial Narrow"/>
          <w:sz w:val="22"/>
          <w:szCs w:val="22"/>
        </w:rPr>
      </w:pPr>
    </w:p>
    <w:p w:rsidR="009373FB" w:rsidRDefault="001E42C2">
      <w:pPr>
        <w:rPr>
          <w:rFonts w:ascii="Arial Narrow" w:hAnsi="Arial Narrow"/>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4"/>
        <w:gridCol w:w="877"/>
        <w:gridCol w:w="824"/>
        <w:gridCol w:w="1275"/>
        <w:gridCol w:w="1418"/>
        <w:gridCol w:w="1134"/>
        <w:gridCol w:w="1525"/>
      </w:tblGrid>
      <w:tr w:rsidR="009373FB">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9373FB" w:rsidRDefault="001E42C2">
            <w:pPr>
              <w:pStyle w:val="TopHeader"/>
            </w:pPr>
            <w: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 xml:space="preserve">Úrok </w:t>
            </w:r>
            <w:r>
              <w:br/>
              <w:t xml:space="preserve">p. a. </w:t>
            </w:r>
          </w:p>
          <w:p w:rsidR="009373FB" w:rsidRDefault="001E42C2">
            <w:pPr>
              <w:pStyle w:val="TopHeader"/>
            </w:pPr>
            <w:r>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Suma istiny v príslušnej mene</w:t>
            </w:r>
            <w: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9373FB" w:rsidRDefault="001E42C2">
            <w:pPr>
              <w:pStyle w:val="TopHeader"/>
            </w:pPr>
            <w:r>
              <w:t>Suma istiny v eurách</w:t>
            </w:r>
          </w:p>
          <w:p w:rsidR="009373FB" w:rsidRDefault="001E42C2">
            <w:pPr>
              <w:pStyle w:val="TopHeader"/>
            </w:pPr>
            <w: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9373FB" w:rsidRDefault="001E42C2">
            <w:pPr>
              <w:pStyle w:val="TopHeader"/>
            </w:pPr>
            <w:r>
              <w:t xml:space="preserve">Suma istiny v príslušnej mene za </w:t>
            </w:r>
            <w:proofErr w:type="spellStart"/>
            <w:r>
              <w:t>bezprostred-ne</w:t>
            </w:r>
            <w:proofErr w:type="spellEnd"/>
            <w:r>
              <w:t xml:space="preserve"> </w:t>
            </w:r>
            <w:proofErr w:type="spellStart"/>
            <w:r>
              <w:t>predchá-dzajúce</w:t>
            </w:r>
            <w:proofErr w:type="spellEnd"/>
            <w:r>
              <w:t xml:space="preserve"> účtovné obdobie</w:t>
            </w:r>
          </w:p>
        </w:tc>
      </w:tr>
      <w:tr w:rsidR="009373FB">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bCs/>
                <w:sz w:val="22"/>
                <w:szCs w:val="22"/>
              </w:rPr>
            </w:pPr>
            <w:r>
              <w:rPr>
                <w:rFonts w:ascii="Arial Narrow" w:hAnsi="Arial Narrow"/>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sz w:val="22"/>
                <w:szCs w:val="22"/>
              </w:rPr>
            </w:pPr>
            <w:r>
              <w:rPr>
                <w:rFonts w:ascii="Arial Narrow" w:hAnsi="Arial Narrow"/>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g</w:t>
            </w:r>
          </w:p>
        </w:tc>
      </w:tr>
      <w:tr w:rsidR="009373FB">
        <w:trPr>
          <w:trHeight w:val="330"/>
          <w:jc w:val="center"/>
        </w:trPr>
        <w:tc>
          <w:tcPr>
            <w:tcW w:w="9288" w:type="dxa"/>
            <w:gridSpan w:val="7"/>
            <w:tcBorders>
              <w:top w:val="single" w:sz="4" w:space="0" w:color="auto"/>
              <w:bottom w:val="single" w:sz="12" w:space="0" w:color="auto"/>
            </w:tcBorders>
          </w:tcPr>
          <w:p w:rsidR="009373FB" w:rsidRDefault="001E42C2">
            <w:pPr>
              <w:rPr>
                <w:rFonts w:ascii="Arial Narrow" w:hAnsi="Arial Narrow"/>
                <w:sz w:val="22"/>
                <w:szCs w:val="22"/>
              </w:rPr>
            </w:pPr>
            <w:r>
              <w:rPr>
                <w:rFonts w:ascii="Arial Narrow" w:hAnsi="Arial Narrow"/>
                <w:b/>
                <w:bCs/>
                <w:sz w:val="22"/>
                <w:szCs w:val="22"/>
              </w:rPr>
              <w:t>Dlhodobé pôžičky</w:t>
            </w:r>
          </w:p>
        </w:tc>
      </w:tr>
      <w:tr w:rsidR="009373FB">
        <w:trPr>
          <w:trHeight w:val="397"/>
          <w:jc w:val="center"/>
        </w:trPr>
        <w:tc>
          <w:tcPr>
            <w:tcW w:w="2235" w:type="dxa"/>
            <w:tcBorders>
              <w:top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77" w:type="dxa"/>
            <w:tcBorders>
              <w:top w:val="single" w:sz="12" w:space="0" w:color="auto"/>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4"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75"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8"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12" w:space="0" w:color="auto"/>
            </w:tcBorders>
          </w:tcPr>
          <w:p w:rsidR="009373FB" w:rsidRDefault="009373FB">
            <w:pPr>
              <w:rPr>
                <w:rFonts w:ascii="Arial Narrow" w:hAnsi="Arial Narrow"/>
                <w:sz w:val="22"/>
                <w:szCs w:val="22"/>
              </w:rPr>
            </w:pPr>
          </w:p>
        </w:tc>
        <w:tc>
          <w:tcPr>
            <w:tcW w:w="1525"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lastRenderedPageBreak/>
              <w:t> </w:t>
            </w:r>
          </w:p>
        </w:tc>
        <w:tc>
          <w:tcPr>
            <w:tcW w:w="877"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4"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7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77"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4"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7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30"/>
          <w:jc w:val="center"/>
        </w:trPr>
        <w:tc>
          <w:tcPr>
            <w:tcW w:w="9288" w:type="dxa"/>
            <w:gridSpan w:val="7"/>
            <w:tcBorders>
              <w:top w:val="single" w:sz="12" w:space="0" w:color="auto"/>
              <w:bottom w:val="single" w:sz="12" w:space="0" w:color="auto"/>
            </w:tcBorders>
          </w:tcPr>
          <w:p w:rsidR="009373FB" w:rsidRDefault="001E42C2">
            <w:pPr>
              <w:rPr>
                <w:rFonts w:ascii="Arial Narrow" w:hAnsi="Arial Narrow"/>
                <w:sz w:val="22"/>
                <w:szCs w:val="22"/>
              </w:rPr>
            </w:pPr>
            <w:r>
              <w:rPr>
                <w:rFonts w:ascii="Arial Narrow" w:hAnsi="Arial Narrow"/>
                <w:b/>
                <w:bCs/>
                <w:sz w:val="22"/>
                <w:szCs w:val="22"/>
              </w:rPr>
              <w:t>Krátkodobé pôžičky</w:t>
            </w:r>
          </w:p>
        </w:tc>
      </w:tr>
      <w:tr w:rsidR="009373FB">
        <w:trPr>
          <w:trHeight w:val="397"/>
          <w:jc w:val="center"/>
        </w:trPr>
        <w:tc>
          <w:tcPr>
            <w:tcW w:w="2235" w:type="dxa"/>
            <w:tcBorders>
              <w:top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77" w:type="dxa"/>
            <w:tcBorders>
              <w:top w:val="single" w:sz="12" w:space="0" w:color="auto"/>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4"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75"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8"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12" w:space="0" w:color="auto"/>
            </w:tcBorders>
          </w:tcPr>
          <w:p w:rsidR="009373FB" w:rsidRDefault="009373FB">
            <w:pPr>
              <w:rPr>
                <w:rFonts w:ascii="Arial Narrow" w:hAnsi="Arial Narrow"/>
                <w:sz w:val="22"/>
                <w:szCs w:val="22"/>
              </w:rPr>
            </w:pPr>
          </w:p>
        </w:tc>
        <w:tc>
          <w:tcPr>
            <w:tcW w:w="1525"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77"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4"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7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tcPr>
          <w:p w:rsidR="009373FB" w:rsidRDefault="009373FB">
            <w:pPr>
              <w:rPr>
                <w:rFonts w:ascii="Arial Narrow" w:hAnsi="Arial Narrow"/>
                <w:b/>
                <w:bCs/>
                <w:sz w:val="22"/>
                <w:szCs w:val="22"/>
              </w:rPr>
            </w:pPr>
          </w:p>
        </w:tc>
        <w:tc>
          <w:tcPr>
            <w:tcW w:w="877" w:type="dxa"/>
            <w:tcBorders>
              <w:left w:val="single" w:sz="12" w:space="0" w:color="auto"/>
            </w:tcBorders>
            <w:noWrap/>
            <w:vAlign w:val="center"/>
          </w:tcPr>
          <w:p w:rsidR="009373FB" w:rsidRDefault="009373FB">
            <w:pPr>
              <w:rPr>
                <w:rFonts w:ascii="Arial Narrow" w:hAnsi="Arial Narrow"/>
                <w:sz w:val="22"/>
                <w:szCs w:val="22"/>
              </w:rPr>
            </w:pPr>
          </w:p>
        </w:tc>
        <w:tc>
          <w:tcPr>
            <w:tcW w:w="824" w:type="dxa"/>
            <w:noWrap/>
            <w:vAlign w:val="center"/>
          </w:tcPr>
          <w:p w:rsidR="009373FB" w:rsidRDefault="009373FB">
            <w:pPr>
              <w:rPr>
                <w:rFonts w:ascii="Arial Narrow" w:hAnsi="Arial Narrow"/>
                <w:sz w:val="22"/>
                <w:szCs w:val="22"/>
              </w:rPr>
            </w:pPr>
          </w:p>
        </w:tc>
        <w:tc>
          <w:tcPr>
            <w:tcW w:w="1275" w:type="dxa"/>
            <w:noWrap/>
            <w:vAlign w:val="center"/>
          </w:tcPr>
          <w:p w:rsidR="009373FB" w:rsidRDefault="009373FB">
            <w:pPr>
              <w:rPr>
                <w:rFonts w:ascii="Arial Narrow" w:hAnsi="Arial Narrow"/>
                <w:sz w:val="22"/>
                <w:szCs w:val="22"/>
              </w:rPr>
            </w:pPr>
          </w:p>
        </w:tc>
        <w:tc>
          <w:tcPr>
            <w:tcW w:w="1418" w:type="dxa"/>
            <w:noWrap/>
            <w:vAlign w:val="center"/>
          </w:tcPr>
          <w:p w:rsidR="009373FB" w:rsidRDefault="009373FB">
            <w:pPr>
              <w:rPr>
                <w:rFonts w:ascii="Arial Narrow" w:hAnsi="Arial Narrow"/>
                <w:sz w:val="22"/>
                <w:szCs w:val="22"/>
              </w:rPr>
            </w:pPr>
          </w:p>
        </w:tc>
        <w:tc>
          <w:tcPr>
            <w:tcW w:w="1134" w:type="dxa"/>
          </w:tcPr>
          <w:p w:rsidR="009373FB" w:rsidRDefault="009373FB">
            <w:pPr>
              <w:rPr>
                <w:rFonts w:ascii="Arial Narrow" w:hAnsi="Arial Narrow"/>
                <w:sz w:val="22"/>
                <w:szCs w:val="22"/>
              </w:rPr>
            </w:pPr>
          </w:p>
        </w:tc>
        <w:tc>
          <w:tcPr>
            <w:tcW w:w="1525" w:type="dxa"/>
            <w:noWrap/>
            <w:vAlign w:val="center"/>
          </w:tcPr>
          <w:p w:rsidR="009373FB" w:rsidRDefault="009373FB">
            <w:pPr>
              <w:rPr>
                <w:rFonts w:ascii="Arial Narrow" w:hAnsi="Arial Narrow"/>
                <w:sz w:val="22"/>
                <w:szCs w:val="22"/>
              </w:rPr>
            </w:pPr>
          </w:p>
        </w:tc>
      </w:tr>
      <w:tr w:rsidR="009373FB">
        <w:trPr>
          <w:trHeight w:val="345"/>
          <w:jc w:val="center"/>
        </w:trPr>
        <w:tc>
          <w:tcPr>
            <w:tcW w:w="9288" w:type="dxa"/>
            <w:gridSpan w:val="7"/>
            <w:noWrap/>
            <w:vAlign w:val="center"/>
          </w:tcPr>
          <w:p w:rsidR="009373FB" w:rsidRDefault="001E42C2">
            <w:pPr>
              <w:rPr>
                <w:rFonts w:ascii="Arial Narrow" w:hAnsi="Arial Narrow"/>
                <w:sz w:val="22"/>
                <w:szCs w:val="22"/>
              </w:rPr>
            </w:pPr>
            <w:r>
              <w:rPr>
                <w:rFonts w:ascii="Arial Narrow" w:hAnsi="Arial Narrow"/>
                <w:b/>
                <w:bCs/>
                <w:sz w:val="22"/>
                <w:szCs w:val="22"/>
              </w:rPr>
              <w:t>Krátkodobé finančné výpomoci</w:t>
            </w:r>
          </w:p>
        </w:tc>
      </w:tr>
      <w:tr w:rsidR="009373FB">
        <w:trPr>
          <w:trHeight w:val="397"/>
          <w:jc w:val="center"/>
        </w:trPr>
        <w:tc>
          <w:tcPr>
            <w:tcW w:w="2235" w:type="dxa"/>
            <w:tcBorders>
              <w:right w:val="single" w:sz="12" w:space="0" w:color="auto"/>
            </w:tcBorders>
            <w:noWrap/>
            <w:vAlign w:val="center"/>
          </w:tcPr>
          <w:p w:rsidR="009373FB" w:rsidRDefault="009373FB">
            <w:pPr>
              <w:rPr>
                <w:rFonts w:ascii="Arial Narrow" w:hAnsi="Arial Narrow"/>
                <w:b/>
                <w:bCs/>
                <w:sz w:val="22"/>
                <w:szCs w:val="22"/>
              </w:rPr>
            </w:pPr>
          </w:p>
        </w:tc>
        <w:tc>
          <w:tcPr>
            <w:tcW w:w="877" w:type="dxa"/>
            <w:tcBorders>
              <w:left w:val="single" w:sz="12" w:space="0" w:color="auto"/>
            </w:tcBorders>
            <w:noWrap/>
            <w:vAlign w:val="center"/>
          </w:tcPr>
          <w:p w:rsidR="009373FB" w:rsidRDefault="009373FB">
            <w:pPr>
              <w:rPr>
                <w:rFonts w:ascii="Arial Narrow" w:hAnsi="Arial Narrow"/>
                <w:sz w:val="22"/>
                <w:szCs w:val="22"/>
              </w:rPr>
            </w:pPr>
          </w:p>
        </w:tc>
        <w:tc>
          <w:tcPr>
            <w:tcW w:w="824" w:type="dxa"/>
            <w:noWrap/>
            <w:vAlign w:val="center"/>
          </w:tcPr>
          <w:p w:rsidR="009373FB" w:rsidRDefault="009373FB">
            <w:pPr>
              <w:rPr>
                <w:rFonts w:ascii="Arial Narrow" w:hAnsi="Arial Narrow"/>
                <w:sz w:val="22"/>
                <w:szCs w:val="22"/>
              </w:rPr>
            </w:pPr>
          </w:p>
        </w:tc>
        <w:tc>
          <w:tcPr>
            <w:tcW w:w="1275" w:type="dxa"/>
            <w:noWrap/>
            <w:vAlign w:val="center"/>
          </w:tcPr>
          <w:p w:rsidR="009373FB" w:rsidRDefault="009373FB">
            <w:pPr>
              <w:rPr>
                <w:rFonts w:ascii="Arial Narrow" w:hAnsi="Arial Narrow"/>
                <w:sz w:val="22"/>
                <w:szCs w:val="22"/>
              </w:rPr>
            </w:pPr>
          </w:p>
        </w:tc>
        <w:tc>
          <w:tcPr>
            <w:tcW w:w="1418" w:type="dxa"/>
            <w:noWrap/>
            <w:vAlign w:val="center"/>
          </w:tcPr>
          <w:p w:rsidR="009373FB" w:rsidRDefault="009373FB">
            <w:pPr>
              <w:rPr>
                <w:rFonts w:ascii="Arial Narrow" w:hAnsi="Arial Narrow"/>
                <w:sz w:val="22"/>
                <w:szCs w:val="22"/>
              </w:rPr>
            </w:pPr>
          </w:p>
        </w:tc>
        <w:tc>
          <w:tcPr>
            <w:tcW w:w="1134" w:type="dxa"/>
          </w:tcPr>
          <w:p w:rsidR="009373FB" w:rsidRDefault="009373FB">
            <w:pPr>
              <w:rPr>
                <w:rFonts w:ascii="Arial Narrow" w:hAnsi="Arial Narrow"/>
                <w:sz w:val="22"/>
                <w:szCs w:val="22"/>
              </w:rPr>
            </w:pPr>
          </w:p>
        </w:tc>
        <w:tc>
          <w:tcPr>
            <w:tcW w:w="1525" w:type="dxa"/>
            <w:noWrap/>
            <w:vAlign w:val="center"/>
          </w:tcPr>
          <w:p w:rsidR="009373FB" w:rsidRDefault="009373FB">
            <w:pPr>
              <w:rPr>
                <w:rFonts w:ascii="Arial Narrow" w:hAnsi="Arial Narrow"/>
                <w:sz w:val="22"/>
                <w:szCs w:val="22"/>
              </w:rPr>
            </w:pPr>
          </w:p>
        </w:tc>
      </w:tr>
      <w:tr w:rsidR="009373FB">
        <w:trPr>
          <w:trHeight w:val="397"/>
          <w:jc w:val="center"/>
        </w:trPr>
        <w:tc>
          <w:tcPr>
            <w:tcW w:w="2235" w:type="dxa"/>
            <w:tcBorders>
              <w:bottom w:val="single" w:sz="12" w:space="0" w:color="auto"/>
              <w:right w:val="single" w:sz="12" w:space="0" w:color="auto"/>
            </w:tcBorders>
            <w:noWrap/>
            <w:vAlign w:val="center"/>
          </w:tcPr>
          <w:p w:rsidR="009373FB" w:rsidRDefault="009373FB">
            <w:pPr>
              <w:rPr>
                <w:rFonts w:ascii="Arial Narrow" w:hAnsi="Arial Narrow"/>
                <w:b/>
                <w:bCs/>
                <w:sz w:val="22"/>
                <w:szCs w:val="22"/>
              </w:rPr>
            </w:pPr>
          </w:p>
        </w:tc>
        <w:tc>
          <w:tcPr>
            <w:tcW w:w="877" w:type="dxa"/>
            <w:tcBorders>
              <w:left w:val="single" w:sz="12" w:space="0" w:color="auto"/>
              <w:bottom w:val="single" w:sz="12" w:space="0" w:color="auto"/>
            </w:tcBorders>
            <w:noWrap/>
            <w:vAlign w:val="center"/>
          </w:tcPr>
          <w:p w:rsidR="009373FB" w:rsidRDefault="009373FB">
            <w:pPr>
              <w:rPr>
                <w:rFonts w:ascii="Arial Narrow" w:hAnsi="Arial Narrow"/>
                <w:sz w:val="22"/>
                <w:szCs w:val="22"/>
              </w:rPr>
            </w:pPr>
          </w:p>
        </w:tc>
        <w:tc>
          <w:tcPr>
            <w:tcW w:w="824" w:type="dxa"/>
            <w:tcBorders>
              <w:bottom w:val="single" w:sz="12" w:space="0" w:color="auto"/>
            </w:tcBorders>
            <w:noWrap/>
            <w:vAlign w:val="center"/>
          </w:tcPr>
          <w:p w:rsidR="009373FB" w:rsidRDefault="009373FB">
            <w:pPr>
              <w:rPr>
                <w:rFonts w:ascii="Arial Narrow" w:hAnsi="Arial Narrow"/>
                <w:sz w:val="22"/>
                <w:szCs w:val="22"/>
              </w:rPr>
            </w:pPr>
          </w:p>
        </w:tc>
        <w:tc>
          <w:tcPr>
            <w:tcW w:w="1275" w:type="dxa"/>
            <w:tcBorders>
              <w:bottom w:val="single" w:sz="12" w:space="0" w:color="auto"/>
            </w:tcBorders>
            <w:noWrap/>
            <w:vAlign w:val="center"/>
          </w:tcPr>
          <w:p w:rsidR="009373FB" w:rsidRDefault="009373FB">
            <w:pPr>
              <w:rPr>
                <w:rFonts w:ascii="Arial Narrow" w:hAnsi="Arial Narrow"/>
                <w:sz w:val="22"/>
                <w:szCs w:val="22"/>
              </w:rPr>
            </w:pPr>
          </w:p>
        </w:tc>
        <w:tc>
          <w:tcPr>
            <w:tcW w:w="1418" w:type="dxa"/>
            <w:tcBorders>
              <w:bottom w:val="single" w:sz="12" w:space="0" w:color="auto"/>
            </w:tcBorders>
            <w:noWrap/>
            <w:vAlign w:val="center"/>
          </w:tcPr>
          <w:p w:rsidR="009373FB" w:rsidRDefault="009373FB">
            <w:pPr>
              <w:rPr>
                <w:rFonts w:ascii="Arial Narrow" w:hAnsi="Arial Narrow"/>
                <w:sz w:val="22"/>
                <w:szCs w:val="22"/>
              </w:rPr>
            </w:pPr>
          </w:p>
        </w:tc>
        <w:tc>
          <w:tcPr>
            <w:tcW w:w="1134" w:type="dxa"/>
            <w:tcBorders>
              <w:bottom w:val="single" w:sz="12" w:space="0" w:color="auto"/>
            </w:tcBorders>
          </w:tcPr>
          <w:p w:rsidR="009373FB" w:rsidRDefault="009373FB">
            <w:pPr>
              <w:rPr>
                <w:rFonts w:ascii="Arial Narrow" w:hAnsi="Arial Narrow"/>
                <w:sz w:val="22"/>
                <w:szCs w:val="22"/>
              </w:rPr>
            </w:pPr>
          </w:p>
        </w:tc>
        <w:tc>
          <w:tcPr>
            <w:tcW w:w="1525" w:type="dxa"/>
            <w:tcBorders>
              <w:bottom w:val="single" w:sz="12" w:space="0" w:color="auto"/>
            </w:tcBorders>
            <w:noWrap/>
            <w:vAlign w:val="center"/>
          </w:tcPr>
          <w:p w:rsidR="009373FB" w:rsidRDefault="009373FB">
            <w:pPr>
              <w:rPr>
                <w:rFonts w:ascii="Arial Narrow" w:hAnsi="Arial Narrow"/>
                <w:sz w:val="22"/>
                <w:szCs w:val="22"/>
              </w:rPr>
            </w:pPr>
          </w:p>
        </w:tc>
      </w:tr>
    </w:tbl>
    <w:p w:rsidR="009373FB" w:rsidRDefault="009373FB">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ind w:right="-468"/>
        <w:rPr>
          <w:rFonts w:ascii="Arial Narrow" w:hAnsi="Arial Narrow" w:cs="Arial Narrow"/>
          <w:sz w:val="22"/>
          <w:szCs w:val="22"/>
        </w:rPr>
      </w:pPr>
      <w:r>
        <w:rPr>
          <w:rFonts w:ascii="Arial Narrow" w:hAnsi="Arial Narrow" w:cs="Arial Narrow"/>
          <w:sz w:val="22"/>
          <w:szCs w:val="22"/>
        </w:rPr>
        <w:t xml:space="preserve">i.2) Bankové úvery, pôžičky a návratné finančné výpomoci - </w:t>
      </w:r>
      <w:r>
        <w:rPr>
          <w:rFonts w:ascii="Arial Narrow" w:hAnsi="Arial Narrow" w:cs="Arial Narrow"/>
          <w:b/>
          <w:sz w:val="22"/>
          <w:szCs w:val="22"/>
          <w:u w:val="single"/>
        </w:rPr>
        <w:t>hodnota v eurách a forma zabezpečenia</w:t>
      </w:r>
      <w:r>
        <w:rPr>
          <w:rFonts w:ascii="Arial Narrow" w:hAnsi="Arial Narrow" w:cs="Arial Narrow"/>
          <w:sz w:val="22"/>
          <w:szCs w:val="22"/>
        </w:rPr>
        <w:t xml:space="preserve">: </w:t>
      </w:r>
    </w:p>
    <w:p w:rsidR="009373FB" w:rsidRDefault="001959B6">
      <w:pPr>
        <w:ind w:right="-468"/>
        <w:jc w:val="both"/>
        <w:rPr>
          <w:rFonts w:ascii="Arial Narrow" w:hAnsi="Arial Narrow" w:cs="Arial Narrow"/>
          <w:sz w:val="22"/>
          <w:szCs w:val="22"/>
        </w:rPr>
      </w:pPr>
      <w:r>
        <w:rPr>
          <w:rFonts w:ascii="Arial Narrow" w:hAnsi="Arial Narrow" w:cs="Arial Narrow"/>
          <w:sz w:val="22"/>
          <w:szCs w:val="22"/>
        </w:rPr>
        <w:t>budova</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G. písm. k) o významných </w:t>
      </w:r>
      <w:r>
        <w:rPr>
          <w:rFonts w:ascii="Arial Narrow" w:hAnsi="Arial Narrow" w:cs="Arial Narrow"/>
          <w:sz w:val="22"/>
          <w:szCs w:val="22"/>
          <w:u w:val="single"/>
        </w:rPr>
        <w:t>položkách derivátov</w:t>
      </w:r>
      <w:r>
        <w:rPr>
          <w:rFonts w:ascii="Arial Narrow" w:hAnsi="Arial Narrow" w:cs="Arial Narrow"/>
          <w:sz w:val="22"/>
          <w:szCs w:val="22"/>
        </w:rPr>
        <w:t xml:space="preserve"> za bežné účtovné obdobie</w:t>
      </w:r>
    </w:p>
    <w:p w:rsidR="009373FB" w:rsidRDefault="001E42C2">
      <w:pPr>
        <w:rPr>
          <w:rFonts w:ascii="Arial Narrow" w:hAnsi="Arial Narrow"/>
          <w:sz w:val="22"/>
          <w:szCs w:val="22"/>
        </w:rPr>
      </w:pPr>
      <w:r>
        <w:rPr>
          <w:rFonts w:ascii="Arial Narrow" w:hAnsi="Arial Narrow"/>
          <w:sz w:val="22"/>
          <w:szCs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2"/>
      </w:tblGrid>
      <w:tr w:rsidR="009373FB">
        <w:trPr>
          <w:cantSplit/>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Dohodnutá cena podkladového nástroja</w:t>
            </w:r>
          </w:p>
        </w:tc>
      </w:tr>
      <w:tr w:rsidR="009373FB">
        <w:trPr>
          <w:cantSplit/>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b/>
                <w:sz w:val="22"/>
                <w:szCs w:val="22"/>
              </w:rPr>
            </w:pPr>
            <w:r>
              <w:rPr>
                <w:rFonts w:ascii="Arial Narrow" w:hAnsi="Arial Narrow"/>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b/>
                <w:sz w:val="22"/>
                <w:szCs w:val="22"/>
              </w:rPr>
            </w:pPr>
            <w:r>
              <w:rPr>
                <w:rFonts w:ascii="Arial Narrow" w:hAnsi="Arial Narrow"/>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r>
      <w:tr w:rsidR="009373FB">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r>
      <w:tr w:rsidR="009373FB">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9373FB" w:rsidRDefault="009373FB">
            <w:pPr>
              <w:rPr>
                <w:rFonts w:ascii="Arial Narrow" w:hAnsi="Arial Narrow"/>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9373FB" w:rsidRDefault="009373FB">
            <w:pPr>
              <w:rPr>
                <w:rFonts w:ascii="Arial Narrow" w:hAnsi="Arial Narrow"/>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rsidR="009373FB" w:rsidRDefault="009373FB">
            <w:pPr>
              <w:rPr>
                <w:rFonts w:ascii="Arial Narrow" w:hAnsi="Arial Narrow"/>
                <w:b/>
                <w:sz w:val="22"/>
                <w:szCs w:val="22"/>
              </w:rPr>
            </w:pPr>
          </w:p>
        </w:tc>
      </w:tr>
      <w:tr w:rsidR="009373F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484" w:type="dxa"/>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484" w:type="dxa"/>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6" w:space="0" w:color="auto"/>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484" w:type="dxa"/>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6" w:space="0" w:color="auto"/>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c>
          <w:tcPr>
            <w:tcW w:w="1484" w:type="dxa"/>
            <w:tcBorders>
              <w:top w:val="single" w:sz="6"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12" w:space="0" w:color="auto"/>
              <w:left w:val="nil"/>
              <w:bottom w:val="single" w:sz="12"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1609" w:type="dxa"/>
            <w:tcBorders>
              <w:top w:val="single" w:sz="12"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12" w:space="0" w:color="auto"/>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1609" w:type="dxa"/>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1609" w:type="dxa"/>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9373FB" w:rsidRDefault="009373FB">
            <w:pPr>
              <w:rPr>
                <w:rFonts w:ascii="Arial Narrow" w:hAnsi="Arial Narrow"/>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1609" w:type="dxa"/>
            <w:tcBorders>
              <w:top w:val="single" w:sz="6"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9373FB" w:rsidRDefault="009373FB">
            <w:pPr>
              <w:rPr>
                <w:rFonts w:ascii="Arial Narrow" w:hAnsi="Arial Narrow"/>
                <w:sz w:val="22"/>
                <w:szCs w:val="22"/>
              </w:rPr>
            </w:pPr>
          </w:p>
        </w:tc>
      </w:tr>
    </w:tbl>
    <w:p w:rsidR="009373FB" w:rsidRDefault="009373FB">
      <w:pPr>
        <w:rPr>
          <w:rFonts w:ascii="Arial Narrow" w:hAnsi="Arial Narrow"/>
          <w:sz w:val="22"/>
          <w:szCs w:val="22"/>
        </w:rPr>
      </w:pPr>
    </w:p>
    <w:p w:rsidR="009373FB" w:rsidRDefault="001E42C2">
      <w:pPr>
        <w:rPr>
          <w:rFonts w:ascii="Arial Narrow" w:hAnsi="Arial Narrow"/>
          <w:sz w:val="22"/>
          <w:szCs w:val="22"/>
        </w:rPr>
      </w:pPr>
      <w:r>
        <w:rPr>
          <w:rFonts w:ascii="Arial Narrow" w:hAnsi="Arial Narrow"/>
          <w:sz w:val="22"/>
          <w:szCs w:val="22"/>
        </w:rPr>
        <w:t>Tabuľka č. 2</w:t>
      </w:r>
    </w:p>
    <w:tbl>
      <w:tblPr>
        <w:tblW w:w="5000" w:type="pct"/>
        <w:jc w:val="center"/>
        <w:tblLayout w:type="fixed"/>
        <w:tblLook w:val="04A0" w:firstRow="1" w:lastRow="0" w:firstColumn="1" w:lastColumn="0" w:noHBand="0" w:noVBand="1"/>
      </w:tblPr>
      <w:tblGrid>
        <w:gridCol w:w="3954"/>
        <w:gridCol w:w="1682"/>
        <w:gridCol w:w="992"/>
        <w:gridCol w:w="1701"/>
        <w:gridCol w:w="958"/>
      </w:tblGrid>
      <w:tr w:rsidR="009373FB">
        <w:trPr>
          <w:cantSplit/>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cantSplit/>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9373FB" w:rsidRDefault="009373FB">
            <w:pPr>
              <w:rPr>
                <w:rFonts w:ascii="Arial Narrow" w:hAnsi="Arial Narrow"/>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 xml:space="preserve">Zmena reálnej hodnoty </w:t>
            </w:r>
            <w:r>
              <w:rPr>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rPr>
                <w:b w:val="0"/>
              </w:rPr>
            </w:pPr>
            <w:r>
              <w:rPr>
                <w:b w:val="0"/>
              </w:rPr>
              <w:t>Zmena reálnej hodnoty (+/-) s vplyvom na</w:t>
            </w:r>
          </w:p>
        </w:tc>
      </w:tr>
      <w:tr w:rsidR="009373FB">
        <w:trPr>
          <w:cantSplit/>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vlastné imanie</w:t>
            </w:r>
          </w:p>
        </w:tc>
      </w:tr>
      <w:tr w:rsidR="009373FB">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r>
      <w:tr w:rsidR="009373FB">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9373FB" w:rsidRDefault="009373FB">
            <w:pPr>
              <w:rPr>
                <w:rFonts w:ascii="Arial Narrow" w:hAnsi="Arial Narrow"/>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9373FB" w:rsidRDefault="009373FB">
            <w:pPr>
              <w:jc w:val="center"/>
              <w:rPr>
                <w:rFonts w:ascii="Arial Narrow" w:hAnsi="Arial Narrow"/>
                <w:b/>
                <w:sz w:val="22"/>
                <w:szCs w:val="22"/>
              </w:rPr>
            </w:pPr>
          </w:p>
        </w:tc>
        <w:tc>
          <w:tcPr>
            <w:tcW w:w="992" w:type="dxa"/>
            <w:tcBorders>
              <w:top w:val="single" w:sz="4" w:space="0" w:color="auto"/>
              <w:left w:val="nil"/>
              <w:bottom w:val="single" w:sz="12" w:space="0" w:color="auto"/>
              <w:right w:val="single" w:sz="8" w:space="0" w:color="auto"/>
            </w:tcBorders>
            <w:noWrap/>
            <w:vAlign w:val="center"/>
          </w:tcPr>
          <w:p w:rsidR="009373FB" w:rsidRDefault="009373FB">
            <w:pPr>
              <w:jc w:val="center"/>
              <w:rPr>
                <w:rFonts w:ascii="Arial Narrow" w:hAnsi="Arial Narrow"/>
                <w:b/>
                <w:sz w:val="22"/>
                <w:szCs w:val="22"/>
              </w:rPr>
            </w:pPr>
          </w:p>
        </w:tc>
        <w:tc>
          <w:tcPr>
            <w:tcW w:w="1701" w:type="dxa"/>
            <w:tcBorders>
              <w:top w:val="single" w:sz="4" w:space="0" w:color="auto"/>
              <w:left w:val="nil"/>
              <w:bottom w:val="single" w:sz="12" w:space="0" w:color="auto"/>
              <w:right w:val="single" w:sz="4" w:space="0" w:color="auto"/>
            </w:tcBorders>
            <w:noWrap/>
            <w:vAlign w:val="center"/>
          </w:tcPr>
          <w:p w:rsidR="009373FB" w:rsidRDefault="009373FB">
            <w:pPr>
              <w:jc w:val="center"/>
              <w:rPr>
                <w:rFonts w:ascii="Arial Narrow" w:hAnsi="Arial Narrow"/>
                <w:b/>
                <w:sz w:val="22"/>
                <w:szCs w:val="22"/>
              </w:rPr>
            </w:pPr>
          </w:p>
        </w:tc>
        <w:tc>
          <w:tcPr>
            <w:tcW w:w="958" w:type="dxa"/>
            <w:tcBorders>
              <w:top w:val="single" w:sz="4" w:space="0" w:color="auto"/>
              <w:left w:val="nil"/>
              <w:bottom w:val="single" w:sz="12" w:space="0" w:color="auto"/>
              <w:right w:val="single" w:sz="12" w:space="0" w:color="auto"/>
            </w:tcBorders>
            <w:noWrap/>
            <w:vAlign w:val="center"/>
          </w:tcPr>
          <w:p w:rsidR="009373FB" w:rsidRDefault="009373FB">
            <w:pPr>
              <w:jc w:val="center"/>
              <w:rPr>
                <w:rFonts w:ascii="Arial Narrow" w:hAnsi="Arial Narrow"/>
                <w:b/>
                <w:sz w:val="22"/>
                <w:szCs w:val="22"/>
              </w:rPr>
            </w:pPr>
          </w:p>
        </w:tc>
      </w:tr>
      <w:tr w:rsidR="009373FB">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12" w:space="0" w:color="auto"/>
              <w:left w:val="nil"/>
              <w:bottom w:val="single" w:sz="12"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12" w:space="0" w:color="auto"/>
              <w:left w:val="nil"/>
              <w:bottom w:val="single" w:sz="12"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12" w:space="0" w:color="auto"/>
              <w:left w:val="nil"/>
              <w:bottom w:val="single" w:sz="12"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12" w:space="0" w:color="auto"/>
              <w:left w:val="nil"/>
              <w:bottom w:val="single" w:sz="4"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12" w:space="0" w:color="auto"/>
              <w:left w:val="nil"/>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12" w:space="0" w:color="auto"/>
              <w:left w:val="nil"/>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9373FB" w:rsidRDefault="009373FB">
            <w:pPr>
              <w:rPr>
                <w:rFonts w:ascii="Arial Narrow" w:hAnsi="Arial Narrow"/>
                <w:b/>
                <w:sz w:val="22"/>
                <w:szCs w:val="22"/>
              </w:rPr>
            </w:pPr>
          </w:p>
        </w:tc>
        <w:tc>
          <w:tcPr>
            <w:tcW w:w="1682" w:type="dxa"/>
            <w:tcBorders>
              <w:top w:val="nil"/>
              <w:left w:val="single" w:sz="12" w:space="0" w:color="auto"/>
              <w:bottom w:val="single" w:sz="12"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nil"/>
              <w:left w:val="nil"/>
              <w:bottom w:val="single" w:sz="12"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nil"/>
              <w:left w:val="nil"/>
              <w:bottom w:val="single" w:sz="12"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nil"/>
              <w:left w:val="nil"/>
              <w:bottom w:val="single" w:sz="12" w:space="0" w:color="auto"/>
              <w:right w:val="single" w:sz="12" w:space="0" w:color="auto"/>
            </w:tcBorders>
            <w:noWrap/>
            <w:vAlign w:val="center"/>
          </w:tcPr>
          <w:p w:rsidR="009373FB" w:rsidRDefault="009373FB">
            <w:pPr>
              <w:jc w:val="center"/>
              <w:rPr>
                <w:rFonts w:ascii="Arial Narrow" w:hAnsi="Arial Narrow"/>
                <w:sz w:val="22"/>
                <w:szCs w:val="22"/>
              </w:rPr>
            </w:pPr>
          </w:p>
        </w:tc>
      </w:tr>
    </w:tbl>
    <w:p w:rsidR="009373FB" w:rsidRDefault="009373FB">
      <w:pPr>
        <w:pStyle w:val="Nzov"/>
        <w:keepNext w:val="0"/>
        <w:widowControl w:val="0"/>
        <w:spacing w:before="0" w:beforeAutospacing="0" w:after="0"/>
        <w:ind w:left="360"/>
        <w:jc w:val="left"/>
        <w:rPr>
          <w:rFonts w:ascii="Times New Roman" w:hAnsi="Times New Roman"/>
          <w:sz w:val="24"/>
          <w:szCs w:val="24"/>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1959B6" w:rsidRPr="009568CF">
        <w:rPr>
          <w:rFonts w:ascii="Arial Narrow" w:hAnsi="Arial Narrow" w:cs="Arial Narrow"/>
          <w:b/>
          <w:sz w:val="22"/>
          <w:szCs w:val="22"/>
        </w:rPr>
        <w:t>neaktuálne</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G písm. l) o </w:t>
      </w:r>
      <w:r>
        <w:rPr>
          <w:rFonts w:ascii="Arial Narrow" w:hAnsi="Arial Narrow" w:cs="Arial Narrow"/>
          <w:sz w:val="22"/>
          <w:szCs w:val="22"/>
          <w:u w:val="single"/>
        </w:rPr>
        <w:t>položkách zabezpečených derivátmi</w:t>
      </w:r>
    </w:p>
    <w:tbl>
      <w:tblPr>
        <w:tblW w:w="5000" w:type="pct"/>
        <w:jc w:val="center"/>
        <w:tblLook w:val="04A0" w:firstRow="1" w:lastRow="0" w:firstColumn="1" w:lastColumn="0" w:noHBand="0" w:noVBand="1"/>
      </w:tblPr>
      <w:tblGrid>
        <w:gridCol w:w="5299"/>
        <w:gridCol w:w="1984"/>
        <w:gridCol w:w="2004"/>
      </w:tblGrid>
      <w:tr w:rsidR="009373FB">
        <w:trPr>
          <w:cantSplit/>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9373FB" w:rsidRDefault="001E42C2">
            <w:pPr>
              <w:pStyle w:val="TopHeader"/>
            </w:pPr>
            <w:r>
              <w:t>Reálna hodnota</w:t>
            </w:r>
          </w:p>
        </w:tc>
      </w:tr>
      <w:tr w:rsidR="009373FB">
        <w:trPr>
          <w:cantSplit/>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pPr>
            <w: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r>
      <w:tr w:rsidR="009373F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sz w:val="22"/>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bl>
    <w:p w:rsidR="009373FB" w:rsidRDefault="009373FB">
      <w:pPr>
        <w:pStyle w:val="Nzov"/>
        <w:keepNext w:val="0"/>
        <w:widowControl w:val="0"/>
        <w:spacing w:before="0" w:beforeAutospacing="0" w:after="0"/>
        <w:ind w:left="360"/>
        <w:jc w:val="left"/>
        <w:rPr>
          <w:rFonts w:ascii="Times New Roman" w:hAnsi="Times New Roman"/>
          <w:sz w:val="24"/>
          <w:szCs w:val="24"/>
        </w:rPr>
      </w:pPr>
    </w:p>
    <w:p w:rsidR="009373FB" w:rsidRDefault="009373FB">
      <w:pPr>
        <w:rPr>
          <w:lang w:eastAsia="en-US"/>
        </w:rPr>
      </w:pPr>
    </w:p>
    <w:p w:rsidR="009373FB" w:rsidRDefault="001E42C2">
      <w:pPr>
        <w:spacing w:after="120"/>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p w:rsidR="009373FB" w:rsidRDefault="001E42C2">
      <w:pPr>
        <w:spacing w:after="120"/>
        <w:rPr>
          <w:rFonts w:ascii="Arial Narrow" w:hAnsi="Arial Narrow" w:cs="Arial Narrow"/>
          <w:sz w:val="22"/>
          <w:szCs w:val="22"/>
        </w:rPr>
      </w:pPr>
      <w:r>
        <w:rPr>
          <w:rFonts w:ascii="Arial Narrow" w:hAnsi="Arial Narrow" w:cs="Arial Narrow"/>
          <w:sz w:val="22"/>
          <w:szCs w:val="22"/>
        </w:rPr>
        <w:t xml:space="preserve">Informácie k prílohe č.3 v časti G. písm. m) </w:t>
      </w:r>
      <w:r>
        <w:rPr>
          <w:rFonts w:ascii="Arial Narrow" w:hAnsi="Arial Narrow" w:cs="Arial Narrow"/>
          <w:sz w:val="22"/>
          <w:szCs w:val="22"/>
          <w:u w:val="single"/>
        </w:rPr>
        <w:t>o majetku prenajatom formou finančného prenájmu</w:t>
      </w:r>
    </w:p>
    <w:tbl>
      <w:tblPr>
        <w:tblW w:w="5000" w:type="pct"/>
        <w:jc w:val="center"/>
        <w:tblLayout w:type="fixed"/>
        <w:tblLook w:val="04A0" w:firstRow="1" w:lastRow="0" w:firstColumn="1" w:lastColumn="0" w:noHBand="0" w:noVBand="1"/>
      </w:tblPr>
      <w:tblGrid>
        <w:gridCol w:w="1600"/>
        <w:gridCol w:w="1216"/>
        <w:gridCol w:w="1471"/>
        <w:gridCol w:w="1111"/>
        <w:gridCol w:w="1237"/>
        <w:gridCol w:w="1519"/>
        <w:gridCol w:w="1133"/>
      </w:tblGrid>
      <w:tr w:rsidR="009373FB">
        <w:trPr>
          <w:cantSplit/>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w:t>
            </w:r>
            <w: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cantSplit/>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9373FB" w:rsidRDefault="009373FB">
            <w:pPr>
              <w:rPr>
                <w:rFonts w:ascii="Arial Narrow" w:hAnsi="Arial Narrow"/>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Splatnosť</w:t>
            </w:r>
          </w:p>
        </w:tc>
      </w:tr>
      <w:tr w:rsidR="009373FB">
        <w:trPr>
          <w:cantSplit/>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viac ako päť rokov</w:t>
            </w:r>
          </w:p>
        </w:tc>
      </w:tr>
      <w:tr w:rsidR="009373FB">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g</w:t>
            </w:r>
          </w:p>
        </w:tc>
      </w:tr>
      <w:tr w:rsidR="009373F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0</w:t>
            </w:r>
          </w:p>
        </w:tc>
        <w:tc>
          <w:tcPr>
            <w:tcW w:w="1464" w:type="dxa"/>
            <w:tcBorders>
              <w:top w:val="single" w:sz="4" w:space="0" w:color="auto"/>
              <w:left w:val="nil"/>
              <w:bottom w:val="single" w:sz="4" w:space="0" w:color="auto"/>
              <w:right w:val="single" w:sz="4" w:space="0" w:color="auto"/>
            </w:tcBorders>
            <w:noWrap/>
            <w:vAlign w:val="center"/>
            <w:hideMark/>
          </w:tcPr>
          <w:p w:rsidR="009373FB" w:rsidRDefault="001959B6">
            <w:pPr>
              <w:rPr>
                <w:rFonts w:ascii="Arial Narrow" w:hAnsi="Arial Narrow"/>
                <w:sz w:val="22"/>
                <w:szCs w:val="22"/>
              </w:rPr>
            </w:pPr>
            <w:r>
              <w:rPr>
                <w:rFonts w:ascii="Arial Narrow" w:hAnsi="Arial Narrow"/>
                <w:sz w:val="22"/>
                <w:szCs w:val="22"/>
              </w:rPr>
              <w:t xml:space="preserve"> </w:t>
            </w:r>
          </w:p>
        </w:tc>
        <w:tc>
          <w:tcPr>
            <w:tcW w:w="1106"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12" w:type="dxa"/>
            <w:tcBorders>
              <w:top w:val="single" w:sz="4" w:space="0" w:color="auto"/>
              <w:left w:val="nil"/>
              <w:bottom w:val="single" w:sz="4" w:space="0" w:color="auto"/>
              <w:right w:val="single" w:sz="4"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0</w:t>
            </w:r>
          </w:p>
        </w:tc>
        <w:tc>
          <w:tcPr>
            <w:tcW w:w="1128"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12" w:type="dxa"/>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8" w:type="dxa"/>
            <w:tcBorders>
              <w:top w:val="nil"/>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9373FB" w:rsidRDefault="000E6C7E">
            <w:pPr>
              <w:rPr>
                <w:rFonts w:ascii="Arial Narrow" w:hAnsi="Arial Narrow"/>
                <w:sz w:val="22"/>
                <w:szCs w:val="22"/>
              </w:rPr>
            </w:pPr>
            <w:r>
              <w:rPr>
                <w:rFonts w:ascii="Arial Narrow" w:hAnsi="Arial Narrow"/>
                <w:sz w:val="22"/>
                <w:szCs w:val="22"/>
              </w:rPr>
              <w:t>0</w:t>
            </w:r>
          </w:p>
        </w:tc>
        <w:tc>
          <w:tcPr>
            <w:tcW w:w="1464" w:type="dxa"/>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12" w:type="dxa"/>
            <w:tcBorders>
              <w:top w:val="nil"/>
              <w:left w:val="nil"/>
              <w:bottom w:val="single" w:sz="12" w:space="0" w:color="auto"/>
              <w:right w:val="single" w:sz="4"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0</w:t>
            </w:r>
          </w:p>
        </w:tc>
        <w:tc>
          <w:tcPr>
            <w:tcW w:w="1128" w:type="dxa"/>
            <w:tcBorders>
              <w:top w:val="nil"/>
              <w:left w:val="nil"/>
              <w:bottom w:val="single" w:sz="12"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bl>
    <w:p w:rsidR="009373FB" w:rsidRDefault="009373FB">
      <w:pPr>
        <w:rPr>
          <w:rFonts w:ascii="Arial Narrow" w:hAnsi="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lastRenderedPageBreak/>
        <w:t xml:space="preserve">H. Informácie o výnosoch: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Sumy tržieb za vlastné výkony a tovar</w:t>
      </w:r>
      <w:r>
        <w:rPr>
          <w:rFonts w:ascii="Arial Narrow" w:hAnsi="Arial Narrow" w:cs="Arial Narrow"/>
          <w:sz w:val="22"/>
          <w:szCs w:val="22"/>
        </w:rPr>
        <w:t xml:space="preserve"> s uvedením ich opisu a hodnoty tržieb podľa jednotlivých typov výrobkov a služieb účtovnej jednotky a hlavných oblastí </w:t>
      </w:r>
      <w:proofErr w:type="spellStart"/>
      <w:r>
        <w:rPr>
          <w:rFonts w:ascii="Arial Narrow" w:hAnsi="Arial Narrow" w:cs="Arial Narrow"/>
          <w:sz w:val="22"/>
          <w:szCs w:val="22"/>
        </w:rPr>
        <w:t>odbytu:</w:t>
      </w:r>
      <w:r w:rsidR="001959B6">
        <w:rPr>
          <w:rFonts w:ascii="Arial Narrow" w:hAnsi="Arial Narrow" w:cs="Arial Narrow"/>
          <w:sz w:val="22"/>
          <w:szCs w:val="22"/>
        </w:rPr>
        <w:t>stavebná</w:t>
      </w:r>
      <w:proofErr w:type="spellEnd"/>
      <w:r w:rsidR="001959B6">
        <w:rPr>
          <w:rFonts w:ascii="Arial Narrow" w:hAnsi="Arial Narrow" w:cs="Arial Narrow"/>
          <w:sz w:val="22"/>
          <w:szCs w:val="22"/>
        </w:rPr>
        <w:t xml:space="preserve"> výroba 612483</w:t>
      </w:r>
    </w:p>
    <w:p w:rsidR="009373FB" w:rsidRDefault="001959B6">
      <w:pPr>
        <w:jc w:val="both"/>
        <w:rPr>
          <w:rFonts w:ascii="Arial Narrow" w:hAnsi="Arial Narrow" w:cs="Arial Narrow"/>
          <w:sz w:val="22"/>
          <w:szCs w:val="22"/>
        </w:rPr>
      </w:pPr>
      <w:r>
        <w:rPr>
          <w:rFonts w:ascii="Arial Narrow" w:hAnsi="Arial Narrow" w:cs="Arial Narrow"/>
          <w:sz w:val="22"/>
          <w:szCs w:val="22"/>
        </w:rPr>
        <w:t xml:space="preserve"> EUR</w:t>
      </w:r>
    </w:p>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stavu zásob vlastnej výroby</w:t>
      </w:r>
      <w:r>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H. písm. b) </w:t>
      </w:r>
      <w:r>
        <w:rPr>
          <w:rFonts w:ascii="Arial Narrow" w:hAnsi="Arial Narrow" w:cs="Arial Narrow"/>
          <w:sz w:val="22"/>
          <w:szCs w:val="22"/>
          <w:u w:val="single"/>
        </w:rPr>
        <w:t>o zmene stavu vnútroorganizačných zásob</w:t>
      </w:r>
    </w:p>
    <w:tbl>
      <w:tblPr>
        <w:tblW w:w="5057" w:type="pct"/>
        <w:jc w:val="center"/>
        <w:tblLayout w:type="fixed"/>
        <w:tblLook w:val="04A0" w:firstRow="1" w:lastRow="0" w:firstColumn="1" w:lastColumn="0" w:noHBand="0" w:noVBand="1"/>
      </w:tblPr>
      <w:tblGrid>
        <w:gridCol w:w="2531"/>
        <w:gridCol w:w="1140"/>
        <w:gridCol w:w="1257"/>
        <w:gridCol w:w="1417"/>
        <w:gridCol w:w="1134"/>
        <w:gridCol w:w="1914"/>
      </w:tblGrid>
      <w:tr w:rsidR="009373FB">
        <w:trPr>
          <w:cantSplit/>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 xml:space="preserve">Zmena stavu vnútroorganizačných </w:t>
            </w:r>
          </w:p>
          <w:p w:rsidR="009373FB" w:rsidRDefault="001E42C2">
            <w:pPr>
              <w:pStyle w:val="TopHeader"/>
            </w:pPr>
            <w:r>
              <w:t xml:space="preserve">zásob </w:t>
            </w:r>
          </w:p>
        </w:tc>
      </w:tr>
      <w:tr w:rsidR="009373FB">
        <w:trPr>
          <w:cantSplit/>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r>
      <w:tr w:rsidR="009373FB">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Nedokončená výroba </w:t>
            </w:r>
            <w:r>
              <w:rPr>
                <w:rFonts w:ascii="Arial Narrow" w:hAnsi="Arial Narrow"/>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304621</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156089</w:t>
            </w:r>
          </w:p>
        </w:tc>
        <w:tc>
          <w:tcPr>
            <w:tcW w:w="1417" w:type="dxa"/>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373FB" w:rsidRDefault="005373A6">
            <w:pPr>
              <w:rPr>
                <w:rFonts w:ascii="Arial Narrow" w:hAnsi="Arial Narrow"/>
                <w:sz w:val="22"/>
                <w:szCs w:val="22"/>
              </w:rPr>
            </w:pPr>
            <w:r>
              <w:rPr>
                <w:rFonts w:ascii="Arial Narrow" w:hAnsi="Arial Narrow"/>
                <w:sz w:val="22"/>
                <w:szCs w:val="22"/>
              </w:rPr>
              <w:t>304621</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373FB" w:rsidRDefault="001E42C2" w:rsidP="005373A6">
            <w:pPr>
              <w:rPr>
                <w:rFonts w:ascii="Arial Narrow" w:hAnsi="Arial Narrow"/>
                <w:sz w:val="22"/>
                <w:szCs w:val="22"/>
              </w:rPr>
            </w:pPr>
            <w:r>
              <w:rPr>
                <w:rFonts w:ascii="Arial Narrow" w:hAnsi="Arial Narrow"/>
                <w:sz w:val="22"/>
                <w:szCs w:val="22"/>
              </w:rPr>
              <w:t> </w:t>
            </w:r>
            <w:r w:rsidR="005373A6">
              <w:rPr>
                <w:rFonts w:ascii="Arial Narrow" w:hAnsi="Arial Narrow"/>
                <w:sz w:val="22"/>
                <w:szCs w:val="22"/>
              </w:rPr>
              <w:t>156089</w:t>
            </w:r>
          </w:p>
        </w:tc>
        <w:tc>
          <w:tcPr>
            <w:tcW w:w="1417" w:type="dxa"/>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bl>
    <w:p w:rsidR="009373FB" w:rsidRDefault="009373FB">
      <w:pPr>
        <w:pStyle w:val="Nzov"/>
        <w:spacing w:before="0" w:beforeAutospacing="0" w:after="0"/>
        <w:ind w:left="360"/>
        <w:jc w:val="left"/>
      </w:pP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c) Opis a suma významných položiek </w:t>
      </w:r>
      <w:r>
        <w:rPr>
          <w:rFonts w:ascii="Arial Narrow" w:hAnsi="Arial Narrow" w:cs="Arial Narrow"/>
          <w:sz w:val="22"/>
          <w:szCs w:val="22"/>
          <w:u w:val="single"/>
        </w:rPr>
        <w:t>výnosov pri aktivácii nákladov</w:t>
      </w:r>
      <w:r>
        <w:rPr>
          <w:rFonts w:ascii="Arial Narrow" w:hAnsi="Arial Narrow" w:cs="Arial Narrow"/>
          <w:sz w:val="22"/>
          <w:szCs w:val="22"/>
        </w:rPr>
        <w:t xml:space="preserve">: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d) Opis a suma ostatných významných položiek </w:t>
      </w:r>
      <w:r>
        <w:rPr>
          <w:rFonts w:ascii="Arial Narrow" w:hAnsi="Arial Narrow" w:cs="Arial Narrow"/>
          <w:sz w:val="22"/>
          <w:szCs w:val="22"/>
          <w:u w:val="single"/>
        </w:rPr>
        <w:t>výnosov z hospodárskej činnosti</w:t>
      </w:r>
      <w:r>
        <w:rPr>
          <w:rFonts w:ascii="Arial Narrow" w:hAnsi="Arial Narrow" w:cs="Arial Narrow"/>
          <w:sz w:val="22"/>
          <w:szCs w:val="22"/>
        </w:rPr>
        <w:t xml:space="preserve">: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e) Opis a suma významných položiek </w:t>
      </w:r>
      <w:r>
        <w:rPr>
          <w:rFonts w:ascii="Arial Narrow" w:hAnsi="Arial Narrow" w:cs="Arial Narrow"/>
          <w:sz w:val="22"/>
          <w:szCs w:val="22"/>
          <w:u w:val="single"/>
        </w:rPr>
        <w:t>finančných výnosov</w:t>
      </w:r>
      <w:r>
        <w:rPr>
          <w:rFonts w:ascii="Arial Narrow" w:hAnsi="Arial Narrow" w:cs="Arial Narrow"/>
          <w:sz w:val="22"/>
          <w:szCs w:val="22"/>
        </w:rPr>
        <w:t xml:space="preserve"> a celková suma kurzových ziskov; osobitne sa uvádza hodnota kurzových ziskov účtovaná ku dňu, ku ktorému sa zostavuje účtovná závierka.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f) Suma položiek </w:t>
      </w:r>
      <w:r>
        <w:rPr>
          <w:rFonts w:ascii="Arial Narrow" w:hAnsi="Arial Narrow" w:cs="Arial Narrow"/>
          <w:sz w:val="22"/>
          <w:szCs w:val="22"/>
          <w:u w:val="single"/>
        </w:rPr>
        <w:t>výnosov, ktoré majú výnimočný rozsah alebo výskyt</w:t>
      </w:r>
      <w:r>
        <w:rPr>
          <w:rFonts w:ascii="Arial Narrow" w:hAnsi="Arial Narrow" w:cs="Arial Narrow"/>
          <w:sz w:val="22"/>
          <w:szCs w:val="22"/>
        </w:rPr>
        <w:t xml:space="preserve"> týkajúcich sa bežného účtovného obdobia a ich opis a suma položiek výnosov, ktoré majú výnimočný rozsah alebo výskyt týkajúcich sa predchádzajúcich účtovných období a ich opis:</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w:t>
      </w:r>
      <w:r>
        <w:rPr>
          <w:rFonts w:ascii="Arial Narrow" w:hAnsi="Arial Narrow" w:cs="Arial Narrow"/>
          <w:sz w:val="22"/>
          <w:szCs w:val="22"/>
        </w:rPr>
        <w:lastRenderedPageBreak/>
        <w:t xml:space="preserve">účtovnej jednotky generovať peňažné prostriedky a ekvivalenty peňažných prostriedkov v budúcnosti, napr. úrokové výnosy, dividendy a výnosy z predaja finančného majetku:    </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H. písm. g) </w:t>
      </w:r>
      <w:r>
        <w:rPr>
          <w:rFonts w:ascii="Arial Narrow" w:hAnsi="Arial Narrow" w:cs="Arial Narrow"/>
          <w:sz w:val="22"/>
          <w:szCs w:val="22"/>
          <w:u w:val="single"/>
        </w:rPr>
        <w:t>o čistom obrate</w:t>
      </w:r>
    </w:p>
    <w:tbl>
      <w:tblPr>
        <w:tblW w:w="5000" w:type="pct"/>
        <w:jc w:val="center"/>
        <w:tblLook w:val="04A0" w:firstRow="1" w:lastRow="0" w:firstColumn="1" w:lastColumn="0" w:noHBand="0" w:noVBand="1"/>
      </w:tblPr>
      <w:tblGrid>
        <w:gridCol w:w="5885"/>
        <w:gridCol w:w="1701"/>
        <w:gridCol w:w="1701"/>
      </w:tblGrid>
      <w:tr w:rsidR="009373F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rsidP="00CC1EC5">
            <w:pPr>
              <w:rPr>
                <w:rFonts w:ascii="Arial Narrow" w:hAnsi="Arial Narrow"/>
                <w:sz w:val="22"/>
                <w:szCs w:val="22"/>
              </w:rPr>
            </w:pPr>
            <w:r>
              <w:rPr>
                <w:rFonts w:ascii="Arial Narrow" w:hAnsi="Arial Narrow"/>
                <w:sz w:val="22"/>
                <w:szCs w:val="22"/>
              </w:rPr>
              <w:t> </w:t>
            </w:r>
            <w:r w:rsidR="00CC1EC5">
              <w:rPr>
                <w:rFonts w:ascii="Arial Narrow" w:hAnsi="Arial Narrow"/>
                <w:sz w:val="22"/>
                <w:szCs w:val="22"/>
              </w:rPr>
              <w:t>250258</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rsidP="00CC1EC5">
            <w:pPr>
              <w:rPr>
                <w:rFonts w:ascii="Arial Narrow" w:hAnsi="Arial Narrow"/>
                <w:sz w:val="22"/>
                <w:szCs w:val="22"/>
              </w:rPr>
            </w:pPr>
            <w:r>
              <w:rPr>
                <w:rFonts w:ascii="Arial Narrow" w:hAnsi="Arial Narrow"/>
                <w:sz w:val="22"/>
                <w:szCs w:val="22"/>
              </w:rPr>
              <w:t> </w:t>
            </w:r>
            <w:r w:rsidR="00CC1EC5">
              <w:rPr>
                <w:rFonts w:ascii="Arial Narrow" w:hAnsi="Arial Narrow"/>
                <w:sz w:val="22"/>
                <w:szCs w:val="22"/>
              </w:rPr>
              <w:t>287976</w:t>
            </w:r>
          </w:p>
        </w:tc>
      </w:tr>
      <w:tr w:rsidR="009373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p>
        </w:tc>
      </w:tr>
      <w:tr w:rsidR="009373F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9373FB" w:rsidRDefault="001E42C2" w:rsidP="00CC1EC5">
            <w:pPr>
              <w:rPr>
                <w:rFonts w:ascii="Arial Narrow" w:hAnsi="Arial Narrow"/>
                <w:sz w:val="22"/>
                <w:szCs w:val="22"/>
              </w:rPr>
            </w:pPr>
            <w:r>
              <w:rPr>
                <w:rFonts w:ascii="Arial Narrow" w:hAnsi="Arial Narrow"/>
                <w:sz w:val="22"/>
                <w:szCs w:val="22"/>
              </w:rPr>
              <w:t> </w:t>
            </w:r>
            <w:r w:rsidR="00CC1EC5">
              <w:rPr>
                <w:rFonts w:ascii="Arial Narrow" w:hAnsi="Arial Narrow"/>
                <w:sz w:val="22"/>
                <w:szCs w:val="22"/>
              </w:rPr>
              <w:t>401716</w:t>
            </w:r>
          </w:p>
        </w:tc>
        <w:tc>
          <w:tcPr>
            <w:tcW w:w="1701" w:type="dxa"/>
            <w:tcBorders>
              <w:top w:val="nil"/>
              <w:left w:val="single" w:sz="12" w:space="0" w:color="auto"/>
              <w:bottom w:val="single" w:sz="12" w:space="0" w:color="auto"/>
              <w:right w:val="single" w:sz="12" w:space="0" w:color="auto"/>
            </w:tcBorders>
            <w:noWrap/>
            <w:vAlign w:val="center"/>
            <w:hideMark/>
          </w:tcPr>
          <w:p w:rsidR="009373FB" w:rsidRDefault="00CC1EC5" w:rsidP="000E6C7E">
            <w:pPr>
              <w:rPr>
                <w:rFonts w:ascii="Arial Narrow" w:hAnsi="Arial Narrow"/>
                <w:sz w:val="22"/>
                <w:szCs w:val="22"/>
              </w:rPr>
            </w:pPr>
            <w:r>
              <w:rPr>
                <w:rFonts w:ascii="Arial Narrow" w:hAnsi="Arial Narrow"/>
                <w:sz w:val="22"/>
                <w:szCs w:val="22"/>
              </w:rPr>
              <w:t>496892</w:t>
            </w: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a) Opis a suma významných položiek </w:t>
      </w:r>
      <w:r>
        <w:rPr>
          <w:rFonts w:ascii="Arial Narrow" w:hAnsi="Arial Narrow" w:cs="Arial Narrow"/>
          <w:sz w:val="22"/>
          <w:szCs w:val="22"/>
          <w:u w:val="single"/>
        </w:rPr>
        <w:t>nákladov za poskytnuté služby</w:t>
      </w:r>
      <w:r>
        <w:rPr>
          <w:rFonts w:ascii="Arial Narrow" w:hAnsi="Arial Narrow" w:cs="Arial Narrow"/>
          <w:sz w:val="22"/>
          <w:szCs w:val="22"/>
        </w:rPr>
        <w:t>:</w:t>
      </w:r>
      <w:r w:rsidR="001959B6" w:rsidRPr="001959B6">
        <w:rPr>
          <w:rFonts w:ascii="Arial Narrow" w:hAnsi="Arial Narrow" w:cs="Arial Narrow"/>
          <w:b/>
          <w:sz w:val="22"/>
          <w:szCs w:val="22"/>
        </w:rPr>
        <w:t xml:space="preserve"> </w:t>
      </w:r>
      <w:r w:rsidR="001959B6">
        <w:rPr>
          <w:rFonts w:ascii="Arial Narrow" w:hAnsi="Arial Narrow" w:cs="Arial Narrow"/>
          <w:b/>
          <w:sz w:val="22"/>
          <w:szCs w:val="22"/>
        </w:rPr>
        <w:t>stavebné poddodávky</w:t>
      </w:r>
      <w:r w:rsidR="000E6C7E">
        <w:rPr>
          <w:rFonts w:ascii="Arial Narrow" w:hAnsi="Arial Narrow" w:cs="Arial Narrow"/>
          <w:b/>
          <w:sz w:val="22"/>
          <w:szCs w:val="22"/>
        </w:rPr>
        <w:t xml:space="preserve"> 287976</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b) Opis a suma významných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 Opis a suma významných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nákladov, ktoré majú výnimočný rozsah alebo výskyt</w:t>
      </w:r>
      <w:r>
        <w:rPr>
          <w:rFonts w:ascii="Arial Narrow" w:hAnsi="Arial Narrow" w:cs="Arial Narrow"/>
          <w:sz w:val="22"/>
          <w:szCs w:val="22"/>
        </w:rPr>
        <w:t xml:space="preserve"> týkajúcich sa bežného účtovného obdobia a položiek nákladov, ktoré majú výnimočný rozsah alebo výskyt týkajúcich sa predchádzajúcich účtovných období:</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e) Opis a celková suma nákladov za overenie individuálnej účtovnej závierky audítorom:</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I. </w:t>
      </w:r>
      <w:r>
        <w:rPr>
          <w:rFonts w:ascii="Arial Narrow" w:hAnsi="Arial Narrow" w:cs="Arial Narrow"/>
          <w:sz w:val="22"/>
          <w:szCs w:val="22"/>
          <w:u w:val="single"/>
        </w:rPr>
        <w:t>o nákladoch voči audítorovi, audítorskej spoločnosti</w:t>
      </w:r>
    </w:p>
    <w:tbl>
      <w:tblPr>
        <w:tblW w:w="8580" w:type="dxa"/>
        <w:tblInd w:w="98" w:type="dxa"/>
        <w:tblLook w:val="00A0" w:firstRow="1" w:lastRow="0" w:firstColumn="1" w:lastColumn="0" w:noHBand="0" w:noVBand="0"/>
      </w:tblPr>
      <w:tblGrid>
        <w:gridCol w:w="5340"/>
        <w:gridCol w:w="1660"/>
        <w:gridCol w:w="1580"/>
      </w:tblGrid>
      <w:tr w:rsidR="009373FB">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xml:space="preserve">iné </w:t>
            </w:r>
            <w:proofErr w:type="spellStart"/>
            <w:r>
              <w:rPr>
                <w:rFonts w:ascii="Arial Narrow" w:hAnsi="Arial Narrow" w:cs="Arial Narrow"/>
                <w:sz w:val="22"/>
                <w:szCs w:val="22"/>
              </w:rPr>
              <w:t>uisťovacie</w:t>
            </w:r>
            <w:proofErr w:type="spellEnd"/>
            <w:r>
              <w:rPr>
                <w:rFonts w:ascii="Arial Narrow" w:hAnsi="Arial Narrow" w:cs="Arial Narrow"/>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p w:rsidR="009373FB" w:rsidRDefault="001E42C2">
      <w:pPr>
        <w:spacing w:after="120"/>
        <w:jc w:val="both"/>
        <w:rPr>
          <w:rFonts w:ascii="Arial Narrow" w:hAnsi="Arial Narrow" w:cs="Arial Narrow"/>
          <w:sz w:val="22"/>
          <w:szCs w:val="22"/>
        </w:rPr>
      </w:pPr>
      <w:proofErr w:type="spellStart"/>
      <w:r>
        <w:rPr>
          <w:rFonts w:ascii="Arial Narrow" w:hAnsi="Arial Narrow" w:cs="Arial Narrow"/>
          <w:sz w:val="22"/>
          <w:szCs w:val="22"/>
        </w:rPr>
        <w:t>a,b,c,d,e</w:t>
      </w:r>
      <w:proofErr w:type="spellEnd"/>
      <w:r>
        <w:rPr>
          <w:rFonts w:ascii="Arial Narrow" w:hAnsi="Arial Narrow" w:cs="Arial Narrow"/>
          <w:sz w:val="22"/>
          <w:szCs w:val="22"/>
        </w:rPr>
        <w:t>) Informácie o daniach z príjmov:</w:t>
      </w:r>
    </w:p>
    <w:p w:rsidR="009373FB" w:rsidRDefault="001E42C2">
      <w:pPr>
        <w:spacing w:after="120"/>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J. písm. a) až e) </w:t>
      </w:r>
      <w:r>
        <w:rPr>
          <w:rFonts w:ascii="Arial Narrow" w:hAnsi="Arial Narrow" w:cs="Arial Narrow"/>
          <w:sz w:val="22"/>
          <w:szCs w:val="22"/>
          <w:u w:val="single"/>
        </w:rPr>
        <w:t>o daniach z príjmov</w:t>
      </w:r>
    </w:p>
    <w:tbl>
      <w:tblPr>
        <w:tblW w:w="8560" w:type="dxa"/>
        <w:tblInd w:w="98" w:type="dxa"/>
        <w:tblLook w:val="00A0" w:firstRow="1" w:lastRow="0" w:firstColumn="1" w:lastColumn="0" w:noHBand="0" w:noVBand="0"/>
      </w:tblPr>
      <w:tblGrid>
        <w:gridCol w:w="5200"/>
        <w:gridCol w:w="1600"/>
        <w:gridCol w:w="1760"/>
      </w:tblGrid>
      <w:tr w:rsidR="009373FB">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lastRenderedPageBreak/>
              <w:t>Názov položky</w:t>
            </w:r>
          </w:p>
        </w:tc>
        <w:tc>
          <w:tcPr>
            <w:tcW w:w="1600" w:type="dxa"/>
            <w:tcBorders>
              <w:top w:val="single" w:sz="8" w:space="0" w:color="auto"/>
              <w:left w:val="nil"/>
              <w:bottom w:val="single" w:sz="8" w:space="0" w:color="auto"/>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9373FB">
        <w:trPr>
          <w:trHeight w:val="555"/>
        </w:trPr>
        <w:tc>
          <w:tcPr>
            <w:tcW w:w="520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555"/>
        </w:trPr>
        <w:tc>
          <w:tcPr>
            <w:tcW w:w="520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1365"/>
        </w:trPr>
        <w:tc>
          <w:tcPr>
            <w:tcW w:w="520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1095"/>
        </w:trPr>
        <w:tc>
          <w:tcPr>
            <w:tcW w:w="520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825"/>
        </w:trPr>
        <w:tc>
          <w:tcPr>
            <w:tcW w:w="520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840"/>
        </w:trPr>
        <w:tc>
          <w:tcPr>
            <w:tcW w:w="5200" w:type="dxa"/>
            <w:tcBorders>
              <w:top w:val="nil"/>
              <w:left w:val="single" w:sz="8" w:space="0" w:color="auto"/>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8"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bl>
    <w:p w:rsidR="009373FB" w:rsidRDefault="009373FB">
      <w:pPr>
        <w:ind w:right="-468"/>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proofErr w:type="spellStart"/>
      <w:r>
        <w:rPr>
          <w:rFonts w:ascii="Arial Narrow" w:hAnsi="Arial Narrow" w:cs="Arial Narrow"/>
          <w:sz w:val="22"/>
          <w:szCs w:val="22"/>
        </w:rPr>
        <w:t>f,g</w:t>
      </w:r>
      <w:proofErr w:type="spellEnd"/>
      <w:r>
        <w:rPr>
          <w:rFonts w:ascii="Arial Narrow" w:hAnsi="Arial Narrow" w:cs="Arial Narrow"/>
          <w:sz w:val="22"/>
          <w:szCs w:val="22"/>
        </w:rPr>
        <w:t>) Informácie o daniach z príjmov:</w:t>
      </w:r>
    </w:p>
    <w:p w:rsidR="009373FB" w:rsidRDefault="001E42C2">
      <w:pPr>
        <w:spacing w:after="120"/>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J. písm. f) a g) </w:t>
      </w:r>
      <w:r>
        <w:rPr>
          <w:rFonts w:ascii="Arial Narrow" w:hAnsi="Arial Narrow" w:cs="Arial Narrow"/>
          <w:sz w:val="22"/>
          <w:szCs w:val="22"/>
          <w:u w:val="single"/>
        </w:rPr>
        <w:t>o daniach z príjmov</w:t>
      </w:r>
    </w:p>
    <w:tbl>
      <w:tblPr>
        <w:tblW w:w="5000" w:type="pct"/>
        <w:jc w:val="center"/>
        <w:tblLayout w:type="fixed"/>
        <w:tblLook w:val="04A0" w:firstRow="1" w:lastRow="0" w:firstColumn="1" w:lastColumn="0" w:noHBand="0" w:noVBand="1"/>
      </w:tblPr>
      <w:tblGrid>
        <w:gridCol w:w="2801"/>
        <w:gridCol w:w="1831"/>
        <w:gridCol w:w="665"/>
        <w:gridCol w:w="665"/>
        <w:gridCol w:w="1995"/>
        <w:gridCol w:w="665"/>
        <w:gridCol w:w="665"/>
      </w:tblGrid>
      <w:tr w:rsidR="009373FB">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w:t>
            </w:r>
          </w:p>
          <w:p w:rsidR="009373FB" w:rsidRDefault="001E42C2">
            <w:pPr>
              <w:pStyle w:val="TopHeader"/>
            </w:pPr>
            <w:r>
              <w:t xml:space="preserve"> účtovné obdobie</w:t>
            </w:r>
          </w:p>
        </w:tc>
      </w:tr>
      <w:tr w:rsidR="009373FB">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Daň v %</w:t>
            </w:r>
          </w:p>
        </w:tc>
        <w:tc>
          <w:tcPr>
            <w:tcW w:w="199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Daň v %</w:t>
            </w:r>
          </w:p>
        </w:tc>
      </w:tr>
      <w:tr w:rsidR="009373FB">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g</w:t>
            </w:r>
          </w:p>
        </w:tc>
      </w:tr>
      <w:tr w:rsidR="000E6C7E">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0E6C7E" w:rsidRDefault="00CC1EC5">
            <w:pPr>
              <w:jc w:val="center"/>
              <w:rPr>
                <w:rFonts w:ascii="Arial Narrow" w:hAnsi="Arial Narrow"/>
                <w:sz w:val="22"/>
                <w:szCs w:val="22"/>
              </w:rPr>
            </w:pPr>
            <w:r>
              <w:rPr>
                <w:rFonts w:ascii="Arial Narrow" w:hAnsi="Arial Narrow"/>
                <w:sz w:val="22"/>
                <w:szCs w:val="22"/>
              </w:rPr>
              <w:t>2370</w:t>
            </w:r>
          </w:p>
        </w:tc>
        <w:tc>
          <w:tcPr>
            <w:tcW w:w="665" w:type="dxa"/>
            <w:tcBorders>
              <w:top w:val="single" w:sz="12" w:space="0" w:color="auto"/>
              <w:left w:val="nil"/>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0E6C7E" w:rsidRDefault="00CC1EC5" w:rsidP="00CC003B">
            <w:pPr>
              <w:jc w:val="center"/>
              <w:rPr>
                <w:rFonts w:ascii="Arial Narrow" w:hAnsi="Arial Narrow"/>
                <w:sz w:val="22"/>
                <w:szCs w:val="22"/>
              </w:rPr>
            </w:pPr>
            <w:r>
              <w:rPr>
                <w:rFonts w:ascii="Arial Narrow" w:hAnsi="Arial Narrow"/>
                <w:sz w:val="22"/>
                <w:szCs w:val="22"/>
              </w:rPr>
              <w:t>2487</w:t>
            </w:r>
          </w:p>
        </w:tc>
        <w:tc>
          <w:tcPr>
            <w:tcW w:w="665" w:type="dxa"/>
            <w:tcBorders>
              <w:top w:val="single" w:sz="12" w:space="0" w:color="auto"/>
              <w:left w:val="nil"/>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r>
      <w:tr w:rsidR="000E6C7E">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6" w:space="0" w:color="auto"/>
              <w:right w:val="single" w:sz="4" w:space="0" w:color="auto"/>
            </w:tcBorders>
            <w:noWrap/>
            <w:vAlign w:val="center"/>
          </w:tcPr>
          <w:p w:rsidR="000E6C7E" w:rsidRDefault="000E6C7E">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0E6C7E" w:rsidRDefault="000E6C7E">
            <w:pPr>
              <w:jc w:val="center"/>
              <w:rPr>
                <w:rFonts w:ascii="Arial Narrow" w:hAnsi="Arial Narrow"/>
                <w:sz w:val="22"/>
                <w:szCs w:val="22"/>
              </w:rPr>
            </w:pPr>
          </w:p>
        </w:tc>
        <w:tc>
          <w:tcPr>
            <w:tcW w:w="1995" w:type="dxa"/>
            <w:tcBorders>
              <w:top w:val="nil"/>
              <w:left w:val="single" w:sz="12" w:space="0" w:color="auto"/>
              <w:bottom w:val="single" w:sz="6" w:space="0" w:color="auto"/>
              <w:right w:val="single" w:sz="4" w:space="0" w:color="auto"/>
            </w:tcBorders>
            <w:noWrap/>
            <w:vAlign w:val="center"/>
            <w:hideMark/>
          </w:tcPr>
          <w:p w:rsidR="000E6C7E" w:rsidRDefault="000E6C7E" w:rsidP="00CC003B">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6" w:space="0" w:color="auto"/>
              <w:right w:val="single" w:sz="4" w:space="0" w:color="auto"/>
            </w:tcBorders>
            <w:noWrap/>
            <w:vAlign w:val="center"/>
          </w:tcPr>
          <w:p w:rsidR="000E6C7E" w:rsidRDefault="000E6C7E">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0E6C7E" w:rsidRDefault="000E6C7E">
            <w:pPr>
              <w:jc w:val="center"/>
              <w:rPr>
                <w:rFonts w:ascii="Arial Narrow" w:hAnsi="Arial Narrow"/>
                <w:sz w:val="22"/>
                <w:szCs w:val="22"/>
              </w:rPr>
            </w:pPr>
          </w:p>
        </w:tc>
      </w:tr>
      <w:tr w:rsidR="000E6C7E">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0E6C7E" w:rsidRDefault="000E6C7E" w:rsidP="00CC1EC5">
            <w:pPr>
              <w:rPr>
                <w:rFonts w:ascii="Arial Narrow" w:hAnsi="Arial Narrow"/>
                <w:sz w:val="22"/>
                <w:szCs w:val="22"/>
              </w:rPr>
            </w:pPr>
            <w:r>
              <w:rPr>
                <w:rFonts w:ascii="Arial Narrow" w:hAnsi="Arial Narrow"/>
                <w:sz w:val="22"/>
                <w:szCs w:val="22"/>
              </w:rPr>
              <w:t> </w:t>
            </w:r>
            <w:r w:rsidR="00CC1EC5">
              <w:rPr>
                <w:rFonts w:ascii="Arial Narrow" w:hAnsi="Arial Narrow"/>
                <w:sz w:val="22"/>
                <w:szCs w:val="22"/>
              </w:rPr>
              <w:t>125</w:t>
            </w:r>
          </w:p>
        </w:tc>
        <w:tc>
          <w:tcPr>
            <w:tcW w:w="665" w:type="dxa"/>
            <w:tcBorders>
              <w:top w:val="single" w:sz="6" w:space="0" w:color="auto"/>
              <w:left w:val="nil"/>
              <w:bottom w:val="single" w:sz="6"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6"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hideMark/>
          </w:tcPr>
          <w:p w:rsidR="000E6C7E" w:rsidRDefault="000E6C7E" w:rsidP="00CC1EC5">
            <w:pPr>
              <w:rPr>
                <w:rFonts w:ascii="Arial Narrow" w:hAnsi="Arial Narrow"/>
                <w:sz w:val="22"/>
                <w:szCs w:val="22"/>
              </w:rPr>
            </w:pPr>
            <w:r>
              <w:rPr>
                <w:rFonts w:ascii="Arial Narrow" w:hAnsi="Arial Narrow"/>
                <w:sz w:val="22"/>
                <w:szCs w:val="22"/>
              </w:rPr>
              <w:t> </w:t>
            </w:r>
            <w:r w:rsidR="00CC1EC5">
              <w:rPr>
                <w:rFonts w:ascii="Arial Narrow" w:hAnsi="Arial Narrow"/>
                <w:sz w:val="22"/>
                <w:szCs w:val="22"/>
              </w:rPr>
              <w:t>1589</w:t>
            </w:r>
          </w:p>
        </w:tc>
        <w:tc>
          <w:tcPr>
            <w:tcW w:w="665" w:type="dxa"/>
            <w:tcBorders>
              <w:top w:val="single" w:sz="6" w:space="0" w:color="auto"/>
              <w:left w:val="nil"/>
              <w:bottom w:val="single" w:sz="6"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6"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8"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8"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hideMark/>
          </w:tcPr>
          <w:p w:rsidR="000E6C7E" w:rsidRDefault="000E6C7E" w:rsidP="00CC003B">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8"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8"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0E6C7E" w:rsidRDefault="000E6C7E">
            <w:pPr>
              <w:rPr>
                <w:rFonts w:ascii="Arial Narrow" w:hAnsi="Arial Narrow"/>
                <w:sz w:val="22"/>
                <w:szCs w:val="22"/>
              </w:rPr>
            </w:pPr>
            <w:r>
              <w:rPr>
                <w:rFonts w:ascii="Arial Narrow" w:hAnsi="Arial Narrow"/>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single" w:sz="8" w:space="0" w:color="auto"/>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single" w:sz="8" w:space="0" w:color="auto"/>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0E6C7E" w:rsidRDefault="000E6C7E" w:rsidP="00CC003B">
            <w:pPr>
              <w:rPr>
                <w:rFonts w:ascii="Arial Narrow" w:hAnsi="Arial Narrow"/>
                <w:sz w:val="22"/>
                <w:szCs w:val="22"/>
              </w:rPr>
            </w:pPr>
          </w:p>
        </w:tc>
        <w:tc>
          <w:tcPr>
            <w:tcW w:w="665" w:type="dxa"/>
            <w:tcBorders>
              <w:top w:val="single" w:sz="8" w:space="0" w:color="auto"/>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single" w:sz="8" w:space="0" w:color="auto"/>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r>
      <w:tr w:rsidR="000E6C7E">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8" w:space="0" w:color="auto"/>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8" w:space="0" w:color="auto"/>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hideMark/>
          </w:tcPr>
          <w:p w:rsidR="000E6C7E" w:rsidRDefault="000E6C7E" w:rsidP="00CC003B">
            <w:pPr>
              <w:rPr>
                <w:rFonts w:ascii="Arial Narrow" w:hAnsi="Arial Narrow"/>
                <w:sz w:val="22"/>
                <w:szCs w:val="22"/>
              </w:rPr>
            </w:pPr>
            <w:r>
              <w:rPr>
                <w:rFonts w:ascii="Arial Narrow" w:hAnsi="Arial Narrow"/>
                <w:sz w:val="22"/>
                <w:szCs w:val="22"/>
              </w:rPr>
              <w:t> </w:t>
            </w:r>
          </w:p>
        </w:tc>
        <w:tc>
          <w:tcPr>
            <w:tcW w:w="665" w:type="dxa"/>
            <w:tcBorders>
              <w:top w:val="single" w:sz="8" w:space="0" w:color="auto"/>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8" w:space="0" w:color="auto"/>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0E6C7E" w:rsidRDefault="000E6C7E">
            <w:pPr>
              <w:rPr>
                <w:rFonts w:ascii="Arial Narrow" w:hAnsi="Arial Narrow"/>
                <w:sz w:val="22"/>
                <w:szCs w:val="22"/>
              </w:rPr>
            </w:pPr>
            <w:r>
              <w:rPr>
                <w:rFonts w:ascii="Arial Narrow" w:hAnsi="Arial Narrow"/>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c>
          <w:tcPr>
            <w:tcW w:w="1995" w:type="dxa"/>
            <w:tcBorders>
              <w:top w:val="nil"/>
              <w:left w:val="single" w:sz="12" w:space="0" w:color="auto"/>
              <w:bottom w:val="single" w:sz="4" w:space="0" w:color="auto"/>
              <w:right w:val="single" w:sz="4" w:space="0" w:color="auto"/>
            </w:tcBorders>
            <w:noWrap/>
            <w:vAlign w:val="center"/>
          </w:tcPr>
          <w:p w:rsidR="000E6C7E" w:rsidRDefault="000E6C7E" w:rsidP="00CC003B">
            <w:pPr>
              <w:rPr>
                <w:rFonts w:ascii="Arial Narrow" w:hAnsi="Arial Narrow"/>
                <w:sz w:val="22"/>
                <w:szCs w:val="22"/>
              </w:rPr>
            </w:pPr>
          </w:p>
        </w:tc>
        <w:tc>
          <w:tcPr>
            <w:tcW w:w="665" w:type="dxa"/>
            <w:tcBorders>
              <w:top w:val="nil"/>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r>
      <w:tr w:rsidR="000E6C7E">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0E6C7E" w:rsidRDefault="000E6C7E">
            <w:pPr>
              <w:rPr>
                <w:rFonts w:ascii="Arial Narrow" w:hAnsi="Arial Narrow"/>
                <w:sz w:val="22"/>
                <w:szCs w:val="22"/>
              </w:rPr>
            </w:pPr>
            <w:r>
              <w:rPr>
                <w:rFonts w:ascii="Arial Narrow" w:hAnsi="Arial Narrow"/>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c>
          <w:tcPr>
            <w:tcW w:w="1995" w:type="dxa"/>
            <w:tcBorders>
              <w:top w:val="nil"/>
              <w:left w:val="single" w:sz="12" w:space="0" w:color="auto"/>
              <w:bottom w:val="single" w:sz="4" w:space="0" w:color="auto"/>
              <w:right w:val="single" w:sz="4" w:space="0" w:color="auto"/>
            </w:tcBorders>
            <w:noWrap/>
            <w:vAlign w:val="center"/>
          </w:tcPr>
          <w:p w:rsidR="000E6C7E" w:rsidRDefault="000E6C7E" w:rsidP="00CC003B">
            <w:pPr>
              <w:rPr>
                <w:rFonts w:ascii="Arial Narrow" w:hAnsi="Arial Narrow"/>
                <w:sz w:val="22"/>
                <w:szCs w:val="22"/>
              </w:rPr>
            </w:pPr>
          </w:p>
        </w:tc>
        <w:tc>
          <w:tcPr>
            <w:tcW w:w="665" w:type="dxa"/>
            <w:tcBorders>
              <w:top w:val="nil"/>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r>
      <w:tr w:rsidR="000E6C7E">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Spolu</w:t>
            </w:r>
          </w:p>
        </w:tc>
        <w:tc>
          <w:tcPr>
            <w:tcW w:w="1831" w:type="dxa"/>
            <w:tcBorders>
              <w:top w:val="nil"/>
              <w:left w:val="single" w:sz="12" w:space="0" w:color="auto"/>
              <w:bottom w:val="single" w:sz="4" w:space="0" w:color="auto"/>
              <w:right w:val="single" w:sz="4" w:space="0" w:color="auto"/>
            </w:tcBorders>
            <w:noWrap/>
            <w:vAlign w:val="center"/>
            <w:hideMark/>
          </w:tcPr>
          <w:p w:rsidR="000E6C7E" w:rsidRDefault="00CC1EC5" w:rsidP="000E6C7E">
            <w:pPr>
              <w:rPr>
                <w:rFonts w:ascii="Arial Narrow" w:hAnsi="Arial Narrow"/>
                <w:sz w:val="22"/>
                <w:szCs w:val="22"/>
              </w:rPr>
            </w:pPr>
            <w:r>
              <w:rPr>
                <w:rFonts w:ascii="Arial Narrow" w:hAnsi="Arial Narrow"/>
                <w:sz w:val="22"/>
                <w:szCs w:val="22"/>
              </w:rPr>
              <w:t>2495</w:t>
            </w:r>
          </w:p>
        </w:tc>
        <w:tc>
          <w:tcPr>
            <w:tcW w:w="665" w:type="dxa"/>
            <w:tcBorders>
              <w:top w:val="nil"/>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nil"/>
              <w:left w:val="single" w:sz="12" w:space="0" w:color="auto"/>
              <w:bottom w:val="single" w:sz="4" w:space="0" w:color="auto"/>
              <w:right w:val="single" w:sz="4" w:space="0" w:color="auto"/>
            </w:tcBorders>
            <w:noWrap/>
            <w:vAlign w:val="center"/>
            <w:hideMark/>
          </w:tcPr>
          <w:p w:rsidR="000E6C7E" w:rsidRDefault="000E6C7E" w:rsidP="00CC1EC5">
            <w:pPr>
              <w:rPr>
                <w:rFonts w:ascii="Arial Narrow" w:hAnsi="Arial Narrow"/>
                <w:sz w:val="22"/>
                <w:szCs w:val="22"/>
              </w:rPr>
            </w:pPr>
            <w:r>
              <w:rPr>
                <w:rFonts w:ascii="Arial Narrow" w:hAnsi="Arial Narrow"/>
                <w:sz w:val="22"/>
                <w:szCs w:val="22"/>
              </w:rPr>
              <w:t> </w:t>
            </w:r>
            <w:r w:rsidR="00CC1EC5">
              <w:rPr>
                <w:rFonts w:ascii="Arial Narrow" w:hAnsi="Arial Narrow"/>
                <w:sz w:val="22"/>
                <w:szCs w:val="22"/>
              </w:rPr>
              <w:t>5076</w:t>
            </w:r>
          </w:p>
        </w:tc>
        <w:tc>
          <w:tcPr>
            <w:tcW w:w="665" w:type="dxa"/>
            <w:tcBorders>
              <w:top w:val="nil"/>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nil"/>
              <w:left w:val="single" w:sz="12" w:space="0" w:color="auto"/>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lastRenderedPageBreak/>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single" w:sz="4" w:space="0" w:color="auto"/>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4" w:space="0" w:color="auto"/>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single" w:sz="4" w:space="0" w:color="auto"/>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4" w:space="0" w:color="auto"/>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12"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12"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nil"/>
              <w:left w:val="single" w:sz="12" w:space="0" w:color="auto"/>
              <w:bottom w:val="single" w:sz="12"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12"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12"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bl>
    <w:p w:rsidR="009373FB" w:rsidRDefault="009373FB">
      <w:pPr>
        <w:pStyle w:val="Nzov"/>
        <w:spacing w:before="0" w:beforeAutospacing="0" w:after="0"/>
        <w:jc w:val="left"/>
        <w:rPr>
          <w:rFonts w:ascii="Times New Roman" w:hAnsi="Times New Roman"/>
          <w:sz w:val="24"/>
          <w:szCs w:val="24"/>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K . Údaje na podsúvahových účtoch:</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1E42C2">
      <w:pPr>
        <w:ind w:right="-468"/>
        <w:jc w:val="both"/>
        <w:rPr>
          <w:rFonts w:ascii="Arial Narrow" w:hAnsi="Arial Narrow" w:cs="Arial Narrow"/>
          <w:sz w:val="22"/>
          <w:szCs w:val="22"/>
        </w:rPr>
      </w:pPr>
      <w:r>
        <w:rPr>
          <w:rFonts w:ascii="Arial Narrow" w:hAnsi="Arial Narrow" w:cs="Arial Narrow"/>
          <w:bCs/>
          <w:sz w:val="22"/>
          <w:szCs w:val="22"/>
        </w:rPr>
        <w:t xml:space="preserve">Tu sa </w:t>
      </w:r>
      <w:r>
        <w:rPr>
          <w:rFonts w:ascii="Arial Narrow" w:hAnsi="Arial Narrow" w:cs="Arial Narrow"/>
          <w:sz w:val="22"/>
          <w:szCs w:val="22"/>
        </w:rPr>
        <w:t>uvádzajú informácie o</w:t>
      </w:r>
      <w:r>
        <w:rPr>
          <w:rFonts w:ascii="Arial Narrow" w:hAnsi="Arial Narrow" w:cs="Arial Narrow"/>
          <w:b/>
          <w:bCs/>
          <w:sz w:val="22"/>
          <w:szCs w:val="22"/>
        </w:rPr>
        <w:t xml:space="preserve"> </w:t>
      </w:r>
      <w:r>
        <w:rPr>
          <w:rFonts w:ascii="Arial Narrow" w:hAnsi="Arial Narrow" w:cs="Arial Narrow"/>
          <w:sz w:val="22"/>
          <w:szCs w:val="22"/>
        </w:rPr>
        <w:t>významných položkách prenajatého majetku, majetku prijatého do úschovy, o pohľadávkach a záväzkoch z opcií, o odpísaných pohľadávkach a pohľadávkach a záväzkoch z lízingu:</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 xml:space="preserve">L. Informácie o iných aktívach a iných pasívach: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b/>
          <w:bCs/>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b/>
          <w:sz w:val="22"/>
          <w:szCs w:val="22"/>
          <w:u w:val="single"/>
        </w:rPr>
        <w:t>Podmienené záväzky</w:t>
      </w:r>
      <w:r>
        <w:rPr>
          <w:rFonts w:ascii="Arial Narrow" w:hAnsi="Arial Narrow" w:cs="Arial Narrow"/>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9373FB" w:rsidRDefault="009373FB">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b) Opis a hodnota </w:t>
      </w:r>
      <w:r>
        <w:rPr>
          <w:rFonts w:ascii="Arial Narrow" w:hAnsi="Arial Narrow" w:cs="Arial Narrow"/>
          <w:b/>
          <w:sz w:val="22"/>
          <w:szCs w:val="22"/>
          <w:u w:val="single"/>
        </w:rPr>
        <w:t>podmienených záväzkov voči spriazneným osobám</w:t>
      </w:r>
      <w:r>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w:t>
      </w:r>
    </w:p>
    <w:p w:rsidR="009373FB" w:rsidRDefault="009373FB">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b/>
          <w:sz w:val="22"/>
          <w:szCs w:val="22"/>
          <w:u w:val="single"/>
        </w:rPr>
        <w:t>Podmienený majetok</w:t>
      </w:r>
      <w:r>
        <w:rPr>
          <w:rFonts w:ascii="Arial Narrow" w:hAnsi="Arial Narrow" w:cs="Arial Narrow"/>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9373FB" w:rsidRDefault="009373FB">
      <w:pPr>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1959B6" w:rsidRDefault="001959B6">
      <w:pPr>
        <w:spacing w:after="120"/>
        <w:ind w:right="-471"/>
        <w:jc w:val="both"/>
        <w:rPr>
          <w:rFonts w:ascii="Arial Narrow" w:hAnsi="Arial Narrow" w:cs="Arial Narrow"/>
          <w:bCs/>
          <w:sz w:val="22"/>
          <w:szCs w:val="22"/>
        </w:rPr>
      </w:pPr>
      <w:r w:rsidRPr="009568CF">
        <w:rPr>
          <w:rFonts w:ascii="Arial Narrow" w:hAnsi="Arial Narrow" w:cs="Arial Narrow"/>
          <w:b/>
          <w:sz w:val="22"/>
          <w:szCs w:val="22"/>
        </w:rPr>
        <w:t>neaktuálne</w:t>
      </w:r>
    </w:p>
    <w:p w:rsidR="009373FB" w:rsidRDefault="001E42C2">
      <w:pPr>
        <w:spacing w:after="120"/>
        <w:ind w:right="-471"/>
        <w:jc w:val="both"/>
        <w:rPr>
          <w:rFonts w:ascii="Arial Narrow" w:hAnsi="Arial Narrow" w:cs="Arial Narrow"/>
          <w:bCs/>
          <w:sz w:val="22"/>
          <w:szCs w:val="22"/>
        </w:rPr>
      </w:pPr>
      <w:proofErr w:type="spellStart"/>
      <w:r>
        <w:rPr>
          <w:rFonts w:ascii="Arial Narrow" w:hAnsi="Arial Narrow" w:cs="Arial Narrow"/>
          <w:bCs/>
          <w:sz w:val="22"/>
          <w:szCs w:val="22"/>
        </w:rPr>
        <w:t>a,b,c,d,e</w:t>
      </w:r>
      <w:proofErr w:type="spellEnd"/>
      <w:r>
        <w:rPr>
          <w:rFonts w:ascii="Arial Narrow" w:hAnsi="Arial Narrow" w:cs="Arial Narrow"/>
          <w:bCs/>
          <w:sz w:val="22"/>
          <w:szCs w:val="22"/>
        </w:rPr>
        <w:t xml:space="preserve">) </w:t>
      </w:r>
      <w:r>
        <w:rPr>
          <w:rFonts w:ascii="Arial Narrow" w:hAnsi="Arial Narrow" w:cs="Arial Narrow"/>
          <w:bCs/>
          <w:sz w:val="22"/>
          <w:szCs w:val="22"/>
          <w:u w:val="single"/>
        </w:rPr>
        <w:t>Priznané odmeny (záruky, pôžičky – istina a úroky, iné plnenia)</w:t>
      </w:r>
      <w:r>
        <w:rPr>
          <w:rFonts w:ascii="Arial Narrow" w:hAnsi="Arial Narrow" w:cs="Arial Narrow"/>
          <w:bCs/>
          <w:sz w:val="22"/>
          <w:szCs w:val="22"/>
        </w:rPr>
        <w:t xml:space="preserve"> za účtovné obdobie v členení za jednotlivé orgány (z dôvodu ochrany osobných údajov sa neuvádzajú mená konkrétnych fyzických osôb):</w:t>
      </w:r>
    </w:p>
    <w:p w:rsidR="009373FB" w:rsidRDefault="001E42C2">
      <w:pPr>
        <w:spacing w:after="120"/>
        <w:ind w:right="-471"/>
        <w:jc w:val="both"/>
        <w:rPr>
          <w:rFonts w:ascii="Arial Narrow" w:hAnsi="Arial Narrow" w:cs="Arial Narrow"/>
          <w:bCs/>
          <w:sz w:val="22"/>
          <w:szCs w:val="22"/>
        </w:rPr>
      </w:pPr>
      <w:r>
        <w:rPr>
          <w:rFonts w:ascii="Arial Narrow" w:hAnsi="Arial Narrow" w:cs="Arial Narrow"/>
          <w:bCs/>
          <w:sz w:val="22"/>
          <w:szCs w:val="22"/>
        </w:rPr>
        <w:t>Štatutárny orgán:</w:t>
      </w:r>
    </w:p>
    <w:p w:rsidR="009373FB" w:rsidRDefault="001E42C2">
      <w:pPr>
        <w:spacing w:after="120"/>
        <w:ind w:right="-471"/>
        <w:jc w:val="both"/>
        <w:rPr>
          <w:rFonts w:ascii="Arial Narrow" w:hAnsi="Arial Narrow" w:cs="Arial Narrow"/>
          <w:bCs/>
          <w:sz w:val="22"/>
          <w:szCs w:val="22"/>
        </w:rPr>
      </w:pPr>
      <w:r>
        <w:rPr>
          <w:rFonts w:ascii="Arial Narrow" w:hAnsi="Arial Narrow" w:cs="Arial Narrow"/>
          <w:bCs/>
          <w:sz w:val="22"/>
          <w:szCs w:val="22"/>
        </w:rPr>
        <w:t>Dozorný orgán:</w:t>
      </w:r>
    </w:p>
    <w:p w:rsidR="009373FB" w:rsidRDefault="001E42C2">
      <w:pPr>
        <w:spacing w:after="120"/>
        <w:ind w:right="-471"/>
        <w:jc w:val="both"/>
        <w:rPr>
          <w:rFonts w:ascii="Arial Narrow" w:hAnsi="Arial Narrow" w:cs="Arial Narrow"/>
          <w:bCs/>
          <w:sz w:val="22"/>
          <w:szCs w:val="22"/>
        </w:rPr>
      </w:pPr>
      <w:r>
        <w:rPr>
          <w:rFonts w:ascii="Arial Narrow" w:hAnsi="Arial Narrow" w:cs="Arial Narrow"/>
          <w:bCs/>
          <w:sz w:val="22"/>
          <w:szCs w:val="22"/>
        </w:rPr>
        <w:t>Iný orgán:</w:t>
      </w:r>
    </w:p>
    <w:p w:rsidR="009373FB" w:rsidRDefault="009373FB">
      <w:pPr>
        <w:ind w:right="-468"/>
        <w:jc w:val="both"/>
        <w:rPr>
          <w:rFonts w:ascii="Arial Narrow" w:hAnsi="Arial Narrow" w:cs="Arial Narrow"/>
          <w:b/>
          <w:bCs/>
          <w:sz w:val="22"/>
          <w:szCs w:val="22"/>
        </w:rPr>
      </w:pPr>
    </w:p>
    <w:p w:rsidR="009373FB" w:rsidRDefault="001E42C2">
      <w:pPr>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ind w:left="964"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proofErr w:type="spellStart"/>
      <w:r>
        <w:rPr>
          <w:rFonts w:ascii="Arial Narrow" w:hAnsi="Arial Narrow" w:cs="Arial Narrow"/>
          <w:sz w:val="22"/>
          <w:szCs w:val="22"/>
        </w:rPr>
        <w:t>a,b</w:t>
      </w:r>
      <w:proofErr w:type="spellEnd"/>
      <w:r>
        <w:rPr>
          <w:rFonts w:ascii="Arial Narrow" w:hAnsi="Arial Narrow" w:cs="Arial Narrow"/>
          <w:sz w:val="22"/>
          <w:szCs w:val="22"/>
        </w:rPr>
        <w:t xml:space="preserve">) </w:t>
      </w:r>
      <w:r>
        <w:rPr>
          <w:rFonts w:ascii="Arial Narrow" w:hAnsi="Arial Narrow" w:cs="Arial Narrow"/>
          <w:sz w:val="22"/>
          <w:szCs w:val="22"/>
          <w:u w:val="single"/>
        </w:rPr>
        <w:t>Zoznam obchodov</w:t>
      </w:r>
      <w:r>
        <w:rPr>
          <w:rFonts w:ascii="Arial Narrow" w:hAnsi="Arial Narrow" w:cs="Arial Narrow"/>
          <w:sz w:val="22"/>
          <w:szCs w:val="22"/>
        </w:rPr>
        <w:t xml:space="preserve"> medzi účtovnou jednotkou a </w:t>
      </w:r>
      <w:r>
        <w:rPr>
          <w:rFonts w:ascii="Arial Narrow" w:hAnsi="Arial Narrow" w:cs="Arial Narrow"/>
          <w:sz w:val="22"/>
          <w:szCs w:val="22"/>
          <w:u w:val="single"/>
        </w:rPr>
        <w:t>spriaznenými osobami</w:t>
      </w:r>
      <w:r>
        <w:rPr>
          <w:rFonts w:ascii="Arial Narrow" w:hAnsi="Arial Narrow" w:cs="Arial Narrow"/>
          <w:sz w:val="22"/>
          <w:szCs w:val="22"/>
        </w:rPr>
        <w:t>, pričom sa uvedie najmä – druh obchodu (napr. kúpa alebo predaj, tovar alebo služby, licenčné právo, pôžička) a finančná hodnota obchodu:</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001959B6" w:rsidRPr="009568CF">
        <w:rPr>
          <w:rFonts w:ascii="Arial Narrow" w:hAnsi="Arial Narrow" w:cs="Arial Narrow"/>
          <w:b/>
          <w:sz w:val="22"/>
          <w:szCs w:val="22"/>
        </w:rPr>
        <w:t>neaktuálne</w:t>
      </w: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Pokles alebo zvýšenie trhovej ceny finančného majetku</w:t>
      </w:r>
      <w:r>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Dôvody pre zmenu výšky rezerv a opravných položiek</w:t>
      </w:r>
      <w:r>
        <w:rPr>
          <w:rFonts w:ascii="Arial Narrow" w:hAnsi="Arial Narrow" w:cs="Arial Narrow"/>
          <w:sz w:val="22"/>
          <w:szCs w:val="22"/>
        </w:rPr>
        <w:t>, o ktorých sa účtovná jednotka dozvedela medzi dňom, ku ktorému sa účtovná závierka zostavuje a dňom jej zostavenia a ktoré sa týkajú ich stavu ku dňu, ku ktorému sa zostavuje účtovná závierka:</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9373FB" w:rsidRDefault="00CC1EC5">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w:t>
      </w:r>
      <w:r w:rsidR="001E42C2">
        <w:rPr>
          <w:rFonts w:ascii="Arial Narrow" w:hAnsi="Arial Narrow" w:cs="Arial Narrow"/>
          <w:b/>
          <w:sz w:val="22"/>
          <w:szCs w:val="22"/>
        </w:rPr>
        <w:t xml:space="preserve">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195"/>
      </w:tblGrid>
      <w:tr w:rsidR="009373FB">
        <w:tc>
          <w:tcPr>
            <w:tcW w:w="7016" w:type="dxa"/>
          </w:tcPr>
          <w:p w:rsidR="009373FB" w:rsidRDefault="001E42C2">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9373FB" w:rsidRDefault="001E42C2">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9373FB" w:rsidRDefault="001959B6">
            <w:pPr>
              <w:spacing w:after="120"/>
              <w:ind w:right="-471"/>
              <w:jc w:val="both"/>
              <w:rPr>
                <w:rFonts w:ascii="Arial Narrow" w:hAnsi="Arial Narrow" w:cs="Arial Narrow"/>
                <w:sz w:val="22"/>
                <w:szCs w:val="22"/>
              </w:rPr>
            </w:pPr>
            <w:r>
              <w:rPr>
                <w:rFonts w:ascii="Arial Narrow" w:hAnsi="Arial Narrow" w:cs="Arial Narrow"/>
                <w:sz w:val="22"/>
                <w:szCs w:val="22"/>
              </w:rPr>
              <w:t>6639</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9373FB" w:rsidRDefault="001959B6">
            <w:pPr>
              <w:spacing w:after="120"/>
              <w:ind w:right="-471"/>
              <w:jc w:val="both"/>
              <w:rPr>
                <w:rFonts w:ascii="Arial Narrow" w:hAnsi="Arial Narrow" w:cs="Arial Narrow"/>
                <w:sz w:val="22"/>
                <w:szCs w:val="22"/>
              </w:rPr>
            </w:pPr>
            <w:r>
              <w:rPr>
                <w:rFonts w:ascii="Arial Narrow" w:hAnsi="Arial Narrow" w:cs="Arial Narrow"/>
                <w:sz w:val="22"/>
                <w:szCs w:val="22"/>
              </w:rPr>
              <w:t>665</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9373FB" w:rsidRDefault="001959B6">
            <w:pPr>
              <w:spacing w:after="120"/>
              <w:ind w:right="-471"/>
              <w:jc w:val="both"/>
              <w:rPr>
                <w:rFonts w:ascii="Arial Narrow" w:hAnsi="Arial Narrow" w:cs="Arial Narrow"/>
                <w:sz w:val="22"/>
                <w:szCs w:val="22"/>
              </w:rPr>
            </w:pPr>
            <w:r>
              <w:rPr>
                <w:rFonts w:ascii="Arial Narrow" w:hAnsi="Arial Narrow" w:cs="Arial Narrow"/>
                <w:sz w:val="22"/>
                <w:szCs w:val="22"/>
              </w:rPr>
              <w:t>50100</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9373FB" w:rsidRDefault="000E6C7E">
            <w:pPr>
              <w:spacing w:after="120"/>
              <w:ind w:right="-471"/>
              <w:jc w:val="both"/>
              <w:rPr>
                <w:rFonts w:ascii="Arial Narrow" w:hAnsi="Arial Narrow" w:cs="Arial Narrow"/>
                <w:sz w:val="22"/>
                <w:szCs w:val="22"/>
              </w:rPr>
            </w:pPr>
            <w:r>
              <w:rPr>
                <w:rFonts w:ascii="Arial Narrow" w:hAnsi="Arial Narrow" w:cs="Arial Narrow"/>
                <w:sz w:val="22"/>
                <w:szCs w:val="22"/>
              </w:rPr>
              <w:t>40399</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9373FB" w:rsidRDefault="001959B6">
            <w:pPr>
              <w:spacing w:after="120"/>
              <w:ind w:right="-471"/>
              <w:jc w:val="both"/>
              <w:rPr>
                <w:rFonts w:ascii="Arial Narrow" w:hAnsi="Arial Narrow" w:cs="Arial Narrow"/>
                <w:sz w:val="22"/>
                <w:szCs w:val="22"/>
              </w:rPr>
            </w:pPr>
            <w:r>
              <w:rPr>
                <w:rFonts w:ascii="Arial Narrow" w:hAnsi="Arial Narrow" w:cs="Arial Narrow"/>
                <w:sz w:val="22"/>
                <w:szCs w:val="22"/>
              </w:rPr>
              <w:t>-33640</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9373FB" w:rsidRDefault="00EE625A" w:rsidP="00EE625A">
            <w:pPr>
              <w:spacing w:after="120"/>
              <w:ind w:right="-471"/>
              <w:jc w:val="both"/>
              <w:rPr>
                <w:rFonts w:ascii="Arial Narrow" w:hAnsi="Arial Narrow" w:cs="Arial Narrow"/>
                <w:sz w:val="22"/>
                <w:szCs w:val="22"/>
              </w:rPr>
            </w:pPr>
            <w:r>
              <w:rPr>
                <w:rFonts w:ascii="Arial Narrow" w:hAnsi="Arial Narrow" w:cs="Arial Narrow"/>
                <w:sz w:val="22"/>
                <w:szCs w:val="22"/>
              </w:rPr>
              <w:t>2370</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9373FB" w:rsidRDefault="009373FB">
            <w:pPr>
              <w:spacing w:after="120"/>
              <w:ind w:right="-471"/>
              <w:jc w:val="both"/>
              <w:rPr>
                <w:rFonts w:ascii="Arial Narrow" w:hAnsi="Arial Narrow" w:cs="Arial Narrow"/>
                <w:sz w:val="22"/>
                <w:szCs w:val="22"/>
              </w:rPr>
            </w:pPr>
          </w:p>
        </w:tc>
      </w:tr>
    </w:tbl>
    <w:p w:rsidR="009373FB" w:rsidRDefault="009373FB">
      <w:pPr>
        <w:spacing w:after="120"/>
        <w:ind w:right="-471"/>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sz w:val="22"/>
          <w:szCs w:val="22"/>
        </w:rPr>
      </w:pPr>
      <w:r>
        <w:rPr>
          <w:rFonts w:ascii="Arial Narrow" w:hAnsi="Arial Narrow" w:cs="Arial Narrow"/>
          <w:b/>
          <w:sz w:val="22"/>
          <w:szCs w:val="22"/>
        </w:rPr>
        <w:t>B</w:t>
      </w:r>
      <w:r w:rsidR="00CC1EC5">
        <w:rPr>
          <w:rFonts w:ascii="Arial Narrow" w:hAnsi="Arial Narrow" w:cs="Arial Narrow"/>
          <w:b/>
          <w:sz w:val="22"/>
          <w:szCs w:val="22"/>
        </w:rPr>
        <w:t>ežné</w:t>
      </w:r>
      <w:r>
        <w:rPr>
          <w:rFonts w:ascii="Arial Narrow" w:hAnsi="Arial Narrow" w:cs="Arial Narrow"/>
          <w:b/>
          <w:sz w:val="22"/>
          <w:szCs w:val="22"/>
        </w:rPr>
        <w:t xml:space="preserve"> predchádzajúce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195"/>
      </w:tblGrid>
      <w:tr w:rsidR="009373FB">
        <w:tc>
          <w:tcPr>
            <w:tcW w:w="7016" w:type="dxa"/>
          </w:tcPr>
          <w:p w:rsidR="009373FB" w:rsidRDefault="001E42C2">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9373FB" w:rsidRDefault="00CC1EC5" w:rsidP="00CC1EC5">
            <w:pPr>
              <w:spacing w:after="120"/>
              <w:ind w:right="-471"/>
              <w:jc w:val="both"/>
              <w:rPr>
                <w:rFonts w:ascii="Arial Narrow" w:hAnsi="Arial Narrow" w:cs="Arial Narrow"/>
                <w:sz w:val="22"/>
                <w:szCs w:val="22"/>
              </w:rPr>
            </w:pPr>
            <w:r>
              <w:rPr>
                <w:rFonts w:ascii="Arial Narrow" w:hAnsi="Arial Narrow" w:cs="Arial Narrow"/>
                <w:sz w:val="22"/>
                <w:szCs w:val="22"/>
              </w:rPr>
              <w:t>6331</w:t>
            </w:r>
          </w:p>
        </w:tc>
      </w:tr>
      <w:tr w:rsidR="009373FB">
        <w:tc>
          <w:tcPr>
            <w:tcW w:w="7016" w:type="dxa"/>
          </w:tcPr>
          <w:p w:rsidR="009373FB" w:rsidRDefault="001E42C2">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9373FB" w:rsidRDefault="00CC1EC5">
            <w:pPr>
              <w:spacing w:after="120"/>
              <w:ind w:right="-471"/>
              <w:jc w:val="both"/>
              <w:rPr>
                <w:rFonts w:ascii="Arial Narrow" w:hAnsi="Arial Narrow" w:cs="Arial Narrow"/>
                <w:sz w:val="22"/>
                <w:szCs w:val="22"/>
              </w:rPr>
            </w:pPr>
            <w:r>
              <w:rPr>
                <w:rFonts w:ascii="Arial Narrow" w:hAnsi="Arial Narrow" w:cs="Arial Narrow"/>
                <w:sz w:val="22"/>
                <w:szCs w:val="22"/>
              </w:rPr>
              <w:t>66532</w:t>
            </w:r>
          </w:p>
        </w:tc>
      </w:tr>
      <w:tr w:rsidR="009373FB">
        <w:tc>
          <w:tcPr>
            <w:tcW w:w="7016" w:type="dxa"/>
          </w:tcPr>
          <w:p w:rsidR="009373FB" w:rsidRDefault="001E42C2">
            <w:pPr>
              <w:ind w:right="-471"/>
              <w:jc w:val="both"/>
              <w:rPr>
                <w:rFonts w:ascii="Arial Narrow" w:hAnsi="Arial Narrow" w:cs="Arial Narrow"/>
                <w:i/>
                <w:sz w:val="22"/>
                <w:szCs w:val="22"/>
              </w:rPr>
            </w:pPr>
            <w:r>
              <w:rPr>
                <w:rFonts w:ascii="Arial Narrow" w:hAnsi="Arial Narrow" w:cs="Arial Narrow"/>
                <w:i/>
                <w:sz w:val="22"/>
                <w:szCs w:val="22"/>
              </w:rPr>
              <w:lastRenderedPageBreak/>
              <w:t>Dôvody zmien vlastného imania v členení:</w:t>
            </w:r>
          </w:p>
        </w:tc>
        <w:tc>
          <w:tcPr>
            <w:tcW w:w="2195" w:type="dxa"/>
          </w:tcPr>
          <w:p w:rsidR="009373FB" w:rsidRDefault="001E42C2">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9373FB" w:rsidRDefault="00303035">
            <w:pPr>
              <w:spacing w:after="120"/>
              <w:ind w:right="-471"/>
              <w:jc w:val="both"/>
              <w:rPr>
                <w:rFonts w:ascii="Arial Narrow" w:hAnsi="Arial Narrow" w:cs="Arial Narrow"/>
                <w:sz w:val="22"/>
                <w:szCs w:val="22"/>
              </w:rPr>
            </w:pPr>
            <w:r>
              <w:rPr>
                <w:rFonts w:ascii="Arial Narrow" w:hAnsi="Arial Narrow" w:cs="Arial Narrow"/>
                <w:sz w:val="22"/>
                <w:szCs w:val="22"/>
              </w:rPr>
              <w:t>6639</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9373FB" w:rsidRDefault="00303035">
            <w:pPr>
              <w:spacing w:after="120"/>
              <w:ind w:right="-471"/>
              <w:jc w:val="both"/>
              <w:rPr>
                <w:rFonts w:ascii="Arial Narrow" w:hAnsi="Arial Narrow" w:cs="Arial Narrow"/>
                <w:sz w:val="22"/>
                <w:szCs w:val="22"/>
              </w:rPr>
            </w:pPr>
            <w:r>
              <w:rPr>
                <w:rFonts w:ascii="Arial Narrow" w:hAnsi="Arial Narrow" w:cs="Arial Narrow"/>
                <w:sz w:val="22"/>
                <w:szCs w:val="22"/>
              </w:rPr>
              <w:t>100</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9373FB" w:rsidRDefault="00CC1EC5">
            <w:pPr>
              <w:spacing w:after="120"/>
              <w:ind w:right="-471"/>
              <w:jc w:val="both"/>
              <w:rPr>
                <w:rFonts w:ascii="Arial Narrow" w:hAnsi="Arial Narrow" w:cs="Arial Narrow"/>
                <w:sz w:val="22"/>
                <w:szCs w:val="22"/>
              </w:rPr>
            </w:pPr>
            <w:r>
              <w:rPr>
                <w:rFonts w:ascii="Arial Narrow" w:hAnsi="Arial Narrow" w:cs="Arial Narrow"/>
                <w:sz w:val="22"/>
                <w:szCs w:val="22"/>
              </w:rPr>
              <w:t>42768</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9373FB" w:rsidRDefault="00CC1EC5">
            <w:pPr>
              <w:spacing w:after="120"/>
              <w:ind w:right="-471"/>
              <w:jc w:val="both"/>
              <w:rPr>
                <w:rFonts w:ascii="Arial Narrow" w:hAnsi="Arial Narrow" w:cs="Arial Narrow"/>
                <w:sz w:val="22"/>
                <w:szCs w:val="22"/>
              </w:rPr>
            </w:pPr>
            <w:r>
              <w:rPr>
                <w:rFonts w:ascii="Arial Narrow" w:hAnsi="Arial Narrow" w:cs="Arial Narrow"/>
                <w:sz w:val="22"/>
                <w:szCs w:val="22"/>
              </w:rPr>
              <w:t>33640</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9373FB" w:rsidRDefault="00CC1EC5">
            <w:pPr>
              <w:spacing w:after="120"/>
              <w:ind w:right="-471"/>
              <w:jc w:val="both"/>
              <w:rPr>
                <w:rFonts w:ascii="Arial Narrow" w:hAnsi="Arial Narrow" w:cs="Arial Narrow"/>
                <w:sz w:val="22"/>
                <w:szCs w:val="22"/>
              </w:rPr>
            </w:pPr>
            <w:r>
              <w:rPr>
                <w:rFonts w:ascii="Arial Narrow" w:hAnsi="Arial Narrow" w:cs="Arial Narrow"/>
                <w:sz w:val="22"/>
                <w:szCs w:val="22"/>
              </w:rPr>
              <w:t>2370</w:t>
            </w:r>
            <w:bookmarkStart w:id="0" w:name="_GoBack"/>
            <w:bookmarkEnd w:id="0"/>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9373FB" w:rsidRDefault="009373FB">
            <w:pPr>
              <w:spacing w:after="120"/>
              <w:ind w:right="-471"/>
              <w:jc w:val="both"/>
              <w:rPr>
                <w:rFonts w:ascii="Arial Narrow" w:hAnsi="Arial Narrow" w:cs="Arial Narrow"/>
                <w:sz w:val="22"/>
                <w:szCs w:val="22"/>
              </w:rPr>
            </w:pPr>
          </w:p>
        </w:tc>
      </w:tr>
    </w:tbl>
    <w:p w:rsidR="009373FB" w:rsidRDefault="009373FB">
      <w:pPr>
        <w:spacing w:after="120"/>
        <w:ind w:right="-471"/>
        <w:jc w:val="both"/>
        <w:rPr>
          <w:rFonts w:ascii="Arial Narrow" w:hAnsi="Arial Narrow" w:cs="Arial Narrow"/>
          <w:sz w:val="22"/>
          <w:szCs w:val="22"/>
        </w:rPr>
      </w:pPr>
    </w:p>
    <w:p w:rsidR="009373FB" w:rsidRDefault="009373FB">
      <w:pPr>
        <w:overflowPunct w:val="0"/>
        <w:autoSpaceDE w:val="0"/>
        <w:autoSpaceDN w:val="0"/>
        <w:adjustRightInd w:val="0"/>
        <w:jc w:val="both"/>
        <w:rPr>
          <w:rFonts w:ascii="Arial Narrow" w:hAnsi="Arial Narrow" w:cs="Arial Narrow"/>
          <w:b/>
          <w:bCs/>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R. Prehľad o peňažných tokoch: v prílohe</w:t>
      </w: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U. Informácie o osobitnej kategórii priemyselnej výroby: bez náplne</w:t>
      </w: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V. Informácie o finančných vzťahoch s orgánmi verejnej moci: bez náplne</w:t>
      </w: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W. Informácie o službách vo verejnom záujme: bez náplne</w:t>
      </w:r>
    </w:p>
    <w:p w:rsidR="001E42C2" w:rsidRDefault="001E42C2">
      <w:pPr>
        <w:overflowPunct w:val="0"/>
        <w:autoSpaceDE w:val="0"/>
        <w:autoSpaceDN w:val="0"/>
        <w:adjustRightInd w:val="0"/>
        <w:jc w:val="both"/>
        <w:rPr>
          <w:rFonts w:ascii="Arial Narrow" w:hAnsi="Arial Narrow" w:cs="Arial Narrow"/>
          <w:b/>
          <w:bCs/>
          <w:sz w:val="22"/>
          <w:szCs w:val="22"/>
        </w:rPr>
      </w:pPr>
    </w:p>
    <w:sectPr w:rsidR="001E42C2" w:rsidSect="009373FB">
      <w:headerReference w:type="default" r:id="rId7"/>
      <w:footerReference w:type="default" r:id="rId8"/>
      <w:headerReference w:type="first" r:id="rId9"/>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03B" w:rsidRDefault="00CC003B">
      <w:r>
        <w:separator/>
      </w:r>
    </w:p>
  </w:endnote>
  <w:endnote w:type="continuationSeparator" w:id="0">
    <w:p w:rsidR="00CC003B" w:rsidRDefault="00CC0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03B" w:rsidRDefault="00CC003B">
    <w:pPr>
      <w:pStyle w:val="Pta"/>
      <w:jc w:val="right"/>
    </w:pPr>
    <w:r>
      <w:fldChar w:fldCharType="begin"/>
    </w:r>
    <w:r>
      <w:instrText>PAGE   \* MERGEFORMAT</w:instrText>
    </w:r>
    <w:r>
      <w:fldChar w:fldCharType="separate"/>
    </w:r>
    <w:r w:rsidR="00F90FA8">
      <w:rPr>
        <w:noProof/>
      </w:rPr>
      <w:t>29</w:t>
    </w:r>
    <w:r>
      <w:rPr>
        <w:noProof/>
      </w:rPr>
      <w:fldChar w:fldCharType="end"/>
    </w:r>
  </w:p>
  <w:p w:rsidR="00CC003B" w:rsidRDefault="00CC003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03B" w:rsidRDefault="00CC003B">
      <w:r>
        <w:separator/>
      </w:r>
    </w:p>
  </w:footnote>
  <w:footnote w:type="continuationSeparator" w:id="0">
    <w:p w:rsidR="00CC003B" w:rsidRDefault="00CC0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03B" w:rsidRDefault="00CC003B">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proofErr w:type="spellStart"/>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36260576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2021813024</w:t>
    </w:r>
  </w:p>
  <w:p w:rsidR="00CC003B" w:rsidRDefault="00CC003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CC003B">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CC003B" w:rsidRDefault="00CC003B">
          <w:pPr>
            <w:rPr>
              <w:color w:val="000000"/>
              <w:szCs w:val="22"/>
            </w:rPr>
          </w:pPr>
          <w:r>
            <w:rPr>
              <w:color w:val="000000"/>
              <w:szCs w:val="22"/>
            </w:rPr>
            <w:t xml:space="preserve">Poznámky </w:t>
          </w:r>
          <w:proofErr w:type="spellStart"/>
          <w:r>
            <w:rPr>
              <w:color w:val="000000"/>
              <w:szCs w:val="22"/>
            </w:rPr>
            <w:t>Úč</w:t>
          </w:r>
          <w:proofErr w:type="spellEnd"/>
          <w:r>
            <w:rPr>
              <w:color w:val="000000"/>
              <w:szCs w:val="22"/>
            </w:rPr>
            <w:t xml:space="preserve"> POD 3 - 04</w:t>
          </w:r>
        </w:p>
      </w:tc>
      <w:tc>
        <w:tcPr>
          <w:tcW w:w="2260" w:type="dxa"/>
          <w:tcBorders>
            <w:top w:val="nil"/>
            <w:left w:val="nil"/>
            <w:bottom w:val="nil"/>
            <w:right w:val="nil"/>
          </w:tcBorders>
          <w:noWrap/>
          <w:vAlign w:val="bottom"/>
          <w:hideMark/>
        </w:tcPr>
        <w:p w:rsidR="00CC003B" w:rsidRDefault="00CC003B">
          <w:pPr>
            <w:jc w:val="center"/>
            <w:rPr>
              <w:color w:val="000000"/>
              <w:szCs w:val="22"/>
            </w:rPr>
          </w:pPr>
        </w:p>
      </w:tc>
      <w:tc>
        <w:tcPr>
          <w:tcW w:w="420" w:type="dxa"/>
          <w:tcBorders>
            <w:top w:val="nil"/>
            <w:left w:val="nil"/>
            <w:bottom w:val="nil"/>
            <w:right w:val="nil"/>
          </w:tcBorders>
          <w:noWrap/>
          <w:vAlign w:val="bottom"/>
          <w:hideMark/>
        </w:tcPr>
        <w:p w:rsidR="00CC003B" w:rsidRDefault="00CC003B">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CC003B" w:rsidRDefault="00CC003B">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CC003B" w:rsidRDefault="00CC003B">
          <w:pPr>
            <w:jc w:val="center"/>
            <w:rPr>
              <w:szCs w:val="22"/>
            </w:rPr>
          </w:pPr>
          <w:r>
            <w:rPr>
              <w:szCs w:val="22"/>
            </w:rPr>
            <w:t>0 </w:t>
          </w:r>
        </w:p>
      </w:tc>
    </w:tr>
  </w:tbl>
  <w:p w:rsidR="00CC003B" w:rsidRDefault="00CC003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4D335FA8"/>
    <w:multiLevelType w:val="hybridMultilevel"/>
    <w:tmpl w:val="96E8CAB6"/>
    <w:lvl w:ilvl="0" w:tplc="2536EE7C">
      <w:start w:val="1"/>
      <w:numFmt w:val="low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FA17F1"/>
    <w:rsid w:val="000C3B94"/>
    <w:rsid w:val="000E6C7E"/>
    <w:rsid w:val="001959B6"/>
    <w:rsid w:val="001E42C2"/>
    <w:rsid w:val="00264042"/>
    <w:rsid w:val="00303035"/>
    <w:rsid w:val="005373A6"/>
    <w:rsid w:val="00561B63"/>
    <w:rsid w:val="005D4E97"/>
    <w:rsid w:val="009373FB"/>
    <w:rsid w:val="009568CF"/>
    <w:rsid w:val="009F6CE2"/>
    <w:rsid w:val="00A74B2F"/>
    <w:rsid w:val="00AE15D2"/>
    <w:rsid w:val="00B7155F"/>
    <w:rsid w:val="00CC003B"/>
    <w:rsid w:val="00CC1EC5"/>
    <w:rsid w:val="00D40C20"/>
    <w:rsid w:val="00D905B2"/>
    <w:rsid w:val="00D91D7E"/>
    <w:rsid w:val="00EE625A"/>
    <w:rsid w:val="00F90FA8"/>
    <w:rsid w:val="00FA17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840E5C0D-F693-4EA4-A28E-29A86DEC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73FB"/>
    <w:rPr>
      <w:sz w:val="24"/>
      <w:szCs w:val="24"/>
    </w:rPr>
  </w:style>
  <w:style w:type="paragraph" w:styleId="Nadpis1">
    <w:name w:val="heading 1"/>
    <w:basedOn w:val="Normlny"/>
    <w:next w:val="Nadpis2"/>
    <w:qFormat/>
    <w:rsid w:val="009373FB"/>
    <w:pPr>
      <w:keepNext/>
      <w:numPr>
        <w:numId w:val="1"/>
      </w:numPr>
      <w:spacing w:before="240" w:after="60"/>
      <w:jc w:val="center"/>
      <w:outlineLvl w:val="0"/>
    </w:pPr>
    <w:rPr>
      <w:b/>
      <w:bCs/>
      <w:kern w:val="32"/>
    </w:rPr>
  </w:style>
  <w:style w:type="paragraph" w:styleId="Nadpis2">
    <w:name w:val="heading 2"/>
    <w:basedOn w:val="Normlny"/>
    <w:next w:val="Normlny"/>
    <w:qFormat/>
    <w:rsid w:val="009373FB"/>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sid w:val="009373FB"/>
    <w:rPr>
      <w:b/>
      <w:bCs/>
      <w:kern w:val="32"/>
      <w:sz w:val="24"/>
      <w:szCs w:val="24"/>
      <w:lang w:val="sk-SK" w:eastAsia="sk-SK"/>
    </w:rPr>
  </w:style>
  <w:style w:type="character" w:customStyle="1" w:styleId="Nadpis2Char">
    <w:name w:val="Nadpis 2 Char"/>
    <w:semiHidden/>
    <w:locked/>
    <w:rsid w:val="009373FB"/>
    <w:rPr>
      <w:rFonts w:ascii="Cambria" w:eastAsia="Times New Roman" w:hAnsi="Cambria" w:cs="Cambria"/>
      <w:b/>
      <w:bCs/>
      <w:i/>
      <w:iCs/>
      <w:sz w:val="28"/>
      <w:szCs w:val="28"/>
    </w:rPr>
  </w:style>
  <w:style w:type="paragraph" w:customStyle="1" w:styleId="Zkladntext">
    <w:name w:val="Základní text"/>
    <w:rsid w:val="009373FB"/>
    <w:pPr>
      <w:spacing w:after="240"/>
      <w:jc w:val="both"/>
    </w:pPr>
    <w:rPr>
      <w:color w:val="000000"/>
      <w:sz w:val="24"/>
      <w:szCs w:val="24"/>
    </w:rPr>
  </w:style>
  <w:style w:type="paragraph" w:styleId="Textpoznmkypodiarou">
    <w:name w:val="footnote text"/>
    <w:basedOn w:val="Normlny"/>
    <w:semiHidden/>
    <w:rsid w:val="009373FB"/>
    <w:rPr>
      <w:sz w:val="20"/>
      <w:szCs w:val="20"/>
    </w:rPr>
  </w:style>
  <w:style w:type="character" w:customStyle="1" w:styleId="TextpoznmkypodiarouChar">
    <w:name w:val="Text poznámky pod čiarou Char"/>
    <w:semiHidden/>
    <w:locked/>
    <w:rsid w:val="009373FB"/>
    <w:rPr>
      <w:sz w:val="20"/>
      <w:szCs w:val="20"/>
    </w:rPr>
  </w:style>
  <w:style w:type="character" w:styleId="Odkaznapoznmkupodiarou">
    <w:name w:val="footnote reference"/>
    <w:semiHidden/>
    <w:rsid w:val="009373FB"/>
    <w:rPr>
      <w:vertAlign w:val="superscript"/>
    </w:rPr>
  </w:style>
  <w:style w:type="paragraph" w:styleId="Pta">
    <w:name w:val="footer"/>
    <w:basedOn w:val="Normlny"/>
    <w:semiHidden/>
    <w:rsid w:val="009373FB"/>
    <w:pPr>
      <w:tabs>
        <w:tab w:val="center" w:pos="4536"/>
        <w:tab w:val="right" w:pos="9072"/>
      </w:tabs>
    </w:pPr>
  </w:style>
  <w:style w:type="character" w:customStyle="1" w:styleId="PtaChar">
    <w:name w:val="Päta Char"/>
    <w:locked/>
    <w:rsid w:val="009373FB"/>
    <w:rPr>
      <w:sz w:val="24"/>
      <w:szCs w:val="24"/>
    </w:rPr>
  </w:style>
  <w:style w:type="character" w:styleId="slostrany">
    <w:name w:val="page number"/>
    <w:basedOn w:val="Predvolenpsmoodseku"/>
    <w:semiHidden/>
    <w:rsid w:val="009373FB"/>
  </w:style>
  <w:style w:type="paragraph" w:styleId="Odsekzoznamu">
    <w:name w:val="List Paragraph"/>
    <w:basedOn w:val="Normlny"/>
    <w:uiPriority w:val="34"/>
    <w:qFormat/>
    <w:rsid w:val="009568CF"/>
    <w:pPr>
      <w:ind w:left="720"/>
      <w:contextualSpacing/>
    </w:pPr>
  </w:style>
  <w:style w:type="paragraph" w:styleId="Nzov">
    <w:name w:val="Title"/>
    <w:basedOn w:val="Normlny"/>
    <w:next w:val="Normlny"/>
    <w:qFormat/>
    <w:rsid w:val="009373FB"/>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sid w:val="009373FB"/>
    <w:rPr>
      <w:rFonts w:ascii="Arial Narrow" w:hAnsi="Arial Narrow" w:cs="Arial Narrow"/>
      <w:b/>
      <w:bCs/>
      <w:kern w:val="28"/>
      <w:sz w:val="32"/>
      <w:szCs w:val="32"/>
      <w:lang w:val="sk-SK"/>
    </w:rPr>
  </w:style>
  <w:style w:type="paragraph" w:customStyle="1" w:styleId="TopHeader">
    <w:name w:val="Top Header"/>
    <w:basedOn w:val="Normlny"/>
    <w:qFormat/>
    <w:rsid w:val="009373FB"/>
    <w:pPr>
      <w:jc w:val="center"/>
    </w:pPr>
    <w:rPr>
      <w:rFonts w:ascii="Arial Narrow" w:hAnsi="Arial Narrow" w:cs="Arial Narrow"/>
      <w:b/>
      <w:bCs/>
      <w:sz w:val="22"/>
      <w:szCs w:val="22"/>
      <w:lang w:eastAsia="en-US"/>
    </w:rPr>
  </w:style>
  <w:style w:type="paragraph" w:styleId="Hlavika">
    <w:name w:val="header"/>
    <w:basedOn w:val="Normlny"/>
    <w:semiHidden/>
    <w:rsid w:val="009373FB"/>
    <w:pPr>
      <w:tabs>
        <w:tab w:val="center" w:pos="4703"/>
        <w:tab w:val="right" w:pos="9406"/>
      </w:tabs>
    </w:pPr>
  </w:style>
  <w:style w:type="character" w:customStyle="1" w:styleId="HlavikaChar">
    <w:name w:val="Hlavička Char"/>
    <w:locked/>
    <w:rsid w:val="009373FB"/>
    <w:rPr>
      <w:sz w:val="24"/>
      <w:szCs w:val="24"/>
      <w:lang w:val="sk-SK" w:eastAsia="sk-SK"/>
    </w:rPr>
  </w:style>
  <w:style w:type="paragraph" w:styleId="Zkladntext0">
    <w:name w:val="Body Text"/>
    <w:basedOn w:val="Normlny"/>
    <w:semiHidden/>
    <w:unhideWhenUsed/>
    <w:qFormat/>
    <w:rsid w:val="009373FB"/>
    <w:pPr>
      <w:widowControl w:val="0"/>
      <w:ind w:left="668" w:hanging="567"/>
    </w:pPr>
    <w:rPr>
      <w:lang w:val="en-US" w:eastAsia="en-US"/>
    </w:rPr>
  </w:style>
  <w:style w:type="character" w:customStyle="1" w:styleId="ZkladntextChar">
    <w:name w:val="Základný text Char"/>
    <w:rsid w:val="009373FB"/>
    <w:rPr>
      <w:sz w:val="24"/>
      <w:szCs w:val="24"/>
      <w:lang w:val="en-US" w:eastAsia="en-US"/>
    </w:rPr>
  </w:style>
  <w:style w:type="paragraph" w:styleId="Textbubliny">
    <w:name w:val="Balloon Text"/>
    <w:basedOn w:val="Normlny"/>
    <w:link w:val="TextbublinyChar"/>
    <w:uiPriority w:val="99"/>
    <w:semiHidden/>
    <w:unhideWhenUsed/>
    <w:rsid w:val="00F90FA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90F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31</Pages>
  <Words>6687</Words>
  <Characters>42753</Characters>
  <Application>Microsoft Office Word</Application>
  <DocSecurity>0</DocSecurity>
  <Lines>356</Lines>
  <Paragraphs>98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Návrh</vt:lpstr>
      <vt:lpstr>Návrh</vt:lpstr>
    </vt:vector>
  </TitlesOfParts>
  <Company>MF-SR</Company>
  <LinksUpToDate>false</LinksUpToDate>
  <CharactersWithSpaces>49342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Brinďáková Tatiana</cp:lastModifiedBy>
  <cp:revision>6</cp:revision>
  <cp:lastPrinted>2017-06-27T15:51:00Z</cp:lastPrinted>
  <dcterms:created xsi:type="dcterms:W3CDTF">2016-03-19T15:32:00Z</dcterms:created>
  <dcterms:modified xsi:type="dcterms:W3CDTF">2017-06-27T15:51:00Z</dcterms:modified>
</cp:coreProperties>
</file>