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711C" w:rsidRDefault="00A53460" w:rsidP="0032711C">
      <w:pPr>
        <w:jc w:val="center"/>
      </w:pPr>
      <w:r>
        <w:t>Poznámky</w:t>
      </w:r>
      <w:r w:rsidR="0032711C">
        <w:t xml:space="preserve"> k účtovnej závierke</w:t>
      </w:r>
    </w:p>
    <w:p w:rsidR="0032711C" w:rsidRDefault="0032711C">
      <w:r>
        <w:t>Termín ku ktorému sa závierka zostavuje:</w:t>
      </w:r>
      <w:r>
        <w:tab/>
        <w:t>31. 12. 201</w:t>
      </w:r>
      <w:r w:rsidR="00A43470">
        <w:t>6</w:t>
      </w:r>
    </w:p>
    <w:p w:rsidR="0032711C" w:rsidRDefault="00A43470">
      <w:r>
        <w:t>Obdobie:</w:t>
      </w:r>
      <w:r>
        <w:tab/>
      </w:r>
      <w:r>
        <w:tab/>
      </w:r>
      <w:r>
        <w:tab/>
      </w:r>
      <w:r>
        <w:tab/>
      </w:r>
      <w:r>
        <w:tab/>
        <w:t>rok 2016</w:t>
      </w:r>
    </w:p>
    <w:p w:rsidR="00655751" w:rsidRDefault="0032711C">
      <w:r>
        <w:t>Názov účtovnej jednotky:</w:t>
      </w:r>
      <w:r>
        <w:tab/>
      </w:r>
      <w:r>
        <w:tab/>
      </w:r>
      <w:r>
        <w:tab/>
      </w:r>
      <w:r w:rsidR="00992548">
        <w:t xml:space="preserve">Slova </w:t>
      </w:r>
      <w:proofErr w:type="spellStart"/>
      <w:r w:rsidR="00992548">
        <w:t>Tech</w:t>
      </w:r>
      <w:proofErr w:type="spellEnd"/>
      <w:r w:rsidR="00992548">
        <w:t xml:space="preserve"> </w:t>
      </w:r>
      <w:proofErr w:type="spellStart"/>
      <w:r w:rsidR="00992548">
        <w:t>Trade</w:t>
      </w:r>
      <w:proofErr w:type="spellEnd"/>
      <w:r w:rsidR="00992548">
        <w:t xml:space="preserve"> and </w:t>
      </w:r>
      <w:proofErr w:type="spellStart"/>
      <w:r w:rsidR="00992548">
        <w:t>Service</w:t>
      </w:r>
      <w:proofErr w:type="spellEnd"/>
      <w:r w:rsidR="00992548">
        <w:t>, s.r.o.</w:t>
      </w:r>
    </w:p>
    <w:p w:rsidR="0032711C" w:rsidRDefault="0032711C">
      <w:r>
        <w:t>Sídlo účtovnej jednotky:</w:t>
      </w:r>
      <w:r>
        <w:tab/>
      </w:r>
      <w:r w:rsidR="00992548">
        <w:tab/>
      </w:r>
      <w:r w:rsidR="00992548">
        <w:tab/>
        <w:t>Lomená 30, Košice</w:t>
      </w:r>
    </w:p>
    <w:p w:rsidR="0032711C" w:rsidRDefault="0032711C">
      <w:r>
        <w:t>Hlavný predmet podnik</w:t>
      </w:r>
      <w:r w:rsidR="00992548">
        <w:t>ania:</w:t>
      </w:r>
      <w:r w:rsidR="00992548">
        <w:tab/>
      </w:r>
      <w:r w:rsidR="00992548">
        <w:tab/>
      </w:r>
      <w:r w:rsidR="00992548">
        <w:tab/>
        <w:t>45.31.0</w:t>
      </w:r>
    </w:p>
    <w:p w:rsidR="0032711C" w:rsidRDefault="0032711C"/>
    <w:p w:rsidR="0032711C" w:rsidRDefault="0032711C">
      <w:r>
        <w:t>Spoločnosť účtovala: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V systéme podvojného účtovníctva bez zmeny metódy,</w:t>
      </w:r>
    </w:p>
    <w:p w:rsidR="0032711C" w:rsidRDefault="0032711C" w:rsidP="0032711C"/>
    <w:p w:rsidR="0032711C" w:rsidRDefault="0032711C" w:rsidP="0032711C">
      <w:r>
        <w:t>Spoločnosť neúčtovala o: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Hmotnom a nehmotnom Investičnom majetku,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Investíciách,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Zásobách,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Zamestnancoch,</w:t>
      </w:r>
    </w:p>
    <w:p w:rsidR="0032711C" w:rsidRDefault="0032711C" w:rsidP="0032711C"/>
    <w:p w:rsidR="0032711C" w:rsidRDefault="0032711C" w:rsidP="0032711C">
      <w:r>
        <w:t>Záväzky spoločnosti: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Spoločnosť nemá záväzky voči tretím osobám po lehote splatnosti,</w:t>
      </w:r>
    </w:p>
    <w:p w:rsidR="00986653" w:rsidRDefault="00986653" w:rsidP="0032711C">
      <w:pPr>
        <w:pStyle w:val="Odsekzoznamu"/>
        <w:numPr>
          <w:ilvl w:val="0"/>
          <w:numId w:val="1"/>
        </w:numPr>
      </w:pPr>
      <w:r>
        <w:t>Spoločnosť nemá záväzky voči tretím osobám v lehote splatnosti,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 xml:space="preserve">Spoločnosť má záväzok v lehote splatnosti voči </w:t>
      </w:r>
      <w:r w:rsidR="00992548">
        <w:t>DU vo výške 2.880,--</w:t>
      </w:r>
      <w:r w:rsidR="00986653">
        <w:t xml:space="preserve"> EUR</w:t>
      </w:r>
    </w:p>
    <w:p w:rsidR="00986653" w:rsidRDefault="00986653" w:rsidP="0032711C">
      <w:pPr>
        <w:pStyle w:val="Odsekzoznamu"/>
        <w:numPr>
          <w:ilvl w:val="0"/>
          <w:numId w:val="1"/>
        </w:numPr>
      </w:pPr>
      <w:r>
        <w:t>Spoločnosť nemá záväzky voči previazaným osobám</w:t>
      </w:r>
    </w:p>
    <w:p w:rsidR="00986653" w:rsidRDefault="00986653" w:rsidP="00986653"/>
    <w:p w:rsidR="00986653" w:rsidRDefault="00986653" w:rsidP="00986653">
      <w:r>
        <w:t>Pohľadávky spoločnosti:</w:t>
      </w:r>
    </w:p>
    <w:p w:rsidR="00986653" w:rsidRDefault="00986653" w:rsidP="00986653">
      <w:pPr>
        <w:pStyle w:val="Odsekzoznamu"/>
        <w:numPr>
          <w:ilvl w:val="0"/>
          <w:numId w:val="1"/>
        </w:numPr>
      </w:pPr>
      <w:r>
        <w:t xml:space="preserve">Spoločnosť </w:t>
      </w:r>
      <w:r w:rsidR="00800A0C">
        <w:t>nemá</w:t>
      </w:r>
      <w:r>
        <w:t xml:space="preserve"> pohľadávky voči tretím osobám po lehote splatnosti,</w:t>
      </w:r>
    </w:p>
    <w:p w:rsidR="00986653" w:rsidRDefault="00986653" w:rsidP="00986653">
      <w:pPr>
        <w:pStyle w:val="Odsekzoznamu"/>
        <w:numPr>
          <w:ilvl w:val="0"/>
          <w:numId w:val="1"/>
        </w:numPr>
      </w:pPr>
      <w:r>
        <w:t>Spoločnosť nemá pohľadávky voči štátnemu rozpočtu,</w:t>
      </w:r>
    </w:p>
    <w:p w:rsidR="00986653" w:rsidRDefault="00986653" w:rsidP="00986653">
      <w:pPr>
        <w:pStyle w:val="Odsekzoznamu"/>
        <w:numPr>
          <w:ilvl w:val="0"/>
          <w:numId w:val="1"/>
        </w:numPr>
      </w:pPr>
      <w:r>
        <w:t>Spoločnosť nemá pohľadávky voči previazaným osobám.</w:t>
      </w:r>
    </w:p>
    <w:p w:rsidR="00986653" w:rsidRDefault="00986653" w:rsidP="00986653">
      <w:r>
        <w:t>Majetok spoločnosti:</w:t>
      </w:r>
    </w:p>
    <w:p w:rsidR="00986653" w:rsidRDefault="00986653" w:rsidP="00986653">
      <w:pPr>
        <w:pStyle w:val="Odsekzoznamu"/>
        <w:numPr>
          <w:ilvl w:val="0"/>
          <w:numId w:val="1"/>
        </w:numPr>
      </w:pPr>
      <w:r>
        <w:t>Spoločnosť nevlastní hnuteľný majetok,</w:t>
      </w:r>
    </w:p>
    <w:p w:rsidR="00986653" w:rsidRDefault="00A43470" w:rsidP="00986653">
      <w:pPr>
        <w:pStyle w:val="Odsekzoznamu"/>
        <w:numPr>
          <w:ilvl w:val="0"/>
          <w:numId w:val="1"/>
        </w:numPr>
      </w:pPr>
      <w:r>
        <w:t>Spoločnosť nevlastní</w:t>
      </w:r>
      <w:r w:rsidR="00986653">
        <w:t xml:space="preserve"> nehnuteľný majetok</w:t>
      </w:r>
    </w:p>
    <w:p w:rsidR="00986653" w:rsidRDefault="00986653" w:rsidP="00986653">
      <w:pPr>
        <w:ind w:left="360"/>
      </w:pPr>
      <w:bookmarkStart w:id="0" w:name="_GoBack"/>
      <w:bookmarkEnd w:id="0"/>
    </w:p>
    <w:sectPr w:rsidR="00986653" w:rsidSect="00986653">
      <w:pgSz w:w="11906" w:h="16838"/>
      <w:pgMar w:top="1417" w:right="127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5E6272"/>
    <w:multiLevelType w:val="hybridMultilevel"/>
    <w:tmpl w:val="5038F932"/>
    <w:lvl w:ilvl="0" w:tplc="4FB8D11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11C"/>
    <w:rsid w:val="0032711C"/>
    <w:rsid w:val="00655751"/>
    <w:rsid w:val="00800A0C"/>
    <w:rsid w:val="00986653"/>
    <w:rsid w:val="00992548"/>
    <w:rsid w:val="00A43470"/>
    <w:rsid w:val="00A53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711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71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Mišo</dc:creator>
  <cp:lastModifiedBy>Mišo</cp:lastModifiedBy>
  <cp:revision>2</cp:revision>
  <cp:lastPrinted>2016-06-30T06:21:00Z</cp:lastPrinted>
  <dcterms:created xsi:type="dcterms:W3CDTF">2017-06-27T19:18:00Z</dcterms:created>
  <dcterms:modified xsi:type="dcterms:W3CDTF">2017-06-27T19:18:00Z</dcterms:modified>
</cp:coreProperties>
</file>