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4A46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6F2412" w:rsidTr="006F2412">
        <w:tc>
          <w:tcPr>
            <w:tcW w:w="3085" w:type="dxa"/>
          </w:tcPr>
          <w:p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F2412" w:rsidRDefault="00573B78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 SPC6</w:t>
            </w:r>
            <w:r w:rsidR="000B1228" w:rsidRPr="006F2412">
              <w:rPr>
                <w:rFonts w:ascii="Arial" w:hAnsi="Arial" w:cs="Arial"/>
              </w:rPr>
              <w:t>, s.r.o.</w:t>
            </w:r>
          </w:p>
        </w:tc>
      </w:tr>
      <w:tr w:rsidR="00A55E63" w:rsidRPr="006F2412" w:rsidTr="006F2412">
        <w:tc>
          <w:tcPr>
            <w:tcW w:w="3085" w:type="dxa"/>
          </w:tcPr>
          <w:p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F2412" w:rsidRDefault="000B1228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44</w:t>
            </w:r>
            <w:r w:rsidR="00573B78">
              <w:rPr>
                <w:rFonts w:ascii="Arial" w:hAnsi="Arial" w:cs="Arial"/>
              </w:rPr>
              <w:t>543271</w:t>
            </w:r>
          </w:p>
        </w:tc>
      </w:tr>
      <w:tr w:rsidR="00A55E63" w:rsidRPr="006F2412" w:rsidTr="006F2412">
        <w:tc>
          <w:tcPr>
            <w:tcW w:w="3085" w:type="dxa"/>
          </w:tcPr>
          <w:p w:rsidR="002D7E6D" w:rsidRPr="006F2412" w:rsidRDefault="002D7E6D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F2412" w:rsidRDefault="00573B78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1.mája 1960/54, 031 01  Liptovský Mikuláš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F216E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5180" w:rsidRPr="00A55E63" w:rsidRDefault="00D1518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15180" w:rsidRPr="00E76688" w:rsidRDefault="00D15180" w:rsidP="00D15180">
      <w:pPr>
        <w:pStyle w:val="odstavec"/>
      </w:pPr>
      <w:r w:rsidRPr="00D15180">
        <w:t>Spoločnosť sa nezahrňuje do konsolidovanej účtovnej závierky</w:t>
      </w:r>
      <w:r w:rsidRPr="00E76688">
        <w:t xml:space="preserve">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6F2412" w:rsidTr="006F2412">
        <w:tc>
          <w:tcPr>
            <w:tcW w:w="4219" w:type="dxa"/>
          </w:tcPr>
          <w:p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Bežné účtovné</w:t>
            </w:r>
          </w:p>
          <w:p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6F2412" w:rsidRDefault="002D7E6D" w:rsidP="006F24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F241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6F2412" w:rsidTr="006F2412">
        <w:tc>
          <w:tcPr>
            <w:tcW w:w="4219" w:type="dxa"/>
          </w:tcPr>
          <w:p w:rsidR="002D7E6D" w:rsidRPr="006F2412" w:rsidRDefault="002D7E6D" w:rsidP="006F2412">
            <w:pPr>
              <w:spacing w:line="260" w:lineRule="exact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6F2412" w:rsidRDefault="00D15180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6F2412" w:rsidRDefault="00D15180" w:rsidP="006F24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F2412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D15180">
      <w:pPr>
        <w:pStyle w:val="odstavec"/>
      </w:pPr>
    </w:p>
    <w:p w:rsidR="00D15180" w:rsidRPr="00A55E63" w:rsidRDefault="00D15180" w:rsidP="00D15180">
      <w:pPr>
        <w:pStyle w:val="odstavec"/>
      </w:pPr>
      <w:r w:rsidRPr="007C3DC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241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241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F2412">
              <w:rPr>
                <w:rFonts w:ascii="Arial" w:hAnsi="Arial" w:cs="Arial"/>
                <w:sz w:val="22"/>
                <w:szCs w:val="22"/>
              </w:rPr>
              <w:t>ný ma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r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F2412">
              <w:rPr>
                <w:rFonts w:ascii="Arial" w:hAnsi="Arial" w:cs="Arial"/>
                <w:sz w:val="22"/>
                <w:szCs w:val="22"/>
              </w:rPr>
              <w:t>kúpo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F241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F241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F2412">
              <w:rPr>
                <w:rFonts w:ascii="Arial" w:hAnsi="Arial" w:cs="Arial"/>
                <w:sz w:val="22"/>
                <w:szCs w:val="22"/>
              </w:rPr>
              <w:t>tvor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F241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K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F2412">
              <w:rPr>
                <w:rFonts w:ascii="Arial" w:hAnsi="Arial" w:cs="Arial"/>
                <w:sz w:val="22"/>
                <w:szCs w:val="22"/>
              </w:rPr>
              <w:t>ina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F2412">
              <w:rPr>
                <w:rFonts w:ascii="Arial" w:hAnsi="Arial" w:cs="Arial"/>
                <w:sz w:val="22"/>
                <w:szCs w:val="22"/>
              </w:rPr>
              <w:t>ný maj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F2412">
              <w:rPr>
                <w:rFonts w:ascii="Arial" w:hAnsi="Arial" w:cs="Arial"/>
                <w:sz w:val="22"/>
                <w:szCs w:val="22"/>
              </w:rPr>
              <w:t>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z w:val="22"/>
                <w:szCs w:val="22"/>
              </w:rPr>
              <w:t>ky 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z w:val="22"/>
                <w:szCs w:val="22"/>
              </w:rPr>
              <w:t>tane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Pô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F2412">
              <w:rPr>
                <w:rFonts w:ascii="Arial" w:hAnsi="Arial" w:cs="Arial"/>
                <w:sz w:val="22"/>
                <w:szCs w:val="22"/>
              </w:rPr>
              <w:t>ičky a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F2412">
              <w:rPr>
                <w:rFonts w:ascii="Arial" w:hAnsi="Arial" w:cs="Arial"/>
                <w:sz w:val="22"/>
                <w:szCs w:val="22"/>
              </w:rPr>
              <w:t>úv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6F2412" w:rsidTr="006F2412">
        <w:tc>
          <w:tcPr>
            <w:tcW w:w="4843" w:type="dxa"/>
          </w:tcPr>
          <w:p w:rsidR="002D7E6D" w:rsidRPr="006F2412" w:rsidRDefault="002D7E6D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D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riv</w:t>
            </w:r>
            <w:r w:rsidRPr="006F241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F2412">
              <w:rPr>
                <w:rFonts w:ascii="Arial" w:hAnsi="Arial" w:cs="Arial"/>
                <w:sz w:val="22"/>
                <w:szCs w:val="22"/>
              </w:rPr>
              <w:t>to</w:t>
            </w:r>
            <w:r w:rsidRPr="006F241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F2412">
              <w:rPr>
                <w:rFonts w:ascii="Arial" w:hAnsi="Arial" w:cs="Arial"/>
                <w:sz w:val="22"/>
                <w:szCs w:val="22"/>
              </w:rPr>
              <w:t>op</w:t>
            </w:r>
            <w:r w:rsidRPr="006F241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F2412">
              <w:rPr>
                <w:rFonts w:ascii="Arial" w:hAnsi="Arial" w:cs="Arial"/>
                <w:sz w:val="22"/>
                <w:szCs w:val="22"/>
              </w:rPr>
              <w:t>rá</w:t>
            </w:r>
            <w:r w:rsidRPr="006F241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F241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6F2412" w:rsidRDefault="00A55E63" w:rsidP="006F24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241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072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694"/>
        <w:gridCol w:w="1984"/>
        <w:gridCol w:w="2126"/>
        <w:gridCol w:w="2268"/>
      </w:tblGrid>
      <w:tr w:rsidR="00D15180" w:rsidRPr="006F2412" w:rsidTr="00CA7D9A">
        <w:trPr>
          <w:trHeight w:val="626"/>
        </w:trPr>
        <w:tc>
          <w:tcPr>
            <w:tcW w:w="2694" w:type="dxa"/>
            <w:tcBorders>
              <w:top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6F2412" w:rsidTr="00CA7D9A">
        <w:tc>
          <w:tcPr>
            <w:tcW w:w="269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Aktivované náklady na vývoj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6F2412" w:rsidTr="00CA7D9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Softvér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  <w:tr w:rsidR="00D15180" w:rsidRPr="006F2412" w:rsidTr="00CA7D9A">
        <w:tc>
          <w:tcPr>
            <w:tcW w:w="269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Oceniteľné práva a licencie)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2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:rsidR="00D15180" w:rsidRPr="007C3DC0" w:rsidRDefault="00D15180" w:rsidP="00D15180">
      <w:pPr>
        <w:pStyle w:val="odstavec"/>
      </w:pPr>
    </w:p>
    <w:p w:rsidR="00D15180" w:rsidRPr="007C3DC0" w:rsidRDefault="00D15180" w:rsidP="00D15180">
      <w:pPr>
        <w:pStyle w:val="odstavec"/>
      </w:pPr>
      <w:r w:rsidRPr="007C3DC0"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</w:t>
      </w:r>
    </w:p>
    <w:p w:rsidR="00D15180" w:rsidRPr="007C3DC0" w:rsidRDefault="00D15180" w:rsidP="00D15180">
      <w:pPr>
        <w:pStyle w:val="odstavec"/>
      </w:pPr>
    </w:p>
    <w:p w:rsidR="00D15180" w:rsidRPr="007C3DC0" w:rsidRDefault="00D15180" w:rsidP="00D15180">
      <w:pPr>
        <w:pStyle w:val="odstavec"/>
      </w:pPr>
      <w:r w:rsidRPr="007C3DC0">
        <w:t>Predpokladaná doba používania, metóda odpisovania a odpisová sadzba sú uvedené v nasledujúcej tabuľke: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35"/>
        <w:gridCol w:w="2410"/>
        <w:gridCol w:w="1843"/>
        <w:gridCol w:w="2126"/>
      </w:tblGrid>
      <w:tr w:rsidR="00D15180" w:rsidRPr="006F2412" w:rsidTr="00CA7D9A">
        <w:trPr>
          <w:trHeight w:val="626"/>
        </w:trPr>
        <w:tc>
          <w:tcPr>
            <w:tcW w:w="2835" w:type="dxa"/>
            <w:tcBorders>
              <w:top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ind w:right="227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Predpokladaná doba používania v rokoch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Metóda odpisovania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</w:tcBorders>
          </w:tcPr>
          <w:p w:rsidR="00D15180" w:rsidRPr="00D15180" w:rsidRDefault="00D15180" w:rsidP="009E4A46">
            <w:pPr>
              <w:pStyle w:val="TextHlava9b"/>
              <w:spacing w:beforeLines="40" w:after="0" w:line="240" w:lineRule="auto"/>
              <w:rPr>
                <w:rFonts w:ascii="Arial" w:hAnsi="Arial" w:cs="Arial"/>
                <w:b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b/>
                <w:noProof w:val="0"/>
                <w:sz w:val="22"/>
                <w:szCs w:val="22"/>
              </w:rPr>
              <w:t>Ročná odpisová sadzba v %</w:t>
            </w:r>
          </w:p>
        </w:tc>
      </w:tr>
      <w:tr w:rsidR="00D15180" w:rsidRPr="006F2412" w:rsidTr="00CA7D9A">
        <w:tc>
          <w:tcPr>
            <w:tcW w:w="28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Stavby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20 rokov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1/20</w:t>
            </w:r>
          </w:p>
        </w:tc>
      </w:tr>
      <w:tr w:rsidR="00D15180" w:rsidRPr="006F2412" w:rsidTr="00CA7D9A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6 rokov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1/6</w:t>
            </w:r>
          </w:p>
        </w:tc>
      </w:tr>
      <w:tr w:rsidR="00D15180" w:rsidRPr="006F2412" w:rsidTr="00CA7D9A">
        <w:tc>
          <w:tcPr>
            <w:tcW w:w="28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Dopravné prostriedky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4 roky</w:t>
            </w:r>
          </w:p>
        </w:tc>
        <w:tc>
          <w:tcPr>
            <w:tcW w:w="18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Rovnomerná</w:t>
            </w:r>
          </w:p>
        </w:tc>
        <w:tc>
          <w:tcPr>
            <w:tcW w:w="21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5180" w:rsidRPr="00D15180" w:rsidRDefault="00D15180" w:rsidP="009E4A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Arial" w:hAnsi="Arial" w:cs="Arial"/>
                <w:noProof w:val="0"/>
                <w:sz w:val="22"/>
                <w:szCs w:val="22"/>
              </w:rPr>
            </w:pPr>
            <w:r w:rsidRPr="00D15180">
              <w:rPr>
                <w:rFonts w:ascii="Arial" w:hAnsi="Arial" w:cs="Arial"/>
                <w:noProof w:val="0"/>
                <w:sz w:val="22"/>
                <w:szCs w:val="22"/>
              </w:rPr>
              <w:t>1/4</w:t>
            </w:r>
          </w:p>
        </w:tc>
      </w:tr>
    </w:tbl>
    <w:p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15180" w:rsidRPr="007C3DC0" w:rsidRDefault="00D15180" w:rsidP="00D15180">
      <w:pPr>
        <w:pStyle w:val="odstavec"/>
      </w:pPr>
      <w:r w:rsidRPr="007C3DC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D15180" w:rsidRPr="007C3DC0" w:rsidRDefault="00D15180" w:rsidP="00D15180">
      <w:pPr>
        <w:pStyle w:val="odstavec"/>
      </w:pPr>
    </w:p>
    <w:p w:rsidR="00D15180" w:rsidRPr="007C3DC0" w:rsidRDefault="00D15180" w:rsidP="00D15180">
      <w:pPr>
        <w:pStyle w:val="odstavec"/>
      </w:pPr>
      <w:r w:rsidRPr="007C3DC0">
        <w:t>Peňažné údaje v účtovnej závierke sú uvedené v celých EUR, pokiaľ nie je určené inak.</w:t>
      </w:r>
    </w:p>
    <w:p w:rsidR="00D15180" w:rsidRPr="007C3DC0" w:rsidRDefault="00D15180" w:rsidP="00D15180">
      <w:pPr>
        <w:pStyle w:val="odstavec"/>
      </w:pPr>
    </w:p>
    <w:p w:rsidR="00D15180" w:rsidRPr="007C3DC0" w:rsidRDefault="00D15180" w:rsidP="00D15180">
      <w:pPr>
        <w:pStyle w:val="odstavec"/>
      </w:pPr>
      <w:r w:rsidRPr="007C3DC0">
        <w:t xml:space="preserve">Účtovné metódy a všeobecné účtovné zásady Spoločnosť aplikovala konzistentne s predchádzajúcim účtovným obdobím. </w:t>
      </w:r>
    </w:p>
    <w:p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15180" w:rsidRPr="007C3DC0" w:rsidRDefault="00D15180" w:rsidP="00D15180">
      <w:pPr>
        <w:pStyle w:val="odstavec"/>
      </w:pPr>
      <w:r w:rsidRPr="007C3DC0">
        <w:t>Spoločnosť doposiaľ nemala a nežiadal</w:t>
      </w:r>
      <w:r>
        <w:t>a o poskytnutie dotácie</w:t>
      </w:r>
      <w:r w:rsidRPr="007C3DC0">
        <w:t>.</w:t>
      </w:r>
      <w:r w:rsidRPr="007C3DC0" w:rsidDel="004C71AC">
        <w:t xml:space="preserve"> </w:t>
      </w:r>
    </w:p>
    <w:p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15180" w:rsidRPr="00D15180" w:rsidRDefault="00D15180" w:rsidP="00D15180">
      <w:pPr>
        <w:jc w:val="both"/>
        <w:rPr>
          <w:rFonts w:ascii="Arial" w:hAnsi="Arial" w:cs="Arial"/>
        </w:rPr>
      </w:pPr>
      <w:r w:rsidRPr="00D15180">
        <w:rPr>
          <w:rFonts w:ascii="Arial" w:hAnsi="Arial" w:cs="Arial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15180" w:rsidRPr="00A55E63" w:rsidRDefault="00D1518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D15180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D1518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F751F1">
        <w:rPr>
          <w:rFonts w:ascii="Arial" w:hAnsi="Arial" w:cs="Arial"/>
          <w:sz w:val="22"/>
          <w:szCs w:val="22"/>
        </w:rPr>
        <w:t>:</w:t>
      </w:r>
    </w:p>
    <w:tbl>
      <w:tblPr>
        <w:tblW w:w="9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20"/>
        <w:gridCol w:w="2620"/>
        <w:gridCol w:w="3400"/>
      </w:tblGrid>
      <w:tr w:rsidR="00F751F1" w:rsidRPr="00DD09E7" w:rsidTr="004841B3">
        <w:trPr>
          <w:trHeight w:val="60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751F1" w:rsidRPr="00DD09E7" w:rsidRDefault="00F751F1" w:rsidP="004841B3">
            <w:pPr>
              <w:widowControl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751F1" w:rsidRPr="00DD09E7" w:rsidTr="004841B3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751F1" w:rsidRPr="00DD09E7" w:rsidTr="004841B3">
        <w:trPr>
          <w:trHeight w:val="660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751F1" w:rsidRPr="00DD09E7" w:rsidTr="004841B3">
        <w:trPr>
          <w:trHeight w:val="66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573B78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1 0</w:t>
            </w:r>
            <w:r w:rsidR="001B49BC">
              <w:rPr>
                <w:rFonts w:eastAsia="Times New Roman" w:cs="Calibri"/>
                <w:color w:val="000000"/>
                <w:lang w:eastAsia="sk-SK"/>
              </w:rPr>
              <w:t>20140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573B78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</w:t>
            </w:r>
            <w:r w:rsidR="001B49BC">
              <w:rPr>
                <w:rFonts w:eastAsia="Times New Roman" w:cs="Calibri"/>
                <w:color w:val="000000"/>
                <w:lang w:eastAsia="sk-SK"/>
              </w:rPr>
              <w:t> </w:t>
            </w:r>
            <w:r>
              <w:rPr>
                <w:rFonts w:eastAsia="Times New Roman" w:cs="Calibri"/>
                <w:color w:val="000000"/>
                <w:lang w:eastAsia="sk-SK"/>
              </w:rPr>
              <w:t>01</w:t>
            </w:r>
            <w:r w:rsidR="001B49BC">
              <w:rPr>
                <w:rFonts w:eastAsia="Times New Roman" w:cs="Calibri"/>
                <w:color w:val="000000"/>
                <w:lang w:eastAsia="sk-SK"/>
              </w:rPr>
              <w:t>6 210</w:t>
            </w:r>
          </w:p>
        </w:tc>
      </w:tr>
      <w:tr w:rsidR="00F751F1" w:rsidRPr="00DD09E7" w:rsidTr="004841B3">
        <w:trPr>
          <w:trHeight w:val="36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F751F1" w:rsidRPr="00DD09E7" w:rsidTr="004841B3">
        <w:trPr>
          <w:trHeight w:val="675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1B49BC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3 983</w:t>
            </w:r>
          </w:p>
        </w:tc>
        <w:tc>
          <w:tcPr>
            <w:tcW w:w="3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1B49BC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4 806</w:t>
            </w:r>
          </w:p>
        </w:tc>
      </w:tr>
      <w:tr w:rsidR="00F751F1" w:rsidRPr="00DD09E7" w:rsidTr="004841B3">
        <w:trPr>
          <w:trHeight w:val="42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751F1" w:rsidRPr="00DD09E7" w:rsidRDefault="00F751F1" w:rsidP="004841B3">
            <w:pPr>
              <w:widowControl/>
              <w:rPr>
                <w:rFonts w:eastAsia="Times New Roman" w:cs="Calibri"/>
                <w:color w:val="000000"/>
                <w:lang w:eastAsia="sk-SK"/>
              </w:rPr>
            </w:pPr>
            <w:r w:rsidRPr="00DD09E7">
              <w:rPr>
                <w:rFonts w:eastAsia="Times New Roman" w:cs="Calibri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573B78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70 0</w:t>
            </w:r>
            <w:r w:rsidR="001B49BC">
              <w:rPr>
                <w:rFonts w:eastAsia="Times New Roman" w:cs="Calibri"/>
                <w:color w:val="000000"/>
                <w:lang w:eastAsia="sk-SK"/>
              </w:rPr>
              <w:t>32</w:t>
            </w: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751F1" w:rsidRPr="00DD09E7" w:rsidRDefault="00573B78" w:rsidP="004841B3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70 000</w:t>
            </w:r>
          </w:p>
        </w:tc>
      </w:tr>
    </w:tbl>
    <w:p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F751F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751F1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751F1" w:rsidRPr="00A55E63" w:rsidRDefault="00F751F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5180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bez obsahovej náplne</w:t>
      </w:r>
    </w:p>
    <w:p w:rsidR="00373635" w:rsidRPr="00A55E63" w:rsidRDefault="00373635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D15180" w:rsidRDefault="00D1518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15180" w:rsidRPr="00A55E63" w:rsidRDefault="00573B78" w:rsidP="00573B78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poskytnutých pôžičiek voči štatutárnym orgánov predstavuje ku dňu zostavenia účtovnej závierky sumu 57 424,96€,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tabs>
          <w:tab w:val="left" w:pos="668"/>
        </w:tabs>
        <w:ind w:left="284" w:right="116" w:hanging="183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obsahovej náplne</w:t>
      </w:r>
    </w:p>
    <w:p w:rsidR="00637F73" w:rsidRPr="00A55E63" w:rsidRDefault="00637F73" w:rsidP="00D1518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:rsidR="00573B78" w:rsidRDefault="00573B78" w:rsidP="00573B78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:rsidR="00573B78" w:rsidRPr="00A55E63" w:rsidRDefault="00573B78" w:rsidP="00573B78">
      <w:pPr>
        <w:pStyle w:val="Zkladntext"/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15180" w:rsidRDefault="00D1518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15180" w:rsidRPr="00A55E63" w:rsidRDefault="00D15180" w:rsidP="00D15180">
      <w:pPr>
        <w:pStyle w:val="Zkladntext"/>
        <w:numPr>
          <w:ilvl w:val="0"/>
          <w:numId w:val="9"/>
        </w:numPr>
        <w:ind w:left="284" w:right="116" w:hanging="1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sectPr w:rsidR="00D15180" w:rsidRPr="00A55E63" w:rsidSect="006825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A46" w:rsidRDefault="009E4A46">
      <w:r>
        <w:separator/>
      </w:r>
    </w:p>
  </w:endnote>
  <w:endnote w:type="continuationSeparator" w:id="0">
    <w:p w:rsidR="009E4A46" w:rsidRDefault="009E4A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A46" w:rsidRDefault="009E4A46">
    <w:pPr>
      <w:spacing w:line="200" w:lineRule="exact"/>
      <w:rPr>
        <w:sz w:val="20"/>
        <w:szCs w:val="20"/>
      </w:rPr>
    </w:pPr>
    <w:r w:rsidRPr="00F25A2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E4A46" w:rsidRDefault="009E4A4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B49B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A46" w:rsidRDefault="009E4A46">
      <w:r>
        <w:separator/>
      </w:r>
    </w:p>
  </w:footnote>
  <w:footnote w:type="continuationSeparator" w:id="0">
    <w:p w:rsidR="009E4A46" w:rsidRDefault="009E4A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A46" w:rsidRDefault="009E4A46">
    <w:pPr>
      <w:pStyle w:val="Hlavika"/>
    </w:pPr>
  </w:p>
  <w:p w:rsidR="009E4A46" w:rsidRDefault="009E4A46">
    <w:pPr>
      <w:pStyle w:val="Hlavika"/>
    </w:pPr>
  </w:p>
  <w:p w:rsidR="009E4A46" w:rsidRDefault="009E4A46">
    <w:pPr>
      <w:pStyle w:val="Hlavika"/>
    </w:pPr>
  </w:p>
  <w:p w:rsidR="009E4A46" w:rsidRDefault="009E4A4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44543271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2022759189</w:t>
    </w:r>
  </w:p>
  <w:p w:rsidR="009E4A46" w:rsidRDefault="009E4A46" w:rsidP="0055784D">
    <w:pPr>
      <w:pStyle w:val="Hlavika"/>
      <w:rPr>
        <w:rFonts w:ascii="Times New Roman" w:hAnsi="Times New Roman"/>
        <w:sz w:val="24"/>
        <w:szCs w:val="24"/>
      </w:rPr>
    </w:pPr>
  </w:p>
  <w:p w:rsidR="009E4A46" w:rsidRDefault="009E4A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EF729E"/>
    <w:multiLevelType w:val="hybridMultilevel"/>
    <w:tmpl w:val="F8C09862"/>
    <w:lvl w:ilvl="0" w:tplc="467083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46176C8"/>
    <w:multiLevelType w:val="hybridMultilevel"/>
    <w:tmpl w:val="97B6858A"/>
    <w:lvl w:ilvl="0" w:tplc="DBACD180">
      <w:start w:val="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14C4"/>
    <w:rsid w:val="000B1228"/>
    <w:rsid w:val="001406AD"/>
    <w:rsid w:val="00186102"/>
    <w:rsid w:val="001B49BC"/>
    <w:rsid w:val="002401F1"/>
    <w:rsid w:val="002A3CE4"/>
    <w:rsid w:val="002C12B4"/>
    <w:rsid w:val="002D7E6D"/>
    <w:rsid w:val="003657F5"/>
    <w:rsid w:val="00373635"/>
    <w:rsid w:val="003D056F"/>
    <w:rsid w:val="00401155"/>
    <w:rsid w:val="00474F42"/>
    <w:rsid w:val="004841B3"/>
    <w:rsid w:val="004A2BF3"/>
    <w:rsid w:val="00555DE3"/>
    <w:rsid w:val="0055784D"/>
    <w:rsid w:val="00573B78"/>
    <w:rsid w:val="00623868"/>
    <w:rsid w:val="00637F73"/>
    <w:rsid w:val="00654353"/>
    <w:rsid w:val="00676DB4"/>
    <w:rsid w:val="00682516"/>
    <w:rsid w:val="006F2412"/>
    <w:rsid w:val="00705B2C"/>
    <w:rsid w:val="007B6415"/>
    <w:rsid w:val="007F2EC3"/>
    <w:rsid w:val="00844AB6"/>
    <w:rsid w:val="008771A6"/>
    <w:rsid w:val="008B01A0"/>
    <w:rsid w:val="008F5881"/>
    <w:rsid w:val="00913435"/>
    <w:rsid w:val="00916772"/>
    <w:rsid w:val="009A27D0"/>
    <w:rsid w:val="009D5C84"/>
    <w:rsid w:val="009E4A46"/>
    <w:rsid w:val="00A55E63"/>
    <w:rsid w:val="00AD6C8A"/>
    <w:rsid w:val="00AD749D"/>
    <w:rsid w:val="00B15E67"/>
    <w:rsid w:val="00B7440A"/>
    <w:rsid w:val="00B812BF"/>
    <w:rsid w:val="00BF216E"/>
    <w:rsid w:val="00C01CB7"/>
    <w:rsid w:val="00CA7D9A"/>
    <w:rsid w:val="00CC3205"/>
    <w:rsid w:val="00CD545D"/>
    <w:rsid w:val="00D15180"/>
    <w:rsid w:val="00D64F3A"/>
    <w:rsid w:val="00D90E68"/>
    <w:rsid w:val="00DB4731"/>
    <w:rsid w:val="00EB033B"/>
    <w:rsid w:val="00EB4798"/>
    <w:rsid w:val="00EB55FA"/>
    <w:rsid w:val="00EE32DE"/>
    <w:rsid w:val="00EE5474"/>
    <w:rsid w:val="00F25A2C"/>
    <w:rsid w:val="00F404E8"/>
    <w:rsid w:val="00F751F1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8251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825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51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825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82516"/>
  </w:style>
  <w:style w:type="paragraph" w:customStyle="1" w:styleId="TableParagraph">
    <w:name w:val="Table Paragraph"/>
    <w:basedOn w:val="Normlny"/>
    <w:uiPriority w:val="1"/>
    <w:qFormat/>
    <w:rsid w:val="006825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odstavec">
    <w:name w:val="odstavec"/>
    <w:basedOn w:val="Normlny"/>
    <w:link w:val="odstavecChar"/>
    <w:autoRedefine/>
    <w:rsid w:val="00D15180"/>
    <w:pPr>
      <w:widowControl/>
      <w:tabs>
        <w:tab w:val="left" w:pos="0"/>
        <w:tab w:val="left" w:pos="142"/>
      </w:tabs>
      <w:suppressAutoHyphens/>
      <w:ind w:right="-79"/>
      <w:jc w:val="both"/>
    </w:pPr>
    <w:rPr>
      <w:rFonts w:ascii="Arial" w:eastAsia="Times New Roman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D15180"/>
    <w:rPr>
      <w:rFonts w:ascii="Arial" w:eastAsia="Times New Roman" w:hAnsi="Arial" w:cs="Arial"/>
      <w:bCs/>
      <w:iCs/>
      <w:lang w:val="sk-SK" w:eastAsia="sk-SK"/>
    </w:rPr>
  </w:style>
  <w:style w:type="paragraph" w:customStyle="1" w:styleId="TextHlava9b">
    <w:name w:val="Text Hlava_9b"/>
    <w:uiPriority w:val="99"/>
    <w:rsid w:val="00D1518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D1518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eastAsia="Times New Roman" w:hAnsi="FuturaTEE" w:cs="FuturaTEE"/>
      <w:noProof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D1518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1382</Words>
  <Characters>7878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Gasparovicova</cp:lastModifiedBy>
  <cp:revision>4</cp:revision>
  <cp:lastPrinted>2016-06-13T08:34:00Z</cp:lastPrinted>
  <dcterms:created xsi:type="dcterms:W3CDTF">2016-06-13T11:45:00Z</dcterms:created>
  <dcterms:modified xsi:type="dcterms:W3CDTF">2017-06-27T06:06:00Z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