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ÚČTOVNEJ  ZÁVIERKE 2016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263655">
        <w:rPr>
          <w:rFonts w:ascii="Times New Roman" w:hAnsi="Times New Roman" w:cs="Times New Roman"/>
          <w:b/>
        </w:rPr>
        <w:t>Stavebniny SERES, s.r.o.</w:t>
      </w:r>
    </w:p>
    <w:p w:rsidR="001724E8" w:rsidRPr="001724E8" w:rsidRDefault="00CE03EC" w:rsidP="001724E8">
      <w:pPr>
        <w:pStyle w:val="Nincstrkz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63655" w:rsidRPr="001724E8">
        <w:t xml:space="preserve">Budovateľská </w:t>
      </w:r>
      <w:r w:rsidR="00581E1E">
        <w:t>5941/7,  929 01  Dunajská Streda</w:t>
      </w:r>
    </w:p>
    <w:p w:rsidR="00581E1E" w:rsidRDefault="00581E1E" w:rsidP="001724E8">
      <w:pPr>
        <w:pStyle w:val="Nincstrkz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Nincstrkz"/>
      </w:pPr>
      <w:r>
        <w:rPr>
          <w:b/>
        </w:rPr>
        <w:t xml:space="preserve">Dátum vzniku:                         </w:t>
      </w:r>
      <w:r w:rsidRPr="00581E1E">
        <w:t>23.07.2009</w:t>
      </w:r>
    </w:p>
    <w:p w:rsidR="00581E1E" w:rsidRDefault="00360F88" w:rsidP="001724E8">
      <w:pPr>
        <w:pStyle w:val="Nincstrkz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Nincstrkz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1724E8">
      <w:pPr>
        <w:pStyle w:val="Nincstrkz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>Spoločnosť Stavebniny SERES, s.r.o. 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Nincstrkz"/>
      </w:pPr>
      <w:r>
        <w:rPr>
          <w:b/>
        </w:rPr>
        <w:t xml:space="preserve">                                                   </w:t>
      </w:r>
      <w:r w:rsidRPr="00581E1E">
        <w:t>/par.2/14 ZoU/</w:t>
      </w:r>
    </w:p>
    <w:p w:rsidR="00581E1E" w:rsidRDefault="00581E1E" w:rsidP="001724E8">
      <w:pPr>
        <w:pStyle w:val="Nincstrkz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Pr="00581E1E">
        <w:t>Kalendárny rok 2016</w:t>
      </w:r>
      <w:r>
        <w:rPr>
          <w:b/>
        </w:rPr>
        <w:t xml:space="preserve">  </w:t>
      </w:r>
    </w:p>
    <w:p w:rsidR="00581E1E" w:rsidRDefault="00581E1E" w:rsidP="001724E8">
      <w:pPr>
        <w:pStyle w:val="Nincstrkz"/>
        <w:rPr>
          <w:b/>
        </w:rPr>
      </w:pPr>
    </w:p>
    <w:p w:rsidR="00581E1E" w:rsidRDefault="00581E1E" w:rsidP="001724E8">
      <w:pPr>
        <w:pStyle w:val="Nincstrkz"/>
        <w:rPr>
          <w:b/>
        </w:rPr>
      </w:pPr>
    </w:p>
    <w:p w:rsidR="00581E1E" w:rsidRDefault="00581E1E" w:rsidP="001724E8">
      <w:pPr>
        <w:pStyle w:val="Nincstrkz"/>
      </w:pPr>
      <w:r w:rsidRPr="00581E1E">
        <w:t xml:space="preserve">Test </w:t>
      </w:r>
      <w:r>
        <w:t>veľkostnej skupiny účtovnej jednotky (2 ZoU)</w:t>
      </w:r>
    </w:p>
    <w:p w:rsidR="00581E1E" w:rsidRPr="00581E1E" w:rsidRDefault="00581E1E" w:rsidP="001724E8">
      <w:pPr>
        <w:pStyle w:val="Nincstrkz"/>
      </w:pPr>
      <w:r>
        <w:t>––––––––––––––––––––––––––––––––––––––––</w:t>
      </w:r>
    </w:p>
    <w:p w:rsidR="00360F88" w:rsidRDefault="00600A26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00A26" w:rsidRDefault="00600A26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00A26" w:rsidRDefault="00600A26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374"/>
        <w:gridCol w:w="2374"/>
        <w:gridCol w:w="3440"/>
        <w:gridCol w:w="1308"/>
      </w:tblGrid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00A26" w:rsidRDefault="005D16AD" w:rsidP="005D16AD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882193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11988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00A26" w:rsidRDefault="005D16AD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77606     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6120 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  <w:tr w:rsidR="00600A26" w:rsidTr="00600A26">
        <w:tc>
          <w:tcPr>
            <w:tcW w:w="2374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00A26" w:rsidRDefault="005D16AD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0</w:t>
            </w:r>
          </w:p>
        </w:tc>
        <w:tc>
          <w:tcPr>
            <w:tcW w:w="3440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0</w:t>
            </w:r>
          </w:p>
        </w:tc>
        <w:tc>
          <w:tcPr>
            <w:tcW w:w="1308" w:type="dxa"/>
          </w:tcPr>
          <w:p w:rsidR="00600A26" w:rsidRDefault="00600A26" w:rsidP="00360F88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nie</w:t>
            </w:r>
          </w:p>
        </w:tc>
      </w:tr>
    </w:tbl>
    <w:p w:rsidR="00600A26" w:rsidRPr="005D16AD" w:rsidRDefault="00600A26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600A26" w:rsidRDefault="005D16AD" w:rsidP="005D16AD">
      <w:r w:rsidRPr="005D16AD">
        <w:rPr>
          <w:u w:val="single"/>
        </w:rPr>
        <w:t>Komentár</w:t>
      </w:r>
      <w:r>
        <w:rPr>
          <w:u w:val="single"/>
        </w:rPr>
        <w:t xml:space="preserve">:  UJ splňa veľkostné podmienky na zatriedenie do veľkostnej skupiny  </w:t>
      </w:r>
      <w:r w:rsidR="00E12FDF">
        <w:rPr>
          <w:u w:val="single"/>
        </w:rPr>
        <w:t xml:space="preserve">  </w:t>
      </w:r>
      <w:r>
        <w:rPr>
          <w:u w:val="single"/>
        </w:rPr>
        <w:t xml:space="preserve">- </w:t>
      </w:r>
      <w:r w:rsidR="00E12FDF">
        <w:rPr>
          <w:u w:val="single"/>
        </w:rPr>
        <w:t xml:space="preserve"> </w:t>
      </w:r>
      <w:r>
        <w:rPr>
          <w:u w:val="single"/>
        </w:rPr>
        <w:t xml:space="preserve"> </w:t>
      </w:r>
      <w:r w:rsidRPr="005D16AD">
        <w:rPr>
          <w:b/>
          <w:u w:val="single"/>
        </w:rPr>
        <w:t>malá</w:t>
      </w:r>
      <w:r>
        <w:rPr>
          <w:b/>
          <w:u w:val="single"/>
        </w:rPr>
        <w:t xml:space="preserve"> </w:t>
      </w:r>
      <w:r w:rsidRPr="005D16AD">
        <w:rPr>
          <w:b/>
          <w:u w:val="single"/>
        </w:rPr>
        <w:t xml:space="preserve"> účtovná jednotka</w:t>
      </w:r>
      <w:r w:rsidR="00E12FDF">
        <w:rPr>
          <w:b/>
          <w:u w:val="single"/>
        </w:rPr>
        <w:t xml:space="preserve">,   </w:t>
      </w:r>
      <w:r w:rsidR="00E12FDF" w:rsidRPr="00E12FDF">
        <w:t>preto</w:t>
      </w:r>
      <w:r w:rsidR="00E12FDF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12FDF" w:rsidRDefault="00E12FDF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</w:rPr>
      </w:pPr>
      <w:r w:rsidRPr="00E12FDF">
        <w:rPr>
          <w:rFonts w:ascii="Times New Roman" w:hAnsi="Times New Roman" w:cs="Times New Roman"/>
        </w:rPr>
        <w:t xml:space="preserve">Účtovná </w:t>
      </w:r>
      <w:r>
        <w:rPr>
          <w:rFonts w:ascii="Times New Roman" w:hAnsi="Times New Roman" w:cs="Times New Roman"/>
        </w:rPr>
        <w:t>závierka za rok 2015 bola schválená valným zhromaždením dňa 2</w:t>
      </w:r>
      <w:r w:rsidR="00B6638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.06.2016.</w:t>
      </w:r>
    </w:p>
    <w:p w:rsidR="00360F88" w:rsidRPr="002E2695" w:rsidRDefault="00360F88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Listaszerbekezds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Default="00E12FD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E12FDF">
        <w:rPr>
          <w:rFonts w:ascii="Times New Roman" w:hAnsi="Times New Roman" w:cs="Times New Roman"/>
        </w:rPr>
        <w:t>Účtovná závierka</w:t>
      </w:r>
      <w:r>
        <w:rPr>
          <w:rFonts w:ascii="Times New Roman" w:hAnsi="Times New Roman" w:cs="Times New Roman"/>
        </w:rPr>
        <w:t xml:space="preserve"> Spoločnosti k 31. decembru 2016 je zostavená ako riadna účtovná závierka  </w:t>
      </w:r>
    </w:p>
    <w:p w:rsidR="00E12FDF" w:rsidRDefault="00E12FD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podľa § 17 ods.6 zákona NR SR č. 431/2002 Z.z. o účtovníctve v znení neskorších predpisov za </w:t>
      </w:r>
    </w:p>
    <w:p w:rsidR="00360F88" w:rsidRPr="00E12FDF" w:rsidRDefault="00E12FD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účtovné obdobie od 1. </w:t>
      </w:r>
      <w:r w:rsidR="00BD721B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 xml:space="preserve">anuára 2016 do 31. decembra 2016. </w:t>
      </w:r>
    </w:p>
    <w:p w:rsidR="002E2695" w:rsidRPr="002E2695" w:rsidRDefault="002E2695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Nincstrkz"/>
      </w:pPr>
      <w:r>
        <w:t xml:space="preserve">               Spoločnosť nie je súčasťou konsolidovaného celku.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D721B" w:rsidP="000E4E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BD721B">
            <w:pPr>
              <w:rPr>
                <w:rFonts w:ascii="Times New Roman" w:hAnsi="Times New Roman" w:cs="Times New Roman"/>
              </w:rPr>
            </w:pP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0E4E7C" w:rsidP="00BD72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0E4E7C" w:rsidP="00BD721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0E4E7C" w:rsidP="00BD721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0E4E7C" w:rsidP="00BD721B">
            <w:pPr>
              <w:rPr>
                <w:rFonts w:ascii="Times New Roman" w:hAnsi="Times New Roman" w:cs="Times New Roman"/>
              </w:rPr>
            </w:pP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Pre našu </w:t>
      </w:r>
      <w:r w:rsidR="00BD721B">
        <w:rPr>
          <w:rFonts w:ascii="Times New Roman" w:hAnsi="Times New Roman" w:cs="Times New Roman"/>
          <w:sz w:val="24"/>
          <w:szCs w:val="24"/>
        </w:rPr>
        <w:t>účtovnú jednotku neaktuálne.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B7006E" w:rsidP="00E42DF0">
      <w:pPr>
        <w:spacing w:after="3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Účtovná</w:t>
      </w:r>
      <w:r>
        <w:rPr>
          <w:rFonts w:ascii="Times New Roman" w:hAnsi="Times New Roman" w:cs="Times New Roman"/>
          <w:sz w:val="24"/>
          <w:szCs w:val="24"/>
        </w:rPr>
        <w:t xml:space="preserve">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Nincstrkz"/>
      </w:pPr>
      <w:r>
        <w:t xml:space="preserve">        </w:t>
      </w:r>
    </w:p>
    <w:p w:rsidR="008237DC" w:rsidRPr="001D4FB8" w:rsidRDefault="008237DC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Účtovné metódy a všeobecné účtovné zásady boli počas účtovného obdobia dodržané 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25698A">
              <w:rPr>
                <w:rFonts w:ascii="Arial" w:eastAsia="Times New Roman" w:hAnsi="Arial" w:cs="Arial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8237DC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25698A">
              <w:rPr>
                <w:rFonts w:ascii="Arial" w:eastAsia="Times New Roman" w:hAnsi="Arial" w:cs="Arial"/>
                <w:lang w:eastAsia="sk-SK"/>
              </w:rPr>
              <w:t>Neboli žiadne</w:t>
            </w:r>
            <w:r w:rsidR="001D4FB8" w:rsidRPr="0025698A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Listaszerbekezds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</w:t>
            </w:r>
            <w:r w:rsidR="000D729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25698A" w:rsidRDefault="0025698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5698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Menovitá hodnota</w:t>
            </w: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Nincstrkz"/>
        <w:rPr>
          <w:b/>
        </w:rPr>
      </w:pPr>
      <w:r w:rsidRPr="002A3B86">
        <w:rPr>
          <w:b/>
        </w:rPr>
        <w:t xml:space="preserve">a1.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2A3B86">
      <w:pPr>
        <w:pStyle w:val="Nincstrkz"/>
      </w:pPr>
      <w:r>
        <w:t>Dlhodobý majetok nakupovaný  sa oceňuje obstarávacou cenou, ktorá zahrňa cenu obstarania a náklady súviasicace s obstaraním  (clo, prepravu, montáž, poistné a pod.).</w:t>
      </w:r>
    </w:p>
    <w:p w:rsidR="00D920FF" w:rsidRDefault="00D920FF" w:rsidP="00D920FF">
      <w:pPr>
        <w:pStyle w:val="Nincstrkz"/>
      </w:pPr>
      <w:r>
        <w:t xml:space="preserve">Odpisy dlhodobého </w:t>
      </w:r>
      <w:r>
        <w:t>ne</w:t>
      </w:r>
      <w:r>
        <w:t xml:space="preserve">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</w:t>
      </w:r>
      <w:r>
        <w:t>ne</w:t>
      </w:r>
      <w:r>
        <w:t xml:space="preserve">hmotný majetok, ktorého obstarávacia cena je </w:t>
      </w:r>
      <w:r>
        <w:t>2 400</w:t>
      </w:r>
      <w:r>
        <w:t xml:space="preserve"> EUR a nižšia , sa odpisuje jednorazovo pri uvedení do používania.</w:t>
      </w:r>
    </w:p>
    <w:p w:rsidR="001116FB" w:rsidRDefault="002A3B86" w:rsidP="002A3B86">
      <w:pPr>
        <w:pStyle w:val="Nincstrkz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:rsidR="002A3B86" w:rsidRDefault="001116FB" w:rsidP="002A3B86">
      <w:pPr>
        <w:pStyle w:val="Nincstrkz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Nincstrkz"/>
      </w:pPr>
      <w:r>
        <w:t>Pozemky sa neodpisujú.</w:t>
      </w:r>
      <w:r w:rsidR="001116FB">
        <w:t xml:space="preserve"> </w:t>
      </w:r>
    </w:p>
    <w:p w:rsidR="0083321A" w:rsidRDefault="0083321A" w:rsidP="002A3B86">
      <w:pPr>
        <w:pStyle w:val="Nincstrkz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Nincstrkz"/>
      </w:pPr>
      <w:r>
        <w:t>Nakupované zásoby sa oceňujú obstarávacou cenou . Obstarávacia cena zahrňa cenu zásob a náklady súvisiace s obstaraním (clo, prepravu, poistné, provízie, skonto a pod.) ˇUroky z cudzích zdrojov nie sú súčasťou obstarávacej ceny .</w:t>
      </w:r>
    </w:p>
    <w:p w:rsidR="0083321A" w:rsidRDefault="0083321A" w:rsidP="002A3B86">
      <w:pPr>
        <w:pStyle w:val="Nincstrkz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Nincstrkz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83321A" w:rsidRDefault="0083321A" w:rsidP="002A3B86">
      <w:pPr>
        <w:pStyle w:val="Nincstrkz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Nincstrkz"/>
      </w:pPr>
      <w:r>
        <w:t>Peňažné prostriedky sa oceňujú ich menovitou hodnotou.</w:t>
      </w:r>
    </w:p>
    <w:p w:rsidR="007579D3" w:rsidRDefault="004308B1" w:rsidP="002A3B86">
      <w:pPr>
        <w:pStyle w:val="Nincstrkz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2A3B86">
      <w:pPr>
        <w:pStyle w:val="Nincstrkz"/>
      </w:pPr>
      <w:r>
        <w:t>Náklady budúcich období a príjmy budúcich období sa vykazujú vo výške, ktorá je potrebná na dodržanie zásady vecnej  a časovej súvislosti s účtovným obdobím.</w:t>
      </w:r>
    </w:p>
    <w:p w:rsidR="004308B1" w:rsidRDefault="004308B1" w:rsidP="002A3B86">
      <w:pPr>
        <w:pStyle w:val="Nincstrkz"/>
        <w:rPr>
          <w:b/>
        </w:rPr>
      </w:pPr>
      <w:r w:rsidRPr="004308B1">
        <w:rPr>
          <w:b/>
        </w:rPr>
        <w:t>6. Rezervy</w:t>
      </w:r>
    </w:p>
    <w:p w:rsidR="004308B1" w:rsidRDefault="004308B1" w:rsidP="002A3B86">
      <w:pPr>
        <w:pStyle w:val="Nincstrkz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2A3B86">
      <w:pPr>
        <w:pStyle w:val="Nincstrkz"/>
      </w:pPr>
      <w:r>
        <w:t>z</w:t>
      </w:r>
      <w:r w:rsidR="004308B1">
        <w:t>áväzok prislúcha. Použitie rezervy  sa účtuje  na ťarchu vecne príslušného účtu rezerv so súvzťažným zápisom v prospeh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2A3B86">
      <w:pPr>
        <w:pStyle w:val="Nincstrkz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C020AC" w:rsidRDefault="00C020AC" w:rsidP="002A3B86">
      <w:pPr>
        <w:pStyle w:val="Nincstrkz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Nincstrkz"/>
      </w:pPr>
      <w:r>
        <w:t>Záväzky pri ich vzniku sa oceňujú menovitou hodnotou.</w:t>
      </w:r>
    </w:p>
    <w:p w:rsidR="003E6D89" w:rsidRDefault="003E6D89" w:rsidP="002A3B86">
      <w:pPr>
        <w:pStyle w:val="Nincstrkz"/>
        <w:rPr>
          <w:b/>
        </w:rPr>
      </w:pPr>
    </w:p>
    <w:p w:rsidR="00C020AC" w:rsidRDefault="00C020AC" w:rsidP="002A3B86">
      <w:pPr>
        <w:pStyle w:val="Nincstrkz"/>
        <w:rPr>
          <w:b/>
        </w:rPr>
      </w:pPr>
      <w:bookmarkStart w:id="0" w:name="_GoBack"/>
      <w:bookmarkEnd w:id="0"/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2A3B86">
      <w:pPr>
        <w:pStyle w:val="Nincstrkz"/>
      </w:pPr>
      <w:r>
        <w:t xml:space="preserve">Daň z príjmov sa účtuje do nákladov Spoločnosti  v období vzniku daňovej povinnosti  a vo výkaze ziskov a strát  Spoločnosti je vypočítaná zo základu vyplývajúceho z hospodárskeho výsledku pred zdanením, ktorý bol upravený o pripočitateľné a odpočitatľné položky z titulu trvalých a dočasných úprav daňového základu </w:t>
      </w:r>
      <w:r w:rsidR="003E6D89">
        <w:t>a umorenie straty.</w:t>
      </w:r>
    </w:p>
    <w:p w:rsidR="003E6D89" w:rsidRDefault="003E6D89" w:rsidP="002A3B86">
      <w:pPr>
        <w:pStyle w:val="Nincstrkz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Nincstrkz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Nincstrkz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Nincstrkz"/>
      </w:pPr>
    </w:p>
    <w:p w:rsidR="003E6D89" w:rsidRPr="00C020AC" w:rsidRDefault="003E6D89" w:rsidP="002A3B86">
      <w:pPr>
        <w:pStyle w:val="Nincstrkz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1116FB" w:rsidRDefault="001116FB" w:rsidP="00A6519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116F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metóda odpisovania a odpisopvá sadzba dlhodobého majetku sú uvedené v nasledujúcej tabuľke:</w:t>
      </w:r>
    </w:p>
    <w:tbl>
      <w:tblPr>
        <w:tblStyle w:val="Rcsostblzat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Rcsostblzat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Rcsostblzat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6D89" w:rsidRPr="00C5195B" w:rsidRDefault="003E6D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497099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497099">
              <w:rPr>
                <w:rFonts w:ascii="Times New Roman" w:eastAsia="Times New Roman" w:hAnsi="Times New Roman" w:cs="Times New Roman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40372" w:rsidRDefault="00640372" w:rsidP="0064037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našu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AF6BD1" w:rsidRDefault="00AF6BD1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F6BD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dni, ku ktorému sa zostavuje účtovná závierka, nenastali žiadne významné udalosti do dňa 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Stavebniny SERES, s.r.o.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4ED" w:rsidRDefault="006874ED" w:rsidP="00CE03EC">
      <w:pPr>
        <w:spacing w:after="0" w:line="240" w:lineRule="auto"/>
      </w:pPr>
      <w:r>
        <w:separator/>
      </w:r>
    </w:p>
  </w:endnote>
  <w:endnote w:type="continuationSeparator" w:id="0">
    <w:p w:rsidR="006874ED" w:rsidRDefault="006874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006E" w:rsidRDefault="00B7006E" w:rsidP="00195651">
    <w:pPr>
      <w:pStyle w:val="llb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B178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B178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4ED" w:rsidRDefault="006874ED" w:rsidP="00CE03EC">
      <w:pPr>
        <w:spacing w:after="0" w:line="240" w:lineRule="auto"/>
      </w:pPr>
      <w:r>
        <w:separator/>
      </w:r>
    </w:p>
  </w:footnote>
  <w:footnote w:type="continuationSeparator" w:id="0">
    <w:p w:rsidR="006874ED" w:rsidRDefault="006874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lfej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lfej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7006E" w:rsidP="00184116">
          <w:pPr>
            <w:pStyle w:val="lfej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44 874 472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lfej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B7006E" w:rsidP="00184116">
          <w:pPr>
            <w:pStyle w:val="lfej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2022865757</w:t>
          </w:r>
        </w:p>
      </w:tc>
    </w:tr>
  </w:tbl>
  <w:p w:rsidR="00B7006E" w:rsidRPr="001B2652" w:rsidRDefault="00B7006E" w:rsidP="001B2652">
    <w:pPr>
      <w:pStyle w:val="lfej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212400"/>
    <w:rsid w:val="00223286"/>
    <w:rsid w:val="0025698A"/>
    <w:rsid w:val="00263655"/>
    <w:rsid w:val="002718B4"/>
    <w:rsid w:val="0029511A"/>
    <w:rsid w:val="002A3B86"/>
    <w:rsid w:val="002A6B14"/>
    <w:rsid w:val="002E2695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504DBD"/>
    <w:rsid w:val="0052727C"/>
    <w:rsid w:val="00547F9F"/>
    <w:rsid w:val="00581E1E"/>
    <w:rsid w:val="005877C7"/>
    <w:rsid w:val="005D16AD"/>
    <w:rsid w:val="005D62DD"/>
    <w:rsid w:val="00600A26"/>
    <w:rsid w:val="00600C1D"/>
    <w:rsid w:val="00621534"/>
    <w:rsid w:val="006307A1"/>
    <w:rsid w:val="00640372"/>
    <w:rsid w:val="00647457"/>
    <w:rsid w:val="00656664"/>
    <w:rsid w:val="00681DFF"/>
    <w:rsid w:val="006874ED"/>
    <w:rsid w:val="006E4085"/>
    <w:rsid w:val="00700920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D058D"/>
    <w:rsid w:val="00AE313E"/>
    <w:rsid w:val="00AE5527"/>
    <w:rsid w:val="00AF1BE2"/>
    <w:rsid w:val="00AF6BD1"/>
    <w:rsid w:val="00B05B9D"/>
    <w:rsid w:val="00B60893"/>
    <w:rsid w:val="00B66386"/>
    <w:rsid w:val="00B7006E"/>
    <w:rsid w:val="00B832B9"/>
    <w:rsid w:val="00BA0B78"/>
    <w:rsid w:val="00BB178A"/>
    <w:rsid w:val="00BD721B"/>
    <w:rsid w:val="00BE3A69"/>
    <w:rsid w:val="00C020AC"/>
    <w:rsid w:val="00C157F0"/>
    <w:rsid w:val="00C21550"/>
    <w:rsid w:val="00C415F4"/>
    <w:rsid w:val="00C45AF1"/>
    <w:rsid w:val="00C5195B"/>
    <w:rsid w:val="00C54666"/>
    <w:rsid w:val="00CD1824"/>
    <w:rsid w:val="00CE03EC"/>
    <w:rsid w:val="00D06A5E"/>
    <w:rsid w:val="00D0740C"/>
    <w:rsid w:val="00D77AF9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D71A7"/>
    <w:rsid w:val="00F36CDD"/>
    <w:rsid w:val="00F50411"/>
    <w:rsid w:val="00F83A4E"/>
    <w:rsid w:val="00FA6DA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styleId="Nincstrkz">
    <w:name w:val="No Spacing"/>
    <w:uiPriority w:val="1"/>
    <w:qFormat/>
    <w:rsid w:val="001724E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styleId="Nincstrkz">
    <w:name w:val="No Spacing"/>
    <w:uiPriority w:val="1"/>
    <w:qFormat/>
    <w:rsid w:val="001724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465</TotalTime>
  <Pages>6</Pages>
  <Words>1452</Words>
  <Characters>8278</Characters>
  <Application>Microsoft Office Word</Application>
  <DocSecurity>0</DocSecurity>
  <Lines>68</Lines>
  <Paragraphs>19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PCS9</cp:lastModifiedBy>
  <cp:revision>22</cp:revision>
  <cp:lastPrinted>2016-01-29T11:21:00Z</cp:lastPrinted>
  <dcterms:created xsi:type="dcterms:W3CDTF">2017-03-02T12:00:00Z</dcterms:created>
  <dcterms:modified xsi:type="dcterms:W3CDTF">2017-06-28T08:00:00Z</dcterms:modified>
</cp:coreProperties>
</file>