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9439675" w14:textId="77777777" w:rsidR="0058479C" w:rsidRPr="00B50225" w:rsidRDefault="0058479C" w:rsidP="0058479C">
      <w:pPr>
        <w:pStyle w:val="Hlavika"/>
        <w:rPr>
          <w:sz w:val="18"/>
          <w:szCs w:val="18"/>
        </w:rPr>
      </w:pPr>
    </w:p>
    <w:p w14:paraId="79439676" w14:textId="77777777" w:rsidR="0058479C" w:rsidRPr="00B50225" w:rsidRDefault="0058479C" w:rsidP="0058479C">
      <w:pPr>
        <w:rPr>
          <w:sz w:val="18"/>
          <w:szCs w:val="18"/>
        </w:rPr>
      </w:pPr>
    </w:p>
    <w:p w14:paraId="79439677" w14:textId="77777777" w:rsidR="0058479C" w:rsidRPr="00B50225" w:rsidRDefault="0058479C" w:rsidP="0058479C">
      <w:pPr>
        <w:rPr>
          <w:sz w:val="18"/>
          <w:szCs w:val="18"/>
        </w:rPr>
      </w:pPr>
    </w:p>
    <w:p w14:paraId="79439678" w14:textId="77777777" w:rsidR="0058479C" w:rsidRPr="00B50225" w:rsidRDefault="0058479C" w:rsidP="0058479C">
      <w:pPr>
        <w:rPr>
          <w:sz w:val="18"/>
          <w:szCs w:val="18"/>
        </w:rPr>
      </w:pPr>
    </w:p>
    <w:p w14:paraId="79439679" w14:textId="77777777" w:rsidR="0058479C" w:rsidRPr="00B50225" w:rsidRDefault="0058479C" w:rsidP="0058479C">
      <w:pPr>
        <w:rPr>
          <w:sz w:val="18"/>
          <w:szCs w:val="18"/>
        </w:rPr>
      </w:pPr>
    </w:p>
    <w:p w14:paraId="7943967A" w14:textId="77777777" w:rsidR="0058479C" w:rsidRPr="00B50225" w:rsidRDefault="0058479C" w:rsidP="0058479C">
      <w:pPr>
        <w:rPr>
          <w:sz w:val="18"/>
          <w:szCs w:val="18"/>
        </w:rPr>
      </w:pPr>
    </w:p>
    <w:p w14:paraId="7943967B" w14:textId="77777777" w:rsidR="0058479C" w:rsidRPr="00B50225" w:rsidRDefault="0058479C" w:rsidP="0058479C">
      <w:pPr>
        <w:rPr>
          <w:sz w:val="18"/>
          <w:szCs w:val="18"/>
        </w:rPr>
      </w:pPr>
    </w:p>
    <w:p w14:paraId="7943967C" w14:textId="77777777" w:rsidR="0058479C" w:rsidRPr="00B50225" w:rsidRDefault="0058479C" w:rsidP="0058479C">
      <w:pPr>
        <w:rPr>
          <w:sz w:val="18"/>
          <w:szCs w:val="18"/>
        </w:rPr>
      </w:pPr>
    </w:p>
    <w:p w14:paraId="7943967D" w14:textId="77777777" w:rsidR="0058479C" w:rsidRPr="00B50225" w:rsidRDefault="0058479C" w:rsidP="0058479C">
      <w:pPr>
        <w:rPr>
          <w:sz w:val="18"/>
          <w:szCs w:val="18"/>
        </w:rPr>
      </w:pPr>
    </w:p>
    <w:p w14:paraId="7943967E" w14:textId="77777777" w:rsidR="0058479C" w:rsidRPr="00B50225" w:rsidRDefault="0058479C" w:rsidP="0058479C">
      <w:pPr>
        <w:rPr>
          <w:sz w:val="18"/>
          <w:szCs w:val="18"/>
        </w:rPr>
      </w:pPr>
    </w:p>
    <w:p w14:paraId="7943967F" w14:textId="77777777" w:rsidR="0058479C" w:rsidRPr="00B50225" w:rsidRDefault="0058479C" w:rsidP="0058479C">
      <w:pPr>
        <w:rPr>
          <w:sz w:val="18"/>
          <w:szCs w:val="18"/>
        </w:rPr>
      </w:pPr>
    </w:p>
    <w:p w14:paraId="79439680" w14:textId="77777777" w:rsidR="0058479C" w:rsidRPr="00B50225" w:rsidRDefault="0058479C" w:rsidP="0058479C">
      <w:pPr>
        <w:rPr>
          <w:sz w:val="18"/>
          <w:szCs w:val="18"/>
        </w:rPr>
      </w:pPr>
    </w:p>
    <w:p w14:paraId="79439681" w14:textId="77777777" w:rsidR="0058479C" w:rsidRPr="00B50225" w:rsidRDefault="0058479C" w:rsidP="0058479C">
      <w:pPr>
        <w:rPr>
          <w:sz w:val="18"/>
          <w:szCs w:val="18"/>
        </w:rPr>
      </w:pPr>
    </w:p>
    <w:p w14:paraId="79439682" w14:textId="77777777" w:rsidR="0058479C" w:rsidRPr="00B50225" w:rsidRDefault="0058479C" w:rsidP="0058479C">
      <w:pPr>
        <w:rPr>
          <w:sz w:val="18"/>
          <w:szCs w:val="18"/>
        </w:rPr>
      </w:pPr>
    </w:p>
    <w:p w14:paraId="79439683" w14:textId="77777777" w:rsidR="0058479C" w:rsidRPr="00B50225" w:rsidRDefault="0058479C" w:rsidP="0058479C">
      <w:pPr>
        <w:rPr>
          <w:sz w:val="18"/>
          <w:szCs w:val="18"/>
        </w:rPr>
      </w:pPr>
    </w:p>
    <w:p w14:paraId="79439684" w14:textId="77777777" w:rsidR="0058479C" w:rsidRPr="00B50225" w:rsidRDefault="0058479C" w:rsidP="0058479C">
      <w:pPr>
        <w:rPr>
          <w:sz w:val="18"/>
          <w:szCs w:val="18"/>
        </w:rPr>
      </w:pPr>
    </w:p>
    <w:p w14:paraId="79439685" w14:textId="77777777" w:rsidR="0058479C" w:rsidRPr="00B50225" w:rsidRDefault="0058479C" w:rsidP="0058479C">
      <w:pPr>
        <w:rPr>
          <w:sz w:val="28"/>
          <w:szCs w:val="28"/>
        </w:rPr>
      </w:pPr>
    </w:p>
    <w:p w14:paraId="79439686" w14:textId="240211BA" w:rsidR="001D0C7D" w:rsidRPr="00302BE6" w:rsidRDefault="00E945E9" w:rsidP="001D0C7D">
      <w:pPr>
        <w:jc w:val="center"/>
        <w:rPr>
          <w:b/>
          <w:sz w:val="40"/>
          <w:szCs w:val="40"/>
        </w:rPr>
      </w:pPr>
      <w:r w:rsidRPr="00302BE6">
        <w:rPr>
          <w:b/>
          <w:sz w:val="40"/>
          <w:szCs w:val="40"/>
        </w:rPr>
        <w:t>P</w:t>
      </w:r>
      <w:r w:rsidR="00302BE6" w:rsidRPr="00302BE6">
        <w:rPr>
          <w:b/>
          <w:sz w:val="40"/>
          <w:szCs w:val="40"/>
        </w:rPr>
        <w:t>OZNÁMKY K ÚČTOVNEJ ZÁVIERKE</w:t>
      </w:r>
    </w:p>
    <w:p w14:paraId="7E6ED4DF" w14:textId="77777777" w:rsidR="00302BE6" w:rsidRDefault="00302BE6" w:rsidP="001D0C7D">
      <w:pPr>
        <w:jc w:val="center"/>
        <w:rPr>
          <w:b/>
          <w:sz w:val="28"/>
          <w:szCs w:val="28"/>
        </w:rPr>
      </w:pPr>
    </w:p>
    <w:p w14:paraId="79439688" w14:textId="426C5EEA" w:rsidR="0058479C" w:rsidRPr="00B50225" w:rsidRDefault="0058479C" w:rsidP="0058479C">
      <w:pPr>
        <w:jc w:val="center"/>
        <w:rPr>
          <w:b/>
          <w:sz w:val="28"/>
          <w:szCs w:val="28"/>
        </w:rPr>
      </w:pPr>
      <w:r w:rsidRPr="00B50225">
        <w:rPr>
          <w:b/>
          <w:sz w:val="28"/>
          <w:szCs w:val="28"/>
        </w:rPr>
        <w:t>zostaven</w:t>
      </w:r>
      <w:r w:rsidR="00E945E9">
        <w:rPr>
          <w:b/>
          <w:sz w:val="28"/>
          <w:szCs w:val="28"/>
        </w:rPr>
        <w:t>é</w:t>
      </w:r>
      <w:r w:rsidRPr="00B50225">
        <w:rPr>
          <w:b/>
          <w:sz w:val="28"/>
          <w:szCs w:val="28"/>
        </w:rPr>
        <w:t xml:space="preserve"> podľa </w:t>
      </w:r>
      <w:r w:rsidR="00E945E9">
        <w:rPr>
          <w:b/>
          <w:sz w:val="28"/>
          <w:szCs w:val="28"/>
        </w:rPr>
        <w:t>Opatrenia č. MF/23377/2014-74, ktorým sa ustanovujú  podrobnosti o individuálnej účtovnej závierke a rozsahu údajov určených v individuálnej účtovnej závierke na zverejnenie pre veľké účtovné jednotky a subjekty verejného záujmu</w:t>
      </w:r>
    </w:p>
    <w:p w14:paraId="79439689" w14:textId="77777777" w:rsidR="0058479C" w:rsidRPr="00B50225" w:rsidRDefault="0058479C" w:rsidP="0058479C">
      <w:pPr>
        <w:jc w:val="center"/>
        <w:rPr>
          <w:b/>
          <w:sz w:val="28"/>
          <w:szCs w:val="28"/>
        </w:rPr>
      </w:pPr>
      <w:r w:rsidRPr="00B50225">
        <w:rPr>
          <w:b/>
          <w:sz w:val="28"/>
          <w:szCs w:val="28"/>
        </w:rPr>
        <w:t xml:space="preserve">k 31. decembru </w:t>
      </w:r>
      <w:r w:rsidR="00C4486C" w:rsidRPr="00B50225">
        <w:rPr>
          <w:b/>
          <w:sz w:val="28"/>
          <w:szCs w:val="28"/>
        </w:rPr>
        <w:t>201</w:t>
      </w:r>
      <w:r w:rsidR="001D0C7D">
        <w:rPr>
          <w:b/>
          <w:sz w:val="28"/>
          <w:szCs w:val="28"/>
        </w:rPr>
        <w:t>5</w:t>
      </w:r>
    </w:p>
    <w:p w14:paraId="7943968A" w14:textId="77777777" w:rsidR="0058479C" w:rsidRPr="00B50225" w:rsidRDefault="0058479C" w:rsidP="0058479C">
      <w:pPr>
        <w:jc w:val="center"/>
        <w:rPr>
          <w:b/>
          <w:sz w:val="28"/>
          <w:szCs w:val="28"/>
        </w:rPr>
      </w:pPr>
    </w:p>
    <w:p w14:paraId="7943968B" w14:textId="77777777" w:rsidR="0058479C" w:rsidRPr="00B50225" w:rsidRDefault="0058479C" w:rsidP="0058479C">
      <w:pPr>
        <w:jc w:val="center"/>
        <w:rPr>
          <w:b/>
          <w:sz w:val="28"/>
          <w:szCs w:val="28"/>
        </w:rPr>
      </w:pPr>
    </w:p>
    <w:p w14:paraId="79439694" w14:textId="1BE8E346" w:rsidR="004C29EC" w:rsidRDefault="004C29EC" w:rsidP="00E945E9">
      <w:pPr>
        <w:spacing w:after="200" w:line="276" w:lineRule="auto"/>
        <w:rPr>
          <w:b/>
          <w:caps/>
          <w:sz w:val="18"/>
          <w:szCs w:val="18"/>
        </w:rPr>
      </w:pPr>
    </w:p>
    <w:p w14:paraId="5063C55A" w14:textId="1E96EE21" w:rsidR="00E945E9" w:rsidRDefault="00E945E9" w:rsidP="00E945E9">
      <w:pPr>
        <w:spacing w:after="200" w:line="276" w:lineRule="auto"/>
        <w:rPr>
          <w:b/>
          <w:caps/>
          <w:sz w:val="18"/>
          <w:szCs w:val="18"/>
        </w:rPr>
      </w:pPr>
    </w:p>
    <w:p w14:paraId="1F3A3910" w14:textId="17ABE2D2" w:rsidR="00E945E9" w:rsidRDefault="00E945E9" w:rsidP="00E945E9">
      <w:pPr>
        <w:spacing w:after="200" w:line="276" w:lineRule="auto"/>
        <w:rPr>
          <w:b/>
          <w:caps/>
          <w:sz w:val="18"/>
          <w:szCs w:val="18"/>
        </w:rPr>
      </w:pPr>
    </w:p>
    <w:p w14:paraId="38295B1F" w14:textId="25997D05" w:rsidR="00E945E9" w:rsidRDefault="00E945E9" w:rsidP="00E945E9">
      <w:pPr>
        <w:spacing w:after="200" w:line="276" w:lineRule="auto"/>
        <w:rPr>
          <w:b/>
          <w:caps/>
          <w:sz w:val="18"/>
          <w:szCs w:val="18"/>
        </w:rPr>
      </w:pPr>
    </w:p>
    <w:p w14:paraId="0C5DEA9B" w14:textId="09FE0238" w:rsidR="00E945E9" w:rsidRDefault="00E945E9" w:rsidP="00E945E9">
      <w:pPr>
        <w:spacing w:after="200" w:line="276" w:lineRule="auto"/>
        <w:rPr>
          <w:b/>
          <w:caps/>
          <w:sz w:val="18"/>
          <w:szCs w:val="18"/>
        </w:rPr>
      </w:pPr>
    </w:p>
    <w:p w14:paraId="70A7E3E0" w14:textId="73DDF7CA" w:rsidR="00E945E9" w:rsidRDefault="00E945E9" w:rsidP="00E945E9">
      <w:pPr>
        <w:spacing w:after="200" w:line="276" w:lineRule="auto"/>
        <w:rPr>
          <w:b/>
          <w:caps/>
          <w:sz w:val="18"/>
          <w:szCs w:val="18"/>
        </w:rPr>
      </w:pPr>
    </w:p>
    <w:p w14:paraId="2578047C" w14:textId="0850C585" w:rsidR="00E945E9" w:rsidRDefault="00E945E9" w:rsidP="00E945E9">
      <w:pPr>
        <w:spacing w:after="200" w:line="276" w:lineRule="auto"/>
        <w:rPr>
          <w:b/>
          <w:caps/>
          <w:sz w:val="18"/>
          <w:szCs w:val="18"/>
        </w:rPr>
      </w:pPr>
    </w:p>
    <w:p w14:paraId="1DB622D6" w14:textId="6F6322F6" w:rsidR="00E945E9" w:rsidRDefault="00E945E9" w:rsidP="00E945E9">
      <w:pPr>
        <w:spacing w:after="200" w:line="276" w:lineRule="auto"/>
        <w:rPr>
          <w:b/>
          <w:caps/>
          <w:sz w:val="18"/>
          <w:szCs w:val="18"/>
        </w:rPr>
      </w:pPr>
    </w:p>
    <w:p w14:paraId="4941328D" w14:textId="653D1660" w:rsidR="00E945E9" w:rsidRDefault="00E945E9" w:rsidP="00E945E9">
      <w:pPr>
        <w:spacing w:after="200" w:line="276" w:lineRule="auto"/>
        <w:rPr>
          <w:b/>
          <w:caps/>
          <w:sz w:val="18"/>
          <w:szCs w:val="18"/>
        </w:rPr>
      </w:pPr>
    </w:p>
    <w:p w14:paraId="739041D4" w14:textId="003A63DF" w:rsidR="00E945E9" w:rsidRDefault="00E945E9" w:rsidP="00E945E9">
      <w:pPr>
        <w:spacing w:after="200" w:line="276" w:lineRule="auto"/>
        <w:rPr>
          <w:b/>
          <w:caps/>
          <w:sz w:val="18"/>
          <w:szCs w:val="18"/>
        </w:rPr>
      </w:pPr>
    </w:p>
    <w:p w14:paraId="5B160D3E" w14:textId="7806FC4E" w:rsidR="00E945E9" w:rsidRDefault="00E945E9" w:rsidP="00E945E9">
      <w:pPr>
        <w:spacing w:after="200" w:line="276" w:lineRule="auto"/>
        <w:rPr>
          <w:b/>
          <w:caps/>
          <w:sz w:val="18"/>
          <w:szCs w:val="18"/>
        </w:rPr>
      </w:pPr>
    </w:p>
    <w:p w14:paraId="3F0A436F" w14:textId="07C9BFFC" w:rsidR="00E945E9" w:rsidRDefault="00E945E9" w:rsidP="00E945E9">
      <w:pPr>
        <w:spacing w:after="200" w:line="276" w:lineRule="auto"/>
        <w:rPr>
          <w:b/>
          <w:caps/>
          <w:sz w:val="18"/>
          <w:szCs w:val="18"/>
        </w:rPr>
      </w:pPr>
    </w:p>
    <w:p w14:paraId="61D6E509" w14:textId="0C1D76D8" w:rsidR="00E945E9" w:rsidRDefault="00E945E9" w:rsidP="00E945E9">
      <w:pPr>
        <w:spacing w:after="200" w:line="276" w:lineRule="auto"/>
        <w:rPr>
          <w:b/>
          <w:caps/>
          <w:sz w:val="18"/>
          <w:szCs w:val="18"/>
        </w:rPr>
      </w:pPr>
    </w:p>
    <w:p w14:paraId="6164F783" w14:textId="79783B85" w:rsidR="00E945E9" w:rsidRDefault="00E945E9" w:rsidP="00E945E9">
      <w:pPr>
        <w:spacing w:after="200" w:line="276" w:lineRule="auto"/>
        <w:rPr>
          <w:b/>
          <w:caps/>
          <w:sz w:val="18"/>
          <w:szCs w:val="18"/>
        </w:rPr>
      </w:pPr>
    </w:p>
    <w:p w14:paraId="149062D7" w14:textId="022C9FF6" w:rsidR="00E945E9" w:rsidRDefault="00E945E9" w:rsidP="00E945E9">
      <w:pPr>
        <w:spacing w:after="200" w:line="276" w:lineRule="auto"/>
        <w:rPr>
          <w:b/>
          <w:caps/>
          <w:sz w:val="18"/>
          <w:szCs w:val="18"/>
        </w:rPr>
      </w:pPr>
    </w:p>
    <w:p w14:paraId="05014948" w14:textId="77777777" w:rsidR="00E945E9" w:rsidRPr="00E945E9" w:rsidRDefault="00E945E9" w:rsidP="00E945E9">
      <w:pPr>
        <w:spacing w:after="200" w:line="276" w:lineRule="auto"/>
        <w:rPr>
          <w:b/>
          <w:caps/>
          <w:sz w:val="18"/>
          <w:szCs w:val="18"/>
        </w:rPr>
      </w:pPr>
    </w:p>
    <w:p w14:paraId="794396A2" w14:textId="77777777" w:rsidR="004D3B4A" w:rsidRPr="00B50225" w:rsidRDefault="004D3B4A" w:rsidP="004D3B4A">
      <w:pPr>
        <w:pStyle w:val="Uvod"/>
        <w:rPr>
          <w:sz w:val="18"/>
          <w:szCs w:val="18"/>
        </w:rPr>
      </w:pPr>
    </w:p>
    <w:p w14:paraId="794396B2" w14:textId="77777777" w:rsidR="00AB0237" w:rsidRDefault="00AB0237" w:rsidP="0028408E">
      <w:pPr>
        <w:pStyle w:val="Odsekzoznamu"/>
        <w:rPr>
          <w:sz w:val="18"/>
          <w:szCs w:val="18"/>
        </w:rPr>
      </w:pPr>
    </w:p>
    <w:p w14:paraId="794396DD" w14:textId="77777777" w:rsidR="008C1FAF" w:rsidRPr="00B50225" w:rsidRDefault="008C1FAF" w:rsidP="004D3B4A">
      <w:pPr>
        <w:rPr>
          <w:sz w:val="18"/>
          <w:szCs w:val="18"/>
        </w:rPr>
      </w:pPr>
    </w:p>
    <w:p w14:paraId="794396F5"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794396F6" w14:textId="77777777" w:rsidR="004D3B4A" w:rsidRPr="008C0838" w:rsidRDefault="004D3B4A" w:rsidP="004D3B4A">
      <w:pPr>
        <w:pStyle w:val="Zkladntext"/>
        <w:rPr>
          <w:szCs w:val="18"/>
        </w:rPr>
      </w:pPr>
    </w:p>
    <w:p w14:paraId="794396F7" w14:textId="77777777" w:rsidR="001D0C7D" w:rsidRDefault="001D0C7D" w:rsidP="004D3B4A">
      <w:pPr>
        <w:pStyle w:val="Nadpis2"/>
        <w:numPr>
          <w:ilvl w:val="0"/>
          <w:numId w:val="2"/>
        </w:numPr>
        <w:rPr>
          <w:szCs w:val="18"/>
        </w:rPr>
      </w:pPr>
      <w:r>
        <w:rPr>
          <w:szCs w:val="18"/>
        </w:rPr>
        <w:t>Obchodné meno a sídlo spoločnosti:</w:t>
      </w:r>
    </w:p>
    <w:p w14:paraId="794396F8" w14:textId="77777777" w:rsidR="001D0C7D" w:rsidRPr="001D0C7D" w:rsidRDefault="001D0C7D" w:rsidP="00A31BBB"/>
    <w:p w14:paraId="794396F9" w14:textId="7AA6CE9C" w:rsidR="001D0C7D" w:rsidRDefault="00A70972" w:rsidP="001D0C7D">
      <w:pPr>
        <w:pStyle w:val="Zkladntext"/>
      </w:pPr>
      <w:r>
        <w:t>HESTA</w:t>
      </w:r>
      <w:r w:rsidR="001D0C7D">
        <w:t>, spol. s r. o.</w:t>
      </w:r>
    </w:p>
    <w:p w14:paraId="794396FA" w14:textId="25A724EB" w:rsidR="001D0C7D" w:rsidRDefault="00A70972" w:rsidP="001D0C7D">
      <w:pPr>
        <w:pStyle w:val="Zkladntext"/>
      </w:pPr>
      <w:r>
        <w:t>Jilemnického 8770/3D</w:t>
      </w:r>
    </w:p>
    <w:p w14:paraId="794396FB" w14:textId="4A5D716B" w:rsidR="001D0C7D" w:rsidRDefault="00A70972" w:rsidP="001D0C7D">
      <w:pPr>
        <w:pStyle w:val="Zkladntext"/>
      </w:pPr>
      <w:r>
        <w:t>0</w:t>
      </w:r>
      <w:r w:rsidR="001D0C7D">
        <w:t>80 0</w:t>
      </w:r>
      <w:r>
        <w:t>1</w:t>
      </w:r>
      <w:r w:rsidR="001D0C7D">
        <w:t xml:space="preserve"> </w:t>
      </w:r>
      <w:r>
        <w:t>Prešov</w:t>
      </w:r>
    </w:p>
    <w:p w14:paraId="794396FC" w14:textId="77777777" w:rsidR="001D0C7D" w:rsidRDefault="001D0C7D" w:rsidP="00A31BBB">
      <w:pPr>
        <w:pStyle w:val="Nadpis2"/>
        <w:ind w:left="360"/>
        <w:rPr>
          <w:szCs w:val="18"/>
        </w:rPr>
      </w:pPr>
    </w:p>
    <w:p w14:paraId="794396FE" w14:textId="74655276" w:rsidR="004D3B4A" w:rsidRPr="00D06026" w:rsidRDefault="004D3B4A" w:rsidP="004D3B4A">
      <w:pPr>
        <w:pStyle w:val="Zkladntext"/>
        <w:rPr>
          <w:szCs w:val="18"/>
        </w:rPr>
      </w:pPr>
      <w:r w:rsidRPr="00D06026">
        <w:rPr>
          <w:szCs w:val="18"/>
        </w:rPr>
        <w:t xml:space="preserve">Spoločnosť </w:t>
      </w:r>
      <w:r w:rsidR="00A70972">
        <w:rPr>
          <w:szCs w:val="18"/>
        </w:rPr>
        <w:t>HESTA</w:t>
      </w:r>
      <w:r w:rsidRPr="00D06026">
        <w:rPr>
          <w:szCs w:val="18"/>
        </w:rPr>
        <w:t xml:space="preserve">, spol. s r. o. (ďalej len Spoločnosť), bola založená </w:t>
      </w:r>
      <w:r w:rsidR="00080F91" w:rsidRPr="00080F91">
        <w:rPr>
          <w:szCs w:val="18"/>
        </w:rPr>
        <w:t>03</w:t>
      </w:r>
      <w:r w:rsidRPr="00080F91">
        <w:rPr>
          <w:szCs w:val="18"/>
        </w:rPr>
        <w:t xml:space="preserve">. </w:t>
      </w:r>
      <w:r w:rsidR="00080F91">
        <w:rPr>
          <w:szCs w:val="18"/>
        </w:rPr>
        <w:t>augusta</w:t>
      </w:r>
      <w:r w:rsidRPr="00D06026">
        <w:rPr>
          <w:szCs w:val="18"/>
        </w:rPr>
        <w:t xml:space="preserve"> 1993 a do obchodného registra bola zapísaná </w:t>
      </w:r>
      <w:r w:rsidR="002E6F8C">
        <w:rPr>
          <w:szCs w:val="18"/>
        </w:rPr>
        <w:t>27</w:t>
      </w:r>
      <w:r w:rsidRPr="00D06026">
        <w:rPr>
          <w:szCs w:val="18"/>
        </w:rPr>
        <w:t xml:space="preserve">. </w:t>
      </w:r>
      <w:r w:rsidR="002E6F8C">
        <w:rPr>
          <w:szCs w:val="18"/>
        </w:rPr>
        <w:t>septembra</w:t>
      </w:r>
      <w:r w:rsidRPr="00D06026">
        <w:rPr>
          <w:szCs w:val="18"/>
        </w:rPr>
        <w:t xml:space="preserve"> 1993 (Obchodný register Okresného súdu </w:t>
      </w:r>
      <w:r w:rsidR="002E6F8C">
        <w:rPr>
          <w:szCs w:val="18"/>
        </w:rPr>
        <w:t>Prešov</w:t>
      </w:r>
      <w:r w:rsidRPr="00D06026">
        <w:rPr>
          <w:szCs w:val="18"/>
        </w:rPr>
        <w:t xml:space="preserve">, oddiel </w:t>
      </w:r>
      <w:proofErr w:type="spellStart"/>
      <w:r w:rsidR="0020722A" w:rsidRPr="00D06026">
        <w:rPr>
          <w:szCs w:val="18"/>
        </w:rPr>
        <w:t>Sro</w:t>
      </w:r>
      <w:proofErr w:type="spellEnd"/>
      <w:r w:rsidRPr="00D06026">
        <w:rPr>
          <w:szCs w:val="18"/>
        </w:rPr>
        <w:t xml:space="preserve">, vložka </w:t>
      </w:r>
      <w:r w:rsidR="002E6F8C">
        <w:rPr>
          <w:szCs w:val="18"/>
        </w:rPr>
        <w:t>1301</w:t>
      </w:r>
      <w:r w:rsidRPr="00D06026">
        <w:rPr>
          <w:szCs w:val="18"/>
        </w:rPr>
        <w:t>/</w:t>
      </w:r>
      <w:r w:rsidR="002E6F8C">
        <w:rPr>
          <w:szCs w:val="18"/>
        </w:rPr>
        <w:t>P</w:t>
      </w:r>
      <w:r w:rsidRPr="00D06026">
        <w:rPr>
          <w:szCs w:val="18"/>
        </w:rPr>
        <w:t xml:space="preserve">). </w:t>
      </w:r>
    </w:p>
    <w:p w14:paraId="794396FF" w14:textId="77777777" w:rsidR="004D3B4A" w:rsidRPr="00FC603B" w:rsidRDefault="004D3B4A" w:rsidP="004D3B4A">
      <w:pPr>
        <w:rPr>
          <w:sz w:val="18"/>
          <w:szCs w:val="18"/>
        </w:rPr>
      </w:pPr>
    </w:p>
    <w:p w14:paraId="79439700"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79439701" w14:textId="09AC8921" w:rsidR="004D3B4A" w:rsidRPr="00B50225" w:rsidRDefault="004D3B4A" w:rsidP="006F7B65">
      <w:pPr>
        <w:pStyle w:val="Zkladntext"/>
        <w:tabs>
          <w:tab w:val="left" w:pos="7905"/>
        </w:tabs>
        <w:rPr>
          <w:szCs w:val="18"/>
        </w:rPr>
      </w:pPr>
      <w:r w:rsidRPr="008C0838">
        <w:rPr>
          <w:szCs w:val="18"/>
        </w:rPr>
        <w:t xml:space="preserve">– </w:t>
      </w:r>
      <w:r w:rsidR="002E6F8C">
        <w:rPr>
          <w:rStyle w:val="ra"/>
        </w:rPr>
        <w:t xml:space="preserve">výroba a montáž plastových </w:t>
      </w:r>
      <w:r w:rsidR="00FA4947">
        <w:rPr>
          <w:rStyle w:val="ra"/>
        </w:rPr>
        <w:t xml:space="preserve">a hliníkových </w:t>
      </w:r>
      <w:r w:rsidR="002E6F8C">
        <w:rPr>
          <w:rStyle w:val="ra"/>
        </w:rPr>
        <w:t>okien</w:t>
      </w:r>
      <w:r w:rsidR="00626958">
        <w:rPr>
          <w:rStyle w:val="ra"/>
        </w:rPr>
        <w:t xml:space="preserve"> a</w:t>
      </w:r>
      <w:r w:rsidR="002E6F8C">
        <w:rPr>
          <w:rStyle w:val="ra"/>
        </w:rPr>
        <w:t xml:space="preserve"> dverí</w:t>
      </w:r>
      <w:r w:rsidRPr="008C0838">
        <w:rPr>
          <w:szCs w:val="18"/>
        </w:rPr>
        <w:t>,</w:t>
      </w:r>
      <w:r w:rsidR="00B808C6" w:rsidRPr="00B50225">
        <w:rPr>
          <w:szCs w:val="18"/>
        </w:rPr>
        <w:tab/>
      </w:r>
    </w:p>
    <w:p w14:paraId="79439702" w14:textId="3149CA3F" w:rsidR="004D3B4A" w:rsidRPr="00B50225" w:rsidRDefault="004D3B4A" w:rsidP="004D3B4A">
      <w:pPr>
        <w:pStyle w:val="Zkladntext"/>
        <w:rPr>
          <w:szCs w:val="18"/>
        </w:rPr>
      </w:pPr>
      <w:r w:rsidRPr="00B50225">
        <w:rPr>
          <w:szCs w:val="18"/>
        </w:rPr>
        <w:t xml:space="preserve">– </w:t>
      </w:r>
      <w:r w:rsidR="002E6F8C">
        <w:rPr>
          <w:rStyle w:val="ra"/>
        </w:rPr>
        <w:t>prenájom nehnuteľností spojený s poskytovaním iných než základných služieb spojených s prenájmom</w:t>
      </w:r>
      <w:r w:rsidRPr="00B50225">
        <w:rPr>
          <w:szCs w:val="18"/>
        </w:rPr>
        <w:t>,</w:t>
      </w:r>
    </w:p>
    <w:p w14:paraId="79439703" w14:textId="77777777" w:rsidR="004D3B4A" w:rsidRDefault="004D3B4A" w:rsidP="004D3B4A">
      <w:pPr>
        <w:pStyle w:val="Zkladntext"/>
        <w:rPr>
          <w:szCs w:val="18"/>
        </w:rPr>
      </w:pPr>
      <w:r w:rsidRPr="00B50225">
        <w:rPr>
          <w:szCs w:val="18"/>
        </w:rPr>
        <w:t>– s tým súvisiace služby a nákup a predaj tovaru.</w:t>
      </w:r>
    </w:p>
    <w:p w14:paraId="79439706" w14:textId="6760C71F" w:rsidR="00D07F5A" w:rsidRDefault="00D07F5A" w:rsidP="002E6F8C">
      <w:pPr>
        <w:pStyle w:val="Zkladntext"/>
        <w:ind w:left="0"/>
        <w:rPr>
          <w:szCs w:val="18"/>
        </w:rPr>
      </w:pPr>
    </w:p>
    <w:p w14:paraId="06C3DD49" w14:textId="77777777" w:rsidR="005510F3" w:rsidRDefault="005510F3" w:rsidP="002E6F8C">
      <w:pPr>
        <w:pStyle w:val="Zkladntext"/>
        <w:ind w:left="0"/>
        <w:rPr>
          <w:szCs w:val="18"/>
        </w:rPr>
      </w:pPr>
    </w:p>
    <w:p w14:paraId="79439707" w14:textId="77777777" w:rsidR="0020722A" w:rsidRPr="00B50225" w:rsidRDefault="0020722A" w:rsidP="0020722A">
      <w:pPr>
        <w:pStyle w:val="Nadpis2"/>
        <w:numPr>
          <w:ilvl w:val="0"/>
          <w:numId w:val="2"/>
        </w:numPr>
        <w:rPr>
          <w:szCs w:val="18"/>
        </w:rPr>
      </w:pPr>
      <w:r w:rsidRPr="00B50225">
        <w:rPr>
          <w:szCs w:val="18"/>
        </w:rPr>
        <w:t>Údaje o neobmedzenom ručení</w:t>
      </w:r>
    </w:p>
    <w:p w14:paraId="79439708" w14:textId="46C5657E" w:rsidR="0020722A" w:rsidRPr="0028408E" w:rsidRDefault="0020722A" w:rsidP="00AE62D9">
      <w:pPr>
        <w:ind w:left="450"/>
        <w:jc w:val="both"/>
        <w:rPr>
          <w:sz w:val="18"/>
          <w:szCs w:val="18"/>
        </w:rPr>
      </w:pPr>
      <w:r w:rsidRPr="00FC603B">
        <w:rPr>
          <w:sz w:val="18"/>
          <w:szCs w:val="18"/>
        </w:rPr>
        <w:t xml:space="preserve">Spoločnosť </w:t>
      </w:r>
      <w:r w:rsidRPr="002E6F8C">
        <w:rPr>
          <w:sz w:val="18"/>
          <w:szCs w:val="18"/>
        </w:rPr>
        <w:t xml:space="preserve">nie </w:t>
      </w:r>
      <w:r w:rsidRPr="00FC603B">
        <w:rPr>
          <w:sz w:val="18"/>
          <w:szCs w:val="18"/>
        </w:rPr>
        <w:t>je neobmedzene ručiacim spoločníkom v iných spoločnostiach podľa § 56 ods. 5 Obchodného zákonníka</w:t>
      </w:r>
      <w:r w:rsidR="008048A2">
        <w:rPr>
          <w:sz w:val="18"/>
          <w:szCs w:val="18"/>
        </w:rPr>
        <w:t>,</w:t>
      </w:r>
      <w:r w:rsidR="000D1BD5">
        <w:rPr>
          <w:sz w:val="18"/>
          <w:szCs w:val="18"/>
        </w:rPr>
        <w:t xml:space="preserve"> ani podľa podobných ustanovení iných predpisov. </w:t>
      </w:r>
    </w:p>
    <w:p w14:paraId="79439709" w14:textId="77777777" w:rsidR="0020722A" w:rsidRDefault="0020722A" w:rsidP="004D3B4A">
      <w:pPr>
        <w:pStyle w:val="Zkladntext"/>
        <w:rPr>
          <w:szCs w:val="18"/>
        </w:rPr>
      </w:pPr>
    </w:p>
    <w:p w14:paraId="7943970A"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7943970B" w14:textId="02C1D271" w:rsidR="00F00EB3" w:rsidRDefault="0020722A" w:rsidP="0020722A">
      <w:pPr>
        <w:pStyle w:val="Zkladntext"/>
        <w:ind w:hanging="426"/>
        <w:rPr>
          <w:szCs w:val="18"/>
        </w:rPr>
      </w:pPr>
      <w:r w:rsidRPr="00B50225">
        <w:rPr>
          <w:szCs w:val="18"/>
        </w:rPr>
        <w:tab/>
        <w:t>Účtovná závierka Spoločnosti k 31. decembru 201</w:t>
      </w:r>
      <w:r w:rsidR="002E6F8C">
        <w:rPr>
          <w:szCs w:val="18"/>
        </w:rPr>
        <w:t>5</w:t>
      </w:r>
      <w:r w:rsidRPr="00B50225">
        <w:rPr>
          <w:szCs w:val="18"/>
        </w:rPr>
        <w:t xml:space="preserve">, za predchádzajúce účtovné obdobie, bola schválená valným zhromaždením Spoločnosti </w:t>
      </w:r>
      <w:r w:rsidR="002E6F8C">
        <w:rPr>
          <w:szCs w:val="18"/>
        </w:rPr>
        <w:t>31</w:t>
      </w:r>
      <w:r w:rsidRPr="00B50225">
        <w:rPr>
          <w:szCs w:val="18"/>
        </w:rPr>
        <w:t>. m</w:t>
      </w:r>
      <w:r w:rsidR="002E6F8C">
        <w:rPr>
          <w:szCs w:val="18"/>
        </w:rPr>
        <w:t>arca</w:t>
      </w:r>
      <w:r w:rsidRPr="00B50225">
        <w:rPr>
          <w:szCs w:val="18"/>
        </w:rPr>
        <w:t xml:space="preserve"> 201</w:t>
      </w:r>
      <w:r w:rsidR="002E6F8C">
        <w:rPr>
          <w:szCs w:val="18"/>
        </w:rPr>
        <w:t>6</w:t>
      </w:r>
      <w:r>
        <w:rPr>
          <w:szCs w:val="18"/>
        </w:rPr>
        <w:t xml:space="preserve">. </w:t>
      </w:r>
    </w:p>
    <w:p w14:paraId="7943970C" w14:textId="77777777" w:rsidR="0020722A" w:rsidRDefault="0020722A" w:rsidP="0020722A">
      <w:pPr>
        <w:pStyle w:val="Zkladntext"/>
        <w:ind w:hanging="426"/>
        <w:rPr>
          <w:szCs w:val="18"/>
        </w:rPr>
      </w:pPr>
    </w:p>
    <w:p w14:paraId="7943970D"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7943970E" w14:textId="267823CC"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2E6F8C">
        <w:rPr>
          <w:szCs w:val="18"/>
        </w:rPr>
        <w:t>6</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2E6F8C">
        <w:rPr>
          <w:szCs w:val="18"/>
        </w:rPr>
        <w:t>6</w:t>
      </w:r>
      <w:r w:rsidRPr="00B50225">
        <w:rPr>
          <w:szCs w:val="18"/>
        </w:rPr>
        <w:t xml:space="preserve"> do 31</w:t>
      </w:r>
      <w:r w:rsidR="0018792B" w:rsidRPr="00B50225">
        <w:rPr>
          <w:szCs w:val="18"/>
        </w:rPr>
        <w:t>.</w:t>
      </w:r>
      <w:r w:rsidR="0018792B">
        <w:rPr>
          <w:szCs w:val="18"/>
        </w:rPr>
        <w:t> </w:t>
      </w:r>
      <w:r w:rsidRPr="00B50225">
        <w:rPr>
          <w:szCs w:val="18"/>
        </w:rPr>
        <w:t>decembra 201</w:t>
      </w:r>
      <w:r w:rsidR="002E6F8C">
        <w:rPr>
          <w:szCs w:val="18"/>
        </w:rPr>
        <w:t>6</w:t>
      </w:r>
      <w:r w:rsidRPr="00B50225">
        <w:rPr>
          <w:szCs w:val="18"/>
        </w:rPr>
        <w:t>.</w:t>
      </w:r>
    </w:p>
    <w:p w14:paraId="7943970F" w14:textId="77777777" w:rsidR="00BA76A6" w:rsidRDefault="00BA76A6" w:rsidP="0020722A">
      <w:pPr>
        <w:pStyle w:val="Zkladntext"/>
        <w:ind w:hanging="426"/>
        <w:rPr>
          <w:szCs w:val="18"/>
        </w:rPr>
      </w:pPr>
    </w:p>
    <w:p w14:paraId="79439710"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79439711" w14:textId="77777777" w:rsidR="0020722A" w:rsidRPr="00B50225" w:rsidRDefault="0020722A" w:rsidP="0020722A">
      <w:pPr>
        <w:pStyle w:val="Zkladntext"/>
        <w:ind w:hanging="426"/>
        <w:rPr>
          <w:szCs w:val="18"/>
        </w:rPr>
      </w:pPr>
    </w:p>
    <w:p w14:paraId="79439712" w14:textId="77777777" w:rsidR="005B41C1" w:rsidRPr="00891481" w:rsidRDefault="005B41C1" w:rsidP="00A31BBB">
      <w:pPr>
        <w:pStyle w:val="Nadpis2"/>
        <w:numPr>
          <w:ilvl w:val="0"/>
          <w:numId w:val="2"/>
        </w:numPr>
        <w:rPr>
          <w:szCs w:val="18"/>
        </w:rPr>
      </w:pPr>
      <w:r>
        <w:rPr>
          <w:szCs w:val="18"/>
        </w:rPr>
        <w:t xml:space="preserve">Informácie o skupine </w:t>
      </w:r>
    </w:p>
    <w:p w14:paraId="79439725" w14:textId="34628D86" w:rsidR="00BF547B" w:rsidRPr="00E802F1" w:rsidRDefault="005B41C1" w:rsidP="00E802F1">
      <w:pPr>
        <w:pStyle w:val="Zkladntext"/>
        <w:rPr>
          <w:szCs w:val="18"/>
        </w:rPr>
      </w:pPr>
      <w:r w:rsidRPr="00B50225">
        <w:rPr>
          <w:szCs w:val="18"/>
        </w:rPr>
        <w:t xml:space="preserve">Spoločnosť sa </w:t>
      </w:r>
      <w:r w:rsidR="00A7503B">
        <w:rPr>
          <w:szCs w:val="18"/>
        </w:rPr>
        <w:t>ne</w:t>
      </w:r>
      <w:r w:rsidRPr="00B50225">
        <w:rPr>
          <w:szCs w:val="18"/>
        </w:rPr>
        <w:t xml:space="preserve">zahŕňa do </w:t>
      </w:r>
      <w:r w:rsidR="002E6F8C">
        <w:rPr>
          <w:szCs w:val="18"/>
        </w:rPr>
        <w:t xml:space="preserve">skupiny podnikov, a teda nemá povinnosť zostaviť </w:t>
      </w:r>
      <w:r w:rsidRPr="00B50225">
        <w:rPr>
          <w:szCs w:val="18"/>
        </w:rPr>
        <w:t>konsolidovan</w:t>
      </w:r>
      <w:r w:rsidR="002E6F8C">
        <w:rPr>
          <w:szCs w:val="18"/>
        </w:rPr>
        <w:t>ú</w:t>
      </w:r>
      <w:r w:rsidRPr="00B50225">
        <w:rPr>
          <w:szCs w:val="18"/>
        </w:rPr>
        <w:t xml:space="preserve"> účtovn</w:t>
      </w:r>
      <w:r w:rsidR="002E6F8C">
        <w:rPr>
          <w:szCs w:val="18"/>
        </w:rPr>
        <w:t>ú</w:t>
      </w:r>
      <w:r w:rsidRPr="00B50225">
        <w:rPr>
          <w:szCs w:val="18"/>
        </w:rPr>
        <w:t xml:space="preserve"> závierk</w:t>
      </w:r>
      <w:r w:rsidR="002E6F8C">
        <w:rPr>
          <w:szCs w:val="18"/>
        </w:rPr>
        <w:t>u.</w:t>
      </w:r>
      <w:r w:rsidR="00EF04C0">
        <w:rPr>
          <w:szCs w:val="18"/>
        </w:rPr>
        <w:t xml:space="preserve"> </w:t>
      </w:r>
    </w:p>
    <w:p w14:paraId="7943972B" w14:textId="77777777" w:rsidR="007A69A8" w:rsidRDefault="007A69A8" w:rsidP="0028408E">
      <w:pPr>
        <w:pStyle w:val="Nadpis2"/>
        <w:ind w:left="720"/>
        <w:rPr>
          <w:szCs w:val="18"/>
        </w:rPr>
      </w:pPr>
    </w:p>
    <w:p w14:paraId="7943972C" w14:textId="77777777" w:rsidR="004D3B4A" w:rsidRDefault="005F5D4F" w:rsidP="004D3B4A">
      <w:pPr>
        <w:pStyle w:val="Nadpis2"/>
        <w:numPr>
          <w:ilvl w:val="0"/>
          <w:numId w:val="2"/>
        </w:numPr>
        <w:rPr>
          <w:szCs w:val="18"/>
        </w:rPr>
      </w:pPr>
      <w:r w:rsidRPr="00B50225">
        <w:rPr>
          <w:szCs w:val="18"/>
        </w:rPr>
        <w:t>P</w:t>
      </w:r>
      <w:r w:rsidR="004D3B4A" w:rsidRPr="00B50225">
        <w:rPr>
          <w:szCs w:val="18"/>
        </w:rPr>
        <w:t xml:space="preserve">očet zamestnancov </w:t>
      </w:r>
    </w:p>
    <w:p w14:paraId="7943972D" w14:textId="1C8263F5" w:rsidR="00EF04C0" w:rsidRPr="00A31BBB" w:rsidRDefault="00EF04C0" w:rsidP="00A31BBB">
      <w:pPr>
        <w:pStyle w:val="Zkladntext"/>
        <w:rPr>
          <w:szCs w:val="18"/>
        </w:rPr>
      </w:pPr>
      <w:r w:rsidRPr="009F5D99">
        <w:rPr>
          <w:szCs w:val="18"/>
        </w:rPr>
        <w:t>Priemerný</w:t>
      </w:r>
      <w:r w:rsidRPr="00A31BBB">
        <w:rPr>
          <w:szCs w:val="18"/>
        </w:rPr>
        <w:t xml:space="preserve"> prepočítaný počet zamestnancov Spoločnosti v účtovnom období 201</w:t>
      </w:r>
      <w:r w:rsidR="00E802F1">
        <w:rPr>
          <w:szCs w:val="18"/>
        </w:rPr>
        <w:t>6</w:t>
      </w:r>
      <w:r w:rsidRPr="00A31BBB">
        <w:rPr>
          <w:szCs w:val="18"/>
        </w:rPr>
        <w:t xml:space="preserve"> bol </w:t>
      </w:r>
      <w:r w:rsidR="009F5D99">
        <w:rPr>
          <w:szCs w:val="18"/>
        </w:rPr>
        <w:t>145</w:t>
      </w:r>
      <w:r w:rsidRPr="00A31BBB">
        <w:rPr>
          <w:szCs w:val="18"/>
        </w:rPr>
        <w:t xml:space="preserve"> (v účtovnom období 201</w:t>
      </w:r>
      <w:r w:rsidR="00E802F1">
        <w:rPr>
          <w:szCs w:val="18"/>
        </w:rPr>
        <w:t>5</w:t>
      </w:r>
      <w:r w:rsidRPr="00A31BBB">
        <w:rPr>
          <w:szCs w:val="18"/>
        </w:rPr>
        <w:t xml:space="preserve"> bol </w:t>
      </w:r>
      <w:r w:rsidR="00E802F1">
        <w:rPr>
          <w:szCs w:val="18"/>
        </w:rPr>
        <w:t>130</w:t>
      </w:r>
      <w:r w:rsidRPr="00A31BBB">
        <w:rPr>
          <w:szCs w:val="18"/>
        </w:rPr>
        <w:t>).</w:t>
      </w:r>
    </w:p>
    <w:p w14:paraId="7943972E" w14:textId="77777777" w:rsidR="00EF04C0" w:rsidRPr="00A31BBB" w:rsidRDefault="00EF04C0" w:rsidP="00A31BBB">
      <w:pPr>
        <w:pStyle w:val="Zkladntext"/>
        <w:rPr>
          <w:szCs w:val="18"/>
        </w:rPr>
      </w:pPr>
    </w:p>
    <w:p w14:paraId="7943972F" w14:textId="37168A5C" w:rsidR="00EF04C0" w:rsidRPr="00A31BBB" w:rsidRDefault="00EF04C0" w:rsidP="00A31BBB">
      <w:pPr>
        <w:pStyle w:val="Zkladntext"/>
        <w:rPr>
          <w:szCs w:val="18"/>
        </w:rPr>
      </w:pPr>
      <w:r w:rsidRPr="00A31BBB">
        <w:rPr>
          <w:szCs w:val="18"/>
        </w:rPr>
        <w:t>Počet zamestnancov k 31. decembru 201</w:t>
      </w:r>
      <w:r w:rsidR="00E802F1">
        <w:rPr>
          <w:szCs w:val="18"/>
        </w:rPr>
        <w:t>6</w:t>
      </w:r>
      <w:r w:rsidRPr="00A31BBB">
        <w:rPr>
          <w:szCs w:val="18"/>
        </w:rPr>
        <w:t xml:space="preserve"> bol </w:t>
      </w:r>
      <w:r w:rsidR="009F5D99" w:rsidRPr="009F5D99">
        <w:rPr>
          <w:szCs w:val="18"/>
        </w:rPr>
        <w:t>137</w:t>
      </w:r>
      <w:r w:rsidRPr="009F5D99">
        <w:rPr>
          <w:szCs w:val="18"/>
        </w:rPr>
        <w:t xml:space="preserve">, z toho </w:t>
      </w:r>
      <w:r w:rsidR="0097654C">
        <w:rPr>
          <w:szCs w:val="18"/>
        </w:rPr>
        <w:t>11</w:t>
      </w:r>
      <w:r w:rsidRPr="00A31BBB">
        <w:rPr>
          <w:szCs w:val="18"/>
        </w:rPr>
        <w:t xml:space="preserve"> vedúcich zamestnancov (k 31. decembru 201</w:t>
      </w:r>
      <w:r w:rsidR="00E802F1">
        <w:rPr>
          <w:szCs w:val="18"/>
        </w:rPr>
        <w:t>5</w:t>
      </w:r>
      <w:r w:rsidRPr="00A31BBB">
        <w:rPr>
          <w:szCs w:val="18"/>
        </w:rPr>
        <w:t xml:space="preserve"> to bolo </w:t>
      </w:r>
      <w:r w:rsidR="00E802F1" w:rsidRPr="00E802F1">
        <w:rPr>
          <w:szCs w:val="18"/>
        </w:rPr>
        <w:t>130</w:t>
      </w:r>
      <w:r w:rsidR="00C45F77" w:rsidRPr="00E802F1">
        <w:rPr>
          <w:szCs w:val="18"/>
        </w:rPr>
        <w:t xml:space="preserve"> zamestnancov, z toho </w:t>
      </w:r>
      <w:r w:rsidR="00E802F1">
        <w:rPr>
          <w:szCs w:val="18"/>
        </w:rPr>
        <w:t>3</w:t>
      </w:r>
      <w:r w:rsidRPr="00A31BBB">
        <w:rPr>
          <w:szCs w:val="18"/>
        </w:rPr>
        <w:t xml:space="preserve"> vedúcich zamestnancov).</w:t>
      </w:r>
    </w:p>
    <w:p w14:paraId="79439730" w14:textId="77777777" w:rsidR="00EF04C0" w:rsidRDefault="00EF04C0" w:rsidP="00A31BBB"/>
    <w:p w14:paraId="79439732"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79439733" w14:textId="7070990D" w:rsidR="00152DFF" w:rsidRPr="00B50225" w:rsidRDefault="00152DFF">
      <w:pPr>
        <w:pStyle w:val="Zkladntext"/>
        <w:rPr>
          <w:szCs w:val="18"/>
        </w:rPr>
      </w:pPr>
      <w:r w:rsidRPr="00B50225">
        <w:rPr>
          <w:szCs w:val="18"/>
        </w:rPr>
        <w:t>Účtovná závierka Spoločnosti k 31. decembru 201</w:t>
      </w:r>
      <w:r w:rsidR="00E802F1">
        <w:rPr>
          <w:szCs w:val="18"/>
        </w:rPr>
        <w:t>5</w:t>
      </w:r>
      <w:r w:rsidRPr="00B50225">
        <w:rPr>
          <w:szCs w:val="18"/>
        </w:rPr>
        <w:t xml:space="preserve"> spolu s</w:t>
      </w:r>
      <w:r w:rsidR="00A65AED" w:rsidRPr="00B50225">
        <w:rPr>
          <w:szCs w:val="18"/>
        </w:rPr>
        <w:t>o</w:t>
      </w:r>
      <w:r w:rsidRPr="00B50225">
        <w:rPr>
          <w:szCs w:val="18"/>
        </w:rPr>
        <w:t xml:space="preserve"> správou audítora o overení účtovnej závierky k 31.</w:t>
      </w:r>
      <w:r w:rsidR="00A453C3">
        <w:rPr>
          <w:szCs w:val="18"/>
        </w:rPr>
        <w:t> </w:t>
      </w:r>
      <w:r w:rsidRPr="00B50225">
        <w:rPr>
          <w:szCs w:val="18"/>
        </w:rPr>
        <w:t>decembru</w:t>
      </w:r>
      <w:r w:rsidR="00A453C3">
        <w:rPr>
          <w:szCs w:val="18"/>
        </w:rPr>
        <w:t> </w:t>
      </w:r>
      <w:r w:rsidRPr="00B50225">
        <w:rPr>
          <w:szCs w:val="18"/>
        </w:rPr>
        <w:t>201</w:t>
      </w:r>
      <w:r w:rsidR="00E802F1">
        <w:rPr>
          <w:szCs w:val="18"/>
        </w:rPr>
        <w:t xml:space="preserve">5 </w:t>
      </w:r>
      <w:r w:rsidR="008B79CE">
        <w:rPr>
          <w:szCs w:val="18"/>
        </w:rPr>
        <w:t>resp.</w:t>
      </w:r>
      <w:r w:rsidRPr="00B50225">
        <w:rPr>
          <w:szCs w:val="18"/>
        </w:rPr>
        <w:t xml:space="preserve"> výročnou správou a dodatkom správy audítora o overení súladu výročnej správy s účtovnou závierkou bola uložená do registra účtovných závierok </w:t>
      </w:r>
      <w:r w:rsidR="00E802F1">
        <w:rPr>
          <w:szCs w:val="18"/>
        </w:rPr>
        <w:t>19</w:t>
      </w:r>
      <w:r w:rsidRPr="00B50225">
        <w:rPr>
          <w:szCs w:val="18"/>
        </w:rPr>
        <w:t xml:space="preserve">. </w:t>
      </w:r>
      <w:r w:rsidR="00E802F1">
        <w:rPr>
          <w:szCs w:val="18"/>
        </w:rPr>
        <w:t>apríla</w:t>
      </w:r>
      <w:r w:rsidRPr="00B50225">
        <w:rPr>
          <w:szCs w:val="18"/>
        </w:rPr>
        <w:t xml:space="preserve"> 201</w:t>
      </w:r>
      <w:r w:rsidR="00E802F1">
        <w:rPr>
          <w:szCs w:val="18"/>
        </w:rPr>
        <w:t>6</w:t>
      </w:r>
      <w:r w:rsidR="009232E8">
        <w:rPr>
          <w:szCs w:val="18"/>
        </w:rPr>
        <w:t xml:space="preserve">. </w:t>
      </w:r>
    </w:p>
    <w:p w14:paraId="79439734" w14:textId="77777777" w:rsidR="004D3B4A" w:rsidRDefault="004D3B4A" w:rsidP="004D3B4A">
      <w:pPr>
        <w:pStyle w:val="Zkladntext"/>
        <w:rPr>
          <w:szCs w:val="18"/>
        </w:rPr>
      </w:pPr>
      <w:bookmarkStart w:id="2" w:name="OLE_LINK13"/>
      <w:bookmarkStart w:id="3" w:name="OLE_LINK14"/>
    </w:p>
    <w:p w14:paraId="79439736" w14:textId="77777777" w:rsidR="004D3B4A" w:rsidRDefault="004D3B4A" w:rsidP="004D3B4A">
      <w:pPr>
        <w:pStyle w:val="Nadpis2"/>
        <w:numPr>
          <w:ilvl w:val="0"/>
          <w:numId w:val="2"/>
        </w:numPr>
        <w:rPr>
          <w:szCs w:val="18"/>
        </w:rPr>
      </w:pPr>
      <w:r w:rsidRPr="00B50225">
        <w:rPr>
          <w:szCs w:val="18"/>
        </w:rPr>
        <w:t>Schválenie audítora</w:t>
      </w:r>
    </w:p>
    <w:p w14:paraId="79439737" w14:textId="1E498579" w:rsidR="004D3B4A" w:rsidRPr="00B50225" w:rsidRDefault="004D3B4A" w:rsidP="004D3B4A">
      <w:pPr>
        <w:pStyle w:val="Zkladntext"/>
        <w:rPr>
          <w:szCs w:val="18"/>
        </w:rPr>
      </w:pPr>
      <w:r w:rsidRPr="004F1CA1">
        <w:rPr>
          <w:szCs w:val="18"/>
        </w:rPr>
        <w:t xml:space="preserve">Valné zhromaždenie </w:t>
      </w:r>
      <w:r w:rsidR="004F1CA1" w:rsidRPr="004F1CA1">
        <w:rPr>
          <w:szCs w:val="18"/>
        </w:rPr>
        <w:t>08</w:t>
      </w:r>
      <w:r w:rsidRPr="004F1CA1">
        <w:rPr>
          <w:szCs w:val="18"/>
        </w:rPr>
        <w:t xml:space="preserve">. </w:t>
      </w:r>
      <w:r w:rsidR="004F1CA1" w:rsidRPr="004F1CA1">
        <w:rPr>
          <w:szCs w:val="18"/>
        </w:rPr>
        <w:t>novembra</w:t>
      </w:r>
      <w:r w:rsidRPr="004F1CA1">
        <w:rPr>
          <w:szCs w:val="18"/>
        </w:rPr>
        <w:t xml:space="preserve"> </w:t>
      </w:r>
      <w:r w:rsidR="00C4486C" w:rsidRPr="004F1CA1">
        <w:rPr>
          <w:szCs w:val="18"/>
        </w:rPr>
        <w:t>201</w:t>
      </w:r>
      <w:r w:rsidR="004F1CA1" w:rsidRPr="004F1CA1">
        <w:rPr>
          <w:szCs w:val="18"/>
        </w:rPr>
        <w:t xml:space="preserve">6 </w:t>
      </w:r>
      <w:r w:rsidRPr="004F1CA1">
        <w:rPr>
          <w:szCs w:val="18"/>
        </w:rPr>
        <w:t xml:space="preserve"> schválilo spoločnosť </w:t>
      </w:r>
      <w:r w:rsidR="004F1CA1" w:rsidRPr="004F1CA1">
        <w:rPr>
          <w:szCs w:val="18"/>
        </w:rPr>
        <w:t xml:space="preserve">ACCEPT AUDIT &amp; CONSULTING, </w:t>
      </w:r>
      <w:proofErr w:type="spellStart"/>
      <w:r w:rsidR="004F1CA1" w:rsidRPr="004F1CA1">
        <w:rPr>
          <w:szCs w:val="18"/>
        </w:rPr>
        <w:t>s.r.o</w:t>
      </w:r>
      <w:proofErr w:type="spellEnd"/>
      <w:r w:rsidR="004F1CA1" w:rsidRPr="004F1CA1">
        <w:rPr>
          <w:szCs w:val="18"/>
        </w:rPr>
        <w:t>.</w:t>
      </w:r>
      <w:r w:rsidRPr="004F1CA1">
        <w:rPr>
          <w:szCs w:val="18"/>
        </w:rPr>
        <w:t xml:space="preserve"> ako audítora na overenie účtovnej závierky za účtovné obdobie od 1. januára </w:t>
      </w:r>
      <w:r w:rsidR="00C4486C" w:rsidRPr="004F1CA1">
        <w:rPr>
          <w:szCs w:val="18"/>
        </w:rPr>
        <w:t>201</w:t>
      </w:r>
      <w:r w:rsidR="004F1CA1" w:rsidRPr="004F1CA1">
        <w:rPr>
          <w:szCs w:val="18"/>
        </w:rPr>
        <w:t>6</w:t>
      </w:r>
      <w:r w:rsidRPr="004F1CA1">
        <w:rPr>
          <w:szCs w:val="18"/>
        </w:rPr>
        <w:t xml:space="preserve"> do 31. decembra </w:t>
      </w:r>
      <w:r w:rsidR="00C4486C" w:rsidRPr="004F1CA1">
        <w:rPr>
          <w:szCs w:val="18"/>
        </w:rPr>
        <w:t>201</w:t>
      </w:r>
      <w:r w:rsidR="004F1CA1" w:rsidRPr="004F1CA1">
        <w:rPr>
          <w:szCs w:val="18"/>
        </w:rPr>
        <w:t>6</w:t>
      </w:r>
      <w:r w:rsidR="009232E8" w:rsidRPr="004F1CA1">
        <w:rPr>
          <w:szCs w:val="18"/>
        </w:rPr>
        <w:t>.</w:t>
      </w:r>
      <w:r w:rsidR="009232E8">
        <w:rPr>
          <w:szCs w:val="18"/>
        </w:rPr>
        <w:t xml:space="preserve"> </w:t>
      </w:r>
    </w:p>
    <w:bookmarkEnd w:id="2"/>
    <w:bookmarkEnd w:id="3"/>
    <w:p w14:paraId="79439738" w14:textId="7B60315C" w:rsidR="004D3B4A" w:rsidRDefault="004D3B4A" w:rsidP="004D3B4A">
      <w:pPr>
        <w:pStyle w:val="Zkladntext"/>
        <w:jc w:val="left"/>
        <w:rPr>
          <w:szCs w:val="18"/>
        </w:rPr>
      </w:pPr>
    </w:p>
    <w:p w14:paraId="3452986C" w14:textId="51F96417" w:rsidR="00F75F86" w:rsidRDefault="00F75F86" w:rsidP="004D3B4A">
      <w:pPr>
        <w:pStyle w:val="Zkladntext"/>
        <w:jc w:val="left"/>
        <w:rPr>
          <w:szCs w:val="18"/>
        </w:rPr>
      </w:pPr>
    </w:p>
    <w:p w14:paraId="6781A536" w14:textId="6FFA3967" w:rsidR="00F75F86" w:rsidRDefault="00F75F86" w:rsidP="004D3B4A">
      <w:pPr>
        <w:pStyle w:val="Zkladntext"/>
        <w:jc w:val="left"/>
        <w:rPr>
          <w:szCs w:val="18"/>
        </w:rPr>
      </w:pPr>
    </w:p>
    <w:p w14:paraId="6D791ACD" w14:textId="516AA793" w:rsidR="00F75F86" w:rsidRDefault="00F75F86" w:rsidP="004D3B4A">
      <w:pPr>
        <w:pStyle w:val="Zkladntext"/>
        <w:jc w:val="left"/>
        <w:rPr>
          <w:szCs w:val="18"/>
        </w:rPr>
      </w:pPr>
    </w:p>
    <w:p w14:paraId="44396A89" w14:textId="39A2D507" w:rsidR="00462816" w:rsidRPr="00B50225" w:rsidRDefault="00462816" w:rsidP="00302BE6">
      <w:pPr>
        <w:pStyle w:val="Zkladntext"/>
        <w:ind w:left="0"/>
        <w:jc w:val="left"/>
        <w:rPr>
          <w:szCs w:val="18"/>
        </w:rPr>
      </w:pPr>
    </w:p>
    <w:p w14:paraId="7943973A" w14:textId="77777777" w:rsidR="004D3B4A" w:rsidRDefault="004D3B4A" w:rsidP="00B50225">
      <w:pPr>
        <w:pStyle w:val="Nadpis1"/>
        <w:tabs>
          <w:tab w:val="num" w:pos="360"/>
        </w:tabs>
        <w:ind w:left="360"/>
        <w:rPr>
          <w:szCs w:val="18"/>
        </w:rPr>
      </w:pPr>
      <w:bookmarkStart w:id="4" w:name="_Toc530739897"/>
      <w:r w:rsidRPr="00B50225">
        <w:rPr>
          <w:szCs w:val="18"/>
        </w:rPr>
        <w:lastRenderedPageBreak/>
        <w:t>Informácie o orgánoch účtovnej jednotky</w:t>
      </w:r>
      <w:bookmarkEnd w:id="4"/>
    </w:p>
    <w:p w14:paraId="7943973B" w14:textId="77777777" w:rsidR="00F00EB3" w:rsidRDefault="00F00EB3" w:rsidP="004D3B4A">
      <w:pPr>
        <w:pStyle w:val="Zkladntext"/>
        <w:rPr>
          <w:szCs w:val="18"/>
        </w:rPr>
      </w:pPr>
    </w:p>
    <w:p w14:paraId="7943973C" w14:textId="3A91201D" w:rsidR="004D3B4A" w:rsidRPr="00891481" w:rsidRDefault="004D3B4A" w:rsidP="004D3B4A">
      <w:pPr>
        <w:pStyle w:val="Zkladntext"/>
        <w:rPr>
          <w:szCs w:val="18"/>
        </w:rPr>
      </w:pPr>
      <w:r w:rsidRPr="00FD3474">
        <w:rPr>
          <w:szCs w:val="18"/>
        </w:rPr>
        <w:t>Konatelia</w:t>
      </w:r>
      <w:r w:rsidRPr="00FD3474">
        <w:rPr>
          <w:szCs w:val="18"/>
        </w:rPr>
        <w:tab/>
      </w:r>
      <w:r w:rsidRPr="00FD3474">
        <w:rPr>
          <w:szCs w:val="18"/>
        </w:rPr>
        <w:tab/>
        <w:t xml:space="preserve">Ing. </w:t>
      </w:r>
      <w:r w:rsidR="00462816">
        <w:rPr>
          <w:szCs w:val="18"/>
        </w:rPr>
        <w:t xml:space="preserve">Marián </w:t>
      </w:r>
      <w:proofErr w:type="spellStart"/>
      <w:r w:rsidR="00462816">
        <w:rPr>
          <w:szCs w:val="18"/>
        </w:rPr>
        <w:t>Ruňák</w:t>
      </w:r>
      <w:proofErr w:type="spellEnd"/>
    </w:p>
    <w:p w14:paraId="7943973D" w14:textId="048E46EE" w:rsidR="004D3B4A" w:rsidRPr="00B50225" w:rsidRDefault="004D3B4A" w:rsidP="004D3B4A">
      <w:pPr>
        <w:pStyle w:val="Zkladntext"/>
        <w:rPr>
          <w:szCs w:val="18"/>
        </w:rPr>
      </w:pPr>
      <w:r w:rsidRPr="008C0838">
        <w:rPr>
          <w:szCs w:val="18"/>
        </w:rPr>
        <w:tab/>
      </w:r>
      <w:r w:rsidRPr="008C0838">
        <w:rPr>
          <w:szCs w:val="18"/>
        </w:rPr>
        <w:tab/>
      </w:r>
      <w:r w:rsidRPr="008C0838">
        <w:rPr>
          <w:szCs w:val="18"/>
        </w:rPr>
        <w:tab/>
      </w:r>
      <w:r w:rsidR="00462816">
        <w:rPr>
          <w:szCs w:val="18"/>
        </w:rPr>
        <w:t>Mgr. Ľubomír Klimo</w:t>
      </w:r>
    </w:p>
    <w:p w14:paraId="79439745" w14:textId="25C926D0" w:rsidR="00736771" w:rsidRDefault="004D3B4A" w:rsidP="00462816">
      <w:pPr>
        <w:pStyle w:val="Zkladntext"/>
        <w:rPr>
          <w:szCs w:val="18"/>
        </w:rPr>
      </w:pPr>
      <w:r w:rsidRPr="00B50225">
        <w:rPr>
          <w:szCs w:val="18"/>
        </w:rPr>
        <w:tab/>
      </w:r>
      <w:r w:rsidRPr="00B50225">
        <w:rPr>
          <w:szCs w:val="18"/>
        </w:rPr>
        <w:tab/>
      </w:r>
      <w:r w:rsidRPr="00B50225">
        <w:rPr>
          <w:szCs w:val="18"/>
        </w:rPr>
        <w:tab/>
      </w:r>
      <w:bookmarkStart w:id="5" w:name="_Toc530739898"/>
    </w:p>
    <w:p w14:paraId="30E2BCA0" w14:textId="77777777" w:rsidR="00462816" w:rsidRPr="00462816" w:rsidRDefault="00462816" w:rsidP="00462816">
      <w:pPr>
        <w:pStyle w:val="Zkladntext"/>
        <w:rPr>
          <w:szCs w:val="18"/>
        </w:rPr>
      </w:pPr>
    </w:p>
    <w:p w14:paraId="79439746" w14:textId="2950D114" w:rsidR="009B265F" w:rsidRPr="00F53D2F" w:rsidRDefault="009B265F" w:rsidP="009B265F">
      <w:pPr>
        <w:ind w:left="360"/>
        <w:rPr>
          <w:b/>
          <w:i/>
          <w:color w:val="FF0000"/>
          <w:sz w:val="18"/>
          <w:szCs w:val="18"/>
        </w:rPr>
      </w:pPr>
    </w:p>
    <w:p w14:paraId="79439747" w14:textId="70DD8477" w:rsidR="004D3B4A" w:rsidRDefault="004D3B4A" w:rsidP="00B50225">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p>
    <w:p w14:paraId="79439748" w14:textId="59DEBD48" w:rsidR="00274C00" w:rsidRDefault="00274C00" w:rsidP="00A31BBB">
      <w:pPr>
        <w:ind w:left="360"/>
        <w:rPr>
          <w:b/>
          <w:i/>
          <w:color w:val="FF0000"/>
        </w:rPr>
      </w:pPr>
    </w:p>
    <w:p w14:paraId="5110517E" w14:textId="6EC8E834" w:rsidR="00FA4947" w:rsidRDefault="00FA4947" w:rsidP="00FA4947">
      <w:pPr>
        <w:rPr>
          <w:color w:val="FF0000"/>
        </w:rPr>
      </w:pPr>
    </w:p>
    <w:p w14:paraId="7943974A" w14:textId="6D3F3401" w:rsidR="00274C00" w:rsidRDefault="00FA4947" w:rsidP="00FA4947">
      <w:pPr>
        <w:pStyle w:val="Zkladntext"/>
        <w:ind w:left="0" w:firstLine="426"/>
        <w:rPr>
          <w:szCs w:val="18"/>
        </w:rPr>
      </w:pPr>
      <w:r>
        <w:rPr>
          <w:szCs w:val="18"/>
        </w:rPr>
        <w:t>Do 18</w:t>
      </w:r>
      <w:r w:rsidRPr="00B50225">
        <w:rPr>
          <w:szCs w:val="18"/>
        </w:rPr>
        <w:t xml:space="preserve">. </w:t>
      </w:r>
      <w:r>
        <w:rPr>
          <w:szCs w:val="18"/>
        </w:rPr>
        <w:t>apríla</w:t>
      </w:r>
      <w:r w:rsidRPr="00B50225">
        <w:rPr>
          <w:szCs w:val="18"/>
        </w:rPr>
        <w:t xml:space="preserve"> 201</w:t>
      </w:r>
      <w:r>
        <w:rPr>
          <w:szCs w:val="18"/>
        </w:rPr>
        <w:t>6</w:t>
      </w:r>
      <w:r w:rsidRPr="00B50225">
        <w:rPr>
          <w:szCs w:val="18"/>
        </w:rPr>
        <w:t xml:space="preserve"> bola štruktúra spoločníkov</w:t>
      </w:r>
      <w:r>
        <w:rPr>
          <w:szCs w:val="18"/>
        </w:rPr>
        <w:t xml:space="preserve"> </w:t>
      </w:r>
      <w:r w:rsidRPr="00B50225">
        <w:rPr>
          <w:szCs w:val="18"/>
        </w:rPr>
        <w:t>Spoločnosti takáto</w:t>
      </w:r>
      <w:r>
        <w:rPr>
          <w:szCs w:val="18"/>
        </w:rPr>
        <w:t>:</w:t>
      </w:r>
    </w:p>
    <w:bookmarkStart w:id="6" w:name="_MON_1508080632"/>
    <w:bookmarkEnd w:id="6"/>
    <w:p w14:paraId="7943974B" w14:textId="4D653CA1" w:rsidR="00274C00" w:rsidRDefault="003A3218" w:rsidP="00274C00">
      <w:pPr>
        <w:pStyle w:val="Zkladntext"/>
        <w:rPr>
          <w:szCs w:val="18"/>
        </w:rPr>
      </w:pPr>
      <w:r>
        <w:rPr>
          <w:szCs w:val="18"/>
        </w:rPr>
        <w:object w:dxaOrig="8321" w:dyaOrig="2037" w14:anchorId="79439C3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4pt;height:105pt" o:ole="">
            <v:imagedata r:id="rId12" o:title=""/>
          </v:shape>
          <o:OLEObject Type="Embed" ProgID="Excel.Sheet.12" ShapeID="_x0000_i1025" DrawAspect="Content" ObjectID="_1560171110" r:id="rId13"/>
        </w:object>
      </w:r>
    </w:p>
    <w:p w14:paraId="7943974C" w14:textId="5427462D" w:rsidR="00274C00" w:rsidRDefault="00274C00" w:rsidP="00274C00">
      <w:pPr>
        <w:pStyle w:val="Zkladntext"/>
        <w:rPr>
          <w:szCs w:val="18"/>
        </w:rPr>
      </w:pPr>
    </w:p>
    <w:p w14:paraId="01BC14BA" w14:textId="77777777" w:rsidR="00FA4947" w:rsidRDefault="00FA4947" w:rsidP="00274C00">
      <w:pPr>
        <w:pStyle w:val="Zkladntext"/>
        <w:rPr>
          <w:szCs w:val="18"/>
        </w:rPr>
      </w:pPr>
    </w:p>
    <w:p w14:paraId="20420DD3" w14:textId="5EC0FC2E" w:rsidR="00FA4947" w:rsidRDefault="00FA4947" w:rsidP="00274C00">
      <w:pPr>
        <w:pStyle w:val="Zkladntext"/>
        <w:rPr>
          <w:szCs w:val="18"/>
        </w:rPr>
      </w:pPr>
      <w:r w:rsidRPr="00FD3474">
        <w:rPr>
          <w:szCs w:val="18"/>
        </w:rPr>
        <w:t>Dňa 1</w:t>
      </w:r>
      <w:r>
        <w:rPr>
          <w:szCs w:val="18"/>
        </w:rPr>
        <w:t>9</w:t>
      </w:r>
      <w:r w:rsidRPr="00FD3474">
        <w:rPr>
          <w:szCs w:val="18"/>
        </w:rPr>
        <w:t xml:space="preserve">. </w:t>
      </w:r>
      <w:r>
        <w:rPr>
          <w:szCs w:val="18"/>
        </w:rPr>
        <w:t>apríla</w:t>
      </w:r>
      <w:r w:rsidRPr="00FD3474">
        <w:rPr>
          <w:szCs w:val="18"/>
        </w:rPr>
        <w:t xml:space="preserve"> </w:t>
      </w:r>
      <w:r w:rsidRPr="00891481">
        <w:rPr>
          <w:szCs w:val="18"/>
        </w:rPr>
        <w:t>201</w:t>
      </w:r>
      <w:r>
        <w:rPr>
          <w:szCs w:val="18"/>
        </w:rPr>
        <w:t xml:space="preserve">6 došlo k zmene vlastníckej štruktúry spoločníkov. Svoje pôsobenie v Spoločnosti ukončil Ing. Eduard </w:t>
      </w:r>
      <w:proofErr w:type="spellStart"/>
      <w:r>
        <w:rPr>
          <w:szCs w:val="18"/>
        </w:rPr>
        <w:t>Ižar</w:t>
      </w:r>
      <w:proofErr w:type="spellEnd"/>
      <w:r>
        <w:rPr>
          <w:szCs w:val="18"/>
        </w:rPr>
        <w:t xml:space="preserve">, od ktorého Ing. Marián </w:t>
      </w:r>
      <w:proofErr w:type="spellStart"/>
      <w:r>
        <w:rPr>
          <w:szCs w:val="18"/>
        </w:rPr>
        <w:t>Ruňák</w:t>
      </w:r>
      <w:proofErr w:type="spellEnd"/>
      <w:r>
        <w:rPr>
          <w:szCs w:val="18"/>
        </w:rPr>
        <w:t xml:space="preserve"> a Mgr. Ľubomír Klimo odkúpili obchodný podiel v Spoločnosti, a s ktorým boli vysporiadané všetky pohľadávky a záväzky z titulu pozície konateľa Spoločnosti. Zároveň došlo k zmene podielov na základnom imaní zostávajúcich dvoch spoločníkov Ing. Mariána </w:t>
      </w:r>
      <w:proofErr w:type="spellStart"/>
      <w:r>
        <w:rPr>
          <w:szCs w:val="18"/>
        </w:rPr>
        <w:t>Ruňáka</w:t>
      </w:r>
      <w:proofErr w:type="spellEnd"/>
      <w:r>
        <w:rPr>
          <w:szCs w:val="18"/>
        </w:rPr>
        <w:t xml:space="preserve"> a Mgr. Ľubomíra </w:t>
      </w:r>
      <w:proofErr w:type="spellStart"/>
      <w:r>
        <w:rPr>
          <w:szCs w:val="18"/>
        </w:rPr>
        <w:t>Klimu</w:t>
      </w:r>
      <w:proofErr w:type="spellEnd"/>
      <w:r>
        <w:rPr>
          <w:szCs w:val="18"/>
        </w:rPr>
        <w:t>. Týmto úkonom nedošlo k zmene výšky základného imania Spoločnosti.</w:t>
      </w:r>
      <w:r w:rsidRPr="00891481">
        <w:rPr>
          <w:szCs w:val="18"/>
        </w:rPr>
        <w:t xml:space="preserve"> </w:t>
      </w:r>
    </w:p>
    <w:p w14:paraId="2C97697F" w14:textId="779BF036" w:rsidR="001D05D8" w:rsidRDefault="001D05D8" w:rsidP="00274C00">
      <w:pPr>
        <w:pStyle w:val="Zkladntext"/>
        <w:rPr>
          <w:szCs w:val="18"/>
        </w:rPr>
      </w:pPr>
    </w:p>
    <w:p w14:paraId="345B481F" w14:textId="77777777" w:rsidR="001D05D8" w:rsidRDefault="001D05D8" w:rsidP="00274C00">
      <w:pPr>
        <w:pStyle w:val="Zkladntext"/>
        <w:rPr>
          <w:szCs w:val="18"/>
        </w:rPr>
      </w:pPr>
    </w:p>
    <w:p w14:paraId="7943974D" w14:textId="77695DD8" w:rsidR="00274C00" w:rsidRDefault="00FA4947" w:rsidP="00274C00">
      <w:pPr>
        <w:pStyle w:val="Zkladntext"/>
        <w:rPr>
          <w:szCs w:val="18"/>
        </w:rPr>
      </w:pPr>
      <w:r w:rsidRPr="00891481">
        <w:rPr>
          <w:szCs w:val="18"/>
        </w:rPr>
        <w:t>Štruktúra spoločníkov</w:t>
      </w:r>
      <w:r>
        <w:rPr>
          <w:szCs w:val="18"/>
        </w:rPr>
        <w:t xml:space="preserve"> </w:t>
      </w:r>
      <w:r w:rsidRPr="00891481">
        <w:rPr>
          <w:szCs w:val="18"/>
        </w:rPr>
        <w:t xml:space="preserve">k 31. decembru </w:t>
      </w:r>
      <w:r w:rsidRPr="008C0838">
        <w:rPr>
          <w:szCs w:val="18"/>
        </w:rPr>
        <w:t>201</w:t>
      </w:r>
      <w:r>
        <w:rPr>
          <w:szCs w:val="18"/>
        </w:rPr>
        <w:t>6</w:t>
      </w:r>
      <w:r w:rsidRPr="00B50225">
        <w:rPr>
          <w:szCs w:val="18"/>
        </w:rPr>
        <w:t xml:space="preserve"> je takáto:</w:t>
      </w:r>
    </w:p>
    <w:p w14:paraId="79439750" w14:textId="77777777" w:rsidR="00C45F77" w:rsidRDefault="00C45F77" w:rsidP="00D54563">
      <w:pPr>
        <w:pStyle w:val="Zkladntext"/>
        <w:rPr>
          <w:szCs w:val="18"/>
        </w:rPr>
      </w:pPr>
    </w:p>
    <w:bookmarkStart w:id="7" w:name="_MON_1500299376"/>
    <w:bookmarkEnd w:id="7"/>
    <w:p w14:paraId="79439751" w14:textId="3F978E88" w:rsidR="008176EF" w:rsidRDefault="003A3218" w:rsidP="00D54563">
      <w:pPr>
        <w:pStyle w:val="Zkladntext"/>
        <w:rPr>
          <w:szCs w:val="18"/>
        </w:rPr>
      </w:pPr>
      <w:r>
        <w:rPr>
          <w:szCs w:val="18"/>
        </w:rPr>
        <w:object w:dxaOrig="8258" w:dyaOrig="1528" w14:anchorId="79439C3C">
          <v:shape id="_x0000_i1026" type="#_x0000_t75" style="width:428.4pt;height:79.2pt" o:ole="">
            <v:imagedata r:id="rId14" o:title=""/>
          </v:shape>
          <o:OLEObject Type="Embed" ProgID="Excel.Sheet.12" ShapeID="_x0000_i1026" DrawAspect="Content" ObjectID="_1560171111" r:id="rId15"/>
        </w:object>
      </w:r>
    </w:p>
    <w:p w14:paraId="79439752" w14:textId="1A66CE04" w:rsidR="00D54563" w:rsidRDefault="00D54563" w:rsidP="00D54563">
      <w:pPr>
        <w:pStyle w:val="Zkladntext"/>
        <w:rPr>
          <w:szCs w:val="18"/>
        </w:rPr>
      </w:pPr>
    </w:p>
    <w:p w14:paraId="74FA3549" w14:textId="3D77C09E" w:rsidR="00FA4947" w:rsidRDefault="00FA4947" w:rsidP="00D54563">
      <w:pPr>
        <w:pStyle w:val="Zkladntext"/>
        <w:rPr>
          <w:szCs w:val="18"/>
        </w:rPr>
      </w:pPr>
    </w:p>
    <w:p w14:paraId="36253614" w14:textId="77777777" w:rsidR="00FA4947" w:rsidRPr="00B50225" w:rsidRDefault="00FA4947" w:rsidP="00D54563">
      <w:pPr>
        <w:pStyle w:val="Zkladntext"/>
        <w:rPr>
          <w:szCs w:val="18"/>
        </w:rPr>
      </w:pPr>
    </w:p>
    <w:p w14:paraId="79439753" w14:textId="4B617171" w:rsidR="00BF547B" w:rsidRDefault="00FA4947">
      <w:pPr>
        <w:ind w:left="426"/>
        <w:jc w:val="both"/>
        <w:rPr>
          <w:sz w:val="18"/>
          <w:szCs w:val="18"/>
        </w:rPr>
      </w:pPr>
      <w:r w:rsidRPr="00782B97">
        <w:rPr>
          <w:sz w:val="18"/>
          <w:szCs w:val="18"/>
        </w:rPr>
        <w:t>Zmena spoločníkov</w:t>
      </w:r>
      <w:r>
        <w:rPr>
          <w:sz w:val="18"/>
          <w:szCs w:val="18"/>
        </w:rPr>
        <w:t>,</w:t>
      </w:r>
      <w:r w:rsidRPr="00782B97">
        <w:rPr>
          <w:color w:val="0070C0"/>
          <w:sz w:val="18"/>
          <w:szCs w:val="18"/>
        </w:rPr>
        <w:t xml:space="preserve"> </w:t>
      </w:r>
      <w:r w:rsidRPr="00782B97">
        <w:rPr>
          <w:sz w:val="18"/>
          <w:szCs w:val="18"/>
        </w:rPr>
        <w:t xml:space="preserve">ako aj </w:t>
      </w:r>
      <w:r w:rsidR="001D05D8">
        <w:rPr>
          <w:sz w:val="18"/>
          <w:szCs w:val="18"/>
        </w:rPr>
        <w:t xml:space="preserve">zmeny podielov na </w:t>
      </w:r>
      <w:r w:rsidRPr="00782B97">
        <w:rPr>
          <w:sz w:val="18"/>
          <w:szCs w:val="18"/>
        </w:rPr>
        <w:t>základn</w:t>
      </w:r>
      <w:r w:rsidR="001D05D8">
        <w:rPr>
          <w:sz w:val="18"/>
          <w:szCs w:val="18"/>
        </w:rPr>
        <w:t>om</w:t>
      </w:r>
      <w:r w:rsidRPr="00782B97">
        <w:rPr>
          <w:sz w:val="18"/>
          <w:szCs w:val="18"/>
        </w:rPr>
        <w:t xml:space="preserve"> iman</w:t>
      </w:r>
      <w:r w:rsidR="001D05D8">
        <w:rPr>
          <w:sz w:val="18"/>
          <w:szCs w:val="18"/>
        </w:rPr>
        <w:t>í</w:t>
      </w:r>
      <w:r w:rsidRPr="00782B97">
        <w:rPr>
          <w:sz w:val="18"/>
          <w:szCs w:val="18"/>
        </w:rPr>
        <w:t xml:space="preserve"> sú k 31. decembru 201</w:t>
      </w:r>
      <w:r w:rsidR="0073765F">
        <w:rPr>
          <w:sz w:val="18"/>
          <w:szCs w:val="18"/>
        </w:rPr>
        <w:t>6</w:t>
      </w:r>
      <w:r w:rsidRPr="00782B97">
        <w:rPr>
          <w:sz w:val="18"/>
          <w:szCs w:val="18"/>
        </w:rPr>
        <w:t xml:space="preserve"> v obchodnom registri už zapísané.</w:t>
      </w:r>
    </w:p>
    <w:p w14:paraId="1D656DB5" w14:textId="39A442A8" w:rsidR="00FA4947" w:rsidRDefault="00FA4947">
      <w:pPr>
        <w:ind w:left="426"/>
        <w:jc w:val="both"/>
        <w:rPr>
          <w:sz w:val="18"/>
          <w:szCs w:val="18"/>
        </w:rPr>
      </w:pPr>
    </w:p>
    <w:p w14:paraId="6D9E00DE" w14:textId="73236F90" w:rsidR="00FA4947" w:rsidRDefault="00FA4947">
      <w:pPr>
        <w:ind w:left="426"/>
        <w:jc w:val="both"/>
        <w:rPr>
          <w:sz w:val="18"/>
          <w:szCs w:val="18"/>
        </w:rPr>
      </w:pPr>
    </w:p>
    <w:p w14:paraId="317BD2D6" w14:textId="1424461D" w:rsidR="00FA4947" w:rsidRDefault="00FA4947">
      <w:pPr>
        <w:ind w:left="426"/>
        <w:jc w:val="both"/>
        <w:rPr>
          <w:sz w:val="18"/>
          <w:szCs w:val="18"/>
        </w:rPr>
      </w:pPr>
    </w:p>
    <w:p w14:paraId="4EA27571" w14:textId="75FA6521" w:rsidR="00FA4947" w:rsidRDefault="00FA4947">
      <w:pPr>
        <w:ind w:left="426"/>
        <w:jc w:val="both"/>
        <w:rPr>
          <w:sz w:val="18"/>
          <w:szCs w:val="18"/>
        </w:rPr>
      </w:pPr>
    </w:p>
    <w:p w14:paraId="2206A1B2" w14:textId="3EAD1BE1" w:rsidR="00FA4947" w:rsidRDefault="00FA4947">
      <w:pPr>
        <w:ind w:left="426"/>
        <w:jc w:val="both"/>
        <w:rPr>
          <w:sz w:val="18"/>
          <w:szCs w:val="18"/>
        </w:rPr>
      </w:pPr>
    </w:p>
    <w:p w14:paraId="12134CB9" w14:textId="1CAD826D" w:rsidR="00FA4947" w:rsidRDefault="00FA4947">
      <w:pPr>
        <w:ind w:left="426"/>
        <w:jc w:val="both"/>
        <w:rPr>
          <w:sz w:val="18"/>
          <w:szCs w:val="18"/>
        </w:rPr>
      </w:pPr>
    </w:p>
    <w:p w14:paraId="47715D99" w14:textId="19EAECE2" w:rsidR="00FA4947" w:rsidRDefault="00FA4947">
      <w:pPr>
        <w:ind w:left="426"/>
        <w:jc w:val="both"/>
        <w:rPr>
          <w:sz w:val="18"/>
          <w:szCs w:val="18"/>
        </w:rPr>
      </w:pPr>
    </w:p>
    <w:p w14:paraId="648E5DC3" w14:textId="5AF2EACF" w:rsidR="00FA4947" w:rsidRDefault="00FA4947">
      <w:pPr>
        <w:ind w:left="426"/>
        <w:jc w:val="both"/>
        <w:rPr>
          <w:sz w:val="18"/>
          <w:szCs w:val="18"/>
        </w:rPr>
      </w:pPr>
    </w:p>
    <w:p w14:paraId="3426FD36" w14:textId="181C02D4" w:rsidR="00FA4947" w:rsidRDefault="00FA4947">
      <w:pPr>
        <w:ind w:left="426"/>
        <w:jc w:val="both"/>
        <w:rPr>
          <w:sz w:val="18"/>
          <w:szCs w:val="18"/>
        </w:rPr>
      </w:pPr>
    </w:p>
    <w:p w14:paraId="05A541D1" w14:textId="54A5D779" w:rsidR="00FA4947" w:rsidRDefault="00FA4947">
      <w:pPr>
        <w:ind w:left="426"/>
        <w:jc w:val="both"/>
        <w:rPr>
          <w:sz w:val="18"/>
          <w:szCs w:val="18"/>
        </w:rPr>
      </w:pPr>
    </w:p>
    <w:p w14:paraId="79481CCA" w14:textId="7145E213" w:rsidR="00FA4947" w:rsidRDefault="00FA4947">
      <w:pPr>
        <w:ind w:left="426"/>
        <w:jc w:val="both"/>
        <w:rPr>
          <w:sz w:val="18"/>
          <w:szCs w:val="18"/>
        </w:rPr>
      </w:pPr>
    </w:p>
    <w:p w14:paraId="20FED3F0" w14:textId="6D840AD7" w:rsidR="00FA4947" w:rsidRDefault="00FA4947">
      <w:pPr>
        <w:ind w:left="426"/>
        <w:jc w:val="both"/>
        <w:rPr>
          <w:sz w:val="18"/>
          <w:szCs w:val="18"/>
        </w:rPr>
      </w:pPr>
    </w:p>
    <w:p w14:paraId="7DA0C03B" w14:textId="542C68B5" w:rsidR="00FA4947" w:rsidRDefault="00FA4947">
      <w:pPr>
        <w:ind w:left="426"/>
        <w:jc w:val="both"/>
        <w:rPr>
          <w:sz w:val="18"/>
          <w:szCs w:val="18"/>
        </w:rPr>
      </w:pPr>
    </w:p>
    <w:p w14:paraId="46B9C3B1" w14:textId="39847B34" w:rsidR="00FA4947" w:rsidRDefault="00FA4947">
      <w:pPr>
        <w:ind w:left="426"/>
        <w:jc w:val="both"/>
        <w:rPr>
          <w:sz w:val="18"/>
          <w:szCs w:val="18"/>
        </w:rPr>
      </w:pPr>
    </w:p>
    <w:p w14:paraId="2A7751EF" w14:textId="57B4AC23" w:rsidR="00FA4947" w:rsidRDefault="00FA4947">
      <w:pPr>
        <w:ind w:left="426"/>
        <w:jc w:val="both"/>
        <w:rPr>
          <w:sz w:val="18"/>
          <w:szCs w:val="18"/>
        </w:rPr>
      </w:pPr>
    </w:p>
    <w:p w14:paraId="493C9C45" w14:textId="218A6E0E" w:rsidR="00FA4947" w:rsidRDefault="00FA4947">
      <w:pPr>
        <w:ind w:left="426"/>
        <w:jc w:val="both"/>
        <w:rPr>
          <w:sz w:val="18"/>
          <w:szCs w:val="18"/>
        </w:rPr>
      </w:pPr>
    </w:p>
    <w:p w14:paraId="56ACD897" w14:textId="52272AAF" w:rsidR="00FA4947" w:rsidRDefault="00FA4947">
      <w:pPr>
        <w:ind w:left="426"/>
        <w:jc w:val="both"/>
        <w:rPr>
          <w:sz w:val="18"/>
          <w:szCs w:val="18"/>
        </w:rPr>
      </w:pPr>
    </w:p>
    <w:p w14:paraId="439D696B" w14:textId="61D97146" w:rsidR="00FA4947" w:rsidRDefault="00FA4947">
      <w:pPr>
        <w:ind w:left="426"/>
        <w:jc w:val="both"/>
        <w:rPr>
          <w:sz w:val="18"/>
          <w:szCs w:val="18"/>
        </w:rPr>
      </w:pPr>
    </w:p>
    <w:p w14:paraId="1AED88D3" w14:textId="641E187C" w:rsidR="00FA4947" w:rsidRDefault="00FA4947" w:rsidP="00302BE6">
      <w:pPr>
        <w:jc w:val="both"/>
        <w:rPr>
          <w:sz w:val="18"/>
          <w:szCs w:val="18"/>
        </w:rPr>
      </w:pPr>
    </w:p>
    <w:p w14:paraId="0D7F1057" w14:textId="77777777" w:rsidR="00FA4947" w:rsidRPr="00FC603B" w:rsidRDefault="00FA4947">
      <w:pPr>
        <w:ind w:left="426"/>
        <w:jc w:val="both"/>
        <w:rPr>
          <w:sz w:val="18"/>
          <w:szCs w:val="18"/>
        </w:rPr>
      </w:pPr>
    </w:p>
    <w:p w14:paraId="79439755" w14:textId="77777777" w:rsidR="004D3B4A" w:rsidRPr="00FD3474" w:rsidRDefault="004D3B4A" w:rsidP="009E0040">
      <w:pPr>
        <w:pStyle w:val="Nadpis1"/>
        <w:tabs>
          <w:tab w:val="num" w:pos="360"/>
        </w:tabs>
        <w:ind w:left="360"/>
        <w:rPr>
          <w:szCs w:val="18"/>
        </w:rPr>
      </w:pPr>
      <w:bookmarkStart w:id="8" w:name="_Toc530739899"/>
      <w:r w:rsidRPr="00FD3474">
        <w:rPr>
          <w:szCs w:val="18"/>
        </w:rPr>
        <w:lastRenderedPageBreak/>
        <w:t>Informácie o</w:t>
      </w:r>
      <w:r w:rsidR="00C45F77">
        <w:rPr>
          <w:szCs w:val="18"/>
        </w:rPr>
        <w:t xml:space="preserve"> PRIJATÝCH POSTUPOCH </w:t>
      </w:r>
      <w:bookmarkEnd w:id="8"/>
    </w:p>
    <w:p w14:paraId="79439756" w14:textId="77777777" w:rsidR="004D3B4A" w:rsidRPr="00891481" w:rsidRDefault="004D3B4A" w:rsidP="00992FAC">
      <w:pPr>
        <w:pStyle w:val="Zkladntext"/>
        <w:ind w:left="786"/>
        <w:rPr>
          <w:szCs w:val="18"/>
        </w:rPr>
      </w:pPr>
    </w:p>
    <w:p w14:paraId="79439757"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79439758"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w:t>
      </w:r>
      <w:proofErr w:type="spellStart"/>
      <w:r w:rsidRPr="00B50225">
        <w:rPr>
          <w:szCs w:val="18"/>
        </w:rPr>
        <w:t>going</w:t>
      </w:r>
      <w:proofErr w:type="spellEnd"/>
      <w:r w:rsidRPr="00B50225">
        <w:rPr>
          <w:szCs w:val="18"/>
        </w:rPr>
        <w:t xml:space="preserve"> </w:t>
      </w:r>
      <w:proofErr w:type="spellStart"/>
      <w:r w:rsidRPr="00B50225">
        <w:rPr>
          <w:szCs w:val="18"/>
        </w:rPr>
        <w:t>concern</w:t>
      </w:r>
      <w:proofErr w:type="spellEnd"/>
      <w:r w:rsidRPr="00B50225">
        <w:rPr>
          <w:szCs w:val="18"/>
        </w:rPr>
        <w:t>).</w:t>
      </w:r>
    </w:p>
    <w:p w14:paraId="7943975B" w14:textId="725B035E" w:rsidR="004D3B4A" w:rsidRDefault="004D3B4A" w:rsidP="00626958">
      <w:pPr>
        <w:pStyle w:val="Zkladntext"/>
        <w:ind w:left="0"/>
        <w:rPr>
          <w:szCs w:val="18"/>
        </w:rPr>
      </w:pPr>
    </w:p>
    <w:p w14:paraId="7943975C" w14:textId="3D6CA804" w:rsidR="00C716D5" w:rsidRPr="0028408E" w:rsidRDefault="004D3B4A" w:rsidP="00AE62D9">
      <w:pPr>
        <w:pStyle w:val="Zkladntext"/>
        <w:rPr>
          <w:color w:val="0070C0"/>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14:paraId="79439778" w14:textId="1F1F4264" w:rsidR="00D32721" w:rsidRDefault="00D32721" w:rsidP="00D1009C">
      <w:pPr>
        <w:pStyle w:val="Pismenka"/>
        <w:numPr>
          <w:ilvl w:val="0"/>
          <w:numId w:val="0"/>
        </w:numPr>
        <w:rPr>
          <w:b w:val="0"/>
          <w:color w:val="00B0F0"/>
          <w:szCs w:val="18"/>
        </w:rPr>
      </w:pPr>
    </w:p>
    <w:p w14:paraId="79439779" w14:textId="77777777" w:rsidR="008261CF" w:rsidRPr="00A31BBB" w:rsidRDefault="008261CF" w:rsidP="001210B4">
      <w:pPr>
        <w:pStyle w:val="Pismenka"/>
        <w:numPr>
          <w:ilvl w:val="0"/>
          <w:numId w:val="32"/>
        </w:numPr>
        <w:rPr>
          <w:szCs w:val="18"/>
        </w:rPr>
      </w:pPr>
      <w:r w:rsidRPr="00A31BBB">
        <w:rPr>
          <w:szCs w:val="18"/>
        </w:rPr>
        <w:t>Použitie odhadov a úsudkov</w:t>
      </w:r>
    </w:p>
    <w:p w14:paraId="7943977A"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7943977B" w14:textId="77777777" w:rsidR="008261CF" w:rsidRPr="00A31BBB" w:rsidRDefault="008261CF" w:rsidP="00A31BBB">
      <w:pPr>
        <w:pStyle w:val="Zkladntext"/>
        <w:ind w:left="450"/>
        <w:rPr>
          <w:szCs w:val="18"/>
        </w:rPr>
      </w:pPr>
    </w:p>
    <w:p w14:paraId="75EE4625" w14:textId="1949B862" w:rsidR="00C743C6" w:rsidRDefault="008261CF" w:rsidP="003C5D8E">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7943979C" w14:textId="5D5E33A6" w:rsidR="00A777E1" w:rsidRPr="00B50225" w:rsidRDefault="00A777E1" w:rsidP="00B05DCD">
      <w:pPr>
        <w:pStyle w:val="Zoznamsodrkami"/>
        <w:numPr>
          <w:ilvl w:val="0"/>
          <w:numId w:val="0"/>
        </w:numPr>
        <w:rPr>
          <w:szCs w:val="18"/>
        </w:rPr>
      </w:pPr>
    </w:p>
    <w:p w14:paraId="7943979D"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7943979E" w14:textId="2270B1CA"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w:t>
      </w:r>
      <w:r w:rsidR="00740DAA">
        <w:rPr>
          <w:szCs w:val="18"/>
        </w:rPr>
        <w:t>, poplatky za uzavretie zmluvy</w:t>
      </w:r>
      <w:r w:rsidRPr="00B50225">
        <w:rPr>
          <w:szCs w:val="18"/>
        </w:rPr>
        <w:t xml:space="preserve"> a pod.)</w:t>
      </w:r>
      <w:r w:rsidR="0009657F">
        <w:rPr>
          <w:szCs w:val="18"/>
        </w:rPr>
        <w:t>, znížen</w:t>
      </w:r>
      <w:r w:rsidR="00BE7642">
        <w:rPr>
          <w:szCs w:val="18"/>
        </w:rPr>
        <w:t>ú</w:t>
      </w:r>
      <w:r w:rsidR="0009657F">
        <w:rPr>
          <w:szCs w:val="18"/>
        </w:rPr>
        <w:t xml:space="preserve"> o dobropisy, skontá, rabaty, zľavy z ceny, bonusy a pod. </w:t>
      </w:r>
    </w:p>
    <w:p w14:paraId="7943979F" w14:textId="77777777" w:rsidR="004D3B4A" w:rsidRPr="00B50225" w:rsidRDefault="004D3B4A" w:rsidP="004D3B4A">
      <w:pPr>
        <w:pStyle w:val="Zkladntext"/>
        <w:rPr>
          <w:szCs w:val="18"/>
        </w:rPr>
      </w:pPr>
    </w:p>
    <w:p w14:paraId="794397A0" w14:textId="483E7A25" w:rsidR="00E91E1F" w:rsidRDefault="004D3B4A" w:rsidP="00AE62D9">
      <w:pPr>
        <w:pStyle w:val="Zkladntext"/>
        <w:rPr>
          <w:szCs w:val="18"/>
        </w:rPr>
      </w:pPr>
      <w:r w:rsidRPr="00B50225">
        <w:rPr>
          <w:szCs w:val="18"/>
        </w:rPr>
        <w:t xml:space="preserve">Súčasťou obstarávacej ceny dlhodobého majetku </w:t>
      </w:r>
      <w:r w:rsidR="00572CB8" w:rsidRPr="00B05DCD">
        <w:rPr>
          <w:szCs w:val="18"/>
        </w:rPr>
        <w:t xml:space="preserve">nie sú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794397A1" w14:textId="77777777" w:rsidR="00BE7642" w:rsidRDefault="00BE7642" w:rsidP="004D3B4A">
      <w:pPr>
        <w:pStyle w:val="Zkladntext"/>
        <w:rPr>
          <w:szCs w:val="18"/>
        </w:rPr>
      </w:pPr>
    </w:p>
    <w:p w14:paraId="794397A2" w14:textId="21F7EBED"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3F22B8BE" w14:textId="70080E5F" w:rsidR="0097654C" w:rsidRDefault="0097654C" w:rsidP="004D3B4A">
      <w:pPr>
        <w:pStyle w:val="Zkladntext"/>
        <w:rPr>
          <w:szCs w:val="18"/>
        </w:rPr>
      </w:pPr>
    </w:p>
    <w:p w14:paraId="001C5052" w14:textId="05BA2E14" w:rsidR="0097654C" w:rsidRDefault="0097654C" w:rsidP="004D3B4A">
      <w:pPr>
        <w:pStyle w:val="Zkladntext"/>
        <w:rPr>
          <w:szCs w:val="18"/>
        </w:rPr>
      </w:pPr>
      <w:r w:rsidRPr="0097654C">
        <w:rPr>
          <w:szCs w:val="18"/>
        </w:rPr>
        <w:t>Dlhodobý majetok nadobudnutý bezodplatne od spoločníkov sa účtuje bez vplyvu na výsledok hospodárenia priamo do vlastného imania na účet 413 – Ostatné kapitálové fondy, v</w:t>
      </w:r>
      <w:r w:rsidR="00A91F2F">
        <w:rPr>
          <w:szCs w:val="18"/>
        </w:rPr>
        <w:t> reálnej hodnote</w:t>
      </w:r>
      <w:r w:rsidRPr="0097654C">
        <w:rPr>
          <w:szCs w:val="18"/>
        </w:rPr>
        <w:t>.</w:t>
      </w:r>
    </w:p>
    <w:p w14:paraId="4DABECE2" w14:textId="43B862C8" w:rsidR="00C204B3" w:rsidRDefault="00C204B3" w:rsidP="004D3B4A">
      <w:pPr>
        <w:pStyle w:val="Zkladntext"/>
        <w:rPr>
          <w:szCs w:val="18"/>
        </w:rPr>
      </w:pPr>
    </w:p>
    <w:p w14:paraId="13B27185" w14:textId="222915E1" w:rsidR="00C204B3" w:rsidRDefault="00C204B3" w:rsidP="004D3B4A">
      <w:pPr>
        <w:pStyle w:val="Zkladntext"/>
        <w:rPr>
          <w:szCs w:val="18"/>
        </w:rPr>
      </w:pPr>
      <w:r w:rsidRPr="00C204B3">
        <w:rPr>
          <w:szCs w:val="18"/>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794397B4" w14:textId="5814E923" w:rsidR="00BE7642" w:rsidRDefault="0009657F" w:rsidP="00C204B3">
      <w:pPr>
        <w:pStyle w:val="Zkladntext"/>
        <w:rPr>
          <w:szCs w:val="18"/>
        </w:rPr>
      </w:pPr>
      <w:r>
        <w:rPr>
          <w:szCs w:val="18"/>
        </w:rPr>
        <w:tab/>
      </w:r>
    </w:p>
    <w:p w14:paraId="794397B5" w14:textId="6FC2275F" w:rsidR="00737326" w:rsidRDefault="00737326" w:rsidP="00737326">
      <w:pPr>
        <w:pStyle w:val="Zkladntext"/>
        <w:rPr>
          <w:szCs w:val="18"/>
        </w:rPr>
      </w:pPr>
      <w:r w:rsidRPr="00B50225">
        <w:rPr>
          <w:szCs w:val="18"/>
        </w:rPr>
        <w:t>Odpis</w:t>
      </w:r>
      <w:r w:rsidR="00740DAA">
        <w:rPr>
          <w:szCs w:val="18"/>
        </w:rPr>
        <w:t xml:space="preserve">ový plán </w:t>
      </w:r>
      <w:r w:rsidRPr="00B50225">
        <w:rPr>
          <w:szCs w:val="18"/>
        </w:rPr>
        <w:t xml:space="preserve">dlhodobého nehmotného majetku </w:t>
      </w:r>
      <w:r w:rsidR="00740DAA">
        <w:rPr>
          <w:szCs w:val="18"/>
        </w:rPr>
        <w:t>je</w:t>
      </w:r>
      <w:r w:rsidRPr="00B50225">
        <w:rPr>
          <w:szCs w:val="18"/>
        </w:rPr>
        <w:t xml:space="preserve"> stanovené </w:t>
      </w:r>
      <w:r w:rsidR="00740DAA">
        <w:rPr>
          <w:szCs w:val="18"/>
        </w:rPr>
        <w:t>interným predpisom tak, že základom metodiky odpisovania sú metódy použité pri vyčísľovaní daňových odpisov.</w:t>
      </w:r>
    </w:p>
    <w:p w14:paraId="794397B6" w14:textId="56258D9D" w:rsidR="00737326" w:rsidRDefault="00737326" w:rsidP="00737326">
      <w:pPr>
        <w:pStyle w:val="Zkladntext"/>
        <w:rPr>
          <w:szCs w:val="18"/>
        </w:rPr>
      </w:pPr>
    </w:p>
    <w:p w14:paraId="79B6B046" w14:textId="2C7AF278" w:rsidR="00C204B3" w:rsidRPr="00214DB7" w:rsidRDefault="00C204B3" w:rsidP="00737326">
      <w:pPr>
        <w:pStyle w:val="Zkladntext"/>
        <w:rPr>
          <w:szCs w:val="18"/>
        </w:rPr>
      </w:pPr>
      <w:r w:rsidRPr="00C204B3">
        <w:rPr>
          <w:szCs w:val="18"/>
        </w:rPr>
        <w:t>Odpisov</w:t>
      </w:r>
      <w:r w:rsidR="00806611">
        <w:rPr>
          <w:szCs w:val="18"/>
        </w:rPr>
        <w:t xml:space="preserve">ať sa začína prvým dňom mesiaca, v ktorom bol </w:t>
      </w:r>
      <w:r w:rsidR="00ED23D1">
        <w:rPr>
          <w:szCs w:val="18"/>
        </w:rPr>
        <w:t>uvedený</w:t>
      </w:r>
      <w:r w:rsidRPr="00C204B3">
        <w:rPr>
          <w:szCs w:val="18"/>
        </w:rPr>
        <w:t xml:space="preserve"> dlhodob</w:t>
      </w:r>
      <w:r w:rsidR="00ED23D1">
        <w:rPr>
          <w:szCs w:val="18"/>
        </w:rPr>
        <w:t>ý</w:t>
      </w:r>
      <w:r w:rsidRPr="00C204B3">
        <w:rPr>
          <w:szCs w:val="18"/>
        </w:rPr>
        <w:t xml:space="preserve"> majet</w:t>
      </w:r>
      <w:r w:rsidR="00ED23D1">
        <w:rPr>
          <w:szCs w:val="18"/>
        </w:rPr>
        <w:t>o</w:t>
      </w:r>
      <w:r w:rsidRPr="00C204B3">
        <w:rPr>
          <w:szCs w:val="18"/>
        </w:rPr>
        <w:t>k do používania. Drobný dlhodobý nehmotný majetok, ktorého obstarávacia cena (resp. vlastné náklady) je 2 400 EUR a nižšia,</w:t>
      </w:r>
      <w:r w:rsidR="006A6279">
        <w:rPr>
          <w:szCs w:val="18"/>
        </w:rPr>
        <w:t xml:space="preserve">  sa </w:t>
      </w:r>
      <w:r w:rsidR="006A6279" w:rsidRPr="00214DB7">
        <w:rPr>
          <w:szCs w:val="18"/>
        </w:rPr>
        <w:t>považuje za náklad a účtuje sa na účet 518 – Ostatné služby</w:t>
      </w:r>
    </w:p>
    <w:p w14:paraId="272EA5DA" w14:textId="1DDC9DF4" w:rsidR="00ED23D1" w:rsidRDefault="00ED23D1" w:rsidP="00737326">
      <w:pPr>
        <w:pStyle w:val="Zkladntext"/>
        <w:rPr>
          <w:szCs w:val="18"/>
        </w:rPr>
      </w:pPr>
    </w:p>
    <w:p w14:paraId="794397BF" w14:textId="7DADEB62" w:rsidR="00737326" w:rsidRDefault="00737326" w:rsidP="00214DB7">
      <w:pPr>
        <w:pStyle w:val="Zkladntext"/>
        <w:ind w:left="0"/>
        <w:rPr>
          <w:szCs w:val="18"/>
        </w:rPr>
      </w:pPr>
    </w:p>
    <w:p w14:paraId="794397C0"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794397C1" w14:textId="77777777" w:rsidR="003C6202" w:rsidRDefault="003C6202" w:rsidP="00AE62D9">
      <w:pPr>
        <w:pStyle w:val="Zkladntext"/>
        <w:rPr>
          <w:szCs w:val="18"/>
        </w:rPr>
      </w:pPr>
    </w:p>
    <w:bookmarkStart w:id="9" w:name="_MON_1559123946"/>
    <w:bookmarkEnd w:id="9"/>
    <w:p w14:paraId="794397C2" w14:textId="2E597B39" w:rsidR="00737326" w:rsidRDefault="00D63038" w:rsidP="00AE62D9">
      <w:pPr>
        <w:pStyle w:val="Zkladntext"/>
        <w:rPr>
          <w:szCs w:val="18"/>
        </w:rPr>
      </w:pPr>
      <w:r>
        <w:rPr>
          <w:szCs w:val="18"/>
        </w:rPr>
        <w:object w:dxaOrig="8282" w:dyaOrig="1720" w14:anchorId="79439C3D">
          <v:shape id="_x0000_i1027" type="#_x0000_t75" style="width:415.2pt;height:85.8pt" o:ole="">
            <v:imagedata r:id="rId16" o:title=""/>
          </v:shape>
          <o:OLEObject Type="Embed" ProgID="Excel.Sheet.12" ShapeID="_x0000_i1027" DrawAspect="Content" ObjectID="_1560171112" r:id="rId17"/>
        </w:object>
      </w:r>
    </w:p>
    <w:p w14:paraId="794397C3"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794397C4" w14:textId="77777777" w:rsidR="001B3829" w:rsidRPr="00A31BBB" w:rsidRDefault="001B3829" w:rsidP="00737326">
      <w:pPr>
        <w:pStyle w:val="Zkladntext"/>
        <w:rPr>
          <w:szCs w:val="18"/>
        </w:rPr>
      </w:pPr>
    </w:p>
    <w:p w14:paraId="794397C5" w14:textId="77777777"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14:paraId="794397C7" w14:textId="0957FE0A" w:rsidR="001A5F91" w:rsidRDefault="001A5F91" w:rsidP="00490C2F">
      <w:pPr>
        <w:pStyle w:val="Zkladntext"/>
        <w:ind w:left="0"/>
        <w:rPr>
          <w:szCs w:val="18"/>
        </w:rPr>
      </w:pPr>
    </w:p>
    <w:p w14:paraId="794397C8" w14:textId="7D776FC7" w:rsidR="001B3829" w:rsidRPr="00490C2F" w:rsidRDefault="00490C2F" w:rsidP="003C6202">
      <w:pPr>
        <w:pStyle w:val="Zkladntext"/>
        <w:rPr>
          <w:szCs w:val="18"/>
        </w:rPr>
      </w:pPr>
      <w:r w:rsidRPr="00C204B3">
        <w:rPr>
          <w:szCs w:val="18"/>
        </w:rPr>
        <w:lastRenderedPageBreak/>
        <w:t>Odpisov</w:t>
      </w:r>
      <w:r>
        <w:rPr>
          <w:szCs w:val="18"/>
        </w:rPr>
        <w:t>ať sa začína prvým dňom mesiaca, v ktorom bol uvedený</w:t>
      </w:r>
      <w:r w:rsidRPr="00C204B3">
        <w:rPr>
          <w:szCs w:val="18"/>
        </w:rPr>
        <w:t xml:space="preserve"> dlhodob</w:t>
      </w:r>
      <w:r>
        <w:rPr>
          <w:szCs w:val="18"/>
        </w:rPr>
        <w:t>ý</w:t>
      </w:r>
      <w:r w:rsidRPr="00C204B3">
        <w:rPr>
          <w:szCs w:val="18"/>
        </w:rPr>
        <w:t xml:space="preserve"> majet</w:t>
      </w:r>
      <w:r>
        <w:rPr>
          <w:szCs w:val="18"/>
        </w:rPr>
        <w:t>o</w:t>
      </w:r>
      <w:r w:rsidRPr="00C204B3">
        <w:rPr>
          <w:szCs w:val="18"/>
        </w:rPr>
        <w:t>k do používania.</w:t>
      </w:r>
      <w:r>
        <w:rPr>
          <w:szCs w:val="18"/>
        </w:rPr>
        <w:t xml:space="preserve"> </w:t>
      </w:r>
      <w:r w:rsidRPr="00490C2F">
        <w:rPr>
          <w:szCs w:val="18"/>
        </w:rPr>
        <w:t>Drobný dlhodobý majetok, ktorého obstarávacia cena (resp. vlastné náklady) je 1 700 EUR a nižšia, sa považuje za zásoby a účtuje sa do nákladov pri jeho vydaní do spotreby.</w:t>
      </w:r>
    </w:p>
    <w:p w14:paraId="794397D1" w14:textId="77777777" w:rsidR="00AE7EB1" w:rsidRPr="00FE335D" w:rsidRDefault="00AE7EB1" w:rsidP="003C6202">
      <w:pPr>
        <w:pStyle w:val="Zkladntext"/>
        <w:rPr>
          <w:color w:val="00B0F0"/>
          <w:szCs w:val="18"/>
        </w:rPr>
      </w:pPr>
    </w:p>
    <w:p w14:paraId="794397D2" w14:textId="77777777" w:rsidR="00572CB8" w:rsidRPr="0028408E" w:rsidRDefault="003C6202" w:rsidP="003C6202">
      <w:pPr>
        <w:pStyle w:val="Zkladntext"/>
        <w:rPr>
          <w:szCs w:val="18"/>
        </w:rPr>
      </w:pPr>
      <w:r w:rsidRPr="0028408E">
        <w:rPr>
          <w:szCs w:val="18"/>
        </w:rPr>
        <w:t xml:space="preserve">Pozemky sa neodpisujú. </w:t>
      </w:r>
    </w:p>
    <w:p w14:paraId="794397D3" w14:textId="77777777" w:rsidR="004760A1" w:rsidRDefault="004760A1" w:rsidP="003C6202">
      <w:pPr>
        <w:pStyle w:val="Zkladntext"/>
        <w:rPr>
          <w:szCs w:val="18"/>
        </w:rPr>
      </w:pPr>
    </w:p>
    <w:p w14:paraId="794397D4"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794397D5" w14:textId="77777777" w:rsidR="003C6202" w:rsidRDefault="003C6202" w:rsidP="00AE62D9">
      <w:pPr>
        <w:pStyle w:val="Zkladntext"/>
        <w:rPr>
          <w:szCs w:val="18"/>
        </w:rPr>
      </w:pPr>
    </w:p>
    <w:p w14:paraId="794397D6" w14:textId="77777777" w:rsidR="003C6202" w:rsidRPr="00B50225" w:rsidRDefault="003C6202" w:rsidP="00AE62D9">
      <w:pPr>
        <w:pStyle w:val="Zkladntext"/>
        <w:rPr>
          <w:szCs w:val="18"/>
        </w:rPr>
      </w:pPr>
    </w:p>
    <w:bookmarkStart w:id="10" w:name="_MON_1500299770"/>
    <w:bookmarkEnd w:id="10"/>
    <w:p w14:paraId="794397D7" w14:textId="691BCE43" w:rsidR="003C6202" w:rsidRDefault="00D63038" w:rsidP="00AE62D9">
      <w:pPr>
        <w:pStyle w:val="Zkladntext"/>
        <w:rPr>
          <w:szCs w:val="18"/>
        </w:rPr>
      </w:pPr>
      <w:r>
        <w:rPr>
          <w:szCs w:val="18"/>
        </w:rPr>
        <w:object w:dxaOrig="8527" w:dyaOrig="2225" w14:anchorId="79439C3E">
          <v:shape id="_x0000_i1028" type="#_x0000_t75" style="width:426.6pt;height:111pt" o:ole="">
            <v:imagedata r:id="rId18" o:title=""/>
          </v:shape>
          <o:OLEObject Type="Embed" ProgID="Excel.Sheet.12" ShapeID="_x0000_i1028" DrawAspect="Content" ObjectID="_1560171113" r:id="rId19"/>
        </w:object>
      </w:r>
    </w:p>
    <w:p w14:paraId="794397D8" w14:textId="3F7E2954" w:rsidR="009A399A"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66044D2F" w14:textId="0F627FCF" w:rsidR="00224C94" w:rsidRDefault="00224C94" w:rsidP="00A31BBB">
      <w:pPr>
        <w:pStyle w:val="Zkladntext"/>
        <w:rPr>
          <w:szCs w:val="18"/>
        </w:rPr>
      </w:pPr>
    </w:p>
    <w:p w14:paraId="50CDF201" w14:textId="71226729" w:rsidR="00224C94" w:rsidRPr="00A31BBB" w:rsidRDefault="00224C94" w:rsidP="00A31BBB">
      <w:pPr>
        <w:pStyle w:val="Zkladntext"/>
        <w:rPr>
          <w:szCs w:val="18"/>
        </w:rPr>
      </w:pPr>
      <w:r>
        <w:rPr>
          <w:szCs w:val="18"/>
        </w:rPr>
        <w:t>Účtovný odpisový plán po položkách je vedený v podsystéme Majetok v účtovnom programe.</w:t>
      </w:r>
    </w:p>
    <w:p w14:paraId="794397D9" w14:textId="52820DD9" w:rsidR="00F46C6C" w:rsidRDefault="00F46C6C">
      <w:pPr>
        <w:pStyle w:val="Zkladntext"/>
        <w:rPr>
          <w:szCs w:val="18"/>
        </w:rPr>
      </w:pPr>
    </w:p>
    <w:p w14:paraId="625A2BAD" w14:textId="384A70A1" w:rsidR="00E945E9" w:rsidRDefault="00E945E9">
      <w:pPr>
        <w:pStyle w:val="Zkladntext"/>
        <w:rPr>
          <w:szCs w:val="18"/>
        </w:rPr>
      </w:pPr>
    </w:p>
    <w:p w14:paraId="1ACF8FBB" w14:textId="77777777" w:rsidR="00E945E9" w:rsidRDefault="00E945E9">
      <w:pPr>
        <w:pStyle w:val="Zkladntext"/>
        <w:rPr>
          <w:szCs w:val="18"/>
        </w:rPr>
      </w:pPr>
    </w:p>
    <w:p w14:paraId="794397DA" w14:textId="77777777" w:rsidR="00953A9B" w:rsidRPr="009B57D6" w:rsidRDefault="00953A9B" w:rsidP="00A31BBB">
      <w:pPr>
        <w:pStyle w:val="Zkladntext"/>
        <w:rPr>
          <w:i/>
          <w:szCs w:val="18"/>
        </w:rPr>
      </w:pPr>
      <w:r w:rsidRPr="00D06026">
        <w:rPr>
          <w:b/>
          <w:i/>
          <w:szCs w:val="18"/>
        </w:rPr>
        <w:t>Posúdenie zníženia hodnoty majetku</w:t>
      </w:r>
    </w:p>
    <w:p w14:paraId="794397DB" w14:textId="77777777" w:rsidR="000C2046" w:rsidRPr="009B57D6" w:rsidRDefault="000C2046" w:rsidP="00A31BBB">
      <w:pPr>
        <w:pStyle w:val="Zkladntext"/>
        <w:rPr>
          <w:i/>
          <w:szCs w:val="18"/>
        </w:rPr>
      </w:pPr>
    </w:p>
    <w:p w14:paraId="794397DC"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794397DD" w14:textId="77777777" w:rsidR="00953A9B" w:rsidRPr="009E0040" w:rsidRDefault="00953A9B" w:rsidP="00953A9B">
      <w:pPr>
        <w:pStyle w:val="AccountingPolicy"/>
        <w:jc w:val="both"/>
        <w:rPr>
          <w:rFonts w:ascii="Arial" w:hAnsi="Arial" w:cs="Arial"/>
          <w:lang w:val="sk-SK"/>
        </w:rPr>
      </w:pPr>
    </w:p>
    <w:p w14:paraId="794397DE" w14:textId="77777777" w:rsidR="00953A9B" w:rsidRPr="00D06026" w:rsidRDefault="00953A9B" w:rsidP="00D06026">
      <w:pPr>
        <w:pStyle w:val="Zkladntext"/>
      </w:pPr>
      <w:r w:rsidRPr="00D06026">
        <w:t xml:space="preserve">Faktory, ktoré sú považované za dôležité pri  posudzovaní zníženia hodnoty majetku sú: </w:t>
      </w:r>
    </w:p>
    <w:p w14:paraId="794397DF"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794397E0"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794397E1"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794397E2" w14:textId="77777777" w:rsidR="00953A9B" w:rsidRDefault="00953A9B" w:rsidP="00D06026">
      <w:pPr>
        <w:pStyle w:val="Zkladntext"/>
        <w:numPr>
          <w:ilvl w:val="0"/>
          <w:numId w:val="44"/>
        </w:numPr>
        <w:tabs>
          <w:tab w:val="clear" w:pos="340"/>
          <w:tab w:val="num" w:pos="766"/>
        </w:tabs>
        <w:ind w:left="766"/>
      </w:pPr>
      <w:proofErr w:type="spellStart"/>
      <w:r w:rsidRPr="00D06026">
        <w:t>zastaralosť</w:t>
      </w:r>
      <w:proofErr w:type="spellEnd"/>
      <w:r w:rsidRPr="00D06026">
        <w:t xml:space="preserve"> produktov.</w:t>
      </w:r>
    </w:p>
    <w:p w14:paraId="794397E3" w14:textId="77777777" w:rsidR="00F74368" w:rsidRPr="00D06026" w:rsidRDefault="00F74368" w:rsidP="00D06026">
      <w:pPr>
        <w:pStyle w:val="Zkladntext"/>
      </w:pPr>
    </w:p>
    <w:p w14:paraId="794397E4" w14:textId="77777777" w:rsidR="00953A9B" w:rsidRPr="009B57D6" w:rsidRDefault="00953A9B" w:rsidP="00D06026">
      <w:pPr>
        <w:pStyle w:val="Zkladntext"/>
      </w:pPr>
      <w:r w:rsidRPr="00D06026">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 budúcnosti.</w:t>
      </w:r>
      <w:r w:rsidR="00CF5274" w:rsidRPr="00D06026">
        <w:t xml:space="preserve"> Pre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155499">
        <w:t>.</w:t>
      </w:r>
      <w:r w:rsidRPr="00D06026">
        <w:t xml:space="preserve"> Zníženie hodnoty</w:t>
      </w:r>
      <w:r w:rsidR="00CF5274" w:rsidRPr="00D06026">
        <w:t xml:space="preserve"> majetku a opravné položky.</w:t>
      </w:r>
      <w:r w:rsidR="00CF5274" w:rsidRPr="009B57D6">
        <w:t xml:space="preserve"> </w:t>
      </w:r>
    </w:p>
    <w:p w14:paraId="794397E5" w14:textId="77777777" w:rsidR="00F46C6C" w:rsidRDefault="00F46C6C">
      <w:pPr>
        <w:pStyle w:val="Zkladntext"/>
        <w:rPr>
          <w:szCs w:val="18"/>
        </w:rPr>
      </w:pPr>
    </w:p>
    <w:p w14:paraId="794397E6" w14:textId="77777777" w:rsidR="00F46C6C" w:rsidRPr="00992FAC" w:rsidRDefault="00454E4F" w:rsidP="001210B4">
      <w:pPr>
        <w:pStyle w:val="Pismenka"/>
        <w:numPr>
          <w:ilvl w:val="0"/>
          <w:numId w:val="32"/>
        </w:numPr>
        <w:rPr>
          <w:szCs w:val="18"/>
        </w:rPr>
      </w:pPr>
      <w:r w:rsidRPr="00992FAC">
        <w:rPr>
          <w:szCs w:val="18"/>
        </w:rPr>
        <w:t>Dlhodobý finančný majetok</w:t>
      </w:r>
    </w:p>
    <w:p w14:paraId="794397E7" w14:textId="4AF93D01" w:rsidR="00454E4F" w:rsidRDefault="0071779C" w:rsidP="00A31BBB">
      <w:pPr>
        <w:pStyle w:val="Pismenka"/>
        <w:numPr>
          <w:ilvl w:val="0"/>
          <w:numId w:val="0"/>
        </w:numPr>
        <w:ind w:left="426"/>
        <w:rPr>
          <w:b w:val="0"/>
          <w:szCs w:val="18"/>
        </w:rPr>
      </w:pPr>
      <w:r w:rsidRPr="00D06026">
        <w:rPr>
          <w:b w:val="0"/>
          <w:szCs w:val="18"/>
        </w:rPr>
        <w:t xml:space="preserve">Spoločnosť </w:t>
      </w:r>
      <w:r w:rsidR="00B60356">
        <w:rPr>
          <w:b w:val="0"/>
          <w:szCs w:val="18"/>
        </w:rPr>
        <w:t>neúčtuje o dlhodobom finančnom majetku, nevlastní</w:t>
      </w:r>
      <w:r w:rsidRPr="00D06026">
        <w:rPr>
          <w:b w:val="0"/>
          <w:szCs w:val="18"/>
        </w:rPr>
        <w:t xml:space="preserve"> podielové cenné papiere a podiely v prepojených účtovných jednotkách, podielové cenné papiere a podiely s podielovou účasťou okrem v prepojených účtovných jednotkách a ostatné realizovateľné cenné papiere a podiely. </w:t>
      </w:r>
    </w:p>
    <w:p w14:paraId="794397F5" w14:textId="04479BEE" w:rsidR="00F46C6C" w:rsidRDefault="00F46C6C" w:rsidP="00B60356">
      <w:pPr>
        <w:pStyle w:val="Zkladntext"/>
        <w:ind w:left="0"/>
        <w:rPr>
          <w:szCs w:val="18"/>
        </w:rPr>
      </w:pPr>
    </w:p>
    <w:p w14:paraId="4A359C4D" w14:textId="77777777" w:rsidR="00B60356" w:rsidRDefault="00B60356" w:rsidP="00B60356">
      <w:pPr>
        <w:pStyle w:val="Zkladntext"/>
        <w:ind w:left="0"/>
        <w:rPr>
          <w:szCs w:val="18"/>
        </w:rPr>
      </w:pPr>
    </w:p>
    <w:p w14:paraId="794397F6" w14:textId="77777777" w:rsidR="0071599A" w:rsidRPr="00F3695C" w:rsidRDefault="0071599A" w:rsidP="001210B4">
      <w:pPr>
        <w:pStyle w:val="Pismenka"/>
        <w:numPr>
          <w:ilvl w:val="0"/>
          <w:numId w:val="32"/>
        </w:numPr>
        <w:rPr>
          <w:szCs w:val="18"/>
        </w:rPr>
      </w:pPr>
      <w:r w:rsidRPr="00F3695C">
        <w:rPr>
          <w:szCs w:val="18"/>
        </w:rPr>
        <w:t xml:space="preserve">Zásoby </w:t>
      </w:r>
    </w:p>
    <w:p w14:paraId="794397F7"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794397F8" w14:textId="77777777" w:rsidR="0071599A" w:rsidRPr="00B50225" w:rsidRDefault="0071599A" w:rsidP="0071599A">
      <w:pPr>
        <w:pStyle w:val="Zkladntext"/>
        <w:rPr>
          <w:szCs w:val="18"/>
        </w:rPr>
      </w:pPr>
    </w:p>
    <w:p w14:paraId="794397F9" w14:textId="3B74507F" w:rsidR="00C612AB" w:rsidRDefault="0071599A" w:rsidP="00032D7F">
      <w:pPr>
        <w:pStyle w:val="odstavec"/>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7840E828" w14:textId="6D17466E" w:rsidR="002A1080" w:rsidRDefault="002A1080" w:rsidP="00032D7F">
      <w:pPr>
        <w:pStyle w:val="odstavec"/>
      </w:pPr>
    </w:p>
    <w:p w14:paraId="30F5EC90" w14:textId="3473F4CA" w:rsidR="002A1080" w:rsidRPr="002A1080" w:rsidRDefault="002A1080" w:rsidP="00032D7F">
      <w:pPr>
        <w:pStyle w:val="odstavec"/>
        <w:rPr>
          <w:b/>
        </w:rPr>
      </w:pPr>
      <w:r>
        <w:t xml:space="preserve">Úbytok zásob sa účtuje </w:t>
      </w:r>
      <w:r w:rsidRPr="002A1080">
        <w:t>v  cene zistenej metódou váženého aritmetického priemeru, pričom odchýlky sa rozpúšťajú na</w:t>
      </w:r>
      <w:r>
        <w:t xml:space="preserve"> základe skutočnej spotreby zásob.</w:t>
      </w:r>
    </w:p>
    <w:p w14:paraId="794397FC" w14:textId="5F82A9D2" w:rsidR="00ED1468" w:rsidRPr="00C612AB" w:rsidRDefault="00ED1468" w:rsidP="002A1080">
      <w:pPr>
        <w:pStyle w:val="odstavec"/>
        <w:ind w:left="0"/>
      </w:pPr>
    </w:p>
    <w:p w14:paraId="794397FD" w14:textId="3CC1EF54" w:rsidR="00ED1468" w:rsidRPr="00C612AB" w:rsidRDefault="00ED1468" w:rsidP="00AE62D9">
      <w:pPr>
        <w:pStyle w:val="odstavec"/>
      </w:pPr>
      <w:r w:rsidRPr="00C612AB">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w:t>
      </w:r>
      <w:r w:rsidRPr="0028408E">
        <w:rPr>
          <w:i/>
        </w:rPr>
        <w:t>.</w:t>
      </w:r>
      <w:r w:rsidRPr="00032D7F">
        <w:t xml:space="preserve"> Správ</w:t>
      </w:r>
      <w:r w:rsidR="003F3EFB">
        <w:t>n</w:t>
      </w:r>
      <w:r w:rsidRPr="00032D7F">
        <w:t>a réžia a odbytové náklady nie sú súčasťou vlastných nákladov. Súčasťou vlastných nákladov nie sú úroky z</w:t>
      </w:r>
      <w:r w:rsidR="00155499">
        <w:t xml:space="preserve"> úverov. </w:t>
      </w:r>
    </w:p>
    <w:p w14:paraId="79439804" w14:textId="69F6077F" w:rsidR="0071599A" w:rsidRPr="0071599A" w:rsidRDefault="0071599A" w:rsidP="00B60356">
      <w:pPr>
        <w:pStyle w:val="Zkladntext"/>
        <w:ind w:left="0"/>
        <w:rPr>
          <w:szCs w:val="18"/>
        </w:rPr>
      </w:pPr>
    </w:p>
    <w:p w14:paraId="79439805" w14:textId="77777777"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 xml:space="preserve">znížená o predpokladané náklady na ich dokončenie a o predpokladané náklady súvisiace s ich predajom.  </w:t>
      </w:r>
    </w:p>
    <w:p w14:paraId="79439806" w14:textId="77777777" w:rsidR="0071599A" w:rsidRPr="0071599A" w:rsidRDefault="0071599A" w:rsidP="0071599A">
      <w:pPr>
        <w:pStyle w:val="Zkladntext"/>
        <w:rPr>
          <w:szCs w:val="18"/>
        </w:rPr>
      </w:pPr>
    </w:p>
    <w:p w14:paraId="79439807" w14:textId="77777777" w:rsidR="0071599A" w:rsidRDefault="0071599A" w:rsidP="0071599A">
      <w:pPr>
        <w:pStyle w:val="Zkladntext"/>
        <w:rPr>
          <w:szCs w:val="18"/>
        </w:rPr>
      </w:pPr>
      <w:r w:rsidRPr="0071599A">
        <w:rPr>
          <w:szCs w:val="18"/>
        </w:rPr>
        <w:t>Zníženie hodnoty zásob sa zohľadňuje vytvorením opravnej položky.</w:t>
      </w:r>
    </w:p>
    <w:p w14:paraId="79439808" w14:textId="77777777" w:rsidR="0071599A" w:rsidRPr="00B50225" w:rsidRDefault="0071599A" w:rsidP="0071599A">
      <w:pPr>
        <w:pStyle w:val="Zkladntext"/>
        <w:rPr>
          <w:szCs w:val="18"/>
        </w:rPr>
      </w:pPr>
    </w:p>
    <w:p w14:paraId="7943983A" w14:textId="77777777" w:rsidR="0057747A" w:rsidRDefault="0057747A">
      <w:pPr>
        <w:pStyle w:val="Zkladntext"/>
        <w:rPr>
          <w:szCs w:val="18"/>
        </w:rPr>
      </w:pPr>
    </w:p>
    <w:p w14:paraId="7943983B" w14:textId="77777777" w:rsidR="007224BE" w:rsidRPr="00B50225" w:rsidRDefault="007224BE" w:rsidP="001210B4">
      <w:pPr>
        <w:pStyle w:val="Pismenka"/>
        <w:numPr>
          <w:ilvl w:val="0"/>
          <w:numId w:val="32"/>
        </w:numPr>
        <w:rPr>
          <w:szCs w:val="18"/>
        </w:rPr>
      </w:pPr>
      <w:r w:rsidRPr="00B50225">
        <w:rPr>
          <w:szCs w:val="18"/>
        </w:rPr>
        <w:t>Pohľadávky</w:t>
      </w:r>
    </w:p>
    <w:p w14:paraId="7943983C"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943983D" w14:textId="77777777" w:rsidR="00BD0E9A" w:rsidRDefault="00BD0E9A" w:rsidP="007224BE">
      <w:pPr>
        <w:pStyle w:val="Zkladntext"/>
        <w:rPr>
          <w:szCs w:val="18"/>
        </w:rPr>
      </w:pPr>
    </w:p>
    <w:p w14:paraId="7943983E" w14:textId="48561331"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w:t>
      </w:r>
    </w:p>
    <w:p w14:paraId="7943983F" w14:textId="77777777" w:rsidR="003500E4" w:rsidRPr="00FE0F76" w:rsidRDefault="003500E4" w:rsidP="0028408E">
      <w:pPr>
        <w:pStyle w:val="Zkladntext"/>
        <w:ind w:left="0"/>
        <w:rPr>
          <w:szCs w:val="18"/>
        </w:rPr>
      </w:pPr>
    </w:p>
    <w:p w14:paraId="79439840" w14:textId="77777777" w:rsidR="00F06652" w:rsidRPr="00032D7F" w:rsidRDefault="00F06652" w:rsidP="001210B4">
      <w:pPr>
        <w:pStyle w:val="Pismenka"/>
        <w:numPr>
          <w:ilvl w:val="0"/>
          <w:numId w:val="32"/>
        </w:numPr>
        <w:rPr>
          <w:szCs w:val="18"/>
        </w:rPr>
      </w:pPr>
      <w:r w:rsidRPr="00032D7F">
        <w:rPr>
          <w:szCs w:val="18"/>
        </w:rPr>
        <w:t>Krátkodobý finančný majetok</w:t>
      </w:r>
    </w:p>
    <w:p w14:paraId="79439841" w14:textId="74994B90" w:rsidR="0008496E" w:rsidRPr="009E0040" w:rsidRDefault="00224C94" w:rsidP="009E0040">
      <w:pPr>
        <w:pStyle w:val="Zkladntext"/>
        <w:rPr>
          <w:b/>
          <w:szCs w:val="18"/>
        </w:rPr>
      </w:pPr>
      <w:r>
        <w:rPr>
          <w:szCs w:val="18"/>
        </w:rPr>
        <w:t>Spoločnosť neeviduje k</w:t>
      </w:r>
      <w:r w:rsidR="00997015" w:rsidRPr="00DD367C">
        <w:rPr>
          <w:szCs w:val="18"/>
        </w:rPr>
        <w:t>rátkodobý finančný majetok</w:t>
      </w:r>
      <w:r>
        <w:rPr>
          <w:szCs w:val="18"/>
        </w:rPr>
        <w:t>.</w:t>
      </w:r>
      <w:r w:rsidR="00997015" w:rsidRPr="00DD367C">
        <w:rPr>
          <w:szCs w:val="18"/>
        </w:rPr>
        <w:t xml:space="preserve"> </w:t>
      </w:r>
    </w:p>
    <w:p w14:paraId="7943984A" w14:textId="272D92FC" w:rsidR="00F42181" w:rsidRDefault="00F42181" w:rsidP="00224C94">
      <w:pPr>
        <w:pStyle w:val="odstavec"/>
        <w:ind w:left="0"/>
      </w:pPr>
    </w:p>
    <w:p w14:paraId="7943984D" w14:textId="77777777" w:rsidR="00471807" w:rsidRPr="00B50225" w:rsidRDefault="00471807" w:rsidP="004D3B4A">
      <w:pPr>
        <w:pStyle w:val="Zkladntext"/>
        <w:rPr>
          <w:szCs w:val="18"/>
        </w:rPr>
      </w:pPr>
    </w:p>
    <w:p w14:paraId="7943984E" w14:textId="77777777" w:rsidR="004D3B4A" w:rsidRDefault="00F06652" w:rsidP="001210B4">
      <w:pPr>
        <w:pStyle w:val="Pismenka"/>
        <w:numPr>
          <w:ilvl w:val="0"/>
          <w:numId w:val="32"/>
        </w:numPr>
        <w:rPr>
          <w:szCs w:val="18"/>
        </w:rPr>
      </w:pPr>
      <w:r>
        <w:rPr>
          <w:szCs w:val="18"/>
        </w:rPr>
        <w:t>Finančné účty</w:t>
      </w:r>
    </w:p>
    <w:p w14:paraId="7943984F"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224C94">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14:paraId="79439850" w14:textId="77777777" w:rsidR="00A46A96" w:rsidRDefault="00A46A96" w:rsidP="00032D7F">
      <w:pPr>
        <w:pStyle w:val="odstavec"/>
      </w:pPr>
    </w:p>
    <w:p w14:paraId="79439851" w14:textId="77777777" w:rsidR="00A46A96" w:rsidRPr="0028408E" w:rsidRDefault="00A46A96" w:rsidP="00A46A96">
      <w:pPr>
        <w:pStyle w:val="Pismenka"/>
        <w:numPr>
          <w:ilvl w:val="0"/>
          <w:numId w:val="32"/>
        </w:numPr>
        <w:rPr>
          <w:szCs w:val="18"/>
        </w:rPr>
      </w:pPr>
      <w:r w:rsidRPr="0028408E">
        <w:rPr>
          <w:szCs w:val="18"/>
        </w:rPr>
        <w:t>Emisné kvóty</w:t>
      </w:r>
    </w:p>
    <w:p w14:paraId="79439856" w14:textId="6B897379" w:rsidR="00A46A96" w:rsidRDefault="00224C94" w:rsidP="00A46A96">
      <w:pPr>
        <w:pStyle w:val="Zkladntext"/>
        <w:rPr>
          <w:szCs w:val="18"/>
        </w:rPr>
      </w:pPr>
      <w:r>
        <w:rPr>
          <w:szCs w:val="18"/>
        </w:rPr>
        <w:t>Spoločnosť neúčtuje o em</w:t>
      </w:r>
      <w:r w:rsidR="00A46A96" w:rsidRPr="00B50225">
        <w:rPr>
          <w:szCs w:val="18"/>
        </w:rPr>
        <w:t>isn</w:t>
      </w:r>
      <w:r>
        <w:rPr>
          <w:szCs w:val="18"/>
        </w:rPr>
        <w:t>ých</w:t>
      </w:r>
      <w:r w:rsidR="00A46A96" w:rsidRPr="00B50225">
        <w:rPr>
          <w:szCs w:val="18"/>
        </w:rPr>
        <w:t xml:space="preserve"> kvót</w:t>
      </w:r>
      <w:r>
        <w:rPr>
          <w:szCs w:val="18"/>
        </w:rPr>
        <w:t>ach</w:t>
      </w:r>
      <w:r w:rsidR="00A46A96" w:rsidRPr="00B50225">
        <w:rPr>
          <w:szCs w:val="18"/>
        </w:rPr>
        <w:t xml:space="preserve">. </w:t>
      </w:r>
    </w:p>
    <w:p w14:paraId="79439857" w14:textId="77777777" w:rsidR="00942E47" w:rsidRDefault="00942E47" w:rsidP="00A46A96">
      <w:pPr>
        <w:pStyle w:val="Zkladntext"/>
        <w:rPr>
          <w:szCs w:val="18"/>
        </w:rPr>
      </w:pPr>
    </w:p>
    <w:p w14:paraId="79439859" w14:textId="77777777" w:rsidR="00A46A96" w:rsidRDefault="00A46A96" w:rsidP="00E663FC">
      <w:pPr>
        <w:pStyle w:val="Zkladntext"/>
        <w:rPr>
          <w:szCs w:val="18"/>
        </w:rPr>
      </w:pPr>
    </w:p>
    <w:p w14:paraId="7943985A"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7943985B"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7943985C" w14:textId="46AD672A" w:rsidR="00471807" w:rsidRDefault="00471807" w:rsidP="004D3B4A">
      <w:pPr>
        <w:pStyle w:val="Zkladntext"/>
        <w:rPr>
          <w:szCs w:val="18"/>
        </w:rPr>
      </w:pPr>
    </w:p>
    <w:p w14:paraId="055B8E14" w14:textId="77777777" w:rsidR="00A91F2F" w:rsidRDefault="00A91F2F" w:rsidP="004D3B4A">
      <w:pPr>
        <w:pStyle w:val="Zkladntext"/>
        <w:rPr>
          <w:szCs w:val="18"/>
        </w:rPr>
      </w:pPr>
    </w:p>
    <w:p w14:paraId="7943985D"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7943985E" w14:textId="77777777" w:rsidR="00471807" w:rsidRPr="00D06026"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7943985F" w14:textId="77777777" w:rsidR="00F50A27" w:rsidRPr="00D06026" w:rsidRDefault="00F50A27" w:rsidP="00D07F5A">
      <w:pPr>
        <w:pStyle w:val="Pismenka"/>
        <w:numPr>
          <w:ilvl w:val="0"/>
          <w:numId w:val="0"/>
        </w:numPr>
        <w:ind w:left="426"/>
        <w:rPr>
          <w:b w:val="0"/>
        </w:rPr>
      </w:pPr>
    </w:p>
    <w:p w14:paraId="79439860"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79439861" w14:textId="77777777"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841F55" w:rsidRPr="00F53D2F">
        <w:rPr>
          <w:b w:val="0"/>
          <w:highlight w:val="lightGray"/>
        </w:rPr>
        <w:t>D</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79439862" w14:textId="77777777" w:rsidR="00C46D68" w:rsidRPr="00D06026" w:rsidRDefault="00C46D68" w:rsidP="00D07F5A">
      <w:pPr>
        <w:pStyle w:val="Pismenka"/>
        <w:numPr>
          <w:ilvl w:val="0"/>
          <w:numId w:val="0"/>
        </w:numPr>
        <w:ind w:left="426"/>
        <w:rPr>
          <w:b w:val="0"/>
        </w:rPr>
      </w:pPr>
    </w:p>
    <w:p w14:paraId="79439863" w14:textId="77777777"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79439864" w14:textId="77777777" w:rsidR="001578E7" w:rsidRPr="00D06026" w:rsidRDefault="001578E7" w:rsidP="009B57D6">
      <w:pPr>
        <w:pStyle w:val="Pismenka"/>
        <w:numPr>
          <w:ilvl w:val="0"/>
          <w:numId w:val="0"/>
        </w:numPr>
        <w:ind w:left="426"/>
        <w:rPr>
          <w:b w:val="0"/>
        </w:rPr>
      </w:pPr>
    </w:p>
    <w:p w14:paraId="79439866" w14:textId="77777777" w:rsidR="00C46D68" w:rsidRPr="00CC23EC" w:rsidRDefault="00C46D68" w:rsidP="00D07F5A">
      <w:pPr>
        <w:pStyle w:val="Pismenka"/>
        <w:numPr>
          <w:ilvl w:val="0"/>
          <w:numId w:val="0"/>
        </w:numPr>
        <w:ind w:left="426"/>
        <w:rPr>
          <w:b w:val="0"/>
        </w:rPr>
      </w:pPr>
    </w:p>
    <w:p w14:paraId="79439870" w14:textId="77777777" w:rsidR="004E3A41" w:rsidRPr="00B50225" w:rsidRDefault="004E3A41" w:rsidP="001210B4">
      <w:pPr>
        <w:pStyle w:val="Pismenka"/>
        <w:numPr>
          <w:ilvl w:val="0"/>
          <w:numId w:val="32"/>
        </w:numPr>
        <w:rPr>
          <w:szCs w:val="18"/>
        </w:rPr>
      </w:pPr>
      <w:r w:rsidRPr="00B50225">
        <w:rPr>
          <w:szCs w:val="18"/>
        </w:rPr>
        <w:t>Záväzky</w:t>
      </w:r>
    </w:p>
    <w:p w14:paraId="79439871"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D0A13FB" w14:textId="11191E9E" w:rsidR="00A91F2F" w:rsidRDefault="00A91F2F" w:rsidP="004D3B4A">
      <w:pPr>
        <w:pStyle w:val="Zkladntext"/>
        <w:rPr>
          <w:szCs w:val="18"/>
        </w:rPr>
      </w:pPr>
    </w:p>
    <w:p w14:paraId="0BB84B27" w14:textId="77777777" w:rsidR="00A91F2F" w:rsidRPr="00B50225" w:rsidRDefault="00A91F2F" w:rsidP="004D3B4A">
      <w:pPr>
        <w:pStyle w:val="Zkladntext"/>
        <w:rPr>
          <w:szCs w:val="18"/>
        </w:rPr>
      </w:pPr>
    </w:p>
    <w:p w14:paraId="79439873" w14:textId="77777777" w:rsidR="004D3B4A" w:rsidRPr="0028408E" w:rsidRDefault="004D3B4A" w:rsidP="001210B4">
      <w:pPr>
        <w:pStyle w:val="Pismenka"/>
        <w:numPr>
          <w:ilvl w:val="0"/>
          <w:numId w:val="32"/>
        </w:numPr>
        <w:rPr>
          <w:szCs w:val="18"/>
        </w:rPr>
      </w:pPr>
      <w:r w:rsidRPr="00032D7F">
        <w:rPr>
          <w:szCs w:val="18"/>
        </w:rPr>
        <w:lastRenderedPageBreak/>
        <w:t>Rezervy</w:t>
      </w:r>
    </w:p>
    <w:p w14:paraId="79439874"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439875" w14:textId="77777777" w:rsidR="00852D4F" w:rsidRPr="00736771" w:rsidRDefault="00852D4F" w:rsidP="00F53D2F">
      <w:pPr>
        <w:pStyle w:val="Zkladntext"/>
        <w:rPr>
          <w:b/>
          <w:szCs w:val="18"/>
        </w:rPr>
      </w:pPr>
    </w:p>
    <w:p w14:paraId="79439876" w14:textId="77777777"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7943987C" w14:textId="31E1AA6F" w:rsidR="00EB27C5" w:rsidRPr="00B50225" w:rsidRDefault="00EB27C5" w:rsidP="00CB2DB4">
      <w:pPr>
        <w:pStyle w:val="Zkladntext"/>
        <w:ind w:left="0"/>
        <w:rPr>
          <w:szCs w:val="18"/>
        </w:rPr>
      </w:pPr>
    </w:p>
    <w:p w14:paraId="7943987D" w14:textId="615A476B" w:rsidR="00EB27C5" w:rsidRPr="00AB1CF7" w:rsidRDefault="00EB27C5" w:rsidP="00F53D2F">
      <w:pPr>
        <w:pStyle w:val="Zkladntext"/>
        <w:rPr>
          <w:b/>
          <w:szCs w:val="18"/>
        </w:rPr>
      </w:pPr>
      <w:r w:rsidRPr="00AB1CF7">
        <w:rPr>
          <w:b/>
          <w:szCs w:val="18"/>
        </w:rPr>
        <w:t xml:space="preserve">Rezerva na </w:t>
      </w:r>
      <w:r w:rsidR="00CB2DB4">
        <w:rPr>
          <w:b/>
          <w:szCs w:val="18"/>
        </w:rPr>
        <w:t>reklamácie</w:t>
      </w:r>
    </w:p>
    <w:p w14:paraId="7943987E" w14:textId="44993C6E" w:rsidR="00EB27C5" w:rsidRDefault="00EB27C5" w:rsidP="00F53D2F">
      <w:pPr>
        <w:pStyle w:val="Zkladntext"/>
        <w:rPr>
          <w:szCs w:val="18"/>
        </w:rPr>
      </w:pPr>
      <w:r w:rsidRPr="00B50225">
        <w:rPr>
          <w:szCs w:val="18"/>
        </w:rPr>
        <w:t>Rezerva na zár</w:t>
      </w:r>
      <w:r>
        <w:rPr>
          <w:szCs w:val="18"/>
        </w:rPr>
        <w:t xml:space="preserve">učné opravy </w:t>
      </w:r>
      <w:r w:rsidRPr="00B50225">
        <w:rPr>
          <w:szCs w:val="18"/>
        </w:rPr>
        <w:t>bola vytvorená na predpokladané náklady na záručné opravy výrobkov, ktoré boli predané pred 31. decembrom 201</w:t>
      </w:r>
      <w:r w:rsidR="00CB2DB4">
        <w:rPr>
          <w:szCs w:val="18"/>
        </w:rPr>
        <w:t>6</w:t>
      </w:r>
      <w:r w:rsidRPr="00B50225">
        <w:rPr>
          <w:szCs w:val="18"/>
        </w:rPr>
        <w:t xml:space="preserve">. Bola vypočítaná ako súčet nákladov na záručné opravy výrobkov, ktoré boli ku dňu zostavenia účtovnej závierky už reklamované (táto časť rezervy sa tvorila individuálnym spôsobom), a nákladov na záručné opravy výrobkov, ktoré ku dňu zostavenia účtovnej závierky ešte neboli reklamované (táto časť rezervy sa tvorila paušálnym spôsobom, ako percentuálny podiel z </w:t>
      </w:r>
      <w:r w:rsidR="00815B5A">
        <w:rPr>
          <w:szCs w:val="18"/>
        </w:rPr>
        <w:t>tržieb</w:t>
      </w:r>
      <w:r w:rsidRPr="00B50225">
        <w:rPr>
          <w:szCs w:val="18"/>
        </w:rPr>
        <w:t>). Rezerva bude použitá v priebehu účtovných období 201</w:t>
      </w:r>
      <w:r w:rsidR="0030497C">
        <w:rPr>
          <w:szCs w:val="18"/>
        </w:rPr>
        <w:t>7</w:t>
      </w:r>
      <w:r>
        <w:rPr>
          <w:szCs w:val="18"/>
        </w:rPr>
        <w:t xml:space="preserve"> </w:t>
      </w:r>
      <w:r w:rsidRPr="00B50225">
        <w:rPr>
          <w:szCs w:val="18"/>
        </w:rPr>
        <w:t>a</w:t>
      </w:r>
      <w:r w:rsidR="0073695C">
        <w:rPr>
          <w:szCs w:val="18"/>
        </w:rPr>
        <w:t>ž</w:t>
      </w:r>
      <w:r w:rsidRPr="00B50225">
        <w:rPr>
          <w:szCs w:val="18"/>
        </w:rPr>
        <w:t xml:space="preserve"> 201</w:t>
      </w:r>
      <w:r>
        <w:rPr>
          <w:szCs w:val="18"/>
        </w:rPr>
        <w:t>8</w:t>
      </w:r>
      <w:r w:rsidRPr="00B50225">
        <w:rPr>
          <w:szCs w:val="18"/>
        </w:rPr>
        <w:t>.</w:t>
      </w:r>
    </w:p>
    <w:p w14:paraId="7943987F" w14:textId="77777777" w:rsidR="00EB27C5" w:rsidRDefault="00EB27C5" w:rsidP="00EB27C5">
      <w:pPr>
        <w:pStyle w:val="Zkladntext"/>
        <w:ind w:right="-1"/>
        <w:rPr>
          <w:szCs w:val="18"/>
        </w:rPr>
      </w:pPr>
    </w:p>
    <w:p w14:paraId="79439883" w14:textId="2202F278" w:rsidR="0057747A" w:rsidRDefault="0057747A" w:rsidP="00CB2DB4">
      <w:pPr>
        <w:pStyle w:val="Zkladntext"/>
        <w:ind w:left="0"/>
      </w:pPr>
    </w:p>
    <w:p w14:paraId="79439884" w14:textId="19A8A92E" w:rsidR="00EB27C5" w:rsidRPr="00B50225" w:rsidRDefault="00EB27C5">
      <w:pPr>
        <w:pStyle w:val="Zkladntext"/>
        <w:jc w:val="left"/>
        <w:rPr>
          <w:b/>
          <w:szCs w:val="18"/>
        </w:rPr>
      </w:pPr>
      <w:r w:rsidRPr="00B50225">
        <w:rPr>
          <w:b/>
          <w:szCs w:val="18"/>
        </w:rPr>
        <w:t xml:space="preserve">Nevyfakturované dodávky </w:t>
      </w:r>
    </w:p>
    <w:p w14:paraId="79439885" w14:textId="6E9DA08F" w:rsidR="00EB27C5" w:rsidRDefault="00EB27C5">
      <w:pPr>
        <w:pStyle w:val="Zkladntext"/>
        <w:rPr>
          <w:szCs w:val="18"/>
        </w:rPr>
      </w:pPr>
      <w:r w:rsidRPr="00B50225">
        <w:rPr>
          <w:szCs w:val="18"/>
        </w:rPr>
        <w:t>Rezervy na nevyfakturované dodávky sa nevykazujú s vp</w:t>
      </w:r>
      <w:r>
        <w:rPr>
          <w:szCs w:val="18"/>
        </w:rPr>
        <w:t>lyvom na výsledok hospodárenia a oceňujú sa v odhadovanej výške záväzku.</w:t>
      </w:r>
    </w:p>
    <w:p w14:paraId="6984E268" w14:textId="4A672FFC" w:rsidR="00CB2DB4" w:rsidRDefault="00CB2DB4" w:rsidP="0073765F">
      <w:pPr>
        <w:pStyle w:val="Zkladntext"/>
        <w:ind w:left="0"/>
        <w:rPr>
          <w:szCs w:val="18"/>
        </w:rPr>
      </w:pPr>
    </w:p>
    <w:p w14:paraId="79439886" w14:textId="77777777" w:rsidR="00960872" w:rsidRPr="00B50225" w:rsidRDefault="00960872" w:rsidP="00EB27C5">
      <w:pPr>
        <w:pStyle w:val="Zkladntext"/>
        <w:rPr>
          <w:szCs w:val="18"/>
        </w:rPr>
      </w:pPr>
    </w:p>
    <w:p w14:paraId="79439887" w14:textId="77777777" w:rsidR="00960872" w:rsidRPr="00032D7F" w:rsidRDefault="00960872" w:rsidP="00960872">
      <w:pPr>
        <w:pStyle w:val="Pismenka"/>
        <w:numPr>
          <w:ilvl w:val="0"/>
          <w:numId w:val="32"/>
        </w:numPr>
        <w:rPr>
          <w:szCs w:val="18"/>
        </w:rPr>
      </w:pPr>
      <w:r w:rsidRPr="00032D7F">
        <w:rPr>
          <w:szCs w:val="18"/>
        </w:rPr>
        <w:t>Zamestnanecké požitky</w:t>
      </w:r>
    </w:p>
    <w:p w14:paraId="79439888" w14:textId="77777777" w:rsidR="00960872" w:rsidRPr="00A31BBB" w:rsidRDefault="00960872">
      <w:pPr>
        <w:pStyle w:val="Pismenka"/>
        <w:numPr>
          <w:ilvl w:val="0"/>
          <w:numId w:val="0"/>
        </w:numPr>
        <w:ind w:left="425"/>
        <w:rPr>
          <w:b w:val="0"/>
        </w:rPr>
      </w:pPr>
      <w:r w:rsidRPr="00A31BBB">
        <w:rPr>
          <w:b w:val="0"/>
        </w:rPr>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794398A9" w14:textId="2C66BFF8" w:rsidR="00471807" w:rsidRPr="00F75F86" w:rsidRDefault="00CB2DB4" w:rsidP="00F75F86">
      <w:pPr>
        <w:pStyle w:val="Zkladntext"/>
        <w:rPr>
          <w:szCs w:val="18"/>
        </w:rPr>
      </w:pPr>
      <w:r>
        <w:rPr>
          <w:szCs w:val="18"/>
        </w:rPr>
        <w:t>Spoločnosť nemá podpísanú kolektívnu zmluvu, z titulu ktorej by jej vyplývali ďalšie povinnosti voči zamestnancom.</w:t>
      </w:r>
    </w:p>
    <w:p w14:paraId="794398AA" w14:textId="719E3C17" w:rsidR="00AB3D9A" w:rsidRDefault="00AB3D9A" w:rsidP="00A31BBB">
      <w:pPr>
        <w:pStyle w:val="Pismenka"/>
        <w:numPr>
          <w:ilvl w:val="0"/>
          <w:numId w:val="0"/>
        </w:numPr>
        <w:ind w:left="360"/>
        <w:rPr>
          <w:b w:val="0"/>
        </w:rPr>
      </w:pPr>
    </w:p>
    <w:p w14:paraId="5E741F89" w14:textId="77777777" w:rsidR="00302BE6" w:rsidRPr="00A31BBB" w:rsidRDefault="00302BE6" w:rsidP="00A31BBB">
      <w:pPr>
        <w:pStyle w:val="Pismenka"/>
        <w:numPr>
          <w:ilvl w:val="0"/>
          <w:numId w:val="0"/>
        </w:numPr>
        <w:ind w:left="360"/>
        <w:rPr>
          <w:b w:val="0"/>
        </w:rPr>
      </w:pPr>
    </w:p>
    <w:p w14:paraId="794398AB" w14:textId="77777777" w:rsidR="004D3B4A" w:rsidRPr="00891481" w:rsidRDefault="004D3B4A" w:rsidP="001210B4">
      <w:pPr>
        <w:pStyle w:val="Pismenka"/>
        <w:numPr>
          <w:ilvl w:val="0"/>
          <w:numId w:val="32"/>
        </w:numPr>
        <w:rPr>
          <w:szCs w:val="18"/>
        </w:rPr>
      </w:pPr>
      <w:r w:rsidRPr="00FD3474">
        <w:rPr>
          <w:szCs w:val="18"/>
        </w:rPr>
        <w:t>Odložené dane</w:t>
      </w:r>
    </w:p>
    <w:p w14:paraId="794398B9" w14:textId="0E8F0900" w:rsidR="000D3FB1" w:rsidRDefault="00CB2DB4" w:rsidP="00CB2DB4">
      <w:pPr>
        <w:pStyle w:val="Zkladntext"/>
        <w:rPr>
          <w:szCs w:val="18"/>
        </w:rPr>
      </w:pPr>
      <w:r>
        <w:rPr>
          <w:szCs w:val="18"/>
        </w:rPr>
        <w:t>Spoločnosť neúčtuje o o</w:t>
      </w:r>
      <w:r w:rsidR="004D3B4A" w:rsidRPr="008C0838">
        <w:rPr>
          <w:szCs w:val="18"/>
        </w:rPr>
        <w:t>dložen</w:t>
      </w:r>
      <w:r>
        <w:rPr>
          <w:szCs w:val="18"/>
        </w:rPr>
        <w:t xml:space="preserve">ej </w:t>
      </w:r>
      <w:r w:rsidR="004D3B4A" w:rsidRPr="008C0838">
        <w:rPr>
          <w:szCs w:val="18"/>
        </w:rPr>
        <w:t>dan</w:t>
      </w:r>
      <w:r>
        <w:rPr>
          <w:szCs w:val="18"/>
        </w:rPr>
        <w:t>i</w:t>
      </w:r>
      <w:r w:rsidR="004D3B4A" w:rsidRPr="008C0838">
        <w:rPr>
          <w:szCs w:val="18"/>
        </w:rPr>
        <w:t xml:space="preserve"> (odložená daňová pohľadávka a odložený daňový záväzok)</w:t>
      </w:r>
      <w:r>
        <w:rPr>
          <w:szCs w:val="18"/>
        </w:rPr>
        <w:t>.</w:t>
      </w:r>
      <w:r w:rsidR="004D3B4A" w:rsidRPr="008C0838">
        <w:rPr>
          <w:szCs w:val="18"/>
        </w:rPr>
        <w:t xml:space="preserve"> </w:t>
      </w:r>
    </w:p>
    <w:p w14:paraId="794398BA" w14:textId="3827C0AE" w:rsidR="00DF202B" w:rsidRDefault="00DF202B" w:rsidP="004D3B4A">
      <w:pPr>
        <w:pStyle w:val="Zkladntext"/>
        <w:rPr>
          <w:szCs w:val="18"/>
        </w:rPr>
      </w:pPr>
    </w:p>
    <w:p w14:paraId="68179ED0" w14:textId="77777777" w:rsidR="00A91F2F" w:rsidRPr="00B50225" w:rsidRDefault="00A91F2F" w:rsidP="004D3B4A">
      <w:pPr>
        <w:pStyle w:val="Zkladntext"/>
        <w:rPr>
          <w:szCs w:val="18"/>
        </w:rPr>
      </w:pPr>
    </w:p>
    <w:p w14:paraId="794398BB"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794398BC"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794398BD" w14:textId="00643160" w:rsidR="004007CA" w:rsidRDefault="004007CA" w:rsidP="004D3B4A">
      <w:pPr>
        <w:pStyle w:val="Zkladntext"/>
        <w:rPr>
          <w:szCs w:val="18"/>
        </w:rPr>
      </w:pPr>
    </w:p>
    <w:p w14:paraId="1EC6E274" w14:textId="77777777" w:rsidR="00A91F2F" w:rsidRPr="00B50225" w:rsidRDefault="00A91F2F" w:rsidP="004D3B4A">
      <w:pPr>
        <w:pStyle w:val="Zkladntext"/>
        <w:rPr>
          <w:szCs w:val="18"/>
        </w:rPr>
      </w:pPr>
    </w:p>
    <w:p w14:paraId="794398BE"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794398B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94398C0" w14:textId="77777777" w:rsidR="004D3B4A" w:rsidRDefault="004D3B4A" w:rsidP="004D3B4A">
      <w:pPr>
        <w:ind w:left="450"/>
        <w:jc w:val="both"/>
        <w:rPr>
          <w:sz w:val="18"/>
          <w:szCs w:val="18"/>
        </w:rPr>
      </w:pPr>
    </w:p>
    <w:p w14:paraId="794398C1"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794398C2" w14:textId="77777777" w:rsidR="0082667F" w:rsidRPr="00B50225" w:rsidRDefault="0082667F" w:rsidP="004D3B4A">
      <w:pPr>
        <w:ind w:left="450"/>
        <w:jc w:val="both"/>
        <w:rPr>
          <w:sz w:val="18"/>
          <w:szCs w:val="18"/>
        </w:rPr>
      </w:pPr>
    </w:p>
    <w:p w14:paraId="794398C6" w14:textId="52CA6FF2" w:rsidR="00423130" w:rsidRDefault="00F4619A" w:rsidP="00CB2DB4">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3B357A6B" w14:textId="77777777" w:rsidR="00CB2DB4" w:rsidRPr="00CB2DB4" w:rsidRDefault="00CB2DB4" w:rsidP="00CB2DB4">
      <w:pPr>
        <w:ind w:left="450"/>
        <w:jc w:val="both"/>
        <w:rPr>
          <w:sz w:val="18"/>
          <w:szCs w:val="18"/>
        </w:rPr>
      </w:pPr>
    </w:p>
    <w:p w14:paraId="794398C7" w14:textId="5E712FFE" w:rsidR="00B100DF" w:rsidRDefault="00423130" w:rsidP="00B100DF">
      <w:pPr>
        <w:pStyle w:val="Zkladntext"/>
        <w:rPr>
          <w:szCs w:val="18"/>
        </w:rPr>
      </w:pPr>
      <w:r w:rsidRPr="000D1324">
        <w:rPr>
          <w:szCs w:val="18"/>
        </w:rPr>
        <w:t>N</w:t>
      </w:r>
      <w:r w:rsidR="00B100DF" w:rsidRPr="000D1324">
        <w:rPr>
          <w:szCs w:val="18"/>
        </w:rPr>
        <w:t xml:space="preserve">a </w:t>
      </w:r>
      <w:r w:rsidR="00447019">
        <w:rPr>
          <w:szCs w:val="18"/>
        </w:rPr>
        <w:t>zapracovanie</w:t>
      </w:r>
      <w:r w:rsidR="00B100DF" w:rsidRPr="000D1324">
        <w:rPr>
          <w:szCs w:val="18"/>
        </w:rPr>
        <w:t xml:space="preserve"> </w:t>
      </w:r>
      <w:r w:rsidR="00447019">
        <w:rPr>
          <w:szCs w:val="18"/>
        </w:rPr>
        <w:t>piatich</w:t>
      </w:r>
      <w:r w:rsidR="00CB2DB4">
        <w:rPr>
          <w:szCs w:val="18"/>
        </w:rPr>
        <w:t xml:space="preserve"> mladých nezamestnaných na polovičný úväzok </w:t>
      </w:r>
      <w:r w:rsidR="00B100DF" w:rsidRPr="000D1324">
        <w:rPr>
          <w:szCs w:val="18"/>
        </w:rPr>
        <w:t xml:space="preserve">bola </w:t>
      </w:r>
      <w:r w:rsidR="00CB2DB4">
        <w:rPr>
          <w:szCs w:val="18"/>
        </w:rPr>
        <w:t xml:space="preserve">od mesiaca december </w:t>
      </w:r>
      <w:r w:rsidRPr="000D1324">
        <w:rPr>
          <w:szCs w:val="18"/>
        </w:rPr>
        <w:t>201</w:t>
      </w:r>
      <w:r w:rsidR="00CB2DB4">
        <w:rPr>
          <w:szCs w:val="18"/>
        </w:rPr>
        <w:t>6</w:t>
      </w:r>
      <w:r w:rsidRPr="000D1324">
        <w:rPr>
          <w:szCs w:val="18"/>
        </w:rPr>
        <w:t xml:space="preserve"> </w:t>
      </w:r>
      <w:r w:rsidR="00B100DF" w:rsidRPr="000D1324">
        <w:rPr>
          <w:szCs w:val="18"/>
        </w:rPr>
        <w:t>poskyt</w:t>
      </w:r>
      <w:r w:rsidR="00CB2DB4">
        <w:rPr>
          <w:szCs w:val="18"/>
        </w:rPr>
        <w:t xml:space="preserve">ovaná </w:t>
      </w:r>
      <w:r w:rsidR="00B100DF" w:rsidRPr="000D1324">
        <w:rPr>
          <w:szCs w:val="18"/>
        </w:rPr>
        <w:t xml:space="preserve">dotácia </w:t>
      </w:r>
      <w:r w:rsidR="00CB2DB4">
        <w:rPr>
          <w:szCs w:val="18"/>
        </w:rPr>
        <w:t>na úhradu 9</w:t>
      </w:r>
      <w:r w:rsidR="00447019">
        <w:rPr>
          <w:szCs w:val="18"/>
        </w:rPr>
        <w:t>5</w:t>
      </w:r>
      <w:r w:rsidR="00CB2DB4">
        <w:rPr>
          <w:szCs w:val="18"/>
        </w:rPr>
        <w:t xml:space="preserve">% </w:t>
      </w:r>
      <w:r w:rsidR="00447019">
        <w:rPr>
          <w:szCs w:val="18"/>
        </w:rPr>
        <w:t>celkovej ceny práce, maximálne vo výške 269,71 EUR mesačne na jedného zamestnanca</w:t>
      </w:r>
      <w:r w:rsidR="00CB2DB4">
        <w:rPr>
          <w:szCs w:val="18"/>
        </w:rPr>
        <w:t>. Dotácia sa poskytuje formou mesačnej refundácie a bude poskytovaná celkovo počas 9 mesiacov.</w:t>
      </w:r>
      <w:r w:rsidR="00A214FA" w:rsidRPr="000D1324">
        <w:rPr>
          <w:szCs w:val="18"/>
        </w:rPr>
        <w:t xml:space="preserve"> </w:t>
      </w:r>
      <w:r w:rsidRPr="000D1324">
        <w:rPr>
          <w:szCs w:val="18"/>
        </w:rPr>
        <w:t xml:space="preserve">Poskytnutie dotácie </w:t>
      </w:r>
      <w:r w:rsidR="00CB2DB4">
        <w:rPr>
          <w:szCs w:val="18"/>
        </w:rPr>
        <w:t>ne</w:t>
      </w:r>
      <w:r w:rsidRPr="000D1324">
        <w:rPr>
          <w:szCs w:val="18"/>
        </w:rPr>
        <w:t>bolo podmienené udržaním pracovného miesta, na ktor</w:t>
      </w:r>
      <w:r w:rsidR="00CB2DB4">
        <w:rPr>
          <w:szCs w:val="18"/>
        </w:rPr>
        <w:t>é</w:t>
      </w:r>
      <w:r w:rsidRPr="000D1324">
        <w:rPr>
          <w:szCs w:val="18"/>
        </w:rPr>
        <w:t xml:space="preserve"> bola poskytnutá dotácia</w:t>
      </w:r>
      <w:r w:rsidR="00CB2DB4">
        <w:rPr>
          <w:szCs w:val="18"/>
        </w:rPr>
        <w:t>.</w:t>
      </w:r>
      <w:r w:rsidR="0082667F" w:rsidRPr="000D1324">
        <w:rPr>
          <w:szCs w:val="18"/>
        </w:rPr>
        <w:t xml:space="preserve"> Dotácia sa zúčtovala do výnosov z hospodárskej činnosti v roku 201</w:t>
      </w:r>
      <w:r w:rsidR="00447019">
        <w:rPr>
          <w:szCs w:val="18"/>
        </w:rPr>
        <w:t xml:space="preserve">6 v príslušnej výške </w:t>
      </w:r>
      <w:proofErr w:type="spellStart"/>
      <w:r w:rsidR="00447019">
        <w:rPr>
          <w:szCs w:val="18"/>
        </w:rPr>
        <w:t>zazmluvnenej</w:t>
      </w:r>
      <w:proofErr w:type="spellEnd"/>
      <w:r w:rsidR="00447019">
        <w:rPr>
          <w:szCs w:val="18"/>
        </w:rPr>
        <w:t xml:space="preserve"> celkovej ceny práce za mesiac december 2016</w:t>
      </w:r>
      <w:r w:rsidR="0082667F" w:rsidRPr="000D1324">
        <w:rPr>
          <w:szCs w:val="18"/>
        </w:rPr>
        <w:t>.</w:t>
      </w:r>
      <w:r w:rsidR="0082667F">
        <w:rPr>
          <w:szCs w:val="18"/>
        </w:rPr>
        <w:t xml:space="preserve"> </w:t>
      </w:r>
    </w:p>
    <w:p w14:paraId="794398CA" w14:textId="22653D12" w:rsidR="0055226C" w:rsidRPr="00FC603B" w:rsidRDefault="0055226C" w:rsidP="00447019">
      <w:pPr>
        <w:jc w:val="both"/>
        <w:rPr>
          <w:szCs w:val="18"/>
        </w:rPr>
      </w:pPr>
    </w:p>
    <w:p w14:paraId="794398CB" w14:textId="77777777" w:rsidR="004D3B4A" w:rsidRPr="001B56C3" w:rsidRDefault="004D3B4A" w:rsidP="00F53D2F">
      <w:pPr>
        <w:pStyle w:val="Pismenka"/>
        <w:numPr>
          <w:ilvl w:val="0"/>
          <w:numId w:val="32"/>
        </w:numPr>
        <w:rPr>
          <w:szCs w:val="18"/>
        </w:rPr>
      </w:pPr>
      <w:r w:rsidRPr="001B56C3">
        <w:rPr>
          <w:szCs w:val="18"/>
        </w:rPr>
        <w:t>Prenájom (lízing)</w:t>
      </w:r>
      <w:r w:rsidR="00AF48F5" w:rsidRPr="001B56C3">
        <w:rPr>
          <w:szCs w:val="18"/>
        </w:rPr>
        <w:t xml:space="preserve"> (</w:t>
      </w:r>
      <w:r w:rsidR="00412482" w:rsidRPr="001B56C3">
        <w:rPr>
          <w:szCs w:val="18"/>
        </w:rPr>
        <w:t xml:space="preserve">Spoločnosť ako </w:t>
      </w:r>
      <w:r w:rsidR="00AF48F5" w:rsidRPr="001B56C3">
        <w:rPr>
          <w:szCs w:val="18"/>
        </w:rPr>
        <w:t>nájomca)</w:t>
      </w:r>
    </w:p>
    <w:p w14:paraId="794398CC"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794398CD" w14:textId="77777777" w:rsidR="005D27E2" w:rsidRDefault="005D27E2" w:rsidP="004D3B4A">
      <w:pPr>
        <w:pStyle w:val="Zkladntext"/>
        <w:rPr>
          <w:szCs w:val="18"/>
        </w:rPr>
      </w:pPr>
    </w:p>
    <w:p w14:paraId="794398CE" w14:textId="77777777" w:rsidR="005D27E2" w:rsidRDefault="005D27E2" w:rsidP="005D27E2">
      <w:pPr>
        <w:pStyle w:val="Zkladntext"/>
        <w:rPr>
          <w:szCs w:val="18"/>
        </w:rPr>
      </w:pPr>
      <w:r w:rsidRPr="00FD3474">
        <w:rPr>
          <w:szCs w:val="18"/>
        </w:rPr>
        <w:lastRenderedPageBreak/>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794398CF" w14:textId="77777777" w:rsidR="005D27E2" w:rsidRDefault="005D27E2" w:rsidP="005D27E2">
      <w:pPr>
        <w:pStyle w:val="Zkladntext"/>
        <w:rPr>
          <w:szCs w:val="18"/>
        </w:rPr>
      </w:pPr>
    </w:p>
    <w:p w14:paraId="794398D0"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794398D1" w14:textId="77777777" w:rsidR="00781875" w:rsidRPr="00B50225" w:rsidRDefault="00781875" w:rsidP="004D3B4A">
      <w:pPr>
        <w:pStyle w:val="Zkladntext"/>
        <w:rPr>
          <w:szCs w:val="18"/>
        </w:rPr>
      </w:pPr>
    </w:p>
    <w:p w14:paraId="794398D2"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794398D3" w14:textId="77777777" w:rsidR="00922BD5" w:rsidRDefault="00922BD5" w:rsidP="004D3B4A">
      <w:pPr>
        <w:pStyle w:val="Zkladntext"/>
        <w:rPr>
          <w:szCs w:val="18"/>
        </w:rPr>
      </w:pPr>
    </w:p>
    <w:p w14:paraId="794398D4"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794398D5" w14:textId="77777777" w:rsidR="00F46C6C" w:rsidRDefault="00F46C6C" w:rsidP="004D3B4A">
      <w:pPr>
        <w:pStyle w:val="Zkladntext"/>
        <w:rPr>
          <w:szCs w:val="18"/>
        </w:rPr>
      </w:pPr>
    </w:p>
    <w:p w14:paraId="794398D6" w14:textId="75DE6B2F"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r w:rsidR="001B60CB">
        <w:t xml:space="preserve"> Spoločnosť nemá </w:t>
      </w:r>
      <w:r w:rsidR="001B56C3">
        <w:t>prenajatý majetok formou operatívneho prenájmu.</w:t>
      </w:r>
    </w:p>
    <w:p w14:paraId="794398D7" w14:textId="77777777" w:rsidR="00DA7028" w:rsidRDefault="00DA7028" w:rsidP="00A31BBB">
      <w:pPr>
        <w:pStyle w:val="Zkladntext"/>
      </w:pPr>
    </w:p>
    <w:p w14:paraId="794398D8" w14:textId="77777777" w:rsidR="00782BB3" w:rsidRDefault="00782BB3" w:rsidP="00A31BBB">
      <w:pPr>
        <w:pStyle w:val="Zkladntext"/>
      </w:pPr>
    </w:p>
    <w:p w14:paraId="794398D9" w14:textId="77777777" w:rsidR="00AF48F5" w:rsidRPr="001B56C3" w:rsidRDefault="00AF48F5" w:rsidP="009E0040">
      <w:pPr>
        <w:pStyle w:val="Pismenka"/>
        <w:numPr>
          <w:ilvl w:val="0"/>
          <w:numId w:val="32"/>
        </w:numPr>
        <w:rPr>
          <w:szCs w:val="18"/>
        </w:rPr>
      </w:pPr>
      <w:r w:rsidRPr="001B56C3">
        <w:rPr>
          <w:szCs w:val="18"/>
        </w:rPr>
        <w:t>Prenájom (lízing) (</w:t>
      </w:r>
      <w:r w:rsidR="00412482" w:rsidRPr="001B56C3">
        <w:rPr>
          <w:szCs w:val="18"/>
        </w:rPr>
        <w:t xml:space="preserve">Spoločnosť ako </w:t>
      </w:r>
      <w:r w:rsidRPr="001B56C3">
        <w:rPr>
          <w:szCs w:val="18"/>
        </w:rPr>
        <w:t>prenajímateľ)</w:t>
      </w:r>
    </w:p>
    <w:p w14:paraId="794398E1" w14:textId="12B9F80E" w:rsidR="00AF48F5" w:rsidRDefault="00AF48F5" w:rsidP="001B56C3">
      <w:pPr>
        <w:pStyle w:val="Zkladntext"/>
        <w:rPr>
          <w:szCs w:val="18"/>
        </w:rPr>
      </w:pPr>
      <w:r w:rsidRPr="00A31BBB">
        <w:rPr>
          <w:b/>
          <w:szCs w:val="18"/>
        </w:rPr>
        <w:t>Finančný prenájom.</w:t>
      </w:r>
      <w:r>
        <w:rPr>
          <w:szCs w:val="18"/>
        </w:rPr>
        <w:t xml:space="preserve"> </w:t>
      </w:r>
      <w:r w:rsidR="001B56C3">
        <w:rPr>
          <w:szCs w:val="18"/>
        </w:rPr>
        <w:t>Spoločnosť nerealizuje finančný prenájom majetku.</w:t>
      </w:r>
    </w:p>
    <w:p w14:paraId="37BCFB81" w14:textId="07466D1C" w:rsidR="001B56C3" w:rsidRDefault="00AF48F5" w:rsidP="001B56C3">
      <w:pPr>
        <w:pStyle w:val="Zkladntext"/>
        <w:rPr>
          <w:szCs w:val="18"/>
        </w:rPr>
      </w:pPr>
      <w:r>
        <w:rPr>
          <w:b/>
        </w:rPr>
        <w:t>Operatívny prenájom</w:t>
      </w:r>
      <w:r w:rsidRPr="00CE19D0">
        <w:rPr>
          <w:b/>
        </w:rPr>
        <w:t xml:space="preserve">. </w:t>
      </w:r>
      <w:r w:rsidR="001B56C3">
        <w:rPr>
          <w:szCs w:val="18"/>
        </w:rPr>
        <w:t>Spoločnosť nerealizuje operatívny prenájom majetku.</w:t>
      </w:r>
    </w:p>
    <w:p w14:paraId="794398E4" w14:textId="4E08061F" w:rsidR="00AF48F5" w:rsidRPr="00CE19D0" w:rsidRDefault="00AF48F5" w:rsidP="00E963F8">
      <w:pPr>
        <w:pStyle w:val="Zkladntext"/>
      </w:pPr>
    </w:p>
    <w:p w14:paraId="794398E5" w14:textId="77777777" w:rsidR="00BF7C7C" w:rsidRPr="00B50225" w:rsidRDefault="00BF7C7C" w:rsidP="004D3B4A">
      <w:pPr>
        <w:pStyle w:val="Zkladntext"/>
        <w:rPr>
          <w:szCs w:val="18"/>
        </w:rPr>
      </w:pPr>
    </w:p>
    <w:p w14:paraId="794398E6" w14:textId="77777777" w:rsidR="004D3B4A" w:rsidRDefault="004D3B4A" w:rsidP="001210B4">
      <w:pPr>
        <w:pStyle w:val="Pismenka"/>
        <w:numPr>
          <w:ilvl w:val="0"/>
          <w:numId w:val="32"/>
        </w:numPr>
        <w:rPr>
          <w:szCs w:val="18"/>
        </w:rPr>
      </w:pPr>
      <w:r w:rsidRPr="00992FAC">
        <w:rPr>
          <w:szCs w:val="18"/>
        </w:rPr>
        <w:t>Deriváty</w:t>
      </w:r>
    </w:p>
    <w:p w14:paraId="794398E7" w14:textId="7B36F175" w:rsidR="00504CD2" w:rsidRPr="0028408E" w:rsidRDefault="00447019" w:rsidP="0028408E">
      <w:pPr>
        <w:pStyle w:val="Pismenka"/>
        <w:numPr>
          <w:ilvl w:val="0"/>
          <w:numId w:val="0"/>
        </w:numPr>
        <w:ind w:left="426"/>
        <w:rPr>
          <w:b w:val="0"/>
          <w:szCs w:val="18"/>
        </w:rPr>
      </w:pPr>
      <w:r>
        <w:rPr>
          <w:b w:val="0"/>
          <w:szCs w:val="18"/>
        </w:rPr>
        <w:t>Spoločnosť neúčtuje o derivátoch, o majetku a záväzkoch zabezpečenom derivátmi</w:t>
      </w:r>
      <w:r w:rsidR="00675663">
        <w:rPr>
          <w:b w:val="0"/>
          <w:szCs w:val="18"/>
        </w:rPr>
        <w:t>.</w:t>
      </w:r>
    </w:p>
    <w:p w14:paraId="794398E8" w14:textId="77777777" w:rsidR="004D3B4A" w:rsidRPr="00D06026" w:rsidRDefault="004D3B4A" w:rsidP="004D3B4A">
      <w:pPr>
        <w:pStyle w:val="Zkladntext"/>
        <w:rPr>
          <w:szCs w:val="18"/>
        </w:rPr>
      </w:pPr>
    </w:p>
    <w:p w14:paraId="794398F4" w14:textId="77777777" w:rsidR="004D3B4A" w:rsidRPr="00B50225" w:rsidRDefault="004D3B4A" w:rsidP="004D3B4A">
      <w:pPr>
        <w:pStyle w:val="Zkladntext"/>
        <w:rPr>
          <w:szCs w:val="18"/>
        </w:rPr>
      </w:pPr>
    </w:p>
    <w:p w14:paraId="794398F5"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794398FD" w14:textId="7632F605" w:rsidR="00AE62D9" w:rsidRDefault="001B56C3" w:rsidP="001B56C3">
      <w:pPr>
        <w:pStyle w:val="Zkladntext"/>
        <w:rPr>
          <w:szCs w:val="18"/>
        </w:rPr>
      </w:pPr>
      <w:r>
        <w:rPr>
          <w:szCs w:val="18"/>
        </w:rPr>
        <w:t xml:space="preserve">Spoločnosť neúčtuje o majetku a záväzkoch zabezpečených derivátmi. </w:t>
      </w:r>
    </w:p>
    <w:p w14:paraId="73AB6F98" w14:textId="0CAF983D" w:rsidR="0073765F" w:rsidRDefault="0073765F" w:rsidP="001B56C3">
      <w:pPr>
        <w:pStyle w:val="Zkladntext"/>
        <w:ind w:left="0"/>
        <w:rPr>
          <w:szCs w:val="18"/>
        </w:rPr>
      </w:pPr>
    </w:p>
    <w:p w14:paraId="432D90CD" w14:textId="77777777" w:rsidR="00F75F86" w:rsidRPr="00FC603B" w:rsidRDefault="00F75F86" w:rsidP="001B56C3">
      <w:pPr>
        <w:pStyle w:val="Zkladntext"/>
        <w:ind w:left="0"/>
        <w:rPr>
          <w:szCs w:val="18"/>
        </w:rPr>
      </w:pPr>
    </w:p>
    <w:p w14:paraId="794398FF" w14:textId="77777777" w:rsidR="004D3B4A" w:rsidRPr="00891481" w:rsidRDefault="004D3B4A" w:rsidP="001210B4">
      <w:pPr>
        <w:pStyle w:val="Pismenka"/>
        <w:numPr>
          <w:ilvl w:val="0"/>
          <w:numId w:val="32"/>
        </w:numPr>
        <w:rPr>
          <w:szCs w:val="18"/>
        </w:rPr>
      </w:pPr>
      <w:r w:rsidRPr="00FD3474">
        <w:rPr>
          <w:szCs w:val="18"/>
        </w:rPr>
        <w:t>Cudzia mena</w:t>
      </w:r>
    </w:p>
    <w:p w14:paraId="79439900"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79439901" w14:textId="77777777" w:rsidR="00994CF3" w:rsidRDefault="00994CF3" w:rsidP="004D3B4A">
      <w:pPr>
        <w:pStyle w:val="Zkladntext"/>
        <w:rPr>
          <w:szCs w:val="18"/>
        </w:rPr>
      </w:pPr>
    </w:p>
    <w:p w14:paraId="79439902" w14:textId="3C2F66A9"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14:paraId="79439903" w14:textId="77777777" w:rsidR="001E27A6" w:rsidRDefault="001E27A6" w:rsidP="00AE62D9">
      <w:pPr>
        <w:pStyle w:val="Zkladntext"/>
        <w:rPr>
          <w:szCs w:val="18"/>
        </w:rPr>
      </w:pPr>
    </w:p>
    <w:p w14:paraId="79439904" w14:textId="4C3B7C36" w:rsidR="000E08F9" w:rsidRDefault="000E08F9" w:rsidP="00AE62D9">
      <w:pPr>
        <w:pStyle w:val="Zkladntext"/>
        <w:rPr>
          <w:szCs w:val="18"/>
        </w:rPr>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2118FD62" w14:textId="291A9326" w:rsidR="001B56C3" w:rsidRDefault="001B56C3" w:rsidP="00AE62D9">
      <w:pPr>
        <w:pStyle w:val="Zkladntext"/>
        <w:rPr>
          <w:szCs w:val="18"/>
        </w:rPr>
      </w:pPr>
    </w:p>
    <w:p w14:paraId="7B8BEAC6" w14:textId="7BA8A41B" w:rsidR="001B56C3" w:rsidRDefault="001B56C3" w:rsidP="00AE62D9">
      <w:pPr>
        <w:pStyle w:val="Zkladntext"/>
        <w:rPr>
          <w:szCs w:val="18"/>
        </w:rPr>
      </w:pPr>
      <w:r>
        <w:rPr>
          <w:szCs w:val="18"/>
        </w:rPr>
        <w:t xml:space="preserve">Na úbytok </w:t>
      </w:r>
      <w:r w:rsidRPr="00B50225">
        <w:rPr>
          <w:szCs w:val="18"/>
        </w:rPr>
        <w:t>cudzej meny v hotovosti alebo z devízového účtu sa na prepočet cudzej meny na eurá použije</w:t>
      </w:r>
      <w:r>
        <w:rPr>
          <w:szCs w:val="18"/>
        </w:rPr>
        <w:t xml:space="preserve"> </w:t>
      </w:r>
      <w:r w:rsidRPr="00B50225">
        <w:rPr>
          <w:szCs w:val="18"/>
        </w:rPr>
        <w:t>referenčný výmenný kurz určený</w:t>
      </w:r>
      <w:r>
        <w:rPr>
          <w:szCs w:val="18"/>
        </w:rPr>
        <w:t xml:space="preserve"> </w:t>
      </w:r>
      <w:r w:rsidRPr="00B50225">
        <w:rPr>
          <w:szCs w:val="18"/>
        </w:rPr>
        <w:t>a vyhlásený Európskou centrálnou bankou alebo Národnou bankou Slovenska v deň predchádzajúci dňu uskutočnenia účtovného prípadu</w:t>
      </w:r>
      <w:r>
        <w:rPr>
          <w:szCs w:val="18"/>
        </w:rPr>
        <w:t>.</w:t>
      </w:r>
    </w:p>
    <w:p w14:paraId="79439919" w14:textId="60EEA555" w:rsidR="009E6876" w:rsidRPr="00092E6F" w:rsidRDefault="009E6876" w:rsidP="001B56C3">
      <w:pPr>
        <w:pStyle w:val="Pismenka"/>
        <w:numPr>
          <w:ilvl w:val="0"/>
          <w:numId w:val="0"/>
        </w:numPr>
      </w:pPr>
    </w:p>
    <w:p w14:paraId="7943991A"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7943991B" w14:textId="77777777" w:rsidR="00F830A8" w:rsidRPr="000106BA" w:rsidRDefault="00F830A8" w:rsidP="00F53D2F">
      <w:pPr>
        <w:pStyle w:val="Pismenka"/>
        <w:numPr>
          <w:ilvl w:val="0"/>
          <w:numId w:val="0"/>
        </w:numPr>
        <w:ind w:left="360"/>
      </w:pPr>
    </w:p>
    <w:p w14:paraId="7943991C"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943991D" w14:textId="77777777" w:rsidR="008D38F3" w:rsidRPr="000106BA" w:rsidRDefault="008D38F3" w:rsidP="00F53D2F">
      <w:pPr>
        <w:pStyle w:val="Pismenka"/>
        <w:numPr>
          <w:ilvl w:val="0"/>
          <w:numId w:val="0"/>
        </w:numPr>
        <w:ind w:left="360"/>
      </w:pPr>
    </w:p>
    <w:p w14:paraId="7943991E"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7943991F" w14:textId="77777777" w:rsidR="00F830A8" w:rsidRPr="000106BA" w:rsidRDefault="00F830A8" w:rsidP="00F53D2F">
      <w:pPr>
        <w:pStyle w:val="Pismenka"/>
        <w:numPr>
          <w:ilvl w:val="0"/>
          <w:numId w:val="0"/>
        </w:numPr>
        <w:ind w:left="360"/>
      </w:pPr>
    </w:p>
    <w:p w14:paraId="79439920" w14:textId="77777777" w:rsidR="004D3B4A" w:rsidRPr="00092E6F" w:rsidRDefault="004D3B4A" w:rsidP="00F53D2F">
      <w:pPr>
        <w:pStyle w:val="Pismenka"/>
        <w:numPr>
          <w:ilvl w:val="0"/>
          <w:numId w:val="0"/>
        </w:numPr>
        <w:ind w:left="360"/>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79439921" w14:textId="571EB704" w:rsidR="004D3B4A" w:rsidRDefault="004D3B4A" w:rsidP="004D3B4A">
      <w:pPr>
        <w:pStyle w:val="Zkladntext"/>
        <w:rPr>
          <w:szCs w:val="18"/>
        </w:rPr>
      </w:pPr>
    </w:p>
    <w:p w14:paraId="505FED2B" w14:textId="77777777" w:rsidR="0073765F" w:rsidRPr="00B50225" w:rsidRDefault="0073765F" w:rsidP="004D3B4A">
      <w:pPr>
        <w:pStyle w:val="Zkladntext"/>
        <w:rPr>
          <w:szCs w:val="18"/>
        </w:rPr>
      </w:pPr>
    </w:p>
    <w:p w14:paraId="79439922" w14:textId="77777777" w:rsidR="004D3B4A" w:rsidRDefault="004D3B4A" w:rsidP="00AB1CF7">
      <w:pPr>
        <w:pStyle w:val="Pismenka"/>
        <w:numPr>
          <w:ilvl w:val="0"/>
          <w:numId w:val="32"/>
        </w:numPr>
        <w:ind w:hanging="436"/>
        <w:rPr>
          <w:szCs w:val="18"/>
        </w:rPr>
      </w:pPr>
      <w:r w:rsidRPr="00A31BBB">
        <w:rPr>
          <w:szCs w:val="18"/>
        </w:rPr>
        <w:t>Výnosy</w:t>
      </w:r>
    </w:p>
    <w:p w14:paraId="79439923"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439924" w14:textId="77777777" w:rsidR="008A1BA8" w:rsidRDefault="008A1BA8" w:rsidP="00A31BBB">
      <w:pPr>
        <w:pStyle w:val="Pismenka"/>
        <w:numPr>
          <w:ilvl w:val="0"/>
          <w:numId w:val="0"/>
        </w:numPr>
        <w:ind w:left="360"/>
        <w:rPr>
          <w:b w:val="0"/>
        </w:rPr>
      </w:pPr>
    </w:p>
    <w:p w14:paraId="79439925" w14:textId="77777777" w:rsidR="008A1BA8" w:rsidRDefault="008A1BA8" w:rsidP="00A31BBB">
      <w:pPr>
        <w:pStyle w:val="Pismenka"/>
        <w:numPr>
          <w:ilvl w:val="0"/>
          <w:numId w:val="0"/>
        </w:numPr>
        <w:ind w:left="360"/>
        <w:rPr>
          <w:b w:val="0"/>
        </w:rPr>
      </w:pPr>
      <w:r w:rsidRPr="00E963F8">
        <w:rPr>
          <w:b w:val="0"/>
        </w:rPr>
        <w:t xml:space="preserve">Tržby z predaja výrobkov a tovaru </w:t>
      </w:r>
      <w:r w:rsidRPr="008D38F3">
        <w:rPr>
          <w:b w:val="0"/>
        </w:rPr>
        <w:t>sa vyka</w:t>
      </w:r>
      <w:r w:rsidR="008D38F3" w:rsidRPr="00D06026">
        <w:rPr>
          <w:b w:val="0"/>
        </w:rPr>
        <w:t xml:space="preserve">zujú v deň </w:t>
      </w:r>
      <w:r w:rsidR="008D38F3" w:rsidRPr="00E963F8">
        <w:rPr>
          <w:b w:val="0"/>
        </w:rPr>
        <w:t>splnenia</w:t>
      </w:r>
      <w:r w:rsidR="008D38F3">
        <w:rPr>
          <w:b w:val="0"/>
        </w:rPr>
        <w:t xml:space="preserve"> dodávky podľa Obchodného zákonníka, podľa </w:t>
      </w:r>
      <w:proofErr w:type="spellStart"/>
      <w:r w:rsidR="008D38F3">
        <w:rPr>
          <w:b w:val="0"/>
        </w:rPr>
        <w:t>Incoterms</w:t>
      </w:r>
      <w:proofErr w:type="spellEnd"/>
      <w:r w:rsidR="008D38F3">
        <w:rPr>
          <w:b w:val="0"/>
        </w:rPr>
        <w:t xml:space="preserve"> alebo iných podmienok dohodnutých v zmluve. </w:t>
      </w:r>
    </w:p>
    <w:p w14:paraId="79439926" w14:textId="77777777" w:rsidR="00DF202B" w:rsidRDefault="00DF202B" w:rsidP="00A31BBB">
      <w:pPr>
        <w:pStyle w:val="Pismenka"/>
        <w:numPr>
          <w:ilvl w:val="0"/>
          <w:numId w:val="0"/>
        </w:numPr>
        <w:ind w:left="360"/>
        <w:rPr>
          <w:b w:val="0"/>
        </w:rPr>
      </w:pPr>
    </w:p>
    <w:p w14:paraId="7943992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79439928" w14:textId="5CEC5F1F" w:rsidR="00DF202B" w:rsidRPr="001B56C3" w:rsidRDefault="00DF202B" w:rsidP="00AB1CF7">
      <w:pPr>
        <w:pStyle w:val="Pismenka"/>
        <w:numPr>
          <w:ilvl w:val="0"/>
          <w:numId w:val="0"/>
        </w:numPr>
        <w:ind w:left="426"/>
        <w:rPr>
          <w:b w:val="0"/>
        </w:rPr>
      </w:pPr>
      <w:r>
        <w:rPr>
          <w:b w:val="0"/>
        </w:rPr>
        <w:t xml:space="preserve">Výnosové úroky sa účtujú </w:t>
      </w:r>
      <w:r w:rsidRPr="001B56C3">
        <w:rPr>
          <w:b w:val="0"/>
        </w:rPr>
        <w:t xml:space="preserve">rovnomerne v účtovných obdobiach, ktorých sa vecne a časovo </w:t>
      </w:r>
      <w:r w:rsidR="001B56C3" w:rsidRPr="001B56C3">
        <w:rPr>
          <w:b w:val="0"/>
        </w:rPr>
        <w:t>týkajú.</w:t>
      </w:r>
    </w:p>
    <w:p w14:paraId="79439929" w14:textId="77777777" w:rsidR="00DF202B" w:rsidRDefault="00DF202B" w:rsidP="00AB1CF7">
      <w:pPr>
        <w:pStyle w:val="Pismenka"/>
        <w:numPr>
          <w:ilvl w:val="0"/>
          <w:numId w:val="0"/>
        </w:numPr>
        <w:ind w:left="426"/>
        <w:rPr>
          <w:b w:val="0"/>
        </w:rPr>
      </w:pPr>
    </w:p>
    <w:p w14:paraId="7943992B" w14:textId="77777777" w:rsidR="008D587C" w:rsidRPr="00A31BBB" w:rsidRDefault="008D587C">
      <w:pPr>
        <w:pStyle w:val="odstavec"/>
      </w:pPr>
      <w:bookmarkStart w:id="11" w:name="_Toc530739900"/>
    </w:p>
    <w:p w14:paraId="7943992C" w14:textId="77777777" w:rsidR="0040522D" w:rsidRDefault="0040522D" w:rsidP="001210B4">
      <w:pPr>
        <w:pStyle w:val="Pismenka"/>
        <w:numPr>
          <w:ilvl w:val="0"/>
          <w:numId w:val="32"/>
        </w:numPr>
        <w:rPr>
          <w:szCs w:val="18"/>
        </w:rPr>
      </w:pPr>
      <w:r w:rsidRPr="00A31BBB">
        <w:rPr>
          <w:szCs w:val="18"/>
        </w:rPr>
        <w:t>Porovnateľné údaje</w:t>
      </w:r>
    </w:p>
    <w:p w14:paraId="7943992D"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79439930" w14:textId="2958343B" w:rsidR="00434E61" w:rsidRDefault="00434E61" w:rsidP="001B56C3">
      <w:pPr>
        <w:pStyle w:val="odstavec"/>
        <w:ind w:left="0"/>
      </w:pPr>
    </w:p>
    <w:p w14:paraId="37D8780E" w14:textId="77777777" w:rsidR="00472998" w:rsidRDefault="00472998" w:rsidP="001B56C3">
      <w:pPr>
        <w:pStyle w:val="odstavec"/>
        <w:ind w:left="0"/>
      </w:pPr>
    </w:p>
    <w:p w14:paraId="79439931" w14:textId="77777777" w:rsidR="00003DEF" w:rsidRPr="00032D7F" w:rsidRDefault="00003DEF" w:rsidP="001210B4">
      <w:pPr>
        <w:pStyle w:val="Pismenka"/>
        <w:numPr>
          <w:ilvl w:val="0"/>
          <w:numId w:val="32"/>
        </w:numPr>
        <w:rPr>
          <w:szCs w:val="18"/>
        </w:rPr>
      </w:pPr>
      <w:r w:rsidRPr="00032D7F">
        <w:rPr>
          <w:szCs w:val="18"/>
        </w:rPr>
        <w:t>Oprava chýb minulých období</w:t>
      </w:r>
    </w:p>
    <w:p w14:paraId="79439932"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79439933" w14:textId="77777777" w:rsidR="00896A20" w:rsidRDefault="00896A20" w:rsidP="00A31BBB">
      <w:pPr>
        <w:pStyle w:val="Zkladntext"/>
        <w:rPr>
          <w:szCs w:val="18"/>
        </w:rPr>
      </w:pPr>
    </w:p>
    <w:p w14:paraId="79439934" w14:textId="607B3578" w:rsidR="00896A20" w:rsidRPr="001B56C3" w:rsidRDefault="001B56C3" w:rsidP="00AB1CF7">
      <w:pPr>
        <w:pStyle w:val="Zkladntext"/>
        <w:rPr>
          <w:szCs w:val="18"/>
        </w:rPr>
      </w:pPr>
      <w:r w:rsidRPr="001B56C3">
        <w:rPr>
          <w:szCs w:val="18"/>
        </w:rPr>
        <w:t>V roku 2016</w:t>
      </w:r>
      <w:r w:rsidR="00896A20" w:rsidRPr="001B56C3">
        <w:rPr>
          <w:szCs w:val="18"/>
        </w:rPr>
        <w:t xml:space="preserve"> Spoločnosť neúčtovala o oprave významných chýb minulých období. </w:t>
      </w:r>
    </w:p>
    <w:p w14:paraId="79439935" w14:textId="77777777" w:rsidR="00896A20" w:rsidRDefault="00896A20" w:rsidP="009E0040">
      <w:pPr>
        <w:pStyle w:val="Zkladntext"/>
        <w:ind w:left="284"/>
        <w:rPr>
          <w:szCs w:val="18"/>
        </w:rPr>
      </w:pPr>
    </w:p>
    <w:p w14:paraId="79439944" w14:textId="77777777" w:rsidR="003226A5" w:rsidRPr="00891481" w:rsidRDefault="004D3B4A" w:rsidP="00AB1CF7">
      <w:pPr>
        <w:pStyle w:val="Zkladntext"/>
        <w:rPr>
          <w:szCs w:val="18"/>
        </w:rPr>
      </w:pPr>
      <w:r w:rsidRPr="00FD3474">
        <w:rPr>
          <w:szCs w:val="18"/>
        </w:rPr>
        <w:br w:type="page"/>
      </w:r>
    </w:p>
    <w:p w14:paraId="79439945" w14:textId="77777777" w:rsidR="004D3B4A" w:rsidRPr="00B50225" w:rsidRDefault="004D3B4A" w:rsidP="00B50225">
      <w:pPr>
        <w:pStyle w:val="Nadpis1"/>
        <w:tabs>
          <w:tab w:val="num" w:pos="360"/>
        </w:tabs>
        <w:ind w:left="360"/>
        <w:rPr>
          <w:szCs w:val="18"/>
        </w:rPr>
      </w:pPr>
      <w:r w:rsidRPr="00891481">
        <w:rPr>
          <w:szCs w:val="18"/>
        </w:rPr>
        <w:lastRenderedPageBreak/>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11"/>
    </w:p>
    <w:p w14:paraId="79439946" w14:textId="77777777" w:rsidR="004D3B4A" w:rsidRPr="00FC603B" w:rsidRDefault="004D3B4A" w:rsidP="004D3B4A">
      <w:pPr>
        <w:pStyle w:val="Hlavika"/>
        <w:numPr>
          <w:ilvl w:val="12"/>
          <w:numId w:val="0"/>
        </w:numPr>
        <w:jc w:val="both"/>
        <w:rPr>
          <w:sz w:val="18"/>
          <w:szCs w:val="18"/>
        </w:rPr>
      </w:pPr>
    </w:p>
    <w:p w14:paraId="79439947" w14:textId="77777777" w:rsidR="004D3B4A" w:rsidRPr="00891481" w:rsidRDefault="004D3B4A" w:rsidP="001210B4">
      <w:pPr>
        <w:pStyle w:val="Nadpis2"/>
        <w:numPr>
          <w:ilvl w:val="0"/>
          <w:numId w:val="11"/>
        </w:numPr>
        <w:tabs>
          <w:tab w:val="num" w:pos="426"/>
        </w:tabs>
        <w:rPr>
          <w:szCs w:val="18"/>
        </w:rPr>
      </w:pPr>
      <w:bookmarkStart w:id="12" w:name="_Toc530739901"/>
      <w:r w:rsidRPr="00FD3474">
        <w:rPr>
          <w:szCs w:val="18"/>
        </w:rPr>
        <w:t>Dlhodobý hmotný majetok</w:t>
      </w:r>
      <w:bookmarkEnd w:id="12"/>
    </w:p>
    <w:p w14:paraId="79439948" w14:textId="77777777" w:rsidR="004D3B4A" w:rsidRPr="00FC603B" w:rsidRDefault="004D3B4A" w:rsidP="004D3B4A">
      <w:pPr>
        <w:pStyle w:val="Zkladntext"/>
        <w:rPr>
          <w:szCs w:val="18"/>
        </w:rPr>
      </w:pPr>
    </w:p>
    <w:p w14:paraId="79439949" w14:textId="48BC4B4D" w:rsidR="004D3B4A" w:rsidRPr="008C0838" w:rsidRDefault="004D3B4A" w:rsidP="004D3B4A">
      <w:pPr>
        <w:pStyle w:val="Zkladntext"/>
        <w:rPr>
          <w:szCs w:val="18"/>
        </w:rPr>
      </w:pPr>
      <w:r w:rsidRPr="00FD3474">
        <w:rPr>
          <w:szCs w:val="18"/>
        </w:rPr>
        <w:t>Prehľad o pohybe dlhodobého hmotného majetku</w:t>
      </w:r>
      <w:r w:rsidR="007A7B97">
        <w:rPr>
          <w:szCs w:val="18"/>
        </w:rPr>
        <w:t xml:space="preserve"> </w:t>
      </w:r>
      <w:r w:rsidRPr="00FD3474">
        <w:rPr>
          <w:szCs w:val="18"/>
        </w:rPr>
        <w:t xml:space="preserve">od 1. januára </w:t>
      </w:r>
      <w:r w:rsidR="00C4486C" w:rsidRPr="00891481">
        <w:rPr>
          <w:szCs w:val="18"/>
        </w:rPr>
        <w:t>201</w:t>
      </w:r>
      <w:r w:rsidR="00675663">
        <w:rPr>
          <w:szCs w:val="18"/>
        </w:rPr>
        <w:t>6</w:t>
      </w:r>
      <w:r w:rsidRPr="008C0838">
        <w:rPr>
          <w:szCs w:val="18"/>
        </w:rPr>
        <w:t xml:space="preserve"> do</w:t>
      </w:r>
      <w:r w:rsidR="00BE679A">
        <w:rPr>
          <w:szCs w:val="18"/>
        </w:rPr>
        <w:t> </w:t>
      </w:r>
      <w:r w:rsidRPr="00B50225">
        <w:rPr>
          <w:szCs w:val="18"/>
        </w:rPr>
        <w:t>31.</w:t>
      </w:r>
      <w:r w:rsidR="00BE679A">
        <w:rPr>
          <w:szCs w:val="18"/>
        </w:rPr>
        <w:t> </w:t>
      </w:r>
      <w:r w:rsidRPr="00B50225">
        <w:rPr>
          <w:szCs w:val="18"/>
        </w:rPr>
        <w:t>decembra</w:t>
      </w:r>
      <w:r w:rsidR="00BE679A">
        <w:rPr>
          <w:szCs w:val="18"/>
        </w:rPr>
        <w:t> </w:t>
      </w:r>
      <w:r w:rsidR="00C4486C" w:rsidRPr="00B50225">
        <w:rPr>
          <w:szCs w:val="18"/>
        </w:rPr>
        <w:t>201</w:t>
      </w:r>
      <w:r w:rsidR="00675663">
        <w:rPr>
          <w:szCs w:val="18"/>
        </w:rPr>
        <w:t>6</w:t>
      </w:r>
      <w:r w:rsidRPr="00B50225">
        <w:rPr>
          <w:szCs w:val="18"/>
        </w:rPr>
        <w:t xml:space="preserve"> a za porovnateľné obdobie od 1. januára </w:t>
      </w:r>
      <w:r w:rsidR="00C4486C" w:rsidRPr="00B50225">
        <w:rPr>
          <w:szCs w:val="18"/>
        </w:rPr>
        <w:t>201</w:t>
      </w:r>
      <w:r w:rsidR="00675663">
        <w:rPr>
          <w:szCs w:val="18"/>
        </w:rPr>
        <w:t>5</w:t>
      </w:r>
      <w:r w:rsidRPr="00B50225">
        <w:rPr>
          <w:szCs w:val="18"/>
        </w:rPr>
        <w:t xml:space="preserve"> do 31. decembra </w:t>
      </w:r>
      <w:r w:rsidR="00C4486C" w:rsidRPr="00B50225">
        <w:rPr>
          <w:szCs w:val="18"/>
        </w:rPr>
        <w:t>201</w:t>
      </w:r>
      <w:r w:rsidR="00675663">
        <w:rPr>
          <w:szCs w:val="18"/>
        </w:rPr>
        <w:t>5</w:t>
      </w:r>
      <w:r w:rsidRPr="00B50225">
        <w:rPr>
          <w:szCs w:val="18"/>
        </w:rPr>
        <w:t xml:space="preserve"> je uvedený v tabuľk</w:t>
      </w:r>
      <w:r w:rsidR="00887683" w:rsidRPr="00B50225">
        <w:rPr>
          <w:szCs w:val="18"/>
        </w:rPr>
        <w:t>ách</w:t>
      </w:r>
      <w:r w:rsidRPr="00B50225">
        <w:rPr>
          <w:szCs w:val="18"/>
        </w:rPr>
        <w:t xml:space="preserve"> </w:t>
      </w:r>
      <w:r w:rsidR="00C22B63" w:rsidRPr="00B50225">
        <w:rPr>
          <w:szCs w:val="18"/>
        </w:rPr>
        <w:t xml:space="preserve">na </w:t>
      </w:r>
      <w:r w:rsidR="00E03B57" w:rsidRPr="00BD10C3">
        <w:rPr>
          <w:szCs w:val="18"/>
        </w:rPr>
        <w:t xml:space="preserve">stranách </w:t>
      </w:r>
      <w:r w:rsidR="004F7494">
        <w:rPr>
          <w:szCs w:val="18"/>
        </w:rPr>
        <w:t>1</w:t>
      </w:r>
      <w:r w:rsidR="00472998">
        <w:rPr>
          <w:szCs w:val="18"/>
        </w:rPr>
        <w:t>4</w:t>
      </w:r>
      <w:r w:rsidR="00AF24DA" w:rsidRPr="009E0040">
        <w:rPr>
          <w:szCs w:val="18"/>
        </w:rPr>
        <w:t xml:space="preserve"> </w:t>
      </w:r>
      <w:r w:rsidR="006E575D" w:rsidRPr="009E0040">
        <w:rPr>
          <w:szCs w:val="18"/>
        </w:rPr>
        <w:t xml:space="preserve">a </w:t>
      </w:r>
      <w:r w:rsidR="004F7494">
        <w:rPr>
          <w:szCs w:val="18"/>
        </w:rPr>
        <w:t>1</w:t>
      </w:r>
      <w:r w:rsidR="00472998">
        <w:rPr>
          <w:szCs w:val="18"/>
        </w:rPr>
        <w:t>5</w:t>
      </w:r>
      <w:r w:rsidR="000F0431" w:rsidRPr="009E0040">
        <w:rPr>
          <w:szCs w:val="18"/>
        </w:rPr>
        <w:t>.</w:t>
      </w:r>
    </w:p>
    <w:p w14:paraId="7943994A" w14:textId="77777777" w:rsidR="00D566E2" w:rsidRPr="00FC603B" w:rsidRDefault="00D566E2" w:rsidP="00D566E2">
      <w:pPr>
        <w:pStyle w:val="Zkladntext"/>
        <w:rPr>
          <w:i/>
          <w:szCs w:val="18"/>
          <w:u w:val="single"/>
        </w:rPr>
      </w:pPr>
    </w:p>
    <w:p w14:paraId="591F9C37" w14:textId="1EBFA426" w:rsidR="006607AE" w:rsidRPr="00D9027D" w:rsidRDefault="004D3B4A" w:rsidP="004D3B4A">
      <w:pPr>
        <w:pStyle w:val="Zkladntext"/>
        <w:rPr>
          <w:szCs w:val="18"/>
        </w:rPr>
      </w:pPr>
      <w:r w:rsidRPr="00523257">
        <w:rPr>
          <w:szCs w:val="18"/>
        </w:rPr>
        <w:t xml:space="preserve">Na </w:t>
      </w:r>
      <w:r w:rsidR="005510F3" w:rsidRPr="00523257">
        <w:rPr>
          <w:szCs w:val="18"/>
        </w:rPr>
        <w:t xml:space="preserve">pozemky a stavby je zriadené záložné právo v prospech ČSOB, </w:t>
      </w:r>
      <w:proofErr w:type="spellStart"/>
      <w:r w:rsidR="005510F3" w:rsidRPr="00523257">
        <w:rPr>
          <w:szCs w:val="18"/>
        </w:rPr>
        <w:t>a.s</w:t>
      </w:r>
      <w:proofErr w:type="spellEnd"/>
      <w:r w:rsidR="005510F3" w:rsidRPr="00523257">
        <w:rPr>
          <w:szCs w:val="18"/>
        </w:rPr>
        <w:t xml:space="preserve">. na základe zmlúv o zriadení záložného práva </w:t>
      </w:r>
      <w:r w:rsidR="005510F3" w:rsidRPr="00D9027D">
        <w:rPr>
          <w:szCs w:val="18"/>
        </w:rPr>
        <w:t>k </w:t>
      </w:r>
      <w:proofErr w:type="spellStart"/>
      <w:r w:rsidR="005510F3" w:rsidRPr="00D9027D">
        <w:rPr>
          <w:szCs w:val="18"/>
        </w:rPr>
        <w:t>nehuteľnostiam</w:t>
      </w:r>
      <w:proofErr w:type="spellEnd"/>
      <w:r w:rsidR="005510F3" w:rsidRPr="00D9027D">
        <w:rPr>
          <w:szCs w:val="18"/>
        </w:rPr>
        <w:t>. Záložné právo je zriadené na základe zmlúv č. 0644/14/08746, č. 1043/08/8746, č. 1044/08/8746, č. 1045/08/8746, č. 0263/13/08746, č. 0264/13/08746, č. 0117/14/08746, č. 4156/10/08746, č. 0214/15/08746</w:t>
      </w:r>
      <w:r w:rsidR="00407E98" w:rsidRPr="00D9027D">
        <w:rPr>
          <w:szCs w:val="18"/>
        </w:rPr>
        <w:t xml:space="preserve"> a č. 0245/16/08746. </w:t>
      </w:r>
    </w:p>
    <w:p w14:paraId="7943994B" w14:textId="6A9BB59E" w:rsidR="004D3B4A" w:rsidRPr="00D9027D" w:rsidRDefault="006607AE" w:rsidP="004D3B4A">
      <w:pPr>
        <w:pStyle w:val="Zkladntext"/>
        <w:rPr>
          <w:szCs w:val="18"/>
        </w:rPr>
      </w:pPr>
      <w:r w:rsidRPr="00D9027D">
        <w:rPr>
          <w:szCs w:val="18"/>
        </w:rPr>
        <w:t xml:space="preserve">Záložné právo je zriadené na nehnuteľný majetok v hodnote </w:t>
      </w:r>
      <w:r w:rsidR="00D9027D" w:rsidRPr="00D9027D">
        <w:rPr>
          <w:szCs w:val="18"/>
        </w:rPr>
        <w:t>6 600 000</w:t>
      </w:r>
      <w:r w:rsidRPr="00D9027D">
        <w:rPr>
          <w:szCs w:val="18"/>
        </w:rPr>
        <w:t xml:space="preserve"> EUR.</w:t>
      </w:r>
    </w:p>
    <w:p w14:paraId="79439951" w14:textId="394E34FA" w:rsidR="004D3B4A" w:rsidRPr="00472998" w:rsidRDefault="004D3B4A" w:rsidP="006607AE">
      <w:pPr>
        <w:pStyle w:val="Zkladntext"/>
        <w:ind w:left="0"/>
        <w:rPr>
          <w:color w:val="548DD4" w:themeColor="text2" w:themeTint="99"/>
          <w:szCs w:val="18"/>
        </w:rPr>
      </w:pPr>
    </w:p>
    <w:p w14:paraId="79439952" w14:textId="2303E641" w:rsidR="004D3B4A" w:rsidRPr="000B4EF6" w:rsidRDefault="004D3B4A" w:rsidP="00A31BBB">
      <w:pPr>
        <w:pStyle w:val="Zkladntext"/>
        <w:rPr>
          <w:szCs w:val="18"/>
        </w:rPr>
      </w:pPr>
      <w:r w:rsidRPr="000B4EF6">
        <w:rPr>
          <w:szCs w:val="18"/>
        </w:rPr>
        <w:t xml:space="preserve">Spoločnosť má v nájme </w:t>
      </w:r>
      <w:r w:rsidR="00F671E6" w:rsidRPr="000B4EF6">
        <w:rPr>
          <w:szCs w:val="18"/>
        </w:rPr>
        <w:t xml:space="preserve">formou finančného prenájmu </w:t>
      </w:r>
      <w:r w:rsidR="000B4EF6" w:rsidRPr="000B4EF6">
        <w:rPr>
          <w:szCs w:val="18"/>
        </w:rPr>
        <w:t xml:space="preserve">osobné a nákladné </w:t>
      </w:r>
      <w:r w:rsidR="006607AE" w:rsidRPr="000B4EF6">
        <w:rPr>
          <w:szCs w:val="18"/>
        </w:rPr>
        <w:t>motorové vozidlá</w:t>
      </w:r>
      <w:r w:rsidR="00FA1C65" w:rsidRPr="000B4EF6">
        <w:rPr>
          <w:szCs w:val="18"/>
        </w:rPr>
        <w:t>,  prípojné vozidlá</w:t>
      </w:r>
      <w:r w:rsidR="000B4EF6" w:rsidRPr="000B4EF6">
        <w:rPr>
          <w:szCs w:val="18"/>
        </w:rPr>
        <w:t xml:space="preserve">, stroje </w:t>
      </w:r>
      <w:r w:rsidR="00FA1C65" w:rsidRPr="000B4EF6">
        <w:rPr>
          <w:szCs w:val="18"/>
        </w:rPr>
        <w:t>a </w:t>
      </w:r>
      <w:r w:rsidR="000B4EF6" w:rsidRPr="000B4EF6">
        <w:rPr>
          <w:szCs w:val="18"/>
        </w:rPr>
        <w:t xml:space="preserve"> </w:t>
      </w:r>
      <w:r w:rsidR="00FA1C65" w:rsidRPr="000B4EF6">
        <w:rPr>
          <w:szCs w:val="18"/>
        </w:rPr>
        <w:t xml:space="preserve">zariadenia v obstarávacej cene </w:t>
      </w:r>
      <w:r w:rsidR="000B4EF6" w:rsidRPr="000B4EF6">
        <w:rPr>
          <w:szCs w:val="18"/>
        </w:rPr>
        <w:t>3 637 321</w:t>
      </w:r>
      <w:r w:rsidRPr="000B4EF6">
        <w:rPr>
          <w:szCs w:val="18"/>
        </w:rPr>
        <w:t xml:space="preserve"> EUR (zostatková cena k 31</w:t>
      </w:r>
      <w:r w:rsidR="00411EDB" w:rsidRPr="000B4EF6">
        <w:rPr>
          <w:szCs w:val="18"/>
        </w:rPr>
        <w:t>. </w:t>
      </w:r>
      <w:r w:rsidRPr="000B4EF6">
        <w:rPr>
          <w:szCs w:val="18"/>
        </w:rPr>
        <w:t xml:space="preserve">decembru </w:t>
      </w:r>
      <w:r w:rsidR="00C4486C" w:rsidRPr="000B4EF6">
        <w:rPr>
          <w:szCs w:val="18"/>
        </w:rPr>
        <w:t>201</w:t>
      </w:r>
      <w:r w:rsidR="000B4EF6" w:rsidRPr="000B4EF6">
        <w:rPr>
          <w:szCs w:val="18"/>
        </w:rPr>
        <w:t>6</w:t>
      </w:r>
      <w:r w:rsidRPr="000B4EF6">
        <w:rPr>
          <w:szCs w:val="18"/>
        </w:rPr>
        <w:t xml:space="preserve">: </w:t>
      </w:r>
      <w:r w:rsidR="000B4EF6" w:rsidRPr="000B4EF6">
        <w:rPr>
          <w:szCs w:val="18"/>
        </w:rPr>
        <w:t>119 184</w:t>
      </w:r>
      <w:r w:rsidRPr="000B4EF6">
        <w:rPr>
          <w:szCs w:val="18"/>
        </w:rPr>
        <w:t xml:space="preserve"> EUR, k 31. decembru </w:t>
      </w:r>
      <w:r w:rsidR="00C4486C" w:rsidRPr="000B4EF6">
        <w:rPr>
          <w:szCs w:val="18"/>
        </w:rPr>
        <w:t>201</w:t>
      </w:r>
      <w:r w:rsidR="007A7B97" w:rsidRPr="000B4EF6">
        <w:rPr>
          <w:szCs w:val="18"/>
        </w:rPr>
        <w:t>5</w:t>
      </w:r>
      <w:r w:rsidRPr="000B4EF6">
        <w:rPr>
          <w:szCs w:val="18"/>
        </w:rPr>
        <w:t xml:space="preserve">: </w:t>
      </w:r>
      <w:r w:rsidR="000B4EF6" w:rsidRPr="000B4EF6">
        <w:rPr>
          <w:szCs w:val="18"/>
        </w:rPr>
        <w:t>288 009</w:t>
      </w:r>
      <w:r w:rsidRPr="000B4EF6">
        <w:rPr>
          <w:szCs w:val="18"/>
        </w:rPr>
        <w:t xml:space="preserve"> EUR), ktoré vykazuje ako svoj majetok.</w:t>
      </w:r>
      <w:r w:rsidR="00F80889" w:rsidRPr="000B4EF6">
        <w:rPr>
          <w:szCs w:val="18"/>
        </w:rPr>
        <w:t xml:space="preserve"> </w:t>
      </w:r>
      <w:r w:rsidR="000B4EF6" w:rsidRPr="000B4EF6">
        <w:rPr>
          <w:szCs w:val="18"/>
        </w:rPr>
        <w:t xml:space="preserve">S týmto majetkom má obmedzené právo nakladať. </w:t>
      </w:r>
      <w:r w:rsidR="00F80889" w:rsidRPr="000B4EF6">
        <w:rPr>
          <w:szCs w:val="18"/>
        </w:rPr>
        <w:t xml:space="preserve">Ďalšie informácie k finančnému prenájmu sú uvedené v časti </w:t>
      </w:r>
      <w:r w:rsidR="00841F55" w:rsidRPr="000B4EF6">
        <w:rPr>
          <w:szCs w:val="18"/>
          <w:highlight w:val="lightGray"/>
        </w:rPr>
        <w:t>F</w:t>
      </w:r>
      <w:r w:rsidR="00F80889" w:rsidRPr="000B4EF6">
        <w:rPr>
          <w:szCs w:val="18"/>
          <w:highlight w:val="lightGray"/>
        </w:rPr>
        <w:t>.2.</w:t>
      </w:r>
    </w:p>
    <w:p w14:paraId="79439953" w14:textId="77777777" w:rsidR="004D3B4A" w:rsidRPr="00472998" w:rsidRDefault="004D3B4A" w:rsidP="004D3B4A">
      <w:pPr>
        <w:pStyle w:val="Zkladntext"/>
        <w:rPr>
          <w:color w:val="548DD4" w:themeColor="text2" w:themeTint="99"/>
          <w:szCs w:val="18"/>
        </w:rPr>
      </w:pPr>
    </w:p>
    <w:p w14:paraId="79439954" w14:textId="38DBF4F2" w:rsidR="004D3B4A" w:rsidRPr="00CC212D" w:rsidRDefault="00CC212D" w:rsidP="004D3B4A">
      <w:pPr>
        <w:pStyle w:val="Zkladntext"/>
        <w:rPr>
          <w:szCs w:val="18"/>
        </w:rPr>
      </w:pPr>
      <w:r w:rsidRPr="00CC212D">
        <w:rPr>
          <w:szCs w:val="18"/>
        </w:rPr>
        <w:t xml:space="preserve">Obrábacie centrum </w:t>
      </w:r>
      <w:proofErr w:type="spellStart"/>
      <w:r w:rsidRPr="00CC212D">
        <w:rPr>
          <w:szCs w:val="18"/>
        </w:rPr>
        <w:t>Schirmer</w:t>
      </w:r>
      <w:proofErr w:type="spellEnd"/>
      <w:r w:rsidRPr="00CC212D">
        <w:rPr>
          <w:szCs w:val="18"/>
        </w:rPr>
        <w:t xml:space="preserve">  BAZ 1000, ktorého financovanie Spoločnosť riešila čiastočne formou zmluvy o spotrebnom úvere, je rovnako majetkom, s ktorým má Spoločnosť obmedzené právo nakladať.</w:t>
      </w:r>
    </w:p>
    <w:p w14:paraId="79439955" w14:textId="77777777" w:rsidR="001139DB" w:rsidRPr="00472998" w:rsidRDefault="001139DB" w:rsidP="004D3B4A">
      <w:pPr>
        <w:pStyle w:val="Zkladntext"/>
        <w:rPr>
          <w:color w:val="548DD4" w:themeColor="text2" w:themeTint="99"/>
          <w:szCs w:val="18"/>
        </w:rPr>
      </w:pPr>
    </w:p>
    <w:p w14:paraId="79439956" w14:textId="72239DA6" w:rsidR="001139DB" w:rsidRDefault="001139DB" w:rsidP="004D3B4A">
      <w:pPr>
        <w:pStyle w:val="Zkladntext"/>
        <w:rPr>
          <w:szCs w:val="18"/>
        </w:rPr>
      </w:pPr>
      <w:r w:rsidRPr="00006E8F">
        <w:rPr>
          <w:szCs w:val="18"/>
        </w:rPr>
        <w:t>S uvedeným majetkom má Spoločnosť obmedzené právo nakladať, jeho celková hodnota v bežnom účtovnom období je 1 </w:t>
      </w:r>
      <w:r w:rsidR="00006E8F" w:rsidRPr="00006E8F">
        <w:rPr>
          <w:szCs w:val="18"/>
        </w:rPr>
        <w:t>113</w:t>
      </w:r>
      <w:r w:rsidRPr="00006E8F">
        <w:rPr>
          <w:szCs w:val="18"/>
        </w:rPr>
        <w:t> </w:t>
      </w:r>
      <w:r w:rsidR="00006E8F" w:rsidRPr="00006E8F">
        <w:rPr>
          <w:szCs w:val="18"/>
        </w:rPr>
        <w:t>887</w:t>
      </w:r>
      <w:r w:rsidRPr="00006E8F">
        <w:rPr>
          <w:szCs w:val="18"/>
        </w:rPr>
        <w:t xml:space="preserve"> EUR.</w:t>
      </w:r>
    </w:p>
    <w:p w14:paraId="5B63CB4F" w14:textId="1E7B8605" w:rsidR="00C93FBA" w:rsidRDefault="00C93FBA" w:rsidP="004D3B4A">
      <w:pPr>
        <w:pStyle w:val="Zkladntext"/>
        <w:rPr>
          <w:szCs w:val="18"/>
        </w:rPr>
      </w:pPr>
    </w:p>
    <w:p w14:paraId="03D12C03" w14:textId="139D3C13" w:rsidR="00C93FBA" w:rsidRPr="00006E8F" w:rsidRDefault="00C93FBA" w:rsidP="004D3B4A">
      <w:pPr>
        <w:pStyle w:val="Zkladntext"/>
        <w:rPr>
          <w:szCs w:val="18"/>
        </w:rPr>
      </w:pPr>
      <w:r>
        <w:rPr>
          <w:szCs w:val="18"/>
        </w:rPr>
        <w:t>Vyplývajúc z</w:t>
      </w:r>
      <w:r w:rsidR="00736689">
        <w:rPr>
          <w:szCs w:val="18"/>
        </w:rPr>
        <w:t>o</w:t>
      </w:r>
      <w:r>
        <w:rPr>
          <w:szCs w:val="18"/>
        </w:rPr>
        <w:t xml:space="preserve"> zmlúv o zriadení záložného práva </w:t>
      </w:r>
      <w:r w:rsidR="00736689" w:rsidRPr="00D9027D">
        <w:rPr>
          <w:szCs w:val="18"/>
        </w:rPr>
        <w:t>č. 0247/16/08746, č. 0246/16/08746</w:t>
      </w:r>
      <w:r w:rsidR="00736689">
        <w:rPr>
          <w:szCs w:val="18"/>
        </w:rPr>
        <w:t xml:space="preserve"> je v prospech ČSOB, </w:t>
      </w:r>
      <w:proofErr w:type="spellStart"/>
      <w:r w:rsidR="00736689">
        <w:rPr>
          <w:szCs w:val="18"/>
        </w:rPr>
        <w:t>a.s</w:t>
      </w:r>
      <w:proofErr w:type="spellEnd"/>
      <w:r w:rsidR="00736689">
        <w:rPr>
          <w:szCs w:val="18"/>
        </w:rPr>
        <w:t xml:space="preserve"> zriadené záložné právo na hnuteľný majetok v hodnote 331 533 EUR.</w:t>
      </w:r>
    </w:p>
    <w:p w14:paraId="79439959" w14:textId="53D72596" w:rsidR="004D3B4A" w:rsidRPr="00472998" w:rsidRDefault="004D3B4A" w:rsidP="00006E8F">
      <w:pPr>
        <w:pStyle w:val="Zkladntext"/>
        <w:ind w:left="0"/>
        <w:rPr>
          <w:color w:val="548DD4" w:themeColor="text2" w:themeTint="99"/>
          <w:szCs w:val="18"/>
        </w:rPr>
      </w:pPr>
    </w:p>
    <w:p w14:paraId="7943995A" w14:textId="2779439D" w:rsidR="004D3B4A" w:rsidRPr="00523257" w:rsidRDefault="004D3B4A" w:rsidP="004D3B4A">
      <w:pPr>
        <w:pStyle w:val="Zkladntext"/>
        <w:rPr>
          <w:szCs w:val="18"/>
        </w:rPr>
      </w:pPr>
      <w:r w:rsidRPr="00523257">
        <w:rPr>
          <w:szCs w:val="18"/>
        </w:rPr>
        <w:t>Dlhodobý hmotný majetok je poistený pre prípad škôd spôsobených živelnou pohromou</w:t>
      </w:r>
      <w:r w:rsidR="00523257" w:rsidRPr="00523257">
        <w:rPr>
          <w:szCs w:val="18"/>
        </w:rPr>
        <w:t>, nárazom vozidla a únikom vody z vodovodného potrubia do výšky 4 019 tis. E</w:t>
      </w:r>
      <w:r w:rsidRPr="00523257">
        <w:rPr>
          <w:szCs w:val="18"/>
        </w:rPr>
        <w:t>UR.</w:t>
      </w:r>
    </w:p>
    <w:p w14:paraId="7943995B" w14:textId="77777777" w:rsidR="00BF7C7C" w:rsidRPr="00472998" w:rsidRDefault="00BF7C7C" w:rsidP="004D3B4A">
      <w:pPr>
        <w:pStyle w:val="Zkladntext"/>
        <w:rPr>
          <w:color w:val="548DD4" w:themeColor="text2" w:themeTint="99"/>
          <w:szCs w:val="18"/>
        </w:rPr>
      </w:pPr>
    </w:p>
    <w:p w14:paraId="7943995C" w14:textId="0DAD6169" w:rsidR="00BF7C7C" w:rsidRPr="00CC212D" w:rsidRDefault="00523257" w:rsidP="004D3B4A">
      <w:pPr>
        <w:pStyle w:val="Zkladntext"/>
        <w:rPr>
          <w:szCs w:val="18"/>
        </w:rPr>
      </w:pPr>
      <w:r w:rsidRPr="00CC212D">
        <w:rPr>
          <w:szCs w:val="18"/>
        </w:rPr>
        <w:t>Na obstaranie obrábacieho centra a horizontálnej zváračky b</w:t>
      </w:r>
      <w:r w:rsidR="00BF7C7C" w:rsidRPr="00CC212D">
        <w:rPr>
          <w:szCs w:val="18"/>
        </w:rPr>
        <w:t>ola Spoločnosti na základe zmluvy s Ministerstvom hospodárstva SR z </w:t>
      </w:r>
      <w:r w:rsidR="00A25264">
        <w:rPr>
          <w:szCs w:val="18"/>
        </w:rPr>
        <w:t>januára</w:t>
      </w:r>
      <w:r w:rsidR="00BF7C7C" w:rsidRPr="00CC212D">
        <w:rPr>
          <w:szCs w:val="18"/>
        </w:rPr>
        <w:t xml:space="preserve"> 201</w:t>
      </w:r>
      <w:r w:rsidR="00CC212D">
        <w:rPr>
          <w:szCs w:val="18"/>
        </w:rPr>
        <w:t>4</w:t>
      </w:r>
      <w:r w:rsidR="00BF7C7C" w:rsidRPr="00CC212D">
        <w:rPr>
          <w:szCs w:val="18"/>
        </w:rPr>
        <w:t xml:space="preserve"> poskytnutá dotácia vo výške </w:t>
      </w:r>
      <w:r w:rsidRPr="00CC212D">
        <w:rPr>
          <w:szCs w:val="18"/>
        </w:rPr>
        <w:t>295</w:t>
      </w:r>
      <w:r w:rsidR="00BF7C7C" w:rsidRPr="00CC212D">
        <w:rPr>
          <w:szCs w:val="18"/>
        </w:rPr>
        <w:t xml:space="preserve"> 000 EUR. </w:t>
      </w:r>
      <w:r w:rsidR="00D6732C" w:rsidRPr="00CC212D">
        <w:rPr>
          <w:szCs w:val="18"/>
        </w:rPr>
        <w:t>Obstarávacia cena</w:t>
      </w:r>
      <w:r w:rsidR="00BF7C7C" w:rsidRPr="00CC212D">
        <w:rPr>
          <w:szCs w:val="18"/>
        </w:rPr>
        <w:t xml:space="preserve"> </w:t>
      </w:r>
      <w:r w:rsidRPr="00CC212D">
        <w:rPr>
          <w:szCs w:val="18"/>
        </w:rPr>
        <w:t xml:space="preserve">majetku obstaraného v rámci NFP bola 619 560 </w:t>
      </w:r>
      <w:r w:rsidR="00BF7C7C" w:rsidRPr="00CC212D">
        <w:rPr>
          <w:szCs w:val="18"/>
        </w:rPr>
        <w:t xml:space="preserve">EUR. </w:t>
      </w:r>
      <w:r w:rsidR="00CC212D" w:rsidRPr="00CC212D">
        <w:rPr>
          <w:szCs w:val="18"/>
        </w:rPr>
        <w:t>V súvislosti s poskytnutou dotáciou je na uvedené položky majetku zriadené záložné právo v prospech Ministerstva hospodárstva na základe zmlúv o zriadení záložného práva č. KAHR-111SP-1201/0613/11/ZZ02 a KAHR-111SP-1201/0613/11/ZZ03</w:t>
      </w:r>
    </w:p>
    <w:p w14:paraId="7943995D" w14:textId="1A95E58B" w:rsidR="007A7B97" w:rsidRDefault="007A7B97" w:rsidP="004D3B4A">
      <w:pPr>
        <w:pStyle w:val="Zkladntext"/>
        <w:rPr>
          <w:szCs w:val="18"/>
        </w:rPr>
      </w:pPr>
    </w:p>
    <w:p w14:paraId="0393D60C" w14:textId="77777777" w:rsidR="0073765F" w:rsidRDefault="0073765F" w:rsidP="004D3B4A">
      <w:pPr>
        <w:pStyle w:val="Zkladntext"/>
        <w:rPr>
          <w:szCs w:val="18"/>
        </w:rPr>
      </w:pPr>
    </w:p>
    <w:p w14:paraId="33B273C1" w14:textId="59C45840" w:rsidR="00A91F2F" w:rsidRPr="00A91F2F" w:rsidRDefault="007A7B97" w:rsidP="00A91F2F">
      <w:pPr>
        <w:pStyle w:val="Nadpis2"/>
        <w:numPr>
          <w:ilvl w:val="0"/>
          <w:numId w:val="11"/>
        </w:numPr>
        <w:tabs>
          <w:tab w:val="num" w:pos="426"/>
        </w:tabs>
        <w:rPr>
          <w:szCs w:val="18"/>
        </w:rPr>
      </w:pPr>
      <w:r w:rsidRPr="00FD3474">
        <w:rPr>
          <w:szCs w:val="18"/>
        </w:rPr>
        <w:t>Dlhodobý</w:t>
      </w:r>
      <w:r w:rsidR="00A91F2F">
        <w:rPr>
          <w:szCs w:val="18"/>
        </w:rPr>
        <w:t xml:space="preserve"> </w:t>
      </w:r>
      <w:r w:rsidR="00A91F2F" w:rsidRPr="00FD3474">
        <w:rPr>
          <w:szCs w:val="18"/>
        </w:rPr>
        <w:t>nehmotný m</w:t>
      </w:r>
      <w:r w:rsidR="00A91F2F">
        <w:rPr>
          <w:szCs w:val="18"/>
        </w:rPr>
        <w:t xml:space="preserve">ajetok </w:t>
      </w:r>
    </w:p>
    <w:p w14:paraId="4F62E107" w14:textId="1F5FACC0" w:rsidR="00A91F2F" w:rsidRDefault="00A91F2F" w:rsidP="00A91F2F">
      <w:pPr>
        <w:ind w:left="360"/>
      </w:pPr>
    </w:p>
    <w:p w14:paraId="13F97AD0" w14:textId="77777777" w:rsidR="00A91F2F" w:rsidRDefault="00A91F2F" w:rsidP="00A91F2F">
      <w:pPr>
        <w:pStyle w:val="Zkladntext"/>
        <w:rPr>
          <w:szCs w:val="18"/>
        </w:rPr>
      </w:pPr>
      <w:r w:rsidRPr="00FD3474">
        <w:rPr>
          <w:szCs w:val="18"/>
        </w:rPr>
        <w:t>Prehľad o pohybe dlhodobého nehmotného majet</w:t>
      </w:r>
      <w:r>
        <w:rPr>
          <w:szCs w:val="18"/>
        </w:rPr>
        <w:t>ku</w:t>
      </w:r>
      <w:r w:rsidRPr="00FD3474">
        <w:rPr>
          <w:szCs w:val="18"/>
        </w:rPr>
        <w:t xml:space="preserve"> od 1. januára </w:t>
      </w:r>
      <w:r w:rsidRPr="00891481">
        <w:rPr>
          <w:szCs w:val="18"/>
        </w:rPr>
        <w:t>201</w:t>
      </w:r>
      <w:r>
        <w:rPr>
          <w:szCs w:val="18"/>
        </w:rPr>
        <w:t>6</w:t>
      </w:r>
      <w:r w:rsidRPr="008C0838">
        <w:rPr>
          <w:szCs w:val="18"/>
        </w:rPr>
        <w:t xml:space="preserve"> do</w:t>
      </w:r>
      <w:r>
        <w:rPr>
          <w:szCs w:val="18"/>
        </w:rPr>
        <w:t> </w:t>
      </w:r>
      <w:r w:rsidRPr="00B50225">
        <w:rPr>
          <w:szCs w:val="18"/>
        </w:rPr>
        <w:t>31.</w:t>
      </w:r>
      <w:r>
        <w:rPr>
          <w:szCs w:val="18"/>
        </w:rPr>
        <w:t> </w:t>
      </w:r>
      <w:r w:rsidRPr="00B50225">
        <w:rPr>
          <w:szCs w:val="18"/>
        </w:rPr>
        <w:t>decembra</w:t>
      </w:r>
      <w:r>
        <w:rPr>
          <w:szCs w:val="18"/>
        </w:rPr>
        <w:t> </w:t>
      </w:r>
      <w:r w:rsidRPr="00B50225">
        <w:rPr>
          <w:szCs w:val="18"/>
        </w:rPr>
        <w:t>201</w:t>
      </w:r>
      <w:r>
        <w:rPr>
          <w:szCs w:val="18"/>
        </w:rPr>
        <w:t>6</w:t>
      </w:r>
      <w:r w:rsidRPr="00B50225">
        <w:rPr>
          <w:szCs w:val="18"/>
        </w:rPr>
        <w:t xml:space="preserve"> a za porovnateľné obdobie od 1. januára 201</w:t>
      </w:r>
      <w:r>
        <w:rPr>
          <w:szCs w:val="18"/>
        </w:rPr>
        <w:t>5</w:t>
      </w:r>
      <w:r w:rsidRPr="00B50225">
        <w:rPr>
          <w:szCs w:val="18"/>
        </w:rPr>
        <w:t xml:space="preserve"> do 31. decembra 201</w:t>
      </w:r>
      <w:r>
        <w:rPr>
          <w:szCs w:val="18"/>
        </w:rPr>
        <w:t>5</w:t>
      </w:r>
      <w:r w:rsidRPr="00B50225">
        <w:rPr>
          <w:szCs w:val="18"/>
        </w:rPr>
        <w:t xml:space="preserve"> je uvedený v tabuľkách na </w:t>
      </w:r>
      <w:r w:rsidRPr="00BD10C3">
        <w:rPr>
          <w:szCs w:val="18"/>
        </w:rPr>
        <w:t xml:space="preserve">stranách </w:t>
      </w:r>
      <w:r>
        <w:rPr>
          <w:szCs w:val="18"/>
        </w:rPr>
        <w:t>14</w:t>
      </w:r>
      <w:r w:rsidRPr="009E0040">
        <w:rPr>
          <w:szCs w:val="18"/>
        </w:rPr>
        <w:t xml:space="preserve"> a </w:t>
      </w:r>
      <w:r>
        <w:rPr>
          <w:szCs w:val="18"/>
        </w:rPr>
        <w:t>15</w:t>
      </w:r>
      <w:r w:rsidRPr="00BD10C3">
        <w:rPr>
          <w:szCs w:val="18"/>
        </w:rPr>
        <w:t>.</w:t>
      </w:r>
    </w:p>
    <w:p w14:paraId="64E932C2" w14:textId="77777777" w:rsidR="00A91F2F" w:rsidRDefault="00A91F2F" w:rsidP="00A91F2F">
      <w:pPr>
        <w:pStyle w:val="Zkladntext"/>
        <w:rPr>
          <w:szCs w:val="18"/>
        </w:rPr>
      </w:pPr>
    </w:p>
    <w:p w14:paraId="614D3B54" w14:textId="77777777" w:rsidR="00A91F2F" w:rsidRDefault="00A91F2F" w:rsidP="00A91F2F">
      <w:pPr>
        <w:pStyle w:val="Zkladntext"/>
        <w:rPr>
          <w:szCs w:val="18"/>
        </w:rPr>
      </w:pPr>
      <w:r>
        <w:rPr>
          <w:szCs w:val="18"/>
        </w:rPr>
        <w:t>Spoločnosť neeviduje v roku 2016 dlhodobý nehmotný majetok, na ktorý je zriadené záložné právo alebo s ktorým má obmedzené právo nakladať (v roku 2015: žiadny).</w:t>
      </w:r>
    </w:p>
    <w:p w14:paraId="6AE9F335" w14:textId="77777777" w:rsidR="00A91F2F" w:rsidRDefault="00A91F2F" w:rsidP="00A91F2F">
      <w:pPr>
        <w:pStyle w:val="Zkladntext"/>
        <w:rPr>
          <w:szCs w:val="18"/>
        </w:rPr>
      </w:pPr>
    </w:p>
    <w:p w14:paraId="2C243576" w14:textId="77777777" w:rsidR="00A91F2F" w:rsidRDefault="00A91F2F" w:rsidP="00A91F2F">
      <w:pPr>
        <w:pStyle w:val="Zkladntext"/>
        <w:rPr>
          <w:szCs w:val="18"/>
        </w:rPr>
      </w:pPr>
      <w:r w:rsidRPr="00523257">
        <w:rPr>
          <w:szCs w:val="18"/>
        </w:rPr>
        <w:t>Dlhodobý nehmotný majetok je poistený pre prípad škôd spôsobených živelnou pohromou, nárazom vozidla a únikom vody z vodovodného potrubia až do výšky 7 344 tis. EUR</w:t>
      </w:r>
    </w:p>
    <w:p w14:paraId="0423B76D" w14:textId="77777777" w:rsidR="00A91F2F" w:rsidRDefault="00A91F2F" w:rsidP="00A91F2F">
      <w:pPr>
        <w:pStyle w:val="Zkladntext"/>
        <w:ind w:left="0"/>
        <w:rPr>
          <w:szCs w:val="18"/>
        </w:rPr>
      </w:pPr>
    </w:p>
    <w:p w14:paraId="694095FB" w14:textId="77777777" w:rsidR="00A91F2F" w:rsidRDefault="00A91F2F" w:rsidP="00A91F2F">
      <w:pPr>
        <w:pStyle w:val="Zkladntext"/>
        <w:rPr>
          <w:szCs w:val="18"/>
        </w:rPr>
      </w:pPr>
      <w:r>
        <w:rPr>
          <w:szCs w:val="18"/>
        </w:rPr>
        <w:t xml:space="preserve">Spoločnosť nerealizuje </w:t>
      </w:r>
      <w:proofErr w:type="spellStart"/>
      <w:r>
        <w:rPr>
          <w:szCs w:val="18"/>
        </w:rPr>
        <w:t>vrámci</w:t>
      </w:r>
      <w:proofErr w:type="spellEnd"/>
      <w:r>
        <w:rPr>
          <w:szCs w:val="18"/>
        </w:rPr>
        <w:t xml:space="preserve"> svojej činnosti výskum a vývoj.</w:t>
      </w:r>
    </w:p>
    <w:p w14:paraId="3473081C" w14:textId="593F3AD3" w:rsidR="00A91F2F" w:rsidRDefault="00A91F2F" w:rsidP="00A91F2F"/>
    <w:p w14:paraId="69C08C5D" w14:textId="77777777" w:rsidR="00231A5E" w:rsidRPr="00A91F2F" w:rsidRDefault="00231A5E" w:rsidP="00A91F2F"/>
    <w:p w14:paraId="7943995E" w14:textId="4D2ED700" w:rsidR="007A7B97" w:rsidRDefault="007A7B97" w:rsidP="001210B4">
      <w:pPr>
        <w:pStyle w:val="Nadpis2"/>
        <w:numPr>
          <w:ilvl w:val="0"/>
          <w:numId w:val="11"/>
        </w:numPr>
        <w:tabs>
          <w:tab w:val="num" w:pos="426"/>
        </w:tabs>
        <w:rPr>
          <w:szCs w:val="18"/>
        </w:rPr>
      </w:pPr>
      <w:r w:rsidRPr="00FD3474">
        <w:rPr>
          <w:szCs w:val="18"/>
        </w:rPr>
        <w:t xml:space="preserve"> </w:t>
      </w:r>
      <w:r w:rsidR="00A91F2F">
        <w:rPr>
          <w:szCs w:val="18"/>
        </w:rPr>
        <w:t>Výskum a vývoj</w:t>
      </w:r>
      <w:r>
        <w:rPr>
          <w:szCs w:val="18"/>
        </w:rPr>
        <w:t xml:space="preserve"> </w:t>
      </w:r>
    </w:p>
    <w:p w14:paraId="79439965" w14:textId="18FAF092" w:rsidR="004D3B4A" w:rsidRDefault="004D3B4A" w:rsidP="004D3B4A">
      <w:pPr>
        <w:pStyle w:val="Zkladntext"/>
        <w:ind w:left="0"/>
        <w:rPr>
          <w:szCs w:val="18"/>
        </w:rPr>
      </w:pPr>
    </w:p>
    <w:p w14:paraId="79439966" w14:textId="1EE1AD12" w:rsidR="004D3B4A" w:rsidRDefault="004F7494" w:rsidP="00A31BBB">
      <w:pPr>
        <w:pStyle w:val="Zkladntext"/>
        <w:rPr>
          <w:szCs w:val="18"/>
        </w:rPr>
      </w:pPr>
      <w:r>
        <w:rPr>
          <w:szCs w:val="18"/>
        </w:rPr>
        <w:t xml:space="preserve">Spoločnosť nerealizuje </w:t>
      </w:r>
      <w:proofErr w:type="spellStart"/>
      <w:r>
        <w:rPr>
          <w:szCs w:val="18"/>
        </w:rPr>
        <w:t>vrámci</w:t>
      </w:r>
      <w:proofErr w:type="spellEnd"/>
      <w:r>
        <w:rPr>
          <w:szCs w:val="18"/>
        </w:rPr>
        <w:t xml:space="preserve"> svojej činnosti výskum a vývoj.</w:t>
      </w:r>
    </w:p>
    <w:p w14:paraId="79439967" w14:textId="77777777" w:rsidR="00A6527B" w:rsidRPr="00FC603B" w:rsidRDefault="00F671E6" w:rsidP="00A31BBB">
      <w:pPr>
        <w:pStyle w:val="Zkladntext"/>
        <w:ind w:left="0"/>
        <w:rPr>
          <w:i/>
          <w:szCs w:val="18"/>
          <w:u w:val="single"/>
        </w:rPr>
      </w:pPr>
      <w:r>
        <w:rPr>
          <w:szCs w:val="18"/>
        </w:rPr>
        <w:tab/>
      </w:r>
    </w:p>
    <w:p w14:paraId="79439968" w14:textId="64F94F60" w:rsidR="00160AAA" w:rsidRPr="00B50225" w:rsidRDefault="00160AAA" w:rsidP="004F7494">
      <w:pPr>
        <w:spacing w:after="200" w:line="276" w:lineRule="auto"/>
        <w:rPr>
          <w:sz w:val="18"/>
          <w:szCs w:val="18"/>
        </w:rPr>
      </w:pPr>
    </w:p>
    <w:p w14:paraId="79439969" w14:textId="77777777" w:rsidR="004D3B4A" w:rsidRPr="00D07F5A" w:rsidRDefault="004D3B4A" w:rsidP="009E0040">
      <w:pPr>
        <w:pStyle w:val="Nadpis2"/>
        <w:numPr>
          <w:ilvl w:val="0"/>
          <w:numId w:val="11"/>
        </w:numPr>
        <w:rPr>
          <w:szCs w:val="18"/>
        </w:rPr>
      </w:pPr>
      <w:r w:rsidRPr="00D07F5A">
        <w:rPr>
          <w:szCs w:val="18"/>
        </w:rPr>
        <w:t>Dlhodobý finančný majetok</w:t>
      </w:r>
    </w:p>
    <w:p w14:paraId="7943996A" w14:textId="77777777" w:rsidR="004D3B4A" w:rsidRPr="008C0838" w:rsidRDefault="004D3B4A" w:rsidP="004D3B4A">
      <w:pPr>
        <w:pStyle w:val="Zkladntext"/>
        <w:rPr>
          <w:szCs w:val="18"/>
        </w:rPr>
      </w:pPr>
    </w:p>
    <w:p w14:paraId="7943996B" w14:textId="700AFC81" w:rsidR="00E10B8A" w:rsidRPr="00B50225" w:rsidRDefault="00472998" w:rsidP="004409F5">
      <w:pPr>
        <w:pStyle w:val="Zkladntext"/>
        <w:rPr>
          <w:szCs w:val="18"/>
        </w:rPr>
      </w:pPr>
      <w:r>
        <w:rPr>
          <w:szCs w:val="18"/>
        </w:rPr>
        <w:t>Spoločnosť neeviduje dlhodobý finančný majetok.</w:t>
      </w:r>
    </w:p>
    <w:p w14:paraId="7943996C" w14:textId="77777777" w:rsidR="004409F5" w:rsidRDefault="004409F5" w:rsidP="004409F5">
      <w:pPr>
        <w:pStyle w:val="Zkladntext"/>
        <w:rPr>
          <w:szCs w:val="18"/>
        </w:rPr>
      </w:pPr>
    </w:p>
    <w:p w14:paraId="79439970" w14:textId="77777777" w:rsidR="004A4C7A" w:rsidRPr="00B50225" w:rsidRDefault="004A4C7A" w:rsidP="004D3B4A">
      <w:pPr>
        <w:pStyle w:val="Zkladntext"/>
        <w:rPr>
          <w:szCs w:val="18"/>
        </w:rPr>
      </w:pPr>
    </w:p>
    <w:p w14:paraId="79439971" w14:textId="77777777" w:rsidR="00F671E6" w:rsidRDefault="00F671E6" w:rsidP="00035987">
      <w:pPr>
        <w:pStyle w:val="Zkladntext"/>
        <w:rPr>
          <w:i/>
          <w:szCs w:val="18"/>
          <w:u w:val="single"/>
        </w:rPr>
      </w:pPr>
    </w:p>
    <w:p w14:paraId="79439972" w14:textId="701640AA" w:rsidR="00AF7986" w:rsidRDefault="00AF7986" w:rsidP="00BD10C3">
      <w:pPr>
        <w:pStyle w:val="Zkladntext"/>
        <w:rPr>
          <w:szCs w:val="18"/>
        </w:rPr>
      </w:pPr>
    </w:p>
    <w:p w14:paraId="79439979" w14:textId="712A1D3F" w:rsidR="006D75D8" w:rsidRDefault="006E0524">
      <w:pPr>
        <w:spacing w:after="200" w:line="276" w:lineRule="auto"/>
        <w:rPr>
          <w:sz w:val="18"/>
          <w:szCs w:val="18"/>
        </w:rPr>
      </w:pPr>
      <w:r w:rsidRPr="006E0524">
        <w:rPr>
          <w:noProof/>
        </w:rPr>
        <w:drawing>
          <wp:inline distT="0" distB="0" distL="0" distR="0" wp14:anchorId="21CC52AD" wp14:editId="04938CCE">
            <wp:extent cx="8030973" cy="5662679"/>
            <wp:effectExtent l="3175" t="0" r="0" b="0"/>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8040816" cy="5669619"/>
                    </a:xfrm>
                    <a:prstGeom prst="rect">
                      <a:avLst/>
                    </a:prstGeom>
                    <a:noFill/>
                    <a:ln>
                      <a:noFill/>
                    </a:ln>
                  </pic:spPr>
                </pic:pic>
              </a:graphicData>
            </a:graphic>
          </wp:inline>
        </w:drawing>
      </w:r>
      <w:r w:rsidR="006D75D8">
        <w:rPr>
          <w:szCs w:val="18"/>
        </w:rPr>
        <w:br w:type="page"/>
      </w:r>
    </w:p>
    <w:p w14:paraId="5B43DA12" w14:textId="2A746172" w:rsidR="00472998" w:rsidRPr="006E0524" w:rsidRDefault="006E0524" w:rsidP="006E0524">
      <w:pPr>
        <w:spacing w:after="200" w:line="276" w:lineRule="auto"/>
        <w:rPr>
          <w:szCs w:val="18"/>
        </w:rPr>
      </w:pPr>
      <w:r w:rsidRPr="006E0524">
        <w:rPr>
          <w:noProof/>
        </w:rPr>
        <w:lastRenderedPageBreak/>
        <w:drawing>
          <wp:inline distT="0" distB="0" distL="0" distR="0" wp14:anchorId="213B0284" wp14:editId="322C3C20">
            <wp:extent cx="8252305" cy="5540375"/>
            <wp:effectExtent l="3175"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8264149" cy="5548327"/>
                    </a:xfrm>
                    <a:prstGeom prst="rect">
                      <a:avLst/>
                    </a:prstGeom>
                    <a:noFill/>
                    <a:ln>
                      <a:noFill/>
                    </a:ln>
                  </pic:spPr>
                </pic:pic>
              </a:graphicData>
            </a:graphic>
          </wp:inline>
        </w:drawing>
      </w:r>
    </w:p>
    <w:p w14:paraId="79439982" w14:textId="77777777" w:rsidR="00103563" w:rsidRPr="0028408E" w:rsidRDefault="00103563" w:rsidP="0028408E">
      <w:pPr>
        <w:pStyle w:val="Zkladntext"/>
        <w:ind w:left="766"/>
        <w:rPr>
          <w:color w:val="0070C0"/>
          <w:szCs w:val="18"/>
        </w:rPr>
      </w:pPr>
    </w:p>
    <w:p w14:paraId="1C7C5D20" w14:textId="119E50B3" w:rsidR="00BA593D" w:rsidRPr="00231A5E" w:rsidRDefault="00EC5C0B" w:rsidP="00231A5E">
      <w:pPr>
        <w:pStyle w:val="Nadpis2"/>
        <w:numPr>
          <w:ilvl w:val="0"/>
          <w:numId w:val="19"/>
        </w:numPr>
        <w:rPr>
          <w:szCs w:val="18"/>
        </w:rPr>
      </w:pPr>
      <w:r w:rsidRPr="00B50225">
        <w:rPr>
          <w:szCs w:val="18"/>
        </w:rPr>
        <w:t>Záso</w:t>
      </w:r>
      <w:r w:rsidR="00BA593D">
        <w:rPr>
          <w:szCs w:val="18"/>
        </w:rPr>
        <w:t>by</w:t>
      </w:r>
    </w:p>
    <w:p w14:paraId="6BC35F9E" w14:textId="03F58A5C" w:rsidR="00315475" w:rsidRPr="00315475" w:rsidRDefault="00231A5E" w:rsidP="00315475">
      <w:pPr>
        <w:ind w:left="708"/>
      </w:pPr>
      <w:r>
        <w:t xml:space="preserve"> </w:t>
      </w:r>
      <w:r w:rsidR="00315475">
        <w:t>(SUV R. 34)</w:t>
      </w:r>
    </w:p>
    <w:p w14:paraId="79439984" w14:textId="77777777" w:rsidR="004D3B4A" w:rsidRPr="00B50225" w:rsidRDefault="004D3B4A" w:rsidP="004D3B4A">
      <w:pPr>
        <w:pStyle w:val="Zkladntext"/>
        <w:rPr>
          <w:szCs w:val="18"/>
        </w:rPr>
      </w:pPr>
    </w:p>
    <w:p w14:paraId="79439985" w14:textId="525666A7" w:rsidR="004D3B4A" w:rsidRDefault="006834D6" w:rsidP="004D3B4A">
      <w:pPr>
        <w:pStyle w:val="Zkladntext"/>
        <w:rPr>
          <w:szCs w:val="18"/>
        </w:rPr>
      </w:pPr>
      <w:bookmarkStart w:id="13" w:name="_Hlk486422790"/>
      <w:r>
        <w:rPr>
          <w:szCs w:val="18"/>
        </w:rPr>
        <w:t>Spoločnosť eviduje zásoby  v nasledovnej štruktúre:</w:t>
      </w:r>
    </w:p>
    <w:p w14:paraId="79439986" w14:textId="77777777" w:rsidR="002C228B" w:rsidRDefault="002C228B" w:rsidP="004D3B4A">
      <w:pPr>
        <w:pStyle w:val="Zkladntext"/>
        <w:rPr>
          <w:szCs w:val="18"/>
        </w:rPr>
      </w:pPr>
    </w:p>
    <w:bookmarkStart w:id="14" w:name="_MON_1500360978"/>
    <w:bookmarkEnd w:id="14"/>
    <w:p w14:paraId="79439987" w14:textId="2F3E25B8" w:rsidR="004D3B4A" w:rsidRPr="00891481" w:rsidRDefault="00683541" w:rsidP="004D3B4A">
      <w:pPr>
        <w:pStyle w:val="Zkladntext"/>
        <w:rPr>
          <w:szCs w:val="18"/>
        </w:rPr>
      </w:pPr>
      <w:r>
        <w:rPr>
          <w:szCs w:val="18"/>
        </w:rPr>
        <w:object w:dxaOrig="9118" w:dyaOrig="4213" w14:anchorId="79439C41">
          <v:shape id="_x0000_i1029" type="#_x0000_t75" style="width:453pt;height:211.8pt" o:ole="">
            <v:imagedata r:id="rId22" o:title=""/>
          </v:shape>
          <o:OLEObject Type="Embed" ProgID="Excel.Sheet.12" ShapeID="_x0000_i1029" DrawAspect="Content" ObjectID="_1560171114" r:id="rId23"/>
        </w:object>
      </w:r>
      <w:r w:rsidR="0034638A" w:rsidRPr="00B50225" w:rsidDel="0034638A">
        <w:rPr>
          <w:szCs w:val="18"/>
        </w:rPr>
        <w:t xml:space="preserve"> </w:t>
      </w:r>
    </w:p>
    <w:bookmarkEnd w:id="13"/>
    <w:p w14:paraId="79439988" w14:textId="77777777" w:rsidR="00086A82" w:rsidRPr="00891481" w:rsidRDefault="00086A82" w:rsidP="004D3B4A">
      <w:pPr>
        <w:pStyle w:val="Zkladntext"/>
        <w:rPr>
          <w:szCs w:val="18"/>
        </w:rPr>
      </w:pPr>
    </w:p>
    <w:p w14:paraId="79439989" w14:textId="2F3D10F7" w:rsidR="004D3B4A" w:rsidRDefault="000C4D45" w:rsidP="004D3B4A">
      <w:pPr>
        <w:pStyle w:val="Zkladntext"/>
        <w:rPr>
          <w:szCs w:val="18"/>
        </w:rPr>
      </w:pPr>
      <w:r>
        <w:rPr>
          <w:szCs w:val="18"/>
        </w:rPr>
        <w:t>Spoločnosť netvorila opravnú položku k zásobám, nakoľko nedošlo k zníženiu</w:t>
      </w:r>
      <w:r w:rsidR="004D3B4A" w:rsidRPr="008C0838">
        <w:rPr>
          <w:szCs w:val="18"/>
        </w:rPr>
        <w:t xml:space="preserve"> úžitkovej hodnoty zásob</w:t>
      </w:r>
      <w:r>
        <w:rPr>
          <w:szCs w:val="18"/>
        </w:rPr>
        <w:t>.</w:t>
      </w:r>
    </w:p>
    <w:p w14:paraId="7943998A" w14:textId="77777777" w:rsidR="00995608" w:rsidRDefault="00995608" w:rsidP="00995608">
      <w:pPr>
        <w:pStyle w:val="Zkladntext"/>
      </w:pPr>
    </w:p>
    <w:p w14:paraId="7943998B" w14:textId="3F2E5F60" w:rsidR="00995608" w:rsidRDefault="00995608" w:rsidP="00995608">
      <w:pPr>
        <w:pStyle w:val="Zkladntext"/>
      </w:pPr>
      <w:r>
        <w:t xml:space="preserve">Na zásoby vo výške </w:t>
      </w:r>
      <w:r w:rsidR="00C93FBA" w:rsidRPr="00C93FBA">
        <w:t xml:space="preserve">1 574 923 </w:t>
      </w:r>
      <w:r w:rsidRPr="00C93FBA">
        <w:t>EUR</w:t>
      </w:r>
      <w:r>
        <w:t xml:space="preserve"> je zriadené v prospech </w:t>
      </w:r>
      <w:r w:rsidR="00736689">
        <w:t xml:space="preserve">ČSOB, </w:t>
      </w:r>
      <w:proofErr w:type="spellStart"/>
      <w:r w:rsidR="00736689">
        <w:t>a.s</w:t>
      </w:r>
      <w:proofErr w:type="spellEnd"/>
      <w:r w:rsidR="00736689">
        <w:t>.</w:t>
      </w:r>
      <w:r>
        <w:t xml:space="preserve"> záložné právo.</w:t>
      </w:r>
    </w:p>
    <w:p w14:paraId="710DC57B" w14:textId="385DF732" w:rsidR="00BA593D" w:rsidRDefault="00BA593D" w:rsidP="00995608">
      <w:pPr>
        <w:pStyle w:val="Zkladntext"/>
      </w:pPr>
    </w:p>
    <w:p w14:paraId="07E10838" w14:textId="77777777" w:rsidR="00BA593D" w:rsidRDefault="00BA593D" w:rsidP="00995608">
      <w:pPr>
        <w:pStyle w:val="Zkladntext"/>
      </w:pPr>
    </w:p>
    <w:p w14:paraId="7DC9929B" w14:textId="43BCBFF2" w:rsidR="00231A5E" w:rsidRDefault="00231A5E" w:rsidP="00231A5E">
      <w:pPr>
        <w:pStyle w:val="Nadpis2"/>
        <w:numPr>
          <w:ilvl w:val="0"/>
          <w:numId w:val="19"/>
        </w:numPr>
        <w:rPr>
          <w:szCs w:val="18"/>
        </w:rPr>
      </w:pPr>
      <w:r>
        <w:rPr>
          <w:szCs w:val="18"/>
        </w:rPr>
        <w:t>Zákazková výroba</w:t>
      </w:r>
    </w:p>
    <w:p w14:paraId="79439995" w14:textId="767C6442" w:rsidR="00A31BBB" w:rsidRDefault="00A31BBB" w:rsidP="000C4D45">
      <w:pPr>
        <w:pStyle w:val="Zkladntext"/>
        <w:ind w:left="0"/>
        <w:rPr>
          <w:i/>
          <w:szCs w:val="18"/>
        </w:rPr>
      </w:pPr>
      <w:bookmarkStart w:id="15" w:name="_Toc530739904"/>
    </w:p>
    <w:p w14:paraId="0A7D4923" w14:textId="4D6B6104" w:rsidR="00231A5E" w:rsidRPr="00A31BBB" w:rsidRDefault="00231A5E" w:rsidP="00231A5E">
      <w:pPr>
        <w:suppressAutoHyphens/>
        <w:autoSpaceDE w:val="0"/>
        <w:autoSpaceDN w:val="0"/>
        <w:adjustRightInd w:val="0"/>
        <w:ind w:left="425"/>
        <w:jc w:val="both"/>
        <w:rPr>
          <w:sz w:val="18"/>
          <w:szCs w:val="18"/>
        </w:rPr>
      </w:pPr>
      <w:r>
        <w:rPr>
          <w:szCs w:val="18"/>
        </w:rPr>
        <w:t xml:space="preserve">Ku dňu, ku ktorému sa zostavuje účtovná závierka, nie sú evidované prípady zákazkovej výroby. </w:t>
      </w:r>
      <w:r w:rsidRPr="00A31BBB">
        <w:rPr>
          <w:sz w:val="18"/>
          <w:szCs w:val="18"/>
        </w:rPr>
        <w:t>Preddavky, ktoré zhotoviteľ prijal pred vykonaním prác</w:t>
      </w:r>
      <w:r>
        <w:rPr>
          <w:sz w:val="18"/>
          <w:szCs w:val="18"/>
        </w:rPr>
        <w:t xml:space="preserve"> na ďalšie zákazky,</w:t>
      </w:r>
      <w:r w:rsidRPr="00A31BBB">
        <w:rPr>
          <w:sz w:val="18"/>
          <w:szCs w:val="18"/>
        </w:rPr>
        <w:t xml:space="preserve"> sa vykážu ako prijaté preddavky</w:t>
      </w:r>
      <w:r>
        <w:rPr>
          <w:sz w:val="18"/>
          <w:szCs w:val="18"/>
        </w:rPr>
        <w:t>.</w:t>
      </w:r>
    </w:p>
    <w:p w14:paraId="79439997" w14:textId="4D7A9C74" w:rsidR="0086095B" w:rsidRDefault="0086095B" w:rsidP="00231A5E">
      <w:pPr>
        <w:pStyle w:val="Zkladntext"/>
        <w:ind w:left="0"/>
        <w:rPr>
          <w:szCs w:val="18"/>
        </w:rPr>
      </w:pPr>
    </w:p>
    <w:p w14:paraId="79439998" w14:textId="77777777" w:rsidR="0086095B" w:rsidRPr="00B50225" w:rsidRDefault="0086095B" w:rsidP="009E0040">
      <w:pPr>
        <w:pStyle w:val="Zkladntext"/>
        <w:ind w:left="0"/>
        <w:rPr>
          <w:szCs w:val="18"/>
        </w:rPr>
      </w:pPr>
    </w:p>
    <w:p w14:paraId="709E6DAC" w14:textId="77777777" w:rsidR="00315475" w:rsidRDefault="00CA441D">
      <w:pPr>
        <w:pStyle w:val="Nadpis2"/>
        <w:numPr>
          <w:ilvl w:val="0"/>
          <w:numId w:val="2"/>
        </w:numPr>
        <w:rPr>
          <w:szCs w:val="18"/>
        </w:rPr>
      </w:pPr>
      <w:r w:rsidRPr="00891481">
        <w:rPr>
          <w:szCs w:val="18"/>
        </w:rPr>
        <w:t>Pohľadávky</w:t>
      </w:r>
      <w:bookmarkEnd w:id="15"/>
      <w:r w:rsidR="00315475">
        <w:rPr>
          <w:szCs w:val="18"/>
        </w:rPr>
        <w:t xml:space="preserve">  </w:t>
      </w:r>
    </w:p>
    <w:p w14:paraId="79439999" w14:textId="407F59A2" w:rsidR="005D2A89" w:rsidRPr="00315475" w:rsidRDefault="00315475" w:rsidP="00315475">
      <w:pPr>
        <w:pStyle w:val="Nadpis2"/>
        <w:ind w:left="720"/>
        <w:rPr>
          <w:b w:val="0"/>
          <w:szCs w:val="18"/>
        </w:rPr>
      </w:pPr>
      <w:r w:rsidRPr="00315475">
        <w:rPr>
          <w:b w:val="0"/>
          <w:szCs w:val="18"/>
        </w:rPr>
        <w:t>(SUV R. 53)</w:t>
      </w:r>
    </w:p>
    <w:p w14:paraId="7943999A" w14:textId="77777777" w:rsidR="00CA441D" w:rsidRPr="00B50225" w:rsidRDefault="00CA441D" w:rsidP="00CA441D">
      <w:pPr>
        <w:pStyle w:val="Zkladntext"/>
        <w:rPr>
          <w:szCs w:val="18"/>
        </w:rPr>
      </w:pPr>
    </w:p>
    <w:p w14:paraId="7943999C" w14:textId="77777777" w:rsidR="000C02C8" w:rsidRDefault="000C02C8" w:rsidP="00CA441D">
      <w:pPr>
        <w:pStyle w:val="Zkladntext"/>
        <w:rPr>
          <w:color w:val="0070C0"/>
          <w:szCs w:val="18"/>
        </w:rPr>
      </w:pPr>
    </w:p>
    <w:p w14:paraId="09E8CA7E" w14:textId="07725532" w:rsidR="008B0520" w:rsidRDefault="008B0520" w:rsidP="00CA441D">
      <w:pPr>
        <w:pStyle w:val="Zkladntext"/>
        <w:rPr>
          <w:szCs w:val="18"/>
        </w:rPr>
      </w:pPr>
      <w:r>
        <w:rPr>
          <w:szCs w:val="18"/>
        </w:rPr>
        <w:t>Najvýznamnejšie pohľadávky:</w:t>
      </w:r>
    </w:p>
    <w:p w14:paraId="483B127D" w14:textId="22AF73CB" w:rsidR="008B0520" w:rsidRDefault="008B0520" w:rsidP="00CA441D">
      <w:pPr>
        <w:pStyle w:val="Zkladntext"/>
        <w:rPr>
          <w:szCs w:val="18"/>
        </w:rPr>
      </w:pPr>
    </w:p>
    <w:p w14:paraId="3FFA0ACA" w14:textId="7DB7CC65" w:rsidR="008B0520" w:rsidRDefault="008B0520" w:rsidP="00CA441D">
      <w:pPr>
        <w:pStyle w:val="Zkladntext"/>
        <w:rPr>
          <w:szCs w:val="18"/>
        </w:rPr>
      </w:pPr>
      <w:r>
        <w:rPr>
          <w:szCs w:val="18"/>
        </w:rPr>
        <w:t>Por. č.</w:t>
      </w:r>
      <w:r>
        <w:rPr>
          <w:szCs w:val="18"/>
        </w:rPr>
        <w:tab/>
        <w:t>Partner</w:t>
      </w:r>
      <w:r>
        <w:rPr>
          <w:szCs w:val="18"/>
        </w:rPr>
        <w:tab/>
      </w:r>
      <w:r>
        <w:rPr>
          <w:szCs w:val="18"/>
        </w:rPr>
        <w:tab/>
      </w:r>
      <w:r>
        <w:rPr>
          <w:szCs w:val="18"/>
        </w:rPr>
        <w:tab/>
      </w:r>
      <w:r>
        <w:rPr>
          <w:szCs w:val="18"/>
        </w:rPr>
        <w:tab/>
        <w:t>Výška pohľadávky k 31.12.2016</w:t>
      </w:r>
    </w:p>
    <w:p w14:paraId="70D2EC6A" w14:textId="5F860762" w:rsidR="008B0520" w:rsidRDefault="008B0520" w:rsidP="00CA441D">
      <w:pPr>
        <w:pStyle w:val="Zkladntext"/>
        <w:rPr>
          <w:szCs w:val="18"/>
        </w:rPr>
      </w:pPr>
      <w:r>
        <w:rPr>
          <w:szCs w:val="18"/>
        </w:rPr>
        <w:tab/>
      </w:r>
      <w:r>
        <w:rPr>
          <w:szCs w:val="18"/>
        </w:rPr>
        <w:tab/>
      </w:r>
      <w:r>
        <w:rPr>
          <w:szCs w:val="18"/>
        </w:rPr>
        <w:tab/>
      </w:r>
      <w:r>
        <w:rPr>
          <w:szCs w:val="18"/>
        </w:rPr>
        <w:tab/>
      </w:r>
      <w:r>
        <w:rPr>
          <w:szCs w:val="18"/>
        </w:rPr>
        <w:tab/>
      </w:r>
      <w:r>
        <w:rPr>
          <w:szCs w:val="18"/>
        </w:rPr>
        <w:tab/>
      </w:r>
      <w:r>
        <w:rPr>
          <w:szCs w:val="18"/>
        </w:rPr>
        <w:tab/>
        <w:t>(EUR)</w:t>
      </w:r>
    </w:p>
    <w:p w14:paraId="24200234" w14:textId="055EA78B" w:rsidR="008B0520" w:rsidRDefault="008B0520" w:rsidP="00CA441D">
      <w:pPr>
        <w:pStyle w:val="Zkladntext"/>
        <w:rPr>
          <w:szCs w:val="18"/>
        </w:rPr>
      </w:pPr>
    </w:p>
    <w:p w14:paraId="1B4E34FF" w14:textId="05BE47AA" w:rsidR="008B0520" w:rsidRPr="008B0520" w:rsidRDefault="008B0520" w:rsidP="008B0520">
      <w:pPr>
        <w:pStyle w:val="Zkladntext"/>
        <w:numPr>
          <w:ilvl w:val="0"/>
          <w:numId w:val="86"/>
        </w:numPr>
        <w:rPr>
          <w:szCs w:val="18"/>
        </w:rPr>
      </w:pPr>
      <w:r w:rsidRPr="008B0520">
        <w:rPr>
          <w:szCs w:val="18"/>
        </w:rPr>
        <w:t xml:space="preserve">NEMA </w:t>
      </w:r>
      <w:proofErr w:type="spellStart"/>
      <w:r w:rsidRPr="008B0520">
        <w:rPr>
          <w:szCs w:val="18"/>
        </w:rPr>
        <w:t>Manfred</w:t>
      </w:r>
      <w:proofErr w:type="spellEnd"/>
      <w:r w:rsidRPr="008B0520">
        <w:rPr>
          <w:szCs w:val="18"/>
        </w:rPr>
        <w:t xml:space="preserve"> </w:t>
      </w:r>
      <w:proofErr w:type="spellStart"/>
      <w:r w:rsidRPr="008B0520">
        <w:rPr>
          <w:szCs w:val="18"/>
        </w:rPr>
        <w:t>Nei</w:t>
      </w:r>
      <w:proofErr w:type="spellEnd"/>
      <w:r w:rsidRPr="008B0520">
        <w:rPr>
          <w:szCs w:val="18"/>
          <w:lang w:val="de-DE"/>
        </w:rPr>
        <w:t>ß</w:t>
      </w:r>
      <w:proofErr w:type="spellStart"/>
      <w:r w:rsidRPr="008B0520">
        <w:rPr>
          <w:szCs w:val="18"/>
        </w:rPr>
        <w:t>endorfer</w:t>
      </w:r>
      <w:proofErr w:type="spellEnd"/>
      <w:r w:rsidRPr="008B0520">
        <w:rPr>
          <w:szCs w:val="18"/>
        </w:rPr>
        <w:tab/>
      </w:r>
      <w:r w:rsidRPr="008B0520">
        <w:rPr>
          <w:szCs w:val="18"/>
        </w:rPr>
        <w:tab/>
      </w:r>
      <w:r w:rsidRPr="008B0520">
        <w:rPr>
          <w:szCs w:val="18"/>
        </w:rPr>
        <w:tab/>
        <w:t>136 714,98</w:t>
      </w:r>
    </w:p>
    <w:p w14:paraId="62AD5CD9" w14:textId="20B6880A" w:rsidR="008B0520" w:rsidRDefault="008B0520" w:rsidP="008B0520">
      <w:pPr>
        <w:pStyle w:val="Zkladntext"/>
        <w:numPr>
          <w:ilvl w:val="0"/>
          <w:numId w:val="86"/>
        </w:numPr>
        <w:rPr>
          <w:szCs w:val="18"/>
        </w:rPr>
      </w:pPr>
      <w:r>
        <w:rPr>
          <w:szCs w:val="18"/>
        </w:rPr>
        <w:t>CS Projekt Technik</w:t>
      </w:r>
      <w:r>
        <w:rPr>
          <w:szCs w:val="18"/>
        </w:rPr>
        <w:tab/>
      </w:r>
      <w:r>
        <w:rPr>
          <w:szCs w:val="18"/>
        </w:rPr>
        <w:tab/>
      </w:r>
      <w:r>
        <w:rPr>
          <w:szCs w:val="18"/>
        </w:rPr>
        <w:tab/>
      </w:r>
      <w:r>
        <w:rPr>
          <w:szCs w:val="18"/>
        </w:rPr>
        <w:tab/>
        <w:t xml:space="preserve">  66 455,27</w:t>
      </w:r>
    </w:p>
    <w:p w14:paraId="158DB69C" w14:textId="0168DF58" w:rsidR="008B0520" w:rsidRDefault="008B0520" w:rsidP="008B0520">
      <w:pPr>
        <w:pStyle w:val="Zkladntext"/>
        <w:numPr>
          <w:ilvl w:val="0"/>
          <w:numId w:val="86"/>
        </w:numPr>
        <w:rPr>
          <w:szCs w:val="18"/>
        </w:rPr>
      </w:pPr>
      <w:r>
        <w:rPr>
          <w:szCs w:val="18"/>
        </w:rPr>
        <w:t>LUGAN</w:t>
      </w:r>
      <w:r>
        <w:rPr>
          <w:szCs w:val="18"/>
        </w:rPr>
        <w:tab/>
      </w:r>
      <w:r>
        <w:rPr>
          <w:szCs w:val="18"/>
        </w:rPr>
        <w:tab/>
      </w:r>
      <w:r>
        <w:rPr>
          <w:szCs w:val="18"/>
        </w:rPr>
        <w:tab/>
      </w:r>
      <w:r>
        <w:rPr>
          <w:szCs w:val="18"/>
        </w:rPr>
        <w:tab/>
      </w:r>
      <w:r>
        <w:rPr>
          <w:szCs w:val="18"/>
        </w:rPr>
        <w:tab/>
        <w:t xml:space="preserve">  62 380,90</w:t>
      </w:r>
    </w:p>
    <w:p w14:paraId="2F4CEBD7" w14:textId="484A4E9F" w:rsidR="008B0520" w:rsidRDefault="008B0520" w:rsidP="008B0520">
      <w:pPr>
        <w:pStyle w:val="Zkladntext"/>
        <w:numPr>
          <w:ilvl w:val="0"/>
          <w:numId w:val="86"/>
        </w:numPr>
        <w:rPr>
          <w:szCs w:val="18"/>
        </w:rPr>
      </w:pPr>
      <w:r>
        <w:rPr>
          <w:szCs w:val="18"/>
        </w:rPr>
        <w:t>ALTO SERVICE</w:t>
      </w:r>
      <w:r>
        <w:rPr>
          <w:szCs w:val="18"/>
        </w:rPr>
        <w:tab/>
      </w:r>
      <w:r>
        <w:rPr>
          <w:szCs w:val="18"/>
        </w:rPr>
        <w:tab/>
      </w:r>
      <w:r>
        <w:rPr>
          <w:szCs w:val="18"/>
        </w:rPr>
        <w:tab/>
      </w:r>
      <w:r>
        <w:rPr>
          <w:szCs w:val="18"/>
        </w:rPr>
        <w:tab/>
        <w:t xml:space="preserve">  56 158,79</w:t>
      </w:r>
    </w:p>
    <w:p w14:paraId="65B6F583" w14:textId="0109DC43" w:rsidR="008B0520" w:rsidRDefault="008B0520" w:rsidP="008B0520">
      <w:pPr>
        <w:pStyle w:val="Zkladntext"/>
        <w:numPr>
          <w:ilvl w:val="0"/>
          <w:numId w:val="86"/>
        </w:numPr>
        <w:rPr>
          <w:szCs w:val="18"/>
        </w:rPr>
      </w:pPr>
      <w:proofErr w:type="spellStart"/>
      <w:r>
        <w:rPr>
          <w:szCs w:val="18"/>
        </w:rPr>
        <w:t>Waltan</w:t>
      </w:r>
      <w:proofErr w:type="spellEnd"/>
      <w:r>
        <w:rPr>
          <w:szCs w:val="18"/>
        </w:rPr>
        <w:tab/>
      </w:r>
      <w:r>
        <w:rPr>
          <w:szCs w:val="18"/>
        </w:rPr>
        <w:tab/>
      </w:r>
      <w:r>
        <w:rPr>
          <w:szCs w:val="18"/>
        </w:rPr>
        <w:tab/>
      </w:r>
      <w:r>
        <w:rPr>
          <w:szCs w:val="18"/>
        </w:rPr>
        <w:tab/>
      </w:r>
      <w:r>
        <w:rPr>
          <w:szCs w:val="18"/>
        </w:rPr>
        <w:tab/>
        <w:t xml:space="preserve">  54 144,22</w:t>
      </w:r>
    </w:p>
    <w:p w14:paraId="725399DA" w14:textId="18681E7A" w:rsidR="008B0520" w:rsidRDefault="008B0520" w:rsidP="008B0520">
      <w:pPr>
        <w:pStyle w:val="Zkladntext"/>
        <w:numPr>
          <w:ilvl w:val="0"/>
          <w:numId w:val="86"/>
        </w:numPr>
        <w:rPr>
          <w:szCs w:val="18"/>
        </w:rPr>
      </w:pPr>
      <w:r>
        <w:rPr>
          <w:szCs w:val="18"/>
        </w:rPr>
        <w:t>VP Plast</w:t>
      </w:r>
      <w:r>
        <w:rPr>
          <w:szCs w:val="18"/>
        </w:rPr>
        <w:tab/>
      </w:r>
      <w:r>
        <w:rPr>
          <w:szCs w:val="18"/>
        </w:rPr>
        <w:tab/>
      </w:r>
      <w:r>
        <w:rPr>
          <w:szCs w:val="18"/>
        </w:rPr>
        <w:tab/>
      </w:r>
      <w:r>
        <w:rPr>
          <w:szCs w:val="18"/>
        </w:rPr>
        <w:tab/>
      </w:r>
      <w:r>
        <w:rPr>
          <w:szCs w:val="18"/>
        </w:rPr>
        <w:tab/>
        <w:t xml:space="preserve">  48 917,84</w:t>
      </w:r>
    </w:p>
    <w:p w14:paraId="6D65F979" w14:textId="118CC5E2" w:rsidR="008B0520" w:rsidRDefault="008B0520" w:rsidP="008B0520">
      <w:pPr>
        <w:pStyle w:val="Zkladntext"/>
        <w:numPr>
          <w:ilvl w:val="0"/>
          <w:numId w:val="86"/>
        </w:numPr>
        <w:rPr>
          <w:szCs w:val="18"/>
        </w:rPr>
      </w:pPr>
      <w:proofErr w:type="spellStart"/>
      <w:r>
        <w:rPr>
          <w:szCs w:val="18"/>
        </w:rPr>
        <w:t>Dukas</w:t>
      </w:r>
      <w:proofErr w:type="spellEnd"/>
      <w:r>
        <w:rPr>
          <w:szCs w:val="18"/>
        </w:rPr>
        <w:t xml:space="preserve"> KV</w:t>
      </w:r>
      <w:r>
        <w:rPr>
          <w:szCs w:val="18"/>
        </w:rPr>
        <w:tab/>
      </w:r>
      <w:r>
        <w:rPr>
          <w:szCs w:val="18"/>
        </w:rPr>
        <w:tab/>
      </w:r>
      <w:r>
        <w:rPr>
          <w:szCs w:val="18"/>
        </w:rPr>
        <w:tab/>
      </w:r>
      <w:r>
        <w:rPr>
          <w:szCs w:val="18"/>
        </w:rPr>
        <w:tab/>
      </w:r>
      <w:r>
        <w:rPr>
          <w:szCs w:val="18"/>
        </w:rPr>
        <w:tab/>
        <w:t xml:space="preserve">  48 078,30</w:t>
      </w:r>
    </w:p>
    <w:p w14:paraId="609016D0" w14:textId="21158307" w:rsidR="008B0520" w:rsidRDefault="008B0520" w:rsidP="008B0520">
      <w:pPr>
        <w:pStyle w:val="Zkladntext"/>
        <w:numPr>
          <w:ilvl w:val="0"/>
          <w:numId w:val="86"/>
        </w:numPr>
        <w:rPr>
          <w:szCs w:val="18"/>
        </w:rPr>
      </w:pPr>
      <w:r>
        <w:rPr>
          <w:szCs w:val="18"/>
        </w:rPr>
        <w:t>TRACOR CZ</w:t>
      </w:r>
      <w:r>
        <w:rPr>
          <w:szCs w:val="18"/>
        </w:rPr>
        <w:tab/>
      </w:r>
      <w:r>
        <w:rPr>
          <w:szCs w:val="18"/>
        </w:rPr>
        <w:tab/>
      </w:r>
      <w:r>
        <w:rPr>
          <w:szCs w:val="18"/>
        </w:rPr>
        <w:tab/>
      </w:r>
      <w:r>
        <w:rPr>
          <w:szCs w:val="18"/>
        </w:rPr>
        <w:tab/>
      </w:r>
      <w:r>
        <w:rPr>
          <w:szCs w:val="18"/>
        </w:rPr>
        <w:tab/>
        <w:t xml:space="preserve">  46 363,35</w:t>
      </w:r>
    </w:p>
    <w:p w14:paraId="51506614" w14:textId="4B7D7029" w:rsidR="008B0520" w:rsidRDefault="008B0520" w:rsidP="008B0520">
      <w:pPr>
        <w:pStyle w:val="Zkladntext"/>
        <w:numPr>
          <w:ilvl w:val="0"/>
          <w:numId w:val="86"/>
        </w:numPr>
        <w:rPr>
          <w:szCs w:val="18"/>
        </w:rPr>
      </w:pPr>
      <w:r>
        <w:rPr>
          <w:szCs w:val="18"/>
        </w:rPr>
        <w:t>SARO – SK</w:t>
      </w:r>
      <w:r>
        <w:rPr>
          <w:szCs w:val="18"/>
        </w:rPr>
        <w:tab/>
      </w:r>
      <w:r>
        <w:rPr>
          <w:szCs w:val="18"/>
        </w:rPr>
        <w:tab/>
      </w:r>
      <w:r>
        <w:rPr>
          <w:szCs w:val="18"/>
        </w:rPr>
        <w:tab/>
      </w:r>
      <w:r>
        <w:rPr>
          <w:szCs w:val="18"/>
        </w:rPr>
        <w:tab/>
      </w:r>
      <w:r>
        <w:rPr>
          <w:szCs w:val="18"/>
        </w:rPr>
        <w:tab/>
        <w:t xml:space="preserve">  40 789,01</w:t>
      </w:r>
    </w:p>
    <w:p w14:paraId="2644A4FF" w14:textId="0FCA03B3" w:rsidR="008B0520" w:rsidRDefault="008B0520" w:rsidP="008B0520">
      <w:pPr>
        <w:pStyle w:val="Zkladntext"/>
        <w:numPr>
          <w:ilvl w:val="0"/>
          <w:numId w:val="86"/>
        </w:numPr>
        <w:rPr>
          <w:szCs w:val="18"/>
        </w:rPr>
      </w:pPr>
      <w:proofErr w:type="spellStart"/>
      <w:r>
        <w:rPr>
          <w:szCs w:val="18"/>
        </w:rPr>
        <w:t>Plastoma</w:t>
      </w:r>
      <w:proofErr w:type="spellEnd"/>
      <w:r>
        <w:rPr>
          <w:szCs w:val="18"/>
        </w:rPr>
        <w:t xml:space="preserve"> CZ</w:t>
      </w:r>
      <w:r>
        <w:rPr>
          <w:szCs w:val="18"/>
        </w:rPr>
        <w:tab/>
      </w:r>
      <w:r>
        <w:rPr>
          <w:szCs w:val="18"/>
        </w:rPr>
        <w:tab/>
      </w:r>
      <w:r>
        <w:rPr>
          <w:szCs w:val="18"/>
        </w:rPr>
        <w:tab/>
      </w:r>
      <w:r>
        <w:rPr>
          <w:szCs w:val="18"/>
        </w:rPr>
        <w:tab/>
      </w:r>
      <w:r>
        <w:rPr>
          <w:szCs w:val="18"/>
        </w:rPr>
        <w:tab/>
        <w:t xml:space="preserve">  37 073,94</w:t>
      </w:r>
    </w:p>
    <w:p w14:paraId="53FCA0F3" w14:textId="6BFB7D6A" w:rsidR="008B0520" w:rsidRDefault="008B0520" w:rsidP="00717C27">
      <w:pPr>
        <w:pStyle w:val="Zkladntext"/>
        <w:ind w:left="1068"/>
        <w:rPr>
          <w:szCs w:val="18"/>
        </w:rPr>
      </w:pPr>
    </w:p>
    <w:p w14:paraId="2A072A72" w14:textId="134C127C" w:rsidR="00717C27" w:rsidRDefault="00717C27" w:rsidP="00717C27">
      <w:pPr>
        <w:pStyle w:val="Zkladntext"/>
        <w:ind w:left="1068"/>
        <w:rPr>
          <w:szCs w:val="18"/>
        </w:rPr>
      </w:pPr>
    </w:p>
    <w:p w14:paraId="59535E29" w14:textId="74A6246F" w:rsidR="00717C27" w:rsidRDefault="00717C27" w:rsidP="006E0524">
      <w:pPr>
        <w:pStyle w:val="Zkladntext"/>
        <w:ind w:left="0"/>
        <w:rPr>
          <w:szCs w:val="18"/>
        </w:rPr>
      </w:pPr>
    </w:p>
    <w:p w14:paraId="24D09B68" w14:textId="77777777" w:rsidR="006E0524" w:rsidRDefault="006E0524" w:rsidP="006E0524">
      <w:pPr>
        <w:pStyle w:val="Zkladntext"/>
        <w:ind w:left="0"/>
        <w:rPr>
          <w:szCs w:val="18"/>
        </w:rPr>
      </w:pPr>
    </w:p>
    <w:p w14:paraId="6C800CE2" w14:textId="77777777" w:rsidR="00717C27" w:rsidRDefault="00717C27" w:rsidP="00CA441D">
      <w:pPr>
        <w:pStyle w:val="Zkladntext"/>
        <w:rPr>
          <w:szCs w:val="18"/>
        </w:rPr>
      </w:pPr>
    </w:p>
    <w:p w14:paraId="696121D6" w14:textId="5D607A43" w:rsidR="00717C27" w:rsidRDefault="00717C27" w:rsidP="00231A5E">
      <w:pPr>
        <w:pStyle w:val="Zkladntext"/>
        <w:ind w:left="0"/>
        <w:rPr>
          <w:szCs w:val="18"/>
        </w:rPr>
      </w:pPr>
    </w:p>
    <w:p w14:paraId="018DA89E" w14:textId="77777777" w:rsidR="00717C27" w:rsidRDefault="00717C27" w:rsidP="00CA441D">
      <w:pPr>
        <w:pStyle w:val="Zkladntext"/>
        <w:rPr>
          <w:szCs w:val="18"/>
        </w:rPr>
      </w:pPr>
    </w:p>
    <w:p w14:paraId="7943999D" w14:textId="58885765" w:rsidR="00CA441D" w:rsidRPr="00B50225" w:rsidRDefault="00750629" w:rsidP="00CA441D">
      <w:pPr>
        <w:pStyle w:val="Zkladntext"/>
        <w:rPr>
          <w:szCs w:val="18"/>
        </w:rPr>
      </w:pPr>
      <w:r w:rsidRPr="00B50225">
        <w:rPr>
          <w:szCs w:val="18"/>
        </w:rPr>
        <w:t xml:space="preserve">Vývoj opravnej položky v priebehu účtovného obdobia je zobrazený </w:t>
      </w:r>
      <w:r w:rsidR="004A4C7A" w:rsidRPr="00B50225">
        <w:rPr>
          <w:szCs w:val="18"/>
        </w:rPr>
        <w:t>v</w:t>
      </w:r>
      <w:r w:rsidR="004A4C7A">
        <w:rPr>
          <w:szCs w:val="18"/>
        </w:rPr>
        <w:t> </w:t>
      </w:r>
      <w:r w:rsidRPr="00B50225">
        <w:rPr>
          <w:szCs w:val="18"/>
        </w:rPr>
        <w:t>nasledujúcom prehľade:</w:t>
      </w:r>
    </w:p>
    <w:p w14:paraId="7943999E" w14:textId="77777777" w:rsidR="008E5275" w:rsidRDefault="008E5275" w:rsidP="0057382A">
      <w:pPr>
        <w:pStyle w:val="Zkladntext"/>
        <w:rPr>
          <w:i/>
          <w:szCs w:val="18"/>
          <w:u w:val="single"/>
        </w:rPr>
      </w:pPr>
    </w:p>
    <w:bookmarkStart w:id="16" w:name="_MON_1500362016"/>
    <w:bookmarkEnd w:id="16"/>
    <w:p w14:paraId="7943999F" w14:textId="4BB3DF70" w:rsidR="00CA441D" w:rsidRPr="00A91281" w:rsidRDefault="00717C27" w:rsidP="00CA441D">
      <w:pPr>
        <w:pStyle w:val="Zkladntext"/>
        <w:rPr>
          <w:szCs w:val="18"/>
        </w:rPr>
      </w:pPr>
      <w:r>
        <w:rPr>
          <w:szCs w:val="18"/>
        </w:rPr>
        <w:object w:dxaOrig="8652" w:dyaOrig="6586" w14:anchorId="79439C43">
          <v:shape id="_x0000_i1030" type="#_x0000_t75" style="width:432.6pt;height:328.2pt" o:ole="">
            <v:imagedata r:id="rId24" o:title=""/>
          </v:shape>
          <o:OLEObject Type="Embed" ProgID="Excel.Sheet.12" ShapeID="_x0000_i1030" DrawAspect="Content" ObjectID="_1560171115" r:id="rId25"/>
        </w:object>
      </w:r>
    </w:p>
    <w:p w14:paraId="794399A1" w14:textId="77777777" w:rsidR="003500E4" w:rsidRDefault="003500E4" w:rsidP="00A91281">
      <w:pPr>
        <w:pStyle w:val="Zkladntext"/>
        <w:rPr>
          <w:szCs w:val="18"/>
        </w:rPr>
      </w:pPr>
    </w:p>
    <w:p w14:paraId="794399A2" w14:textId="47EF21D5" w:rsidR="00A91281" w:rsidRPr="00A91281" w:rsidRDefault="00A91281" w:rsidP="00A91281">
      <w:pPr>
        <w:pStyle w:val="Zkladntext"/>
        <w:rPr>
          <w:szCs w:val="18"/>
        </w:rPr>
      </w:pPr>
      <w:r w:rsidRPr="00A91281">
        <w:rPr>
          <w:szCs w:val="18"/>
        </w:rPr>
        <w:t>Opravné položky</w:t>
      </w:r>
      <w:r w:rsidR="00717C27">
        <w:rPr>
          <w:szCs w:val="18"/>
        </w:rPr>
        <w:t xml:space="preserve"> (OP)</w:t>
      </w:r>
      <w:r w:rsidRPr="00A91281">
        <w:rPr>
          <w:szCs w:val="18"/>
        </w:rPr>
        <w:t xml:space="preserve"> k pohľadávkam zohľadňujú bonitu klienta a jeho schopnosť splácať svoje záväzky.</w:t>
      </w:r>
      <w:r w:rsidR="00717C27">
        <w:rPr>
          <w:szCs w:val="18"/>
        </w:rPr>
        <w:t xml:space="preserve"> K tvorbe opravnej položky dochádza z titulu prechodného znehodnotenia z dôvodu </w:t>
      </w:r>
      <w:proofErr w:type="spellStart"/>
      <w:r w:rsidR="00717C27">
        <w:rPr>
          <w:szCs w:val="18"/>
        </w:rPr>
        <w:t>polehotnosti</w:t>
      </w:r>
      <w:proofErr w:type="spellEnd"/>
      <w:r w:rsidR="00717C27">
        <w:rPr>
          <w:szCs w:val="18"/>
        </w:rPr>
        <w:t xml:space="preserve"> pohľadávky. Opravné položky sa tvoria v zmysle Zákona o dani z príjmov: k pohľadávkam po lehote splatnosti nad 360 dní sa tvorí OP vo výške 20% menovitej hodnoty pohľadávky</w:t>
      </w:r>
      <w:r w:rsidR="00321BBB">
        <w:rPr>
          <w:szCs w:val="18"/>
        </w:rPr>
        <w:t xml:space="preserve">, k pohľadávkam po lehote splatnosti nad 720 dní sa tvorí OP vo výške 50% </w:t>
      </w:r>
      <w:proofErr w:type="spellStart"/>
      <w:r w:rsidR="00321BBB">
        <w:rPr>
          <w:szCs w:val="18"/>
        </w:rPr>
        <w:t>nemovitej</w:t>
      </w:r>
      <w:proofErr w:type="spellEnd"/>
      <w:r w:rsidR="00321BBB">
        <w:rPr>
          <w:szCs w:val="18"/>
        </w:rPr>
        <w:t xml:space="preserve"> hodnoty pohľadávky a k pohľadávkam nad 1080 dní po lehote splatnosti sa tvorí OP vo výške 100% menovitej hodnoty pohľadávky.</w:t>
      </w:r>
    </w:p>
    <w:p w14:paraId="794399A3" w14:textId="77777777" w:rsidR="00A91281" w:rsidRPr="00A91281" w:rsidRDefault="00A91281" w:rsidP="00A91281">
      <w:pPr>
        <w:pStyle w:val="Zkladntext"/>
        <w:rPr>
          <w:szCs w:val="18"/>
        </w:rPr>
      </w:pPr>
    </w:p>
    <w:p w14:paraId="794399A4" w14:textId="77777777" w:rsidR="00A91281" w:rsidRDefault="00A91281" w:rsidP="00A91281">
      <w:pPr>
        <w:pStyle w:val="Zkladntext"/>
        <w:rPr>
          <w:szCs w:val="18"/>
        </w:rPr>
      </w:pPr>
      <w:r w:rsidRPr="00A91281">
        <w:rPr>
          <w:szCs w:val="18"/>
        </w:rPr>
        <w:t>K použitiu opravnej položky dochádza pri úhrade alebo odpísaní pohľadávky po splatnosti, ku ktorej bola v minulosti vytvorená opravná polo</w:t>
      </w:r>
      <w:r>
        <w:rPr>
          <w:szCs w:val="18"/>
        </w:rPr>
        <w:t xml:space="preserve">žka. </w:t>
      </w:r>
    </w:p>
    <w:p w14:paraId="794399A5" w14:textId="77777777" w:rsidR="00B80208" w:rsidRDefault="00B80208" w:rsidP="00A91281">
      <w:pPr>
        <w:pStyle w:val="Zkladntext"/>
        <w:rPr>
          <w:szCs w:val="18"/>
        </w:rPr>
      </w:pPr>
    </w:p>
    <w:p w14:paraId="794399A6" w14:textId="77777777" w:rsidR="00B80208" w:rsidRPr="00A91281" w:rsidRDefault="00B80208" w:rsidP="00A91281">
      <w:pPr>
        <w:pStyle w:val="Zkladntext"/>
        <w:rPr>
          <w:szCs w:val="18"/>
        </w:rPr>
      </w:pPr>
      <w:r>
        <w:rPr>
          <w:szCs w:val="18"/>
        </w:rPr>
        <w:t>K</w:t>
      </w:r>
      <w:r w:rsidR="001B3087">
        <w:rPr>
          <w:szCs w:val="18"/>
        </w:rPr>
        <w:t xml:space="preserve"> zrušeniu opravnej položky </w:t>
      </w:r>
      <w:r>
        <w:rPr>
          <w:szCs w:val="18"/>
        </w:rPr>
        <w:t xml:space="preserve">dochádza v prípadoch, kedy pominulo resp. znížilo </w:t>
      </w:r>
      <w:r w:rsidR="00FF2C04">
        <w:rPr>
          <w:szCs w:val="18"/>
        </w:rPr>
        <w:t xml:space="preserve">sa </w:t>
      </w:r>
      <w:r>
        <w:rPr>
          <w:szCs w:val="18"/>
        </w:rPr>
        <w:t xml:space="preserve">riziko, že dlžník pohľadávku úplne alebo čiastočne nesplatí. </w:t>
      </w:r>
    </w:p>
    <w:p w14:paraId="794399A7" w14:textId="77777777" w:rsidR="00653F5B" w:rsidRPr="009E0040" w:rsidRDefault="00653F5B" w:rsidP="009D0700">
      <w:pPr>
        <w:pStyle w:val="Zkladntext"/>
        <w:rPr>
          <w:szCs w:val="18"/>
        </w:rPr>
      </w:pPr>
    </w:p>
    <w:p w14:paraId="794399A8" w14:textId="70C6A37D" w:rsidR="00CA441D" w:rsidRPr="0028408E" w:rsidRDefault="00B80208" w:rsidP="00D06026">
      <w:pPr>
        <w:spacing w:line="276" w:lineRule="auto"/>
        <w:ind w:left="426"/>
        <w:rPr>
          <w:sz w:val="18"/>
          <w:szCs w:val="18"/>
        </w:rPr>
      </w:pPr>
      <w:r w:rsidRPr="0028408E">
        <w:rPr>
          <w:sz w:val="18"/>
          <w:szCs w:val="18"/>
        </w:rPr>
        <w:t>V</w:t>
      </w:r>
      <w:r w:rsidR="00CA441D" w:rsidRPr="0028408E">
        <w:rPr>
          <w:sz w:val="18"/>
          <w:szCs w:val="18"/>
        </w:rPr>
        <w:t>eková štruktúra pohľadávok je uvedená v nasledujúcom prehľade:</w:t>
      </w:r>
      <w:r w:rsidR="00231A5E">
        <w:rPr>
          <w:sz w:val="18"/>
          <w:szCs w:val="18"/>
        </w:rPr>
        <w:t xml:space="preserve"> (SUV R. 53)</w:t>
      </w:r>
    </w:p>
    <w:p w14:paraId="794399A9" w14:textId="77777777" w:rsidR="0034119B" w:rsidRPr="00891481" w:rsidRDefault="0034119B" w:rsidP="00CA441D">
      <w:pPr>
        <w:pStyle w:val="Zkladntext"/>
        <w:rPr>
          <w:szCs w:val="18"/>
        </w:rPr>
      </w:pPr>
    </w:p>
    <w:bookmarkStart w:id="17" w:name="_MON_1500362160"/>
    <w:bookmarkEnd w:id="17"/>
    <w:p w14:paraId="794399AA" w14:textId="10BF7CDF" w:rsidR="00B56CBE" w:rsidRPr="008C0838" w:rsidRDefault="00231A5E" w:rsidP="004E21C9">
      <w:pPr>
        <w:pStyle w:val="Zkladntext"/>
        <w:rPr>
          <w:szCs w:val="18"/>
        </w:rPr>
      </w:pPr>
      <w:r>
        <w:rPr>
          <w:szCs w:val="18"/>
        </w:rPr>
        <w:object w:dxaOrig="8758" w:dyaOrig="1538" w14:anchorId="79439C44">
          <v:shape id="_x0000_i1031" type="#_x0000_t75" style="width:437.4pt;height:76.8pt" o:ole="">
            <v:imagedata r:id="rId26" o:title=""/>
          </v:shape>
          <o:OLEObject Type="Embed" ProgID="Excel.Sheet.12" ShapeID="_x0000_i1031" DrawAspect="Content" ObjectID="_1560171116" r:id="rId27"/>
        </w:object>
      </w:r>
    </w:p>
    <w:p w14:paraId="794399AB" w14:textId="77777777" w:rsidR="00FA0B55" w:rsidRDefault="00FA0B55" w:rsidP="00B50225">
      <w:pPr>
        <w:pStyle w:val="Zkladntext"/>
        <w:ind w:left="0"/>
        <w:rPr>
          <w:szCs w:val="18"/>
        </w:rPr>
      </w:pPr>
    </w:p>
    <w:p w14:paraId="794399AC" w14:textId="77777777" w:rsidR="00BC0905" w:rsidRDefault="00BC0905" w:rsidP="00B50225">
      <w:pPr>
        <w:pStyle w:val="Zkladntext"/>
        <w:ind w:left="0"/>
        <w:rPr>
          <w:szCs w:val="18"/>
        </w:rPr>
      </w:pPr>
    </w:p>
    <w:p w14:paraId="794399AE" w14:textId="77777777" w:rsidR="00FA0B55" w:rsidRDefault="00FA0B55" w:rsidP="004E21C9">
      <w:pPr>
        <w:pStyle w:val="Zkladntext"/>
      </w:pPr>
    </w:p>
    <w:p w14:paraId="794399B4" w14:textId="25A7944A" w:rsidR="002177BC" w:rsidRPr="00D9027D" w:rsidRDefault="00FA0B55" w:rsidP="00D9027D">
      <w:pPr>
        <w:pStyle w:val="Zkladntext"/>
      </w:pPr>
      <w:r>
        <w:t xml:space="preserve">Na pohľadávky vo výške </w:t>
      </w:r>
      <w:r w:rsidR="00D9027D">
        <w:t>6 159 158 EUR</w:t>
      </w:r>
      <w:r>
        <w:t xml:space="preserve"> bolo v prospech banky zriadené záložné právo. </w:t>
      </w:r>
    </w:p>
    <w:p w14:paraId="794399B5" w14:textId="77777777" w:rsidR="002177BC" w:rsidRPr="0028408E" w:rsidRDefault="002177BC" w:rsidP="009E0040">
      <w:pPr>
        <w:ind w:left="426"/>
        <w:jc w:val="both"/>
        <w:rPr>
          <w:color w:val="0070C0"/>
          <w:sz w:val="18"/>
          <w:szCs w:val="18"/>
        </w:rPr>
      </w:pPr>
    </w:p>
    <w:p w14:paraId="794399B6" w14:textId="77777777" w:rsidR="002177BC" w:rsidRPr="00BF5DC8" w:rsidRDefault="002177BC" w:rsidP="008B0520">
      <w:pPr>
        <w:pStyle w:val="Nadpis2"/>
        <w:numPr>
          <w:ilvl w:val="0"/>
          <w:numId w:val="86"/>
        </w:numPr>
        <w:ind w:left="567" w:hanging="283"/>
        <w:rPr>
          <w:szCs w:val="18"/>
        </w:rPr>
      </w:pPr>
      <w:r w:rsidRPr="00BF5DC8">
        <w:rPr>
          <w:szCs w:val="18"/>
        </w:rPr>
        <w:lastRenderedPageBreak/>
        <w:t>Odložená daňová pohľadávka</w:t>
      </w:r>
    </w:p>
    <w:p w14:paraId="794399B7" w14:textId="77777777" w:rsidR="002177BC" w:rsidRPr="0028408E" w:rsidRDefault="002177BC" w:rsidP="009E0040">
      <w:pPr>
        <w:ind w:left="426"/>
        <w:rPr>
          <w:color w:val="0070C0"/>
        </w:rPr>
      </w:pPr>
    </w:p>
    <w:p w14:paraId="794399B9" w14:textId="77777777" w:rsidR="00A111BE" w:rsidRDefault="00A111BE" w:rsidP="004E21C9">
      <w:pPr>
        <w:ind w:left="426"/>
        <w:rPr>
          <w:color w:val="00B0F0"/>
          <w:sz w:val="18"/>
          <w:szCs w:val="18"/>
        </w:rPr>
      </w:pPr>
    </w:p>
    <w:p w14:paraId="794399BA" w14:textId="369DC0DD" w:rsidR="00A111BE" w:rsidRDefault="00BF5DC8" w:rsidP="00A111BE">
      <w:pPr>
        <w:pStyle w:val="Zkladntext"/>
        <w:rPr>
          <w:szCs w:val="18"/>
        </w:rPr>
      </w:pPr>
      <w:r>
        <w:rPr>
          <w:szCs w:val="18"/>
        </w:rPr>
        <w:t>Spoločnosť neúčtuje o</w:t>
      </w:r>
      <w:r w:rsidR="00A111BE">
        <w:rPr>
          <w:szCs w:val="18"/>
        </w:rPr>
        <w:t xml:space="preserve"> odloženej</w:t>
      </w:r>
      <w:r w:rsidR="00A111BE" w:rsidRPr="00891481">
        <w:rPr>
          <w:szCs w:val="18"/>
        </w:rPr>
        <w:t xml:space="preserve"> </w:t>
      </w:r>
      <w:r w:rsidR="00A111BE">
        <w:rPr>
          <w:szCs w:val="18"/>
        </w:rPr>
        <w:t>daňovej pohľadávk</w:t>
      </w:r>
      <w:r>
        <w:rPr>
          <w:szCs w:val="18"/>
        </w:rPr>
        <w:t>e.</w:t>
      </w:r>
    </w:p>
    <w:p w14:paraId="794399BB" w14:textId="0DA57F85" w:rsidR="00A111BE" w:rsidRDefault="00A111BE" w:rsidP="00BF5DC8">
      <w:pPr>
        <w:pStyle w:val="Zkladntext"/>
        <w:ind w:left="0"/>
        <w:rPr>
          <w:szCs w:val="18"/>
        </w:rPr>
      </w:pPr>
    </w:p>
    <w:p w14:paraId="794399BE" w14:textId="77777777" w:rsidR="00A111BE" w:rsidRDefault="00A111BE" w:rsidP="004E21C9">
      <w:pPr>
        <w:ind w:left="426"/>
        <w:rPr>
          <w:color w:val="00B0F0"/>
          <w:sz w:val="18"/>
          <w:szCs w:val="18"/>
        </w:rPr>
      </w:pPr>
    </w:p>
    <w:p w14:paraId="16EEC5F1" w14:textId="67DB0DF2" w:rsidR="00BF5DC8" w:rsidRPr="00BF5DC8" w:rsidRDefault="0034638A" w:rsidP="00BF5DC8">
      <w:pPr>
        <w:pStyle w:val="Nadpis2"/>
        <w:numPr>
          <w:ilvl w:val="0"/>
          <w:numId w:val="86"/>
        </w:numPr>
        <w:ind w:left="851" w:hanging="567"/>
        <w:rPr>
          <w:szCs w:val="18"/>
        </w:rPr>
      </w:pPr>
      <w:r>
        <w:rPr>
          <w:szCs w:val="18"/>
        </w:rPr>
        <w:t>Krátkodobý finančný majetok</w:t>
      </w:r>
    </w:p>
    <w:p w14:paraId="794399C3" w14:textId="77777777" w:rsidR="00DC56A6" w:rsidRDefault="00DC56A6" w:rsidP="00DC56A6">
      <w:pPr>
        <w:pStyle w:val="Zkladntext"/>
        <w:ind w:left="0"/>
        <w:rPr>
          <w:sz w:val="20"/>
        </w:rPr>
      </w:pPr>
    </w:p>
    <w:p w14:paraId="7B5F1F43" w14:textId="6E1CA9A3" w:rsidR="00BF5DC8" w:rsidRDefault="00BF5DC8" w:rsidP="00BF5DC8">
      <w:pPr>
        <w:pStyle w:val="Zkladntext"/>
      </w:pPr>
      <w:r>
        <w:t>Spoločnosť neeviduje krátkodobý finančný majetok.</w:t>
      </w:r>
    </w:p>
    <w:p w14:paraId="5CA4B438" w14:textId="6AC7E7C0" w:rsidR="00BF5DC8" w:rsidRDefault="00BF5DC8" w:rsidP="00BF5DC8">
      <w:pPr>
        <w:pStyle w:val="Zkladntext"/>
      </w:pPr>
    </w:p>
    <w:p w14:paraId="3362D97D" w14:textId="5F8CC555" w:rsidR="00BF5DC8" w:rsidRPr="00BF5DC8" w:rsidRDefault="00BF5DC8" w:rsidP="00BF5DC8">
      <w:pPr>
        <w:pStyle w:val="Zkladntext"/>
      </w:pPr>
    </w:p>
    <w:p w14:paraId="5DA1EBDF" w14:textId="48E04290" w:rsidR="00BF5DC8" w:rsidRPr="00BF5DC8" w:rsidRDefault="00FE0F76" w:rsidP="004228E5">
      <w:pPr>
        <w:pStyle w:val="Nadpis2"/>
        <w:numPr>
          <w:ilvl w:val="0"/>
          <w:numId w:val="86"/>
        </w:numPr>
        <w:ind w:left="567" w:hanging="283"/>
        <w:rPr>
          <w:szCs w:val="18"/>
        </w:rPr>
      </w:pPr>
      <w:r w:rsidRPr="00DC56A6">
        <w:rPr>
          <w:szCs w:val="18"/>
        </w:rPr>
        <w:t>Finančné účty</w:t>
      </w:r>
    </w:p>
    <w:p w14:paraId="0BE41088" w14:textId="52FE39BE" w:rsidR="004228E5" w:rsidRPr="00ED45D2" w:rsidRDefault="004228E5" w:rsidP="004228E5">
      <w:pPr>
        <w:pStyle w:val="Zkladntext"/>
      </w:pPr>
    </w:p>
    <w:p w14:paraId="794399E6" w14:textId="4D37FF42" w:rsidR="00FE0F76" w:rsidRPr="004228E5" w:rsidRDefault="00B240D0" w:rsidP="004228E5">
      <w:pPr>
        <w:pStyle w:val="Zkladntext"/>
      </w:pPr>
      <w:r w:rsidRPr="004228E5">
        <w:t xml:space="preserve">   </w:t>
      </w:r>
      <w:r w:rsidR="00FE0F76" w:rsidRPr="004228E5">
        <w:t>Ako finančné účty sú vykázané peniaze v pokladnici</w:t>
      </w:r>
      <w:r w:rsidR="00FC5C57" w:rsidRPr="004228E5">
        <w:t>, účty v bankách a ceniny</w:t>
      </w:r>
      <w:r w:rsidR="00FE0F76" w:rsidRPr="004228E5">
        <w:t xml:space="preserve">. Účtami v bankách môže </w:t>
      </w:r>
      <w:r w:rsidR="004228E5">
        <w:t xml:space="preserve">Spoločnosť voľne disponovať. </w:t>
      </w:r>
    </w:p>
    <w:p w14:paraId="794399E7" w14:textId="77777777" w:rsidR="0007523E" w:rsidRDefault="0007523E" w:rsidP="00FE0F76">
      <w:pPr>
        <w:pStyle w:val="Zkladntext"/>
        <w:rPr>
          <w:szCs w:val="18"/>
        </w:rPr>
      </w:pPr>
    </w:p>
    <w:p w14:paraId="794399E8" w14:textId="77777777" w:rsidR="00FE0F76" w:rsidRPr="00B50225" w:rsidRDefault="00FE0F76" w:rsidP="00FE0F76">
      <w:pPr>
        <w:pStyle w:val="Zkladntext"/>
        <w:rPr>
          <w:szCs w:val="18"/>
        </w:rPr>
      </w:pPr>
    </w:p>
    <w:p w14:paraId="794399E9" w14:textId="5E727638" w:rsidR="00FE0F76" w:rsidRPr="008C0838" w:rsidRDefault="00FE0F76" w:rsidP="004228E5">
      <w:pPr>
        <w:pStyle w:val="Nadpis2"/>
        <w:numPr>
          <w:ilvl w:val="0"/>
          <w:numId w:val="86"/>
        </w:numPr>
        <w:ind w:left="709" w:hanging="436"/>
        <w:rPr>
          <w:szCs w:val="18"/>
        </w:rPr>
      </w:pPr>
      <w:r w:rsidRPr="00891481">
        <w:rPr>
          <w:szCs w:val="18"/>
        </w:rPr>
        <w:t>Časové rozlíšenie</w:t>
      </w:r>
      <w:r w:rsidR="002B0F2B">
        <w:rPr>
          <w:szCs w:val="18"/>
        </w:rPr>
        <w:t xml:space="preserve"> </w:t>
      </w:r>
      <w:r w:rsidR="002B0F2B" w:rsidRPr="002B0F2B">
        <w:rPr>
          <w:b w:val="0"/>
          <w:szCs w:val="18"/>
        </w:rPr>
        <w:t>(SUV R. 74)</w:t>
      </w:r>
    </w:p>
    <w:p w14:paraId="794399EA" w14:textId="77777777" w:rsidR="00FE0F76" w:rsidRPr="00B50225" w:rsidRDefault="00FE0F76" w:rsidP="00FE0F76">
      <w:pPr>
        <w:pStyle w:val="Zkladntext"/>
        <w:rPr>
          <w:szCs w:val="18"/>
        </w:rPr>
      </w:pPr>
    </w:p>
    <w:p w14:paraId="794399EB" w14:textId="77777777" w:rsidR="00FE0F76" w:rsidRDefault="00FE0F76" w:rsidP="00FE0F76">
      <w:pPr>
        <w:pStyle w:val="Zkladntext"/>
        <w:rPr>
          <w:szCs w:val="18"/>
        </w:rPr>
      </w:pPr>
      <w:r w:rsidRPr="00B50225">
        <w:rPr>
          <w:szCs w:val="18"/>
        </w:rPr>
        <w:t>Ide o tieto položky:</w:t>
      </w:r>
    </w:p>
    <w:p w14:paraId="794399EC" w14:textId="13E173E7" w:rsidR="0034638A" w:rsidRPr="00E5531E" w:rsidRDefault="00E5531E" w:rsidP="004E21C9">
      <w:pPr>
        <w:pStyle w:val="Zkladntext"/>
        <w:rPr>
          <w:szCs w:val="18"/>
        </w:rPr>
      </w:pPr>
      <w:r>
        <w:rPr>
          <w:i/>
          <w:szCs w:val="18"/>
        </w:rPr>
        <w:tab/>
      </w:r>
      <w:bookmarkStart w:id="18" w:name="_MON_1500367186"/>
      <w:bookmarkEnd w:id="18"/>
      <w:r w:rsidR="00231A5E">
        <w:rPr>
          <w:i/>
          <w:szCs w:val="18"/>
        </w:rPr>
        <w:object w:dxaOrig="8753" w:dyaOrig="7782" w14:anchorId="79439C49">
          <v:shape id="_x0000_i1032" type="#_x0000_t75" style="width:438pt;height:388.8pt" o:ole="">
            <v:imagedata r:id="rId28" o:title=""/>
          </v:shape>
          <o:OLEObject Type="Embed" ProgID="Excel.Sheet.12" ShapeID="_x0000_i1032" DrawAspect="Content" ObjectID="_1560171117" r:id="rId29"/>
        </w:object>
      </w:r>
    </w:p>
    <w:p w14:paraId="794399ED" w14:textId="3477A182" w:rsidR="0007523E" w:rsidRDefault="0007523E">
      <w:pPr>
        <w:ind w:left="426"/>
        <w:jc w:val="both"/>
        <w:rPr>
          <w:i/>
          <w:sz w:val="18"/>
          <w:szCs w:val="18"/>
        </w:rPr>
      </w:pPr>
    </w:p>
    <w:p w14:paraId="6C7BD715" w14:textId="1CC2265E" w:rsidR="005440F0" w:rsidRDefault="005440F0">
      <w:pPr>
        <w:ind w:left="426"/>
        <w:jc w:val="both"/>
        <w:rPr>
          <w:i/>
          <w:sz w:val="18"/>
          <w:szCs w:val="18"/>
        </w:rPr>
      </w:pPr>
    </w:p>
    <w:p w14:paraId="5F46B1FF" w14:textId="2C49445A" w:rsidR="005440F0" w:rsidRDefault="005440F0">
      <w:pPr>
        <w:ind w:left="426"/>
        <w:jc w:val="both"/>
        <w:rPr>
          <w:i/>
          <w:sz w:val="18"/>
          <w:szCs w:val="18"/>
        </w:rPr>
      </w:pPr>
    </w:p>
    <w:p w14:paraId="11D00AD6" w14:textId="753C7AEC" w:rsidR="002B0F2B" w:rsidRDefault="002B0F2B">
      <w:pPr>
        <w:ind w:left="426"/>
        <w:jc w:val="both"/>
        <w:rPr>
          <w:i/>
          <w:sz w:val="18"/>
          <w:szCs w:val="18"/>
        </w:rPr>
      </w:pPr>
    </w:p>
    <w:p w14:paraId="2C449F01" w14:textId="5F94B929" w:rsidR="002B0F2B" w:rsidRDefault="002B0F2B">
      <w:pPr>
        <w:ind w:left="426"/>
        <w:jc w:val="both"/>
        <w:rPr>
          <w:i/>
          <w:sz w:val="18"/>
          <w:szCs w:val="18"/>
        </w:rPr>
      </w:pPr>
    </w:p>
    <w:p w14:paraId="679044E4" w14:textId="24AFC75B" w:rsidR="002B0F2B" w:rsidRDefault="002B0F2B">
      <w:pPr>
        <w:ind w:left="426"/>
        <w:jc w:val="both"/>
        <w:rPr>
          <w:i/>
          <w:sz w:val="18"/>
          <w:szCs w:val="18"/>
        </w:rPr>
      </w:pPr>
    </w:p>
    <w:p w14:paraId="067FB073" w14:textId="6BA0DCB4" w:rsidR="002B0F2B" w:rsidRDefault="002B0F2B">
      <w:pPr>
        <w:ind w:left="426"/>
        <w:jc w:val="both"/>
        <w:rPr>
          <w:i/>
          <w:sz w:val="18"/>
          <w:szCs w:val="18"/>
        </w:rPr>
      </w:pPr>
    </w:p>
    <w:p w14:paraId="153FD6AF" w14:textId="4D1BC3A0" w:rsidR="002B0F2B" w:rsidRDefault="002B0F2B">
      <w:pPr>
        <w:ind w:left="426"/>
        <w:jc w:val="both"/>
        <w:rPr>
          <w:i/>
          <w:sz w:val="18"/>
          <w:szCs w:val="18"/>
        </w:rPr>
      </w:pPr>
    </w:p>
    <w:p w14:paraId="3D2CB8FA" w14:textId="77C11F37" w:rsidR="002B0F2B" w:rsidRDefault="002B0F2B">
      <w:pPr>
        <w:ind w:left="426"/>
        <w:jc w:val="both"/>
        <w:rPr>
          <w:i/>
          <w:sz w:val="18"/>
          <w:szCs w:val="18"/>
        </w:rPr>
      </w:pPr>
    </w:p>
    <w:p w14:paraId="46D77D5D" w14:textId="53F12057" w:rsidR="002B0F2B" w:rsidRDefault="002B0F2B">
      <w:pPr>
        <w:ind w:left="426"/>
        <w:jc w:val="both"/>
        <w:rPr>
          <w:i/>
          <w:sz w:val="18"/>
          <w:szCs w:val="18"/>
        </w:rPr>
      </w:pPr>
    </w:p>
    <w:p w14:paraId="6472955A" w14:textId="77777777" w:rsidR="002B0F2B" w:rsidRPr="00FC603B" w:rsidRDefault="002B0F2B">
      <w:pPr>
        <w:ind w:left="426"/>
        <w:jc w:val="both"/>
        <w:rPr>
          <w:i/>
          <w:sz w:val="18"/>
          <w:szCs w:val="18"/>
        </w:rPr>
      </w:pPr>
    </w:p>
    <w:p w14:paraId="794399EE" w14:textId="48B386AA" w:rsidR="00491AF0" w:rsidRPr="00B50225" w:rsidRDefault="0034638A" w:rsidP="008B0520">
      <w:pPr>
        <w:pStyle w:val="Nadpis2"/>
        <w:numPr>
          <w:ilvl w:val="0"/>
          <w:numId w:val="86"/>
        </w:numPr>
        <w:rPr>
          <w:szCs w:val="18"/>
        </w:rPr>
      </w:pPr>
      <w:r w:rsidRPr="00FC603B" w:rsidDel="0034638A">
        <w:rPr>
          <w:szCs w:val="18"/>
        </w:rPr>
        <w:t xml:space="preserve"> </w:t>
      </w:r>
      <w:bookmarkStart w:id="19" w:name="_Toc530739908"/>
      <w:r w:rsidR="00491AF0" w:rsidRPr="00B50225">
        <w:rPr>
          <w:szCs w:val="18"/>
        </w:rPr>
        <w:t>Vlastné imanie</w:t>
      </w:r>
      <w:r w:rsidR="002B0F2B">
        <w:rPr>
          <w:szCs w:val="18"/>
        </w:rPr>
        <w:t xml:space="preserve">  </w:t>
      </w:r>
      <w:r w:rsidR="002B0F2B" w:rsidRPr="002B0F2B">
        <w:rPr>
          <w:b w:val="0"/>
          <w:szCs w:val="18"/>
        </w:rPr>
        <w:t>(SUV R. 81)</w:t>
      </w:r>
    </w:p>
    <w:p w14:paraId="794399EF" w14:textId="77777777" w:rsidR="00491AF0" w:rsidRDefault="00491AF0" w:rsidP="00491AF0">
      <w:pPr>
        <w:rPr>
          <w:sz w:val="18"/>
          <w:szCs w:val="18"/>
        </w:rPr>
      </w:pPr>
    </w:p>
    <w:p w14:paraId="794399F0" w14:textId="0485D707" w:rsidR="00E5531E" w:rsidRDefault="000B01A7" w:rsidP="00E5531E">
      <w:pPr>
        <w:pStyle w:val="AccountingPolicy"/>
        <w:ind w:left="426"/>
        <w:jc w:val="both"/>
        <w:rPr>
          <w:rFonts w:ascii="Times New Roman" w:hAnsi="Times New Roman" w:cs="Times New Roman"/>
          <w:color w:val="auto"/>
          <w:sz w:val="18"/>
          <w:szCs w:val="18"/>
          <w:lang w:val="sk-SK" w:eastAsia="en-US"/>
        </w:rPr>
      </w:pPr>
      <w:r>
        <w:rPr>
          <w:rFonts w:ascii="Times New Roman" w:hAnsi="Times New Roman" w:cs="Times New Roman"/>
          <w:color w:val="auto"/>
          <w:sz w:val="18"/>
          <w:szCs w:val="18"/>
          <w:lang w:val="sk-SK" w:eastAsia="en-US"/>
        </w:rPr>
        <w:t>Z</w:t>
      </w:r>
      <w:r w:rsidR="00E5531E" w:rsidRPr="00E5531E">
        <w:rPr>
          <w:rFonts w:ascii="Times New Roman" w:hAnsi="Times New Roman" w:cs="Times New Roman"/>
          <w:color w:val="auto"/>
          <w:sz w:val="18"/>
          <w:szCs w:val="18"/>
          <w:lang w:val="sk-SK" w:eastAsia="en-US"/>
        </w:rPr>
        <w:t>ákladné imanie</w:t>
      </w:r>
      <w:r w:rsidR="009F04A6">
        <w:rPr>
          <w:rFonts w:ascii="Times New Roman" w:hAnsi="Times New Roman" w:cs="Times New Roman"/>
          <w:color w:val="auto"/>
          <w:sz w:val="18"/>
          <w:szCs w:val="18"/>
          <w:lang w:val="sk-SK" w:eastAsia="en-US"/>
        </w:rPr>
        <w:t xml:space="preserve"> Spoločnosti k 31. decembru 201</w:t>
      </w:r>
      <w:r w:rsidR="004228E5">
        <w:rPr>
          <w:rFonts w:ascii="Times New Roman" w:hAnsi="Times New Roman" w:cs="Times New Roman"/>
          <w:color w:val="auto"/>
          <w:sz w:val="18"/>
          <w:szCs w:val="18"/>
          <w:lang w:val="sk-SK" w:eastAsia="en-US"/>
        </w:rPr>
        <w:t>6</w:t>
      </w:r>
      <w:r w:rsidR="00E5531E" w:rsidRPr="00E5531E">
        <w:rPr>
          <w:rFonts w:ascii="Times New Roman" w:hAnsi="Times New Roman" w:cs="Times New Roman"/>
          <w:color w:val="auto"/>
          <w:sz w:val="18"/>
          <w:szCs w:val="18"/>
          <w:lang w:val="sk-SK" w:eastAsia="en-US"/>
        </w:rPr>
        <w:t xml:space="preserve"> je </w:t>
      </w:r>
      <w:r w:rsidR="004228E5">
        <w:rPr>
          <w:rFonts w:ascii="Times New Roman" w:hAnsi="Times New Roman" w:cs="Times New Roman"/>
          <w:color w:val="auto"/>
          <w:sz w:val="18"/>
          <w:szCs w:val="18"/>
          <w:lang w:val="sk-SK" w:eastAsia="en-US"/>
        </w:rPr>
        <w:t>1</w:t>
      </w:r>
      <w:r w:rsidR="00294E59">
        <w:rPr>
          <w:rFonts w:ascii="Times New Roman" w:hAnsi="Times New Roman" w:cs="Times New Roman"/>
          <w:color w:val="auto"/>
          <w:sz w:val="18"/>
          <w:szCs w:val="18"/>
          <w:lang w:val="sk-SK" w:eastAsia="en-US"/>
        </w:rPr>
        <w:t>39</w:t>
      </w:r>
      <w:r w:rsidR="004228E5">
        <w:rPr>
          <w:rFonts w:ascii="Times New Roman" w:hAnsi="Times New Roman" w:cs="Times New Roman"/>
          <w:color w:val="auto"/>
          <w:sz w:val="18"/>
          <w:szCs w:val="18"/>
          <w:lang w:val="sk-SK" w:eastAsia="en-US"/>
        </w:rPr>
        <w:t> </w:t>
      </w:r>
      <w:r w:rsidR="00294E59">
        <w:rPr>
          <w:rFonts w:ascii="Times New Roman" w:hAnsi="Times New Roman" w:cs="Times New Roman"/>
          <w:color w:val="auto"/>
          <w:sz w:val="18"/>
          <w:szCs w:val="18"/>
          <w:lang w:val="sk-SK" w:eastAsia="en-US"/>
        </w:rPr>
        <w:t>416</w:t>
      </w:r>
      <w:r w:rsidR="009F04A6">
        <w:rPr>
          <w:rFonts w:ascii="Times New Roman" w:hAnsi="Times New Roman" w:cs="Times New Roman"/>
          <w:color w:val="auto"/>
          <w:sz w:val="18"/>
          <w:szCs w:val="18"/>
          <w:lang w:val="sk-SK" w:eastAsia="en-US"/>
        </w:rPr>
        <w:t xml:space="preserve"> EUR (k 31.</w:t>
      </w:r>
      <w:r w:rsidR="00B01B3A">
        <w:rPr>
          <w:rFonts w:ascii="Times New Roman" w:hAnsi="Times New Roman" w:cs="Times New Roman"/>
          <w:color w:val="auto"/>
          <w:sz w:val="18"/>
          <w:szCs w:val="18"/>
          <w:lang w:val="sk-SK" w:eastAsia="en-US"/>
        </w:rPr>
        <w:t xml:space="preserve"> </w:t>
      </w:r>
      <w:r w:rsidR="009F04A6">
        <w:rPr>
          <w:rFonts w:ascii="Times New Roman" w:hAnsi="Times New Roman" w:cs="Times New Roman"/>
          <w:color w:val="auto"/>
          <w:sz w:val="18"/>
          <w:szCs w:val="18"/>
          <w:lang w:val="sk-SK" w:eastAsia="en-US"/>
        </w:rPr>
        <w:t>decembru 201</w:t>
      </w:r>
      <w:r w:rsidR="004228E5">
        <w:rPr>
          <w:rFonts w:ascii="Times New Roman" w:hAnsi="Times New Roman" w:cs="Times New Roman"/>
          <w:color w:val="auto"/>
          <w:sz w:val="18"/>
          <w:szCs w:val="18"/>
          <w:lang w:val="sk-SK" w:eastAsia="en-US"/>
        </w:rPr>
        <w:t>5</w:t>
      </w:r>
      <w:r w:rsidR="009F04A6">
        <w:rPr>
          <w:rFonts w:ascii="Times New Roman" w:hAnsi="Times New Roman" w:cs="Times New Roman"/>
          <w:color w:val="auto"/>
          <w:sz w:val="18"/>
          <w:szCs w:val="18"/>
          <w:lang w:val="sk-SK" w:eastAsia="en-US"/>
        </w:rPr>
        <w:t xml:space="preserve">: </w:t>
      </w:r>
      <w:r w:rsidR="00294E59">
        <w:rPr>
          <w:rFonts w:ascii="Times New Roman" w:hAnsi="Times New Roman" w:cs="Times New Roman"/>
          <w:color w:val="auto"/>
          <w:sz w:val="18"/>
          <w:szCs w:val="18"/>
          <w:lang w:val="sk-SK" w:eastAsia="en-US"/>
        </w:rPr>
        <w:t>139 416</w:t>
      </w:r>
      <w:r w:rsidR="009F04A6">
        <w:rPr>
          <w:rFonts w:ascii="Times New Roman" w:hAnsi="Times New Roman" w:cs="Times New Roman"/>
          <w:color w:val="auto"/>
          <w:sz w:val="18"/>
          <w:szCs w:val="18"/>
          <w:lang w:val="sk-SK" w:eastAsia="en-US"/>
        </w:rPr>
        <w:t xml:space="preserve"> EUR). </w:t>
      </w:r>
    </w:p>
    <w:p w14:paraId="1D96ED27" w14:textId="00946E17" w:rsidR="00294E59" w:rsidRPr="00E5531E" w:rsidRDefault="00294E59" w:rsidP="005440F0">
      <w:pPr>
        <w:autoSpaceDE w:val="0"/>
        <w:autoSpaceDN w:val="0"/>
        <w:adjustRightInd w:val="0"/>
        <w:ind w:left="426"/>
        <w:jc w:val="both"/>
        <w:rPr>
          <w:sz w:val="18"/>
          <w:szCs w:val="18"/>
        </w:rPr>
      </w:pPr>
      <w:r w:rsidRPr="00FC603B">
        <w:rPr>
          <w:sz w:val="18"/>
          <w:szCs w:val="18"/>
        </w:rPr>
        <w:t>Základné imanie bolo splatené v plnom rozsahu.</w:t>
      </w:r>
    </w:p>
    <w:p w14:paraId="794399F1" w14:textId="77777777" w:rsidR="00E5531E" w:rsidRDefault="00E5531E" w:rsidP="00491AF0">
      <w:pPr>
        <w:rPr>
          <w:sz w:val="18"/>
          <w:szCs w:val="18"/>
        </w:rPr>
      </w:pPr>
    </w:p>
    <w:p w14:paraId="794399F2" w14:textId="3D41B3D6" w:rsidR="00E5531E" w:rsidRPr="00FC603B" w:rsidRDefault="00294E59" w:rsidP="00DE2C9E">
      <w:pPr>
        <w:autoSpaceDE w:val="0"/>
        <w:autoSpaceDN w:val="0"/>
        <w:adjustRightInd w:val="0"/>
        <w:ind w:left="426"/>
        <w:rPr>
          <w:sz w:val="18"/>
          <w:szCs w:val="18"/>
        </w:rPr>
      </w:pPr>
      <w:r>
        <w:rPr>
          <w:sz w:val="18"/>
          <w:szCs w:val="18"/>
        </w:rPr>
        <w:t>V</w:t>
      </w:r>
      <w:r w:rsidR="001D05D8">
        <w:rPr>
          <w:sz w:val="18"/>
          <w:szCs w:val="18"/>
        </w:rPr>
        <w:t>lastné</w:t>
      </w:r>
      <w:r w:rsidR="00E5531E" w:rsidRPr="00FC603B">
        <w:rPr>
          <w:sz w:val="18"/>
          <w:szCs w:val="18"/>
        </w:rPr>
        <w:t xml:space="preserve"> imanie sa v priebehu účtovného obdobia roka 201</w:t>
      </w:r>
      <w:r>
        <w:rPr>
          <w:sz w:val="18"/>
          <w:szCs w:val="18"/>
        </w:rPr>
        <w:t>6 zníž</w:t>
      </w:r>
      <w:r w:rsidR="00E5531E" w:rsidRPr="00FC603B">
        <w:rPr>
          <w:sz w:val="18"/>
          <w:szCs w:val="18"/>
        </w:rPr>
        <w:t>ilo o</w:t>
      </w:r>
      <w:r>
        <w:rPr>
          <w:sz w:val="18"/>
          <w:szCs w:val="18"/>
        </w:rPr>
        <w:t> 2 410 834 EUR, čo bolo spôsobené znížením hodnoty nerozdeleného zisku v dôsledku vysporiadania vzťahov s bývalým spoločníkom.</w:t>
      </w:r>
    </w:p>
    <w:p w14:paraId="794399F3" w14:textId="77777777" w:rsidR="00E5531E" w:rsidRPr="00FC603B" w:rsidRDefault="00E5531E" w:rsidP="00E5531E">
      <w:pPr>
        <w:autoSpaceDE w:val="0"/>
        <w:autoSpaceDN w:val="0"/>
        <w:adjustRightInd w:val="0"/>
        <w:ind w:left="426"/>
        <w:jc w:val="both"/>
        <w:rPr>
          <w:sz w:val="18"/>
          <w:szCs w:val="18"/>
        </w:rPr>
      </w:pPr>
    </w:p>
    <w:p w14:paraId="794399FD" w14:textId="15D37DF7" w:rsidR="007461A0" w:rsidRDefault="007461A0" w:rsidP="00F53D2F">
      <w:pPr>
        <w:pStyle w:val="Zkladntext"/>
        <w:ind w:left="0"/>
        <w:rPr>
          <w:szCs w:val="18"/>
        </w:rPr>
      </w:pPr>
    </w:p>
    <w:p w14:paraId="6D94334F" w14:textId="77777777" w:rsidR="002B0F2B" w:rsidRDefault="002B0F2B" w:rsidP="00F53D2F">
      <w:pPr>
        <w:pStyle w:val="Zkladntext"/>
        <w:ind w:left="0"/>
        <w:rPr>
          <w:szCs w:val="18"/>
        </w:rPr>
      </w:pPr>
    </w:p>
    <w:p w14:paraId="794399FE" w14:textId="533F14DF" w:rsidR="00ED599D" w:rsidRDefault="00ED599D" w:rsidP="00ED599D">
      <w:pPr>
        <w:pStyle w:val="Zkladntext"/>
      </w:pPr>
      <w:r>
        <w:t>Účtovný zisk za rok 201</w:t>
      </w:r>
      <w:r w:rsidR="001D05D8">
        <w:t>5</w:t>
      </w:r>
      <w:r>
        <w:t xml:space="preserve"> vo výške </w:t>
      </w:r>
      <w:r w:rsidR="001D05D8">
        <w:t>614 167</w:t>
      </w:r>
      <w:r>
        <w:t xml:space="preserve"> EUR bol rozdelený takto:</w:t>
      </w:r>
    </w:p>
    <w:p w14:paraId="794399FF" w14:textId="77777777" w:rsidR="00ED599D" w:rsidRDefault="00ED599D" w:rsidP="00ED599D">
      <w:pPr>
        <w:pStyle w:val="Zkladntext"/>
      </w:pPr>
    </w:p>
    <w:bookmarkStart w:id="20" w:name="_MON_1500367501"/>
    <w:bookmarkEnd w:id="20"/>
    <w:p w14:paraId="79439A00" w14:textId="1ECC7F29" w:rsidR="00ED599D" w:rsidRPr="00ED599D" w:rsidRDefault="001D05D8" w:rsidP="00ED599D">
      <w:pPr>
        <w:pStyle w:val="Zkladntext"/>
      </w:pPr>
      <w:r>
        <w:object w:dxaOrig="8854" w:dyaOrig="2013" w14:anchorId="79439C4A">
          <v:shape id="_x0000_i1033" type="#_x0000_t75" style="width:442.8pt;height:100.8pt" o:ole="">
            <v:imagedata r:id="rId30" o:title=""/>
          </v:shape>
          <o:OLEObject Type="Embed" ProgID="Excel.Sheet.12" ShapeID="_x0000_i1033" DrawAspect="Content" ObjectID="_1560171118" r:id="rId31"/>
        </w:object>
      </w:r>
    </w:p>
    <w:p w14:paraId="79439A06" w14:textId="77777777" w:rsidR="00251025" w:rsidRDefault="00251025" w:rsidP="009F04A6">
      <w:pPr>
        <w:pStyle w:val="Zkladntext"/>
        <w:rPr>
          <w:szCs w:val="18"/>
        </w:rPr>
      </w:pPr>
    </w:p>
    <w:p w14:paraId="79439A07" w14:textId="04A3A56E" w:rsidR="00251025" w:rsidRPr="00D9027D" w:rsidRDefault="00251025" w:rsidP="00251025">
      <w:pPr>
        <w:pStyle w:val="Zkladntext"/>
      </w:pPr>
      <w:r w:rsidRPr="00E87DBF">
        <w:t xml:space="preserve">O rozdelení výsledku hospodárenia </w:t>
      </w:r>
      <w:r w:rsidR="001D05D8" w:rsidRPr="00E87DBF">
        <w:t>za účtovné obdobie 2016</w:t>
      </w:r>
      <w:r w:rsidRPr="00E87DBF">
        <w:t xml:space="preserve"> vo výške </w:t>
      </w:r>
      <w:r w:rsidR="005440F0" w:rsidRPr="00E87DBF">
        <w:t>8</w:t>
      </w:r>
      <w:r w:rsidR="007122A7">
        <w:t>7 272,57</w:t>
      </w:r>
      <w:r w:rsidRPr="00E87DBF">
        <w:t xml:space="preserve"> EUR rozhodne valné zhromaždenie. </w:t>
      </w:r>
      <w:r w:rsidRPr="00D9027D">
        <w:t xml:space="preserve">Návrh </w:t>
      </w:r>
      <w:r w:rsidR="00E87DBF" w:rsidRPr="00D9027D">
        <w:t>na rozdelenie výsledku hospodárenia za rok 2016</w:t>
      </w:r>
      <w:r w:rsidRPr="00D9027D">
        <w:t xml:space="preserve"> je takýto:</w:t>
      </w:r>
    </w:p>
    <w:p w14:paraId="79439A08" w14:textId="2E0993E2" w:rsidR="00251025" w:rsidRPr="00D9027D" w:rsidRDefault="00251025" w:rsidP="001210B4">
      <w:pPr>
        <w:pStyle w:val="Zkladntext"/>
        <w:numPr>
          <w:ilvl w:val="0"/>
          <w:numId w:val="10"/>
        </w:numPr>
      </w:pPr>
      <w:r w:rsidRPr="00D9027D">
        <w:t xml:space="preserve">prídel do sociálneho fondu </w:t>
      </w:r>
      <w:r w:rsidR="00E87DBF" w:rsidRPr="00D9027D">
        <w:t>4</w:t>
      </w:r>
      <w:r w:rsidR="005440F0" w:rsidRPr="00D9027D">
        <w:t xml:space="preserve"> 000</w:t>
      </w:r>
      <w:r w:rsidRPr="00D9027D">
        <w:t xml:space="preserve"> EUR,</w:t>
      </w:r>
    </w:p>
    <w:p w14:paraId="79439A09" w14:textId="2C7E445E" w:rsidR="00251025" w:rsidRPr="00D9027D" w:rsidRDefault="00251025" w:rsidP="001210B4">
      <w:pPr>
        <w:pStyle w:val="Zkladntext"/>
        <w:numPr>
          <w:ilvl w:val="0"/>
          <w:numId w:val="10"/>
        </w:numPr>
      </w:pPr>
      <w:r w:rsidRPr="00D9027D">
        <w:t xml:space="preserve">prevod na nerozdelený zisk minulých rokov </w:t>
      </w:r>
      <w:r w:rsidR="005440F0" w:rsidRPr="00D9027D">
        <w:t>8</w:t>
      </w:r>
      <w:r w:rsidR="007122A7">
        <w:t>3 272,57</w:t>
      </w:r>
      <w:r w:rsidRPr="00D9027D">
        <w:t xml:space="preserve"> EUR.</w:t>
      </w:r>
    </w:p>
    <w:p w14:paraId="79439A0A" w14:textId="77777777" w:rsidR="00251025" w:rsidRDefault="00251025" w:rsidP="00251025">
      <w:pPr>
        <w:pStyle w:val="Zkladntext"/>
      </w:pPr>
    </w:p>
    <w:p w14:paraId="79439A0B" w14:textId="77777777" w:rsidR="00251025" w:rsidRDefault="00251025" w:rsidP="00251025">
      <w:pPr>
        <w:pStyle w:val="Zkladntext"/>
      </w:pPr>
      <w:r>
        <w:t>Povinný prídel do zákonného rezervného fondu nie je potrebný, pretože zákonný rezervný fond už dosiahol svoju maximálnu hranicu stanovenú v právnych predpisoch a v spoločenskej zmluve.</w:t>
      </w:r>
    </w:p>
    <w:p w14:paraId="79439A0C" w14:textId="47AB6877" w:rsidR="004A4D80" w:rsidRPr="002B0F2B" w:rsidRDefault="000E07D2" w:rsidP="008B0520">
      <w:pPr>
        <w:pStyle w:val="Nadpis2"/>
        <w:numPr>
          <w:ilvl w:val="0"/>
          <w:numId w:val="86"/>
        </w:numPr>
        <w:rPr>
          <w:b w:val="0"/>
          <w:szCs w:val="18"/>
        </w:rPr>
      </w:pPr>
      <w:r>
        <w:br w:type="page"/>
      </w:r>
      <w:r w:rsidR="004A4D80" w:rsidRPr="00B50225">
        <w:rPr>
          <w:szCs w:val="18"/>
        </w:rPr>
        <w:lastRenderedPageBreak/>
        <w:t>Rezervy</w:t>
      </w:r>
      <w:r w:rsidR="00024F1C">
        <w:rPr>
          <w:szCs w:val="18"/>
        </w:rPr>
        <w:t xml:space="preserve"> </w:t>
      </w:r>
      <w:r w:rsidR="00024F1C" w:rsidRPr="002B0F2B">
        <w:rPr>
          <w:b w:val="0"/>
          <w:szCs w:val="18"/>
        </w:rPr>
        <w:t xml:space="preserve">(SUV R. </w:t>
      </w:r>
      <w:r w:rsidR="002B0F2B" w:rsidRPr="002B0F2B">
        <w:rPr>
          <w:b w:val="0"/>
          <w:szCs w:val="18"/>
        </w:rPr>
        <w:t>138)</w:t>
      </w:r>
    </w:p>
    <w:bookmarkEnd w:id="19"/>
    <w:p w14:paraId="79439A0D" w14:textId="086DAF5A" w:rsidR="00491AF0" w:rsidRDefault="00491AF0" w:rsidP="00491AF0">
      <w:pPr>
        <w:pStyle w:val="Zkladntext"/>
        <w:rPr>
          <w:szCs w:val="18"/>
        </w:rPr>
      </w:pPr>
    </w:p>
    <w:p w14:paraId="72ECB8D4" w14:textId="77777777" w:rsidR="00457DA0" w:rsidRPr="00B50225" w:rsidRDefault="00457DA0" w:rsidP="00491AF0">
      <w:pPr>
        <w:pStyle w:val="Zkladntext"/>
        <w:rPr>
          <w:szCs w:val="18"/>
        </w:rPr>
      </w:pPr>
    </w:p>
    <w:p w14:paraId="79439A0E" w14:textId="3207A3D0" w:rsidR="00491AF0" w:rsidRPr="00B50225" w:rsidRDefault="00750629" w:rsidP="0051635F">
      <w:pPr>
        <w:pStyle w:val="Zkladntext"/>
        <w:rPr>
          <w:szCs w:val="18"/>
        </w:rPr>
      </w:pPr>
      <w:r w:rsidRPr="00B50225">
        <w:rPr>
          <w:szCs w:val="18"/>
        </w:rPr>
        <w:t>Prehľad o rezervách za bežné účtovné obdobie je uvedený v nasledujúc</w:t>
      </w:r>
      <w:r w:rsidR="00457DA0">
        <w:rPr>
          <w:szCs w:val="18"/>
        </w:rPr>
        <w:t>ej</w:t>
      </w:r>
      <w:r w:rsidRPr="00B50225">
        <w:rPr>
          <w:szCs w:val="18"/>
        </w:rPr>
        <w:t xml:space="preserve"> </w:t>
      </w:r>
      <w:r w:rsidR="00457DA0">
        <w:rPr>
          <w:szCs w:val="18"/>
        </w:rPr>
        <w:t>tabuľke</w:t>
      </w:r>
      <w:r w:rsidRPr="00B50225">
        <w:rPr>
          <w:szCs w:val="18"/>
        </w:rPr>
        <w:t>:</w:t>
      </w:r>
    </w:p>
    <w:p w14:paraId="79439A0F" w14:textId="77777777" w:rsidR="00491AF0" w:rsidRPr="00891481" w:rsidRDefault="00491AF0" w:rsidP="00491AF0">
      <w:pPr>
        <w:pStyle w:val="Zkladntext"/>
        <w:jc w:val="left"/>
        <w:rPr>
          <w:szCs w:val="18"/>
        </w:rPr>
      </w:pPr>
    </w:p>
    <w:bookmarkStart w:id="21" w:name="_MON_1500371794"/>
    <w:bookmarkEnd w:id="21"/>
    <w:p w14:paraId="79439A10" w14:textId="7ECEA556" w:rsidR="00B12204" w:rsidRDefault="00457DA0" w:rsidP="0051635F">
      <w:pPr>
        <w:ind w:left="426"/>
        <w:rPr>
          <w:sz w:val="18"/>
          <w:szCs w:val="18"/>
        </w:rPr>
      </w:pPr>
      <w:r>
        <w:rPr>
          <w:sz w:val="18"/>
          <w:szCs w:val="18"/>
        </w:rPr>
        <w:object w:dxaOrig="8628" w:dyaOrig="7667" w14:anchorId="79439C4C">
          <v:shape id="_x0000_i1034" type="#_x0000_t75" style="width:6in;height:384pt" o:ole="">
            <v:imagedata r:id="rId32" o:title=""/>
          </v:shape>
          <o:OLEObject Type="Embed" ProgID="Excel.Sheet.12" ShapeID="_x0000_i1034" DrawAspect="Content" ObjectID="_1560171119" r:id="rId33"/>
        </w:object>
      </w:r>
    </w:p>
    <w:p w14:paraId="79439A11" w14:textId="77777777" w:rsidR="004C0F07" w:rsidRPr="000F4640" w:rsidRDefault="004C0F07" w:rsidP="0051635F">
      <w:pPr>
        <w:ind w:left="426"/>
        <w:rPr>
          <w:sz w:val="18"/>
          <w:szCs w:val="18"/>
        </w:rPr>
      </w:pPr>
    </w:p>
    <w:p w14:paraId="79439A13" w14:textId="77777777" w:rsidR="009C7699" w:rsidRDefault="009C7699" w:rsidP="0051635F">
      <w:pPr>
        <w:pStyle w:val="Zkladntext"/>
        <w:ind w:firstLine="282"/>
        <w:jc w:val="left"/>
        <w:rPr>
          <w:szCs w:val="18"/>
        </w:rPr>
      </w:pPr>
      <w:bookmarkStart w:id="22" w:name="OLE_LINK17"/>
      <w:bookmarkStart w:id="23" w:name="OLE_LINK18"/>
    </w:p>
    <w:p w14:paraId="79439A15" w14:textId="77777777" w:rsidR="00EF0F13" w:rsidRPr="00B50225" w:rsidRDefault="00EF0F13" w:rsidP="0051635F">
      <w:pPr>
        <w:pStyle w:val="Zkladntext"/>
        <w:rPr>
          <w:szCs w:val="18"/>
        </w:rPr>
      </w:pPr>
    </w:p>
    <w:p w14:paraId="79439A17" w14:textId="77777777" w:rsidR="00EF0F13" w:rsidRPr="00B50225" w:rsidRDefault="00EF0F13" w:rsidP="0051635F">
      <w:pPr>
        <w:pStyle w:val="Zkladntext"/>
        <w:rPr>
          <w:szCs w:val="18"/>
        </w:rPr>
      </w:pPr>
    </w:p>
    <w:p w14:paraId="79439A18" w14:textId="5CAA2AF8" w:rsidR="00D56E62" w:rsidRDefault="00EF0F13" w:rsidP="0051635F">
      <w:pPr>
        <w:pStyle w:val="Zkladntext"/>
        <w:ind w:right="-1"/>
        <w:rPr>
          <w:szCs w:val="18"/>
        </w:rPr>
      </w:pPr>
      <w:r w:rsidRPr="00B50225">
        <w:rPr>
          <w:szCs w:val="18"/>
        </w:rPr>
        <w:t xml:space="preserve">Rezerva na záručné opravy vo výške </w:t>
      </w:r>
      <w:r w:rsidR="00AB4478">
        <w:rPr>
          <w:szCs w:val="18"/>
        </w:rPr>
        <w:t>2 824</w:t>
      </w:r>
      <w:r w:rsidRPr="00B50225">
        <w:rPr>
          <w:szCs w:val="18"/>
        </w:rPr>
        <w:t xml:space="preserve"> EUR bola vytvorená na predpokladané náklady na </w:t>
      </w:r>
      <w:r w:rsidR="00AB4478">
        <w:rPr>
          <w:szCs w:val="18"/>
        </w:rPr>
        <w:t xml:space="preserve">reklamácie </w:t>
      </w:r>
      <w:r w:rsidRPr="00B50225">
        <w:rPr>
          <w:szCs w:val="18"/>
        </w:rPr>
        <w:t xml:space="preserve"> výrobkov, ktoré boli predané pred 31. decembrom 201</w:t>
      </w:r>
      <w:r w:rsidR="00AB4478">
        <w:rPr>
          <w:szCs w:val="18"/>
        </w:rPr>
        <w:t>6</w:t>
      </w:r>
      <w:r w:rsidRPr="00B50225">
        <w:rPr>
          <w:szCs w:val="18"/>
        </w:rPr>
        <w:t>. Bola vypočítaná ako súčet nákladov na záručné opravy výrobkov, ktoré ku dňu zostavenia účtovnej závierky ešte neboli reklamované (rezerv</w:t>
      </w:r>
      <w:r w:rsidR="00457DA0">
        <w:rPr>
          <w:szCs w:val="18"/>
        </w:rPr>
        <w:t>a</w:t>
      </w:r>
      <w:r w:rsidRPr="00B50225">
        <w:rPr>
          <w:szCs w:val="18"/>
        </w:rPr>
        <w:t xml:space="preserve"> sa tvorila paušálnym spôsobom, ako percentuálny podiel z</w:t>
      </w:r>
      <w:r w:rsidR="00457DA0">
        <w:rPr>
          <w:szCs w:val="18"/>
        </w:rPr>
        <w:t> </w:t>
      </w:r>
      <w:r w:rsidR="007E0A24">
        <w:rPr>
          <w:szCs w:val="18"/>
        </w:rPr>
        <w:t>tržieb</w:t>
      </w:r>
      <w:r w:rsidR="00457DA0">
        <w:rPr>
          <w:szCs w:val="18"/>
        </w:rPr>
        <w:t xml:space="preserve"> s prihliadnutím na vývoj reklamácií v predchádzajúcom období</w:t>
      </w:r>
      <w:r w:rsidRPr="00B50225">
        <w:rPr>
          <w:szCs w:val="18"/>
        </w:rPr>
        <w:t xml:space="preserve">). Rezerva bude použitá v priebehu účtovných období </w:t>
      </w:r>
      <w:r w:rsidR="00B12F56" w:rsidRPr="00B50225">
        <w:rPr>
          <w:szCs w:val="18"/>
        </w:rPr>
        <w:t>201</w:t>
      </w:r>
      <w:r w:rsidR="00497945">
        <w:rPr>
          <w:szCs w:val="18"/>
        </w:rPr>
        <w:t>7</w:t>
      </w:r>
      <w:r w:rsidR="002B170C">
        <w:rPr>
          <w:szCs w:val="18"/>
        </w:rPr>
        <w:t xml:space="preserve"> </w:t>
      </w:r>
      <w:r w:rsidRPr="00B50225">
        <w:rPr>
          <w:szCs w:val="18"/>
        </w:rPr>
        <w:t>a</w:t>
      </w:r>
      <w:r w:rsidR="00BC5406">
        <w:rPr>
          <w:szCs w:val="18"/>
        </w:rPr>
        <w:t>ž</w:t>
      </w:r>
      <w:r w:rsidRPr="00B50225">
        <w:rPr>
          <w:szCs w:val="18"/>
        </w:rPr>
        <w:t xml:space="preserve"> 201</w:t>
      </w:r>
      <w:r w:rsidR="002B170C">
        <w:rPr>
          <w:szCs w:val="18"/>
        </w:rPr>
        <w:t>8</w:t>
      </w:r>
      <w:r w:rsidRPr="00B50225">
        <w:rPr>
          <w:szCs w:val="18"/>
        </w:rPr>
        <w:t>.</w:t>
      </w:r>
    </w:p>
    <w:p w14:paraId="79439A19" w14:textId="77777777" w:rsidR="00C02854" w:rsidRPr="00B50225" w:rsidRDefault="00C02854" w:rsidP="0051635F">
      <w:pPr>
        <w:pStyle w:val="Zkladntext"/>
        <w:ind w:right="-1"/>
        <w:rPr>
          <w:szCs w:val="18"/>
        </w:rPr>
      </w:pPr>
    </w:p>
    <w:p w14:paraId="79439A1B" w14:textId="77777777" w:rsidR="00EF0F13" w:rsidRPr="00B50225" w:rsidRDefault="00EF0F13" w:rsidP="0051635F">
      <w:pPr>
        <w:pStyle w:val="Zkladntext"/>
        <w:rPr>
          <w:szCs w:val="18"/>
        </w:rPr>
      </w:pPr>
    </w:p>
    <w:p w14:paraId="79439A1C" w14:textId="2C9AD36B" w:rsidR="00EF0F13" w:rsidRDefault="00EF0F13" w:rsidP="0051635F">
      <w:pPr>
        <w:pStyle w:val="Zkladntext"/>
        <w:rPr>
          <w:szCs w:val="18"/>
        </w:rPr>
      </w:pPr>
      <w:r w:rsidRPr="00B50225">
        <w:rPr>
          <w:szCs w:val="18"/>
        </w:rPr>
        <w:t xml:space="preserve">Rezerva na </w:t>
      </w:r>
      <w:r w:rsidR="00457DA0">
        <w:rPr>
          <w:szCs w:val="18"/>
        </w:rPr>
        <w:t>overenie účtovnej závierky</w:t>
      </w:r>
      <w:r w:rsidRPr="00B50225">
        <w:rPr>
          <w:szCs w:val="18"/>
        </w:rPr>
        <w:t xml:space="preserve"> vo výške </w:t>
      </w:r>
      <w:r w:rsidR="00457DA0">
        <w:rPr>
          <w:szCs w:val="18"/>
        </w:rPr>
        <w:t>2</w:t>
      </w:r>
      <w:r w:rsidRPr="00B50225">
        <w:rPr>
          <w:szCs w:val="18"/>
        </w:rPr>
        <w:t xml:space="preserve"> </w:t>
      </w:r>
      <w:r w:rsidR="00457DA0">
        <w:rPr>
          <w:szCs w:val="18"/>
        </w:rPr>
        <w:t>2</w:t>
      </w:r>
      <w:r w:rsidRPr="00B50225">
        <w:rPr>
          <w:szCs w:val="18"/>
        </w:rPr>
        <w:t xml:space="preserve">00 EUR bola vytvorená na </w:t>
      </w:r>
      <w:r w:rsidR="00457DA0">
        <w:rPr>
          <w:szCs w:val="18"/>
        </w:rPr>
        <w:t>základe zmluvy.</w:t>
      </w:r>
    </w:p>
    <w:p w14:paraId="0A504134" w14:textId="28BA2A3A" w:rsidR="00596BF9" w:rsidRDefault="00596BF9" w:rsidP="0051635F">
      <w:pPr>
        <w:pStyle w:val="Zkladntext"/>
        <w:rPr>
          <w:szCs w:val="18"/>
        </w:rPr>
      </w:pPr>
    </w:p>
    <w:p w14:paraId="08F2C605" w14:textId="77777777" w:rsidR="00457DA0" w:rsidRPr="00B50225" w:rsidRDefault="00457DA0" w:rsidP="0051635F">
      <w:pPr>
        <w:pStyle w:val="Zkladntext"/>
        <w:rPr>
          <w:szCs w:val="18"/>
        </w:rPr>
      </w:pPr>
    </w:p>
    <w:p w14:paraId="79439A1D" w14:textId="62FF7034" w:rsidR="00EF0F13" w:rsidRDefault="00EF0F13" w:rsidP="0051635F">
      <w:pPr>
        <w:pStyle w:val="Zkladntext"/>
        <w:jc w:val="left"/>
        <w:rPr>
          <w:b/>
          <w:szCs w:val="18"/>
        </w:rPr>
      </w:pPr>
      <w:r w:rsidRPr="00B50225">
        <w:rPr>
          <w:b/>
          <w:szCs w:val="18"/>
        </w:rPr>
        <w:t>Nevyfakturované dodávky majetku</w:t>
      </w:r>
    </w:p>
    <w:p w14:paraId="7C8073F9" w14:textId="77777777" w:rsidR="00457DA0" w:rsidRPr="00B50225" w:rsidRDefault="00457DA0" w:rsidP="0051635F">
      <w:pPr>
        <w:pStyle w:val="Zkladntext"/>
        <w:jc w:val="left"/>
        <w:rPr>
          <w:b/>
          <w:szCs w:val="18"/>
        </w:rPr>
      </w:pPr>
    </w:p>
    <w:p w14:paraId="79439A1E" w14:textId="56792BCF" w:rsidR="00EF0F13" w:rsidRPr="00B50225" w:rsidRDefault="00EF0F13" w:rsidP="0051635F">
      <w:pPr>
        <w:pStyle w:val="Zkladntext"/>
        <w:rPr>
          <w:szCs w:val="18"/>
        </w:rPr>
      </w:pPr>
      <w:r w:rsidRPr="00B50225">
        <w:rPr>
          <w:szCs w:val="18"/>
        </w:rPr>
        <w:t>Rezervy na nevyfakturo</w:t>
      </w:r>
      <w:r w:rsidR="00AA14D7">
        <w:rPr>
          <w:szCs w:val="18"/>
        </w:rPr>
        <w:t>vané dodávky majetku sa nevytvára</w:t>
      </w:r>
      <w:r w:rsidRPr="00B50225">
        <w:rPr>
          <w:szCs w:val="18"/>
        </w:rPr>
        <w:t xml:space="preserve">jú. </w:t>
      </w:r>
    </w:p>
    <w:p w14:paraId="79439A1F" w14:textId="77777777" w:rsidR="00EF0F13" w:rsidRPr="00FC603B" w:rsidRDefault="00EF0F13" w:rsidP="00491AF0">
      <w:pPr>
        <w:pStyle w:val="Zkladntext"/>
        <w:jc w:val="left"/>
        <w:rPr>
          <w:szCs w:val="18"/>
        </w:rPr>
      </w:pPr>
    </w:p>
    <w:bookmarkEnd w:id="22"/>
    <w:bookmarkEnd w:id="23"/>
    <w:p w14:paraId="79439A20" w14:textId="56DFEB8E" w:rsidR="000F4640" w:rsidRDefault="000F4640" w:rsidP="00B50225">
      <w:pPr>
        <w:pStyle w:val="Zkladntext"/>
        <w:ind w:left="0"/>
        <w:jc w:val="left"/>
        <w:rPr>
          <w:szCs w:val="18"/>
        </w:rPr>
      </w:pPr>
    </w:p>
    <w:p w14:paraId="675C8691" w14:textId="22DFBB57" w:rsidR="00457DA0" w:rsidRDefault="00457DA0" w:rsidP="00B50225">
      <w:pPr>
        <w:pStyle w:val="Zkladntext"/>
        <w:ind w:left="0"/>
        <w:jc w:val="left"/>
        <w:rPr>
          <w:szCs w:val="18"/>
        </w:rPr>
      </w:pPr>
    </w:p>
    <w:p w14:paraId="7C22BDE9" w14:textId="77777777" w:rsidR="00457DA0" w:rsidRDefault="00457DA0" w:rsidP="00B50225">
      <w:pPr>
        <w:pStyle w:val="Zkladntext"/>
        <w:ind w:left="0"/>
        <w:jc w:val="left"/>
        <w:rPr>
          <w:szCs w:val="18"/>
        </w:rPr>
      </w:pPr>
    </w:p>
    <w:p w14:paraId="79439A21" w14:textId="77777777" w:rsidR="00B62963" w:rsidRPr="00EB5698" w:rsidRDefault="000F4640" w:rsidP="008B0520">
      <w:pPr>
        <w:pStyle w:val="Nadpis2"/>
        <w:numPr>
          <w:ilvl w:val="0"/>
          <w:numId w:val="86"/>
        </w:numPr>
        <w:ind w:left="851" w:hanging="425"/>
        <w:rPr>
          <w:szCs w:val="18"/>
        </w:rPr>
      </w:pPr>
      <w:bookmarkStart w:id="24" w:name="_Toc530739909"/>
      <w:r w:rsidRPr="00EB5698">
        <w:rPr>
          <w:szCs w:val="18"/>
        </w:rPr>
        <w:lastRenderedPageBreak/>
        <w:t>Z</w:t>
      </w:r>
      <w:r w:rsidR="00491AF0" w:rsidRPr="00EB5698">
        <w:rPr>
          <w:szCs w:val="18"/>
        </w:rPr>
        <w:t>áväzky</w:t>
      </w:r>
      <w:bookmarkEnd w:id="24"/>
    </w:p>
    <w:p w14:paraId="79439A22" w14:textId="77777777" w:rsidR="00491AF0" w:rsidRPr="00EB5698" w:rsidRDefault="00491AF0" w:rsidP="00491AF0">
      <w:pPr>
        <w:pStyle w:val="Zkladntext"/>
        <w:rPr>
          <w:szCs w:val="18"/>
        </w:rPr>
      </w:pPr>
    </w:p>
    <w:p w14:paraId="79439A23" w14:textId="77777777" w:rsidR="000F4640" w:rsidRDefault="000F4640" w:rsidP="00491AF0">
      <w:pPr>
        <w:pStyle w:val="Zkladntext"/>
        <w:rPr>
          <w:szCs w:val="18"/>
        </w:rPr>
      </w:pPr>
      <w:r w:rsidRPr="00EB5698">
        <w:rPr>
          <w:szCs w:val="18"/>
        </w:rPr>
        <w:t xml:space="preserve">Záväzky </w:t>
      </w:r>
      <w:r w:rsidR="00361281" w:rsidRPr="00EB5698">
        <w:rPr>
          <w:szCs w:val="18"/>
        </w:rPr>
        <w:t>(okrem bankových úverov, pôžičiek a návratných finančných výpomocí</w:t>
      </w:r>
      <w:r w:rsidR="00CA7F80">
        <w:rPr>
          <w:szCs w:val="18"/>
        </w:rPr>
        <w:t xml:space="preserve">, </w:t>
      </w:r>
      <w:r w:rsidR="00CC6436">
        <w:rPr>
          <w:szCs w:val="18"/>
        </w:rPr>
        <w:t xml:space="preserve">záväzkov zo </w:t>
      </w:r>
      <w:r w:rsidR="00CA7F80">
        <w:rPr>
          <w:szCs w:val="18"/>
        </w:rPr>
        <w:t>sociálneho fondu, odloženého daňového záväzku a rezerv</w:t>
      </w:r>
      <w:r w:rsidR="00361281" w:rsidRPr="00EB5698">
        <w:rPr>
          <w:szCs w:val="18"/>
        </w:rPr>
        <w:t xml:space="preserve">) </w:t>
      </w:r>
      <w:r w:rsidRPr="00EB5698">
        <w:rPr>
          <w:szCs w:val="18"/>
        </w:rPr>
        <w:t>podľa doby splatnosti sú nasledovné:</w:t>
      </w:r>
    </w:p>
    <w:p w14:paraId="79439A24" w14:textId="77777777" w:rsidR="00CE5955" w:rsidRDefault="00CE5955" w:rsidP="00491AF0">
      <w:pPr>
        <w:pStyle w:val="Zkladntext"/>
        <w:rPr>
          <w:szCs w:val="18"/>
        </w:rPr>
      </w:pPr>
    </w:p>
    <w:bookmarkStart w:id="25" w:name="_MON_1500372539"/>
    <w:bookmarkEnd w:id="25"/>
    <w:p w14:paraId="79439A25" w14:textId="78F12ED5" w:rsidR="00CE5955" w:rsidRDefault="00496A75" w:rsidP="00491AF0">
      <w:pPr>
        <w:pStyle w:val="Zkladntext"/>
        <w:rPr>
          <w:szCs w:val="18"/>
        </w:rPr>
      </w:pPr>
      <w:r>
        <w:rPr>
          <w:szCs w:val="18"/>
        </w:rPr>
        <w:object w:dxaOrig="8811" w:dyaOrig="1538" w14:anchorId="79439C4D">
          <v:shape id="_x0000_i1035" type="#_x0000_t75" style="width:441.6pt;height:76.8pt" o:ole="">
            <v:imagedata r:id="rId34" o:title=""/>
          </v:shape>
          <o:OLEObject Type="Embed" ProgID="Excel.Sheet.12" ShapeID="_x0000_i1035" DrawAspect="Content" ObjectID="_1560171120" r:id="rId35"/>
        </w:object>
      </w:r>
    </w:p>
    <w:p w14:paraId="79439A26" w14:textId="77777777" w:rsidR="004C0F07" w:rsidRDefault="004C0F07" w:rsidP="00491AF0">
      <w:pPr>
        <w:pStyle w:val="Zkladntext"/>
        <w:rPr>
          <w:szCs w:val="18"/>
        </w:rPr>
      </w:pPr>
    </w:p>
    <w:p w14:paraId="79439A27" w14:textId="78EC426E" w:rsidR="00491AF0" w:rsidRDefault="00491AF0" w:rsidP="00491AF0">
      <w:pPr>
        <w:pStyle w:val="Zkladntext"/>
        <w:rPr>
          <w:szCs w:val="18"/>
        </w:rPr>
      </w:pPr>
      <w:r w:rsidRPr="00EB5698">
        <w:rPr>
          <w:szCs w:val="18"/>
        </w:rPr>
        <w:t xml:space="preserve">Štruktúra záväzkov </w:t>
      </w:r>
      <w:r w:rsidR="008A3F3F" w:rsidRPr="00EB5698">
        <w:rPr>
          <w:szCs w:val="18"/>
        </w:rPr>
        <w:t>(okrem bankových úverov</w:t>
      </w:r>
      <w:r w:rsidR="00D65C61" w:rsidRPr="00EB5698">
        <w:rPr>
          <w:szCs w:val="18"/>
        </w:rPr>
        <w:t>, pôžičiek a návratných finančných výpomocí</w:t>
      </w:r>
      <w:r w:rsidR="00CA7F80">
        <w:rPr>
          <w:szCs w:val="18"/>
        </w:rPr>
        <w:t xml:space="preserve">, </w:t>
      </w:r>
      <w:r w:rsidR="00CC6436">
        <w:rPr>
          <w:szCs w:val="18"/>
        </w:rPr>
        <w:t xml:space="preserve">záväzkov zo </w:t>
      </w:r>
      <w:r w:rsidR="00CA7F80">
        <w:rPr>
          <w:szCs w:val="18"/>
        </w:rPr>
        <w:t>sociálneho fondu, a rezerv</w:t>
      </w:r>
      <w:r w:rsidR="008A3F3F" w:rsidRPr="00EB5698">
        <w:rPr>
          <w:szCs w:val="18"/>
        </w:rPr>
        <w:t xml:space="preserve">) </w:t>
      </w:r>
      <w:r w:rsidRPr="00EB5698">
        <w:rPr>
          <w:szCs w:val="18"/>
        </w:rPr>
        <w:t xml:space="preserve">podľa zostatkovej doby splatnosti </w:t>
      </w:r>
      <w:r w:rsidR="00F2096E" w:rsidRPr="00EB5698">
        <w:rPr>
          <w:szCs w:val="18"/>
        </w:rPr>
        <w:t>k 31. decembru 201</w:t>
      </w:r>
      <w:r w:rsidR="00496A75">
        <w:rPr>
          <w:szCs w:val="18"/>
        </w:rPr>
        <w:t>6</w:t>
      </w:r>
      <w:r w:rsidR="00F2096E" w:rsidRPr="00EB5698">
        <w:rPr>
          <w:szCs w:val="18"/>
        </w:rPr>
        <w:t xml:space="preserve"> </w:t>
      </w:r>
      <w:r w:rsidRPr="00EB5698">
        <w:rPr>
          <w:szCs w:val="18"/>
        </w:rPr>
        <w:t>je uvedená v nasledujúcom prehľade:</w:t>
      </w:r>
    </w:p>
    <w:p w14:paraId="79439A28" w14:textId="77777777" w:rsidR="003F0494" w:rsidRDefault="003F0494" w:rsidP="00491AF0">
      <w:pPr>
        <w:pStyle w:val="Zkladntext"/>
        <w:rPr>
          <w:szCs w:val="18"/>
        </w:rPr>
      </w:pPr>
    </w:p>
    <w:p w14:paraId="79439A29" w14:textId="77777777" w:rsidR="003F0494" w:rsidRPr="00B50225" w:rsidRDefault="003F0494" w:rsidP="00491AF0">
      <w:pPr>
        <w:pStyle w:val="Zkladntext"/>
        <w:rPr>
          <w:szCs w:val="18"/>
        </w:rPr>
      </w:pPr>
    </w:p>
    <w:bookmarkStart w:id="26" w:name="_MON_1500374269"/>
    <w:bookmarkEnd w:id="26"/>
    <w:p w14:paraId="79439A2A" w14:textId="3CCF7DCB" w:rsidR="00CE5955" w:rsidRPr="00891481" w:rsidRDefault="007122A7" w:rsidP="00491AF0">
      <w:pPr>
        <w:pStyle w:val="Zkladntext"/>
        <w:rPr>
          <w:szCs w:val="18"/>
        </w:rPr>
      </w:pPr>
      <w:r w:rsidRPr="00C254F5">
        <w:rPr>
          <w:szCs w:val="18"/>
        </w:rPr>
        <w:object w:dxaOrig="8133" w:dyaOrig="7244" w14:anchorId="79439C4E">
          <v:shape id="_x0000_i1036" type="#_x0000_t75" style="width:435pt;height:370.2pt" o:ole="">
            <v:imagedata r:id="rId36" o:title=""/>
          </v:shape>
          <o:OLEObject Type="Embed" ProgID="Excel.Sheet.12" ShapeID="_x0000_i1036" DrawAspect="Content" ObjectID="_1560171121" r:id="rId37"/>
        </w:object>
      </w:r>
    </w:p>
    <w:p w14:paraId="79439A2B" w14:textId="77777777" w:rsidR="003F0494" w:rsidRDefault="003F0494">
      <w:pPr>
        <w:spacing w:after="200" w:line="276" w:lineRule="auto"/>
        <w:rPr>
          <w:sz w:val="18"/>
          <w:szCs w:val="18"/>
        </w:rPr>
      </w:pPr>
      <w:r>
        <w:rPr>
          <w:szCs w:val="18"/>
        </w:rPr>
        <w:br w:type="page"/>
      </w:r>
    </w:p>
    <w:p w14:paraId="1377F3F3" w14:textId="77777777" w:rsidR="007E345B" w:rsidRDefault="00F2096E" w:rsidP="00F2096E">
      <w:pPr>
        <w:pStyle w:val="Zkladntext"/>
        <w:rPr>
          <w:szCs w:val="18"/>
        </w:rPr>
      </w:pPr>
      <w:r w:rsidRPr="00ED3E32">
        <w:rPr>
          <w:szCs w:val="18"/>
        </w:rPr>
        <w:lastRenderedPageBreak/>
        <w:t>Štruktúra záväzkov (okrem bankových úverov, pôžičiek a návratných finančných výpomocí</w:t>
      </w:r>
      <w:r w:rsidR="00CA7F80">
        <w:rPr>
          <w:szCs w:val="18"/>
        </w:rPr>
        <w:t>,</w:t>
      </w:r>
      <w:r w:rsidR="00CA7F80" w:rsidRPr="00CA7F80">
        <w:rPr>
          <w:szCs w:val="18"/>
        </w:rPr>
        <w:t xml:space="preserve"> </w:t>
      </w:r>
      <w:r w:rsidR="00CC6436">
        <w:rPr>
          <w:szCs w:val="18"/>
        </w:rPr>
        <w:t xml:space="preserve">záväzkov zo </w:t>
      </w:r>
      <w:r w:rsidR="00CA7F80">
        <w:rPr>
          <w:szCs w:val="18"/>
        </w:rPr>
        <w:t xml:space="preserve">sociálneho fondu, </w:t>
      </w:r>
    </w:p>
    <w:p w14:paraId="79439A2C" w14:textId="7DCE98E0" w:rsidR="00F2096E" w:rsidRPr="00B50225" w:rsidRDefault="00CA7F80" w:rsidP="00F2096E">
      <w:pPr>
        <w:pStyle w:val="Zkladntext"/>
        <w:rPr>
          <w:szCs w:val="18"/>
        </w:rPr>
      </w:pPr>
      <w:r>
        <w:rPr>
          <w:szCs w:val="18"/>
        </w:rPr>
        <w:t>a rezerv</w:t>
      </w:r>
      <w:r w:rsidR="00F2096E" w:rsidRPr="00ED3E32">
        <w:rPr>
          <w:szCs w:val="18"/>
        </w:rPr>
        <w:t>) podľa zostatkovej doby splatnosti k 31. decembru 201</w:t>
      </w:r>
      <w:r w:rsidR="00823BDA">
        <w:rPr>
          <w:szCs w:val="18"/>
        </w:rPr>
        <w:t>5</w:t>
      </w:r>
      <w:r w:rsidR="00F2096E" w:rsidRPr="00ED3E32">
        <w:rPr>
          <w:szCs w:val="18"/>
        </w:rPr>
        <w:t xml:space="preserve"> je uvedená v nasledujúcom prehľade:</w:t>
      </w:r>
    </w:p>
    <w:p w14:paraId="79439A2D" w14:textId="77777777" w:rsidR="00F2096E" w:rsidRDefault="00F2096E" w:rsidP="00491AF0">
      <w:pPr>
        <w:pStyle w:val="Zkladntext"/>
        <w:rPr>
          <w:szCs w:val="18"/>
        </w:rPr>
      </w:pPr>
    </w:p>
    <w:p w14:paraId="79439A2E" w14:textId="77777777" w:rsidR="003F0494" w:rsidRDefault="003F0494" w:rsidP="00491AF0">
      <w:pPr>
        <w:pStyle w:val="Zkladntext"/>
        <w:rPr>
          <w:szCs w:val="18"/>
        </w:rPr>
      </w:pPr>
    </w:p>
    <w:bookmarkStart w:id="27" w:name="_MON_1501336741"/>
    <w:bookmarkEnd w:id="27"/>
    <w:p w14:paraId="79439A2F" w14:textId="1843FF31" w:rsidR="00F2096E" w:rsidRDefault="00C9727B" w:rsidP="00491AF0">
      <w:pPr>
        <w:pStyle w:val="Zkladntext"/>
        <w:rPr>
          <w:szCs w:val="18"/>
        </w:rPr>
      </w:pPr>
      <w:r w:rsidRPr="00C254F5">
        <w:rPr>
          <w:szCs w:val="18"/>
        </w:rPr>
        <w:object w:dxaOrig="8133" w:dyaOrig="6495" w14:anchorId="79439C4F">
          <v:shape id="_x0000_i1037" type="#_x0000_t75" style="width:435pt;height:325.2pt" o:ole="">
            <v:imagedata r:id="rId38" o:title=""/>
          </v:shape>
          <o:OLEObject Type="Embed" ProgID="Excel.Sheet.12" ShapeID="_x0000_i1037" DrawAspect="Content" ObjectID="_1560171122" r:id="rId39"/>
        </w:object>
      </w:r>
    </w:p>
    <w:p w14:paraId="66EF7A90" w14:textId="4C39FF3B" w:rsidR="00C9727B" w:rsidRDefault="00C9727B" w:rsidP="00C9727B">
      <w:pPr>
        <w:pStyle w:val="Zkladntext"/>
        <w:pBdr>
          <w:left w:val="single" w:sz="4" w:space="4" w:color="auto"/>
        </w:pBdr>
        <w:rPr>
          <w:color w:val="0070C0"/>
          <w:szCs w:val="18"/>
        </w:rPr>
      </w:pPr>
      <w:r>
        <w:rPr>
          <w:color w:val="0070C0"/>
          <w:szCs w:val="18"/>
        </w:rPr>
        <w:t>Informácie k závä</w:t>
      </w:r>
      <w:r w:rsidR="008856CD" w:rsidRPr="0028408E">
        <w:rPr>
          <w:color w:val="0070C0"/>
          <w:szCs w:val="18"/>
        </w:rPr>
        <w:t>zkom z finančného prenájmu sú uvedené v </w:t>
      </w:r>
      <w:r w:rsidR="008856CD" w:rsidRPr="00B240D0">
        <w:rPr>
          <w:color w:val="0070C0"/>
          <w:szCs w:val="18"/>
        </w:rPr>
        <w:t xml:space="preserve">časti </w:t>
      </w:r>
      <w:r w:rsidR="00C02854" w:rsidRPr="00F53D2F">
        <w:rPr>
          <w:color w:val="0070C0"/>
          <w:szCs w:val="18"/>
          <w:highlight w:val="lightGray"/>
        </w:rPr>
        <w:t>F</w:t>
      </w:r>
      <w:r w:rsidR="00A56FC4" w:rsidRPr="00F53D2F">
        <w:rPr>
          <w:color w:val="0070C0"/>
          <w:szCs w:val="18"/>
          <w:highlight w:val="lightGray"/>
        </w:rPr>
        <w:t>.</w:t>
      </w:r>
      <w:r w:rsidR="007E345B">
        <w:rPr>
          <w:color w:val="0070C0"/>
          <w:szCs w:val="18"/>
          <w:highlight w:val="lightGray"/>
        </w:rPr>
        <w:t>1</w:t>
      </w:r>
      <w:r w:rsidR="00A56FC4" w:rsidRPr="00F53D2F">
        <w:rPr>
          <w:color w:val="0070C0"/>
          <w:szCs w:val="18"/>
          <w:highlight w:val="lightGray"/>
        </w:rPr>
        <w:t>.</w:t>
      </w:r>
    </w:p>
    <w:p w14:paraId="68014F1A" w14:textId="15447C07" w:rsidR="00C9727B" w:rsidRPr="00C9727B" w:rsidRDefault="00C9727B" w:rsidP="00C9727B">
      <w:pPr>
        <w:pStyle w:val="Zkladntext"/>
        <w:rPr>
          <w:szCs w:val="18"/>
        </w:rPr>
      </w:pPr>
    </w:p>
    <w:p w14:paraId="7F56DB60" w14:textId="77777777" w:rsidR="00C9727B" w:rsidRPr="00C9727B" w:rsidRDefault="00C9727B" w:rsidP="00C9727B">
      <w:pPr>
        <w:pStyle w:val="Zkladntext"/>
        <w:rPr>
          <w:szCs w:val="18"/>
        </w:rPr>
      </w:pPr>
    </w:p>
    <w:p w14:paraId="20792F82" w14:textId="6C2065A7" w:rsidR="00C9727B" w:rsidRDefault="00C9727B" w:rsidP="00C9727B">
      <w:pPr>
        <w:pStyle w:val="Zkladntext"/>
        <w:rPr>
          <w:szCs w:val="18"/>
        </w:rPr>
      </w:pPr>
    </w:p>
    <w:p w14:paraId="31E8BBC5" w14:textId="77777777" w:rsidR="00C9727B" w:rsidRPr="00C9727B" w:rsidRDefault="00C9727B" w:rsidP="00C9727B">
      <w:pPr>
        <w:pStyle w:val="Zkladntext"/>
        <w:rPr>
          <w:szCs w:val="18"/>
        </w:rPr>
      </w:pPr>
    </w:p>
    <w:p w14:paraId="79439A3F" w14:textId="363F2456" w:rsidR="002B170C" w:rsidRPr="008C0838" w:rsidRDefault="002B170C" w:rsidP="008B0520">
      <w:pPr>
        <w:pStyle w:val="Nadpis2"/>
        <w:numPr>
          <w:ilvl w:val="0"/>
          <w:numId w:val="86"/>
        </w:numPr>
        <w:rPr>
          <w:szCs w:val="18"/>
        </w:rPr>
      </w:pPr>
      <w:r w:rsidRPr="00891481">
        <w:rPr>
          <w:szCs w:val="18"/>
        </w:rPr>
        <w:t>Sociálny fond</w:t>
      </w:r>
      <w:r w:rsidR="00024F1C">
        <w:rPr>
          <w:szCs w:val="18"/>
        </w:rPr>
        <w:t xml:space="preserve">  </w:t>
      </w:r>
      <w:r w:rsidR="00024F1C" w:rsidRPr="00024F1C">
        <w:rPr>
          <w:b w:val="0"/>
          <w:szCs w:val="18"/>
        </w:rPr>
        <w:t>(SUV R.114)</w:t>
      </w:r>
    </w:p>
    <w:p w14:paraId="79439A40" w14:textId="77777777" w:rsidR="002B170C" w:rsidRPr="00B50225" w:rsidRDefault="002B170C" w:rsidP="002B170C">
      <w:pPr>
        <w:pStyle w:val="Zkladntext"/>
        <w:rPr>
          <w:szCs w:val="18"/>
        </w:rPr>
      </w:pPr>
    </w:p>
    <w:p w14:paraId="79439A41" w14:textId="100DC8A0" w:rsidR="002B170C" w:rsidRDefault="002B170C" w:rsidP="002B170C">
      <w:pPr>
        <w:pStyle w:val="Zkladntext"/>
        <w:rPr>
          <w:szCs w:val="18"/>
        </w:rPr>
      </w:pPr>
      <w:r w:rsidRPr="00B50225">
        <w:rPr>
          <w:szCs w:val="18"/>
        </w:rPr>
        <w:t xml:space="preserve">Tvorba a čerpanie sociálneho fondu v priebehu účtovného obdobia </w:t>
      </w:r>
      <w:r w:rsidR="007E345B">
        <w:rPr>
          <w:szCs w:val="18"/>
        </w:rPr>
        <w:t xml:space="preserve">2016 </w:t>
      </w:r>
      <w:r w:rsidRPr="00B50225">
        <w:rPr>
          <w:szCs w:val="18"/>
        </w:rPr>
        <w:t>sú znázornené v nasledujúcom prehľade:</w:t>
      </w:r>
    </w:p>
    <w:p w14:paraId="79439A42" w14:textId="77777777" w:rsidR="00540C98" w:rsidRDefault="00540C98" w:rsidP="002B170C">
      <w:pPr>
        <w:pStyle w:val="Zkladntext"/>
        <w:rPr>
          <w:szCs w:val="18"/>
        </w:rPr>
      </w:pPr>
    </w:p>
    <w:bookmarkStart w:id="28" w:name="_MON_1500376013"/>
    <w:bookmarkEnd w:id="28"/>
    <w:p w14:paraId="79439A43" w14:textId="57317DB4" w:rsidR="00540C98" w:rsidRDefault="00024F1C" w:rsidP="002B170C">
      <w:pPr>
        <w:pStyle w:val="Zkladntext"/>
        <w:rPr>
          <w:szCs w:val="18"/>
        </w:rPr>
      </w:pPr>
      <w:r>
        <w:rPr>
          <w:szCs w:val="18"/>
        </w:rPr>
        <w:object w:dxaOrig="8756" w:dyaOrig="2013" w14:anchorId="79439C52">
          <v:shape id="_x0000_i1038" type="#_x0000_t75" style="width:438pt;height:100.8pt" o:ole="">
            <v:imagedata r:id="rId40" o:title=""/>
          </v:shape>
          <o:OLEObject Type="Embed" ProgID="Excel.Sheet.12" ShapeID="_x0000_i1038" DrawAspect="Content" ObjectID="_1560171123" r:id="rId41"/>
        </w:object>
      </w:r>
    </w:p>
    <w:p w14:paraId="79439A44" w14:textId="77777777" w:rsidR="002B170C" w:rsidRDefault="002B170C" w:rsidP="002B170C">
      <w:pPr>
        <w:pStyle w:val="Zkladntext"/>
        <w:rPr>
          <w:szCs w:val="18"/>
        </w:rPr>
      </w:pPr>
    </w:p>
    <w:p w14:paraId="79439A45" w14:textId="780D261C" w:rsidR="002B170C" w:rsidRDefault="002B170C" w:rsidP="002B170C">
      <w:pPr>
        <w:pStyle w:val="Zkladntext"/>
        <w:rPr>
          <w:szCs w:val="18"/>
        </w:rPr>
      </w:pPr>
      <w:r w:rsidRPr="00B50225">
        <w:rPr>
          <w:szCs w:val="18"/>
        </w:rPr>
        <w:t>Časť sociálneho fondu sa podľa zákona o sociálnom fonde tvorí povinne na ťarchu nákladov a časť sa môže vytvárať zo zisku. Sociálny fond sa podľa zákona o sociálnom fonde čerpá na</w:t>
      </w:r>
      <w:r w:rsidR="00AA14D7">
        <w:rPr>
          <w:szCs w:val="18"/>
        </w:rPr>
        <w:t xml:space="preserve"> stravovanie,</w:t>
      </w:r>
      <w:r w:rsidRPr="00B50225">
        <w:rPr>
          <w:szCs w:val="18"/>
        </w:rPr>
        <w:t xml:space="preserve"> sociálne, zdravotné, rekreačné a iné potreby zamestnancov.</w:t>
      </w:r>
    </w:p>
    <w:p w14:paraId="79439A46" w14:textId="01F11539" w:rsidR="00F05756" w:rsidRDefault="00F05756" w:rsidP="002B170C">
      <w:pPr>
        <w:pStyle w:val="Zkladntext"/>
        <w:rPr>
          <w:szCs w:val="18"/>
        </w:rPr>
      </w:pPr>
    </w:p>
    <w:p w14:paraId="18C7CFE6" w14:textId="447F7A22" w:rsidR="00E30E35" w:rsidRDefault="00E30E35" w:rsidP="002B170C">
      <w:pPr>
        <w:pStyle w:val="Zkladntext"/>
        <w:rPr>
          <w:szCs w:val="18"/>
        </w:rPr>
      </w:pPr>
    </w:p>
    <w:p w14:paraId="697D3115" w14:textId="77777777" w:rsidR="00E30E35" w:rsidRDefault="00E30E35" w:rsidP="002B170C">
      <w:pPr>
        <w:pStyle w:val="Zkladntext"/>
        <w:rPr>
          <w:szCs w:val="18"/>
        </w:rPr>
      </w:pPr>
    </w:p>
    <w:p w14:paraId="7F4B3A4F" w14:textId="77777777" w:rsidR="00D25112" w:rsidRDefault="00D25112" w:rsidP="002B170C">
      <w:pPr>
        <w:pStyle w:val="Zkladntext"/>
        <w:rPr>
          <w:szCs w:val="18"/>
        </w:rPr>
      </w:pPr>
    </w:p>
    <w:p w14:paraId="79439A4A" w14:textId="42593B26" w:rsidR="002B170C" w:rsidRPr="00E30E35" w:rsidRDefault="002B170C" w:rsidP="008B0520">
      <w:pPr>
        <w:pStyle w:val="Nadpis2"/>
        <w:numPr>
          <w:ilvl w:val="0"/>
          <w:numId w:val="86"/>
        </w:numPr>
        <w:rPr>
          <w:szCs w:val="18"/>
        </w:rPr>
      </w:pPr>
      <w:r w:rsidRPr="008C0838">
        <w:rPr>
          <w:szCs w:val="18"/>
        </w:rPr>
        <w:lastRenderedPageBreak/>
        <w:t>Bankové úvery</w:t>
      </w:r>
      <w:r w:rsidR="00024F1C">
        <w:rPr>
          <w:szCs w:val="18"/>
        </w:rPr>
        <w:t xml:space="preserve">  </w:t>
      </w:r>
    </w:p>
    <w:p w14:paraId="6354AC0C" w14:textId="77777777" w:rsidR="00E30E35" w:rsidRPr="00024F1C" w:rsidRDefault="00E30E35" w:rsidP="00E30E35">
      <w:pPr>
        <w:pStyle w:val="Nadpis2"/>
        <w:ind w:left="1068"/>
        <w:rPr>
          <w:b w:val="0"/>
          <w:szCs w:val="18"/>
        </w:rPr>
      </w:pPr>
      <w:r w:rsidRPr="00024F1C">
        <w:rPr>
          <w:b w:val="0"/>
          <w:szCs w:val="18"/>
        </w:rPr>
        <w:t>(SUV R.139)</w:t>
      </w:r>
    </w:p>
    <w:p w14:paraId="79439A4B" w14:textId="5A88F52F" w:rsidR="002B170C" w:rsidRDefault="002B170C" w:rsidP="00E30E35">
      <w:pPr>
        <w:pStyle w:val="Zkladntext"/>
        <w:ind w:left="1068"/>
        <w:rPr>
          <w:szCs w:val="18"/>
        </w:rPr>
      </w:pPr>
    </w:p>
    <w:p w14:paraId="5332EA55" w14:textId="77777777" w:rsidR="00E30E35" w:rsidRPr="00B50225" w:rsidRDefault="00E30E35" w:rsidP="00E30E35">
      <w:pPr>
        <w:pStyle w:val="Zkladntext"/>
        <w:ind w:left="708"/>
        <w:rPr>
          <w:szCs w:val="18"/>
        </w:rPr>
      </w:pPr>
    </w:p>
    <w:p w14:paraId="79439A4C" w14:textId="77777777" w:rsidR="002B170C" w:rsidRDefault="002B170C" w:rsidP="002B170C">
      <w:pPr>
        <w:pStyle w:val="Zkladntext"/>
        <w:rPr>
          <w:szCs w:val="18"/>
        </w:rPr>
      </w:pPr>
      <w:r w:rsidRPr="00B50225">
        <w:rPr>
          <w:szCs w:val="18"/>
        </w:rPr>
        <w:t>Štruktúra bankových úverov je uvedená v nasledujúcom prehľade:</w:t>
      </w:r>
      <w:r w:rsidRPr="002B170C">
        <w:rPr>
          <w:szCs w:val="18"/>
        </w:rPr>
        <w:t xml:space="preserve"> </w:t>
      </w:r>
    </w:p>
    <w:p w14:paraId="79439A4D" w14:textId="77777777" w:rsidR="00540C98" w:rsidRDefault="00540C98" w:rsidP="002B170C">
      <w:pPr>
        <w:pStyle w:val="Zkladntext"/>
        <w:rPr>
          <w:szCs w:val="18"/>
        </w:rPr>
      </w:pPr>
    </w:p>
    <w:bookmarkStart w:id="29" w:name="_MON_1500376125"/>
    <w:bookmarkEnd w:id="29"/>
    <w:p w14:paraId="79439A4E" w14:textId="364B2314" w:rsidR="00D65C61" w:rsidRDefault="00E30E35" w:rsidP="002B170C">
      <w:pPr>
        <w:pStyle w:val="Zkladntext"/>
        <w:rPr>
          <w:szCs w:val="18"/>
        </w:rPr>
      </w:pPr>
      <w:r>
        <w:rPr>
          <w:szCs w:val="18"/>
        </w:rPr>
        <w:object w:dxaOrig="9118" w:dyaOrig="4939" w14:anchorId="79439C53">
          <v:shape id="_x0000_i1039" type="#_x0000_t75" style="width:456pt;height:246pt" o:ole="">
            <v:imagedata r:id="rId42" o:title=""/>
          </v:shape>
          <o:OLEObject Type="Embed" ProgID="Excel.Sheet.12" ShapeID="_x0000_i1039" DrawAspect="Content" ObjectID="_1560171124" r:id="rId43"/>
        </w:object>
      </w:r>
    </w:p>
    <w:p w14:paraId="629D10A0" w14:textId="57FFEA14" w:rsidR="00E30E35" w:rsidRDefault="00E30E35" w:rsidP="00C9727B">
      <w:pPr>
        <w:pStyle w:val="Zkladntext"/>
        <w:ind w:left="0"/>
        <w:rPr>
          <w:szCs w:val="18"/>
        </w:rPr>
      </w:pPr>
    </w:p>
    <w:p w14:paraId="44E2DFEA" w14:textId="4EB4EF32" w:rsidR="00E30E35" w:rsidRDefault="00E30E35" w:rsidP="00D65C61">
      <w:pPr>
        <w:pStyle w:val="Zkladntext"/>
        <w:rPr>
          <w:szCs w:val="18"/>
        </w:rPr>
      </w:pPr>
    </w:p>
    <w:p w14:paraId="73363736" w14:textId="21F2CA3B" w:rsidR="00E30E35" w:rsidRDefault="00E30E35" w:rsidP="00D65C61">
      <w:pPr>
        <w:pStyle w:val="Zkladntext"/>
        <w:rPr>
          <w:szCs w:val="18"/>
        </w:rPr>
      </w:pPr>
    </w:p>
    <w:p w14:paraId="005785F5" w14:textId="77777777" w:rsidR="00813577" w:rsidRDefault="00813577" w:rsidP="00D65C61">
      <w:pPr>
        <w:pStyle w:val="Zkladntext"/>
        <w:rPr>
          <w:szCs w:val="18"/>
        </w:rPr>
      </w:pPr>
    </w:p>
    <w:p w14:paraId="79439A50" w14:textId="60D256C4" w:rsidR="00D65C61" w:rsidRDefault="00D65C61" w:rsidP="00D65C61">
      <w:pPr>
        <w:pStyle w:val="Zkladntext"/>
        <w:rPr>
          <w:szCs w:val="18"/>
        </w:rPr>
      </w:pPr>
      <w:r w:rsidRPr="00B50225">
        <w:rPr>
          <w:szCs w:val="18"/>
        </w:rPr>
        <w:t xml:space="preserve">Štruktúra </w:t>
      </w:r>
      <w:r>
        <w:rPr>
          <w:szCs w:val="18"/>
        </w:rPr>
        <w:t xml:space="preserve">bankových úverov </w:t>
      </w:r>
      <w:r w:rsidRPr="00B50225">
        <w:rPr>
          <w:szCs w:val="18"/>
        </w:rPr>
        <w:t>podľa zostatkovej doby splatnosti je uvedená v nasledujúcom prehľade:</w:t>
      </w:r>
    </w:p>
    <w:p w14:paraId="79439A51" w14:textId="77777777" w:rsidR="005D554F" w:rsidRPr="00B50225" w:rsidRDefault="005D554F" w:rsidP="00D65C61">
      <w:pPr>
        <w:pStyle w:val="Zkladntext"/>
        <w:rPr>
          <w:szCs w:val="18"/>
        </w:rPr>
      </w:pPr>
    </w:p>
    <w:p w14:paraId="79439A52" w14:textId="77777777" w:rsidR="00D65C61" w:rsidRPr="00D06026" w:rsidRDefault="00D65C61" w:rsidP="002B170C">
      <w:pPr>
        <w:pStyle w:val="Zkladntext"/>
        <w:rPr>
          <w:b/>
          <w:szCs w:val="18"/>
        </w:rPr>
      </w:pPr>
    </w:p>
    <w:bookmarkStart w:id="30" w:name="_MON_1500905883"/>
    <w:bookmarkEnd w:id="30"/>
    <w:p w14:paraId="79439A53" w14:textId="7BAEA804" w:rsidR="00540C98" w:rsidRPr="00B50225" w:rsidRDefault="00813577" w:rsidP="002B170C">
      <w:pPr>
        <w:pStyle w:val="Zkladntext"/>
        <w:rPr>
          <w:szCs w:val="18"/>
        </w:rPr>
      </w:pPr>
      <w:r>
        <w:rPr>
          <w:szCs w:val="18"/>
        </w:rPr>
        <w:object w:dxaOrig="8820" w:dyaOrig="1788" w14:anchorId="79439C54">
          <v:shape id="_x0000_i1040" type="#_x0000_t75" style="width:442.2pt;height:90pt" o:ole="">
            <v:imagedata r:id="rId44" o:title=""/>
          </v:shape>
          <o:OLEObject Type="Embed" ProgID="Excel.Sheet.12" ShapeID="_x0000_i1040" DrawAspect="Content" ObjectID="_1560171125" r:id="rId45"/>
        </w:object>
      </w:r>
    </w:p>
    <w:p w14:paraId="79439A54" w14:textId="77777777" w:rsidR="002B170C" w:rsidRPr="00B50225" w:rsidRDefault="002B170C" w:rsidP="002B170C">
      <w:pPr>
        <w:pStyle w:val="Zkladntext"/>
        <w:rPr>
          <w:szCs w:val="18"/>
        </w:rPr>
      </w:pPr>
    </w:p>
    <w:p w14:paraId="79439A55" w14:textId="7AB15380" w:rsidR="002B170C" w:rsidRPr="00B50225" w:rsidRDefault="0030749E" w:rsidP="002B170C">
      <w:pPr>
        <w:pStyle w:val="Zkladntext"/>
        <w:rPr>
          <w:szCs w:val="18"/>
        </w:rPr>
      </w:pPr>
      <w:r>
        <w:rPr>
          <w:szCs w:val="18"/>
        </w:rPr>
        <w:t xml:space="preserve">Bankový </w:t>
      </w:r>
      <w:r w:rsidR="002B170C" w:rsidRPr="00B50225">
        <w:rPr>
          <w:szCs w:val="18"/>
        </w:rPr>
        <w:t xml:space="preserve">úver </w:t>
      </w:r>
      <w:r>
        <w:rPr>
          <w:szCs w:val="18"/>
        </w:rPr>
        <w:t>1042/08/8746</w:t>
      </w:r>
      <w:r w:rsidR="002B170C" w:rsidRPr="00B50225">
        <w:rPr>
          <w:szCs w:val="18"/>
        </w:rPr>
        <w:t xml:space="preserve"> bol </w:t>
      </w:r>
      <w:r w:rsidR="007E345B">
        <w:rPr>
          <w:szCs w:val="18"/>
        </w:rPr>
        <w:t xml:space="preserve">v apríli 2016 </w:t>
      </w:r>
      <w:r w:rsidR="002B170C" w:rsidRPr="00B50225">
        <w:rPr>
          <w:szCs w:val="18"/>
        </w:rPr>
        <w:t>splatený</w:t>
      </w:r>
      <w:r w:rsidR="00D25112">
        <w:rPr>
          <w:szCs w:val="18"/>
        </w:rPr>
        <w:t>.</w:t>
      </w:r>
      <w:r w:rsidR="000F53B8">
        <w:rPr>
          <w:szCs w:val="18"/>
        </w:rPr>
        <w:t xml:space="preserve"> V ČSOB, </w:t>
      </w:r>
      <w:proofErr w:type="spellStart"/>
      <w:r w:rsidR="000F53B8">
        <w:rPr>
          <w:szCs w:val="18"/>
        </w:rPr>
        <w:t>a.s</w:t>
      </w:r>
      <w:proofErr w:type="spellEnd"/>
      <w:r w:rsidR="000F53B8">
        <w:rPr>
          <w:szCs w:val="18"/>
        </w:rPr>
        <w:t>. je záväzkový limit 100 000 EUR.</w:t>
      </w:r>
    </w:p>
    <w:p w14:paraId="79439A56" w14:textId="77777777" w:rsidR="002B170C" w:rsidRPr="00B50225" w:rsidRDefault="002B170C" w:rsidP="002B170C">
      <w:pPr>
        <w:pStyle w:val="Zkladntext"/>
        <w:rPr>
          <w:szCs w:val="18"/>
        </w:rPr>
      </w:pPr>
    </w:p>
    <w:p w14:paraId="79439A5C" w14:textId="11CC42CD" w:rsidR="004C0F07" w:rsidRDefault="00D25112" w:rsidP="007E345B">
      <w:pPr>
        <w:pStyle w:val="Zkladntext"/>
        <w:rPr>
          <w:szCs w:val="18"/>
        </w:rPr>
      </w:pPr>
      <w:r>
        <w:rPr>
          <w:szCs w:val="18"/>
        </w:rPr>
        <w:t xml:space="preserve">Všetky ostatné úvery </w:t>
      </w:r>
      <w:r w:rsidR="007E345B">
        <w:rPr>
          <w:szCs w:val="18"/>
        </w:rPr>
        <w:t xml:space="preserve">sú </w:t>
      </w:r>
      <w:r>
        <w:rPr>
          <w:szCs w:val="18"/>
        </w:rPr>
        <w:t>k 31.12.2016 vedené ako krátkodobé, nakoľko boli splatené do konca januára 2017 a </w:t>
      </w:r>
      <w:r w:rsidR="007E345B">
        <w:rPr>
          <w:szCs w:val="18"/>
        </w:rPr>
        <w:t>refinancované</w:t>
      </w:r>
      <w:r>
        <w:rPr>
          <w:szCs w:val="18"/>
        </w:rPr>
        <w:t xml:space="preserve"> novým úverom. </w:t>
      </w:r>
      <w:r w:rsidR="000F53B8">
        <w:rPr>
          <w:szCs w:val="18"/>
        </w:rPr>
        <w:t xml:space="preserve">V ČSOB, </w:t>
      </w:r>
      <w:proofErr w:type="spellStart"/>
      <w:r w:rsidR="000F53B8">
        <w:rPr>
          <w:szCs w:val="18"/>
        </w:rPr>
        <w:t>a.s</w:t>
      </w:r>
      <w:proofErr w:type="spellEnd"/>
      <w:r w:rsidR="000F53B8">
        <w:rPr>
          <w:szCs w:val="18"/>
        </w:rPr>
        <w:t>. je záväzkový limit 100 000 EUR.</w:t>
      </w:r>
      <w:r w:rsidR="004C0F07">
        <w:rPr>
          <w:szCs w:val="18"/>
        </w:rPr>
        <w:br w:type="page"/>
      </w:r>
    </w:p>
    <w:p w14:paraId="79439A5D" w14:textId="07E2996B" w:rsidR="00142367" w:rsidRDefault="00142367" w:rsidP="008B0520">
      <w:pPr>
        <w:pStyle w:val="Nadpis2"/>
        <w:numPr>
          <w:ilvl w:val="0"/>
          <w:numId w:val="86"/>
        </w:numPr>
        <w:rPr>
          <w:szCs w:val="18"/>
        </w:rPr>
      </w:pPr>
      <w:r>
        <w:rPr>
          <w:szCs w:val="18"/>
        </w:rPr>
        <w:lastRenderedPageBreak/>
        <w:t>Pôžičky a návratné finančné výpomoci</w:t>
      </w:r>
    </w:p>
    <w:p w14:paraId="79439A5E" w14:textId="77777777" w:rsidR="00142367" w:rsidRDefault="00142367" w:rsidP="0028408E"/>
    <w:p w14:paraId="79439A5F" w14:textId="1853B58E" w:rsidR="00142367" w:rsidRPr="001246FB" w:rsidRDefault="00142367" w:rsidP="0028408E">
      <w:pPr>
        <w:ind w:left="360"/>
        <w:rPr>
          <w:sz w:val="18"/>
          <w:szCs w:val="18"/>
        </w:rPr>
      </w:pPr>
      <w:r w:rsidRPr="001246FB">
        <w:rPr>
          <w:sz w:val="18"/>
          <w:szCs w:val="18"/>
        </w:rPr>
        <w:t xml:space="preserve">Spoločnosť </w:t>
      </w:r>
      <w:r w:rsidR="0082616C">
        <w:rPr>
          <w:sz w:val="18"/>
          <w:szCs w:val="18"/>
        </w:rPr>
        <w:t xml:space="preserve">poskytla spoločnosti SARO SK, </w:t>
      </w:r>
      <w:proofErr w:type="spellStart"/>
      <w:r w:rsidR="0082616C">
        <w:rPr>
          <w:sz w:val="18"/>
          <w:szCs w:val="18"/>
        </w:rPr>
        <w:t>s.r.o</w:t>
      </w:r>
      <w:proofErr w:type="spellEnd"/>
      <w:r w:rsidR="0082616C">
        <w:rPr>
          <w:sz w:val="18"/>
          <w:szCs w:val="18"/>
        </w:rPr>
        <w:t>.</w:t>
      </w:r>
      <w:r w:rsidRPr="001246FB">
        <w:rPr>
          <w:sz w:val="18"/>
          <w:szCs w:val="18"/>
        </w:rPr>
        <w:t xml:space="preserve"> </w:t>
      </w:r>
      <w:r w:rsidR="0082616C">
        <w:rPr>
          <w:sz w:val="18"/>
          <w:szCs w:val="18"/>
        </w:rPr>
        <w:t>krátk</w:t>
      </w:r>
      <w:r w:rsidR="001A7FDC" w:rsidRPr="001246FB">
        <w:rPr>
          <w:sz w:val="18"/>
          <w:szCs w:val="18"/>
        </w:rPr>
        <w:t xml:space="preserve">odobú </w:t>
      </w:r>
      <w:r w:rsidRPr="001246FB">
        <w:rPr>
          <w:sz w:val="18"/>
          <w:szCs w:val="18"/>
        </w:rPr>
        <w:t>úročenú p</w:t>
      </w:r>
      <w:r w:rsidR="0082616C">
        <w:rPr>
          <w:sz w:val="18"/>
          <w:szCs w:val="18"/>
        </w:rPr>
        <w:t>ôžičku</w:t>
      </w:r>
      <w:r w:rsidR="00E21468">
        <w:rPr>
          <w:sz w:val="18"/>
          <w:szCs w:val="18"/>
        </w:rPr>
        <w:t>:</w:t>
      </w:r>
    </w:p>
    <w:p w14:paraId="79439A60" w14:textId="77777777" w:rsidR="00142367" w:rsidRDefault="00142367" w:rsidP="0028408E">
      <w:pPr>
        <w:ind w:left="360"/>
      </w:pPr>
    </w:p>
    <w:bookmarkStart w:id="31" w:name="_MON_1501418455"/>
    <w:bookmarkEnd w:id="31"/>
    <w:p w14:paraId="6C9C9C3A" w14:textId="139D0459" w:rsidR="00F124AF" w:rsidRPr="00F45CFD" w:rsidRDefault="00C9727B" w:rsidP="00F45CFD">
      <w:pPr>
        <w:ind w:left="360"/>
      </w:pPr>
      <w:r>
        <w:rPr>
          <w:szCs w:val="18"/>
        </w:rPr>
        <w:object w:dxaOrig="8815" w:dyaOrig="3733" w14:anchorId="79439C55">
          <v:shape id="_x0000_i1041" type="#_x0000_t75" style="width:6in;height:188.4pt" o:ole="">
            <v:imagedata r:id="rId46" o:title=""/>
          </v:shape>
          <o:OLEObject Type="Embed" ProgID="Excel.Sheet.12" ShapeID="_x0000_i1041" DrawAspect="Content" ObjectID="_1560171126" r:id="rId47"/>
        </w:object>
      </w:r>
    </w:p>
    <w:p w14:paraId="6F4AF2D5" w14:textId="09BC8C0C" w:rsidR="00F124AF" w:rsidRDefault="00F124AF" w:rsidP="002B170C">
      <w:pPr>
        <w:pStyle w:val="Zkladntext"/>
        <w:rPr>
          <w:szCs w:val="18"/>
        </w:rPr>
      </w:pPr>
    </w:p>
    <w:p w14:paraId="2155674D" w14:textId="6468BEA0" w:rsidR="00C9727B" w:rsidRDefault="00C9727B" w:rsidP="002B170C">
      <w:pPr>
        <w:pStyle w:val="Zkladntext"/>
        <w:rPr>
          <w:szCs w:val="18"/>
        </w:rPr>
      </w:pPr>
    </w:p>
    <w:p w14:paraId="2165EF2C" w14:textId="77777777" w:rsidR="00C9727B" w:rsidRDefault="00C9727B" w:rsidP="002B170C">
      <w:pPr>
        <w:pStyle w:val="Zkladntext"/>
        <w:rPr>
          <w:szCs w:val="18"/>
        </w:rPr>
      </w:pPr>
    </w:p>
    <w:p w14:paraId="79439A64" w14:textId="207568F0" w:rsidR="00142367" w:rsidRPr="00B50225" w:rsidRDefault="00142367" w:rsidP="00142367">
      <w:pPr>
        <w:pStyle w:val="Zkladntext"/>
        <w:rPr>
          <w:szCs w:val="18"/>
        </w:rPr>
      </w:pPr>
      <w:r w:rsidRPr="00B50225">
        <w:rPr>
          <w:szCs w:val="18"/>
        </w:rPr>
        <w:t xml:space="preserve">Štruktúra </w:t>
      </w:r>
      <w:r>
        <w:rPr>
          <w:szCs w:val="18"/>
        </w:rPr>
        <w:t xml:space="preserve">pôžičiek </w:t>
      </w:r>
      <w:r w:rsidRPr="00B50225">
        <w:rPr>
          <w:szCs w:val="18"/>
        </w:rPr>
        <w:t>podľa zostatkovej doby splatnosti je uvedená v nasledujúcom prehľade:</w:t>
      </w:r>
    </w:p>
    <w:p w14:paraId="79439A65" w14:textId="77777777" w:rsidR="00142367" w:rsidRDefault="00142367" w:rsidP="002B170C">
      <w:pPr>
        <w:pStyle w:val="Zkladntext"/>
        <w:rPr>
          <w:szCs w:val="18"/>
        </w:rPr>
      </w:pPr>
    </w:p>
    <w:bookmarkStart w:id="32" w:name="_MON_1501418949"/>
    <w:bookmarkEnd w:id="32"/>
    <w:p w14:paraId="79439A7A" w14:textId="39AC8CC3" w:rsidR="005D554F" w:rsidRPr="00F124AF" w:rsidRDefault="00C9727B" w:rsidP="00F124AF">
      <w:pPr>
        <w:pStyle w:val="Zkladntext"/>
        <w:rPr>
          <w:szCs w:val="18"/>
        </w:rPr>
      </w:pPr>
      <w:r>
        <w:rPr>
          <w:szCs w:val="18"/>
        </w:rPr>
        <w:object w:dxaOrig="9017" w:dyaOrig="1788" w14:anchorId="79439C56">
          <v:shape id="_x0000_i1042" type="#_x0000_t75" style="width:436.2pt;height:90pt" o:ole="">
            <v:imagedata r:id="rId48" o:title=""/>
          </v:shape>
          <o:OLEObject Type="Embed" ProgID="Excel.Sheet.12" ShapeID="_x0000_i1042" DrawAspect="Content" ObjectID="_1560171127" r:id="rId49"/>
        </w:object>
      </w:r>
    </w:p>
    <w:p w14:paraId="79439A7B" w14:textId="77777777" w:rsidR="00491AF0" w:rsidRDefault="00491AF0" w:rsidP="00491AF0">
      <w:pPr>
        <w:pStyle w:val="Zkladntext"/>
        <w:rPr>
          <w:szCs w:val="18"/>
        </w:rPr>
      </w:pPr>
    </w:p>
    <w:p w14:paraId="44138EFA" w14:textId="6658481D" w:rsidR="00C9727B" w:rsidRDefault="00C9727B" w:rsidP="00C9727B">
      <w:pPr>
        <w:pStyle w:val="Zkladntext"/>
        <w:rPr>
          <w:szCs w:val="18"/>
        </w:rPr>
      </w:pPr>
      <w:r>
        <w:rPr>
          <w:szCs w:val="18"/>
        </w:rPr>
        <w:t>Výška úrokov k pôžičkám je 6 550,69 EUR.</w:t>
      </w:r>
    </w:p>
    <w:p w14:paraId="5561F85E" w14:textId="2A821A6C" w:rsidR="00C9727B" w:rsidRDefault="00C9727B" w:rsidP="00491AF0">
      <w:pPr>
        <w:pStyle w:val="Zkladntext"/>
        <w:rPr>
          <w:szCs w:val="18"/>
        </w:rPr>
      </w:pPr>
    </w:p>
    <w:p w14:paraId="5C3C66C4" w14:textId="215CEF0A" w:rsidR="00C9727B" w:rsidRDefault="00C9727B" w:rsidP="00491AF0">
      <w:pPr>
        <w:pStyle w:val="Zkladntext"/>
        <w:rPr>
          <w:szCs w:val="18"/>
        </w:rPr>
      </w:pPr>
    </w:p>
    <w:p w14:paraId="483B4F6F" w14:textId="2F89CFFB" w:rsidR="00C9727B" w:rsidRDefault="00C9727B" w:rsidP="00491AF0">
      <w:pPr>
        <w:pStyle w:val="Zkladntext"/>
        <w:rPr>
          <w:szCs w:val="18"/>
        </w:rPr>
      </w:pPr>
    </w:p>
    <w:p w14:paraId="439FAC41" w14:textId="5FA000CB" w:rsidR="00C9727B" w:rsidRDefault="00C9727B" w:rsidP="00491AF0">
      <w:pPr>
        <w:pStyle w:val="Zkladntext"/>
        <w:rPr>
          <w:szCs w:val="18"/>
        </w:rPr>
      </w:pPr>
    </w:p>
    <w:p w14:paraId="184B5B04" w14:textId="1DEF782E" w:rsidR="00C9727B" w:rsidRDefault="00C9727B" w:rsidP="00491AF0">
      <w:pPr>
        <w:pStyle w:val="Zkladntext"/>
        <w:rPr>
          <w:szCs w:val="18"/>
        </w:rPr>
      </w:pPr>
    </w:p>
    <w:p w14:paraId="06E23A61" w14:textId="2FE66186" w:rsidR="00C9727B" w:rsidRDefault="00C9727B" w:rsidP="00491AF0">
      <w:pPr>
        <w:pStyle w:val="Zkladntext"/>
        <w:rPr>
          <w:szCs w:val="18"/>
        </w:rPr>
      </w:pPr>
    </w:p>
    <w:p w14:paraId="343813B1" w14:textId="77777777" w:rsidR="00C9727B" w:rsidRDefault="00C9727B" w:rsidP="00491AF0">
      <w:pPr>
        <w:pStyle w:val="Zkladntext"/>
        <w:rPr>
          <w:szCs w:val="18"/>
        </w:rPr>
      </w:pPr>
    </w:p>
    <w:p w14:paraId="43EA8273" w14:textId="73ACB388" w:rsidR="007C7C79" w:rsidRDefault="007C7C79" w:rsidP="008B0520">
      <w:pPr>
        <w:pStyle w:val="Nadpis2"/>
        <w:numPr>
          <w:ilvl w:val="0"/>
          <w:numId w:val="86"/>
        </w:numPr>
        <w:rPr>
          <w:szCs w:val="18"/>
        </w:rPr>
      </w:pPr>
      <w:r>
        <w:rPr>
          <w:szCs w:val="18"/>
        </w:rPr>
        <w:t>Odložený daňový záväzok</w:t>
      </w:r>
    </w:p>
    <w:p w14:paraId="1D7D2428" w14:textId="64E0D61D" w:rsidR="007C7C79" w:rsidRDefault="007C7C79" w:rsidP="007C7C79"/>
    <w:p w14:paraId="20831098" w14:textId="15E87E3A" w:rsidR="007C7C79" w:rsidRDefault="007C7C79" w:rsidP="007C7C79">
      <w:pPr>
        <w:ind w:left="708"/>
      </w:pPr>
    </w:p>
    <w:p w14:paraId="133F3E08" w14:textId="5C1C6DF1" w:rsidR="007C7C79" w:rsidRPr="00C93137" w:rsidRDefault="00C93137" w:rsidP="00C93137">
      <w:pPr>
        <w:ind w:left="708"/>
        <w:rPr>
          <w:sz w:val="18"/>
          <w:szCs w:val="18"/>
        </w:rPr>
      </w:pPr>
      <w:r w:rsidRPr="00C93137">
        <w:rPr>
          <w:sz w:val="18"/>
          <w:szCs w:val="18"/>
        </w:rPr>
        <w:t>Výsledkom výpočtu odloženej dane je odložená daňová pohľadávka, o ktorej spoločnosť neúčtuje.</w:t>
      </w:r>
    </w:p>
    <w:p w14:paraId="0ECDDC5F" w14:textId="69A281A8" w:rsidR="007C7C79" w:rsidRDefault="007C7C79" w:rsidP="007C7C79"/>
    <w:p w14:paraId="1A54F0D6" w14:textId="47A7FD4F" w:rsidR="007C7C79" w:rsidRDefault="007C7C79" w:rsidP="007C7C79"/>
    <w:p w14:paraId="12ADA90D" w14:textId="2B3B1A09" w:rsidR="007C7C79" w:rsidRDefault="007C7C79" w:rsidP="007C7C79"/>
    <w:p w14:paraId="15629B98" w14:textId="54FC8BE7" w:rsidR="007C7C79" w:rsidRDefault="007C7C79" w:rsidP="007C7C79"/>
    <w:p w14:paraId="778FEDD6" w14:textId="77777777" w:rsidR="007C7C79" w:rsidRDefault="007C7C79" w:rsidP="007C7C79"/>
    <w:p w14:paraId="7B2353BE" w14:textId="15508B67" w:rsidR="007C7C79" w:rsidRDefault="007C7C79" w:rsidP="007C7C79"/>
    <w:p w14:paraId="4E009DB2" w14:textId="08AEA71C" w:rsidR="007C7C79" w:rsidRDefault="007C7C79" w:rsidP="007C7C79"/>
    <w:p w14:paraId="2F4D90CC" w14:textId="4DB8C1B8" w:rsidR="007C7C79" w:rsidRDefault="007C7C79" w:rsidP="007C7C79"/>
    <w:p w14:paraId="345488C4" w14:textId="463A1EAE" w:rsidR="007C7C79" w:rsidRDefault="007C7C79" w:rsidP="007C7C79"/>
    <w:p w14:paraId="3EB7E2EF" w14:textId="77777777" w:rsidR="007C7C79" w:rsidRDefault="007C7C79" w:rsidP="007C7C79"/>
    <w:p w14:paraId="33E1FACE" w14:textId="7F5F862D" w:rsidR="007C7C79" w:rsidRDefault="007C7C79" w:rsidP="007C7C79"/>
    <w:p w14:paraId="0EAB6848" w14:textId="77777777" w:rsidR="007C7C79" w:rsidRPr="007C7C79" w:rsidRDefault="007C7C79" w:rsidP="007C7C79"/>
    <w:p w14:paraId="50754851" w14:textId="1938D3E4" w:rsidR="007C7C79" w:rsidRPr="007C7C79" w:rsidRDefault="007C7C79" w:rsidP="00C93137">
      <w:pPr>
        <w:pStyle w:val="Nadpis2"/>
        <w:numPr>
          <w:ilvl w:val="0"/>
          <w:numId w:val="86"/>
        </w:numPr>
        <w:rPr>
          <w:szCs w:val="18"/>
        </w:rPr>
      </w:pPr>
      <w:r>
        <w:rPr>
          <w:szCs w:val="18"/>
        </w:rPr>
        <w:lastRenderedPageBreak/>
        <w:t>Časo</w:t>
      </w:r>
      <w:r w:rsidR="002B170C" w:rsidRPr="007C7C79">
        <w:rPr>
          <w:szCs w:val="18"/>
        </w:rPr>
        <w:t>vé rozlíšenie</w:t>
      </w:r>
      <w:r w:rsidR="005C22D8" w:rsidRPr="007C7C79">
        <w:rPr>
          <w:szCs w:val="18"/>
        </w:rPr>
        <w:t xml:space="preserve">  </w:t>
      </w:r>
    </w:p>
    <w:p w14:paraId="3EB3F150" w14:textId="16BFA04C" w:rsidR="007C7C79" w:rsidRPr="007C7C79" w:rsidRDefault="007C7C79" w:rsidP="007C7C79">
      <w:pPr>
        <w:ind w:left="1068"/>
      </w:pPr>
      <w:r w:rsidRPr="007C7C79">
        <w:rPr>
          <w:szCs w:val="18"/>
        </w:rPr>
        <w:t>(SUV R.141)</w:t>
      </w:r>
    </w:p>
    <w:p w14:paraId="79439A7E" w14:textId="77777777" w:rsidR="002B170C" w:rsidRPr="00B50225" w:rsidRDefault="002B170C" w:rsidP="002B170C">
      <w:pPr>
        <w:pStyle w:val="Zkladntext"/>
        <w:rPr>
          <w:szCs w:val="18"/>
        </w:rPr>
      </w:pPr>
    </w:p>
    <w:p w14:paraId="79439A81" w14:textId="7A9BB0E3" w:rsidR="0082667F" w:rsidRDefault="00F45CFD" w:rsidP="00F45CFD">
      <w:pPr>
        <w:pStyle w:val="Zkladntext"/>
        <w:jc w:val="left"/>
        <w:rPr>
          <w:szCs w:val="18"/>
        </w:rPr>
      </w:pPr>
      <w:r>
        <w:rPr>
          <w:szCs w:val="18"/>
        </w:rPr>
        <w:t>Št</w:t>
      </w:r>
      <w:r w:rsidR="002B170C" w:rsidRPr="00B50225">
        <w:rPr>
          <w:szCs w:val="18"/>
        </w:rPr>
        <w:t>ruktúra časového rozlíšenia je u</w:t>
      </w:r>
      <w:r>
        <w:rPr>
          <w:szCs w:val="18"/>
        </w:rPr>
        <w:t>vedená v nasledujúcom prehľade:</w:t>
      </w:r>
      <w:bookmarkStart w:id="33" w:name="_MON_1500377064"/>
      <w:bookmarkEnd w:id="33"/>
      <w:r w:rsidR="00F124AF" w:rsidRPr="000D3FB1">
        <w:rPr>
          <w:szCs w:val="18"/>
        </w:rPr>
        <w:object w:dxaOrig="8537" w:dyaOrig="4965" w14:anchorId="79439C57">
          <v:shape id="_x0000_i1043" type="#_x0000_t75" style="width:432.6pt;height:248.4pt" o:ole="">
            <v:imagedata r:id="rId50" o:title=""/>
          </v:shape>
          <o:OLEObject Type="Embed" ProgID="Excel.Sheet.12" ShapeID="_x0000_i1043" DrawAspect="Content" ObjectID="_1560171128" r:id="rId51"/>
        </w:object>
      </w:r>
      <w:r w:rsidR="00DD50B8">
        <w:rPr>
          <w:szCs w:val="18"/>
        </w:rPr>
        <w:t xml:space="preserve">K dotáciám pozri </w:t>
      </w:r>
      <w:r w:rsidR="00DD50B8" w:rsidRPr="00B240D0">
        <w:rPr>
          <w:szCs w:val="18"/>
        </w:rPr>
        <w:t xml:space="preserve">bod </w:t>
      </w:r>
      <w:r w:rsidR="00C02854" w:rsidRPr="00F53D2F">
        <w:rPr>
          <w:szCs w:val="18"/>
          <w:highlight w:val="lightGray"/>
          <w:shd w:val="clear" w:color="auto" w:fill="FFFFFF" w:themeFill="background1"/>
        </w:rPr>
        <w:t>D</w:t>
      </w:r>
      <w:r w:rsidR="00DD50B8" w:rsidRPr="00F53D2F">
        <w:rPr>
          <w:szCs w:val="18"/>
          <w:highlight w:val="lightGray"/>
          <w:shd w:val="clear" w:color="auto" w:fill="FFFFFF" w:themeFill="background1"/>
        </w:rPr>
        <w:t>.21</w:t>
      </w:r>
      <w:r w:rsidR="00DD50B8" w:rsidRPr="00B240D0">
        <w:rPr>
          <w:szCs w:val="18"/>
        </w:rPr>
        <w:t>.</w:t>
      </w:r>
    </w:p>
    <w:p w14:paraId="79439A82" w14:textId="0FC3F316" w:rsidR="00677AB7" w:rsidRDefault="00677AB7" w:rsidP="002B170C">
      <w:pPr>
        <w:pStyle w:val="Zkladntext"/>
        <w:rPr>
          <w:szCs w:val="18"/>
        </w:rPr>
      </w:pPr>
    </w:p>
    <w:p w14:paraId="6B514318" w14:textId="2787E116" w:rsidR="00C9727B" w:rsidRDefault="00C9727B" w:rsidP="002B170C">
      <w:pPr>
        <w:pStyle w:val="Zkladntext"/>
        <w:rPr>
          <w:szCs w:val="18"/>
        </w:rPr>
      </w:pPr>
    </w:p>
    <w:p w14:paraId="22D2DC17" w14:textId="77777777" w:rsidR="00C9727B" w:rsidRDefault="00C9727B" w:rsidP="002B170C">
      <w:pPr>
        <w:pStyle w:val="Zkladntext"/>
        <w:rPr>
          <w:szCs w:val="18"/>
        </w:rPr>
      </w:pPr>
    </w:p>
    <w:p w14:paraId="79439A83" w14:textId="77777777" w:rsidR="009533C6" w:rsidRDefault="009533C6" w:rsidP="002B170C">
      <w:pPr>
        <w:pStyle w:val="Zkladntext"/>
        <w:rPr>
          <w:szCs w:val="18"/>
        </w:rPr>
      </w:pPr>
    </w:p>
    <w:p w14:paraId="79439A84" w14:textId="77777777" w:rsidR="00265153" w:rsidRPr="008C0838" w:rsidRDefault="00265153" w:rsidP="00265153">
      <w:pPr>
        <w:pStyle w:val="Nadpis1"/>
        <w:ind w:left="360"/>
        <w:rPr>
          <w:szCs w:val="18"/>
        </w:rPr>
      </w:pPr>
      <w:r w:rsidRPr="00891481">
        <w:rPr>
          <w:szCs w:val="18"/>
        </w:rPr>
        <w:t xml:space="preserve">Informácie </w:t>
      </w:r>
      <w:r>
        <w:rPr>
          <w:szCs w:val="18"/>
        </w:rPr>
        <w:t>o PRENÁJMOCH</w:t>
      </w:r>
    </w:p>
    <w:p w14:paraId="79439A85" w14:textId="77777777" w:rsidR="00677AB7" w:rsidRDefault="00677AB7" w:rsidP="002B170C">
      <w:pPr>
        <w:pStyle w:val="Zkladntext"/>
        <w:rPr>
          <w:szCs w:val="18"/>
        </w:rPr>
      </w:pPr>
    </w:p>
    <w:p w14:paraId="79439A86" w14:textId="77777777" w:rsidR="00677AB7" w:rsidRDefault="00677AB7" w:rsidP="00A31BBB">
      <w:pPr>
        <w:pStyle w:val="Zkladntext"/>
        <w:ind w:left="786"/>
        <w:rPr>
          <w:szCs w:val="18"/>
        </w:rPr>
      </w:pPr>
    </w:p>
    <w:p w14:paraId="79439A8E" w14:textId="77777777" w:rsidR="00677AB7" w:rsidRPr="008C0838" w:rsidRDefault="00677AB7" w:rsidP="001210B4">
      <w:pPr>
        <w:pStyle w:val="Nadpis2"/>
        <w:numPr>
          <w:ilvl w:val="0"/>
          <w:numId w:val="25"/>
        </w:numPr>
        <w:rPr>
          <w:szCs w:val="18"/>
        </w:rPr>
      </w:pPr>
      <w:r>
        <w:rPr>
          <w:szCs w:val="18"/>
        </w:rPr>
        <w:t>Finančný prenájom (Spoločnosť ako nájomca)</w:t>
      </w:r>
    </w:p>
    <w:p w14:paraId="79439A8F" w14:textId="77777777" w:rsidR="00677AB7" w:rsidRPr="00B50225" w:rsidRDefault="00677AB7" w:rsidP="00677AB7">
      <w:pPr>
        <w:pStyle w:val="Zkladntext"/>
        <w:ind w:left="0"/>
        <w:rPr>
          <w:szCs w:val="18"/>
        </w:rPr>
      </w:pPr>
    </w:p>
    <w:p w14:paraId="79439A90" w14:textId="77777777" w:rsidR="00491AF0" w:rsidRPr="00B50225" w:rsidRDefault="00491AF0" w:rsidP="00491AF0">
      <w:pPr>
        <w:pStyle w:val="Zkladntext"/>
        <w:rPr>
          <w:szCs w:val="18"/>
        </w:rPr>
      </w:pPr>
    </w:p>
    <w:p w14:paraId="79439A91" w14:textId="06A4F2E2" w:rsidR="00491AF0" w:rsidRPr="00B50225" w:rsidRDefault="00491AF0" w:rsidP="00491AF0">
      <w:pPr>
        <w:pStyle w:val="Zkladntext"/>
        <w:rPr>
          <w:szCs w:val="18"/>
        </w:rPr>
      </w:pPr>
      <w:r w:rsidRPr="00F45CFD">
        <w:rPr>
          <w:szCs w:val="18"/>
        </w:rPr>
        <w:t xml:space="preserve">Spoločnosť </w:t>
      </w:r>
      <w:r w:rsidR="00AC12B2" w:rsidRPr="00F45CFD">
        <w:rPr>
          <w:szCs w:val="18"/>
        </w:rPr>
        <w:t xml:space="preserve">má </w:t>
      </w:r>
      <w:r w:rsidRPr="00F45CFD">
        <w:rPr>
          <w:szCs w:val="18"/>
        </w:rPr>
        <w:t xml:space="preserve">záväzky z finančného prenájmu </w:t>
      </w:r>
      <w:r w:rsidR="00F45CFD" w:rsidRPr="00F45CFD">
        <w:rPr>
          <w:szCs w:val="18"/>
        </w:rPr>
        <w:t>osobných a nákladných motorových vozidiel, prípojných vozidiel, strojov a  zariadení</w:t>
      </w:r>
      <w:r w:rsidRPr="00F45CFD">
        <w:rPr>
          <w:szCs w:val="18"/>
        </w:rPr>
        <w:t>. Výška budúcich platieb rozdelená na istinu a finančný náklad podľa doby splatnosti je uvedená v nasledujúcom prehľade:</w:t>
      </w:r>
    </w:p>
    <w:p w14:paraId="79439A92" w14:textId="77777777" w:rsidR="0057382A" w:rsidRPr="00FC603B" w:rsidRDefault="0057382A" w:rsidP="0057382A">
      <w:pPr>
        <w:pStyle w:val="Zkladntext"/>
        <w:rPr>
          <w:i/>
          <w:szCs w:val="18"/>
          <w:u w:val="single"/>
        </w:rPr>
      </w:pPr>
    </w:p>
    <w:bookmarkStart w:id="34" w:name="_MON_1500377241"/>
    <w:bookmarkEnd w:id="34"/>
    <w:p w14:paraId="79439A93" w14:textId="6B2CFB43" w:rsidR="00491AF0" w:rsidRPr="00891481" w:rsidRDefault="00F45CFD" w:rsidP="00364A89">
      <w:pPr>
        <w:pStyle w:val="Zkladntext"/>
        <w:ind w:left="708" w:hanging="282"/>
        <w:rPr>
          <w:szCs w:val="18"/>
        </w:rPr>
      </w:pPr>
      <w:r>
        <w:rPr>
          <w:szCs w:val="18"/>
        </w:rPr>
        <w:object w:dxaOrig="8943" w:dyaOrig="2462" w14:anchorId="79439C59">
          <v:shape id="_x0000_i1044" type="#_x0000_t75" style="width:448.2pt;height:123pt" o:ole="">
            <v:imagedata r:id="rId52" o:title=""/>
          </v:shape>
          <o:OLEObject Type="Embed" ProgID="Excel.Sheet.12" ShapeID="_x0000_i1044" DrawAspect="Content" ObjectID="_1560171129" r:id="rId53"/>
        </w:object>
      </w:r>
    </w:p>
    <w:p w14:paraId="79439A94" w14:textId="77777777" w:rsidR="007A005F" w:rsidRPr="0028408E" w:rsidRDefault="00B42184" w:rsidP="007A005F">
      <w:pPr>
        <w:pStyle w:val="Nadpis2"/>
        <w:ind w:firstLine="450"/>
        <w:rPr>
          <w:b w:val="0"/>
          <w:szCs w:val="18"/>
        </w:rPr>
      </w:pPr>
      <w:r w:rsidRPr="0028408E">
        <w:rPr>
          <w:b w:val="0"/>
          <w:szCs w:val="18"/>
        </w:rPr>
        <w:t xml:space="preserve">Informácie o finančnom prenájme sú uvedené aj v časti </w:t>
      </w:r>
      <w:r w:rsidR="00C02854" w:rsidRPr="00F53D2F">
        <w:rPr>
          <w:b w:val="0"/>
          <w:szCs w:val="18"/>
          <w:highlight w:val="lightGray"/>
        </w:rPr>
        <w:t>E</w:t>
      </w:r>
      <w:r w:rsidRPr="00F53D2F">
        <w:rPr>
          <w:b w:val="0"/>
          <w:szCs w:val="18"/>
          <w:highlight w:val="lightGray"/>
        </w:rPr>
        <w:t>.1</w:t>
      </w:r>
      <w:r w:rsidRPr="00B240D0">
        <w:rPr>
          <w:b w:val="0"/>
          <w:szCs w:val="18"/>
        </w:rPr>
        <w:t>.</w:t>
      </w:r>
    </w:p>
    <w:p w14:paraId="79439A95" w14:textId="77777777" w:rsidR="00B62963" w:rsidRPr="00B50225" w:rsidRDefault="00B62963">
      <w:pPr>
        <w:pStyle w:val="Nadpis2"/>
        <w:ind w:left="360"/>
        <w:rPr>
          <w:b w:val="0"/>
          <w:szCs w:val="18"/>
        </w:rPr>
      </w:pPr>
      <w:bookmarkStart w:id="35" w:name="_Toc530739910"/>
    </w:p>
    <w:p w14:paraId="79439A96" w14:textId="25CBDB6E" w:rsidR="00D56E62" w:rsidRPr="00B50225" w:rsidRDefault="000C17C3">
      <w:pPr>
        <w:pStyle w:val="Nadpis2"/>
        <w:ind w:left="426"/>
        <w:rPr>
          <w:b w:val="0"/>
          <w:szCs w:val="18"/>
        </w:rPr>
      </w:pPr>
      <w:r w:rsidRPr="00B50225">
        <w:rPr>
          <w:b w:val="0"/>
          <w:szCs w:val="18"/>
        </w:rPr>
        <w:t>Z</w:t>
      </w:r>
      <w:r w:rsidR="00043393" w:rsidRPr="00B50225">
        <w:rPr>
          <w:b w:val="0"/>
          <w:szCs w:val="18"/>
        </w:rPr>
        <w:t xml:space="preserve">áväzky z finančného prenájmu sú kryté </w:t>
      </w:r>
      <w:r w:rsidR="00AE4AC7" w:rsidRPr="00B50225">
        <w:rPr>
          <w:b w:val="0"/>
          <w:szCs w:val="18"/>
        </w:rPr>
        <w:t>záložným právom</w:t>
      </w:r>
      <w:r w:rsidR="00951A64" w:rsidRPr="00B50225">
        <w:rPr>
          <w:b w:val="0"/>
          <w:szCs w:val="18"/>
        </w:rPr>
        <w:t xml:space="preserve"> k </w:t>
      </w:r>
      <w:r w:rsidR="00974255">
        <w:rPr>
          <w:b w:val="0"/>
          <w:szCs w:val="18"/>
        </w:rPr>
        <w:t>predmetom prenájmu</w:t>
      </w:r>
      <w:r w:rsidR="00F4619A" w:rsidRPr="00B50225">
        <w:rPr>
          <w:b w:val="0"/>
          <w:szCs w:val="18"/>
        </w:rPr>
        <w:t>.</w:t>
      </w:r>
    </w:p>
    <w:bookmarkEnd w:id="35"/>
    <w:p w14:paraId="79439A97" w14:textId="0E5222B2" w:rsidR="00835222" w:rsidRDefault="00835222" w:rsidP="00364A89">
      <w:pPr>
        <w:pStyle w:val="Nadpis2"/>
        <w:rPr>
          <w:szCs w:val="18"/>
        </w:rPr>
      </w:pPr>
    </w:p>
    <w:p w14:paraId="0009ACF5" w14:textId="0E3CDF84" w:rsidR="00C9727B" w:rsidRDefault="00C9727B" w:rsidP="00C9727B"/>
    <w:p w14:paraId="50577A62" w14:textId="46FEE846" w:rsidR="00C9727B" w:rsidRDefault="00C9727B" w:rsidP="00C9727B"/>
    <w:p w14:paraId="3C21918F" w14:textId="77777777" w:rsidR="00C9727B" w:rsidRPr="00C9727B" w:rsidRDefault="00C9727B" w:rsidP="00C9727B"/>
    <w:p w14:paraId="79439A98" w14:textId="77777777" w:rsidR="00364A89" w:rsidRPr="00B50225" w:rsidRDefault="00364A89" w:rsidP="00364A89">
      <w:pPr>
        <w:pStyle w:val="Nadpis1"/>
        <w:tabs>
          <w:tab w:val="num" w:pos="360"/>
        </w:tabs>
        <w:spacing w:before="120"/>
        <w:ind w:left="360"/>
        <w:rPr>
          <w:szCs w:val="18"/>
        </w:rPr>
      </w:pPr>
      <w:bookmarkStart w:id="36" w:name="_Toc530739911"/>
      <w:r w:rsidRPr="00B50225">
        <w:rPr>
          <w:szCs w:val="18"/>
        </w:rPr>
        <w:lastRenderedPageBreak/>
        <w:t>Informácie o daniach z príjmov</w:t>
      </w:r>
    </w:p>
    <w:p w14:paraId="79439A99" w14:textId="77777777" w:rsidR="00364A89" w:rsidRPr="00B50225" w:rsidRDefault="00364A89" w:rsidP="00364A89">
      <w:pPr>
        <w:pStyle w:val="Zkladntext"/>
        <w:rPr>
          <w:szCs w:val="18"/>
        </w:rPr>
      </w:pPr>
    </w:p>
    <w:p w14:paraId="79439A9A" w14:textId="77777777" w:rsidR="00364A89" w:rsidRDefault="00364A89" w:rsidP="00364A89">
      <w:pPr>
        <w:pStyle w:val="Zkladntext"/>
        <w:rPr>
          <w:szCs w:val="18"/>
        </w:rPr>
      </w:pPr>
      <w:r w:rsidRPr="00B50225">
        <w:rPr>
          <w:szCs w:val="18"/>
        </w:rPr>
        <w:t>Prevod od teoretickej dane z príjmov k vykázanej dani z príjmov je uvedený v nasledujúcom prehľade:</w:t>
      </w:r>
    </w:p>
    <w:p w14:paraId="79439A9B" w14:textId="77777777" w:rsidR="00364A89" w:rsidRDefault="00364A89" w:rsidP="00364A89">
      <w:pPr>
        <w:pStyle w:val="Zkladntext"/>
        <w:rPr>
          <w:szCs w:val="18"/>
        </w:rPr>
      </w:pPr>
    </w:p>
    <w:p w14:paraId="79439A9C" w14:textId="77777777" w:rsidR="009533C6" w:rsidRPr="00B50225" w:rsidRDefault="009533C6" w:rsidP="00364A89">
      <w:pPr>
        <w:pStyle w:val="Zkladntext"/>
        <w:rPr>
          <w:szCs w:val="18"/>
        </w:rPr>
      </w:pPr>
    </w:p>
    <w:bookmarkStart w:id="37" w:name="_MON_1500378072"/>
    <w:bookmarkEnd w:id="37"/>
    <w:p w14:paraId="79439A9D" w14:textId="53ABB662" w:rsidR="005D554F" w:rsidRDefault="00C9727B">
      <w:pPr>
        <w:pStyle w:val="Zkladntext"/>
        <w:ind w:left="708" w:hanging="282"/>
      </w:pPr>
      <w:r>
        <w:object w:dxaOrig="8978" w:dyaOrig="5207" w14:anchorId="79439C5A">
          <v:shape id="_x0000_i1045" type="#_x0000_t75" style="width:448.8pt;height:261.6pt" o:ole="">
            <v:imagedata r:id="rId54" o:title=""/>
          </v:shape>
          <o:OLEObject Type="Embed" ProgID="Excel.Sheet.12" ShapeID="_x0000_i1045" DrawAspect="Content" ObjectID="_1560171130" r:id="rId55"/>
        </w:object>
      </w:r>
    </w:p>
    <w:p w14:paraId="79439A9E" w14:textId="77777777" w:rsidR="00A5240F" w:rsidRDefault="00A5240F">
      <w:pPr>
        <w:spacing w:after="200" w:line="276" w:lineRule="auto"/>
        <w:rPr>
          <w:sz w:val="18"/>
        </w:rPr>
      </w:pPr>
      <w:r>
        <w:br w:type="page"/>
      </w:r>
    </w:p>
    <w:bookmarkEnd w:id="36"/>
    <w:p w14:paraId="79439ABD" w14:textId="77777777" w:rsidR="00E231BA" w:rsidRPr="003C6505" w:rsidRDefault="00CB001A" w:rsidP="009E0040">
      <w:pPr>
        <w:pStyle w:val="Nadpis1"/>
        <w:numPr>
          <w:ilvl w:val="0"/>
          <w:numId w:val="78"/>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79439ABE" w14:textId="77777777" w:rsidR="00E231BA" w:rsidRPr="00B50225" w:rsidRDefault="00E231BA" w:rsidP="00E231BA">
      <w:pPr>
        <w:pStyle w:val="Nadpis2"/>
        <w:rPr>
          <w:szCs w:val="18"/>
        </w:rPr>
      </w:pPr>
      <w:bookmarkStart w:id="38" w:name="_Toc530739914"/>
    </w:p>
    <w:p w14:paraId="79439ABF" w14:textId="561C7197" w:rsidR="00E231BA" w:rsidRPr="00B50225" w:rsidRDefault="00E231BA" w:rsidP="001210B4">
      <w:pPr>
        <w:pStyle w:val="Nadpis2"/>
        <w:numPr>
          <w:ilvl w:val="0"/>
          <w:numId w:val="12"/>
        </w:numPr>
        <w:rPr>
          <w:szCs w:val="18"/>
        </w:rPr>
      </w:pPr>
      <w:r w:rsidRPr="00B50225">
        <w:rPr>
          <w:szCs w:val="18"/>
        </w:rPr>
        <w:t>Tržby za vlastné výkony a</w:t>
      </w:r>
      <w:r w:rsidR="005C22D8">
        <w:rPr>
          <w:szCs w:val="18"/>
        </w:rPr>
        <w:t> </w:t>
      </w:r>
      <w:r w:rsidRPr="00B50225">
        <w:rPr>
          <w:szCs w:val="18"/>
        </w:rPr>
        <w:t>tovar</w:t>
      </w:r>
      <w:bookmarkEnd w:id="38"/>
      <w:r w:rsidR="005C22D8">
        <w:rPr>
          <w:szCs w:val="18"/>
        </w:rPr>
        <w:t xml:space="preserve">  </w:t>
      </w:r>
      <w:r w:rsidR="005C22D8" w:rsidRPr="005C22D8">
        <w:rPr>
          <w:b w:val="0"/>
          <w:szCs w:val="18"/>
        </w:rPr>
        <w:t>(VZS R.01)</w:t>
      </w:r>
    </w:p>
    <w:p w14:paraId="79439AC0" w14:textId="77777777" w:rsidR="00E231BA" w:rsidRPr="00B50225" w:rsidRDefault="00E231BA" w:rsidP="00E231BA">
      <w:pPr>
        <w:pStyle w:val="Zkladntext"/>
        <w:rPr>
          <w:szCs w:val="18"/>
        </w:rPr>
      </w:pPr>
    </w:p>
    <w:p w14:paraId="79439AC1" w14:textId="77777777" w:rsidR="00E231BA" w:rsidRPr="00B50225" w:rsidRDefault="00E231BA" w:rsidP="00E231BA">
      <w:pPr>
        <w:pStyle w:val="Zkladntext"/>
        <w:rPr>
          <w:szCs w:val="18"/>
        </w:rPr>
      </w:pPr>
      <w:r w:rsidRPr="00D06026">
        <w:rPr>
          <w:szCs w:val="18"/>
        </w:rPr>
        <w:t>Tržby za vlastné výkony a tovar podľa jednotlivých segmentov, t. j. podľa typov výrobkov a služieb, sú uvedené v nasledujúcom prehľade:</w:t>
      </w:r>
    </w:p>
    <w:p w14:paraId="79439AC2" w14:textId="77777777" w:rsidR="00ED51F0" w:rsidRPr="00FC603B" w:rsidRDefault="00ED51F0" w:rsidP="00574527">
      <w:pPr>
        <w:pStyle w:val="Zkladntext"/>
        <w:rPr>
          <w:i/>
          <w:szCs w:val="18"/>
          <w:u w:val="single"/>
        </w:rPr>
      </w:pPr>
    </w:p>
    <w:bookmarkStart w:id="39" w:name="_MON_1500447348"/>
    <w:bookmarkEnd w:id="39"/>
    <w:p w14:paraId="79439AC3" w14:textId="10A3EDA6" w:rsidR="00E231BA" w:rsidRDefault="004C2FC6" w:rsidP="00E231BA">
      <w:pPr>
        <w:pStyle w:val="Zkladntext"/>
        <w:rPr>
          <w:szCs w:val="18"/>
        </w:rPr>
      </w:pPr>
      <w:r w:rsidRPr="00302042">
        <w:rPr>
          <w:szCs w:val="18"/>
        </w:rPr>
        <w:object w:dxaOrig="8866" w:dyaOrig="4482" w14:anchorId="79439C5E">
          <v:shape id="_x0000_i1046" type="#_x0000_t75" style="width:444pt;height:223.2pt" o:ole="">
            <v:imagedata r:id="rId56" o:title=""/>
          </v:shape>
          <o:OLEObject Type="Embed" ProgID="Excel.Sheet.12" ShapeID="_x0000_i1046" DrawAspect="Content" ObjectID="_1560171131" r:id="rId57"/>
        </w:object>
      </w:r>
    </w:p>
    <w:p w14:paraId="7BE0BB17" w14:textId="77764DA0" w:rsidR="00C93137" w:rsidRDefault="00C93137" w:rsidP="00E231BA">
      <w:pPr>
        <w:pStyle w:val="Zkladntext"/>
        <w:rPr>
          <w:szCs w:val="18"/>
        </w:rPr>
      </w:pPr>
    </w:p>
    <w:p w14:paraId="108CDF1A" w14:textId="77777777" w:rsidR="00C93137" w:rsidRPr="00B50225" w:rsidRDefault="00C93137" w:rsidP="00E231BA">
      <w:pPr>
        <w:pStyle w:val="Zkladntext"/>
        <w:rPr>
          <w:szCs w:val="18"/>
        </w:rPr>
      </w:pPr>
    </w:p>
    <w:p w14:paraId="79439AC4" w14:textId="2625AA0B" w:rsidR="00E231BA" w:rsidRPr="00B50225" w:rsidRDefault="00E231BA" w:rsidP="001210B4">
      <w:pPr>
        <w:pStyle w:val="Nadpis2"/>
        <w:numPr>
          <w:ilvl w:val="0"/>
          <w:numId w:val="12"/>
        </w:numPr>
        <w:rPr>
          <w:szCs w:val="18"/>
        </w:rPr>
      </w:pPr>
      <w:bookmarkStart w:id="40" w:name="_Toc530739915"/>
      <w:r w:rsidRPr="00B50225">
        <w:rPr>
          <w:szCs w:val="18"/>
        </w:rPr>
        <w:t>Zmena stavu zásob vlastnej výroby</w:t>
      </w:r>
      <w:bookmarkEnd w:id="40"/>
      <w:r w:rsidR="005C22D8">
        <w:rPr>
          <w:szCs w:val="18"/>
        </w:rPr>
        <w:t xml:space="preserve"> </w:t>
      </w:r>
      <w:r w:rsidR="005C22D8" w:rsidRPr="005C22D8">
        <w:rPr>
          <w:b w:val="0"/>
          <w:szCs w:val="18"/>
        </w:rPr>
        <w:t>(VZS R. 06)</w:t>
      </w:r>
    </w:p>
    <w:p w14:paraId="79439AC5" w14:textId="77777777" w:rsidR="00E231BA" w:rsidRPr="00B50225" w:rsidRDefault="00E231BA" w:rsidP="00E231BA">
      <w:pPr>
        <w:pStyle w:val="Zkladntext"/>
        <w:rPr>
          <w:szCs w:val="18"/>
        </w:rPr>
      </w:pPr>
    </w:p>
    <w:p w14:paraId="79439AC6" w14:textId="2C70E995" w:rsidR="00E231BA" w:rsidRPr="00FC603B" w:rsidRDefault="00F4619A" w:rsidP="005C22D8">
      <w:pPr>
        <w:pStyle w:val="Zkladntext"/>
        <w:rPr>
          <w:szCs w:val="18"/>
        </w:rPr>
      </w:pPr>
      <w:r w:rsidRPr="00FC603B">
        <w:rPr>
          <w:szCs w:val="18"/>
        </w:rPr>
        <w:t>Zmena stavu zásob vlastnej výroby vykázaná vo výkaze ziskov a strát je z</w:t>
      </w:r>
      <w:r w:rsidR="00D9799F">
        <w:rPr>
          <w:szCs w:val="18"/>
        </w:rPr>
        <w:t>výš</w:t>
      </w:r>
      <w:r w:rsidRPr="00FC603B">
        <w:rPr>
          <w:szCs w:val="18"/>
        </w:rPr>
        <w:t xml:space="preserve">enie </w:t>
      </w:r>
      <w:r w:rsidR="00D9799F">
        <w:rPr>
          <w:szCs w:val="18"/>
        </w:rPr>
        <w:t>91 702</w:t>
      </w:r>
      <w:r w:rsidRPr="00FC603B">
        <w:rPr>
          <w:szCs w:val="18"/>
        </w:rPr>
        <w:t xml:space="preserve"> EUR (v roku 201</w:t>
      </w:r>
      <w:r w:rsidR="00D9799F">
        <w:rPr>
          <w:szCs w:val="18"/>
        </w:rPr>
        <w:t>5</w:t>
      </w:r>
      <w:r w:rsidRPr="00FC603B">
        <w:rPr>
          <w:szCs w:val="18"/>
        </w:rPr>
        <w:t xml:space="preserve"> </w:t>
      </w:r>
      <w:r w:rsidR="00D9799F">
        <w:rPr>
          <w:szCs w:val="18"/>
        </w:rPr>
        <w:t xml:space="preserve">bolo vykázané </w:t>
      </w:r>
      <w:r w:rsidRPr="00FC603B">
        <w:rPr>
          <w:szCs w:val="18"/>
        </w:rPr>
        <w:t>z</w:t>
      </w:r>
      <w:r w:rsidR="00D9799F">
        <w:rPr>
          <w:szCs w:val="18"/>
        </w:rPr>
        <w:t>níž</w:t>
      </w:r>
      <w:r w:rsidRPr="00FC603B">
        <w:rPr>
          <w:szCs w:val="18"/>
        </w:rPr>
        <w:t>enie</w:t>
      </w:r>
      <w:r w:rsidR="00E231BA" w:rsidRPr="00FC603B">
        <w:rPr>
          <w:szCs w:val="18"/>
        </w:rPr>
        <w:t xml:space="preserve"> </w:t>
      </w:r>
      <w:r w:rsidR="00D9799F">
        <w:rPr>
          <w:szCs w:val="18"/>
        </w:rPr>
        <w:t>51 190</w:t>
      </w:r>
      <w:r w:rsidR="00E231BA" w:rsidRPr="00FC603B">
        <w:rPr>
          <w:szCs w:val="18"/>
        </w:rPr>
        <w:t xml:space="preserve"> EUR</w:t>
      </w:r>
      <w:r w:rsidR="00A9048F" w:rsidRPr="00FC603B">
        <w:rPr>
          <w:szCs w:val="18"/>
        </w:rPr>
        <w:t>)</w:t>
      </w:r>
      <w:r w:rsidR="00E231BA" w:rsidRPr="00FC603B">
        <w:rPr>
          <w:szCs w:val="18"/>
        </w:rPr>
        <w:t xml:space="preserve">. Vychádzajúc zo súvahových položiek predstavuje </w:t>
      </w:r>
      <w:r w:rsidR="005C22D8">
        <w:rPr>
          <w:szCs w:val="18"/>
        </w:rPr>
        <w:t>zvýšenie</w:t>
      </w:r>
      <w:r w:rsidR="00E231BA" w:rsidRPr="00FC603B">
        <w:rPr>
          <w:szCs w:val="18"/>
        </w:rPr>
        <w:t xml:space="preserve"> </w:t>
      </w:r>
      <w:r w:rsidR="005C22D8">
        <w:rPr>
          <w:szCs w:val="18"/>
        </w:rPr>
        <w:t>91 682</w:t>
      </w:r>
      <w:r w:rsidR="00E231BA" w:rsidRPr="00FC603B">
        <w:rPr>
          <w:szCs w:val="18"/>
        </w:rPr>
        <w:t xml:space="preserve"> EUR (</w:t>
      </w:r>
      <w:r w:rsidR="005B4970" w:rsidRPr="00FC603B">
        <w:rPr>
          <w:szCs w:val="18"/>
        </w:rPr>
        <w:t xml:space="preserve">v </w:t>
      </w:r>
      <w:r w:rsidR="00E231BA" w:rsidRPr="00FC603B">
        <w:rPr>
          <w:szCs w:val="18"/>
        </w:rPr>
        <w:t>r</w:t>
      </w:r>
      <w:r w:rsidR="005B4970" w:rsidRPr="00FC603B">
        <w:rPr>
          <w:szCs w:val="18"/>
        </w:rPr>
        <w:t>oku</w:t>
      </w:r>
      <w:r w:rsidR="00E231BA" w:rsidRPr="00FC603B">
        <w:rPr>
          <w:szCs w:val="18"/>
        </w:rPr>
        <w:t xml:space="preserve"> </w:t>
      </w:r>
      <w:r w:rsidR="00C4486C" w:rsidRPr="00FC603B">
        <w:rPr>
          <w:szCs w:val="18"/>
        </w:rPr>
        <w:t>201</w:t>
      </w:r>
      <w:r w:rsidR="005C22D8">
        <w:rPr>
          <w:szCs w:val="18"/>
        </w:rPr>
        <w:t>5</w:t>
      </w:r>
      <w:r w:rsidR="00E231BA" w:rsidRPr="00FC603B">
        <w:rPr>
          <w:szCs w:val="18"/>
        </w:rPr>
        <w:t xml:space="preserve"> z</w:t>
      </w:r>
      <w:r w:rsidR="005C22D8">
        <w:rPr>
          <w:szCs w:val="18"/>
        </w:rPr>
        <w:t>níženie 51 190</w:t>
      </w:r>
      <w:r w:rsidR="00656AD7">
        <w:rPr>
          <w:szCs w:val="18"/>
        </w:rPr>
        <w:t> </w:t>
      </w:r>
      <w:r w:rsidR="00E231BA" w:rsidRPr="00FC603B">
        <w:rPr>
          <w:szCs w:val="18"/>
        </w:rPr>
        <w:t>EUR</w:t>
      </w:r>
      <w:r w:rsidR="00A9048F" w:rsidRPr="00FC603B">
        <w:rPr>
          <w:szCs w:val="18"/>
        </w:rPr>
        <w:t>)</w:t>
      </w:r>
      <w:r w:rsidR="00E231BA" w:rsidRPr="00FC603B">
        <w:rPr>
          <w:szCs w:val="18"/>
        </w:rPr>
        <w:t>, ako je to znázornené v nasledujúcom prehľade:</w:t>
      </w:r>
    </w:p>
    <w:p w14:paraId="79439AC7" w14:textId="77777777" w:rsidR="00E231BA" w:rsidRPr="00891481" w:rsidRDefault="00E231BA" w:rsidP="00E231BA">
      <w:pPr>
        <w:pStyle w:val="Zkladntext"/>
        <w:rPr>
          <w:szCs w:val="18"/>
        </w:rPr>
      </w:pPr>
    </w:p>
    <w:bookmarkStart w:id="41" w:name="_MON_1500378983"/>
    <w:bookmarkEnd w:id="41"/>
    <w:p w14:paraId="79439AC8" w14:textId="1312E370" w:rsidR="00CB001A" w:rsidRPr="00891481" w:rsidRDefault="00796F96" w:rsidP="00CB001A">
      <w:pPr>
        <w:pStyle w:val="Zkladntext"/>
        <w:rPr>
          <w:szCs w:val="18"/>
        </w:rPr>
      </w:pPr>
      <w:r>
        <w:rPr>
          <w:szCs w:val="18"/>
        </w:rPr>
        <w:object w:dxaOrig="8782" w:dyaOrig="3020" w14:anchorId="79439C5F">
          <v:shape id="_x0000_i1047" type="#_x0000_t75" style="width:441pt;height:151.8pt" o:ole="">
            <v:imagedata r:id="rId58" o:title=""/>
          </v:shape>
          <o:OLEObject Type="Embed" ProgID="Excel.Sheet.12" ShapeID="_x0000_i1047" DrawAspect="Content" ObjectID="_1560171132" r:id="rId59"/>
        </w:object>
      </w:r>
    </w:p>
    <w:p w14:paraId="79439AC9" w14:textId="77777777" w:rsidR="00B825EB" w:rsidRPr="00B50225" w:rsidRDefault="00B825EB" w:rsidP="00E231BA">
      <w:pPr>
        <w:pStyle w:val="Zkladntext"/>
        <w:rPr>
          <w:szCs w:val="18"/>
        </w:rPr>
      </w:pPr>
    </w:p>
    <w:p w14:paraId="79439ACA" w14:textId="77777777" w:rsidR="00642387" w:rsidRPr="00B50225" w:rsidRDefault="00642387" w:rsidP="00E231BA">
      <w:pPr>
        <w:pStyle w:val="Zkladntext"/>
        <w:rPr>
          <w:szCs w:val="18"/>
        </w:rPr>
      </w:pPr>
    </w:p>
    <w:p w14:paraId="79439ACB" w14:textId="77777777" w:rsidR="00E231BA" w:rsidRDefault="000517AC" w:rsidP="00E231BA">
      <w:pPr>
        <w:pStyle w:val="Zkladntext"/>
        <w:rPr>
          <w:szCs w:val="18"/>
        </w:rPr>
      </w:pPr>
      <w:r w:rsidRPr="00FC603B">
        <w:rPr>
          <w:szCs w:val="18"/>
        </w:rPr>
        <w:t>Rozdiel je spôsobený tým, že niektoré položky sa podľa slovenských právnych predpisov neúčtujú prostredníctvom zmeny stavu, ale priamo na príslušné iné účty nákladov a výnosov.</w:t>
      </w:r>
    </w:p>
    <w:p w14:paraId="79439ACC" w14:textId="77777777" w:rsidR="00A5240F" w:rsidRDefault="00A5240F">
      <w:pPr>
        <w:spacing w:after="200" w:line="276" w:lineRule="auto"/>
        <w:rPr>
          <w:sz w:val="18"/>
          <w:szCs w:val="18"/>
        </w:rPr>
      </w:pPr>
      <w:r>
        <w:rPr>
          <w:szCs w:val="18"/>
        </w:rPr>
        <w:br w:type="page"/>
      </w:r>
    </w:p>
    <w:p w14:paraId="79439ACD" w14:textId="6295E0A9" w:rsidR="00471702" w:rsidRDefault="00471702" w:rsidP="001210B4">
      <w:pPr>
        <w:pStyle w:val="Nadpis2"/>
        <w:numPr>
          <w:ilvl w:val="0"/>
          <w:numId w:val="12"/>
        </w:numPr>
        <w:rPr>
          <w:szCs w:val="18"/>
        </w:rPr>
      </w:pPr>
      <w:bookmarkStart w:id="42" w:name="_Toc530739916"/>
      <w:r>
        <w:rPr>
          <w:szCs w:val="18"/>
        </w:rPr>
        <w:lastRenderedPageBreak/>
        <w:t>Aktivácia</w:t>
      </w:r>
      <w:r w:rsidR="009F5047">
        <w:rPr>
          <w:szCs w:val="18"/>
        </w:rPr>
        <w:t xml:space="preserve">  </w:t>
      </w:r>
      <w:r w:rsidR="009F5047" w:rsidRPr="009F5047">
        <w:rPr>
          <w:b w:val="0"/>
          <w:szCs w:val="18"/>
        </w:rPr>
        <w:t>(VZS R.07)</w:t>
      </w:r>
    </w:p>
    <w:p w14:paraId="79439ACE" w14:textId="77777777" w:rsidR="00471702" w:rsidRDefault="00471702" w:rsidP="00A31BBB"/>
    <w:p w14:paraId="79439ACF" w14:textId="77777777" w:rsidR="00471702" w:rsidRDefault="00471702" w:rsidP="00A31BBB">
      <w:pPr>
        <w:ind w:left="360"/>
        <w:rPr>
          <w:sz w:val="18"/>
          <w:szCs w:val="18"/>
        </w:rPr>
      </w:pPr>
      <w:r w:rsidRPr="00A31BBB">
        <w:rPr>
          <w:sz w:val="18"/>
          <w:szCs w:val="18"/>
        </w:rPr>
        <w:t>Prehľad o aktivácii:</w:t>
      </w:r>
    </w:p>
    <w:p w14:paraId="79439AD0" w14:textId="77777777" w:rsidR="00471702" w:rsidRDefault="001528FD" w:rsidP="00A31BBB">
      <w:pPr>
        <w:ind w:left="360"/>
        <w:rPr>
          <w:sz w:val="18"/>
          <w:szCs w:val="18"/>
        </w:rPr>
      </w:pPr>
      <w:r>
        <w:rPr>
          <w:sz w:val="18"/>
          <w:szCs w:val="18"/>
        </w:rPr>
        <w:t xml:space="preserve"> </w:t>
      </w:r>
    </w:p>
    <w:bookmarkStart w:id="43" w:name="_MON_1500379128"/>
    <w:bookmarkEnd w:id="43"/>
    <w:p w14:paraId="79439AD1" w14:textId="3741A092" w:rsidR="001528FD" w:rsidRDefault="009F5047" w:rsidP="00A31BBB">
      <w:pPr>
        <w:ind w:left="360"/>
        <w:rPr>
          <w:sz w:val="18"/>
          <w:szCs w:val="18"/>
        </w:rPr>
      </w:pPr>
      <w:r>
        <w:rPr>
          <w:sz w:val="18"/>
          <w:szCs w:val="18"/>
        </w:rPr>
        <w:object w:dxaOrig="8917" w:dyaOrig="1520" w14:anchorId="79439C60">
          <v:shape id="_x0000_i1048" type="#_x0000_t75" style="width:438.6pt;height:75.6pt" o:ole="">
            <v:imagedata r:id="rId60" o:title=""/>
          </v:shape>
          <o:OLEObject Type="Embed" ProgID="Excel.Sheet.12" ShapeID="_x0000_i1048" DrawAspect="Content" ObjectID="_1560171133" r:id="rId61"/>
        </w:object>
      </w:r>
    </w:p>
    <w:p w14:paraId="79439AD2" w14:textId="0757922F" w:rsidR="00471702" w:rsidRDefault="00471702" w:rsidP="00A31BBB">
      <w:pPr>
        <w:ind w:left="360"/>
        <w:rPr>
          <w:sz w:val="18"/>
          <w:szCs w:val="18"/>
        </w:rPr>
      </w:pPr>
    </w:p>
    <w:p w14:paraId="458FCF38" w14:textId="77777777" w:rsidR="00C93137" w:rsidRPr="00A31BBB" w:rsidRDefault="00C93137" w:rsidP="00A31BBB">
      <w:pPr>
        <w:ind w:left="360"/>
        <w:rPr>
          <w:sz w:val="18"/>
          <w:szCs w:val="18"/>
        </w:rPr>
      </w:pPr>
    </w:p>
    <w:p w14:paraId="79439AD3" w14:textId="087A7E76" w:rsidR="00471702" w:rsidRDefault="00471702" w:rsidP="001210B4">
      <w:pPr>
        <w:pStyle w:val="Nadpis2"/>
        <w:numPr>
          <w:ilvl w:val="0"/>
          <w:numId w:val="12"/>
        </w:numPr>
        <w:rPr>
          <w:szCs w:val="18"/>
        </w:rPr>
      </w:pPr>
      <w:r>
        <w:rPr>
          <w:szCs w:val="18"/>
        </w:rPr>
        <w:t>Ostatné výnosy z hospodárskej činnosti</w:t>
      </w:r>
      <w:r w:rsidR="009F5047">
        <w:rPr>
          <w:szCs w:val="18"/>
        </w:rPr>
        <w:t xml:space="preserve">  </w:t>
      </w:r>
      <w:r w:rsidR="009F5047" w:rsidRPr="009F5047">
        <w:rPr>
          <w:b w:val="0"/>
          <w:szCs w:val="18"/>
        </w:rPr>
        <w:t>(VZS R.09)</w:t>
      </w:r>
    </w:p>
    <w:bookmarkStart w:id="44" w:name="_MON_1500439444"/>
    <w:bookmarkEnd w:id="44"/>
    <w:p w14:paraId="79439AD4" w14:textId="636A8110" w:rsidR="00CB001A" w:rsidRPr="00891481" w:rsidRDefault="001772E4" w:rsidP="00E61A04">
      <w:pPr>
        <w:pStyle w:val="Zkladntext"/>
        <w:rPr>
          <w:szCs w:val="18"/>
        </w:rPr>
      </w:pPr>
      <w:r>
        <w:rPr>
          <w:szCs w:val="18"/>
        </w:rPr>
        <w:object w:dxaOrig="8696" w:dyaOrig="3494" w14:anchorId="79439C61">
          <v:shape id="_x0000_i1049" type="#_x0000_t75" style="width:434.4pt;height:174.6pt" o:ole="">
            <v:imagedata r:id="rId62" o:title=""/>
          </v:shape>
          <o:OLEObject Type="Embed" ProgID="Excel.Sheet.12" ShapeID="_x0000_i1049" DrawAspect="Content" ObjectID="_1560171134" r:id="rId63"/>
        </w:object>
      </w:r>
    </w:p>
    <w:p w14:paraId="79439AD5" w14:textId="14693067" w:rsidR="00CE31F4" w:rsidRDefault="00CE31F4" w:rsidP="00A31BBB"/>
    <w:p w14:paraId="2272A4A7" w14:textId="77777777" w:rsidR="00C93137" w:rsidRDefault="00C93137" w:rsidP="00A31BBB"/>
    <w:p w14:paraId="79439AD6" w14:textId="17C4B4FC" w:rsidR="00471702" w:rsidRPr="009F5047" w:rsidRDefault="00471702" w:rsidP="00D06026">
      <w:pPr>
        <w:pStyle w:val="Nadpis2"/>
        <w:numPr>
          <w:ilvl w:val="0"/>
          <w:numId w:val="12"/>
        </w:numPr>
        <w:rPr>
          <w:b w:val="0"/>
        </w:rPr>
      </w:pPr>
      <w:r w:rsidRPr="00AE62D9">
        <w:rPr>
          <w:szCs w:val="18"/>
        </w:rPr>
        <w:t>Osobné náklady</w:t>
      </w:r>
      <w:r w:rsidR="009F5047">
        <w:rPr>
          <w:szCs w:val="18"/>
        </w:rPr>
        <w:t xml:space="preserve"> </w:t>
      </w:r>
      <w:r w:rsidR="009F5047" w:rsidRPr="009F5047">
        <w:rPr>
          <w:b w:val="0"/>
          <w:szCs w:val="18"/>
        </w:rPr>
        <w:t>(VZS R.15)</w:t>
      </w:r>
    </w:p>
    <w:bookmarkEnd w:id="42"/>
    <w:bookmarkStart w:id="45" w:name="_MON_1500379734"/>
    <w:bookmarkEnd w:id="45"/>
    <w:p w14:paraId="79439AD7" w14:textId="06F8F493" w:rsidR="00CB001A" w:rsidRDefault="001772E4" w:rsidP="00CB001A">
      <w:pPr>
        <w:pStyle w:val="Zkladntext"/>
        <w:rPr>
          <w:szCs w:val="18"/>
        </w:rPr>
      </w:pPr>
      <w:r>
        <w:rPr>
          <w:szCs w:val="18"/>
        </w:rPr>
        <w:object w:dxaOrig="8976" w:dyaOrig="1767" w14:anchorId="79439C62">
          <v:shape id="_x0000_i1050" type="#_x0000_t75" style="width:437.4pt;height:87.6pt" o:ole="">
            <v:imagedata r:id="rId64" o:title=""/>
          </v:shape>
          <o:OLEObject Type="Embed" ProgID="Excel.Sheet.12" ShapeID="_x0000_i1050" DrawAspect="Content" ObjectID="_1560171135" r:id="rId65"/>
        </w:object>
      </w:r>
    </w:p>
    <w:p w14:paraId="79439AD8" w14:textId="77777777" w:rsidR="00401849" w:rsidRPr="00891481" w:rsidRDefault="00401849" w:rsidP="00CB001A">
      <w:pPr>
        <w:pStyle w:val="Zkladntext"/>
        <w:rPr>
          <w:szCs w:val="18"/>
        </w:rPr>
      </w:pPr>
    </w:p>
    <w:p w14:paraId="79439AD9" w14:textId="0673980C" w:rsidR="005C50FC" w:rsidRDefault="00401849" w:rsidP="00D06026">
      <w:pPr>
        <w:pStyle w:val="Nadpis2"/>
        <w:numPr>
          <w:ilvl w:val="0"/>
          <w:numId w:val="12"/>
        </w:numPr>
        <w:rPr>
          <w:szCs w:val="18"/>
        </w:rPr>
      </w:pPr>
      <w:r>
        <w:rPr>
          <w:szCs w:val="18"/>
        </w:rPr>
        <w:t>Kurzové zisky</w:t>
      </w:r>
      <w:r w:rsidR="009F5047">
        <w:rPr>
          <w:szCs w:val="18"/>
        </w:rPr>
        <w:t xml:space="preserve"> </w:t>
      </w:r>
      <w:r w:rsidR="009F5047" w:rsidRPr="009F5047">
        <w:rPr>
          <w:b w:val="0"/>
          <w:szCs w:val="18"/>
        </w:rPr>
        <w:t>(VZS R.42)</w:t>
      </w:r>
    </w:p>
    <w:bookmarkStart w:id="46" w:name="_MON_1500893749"/>
    <w:bookmarkEnd w:id="46"/>
    <w:p w14:paraId="79439ADA" w14:textId="06881C03" w:rsidR="00401849" w:rsidRDefault="001772E4" w:rsidP="005C50FC">
      <w:pPr>
        <w:ind w:left="450"/>
        <w:rPr>
          <w:sz w:val="18"/>
          <w:szCs w:val="18"/>
        </w:rPr>
      </w:pPr>
      <w:r>
        <w:rPr>
          <w:szCs w:val="18"/>
        </w:rPr>
        <w:object w:dxaOrig="8684" w:dyaOrig="1688" w14:anchorId="79439C63">
          <v:shape id="_x0000_i1051" type="#_x0000_t75" style="width:432.6pt;height:84.6pt" o:ole="">
            <v:imagedata r:id="rId66" o:title=""/>
          </v:shape>
          <o:OLEObject Type="Embed" ProgID="Excel.Sheet.12" ShapeID="_x0000_i1051" DrawAspect="Content" ObjectID="_1560171136" r:id="rId67"/>
        </w:object>
      </w:r>
    </w:p>
    <w:p w14:paraId="79439ADB" w14:textId="77777777" w:rsidR="00401849" w:rsidRDefault="00401849" w:rsidP="005C50FC">
      <w:pPr>
        <w:ind w:left="450"/>
        <w:rPr>
          <w:sz w:val="18"/>
          <w:szCs w:val="18"/>
        </w:rPr>
      </w:pPr>
    </w:p>
    <w:p w14:paraId="79439ADC" w14:textId="77777777" w:rsidR="00D13A52" w:rsidRDefault="00D13A52" w:rsidP="005C50FC">
      <w:pPr>
        <w:ind w:left="450"/>
        <w:rPr>
          <w:sz w:val="18"/>
          <w:szCs w:val="18"/>
        </w:rPr>
      </w:pPr>
    </w:p>
    <w:p w14:paraId="79439ADD" w14:textId="23236E37" w:rsidR="00401849" w:rsidRDefault="00401849" w:rsidP="005C50FC">
      <w:pPr>
        <w:ind w:left="450"/>
        <w:rPr>
          <w:sz w:val="18"/>
          <w:szCs w:val="18"/>
        </w:rPr>
      </w:pPr>
    </w:p>
    <w:p w14:paraId="2147FBC4" w14:textId="61924220" w:rsidR="00C93137" w:rsidRDefault="00C93137" w:rsidP="005C50FC">
      <w:pPr>
        <w:ind w:left="450"/>
        <w:rPr>
          <w:sz w:val="18"/>
          <w:szCs w:val="18"/>
        </w:rPr>
      </w:pPr>
    </w:p>
    <w:p w14:paraId="42FFC11B" w14:textId="68A00FD5" w:rsidR="00C93137" w:rsidRDefault="00C93137" w:rsidP="005C50FC">
      <w:pPr>
        <w:ind w:left="450"/>
        <w:rPr>
          <w:sz w:val="18"/>
          <w:szCs w:val="18"/>
        </w:rPr>
      </w:pPr>
    </w:p>
    <w:p w14:paraId="5F8C5537" w14:textId="25ADFBF8" w:rsidR="00C93137" w:rsidRDefault="00C93137" w:rsidP="005C50FC">
      <w:pPr>
        <w:ind w:left="450"/>
        <w:rPr>
          <w:sz w:val="18"/>
          <w:szCs w:val="18"/>
        </w:rPr>
      </w:pPr>
    </w:p>
    <w:p w14:paraId="1EA81C88" w14:textId="325B532A" w:rsidR="00C93137" w:rsidRDefault="00C93137" w:rsidP="005C50FC">
      <w:pPr>
        <w:ind w:left="450"/>
        <w:rPr>
          <w:sz w:val="18"/>
          <w:szCs w:val="18"/>
        </w:rPr>
      </w:pPr>
    </w:p>
    <w:p w14:paraId="74925037" w14:textId="77777777" w:rsidR="00C93137" w:rsidRDefault="00C93137" w:rsidP="005C50FC">
      <w:pPr>
        <w:ind w:left="450"/>
        <w:rPr>
          <w:sz w:val="18"/>
          <w:szCs w:val="18"/>
        </w:rPr>
      </w:pPr>
    </w:p>
    <w:p w14:paraId="79439ADE" w14:textId="77777777" w:rsidR="00F05756" w:rsidRDefault="00F05756" w:rsidP="009E0040">
      <w:pPr>
        <w:rPr>
          <w:sz w:val="18"/>
          <w:szCs w:val="18"/>
        </w:rPr>
      </w:pPr>
    </w:p>
    <w:p w14:paraId="79439ADF" w14:textId="417B83C6" w:rsidR="00471702" w:rsidRPr="009F5047" w:rsidRDefault="00471702" w:rsidP="001210B4">
      <w:pPr>
        <w:pStyle w:val="Nadpis2"/>
        <w:numPr>
          <w:ilvl w:val="0"/>
          <w:numId w:val="12"/>
        </w:numPr>
        <w:rPr>
          <w:b w:val="0"/>
          <w:szCs w:val="18"/>
        </w:rPr>
      </w:pPr>
      <w:r w:rsidRPr="007E15FE">
        <w:rPr>
          <w:szCs w:val="18"/>
        </w:rPr>
        <w:lastRenderedPageBreak/>
        <w:t xml:space="preserve">Finančné výnosy </w:t>
      </w:r>
      <w:r w:rsidR="009F5047" w:rsidRPr="009F5047">
        <w:rPr>
          <w:b w:val="0"/>
          <w:szCs w:val="18"/>
        </w:rPr>
        <w:t>(VZS R.41)</w:t>
      </w:r>
    </w:p>
    <w:p w14:paraId="79439AE0" w14:textId="77777777" w:rsidR="00471702" w:rsidRPr="00BE2C19" w:rsidRDefault="00471702" w:rsidP="00471702"/>
    <w:p w14:paraId="79439AE1" w14:textId="77777777" w:rsidR="00471702" w:rsidRDefault="00471702" w:rsidP="00471702">
      <w:pPr>
        <w:pStyle w:val="Zkladntext"/>
      </w:pPr>
      <w:r>
        <w:t>Štruktúra finančných výnosov je uvedená v nasledujúcom prehľade:</w:t>
      </w:r>
    </w:p>
    <w:p w14:paraId="79439AE2" w14:textId="77777777" w:rsidR="00471702" w:rsidRPr="00BE2C19" w:rsidRDefault="00471702" w:rsidP="00471702"/>
    <w:bookmarkStart w:id="47" w:name="_MON_1500379834"/>
    <w:bookmarkEnd w:id="47"/>
    <w:p w14:paraId="79439AE3" w14:textId="58720ACE" w:rsidR="00CB001A" w:rsidRPr="00891481" w:rsidRDefault="000B02C8" w:rsidP="00CB001A">
      <w:pPr>
        <w:pStyle w:val="Zkladntext"/>
        <w:rPr>
          <w:szCs w:val="18"/>
        </w:rPr>
      </w:pPr>
      <w:r>
        <w:rPr>
          <w:szCs w:val="18"/>
        </w:rPr>
        <w:object w:dxaOrig="8770" w:dyaOrig="1972" w14:anchorId="79439C64">
          <v:shape id="_x0000_i1052" type="#_x0000_t75" style="width:438.6pt;height:98.4pt" o:ole="">
            <v:imagedata r:id="rId68" o:title=""/>
          </v:shape>
          <o:OLEObject Type="Embed" ProgID="Excel.Sheet.12" ShapeID="_x0000_i1052" DrawAspect="Content" ObjectID="_1560171137" r:id="rId69"/>
        </w:object>
      </w:r>
    </w:p>
    <w:p w14:paraId="79439AE4" w14:textId="0872668D" w:rsidR="00471702" w:rsidRDefault="00471702" w:rsidP="00471702"/>
    <w:p w14:paraId="79439AE6" w14:textId="77777777" w:rsidR="00471702" w:rsidRPr="00B50225" w:rsidRDefault="00471702" w:rsidP="00471702">
      <w:pPr>
        <w:ind w:left="426"/>
        <w:jc w:val="both"/>
        <w:rPr>
          <w:sz w:val="18"/>
          <w:szCs w:val="18"/>
        </w:rPr>
      </w:pPr>
    </w:p>
    <w:p w14:paraId="79439AE8" w14:textId="77777777" w:rsidR="00CB001A" w:rsidRDefault="00CB001A" w:rsidP="00471702">
      <w:pPr>
        <w:pStyle w:val="Zkladntext"/>
        <w:rPr>
          <w:szCs w:val="18"/>
        </w:rPr>
      </w:pPr>
    </w:p>
    <w:p w14:paraId="79439AE9" w14:textId="2C1C45A4" w:rsidR="00CB001A" w:rsidRDefault="00CB001A" w:rsidP="00471702">
      <w:pPr>
        <w:pStyle w:val="Zkladntext"/>
        <w:rPr>
          <w:szCs w:val="18"/>
        </w:rPr>
      </w:pPr>
    </w:p>
    <w:p w14:paraId="53A88190" w14:textId="77777777" w:rsidR="00C93137" w:rsidRDefault="00C93137" w:rsidP="00471702">
      <w:pPr>
        <w:pStyle w:val="Zkladntext"/>
        <w:rPr>
          <w:szCs w:val="18"/>
        </w:rPr>
      </w:pPr>
    </w:p>
    <w:p w14:paraId="79439AEA" w14:textId="377D7F28" w:rsidR="00CB001A" w:rsidRDefault="00CB001A" w:rsidP="001210B4">
      <w:pPr>
        <w:pStyle w:val="Nadpis2"/>
        <w:numPr>
          <w:ilvl w:val="0"/>
          <w:numId w:val="12"/>
        </w:numPr>
        <w:rPr>
          <w:szCs w:val="18"/>
        </w:rPr>
      </w:pPr>
      <w:r>
        <w:rPr>
          <w:szCs w:val="18"/>
        </w:rPr>
        <w:t>Náklady na poskytnuté služby</w:t>
      </w:r>
      <w:r w:rsidR="009F5047">
        <w:rPr>
          <w:szCs w:val="18"/>
        </w:rPr>
        <w:t xml:space="preserve"> </w:t>
      </w:r>
      <w:r w:rsidR="009F5047" w:rsidRPr="009F5047">
        <w:rPr>
          <w:b w:val="0"/>
          <w:szCs w:val="18"/>
        </w:rPr>
        <w:t>(VZS R14)</w:t>
      </w:r>
    </w:p>
    <w:p w14:paraId="79439AEB" w14:textId="77777777" w:rsidR="00CB001A" w:rsidRDefault="00CB001A" w:rsidP="00471702">
      <w:pPr>
        <w:pStyle w:val="Zkladntext"/>
        <w:rPr>
          <w:szCs w:val="18"/>
        </w:rPr>
      </w:pPr>
    </w:p>
    <w:bookmarkStart w:id="48" w:name="_MON_1500380710"/>
    <w:bookmarkEnd w:id="48"/>
    <w:p w14:paraId="79439AEC" w14:textId="5575F20D" w:rsidR="00471702" w:rsidRDefault="005C3B82" w:rsidP="0028408E">
      <w:pPr>
        <w:pStyle w:val="Zkladntext"/>
        <w:rPr>
          <w:szCs w:val="18"/>
        </w:rPr>
      </w:pPr>
      <w:r>
        <w:rPr>
          <w:szCs w:val="18"/>
        </w:rPr>
        <w:object w:dxaOrig="8705" w:dyaOrig="5034" w14:anchorId="79439C65">
          <v:shape id="_x0000_i1053" type="#_x0000_t75" style="width:435.6pt;height:252.6pt" o:ole="">
            <v:imagedata r:id="rId70" o:title=""/>
          </v:shape>
          <o:OLEObject Type="Embed" ProgID="Excel.Sheet.12" ShapeID="_x0000_i1053" DrawAspect="Content" ObjectID="_1560171138" r:id="rId71"/>
        </w:object>
      </w:r>
    </w:p>
    <w:p w14:paraId="79439AED" w14:textId="77777777" w:rsidR="002C3448" w:rsidRDefault="002C3448">
      <w:pPr>
        <w:spacing w:after="200" w:line="276" w:lineRule="auto"/>
        <w:rPr>
          <w:b/>
          <w:sz w:val="18"/>
          <w:szCs w:val="18"/>
        </w:rPr>
      </w:pPr>
      <w:r>
        <w:rPr>
          <w:szCs w:val="18"/>
        </w:rPr>
        <w:br w:type="page"/>
      </w:r>
    </w:p>
    <w:p w14:paraId="79439AEE" w14:textId="7AE68C6A" w:rsidR="00471702" w:rsidRPr="009F5047" w:rsidRDefault="00471702" w:rsidP="001210B4">
      <w:pPr>
        <w:pStyle w:val="Nadpis2"/>
        <w:numPr>
          <w:ilvl w:val="0"/>
          <w:numId w:val="12"/>
        </w:numPr>
        <w:rPr>
          <w:b w:val="0"/>
          <w:szCs w:val="18"/>
        </w:rPr>
      </w:pPr>
      <w:r>
        <w:rPr>
          <w:szCs w:val="18"/>
        </w:rPr>
        <w:lastRenderedPageBreak/>
        <w:t xml:space="preserve">Ostatné </w:t>
      </w:r>
      <w:r w:rsidR="00303F29">
        <w:rPr>
          <w:szCs w:val="18"/>
        </w:rPr>
        <w:t>náklady</w:t>
      </w:r>
      <w:r>
        <w:rPr>
          <w:szCs w:val="18"/>
        </w:rPr>
        <w:t xml:space="preserve"> na hospodársku činnosť</w:t>
      </w:r>
      <w:r w:rsidR="009F5047">
        <w:rPr>
          <w:szCs w:val="18"/>
        </w:rPr>
        <w:t xml:space="preserve"> </w:t>
      </w:r>
      <w:r w:rsidR="009F5047" w:rsidRPr="009F5047">
        <w:rPr>
          <w:b w:val="0"/>
          <w:szCs w:val="18"/>
        </w:rPr>
        <w:t>(VZS R.26)</w:t>
      </w:r>
    </w:p>
    <w:p w14:paraId="79439AEF" w14:textId="77777777" w:rsidR="00AA0E17" w:rsidRDefault="00AA0E17" w:rsidP="00A31BBB"/>
    <w:bookmarkStart w:id="49" w:name="_MON_1500380926"/>
    <w:bookmarkEnd w:id="49"/>
    <w:p w14:paraId="79439AF0" w14:textId="428EF414" w:rsidR="00CB001A" w:rsidRDefault="00D979D7" w:rsidP="00690E4C">
      <w:pPr>
        <w:pStyle w:val="Zkladntext"/>
        <w:rPr>
          <w:szCs w:val="18"/>
        </w:rPr>
      </w:pPr>
      <w:r>
        <w:rPr>
          <w:szCs w:val="18"/>
        </w:rPr>
        <w:object w:dxaOrig="9075" w:dyaOrig="2744" w14:anchorId="79439C66">
          <v:shape id="_x0000_i1054" type="#_x0000_t75" style="width:444pt;height:136.8pt" o:ole="">
            <v:imagedata r:id="rId72" o:title=""/>
          </v:shape>
          <o:OLEObject Type="Embed" ProgID="Excel.Sheet.12" ShapeID="_x0000_i1054" DrawAspect="Content" ObjectID="_1560171139" r:id="rId73"/>
        </w:object>
      </w:r>
    </w:p>
    <w:p w14:paraId="79439AF1" w14:textId="027F5B1E" w:rsidR="003935E0" w:rsidRDefault="003935E0" w:rsidP="00CB001A">
      <w:pPr>
        <w:pStyle w:val="Zkladntext"/>
        <w:ind w:left="720"/>
        <w:rPr>
          <w:szCs w:val="18"/>
        </w:rPr>
      </w:pPr>
    </w:p>
    <w:p w14:paraId="6AD72D4B" w14:textId="77777777" w:rsidR="00C93137" w:rsidRDefault="00C93137" w:rsidP="00CB001A">
      <w:pPr>
        <w:pStyle w:val="Zkladntext"/>
        <w:ind w:left="720"/>
        <w:rPr>
          <w:szCs w:val="18"/>
        </w:rPr>
      </w:pPr>
    </w:p>
    <w:p w14:paraId="79439AF2" w14:textId="432AEA2A" w:rsidR="003935E0" w:rsidRDefault="003935E0" w:rsidP="003935E0">
      <w:pPr>
        <w:pStyle w:val="Nadpis2"/>
        <w:numPr>
          <w:ilvl w:val="0"/>
          <w:numId w:val="12"/>
        </w:numPr>
        <w:rPr>
          <w:szCs w:val="18"/>
        </w:rPr>
      </w:pPr>
      <w:r>
        <w:rPr>
          <w:szCs w:val="18"/>
        </w:rPr>
        <w:t>Kurzové straty</w:t>
      </w:r>
      <w:r w:rsidR="009F5047">
        <w:rPr>
          <w:szCs w:val="18"/>
        </w:rPr>
        <w:t xml:space="preserve"> </w:t>
      </w:r>
      <w:r w:rsidR="009F5047" w:rsidRPr="009F5047">
        <w:rPr>
          <w:b w:val="0"/>
          <w:szCs w:val="18"/>
        </w:rPr>
        <w:t>(VZS R.52)</w:t>
      </w:r>
    </w:p>
    <w:p w14:paraId="79439AF3" w14:textId="77777777" w:rsidR="003935E0" w:rsidRPr="00891481" w:rsidRDefault="003935E0" w:rsidP="00CB001A">
      <w:pPr>
        <w:pStyle w:val="Zkladntext"/>
        <w:ind w:left="720"/>
        <w:rPr>
          <w:szCs w:val="18"/>
        </w:rPr>
      </w:pPr>
    </w:p>
    <w:bookmarkStart w:id="50" w:name="_MON_1500999233"/>
    <w:bookmarkEnd w:id="50"/>
    <w:p w14:paraId="79439AF4" w14:textId="7B354B87" w:rsidR="00CB001A" w:rsidRDefault="000B02C8" w:rsidP="002C3448">
      <w:pPr>
        <w:ind w:left="426"/>
        <w:rPr>
          <w:szCs w:val="18"/>
          <w:lang w:val="de-DE"/>
        </w:rPr>
      </w:pPr>
      <w:r w:rsidRPr="009B57D6">
        <w:rPr>
          <w:szCs w:val="18"/>
          <w:lang w:val="de-DE"/>
        </w:rPr>
        <w:object w:dxaOrig="8806" w:dyaOrig="1721" w14:anchorId="79439C67">
          <v:shape id="_x0000_i1055" type="#_x0000_t75" style="width:442.2pt;height:86.4pt" o:ole="">
            <v:imagedata r:id="rId74" o:title=""/>
          </v:shape>
          <o:OLEObject Type="Embed" ProgID="Excel.Sheet.12" ShapeID="_x0000_i1055" DrawAspect="Content" ObjectID="_1560171140" r:id="rId75"/>
        </w:object>
      </w:r>
    </w:p>
    <w:p w14:paraId="79439AF5" w14:textId="77777777" w:rsidR="003935E0" w:rsidRDefault="003935E0" w:rsidP="003935E0">
      <w:pPr>
        <w:ind w:left="851"/>
      </w:pPr>
    </w:p>
    <w:p w14:paraId="79439AF6" w14:textId="580ACBC5" w:rsidR="00AA0E17" w:rsidRPr="00032D7F" w:rsidRDefault="00AA0E17" w:rsidP="001210B4">
      <w:pPr>
        <w:pStyle w:val="Nadpis2"/>
        <w:numPr>
          <w:ilvl w:val="0"/>
          <w:numId w:val="12"/>
        </w:numPr>
        <w:rPr>
          <w:szCs w:val="18"/>
        </w:rPr>
      </w:pPr>
      <w:r w:rsidRPr="00032D7F">
        <w:rPr>
          <w:szCs w:val="18"/>
        </w:rPr>
        <w:t>Finančné náklady</w:t>
      </w:r>
      <w:r w:rsidR="009F5047">
        <w:rPr>
          <w:szCs w:val="18"/>
        </w:rPr>
        <w:t xml:space="preserve">  </w:t>
      </w:r>
      <w:r w:rsidR="009F5047" w:rsidRPr="009F5047">
        <w:rPr>
          <w:b w:val="0"/>
          <w:szCs w:val="18"/>
        </w:rPr>
        <w:t>(VZS R.52)</w:t>
      </w:r>
    </w:p>
    <w:p w14:paraId="79439AF7" w14:textId="77777777" w:rsidR="00AA0E17" w:rsidRDefault="00AA0E17" w:rsidP="00A31BBB"/>
    <w:bookmarkStart w:id="51" w:name="_MON_1500381210"/>
    <w:bookmarkEnd w:id="51"/>
    <w:p w14:paraId="79439AF8" w14:textId="58CD00C9" w:rsidR="00CB001A" w:rsidRPr="00891481" w:rsidRDefault="000B02C8" w:rsidP="002C3448">
      <w:pPr>
        <w:pStyle w:val="Zkladntext"/>
        <w:tabs>
          <w:tab w:val="left" w:pos="9072"/>
        </w:tabs>
        <w:rPr>
          <w:szCs w:val="18"/>
        </w:rPr>
      </w:pPr>
      <w:r>
        <w:rPr>
          <w:szCs w:val="18"/>
        </w:rPr>
        <w:object w:dxaOrig="8952" w:dyaOrig="2260" w14:anchorId="79439C68">
          <v:shape id="_x0000_i1056" type="#_x0000_t75" style="width:436.8pt;height:114pt" o:ole="">
            <v:imagedata r:id="rId76" o:title=""/>
          </v:shape>
          <o:OLEObject Type="Embed" ProgID="Excel.Sheet.12" ShapeID="_x0000_i1056" DrawAspect="Content" ObjectID="_1560171141" r:id="rId77"/>
        </w:object>
      </w:r>
    </w:p>
    <w:p w14:paraId="79439AF9" w14:textId="1369AE3A" w:rsidR="00AA0E17" w:rsidRDefault="00AA0E17" w:rsidP="00D06026">
      <w:pPr>
        <w:pStyle w:val="Zkladntext"/>
        <w:ind w:left="851" w:hanging="142"/>
      </w:pPr>
    </w:p>
    <w:p w14:paraId="584D95C9" w14:textId="77777777" w:rsidR="00C93137" w:rsidRPr="00A31BBB" w:rsidRDefault="00C93137" w:rsidP="00D06026">
      <w:pPr>
        <w:pStyle w:val="Zkladntext"/>
        <w:ind w:left="851" w:hanging="142"/>
      </w:pPr>
    </w:p>
    <w:p w14:paraId="79439AFA" w14:textId="77777777" w:rsidR="00AA0E17" w:rsidRDefault="00AA0E17" w:rsidP="001210B4">
      <w:pPr>
        <w:pStyle w:val="Nadpis2"/>
        <w:numPr>
          <w:ilvl w:val="0"/>
          <w:numId w:val="12"/>
        </w:numPr>
        <w:rPr>
          <w:szCs w:val="18"/>
        </w:rPr>
      </w:pPr>
      <w:r>
        <w:rPr>
          <w:szCs w:val="18"/>
        </w:rPr>
        <w:t>Náklady za audit a poradenstvo</w:t>
      </w:r>
    </w:p>
    <w:p w14:paraId="79439AFB" w14:textId="77777777" w:rsidR="00AA0E17" w:rsidRDefault="00AA0E17" w:rsidP="00A31BBB"/>
    <w:p w14:paraId="79439AFC" w14:textId="77777777" w:rsidR="00AA0E17" w:rsidRDefault="00AA0E17">
      <w:pPr>
        <w:pStyle w:val="Zkladntext"/>
      </w:pPr>
      <w:r>
        <w:t>Náklady za audit a poradenstvo obsahujú náklady za overenie účtovnej závierky audítorskou spoločnosťou a iné služby poskytnuté touto spoločnosťou v nasledujúcom členení:</w:t>
      </w:r>
    </w:p>
    <w:bookmarkStart w:id="52" w:name="_MON_1500381852"/>
    <w:bookmarkEnd w:id="52"/>
    <w:p w14:paraId="79439AFD" w14:textId="04462E45" w:rsidR="00A5240F" w:rsidRDefault="00C93137" w:rsidP="002C3448">
      <w:pPr>
        <w:pStyle w:val="Zkladntext"/>
        <w:rPr>
          <w:szCs w:val="18"/>
        </w:rPr>
      </w:pPr>
      <w:r>
        <w:rPr>
          <w:szCs w:val="18"/>
        </w:rPr>
        <w:object w:dxaOrig="8690" w:dyaOrig="2489" w14:anchorId="79439C69">
          <v:shape id="_x0000_i1079" type="#_x0000_t75" style="width:432.6pt;height:124.8pt" o:ole="">
            <v:imagedata r:id="rId78" o:title=""/>
          </v:shape>
          <o:OLEObject Type="Embed" ProgID="Excel.Sheet.12" ShapeID="_x0000_i1079" DrawAspect="Content" ObjectID="_1560171142" r:id="rId79"/>
        </w:object>
      </w:r>
      <w:r w:rsidR="00A5240F">
        <w:rPr>
          <w:szCs w:val="18"/>
        </w:rPr>
        <w:br w:type="page"/>
      </w:r>
    </w:p>
    <w:p w14:paraId="79439AFE" w14:textId="49FE53B4" w:rsidR="005C50FC" w:rsidRPr="00B50225" w:rsidRDefault="005C50FC" w:rsidP="001210B4">
      <w:pPr>
        <w:pStyle w:val="Nadpis2"/>
        <w:numPr>
          <w:ilvl w:val="0"/>
          <w:numId w:val="12"/>
        </w:numPr>
        <w:rPr>
          <w:szCs w:val="18"/>
        </w:rPr>
      </w:pPr>
      <w:r w:rsidRPr="00891481">
        <w:rPr>
          <w:szCs w:val="18"/>
        </w:rPr>
        <w:lastRenderedPageBreak/>
        <w:t xml:space="preserve">Čistý obrat </w:t>
      </w:r>
      <w:r w:rsidR="009F5047" w:rsidRPr="009F5047">
        <w:rPr>
          <w:b w:val="0"/>
          <w:szCs w:val="18"/>
        </w:rPr>
        <w:t>(VZS R.01)</w:t>
      </w:r>
    </w:p>
    <w:p w14:paraId="79439AFF" w14:textId="77777777" w:rsidR="005C50FC" w:rsidRPr="00B50225" w:rsidRDefault="005C50FC" w:rsidP="005C50FC">
      <w:pPr>
        <w:pStyle w:val="Zkladntext"/>
        <w:rPr>
          <w:szCs w:val="18"/>
        </w:rPr>
      </w:pPr>
    </w:p>
    <w:p w14:paraId="79439B00" w14:textId="237D101B" w:rsidR="00AA0E17" w:rsidRDefault="00AA0E17" w:rsidP="005C50FC">
      <w:pPr>
        <w:pStyle w:val="Zkladntext"/>
        <w:rPr>
          <w:szCs w:val="18"/>
        </w:rPr>
      </w:pPr>
      <w:r>
        <w:rPr>
          <w:szCs w:val="18"/>
        </w:rPr>
        <w:t>Členenie čistého obratu podľa § 2 ods. 1</w:t>
      </w:r>
      <w:r w:rsidR="00802060">
        <w:rPr>
          <w:szCs w:val="18"/>
        </w:rPr>
        <w:t>5</w:t>
      </w:r>
      <w:r>
        <w:rPr>
          <w:szCs w:val="18"/>
        </w:rPr>
        <w:t xml:space="preserve"> zákona o účtovníctve podľa výrobkov, tovarov a služieb alebo iných činností účtovnej jednotky a hlavných geografických oblastí odbytu:</w:t>
      </w:r>
    </w:p>
    <w:p w14:paraId="79439B01" w14:textId="77777777" w:rsidR="005C50FC" w:rsidRPr="00B50225" w:rsidRDefault="00AA0E17" w:rsidP="005C50FC">
      <w:pPr>
        <w:pStyle w:val="Zkladntext"/>
        <w:rPr>
          <w:szCs w:val="18"/>
        </w:rPr>
      </w:pPr>
      <w:r w:rsidRPr="00B50225" w:rsidDel="00AA0E17">
        <w:rPr>
          <w:szCs w:val="18"/>
        </w:rPr>
        <w:t xml:space="preserve"> </w:t>
      </w:r>
    </w:p>
    <w:bookmarkStart w:id="53" w:name="_MON_1500382872"/>
    <w:bookmarkEnd w:id="53"/>
    <w:p w14:paraId="79439B02" w14:textId="0A818BD7" w:rsidR="00F34308" w:rsidRDefault="00C93137" w:rsidP="0051635F">
      <w:pPr>
        <w:pStyle w:val="Zkladntext"/>
        <w:rPr>
          <w:szCs w:val="18"/>
        </w:rPr>
      </w:pPr>
      <w:r w:rsidRPr="00C83AA2">
        <w:rPr>
          <w:szCs w:val="18"/>
        </w:rPr>
        <w:object w:dxaOrig="8508" w:dyaOrig="8032" w14:anchorId="79439C6A">
          <v:shape id="_x0000_i1076" type="#_x0000_t75" style="width:426pt;height:361.2pt" o:ole="">
            <v:imagedata r:id="rId80" o:title=""/>
          </v:shape>
          <o:OLEObject Type="Embed" ProgID="Excel.Sheet.12" ShapeID="_x0000_i1076" DrawAspect="Content" ObjectID="_1560171143" r:id="rId81"/>
        </w:object>
      </w:r>
    </w:p>
    <w:p w14:paraId="4C8CD93D" w14:textId="5276DEFD" w:rsidR="00D979D7" w:rsidRDefault="00D979D7" w:rsidP="0051635F">
      <w:pPr>
        <w:pStyle w:val="Zkladntext"/>
        <w:rPr>
          <w:szCs w:val="18"/>
        </w:rPr>
      </w:pPr>
    </w:p>
    <w:p w14:paraId="355563FB" w14:textId="244622DF" w:rsidR="00D979D7" w:rsidRDefault="00D979D7" w:rsidP="0051635F">
      <w:pPr>
        <w:pStyle w:val="Zkladntext"/>
        <w:rPr>
          <w:szCs w:val="18"/>
        </w:rPr>
      </w:pPr>
      <w:r>
        <w:rPr>
          <w:szCs w:val="18"/>
        </w:rPr>
        <w:t>Do čistého obratu sa zahŕňajú výnosy dosahované z predaja výrobkov, tovarov a služieb po odpočítaní zliav.</w:t>
      </w:r>
    </w:p>
    <w:p w14:paraId="40097B0B" w14:textId="26DE6770" w:rsidR="00D979D7" w:rsidRDefault="00D979D7" w:rsidP="0051635F">
      <w:pPr>
        <w:pStyle w:val="Zkladntext"/>
        <w:rPr>
          <w:szCs w:val="18"/>
        </w:rPr>
      </w:pPr>
    </w:p>
    <w:p w14:paraId="3D32ED3C" w14:textId="65C3DD74" w:rsidR="00C93137" w:rsidRDefault="00C93137" w:rsidP="0051635F">
      <w:pPr>
        <w:pStyle w:val="Zkladntext"/>
        <w:rPr>
          <w:szCs w:val="18"/>
        </w:rPr>
      </w:pPr>
    </w:p>
    <w:p w14:paraId="26138FFF" w14:textId="5787EFD8" w:rsidR="00C93137" w:rsidRDefault="00C93137" w:rsidP="0051635F">
      <w:pPr>
        <w:pStyle w:val="Zkladntext"/>
        <w:rPr>
          <w:szCs w:val="18"/>
        </w:rPr>
      </w:pPr>
    </w:p>
    <w:p w14:paraId="6B9C55FB" w14:textId="2017388B" w:rsidR="00C93137" w:rsidRDefault="00C93137" w:rsidP="0051635F">
      <w:pPr>
        <w:pStyle w:val="Zkladntext"/>
        <w:rPr>
          <w:szCs w:val="18"/>
        </w:rPr>
      </w:pPr>
    </w:p>
    <w:p w14:paraId="79439B06" w14:textId="77777777" w:rsidR="0000290B" w:rsidRDefault="00F4619A" w:rsidP="00B50225">
      <w:pPr>
        <w:pStyle w:val="Nadpis1"/>
        <w:tabs>
          <w:tab w:val="num" w:pos="360"/>
        </w:tabs>
        <w:spacing w:before="240" w:after="60"/>
        <w:ind w:left="360"/>
        <w:rPr>
          <w:szCs w:val="18"/>
        </w:rPr>
      </w:pPr>
      <w:r w:rsidRPr="00B50225">
        <w:rPr>
          <w:szCs w:val="18"/>
        </w:rPr>
        <w:t>Informácie o iných aktívach a iných pasívach</w:t>
      </w:r>
    </w:p>
    <w:p w14:paraId="79439B07" w14:textId="77777777" w:rsidR="00AA0E17" w:rsidRDefault="00AA0E17" w:rsidP="00A31BBB"/>
    <w:p w14:paraId="79439B18" w14:textId="77777777" w:rsidR="0000290B" w:rsidRPr="00B50225" w:rsidRDefault="00AA0E17" w:rsidP="001210B4">
      <w:pPr>
        <w:pStyle w:val="Nadpis2"/>
        <w:numPr>
          <w:ilvl w:val="0"/>
          <w:numId w:val="26"/>
        </w:numPr>
        <w:rPr>
          <w:szCs w:val="18"/>
        </w:rPr>
      </w:pPr>
      <w:r>
        <w:rPr>
          <w:szCs w:val="18"/>
        </w:rPr>
        <w:t>Podmienené záväzky</w:t>
      </w:r>
    </w:p>
    <w:p w14:paraId="79439B19" w14:textId="77777777" w:rsidR="0000290B" w:rsidRPr="00B50225" w:rsidRDefault="0000290B" w:rsidP="0000290B">
      <w:pPr>
        <w:pStyle w:val="Zkladntext"/>
        <w:rPr>
          <w:szCs w:val="18"/>
        </w:rPr>
      </w:pPr>
    </w:p>
    <w:p w14:paraId="79439B1A" w14:textId="77777777" w:rsidR="0000290B" w:rsidRPr="00B50225" w:rsidRDefault="0000290B" w:rsidP="0000290B">
      <w:pPr>
        <w:pStyle w:val="Zkladntext"/>
        <w:rPr>
          <w:szCs w:val="18"/>
        </w:rPr>
      </w:pPr>
      <w:r w:rsidRPr="00B50225">
        <w:rPr>
          <w:szCs w:val="18"/>
        </w:rPr>
        <w:t>Spoločnosť má nasledujúce podmienené záväzky, ktoré sa nesledujú v bežnom účtovníctve a neuvádzajú sa v súvahe:</w:t>
      </w:r>
    </w:p>
    <w:p w14:paraId="79439B1B" w14:textId="77777777" w:rsidR="0000290B" w:rsidRPr="00B50225" w:rsidRDefault="0000290B" w:rsidP="0000290B">
      <w:pPr>
        <w:pStyle w:val="Zkladntext"/>
        <w:rPr>
          <w:szCs w:val="18"/>
        </w:rPr>
      </w:pPr>
    </w:p>
    <w:p w14:paraId="79439B1C" w14:textId="32FBA6B8" w:rsidR="0000290B" w:rsidRPr="00B50225" w:rsidRDefault="0000290B" w:rsidP="001210B4">
      <w:pPr>
        <w:pStyle w:val="Zkladntext"/>
        <w:numPr>
          <w:ilvl w:val="0"/>
          <w:numId w:val="7"/>
        </w:numPr>
        <w:rPr>
          <w:szCs w:val="18"/>
        </w:rPr>
      </w:pPr>
      <w:r w:rsidRPr="00B50225">
        <w:rPr>
          <w:szCs w:val="18"/>
        </w:rPr>
        <w:t xml:space="preserve">Spoločnosť </w:t>
      </w:r>
      <w:r w:rsidR="00D979D7">
        <w:rPr>
          <w:szCs w:val="18"/>
        </w:rPr>
        <w:t>ne</w:t>
      </w:r>
      <w:r w:rsidRPr="00B50225">
        <w:rPr>
          <w:szCs w:val="18"/>
        </w:rPr>
        <w:t>ručí za bankov</w:t>
      </w:r>
      <w:r w:rsidR="00D979D7">
        <w:rPr>
          <w:szCs w:val="18"/>
        </w:rPr>
        <w:t>é</w:t>
      </w:r>
      <w:r w:rsidRPr="00B50225">
        <w:rPr>
          <w:szCs w:val="18"/>
        </w:rPr>
        <w:t xml:space="preserve"> úver</w:t>
      </w:r>
      <w:r w:rsidR="00D979D7">
        <w:rPr>
          <w:szCs w:val="18"/>
        </w:rPr>
        <w:t>y iných subjektov.</w:t>
      </w:r>
    </w:p>
    <w:p w14:paraId="79439B1D" w14:textId="77777777" w:rsidR="0000290B" w:rsidRPr="00B50225" w:rsidRDefault="0000290B" w:rsidP="0000290B">
      <w:pPr>
        <w:pStyle w:val="Zkladntext"/>
        <w:rPr>
          <w:szCs w:val="18"/>
        </w:rPr>
      </w:pPr>
    </w:p>
    <w:p w14:paraId="79439B1E" w14:textId="0B6FB7EB" w:rsidR="0000290B" w:rsidRDefault="0000290B" w:rsidP="001210B4">
      <w:pPr>
        <w:pStyle w:val="Zkladntext"/>
        <w:numPr>
          <w:ilvl w:val="0"/>
          <w:numId w:val="7"/>
        </w:numPr>
        <w:rPr>
          <w:szCs w:val="18"/>
        </w:rPr>
      </w:pPr>
      <w:r w:rsidRPr="00B50225">
        <w:rPr>
          <w:szCs w:val="18"/>
        </w:rPr>
        <w:t xml:space="preserve">Spoločnosti </w:t>
      </w:r>
      <w:r w:rsidR="00D979D7">
        <w:rPr>
          <w:szCs w:val="18"/>
        </w:rPr>
        <w:t xml:space="preserve">nemá vedomosť o tom, že by jej </w:t>
      </w:r>
      <w:r w:rsidRPr="00B50225">
        <w:rPr>
          <w:szCs w:val="18"/>
        </w:rPr>
        <w:t>hroz</w:t>
      </w:r>
      <w:r w:rsidR="00D979D7">
        <w:rPr>
          <w:szCs w:val="18"/>
        </w:rPr>
        <w:t>il</w:t>
      </w:r>
      <w:r w:rsidRPr="00B50225">
        <w:rPr>
          <w:szCs w:val="18"/>
        </w:rPr>
        <w:t xml:space="preserve"> súdny proces, v ktorom </w:t>
      </w:r>
      <w:r w:rsidR="00D979D7">
        <w:rPr>
          <w:szCs w:val="18"/>
        </w:rPr>
        <w:t>by bola žalovanou stranou</w:t>
      </w:r>
      <w:r w:rsidRPr="00B50225">
        <w:rPr>
          <w:szCs w:val="18"/>
        </w:rPr>
        <w:t>.</w:t>
      </w:r>
    </w:p>
    <w:p w14:paraId="17BB3524" w14:textId="77777777" w:rsidR="00D979D7" w:rsidRDefault="00D979D7" w:rsidP="00D979D7">
      <w:pPr>
        <w:pStyle w:val="Odsekzoznamu"/>
        <w:rPr>
          <w:szCs w:val="18"/>
        </w:rPr>
      </w:pPr>
    </w:p>
    <w:p w14:paraId="57EF707C" w14:textId="7462EA4A" w:rsidR="00D979D7" w:rsidRPr="00D979D7" w:rsidRDefault="00D979D7" w:rsidP="001210B4">
      <w:pPr>
        <w:pStyle w:val="Zkladntext"/>
        <w:numPr>
          <w:ilvl w:val="0"/>
          <w:numId w:val="7"/>
        </w:numPr>
        <w:rPr>
          <w:szCs w:val="18"/>
        </w:rPr>
      </w:pPr>
      <w:r w:rsidRPr="00D979D7">
        <w:rPr>
          <w:szCs w:val="18"/>
        </w:rPr>
        <w:t>Účtovná jednotka dostala dotácie z eurofondov, ktoré sú spojené s určitými podmienkami. Ak účtovná jednotka tieto podmienky nesplní, vystavuje sa riziku vzniku dodatočných nákladov, resp. vrátenia časti prostriedkov.</w:t>
      </w:r>
    </w:p>
    <w:p w14:paraId="79439B1F" w14:textId="77777777" w:rsidR="0000290B" w:rsidRPr="00B50225" w:rsidRDefault="0000290B" w:rsidP="0000290B">
      <w:pPr>
        <w:pStyle w:val="Zkladntext"/>
        <w:rPr>
          <w:szCs w:val="18"/>
        </w:rPr>
      </w:pPr>
    </w:p>
    <w:p w14:paraId="79439B23" w14:textId="77777777" w:rsidR="0000290B" w:rsidRPr="00B50225" w:rsidRDefault="0000290B" w:rsidP="0000290B">
      <w:pPr>
        <w:pStyle w:val="Zkladntext"/>
        <w:ind w:left="0"/>
        <w:rPr>
          <w:szCs w:val="18"/>
        </w:rPr>
      </w:pPr>
    </w:p>
    <w:p w14:paraId="79439B24" w14:textId="77777777" w:rsidR="00775D22" w:rsidRPr="00F53D2F" w:rsidRDefault="0000290B" w:rsidP="00E23359">
      <w:pPr>
        <w:pStyle w:val="Zkladn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w:t>
      </w:r>
      <w:r w:rsidRPr="00B50225">
        <w:rPr>
          <w:szCs w:val="18"/>
        </w:rPr>
        <w:lastRenderedPageBreak/>
        <w:t>budú k dispozícii právne precedensy, prípadne oficiálne interpretácie príslušných orgánov.</w:t>
      </w:r>
      <w:r w:rsidR="00E23359" w:rsidRPr="00B50225">
        <w:rPr>
          <w:szCs w:val="18"/>
        </w:rPr>
        <w:t xml:space="preserve"> </w:t>
      </w:r>
      <w:r w:rsidR="00711CE0" w:rsidRPr="00F53D2F">
        <w:rPr>
          <w:szCs w:val="18"/>
        </w:rPr>
        <w:t>Vedenie</w:t>
      </w:r>
      <w:r w:rsidR="00CA0212" w:rsidRPr="00F53D2F">
        <w:rPr>
          <w:szCs w:val="18"/>
        </w:rPr>
        <w:t xml:space="preserve"> </w:t>
      </w:r>
      <w:r w:rsidR="00C43B83" w:rsidRPr="00F53D2F">
        <w:rPr>
          <w:szCs w:val="18"/>
        </w:rPr>
        <w:t>S</w:t>
      </w:r>
      <w:r w:rsidR="00775D22" w:rsidRPr="00F53D2F">
        <w:rPr>
          <w:szCs w:val="18"/>
        </w:rPr>
        <w:t>poločnosti si nie je vedom</w:t>
      </w:r>
      <w:r w:rsidR="00711CE0" w:rsidRPr="00F53D2F">
        <w:rPr>
          <w:szCs w:val="18"/>
        </w:rPr>
        <w:t>é</w:t>
      </w:r>
      <w:r w:rsidR="00775D22" w:rsidRPr="00F53D2F">
        <w:rPr>
          <w:szCs w:val="18"/>
        </w:rPr>
        <w:t xml:space="preserve"> žiadnych okolností, v dôsledku ktorých by jej vznikol významný náklad.</w:t>
      </w:r>
    </w:p>
    <w:p w14:paraId="79439B25" w14:textId="77777777" w:rsidR="00F73EF1" w:rsidRDefault="00F73EF1" w:rsidP="00E23359">
      <w:pPr>
        <w:pStyle w:val="Zkladntext"/>
        <w:rPr>
          <w:szCs w:val="18"/>
        </w:rPr>
      </w:pPr>
    </w:p>
    <w:p w14:paraId="79439B31" w14:textId="77777777" w:rsidR="0000290B" w:rsidRPr="00B50225" w:rsidRDefault="0000290B" w:rsidP="0000290B">
      <w:pPr>
        <w:pStyle w:val="Zkladntext"/>
        <w:rPr>
          <w:szCs w:val="18"/>
        </w:rPr>
      </w:pPr>
    </w:p>
    <w:p w14:paraId="79439B32" w14:textId="77777777" w:rsidR="00AA0E17" w:rsidRPr="00A31BBB" w:rsidRDefault="00AA0E17" w:rsidP="001210B4">
      <w:pPr>
        <w:pStyle w:val="Nadpis2"/>
        <w:numPr>
          <w:ilvl w:val="0"/>
          <w:numId w:val="26"/>
        </w:numPr>
        <w:rPr>
          <w:szCs w:val="18"/>
        </w:rPr>
      </w:pPr>
      <w:r w:rsidRPr="00A31BBB">
        <w:rPr>
          <w:szCs w:val="18"/>
        </w:rPr>
        <w:t>Ostatné finančné povinnosti</w:t>
      </w:r>
    </w:p>
    <w:p w14:paraId="79439B33" w14:textId="77777777" w:rsidR="00AA0E17" w:rsidRPr="00B50225" w:rsidRDefault="00AA0E17" w:rsidP="00AA0E17">
      <w:pPr>
        <w:pStyle w:val="Zkladntext"/>
        <w:rPr>
          <w:szCs w:val="18"/>
        </w:rPr>
      </w:pPr>
    </w:p>
    <w:p w14:paraId="79439B34" w14:textId="77777777" w:rsidR="00AA0E17" w:rsidRPr="00B50225" w:rsidRDefault="00AA0E17" w:rsidP="00AA0E17">
      <w:pPr>
        <w:pStyle w:val="Zkladntext"/>
        <w:rPr>
          <w:szCs w:val="18"/>
        </w:rPr>
      </w:pPr>
      <w:r w:rsidRPr="00B50225">
        <w:rPr>
          <w:szCs w:val="18"/>
        </w:rPr>
        <w:t>Ostatné finančné povinnosti, ktoré sa nesledujú v bežnom účtovníctve a neuvádzajú v súvahe, sú tieto:</w:t>
      </w:r>
    </w:p>
    <w:p w14:paraId="79439B35" w14:textId="77777777" w:rsidR="00AA0E17" w:rsidRPr="00B50225" w:rsidRDefault="00AA0E17" w:rsidP="00AA0E17">
      <w:pPr>
        <w:pStyle w:val="Zkladntext"/>
        <w:rPr>
          <w:szCs w:val="18"/>
        </w:rPr>
      </w:pPr>
    </w:p>
    <w:p w14:paraId="79439B37" w14:textId="5A7B183B" w:rsidR="00AA0E17" w:rsidRDefault="00AA0E17" w:rsidP="00FF19EB">
      <w:pPr>
        <w:pStyle w:val="Zkladntext"/>
        <w:numPr>
          <w:ilvl w:val="0"/>
          <w:numId w:val="8"/>
        </w:numPr>
        <w:rPr>
          <w:szCs w:val="18"/>
        </w:rPr>
      </w:pPr>
      <w:r w:rsidRPr="00A02FA9">
        <w:rPr>
          <w:szCs w:val="18"/>
        </w:rPr>
        <w:t xml:space="preserve">Spoločnosť má </w:t>
      </w:r>
      <w:r w:rsidR="00A02FA9" w:rsidRPr="00A02FA9">
        <w:rPr>
          <w:szCs w:val="18"/>
        </w:rPr>
        <w:t xml:space="preserve">pripravené refinancovanie doterajších úverov jedným účelovým úverom. Zároveň má v pláne v januári 2017 zmeniť financujúcu banku. </w:t>
      </w:r>
    </w:p>
    <w:p w14:paraId="3F5D79FB" w14:textId="77777777" w:rsidR="00A02FA9" w:rsidRPr="00B50225" w:rsidRDefault="00A02FA9" w:rsidP="00A02FA9">
      <w:pPr>
        <w:pStyle w:val="Zkladntext"/>
        <w:ind w:left="766"/>
        <w:rPr>
          <w:szCs w:val="18"/>
        </w:rPr>
      </w:pPr>
    </w:p>
    <w:p w14:paraId="79439B38" w14:textId="0F770A37" w:rsidR="00AA0E17" w:rsidRPr="00B50225" w:rsidRDefault="00AA0E17" w:rsidP="00AE62D9">
      <w:pPr>
        <w:pStyle w:val="Zkladntext"/>
        <w:numPr>
          <w:ilvl w:val="0"/>
          <w:numId w:val="8"/>
        </w:numPr>
        <w:rPr>
          <w:szCs w:val="18"/>
        </w:rPr>
      </w:pPr>
      <w:r w:rsidRPr="00B50225">
        <w:rPr>
          <w:szCs w:val="18"/>
        </w:rPr>
        <w:t>Spoločnosť plánuje v rokoch 201</w:t>
      </w:r>
      <w:r w:rsidR="00D979D7">
        <w:rPr>
          <w:szCs w:val="18"/>
        </w:rPr>
        <w:t>7</w:t>
      </w:r>
      <w:r w:rsidRPr="00B50225">
        <w:rPr>
          <w:szCs w:val="18"/>
        </w:rPr>
        <w:t xml:space="preserve"> – 201</w:t>
      </w:r>
      <w:r w:rsidR="00D979D7">
        <w:rPr>
          <w:szCs w:val="18"/>
        </w:rPr>
        <w:t>8</w:t>
      </w:r>
      <w:r w:rsidRPr="00B50225">
        <w:rPr>
          <w:szCs w:val="18"/>
        </w:rPr>
        <w:t xml:space="preserve"> zmeniť časť výrobného sortimentu a prispôsobiť tejto zmene aj výrobné zariadenie. </w:t>
      </w:r>
      <w:r w:rsidR="002817DF">
        <w:rPr>
          <w:szCs w:val="18"/>
        </w:rPr>
        <w:t>S tým sú s</w:t>
      </w:r>
      <w:r w:rsidR="00A02FA9">
        <w:rPr>
          <w:szCs w:val="18"/>
        </w:rPr>
        <w:t>pojené vlastné investície vo výške cca 6</w:t>
      </w:r>
      <w:r w:rsidR="002817DF">
        <w:rPr>
          <w:szCs w:val="18"/>
        </w:rPr>
        <w:t>20 000 EUR.</w:t>
      </w:r>
      <w:r w:rsidR="00AC7164">
        <w:rPr>
          <w:szCs w:val="18"/>
        </w:rPr>
        <w:t xml:space="preserve"> </w:t>
      </w:r>
      <w:r w:rsidR="00A02FA9">
        <w:rPr>
          <w:szCs w:val="18"/>
        </w:rPr>
        <w:t xml:space="preserve">Druhá (45%) časť bude financovaná zo zdrojov EÚ. </w:t>
      </w:r>
      <w:r w:rsidR="00AC7164">
        <w:rPr>
          <w:szCs w:val="18"/>
        </w:rPr>
        <w:t xml:space="preserve">Uvedené transakcie sa </w:t>
      </w:r>
      <w:r w:rsidR="00AC7164" w:rsidRPr="00D979D7">
        <w:rPr>
          <w:szCs w:val="18"/>
        </w:rPr>
        <w:t xml:space="preserve">netýkajú </w:t>
      </w:r>
      <w:r w:rsidR="00AC7164">
        <w:rPr>
          <w:szCs w:val="18"/>
        </w:rPr>
        <w:t>spriaznených osôb.</w:t>
      </w:r>
      <w:r w:rsidR="00A02FA9">
        <w:rPr>
          <w:szCs w:val="18"/>
        </w:rPr>
        <w:t xml:space="preserve"> </w:t>
      </w:r>
    </w:p>
    <w:p w14:paraId="79439B39" w14:textId="77777777" w:rsidR="00AA0E17" w:rsidRDefault="00AA0E17" w:rsidP="0000290B">
      <w:pPr>
        <w:pStyle w:val="Zkladntext"/>
        <w:rPr>
          <w:szCs w:val="18"/>
        </w:rPr>
      </w:pPr>
    </w:p>
    <w:p w14:paraId="79439B44" w14:textId="77777777" w:rsidR="005A0CAB" w:rsidRPr="00B50225" w:rsidRDefault="005A0CAB" w:rsidP="00AA0E17">
      <w:pPr>
        <w:pStyle w:val="Zkladntext"/>
        <w:rPr>
          <w:b/>
          <w:i/>
          <w:szCs w:val="18"/>
          <w:u w:val="single"/>
        </w:rPr>
      </w:pPr>
    </w:p>
    <w:p w14:paraId="79439B4F"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9439B50" w14:textId="77777777" w:rsidR="00D15319" w:rsidRPr="00B50225" w:rsidRDefault="00D15319" w:rsidP="00D15319">
      <w:pPr>
        <w:pStyle w:val="Zkladntext"/>
        <w:rPr>
          <w:szCs w:val="18"/>
        </w:rPr>
      </w:pPr>
    </w:p>
    <w:p w14:paraId="79439B51" w14:textId="103AEF28" w:rsidR="00D15319" w:rsidRDefault="00D15319" w:rsidP="002E7D83">
      <w:pPr>
        <w:pStyle w:val="Zkladntext"/>
        <w:rPr>
          <w:szCs w:val="18"/>
        </w:rPr>
      </w:pPr>
      <w:r w:rsidRPr="00B50225">
        <w:rPr>
          <w:szCs w:val="18"/>
        </w:rPr>
        <w:t>Po 31. decembri 201</w:t>
      </w:r>
      <w:r w:rsidR="002E7D83">
        <w:rPr>
          <w:szCs w:val="18"/>
        </w:rPr>
        <w:t>6 nenastali</w:t>
      </w:r>
      <w:r w:rsidRPr="00B50225">
        <w:rPr>
          <w:szCs w:val="18"/>
        </w:rPr>
        <w:t xml:space="preserve"> udalosti majúce významný vplyv na verné zobrazenie skutočností,</w:t>
      </w:r>
      <w:r w:rsidR="002E7D83">
        <w:rPr>
          <w:szCs w:val="18"/>
        </w:rPr>
        <w:t xml:space="preserve"> ktoré sú predmetom účtovníctva.</w:t>
      </w:r>
    </w:p>
    <w:p w14:paraId="79439B52" w14:textId="77777777" w:rsidR="00D15319" w:rsidRPr="00B50225" w:rsidRDefault="00D15319" w:rsidP="00D15319">
      <w:pPr>
        <w:pStyle w:val="Zkladntext"/>
        <w:rPr>
          <w:szCs w:val="18"/>
        </w:rPr>
      </w:pPr>
    </w:p>
    <w:p w14:paraId="79439B62" w14:textId="77777777" w:rsidR="00D15319" w:rsidRDefault="00D15319" w:rsidP="00D15319">
      <w:pPr>
        <w:pStyle w:val="Nadpis1"/>
        <w:tabs>
          <w:tab w:val="num" w:pos="360"/>
        </w:tabs>
        <w:spacing w:before="120" w:after="60"/>
        <w:ind w:left="360"/>
        <w:rPr>
          <w:szCs w:val="18"/>
        </w:rPr>
      </w:pPr>
      <w:r w:rsidRPr="00891481">
        <w:rPr>
          <w:szCs w:val="18"/>
        </w:rPr>
        <w:t>Informácie o ekonomických vzťahoch účtovnej jednotky a spriaznených osôb</w:t>
      </w:r>
    </w:p>
    <w:p w14:paraId="79439B63" w14:textId="77777777" w:rsidR="0022251C" w:rsidRDefault="0022251C" w:rsidP="00D06026"/>
    <w:p w14:paraId="79439B64" w14:textId="77777777" w:rsidR="0022251C" w:rsidRDefault="0022251C" w:rsidP="00D06026">
      <w:pPr>
        <w:pStyle w:val="Zkladntext"/>
        <w:rPr>
          <w:szCs w:val="18"/>
        </w:rPr>
      </w:pPr>
      <w:r w:rsidRPr="00D06026">
        <w:rPr>
          <w:szCs w:val="18"/>
        </w:rPr>
        <w:t>Spriaznenými osobami Spoločnosti sú spriaznené </w:t>
      </w:r>
      <w:r w:rsidR="001C39EE">
        <w:rPr>
          <w:szCs w:val="18"/>
        </w:rPr>
        <w:t xml:space="preserve">účtovné jednotky </w:t>
      </w:r>
      <w:r w:rsidRPr="00D06026">
        <w:rPr>
          <w:szCs w:val="18"/>
        </w:rPr>
        <w:t xml:space="preserve">v skupine, ako aj ich štatutárne orgány, riaditelia a výkonní riaditelia. Najvyššou kontrolujúcou </w:t>
      </w:r>
      <w:r w:rsidR="000A3FE4">
        <w:rPr>
          <w:szCs w:val="18"/>
        </w:rPr>
        <w:t>účtovnou jednotkou</w:t>
      </w:r>
      <w:r w:rsidRPr="00D06026">
        <w:rPr>
          <w:szCs w:val="18"/>
        </w:rPr>
        <w:t xml:space="preserve"> je spoločnosť </w:t>
      </w:r>
      <w:r w:rsidR="00672B70" w:rsidRPr="00217F63">
        <w:rPr>
          <w:szCs w:val="18"/>
        </w:rPr>
        <w:t xml:space="preserve">ABC </w:t>
      </w:r>
      <w:r w:rsidR="00A32D77">
        <w:rPr>
          <w:szCs w:val="18"/>
        </w:rPr>
        <w:t xml:space="preserve">Holding AG, </w:t>
      </w:r>
      <w:proofErr w:type="spellStart"/>
      <w:r w:rsidR="00A32D77">
        <w:rPr>
          <w:szCs w:val="18"/>
        </w:rPr>
        <w:t>München</w:t>
      </w:r>
      <w:proofErr w:type="spellEnd"/>
      <w:r w:rsidR="00A32D77">
        <w:rPr>
          <w:szCs w:val="18"/>
        </w:rPr>
        <w:t>.</w:t>
      </w:r>
    </w:p>
    <w:p w14:paraId="79439B65" w14:textId="77777777" w:rsidR="00217F63" w:rsidRDefault="00217F63" w:rsidP="00D06026">
      <w:pPr>
        <w:pStyle w:val="Zkladntext"/>
        <w:rPr>
          <w:szCs w:val="18"/>
        </w:rPr>
      </w:pPr>
    </w:p>
    <w:p w14:paraId="79439B9A" w14:textId="77777777" w:rsidR="00D62103" w:rsidRDefault="00D62103" w:rsidP="0094159B">
      <w:pPr>
        <w:pStyle w:val="Zkladntext"/>
        <w:rPr>
          <w:b/>
          <w:szCs w:val="18"/>
        </w:rPr>
      </w:pPr>
    </w:p>
    <w:p w14:paraId="79439B9B" w14:textId="77777777" w:rsidR="00D62103" w:rsidRDefault="00D62103" w:rsidP="0094159B">
      <w:pPr>
        <w:pStyle w:val="Zkladntext"/>
        <w:rPr>
          <w:b/>
          <w:szCs w:val="18"/>
        </w:rPr>
      </w:pPr>
    </w:p>
    <w:p w14:paraId="79439B9C" w14:textId="77777777" w:rsidR="0094159B" w:rsidRDefault="0094159B" w:rsidP="0094159B">
      <w:pPr>
        <w:pStyle w:val="Zkladntext"/>
        <w:rPr>
          <w:b/>
          <w:szCs w:val="18"/>
        </w:rPr>
      </w:pPr>
      <w:r>
        <w:rPr>
          <w:b/>
          <w:szCs w:val="18"/>
        </w:rPr>
        <w:t>Transakcie s</w:t>
      </w:r>
      <w:r w:rsidR="00890589">
        <w:rPr>
          <w:b/>
          <w:szCs w:val="18"/>
        </w:rPr>
        <w:t> </w:t>
      </w:r>
      <w:r>
        <w:rPr>
          <w:b/>
          <w:szCs w:val="18"/>
        </w:rPr>
        <w:t>pridruženými</w:t>
      </w:r>
      <w:r w:rsidR="00890589">
        <w:rPr>
          <w:b/>
          <w:szCs w:val="18"/>
        </w:rPr>
        <w:t xml:space="preserve"> </w:t>
      </w:r>
      <w:r w:rsidR="00DA364B">
        <w:rPr>
          <w:b/>
          <w:szCs w:val="18"/>
        </w:rPr>
        <w:t>účtovnými jednotkami</w:t>
      </w:r>
    </w:p>
    <w:p w14:paraId="79439B9D" w14:textId="77777777" w:rsidR="00890589" w:rsidRDefault="00890589" w:rsidP="0094159B">
      <w:pPr>
        <w:pStyle w:val="Zkladntext"/>
        <w:rPr>
          <w:b/>
          <w:szCs w:val="18"/>
        </w:rPr>
      </w:pPr>
    </w:p>
    <w:p w14:paraId="79439BAA" w14:textId="77777777" w:rsidR="000B3DDB" w:rsidRDefault="000B3DDB" w:rsidP="00790D5D">
      <w:pPr>
        <w:pStyle w:val="Zkladntext"/>
        <w:rPr>
          <w:b/>
          <w:szCs w:val="18"/>
        </w:rPr>
      </w:pPr>
    </w:p>
    <w:p w14:paraId="79439BAB" w14:textId="77777777" w:rsidR="00DA364B" w:rsidRDefault="00DA364B" w:rsidP="00790D5D">
      <w:pPr>
        <w:pStyle w:val="Zkladntext"/>
        <w:rPr>
          <w:b/>
          <w:szCs w:val="18"/>
        </w:rPr>
      </w:pPr>
    </w:p>
    <w:p w14:paraId="79439BAC" w14:textId="77777777" w:rsidR="00DE48D3" w:rsidRDefault="00DE48D3" w:rsidP="00DE48D3">
      <w:pPr>
        <w:pStyle w:val="Zkladntext"/>
        <w:rPr>
          <w:b/>
          <w:szCs w:val="18"/>
        </w:rPr>
      </w:pPr>
      <w:r>
        <w:rPr>
          <w:b/>
          <w:szCs w:val="18"/>
        </w:rPr>
        <w:t>Transakcie s ostatnými spriaznenými osobami</w:t>
      </w:r>
    </w:p>
    <w:p w14:paraId="79439BAD" w14:textId="77777777" w:rsidR="00DE48D3" w:rsidRDefault="00DE48D3" w:rsidP="00DE48D3">
      <w:pPr>
        <w:pStyle w:val="Zkladntext"/>
        <w:rPr>
          <w:b/>
          <w:szCs w:val="18"/>
        </w:rPr>
      </w:pPr>
    </w:p>
    <w:p w14:paraId="79439BAE" w14:textId="0623FC88" w:rsidR="00DE48D3" w:rsidRDefault="00DE48D3" w:rsidP="009E0040">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ostatnými spriaznenými osobami </w:t>
      </w:r>
      <w:r w:rsidRPr="0028408E">
        <w:rPr>
          <w:color w:val="0070C0"/>
          <w:sz w:val="18"/>
          <w:szCs w:val="18"/>
        </w:rPr>
        <w:t>:</w:t>
      </w:r>
    </w:p>
    <w:p w14:paraId="2D9BB138" w14:textId="48EA7395" w:rsidR="00656F14" w:rsidRDefault="00656F14" w:rsidP="009E0040">
      <w:pPr>
        <w:ind w:left="567" w:hanging="141"/>
        <w:jc w:val="both"/>
        <w:rPr>
          <w:color w:val="0070C0"/>
          <w:sz w:val="18"/>
          <w:szCs w:val="18"/>
        </w:rPr>
      </w:pPr>
    </w:p>
    <w:p w14:paraId="6560E47B" w14:textId="512A3C37" w:rsidR="00656F14" w:rsidRDefault="00656F14" w:rsidP="009E0040">
      <w:pPr>
        <w:ind w:left="567" w:hanging="141"/>
        <w:jc w:val="both"/>
        <w:rPr>
          <w:color w:val="0070C0"/>
          <w:sz w:val="18"/>
          <w:szCs w:val="18"/>
        </w:rPr>
      </w:pPr>
    </w:p>
    <w:p w14:paraId="5C54FBA5" w14:textId="27803D6F" w:rsidR="00656F14" w:rsidRPr="006A037F" w:rsidRDefault="00656F14" w:rsidP="009E0040">
      <w:pPr>
        <w:ind w:left="567" w:hanging="141"/>
        <w:jc w:val="both"/>
        <w:rPr>
          <w:b/>
          <w:sz w:val="18"/>
          <w:szCs w:val="18"/>
        </w:rPr>
      </w:pPr>
      <w:r w:rsidRPr="006A037F">
        <w:rPr>
          <w:b/>
          <w:sz w:val="18"/>
          <w:szCs w:val="18"/>
        </w:rPr>
        <w:t xml:space="preserve">SARO-SK, </w:t>
      </w:r>
      <w:proofErr w:type="spellStart"/>
      <w:r w:rsidRPr="006A037F">
        <w:rPr>
          <w:b/>
          <w:sz w:val="18"/>
          <w:szCs w:val="18"/>
        </w:rPr>
        <w:t>s.r.o</w:t>
      </w:r>
      <w:proofErr w:type="spellEnd"/>
      <w:r w:rsidRPr="006A037F">
        <w:rPr>
          <w:b/>
          <w:sz w:val="18"/>
          <w:szCs w:val="18"/>
        </w:rPr>
        <w:t>.</w:t>
      </w:r>
    </w:p>
    <w:p w14:paraId="79439BAF" w14:textId="77777777" w:rsidR="00DE48D3" w:rsidRDefault="00DE48D3" w:rsidP="00DE48D3">
      <w:pPr>
        <w:ind w:left="567" w:hanging="141"/>
        <w:jc w:val="both"/>
        <w:rPr>
          <w:sz w:val="18"/>
          <w:szCs w:val="18"/>
        </w:rPr>
      </w:pPr>
    </w:p>
    <w:bookmarkStart w:id="54" w:name="_MON_1501409919"/>
    <w:bookmarkEnd w:id="54"/>
    <w:p w14:paraId="79439BB0" w14:textId="04950D7B" w:rsidR="00DE48D3" w:rsidRDefault="00C37A77" w:rsidP="00127702">
      <w:pPr>
        <w:tabs>
          <w:tab w:val="left" w:pos="6804"/>
        </w:tabs>
        <w:ind w:left="426"/>
        <w:rPr>
          <w:sz w:val="18"/>
        </w:rPr>
      </w:pPr>
      <w:r>
        <w:object w:dxaOrig="8681" w:dyaOrig="1528" w14:anchorId="79439C7D">
          <v:shape id="_x0000_i1059" type="#_x0000_t75" style="width:433.2pt;height:76.2pt" o:ole="">
            <v:imagedata r:id="rId82" o:title=""/>
          </v:shape>
          <o:OLEObject Type="Embed" ProgID="Excel.Sheet.12" ShapeID="_x0000_i1059" DrawAspect="Content" ObjectID="_1560171144" r:id="rId83"/>
        </w:object>
      </w:r>
    </w:p>
    <w:p w14:paraId="2147BE7D" w14:textId="15E17588" w:rsidR="005C3B82" w:rsidRDefault="005C3B82" w:rsidP="005C3B82">
      <w:pPr>
        <w:jc w:val="both"/>
        <w:rPr>
          <w:sz w:val="18"/>
          <w:szCs w:val="18"/>
        </w:rPr>
      </w:pPr>
    </w:p>
    <w:p w14:paraId="7171132B" w14:textId="19F95A06" w:rsidR="00656F14" w:rsidRDefault="00656F14" w:rsidP="009E0040">
      <w:pPr>
        <w:ind w:left="426"/>
        <w:jc w:val="both"/>
        <w:rPr>
          <w:sz w:val="18"/>
          <w:szCs w:val="18"/>
        </w:rPr>
      </w:pPr>
    </w:p>
    <w:p w14:paraId="79439BB3" w14:textId="4C5FC776" w:rsidR="00CE727C" w:rsidRPr="006A037F" w:rsidRDefault="00656F14" w:rsidP="005C3B82">
      <w:pPr>
        <w:ind w:left="426"/>
        <w:jc w:val="both"/>
        <w:rPr>
          <w:b/>
          <w:sz w:val="18"/>
          <w:szCs w:val="18"/>
        </w:rPr>
      </w:pPr>
      <w:r w:rsidRPr="006A037F">
        <w:rPr>
          <w:b/>
          <w:sz w:val="18"/>
          <w:szCs w:val="18"/>
        </w:rPr>
        <w:t xml:space="preserve">TGM, </w:t>
      </w:r>
      <w:proofErr w:type="spellStart"/>
      <w:r w:rsidRPr="006A037F">
        <w:rPr>
          <w:b/>
          <w:sz w:val="18"/>
          <w:szCs w:val="18"/>
        </w:rPr>
        <w:t>s.r.o</w:t>
      </w:r>
      <w:proofErr w:type="spellEnd"/>
      <w:r w:rsidRPr="006A037F">
        <w:rPr>
          <w:b/>
          <w:sz w:val="18"/>
          <w:szCs w:val="18"/>
        </w:rPr>
        <w:t>.</w:t>
      </w:r>
    </w:p>
    <w:bookmarkStart w:id="55" w:name="_MON_1559771427"/>
    <w:bookmarkEnd w:id="55"/>
    <w:p w14:paraId="79439BB4" w14:textId="7A955E20" w:rsidR="00CE727C" w:rsidRDefault="00C37A77" w:rsidP="009E0040">
      <w:pPr>
        <w:ind w:left="426"/>
        <w:jc w:val="both"/>
        <w:rPr>
          <w:sz w:val="18"/>
          <w:szCs w:val="18"/>
        </w:rPr>
      </w:pPr>
      <w:r>
        <w:object w:dxaOrig="8681" w:dyaOrig="1538" w14:anchorId="515A93F9">
          <v:shape id="_x0000_i1060" type="#_x0000_t75" style="width:433.2pt;height:76.8pt" o:ole="">
            <v:imagedata r:id="rId84" o:title=""/>
          </v:shape>
          <o:OLEObject Type="Embed" ProgID="Excel.Sheet.12" ShapeID="_x0000_i1060" DrawAspect="Content" ObjectID="_1560171145" r:id="rId85"/>
        </w:object>
      </w:r>
    </w:p>
    <w:bookmarkStart w:id="56" w:name="_MON_1559986411"/>
    <w:bookmarkEnd w:id="56"/>
    <w:p w14:paraId="16BE4B99" w14:textId="4491CBAB" w:rsidR="00E75AA7" w:rsidRDefault="00173055" w:rsidP="00E75AA7">
      <w:pPr>
        <w:ind w:left="426"/>
        <w:jc w:val="both"/>
      </w:pPr>
      <w:r>
        <w:object w:dxaOrig="8681" w:dyaOrig="2287" w14:anchorId="54107751">
          <v:shape id="_x0000_i1061" type="#_x0000_t75" style="width:433.2pt;height:97.8pt" o:ole="">
            <v:imagedata r:id="rId86" o:title=""/>
          </v:shape>
          <o:OLEObject Type="Embed" ProgID="Excel.Sheet.12" ShapeID="_x0000_i1061" DrawAspect="Content" ObjectID="_1560171146" r:id="rId87"/>
        </w:object>
      </w:r>
    </w:p>
    <w:p w14:paraId="350A90EB" w14:textId="71666807" w:rsidR="00335364" w:rsidRDefault="00335364" w:rsidP="00E75AA7">
      <w:pPr>
        <w:ind w:left="426"/>
        <w:jc w:val="both"/>
      </w:pPr>
    </w:p>
    <w:p w14:paraId="00B1BA86" w14:textId="3D4D6266" w:rsidR="00335364" w:rsidRDefault="00335364" w:rsidP="00E75AA7">
      <w:pPr>
        <w:ind w:left="426"/>
        <w:jc w:val="both"/>
      </w:pPr>
    </w:p>
    <w:tbl>
      <w:tblPr>
        <w:tblW w:w="8620" w:type="dxa"/>
        <w:tblCellMar>
          <w:top w:w="15" w:type="dxa"/>
          <w:left w:w="70" w:type="dxa"/>
          <w:bottom w:w="15" w:type="dxa"/>
          <w:right w:w="70" w:type="dxa"/>
        </w:tblCellMar>
        <w:tblLook w:val="04A0" w:firstRow="1" w:lastRow="0" w:firstColumn="1" w:lastColumn="0" w:noHBand="0" w:noVBand="1"/>
      </w:tblPr>
      <w:tblGrid>
        <w:gridCol w:w="9158"/>
      </w:tblGrid>
      <w:tr w:rsidR="001B18D9" w:rsidRPr="00335364" w14:paraId="68217148" w14:textId="77777777" w:rsidTr="001B18D9">
        <w:trPr>
          <w:trHeight w:val="270"/>
        </w:trPr>
        <w:tc>
          <w:tcPr>
            <w:tcW w:w="8620" w:type="dxa"/>
            <w:tcBorders>
              <w:top w:val="nil"/>
              <w:left w:val="nil"/>
              <w:bottom w:val="nil"/>
              <w:right w:val="nil"/>
            </w:tcBorders>
            <w:shd w:val="clear" w:color="000000" w:fill="FFFFFF"/>
            <w:noWrap/>
            <w:hideMark/>
          </w:tcPr>
          <w:p w14:paraId="7425C5C8" w14:textId="2CB2F365" w:rsidR="001B18D9" w:rsidRPr="00335364" w:rsidRDefault="001B18D9" w:rsidP="001B18D9">
            <w:pPr>
              <w:ind w:left="354"/>
              <w:rPr>
                <w:sz w:val="24"/>
                <w:szCs w:val="24"/>
                <w:lang w:eastAsia="sk-SK"/>
              </w:rPr>
            </w:pPr>
            <w:r>
              <w:rPr>
                <w:b/>
                <w:sz w:val="18"/>
                <w:szCs w:val="18"/>
              </w:rPr>
              <w:t>DI Peter Vrábeľ, Rakúsko</w:t>
            </w:r>
          </w:p>
        </w:tc>
      </w:tr>
      <w:bookmarkStart w:id="57" w:name="_MON_1559989888"/>
      <w:bookmarkEnd w:id="57"/>
      <w:tr w:rsidR="00335364" w:rsidRPr="00335364" w14:paraId="37E06A58" w14:textId="77777777" w:rsidTr="001B18D9">
        <w:trPr>
          <w:trHeight w:val="270"/>
        </w:trPr>
        <w:tc>
          <w:tcPr>
            <w:tcW w:w="8620" w:type="dxa"/>
            <w:tcBorders>
              <w:top w:val="nil"/>
              <w:left w:val="nil"/>
              <w:bottom w:val="nil"/>
              <w:right w:val="nil"/>
            </w:tcBorders>
            <w:shd w:val="clear" w:color="000000" w:fill="FFFFFF"/>
            <w:noWrap/>
            <w:vAlign w:val="bottom"/>
          </w:tcPr>
          <w:p w14:paraId="6603B916" w14:textId="1136ED37" w:rsidR="00335364" w:rsidRPr="00335364" w:rsidRDefault="00173055" w:rsidP="00335364">
            <w:pPr>
              <w:ind w:left="354"/>
              <w:rPr>
                <w:lang w:eastAsia="sk-SK"/>
              </w:rPr>
            </w:pPr>
            <w:r>
              <w:object w:dxaOrig="8681" w:dyaOrig="1538" w14:anchorId="46138585">
                <v:shape id="_x0000_i1062" type="#_x0000_t75" style="width:433.2pt;height:66pt" o:ole="">
                  <v:imagedata r:id="rId88" o:title=""/>
                </v:shape>
                <o:OLEObject Type="Embed" ProgID="Excel.Sheet.12" ShapeID="_x0000_i1062" DrawAspect="Content" ObjectID="_1560171147" r:id="rId89"/>
              </w:object>
            </w:r>
          </w:p>
        </w:tc>
      </w:tr>
      <w:tr w:rsidR="001B18D9" w:rsidRPr="001B18D9" w14:paraId="7459F9D2" w14:textId="77777777" w:rsidTr="001B18D9">
        <w:trPr>
          <w:trHeight w:val="270"/>
        </w:trPr>
        <w:tc>
          <w:tcPr>
            <w:tcW w:w="8620" w:type="dxa"/>
            <w:tcBorders>
              <w:top w:val="nil"/>
              <w:left w:val="nil"/>
              <w:bottom w:val="nil"/>
              <w:right w:val="nil"/>
            </w:tcBorders>
            <w:shd w:val="clear" w:color="000000" w:fill="FFFFFF"/>
            <w:noWrap/>
            <w:vAlign w:val="bottom"/>
            <w:hideMark/>
          </w:tcPr>
          <w:p w14:paraId="6FCBB134" w14:textId="77777777" w:rsidR="001B18D9" w:rsidRPr="001B18D9" w:rsidRDefault="001B18D9" w:rsidP="001B18D9">
            <w:pPr>
              <w:rPr>
                <w:lang w:eastAsia="sk-SK"/>
              </w:rPr>
            </w:pPr>
          </w:p>
        </w:tc>
      </w:tr>
      <w:tr w:rsidR="001B18D9" w:rsidRPr="001B18D9" w14:paraId="1F26F3D6" w14:textId="77777777" w:rsidTr="001B18D9">
        <w:trPr>
          <w:trHeight w:val="270"/>
        </w:trPr>
        <w:tc>
          <w:tcPr>
            <w:tcW w:w="8620" w:type="dxa"/>
            <w:tcBorders>
              <w:top w:val="nil"/>
              <w:left w:val="nil"/>
              <w:bottom w:val="nil"/>
              <w:right w:val="nil"/>
            </w:tcBorders>
            <w:shd w:val="clear" w:color="000000" w:fill="FFFFFF"/>
            <w:noWrap/>
            <w:vAlign w:val="bottom"/>
            <w:hideMark/>
          </w:tcPr>
          <w:p w14:paraId="3AD1D6B7" w14:textId="77777777" w:rsidR="001B18D9" w:rsidRPr="001B18D9" w:rsidRDefault="001B18D9" w:rsidP="001B18D9">
            <w:pPr>
              <w:rPr>
                <w:lang w:eastAsia="sk-SK"/>
              </w:rPr>
            </w:pPr>
          </w:p>
        </w:tc>
      </w:tr>
    </w:tbl>
    <w:p w14:paraId="5CC4B3FA" w14:textId="77777777" w:rsidR="00335364" w:rsidRDefault="00335364" w:rsidP="00E75AA7">
      <w:pPr>
        <w:ind w:left="426"/>
        <w:jc w:val="both"/>
        <w:rPr>
          <w:sz w:val="18"/>
          <w:szCs w:val="18"/>
        </w:rPr>
      </w:pPr>
    </w:p>
    <w:p w14:paraId="79439BB5" w14:textId="77777777" w:rsidR="00CE727C" w:rsidRDefault="00CE727C" w:rsidP="009E0040">
      <w:pPr>
        <w:ind w:left="426"/>
        <w:jc w:val="both"/>
        <w:rPr>
          <w:sz w:val="18"/>
          <w:szCs w:val="18"/>
        </w:rPr>
      </w:pPr>
    </w:p>
    <w:p w14:paraId="79439BB6" w14:textId="32D081CE" w:rsidR="00694BA8" w:rsidRDefault="00694BA8" w:rsidP="009E0040">
      <w:pPr>
        <w:ind w:left="426"/>
        <w:jc w:val="both"/>
        <w:rPr>
          <w:sz w:val="18"/>
          <w:szCs w:val="18"/>
        </w:rPr>
      </w:pPr>
      <w:r w:rsidRPr="00B85818">
        <w:rPr>
          <w:sz w:val="18"/>
          <w:szCs w:val="18"/>
        </w:rPr>
        <w:t xml:space="preserve">Majetok a záväzky z transakcií s ostatnými spriaznenými osobami sú uvedené v nasledujúcom prehľade: </w:t>
      </w:r>
    </w:p>
    <w:p w14:paraId="79439BB7" w14:textId="77777777" w:rsidR="00B85818" w:rsidRDefault="00B85818" w:rsidP="00694BA8">
      <w:pPr>
        <w:ind w:left="567" w:hanging="141"/>
        <w:jc w:val="both"/>
        <w:rPr>
          <w:sz w:val="18"/>
          <w:szCs w:val="18"/>
        </w:rPr>
      </w:pPr>
    </w:p>
    <w:bookmarkStart w:id="58" w:name="_MON_1501415786"/>
    <w:bookmarkEnd w:id="58"/>
    <w:p w14:paraId="79439BC1" w14:textId="7C7214D6" w:rsidR="00B85818" w:rsidRDefault="00EB3D90" w:rsidP="00337FA5">
      <w:pPr>
        <w:ind w:left="567" w:hanging="141"/>
        <w:jc w:val="both"/>
        <w:rPr>
          <w:b/>
          <w:szCs w:val="18"/>
        </w:rPr>
      </w:pPr>
      <w:r>
        <w:rPr>
          <w:b/>
          <w:szCs w:val="18"/>
        </w:rPr>
        <w:object w:dxaOrig="8791" w:dyaOrig="2037" w14:anchorId="79439C7E">
          <v:shape id="_x0000_i1063" type="#_x0000_t75" style="width:439.2pt;height:102pt" o:ole="">
            <v:imagedata r:id="rId90" o:title=""/>
          </v:shape>
          <o:OLEObject Type="Embed" ProgID="Excel.Sheet.12" ShapeID="_x0000_i1063" DrawAspect="Content" ObjectID="_1560171148" r:id="rId91"/>
        </w:object>
      </w:r>
    </w:p>
    <w:p w14:paraId="79439BC2" w14:textId="77777777" w:rsidR="00D62103" w:rsidRDefault="00D62103" w:rsidP="00694BA8">
      <w:pPr>
        <w:ind w:left="567" w:hanging="141"/>
        <w:jc w:val="both"/>
        <w:rPr>
          <w:b/>
          <w:szCs w:val="18"/>
        </w:rPr>
      </w:pPr>
    </w:p>
    <w:p w14:paraId="79439BC3" w14:textId="77777777" w:rsidR="00D62103" w:rsidRDefault="00D62103" w:rsidP="00694BA8">
      <w:pPr>
        <w:ind w:left="567" w:hanging="141"/>
        <w:jc w:val="both"/>
        <w:rPr>
          <w:b/>
          <w:szCs w:val="18"/>
        </w:rPr>
      </w:pPr>
    </w:p>
    <w:bookmarkStart w:id="59" w:name="_MON_1501410201"/>
    <w:bookmarkEnd w:id="59"/>
    <w:p w14:paraId="79439BC4" w14:textId="7906DE94" w:rsidR="00694BA8" w:rsidRDefault="00337FA5" w:rsidP="0094159B">
      <w:pPr>
        <w:pStyle w:val="Zkladntext"/>
        <w:rPr>
          <w:b/>
          <w:i/>
          <w:szCs w:val="18"/>
          <w:u w:val="single"/>
        </w:rPr>
      </w:pPr>
      <w:r>
        <w:rPr>
          <w:b/>
          <w:szCs w:val="18"/>
        </w:rPr>
        <w:object w:dxaOrig="8907" w:dyaOrig="1273" w14:anchorId="79439C80">
          <v:shape id="_x0000_i1064" type="#_x0000_t75" style="width:443.4pt;height:63.6pt" o:ole="">
            <v:imagedata r:id="rId92" o:title=""/>
          </v:shape>
          <o:OLEObject Type="Embed" ProgID="Excel.Sheet.12" ShapeID="_x0000_i1064" DrawAspect="Content" ObjectID="_1560171149" r:id="rId93"/>
        </w:object>
      </w:r>
    </w:p>
    <w:p w14:paraId="79439BC5" w14:textId="77777777" w:rsidR="00694BA8" w:rsidRDefault="00694BA8" w:rsidP="0094159B">
      <w:pPr>
        <w:pStyle w:val="Zkladntext"/>
        <w:rPr>
          <w:b/>
          <w:i/>
          <w:szCs w:val="18"/>
          <w:u w:val="single"/>
        </w:rPr>
      </w:pPr>
    </w:p>
    <w:p w14:paraId="79439BC6" w14:textId="77777777" w:rsidR="0094159B" w:rsidRDefault="0094159B" w:rsidP="0094159B">
      <w:pPr>
        <w:pStyle w:val="Zkladntext"/>
        <w:rPr>
          <w:b/>
          <w:szCs w:val="18"/>
        </w:rPr>
      </w:pPr>
      <w:r w:rsidRPr="0094159B">
        <w:rPr>
          <w:b/>
          <w:szCs w:val="18"/>
        </w:rPr>
        <w:t>Transakcie s</w:t>
      </w:r>
      <w:r w:rsidR="00EF5B56">
        <w:rPr>
          <w:b/>
          <w:szCs w:val="18"/>
        </w:rPr>
        <w:t> </w:t>
      </w:r>
      <w:r w:rsidRPr="0094159B">
        <w:rPr>
          <w:b/>
          <w:szCs w:val="18"/>
        </w:rPr>
        <w:t>kľúčovým</w:t>
      </w:r>
      <w:r w:rsidR="00EF5B56">
        <w:rPr>
          <w:b/>
          <w:szCs w:val="18"/>
        </w:rPr>
        <w:t xml:space="preserve"> manažmentom </w:t>
      </w:r>
    </w:p>
    <w:p w14:paraId="79439BC7" w14:textId="77777777" w:rsidR="0022251C" w:rsidRDefault="0022251C" w:rsidP="0094159B">
      <w:pPr>
        <w:pStyle w:val="Zkladntext"/>
        <w:rPr>
          <w:b/>
          <w:szCs w:val="18"/>
        </w:rPr>
      </w:pPr>
    </w:p>
    <w:p w14:paraId="79439BC8" w14:textId="093D267B" w:rsidR="009D0C3F" w:rsidRDefault="00303F29" w:rsidP="002101C8">
      <w:pPr>
        <w:pStyle w:val="Zkladntext"/>
        <w:rPr>
          <w:szCs w:val="18"/>
        </w:rPr>
      </w:pPr>
      <w:r w:rsidRPr="00D06026">
        <w:rPr>
          <w:szCs w:val="18"/>
        </w:rPr>
        <w:t>Kľúčovým</w:t>
      </w:r>
      <w:r w:rsidR="00EF5B56">
        <w:rPr>
          <w:szCs w:val="18"/>
        </w:rPr>
        <w:t xml:space="preserve"> </w:t>
      </w:r>
      <w:r w:rsidRPr="00D06026">
        <w:rPr>
          <w:szCs w:val="18"/>
        </w:rPr>
        <w:t>manažment</w:t>
      </w:r>
      <w:r w:rsidR="00EF5B56">
        <w:rPr>
          <w:szCs w:val="18"/>
        </w:rPr>
        <w:t>om</w:t>
      </w:r>
      <w:r w:rsidR="0022251C" w:rsidRPr="00D06026">
        <w:rPr>
          <w:szCs w:val="18"/>
        </w:rPr>
        <w:t xml:space="preserve"> sú </w:t>
      </w:r>
      <w:r w:rsidR="00EF5B56">
        <w:rPr>
          <w:szCs w:val="18"/>
        </w:rPr>
        <w:t xml:space="preserve">osoby, ktoré majú právomoc a zodpovednosť za plánovanie, riadenie a kontrolu činnosti účtovnej jednotky, priamo alebo nepriamo, vrátane každého výkonného riaditeľa alebo iného riaditeľa účtovnej jednotky. </w:t>
      </w:r>
      <w:r w:rsidR="0022251C" w:rsidRPr="00D06026">
        <w:rPr>
          <w:szCs w:val="18"/>
        </w:rPr>
        <w:t xml:space="preserve">Priemerný počet </w:t>
      </w:r>
      <w:r w:rsidR="00F408DD">
        <w:rPr>
          <w:szCs w:val="18"/>
        </w:rPr>
        <w:t>osôb kľúčového manažmentu</w:t>
      </w:r>
      <w:r w:rsidR="0022251C" w:rsidRPr="00D06026">
        <w:rPr>
          <w:szCs w:val="18"/>
        </w:rPr>
        <w:t xml:space="preserve"> v rokoch 2</w:t>
      </w:r>
      <w:r w:rsidR="002909BD" w:rsidRPr="00217F63">
        <w:rPr>
          <w:szCs w:val="18"/>
        </w:rPr>
        <w:t>01</w:t>
      </w:r>
      <w:r w:rsidR="004938A3">
        <w:rPr>
          <w:szCs w:val="18"/>
        </w:rPr>
        <w:t>6</w:t>
      </w:r>
      <w:r w:rsidR="0022251C" w:rsidRPr="00D06026">
        <w:rPr>
          <w:szCs w:val="18"/>
        </w:rPr>
        <w:t xml:space="preserve"> bol </w:t>
      </w:r>
      <w:r w:rsidR="00890589" w:rsidRPr="00D06026">
        <w:rPr>
          <w:szCs w:val="18"/>
        </w:rPr>
        <w:t>1</w:t>
      </w:r>
      <w:r w:rsidR="004938A3">
        <w:rPr>
          <w:szCs w:val="18"/>
        </w:rPr>
        <w:t>0</w:t>
      </w:r>
      <w:r w:rsidR="00890589" w:rsidRPr="00D06026">
        <w:rPr>
          <w:szCs w:val="18"/>
        </w:rPr>
        <w:t xml:space="preserve"> </w:t>
      </w:r>
      <w:r w:rsidR="00890589" w:rsidRPr="003E3C45">
        <w:rPr>
          <w:szCs w:val="18"/>
        </w:rPr>
        <w:t>a v roku 201</w:t>
      </w:r>
      <w:r w:rsidR="004938A3">
        <w:rPr>
          <w:szCs w:val="18"/>
        </w:rPr>
        <w:t>5</w:t>
      </w:r>
      <w:r w:rsidR="002909BD" w:rsidRPr="003C597F">
        <w:rPr>
          <w:szCs w:val="18"/>
        </w:rPr>
        <w:t xml:space="preserve"> bol</w:t>
      </w:r>
      <w:r w:rsidR="004938A3">
        <w:rPr>
          <w:szCs w:val="18"/>
        </w:rPr>
        <w:t xml:space="preserve"> 5</w:t>
      </w:r>
      <w:r w:rsidR="002909BD" w:rsidRPr="00217F63">
        <w:rPr>
          <w:szCs w:val="18"/>
        </w:rPr>
        <w:t xml:space="preserve">. </w:t>
      </w:r>
    </w:p>
    <w:p w14:paraId="79439BC9" w14:textId="77777777" w:rsidR="009D0C3F" w:rsidRDefault="009D0C3F" w:rsidP="002101C8">
      <w:pPr>
        <w:pStyle w:val="Zkladntext"/>
        <w:rPr>
          <w:szCs w:val="18"/>
        </w:rPr>
      </w:pPr>
    </w:p>
    <w:p w14:paraId="79439BCA" w14:textId="77777777" w:rsidR="009D0C3F" w:rsidRDefault="009D0C3F" w:rsidP="002101C8">
      <w:pPr>
        <w:pStyle w:val="Zkladntext"/>
        <w:rPr>
          <w:szCs w:val="18"/>
        </w:rPr>
      </w:pPr>
    </w:p>
    <w:p w14:paraId="79439BCB" w14:textId="77777777" w:rsidR="009D0C3F" w:rsidRDefault="009D0C3F" w:rsidP="002101C8">
      <w:pPr>
        <w:pStyle w:val="Zkladntext"/>
        <w:rPr>
          <w:szCs w:val="18"/>
        </w:rPr>
      </w:pPr>
    </w:p>
    <w:p w14:paraId="79439BCC" w14:textId="77777777" w:rsidR="009D0C3F" w:rsidRDefault="009D0C3F" w:rsidP="002101C8">
      <w:pPr>
        <w:pStyle w:val="Zkladntext"/>
        <w:rPr>
          <w:szCs w:val="18"/>
        </w:rPr>
      </w:pPr>
    </w:p>
    <w:p w14:paraId="79439BCD" w14:textId="77777777" w:rsidR="0022251C" w:rsidRPr="0028408E" w:rsidRDefault="0022251C" w:rsidP="002101C8">
      <w:pPr>
        <w:pStyle w:val="Zkladntext"/>
        <w:rPr>
          <w:szCs w:val="18"/>
        </w:rPr>
      </w:pPr>
      <w:r w:rsidRPr="00D06026">
        <w:rPr>
          <w:szCs w:val="18"/>
        </w:rPr>
        <w:t>Odmeny vyplatené alebo zá</w:t>
      </w:r>
      <w:r w:rsidR="00303F29" w:rsidRPr="00D06026">
        <w:rPr>
          <w:szCs w:val="18"/>
        </w:rPr>
        <w:t xml:space="preserve">väzky voči osobám </w:t>
      </w:r>
      <w:r w:rsidR="00F408DD">
        <w:rPr>
          <w:szCs w:val="18"/>
        </w:rPr>
        <w:t xml:space="preserve">kľúčového </w:t>
      </w:r>
      <w:r w:rsidR="00303F29" w:rsidRPr="00D06026">
        <w:rPr>
          <w:szCs w:val="18"/>
        </w:rPr>
        <w:t xml:space="preserve">manažmentu </w:t>
      </w:r>
      <w:r w:rsidRPr="00D06026">
        <w:rPr>
          <w:szCs w:val="18"/>
        </w:rPr>
        <w:t>(ktoré sa vykazujú v rámci osobných nákladov vo výkaze ziskov a strát) sú nasledovné</w:t>
      </w:r>
      <w:r w:rsidR="007F4CC3">
        <w:rPr>
          <w:color w:val="00B0F0"/>
          <w:szCs w:val="18"/>
        </w:rPr>
        <w:t>:</w:t>
      </w:r>
    </w:p>
    <w:bookmarkStart w:id="60" w:name="_MON_1500440756"/>
    <w:bookmarkEnd w:id="60"/>
    <w:p w14:paraId="7AE90FD9" w14:textId="65C98E8F" w:rsidR="00F73C51" w:rsidRDefault="00DD5D76" w:rsidP="0094159B">
      <w:pPr>
        <w:pStyle w:val="Zkladntext"/>
        <w:ind w:left="567" w:hanging="141"/>
        <w:rPr>
          <w:szCs w:val="18"/>
        </w:rPr>
      </w:pPr>
      <w:r>
        <w:rPr>
          <w:szCs w:val="18"/>
        </w:rPr>
        <w:object w:dxaOrig="8887" w:dyaOrig="1538" w14:anchorId="79439C81">
          <v:shape id="_x0000_i1065" type="#_x0000_t75" style="width:442.2pt;height:76.8pt" o:ole="">
            <v:imagedata r:id="rId94" o:title=""/>
          </v:shape>
          <o:OLEObject Type="Embed" ProgID="Excel.Sheet.12" ShapeID="_x0000_i1065" DrawAspect="Content" ObjectID="_1560171150" r:id="rId95"/>
        </w:object>
      </w:r>
    </w:p>
    <w:p w14:paraId="7D069E54" w14:textId="17FF1934" w:rsidR="00F73C51" w:rsidRDefault="00F73C51" w:rsidP="00F73C51">
      <w:pPr>
        <w:pStyle w:val="Zkladntext"/>
        <w:rPr>
          <w:szCs w:val="18"/>
        </w:rPr>
      </w:pPr>
    </w:p>
    <w:p w14:paraId="687DE8B5" w14:textId="60A76670" w:rsidR="00F73C51" w:rsidRDefault="00F73C51" w:rsidP="00F73C51">
      <w:pPr>
        <w:ind w:left="567" w:hanging="141"/>
        <w:jc w:val="both"/>
        <w:rPr>
          <w:color w:val="0070C0"/>
          <w:sz w:val="18"/>
          <w:szCs w:val="18"/>
        </w:rPr>
      </w:pPr>
      <w:r w:rsidRPr="00FC603B">
        <w:rPr>
          <w:sz w:val="18"/>
          <w:szCs w:val="18"/>
        </w:rPr>
        <w:t>Spoločnosť uskutočni</w:t>
      </w:r>
      <w:r>
        <w:rPr>
          <w:sz w:val="18"/>
          <w:szCs w:val="18"/>
        </w:rPr>
        <w:t xml:space="preserve">la </w:t>
      </w:r>
      <w:r w:rsidRPr="00FC603B">
        <w:rPr>
          <w:sz w:val="18"/>
          <w:szCs w:val="18"/>
        </w:rPr>
        <w:t>nasledujúce transakcie s</w:t>
      </w:r>
      <w:r>
        <w:rPr>
          <w:sz w:val="18"/>
          <w:szCs w:val="18"/>
        </w:rPr>
        <w:t xml:space="preserve"> osobami kľúčového manažmentu </w:t>
      </w:r>
      <w:r w:rsidRPr="0028408E">
        <w:rPr>
          <w:color w:val="0070C0"/>
          <w:sz w:val="18"/>
          <w:szCs w:val="18"/>
        </w:rPr>
        <w:t>:</w:t>
      </w:r>
    </w:p>
    <w:p w14:paraId="2019BCB2" w14:textId="77777777" w:rsidR="00F73C51" w:rsidRDefault="00F73C51" w:rsidP="00F73C51">
      <w:pPr>
        <w:ind w:left="426"/>
        <w:jc w:val="both"/>
        <w:rPr>
          <w:sz w:val="18"/>
          <w:szCs w:val="18"/>
        </w:rPr>
      </w:pPr>
    </w:p>
    <w:p w14:paraId="4DE1F63A" w14:textId="1111BFBD" w:rsidR="00F73C51" w:rsidRDefault="00F73C51" w:rsidP="00F73C51">
      <w:pPr>
        <w:ind w:left="426"/>
        <w:jc w:val="both"/>
        <w:rPr>
          <w:sz w:val="18"/>
          <w:szCs w:val="18"/>
        </w:rPr>
      </w:pPr>
    </w:p>
    <w:p w14:paraId="25E35733" w14:textId="77777777" w:rsidR="00F73C51" w:rsidRDefault="00F73C51" w:rsidP="00F73C51">
      <w:pPr>
        <w:ind w:left="426"/>
        <w:jc w:val="both"/>
        <w:rPr>
          <w:sz w:val="18"/>
          <w:szCs w:val="18"/>
        </w:rPr>
      </w:pPr>
    </w:p>
    <w:bookmarkStart w:id="61" w:name="_MON_1560001348"/>
    <w:bookmarkEnd w:id="61"/>
    <w:p w14:paraId="7A18128B" w14:textId="1863B2C6" w:rsidR="00F73C51" w:rsidRDefault="00DD5D76" w:rsidP="00F73C51">
      <w:pPr>
        <w:ind w:left="426"/>
        <w:jc w:val="both"/>
        <w:rPr>
          <w:sz w:val="18"/>
          <w:szCs w:val="18"/>
        </w:rPr>
      </w:pPr>
      <w:r>
        <w:object w:dxaOrig="8681" w:dyaOrig="1528" w14:anchorId="54389424">
          <v:shape id="_x0000_i1066" type="#_x0000_t75" style="width:433.2pt;height:76.2pt" o:ole="">
            <v:imagedata r:id="rId96" o:title=""/>
          </v:shape>
          <o:OLEObject Type="Embed" ProgID="Excel.Sheet.12" ShapeID="_x0000_i1066" DrawAspect="Content" ObjectID="_1560171151" r:id="rId97"/>
        </w:object>
      </w:r>
    </w:p>
    <w:p w14:paraId="0C4D8873" w14:textId="77777777" w:rsidR="00F73C51" w:rsidRDefault="00F73C51" w:rsidP="00F73C51">
      <w:pPr>
        <w:ind w:left="426"/>
        <w:jc w:val="both"/>
        <w:rPr>
          <w:sz w:val="18"/>
          <w:szCs w:val="18"/>
        </w:rPr>
      </w:pPr>
    </w:p>
    <w:p w14:paraId="4613FAA3" w14:textId="77777777" w:rsidR="00F73C51" w:rsidRDefault="00F73C51" w:rsidP="00F73C51">
      <w:pPr>
        <w:ind w:left="426"/>
        <w:jc w:val="both"/>
        <w:rPr>
          <w:sz w:val="18"/>
          <w:szCs w:val="18"/>
        </w:rPr>
      </w:pPr>
    </w:p>
    <w:p w14:paraId="4B56A067" w14:textId="77777777" w:rsidR="00F73C51" w:rsidRDefault="00F73C51" w:rsidP="00F73C51">
      <w:pPr>
        <w:ind w:left="426"/>
        <w:jc w:val="both"/>
        <w:rPr>
          <w:sz w:val="18"/>
          <w:szCs w:val="18"/>
        </w:rPr>
      </w:pPr>
    </w:p>
    <w:p w14:paraId="255C17DD" w14:textId="77777777" w:rsidR="00F73C51" w:rsidRDefault="00F73C51" w:rsidP="00F73C51">
      <w:pPr>
        <w:ind w:left="426"/>
        <w:jc w:val="both"/>
        <w:rPr>
          <w:sz w:val="18"/>
          <w:szCs w:val="18"/>
        </w:rPr>
      </w:pPr>
    </w:p>
    <w:p w14:paraId="43A5206F" w14:textId="77777777" w:rsidR="00F73C51" w:rsidRDefault="00F73C51" w:rsidP="00F73C51">
      <w:pPr>
        <w:ind w:left="426"/>
        <w:jc w:val="both"/>
        <w:rPr>
          <w:sz w:val="18"/>
          <w:szCs w:val="18"/>
        </w:rPr>
      </w:pPr>
    </w:p>
    <w:p w14:paraId="3A1E2CF0" w14:textId="77777777" w:rsidR="00F73C51" w:rsidRDefault="00F73C51" w:rsidP="00F73C51">
      <w:pPr>
        <w:ind w:left="426"/>
        <w:jc w:val="both"/>
        <w:rPr>
          <w:sz w:val="18"/>
          <w:szCs w:val="18"/>
        </w:rPr>
      </w:pPr>
    </w:p>
    <w:p w14:paraId="78D0E222" w14:textId="77777777" w:rsidR="00F73C51" w:rsidRDefault="00F73C51" w:rsidP="00F73C51">
      <w:pPr>
        <w:ind w:left="426"/>
        <w:jc w:val="both"/>
        <w:rPr>
          <w:sz w:val="18"/>
          <w:szCs w:val="18"/>
        </w:rPr>
      </w:pPr>
    </w:p>
    <w:p w14:paraId="4E95553F" w14:textId="32AED93E" w:rsidR="00F73C51" w:rsidRDefault="00F73C51" w:rsidP="00F73C51">
      <w:pPr>
        <w:ind w:left="426"/>
        <w:jc w:val="both"/>
        <w:rPr>
          <w:sz w:val="18"/>
          <w:szCs w:val="18"/>
        </w:rPr>
      </w:pPr>
      <w:r w:rsidRPr="00B85818">
        <w:rPr>
          <w:sz w:val="18"/>
          <w:szCs w:val="18"/>
        </w:rPr>
        <w:t>Majetok a záväzky z transakcií s</w:t>
      </w:r>
      <w:r>
        <w:rPr>
          <w:sz w:val="18"/>
          <w:szCs w:val="18"/>
        </w:rPr>
        <w:t> </w:t>
      </w:r>
      <w:r w:rsidRPr="00B85818">
        <w:rPr>
          <w:sz w:val="18"/>
          <w:szCs w:val="18"/>
        </w:rPr>
        <w:t>os</w:t>
      </w:r>
      <w:r>
        <w:rPr>
          <w:sz w:val="18"/>
          <w:szCs w:val="18"/>
        </w:rPr>
        <w:t xml:space="preserve">obami kľúčového manažmentu </w:t>
      </w:r>
      <w:r w:rsidRPr="00B85818">
        <w:rPr>
          <w:sz w:val="18"/>
          <w:szCs w:val="18"/>
        </w:rPr>
        <w:t xml:space="preserve">sú uvedené v nasledujúcom prehľade: </w:t>
      </w:r>
    </w:p>
    <w:p w14:paraId="2FFD003E" w14:textId="77777777" w:rsidR="00F73C51" w:rsidRDefault="00F73C51" w:rsidP="0094159B">
      <w:pPr>
        <w:pStyle w:val="Zkladntext"/>
        <w:ind w:left="567" w:hanging="141"/>
        <w:rPr>
          <w:szCs w:val="18"/>
        </w:rPr>
      </w:pPr>
    </w:p>
    <w:bookmarkStart w:id="62" w:name="_MON_1560000859"/>
    <w:bookmarkEnd w:id="62"/>
    <w:p w14:paraId="79439BCF" w14:textId="44146C3F" w:rsidR="00512D17" w:rsidRDefault="00850229" w:rsidP="00F73C51">
      <w:pPr>
        <w:spacing w:after="200" w:line="276" w:lineRule="auto"/>
        <w:ind w:left="567"/>
        <w:rPr>
          <w:sz w:val="18"/>
          <w:szCs w:val="18"/>
        </w:rPr>
      </w:pPr>
      <w:r>
        <w:rPr>
          <w:b/>
          <w:szCs w:val="18"/>
        </w:rPr>
        <w:object w:dxaOrig="8791" w:dyaOrig="2037" w14:anchorId="496CA073">
          <v:shape id="_x0000_i1067" type="#_x0000_t75" style="width:439.2pt;height:102pt" o:ole="">
            <v:imagedata r:id="rId98" o:title=""/>
          </v:shape>
          <o:OLEObject Type="Embed" ProgID="Excel.Sheet.12" ShapeID="_x0000_i1067" DrawAspect="Content" ObjectID="_1560171152" r:id="rId99"/>
        </w:object>
      </w:r>
      <w:r w:rsidR="00512D17">
        <w:rPr>
          <w:szCs w:val="18"/>
        </w:rPr>
        <w:br w:type="page"/>
      </w:r>
    </w:p>
    <w:p w14:paraId="79439BDD" w14:textId="77777777" w:rsidR="00920B1D" w:rsidRDefault="00920B1D" w:rsidP="0028408E">
      <w:pPr>
        <w:pStyle w:val="Zkladntext"/>
        <w:ind w:left="1506"/>
        <w:rPr>
          <w:szCs w:val="18"/>
        </w:rPr>
      </w:pPr>
    </w:p>
    <w:p w14:paraId="79439BDE" w14:textId="77777777" w:rsidR="00920B1D" w:rsidRDefault="00920B1D" w:rsidP="0028408E">
      <w:pPr>
        <w:pStyle w:val="Zkladntext"/>
        <w:ind w:left="1506"/>
        <w:rPr>
          <w:szCs w:val="18"/>
        </w:rPr>
      </w:pPr>
    </w:p>
    <w:p w14:paraId="79439BDF" w14:textId="77777777" w:rsidR="0000290B" w:rsidRDefault="0000290B" w:rsidP="0000290B">
      <w:pPr>
        <w:pStyle w:val="Nadpis1"/>
        <w:tabs>
          <w:tab w:val="num" w:pos="360"/>
        </w:tabs>
        <w:spacing w:before="120" w:after="60"/>
        <w:ind w:left="360"/>
        <w:rPr>
          <w:szCs w:val="18"/>
        </w:rPr>
      </w:pPr>
      <w:bookmarkStart w:id="63" w:name="_Toc530739923"/>
      <w:r w:rsidRPr="00B50225">
        <w:rPr>
          <w:szCs w:val="18"/>
        </w:rPr>
        <w:t>Informácie o príjmoch a výhodách členov štatutárnych orgánov, dozorných orgánov</w:t>
      </w:r>
      <w:bookmarkEnd w:id="63"/>
      <w:r w:rsidRPr="00B50225">
        <w:rPr>
          <w:szCs w:val="18"/>
        </w:rPr>
        <w:t xml:space="preserve"> a iných orgánov účtovnej jednotky</w:t>
      </w:r>
    </w:p>
    <w:p w14:paraId="79439BE0" w14:textId="77777777" w:rsidR="00824A7E" w:rsidRDefault="00824A7E" w:rsidP="00824A7E"/>
    <w:p w14:paraId="79439BE1" w14:textId="61FD1166" w:rsidR="0000290B" w:rsidRDefault="00337FA5" w:rsidP="0000290B">
      <w:pPr>
        <w:pStyle w:val="Zkladntext"/>
        <w:rPr>
          <w:szCs w:val="18"/>
        </w:rPr>
      </w:pPr>
      <w:r>
        <w:rPr>
          <w:szCs w:val="18"/>
        </w:rPr>
        <w:t>V</w:t>
      </w:r>
      <w:r w:rsidR="0000290B" w:rsidRPr="00B50225">
        <w:rPr>
          <w:szCs w:val="18"/>
        </w:rPr>
        <w:t xml:space="preserve"> sledovanom účtovnom období </w:t>
      </w:r>
      <w:r>
        <w:rPr>
          <w:szCs w:val="18"/>
        </w:rPr>
        <w:t>ne</w:t>
      </w:r>
      <w:r w:rsidR="0000290B" w:rsidRPr="00B50225">
        <w:rPr>
          <w:szCs w:val="18"/>
        </w:rPr>
        <w:t>boli v</w:t>
      </w:r>
      <w:r>
        <w:rPr>
          <w:szCs w:val="18"/>
        </w:rPr>
        <w:t>yplatené žiadne o</w:t>
      </w:r>
      <w:r w:rsidRPr="00B50225">
        <w:rPr>
          <w:szCs w:val="18"/>
        </w:rPr>
        <w:t>dmeny  členov štatutárnych orgánov Spoločnosti z dôvodu výkonu ich funkcie pre Spoločnosť</w:t>
      </w:r>
      <w:r w:rsidR="0000290B" w:rsidRPr="00B50225">
        <w:rPr>
          <w:szCs w:val="18"/>
        </w:rPr>
        <w:t>.</w:t>
      </w:r>
    </w:p>
    <w:p w14:paraId="79439BE2" w14:textId="77777777" w:rsidR="007F4CC3" w:rsidRDefault="007F4CC3" w:rsidP="0000290B">
      <w:pPr>
        <w:pStyle w:val="Zkladntext"/>
        <w:rPr>
          <w:szCs w:val="18"/>
        </w:rPr>
      </w:pPr>
    </w:p>
    <w:p w14:paraId="79439BE3" w14:textId="35D8D11A" w:rsidR="008A4A75" w:rsidRDefault="008A4A75" w:rsidP="0000290B">
      <w:pPr>
        <w:pStyle w:val="Zkladntext"/>
        <w:rPr>
          <w:szCs w:val="18"/>
        </w:rPr>
      </w:pPr>
      <w:r w:rsidRPr="00B50225">
        <w:rPr>
          <w:szCs w:val="18"/>
        </w:rPr>
        <w:t>Členom š</w:t>
      </w:r>
      <w:r w:rsidR="0000290B" w:rsidRPr="00B50225">
        <w:rPr>
          <w:szCs w:val="18"/>
        </w:rPr>
        <w:t>tatutárne</w:t>
      </w:r>
      <w:r w:rsidR="00440E78">
        <w:rPr>
          <w:szCs w:val="18"/>
        </w:rPr>
        <w:t>ho</w:t>
      </w:r>
      <w:r w:rsidR="0000290B" w:rsidRPr="00B50225">
        <w:rPr>
          <w:szCs w:val="18"/>
        </w:rPr>
        <w:t xml:space="preserve"> orgánu</w:t>
      </w:r>
      <w:r w:rsidRPr="00B50225">
        <w:rPr>
          <w:szCs w:val="18"/>
        </w:rPr>
        <w:t xml:space="preserve">, ani členom dozorných orgánov </w:t>
      </w:r>
      <w:r w:rsidR="0000290B" w:rsidRPr="00B50225">
        <w:rPr>
          <w:szCs w:val="18"/>
        </w:rPr>
        <w:t xml:space="preserve"> </w:t>
      </w:r>
      <w:r w:rsidRPr="00B50225">
        <w:rPr>
          <w:szCs w:val="18"/>
        </w:rPr>
        <w:t>ne</w:t>
      </w:r>
      <w:r w:rsidR="0000290B" w:rsidRPr="00B50225">
        <w:rPr>
          <w:szCs w:val="18"/>
        </w:rPr>
        <w:t>bol</w:t>
      </w:r>
      <w:r w:rsidRPr="00B50225">
        <w:rPr>
          <w:szCs w:val="18"/>
        </w:rPr>
        <w:t>i</w:t>
      </w:r>
      <w:r w:rsidR="0000290B" w:rsidRPr="00B50225">
        <w:rPr>
          <w:szCs w:val="18"/>
        </w:rPr>
        <w:t xml:space="preserve"> v roku </w:t>
      </w:r>
      <w:r w:rsidR="00C9243F" w:rsidRPr="00B50225">
        <w:rPr>
          <w:szCs w:val="18"/>
        </w:rPr>
        <w:t>201</w:t>
      </w:r>
      <w:r w:rsidR="00337FA5">
        <w:rPr>
          <w:szCs w:val="18"/>
        </w:rPr>
        <w:t>6</w:t>
      </w:r>
      <w:r w:rsidR="00C9243F" w:rsidRPr="00B50225">
        <w:rPr>
          <w:szCs w:val="18"/>
        </w:rPr>
        <w:t xml:space="preserve"> </w:t>
      </w:r>
      <w:r w:rsidR="0000290B" w:rsidRPr="00B50225">
        <w:rPr>
          <w:szCs w:val="18"/>
        </w:rPr>
        <w:t>poskytnut</w:t>
      </w:r>
      <w:r w:rsidRPr="00B50225">
        <w:rPr>
          <w:szCs w:val="18"/>
        </w:rPr>
        <w:t>é žiadne pôžičky, záruky alebo iné formy zabezpečenia, ani finančné prostriedky alebo iné pln</w:t>
      </w:r>
      <w:r w:rsidR="00D9677E" w:rsidRPr="00B50225">
        <w:rPr>
          <w:szCs w:val="18"/>
        </w:rPr>
        <w:t xml:space="preserve">enia na súkromné účely členov, </w:t>
      </w:r>
      <w:r w:rsidRPr="00B50225">
        <w:rPr>
          <w:szCs w:val="18"/>
        </w:rPr>
        <w:t>ktoré sa vyúčtovávajú</w:t>
      </w:r>
      <w:r w:rsidR="00B42033" w:rsidRPr="00B50225">
        <w:rPr>
          <w:szCs w:val="18"/>
        </w:rPr>
        <w:t xml:space="preserve">            </w:t>
      </w:r>
      <w:r w:rsidRPr="00B50225">
        <w:rPr>
          <w:szCs w:val="18"/>
        </w:rPr>
        <w:t xml:space="preserve"> (v roku 201</w:t>
      </w:r>
      <w:r w:rsidR="00337FA5">
        <w:rPr>
          <w:szCs w:val="18"/>
        </w:rPr>
        <w:t>5</w:t>
      </w:r>
      <w:r w:rsidRPr="00B50225">
        <w:rPr>
          <w:szCs w:val="18"/>
        </w:rPr>
        <w:t>: žiadne).</w:t>
      </w:r>
    </w:p>
    <w:p w14:paraId="79439BE4" w14:textId="77777777" w:rsidR="00137E3C" w:rsidRDefault="00137E3C" w:rsidP="0000290B">
      <w:pPr>
        <w:pStyle w:val="Zkladntext"/>
        <w:rPr>
          <w:szCs w:val="18"/>
        </w:rPr>
      </w:pPr>
    </w:p>
    <w:p w14:paraId="79439C0D" w14:textId="77777777" w:rsidR="00860149" w:rsidRDefault="00860149" w:rsidP="00860149">
      <w:pPr>
        <w:pStyle w:val="Nadpis1"/>
        <w:tabs>
          <w:tab w:val="num" w:pos="360"/>
        </w:tabs>
        <w:spacing w:before="120" w:after="60"/>
        <w:ind w:left="360"/>
        <w:rPr>
          <w:szCs w:val="18"/>
        </w:rPr>
      </w:pPr>
      <w:bookmarkStart w:id="64" w:name="_Toc530739926"/>
      <w:r>
        <w:rPr>
          <w:szCs w:val="18"/>
        </w:rPr>
        <w:t>PREHĽAD O POHYBE VLASTNÉHO IMANIA</w:t>
      </w:r>
    </w:p>
    <w:p w14:paraId="79439C0E" w14:textId="77777777" w:rsidR="00860149" w:rsidRPr="00860149" w:rsidRDefault="00860149" w:rsidP="00860149"/>
    <w:p w14:paraId="79439C0F" w14:textId="77777777" w:rsidR="00860149" w:rsidRDefault="00860149" w:rsidP="00860149">
      <w:pPr>
        <w:pStyle w:val="Zkladntext"/>
      </w:pPr>
      <w:r>
        <w:t>Prehľad o pohybe vlastného imania v priebehu účtovného obdobia je uvedený v nasledujúcom prehľade:</w:t>
      </w:r>
    </w:p>
    <w:p w14:paraId="79439C10" w14:textId="77777777" w:rsidR="00860149" w:rsidRDefault="00860149" w:rsidP="00860149">
      <w:pPr>
        <w:pStyle w:val="Zkladntext"/>
      </w:pPr>
    </w:p>
    <w:bookmarkStart w:id="65" w:name="_MON_1500383189"/>
    <w:bookmarkEnd w:id="65"/>
    <w:p w14:paraId="79439C11" w14:textId="259DD6D8" w:rsidR="00860149" w:rsidRDefault="00C93137" w:rsidP="00860149">
      <w:pPr>
        <w:pStyle w:val="Zkladntext"/>
      </w:pPr>
      <w:r>
        <w:object w:dxaOrig="8647" w:dyaOrig="7619" w14:anchorId="79439C82">
          <v:shape id="_x0000_i1082" type="#_x0000_t75" style="width:432.6pt;height:379.2pt" o:ole="">
            <v:imagedata r:id="rId100" o:title=""/>
          </v:shape>
          <o:OLEObject Type="Embed" ProgID="Excel.Sheet.12" ShapeID="_x0000_i1082" DrawAspect="Content" ObjectID="_1560171153" r:id="rId101"/>
        </w:object>
      </w:r>
    </w:p>
    <w:p w14:paraId="79439C12" w14:textId="77777777" w:rsidR="00860149" w:rsidRDefault="00860149" w:rsidP="00860149">
      <w:pPr>
        <w:pStyle w:val="Zkladntext"/>
      </w:pPr>
    </w:p>
    <w:p w14:paraId="79439C13" w14:textId="77777777" w:rsidR="00860149" w:rsidRDefault="00860149" w:rsidP="00860149">
      <w:pPr>
        <w:pStyle w:val="Zkladntext"/>
      </w:pPr>
    </w:p>
    <w:p w14:paraId="79439C14" w14:textId="0401FFDB" w:rsidR="00860149" w:rsidRDefault="00860149" w:rsidP="00860149">
      <w:pPr>
        <w:pStyle w:val="Zkladntext"/>
      </w:pPr>
      <w:r>
        <w:t xml:space="preserve">V položke </w:t>
      </w:r>
      <w:r w:rsidR="003E23DD">
        <w:t xml:space="preserve">Zmena základného imania </w:t>
      </w:r>
      <w:r w:rsidR="00CB2EC6">
        <w:t>–</w:t>
      </w:r>
      <w:r w:rsidR="003E23DD">
        <w:t xml:space="preserve"> </w:t>
      </w:r>
      <w:r w:rsidR="00CB2EC6">
        <w:t xml:space="preserve">úbytky a </w:t>
      </w:r>
      <w:r w:rsidR="003E23DD">
        <w:t xml:space="preserve">presuny </w:t>
      </w:r>
      <w:r>
        <w:t xml:space="preserve">je vo výške </w:t>
      </w:r>
      <w:r w:rsidR="003E23DD">
        <w:t xml:space="preserve">69 708 EUR vykázaný prevod obchodného podielu </w:t>
      </w:r>
      <w:r w:rsidR="006310FD">
        <w:t xml:space="preserve">pôvodného spoločníka </w:t>
      </w:r>
      <w:r w:rsidR="003E23DD">
        <w:t xml:space="preserve">Ing. </w:t>
      </w:r>
      <w:proofErr w:type="spellStart"/>
      <w:r w:rsidR="003E23DD">
        <w:t>Ižara</w:t>
      </w:r>
      <w:proofErr w:type="spellEnd"/>
      <w:r>
        <w:t xml:space="preserve"> </w:t>
      </w:r>
      <w:r w:rsidR="006310FD">
        <w:t xml:space="preserve">na súčasných spoločníkov Ing. </w:t>
      </w:r>
      <w:proofErr w:type="spellStart"/>
      <w:r w:rsidR="006310FD">
        <w:t>Ruňáka</w:t>
      </w:r>
      <w:proofErr w:type="spellEnd"/>
      <w:r w:rsidR="006310FD">
        <w:t xml:space="preserve"> a Mgr. Klima.</w:t>
      </w:r>
    </w:p>
    <w:p w14:paraId="79439C15" w14:textId="77777777" w:rsidR="00860149" w:rsidRDefault="00860149" w:rsidP="00860149">
      <w:pPr>
        <w:pStyle w:val="Zkladntext"/>
      </w:pPr>
    </w:p>
    <w:p w14:paraId="79439C17" w14:textId="77777777" w:rsidR="00860149" w:rsidRDefault="00860149" w:rsidP="00860149">
      <w:pPr>
        <w:pStyle w:val="Zkladntext"/>
      </w:pPr>
    </w:p>
    <w:p w14:paraId="79439C18" w14:textId="77777777" w:rsidR="00860149" w:rsidRDefault="00860149" w:rsidP="00860149">
      <w:pPr>
        <w:pStyle w:val="Zkladntext"/>
      </w:pPr>
    </w:p>
    <w:p w14:paraId="79439C19" w14:textId="77777777" w:rsidR="009533C6" w:rsidRDefault="009533C6" w:rsidP="00860149">
      <w:pPr>
        <w:pStyle w:val="Zkladntext"/>
      </w:pPr>
    </w:p>
    <w:p w14:paraId="79439C21" w14:textId="391CE902" w:rsidR="00D64BB0" w:rsidRDefault="00D64BB0" w:rsidP="00CB2EC6">
      <w:pPr>
        <w:pStyle w:val="Zkladntext"/>
        <w:ind w:left="0"/>
      </w:pPr>
    </w:p>
    <w:p w14:paraId="79439C22" w14:textId="77777777" w:rsidR="009533C6" w:rsidRDefault="009533C6" w:rsidP="00860149">
      <w:pPr>
        <w:pStyle w:val="Zkladntext"/>
      </w:pPr>
    </w:p>
    <w:p w14:paraId="79439C23" w14:textId="77777777" w:rsidR="009533C6" w:rsidRDefault="009533C6" w:rsidP="009E0040">
      <w:pPr>
        <w:pStyle w:val="Zkladntext"/>
        <w:ind w:left="0"/>
      </w:pPr>
    </w:p>
    <w:p w14:paraId="79439C24" w14:textId="77777777" w:rsidR="00860149" w:rsidRDefault="00860149" w:rsidP="00860149">
      <w:pPr>
        <w:pStyle w:val="Zkladntext"/>
      </w:pPr>
      <w:r>
        <w:t>Prehľad o pohybe vlastného imania za predchádzajúce účtovné obdobie je uvedený v nasledujúcej tabuľke:</w:t>
      </w:r>
    </w:p>
    <w:p w14:paraId="79439C25" w14:textId="77777777" w:rsidR="00200C9C" w:rsidRDefault="00200C9C" w:rsidP="00860149">
      <w:pPr>
        <w:pStyle w:val="Zkladntext"/>
      </w:pPr>
    </w:p>
    <w:bookmarkStart w:id="66" w:name="_MON_1500383447"/>
    <w:bookmarkEnd w:id="66"/>
    <w:p w14:paraId="79439C26" w14:textId="50E32AD7" w:rsidR="00860149" w:rsidRDefault="00CB2EC6" w:rsidP="00860149">
      <w:pPr>
        <w:pStyle w:val="Zkladntext"/>
      </w:pPr>
      <w:r>
        <w:object w:dxaOrig="8631" w:dyaOrig="7549" w14:anchorId="79439C83">
          <v:shape id="_x0000_i1069" type="#_x0000_t75" style="width:430.2pt;height:376.2pt" o:ole="">
            <v:imagedata r:id="rId102" o:title=""/>
          </v:shape>
          <o:OLEObject Type="Embed" ProgID="Excel.Sheet.12" ShapeID="_x0000_i1069" DrawAspect="Content" ObjectID="_1560171154" r:id="rId103"/>
        </w:object>
      </w:r>
    </w:p>
    <w:p w14:paraId="79439C27" w14:textId="77777777" w:rsidR="00860149" w:rsidRDefault="00860149" w:rsidP="00860149">
      <w:pPr>
        <w:pStyle w:val="Nadpis1"/>
        <w:numPr>
          <w:ilvl w:val="0"/>
          <w:numId w:val="0"/>
        </w:numPr>
        <w:spacing w:before="120" w:after="60"/>
        <w:rPr>
          <w:b w:val="0"/>
          <w:caps w:val="0"/>
          <w:szCs w:val="18"/>
        </w:rPr>
      </w:pPr>
    </w:p>
    <w:p w14:paraId="79439C28" w14:textId="77777777" w:rsidR="00860149" w:rsidRDefault="00860149" w:rsidP="00860149">
      <w:pPr>
        <w:pStyle w:val="Nadpis1"/>
        <w:numPr>
          <w:ilvl w:val="0"/>
          <w:numId w:val="0"/>
        </w:numPr>
        <w:spacing w:before="120" w:after="60"/>
        <w:rPr>
          <w:b w:val="0"/>
          <w:caps w:val="0"/>
          <w:szCs w:val="18"/>
        </w:rPr>
      </w:pPr>
    </w:p>
    <w:p w14:paraId="79439C29" w14:textId="77777777" w:rsidR="00B62963" w:rsidRPr="00FC603B" w:rsidRDefault="000C17C3" w:rsidP="00860149">
      <w:pPr>
        <w:pStyle w:val="Nadpis1"/>
        <w:numPr>
          <w:ilvl w:val="0"/>
          <w:numId w:val="0"/>
        </w:numPr>
        <w:spacing w:before="120" w:after="60"/>
        <w:rPr>
          <w:b w:val="0"/>
          <w:caps w:val="0"/>
          <w:szCs w:val="18"/>
        </w:rPr>
      </w:pPr>
      <w:r w:rsidRPr="00FC603B">
        <w:rPr>
          <w:b w:val="0"/>
          <w:caps w:val="0"/>
          <w:szCs w:val="18"/>
        </w:rPr>
        <w:br w:type="page"/>
      </w:r>
    </w:p>
    <w:p w14:paraId="79439C2A" w14:textId="6DD019E1" w:rsidR="00D566E2" w:rsidRDefault="003E0FA2">
      <w:pPr>
        <w:pStyle w:val="Nadpis1"/>
        <w:tabs>
          <w:tab w:val="num" w:pos="360"/>
        </w:tabs>
        <w:spacing w:before="120" w:after="60"/>
        <w:ind w:left="360"/>
        <w:rPr>
          <w:szCs w:val="18"/>
        </w:rPr>
      </w:pPr>
      <w:r w:rsidRPr="00891481">
        <w:rPr>
          <w:szCs w:val="18"/>
        </w:rPr>
        <w:lastRenderedPageBreak/>
        <w:t>Prehľad peňaž</w:t>
      </w:r>
      <w:r w:rsidRPr="00B50225">
        <w:rPr>
          <w:szCs w:val="18"/>
        </w:rPr>
        <w:t xml:space="preserve">ných tokov k 31. decembru </w:t>
      </w:r>
      <w:bookmarkEnd w:id="64"/>
      <w:r w:rsidR="00C4486C" w:rsidRPr="00B50225">
        <w:rPr>
          <w:szCs w:val="18"/>
        </w:rPr>
        <w:t>201</w:t>
      </w:r>
      <w:r w:rsidR="004938A3">
        <w:rPr>
          <w:szCs w:val="18"/>
        </w:rPr>
        <w:t>6</w:t>
      </w:r>
    </w:p>
    <w:p w14:paraId="637DB02B" w14:textId="77777777" w:rsidR="004938A3" w:rsidRPr="004938A3" w:rsidRDefault="004938A3" w:rsidP="004938A3"/>
    <w:p w14:paraId="79439C2B" w14:textId="77777777" w:rsidR="00B25695" w:rsidRDefault="00B25695" w:rsidP="009E0040"/>
    <w:tbl>
      <w:tblPr>
        <w:tblW w:w="8948" w:type="dxa"/>
        <w:tblInd w:w="-284" w:type="dxa"/>
        <w:tblLayout w:type="fixed"/>
        <w:tblCellMar>
          <w:top w:w="15" w:type="dxa"/>
          <w:left w:w="70" w:type="dxa"/>
          <w:bottom w:w="15" w:type="dxa"/>
          <w:right w:w="70" w:type="dxa"/>
        </w:tblCellMar>
        <w:tblLook w:val="04A0" w:firstRow="1" w:lastRow="0" w:firstColumn="1" w:lastColumn="0" w:noHBand="0" w:noVBand="1"/>
      </w:tblPr>
      <w:tblGrid>
        <w:gridCol w:w="851"/>
        <w:gridCol w:w="1030"/>
        <w:gridCol w:w="5916"/>
        <w:gridCol w:w="1145"/>
        <w:gridCol w:w="6"/>
      </w:tblGrid>
      <w:tr w:rsidR="003516EF" w:rsidRPr="003516EF" w14:paraId="0ACFF033" w14:textId="77777777" w:rsidTr="003D12B4">
        <w:trPr>
          <w:trHeight w:val="315"/>
        </w:trPr>
        <w:tc>
          <w:tcPr>
            <w:tcW w:w="851" w:type="dxa"/>
            <w:tcBorders>
              <w:top w:val="nil"/>
              <w:left w:val="nil"/>
              <w:bottom w:val="nil"/>
              <w:right w:val="nil"/>
            </w:tcBorders>
            <w:noWrap/>
            <w:vAlign w:val="bottom"/>
          </w:tcPr>
          <w:p w14:paraId="0D8A73E2" w14:textId="77777777" w:rsidR="003516EF" w:rsidRPr="003516EF" w:rsidRDefault="003516EF" w:rsidP="003516EF">
            <w:pPr>
              <w:rPr>
                <w:sz w:val="24"/>
                <w:szCs w:val="24"/>
                <w:lang w:eastAsia="sk-SK"/>
              </w:rPr>
            </w:pPr>
          </w:p>
        </w:tc>
        <w:tc>
          <w:tcPr>
            <w:tcW w:w="8097" w:type="dxa"/>
            <w:gridSpan w:val="4"/>
            <w:tcBorders>
              <w:top w:val="nil"/>
              <w:left w:val="nil"/>
              <w:bottom w:val="nil"/>
              <w:right w:val="nil"/>
            </w:tcBorders>
            <w:vAlign w:val="bottom"/>
          </w:tcPr>
          <w:p w14:paraId="138C5CC7" w14:textId="77777777" w:rsidR="003516EF" w:rsidRPr="003516EF" w:rsidRDefault="003516EF" w:rsidP="003516EF">
            <w:pPr>
              <w:jc w:val="center"/>
              <w:rPr>
                <w:lang w:eastAsia="sk-SK"/>
              </w:rPr>
            </w:pPr>
          </w:p>
        </w:tc>
      </w:tr>
      <w:tr w:rsidR="003D12B4" w:rsidRPr="003D12B4" w14:paraId="4D7EEA09" w14:textId="77777777" w:rsidTr="003D12B4">
        <w:trPr>
          <w:gridAfter w:val="1"/>
          <w:wAfter w:w="6" w:type="dxa"/>
          <w:trHeight w:val="420"/>
        </w:trPr>
        <w:tc>
          <w:tcPr>
            <w:tcW w:w="851" w:type="dxa"/>
            <w:tcBorders>
              <w:top w:val="nil"/>
              <w:left w:val="nil"/>
              <w:bottom w:val="nil"/>
              <w:right w:val="nil"/>
            </w:tcBorders>
            <w:noWrap/>
            <w:vAlign w:val="bottom"/>
            <w:hideMark/>
          </w:tcPr>
          <w:p w14:paraId="27E72EA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Riado</w:t>
            </w:r>
            <w:bookmarkStart w:id="67" w:name="_GoBack"/>
            <w:bookmarkEnd w:id="67"/>
            <w:r w:rsidRPr="003D12B4">
              <w:rPr>
                <w:rFonts w:ascii="Arial" w:hAnsi="Arial" w:cs="Arial"/>
                <w:sz w:val="16"/>
                <w:szCs w:val="16"/>
                <w:lang w:eastAsia="sk-SK"/>
              </w:rPr>
              <w:t>k</w:t>
            </w:r>
          </w:p>
        </w:tc>
        <w:tc>
          <w:tcPr>
            <w:tcW w:w="1030" w:type="dxa"/>
            <w:tcBorders>
              <w:top w:val="single" w:sz="8" w:space="0" w:color="auto"/>
              <w:left w:val="single" w:sz="8" w:space="0" w:color="auto"/>
              <w:bottom w:val="single" w:sz="8" w:space="0" w:color="auto"/>
              <w:right w:val="nil"/>
            </w:tcBorders>
            <w:shd w:val="clear" w:color="000000" w:fill="C0C0C0"/>
            <w:vAlign w:val="center"/>
            <w:hideMark/>
          </w:tcPr>
          <w:p w14:paraId="6AF58FE9" w14:textId="77777777" w:rsidR="003D12B4" w:rsidRPr="003D12B4" w:rsidRDefault="003D12B4" w:rsidP="003D12B4">
            <w:pPr>
              <w:rPr>
                <w:rFonts w:ascii="Arial" w:hAnsi="Arial" w:cs="Arial"/>
                <w:i/>
                <w:iCs/>
                <w:sz w:val="16"/>
                <w:szCs w:val="16"/>
                <w:lang w:eastAsia="sk-SK"/>
              </w:rPr>
            </w:pPr>
            <w:r w:rsidRPr="003D12B4">
              <w:rPr>
                <w:rFonts w:ascii="Arial" w:hAnsi="Arial" w:cs="Arial"/>
                <w:i/>
                <w:iCs/>
                <w:sz w:val="16"/>
                <w:szCs w:val="16"/>
                <w:lang w:eastAsia="sk-SK"/>
              </w:rPr>
              <w:t>Časový interval:</w:t>
            </w:r>
          </w:p>
        </w:tc>
        <w:tc>
          <w:tcPr>
            <w:tcW w:w="5916" w:type="dxa"/>
            <w:tcBorders>
              <w:top w:val="single" w:sz="8" w:space="0" w:color="auto"/>
              <w:left w:val="single" w:sz="8" w:space="0" w:color="auto"/>
              <w:bottom w:val="single" w:sz="8" w:space="0" w:color="auto"/>
              <w:right w:val="nil"/>
            </w:tcBorders>
            <w:shd w:val="clear" w:color="000000" w:fill="C0C0C0"/>
            <w:noWrap/>
            <w:vAlign w:val="center"/>
            <w:hideMark/>
          </w:tcPr>
          <w:p w14:paraId="699ED647" w14:textId="77777777" w:rsidR="003D12B4" w:rsidRPr="003D12B4" w:rsidRDefault="003D12B4" w:rsidP="003D12B4">
            <w:pPr>
              <w:jc w:val="center"/>
              <w:rPr>
                <w:rFonts w:ascii="Arial" w:hAnsi="Arial" w:cs="Arial"/>
                <w:i/>
                <w:iCs/>
                <w:sz w:val="16"/>
                <w:szCs w:val="16"/>
                <w:lang w:eastAsia="sk-SK"/>
              </w:rPr>
            </w:pPr>
            <w:r w:rsidRPr="003D12B4">
              <w:rPr>
                <w:rFonts w:ascii="Arial" w:hAnsi="Arial" w:cs="Arial"/>
                <w:i/>
                <w:iCs/>
                <w:sz w:val="16"/>
                <w:szCs w:val="16"/>
                <w:lang w:eastAsia="sk-SK"/>
              </w:rPr>
              <w:t>01.012016 - 31.12.2016</w:t>
            </w:r>
          </w:p>
        </w:tc>
        <w:tc>
          <w:tcPr>
            <w:tcW w:w="1145" w:type="dxa"/>
            <w:tcBorders>
              <w:top w:val="single" w:sz="8" w:space="0" w:color="auto"/>
              <w:left w:val="nil"/>
              <w:bottom w:val="single" w:sz="8" w:space="0" w:color="auto"/>
              <w:right w:val="single" w:sz="8" w:space="0" w:color="auto"/>
            </w:tcBorders>
            <w:shd w:val="clear" w:color="000000" w:fill="C0C0C0"/>
            <w:noWrap/>
            <w:vAlign w:val="bottom"/>
            <w:hideMark/>
          </w:tcPr>
          <w:p w14:paraId="0D8F4CB8" w14:textId="77777777" w:rsidR="003D12B4" w:rsidRPr="003D12B4" w:rsidRDefault="003D12B4" w:rsidP="003D12B4">
            <w:pPr>
              <w:jc w:val="center"/>
              <w:rPr>
                <w:rFonts w:ascii="Arial" w:hAnsi="Arial" w:cs="Arial"/>
                <w:i/>
                <w:iCs/>
                <w:sz w:val="16"/>
                <w:szCs w:val="16"/>
                <w:lang w:eastAsia="sk-SK"/>
              </w:rPr>
            </w:pPr>
          </w:p>
        </w:tc>
      </w:tr>
      <w:tr w:rsidR="003D12B4" w:rsidRPr="003D12B4" w14:paraId="2FC1FC17" w14:textId="77777777" w:rsidTr="003D12B4">
        <w:trPr>
          <w:gridAfter w:val="1"/>
          <w:wAfter w:w="6" w:type="dxa"/>
          <w:trHeight w:val="300"/>
        </w:trPr>
        <w:tc>
          <w:tcPr>
            <w:tcW w:w="851" w:type="dxa"/>
            <w:tcBorders>
              <w:top w:val="nil"/>
              <w:left w:val="nil"/>
              <w:bottom w:val="nil"/>
              <w:right w:val="nil"/>
            </w:tcBorders>
            <w:noWrap/>
            <w:vAlign w:val="bottom"/>
            <w:hideMark/>
          </w:tcPr>
          <w:p w14:paraId="18E54825" w14:textId="77777777" w:rsidR="003D12B4" w:rsidRPr="003D12B4" w:rsidRDefault="003D12B4" w:rsidP="003D12B4">
            <w:pPr>
              <w:jc w:val="center"/>
              <w:rPr>
                <w:lang w:eastAsia="sk-SK"/>
              </w:rPr>
            </w:pPr>
          </w:p>
        </w:tc>
        <w:tc>
          <w:tcPr>
            <w:tcW w:w="8091" w:type="dxa"/>
            <w:gridSpan w:val="3"/>
            <w:tcBorders>
              <w:top w:val="nil"/>
              <w:left w:val="nil"/>
              <w:bottom w:val="nil"/>
              <w:right w:val="nil"/>
            </w:tcBorders>
            <w:vAlign w:val="bottom"/>
            <w:hideMark/>
          </w:tcPr>
          <w:p w14:paraId="2F0D63FF" w14:textId="77777777" w:rsidR="003D12B4" w:rsidRPr="003D12B4" w:rsidRDefault="003D12B4" w:rsidP="003D12B4">
            <w:pPr>
              <w:rPr>
                <w:rFonts w:ascii="Arial" w:hAnsi="Arial" w:cs="Arial"/>
                <w:b/>
                <w:bCs/>
                <w:i/>
                <w:iCs/>
                <w:sz w:val="24"/>
                <w:szCs w:val="24"/>
                <w:lang w:eastAsia="sk-SK"/>
              </w:rPr>
            </w:pPr>
            <w:r w:rsidRPr="003D12B4">
              <w:rPr>
                <w:rFonts w:ascii="Arial" w:hAnsi="Arial" w:cs="Arial"/>
                <w:b/>
                <w:bCs/>
                <w:i/>
                <w:iCs/>
                <w:sz w:val="24"/>
                <w:szCs w:val="24"/>
                <w:lang w:eastAsia="sk-SK"/>
              </w:rPr>
              <w:t xml:space="preserve">Prehľad o peňažných tokoch (cash </w:t>
            </w:r>
            <w:proofErr w:type="spellStart"/>
            <w:r w:rsidRPr="003D12B4">
              <w:rPr>
                <w:rFonts w:ascii="Arial" w:hAnsi="Arial" w:cs="Arial"/>
                <w:b/>
                <w:bCs/>
                <w:i/>
                <w:iCs/>
                <w:sz w:val="24"/>
                <w:szCs w:val="24"/>
                <w:lang w:eastAsia="sk-SK"/>
              </w:rPr>
              <w:t>flow</w:t>
            </w:r>
            <w:proofErr w:type="spellEnd"/>
            <w:r w:rsidRPr="003D12B4">
              <w:rPr>
                <w:rFonts w:ascii="Arial" w:hAnsi="Arial" w:cs="Arial"/>
                <w:b/>
                <w:bCs/>
                <w:i/>
                <w:iCs/>
                <w:sz w:val="24"/>
                <w:szCs w:val="24"/>
                <w:lang w:eastAsia="sk-SK"/>
              </w:rPr>
              <w:t xml:space="preserve">) nepriamou </w:t>
            </w:r>
            <w:proofErr w:type="spellStart"/>
            <w:r w:rsidRPr="003D12B4">
              <w:rPr>
                <w:rFonts w:ascii="Arial" w:hAnsi="Arial" w:cs="Arial"/>
                <w:b/>
                <w:bCs/>
                <w:i/>
                <w:iCs/>
                <w:sz w:val="24"/>
                <w:szCs w:val="24"/>
                <w:lang w:eastAsia="sk-SK"/>
              </w:rPr>
              <w:t>metodou</w:t>
            </w:r>
            <w:proofErr w:type="spellEnd"/>
          </w:p>
        </w:tc>
      </w:tr>
      <w:tr w:rsidR="003D12B4" w:rsidRPr="003D12B4" w14:paraId="23AEBF2C" w14:textId="77777777" w:rsidTr="003D12B4">
        <w:trPr>
          <w:gridAfter w:val="1"/>
          <w:wAfter w:w="6" w:type="dxa"/>
          <w:trHeight w:val="300"/>
        </w:trPr>
        <w:tc>
          <w:tcPr>
            <w:tcW w:w="851" w:type="dxa"/>
            <w:tcBorders>
              <w:top w:val="nil"/>
              <w:left w:val="nil"/>
              <w:bottom w:val="nil"/>
              <w:right w:val="nil"/>
            </w:tcBorders>
            <w:noWrap/>
            <w:vAlign w:val="bottom"/>
            <w:hideMark/>
          </w:tcPr>
          <w:p w14:paraId="3FF0B8A6" w14:textId="77777777" w:rsidR="003D12B4" w:rsidRPr="003D12B4" w:rsidRDefault="003D12B4" w:rsidP="003D12B4">
            <w:pPr>
              <w:rPr>
                <w:rFonts w:ascii="Arial" w:hAnsi="Arial" w:cs="Arial"/>
                <w:b/>
                <w:bCs/>
                <w:i/>
                <w:iCs/>
                <w:sz w:val="24"/>
                <w:szCs w:val="24"/>
                <w:lang w:eastAsia="sk-SK"/>
              </w:rPr>
            </w:pPr>
          </w:p>
        </w:tc>
        <w:tc>
          <w:tcPr>
            <w:tcW w:w="1030" w:type="dxa"/>
            <w:tcBorders>
              <w:top w:val="single" w:sz="8" w:space="0" w:color="auto"/>
              <w:left w:val="single" w:sz="8" w:space="0" w:color="auto"/>
              <w:bottom w:val="single" w:sz="8" w:space="0" w:color="auto"/>
              <w:right w:val="nil"/>
            </w:tcBorders>
            <w:shd w:val="clear" w:color="000000" w:fill="C0C0C0"/>
            <w:noWrap/>
            <w:vAlign w:val="bottom"/>
            <w:hideMark/>
          </w:tcPr>
          <w:p w14:paraId="10E89E49"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Označenie</w:t>
            </w:r>
          </w:p>
        </w:tc>
        <w:tc>
          <w:tcPr>
            <w:tcW w:w="5916" w:type="dxa"/>
            <w:tcBorders>
              <w:top w:val="single" w:sz="8" w:space="0" w:color="auto"/>
              <w:left w:val="nil"/>
              <w:bottom w:val="single" w:sz="8" w:space="0" w:color="auto"/>
              <w:right w:val="nil"/>
            </w:tcBorders>
            <w:shd w:val="clear" w:color="000000" w:fill="C0C0C0"/>
            <w:noWrap/>
            <w:vAlign w:val="bottom"/>
            <w:hideMark/>
          </w:tcPr>
          <w:p w14:paraId="470D122A"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Text</w:t>
            </w:r>
          </w:p>
        </w:tc>
        <w:tc>
          <w:tcPr>
            <w:tcW w:w="1145" w:type="dxa"/>
            <w:tcBorders>
              <w:top w:val="single" w:sz="8" w:space="0" w:color="auto"/>
              <w:left w:val="nil"/>
              <w:bottom w:val="single" w:sz="8" w:space="0" w:color="auto"/>
              <w:right w:val="single" w:sz="8" w:space="0" w:color="auto"/>
            </w:tcBorders>
            <w:shd w:val="clear" w:color="000000" w:fill="C0C0C0"/>
            <w:noWrap/>
            <w:vAlign w:val="bottom"/>
            <w:hideMark/>
          </w:tcPr>
          <w:p w14:paraId="5B7E9F36"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Hodnota</w:t>
            </w:r>
          </w:p>
        </w:tc>
      </w:tr>
      <w:tr w:rsidR="003D12B4" w:rsidRPr="003D12B4" w14:paraId="03B6C93E"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01E8CBB0" w14:textId="77777777" w:rsidR="003D12B4" w:rsidRPr="003D12B4" w:rsidRDefault="003D12B4" w:rsidP="003D12B4">
            <w:pPr>
              <w:jc w:val="right"/>
              <w:rPr>
                <w:rFonts w:ascii="Arial" w:hAnsi="Arial" w:cs="Arial"/>
                <w:b/>
                <w:bCs/>
                <w:sz w:val="16"/>
                <w:szCs w:val="16"/>
                <w:lang w:eastAsia="sk-SK"/>
              </w:rPr>
            </w:pPr>
          </w:p>
        </w:tc>
        <w:tc>
          <w:tcPr>
            <w:tcW w:w="1030" w:type="dxa"/>
            <w:tcBorders>
              <w:top w:val="single" w:sz="4" w:space="0" w:color="000000"/>
              <w:left w:val="single" w:sz="4" w:space="0" w:color="000000"/>
              <w:bottom w:val="single" w:sz="4" w:space="0" w:color="000000"/>
              <w:right w:val="single" w:sz="4" w:space="0" w:color="000000"/>
            </w:tcBorders>
            <w:noWrap/>
            <w:vAlign w:val="bottom"/>
            <w:hideMark/>
          </w:tcPr>
          <w:p w14:paraId="5ADAC41A"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15A1F6E3"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Peňažné toky z prevádzkovej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18919FE" w14:textId="77777777" w:rsidR="003D12B4" w:rsidRPr="003D12B4" w:rsidRDefault="003D12B4" w:rsidP="003D12B4">
            <w:pPr>
              <w:rPr>
                <w:rFonts w:ascii="Arial" w:hAnsi="Arial" w:cs="Arial"/>
                <w:b/>
                <w:bCs/>
                <w:sz w:val="16"/>
                <w:szCs w:val="16"/>
                <w:lang w:eastAsia="sk-SK"/>
              </w:rPr>
            </w:pPr>
          </w:p>
        </w:tc>
      </w:tr>
      <w:tr w:rsidR="003D12B4" w:rsidRPr="003D12B4" w14:paraId="75913DDE"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16530A3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ABAE7C2"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Z./S.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F59AB8A"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Výsledok hospodárenia z </w:t>
            </w:r>
            <w:proofErr w:type="spellStart"/>
            <w:r w:rsidRPr="003D12B4">
              <w:rPr>
                <w:rFonts w:ascii="Arial" w:hAnsi="Arial" w:cs="Arial"/>
                <w:b/>
                <w:bCs/>
                <w:sz w:val="16"/>
                <w:szCs w:val="16"/>
                <w:lang w:eastAsia="sk-SK"/>
              </w:rPr>
              <w:t>bež.činnosti</w:t>
            </w:r>
            <w:proofErr w:type="spellEnd"/>
            <w:r w:rsidRPr="003D12B4">
              <w:rPr>
                <w:rFonts w:ascii="Arial" w:hAnsi="Arial" w:cs="Arial"/>
                <w:b/>
                <w:bCs/>
                <w:sz w:val="16"/>
                <w:szCs w:val="16"/>
                <w:lang w:eastAsia="sk-SK"/>
              </w:rPr>
              <w:t xml:space="preserve"> pred zdanením daňou z príjmov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E16A3A7"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131 377,08 </w:t>
            </w:r>
          </w:p>
        </w:tc>
      </w:tr>
      <w:tr w:rsidR="003D12B4" w:rsidRPr="003D12B4" w14:paraId="14C1281A" w14:textId="77777777" w:rsidTr="003D12B4">
        <w:trPr>
          <w:gridAfter w:val="1"/>
          <w:wAfter w:w="6" w:type="dxa"/>
          <w:trHeight w:val="435"/>
        </w:trPr>
        <w:tc>
          <w:tcPr>
            <w:tcW w:w="851" w:type="dxa"/>
            <w:tcBorders>
              <w:top w:val="nil"/>
              <w:left w:val="single" w:sz="8" w:space="0" w:color="000000"/>
              <w:bottom w:val="nil"/>
              <w:right w:val="single" w:sz="8" w:space="0" w:color="000000"/>
            </w:tcBorders>
            <w:noWrap/>
            <w:vAlign w:val="bottom"/>
            <w:hideMark/>
          </w:tcPr>
          <w:p w14:paraId="5FFF65C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3EFA3E8"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A.1.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B6FF2B7"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Nepeňažné operácie ovplyvňujúce výsledok </w:t>
            </w:r>
            <w:proofErr w:type="spellStart"/>
            <w:r w:rsidRPr="003D12B4">
              <w:rPr>
                <w:rFonts w:ascii="Arial" w:hAnsi="Arial" w:cs="Arial"/>
                <w:b/>
                <w:bCs/>
                <w:sz w:val="16"/>
                <w:szCs w:val="16"/>
                <w:lang w:eastAsia="sk-SK"/>
              </w:rPr>
              <w:t>hodpodárenia</w:t>
            </w:r>
            <w:proofErr w:type="spellEnd"/>
            <w:r w:rsidRPr="003D12B4">
              <w:rPr>
                <w:rFonts w:ascii="Arial" w:hAnsi="Arial" w:cs="Arial"/>
                <w:b/>
                <w:bCs/>
                <w:sz w:val="16"/>
                <w:szCs w:val="16"/>
                <w:lang w:eastAsia="sk-SK"/>
              </w:rPr>
              <w:t xml:space="preserve"> z bežnej činnosti pred zdanením daňou z príjmov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0BF44DA"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659 210,11 </w:t>
            </w:r>
          </w:p>
        </w:tc>
      </w:tr>
      <w:tr w:rsidR="003D12B4" w:rsidRPr="003D12B4" w14:paraId="1CF74D7C"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512C3D2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9337EA7"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A.1.1.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78E92F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Odpisy dlhodobého nehmotného majetku a dlhodobého hmotného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3A85CA6"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670 147,40 </w:t>
            </w:r>
          </w:p>
        </w:tc>
      </w:tr>
      <w:tr w:rsidR="003D12B4" w:rsidRPr="003D12B4" w14:paraId="7A0AA723" w14:textId="77777777" w:rsidTr="003D12B4">
        <w:trPr>
          <w:gridAfter w:val="1"/>
          <w:wAfter w:w="6" w:type="dxa"/>
          <w:trHeight w:val="750"/>
        </w:trPr>
        <w:tc>
          <w:tcPr>
            <w:tcW w:w="851" w:type="dxa"/>
            <w:tcBorders>
              <w:top w:val="nil"/>
              <w:left w:val="single" w:sz="8" w:space="0" w:color="000000"/>
              <w:bottom w:val="nil"/>
              <w:right w:val="single" w:sz="8" w:space="0" w:color="000000"/>
            </w:tcBorders>
            <w:noWrap/>
            <w:vAlign w:val="bottom"/>
            <w:hideMark/>
          </w:tcPr>
          <w:p w14:paraId="5664473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00CF985"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A.1.2.</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CCD5CC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Zostatková hodnota dlhodobého nehmotného majetku a dlhodobého hmotného majetku účtovaná pri vyradení tohto majetku do nákladov na bežnú činnosť, s výnimkou jeho predaja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D6D02A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692,41 </w:t>
            </w:r>
          </w:p>
        </w:tc>
      </w:tr>
      <w:tr w:rsidR="003D12B4" w:rsidRPr="003D12B4" w14:paraId="5B1AF762"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05BAE2F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DA15A38"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A.1.3.</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620EFD4B"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Odpis opravnej položky k nadobudnutému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4181643"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2EAC6D9"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4914BE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51AE7CA"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A.1.4.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43B13A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dlhodobých rezerv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96E2E1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0BF57CD"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3DB704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46E96E1"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A.1.5.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219EF5BB"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opravných položiek</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A45BF0D"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07AB1614"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1798138A"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0325439"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A.1.6.</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65D5E64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položiek časového rozlíšenia nákladov a výnosov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9F0D86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-41 515,95 </w:t>
            </w:r>
          </w:p>
        </w:tc>
      </w:tr>
      <w:tr w:rsidR="003D12B4" w:rsidRPr="003D12B4" w14:paraId="1D693133"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97AC04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9</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52E3FEE"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A.1.7.</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5A57376B"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Dividendy a iné podiely  na zisku účtované do výnosov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EF5F948"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5B5BC7DC"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6791368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10</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8E60AC6"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A.1.8.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C38221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Úroky účtované do nákladov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0800C1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84 957,77 </w:t>
            </w:r>
          </w:p>
        </w:tc>
      </w:tr>
      <w:tr w:rsidR="003D12B4" w:rsidRPr="003D12B4" w14:paraId="33F04F4D"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6B0F1B0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11</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D8D197D"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A.1.9.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6917959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Úroky účtované do výnosov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8D1CE9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-6 584,45 </w:t>
            </w:r>
          </w:p>
        </w:tc>
      </w:tr>
      <w:tr w:rsidR="003D12B4" w:rsidRPr="003D12B4" w14:paraId="398475F4" w14:textId="77777777" w:rsidTr="003D12B4">
        <w:trPr>
          <w:gridAfter w:val="1"/>
          <w:wAfter w:w="6" w:type="dxa"/>
          <w:trHeight w:val="495"/>
        </w:trPr>
        <w:tc>
          <w:tcPr>
            <w:tcW w:w="851" w:type="dxa"/>
            <w:tcBorders>
              <w:top w:val="nil"/>
              <w:left w:val="single" w:sz="8" w:space="0" w:color="000000"/>
              <w:bottom w:val="nil"/>
              <w:right w:val="single" w:sz="8" w:space="0" w:color="000000"/>
            </w:tcBorders>
            <w:noWrap/>
            <w:vAlign w:val="bottom"/>
            <w:hideMark/>
          </w:tcPr>
          <w:p w14:paraId="251F16E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12</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4BDDB1B"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A.1.10.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28B701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Kurzový zisk vyčíslený k peňažným prostriedkom a peňažným ekvivalentom ku dňu, ku ktorému sa zostavuje účtovná závierka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A577DDD"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70A079F" w14:textId="77777777" w:rsidTr="003D12B4">
        <w:trPr>
          <w:gridAfter w:val="1"/>
          <w:wAfter w:w="6" w:type="dxa"/>
          <w:trHeight w:val="510"/>
        </w:trPr>
        <w:tc>
          <w:tcPr>
            <w:tcW w:w="851" w:type="dxa"/>
            <w:tcBorders>
              <w:top w:val="nil"/>
              <w:left w:val="single" w:sz="8" w:space="0" w:color="000000"/>
              <w:bottom w:val="nil"/>
              <w:right w:val="single" w:sz="8" w:space="0" w:color="000000"/>
            </w:tcBorders>
            <w:noWrap/>
            <w:vAlign w:val="bottom"/>
            <w:hideMark/>
          </w:tcPr>
          <w:p w14:paraId="29ADF65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13</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1D06C9B"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A.1.11.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3E3399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Kurzová strata vyčíslená k peňažným prostriedkom a peňažným ekvivalentom ku dňu, ku ktorému sa zostavuje účtovná závierka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F255A67"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56FFC74" w14:textId="77777777" w:rsidTr="003D12B4">
        <w:trPr>
          <w:gridAfter w:val="1"/>
          <w:wAfter w:w="6" w:type="dxa"/>
          <w:trHeight w:val="480"/>
        </w:trPr>
        <w:tc>
          <w:tcPr>
            <w:tcW w:w="851" w:type="dxa"/>
            <w:tcBorders>
              <w:top w:val="nil"/>
              <w:left w:val="single" w:sz="8" w:space="0" w:color="000000"/>
              <w:bottom w:val="nil"/>
              <w:right w:val="single" w:sz="8" w:space="0" w:color="000000"/>
            </w:tcBorders>
            <w:noWrap/>
            <w:vAlign w:val="bottom"/>
            <w:hideMark/>
          </w:tcPr>
          <w:p w14:paraId="76D32F4E"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14</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ECACDA8"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A.1.12.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540657E"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Výsledok z predaja dlhodobého majetku, s výnimkou majetku, ktorý sa považuje za peňažný ekvivalent</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2828D34"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-48 487,07 </w:t>
            </w:r>
          </w:p>
        </w:tc>
      </w:tr>
      <w:tr w:rsidR="003D12B4" w:rsidRPr="003D12B4" w14:paraId="07466E03" w14:textId="77777777" w:rsidTr="003D12B4">
        <w:trPr>
          <w:gridAfter w:val="1"/>
          <w:wAfter w:w="6" w:type="dxa"/>
          <w:trHeight w:val="690"/>
        </w:trPr>
        <w:tc>
          <w:tcPr>
            <w:tcW w:w="851" w:type="dxa"/>
            <w:tcBorders>
              <w:top w:val="nil"/>
              <w:left w:val="single" w:sz="8" w:space="0" w:color="000000"/>
              <w:bottom w:val="nil"/>
              <w:right w:val="single" w:sz="8" w:space="0" w:color="000000"/>
            </w:tcBorders>
            <w:noWrap/>
            <w:vAlign w:val="bottom"/>
            <w:hideMark/>
          </w:tcPr>
          <w:p w14:paraId="0434ABA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15</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73AA2ABD"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A.1.13.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2368547"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0A3CEE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232D6B0"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3F70BA2"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7861594"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5DF68C6E" w14:textId="77777777" w:rsidR="003D12B4" w:rsidRPr="003D12B4" w:rsidRDefault="003D12B4" w:rsidP="003D12B4">
            <w:pPr>
              <w:ind w:firstLineChars="100" w:firstLine="200"/>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676449B" w14:textId="77777777" w:rsidR="003D12B4" w:rsidRPr="003D12B4" w:rsidRDefault="003D12B4" w:rsidP="003D12B4">
            <w:pPr>
              <w:rPr>
                <w:lang w:eastAsia="sk-SK"/>
              </w:rPr>
            </w:pPr>
          </w:p>
        </w:tc>
      </w:tr>
      <w:tr w:rsidR="003D12B4" w:rsidRPr="003D12B4" w14:paraId="0EADDC0A" w14:textId="77777777" w:rsidTr="003D12B4">
        <w:trPr>
          <w:gridAfter w:val="1"/>
          <w:wAfter w:w="6" w:type="dxa"/>
          <w:trHeight w:val="1065"/>
        </w:trPr>
        <w:tc>
          <w:tcPr>
            <w:tcW w:w="851" w:type="dxa"/>
            <w:tcBorders>
              <w:top w:val="nil"/>
              <w:left w:val="single" w:sz="8" w:space="0" w:color="000000"/>
              <w:bottom w:val="nil"/>
              <w:right w:val="single" w:sz="8" w:space="0" w:color="000000"/>
            </w:tcBorders>
            <w:noWrap/>
            <w:vAlign w:val="bottom"/>
            <w:hideMark/>
          </w:tcPr>
          <w:p w14:paraId="4362D26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16</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12DFF80"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A.2.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CAF9BAE"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Vplyv zmien stavu pracovného kapitálu, ktorým sa pre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7F4354F"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1 185 140,06 </w:t>
            </w:r>
          </w:p>
        </w:tc>
      </w:tr>
      <w:tr w:rsidR="003D12B4" w:rsidRPr="003D12B4" w14:paraId="3CECE79D"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EDF11EC"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17</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EBF5D9C"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A.2.1.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5E76D91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pohľadávok z prevádzkovej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0739377"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346 102,52 </w:t>
            </w:r>
          </w:p>
        </w:tc>
      </w:tr>
      <w:tr w:rsidR="003D12B4" w:rsidRPr="003D12B4" w14:paraId="1BA091AE"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677E526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18</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742BB6CB"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A.2.2.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4C107C3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záväzkov z prevádzkovej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F7AF89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906 736,18 </w:t>
            </w:r>
          </w:p>
        </w:tc>
      </w:tr>
      <w:tr w:rsidR="003D12B4" w:rsidRPr="003D12B4" w14:paraId="6E28DE69"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7A01703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19</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43BBE8F"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 xml:space="preserve">A.2.3.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230A4B1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zásob</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CEF94B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-67 698,64 </w:t>
            </w:r>
          </w:p>
        </w:tc>
      </w:tr>
      <w:tr w:rsidR="003D12B4" w:rsidRPr="003D12B4" w14:paraId="18959F36" w14:textId="77777777" w:rsidTr="003D12B4">
        <w:trPr>
          <w:gridAfter w:val="1"/>
          <w:wAfter w:w="6" w:type="dxa"/>
          <w:trHeight w:val="540"/>
        </w:trPr>
        <w:tc>
          <w:tcPr>
            <w:tcW w:w="851" w:type="dxa"/>
            <w:tcBorders>
              <w:top w:val="nil"/>
              <w:left w:val="single" w:sz="8" w:space="0" w:color="000000"/>
              <w:bottom w:val="nil"/>
              <w:right w:val="single" w:sz="8" w:space="0" w:color="000000"/>
            </w:tcBorders>
            <w:noWrap/>
            <w:vAlign w:val="bottom"/>
            <w:hideMark/>
          </w:tcPr>
          <w:p w14:paraId="30E9493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20</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0ABCD55" w14:textId="77777777" w:rsidR="003D12B4" w:rsidRPr="003D12B4" w:rsidRDefault="003D12B4" w:rsidP="003D12B4">
            <w:pPr>
              <w:ind w:firstLineChars="100" w:firstLine="160"/>
              <w:rPr>
                <w:rFonts w:ascii="Arial" w:hAnsi="Arial" w:cs="Arial"/>
                <w:sz w:val="16"/>
                <w:szCs w:val="16"/>
                <w:lang w:eastAsia="sk-SK"/>
              </w:rPr>
            </w:pPr>
            <w:r w:rsidRPr="003D12B4">
              <w:rPr>
                <w:rFonts w:ascii="Arial" w:hAnsi="Arial" w:cs="Arial"/>
                <w:sz w:val="16"/>
                <w:szCs w:val="16"/>
                <w:lang w:eastAsia="sk-SK"/>
              </w:rPr>
              <w:t>A.2.4.</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9F0E86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Zmena stavu krátkodobého finančného majetku, s výnimkou majetku, ktorý je súčasťou peňažných prostriedkov a peňažných ekvivalentov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A0FBB6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88E5B4C"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F099BF4"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EB0C876"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0F075B7E" w14:textId="77777777" w:rsidR="003D12B4" w:rsidRPr="003D12B4" w:rsidRDefault="003D12B4" w:rsidP="003D12B4">
            <w:pPr>
              <w:ind w:firstLineChars="100" w:firstLine="200"/>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84DB7BB" w14:textId="77777777" w:rsidR="003D12B4" w:rsidRPr="003D12B4" w:rsidRDefault="003D12B4" w:rsidP="003D12B4">
            <w:pPr>
              <w:rPr>
                <w:lang w:eastAsia="sk-SK"/>
              </w:rPr>
            </w:pPr>
          </w:p>
        </w:tc>
      </w:tr>
      <w:tr w:rsidR="003D12B4" w:rsidRPr="003D12B4" w14:paraId="072F51A9" w14:textId="77777777" w:rsidTr="003D12B4">
        <w:trPr>
          <w:gridAfter w:val="1"/>
          <w:wAfter w:w="6" w:type="dxa"/>
          <w:trHeight w:val="570"/>
        </w:trPr>
        <w:tc>
          <w:tcPr>
            <w:tcW w:w="851" w:type="dxa"/>
            <w:tcBorders>
              <w:top w:val="nil"/>
              <w:left w:val="single" w:sz="8" w:space="0" w:color="000000"/>
              <w:bottom w:val="nil"/>
              <w:right w:val="single" w:sz="8" w:space="0" w:color="000000"/>
            </w:tcBorders>
            <w:noWrap/>
            <w:vAlign w:val="bottom"/>
            <w:hideMark/>
          </w:tcPr>
          <w:p w14:paraId="18514EB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21</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244E593" w14:textId="77777777" w:rsidR="003D12B4" w:rsidRPr="003D12B4" w:rsidRDefault="003D12B4" w:rsidP="003D12B4">
            <w:pPr>
              <w:jc w:val="center"/>
              <w:rPr>
                <w:rFonts w:ascii="Arial" w:hAnsi="Arial" w:cs="Arial"/>
                <w:sz w:val="16"/>
                <w:szCs w:val="16"/>
                <w:lang w:eastAsia="sk-SK"/>
              </w:rPr>
            </w:pP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827E2E3"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Peňažné toky z prevádzkovej činnosti s výnimkou príjmov a výdavkov, ktoré sa uvádzajú osobitne v iných častiach prehľadu peňažných tokov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D37F7EF"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1 975 727,25 </w:t>
            </w:r>
          </w:p>
        </w:tc>
      </w:tr>
      <w:tr w:rsidR="003D12B4" w:rsidRPr="003D12B4" w14:paraId="13CA235F"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D5C7EF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lastRenderedPageBreak/>
              <w:t>22</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07F708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A.3.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540D61C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Prijaté úroky, s výnimkou tých, ktoré sa začleňujú do investičných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06D14F8"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6 584,45 </w:t>
            </w:r>
          </w:p>
        </w:tc>
      </w:tr>
      <w:tr w:rsidR="003D12B4" w:rsidRPr="003D12B4" w14:paraId="4CF686FF"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CBBAC9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23</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56D99FE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A.4. </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75D7785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zaplatené úroky, s výnimkou tých, ktoré sa začleňujú do finančných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62FA5BF"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-84 957,77 </w:t>
            </w:r>
          </w:p>
        </w:tc>
      </w:tr>
      <w:tr w:rsidR="003D12B4" w:rsidRPr="003D12B4" w14:paraId="1A4F40C7" w14:textId="77777777" w:rsidTr="003D12B4">
        <w:trPr>
          <w:gridAfter w:val="1"/>
          <w:wAfter w:w="6" w:type="dxa"/>
          <w:trHeight w:val="555"/>
        </w:trPr>
        <w:tc>
          <w:tcPr>
            <w:tcW w:w="851" w:type="dxa"/>
            <w:tcBorders>
              <w:top w:val="nil"/>
              <w:left w:val="single" w:sz="8" w:space="0" w:color="000000"/>
              <w:bottom w:val="nil"/>
              <w:right w:val="single" w:sz="8" w:space="0" w:color="000000"/>
            </w:tcBorders>
            <w:noWrap/>
            <w:vAlign w:val="bottom"/>
            <w:hideMark/>
          </w:tcPr>
          <w:p w14:paraId="28A5D315"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24</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7C9F9C6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A.5.</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240EC9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dividend a iných podielov na zisku, s výnimkou tých, ktoré sa začleňujú do investičných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FC16BB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9FF6CFC" w14:textId="77777777" w:rsidTr="003D12B4">
        <w:trPr>
          <w:gridAfter w:val="1"/>
          <w:wAfter w:w="6" w:type="dxa"/>
          <w:trHeight w:val="510"/>
        </w:trPr>
        <w:tc>
          <w:tcPr>
            <w:tcW w:w="851" w:type="dxa"/>
            <w:tcBorders>
              <w:top w:val="nil"/>
              <w:left w:val="single" w:sz="8" w:space="0" w:color="000000"/>
              <w:bottom w:val="nil"/>
              <w:right w:val="single" w:sz="8" w:space="0" w:color="000000"/>
            </w:tcBorders>
            <w:noWrap/>
            <w:vAlign w:val="bottom"/>
            <w:hideMark/>
          </w:tcPr>
          <w:p w14:paraId="6D74C338"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25</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3722CA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A.6. </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3E27354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vyplatené dividendy a iné podiely na zisku, s výnimkou tých, ktoré sa začleňujú do finančných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133598F"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-3 025 000,00 </w:t>
            </w:r>
          </w:p>
        </w:tc>
      </w:tr>
      <w:tr w:rsidR="003D12B4" w:rsidRPr="003D12B4" w14:paraId="53FB01C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704D591"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F81EEBC"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56B0765E" w14:textId="77777777" w:rsidR="003D12B4" w:rsidRPr="003D12B4" w:rsidRDefault="003D12B4" w:rsidP="003D12B4">
            <w:pPr>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AB9C658" w14:textId="77777777" w:rsidR="003D12B4" w:rsidRPr="003D12B4" w:rsidRDefault="003D12B4" w:rsidP="003D12B4">
            <w:pPr>
              <w:rPr>
                <w:lang w:eastAsia="sk-SK"/>
              </w:rPr>
            </w:pPr>
          </w:p>
        </w:tc>
      </w:tr>
      <w:tr w:rsidR="003D12B4" w:rsidRPr="003D12B4" w14:paraId="05822634"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5F7FE0A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26</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7DAF4DC" w14:textId="77777777" w:rsidR="003D12B4" w:rsidRPr="003D12B4" w:rsidRDefault="003D12B4" w:rsidP="003D12B4">
            <w:pPr>
              <w:jc w:val="center"/>
              <w:rPr>
                <w:rFonts w:ascii="Arial" w:hAnsi="Arial" w:cs="Arial"/>
                <w:sz w:val="16"/>
                <w:szCs w:val="16"/>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5F0759D"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Peňažné toky z prevádzkovej činnosti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4DCCBC5"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-1 259 023,15 </w:t>
            </w:r>
          </w:p>
        </w:tc>
      </w:tr>
      <w:tr w:rsidR="003D12B4" w:rsidRPr="003D12B4" w14:paraId="6FA81372" w14:textId="77777777" w:rsidTr="003D12B4">
        <w:trPr>
          <w:gridAfter w:val="1"/>
          <w:wAfter w:w="6" w:type="dxa"/>
          <w:trHeight w:val="525"/>
        </w:trPr>
        <w:tc>
          <w:tcPr>
            <w:tcW w:w="851" w:type="dxa"/>
            <w:tcBorders>
              <w:top w:val="nil"/>
              <w:left w:val="single" w:sz="8" w:space="0" w:color="000000"/>
              <w:bottom w:val="nil"/>
              <w:right w:val="single" w:sz="8" w:space="0" w:color="000000"/>
            </w:tcBorders>
            <w:noWrap/>
            <w:vAlign w:val="bottom"/>
            <w:hideMark/>
          </w:tcPr>
          <w:p w14:paraId="6D00400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27</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DA4392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A.7.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031A8CB"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daň z príjmov účtovnej jednotky, s výnimkou tých, ktoré sa začleňujú do investičných činností alebo finančných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C2557D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-269 796,64 </w:t>
            </w:r>
          </w:p>
        </w:tc>
      </w:tr>
      <w:tr w:rsidR="003D12B4" w:rsidRPr="003D12B4" w14:paraId="497778B3"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1DFEE0B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28</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5600BB4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A.8.</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751C8B7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mimoriadneho charakteru vzťahujúce sa na prevádzkovú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31F792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E4585AC"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075E595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29</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995870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A.9.</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08697155"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mimoriadneho charakteru vzťahujúce sa na prevádzkovú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02D8B4A"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0ACAE2CF"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C2617FC"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C730C2A"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14A69D7F" w14:textId="77777777" w:rsidR="003D12B4" w:rsidRPr="003D12B4" w:rsidRDefault="003D12B4" w:rsidP="003D12B4">
            <w:pPr>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6F4DCE3" w14:textId="77777777" w:rsidR="003D12B4" w:rsidRPr="003D12B4" w:rsidRDefault="003D12B4" w:rsidP="003D12B4">
            <w:pPr>
              <w:rPr>
                <w:lang w:eastAsia="sk-SK"/>
              </w:rPr>
            </w:pPr>
          </w:p>
        </w:tc>
      </w:tr>
      <w:tr w:rsidR="003D12B4" w:rsidRPr="003D12B4" w14:paraId="114DFDA0" w14:textId="77777777" w:rsidTr="003D12B4">
        <w:trPr>
          <w:gridAfter w:val="1"/>
          <w:wAfter w:w="6" w:type="dxa"/>
          <w:trHeight w:val="390"/>
        </w:trPr>
        <w:tc>
          <w:tcPr>
            <w:tcW w:w="851" w:type="dxa"/>
            <w:tcBorders>
              <w:top w:val="nil"/>
              <w:left w:val="single" w:sz="8" w:space="0" w:color="000000"/>
              <w:bottom w:val="nil"/>
              <w:right w:val="single" w:sz="8" w:space="0" w:color="000000"/>
            </w:tcBorders>
            <w:noWrap/>
            <w:vAlign w:val="bottom"/>
            <w:hideMark/>
          </w:tcPr>
          <w:p w14:paraId="246BD9B8"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30</w:t>
            </w:r>
          </w:p>
        </w:tc>
        <w:tc>
          <w:tcPr>
            <w:tcW w:w="1030" w:type="dxa"/>
            <w:tcBorders>
              <w:top w:val="single" w:sz="4" w:space="0" w:color="000000"/>
              <w:left w:val="nil"/>
              <w:bottom w:val="single" w:sz="4" w:space="0" w:color="000000"/>
              <w:right w:val="single" w:sz="4" w:space="0" w:color="000000"/>
            </w:tcBorders>
            <w:noWrap/>
            <w:vAlign w:val="bottom"/>
            <w:hideMark/>
          </w:tcPr>
          <w:p w14:paraId="588C3C5D"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A.</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6F4916E"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Čisté peňažné toky z prevádzkovej činnosti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F7BF40A"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-1 528 819,79 </w:t>
            </w:r>
          </w:p>
        </w:tc>
      </w:tr>
      <w:tr w:rsidR="003D12B4" w:rsidRPr="003D12B4" w14:paraId="290569BB"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78079C5E" w14:textId="77777777" w:rsidR="003D12B4" w:rsidRPr="003D12B4" w:rsidRDefault="003D12B4" w:rsidP="003D12B4">
            <w:pPr>
              <w:jc w:val="right"/>
              <w:rPr>
                <w:rFonts w:ascii="Arial" w:hAnsi="Arial" w:cs="Arial"/>
                <w:b/>
                <w:bCs/>
                <w:sz w:val="16"/>
                <w:szCs w:val="16"/>
                <w:lang w:eastAsia="sk-SK"/>
              </w:rPr>
            </w:pPr>
          </w:p>
        </w:tc>
        <w:tc>
          <w:tcPr>
            <w:tcW w:w="1030" w:type="dxa"/>
            <w:tcBorders>
              <w:top w:val="nil"/>
              <w:left w:val="single" w:sz="8" w:space="0" w:color="000000"/>
              <w:bottom w:val="single" w:sz="4" w:space="0" w:color="000000"/>
              <w:right w:val="single" w:sz="4" w:space="0" w:color="000000"/>
            </w:tcBorders>
            <w:noWrap/>
            <w:vAlign w:val="bottom"/>
            <w:hideMark/>
          </w:tcPr>
          <w:p w14:paraId="5706B9A8" w14:textId="77777777" w:rsidR="003D12B4" w:rsidRPr="003D12B4" w:rsidRDefault="003D12B4" w:rsidP="003D12B4">
            <w:pPr>
              <w:jc w:val="center"/>
              <w:rPr>
                <w:lang w:eastAsia="sk-SK"/>
              </w:rPr>
            </w:pPr>
          </w:p>
        </w:tc>
        <w:tc>
          <w:tcPr>
            <w:tcW w:w="5916" w:type="dxa"/>
            <w:tcBorders>
              <w:top w:val="nil"/>
              <w:left w:val="single" w:sz="4" w:space="0" w:color="000000"/>
              <w:bottom w:val="single" w:sz="4" w:space="0" w:color="000000"/>
              <w:right w:val="single" w:sz="4" w:space="0" w:color="000000"/>
            </w:tcBorders>
            <w:noWrap/>
            <w:vAlign w:val="bottom"/>
            <w:hideMark/>
          </w:tcPr>
          <w:p w14:paraId="380D5772" w14:textId="77777777" w:rsidR="003D12B4" w:rsidRPr="003D12B4" w:rsidRDefault="003D12B4" w:rsidP="003D12B4">
            <w:pPr>
              <w:ind w:firstLineChars="100" w:firstLine="200"/>
              <w:rPr>
                <w:lang w:eastAsia="sk-SK"/>
              </w:rPr>
            </w:pPr>
          </w:p>
        </w:tc>
        <w:tc>
          <w:tcPr>
            <w:tcW w:w="1145" w:type="dxa"/>
            <w:tcBorders>
              <w:top w:val="nil"/>
              <w:left w:val="single" w:sz="4" w:space="0" w:color="000000"/>
              <w:bottom w:val="single" w:sz="4" w:space="0" w:color="000000"/>
              <w:right w:val="single" w:sz="8" w:space="0" w:color="000000"/>
            </w:tcBorders>
            <w:noWrap/>
            <w:vAlign w:val="bottom"/>
            <w:hideMark/>
          </w:tcPr>
          <w:p w14:paraId="72E07C17" w14:textId="77777777" w:rsidR="003D12B4" w:rsidRPr="003D12B4" w:rsidRDefault="003D12B4" w:rsidP="003D12B4">
            <w:pPr>
              <w:rPr>
                <w:lang w:eastAsia="sk-SK"/>
              </w:rPr>
            </w:pPr>
          </w:p>
        </w:tc>
      </w:tr>
      <w:tr w:rsidR="003D12B4" w:rsidRPr="003D12B4" w14:paraId="1C2952C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FB5E9A6" w14:textId="77777777" w:rsidR="003D12B4" w:rsidRPr="003D12B4" w:rsidRDefault="003D12B4" w:rsidP="003D12B4">
            <w:pPr>
              <w:rPr>
                <w:lang w:eastAsia="sk-SK"/>
              </w:rPr>
            </w:pP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0D1606C"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4B6CBDEA"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Peňažné toky z investičnej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5BE9A11" w14:textId="77777777" w:rsidR="003D12B4" w:rsidRPr="003D12B4" w:rsidRDefault="003D12B4" w:rsidP="003D12B4">
            <w:pPr>
              <w:rPr>
                <w:rFonts w:ascii="Arial" w:hAnsi="Arial" w:cs="Arial"/>
                <w:b/>
                <w:bCs/>
                <w:sz w:val="16"/>
                <w:szCs w:val="16"/>
                <w:lang w:eastAsia="sk-SK"/>
              </w:rPr>
            </w:pPr>
          </w:p>
        </w:tc>
      </w:tr>
      <w:tr w:rsidR="003D12B4" w:rsidRPr="003D12B4" w14:paraId="454D7F2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78592C2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31</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000A7A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042D2590"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obstaranie dlhodobého nehmotného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306C20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598986F8"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4913A60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32</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1D5307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B.2.</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3AB1EC00"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obstaranie dlhodobého hmotného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6B7858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262 326,56 </w:t>
            </w:r>
          </w:p>
        </w:tc>
      </w:tr>
      <w:tr w:rsidR="003D12B4" w:rsidRPr="003D12B4" w14:paraId="2A86B892" w14:textId="77777777" w:rsidTr="003D12B4">
        <w:trPr>
          <w:gridAfter w:val="1"/>
          <w:wAfter w:w="6" w:type="dxa"/>
          <w:trHeight w:val="750"/>
        </w:trPr>
        <w:tc>
          <w:tcPr>
            <w:tcW w:w="851" w:type="dxa"/>
            <w:tcBorders>
              <w:top w:val="nil"/>
              <w:left w:val="single" w:sz="8" w:space="0" w:color="000000"/>
              <w:bottom w:val="nil"/>
              <w:right w:val="single" w:sz="8" w:space="0" w:color="000000"/>
            </w:tcBorders>
            <w:noWrap/>
            <w:vAlign w:val="bottom"/>
            <w:hideMark/>
          </w:tcPr>
          <w:p w14:paraId="0C0BC185"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33</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A0BD49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B.3.</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2E7BDC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F689772"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3954142"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0D638FC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34</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3F90B8B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B.4.</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2E0B0705"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predaja dlhodobého nehmotného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81909A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3AB7E410"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FF5744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35</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67B29B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B.5.</w:t>
            </w:r>
          </w:p>
        </w:tc>
        <w:tc>
          <w:tcPr>
            <w:tcW w:w="5916" w:type="dxa"/>
            <w:tcBorders>
              <w:top w:val="single" w:sz="4" w:space="0" w:color="000000"/>
              <w:left w:val="single" w:sz="4" w:space="0" w:color="000000"/>
              <w:bottom w:val="single" w:sz="4" w:space="0" w:color="000000"/>
              <w:right w:val="single" w:sz="4" w:space="0" w:color="000000"/>
            </w:tcBorders>
            <w:noWrap/>
            <w:vAlign w:val="bottom"/>
            <w:hideMark/>
          </w:tcPr>
          <w:p w14:paraId="7DFBAAA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predaja dlhodobého hmotného majetku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ACF3884"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4417F13" w14:textId="77777777" w:rsidTr="003D12B4">
        <w:trPr>
          <w:gridAfter w:val="1"/>
          <w:wAfter w:w="6" w:type="dxa"/>
          <w:trHeight w:val="750"/>
        </w:trPr>
        <w:tc>
          <w:tcPr>
            <w:tcW w:w="851" w:type="dxa"/>
            <w:tcBorders>
              <w:top w:val="nil"/>
              <w:left w:val="single" w:sz="8" w:space="0" w:color="000000"/>
              <w:bottom w:val="nil"/>
              <w:right w:val="single" w:sz="8" w:space="0" w:color="000000"/>
            </w:tcBorders>
            <w:noWrap/>
            <w:vAlign w:val="bottom"/>
            <w:hideMark/>
          </w:tcPr>
          <w:p w14:paraId="3BB517EC"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36</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D6397F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B.6.</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0C9D9C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AB3F16C"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61E7018" w14:textId="77777777" w:rsidTr="003D12B4">
        <w:trPr>
          <w:gridAfter w:val="1"/>
          <w:wAfter w:w="6" w:type="dxa"/>
          <w:trHeight w:val="495"/>
        </w:trPr>
        <w:tc>
          <w:tcPr>
            <w:tcW w:w="851" w:type="dxa"/>
            <w:tcBorders>
              <w:top w:val="nil"/>
              <w:left w:val="single" w:sz="8" w:space="0" w:color="000000"/>
              <w:bottom w:val="nil"/>
              <w:right w:val="single" w:sz="8" w:space="0" w:color="000000"/>
            </w:tcBorders>
            <w:noWrap/>
            <w:vAlign w:val="bottom"/>
            <w:hideMark/>
          </w:tcPr>
          <w:p w14:paraId="7FB4B04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37</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51DB6C5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9D8D3DF"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Výdavky na dlhodobé </w:t>
            </w:r>
            <w:proofErr w:type="spellStart"/>
            <w:r w:rsidRPr="003D12B4">
              <w:rPr>
                <w:rFonts w:ascii="Arial" w:hAnsi="Arial" w:cs="Arial"/>
                <w:sz w:val="16"/>
                <w:szCs w:val="16"/>
                <w:lang w:eastAsia="sk-SK"/>
              </w:rPr>
              <w:t>požičky</w:t>
            </w:r>
            <w:proofErr w:type="spellEnd"/>
            <w:r w:rsidRPr="003D12B4">
              <w:rPr>
                <w:rFonts w:ascii="Arial" w:hAnsi="Arial" w:cs="Arial"/>
                <w:sz w:val="16"/>
                <w:szCs w:val="16"/>
                <w:lang w:eastAsia="sk-SK"/>
              </w:rPr>
              <w:t xml:space="preserve"> poskytnuté účtovnou jednotkou inej účtovnej jednotke, ktorá je súčasťou konsolidovaného celku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E44F2A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0D17E97" w14:textId="77777777" w:rsidTr="003D12B4">
        <w:trPr>
          <w:gridAfter w:val="1"/>
          <w:wAfter w:w="6" w:type="dxa"/>
          <w:trHeight w:val="540"/>
        </w:trPr>
        <w:tc>
          <w:tcPr>
            <w:tcW w:w="851" w:type="dxa"/>
            <w:tcBorders>
              <w:top w:val="nil"/>
              <w:left w:val="single" w:sz="8" w:space="0" w:color="000000"/>
              <w:bottom w:val="nil"/>
              <w:right w:val="single" w:sz="8" w:space="0" w:color="000000"/>
            </w:tcBorders>
            <w:noWrap/>
            <w:vAlign w:val="bottom"/>
            <w:hideMark/>
          </w:tcPr>
          <w:p w14:paraId="08BF5118"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38</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2E96A950"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B.8.</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4EA2040"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Príjmy zo splácania dlhodobých </w:t>
            </w:r>
            <w:proofErr w:type="spellStart"/>
            <w:r w:rsidRPr="003D12B4">
              <w:rPr>
                <w:rFonts w:ascii="Arial" w:hAnsi="Arial" w:cs="Arial"/>
                <w:sz w:val="16"/>
                <w:szCs w:val="16"/>
                <w:lang w:eastAsia="sk-SK"/>
              </w:rPr>
              <w:t>požičiek</w:t>
            </w:r>
            <w:proofErr w:type="spellEnd"/>
            <w:r w:rsidRPr="003D12B4">
              <w:rPr>
                <w:rFonts w:ascii="Arial" w:hAnsi="Arial" w:cs="Arial"/>
                <w:sz w:val="16"/>
                <w:szCs w:val="16"/>
                <w:lang w:eastAsia="sk-SK"/>
              </w:rPr>
              <w:t xml:space="preserve"> poskytnutých účtovnou jednotkou inej účtovnej jednotke, ktorá je súčasťou konsolidovaného celku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4E42E5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A8B1FBB" w14:textId="77777777" w:rsidTr="003D12B4">
        <w:trPr>
          <w:gridAfter w:val="1"/>
          <w:wAfter w:w="6" w:type="dxa"/>
          <w:trHeight w:val="720"/>
        </w:trPr>
        <w:tc>
          <w:tcPr>
            <w:tcW w:w="851" w:type="dxa"/>
            <w:tcBorders>
              <w:top w:val="nil"/>
              <w:left w:val="single" w:sz="8" w:space="0" w:color="000000"/>
              <w:bottom w:val="nil"/>
              <w:right w:val="single" w:sz="8" w:space="0" w:color="000000"/>
            </w:tcBorders>
            <w:noWrap/>
            <w:vAlign w:val="bottom"/>
            <w:hideMark/>
          </w:tcPr>
          <w:p w14:paraId="3FF2444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39</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C32B82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B.9.</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0CE9D6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Výdavky na dlhodobé </w:t>
            </w:r>
            <w:proofErr w:type="spellStart"/>
            <w:r w:rsidRPr="003D12B4">
              <w:rPr>
                <w:rFonts w:ascii="Arial" w:hAnsi="Arial" w:cs="Arial"/>
                <w:sz w:val="16"/>
                <w:szCs w:val="16"/>
                <w:lang w:eastAsia="sk-SK"/>
              </w:rPr>
              <w:t>požičky</w:t>
            </w:r>
            <w:proofErr w:type="spellEnd"/>
            <w:r w:rsidRPr="003D12B4">
              <w:rPr>
                <w:rFonts w:ascii="Arial" w:hAnsi="Arial" w:cs="Arial"/>
                <w:sz w:val="16"/>
                <w:szCs w:val="16"/>
                <w:lang w:eastAsia="sk-SK"/>
              </w:rPr>
              <w:t xml:space="preserve"> poskytnuté účtovnou jednotkou tretím osobám, s výnimkou dlhodobých </w:t>
            </w:r>
            <w:proofErr w:type="spellStart"/>
            <w:r w:rsidRPr="003D12B4">
              <w:rPr>
                <w:rFonts w:ascii="Arial" w:hAnsi="Arial" w:cs="Arial"/>
                <w:sz w:val="16"/>
                <w:szCs w:val="16"/>
                <w:lang w:eastAsia="sk-SK"/>
              </w:rPr>
              <w:t>požičiek</w:t>
            </w:r>
            <w:proofErr w:type="spellEnd"/>
            <w:r w:rsidRPr="003D12B4">
              <w:rPr>
                <w:rFonts w:ascii="Arial" w:hAnsi="Arial" w:cs="Arial"/>
                <w:sz w:val="16"/>
                <w:szCs w:val="16"/>
                <w:lang w:eastAsia="sk-SK"/>
              </w:rPr>
              <w:t xml:space="preserve"> poskytnutých účtovnej jednotke, ktorá je súčasťou konsolidovaného celku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17898D0"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62DF268" w14:textId="77777777" w:rsidTr="003D12B4">
        <w:trPr>
          <w:gridAfter w:val="1"/>
          <w:wAfter w:w="6" w:type="dxa"/>
          <w:trHeight w:val="720"/>
        </w:trPr>
        <w:tc>
          <w:tcPr>
            <w:tcW w:w="851" w:type="dxa"/>
            <w:tcBorders>
              <w:top w:val="nil"/>
              <w:left w:val="single" w:sz="8" w:space="0" w:color="000000"/>
              <w:bottom w:val="nil"/>
              <w:right w:val="single" w:sz="8" w:space="0" w:color="000000"/>
            </w:tcBorders>
            <w:noWrap/>
            <w:vAlign w:val="bottom"/>
            <w:hideMark/>
          </w:tcPr>
          <w:p w14:paraId="364D1D4E"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40</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76A010B"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B.10.</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8B6D65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Príjmy zo splácania </w:t>
            </w:r>
            <w:proofErr w:type="spellStart"/>
            <w:r w:rsidRPr="003D12B4">
              <w:rPr>
                <w:rFonts w:ascii="Arial" w:hAnsi="Arial" w:cs="Arial"/>
                <w:sz w:val="16"/>
                <w:szCs w:val="16"/>
                <w:lang w:eastAsia="sk-SK"/>
              </w:rPr>
              <w:t>požičiek</w:t>
            </w:r>
            <w:proofErr w:type="spellEnd"/>
            <w:r w:rsidRPr="003D12B4">
              <w:rPr>
                <w:rFonts w:ascii="Arial" w:hAnsi="Arial" w:cs="Arial"/>
                <w:sz w:val="16"/>
                <w:szCs w:val="16"/>
                <w:lang w:eastAsia="sk-SK"/>
              </w:rPr>
              <w:t xml:space="preserve"> poskytnutých účtovnou jednotkou tretím osobám, s výnimkou </w:t>
            </w:r>
            <w:proofErr w:type="spellStart"/>
            <w:r w:rsidRPr="003D12B4">
              <w:rPr>
                <w:rFonts w:ascii="Arial" w:hAnsi="Arial" w:cs="Arial"/>
                <w:sz w:val="16"/>
                <w:szCs w:val="16"/>
                <w:lang w:eastAsia="sk-SK"/>
              </w:rPr>
              <w:t>požičiek</w:t>
            </w:r>
            <w:proofErr w:type="spellEnd"/>
            <w:r w:rsidRPr="003D12B4">
              <w:rPr>
                <w:rFonts w:ascii="Arial" w:hAnsi="Arial" w:cs="Arial"/>
                <w:sz w:val="16"/>
                <w:szCs w:val="16"/>
                <w:lang w:eastAsia="sk-SK"/>
              </w:rPr>
              <w:t xml:space="preserve"> poskytnutých účtovnej jednotke, ktorá je súčasťou konsolidovaného celku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948BAA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DC290A6" w14:textId="77777777" w:rsidTr="003D12B4">
        <w:trPr>
          <w:gridAfter w:val="1"/>
          <w:wAfter w:w="6" w:type="dxa"/>
          <w:trHeight w:val="600"/>
        </w:trPr>
        <w:tc>
          <w:tcPr>
            <w:tcW w:w="851" w:type="dxa"/>
            <w:tcBorders>
              <w:top w:val="nil"/>
              <w:left w:val="single" w:sz="8" w:space="0" w:color="000000"/>
              <w:bottom w:val="nil"/>
              <w:right w:val="single" w:sz="8" w:space="0" w:color="000000"/>
            </w:tcBorders>
            <w:noWrap/>
            <w:vAlign w:val="bottom"/>
            <w:hideMark/>
          </w:tcPr>
          <w:p w14:paraId="0BB97A25"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41</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658F824E"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B.11.</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D86D24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prenájmu súboru hnuteľného majetku a nehnuteľného majetku používaného a odpisovaného nájomcom</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83D2BB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378B25A4" w14:textId="77777777" w:rsidTr="003D12B4">
        <w:trPr>
          <w:gridAfter w:val="1"/>
          <w:wAfter w:w="6" w:type="dxa"/>
          <w:trHeight w:val="375"/>
        </w:trPr>
        <w:tc>
          <w:tcPr>
            <w:tcW w:w="851" w:type="dxa"/>
            <w:tcBorders>
              <w:top w:val="nil"/>
              <w:left w:val="single" w:sz="8" w:space="0" w:color="000000"/>
              <w:bottom w:val="nil"/>
              <w:right w:val="single" w:sz="8" w:space="0" w:color="000000"/>
            </w:tcBorders>
            <w:noWrap/>
            <w:vAlign w:val="bottom"/>
            <w:hideMark/>
          </w:tcPr>
          <w:p w14:paraId="5C341E9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42</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5686BBCE"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B.12.</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9DFC11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Prijaté úroky, s výnimkou tých, ktoré sa začleňujú do prevádzkových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7FEDDAD"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BD9022E" w14:textId="77777777" w:rsidTr="003D12B4">
        <w:trPr>
          <w:gridAfter w:val="1"/>
          <w:wAfter w:w="6" w:type="dxa"/>
          <w:trHeight w:val="450"/>
        </w:trPr>
        <w:tc>
          <w:tcPr>
            <w:tcW w:w="851" w:type="dxa"/>
            <w:tcBorders>
              <w:top w:val="nil"/>
              <w:left w:val="single" w:sz="8" w:space="0" w:color="000000"/>
              <w:bottom w:val="nil"/>
              <w:right w:val="single" w:sz="8" w:space="0" w:color="000000"/>
            </w:tcBorders>
            <w:noWrap/>
            <w:vAlign w:val="bottom"/>
            <w:hideMark/>
          </w:tcPr>
          <w:p w14:paraId="702FDEB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43</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7780000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B.13.</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48DD59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dividend a iných podielov na zisku, s výnimkou tých, ktoré sa začleňujú do prevádzkových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0482C5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3756131A" w14:textId="77777777" w:rsidTr="003D12B4">
        <w:trPr>
          <w:gridAfter w:val="1"/>
          <w:wAfter w:w="6" w:type="dxa"/>
          <w:trHeight w:val="735"/>
        </w:trPr>
        <w:tc>
          <w:tcPr>
            <w:tcW w:w="851" w:type="dxa"/>
            <w:tcBorders>
              <w:top w:val="nil"/>
              <w:left w:val="single" w:sz="8" w:space="0" w:color="000000"/>
              <w:bottom w:val="nil"/>
              <w:right w:val="single" w:sz="8" w:space="0" w:color="000000"/>
            </w:tcBorders>
            <w:noWrap/>
            <w:vAlign w:val="bottom"/>
            <w:hideMark/>
          </w:tcPr>
          <w:p w14:paraId="4F3587FC"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44</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53AEB05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B.14.</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FAF61E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súvisiace s derivátmi s výnimkou, ak sú určené na predaj alebo na obchodovanie, alebo ak sa tieto výdavky považujú za peňažné toky z finančnej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64CB204"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185060E" w14:textId="77777777" w:rsidTr="003D12B4">
        <w:trPr>
          <w:gridAfter w:val="1"/>
          <w:wAfter w:w="6" w:type="dxa"/>
          <w:trHeight w:val="525"/>
        </w:trPr>
        <w:tc>
          <w:tcPr>
            <w:tcW w:w="851" w:type="dxa"/>
            <w:tcBorders>
              <w:top w:val="nil"/>
              <w:left w:val="single" w:sz="8" w:space="0" w:color="000000"/>
              <w:bottom w:val="nil"/>
              <w:right w:val="single" w:sz="8" w:space="0" w:color="000000"/>
            </w:tcBorders>
            <w:noWrap/>
            <w:vAlign w:val="bottom"/>
            <w:hideMark/>
          </w:tcPr>
          <w:p w14:paraId="7C27A981"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lastRenderedPageBreak/>
              <w:t>45</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189EAAA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B.15.</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A04CA9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súvisiace s derivátmi s výnimkou, ak sú určené na predaj alebo na obchodovanie, alebo ak sa tieto príjmy považujú za peňažné toky z finančnej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4DBDB9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613E3C3" w14:textId="77777777" w:rsidTr="003D12B4">
        <w:trPr>
          <w:gridAfter w:val="1"/>
          <w:wAfter w:w="6" w:type="dxa"/>
          <w:trHeight w:val="495"/>
        </w:trPr>
        <w:tc>
          <w:tcPr>
            <w:tcW w:w="851" w:type="dxa"/>
            <w:tcBorders>
              <w:top w:val="nil"/>
              <w:left w:val="single" w:sz="8" w:space="0" w:color="000000"/>
              <w:bottom w:val="nil"/>
              <w:right w:val="single" w:sz="8" w:space="0" w:color="000000"/>
            </w:tcBorders>
            <w:noWrap/>
            <w:vAlign w:val="bottom"/>
            <w:hideMark/>
          </w:tcPr>
          <w:p w14:paraId="27460FC5"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46</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5D7B36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B.16.</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F09A6FE"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Výdavky na daň z príjmov účtovnej jednotky, ak je ju možné začleniť do </w:t>
            </w:r>
            <w:proofErr w:type="spellStart"/>
            <w:r w:rsidRPr="003D12B4">
              <w:rPr>
                <w:rFonts w:ascii="Arial" w:hAnsi="Arial" w:cs="Arial"/>
                <w:sz w:val="16"/>
                <w:szCs w:val="16"/>
                <w:lang w:eastAsia="sk-SK"/>
              </w:rPr>
              <w:t>investičnych</w:t>
            </w:r>
            <w:proofErr w:type="spellEnd"/>
            <w:r w:rsidRPr="003D12B4">
              <w:rPr>
                <w:rFonts w:ascii="Arial" w:hAnsi="Arial" w:cs="Arial"/>
                <w:sz w:val="16"/>
                <w:szCs w:val="16"/>
                <w:lang w:eastAsia="sk-SK"/>
              </w:rPr>
              <w:t xml:space="preserve">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05849CC"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-269 796,64 </w:t>
            </w:r>
          </w:p>
        </w:tc>
      </w:tr>
      <w:tr w:rsidR="003D12B4" w:rsidRPr="003D12B4" w14:paraId="14A07A71" w14:textId="77777777" w:rsidTr="003D12B4">
        <w:trPr>
          <w:gridAfter w:val="1"/>
          <w:wAfter w:w="6" w:type="dxa"/>
          <w:trHeight w:val="375"/>
        </w:trPr>
        <w:tc>
          <w:tcPr>
            <w:tcW w:w="851" w:type="dxa"/>
            <w:tcBorders>
              <w:top w:val="nil"/>
              <w:left w:val="single" w:sz="8" w:space="0" w:color="000000"/>
              <w:bottom w:val="nil"/>
              <w:right w:val="single" w:sz="8" w:space="0" w:color="000000"/>
            </w:tcBorders>
            <w:noWrap/>
            <w:vAlign w:val="bottom"/>
            <w:hideMark/>
          </w:tcPr>
          <w:p w14:paraId="041582B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47</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484455E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0A0A4A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mimoriadneho charakteru vzťahujúce sa na investičnú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DD9B92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0B16EE83" w14:textId="77777777" w:rsidTr="003D12B4">
        <w:trPr>
          <w:gridAfter w:val="1"/>
          <w:wAfter w:w="6" w:type="dxa"/>
          <w:trHeight w:val="405"/>
        </w:trPr>
        <w:tc>
          <w:tcPr>
            <w:tcW w:w="851" w:type="dxa"/>
            <w:tcBorders>
              <w:top w:val="nil"/>
              <w:left w:val="single" w:sz="8" w:space="0" w:color="000000"/>
              <w:bottom w:val="nil"/>
              <w:right w:val="single" w:sz="8" w:space="0" w:color="000000"/>
            </w:tcBorders>
            <w:noWrap/>
            <w:vAlign w:val="bottom"/>
            <w:hideMark/>
          </w:tcPr>
          <w:p w14:paraId="6B85F04A"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48</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0C60480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B.18.</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4B7D715"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mimoriadneho charakteru vzťahujúce sa na investičnú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BC336B6"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FECCF6F" w14:textId="77777777" w:rsidTr="003D12B4">
        <w:trPr>
          <w:gridAfter w:val="1"/>
          <w:wAfter w:w="6" w:type="dxa"/>
          <w:trHeight w:val="360"/>
        </w:trPr>
        <w:tc>
          <w:tcPr>
            <w:tcW w:w="851" w:type="dxa"/>
            <w:tcBorders>
              <w:top w:val="nil"/>
              <w:left w:val="single" w:sz="8" w:space="0" w:color="000000"/>
              <w:bottom w:val="nil"/>
              <w:right w:val="single" w:sz="8" w:space="0" w:color="000000"/>
            </w:tcBorders>
            <w:noWrap/>
            <w:vAlign w:val="bottom"/>
            <w:hideMark/>
          </w:tcPr>
          <w:p w14:paraId="09C8DDF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49</w:t>
            </w:r>
          </w:p>
        </w:tc>
        <w:tc>
          <w:tcPr>
            <w:tcW w:w="1030" w:type="dxa"/>
            <w:tcBorders>
              <w:top w:val="single" w:sz="4" w:space="0" w:color="000000"/>
              <w:left w:val="single" w:sz="8" w:space="0" w:color="000000"/>
              <w:bottom w:val="single" w:sz="4" w:space="0" w:color="000000"/>
              <w:right w:val="single" w:sz="4" w:space="0" w:color="000000"/>
            </w:tcBorders>
            <w:noWrap/>
            <w:vAlign w:val="bottom"/>
            <w:hideMark/>
          </w:tcPr>
          <w:p w14:paraId="79F77C4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B.19.</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666C6A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Ostatné príjmy vzťahujúce sa na investičnú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FE06E1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363E35E6" w14:textId="77777777" w:rsidTr="003D12B4">
        <w:trPr>
          <w:gridAfter w:val="1"/>
          <w:wAfter w:w="6" w:type="dxa"/>
          <w:trHeight w:val="390"/>
        </w:trPr>
        <w:tc>
          <w:tcPr>
            <w:tcW w:w="851" w:type="dxa"/>
            <w:tcBorders>
              <w:top w:val="nil"/>
              <w:left w:val="single" w:sz="8" w:space="0" w:color="000000"/>
              <w:bottom w:val="nil"/>
              <w:right w:val="single" w:sz="8" w:space="0" w:color="000000"/>
            </w:tcBorders>
            <w:noWrap/>
            <w:vAlign w:val="bottom"/>
            <w:hideMark/>
          </w:tcPr>
          <w:p w14:paraId="6ADEB60E"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50</w:t>
            </w:r>
          </w:p>
        </w:tc>
        <w:tc>
          <w:tcPr>
            <w:tcW w:w="1030" w:type="dxa"/>
            <w:tcBorders>
              <w:top w:val="single" w:sz="4" w:space="0" w:color="000000"/>
              <w:left w:val="nil"/>
              <w:bottom w:val="single" w:sz="4" w:space="0" w:color="000000"/>
              <w:right w:val="single" w:sz="4" w:space="0" w:color="000000"/>
            </w:tcBorders>
            <w:noWrap/>
            <w:vAlign w:val="bottom"/>
            <w:hideMark/>
          </w:tcPr>
          <w:p w14:paraId="7CFB241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B.20.</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9A504B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Ostatné výdavky vzťahujúce sa na investičnú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AB393E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6A79ACD" w14:textId="77777777" w:rsidTr="003D12B4">
        <w:trPr>
          <w:gridAfter w:val="1"/>
          <w:wAfter w:w="6" w:type="dxa"/>
          <w:trHeight w:val="330"/>
        </w:trPr>
        <w:tc>
          <w:tcPr>
            <w:tcW w:w="851" w:type="dxa"/>
            <w:tcBorders>
              <w:top w:val="nil"/>
              <w:left w:val="single" w:sz="8" w:space="0" w:color="000000"/>
              <w:bottom w:val="nil"/>
              <w:right w:val="single" w:sz="8" w:space="0" w:color="000000"/>
            </w:tcBorders>
            <w:noWrap/>
            <w:vAlign w:val="bottom"/>
            <w:hideMark/>
          </w:tcPr>
          <w:p w14:paraId="0BA693B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51</w:t>
            </w:r>
          </w:p>
        </w:tc>
        <w:tc>
          <w:tcPr>
            <w:tcW w:w="1030" w:type="dxa"/>
            <w:tcBorders>
              <w:top w:val="single" w:sz="4" w:space="0" w:color="000000"/>
              <w:left w:val="nil"/>
              <w:bottom w:val="single" w:sz="4" w:space="0" w:color="000000"/>
              <w:right w:val="single" w:sz="4" w:space="0" w:color="000000"/>
            </w:tcBorders>
            <w:noWrap/>
            <w:vAlign w:val="bottom"/>
            <w:hideMark/>
          </w:tcPr>
          <w:p w14:paraId="107EBC0A"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B.</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9008134"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Čisté peňažné toky z investičnej činnosti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369A339"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-7 470,08 </w:t>
            </w:r>
          </w:p>
        </w:tc>
      </w:tr>
      <w:tr w:rsidR="003D12B4" w:rsidRPr="003D12B4" w14:paraId="5DEB288C"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36EA5CD3" w14:textId="77777777" w:rsidR="003D12B4" w:rsidRPr="003D12B4" w:rsidRDefault="003D12B4" w:rsidP="003D12B4">
            <w:pPr>
              <w:jc w:val="right"/>
              <w:rPr>
                <w:rFonts w:ascii="Arial" w:hAnsi="Arial" w:cs="Arial"/>
                <w:b/>
                <w:bCs/>
                <w:sz w:val="16"/>
                <w:szCs w:val="16"/>
                <w:lang w:eastAsia="sk-SK"/>
              </w:rPr>
            </w:pPr>
          </w:p>
        </w:tc>
        <w:tc>
          <w:tcPr>
            <w:tcW w:w="1030" w:type="dxa"/>
            <w:tcBorders>
              <w:top w:val="nil"/>
              <w:left w:val="nil"/>
              <w:bottom w:val="single" w:sz="4" w:space="0" w:color="000000"/>
              <w:right w:val="single" w:sz="4" w:space="0" w:color="000000"/>
            </w:tcBorders>
            <w:noWrap/>
            <w:vAlign w:val="bottom"/>
            <w:hideMark/>
          </w:tcPr>
          <w:p w14:paraId="57F7E6E3" w14:textId="77777777" w:rsidR="003D12B4" w:rsidRPr="003D12B4" w:rsidRDefault="003D12B4" w:rsidP="003D12B4">
            <w:pPr>
              <w:jc w:val="center"/>
              <w:rPr>
                <w:lang w:eastAsia="sk-SK"/>
              </w:rPr>
            </w:pPr>
          </w:p>
        </w:tc>
        <w:tc>
          <w:tcPr>
            <w:tcW w:w="5916" w:type="dxa"/>
            <w:tcBorders>
              <w:top w:val="nil"/>
              <w:left w:val="single" w:sz="4" w:space="0" w:color="000000"/>
              <w:bottom w:val="single" w:sz="4" w:space="0" w:color="000000"/>
              <w:right w:val="single" w:sz="4" w:space="0" w:color="000000"/>
            </w:tcBorders>
            <w:vAlign w:val="bottom"/>
            <w:hideMark/>
          </w:tcPr>
          <w:p w14:paraId="5C61834E" w14:textId="77777777" w:rsidR="003D12B4" w:rsidRPr="003D12B4" w:rsidRDefault="003D12B4" w:rsidP="003D12B4">
            <w:pPr>
              <w:rPr>
                <w:lang w:eastAsia="sk-SK"/>
              </w:rPr>
            </w:pPr>
          </w:p>
        </w:tc>
        <w:tc>
          <w:tcPr>
            <w:tcW w:w="1145" w:type="dxa"/>
            <w:tcBorders>
              <w:top w:val="nil"/>
              <w:left w:val="single" w:sz="4" w:space="0" w:color="000000"/>
              <w:bottom w:val="single" w:sz="4" w:space="0" w:color="000000"/>
              <w:right w:val="single" w:sz="8" w:space="0" w:color="000000"/>
            </w:tcBorders>
            <w:noWrap/>
            <w:vAlign w:val="bottom"/>
            <w:hideMark/>
          </w:tcPr>
          <w:p w14:paraId="23F7364F" w14:textId="77777777" w:rsidR="003D12B4" w:rsidRPr="003D12B4" w:rsidRDefault="003D12B4" w:rsidP="003D12B4">
            <w:pPr>
              <w:rPr>
                <w:lang w:eastAsia="sk-SK"/>
              </w:rPr>
            </w:pPr>
          </w:p>
        </w:tc>
      </w:tr>
      <w:tr w:rsidR="003D12B4" w:rsidRPr="003D12B4" w14:paraId="27268133" w14:textId="77777777" w:rsidTr="003D12B4">
        <w:trPr>
          <w:gridAfter w:val="1"/>
          <w:wAfter w:w="6" w:type="dxa"/>
          <w:trHeight w:val="330"/>
        </w:trPr>
        <w:tc>
          <w:tcPr>
            <w:tcW w:w="851" w:type="dxa"/>
            <w:tcBorders>
              <w:top w:val="nil"/>
              <w:left w:val="single" w:sz="8" w:space="0" w:color="000000"/>
              <w:bottom w:val="nil"/>
              <w:right w:val="single" w:sz="8" w:space="0" w:color="000000"/>
            </w:tcBorders>
            <w:noWrap/>
            <w:vAlign w:val="bottom"/>
            <w:hideMark/>
          </w:tcPr>
          <w:p w14:paraId="217F7760" w14:textId="77777777" w:rsidR="003D12B4" w:rsidRPr="003D12B4" w:rsidRDefault="003D12B4" w:rsidP="003D12B4">
            <w:pPr>
              <w:rPr>
                <w:lang w:eastAsia="sk-SK"/>
              </w:rPr>
            </w:pPr>
          </w:p>
        </w:tc>
        <w:tc>
          <w:tcPr>
            <w:tcW w:w="1030" w:type="dxa"/>
            <w:tcBorders>
              <w:top w:val="single" w:sz="4" w:space="0" w:color="000000"/>
              <w:left w:val="nil"/>
              <w:bottom w:val="single" w:sz="4" w:space="0" w:color="000000"/>
              <w:right w:val="single" w:sz="4" w:space="0" w:color="000000"/>
            </w:tcBorders>
            <w:noWrap/>
            <w:vAlign w:val="bottom"/>
            <w:hideMark/>
          </w:tcPr>
          <w:p w14:paraId="321362A9"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CBCBD7F"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Peňažné toky z finančnej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FBE6B48" w14:textId="77777777" w:rsidR="003D12B4" w:rsidRPr="003D12B4" w:rsidRDefault="003D12B4" w:rsidP="003D12B4">
            <w:pPr>
              <w:rPr>
                <w:rFonts w:ascii="Arial" w:hAnsi="Arial" w:cs="Arial"/>
                <w:b/>
                <w:bCs/>
                <w:sz w:val="16"/>
                <w:szCs w:val="16"/>
                <w:lang w:eastAsia="sk-SK"/>
              </w:rPr>
            </w:pPr>
          </w:p>
        </w:tc>
      </w:tr>
      <w:tr w:rsidR="003D12B4" w:rsidRPr="003D12B4" w14:paraId="62F23953" w14:textId="77777777" w:rsidTr="003D12B4">
        <w:trPr>
          <w:gridAfter w:val="1"/>
          <w:wAfter w:w="6" w:type="dxa"/>
          <w:trHeight w:val="270"/>
        </w:trPr>
        <w:tc>
          <w:tcPr>
            <w:tcW w:w="851" w:type="dxa"/>
            <w:tcBorders>
              <w:top w:val="nil"/>
              <w:left w:val="single" w:sz="8" w:space="0" w:color="000000"/>
              <w:bottom w:val="nil"/>
              <w:right w:val="single" w:sz="8" w:space="0" w:color="000000"/>
            </w:tcBorders>
            <w:noWrap/>
            <w:vAlign w:val="bottom"/>
            <w:hideMark/>
          </w:tcPr>
          <w:p w14:paraId="0B37456A"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52</w:t>
            </w:r>
          </w:p>
        </w:tc>
        <w:tc>
          <w:tcPr>
            <w:tcW w:w="1030" w:type="dxa"/>
            <w:tcBorders>
              <w:top w:val="single" w:sz="4" w:space="0" w:color="000000"/>
              <w:left w:val="nil"/>
              <w:bottom w:val="single" w:sz="4" w:space="0" w:color="000000"/>
              <w:right w:val="single" w:sz="4" w:space="0" w:color="000000"/>
            </w:tcBorders>
            <w:noWrap/>
            <w:vAlign w:val="bottom"/>
            <w:hideMark/>
          </w:tcPr>
          <w:p w14:paraId="626EBCB6"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C.1.</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D4A7DB7"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Peňažné toky vo vlastnom imaní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DC5A907"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220 000,00 </w:t>
            </w:r>
          </w:p>
        </w:tc>
      </w:tr>
      <w:tr w:rsidR="003D12B4" w:rsidRPr="003D12B4" w14:paraId="5F16867E" w14:textId="77777777" w:rsidTr="003D12B4">
        <w:trPr>
          <w:gridAfter w:val="1"/>
          <w:wAfter w:w="6" w:type="dxa"/>
          <w:trHeight w:val="345"/>
        </w:trPr>
        <w:tc>
          <w:tcPr>
            <w:tcW w:w="851" w:type="dxa"/>
            <w:tcBorders>
              <w:top w:val="nil"/>
              <w:left w:val="single" w:sz="8" w:space="0" w:color="000000"/>
              <w:bottom w:val="nil"/>
              <w:right w:val="single" w:sz="8" w:space="0" w:color="000000"/>
            </w:tcBorders>
            <w:noWrap/>
            <w:vAlign w:val="bottom"/>
            <w:hideMark/>
          </w:tcPr>
          <w:p w14:paraId="018DFF7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53</w:t>
            </w:r>
          </w:p>
        </w:tc>
        <w:tc>
          <w:tcPr>
            <w:tcW w:w="1030" w:type="dxa"/>
            <w:tcBorders>
              <w:top w:val="single" w:sz="4" w:space="0" w:color="000000"/>
              <w:left w:val="nil"/>
              <w:bottom w:val="single" w:sz="4" w:space="0" w:color="000000"/>
              <w:right w:val="single" w:sz="4" w:space="0" w:color="000000"/>
            </w:tcBorders>
            <w:noWrap/>
            <w:vAlign w:val="bottom"/>
            <w:hideMark/>
          </w:tcPr>
          <w:p w14:paraId="3F8D672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C.1.1.</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EBBC3A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upísaných akcií a obchodných podielov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44D933D"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51A3AB93" w14:textId="77777777" w:rsidTr="003D12B4">
        <w:trPr>
          <w:gridAfter w:val="1"/>
          <w:wAfter w:w="6" w:type="dxa"/>
          <w:trHeight w:val="510"/>
        </w:trPr>
        <w:tc>
          <w:tcPr>
            <w:tcW w:w="851" w:type="dxa"/>
            <w:tcBorders>
              <w:top w:val="nil"/>
              <w:left w:val="single" w:sz="8" w:space="0" w:color="000000"/>
              <w:bottom w:val="nil"/>
              <w:right w:val="single" w:sz="8" w:space="0" w:color="000000"/>
            </w:tcBorders>
            <w:noWrap/>
            <w:vAlign w:val="bottom"/>
            <w:hideMark/>
          </w:tcPr>
          <w:p w14:paraId="7E32690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54</w:t>
            </w:r>
          </w:p>
        </w:tc>
        <w:tc>
          <w:tcPr>
            <w:tcW w:w="1030" w:type="dxa"/>
            <w:tcBorders>
              <w:top w:val="single" w:sz="4" w:space="0" w:color="000000"/>
              <w:left w:val="nil"/>
              <w:bottom w:val="single" w:sz="4" w:space="0" w:color="000000"/>
              <w:right w:val="single" w:sz="4" w:space="0" w:color="000000"/>
            </w:tcBorders>
            <w:noWrap/>
            <w:vAlign w:val="bottom"/>
            <w:hideMark/>
          </w:tcPr>
          <w:p w14:paraId="6EF37EB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C.1.2.</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E52132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ďalších vkladov do vlastného imania spoločníkmi alebo fyzickou osobou, ktorá je účtovnou jednotkou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DB631D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3 245 000,00 </w:t>
            </w:r>
          </w:p>
        </w:tc>
      </w:tr>
      <w:tr w:rsidR="003D12B4" w:rsidRPr="003D12B4" w14:paraId="6F878345" w14:textId="77777777" w:rsidTr="003D12B4">
        <w:trPr>
          <w:gridAfter w:val="1"/>
          <w:wAfter w:w="6" w:type="dxa"/>
          <w:trHeight w:val="315"/>
        </w:trPr>
        <w:tc>
          <w:tcPr>
            <w:tcW w:w="851" w:type="dxa"/>
            <w:tcBorders>
              <w:top w:val="nil"/>
              <w:left w:val="single" w:sz="8" w:space="0" w:color="000000"/>
              <w:bottom w:val="nil"/>
              <w:right w:val="single" w:sz="8" w:space="0" w:color="000000"/>
            </w:tcBorders>
            <w:noWrap/>
            <w:vAlign w:val="bottom"/>
            <w:hideMark/>
          </w:tcPr>
          <w:p w14:paraId="0EF9FA8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55</w:t>
            </w:r>
          </w:p>
        </w:tc>
        <w:tc>
          <w:tcPr>
            <w:tcW w:w="1030" w:type="dxa"/>
            <w:tcBorders>
              <w:top w:val="single" w:sz="4" w:space="0" w:color="000000"/>
              <w:left w:val="nil"/>
              <w:bottom w:val="single" w:sz="4" w:space="0" w:color="000000"/>
              <w:right w:val="single" w:sz="4" w:space="0" w:color="000000"/>
            </w:tcBorders>
            <w:noWrap/>
            <w:vAlign w:val="bottom"/>
            <w:hideMark/>
          </w:tcPr>
          <w:p w14:paraId="270DA60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C.1.3.</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1A713D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Prijaté peňažné dary</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1B1DD67"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ED72F4C" w14:textId="77777777" w:rsidTr="003D12B4">
        <w:trPr>
          <w:gridAfter w:val="1"/>
          <w:wAfter w:w="6" w:type="dxa"/>
          <w:trHeight w:val="270"/>
        </w:trPr>
        <w:tc>
          <w:tcPr>
            <w:tcW w:w="851" w:type="dxa"/>
            <w:tcBorders>
              <w:top w:val="nil"/>
              <w:left w:val="single" w:sz="8" w:space="0" w:color="000000"/>
              <w:bottom w:val="nil"/>
              <w:right w:val="single" w:sz="8" w:space="0" w:color="000000"/>
            </w:tcBorders>
            <w:noWrap/>
            <w:vAlign w:val="bottom"/>
            <w:hideMark/>
          </w:tcPr>
          <w:p w14:paraId="3CC3D98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56</w:t>
            </w:r>
          </w:p>
        </w:tc>
        <w:tc>
          <w:tcPr>
            <w:tcW w:w="1030" w:type="dxa"/>
            <w:tcBorders>
              <w:top w:val="single" w:sz="4" w:space="0" w:color="000000"/>
              <w:left w:val="nil"/>
              <w:bottom w:val="single" w:sz="4" w:space="0" w:color="000000"/>
              <w:right w:val="single" w:sz="4" w:space="0" w:color="000000"/>
            </w:tcBorders>
            <w:noWrap/>
            <w:vAlign w:val="bottom"/>
            <w:hideMark/>
          </w:tcPr>
          <w:p w14:paraId="407C62B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C.1.4.</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EE3BE1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úhrady straty spoločníkmi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1FFD69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DC9A16F" w14:textId="77777777" w:rsidTr="003D12B4">
        <w:trPr>
          <w:gridAfter w:val="1"/>
          <w:wAfter w:w="6" w:type="dxa"/>
          <w:trHeight w:val="510"/>
        </w:trPr>
        <w:tc>
          <w:tcPr>
            <w:tcW w:w="851" w:type="dxa"/>
            <w:tcBorders>
              <w:top w:val="nil"/>
              <w:left w:val="single" w:sz="8" w:space="0" w:color="000000"/>
              <w:bottom w:val="nil"/>
              <w:right w:val="single" w:sz="8" w:space="0" w:color="000000"/>
            </w:tcBorders>
            <w:noWrap/>
            <w:vAlign w:val="bottom"/>
            <w:hideMark/>
          </w:tcPr>
          <w:p w14:paraId="303E606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57</w:t>
            </w:r>
          </w:p>
        </w:tc>
        <w:tc>
          <w:tcPr>
            <w:tcW w:w="1030" w:type="dxa"/>
            <w:tcBorders>
              <w:top w:val="single" w:sz="4" w:space="0" w:color="000000"/>
              <w:left w:val="nil"/>
              <w:bottom w:val="single" w:sz="4" w:space="0" w:color="000000"/>
              <w:right w:val="single" w:sz="4" w:space="0" w:color="000000"/>
            </w:tcBorders>
            <w:noWrap/>
            <w:vAlign w:val="bottom"/>
            <w:hideMark/>
          </w:tcPr>
          <w:p w14:paraId="640578E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C.1.5.</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0FC312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Výdavky na obstaranie alebo </w:t>
            </w:r>
            <w:proofErr w:type="spellStart"/>
            <w:r w:rsidRPr="003D12B4">
              <w:rPr>
                <w:rFonts w:ascii="Arial" w:hAnsi="Arial" w:cs="Arial"/>
                <w:sz w:val="16"/>
                <w:szCs w:val="16"/>
                <w:lang w:eastAsia="sk-SK"/>
              </w:rPr>
              <w:t>spatné</w:t>
            </w:r>
            <w:proofErr w:type="spellEnd"/>
            <w:r w:rsidRPr="003D12B4">
              <w:rPr>
                <w:rFonts w:ascii="Arial" w:hAnsi="Arial" w:cs="Arial"/>
                <w:sz w:val="16"/>
                <w:szCs w:val="16"/>
                <w:lang w:eastAsia="sk-SK"/>
              </w:rPr>
              <w:t xml:space="preserve"> odkúpenie vlastných akcií a vlastných obchodných podielov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5F75D7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FC99A0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5B42D4D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58</w:t>
            </w:r>
          </w:p>
        </w:tc>
        <w:tc>
          <w:tcPr>
            <w:tcW w:w="1030" w:type="dxa"/>
            <w:tcBorders>
              <w:top w:val="single" w:sz="4" w:space="0" w:color="000000"/>
              <w:left w:val="nil"/>
              <w:bottom w:val="single" w:sz="4" w:space="0" w:color="000000"/>
              <w:right w:val="single" w:sz="4" w:space="0" w:color="000000"/>
            </w:tcBorders>
            <w:noWrap/>
            <w:vAlign w:val="bottom"/>
            <w:hideMark/>
          </w:tcPr>
          <w:p w14:paraId="2DEB70A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C.1.6.</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3C4D93E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spojené so znížením fondov vytvorených účtovnou jednotkou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72EF71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-3 025 000,00 </w:t>
            </w:r>
          </w:p>
        </w:tc>
      </w:tr>
      <w:tr w:rsidR="003D12B4" w:rsidRPr="003D12B4" w14:paraId="00A68B9D" w14:textId="77777777" w:rsidTr="003D12B4">
        <w:trPr>
          <w:gridAfter w:val="1"/>
          <w:wAfter w:w="6" w:type="dxa"/>
          <w:trHeight w:val="495"/>
        </w:trPr>
        <w:tc>
          <w:tcPr>
            <w:tcW w:w="851" w:type="dxa"/>
            <w:tcBorders>
              <w:top w:val="nil"/>
              <w:left w:val="single" w:sz="8" w:space="0" w:color="000000"/>
              <w:bottom w:val="nil"/>
              <w:right w:val="single" w:sz="8" w:space="0" w:color="000000"/>
            </w:tcBorders>
            <w:noWrap/>
            <w:vAlign w:val="bottom"/>
            <w:hideMark/>
          </w:tcPr>
          <w:p w14:paraId="6426B74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59</w:t>
            </w:r>
          </w:p>
        </w:tc>
        <w:tc>
          <w:tcPr>
            <w:tcW w:w="1030" w:type="dxa"/>
            <w:tcBorders>
              <w:top w:val="single" w:sz="4" w:space="0" w:color="000000"/>
              <w:left w:val="nil"/>
              <w:bottom w:val="single" w:sz="4" w:space="0" w:color="000000"/>
              <w:right w:val="single" w:sz="4" w:space="0" w:color="000000"/>
            </w:tcBorders>
            <w:noWrap/>
            <w:vAlign w:val="bottom"/>
            <w:hideMark/>
          </w:tcPr>
          <w:p w14:paraId="3C51727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B9FF82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vyplatenie podielu na vlastnom imaní spoločníkom účtovnej jednotky a fyzickej osobe, ktorá je účtovnou jednotkou</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2FF8BE4"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2FFA0A6" w14:textId="77777777" w:rsidTr="003D12B4">
        <w:trPr>
          <w:gridAfter w:val="1"/>
          <w:wAfter w:w="6" w:type="dxa"/>
          <w:trHeight w:val="330"/>
        </w:trPr>
        <w:tc>
          <w:tcPr>
            <w:tcW w:w="851" w:type="dxa"/>
            <w:tcBorders>
              <w:top w:val="nil"/>
              <w:left w:val="single" w:sz="8" w:space="0" w:color="000000"/>
              <w:bottom w:val="nil"/>
              <w:right w:val="single" w:sz="8" w:space="0" w:color="000000"/>
            </w:tcBorders>
            <w:noWrap/>
            <w:vAlign w:val="bottom"/>
            <w:hideMark/>
          </w:tcPr>
          <w:p w14:paraId="1046BB1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60</w:t>
            </w:r>
          </w:p>
        </w:tc>
        <w:tc>
          <w:tcPr>
            <w:tcW w:w="1030" w:type="dxa"/>
            <w:tcBorders>
              <w:top w:val="single" w:sz="4" w:space="0" w:color="000000"/>
              <w:left w:val="nil"/>
              <w:bottom w:val="single" w:sz="4" w:space="0" w:color="000000"/>
              <w:right w:val="single" w:sz="4" w:space="0" w:color="000000"/>
            </w:tcBorders>
            <w:noWrap/>
            <w:vAlign w:val="bottom"/>
            <w:hideMark/>
          </w:tcPr>
          <w:p w14:paraId="0484058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C.1.8.</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7D5A6EF"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 xml:space="preserve">Výdavky z iných </w:t>
            </w:r>
            <w:proofErr w:type="spellStart"/>
            <w:r w:rsidRPr="003D12B4">
              <w:rPr>
                <w:rFonts w:ascii="Arial" w:hAnsi="Arial" w:cs="Arial"/>
                <w:sz w:val="16"/>
                <w:szCs w:val="16"/>
                <w:lang w:eastAsia="sk-SK"/>
              </w:rPr>
              <w:t>dovodov</w:t>
            </w:r>
            <w:proofErr w:type="spellEnd"/>
            <w:r w:rsidRPr="003D12B4">
              <w:rPr>
                <w:rFonts w:ascii="Arial" w:hAnsi="Arial" w:cs="Arial"/>
                <w:sz w:val="16"/>
                <w:szCs w:val="16"/>
                <w:lang w:eastAsia="sk-SK"/>
              </w:rPr>
              <w:t>, ktoré súvisia so znížením vlastného imania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A720391"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3BCEC8C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63C2EB60"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nil"/>
              <w:bottom w:val="single" w:sz="4" w:space="0" w:color="000000"/>
              <w:right w:val="single" w:sz="4" w:space="0" w:color="000000"/>
            </w:tcBorders>
            <w:noWrap/>
            <w:vAlign w:val="bottom"/>
            <w:hideMark/>
          </w:tcPr>
          <w:p w14:paraId="47CCB15E"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2BD47C8" w14:textId="77777777" w:rsidR="003D12B4" w:rsidRPr="003D12B4" w:rsidRDefault="003D12B4" w:rsidP="003D12B4">
            <w:pPr>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27774F7" w14:textId="77777777" w:rsidR="003D12B4" w:rsidRPr="003D12B4" w:rsidRDefault="003D12B4" w:rsidP="003D12B4">
            <w:pPr>
              <w:rPr>
                <w:lang w:eastAsia="sk-SK"/>
              </w:rPr>
            </w:pPr>
          </w:p>
        </w:tc>
      </w:tr>
      <w:tr w:rsidR="003D12B4" w:rsidRPr="003D12B4" w14:paraId="7A1DB455" w14:textId="77777777" w:rsidTr="003D12B4">
        <w:trPr>
          <w:gridAfter w:val="1"/>
          <w:wAfter w:w="6" w:type="dxa"/>
          <w:trHeight w:val="465"/>
        </w:trPr>
        <w:tc>
          <w:tcPr>
            <w:tcW w:w="851" w:type="dxa"/>
            <w:tcBorders>
              <w:top w:val="nil"/>
              <w:left w:val="single" w:sz="8" w:space="0" w:color="000000"/>
              <w:bottom w:val="nil"/>
              <w:right w:val="single" w:sz="8" w:space="0" w:color="000000"/>
            </w:tcBorders>
            <w:noWrap/>
            <w:vAlign w:val="bottom"/>
            <w:hideMark/>
          </w:tcPr>
          <w:p w14:paraId="06F931B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61</w:t>
            </w:r>
          </w:p>
        </w:tc>
        <w:tc>
          <w:tcPr>
            <w:tcW w:w="1030" w:type="dxa"/>
            <w:tcBorders>
              <w:top w:val="single" w:sz="4" w:space="0" w:color="000000"/>
              <w:left w:val="nil"/>
              <w:bottom w:val="single" w:sz="4" w:space="0" w:color="000000"/>
              <w:right w:val="single" w:sz="4" w:space="0" w:color="000000"/>
            </w:tcBorders>
            <w:noWrap/>
            <w:vAlign w:val="bottom"/>
            <w:hideMark/>
          </w:tcPr>
          <w:p w14:paraId="20F62064"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C.2.</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D45520E"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Peňažné toky vznikajúce z dlhodobých záväzkov a krátkodobých </w:t>
            </w:r>
            <w:proofErr w:type="spellStart"/>
            <w:r w:rsidRPr="003D12B4">
              <w:rPr>
                <w:rFonts w:ascii="Arial" w:hAnsi="Arial" w:cs="Arial"/>
                <w:b/>
                <w:bCs/>
                <w:sz w:val="16"/>
                <w:szCs w:val="16"/>
                <w:lang w:eastAsia="sk-SK"/>
              </w:rPr>
              <w:t>závazkov</w:t>
            </w:r>
            <w:proofErr w:type="spellEnd"/>
            <w:r w:rsidRPr="003D12B4">
              <w:rPr>
                <w:rFonts w:ascii="Arial" w:hAnsi="Arial" w:cs="Arial"/>
                <w:b/>
                <w:bCs/>
                <w:sz w:val="16"/>
                <w:szCs w:val="16"/>
                <w:lang w:eastAsia="sk-SK"/>
              </w:rPr>
              <w:t xml:space="preserve"> z finančnej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7699FA2"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1 117 545,82 </w:t>
            </w:r>
          </w:p>
        </w:tc>
      </w:tr>
      <w:tr w:rsidR="003D12B4" w:rsidRPr="003D12B4" w14:paraId="5BAF2F67" w14:textId="77777777" w:rsidTr="003D12B4">
        <w:trPr>
          <w:gridAfter w:val="1"/>
          <w:wAfter w:w="6" w:type="dxa"/>
          <w:trHeight w:val="270"/>
        </w:trPr>
        <w:tc>
          <w:tcPr>
            <w:tcW w:w="851" w:type="dxa"/>
            <w:tcBorders>
              <w:top w:val="nil"/>
              <w:left w:val="single" w:sz="8" w:space="0" w:color="000000"/>
              <w:bottom w:val="nil"/>
              <w:right w:val="single" w:sz="8" w:space="0" w:color="000000"/>
            </w:tcBorders>
            <w:noWrap/>
            <w:vAlign w:val="bottom"/>
            <w:hideMark/>
          </w:tcPr>
          <w:p w14:paraId="609C20B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62</w:t>
            </w:r>
          </w:p>
        </w:tc>
        <w:tc>
          <w:tcPr>
            <w:tcW w:w="1030" w:type="dxa"/>
            <w:tcBorders>
              <w:top w:val="single" w:sz="4" w:space="0" w:color="000000"/>
              <w:left w:val="nil"/>
              <w:bottom w:val="single" w:sz="4" w:space="0" w:color="000000"/>
              <w:right w:val="single" w:sz="4" w:space="0" w:color="000000"/>
            </w:tcBorders>
            <w:noWrap/>
            <w:vAlign w:val="bottom"/>
            <w:hideMark/>
          </w:tcPr>
          <w:p w14:paraId="609F9518"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C.2.1.</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527B5A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emisie dlhových cenných papierov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3F708BC7"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414C125" w14:textId="77777777" w:rsidTr="003D12B4">
        <w:trPr>
          <w:gridAfter w:val="1"/>
          <w:wAfter w:w="6" w:type="dxa"/>
          <w:trHeight w:val="315"/>
        </w:trPr>
        <w:tc>
          <w:tcPr>
            <w:tcW w:w="851" w:type="dxa"/>
            <w:tcBorders>
              <w:top w:val="nil"/>
              <w:left w:val="single" w:sz="8" w:space="0" w:color="000000"/>
              <w:bottom w:val="nil"/>
              <w:right w:val="single" w:sz="8" w:space="0" w:color="000000"/>
            </w:tcBorders>
            <w:noWrap/>
            <w:vAlign w:val="bottom"/>
            <w:hideMark/>
          </w:tcPr>
          <w:p w14:paraId="6ABA61A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63</w:t>
            </w:r>
          </w:p>
        </w:tc>
        <w:tc>
          <w:tcPr>
            <w:tcW w:w="1030" w:type="dxa"/>
            <w:tcBorders>
              <w:top w:val="single" w:sz="4" w:space="0" w:color="000000"/>
              <w:left w:val="nil"/>
              <w:bottom w:val="single" w:sz="4" w:space="0" w:color="000000"/>
              <w:right w:val="single" w:sz="4" w:space="0" w:color="000000"/>
            </w:tcBorders>
            <w:noWrap/>
            <w:vAlign w:val="bottom"/>
            <w:hideMark/>
          </w:tcPr>
          <w:p w14:paraId="0B41185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C.2.2.</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B4F7ED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úhradu záväzkov z dlhových cenných papierov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3C1277E"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8A4B39C" w14:textId="77777777" w:rsidTr="003D12B4">
        <w:trPr>
          <w:gridAfter w:val="1"/>
          <w:wAfter w:w="6" w:type="dxa"/>
          <w:trHeight w:val="735"/>
        </w:trPr>
        <w:tc>
          <w:tcPr>
            <w:tcW w:w="851" w:type="dxa"/>
            <w:tcBorders>
              <w:top w:val="nil"/>
              <w:left w:val="single" w:sz="8" w:space="0" w:color="000000"/>
              <w:bottom w:val="nil"/>
              <w:right w:val="single" w:sz="8" w:space="0" w:color="000000"/>
            </w:tcBorders>
            <w:noWrap/>
            <w:vAlign w:val="bottom"/>
            <w:hideMark/>
          </w:tcPr>
          <w:p w14:paraId="5B42A75E"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64</w:t>
            </w:r>
          </w:p>
        </w:tc>
        <w:tc>
          <w:tcPr>
            <w:tcW w:w="1030" w:type="dxa"/>
            <w:tcBorders>
              <w:top w:val="single" w:sz="4" w:space="0" w:color="000000"/>
              <w:left w:val="nil"/>
              <w:bottom w:val="single" w:sz="4" w:space="0" w:color="000000"/>
              <w:right w:val="single" w:sz="4" w:space="0" w:color="000000"/>
            </w:tcBorders>
            <w:noWrap/>
            <w:vAlign w:val="bottom"/>
            <w:hideMark/>
          </w:tcPr>
          <w:p w14:paraId="271BB5F7"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C.2.3.</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D207F0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úverov, ktoré účtovnej jednotke poskytla banka alebo pobočka zahraničnej banky, s výnimkou úverov, ktoré boli poskytnuté na zabezpečenie hlavného predmetu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2B5EF2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5 887 926,72 </w:t>
            </w:r>
          </w:p>
        </w:tc>
      </w:tr>
      <w:tr w:rsidR="003D12B4" w:rsidRPr="003D12B4" w14:paraId="612B1FA9" w14:textId="77777777" w:rsidTr="003D12B4">
        <w:trPr>
          <w:gridAfter w:val="1"/>
          <w:wAfter w:w="6" w:type="dxa"/>
          <w:trHeight w:val="675"/>
        </w:trPr>
        <w:tc>
          <w:tcPr>
            <w:tcW w:w="851" w:type="dxa"/>
            <w:tcBorders>
              <w:top w:val="nil"/>
              <w:left w:val="single" w:sz="8" w:space="0" w:color="000000"/>
              <w:bottom w:val="nil"/>
              <w:right w:val="single" w:sz="8" w:space="0" w:color="000000"/>
            </w:tcBorders>
            <w:noWrap/>
            <w:vAlign w:val="bottom"/>
            <w:hideMark/>
          </w:tcPr>
          <w:p w14:paraId="118B5EF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65</w:t>
            </w:r>
          </w:p>
        </w:tc>
        <w:tc>
          <w:tcPr>
            <w:tcW w:w="1030" w:type="dxa"/>
            <w:tcBorders>
              <w:top w:val="single" w:sz="4" w:space="0" w:color="000000"/>
              <w:left w:val="nil"/>
              <w:bottom w:val="single" w:sz="4" w:space="0" w:color="000000"/>
              <w:right w:val="single" w:sz="4" w:space="0" w:color="000000"/>
            </w:tcBorders>
            <w:noWrap/>
            <w:vAlign w:val="bottom"/>
            <w:hideMark/>
          </w:tcPr>
          <w:p w14:paraId="2AC6BD7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C.2.4.</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55E42C3"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splácanie úverov, ktoré účtovnej jednotke poskytla banka alebo pobočka zahraničnej banky, s výnimkou úverov, ktoré boli poskytnuté na zabezpečenie hlavného predmetu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C33FAD9"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-4 245 050,72 </w:t>
            </w:r>
          </w:p>
        </w:tc>
      </w:tr>
      <w:tr w:rsidR="003D12B4" w:rsidRPr="003D12B4" w14:paraId="1851007B" w14:textId="77777777" w:rsidTr="003D12B4">
        <w:trPr>
          <w:gridAfter w:val="1"/>
          <w:wAfter w:w="6" w:type="dxa"/>
          <w:trHeight w:val="270"/>
        </w:trPr>
        <w:tc>
          <w:tcPr>
            <w:tcW w:w="851" w:type="dxa"/>
            <w:tcBorders>
              <w:top w:val="nil"/>
              <w:left w:val="single" w:sz="8" w:space="0" w:color="000000"/>
              <w:bottom w:val="nil"/>
              <w:right w:val="single" w:sz="8" w:space="0" w:color="000000"/>
            </w:tcBorders>
            <w:noWrap/>
            <w:vAlign w:val="bottom"/>
            <w:hideMark/>
          </w:tcPr>
          <w:p w14:paraId="4E6A858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66</w:t>
            </w:r>
          </w:p>
        </w:tc>
        <w:tc>
          <w:tcPr>
            <w:tcW w:w="1030" w:type="dxa"/>
            <w:tcBorders>
              <w:top w:val="single" w:sz="4" w:space="0" w:color="000000"/>
              <w:left w:val="nil"/>
              <w:bottom w:val="single" w:sz="4" w:space="0" w:color="000000"/>
              <w:right w:val="single" w:sz="4" w:space="0" w:color="000000"/>
            </w:tcBorders>
            <w:noWrap/>
            <w:vAlign w:val="bottom"/>
            <w:hideMark/>
          </w:tcPr>
          <w:p w14:paraId="6790DAB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C.2.5.</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3B2470EF"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prijatých pôžičiek</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00D465D"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1 451 463,43 </w:t>
            </w:r>
          </w:p>
        </w:tc>
      </w:tr>
      <w:tr w:rsidR="003D12B4" w:rsidRPr="003D12B4" w14:paraId="0837CB20" w14:textId="77777777" w:rsidTr="003D12B4">
        <w:trPr>
          <w:gridAfter w:val="1"/>
          <w:wAfter w:w="6" w:type="dxa"/>
          <w:trHeight w:val="300"/>
        </w:trPr>
        <w:tc>
          <w:tcPr>
            <w:tcW w:w="851" w:type="dxa"/>
            <w:tcBorders>
              <w:top w:val="nil"/>
              <w:left w:val="single" w:sz="8" w:space="0" w:color="000000"/>
              <w:bottom w:val="nil"/>
              <w:right w:val="single" w:sz="8" w:space="0" w:color="000000"/>
            </w:tcBorders>
            <w:noWrap/>
            <w:vAlign w:val="bottom"/>
            <w:hideMark/>
          </w:tcPr>
          <w:p w14:paraId="768C25F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67</w:t>
            </w:r>
          </w:p>
        </w:tc>
        <w:tc>
          <w:tcPr>
            <w:tcW w:w="1030" w:type="dxa"/>
            <w:tcBorders>
              <w:top w:val="single" w:sz="4" w:space="0" w:color="000000"/>
              <w:left w:val="nil"/>
              <w:bottom w:val="single" w:sz="4" w:space="0" w:color="000000"/>
              <w:right w:val="single" w:sz="4" w:space="0" w:color="000000"/>
            </w:tcBorders>
            <w:noWrap/>
            <w:vAlign w:val="bottom"/>
            <w:hideMark/>
          </w:tcPr>
          <w:p w14:paraId="7999F7A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C.2.6.</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2BD9D0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splácanie pôžičiek</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F3ED32A"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-1 948 086,35 </w:t>
            </w:r>
          </w:p>
        </w:tc>
      </w:tr>
      <w:tr w:rsidR="003D12B4" w:rsidRPr="003D12B4" w14:paraId="57B2DE5D" w14:textId="77777777" w:rsidTr="003D12B4">
        <w:trPr>
          <w:gridAfter w:val="1"/>
          <w:wAfter w:w="6" w:type="dxa"/>
          <w:trHeight w:val="525"/>
        </w:trPr>
        <w:tc>
          <w:tcPr>
            <w:tcW w:w="851" w:type="dxa"/>
            <w:tcBorders>
              <w:top w:val="nil"/>
              <w:left w:val="single" w:sz="8" w:space="0" w:color="000000"/>
              <w:bottom w:val="nil"/>
              <w:right w:val="single" w:sz="8" w:space="0" w:color="000000"/>
            </w:tcBorders>
            <w:noWrap/>
            <w:vAlign w:val="bottom"/>
            <w:hideMark/>
          </w:tcPr>
          <w:p w14:paraId="5F784E6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68</w:t>
            </w:r>
          </w:p>
        </w:tc>
        <w:tc>
          <w:tcPr>
            <w:tcW w:w="1030" w:type="dxa"/>
            <w:tcBorders>
              <w:top w:val="single" w:sz="4" w:space="0" w:color="000000"/>
              <w:left w:val="nil"/>
              <w:bottom w:val="single" w:sz="4" w:space="0" w:color="000000"/>
              <w:right w:val="single" w:sz="4" w:space="0" w:color="000000"/>
            </w:tcBorders>
            <w:noWrap/>
            <w:vAlign w:val="bottom"/>
            <w:hideMark/>
          </w:tcPr>
          <w:p w14:paraId="2565E0E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072AD7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úhradu záväzkov z používania majetku, ktorý je predmetom zmluvy o kúpe prenajatej veci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A750E4F"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4283F6D4" w14:textId="77777777" w:rsidTr="003D12B4">
        <w:trPr>
          <w:gridAfter w:val="1"/>
          <w:wAfter w:w="6" w:type="dxa"/>
          <w:trHeight w:val="480"/>
        </w:trPr>
        <w:tc>
          <w:tcPr>
            <w:tcW w:w="851" w:type="dxa"/>
            <w:tcBorders>
              <w:top w:val="nil"/>
              <w:left w:val="single" w:sz="8" w:space="0" w:color="000000"/>
              <w:bottom w:val="nil"/>
              <w:right w:val="single" w:sz="8" w:space="0" w:color="000000"/>
            </w:tcBorders>
            <w:noWrap/>
            <w:vAlign w:val="bottom"/>
            <w:hideMark/>
          </w:tcPr>
          <w:p w14:paraId="040984A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69</w:t>
            </w:r>
          </w:p>
        </w:tc>
        <w:tc>
          <w:tcPr>
            <w:tcW w:w="1030" w:type="dxa"/>
            <w:tcBorders>
              <w:top w:val="single" w:sz="4" w:space="0" w:color="000000"/>
              <w:left w:val="nil"/>
              <w:bottom w:val="single" w:sz="4" w:space="0" w:color="000000"/>
              <w:right w:val="single" w:sz="4" w:space="0" w:color="000000"/>
            </w:tcBorders>
            <w:noWrap/>
            <w:vAlign w:val="bottom"/>
            <w:hideMark/>
          </w:tcPr>
          <w:p w14:paraId="7C33DA7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C.2.8.</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C508CC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úhradu záväzkov za prenájom súboru hnuteľného majetku a nehnuteľného majetku používaného a odpisovaného nájomcom</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93572DA"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7FB40AAE" w14:textId="77777777" w:rsidTr="003D12B4">
        <w:trPr>
          <w:gridAfter w:val="1"/>
          <w:wAfter w:w="6" w:type="dxa"/>
          <w:trHeight w:val="675"/>
        </w:trPr>
        <w:tc>
          <w:tcPr>
            <w:tcW w:w="851" w:type="dxa"/>
            <w:tcBorders>
              <w:top w:val="nil"/>
              <w:left w:val="single" w:sz="8" w:space="0" w:color="000000"/>
              <w:bottom w:val="nil"/>
              <w:right w:val="single" w:sz="8" w:space="0" w:color="000000"/>
            </w:tcBorders>
            <w:noWrap/>
            <w:vAlign w:val="bottom"/>
            <w:hideMark/>
          </w:tcPr>
          <w:p w14:paraId="5BA0F07D"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70</w:t>
            </w:r>
          </w:p>
        </w:tc>
        <w:tc>
          <w:tcPr>
            <w:tcW w:w="1030" w:type="dxa"/>
            <w:tcBorders>
              <w:top w:val="single" w:sz="4" w:space="0" w:color="000000"/>
              <w:left w:val="nil"/>
              <w:bottom w:val="single" w:sz="4" w:space="0" w:color="000000"/>
              <w:right w:val="single" w:sz="4" w:space="0" w:color="000000"/>
            </w:tcBorders>
            <w:noWrap/>
            <w:vAlign w:val="bottom"/>
            <w:hideMark/>
          </w:tcPr>
          <w:p w14:paraId="4836E49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C.2.9.</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CEB83D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22E926B"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264 933,65 </w:t>
            </w:r>
          </w:p>
        </w:tc>
      </w:tr>
      <w:tr w:rsidR="003D12B4" w:rsidRPr="003D12B4" w14:paraId="7C2D73A4" w14:textId="77777777" w:rsidTr="003D12B4">
        <w:trPr>
          <w:gridAfter w:val="1"/>
          <w:wAfter w:w="6" w:type="dxa"/>
          <w:trHeight w:val="705"/>
        </w:trPr>
        <w:tc>
          <w:tcPr>
            <w:tcW w:w="851" w:type="dxa"/>
            <w:tcBorders>
              <w:top w:val="nil"/>
              <w:left w:val="single" w:sz="8" w:space="0" w:color="000000"/>
              <w:bottom w:val="nil"/>
              <w:right w:val="single" w:sz="8" w:space="0" w:color="000000"/>
            </w:tcBorders>
            <w:noWrap/>
            <w:vAlign w:val="bottom"/>
            <w:hideMark/>
          </w:tcPr>
          <w:p w14:paraId="390AA02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lastRenderedPageBreak/>
              <w:t>71</w:t>
            </w:r>
          </w:p>
        </w:tc>
        <w:tc>
          <w:tcPr>
            <w:tcW w:w="1030" w:type="dxa"/>
            <w:tcBorders>
              <w:top w:val="single" w:sz="4" w:space="0" w:color="000000"/>
              <w:left w:val="nil"/>
              <w:bottom w:val="single" w:sz="4" w:space="0" w:color="000000"/>
              <w:right w:val="single" w:sz="4" w:space="0" w:color="000000"/>
            </w:tcBorders>
            <w:noWrap/>
            <w:vAlign w:val="bottom"/>
            <w:hideMark/>
          </w:tcPr>
          <w:p w14:paraId="67AE19F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C.2.10.</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D27A606"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51906FA"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-293 640,91 </w:t>
            </w:r>
          </w:p>
        </w:tc>
      </w:tr>
      <w:tr w:rsidR="003D12B4" w:rsidRPr="003D12B4" w14:paraId="1B36A250"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76BA5E13" w14:textId="77777777" w:rsidR="003D12B4" w:rsidRPr="003D12B4" w:rsidRDefault="003D12B4" w:rsidP="003D12B4">
            <w:pPr>
              <w:jc w:val="right"/>
              <w:rPr>
                <w:rFonts w:ascii="Arial" w:hAnsi="Arial" w:cs="Arial"/>
                <w:sz w:val="16"/>
                <w:szCs w:val="16"/>
                <w:lang w:eastAsia="sk-SK"/>
              </w:rPr>
            </w:pPr>
          </w:p>
        </w:tc>
        <w:tc>
          <w:tcPr>
            <w:tcW w:w="1030" w:type="dxa"/>
            <w:tcBorders>
              <w:top w:val="single" w:sz="4" w:space="0" w:color="000000"/>
              <w:left w:val="nil"/>
              <w:bottom w:val="single" w:sz="4" w:space="0" w:color="000000"/>
              <w:right w:val="single" w:sz="4" w:space="0" w:color="000000"/>
            </w:tcBorders>
            <w:noWrap/>
            <w:vAlign w:val="bottom"/>
            <w:hideMark/>
          </w:tcPr>
          <w:p w14:paraId="66B7F6B6"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3A808F0A" w14:textId="77777777" w:rsidR="003D12B4" w:rsidRPr="003D12B4" w:rsidRDefault="003D12B4" w:rsidP="003D12B4">
            <w:pPr>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0FC5430" w14:textId="77777777" w:rsidR="003D12B4" w:rsidRPr="003D12B4" w:rsidRDefault="003D12B4" w:rsidP="003D12B4">
            <w:pPr>
              <w:rPr>
                <w:lang w:eastAsia="sk-SK"/>
              </w:rPr>
            </w:pPr>
          </w:p>
        </w:tc>
      </w:tr>
      <w:tr w:rsidR="003D12B4" w:rsidRPr="003D12B4" w14:paraId="656FF757" w14:textId="77777777" w:rsidTr="003D12B4">
        <w:trPr>
          <w:gridAfter w:val="1"/>
          <w:wAfter w:w="6" w:type="dxa"/>
          <w:trHeight w:val="480"/>
        </w:trPr>
        <w:tc>
          <w:tcPr>
            <w:tcW w:w="851" w:type="dxa"/>
            <w:tcBorders>
              <w:top w:val="nil"/>
              <w:left w:val="single" w:sz="8" w:space="0" w:color="000000"/>
              <w:bottom w:val="nil"/>
              <w:right w:val="single" w:sz="8" w:space="0" w:color="000000"/>
            </w:tcBorders>
            <w:noWrap/>
            <w:vAlign w:val="bottom"/>
            <w:hideMark/>
          </w:tcPr>
          <w:p w14:paraId="19FD87B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72</w:t>
            </w:r>
          </w:p>
        </w:tc>
        <w:tc>
          <w:tcPr>
            <w:tcW w:w="1030" w:type="dxa"/>
            <w:tcBorders>
              <w:top w:val="single" w:sz="4" w:space="0" w:color="000000"/>
              <w:left w:val="nil"/>
              <w:bottom w:val="single" w:sz="4" w:space="0" w:color="000000"/>
              <w:right w:val="single" w:sz="4" w:space="0" w:color="000000"/>
            </w:tcBorders>
            <w:noWrap/>
            <w:vAlign w:val="bottom"/>
            <w:hideMark/>
          </w:tcPr>
          <w:p w14:paraId="2E4B66B8"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C.3.</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1DB07D6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zaplatené úroky, s výnimkou tých, ktoré sa začleňujú do prevádzkových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6C6D898"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BFA9012" w14:textId="77777777" w:rsidTr="003D12B4">
        <w:trPr>
          <w:gridAfter w:val="1"/>
          <w:wAfter w:w="6" w:type="dxa"/>
          <w:trHeight w:val="480"/>
        </w:trPr>
        <w:tc>
          <w:tcPr>
            <w:tcW w:w="851" w:type="dxa"/>
            <w:tcBorders>
              <w:top w:val="nil"/>
              <w:left w:val="single" w:sz="8" w:space="0" w:color="000000"/>
              <w:bottom w:val="nil"/>
              <w:right w:val="single" w:sz="8" w:space="0" w:color="000000"/>
            </w:tcBorders>
            <w:noWrap/>
            <w:vAlign w:val="bottom"/>
            <w:hideMark/>
          </w:tcPr>
          <w:p w14:paraId="1370A05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73</w:t>
            </w:r>
          </w:p>
        </w:tc>
        <w:tc>
          <w:tcPr>
            <w:tcW w:w="1030" w:type="dxa"/>
            <w:tcBorders>
              <w:top w:val="single" w:sz="4" w:space="0" w:color="000000"/>
              <w:left w:val="nil"/>
              <w:bottom w:val="single" w:sz="4" w:space="0" w:color="000000"/>
              <w:right w:val="single" w:sz="4" w:space="0" w:color="000000"/>
            </w:tcBorders>
            <w:noWrap/>
            <w:vAlign w:val="bottom"/>
            <w:hideMark/>
          </w:tcPr>
          <w:p w14:paraId="62C329D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C.4.</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42975A5"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vyplatené dividendy a iné podiely na zisku, s výnimkou tých, ktoré sa začleňujú do prevádzkových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59338E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01374A6" w14:textId="77777777" w:rsidTr="003D12B4">
        <w:trPr>
          <w:gridAfter w:val="1"/>
          <w:wAfter w:w="6" w:type="dxa"/>
          <w:trHeight w:val="465"/>
        </w:trPr>
        <w:tc>
          <w:tcPr>
            <w:tcW w:w="851" w:type="dxa"/>
            <w:tcBorders>
              <w:top w:val="nil"/>
              <w:left w:val="single" w:sz="8" w:space="0" w:color="000000"/>
              <w:bottom w:val="nil"/>
              <w:right w:val="single" w:sz="8" w:space="0" w:color="000000"/>
            </w:tcBorders>
            <w:noWrap/>
            <w:vAlign w:val="bottom"/>
            <w:hideMark/>
          </w:tcPr>
          <w:p w14:paraId="4675C526"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74</w:t>
            </w:r>
          </w:p>
        </w:tc>
        <w:tc>
          <w:tcPr>
            <w:tcW w:w="1030" w:type="dxa"/>
            <w:tcBorders>
              <w:top w:val="single" w:sz="4" w:space="0" w:color="000000"/>
              <w:left w:val="nil"/>
              <w:bottom w:val="single" w:sz="4" w:space="0" w:color="000000"/>
              <w:right w:val="single" w:sz="4" w:space="0" w:color="000000"/>
            </w:tcBorders>
            <w:noWrap/>
            <w:vAlign w:val="bottom"/>
            <w:hideMark/>
          </w:tcPr>
          <w:p w14:paraId="2F192F01"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C.5.</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42CF7ED"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súvisiace s derivátmi s výnimkou, ak sú určené na predaj alebo na obchodovanie, alebo ak sa považujú za peňažné toky z investičnej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C3032A2"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15B629B8" w14:textId="77777777" w:rsidTr="003D12B4">
        <w:trPr>
          <w:gridAfter w:val="1"/>
          <w:wAfter w:w="6" w:type="dxa"/>
          <w:trHeight w:val="480"/>
        </w:trPr>
        <w:tc>
          <w:tcPr>
            <w:tcW w:w="851" w:type="dxa"/>
            <w:tcBorders>
              <w:top w:val="nil"/>
              <w:left w:val="single" w:sz="8" w:space="0" w:color="000000"/>
              <w:bottom w:val="nil"/>
              <w:right w:val="single" w:sz="8" w:space="0" w:color="000000"/>
            </w:tcBorders>
            <w:noWrap/>
            <w:vAlign w:val="bottom"/>
            <w:hideMark/>
          </w:tcPr>
          <w:p w14:paraId="656EF1A0"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75</w:t>
            </w:r>
          </w:p>
        </w:tc>
        <w:tc>
          <w:tcPr>
            <w:tcW w:w="1030" w:type="dxa"/>
            <w:tcBorders>
              <w:top w:val="single" w:sz="4" w:space="0" w:color="000000"/>
              <w:left w:val="nil"/>
              <w:bottom w:val="single" w:sz="4" w:space="0" w:color="000000"/>
              <w:right w:val="single" w:sz="4" w:space="0" w:color="000000"/>
            </w:tcBorders>
            <w:noWrap/>
            <w:vAlign w:val="bottom"/>
            <w:hideMark/>
          </w:tcPr>
          <w:p w14:paraId="6C38617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C.6.</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4A00D47F"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súvisiace s derivátmi s výnimkou, ak sú určené na predaj alebo na obchodovanie, alebo ak sa považujú za peňažné toky z investičnej činnosti</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1CE4EF1F"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53CE3081" w14:textId="77777777" w:rsidTr="003D12B4">
        <w:trPr>
          <w:gridAfter w:val="1"/>
          <w:wAfter w:w="6" w:type="dxa"/>
          <w:trHeight w:val="450"/>
        </w:trPr>
        <w:tc>
          <w:tcPr>
            <w:tcW w:w="851" w:type="dxa"/>
            <w:tcBorders>
              <w:top w:val="nil"/>
              <w:left w:val="single" w:sz="8" w:space="0" w:color="000000"/>
              <w:bottom w:val="nil"/>
              <w:right w:val="single" w:sz="8" w:space="0" w:color="000000"/>
            </w:tcBorders>
            <w:noWrap/>
            <w:vAlign w:val="bottom"/>
            <w:hideMark/>
          </w:tcPr>
          <w:p w14:paraId="086B26D4"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76</w:t>
            </w:r>
          </w:p>
        </w:tc>
        <w:tc>
          <w:tcPr>
            <w:tcW w:w="1030" w:type="dxa"/>
            <w:tcBorders>
              <w:top w:val="single" w:sz="4" w:space="0" w:color="000000"/>
              <w:left w:val="nil"/>
              <w:bottom w:val="single" w:sz="4" w:space="0" w:color="000000"/>
              <w:right w:val="single" w:sz="4" w:space="0" w:color="000000"/>
            </w:tcBorders>
            <w:noWrap/>
            <w:vAlign w:val="bottom"/>
            <w:hideMark/>
          </w:tcPr>
          <w:p w14:paraId="11BD4239"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C.7.</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24A248D2"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na daň z príjmov účtovnej jednotky, ak ich možno začleniť do finančných činností</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00D0580A"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-44 098,44 </w:t>
            </w:r>
          </w:p>
        </w:tc>
      </w:tr>
      <w:tr w:rsidR="003D12B4" w:rsidRPr="003D12B4" w14:paraId="19492E37" w14:textId="77777777" w:rsidTr="003D12B4">
        <w:trPr>
          <w:gridAfter w:val="1"/>
          <w:wAfter w:w="6" w:type="dxa"/>
          <w:trHeight w:val="390"/>
        </w:trPr>
        <w:tc>
          <w:tcPr>
            <w:tcW w:w="851" w:type="dxa"/>
            <w:tcBorders>
              <w:top w:val="nil"/>
              <w:left w:val="single" w:sz="8" w:space="0" w:color="000000"/>
              <w:bottom w:val="nil"/>
              <w:right w:val="single" w:sz="8" w:space="0" w:color="000000"/>
            </w:tcBorders>
            <w:noWrap/>
            <w:vAlign w:val="bottom"/>
            <w:hideMark/>
          </w:tcPr>
          <w:p w14:paraId="28279989"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77</w:t>
            </w:r>
          </w:p>
        </w:tc>
        <w:tc>
          <w:tcPr>
            <w:tcW w:w="1030" w:type="dxa"/>
            <w:tcBorders>
              <w:top w:val="single" w:sz="4" w:space="0" w:color="000000"/>
              <w:left w:val="nil"/>
              <w:bottom w:val="single" w:sz="4" w:space="0" w:color="000000"/>
              <w:right w:val="single" w:sz="4" w:space="0" w:color="000000"/>
            </w:tcBorders>
            <w:noWrap/>
            <w:vAlign w:val="bottom"/>
            <w:hideMark/>
          </w:tcPr>
          <w:p w14:paraId="1239E574"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C.8.</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2244DF5"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Príjmy mimoriadneho charakteru vzťahujúce sa na finančnú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55CFA065"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21B4ECD5" w14:textId="77777777" w:rsidTr="003D12B4">
        <w:trPr>
          <w:gridAfter w:val="1"/>
          <w:wAfter w:w="6" w:type="dxa"/>
          <w:trHeight w:val="390"/>
        </w:trPr>
        <w:tc>
          <w:tcPr>
            <w:tcW w:w="851" w:type="dxa"/>
            <w:tcBorders>
              <w:top w:val="nil"/>
              <w:left w:val="single" w:sz="8" w:space="0" w:color="000000"/>
              <w:bottom w:val="nil"/>
              <w:right w:val="single" w:sz="8" w:space="0" w:color="000000"/>
            </w:tcBorders>
            <w:noWrap/>
            <w:vAlign w:val="bottom"/>
            <w:hideMark/>
          </w:tcPr>
          <w:p w14:paraId="277EC08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78</w:t>
            </w:r>
          </w:p>
        </w:tc>
        <w:tc>
          <w:tcPr>
            <w:tcW w:w="1030" w:type="dxa"/>
            <w:tcBorders>
              <w:top w:val="single" w:sz="4" w:space="0" w:color="000000"/>
              <w:left w:val="nil"/>
              <w:bottom w:val="single" w:sz="4" w:space="0" w:color="000000"/>
              <w:right w:val="single" w:sz="4" w:space="0" w:color="000000"/>
            </w:tcBorders>
            <w:noWrap/>
            <w:vAlign w:val="bottom"/>
            <w:hideMark/>
          </w:tcPr>
          <w:p w14:paraId="44ADF9DA"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C.9.</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156FA1C" w14:textId="77777777" w:rsidR="003D12B4" w:rsidRPr="003D12B4" w:rsidRDefault="003D12B4" w:rsidP="003D12B4">
            <w:pPr>
              <w:rPr>
                <w:rFonts w:ascii="Arial" w:hAnsi="Arial" w:cs="Arial"/>
                <w:sz w:val="16"/>
                <w:szCs w:val="16"/>
                <w:lang w:eastAsia="sk-SK"/>
              </w:rPr>
            </w:pPr>
            <w:r w:rsidRPr="003D12B4">
              <w:rPr>
                <w:rFonts w:ascii="Arial" w:hAnsi="Arial" w:cs="Arial"/>
                <w:sz w:val="16"/>
                <w:szCs w:val="16"/>
                <w:lang w:eastAsia="sk-SK"/>
              </w:rPr>
              <w:t>Výdavky mimoriadneho charakteru vzťahujúce sa na finančnú činnosť</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0C5DCCF" w14:textId="77777777" w:rsidR="003D12B4" w:rsidRPr="003D12B4" w:rsidRDefault="003D12B4" w:rsidP="003D12B4">
            <w:pPr>
              <w:jc w:val="right"/>
              <w:rPr>
                <w:rFonts w:ascii="Arial" w:hAnsi="Arial" w:cs="Arial"/>
                <w:sz w:val="16"/>
                <w:szCs w:val="16"/>
                <w:lang w:eastAsia="sk-SK"/>
              </w:rPr>
            </w:pPr>
            <w:r w:rsidRPr="003D12B4">
              <w:rPr>
                <w:rFonts w:ascii="Arial" w:hAnsi="Arial" w:cs="Arial"/>
                <w:sz w:val="16"/>
                <w:szCs w:val="16"/>
                <w:lang w:eastAsia="sk-SK"/>
              </w:rPr>
              <w:t xml:space="preserve">0,00 </w:t>
            </w:r>
          </w:p>
        </w:tc>
      </w:tr>
      <w:tr w:rsidR="003D12B4" w:rsidRPr="003D12B4" w14:paraId="6DCB2411" w14:textId="77777777" w:rsidTr="003D12B4">
        <w:trPr>
          <w:gridAfter w:val="1"/>
          <w:wAfter w:w="6" w:type="dxa"/>
          <w:trHeight w:val="330"/>
        </w:trPr>
        <w:tc>
          <w:tcPr>
            <w:tcW w:w="851" w:type="dxa"/>
            <w:tcBorders>
              <w:top w:val="nil"/>
              <w:left w:val="single" w:sz="8" w:space="0" w:color="000000"/>
              <w:bottom w:val="nil"/>
              <w:right w:val="single" w:sz="8" w:space="0" w:color="000000"/>
            </w:tcBorders>
            <w:noWrap/>
            <w:vAlign w:val="bottom"/>
            <w:hideMark/>
          </w:tcPr>
          <w:p w14:paraId="34EE75FB"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79</w:t>
            </w:r>
          </w:p>
        </w:tc>
        <w:tc>
          <w:tcPr>
            <w:tcW w:w="1030" w:type="dxa"/>
            <w:tcBorders>
              <w:top w:val="single" w:sz="4" w:space="0" w:color="000000"/>
              <w:left w:val="nil"/>
              <w:bottom w:val="single" w:sz="4" w:space="0" w:color="000000"/>
              <w:right w:val="single" w:sz="4" w:space="0" w:color="000000"/>
            </w:tcBorders>
            <w:noWrap/>
            <w:vAlign w:val="bottom"/>
            <w:hideMark/>
          </w:tcPr>
          <w:p w14:paraId="3B30E66A"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C.</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5E044E3E"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Čisté peňažné toky z finančnej činnosti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63A8347"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1 293 447,38 </w:t>
            </w:r>
          </w:p>
        </w:tc>
      </w:tr>
      <w:tr w:rsidR="003D12B4" w:rsidRPr="003D12B4" w14:paraId="0FEADDB6" w14:textId="77777777" w:rsidTr="003D12B4">
        <w:trPr>
          <w:gridAfter w:val="1"/>
          <w:wAfter w:w="6" w:type="dxa"/>
          <w:trHeight w:val="285"/>
        </w:trPr>
        <w:tc>
          <w:tcPr>
            <w:tcW w:w="851" w:type="dxa"/>
            <w:tcBorders>
              <w:top w:val="nil"/>
              <w:left w:val="single" w:sz="8" w:space="0" w:color="000000"/>
              <w:bottom w:val="nil"/>
              <w:right w:val="single" w:sz="8" w:space="0" w:color="000000"/>
            </w:tcBorders>
            <w:noWrap/>
            <w:vAlign w:val="bottom"/>
            <w:hideMark/>
          </w:tcPr>
          <w:p w14:paraId="253381E2" w14:textId="77777777" w:rsidR="003D12B4" w:rsidRPr="003D12B4" w:rsidRDefault="003D12B4" w:rsidP="003D12B4">
            <w:pPr>
              <w:jc w:val="right"/>
              <w:rPr>
                <w:rFonts w:ascii="Arial" w:hAnsi="Arial" w:cs="Arial"/>
                <w:b/>
                <w:bCs/>
                <w:sz w:val="16"/>
                <w:szCs w:val="16"/>
                <w:lang w:eastAsia="sk-SK"/>
              </w:rPr>
            </w:pPr>
          </w:p>
        </w:tc>
        <w:tc>
          <w:tcPr>
            <w:tcW w:w="1030" w:type="dxa"/>
            <w:tcBorders>
              <w:top w:val="single" w:sz="4" w:space="0" w:color="000000"/>
              <w:left w:val="nil"/>
              <w:bottom w:val="single" w:sz="4" w:space="0" w:color="000000"/>
              <w:right w:val="single" w:sz="4" w:space="0" w:color="000000"/>
            </w:tcBorders>
            <w:noWrap/>
            <w:vAlign w:val="bottom"/>
            <w:hideMark/>
          </w:tcPr>
          <w:p w14:paraId="440A8F8C" w14:textId="77777777" w:rsidR="003D12B4" w:rsidRPr="003D12B4" w:rsidRDefault="003D12B4" w:rsidP="003D12B4">
            <w:pPr>
              <w:jc w:val="center"/>
              <w:rPr>
                <w:lang w:eastAsia="sk-SK"/>
              </w:rPr>
            </w:pP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431BC88" w14:textId="77777777" w:rsidR="003D12B4" w:rsidRPr="003D12B4" w:rsidRDefault="003D12B4" w:rsidP="003D12B4">
            <w:pPr>
              <w:rPr>
                <w:lang w:eastAsia="sk-SK"/>
              </w:rPr>
            </w:pP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631AA2F8" w14:textId="77777777" w:rsidR="003D12B4" w:rsidRPr="003D12B4" w:rsidRDefault="003D12B4" w:rsidP="003D12B4">
            <w:pPr>
              <w:rPr>
                <w:lang w:eastAsia="sk-SK"/>
              </w:rPr>
            </w:pPr>
          </w:p>
        </w:tc>
      </w:tr>
      <w:tr w:rsidR="003D12B4" w:rsidRPr="003D12B4" w14:paraId="4306268C" w14:textId="77777777" w:rsidTr="003D12B4">
        <w:trPr>
          <w:gridAfter w:val="1"/>
          <w:wAfter w:w="6" w:type="dxa"/>
          <w:trHeight w:val="345"/>
        </w:trPr>
        <w:tc>
          <w:tcPr>
            <w:tcW w:w="851" w:type="dxa"/>
            <w:tcBorders>
              <w:top w:val="nil"/>
              <w:left w:val="single" w:sz="8" w:space="0" w:color="000000"/>
              <w:bottom w:val="nil"/>
              <w:right w:val="single" w:sz="8" w:space="0" w:color="000000"/>
            </w:tcBorders>
            <w:noWrap/>
            <w:vAlign w:val="bottom"/>
            <w:hideMark/>
          </w:tcPr>
          <w:p w14:paraId="40484BE2"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80</w:t>
            </w:r>
          </w:p>
        </w:tc>
        <w:tc>
          <w:tcPr>
            <w:tcW w:w="1030" w:type="dxa"/>
            <w:tcBorders>
              <w:top w:val="single" w:sz="4" w:space="0" w:color="000000"/>
              <w:left w:val="nil"/>
              <w:bottom w:val="single" w:sz="4" w:space="0" w:color="000000"/>
              <w:right w:val="single" w:sz="4" w:space="0" w:color="000000"/>
            </w:tcBorders>
            <w:noWrap/>
            <w:vAlign w:val="bottom"/>
            <w:hideMark/>
          </w:tcPr>
          <w:p w14:paraId="309402DB"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D.</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393E58A9"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 xml:space="preserve">Čisté zvýšenie alebo čisté zníženie peňažných  prostriedkov </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7DC21B7"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-242 842,49 </w:t>
            </w:r>
          </w:p>
        </w:tc>
      </w:tr>
      <w:tr w:rsidR="003D12B4" w:rsidRPr="003D12B4" w14:paraId="7DF031B4" w14:textId="77777777" w:rsidTr="003D12B4">
        <w:trPr>
          <w:gridAfter w:val="1"/>
          <w:wAfter w:w="6" w:type="dxa"/>
          <w:trHeight w:val="510"/>
        </w:trPr>
        <w:tc>
          <w:tcPr>
            <w:tcW w:w="851" w:type="dxa"/>
            <w:tcBorders>
              <w:top w:val="nil"/>
              <w:left w:val="single" w:sz="8" w:space="0" w:color="000000"/>
              <w:bottom w:val="nil"/>
              <w:right w:val="single" w:sz="8" w:space="0" w:color="000000"/>
            </w:tcBorders>
            <w:noWrap/>
            <w:vAlign w:val="bottom"/>
            <w:hideMark/>
          </w:tcPr>
          <w:p w14:paraId="5E01A41F"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81</w:t>
            </w:r>
          </w:p>
        </w:tc>
        <w:tc>
          <w:tcPr>
            <w:tcW w:w="1030" w:type="dxa"/>
            <w:tcBorders>
              <w:top w:val="single" w:sz="4" w:space="0" w:color="000000"/>
              <w:left w:val="nil"/>
              <w:bottom w:val="single" w:sz="4" w:space="0" w:color="000000"/>
              <w:right w:val="single" w:sz="4" w:space="0" w:color="000000"/>
            </w:tcBorders>
            <w:noWrap/>
            <w:vAlign w:val="bottom"/>
            <w:hideMark/>
          </w:tcPr>
          <w:p w14:paraId="00021C3F"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E.</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C024E56"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Stav peňažných prostriedkov a peňažných ekvivalentov na začiatku účtovného obdobia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F8434F4"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185 935,14 </w:t>
            </w:r>
          </w:p>
        </w:tc>
      </w:tr>
      <w:tr w:rsidR="003D12B4" w:rsidRPr="003D12B4" w14:paraId="71B7AD81" w14:textId="77777777" w:rsidTr="003D12B4">
        <w:trPr>
          <w:gridAfter w:val="1"/>
          <w:wAfter w:w="6" w:type="dxa"/>
          <w:trHeight w:val="690"/>
        </w:trPr>
        <w:tc>
          <w:tcPr>
            <w:tcW w:w="851" w:type="dxa"/>
            <w:tcBorders>
              <w:top w:val="nil"/>
              <w:left w:val="single" w:sz="8" w:space="0" w:color="000000"/>
              <w:bottom w:val="nil"/>
              <w:right w:val="single" w:sz="8" w:space="0" w:color="000000"/>
            </w:tcBorders>
            <w:noWrap/>
            <w:vAlign w:val="bottom"/>
            <w:hideMark/>
          </w:tcPr>
          <w:p w14:paraId="02AFC805"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82</w:t>
            </w:r>
          </w:p>
        </w:tc>
        <w:tc>
          <w:tcPr>
            <w:tcW w:w="1030" w:type="dxa"/>
            <w:tcBorders>
              <w:top w:val="single" w:sz="4" w:space="0" w:color="000000"/>
              <w:left w:val="nil"/>
              <w:bottom w:val="single" w:sz="4" w:space="0" w:color="000000"/>
              <w:right w:val="single" w:sz="4" w:space="0" w:color="000000"/>
            </w:tcBorders>
            <w:noWrap/>
            <w:vAlign w:val="bottom"/>
            <w:hideMark/>
          </w:tcPr>
          <w:p w14:paraId="2C992496"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F.</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0A1D4DE3"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Stav peňažných prostriedkov a peňažných ekvivalentov na konci účtovného obdobia pred zohľadnením kurzových rozdielov vyčíslených ku dňu, ku ktorému sa zostavuje účtovná závierka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2141BB35"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454 098,24 </w:t>
            </w:r>
          </w:p>
        </w:tc>
      </w:tr>
      <w:tr w:rsidR="003D12B4" w:rsidRPr="003D12B4" w14:paraId="28E9956C" w14:textId="77777777" w:rsidTr="003D12B4">
        <w:trPr>
          <w:gridAfter w:val="1"/>
          <w:wAfter w:w="6" w:type="dxa"/>
          <w:trHeight w:val="495"/>
        </w:trPr>
        <w:tc>
          <w:tcPr>
            <w:tcW w:w="851" w:type="dxa"/>
            <w:tcBorders>
              <w:top w:val="nil"/>
              <w:left w:val="single" w:sz="8" w:space="0" w:color="000000"/>
              <w:bottom w:val="nil"/>
              <w:right w:val="single" w:sz="8" w:space="0" w:color="000000"/>
            </w:tcBorders>
            <w:noWrap/>
            <w:vAlign w:val="bottom"/>
            <w:hideMark/>
          </w:tcPr>
          <w:p w14:paraId="2E88121E"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83</w:t>
            </w:r>
          </w:p>
        </w:tc>
        <w:tc>
          <w:tcPr>
            <w:tcW w:w="1030" w:type="dxa"/>
            <w:tcBorders>
              <w:top w:val="single" w:sz="4" w:space="0" w:color="000000"/>
              <w:left w:val="nil"/>
              <w:bottom w:val="single" w:sz="4" w:space="0" w:color="000000"/>
              <w:right w:val="single" w:sz="4" w:space="0" w:color="000000"/>
            </w:tcBorders>
            <w:noWrap/>
            <w:vAlign w:val="bottom"/>
            <w:hideMark/>
          </w:tcPr>
          <w:p w14:paraId="352BE43D"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G.</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6FDFBBBE"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Kurzovné rozdiely vyčíslené k peňažným prostriedkom a peňažným ekvivalentom ku dňu, ku ktorému sa zostavuje účtovná závierka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75326214"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0,00 </w:t>
            </w:r>
          </w:p>
        </w:tc>
      </w:tr>
      <w:tr w:rsidR="003D12B4" w:rsidRPr="003D12B4" w14:paraId="52F1EF0F" w14:textId="77777777" w:rsidTr="003D12B4">
        <w:trPr>
          <w:gridAfter w:val="1"/>
          <w:wAfter w:w="6" w:type="dxa"/>
          <w:trHeight w:val="810"/>
        </w:trPr>
        <w:tc>
          <w:tcPr>
            <w:tcW w:w="851" w:type="dxa"/>
            <w:tcBorders>
              <w:top w:val="nil"/>
              <w:left w:val="single" w:sz="8" w:space="0" w:color="000000"/>
              <w:bottom w:val="nil"/>
              <w:right w:val="single" w:sz="8" w:space="0" w:color="000000"/>
            </w:tcBorders>
            <w:noWrap/>
            <w:vAlign w:val="bottom"/>
            <w:hideMark/>
          </w:tcPr>
          <w:p w14:paraId="24162953" w14:textId="77777777" w:rsidR="003D12B4" w:rsidRPr="003D12B4" w:rsidRDefault="003D12B4" w:rsidP="003D12B4">
            <w:pPr>
              <w:jc w:val="center"/>
              <w:rPr>
                <w:rFonts w:ascii="Arial" w:hAnsi="Arial" w:cs="Arial"/>
                <w:sz w:val="16"/>
                <w:szCs w:val="16"/>
                <w:lang w:eastAsia="sk-SK"/>
              </w:rPr>
            </w:pPr>
            <w:r w:rsidRPr="003D12B4">
              <w:rPr>
                <w:rFonts w:ascii="Arial" w:hAnsi="Arial" w:cs="Arial"/>
                <w:sz w:val="16"/>
                <w:szCs w:val="16"/>
                <w:lang w:eastAsia="sk-SK"/>
              </w:rPr>
              <w:t>84</w:t>
            </w:r>
          </w:p>
        </w:tc>
        <w:tc>
          <w:tcPr>
            <w:tcW w:w="1030" w:type="dxa"/>
            <w:tcBorders>
              <w:top w:val="single" w:sz="4" w:space="0" w:color="000000"/>
              <w:left w:val="nil"/>
              <w:bottom w:val="single" w:sz="4" w:space="0" w:color="000000"/>
              <w:right w:val="single" w:sz="4" w:space="0" w:color="000000"/>
            </w:tcBorders>
            <w:noWrap/>
            <w:vAlign w:val="bottom"/>
            <w:hideMark/>
          </w:tcPr>
          <w:p w14:paraId="013C2DDF"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H.</w:t>
            </w:r>
          </w:p>
        </w:tc>
        <w:tc>
          <w:tcPr>
            <w:tcW w:w="5916" w:type="dxa"/>
            <w:tcBorders>
              <w:top w:val="single" w:sz="4" w:space="0" w:color="000000"/>
              <w:left w:val="single" w:sz="4" w:space="0" w:color="000000"/>
              <w:bottom w:val="single" w:sz="4" w:space="0" w:color="000000"/>
              <w:right w:val="single" w:sz="4" w:space="0" w:color="000000"/>
            </w:tcBorders>
            <w:vAlign w:val="bottom"/>
            <w:hideMark/>
          </w:tcPr>
          <w:p w14:paraId="7CB879E2" w14:textId="77777777" w:rsidR="003D12B4" w:rsidRPr="003D12B4" w:rsidRDefault="003D12B4" w:rsidP="003D12B4">
            <w:pPr>
              <w:rPr>
                <w:rFonts w:ascii="Arial" w:hAnsi="Arial" w:cs="Arial"/>
                <w:b/>
                <w:bCs/>
                <w:sz w:val="16"/>
                <w:szCs w:val="16"/>
                <w:lang w:eastAsia="sk-SK"/>
              </w:rPr>
            </w:pPr>
            <w:r w:rsidRPr="003D12B4">
              <w:rPr>
                <w:rFonts w:ascii="Arial" w:hAnsi="Arial" w:cs="Arial"/>
                <w:b/>
                <w:bCs/>
                <w:sz w:val="16"/>
                <w:szCs w:val="16"/>
                <w:lang w:eastAsia="sk-SK"/>
              </w:rPr>
              <w:t>Zostatok peňažných prostriedkov a peňažných ekvivalentov na konci účtovného obdobia, upravený o kurzové rozdiely vyčíslené ku dňu, ku ktorému sa zostavuje účtovná závierka</w:t>
            </w:r>
          </w:p>
        </w:tc>
        <w:tc>
          <w:tcPr>
            <w:tcW w:w="1145" w:type="dxa"/>
            <w:tcBorders>
              <w:top w:val="single" w:sz="4" w:space="0" w:color="000000"/>
              <w:left w:val="single" w:sz="4" w:space="0" w:color="000000"/>
              <w:bottom w:val="single" w:sz="4" w:space="0" w:color="000000"/>
              <w:right w:val="single" w:sz="8" w:space="0" w:color="000000"/>
            </w:tcBorders>
            <w:noWrap/>
            <w:vAlign w:val="bottom"/>
            <w:hideMark/>
          </w:tcPr>
          <w:p w14:paraId="4C28C3F2" w14:textId="77777777" w:rsidR="003D12B4" w:rsidRPr="003D12B4" w:rsidRDefault="003D12B4" w:rsidP="003D12B4">
            <w:pPr>
              <w:jc w:val="right"/>
              <w:rPr>
                <w:rFonts w:ascii="Arial" w:hAnsi="Arial" w:cs="Arial"/>
                <w:b/>
                <w:bCs/>
                <w:sz w:val="16"/>
                <w:szCs w:val="16"/>
                <w:lang w:eastAsia="sk-SK"/>
              </w:rPr>
            </w:pPr>
            <w:r w:rsidRPr="003D12B4">
              <w:rPr>
                <w:rFonts w:ascii="Arial" w:hAnsi="Arial" w:cs="Arial"/>
                <w:b/>
                <w:bCs/>
                <w:sz w:val="16"/>
                <w:szCs w:val="16"/>
                <w:lang w:eastAsia="sk-SK"/>
              </w:rPr>
              <w:t xml:space="preserve">454 098,24 </w:t>
            </w:r>
          </w:p>
        </w:tc>
      </w:tr>
    </w:tbl>
    <w:p w14:paraId="79439C2C" w14:textId="77777777" w:rsidR="00B25695" w:rsidRPr="003C6505" w:rsidRDefault="00B25695" w:rsidP="009E0040"/>
    <w:p w14:paraId="79439C2D" w14:textId="0E51B8C2" w:rsidR="00301C73" w:rsidRPr="009E0040" w:rsidRDefault="0091492E" w:rsidP="003E0FA2">
      <w:pPr>
        <w:pStyle w:val="Zkladntext"/>
        <w:rPr>
          <w:szCs w:val="18"/>
          <w:lang w:val="en-US"/>
        </w:rPr>
      </w:pPr>
      <w:r w:rsidRPr="009E0040">
        <w:rPr>
          <w:szCs w:val="18"/>
          <w:lang w:val="en-US"/>
        </w:rPr>
        <w:br w:type="textWrapping" w:clear="all"/>
      </w:r>
    </w:p>
    <w:p w14:paraId="79439C37" w14:textId="7029AA03" w:rsidR="0058479C" w:rsidRPr="00B50225" w:rsidRDefault="00301C73" w:rsidP="004938A3">
      <w:pPr>
        <w:pStyle w:val="Zkladntext"/>
        <w:rPr>
          <w:szCs w:val="18"/>
        </w:rPr>
      </w:pPr>
      <w:r w:rsidRPr="009E0040">
        <w:rPr>
          <w:b/>
          <w:szCs w:val="18"/>
          <w:highlight w:val="yellow"/>
          <w:lang w:val="en-US"/>
        </w:rPr>
        <w:br w:type="page"/>
      </w:r>
    </w:p>
    <w:p w14:paraId="71139765" w14:textId="21BAD7C6" w:rsidR="003516EF" w:rsidRDefault="003516EF" w:rsidP="003516EF">
      <w:pPr>
        <w:pStyle w:val="Nadpis1"/>
        <w:tabs>
          <w:tab w:val="num" w:pos="360"/>
        </w:tabs>
        <w:spacing w:before="120" w:after="60"/>
        <w:ind w:left="360"/>
        <w:rPr>
          <w:szCs w:val="18"/>
        </w:rPr>
      </w:pPr>
      <w:r w:rsidRPr="00891481">
        <w:rPr>
          <w:szCs w:val="18"/>
        </w:rPr>
        <w:lastRenderedPageBreak/>
        <w:t>Prehľad peňaž</w:t>
      </w:r>
      <w:r w:rsidRPr="00B50225">
        <w:rPr>
          <w:szCs w:val="18"/>
        </w:rPr>
        <w:t>ných tokov k 31. decembru 201</w:t>
      </w:r>
      <w:r>
        <w:rPr>
          <w:szCs w:val="18"/>
        </w:rPr>
        <w:t>5</w:t>
      </w:r>
    </w:p>
    <w:p w14:paraId="17F48E0A" w14:textId="1BF9D792" w:rsidR="003516EF" w:rsidRDefault="003516EF" w:rsidP="003516EF"/>
    <w:p w14:paraId="5ACFCFE2" w14:textId="77777777" w:rsidR="003516EF" w:rsidRPr="003516EF" w:rsidRDefault="003516EF" w:rsidP="003516EF"/>
    <w:tbl>
      <w:tblPr>
        <w:tblpPr w:leftFromText="141" w:rightFromText="141" w:vertAnchor="text" w:horzAnchor="page" w:tblpX="1403" w:tblpY="85"/>
        <w:tblW w:w="9232" w:type="dxa"/>
        <w:tblCellMar>
          <w:top w:w="15" w:type="dxa"/>
          <w:left w:w="70" w:type="dxa"/>
          <w:bottom w:w="15" w:type="dxa"/>
          <w:right w:w="70" w:type="dxa"/>
        </w:tblCellMar>
        <w:tblLook w:val="04A0" w:firstRow="1" w:lastRow="0" w:firstColumn="1" w:lastColumn="0" w:noHBand="0" w:noVBand="1"/>
      </w:tblPr>
      <w:tblGrid>
        <w:gridCol w:w="834"/>
        <w:gridCol w:w="1009"/>
        <w:gridCol w:w="6122"/>
        <w:gridCol w:w="1267"/>
      </w:tblGrid>
      <w:tr w:rsidR="003516EF" w:rsidRPr="003516EF" w14:paraId="6488228F" w14:textId="77777777" w:rsidTr="003516EF">
        <w:trPr>
          <w:trHeight w:val="420"/>
        </w:trPr>
        <w:tc>
          <w:tcPr>
            <w:tcW w:w="834" w:type="dxa"/>
            <w:tcBorders>
              <w:top w:val="nil"/>
              <w:left w:val="nil"/>
              <w:bottom w:val="nil"/>
              <w:right w:val="nil"/>
            </w:tcBorders>
            <w:noWrap/>
            <w:vAlign w:val="bottom"/>
            <w:hideMark/>
          </w:tcPr>
          <w:p w14:paraId="00E0839F" w14:textId="77777777" w:rsidR="003516EF" w:rsidRPr="003516EF" w:rsidRDefault="003516EF" w:rsidP="003516EF">
            <w:pPr>
              <w:jc w:val="center"/>
              <w:rPr>
                <w:rFonts w:ascii="Arial" w:hAnsi="Arial" w:cs="Arial"/>
                <w:sz w:val="16"/>
                <w:szCs w:val="16"/>
                <w:lang w:eastAsia="sk-SK"/>
              </w:rPr>
            </w:pPr>
            <w:r w:rsidRPr="003516EF">
              <w:rPr>
                <w:rFonts w:ascii="Arial" w:hAnsi="Arial" w:cs="Arial"/>
                <w:sz w:val="16"/>
                <w:szCs w:val="16"/>
                <w:lang w:eastAsia="sk-SK"/>
              </w:rPr>
              <w:t>Riadok</w:t>
            </w:r>
          </w:p>
        </w:tc>
        <w:tc>
          <w:tcPr>
            <w:tcW w:w="1009" w:type="dxa"/>
            <w:tcBorders>
              <w:top w:val="single" w:sz="8" w:space="0" w:color="auto"/>
              <w:left w:val="single" w:sz="8" w:space="0" w:color="auto"/>
              <w:bottom w:val="single" w:sz="8" w:space="0" w:color="auto"/>
              <w:right w:val="nil"/>
            </w:tcBorders>
            <w:shd w:val="clear" w:color="000000" w:fill="C0C0C0"/>
            <w:vAlign w:val="center"/>
            <w:hideMark/>
          </w:tcPr>
          <w:p w14:paraId="40262282" w14:textId="77777777" w:rsidR="003516EF" w:rsidRPr="003516EF" w:rsidRDefault="003516EF" w:rsidP="003516EF">
            <w:pPr>
              <w:rPr>
                <w:rFonts w:ascii="Arial" w:hAnsi="Arial" w:cs="Arial"/>
                <w:i/>
                <w:iCs/>
                <w:sz w:val="16"/>
                <w:szCs w:val="16"/>
                <w:lang w:eastAsia="sk-SK"/>
              </w:rPr>
            </w:pPr>
            <w:r w:rsidRPr="003516EF">
              <w:rPr>
                <w:rFonts w:ascii="Arial" w:hAnsi="Arial" w:cs="Arial"/>
                <w:i/>
                <w:iCs/>
                <w:sz w:val="16"/>
                <w:szCs w:val="16"/>
                <w:lang w:eastAsia="sk-SK"/>
              </w:rPr>
              <w:t>Časový interval:</w:t>
            </w:r>
          </w:p>
        </w:tc>
        <w:tc>
          <w:tcPr>
            <w:tcW w:w="6122" w:type="dxa"/>
            <w:tcBorders>
              <w:top w:val="single" w:sz="8" w:space="0" w:color="auto"/>
              <w:left w:val="single" w:sz="8" w:space="0" w:color="auto"/>
              <w:bottom w:val="single" w:sz="8" w:space="0" w:color="auto"/>
              <w:right w:val="nil"/>
            </w:tcBorders>
            <w:shd w:val="clear" w:color="000000" w:fill="C0C0C0"/>
            <w:noWrap/>
            <w:vAlign w:val="center"/>
            <w:hideMark/>
          </w:tcPr>
          <w:p w14:paraId="1206B477" w14:textId="77777777" w:rsidR="003516EF" w:rsidRPr="003516EF" w:rsidRDefault="003516EF" w:rsidP="003516EF">
            <w:pPr>
              <w:jc w:val="center"/>
              <w:rPr>
                <w:rFonts w:ascii="Arial" w:hAnsi="Arial" w:cs="Arial"/>
                <w:i/>
                <w:iCs/>
                <w:sz w:val="16"/>
                <w:szCs w:val="16"/>
                <w:lang w:eastAsia="sk-SK"/>
              </w:rPr>
            </w:pPr>
            <w:r w:rsidRPr="003516EF">
              <w:rPr>
                <w:rFonts w:ascii="Arial" w:hAnsi="Arial" w:cs="Arial"/>
                <w:i/>
                <w:iCs/>
                <w:sz w:val="16"/>
                <w:szCs w:val="16"/>
                <w:lang w:eastAsia="sk-SK"/>
              </w:rPr>
              <w:t>01.01.2015-31.12.2015</w:t>
            </w:r>
          </w:p>
        </w:tc>
        <w:tc>
          <w:tcPr>
            <w:tcW w:w="1267" w:type="dxa"/>
            <w:tcBorders>
              <w:top w:val="single" w:sz="8" w:space="0" w:color="auto"/>
              <w:left w:val="nil"/>
              <w:bottom w:val="single" w:sz="8" w:space="0" w:color="auto"/>
              <w:right w:val="single" w:sz="8" w:space="0" w:color="auto"/>
            </w:tcBorders>
            <w:shd w:val="clear" w:color="000000" w:fill="C0C0C0"/>
            <w:noWrap/>
            <w:vAlign w:val="bottom"/>
            <w:hideMark/>
          </w:tcPr>
          <w:p w14:paraId="2645F301" w14:textId="77777777" w:rsidR="003516EF" w:rsidRPr="003516EF" w:rsidRDefault="003516EF" w:rsidP="003516EF">
            <w:pPr>
              <w:jc w:val="center"/>
              <w:rPr>
                <w:rFonts w:ascii="Arial" w:hAnsi="Arial" w:cs="Arial"/>
                <w:i/>
                <w:iCs/>
                <w:sz w:val="16"/>
                <w:szCs w:val="16"/>
                <w:lang w:eastAsia="sk-SK"/>
              </w:rPr>
            </w:pPr>
          </w:p>
        </w:tc>
      </w:tr>
      <w:tr w:rsidR="003516EF" w:rsidRPr="003516EF" w14:paraId="178E0C77" w14:textId="77777777" w:rsidTr="003516EF">
        <w:trPr>
          <w:trHeight w:val="330"/>
        </w:trPr>
        <w:tc>
          <w:tcPr>
            <w:tcW w:w="834" w:type="dxa"/>
            <w:tcBorders>
              <w:top w:val="nil"/>
              <w:left w:val="nil"/>
              <w:bottom w:val="nil"/>
              <w:right w:val="nil"/>
            </w:tcBorders>
            <w:noWrap/>
            <w:vAlign w:val="bottom"/>
            <w:hideMark/>
          </w:tcPr>
          <w:p w14:paraId="55A2C6CD" w14:textId="77777777" w:rsidR="003516EF" w:rsidRPr="003516EF" w:rsidRDefault="003516EF" w:rsidP="003516EF">
            <w:pPr>
              <w:jc w:val="center"/>
              <w:rPr>
                <w:lang w:eastAsia="sk-SK"/>
              </w:rPr>
            </w:pPr>
          </w:p>
        </w:tc>
        <w:tc>
          <w:tcPr>
            <w:tcW w:w="8398" w:type="dxa"/>
            <w:gridSpan w:val="3"/>
            <w:tcBorders>
              <w:top w:val="nil"/>
              <w:left w:val="nil"/>
              <w:bottom w:val="nil"/>
              <w:right w:val="nil"/>
            </w:tcBorders>
            <w:vAlign w:val="bottom"/>
            <w:hideMark/>
          </w:tcPr>
          <w:p w14:paraId="60B1942A" w14:textId="77777777" w:rsidR="003516EF" w:rsidRPr="003516EF" w:rsidRDefault="003516EF" w:rsidP="003516EF">
            <w:pPr>
              <w:rPr>
                <w:rFonts w:ascii="Arial" w:hAnsi="Arial" w:cs="Arial"/>
                <w:b/>
                <w:bCs/>
                <w:i/>
                <w:iCs/>
                <w:sz w:val="24"/>
                <w:szCs w:val="24"/>
                <w:lang w:eastAsia="sk-SK"/>
              </w:rPr>
            </w:pPr>
            <w:r w:rsidRPr="003516EF">
              <w:rPr>
                <w:rFonts w:ascii="Arial" w:hAnsi="Arial" w:cs="Arial"/>
                <w:b/>
                <w:bCs/>
                <w:i/>
                <w:iCs/>
                <w:sz w:val="24"/>
                <w:szCs w:val="24"/>
                <w:lang w:eastAsia="sk-SK"/>
              </w:rPr>
              <w:t xml:space="preserve">Prehľad o peňažných tokoch (cash </w:t>
            </w:r>
            <w:proofErr w:type="spellStart"/>
            <w:r w:rsidRPr="003516EF">
              <w:rPr>
                <w:rFonts w:ascii="Arial" w:hAnsi="Arial" w:cs="Arial"/>
                <w:b/>
                <w:bCs/>
                <w:i/>
                <w:iCs/>
                <w:sz w:val="24"/>
                <w:szCs w:val="24"/>
                <w:lang w:eastAsia="sk-SK"/>
              </w:rPr>
              <w:t>flow</w:t>
            </w:r>
            <w:proofErr w:type="spellEnd"/>
            <w:r w:rsidRPr="003516EF">
              <w:rPr>
                <w:rFonts w:ascii="Arial" w:hAnsi="Arial" w:cs="Arial"/>
                <w:b/>
                <w:bCs/>
                <w:i/>
                <w:iCs/>
                <w:sz w:val="24"/>
                <w:szCs w:val="24"/>
                <w:lang w:eastAsia="sk-SK"/>
              </w:rPr>
              <w:t xml:space="preserve">) nepriamou </w:t>
            </w:r>
            <w:proofErr w:type="spellStart"/>
            <w:r w:rsidRPr="003516EF">
              <w:rPr>
                <w:rFonts w:ascii="Arial" w:hAnsi="Arial" w:cs="Arial"/>
                <w:b/>
                <w:bCs/>
                <w:i/>
                <w:iCs/>
                <w:sz w:val="24"/>
                <w:szCs w:val="24"/>
                <w:lang w:eastAsia="sk-SK"/>
              </w:rPr>
              <w:t>metodou</w:t>
            </w:r>
            <w:proofErr w:type="spellEnd"/>
          </w:p>
        </w:tc>
      </w:tr>
      <w:tr w:rsidR="003516EF" w:rsidRPr="003516EF" w14:paraId="277478FE" w14:textId="77777777" w:rsidTr="003516EF">
        <w:trPr>
          <w:trHeight w:val="300"/>
        </w:trPr>
        <w:tc>
          <w:tcPr>
            <w:tcW w:w="834" w:type="dxa"/>
            <w:tcBorders>
              <w:top w:val="nil"/>
              <w:left w:val="nil"/>
              <w:bottom w:val="nil"/>
              <w:right w:val="nil"/>
            </w:tcBorders>
            <w:noWrap/>
            <w:vAlign w:val="bottom"/>
            <w:hideMark/>
          </w:tcPr>
          <w:p w14:paraId="3F80F8B6" w14:textId="77777777" w:rsidR="003516EF" w:rsidRPr="003516EF" w:rsidRDefault="003516EF" w:rsidP="003516EF">
            <w:pPr>
              <w:rPr>
                <w:rFonts w:ascii="Arial" w:hAnsi="Arial" w:cs="Arial"/>
                <w:b/>
                <w:bCs/>
                <w:i/>
                <w:iCs/>
                <w:sz w:val="24"/>
                <w:szCs w:val="24"/>
                <w:lang w:eastAsia="sk-SK"/>
              </w:rPr>
            </w:pPr>
          </w:p>
        </w:tc>
        <w:tc>
          <w:tcPr>
            <w:tcW w:w="1009" w:type="dxa"/>
            <w:tcBorders>
              <w:top w:val="single" w:sz="8" w:space="0" w:color="auto"/>
              <w:left w:val="single" w:sz="8" w:space="0" w:color="auto"/>
              <w:bottom w:val="single" w:sz="8" w:space="0" w:color="auto"/>
              <w:right w:val="nil"/>
            </w:tcBorders>
            <w:shd w:val="clear" w:color="000000" w:fill="C0C0C0"/>
            <w:noWrap/>
            <w:vAlign w:val="bottom"/>
            <w:hideMark/>
          </w:tcPr>
          <w:p w14:paraId="51D242E5" w14:textId="77777777" w:rsidR="003516EF" w:rsidRPr="003516EF" w:rsidRDefault="003516EF" w:rsidP="003516EF">
            <w:pPr>
              <w:rPr>
                <w:rFonts w:ascii="Arial" w:hAnsi="Arial" w:cs="Arial"/>
                <w:b/>
                <w:bCs/>
                <w:sz w:val="16"/>
                <w:szCs w:val="16"/>
                <w:lang w:eastAsia="sk-SK"/>
              </w:rPr>
            </w:pPr>
            <w:r w:rsidRPr="003516EF">
              <w:rPr>
                <w:rFonts w:ascii="Arial" w:hAnsi="Arial" w:cs="Arial"/>
                <w:b/>
                <w:bCs/>
                <w:sz w:val="16"/>
                <w:szCs w:val="16"/>
                <w:lang w:eastAsia="sk-SK"/>
              </w:rPr>
              <w:t>Označenie</w:t>
            </w:r>
          </w:p>
        </w:tc>
        <w:tc>
          <w:tcPr>
            <w:tcW w:w="6122" w:type="dxa"/>
            <w:tcBorders>
              <w:top w:val="single" w:sz="8" w:space="0" w:color="auto"/>
              <w:left w:val="nil"/>
              <w:bottom w:val="single" w:sz="8" w:space="0" w:color="auto"/>
              <w:right w:val="nil"/>
            </w:tcBorders>
            <w:shd w:val="clear" w:color="000000" w:fill="C0C0C0"/>
            <w:noWrap/>
            <w:vAlign w:val="bottom"/>
            <w:hideMark/>
          </w:tcPr>
          <w:p w14:paraId="0A5D30CC" w14:textId="77777777" w:rsidR="003516EF" w:rsidRPr="003516EF" w:rsidRDefault="003516EF" w:rsidP="003516EF">
            <w:pPr>
              <w:rPr>
                <w:rFonts w:ascii="Arial" w:hAnsi="Arial" w:cs="Arial"/>
                <w:b/>
                <w:bCs/>
                <w:sz w:val="16"/>
                <w:szCs w:val="16"/>
                <w:lang w:eastAsia="sk-SK"/>
              </w:rPr>
            </w:pPr>
            <w:r w:rsidRPr="003516EF">
              <w:rPr>
                <w:rFonts w:ascii="Arial" w:hAnsi="Arial" w:cs="Arial"/>
                <w:b/>
                <w:bCs/>
                <w:sz w:val="16"/>
                <w:szCs w:val="16"/>
                <w:lang w:eastAsia="sk-SK"/>
              </w:rPr>
              <w:t>Text</w:t>
            </w:r>
          </w:p>
        </w:tc>
        <w:tc>
          <w:tcPr>
            <w:tcW w:w="1267" w:type="dxa"/>
            <w:tcBorders>
              <w:top w:val="single" w:sz="8" w:space="0" w:color="auto"/>
              <w:left w:val="nil"/>
              <w:bottom w:val="single" w:sz="8" w:space="0" w:color="auto"/>
              <w:right w:val="single" w:sz="8" w:space="0" w:color="auto"/>
            </w:tcBorders>
            <w:shd w:val="clear" w:color="000000" w:fill="C0C0C0"/>
            <w:noWrap/>
            <w:vAlign w:val="bottom"/>
            <w:hideMark/>
          </w:tcPr>
          <w:p w14:paraId="3425C146" w14:textId="77777777" w:rsidR="003516EF" w:rsidRPr="003516EF" w:rsidRDefault="003516EF" w:rsidP="003516EF">
            <w:pPr>
              <w:jc w:val="right"/>
              <w:rPr>
                <w:rFonts w:ascii="Arial" w:hAnsi="Arial" w:cs="Arial"/>
                <w:b/>
                <w:bCs/>
                <w:sz w:val="16"/>
                <w:szCs w:val="16"/>
                <w:lang w:eastAsia="sk-SK"/>
              </w:rPr>
            </w:pPr>
            <w:r w:rsidRPr="003516EF">
              <w:rPr>
                <w:rFonts w:ascii="Arial" w:hAnsi="Arial" w:cs="Arial"/>
                <w:b/>
                <w:bCs/>
                <w:sz w:val="16"/>
                <w:szCs w:val="16"/>
                <w:lang w:eastAsia="sk-SK"/>
              </w:rPr>
              <w:t>Hodnota</w:t>
            </w:r>
          </w:p>
        </w:tc>
      </w:tr>
      <w:tr w:rsidR="003516EF" w:rsidRPr="003516EF" w14:paraId="469EBC24"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3A526497" w14:textId="77777777" w:rsidR="003516EF" w:rsidRPr="003516EF" w:rsidRDefault="003516EF" w:rsidP="003516EF">
            <w:pPr>
              <w:jc w:val="right"/>
              <w:rPr>
                <w:rFonts w:ascii="Arial" w:hAnsi="Arial" w:cs="Arial"/>
                <w:b/>
                <w:bCs/>
                <w:sz w:val="16"/>
                <w:szCs w:val="16"/>
                <w:lang w:eastAsia="sk-SK"/>
              </w:rPr>
            </w:pPr>
          </w:p>
        </w:tc>
        <w:tc>
          <w:tcPr>
            <w:tcW w:w="1009" w:type="dxa"/>
            <w:tcBorders>
              <w:top w:val="single" w:sz="4" w:space="0" w:color="000000"/>
              <w:left w:val="single" w:sz="4" w:space="0" w:color="000000"/>
              <w:bottom w:val="single" w:sz="4" w:space="0" w:color="000000"/>
              <w:right w:val="single" w:sz="4" w:space="0" w:color="000000"/>
            </w:tcBorders>
            <w:noWrap/>
            <w:vAlign w:val="bottom"/>
            <w:hideMark/>
          </w:tcPr>
          <w:p w14:paraId="05E9D72A" w14:textId="77777777" w:rsidR="003516EF" w:rsidRPr="003516EF" w:rsidRDefault="003516EF" w:rsidP="003516EF">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76F025B8" w14:textId="77777777" w:rsidR="003516EF" w:rsidRPr="003516EF" w:rsidRDefault="003516EF" w:rsidP="003516EF">
            <w:pPr>
              <w:rPr>
                <w:rFonts w:ascii="Arial" w:hAnsi="Arial" w:cs="Arial"/>
                <w:b/>
                <w:bCs/>
                <w:sz w:val="16"/>
                <w:szCs w:val="16"/>
                <w:lang w:eastAsia="sk-SK"/>
              </w:rPr>
            </w:pPr>
            <w:r w:rsidRPr="003516EF">
              <w:rPr>
                <w:rFonts w:ascii="Arial" w:hAnsi="Arial" w:cs="Arial"/>
                <w:b/>
                <w:bCs/>
                <w:sz w:val="16"/>
                <w:szCs w:val="16"/>
                <w:lang w:eastAsia="sk-SK"/>
              </w:rPr>
              <w:t>Peňažné toky z prevádzkovej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5E3FE46" w14:textId="77777777" w:rsidR="003516EF" w:rsidRPr="003516EF" w:rsidRDefault="003516EF" w:rsidP="003516EF">
            <w:pPr>
              <w:rPr>
                <w:rFonts w:ascii="Arial" w:hAnsi="Arial" w:cs="Arial"/>
                <w:b/>
                <w:bCs/>
                <w:sz w:val="16"/>
                <w:szCs w:val="16"/>
                <w:lang w:eastAsia="sk-SK"/>
              </w:rPr>
            </w:pPr>
          </w:p>
        </w:tc>
      </w:tr>
      <w:tr w:rsidR="00055F75" w:rsidRPr="003516EF" w14:paraId="2ECCBEB5"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52A47C88"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B4A43E1"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Z./S.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3B1AB361" w14:textId="1246DF0A" w:rsidR="00055F75" w:rsidRPr="003516EF" w:rsidRDefault="00055F75" w:rsidP="00055F75">
            <w:pPr>
              <w:ind w:left="-716" w:firstLine="716"/>
              <w:rPr>
                <w:rFonts w:ascii="Arial" w:hAnsi="Arial" w:cs="Arial"/>
                <w:b/>
                <w:bCs/>
                <w:sz w:val="16"/>
                <w:szCs w:val="16"/>
                <w:lang w:eastAsia="sk-SK"/>
              </w:rPr>
            </w:pPr>
            <w:r w:rsidRPr="003516EF">
              <w:rPr>
                <w:rFonts w:ascii="Arial" w:hAnsi="Arial" w:cs="Arial"/>
                <w:b/>
                <w:bCs/>
                <w:sz w:val="16"/>
                <w:szCs w:val="16"/>
                <w:lang w:eastAsia="sk-SK"/>
              </w:rPr>
              <w:t xml:space="preserve">Výsledok hospodárenia z </w:t>
            </w:r>
            <w:proofErr w:type="spellStart"/>
            <w:r w:rsidRPr="003516EF">
              <w:rPr>
                <w:rFonts w:ascii="Arial" w:hAnsi="Arial" w:cs="Arial"/>
                <w:b/>
                <w:bCs/>
                <w:sz w:val="16"/>
                <w:szCs w:val="16"/>
                <w:lang w:eastAsia="sk-SK"/>
              </w:rPr>
              <w:t>bež.činnosti</w:t>
            </w:r>
            <w:proofErr w:type="spellEnd"/>
            <w:r w:rsidRPr="003516EF">
              <w:rPr>
                <w:rFonts w:ascii="Arial" w:hAnsi="Arial" w:cs="Arial"/>
                <w:b/>
                <w:bCs/>
                <w:sz w:val="16"/>
                <w:szCs w:val="16"/>
                <w:lang w:eastAsia="sk-SK"/>
              </w:rPr>
              <w:t xml:space="preserve"> pred zdanením daňou z príjmov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A606343"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815 793,21 </w:t>
            </w:r>
          </w:p>
        </w:tc>
      </w:tr>
      <w:tr w:rsidR="00055F75" w:rsidRPr="003516EF" w14:paraId="3FB7C009" w14:textId="77777777" w:rsidTr="003516EF">
        <w:trPr>
          <w:trHeight w:val="525"/>
        </w:trPr>
        <w:tc>
          <w:tcPr>
            <w:tcW w:w="834" w:type="dxa"/>
            <w:tcBorders>
              <w:top w:val="nil"/>
              <w:left w:val="single" w:sz="8" w:space="0" w:color="000000"/>
              <w:bottom w:val="nil"/>
              <w:right w:val="single" w:sz="8" w:space="0" w:color="000000"/>
            </w:tcBorders>
            <w:noWrap/>
            <w:vAlign w:val="bottom"/>
            <w:hideMark/>
          </w:tcPr>
          <w:p w14:paraId="7FBCF68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F4A6B8B"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A.1.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50C6686"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Nepeňažné operácie ovplyvňujúce výsledok </w:t>
            </w:r>
            <w:proofErr w:type="spellStart"/>
            <w:r w:rsidRPr="003516EF">
              <w:rPr>
                <w:rFonts w:ascii="Arial" w:hAnsi="Arial" w:cs="Arial"/>
                <w:b/>
                <w:bCs/>
                <w:sz w:val="16"/>
                <w:szCs w:val="16"/>
                <w:lang w:eastAsia="sk-SK"/>
              </w:rPr>
              <w:t>hodpodárenia</w:t>
            </w:r>
            <w:proofErr w:type="spellEnd"/>
            <w:r w:rsidRPr="003516EF">
              <w:rPr>
                <w:rFonts w:ascii="Arial" w:hAnsi="Arial" w:cs="Arial"/>
                <w:b/>
                <w:bCs/>
                <w:sz w:val="16"/>
                <w:szCs w:val="16"/>
                <w:lang w:eastAsia="sk-SK"/>
              </w:rPr>
              <w:t xml:space="preserve"> z bežnej činnosti pred zdanením daňou z príjmov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7C5F0E8"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774 528,61 </w:t>
            </w:r>
          </w:p>
        </w:tc>
      </w:tr>
      <w:tr w:rsidR="00055F75" w:rsidRPr="003516EF" w14:paraId="22DD694C"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074EE54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78BD82C4"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A.1.1.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94E941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Odpisy dlhodobého nehmotného majetku a dlhodobého hmotného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693E5A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726 904,38 </w:t>
            </w:r>
          </w:p>
        </w:tc>
      </w:tr>
      <w:tr w:rsidR="00055F75" w:rsidRPr="003516EF" w14:paraId="46A29422" w14:textId="77777777" w:rsidTr="003516EF">
        <w:trPr>
          <w:trHeight w:val="585"/>
        </w:trPr>
        <w:tc>
          <w:tcPr>
            <w:tcW w:w="834" w:type="dxa"/>
            <w:tcBorders>
              <w:top w:val="nil"/>
              <w:left w:val="single" w:sz="8" w:space="0" w:color="000000"/>
              <w:bottom w:val="nil"/>
              <w:right w:val="single" w:sz="8" w:space="0" w:color="000000"/>
            </w:tcBorders>
            <w:noWrap/>
            <w:vAlign w:val="bottom"/>
            <w:hideMark/>
          </w:tcPr>
          <w:p w14:paraId="231D3C63"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3A26926"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A.1.2.</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8A89FB5"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Zostatková hodnota dlhodobého nehmotného majetku a dlhodobého hmotného majetku účtovaná pri vyradení tohto majetku do nákladov na bežnú činnosť, s výnimkou jeho predaja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803D8D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2 802,74 </w:t>
            </w:r>
          </w:p>
        </w:tc>
      </w:tr>
      <w:tr w:rsidR="00055F75" w:rsidRPr="003516EF" w14:paraId="5093C4B0"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6619C91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643A6E3"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A.1.3.</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6C6602C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Odpis opravnej položky k nadobudnutému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08605A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7B11AA7A"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4FED78C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43FC9F4"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A.1.4.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7E33770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dlhodobých rezerv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76AE64C"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5E83CDEE"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6FC6055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AC8316D"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A.1.5.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0D1CF373"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opravných položiek</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AB435E1"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5997A001"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0180117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292A81DC"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A.1.6.</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5EC48BE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položiek časového rozlíšenia nákladov a výnosov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538A82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-21 899,49 </w:t>
            </w:r>
          </w:p>
        </w:tc>
      </w:tr>
      <w:tr w:rsidR="00055F75" w:rsidRPr="003516EF" w14:paraId="082BF053"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28E23D4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9</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A558A63"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A.1.7.</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0EAAB74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Dividendy a iné podiely  na zisku účtované do výnosov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6460B4A"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5E04D686"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18AF5CD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10</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A89A941"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A.1.8.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2E2EF3D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Úroky účtované do nákladov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A4D2EA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68 228,19 </w:t>
            </w:r>
          </w:p>
        </w:tc>
      </w:tr>
      <w:tr w:rsidR="00055F75" w:rsidRPr="003516EF" w14:paraId="39A800C4"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7AA6C28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11</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A8255F7"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A.1.9.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2528CE2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Úroky účtované do výnosov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9799DD0"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-7,21 </w:t>
            </w:r>
          </w:p>
        </w:tc>
      </w:tr>
      <w:tr w:rsidR="00055F75" w:rsidRPr="003516EF" w14:paraId="0F19C748" w14:textId="77777777" w:rsidTr="003516EF">
        <w:trPr>
          <w:trHeight w:val="585"/>
        </w:trPr>
        <w:tc>
          <w:tcPr>
            <w:tcW w:w="834" w:type="dxa"/>
            <w:tcBorders>
              <w:top w:val="nil"/>
              <w:left w:val="single" w:sz="8" w:space="0" w:color="000000"/>
              <w:bottom w:val="nil"/>
              <w:right w:val="single" w:sz="8" w:space="0" w:color="000000"/>
            </w:tcBorders>
            <w:noWrap/>
            <w:vAlign w:val="bottom"/>
            <w:hideMark/>
          </w:tcPr>
          <w:p w14:paraId="7D322EA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12</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9339EA6"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A.1.10.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C59F6C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Kurzový zisk vyčíslený k peňažným prostriedkom a peňažným ekvivalentom ku dňu, ku ktorému sa zostavuje účtovná závierka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25D4480"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139C7EF" w14:textId="77777777" w:rsidTr="003516EF">
        <w:trPr>
          <w:trHeight w:val="555"/>
        </w:trPr>
        <w:tc>
          <w:tcPr>
            <w:tcW w:w="834" w:type="dxa"/>
            <w:tcBorders>
              <w:top w:val="nil"/>
              <w:left w:val="single" w:sz="8" w:space="0" w:color="000000"/>
              <w:bottom w:val="nil"/>
              <w:right w:val="single" w:sz="8" w:space="0" w:color="000000"/>
            </w:tcBorders>
            <w:noWrap/>
            <w:vAlign w:val="bottom"/>
            <w:hideMark/>
          </w:tcPr>
          <w:p w14:paraId="6AFED46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13</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4D270C38"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A.1.11.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E0C9EFA"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Kurzová strata vyčíslená k peňažným prostriedkom a peňažným ekvivalentom ku dňu, ku ktorému sa zostavuje účtovná závierka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53BC67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AF2C04E" w14:textId="77777777" w:rsidTr="003516EF">
        <w:trPr>
          <w:trHeight w:val="495"/>
        </w:trPr>
        <w:tc>
          <w:tcPr>
            <w:tcW w:w="834" w:type="dxa"/>
            <w:tcBorders>
              <w:top w:val="nil"/>
              <w:left w:val="single" w:sz="8" w:space="0" w:color="000000"/>
              <w:bottom w:val="nil"/>
              <w:right w:val="single" w:sz="8" w:space="0" w:color="000000"/>
            </w:tcBorders>
            <w:noWrap/>
            <w:vAlign w:val="bottom"/>
            <w:hideMark/>
          </w:tcPr>
          <w:p w14:paraId="70B7C34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14</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54CCA356"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A.1.12.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49A2FAF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Výsledok z predaja dlhodobého majetku, s výnimkou majetku, ktorý sa považuje za peňažný ekvivalent</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C830F6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-1 500,00 </w:t>
            </w:r>
          </w:p>
        </w:tc>
      </w:tr>
      <w:tr w:rsidR="00055F75" w:rsidRPr="003516EF" w14:paraId="7D093D17" w14:textId="77777777" w:rsidTr="003516EF">
        <w:trPr>
          <w:trHeight w:val="690"/>
        </w:trPr>
        <w:tc>
          <w:tcPr>
            <w:tcW w:w="834" w:type="dxa"/>
            <w:tcBorders>
              <w:top w:val="nil"/>
              <w:left w:val="single" w:sz="8" w:space="0" w:color="000000"/>
              <w:bottom w:val="nil"/>
              <w:right w:val="single" w:sz="8" w:space="0" w:color="000000"/>
            </w:tcBorders>
            <w:noWrap/>
            <w:vAlign w:val="bottom"/>
            <w:hideMark/>
          </w:tcPr>
          <w:p w14:paraId="6DC83AA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15</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57F6CCA"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A.1.13.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47D63E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Ostatné položky nepeňažného charakteru, ktoré ovplyvňujú výsledok hospodárenia z bežnej činnosti, s výnimkou tých, ktoré sa uvádzajú osobitne v iných častiach prehľadu peňažných tokov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96EDC61"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6F5EC161"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6679A2F9"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36E21F7"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319F612" w14:textId="77777777" w:rsidR="00055F75" w:rsidRPr="003516EF" w:rsidRDefault="00055F75" w:rsidP="00055F75">
            <w:pPr>
              <w:ind w:firstLineChars="100" w:firstLine="200"/>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601D53F" w14:textId="77777777" w:rsidR="00055F75" w:rsidRPr="003516EF" w:rsidRDefault="00055F75" w:rsidP="00055F75">
            <w:pPr>
              <w:rPr>
                <w:lang w:eastAsia="sk-SK"/>
              </w:rPr>
            </w:pPr>
          </w:p>
        </w:tc>
      </w:tr>
      <w:tr w:rsidR="00055F75" w:rsidRPr="003516EF" w14:paraId="2F4D202F" w14:textId="77777777" w:rsidTr="003516EF">
        <w:trPr>
          <w:trHeight w:val="915"/>
        </w:trPr>
        <w:tc>
          <w:tcPr>
            <w:tcW w:w="834" w:type="dxa"/>
            <w:tcBorders>
              <w:top w:val="nil"/>
              <w:left w:val="single" w:sz="8" w:space="0" w:color="000000"/>
              <w:bottom w:val="nil"/>
              <w:right w:val="single" w:sz="8" w:space="0" w:color="000000"/>
            </w:tcBorders>
            <w:noWrap/>
            <w:vAlign w:val="bottom"/>
            <w:hideMark/>
          </w:tcPr>
          <w:p w14:paraId="212D8AD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16</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B353E63"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A.2.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4A750B3"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Vplyv zmien stavu pracovného kapitálu, ktorým sa pre účely tohto opatrenia rozumie rozdiel medzi obežným majetkom a krátkodobými záväzkami s výnimkou položiek obežného majetku, ktoré sú súčasťou peňažných prostriedkov a peňažných ekvivalentov, na výsledok hospodárenia z bežnej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1CFE33B"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-796 404,01 </w:t>
            </w:r>
          </w:p>
        </w:tc>
      </w:tr>
      <w:tr w:rsidR="00055F75" w:rsidRPr="003516EF" w14:paraId="6BCD6BE9"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3CD8651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17</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54AA2DA4"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A.2.1.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FA5DF12"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pohľadávok z prevádzkovej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96B7DF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-678 616,71 </w:t>
            </w:r>
          </w:p>
        </w:tc>
      </w:tr>
      <w:tr w:rsidR="00055F75" w:rsidRPr="003516EF" w14:paraId="6DB60529"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42B1C66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18</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9152187"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A.2.2.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7AB4162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záväzkov z prevádzkovej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9C2B56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3 873,69 </w:t>
            </w:r>
          </w:p>
        </w:tc>
      </w:tr>
      <w:tr w:rsidR="00055F75" w:rsidRPr="003516EF" w14:paraId="12FD30C4"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7AF0E07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19</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5DF3448"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 xml:space="preserve">A.2.3.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5EE570EA"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zásob</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329BB25"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-121 660,99 </w:t>
            </w:r>
          </w:p>
        </w:tc>
      </w:tr>
      <w:tr w:rsidR="00055F75" w:rsidRPr="003516EF" w14:paraId="7F5FFA01" w14:textId="77777777" w:rsidTr="003516EF">
        <w:trPr>
          <w:trHeight w:val="555"/>
        </w:trPr>
        <w:tc>
          <w:tcPr>
            <w:tcW w:w="834" w:type="dxa"/>
            <w:tcBorders>
              <w:top w:val="nil"/>
              <w:left w:val="single" w:sz="8" w:space="0" w:color="000000"/>
              <w:bottom w:val="nil"/>
              <w:right w:val="single" w:sz="8" w:space="0" w:color="000000"/>
            </w:tcBorders>
            <w:noWrap/>
            <w:vAlign w:val="bottom"/>
            <w:hideMark/>
          </w:tcPr>
          <w:p w14:paraId="16449D2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20</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14CD13B" w14:textId="77777777" w:rsidR="00055F75" w:rsidRPr="003516EF" w:rsidRDefault="00055F75" w:rsidP="00055F75">
            <w:pPr>
              <w:ind w:firstLineChars="100" w:firstLine="160"/>
              <w:rPr>
                <w:rFonts w:ascii="Arial" w:hAnsi="Arial" w:cs="Arial"/>
                <w:sz w:val="16"/>
                <w:szCs w:val="16"/>
                <w:lang w:eastAsia="sk-SK"/>
              </w:rPr>
            </w:pPr>
            <w:r w:rsidRPr="003516EF">
              <w:rPr>
                <w:rFonts w:ascii="Arial" w:hAnsi="Arial" w:cs="Arial"/>
                <w:sz w:val="16"/>
                <w:szCs w:val="16"/>
                <w:lang w:eastAsia="sk-SK"/>
              </w:rPr>
              <w:t>A.2.4.</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B03A0E5"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Zmena stavu krátkodobého finančného majetku, s výnimkou majetku, ktorý je súčasťou peňažných prostriedkov a peňažných ekvivalentov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5405093"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0E84B7AA"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2006FA11"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46B421D6"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0782E969" w14:textId="77777777" w:rsidR="00055F75" w:rsidRPr="003516EF" w:rsidRDefault="00055F75" w:rsidP="00055F75">
            <w:pPr>
              <w:ind w:firstLineChars="100" w:firstLine="200"/>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4410C61" w14:textId="77777777" w:rsidR="00055F75" w:rsidRPr="003516EF" w:rsidRDefault="00055F75" w:rsidP="00055F75">
            <w:pPr>
              <w:rPr>
                <w:lang w:eastAsia="sk-SK"/>
              </w:rPr>
            </w:pPr>
          </w:p>
        </w:tc>
      </w:tr>
      <w:tr w:rsidR="00055F75" w:rsidRPr="003516EF" w14:paraId="3E9FAAC8" w14:textId="77777777" w:rsidTr="003516EF">
        <w:trPr>
          <w:trHeight w:val="735"/>
        </w:trPr>
        <w:tc>
          <w:tcPr>
            <w:tcW w:w="834" w:type="dxa"/>
            <w:tcBorders>
              <w:top w:val="nil"/>
              <w:left w:val="single" w:sz="8" w:space="0" w:color="000000"/>
              <w:bottom w:val="nil"/>
              <w:right w:val="single" w:sz="8" w:space="0" w:color="000000"/>
            </w:tcBorders>
            <w:noWrap/>
            <w:vAlign w:val="bottom"/>
            <w:hideMark/>
          </w:tcPr>
          <w:p w14:paraId="1486A0B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21</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BD16468" w14:textId="77777777" w:rsidR="00055F75" w:rsidRPr="003516EF" w:rsidRDefault="00055F75" w:rsidP="00055F75">
            <w:pPr>
              <w:jc w:val="center"/>
              <w:rPr>
                <w:rFonts w:ascii="Arial" w:hAnsi="Arial" w:cs="Arial"/>
                <w:sz w:val="16"/>
                <w:szCs w:val="16"/>
                <w:lang w:eastAsia="sk-SK"/>
              </w:rPr>
            </w:pP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B0592EA"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Peňažné toky z prevádzkovej činnosti s výnimkou príjmov a výdavkov, ktoré sa uvádzajú osobitne v iných častiach prehľadu peňažných tokov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FE2107F"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793 917,81 </w:t>
            </w:r>
          </w:p>
        </w:tc>
      </w:tr>
      <w:tr w:rsidR="00055F75" w:rsidRPr="003516EF" w14:paraId="697A3A81"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0E67A1E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22</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8BB26A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A.3.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7EC6F20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Prijaté úroky, s výnimkou tých, ktoré sa začleňujú do investičných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13F6E61"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7,21 </w:t>
            </w:r>
          </w:p>
        </w:tc>
      </w:tr>
      <w:tr w:rsidR="00055F75" w:rsidRPr="003516EF" w14:paraId="19A87AB2"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11235AB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lastRenderedPageBreak/>
              <w:t>23</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45B7E3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A.4. </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504C64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zaplatené úroky, s výnimkou tých, ktoré sa začleňujú do finančných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336D57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-68 228,19 </w:t>
            </w:r>
          </w:p>
        </w:tc>
      </w:tr>
      <w:tr w:rsidR="00055F75" w:rsidRPr="003516EF" w14:paraId="62387834" w14:textId="77777777" w:rsidTr="003516EF">
        <w:trPr>
          <w:trHeight w:val="630"/>
        </w:trPr>
        <w:tc>
          <w:tcPr>
            <w:tcW w:w="834" w:type="dxa"/>
            <w:tcBorders>
              <w:top w:val="nil"/>
              <w:left w:val="single" w:sz="8" w:space="0" w:color="000000"/>
              <w:bottom w:val="nil"/>
              <w:right w:val="single" w:sz="8" w:space="0" w:color="000000"/>
            </w:tcBorders>
            <w:noWrap/>
            <w:vAlign w:val="bottom"/>
            <w:hideMark/>
          </w:tcPr>
          <w:p w14:paraId="6F77BC5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24</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5F80CF2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A.5.</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B98406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dividend a iných podielov na zisku, s výnimkou tých, ktoré sa začleňujú do investičných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AEC319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7923092" w14:textId="77777777" w:rsidTr="003516EF">
        <w:trPr>
          <w:trHeight w:val="645"/>
        </w:trPr>
        <w:tc>
          <w:tcPr>
            <w:tcW w:w="834" w:type="dxa"/>
            <w:tcBorders>
              <w:top w:val="nil"/>
              <w:left w:val="single" w:sz="8" w:space="0" w:color="000000"/>
              <w:bottom w:val="nil"/>
              <w:right w:val="single" w:sz="8" w:space="0" w:color="000000"/>
            </w:tcBorders>
            <w:noWrap/>
            <w:vAlign w:val="bottom"/>
            <w:hideMark/>
          </w:tcPr>
          <w:p w14:paraId="2B683BC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25</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58C9454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A.6. </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C73EA1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vyplatené dividendy a iné podiely na zisku, s výnimkou tých, ktoré sa začleňujú do finančných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5E9709E"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D3581AD"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2E5E1C58"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B72247F"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4EF15C0" w14:textId="77777777" w:rsidR="00055F75" w:rsidRPr="003516EF" w:rsidRDefault="00055F75" w:rsidP="00055F75">
            <w:pPr>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32212BC" w14:textId="77777777" w:rsidR="00055F75" w:rsidRPr="003516EF" w:rsidRDefault="00055F75" w:rsidP="00055F75">
            <w:pPr>
              <w:rPr>
                <w:lang w:eastAsia="sk-SK"/>
              </w:rPr>
            </w:pPr>
          </w:p>
        </w:tc>
      </w:tr>
      <w:tr w:rsidR="00055F75" w:rsidRPr="003516EF" w14:paraId="237DA877"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48BC995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26</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653BA76" w14:textId="77777777" w:rsidR="00055F75" w:rsidRPr="003516EF" w:rsidRDefault="00055F75" w:rsidP="00055F75">
            <w:pPr>
              <w:jc w:val="center"/>
              <w:rPr>
                <w:rFonts w:ascii="Arial" w:hAnsi="Arial" w:cs="Arial"/>
                <w:sz w:val="16"/>
                <w:szCs w:val="16"/>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5524ED26"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Peňažné toky z prevádzkovej činnosti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4AAB20F"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-90 096,38 </w:t>
            </w:r>
          </w:p>
        </w:tc>
      </w:tr>
      <w:tr w:rsidR="00055F75" w:rsidRPr="003516EF" w14:paraId="5B8447BF" w14:textId="77777777" w:rsidTr="003516EF">
        <w:trPr>
          <w:trHeight w:val="525"/>
        </w:trPr>
        <w:tc>
          <w:tcPr>
            <w:tcW w:w="834" w:type="dxa"/>
            <w:tcBorders>
              <w:top w:val="nil"/>
              <w:left w:val="single" w:sz="8" w:space="0" w:color="000000"/>
              <w:bottom w:val="nil"/>
              <w:right w:val="single" w:sz="8" w:space="0" w:color="000000"/>
            </w:tcBorders>
            <w:noWrap/>
            <w:vAlign w:val="bottom"/>
            <w:hideMark/>
          </w:tcPr>
          <w:p w14:paraId="26B4ADD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27</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7C7E6F1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A.7.</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979B375"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daň z príjmov účtovnej jednotky, s výnimkou tých, ktoré sa začleňujú do investičných činností alebo finančných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CE6562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-166 284,36 </w:t>
            </w:r>
          </w:p>
        </w:tc>
      </w:tr>
      <w:tr w:rsidR="00055F75" w:rsidRPr="003516EF" w14:paraId="33B12CD2"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7CC1571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28</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2037962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A.8.</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0F882D03"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mimoriadneho charakteru vzťahujúce sa na prevádzkovú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633939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461A8E04"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2F11339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29</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41F58771"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A.9.</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0359D47E"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mimoriadneho charakteru vzťahujúce sa na prevádzkovú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839A27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72F527F"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03C700AE"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471C2CB"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B4AA656" w14:textId="77777777" w:rsidR="00055F75" w:rsidRPr="003516EF" w:rsidRDefault="00055F75" w:rsidP="00055F75">
            <w:pPr>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9DBFAC0" w14:textId="77777777" w:rsidR="00055F75" w:rsidRPr="003516EF" w:rsidRDefault="00055F75" w:rsidP="00055F75">
            <w:pPr>
              <w:rPr>
                <w:lang w:eastAsia="sk-SK"/>
              </w:rPr>
            </w:pPr>
          </w:p>
        </w:tc>
      </w:tr>
      <w:tr w:rsidR="00055F75" w:rsidRPr="003516EF" w14:paraId="298E8BA0" w14:textId="77777777" w:rsidTr="003516EF">
        <w:trPr>
          <w:trHeight w:val="450"/>
        </w:trPr>
        <w:tc>
          <w:tcPr>
            <w:tcW w:w="834" w:type="dxa"/>
            <w:tcBorders>
              <w:top w:val="nil"/>
              <w:left w:val="single" w:sz="8" w:space="0" w:color="000000"/>
              <w:bottom w:val="nil"/>
              <w:right w:val="single" w:sz="8" w:space="0" w:color="000000"/>
            </w:tcBorders>
            <w:noWrap/>
            <w:vAlign w:val="bottom"/>
            <w:hideMark/>
          </w:tcPr>
          <w:p w14:paraId="5D7C953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30</w:t>
            </w:r>
          </w:p>
        </w:tc>
        <w:tc>
          <w:tcPr>
            <w:tcW w:w="1009" w:type="dxa"/>
            <w:tcBorders>
              <w:top w:val="single" w:sz="4" w:space="0" w:color="000000"/>
              <w:left w:val="nil"/>
              <w:bottom w:val="single" w:sz="4" w:space="0" w:color="000000"/>
              <w:right w:val="single" w:sz="4" w:space="0" w:color="000000"/>
            </w:tcBorders>
            <w:noWrap/>
            <w:vAlign w:val="bottom"/>
            <w:hideMark/>
          </w:tcPr>
          <w:p w14:paraId="0F748ECF"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A.</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05976768"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Čisté peňažné toky z prevádzkovej činnosti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C66A9D8"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-256 380,74 </w:t>
            </w:r>
          </w:p>
        </w:tc>
      </w:tr>
      <w:tr w:rsidR="00055F75" w:rsidRPr="003516EF" w14:paraId="4E55F8AF"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5C8F4FE4" w14:textId="77777777" w:rsidR="00055F75" w:rsidRPr="003516EF" w:rsidRDefault="00055F75" w:rsidP="00055F75">
            <w:pPr>
              <w:jc w:val="right"/>
              <w:rPr>
                <w:rFonts w:ascii="Arial" w:hAnsi="Arial" w:cs="Arial"/>
                <w:b/>
                <w:bCs/>
                <w:sz w:val="16"/>
                <w:szCs w:val="16"/>
                <w:lang w:eastAsia="sk-SK"/>
              </w:rPr>
            </w:pPr>
          </w:p>
        </w:tc>
        <w:tc>
          <w:tcPr>
            <w:tcW w:w="1009" w:type="dxa"/>
            <w:tcBorders>
              <w:top w:val="nil"/>
              <w:left w:val="single" w:sz="8" w:space="0" w:color="000000"/>
              <w:bottom w:val="single" w:sz="4" w:space="0" w:color="000000"/>
              <w:right w:val="single" w:sz="4" w:space="0" w:color="000000"/>
            </w:tcBorders>
            <w:noWrap/>
            <w:vAlign w:val="bottom"/>
            <w:hideMark/>
          </w:tcPr>
          <w:p w14:paraId="00F8C4B5" w14:textId="77777777" w:rsidR="00055F75" w:rsidRPr="003516EF" w:rsidRDefault="00055F75" w:rsidP="00055F75">
            <w:pPr>
              <w:jc w:val="center"/>
              <w:rPr>
                <w:lang w:eastAsia="sk-SK"/>
              </w:rPr>
            </w:pPr>
          </w:p>
        </w:tc>
        <w:tc>
          <w:tcPr>
            <w:tcW w:w="6122" w:type="dxa"/>
            <w:tcBorders>
              <w:top w:val="nil"/>
              <w:left w:val="single" w:sz="4" w:space="0" w:color="000000"/>
              <w:bottom w:val="single" w:sz="4" w:space="0" w:color="000000"/>
              <w:right w:val="single" w:sz="4" w:space="0" w:color="000000"/>
            </w:tcBorders>
            <w:noWrap/>
            <w:vAlign w:val="bottom"/>
            <w:hideMark/>
          </w:tcPr>
          <w:p w14:paraId="629F164A" w14:textId="77777777" w:rsidR="00055F75" w:rsidRPr="003516EF" w:rsidRDefault="00055F75" w:rsidP="00055F75">
            <w:pPr>
              <w:ind w:firstLineChars="100" w:firstLine="200"/>
              <w:rPr>
                <w:lang w:eastAsia="sk-SK"/>
              </w:rPr>
            </w:pPr>
          </w:p>
        </w:tc>
        <w:tc>
          <w:tcPr>
            <w:tcW w:w="1267" w:type="dxa"/>
            <w:tcBorders>
              <w:top w:val="nil"/>
              <w:left w:val="single" w:sz="4" w:space="0" w:color="000000"/>
              <w:bottom w:val="single" w:sz="4" w:space="0" w:color="000000"/>
              <w:right w:val="single" w:sz="8" w:space="0" w:color="000000"/>
            </w:tcBorders>
            <w:noWrap/>
            <w:vAlign w:val="bottom"/>
            <w:hideMark/>
          </w:tcPr>
          <w:p w14:paraId="0C26FA1E" w14:textId="77777777" w:rsidR="00055F75" w:rsidRPr="003516EF" w:rsidRDefault="00055F75" w:rsidP="00055F75">
            <w:pPr>
              <w:rPr>
                <w:lang w:eastAsia="sk-SK"/>
              </w:rPr>
            </w:pPr>
          </w:p>
        </w:tc>
      </w:tr>
      <w:tr w:rsidR="00055F75" w:rsidRPr="003516EF" w14:paraId="4923BC7A"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53323CB9" w14:textId="77777777" w:rsidR="00055F75" w:rsidRPr="003516EF" w:rsidRDefault="00055F75" w:rsidP="00055F75">
            <w:pPr>
              <w:rPr>
                <w:lang w:eastAsia="sk-SK"/>
              </w:rPr>
            </w:pP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4950554E"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29E571D8"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Peňažné toky z investičnej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24D4382" w14:textId="77777777" w:rsidR="00055F75" w:rsidRPr="003516EF" w:rsidRDefault="00055F75" w:rsidP="00055F75">
            <w:pPr>
              <w:rPr>
                <w:rFonts w:ascii="Arial" w:hAnsi="Arial" w:cs="Arial"/>
                <w:b/>
                <w:bCs/>
                <w:sz w:val="16"/>
                <w:szCs w:val="16"/>
                <w:lang w:eastAsia="sk-SK"/>
              </w:rPr>
            </w:pPr>
          </w:p>
        </w:tc>
      </w:tr>
      <w:tr w:rsidR="00055F75" w:rsidRPr="003516EF" w14:paraId="79C7F940"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7B025D8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31</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24CAC94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12987C5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obstaranie dlhodobého nehmotného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EE6DD6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C8B4CBA"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07B207C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32</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53E257E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B.2.</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2D53329A"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obstaranie dlhodobého hmotného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BC9172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1 124 727,73 </w:t>
            </w:r>
          </w:p>
        </w:tc>
      </w:tr>
      <w:tr w:rsidR="00055F75" w:rsidRPr="003516EF" w14:paraId="51D5383F" w14:textId="77777777" w:rsidTr="003516EF">
        <w:trPr>
          <w:trHeight w:val="750"/>
        </w:trPr>
        <w:tc>
          <w:tcPr>
            <w:tcW w:w="834" w:type="dxa"/>
            <w:tcBorders>
              <w:top w:val="nil"/>
              <w:left w:val="single" w:sz="8" w:space="0" w:color="000000"/>
              <w:bottom w:val="nil"/>
              <w:right w:val="single" w:sz="8" w:space="0" w:color="000000"/>
            </w:tcBorders>
            <w:noWrap/>
            <w:vAlign w:val="bottom"/>
            <w:hideMark/>
          </w:tcPr>
          <w:p w14:paraId="270B4FB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33</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77FDF8A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B.3.</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538B19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obstaranie dlhodobých cenných papierov a podielov v iných účtovných jednotkách, s výnimkou cenných papierov, ktoré sa považujú za peňažné ekvivalenty a cenných papierov určených na predaj alebo na obchodovanie</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B031F51"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470140C0"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7BDBB03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34</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603F3F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B.4.</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50B31762"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predaja dlhodobého nehmotného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194DD7A"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49C047F0"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161DDEC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35</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2F7E26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B.5.</w:t>
            </w:r>
          </w:p>
        </w:tc>
        <w:tc>
          <w:tcPr>
            <w:tcW w:w="6122" w:type="dxa"/>
            <w:tcBorders>
              <w:top w:val="single" w:sz="4" w:space="0" w:color="000000"/>
              <w:left w:val="single" w:sz="4" w:space="0" w:color="000000"/>
              <w:bottom w:val="single" w:sz="4" w:space="0" w:color="000000"/>
              <w:right w:val="single" w:sz="4" w:space="0" w:color="000000"/>
            </w:tcBorders>
            <w:noWrap/>
            <w:vAlign w:val="bottom"/>
            <w:hideMark/>
          </w:tcPr>
          <w:p w14:paraId="4AB5D4D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predaja dlhodobého hmotného majetku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CB3689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68D2123" w14:textId="77777777" w:rsidTr="003516EF">
        <w:trPr>
          <w:trHeight w:val="735"/>
        </w:trPr>
        <w:tc>
          <w:tcPr>
            <w:tcW w:w="834" w:type="dxa"/>
            <w:tcBorders>
              <w:top w:val="nil"/>
              <w:left w:val="single" w:sz="8" w:space="0" w:color="000000"/>
              <w:bottom w:val="nil"/>
              <w:right w:val="single" w:sz="8" w:space="0" w:color="000000"/>
            </w:tcBorders>
            <w:noWrap/>
            <w:vAlign w:val="bottom"/>
            <w:hideMark/>
          </w:tcPr>
          <w:p w14:paraId="7094AF48"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36</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31548F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B.6.</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29D875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predaja dlhodobých cenných papierov a podielov v iných účtovných jednotkách, s výnimkou cenných papierov, ktoré sa považujú za peňažné ekvivalenty a cenných papierov určených na predaj alebo na obchodovanie</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05E23B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76979F32" w14:textId="77777777" w:rsidTr="003516EF">
        <w:trPr>
          <w:trHeight w:val="450"/>
        </w:trPr>
        <w:tc>
          <w:tcPr>
            <w:tcW w:w="834" w:type="dxa"/>
            <w:tcBorders>
              <w:top w:val="nil"/>
              <w:left w:val="single" w:sz="8" w:space="0" w:color="000000"/>
              <w:bottom w:val="nil"/>
              <w:right w:val="single" w:sz="8" w:space="0" w:color="000000"/>
            </w:tcBorders>
            <w:noWrap/>
            <w:vAlign w:val="bottom"/>
            <w:hideMark/>
          </w:tcPr>
          <w:p w14:paraId="3F3D06A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37</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2334B3F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B.7.</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7E9FF2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Výdavky na dlhodobé </w:t>
            </w:r>
            <w:proofErr w:type="spellStart"/>
            <w:r w:rsidRPr="003516EF">
              <w:rPr>
                <w:rFonts w:ascii="Arial" w:hAnsi="Arial" w:cs="Arial"/>
                <w:sz w:val="16"/>
                <w:szCs w:val="16"/>
                <w:lang w:eastAsia="sk-SK"/>
              </w:rPr>
              <w:t>požičky</w:t>
            </w:r>
            <w:proofErr w:type="spellEnd"/>
            <w:r w:rsidRPr="003516EF">
              <w:rPr>
                <w:rFonts w:ascii="Arial" w:hAnsi="Arial" w:cs="Arial"/>
                <w:sz w:val="16"/>
                <w:szCs w:val="16"/>
                <w:lang w:eastAsia="sk-SK"/>
              </w:rPr>
              <w:t xml:space="preserve"> poskytnuté účtovnou jednotkou inej účtovnej jednotke, ktorá je súčasťou konsolidovaného celku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6ED3F0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CC8889C"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31C32F1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38</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27F2247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B.8.</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0F6D383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Príjmy zo splácania dlhodobých </w:t>
            </w:r>
            <w:proofErr w:type="spellStart"/>
            <w:r w:rsidRPr="003516EF">
              <w:rPr>
                <w:rFonts w:ascii="Arial" w:hAnsi="Arial" w:cs="Arial"/>
                <w:sz w:val="16"/>
                <w:szCs w:val="16"/>
                <w:lang w:eastAsia="sk-SK"/>
              </w:rPr>
              <w:t>požičiek</w:t>
            </w:r>
            <w:proofErr w:type="spellEnd"/>
            <w:r w:rsidRPr="003516EF">
              <w:rPr>
                <w:rFonts w:ascii="Arial" w:hAnsi="Arial" w:cs="Arial"/>
                <w:sz w:val="16"/>
                <w:szCs w:val="16"/>
                <w:lang w:eastAsia="sk-SK"/>
              </w:rPr>
              <w:t xml:space="preserve"> poskytnutých účtovnou jednotkou inej účtovnej jednotke, ktorá je súčasťou konsolidovaného celku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C12EAD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7AD1160" w14:textId="77777777" w:rsidTr="003516EF">
        <w:trPr>
          <w:trHeight w:val="750"/>
        </w:trPr>
        <w:tc>
          <w:tcPr>
            <w:tcW w:w="834" w:type="dxa"/>
            <w:tcBorders>
              <w:top w:val="nil"/>
              <w:left w:val="single" w:sz="8" w:space="0" w:color="000000"/>
              <w:bottom w:val="nil"/>
              <w:right w:val="single" w:sz="8" w:space="0" w:color="000000"/>
            </w:tcBorders>
            <w:noWrap/>
            <w:vAlign w:val="bottom"/>
            <w:hideMark/>
          </w:tcPr>
          <w:p w14:paraId="242D933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39</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375E7A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B.9.</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D447B0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Výdavky na dlhodobé </w:t>
            </w:r>
            <w:proofErr w:type="spellStart"/>
            <w:r w:rsidRPr="003516EF">
              <w:rPr>
                <w:rFonts w:ascii="Arial" w:hAnsi="Arial" w:cs="Arial"/>
                <w:sz w:val="16"/>
                <w:szCs w:val="16"/>
                <w:lang w:eastAsia="sk-SK"/>
              </w:rPr>
              <w:t>požičky</w:t>
            </w:r>
            <w:proofErr w:type="spellEnd"/>
            <w:r w:rsidRPr="003516EF">
              <w:rPr>
                <w:rFonts w:ascii="Arial" w:hAnsi="Arial" w:cs="Arial"/>
                <w:sz w:val="16"/>
                <w:szCs w:val="16"/>
                <w:lang w:eastAsia="sk-SK"/>
              </w:rPr>
              <w:t xml:space="preserve"> poskytnuté účtovnou jednotkou tretím osobám, s výnimkou dlhodobých </w:t>
            </w:r>
            <w:proofErr w:type="spellStart"/>
            <w:r w:rsidRPr="003516EF">
              <w:rPr>
                <w:rFonts w:ascii="Arial" w:hAnsi="Arial" w:cs="Arial"/>
                <w:sz w:val="16"/>
                <w:szCs w:val="16"/>
                <w:lang w:eastAsia="sk-SK"/>
              </w:rPr>
              <w:t>požičiek</w:t>
            </w:r>
            <w:proofErr w:type="spellEnd"/>
            <w:r w:rsidRPr="003516EF">
              <w:rPr>
                <w:rFonts w:ascii="Arial" w:hAnsi="Arial" w:cs="Arial"/>
                <w:sz w:val="16"/>
                <w:szCs w:val="16"/>
                <w:lang w:eastAsia="sk-SK"/>
              </w:rPr>
              <w:t xml:space="preserve"> poskytnutých účtovnej jednotke, ktorá je súčasťou konsolidovaného celku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730D6CC"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669E85A8" w14:textId="77777777" w:rsidTr="003516EF">
        <w:trPr>
          <w:trHeight w:val="555"/>
        </w:trPr>
        <w:tc>
          <w:tcPr>
            <w:tcW w:w="834" w:type="dxa"/>
            <w:tcBorders>
              <w:top w:val="nil"/>
              <w:left w:val="single" w:sz="8" w:space="0" w:color="000000"/>
              <w:bottom w:val="nil"/>
              <w:right w:val="single" w:sz="8" w:space="0" w:color="000000"/>
            </w:tcBorders>
            <w:noWrap/>
            <w:vAlign w:val="bottom"/>
            <w:hideMark/>
          </w:tcPr>
          <w:p w14:paraId="65804B5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40</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5D8378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B.10.</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2D722D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Príjmy zo splácania </w:t>
            </w:r>
            <w:proofErr w:type="spellStart"/>
            <w:r w:rsidRPr="003516EF">
              <w:rPr>
                <w:rFonts w:ascii="Arial" w:hAnsi="Arial" w:cs="Arial"/>
                <w:sz w:val="16"/>
                <w:szCs w:val="16"/>
                <w:lang w:eastAsia="sk-SK"/>
              </w:rPr>
              <w:t>požičiek</w:t>
            </w:r>
            <w:proofErr w:type="spellEnd"/>
            <w:r w:rsidRPr="003516EF">
              <w:rPr>
                <w:rFonts w:ascii="Arial" w:hAnsi="Arial" w:cs="Arial"/>
                <w:sz w:val="16"/>
                <w:szCs w:val="16"/>
                <w:lang w:eastAsia="sk-SK"/>
              </w:rPr>
              <w:t xml:space="preserve"> poskytnutých účtovnou jednotkou tretím osobám, s výnimkou </w:t>
            </w:r>
            <w:proofErr w:type="spellStart"/>
            <w:r w:rsidRPr="003516EF">
              <w:rPr>
                <w:rFonts w:ascii="Arial" w:hAnsi="Arial" w:cs="Arial"/>
                <w:sz w:val="16"/>
                <w:szCs w:val="16"/>
                <w:lang w:eastAsia="sk-SK"/>
              </w:rPr>
              <w:t>požičiek</w:t>
            </w:r>
            <w:proofErr w:type="spellEnd"/>
            <w:r w:rsidRPr="003516EF">
              <w:rPr>
                <w:rFonts w:ascii="Arial" w:hAnsi="Arial" w:cs="Arial"/>
                <w:sz w:val="16"/>
                <w:szCs w:val="16"/>
                <w:lang w:eastAsia="sk-SK"/>
              </w:rPr>
              <w:t xml:space="preserve"> poskytnutých účtovnej jednotke, ktorá je súčasťou konsolidovaného celku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260620E"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54FBFE5C" w14:textId="77777777" w:rsidTr="003516EF">
        <w:trPr>
          <w:trHeight w:val="630"/>
        </w:trPr>
        <w:tc>
          <w:tcPr>
            <w:tcW w:w="834" w:type="dxa"/>
            <w:tcBorders>
              <w:top w:val="nil"/>
              <w:left w:val="single" w:sz="8" w:space="0" w:color="000000"/>
              <w:bottom w:val="nil"/>
              <w:right w:val="single" w:sz="8" w:space="0" w:color="000000"/>
            </w:tcBorders>
            <w:noWrap/>
            <w:vAlign w:val="bottom"/>
            <w:hideMark/>
          </w:tcPr>
          <w:p w14:paraId="6A7A5E5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41</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73810C8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B.11.</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8CBC09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prenájmu súboru hnuteľného majetku a nehnuteľného majetku používaného a odpisovaného nájomcom</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BA71C7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909C457" w14:textId="77777777" w:rsidTr="003516EF">
        <w:trPr>
          <w:trHeight w:val="420"/>
        </w:trPr>
        <w:tc>
          <w:tcPr>
            <w:tcW w:w="834" w:type="dxa"/>
            <w:tcBorders>
              <w:top w:val="nil"/>
              <w:left w:val="single" w:sz="8" w:space="0" w:color="000000"/>
              <w:bottom w:val="nil"/>
              <w:right w:val="single" w:sz="8" w:space="0" w:color="000000"/>
            </w:tcBorders>
            <w:noWrap/>
            <w:vAlign w:val="bottom"/>
            <w:hideMark/>
          </w:tcPr>
          <w:p w14:paraId="6259F67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42</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30506A4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B.12.</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808F63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Prijaté úroky, s výnimkou tých, ktoré sa začleňujú do prevádzkových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ADB459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0C29611" w14:textId="77777777" w:rsidTr="003516EF">
        <w:trPr>
          <w:trHeight w:val="495"/>
        </w:trPr>
        <w:tc>
          <w:tcPr>
            <w:tcW w:w="834" w:type="dxa"/>
            <w:tcBorders>
              <w:top w:val="nil"/>
              <w:left w:val="single" w:sz="8" w:space="0" w:color="000000"/>
              <w:bottom w:val="nil"/>
              <w:right w:val="single" w:sz="8" w:space="0" w:color="000000"/>
            </w:tcBorders>
            <w:noWrap/>
            <w:vAlign w:val="bottom"/>
            <w:hideMark/>
          </w:tcPr>
          <w:p w14:paraId="46BE1B91"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43</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06345AFA"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B.13.</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192DF5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dividend a iných podielov na zisku, s výnimkou tých, ktoré sa začleňujú do prevádzkových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A8FFBFB"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447D456F" w14:textId="77777777" w:rsidTr="003516EF">
        <w:trPr>
          <w:trHeight w:val="540"/>
        </w:trPr>
        <w:tc>
          <w:tcPr>
            <w:tcW w:w="834" w:type="dxa"/>
            <w:tcBorders>
              <w:top w:val="nil"/>
              <w:left w:val="single" w:sz="8" w:space="0" w:color="000000"/>
              <w:bottom w:val="nil"/>
              <w:right w:val="single" w:sz="8" w:space="0" w:color="000000"/>
            </w:tcBorders>
            <w:noWrap/>
            <w:vAlign w:val="bottom"/>
            <w:hideMark/>
          </w:tcPr>
          <w:p w14:paraId="6403C16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44</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7F1F3AD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B.14.</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C226E8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súvisiace s derivátmi s výnimkou, ak sú určené na predaj alebo na obchodovanie, alebo ak sa tieto výdavky považujú za peňažné toky z finančnej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FF7121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A03E16C"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14DD87C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48</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11AE5F3F"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B.18.</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9889CB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mimoriadneho charakteru vzťahujúce sa na investičnú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8F13ED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E99AFF5" w14:textId="77777777" w:rsidTr="003516EF">
        <w:trPr>
          <w:trHeight w:val="420"/>
        </w:trPr>
        <w:tc>
          <w:tcPr>
            <w:tcW w:w="834" w:type="dxa"/>
            <w:tcBorders>
              <w:top w:val="nil"/>
              <w:left w:val="single" w:sz="8" w:space="0" w:color="000000"/>
              <w:bottom w:val="nil"/>
              <w:right w:val="single" w:sz="8" w:space="0" w:color="000000"/>
            </w:tcBorders>
            <w:noWrap/>
            <w:vAlign w:val="bottom"/>
            <w:hideMark/>
          </w:tcPr>
          <w:p w14:paraId="21EBABA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lastRenderedPageBreak/>
              <w:t>49</w:t>
            </w:r>
          </w:p>
        </w:tc>
        <w:tc>
          <w:tcPr>
            <w:tcW w:w="1009" w:type="dxa"/>
            <w:tcBorders>
              <w:top w:val="single" w:sz="4" w:space="0" w:color="000000"/>
              <w:left w:val="single" w:sz="8" w:space="0" w:color="000000"/>
              <w:bottom w:val="single" w:sz="4" w:space="0" w:color="000000"/>
              <w:right w:val="single" w:sz="4" w:space="0" w:color="000000"/>
            </w:tcBorders>
            <w:noWrap/>
            <w:vAlign w:val="bottom"/>
            <w:hideMark/>
          </w:tcPr>
          <w:p w14:paraId="6923E63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B.19.</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144156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Ostatné príjmy vzťahujúce sa na investičnú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BF55A65"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5D56049" w14:textId="77777777" w:rsidTr="003516EF">
        <w:trPr>
          <w:trHeight w:val="315"/>
        </w:trPr>
        <w:tc>
          <w:tcPr>
            <w:tcW w:w="834" w:type="dxa"/>
            <w:tcBorders>
              <w:top w:val="nil"/>
              <w:left w:val="single" w:sz="8" w:space="0" w:color="000000"/>
              <w:bottom w:val="nil"/>
              <w:right w:val="single" w:sz="8" w:space="0" w:color="000000"/>
            </w:tcBorders>
            <w:noWrap/>
            <w:vAlign w:val="bottom"/>
            <w:hideMark/>
          </w:tcPr>
          <w:p w14:paraId="090006A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50</w:t>
            </w:r>
          </w:p>
        </w:tc>
        <w:tc>
          <w:tcPr>
            <w:tcW w:w="1009" w:type="dxa"/>
            <w:tcBorders>
              <w:top w:val="single" w:sz="4" w:space="0" w:color="000000"/>
              <w:left w:val="nil"/>
              <w:bottom w:val="single" w:sz="4" w:space="0" w:color="000000"/>
              <w:right w:val="single" w:sz="4" w:space="0" w:color="000000"/>
            </w:tcBorders>
            <w:noWrap/>
            <w:vAlign w:val="bottom"/>
            <w:hideMark/>
          </w:tcPr>
          <w:p w14:paraId="610AD993"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B.20.</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849D81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Ostatné výdavky vzťahujúce sa na investičnú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3F47FBD"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CB3198D" w14:textId="77777777" w:rsidTr="003516EF">
        <w:trPr>
          <w:trHeight w:val="495"/>
        </w:trPr>
        <w:tc>
          <w:tcPr>
            <w:tcW w:w="834" w:type="dxa"/>
            <w:tcBorders>
              <w:top w:val="nil"/>
              <w:left w:val="single" w:sz="8" w:space="0" w:color="000000"/>
              <w:bottom w:val="nil"/>
              <w:right w:val="single" w:sz="8" w:space="0" w:color="000000"/>
            </w:tcBorders>
            <w:noWrap/>
            <w:vAlign w:val="bottom"/>
            <w:hideMark/>
          </w:tcPr>
          <w:p w14:paraId="35DB963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51</w:t>
            </w:r>
          </w:p>
        </w:tc>
        <w:tc>
          <w:tcPr>
            <w:tcW w:w="1009" w:type="dxa"/>
            <w:tcBorders>
              <w:top w:val="single" w:sz="4" w:space="0" w:color="000000"/>
              <w:left w:val="nil"/>
              <w:bottom w:val="single" w:sz="4" w:space="0" w:color="000000"/>
              <w:right w:val="single" w:sz="4" w:space="0" w:color="000000"/>
            </w:tcBorders>
            <w:noWrap/>
            <w:vAlign w:val="bottom"/>
            <w:hideMark/>
          </w:tcPr>
          <w:p w14:paraId="441E1FE2"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B.</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2B9F685"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Čisté peňažné toky z investičnej činnosti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33328DA"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958 443,37 </w:t>
            </w:r>
          </w:p>
        </w:tc>
      </w:tr>
      <w:tr w:rsidR="00055F75" w:rsidRPr="003516EF" w14:paraId="4C8547B6"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1DE7EE59" w14:textId="77777777" w:rsidR="00055F75" w:rsidRPr="003516EF" w:rsidRDefault="00055F75" w:rsidP="00055F75">
            <w:pPr>
              <w:jc w:val="right"/>
              <w:rPr>
                <w:rFonts w:ascii="Arial" w:hAnsi="Arial" w:cs="Arial"/>
                <w:b/>
                <w:bCs/>
                <w:sz w:val="16"/>
                <w:szCs w:val="16"/>
                <w:lang w:eastAsia="sk-SK"/>
              </w:rPr>
            </w:pPr>
          </w:p>
        </w:tc>
        <w:tc>
          <w:tcPr>
            <w:tcW w:w="1009" w:type="dxa"/>
            <w:tcBorders>
              <w:top w:val="nil"/>
              <w:left w:val="nil"/>
              <w:bottom w:val="single" w:sz="4" w:space="0" w:color="000000"/>
              <w:right w:val="single" w:sz="4" w:space="0" w:color="000000"/>
            </w:tcBorders>
            <w:noWrap/>
            <w:vAlign w:val="bottom"/>
            <w:hideMark/>
          </w:tcPr>
          <w:p w14:paraId="65AF81AE" w14:textId="77777777" w:rsidR="00055F75" w:rsidRPr="003516EF" w:rsidRDefault="00055F75" w:rsidP="00055F75">
            <w:pPr>
              <w:jc w:val="center"/>
              <w:rPr>
                <w:lang w:eastAsia="sk-SK"/>
              </w:rPr>
            </w:pPr>
          </w:p>
        </w:tc>
        <w:tc>
          <w:tcPr>
            <w:tcW w:w="6122" w:type="dxa"/>
            <w:tcBorders>
              <w:top w:val="nil"/>
              <w:left w:val="single" w:sz="4" w:space="0" w:color="000000"/>
              <w:bottom w:val="single" w:sz="4" w:space="0" w:color="000000"/>
              <w:right w:val="single" w:sz="4" w:space="0" w:color="000000"/>
            </w:tcBorders>
            <w:vAlign w:val="bottom"/>
            <w:hideMark/>
          </w:tcPr>
          <w:p w14:paraId="190ED6A4" w14:textId="77777777" w:rsidR="00055F75" w:rsidRPr="003516EF" w:rsidRDefault="00055F75" w:rsidP="00055F75">
            <w:pPr>
              <w:rPr>
                <w:lang w:eastAsia="sk-SK"/>
              </w:rPr>
            </w:pPr>
          </w:p>
        </w:tc>
        <w:tc>
          <w:tcPr>
            <w:tcW w:w="1267" w:type="dxa"/>
            <w:tcBorders>
              <w:top w:val="nil"/>
              <w:left w:val="single" w:sz="4" w:space="0" w:color="000000"/>
              <w:bottom w:val="single" w:sz="4" w:space="0" w:color="000000"/>
              <w:right w:val="single" w:sz="8" w:space="0" w:color="000000"/>
            </w:tcBorders>
            <w:noWrap/>
            <w:vAlign w:val="bottom"/>
            <w:hideMark/>
          </w:tcPr>
          <w:p w14:paraId="694D10AA" w14:textId="77777777" w:rsidR="00055F75" w:rsidRPr="003516EF" w:rsidRDefault="00055F75" w:rsidP="00055F75">
            <w:pPr>
              <w:rPr>
                <w:lang w:eastAsia="sk-SK"/>
              </w:rPr>
            </w:pPr>
          </w:p>
        </w:tc>
      </w:tr>
      <w:tr w:rsidR="00055F75" w:rsidRPr="003516EF" w14:paraId="564A3E8D"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301CF7EC" w14:textId="77777777" w:rsidR="00055F75" w:rsidRPr="003516EF" w:rsidRDefault="00055F75" w:rsidP="00055F75">
            <w:pPr>
              <w:rPr>
                <w:lang w:eastAsia="sk-SK"/>
              </w:rPr>
            </w:pPr>
          </w:p>
        </w:tc>
        <w:tc>
          <w:tcPr>
            <w:tcW w:w="1009" w:type="dxa"/>
            <w:tcBorders>
              <w:top w:val="single" w:sz="4" w:space="0" w:color="000000"/>
              <w:left w:val="nil"/>
              <w:bottom w:val="single" w:sz="4" w:space="0" w:color="000000"/>
              <w:right w:val="single" w:sz="4" w:space="0" w:color="000000"/>
            </w:tcBorders>
            <w:noWrap/>
            <w:vAlign w:val="bottom"/>
            <w:hideMark/>
          </w:tcPr>
          <w:p w14:paraId="625FD44D"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1607753"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Peňažné toky z finančnej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CCE6D77" w14:textId="77777777" w:rsidR="00055F75" w:rsidRPr="003516EF" w:rsidRDefault="00055F75" w:rsidP="00055F75">
            <w:pPr>
              <w:rPr>
                <w:rFonts w:ascii="Arial" w:hAnsi="Arial" w:cs="Arial"/>
                <w:b/>
                <w:bCs/>
                <w:sz w:val="16"/>
                <w:szCs w:val="16"/>
                <w:lang w:eastAsia="sk-SK"/>
              </w:rPr>
            </w:pPr>
          </w:p>
        </w:tc>
      </w:tr>
      <w:tr w:rsidR="00055F75" w:rsidRPr="003516EF" w14:paraId="4D1B8855" w14:textId="77777777" w:rsidTr="003516EF">
        <w:trPr>
          <w:trHeight w:val="420"/>
        </w:trPr>
        <w:tc>
          <w:tcPr>
            <w:tcW w:w="834" w:type="dxa"/>
            <w:tcBorders>
              <w:top w:val="nil"/>
              <w:left w:val="single" w:sz="8" w:space="0" w:color="000000"/>
              <w:bottom w:val="nil"/>
              <w:right w:val="single" w:sz="8" w:space="0" w:color="000000"/>
            </w:tcBorders>
            <w:noWrap/>
            <w:vAlign w:val="bottom"/>
            <w:hideMark/>
          </w:tcPr>
          <w:p w14:paraId="794E9CA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52</w:t>
            </w:r>
          </w:p>
        </w:tc>
        <w:tc>
          <w:tcPr>
            <w:tcW w:w="1009" w:type="dxa"/>
            <w:tcBorders>
              <w:top w:val="single" w:sz="4" w:space="0" w:color="000000"/>
              <w:left w:val="nil"/>
              <w:bottom w:val="single" w:sz="4" w:space="0" w:color="000000"/>
              <w:right w:val="single" w:sz="4" w:space="0" w:color="000000"/>
            </w:tcBorders>
            <w:noWrap/>
            <w:vAlign w:val="bottom"/>
            <w:hideMark/>
          </w:tcPr>
          <w:p w14:paraId="57DBE4E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C.1.</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9E8EA5A"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Peňažné toky vo vlastnom imaní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7734B45"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85 000,00 </w:t>
            </w:r>
          </w:p>
        </w:tc>
      </w:tr>
      <w:tr w:rsidR="00055F75" w:rsidRPr="003516EF" w14:paraId="0FDA224A" w14:textId="77777777" w:rsidTr="003516EF">
        <w:trPr>
          <w:trHeight w:val="435"/>
        </w:trPr>
        <w:tc>
          <w:tcPr>
            <w:tcW w:w="834" w:type="dxa"/>
            <w:tcBorders>
              <w:top w:val="nil"/>
              <w:left w:val="single" w:sz="8" w:space="0" w:color="000000"/>
              <w:bottom w:val="nil"/>
              <w:right w:val="single" w:sz="8" w:space="0" w:color="000000"/>
            </w:tcBorders>
            <w:noWrap/>
            <w:vAlign w:val="bottom"/>
            <w:hideMark/>
          </w:tcPr>
          <w:p w14:paraId="3449FEC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53</w:t>
            </w:r>
          </w:p>
        </w:tc>
        <w:tc>
          <w:tcPr>
            <w:tcW w:w="1009" w:type="dxa"/>
            <w:tcBorders>
              <w:top w:val="single" w:sz="4" w:space="0" w:color="000000"/>
              <w:left w:val="nil"/>
              <w:bottom w:val="single" w:sz="4" w:space="0" w:color="000000"/>
              <w:right w:val="single" w:sz="4" w:space="0" w:color="000000"/>
            </w:tcBorders>
            <w:noWrap/>
            <w:vAlign w:val="bottom"/>
            <w:hideMark/>
          </w:tcPr>
          <w:p w14:paraId="15C08A6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C.1.1.</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689CD3C"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upísaných akcií a obchodných podielov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F93456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D40C0FF" w14:textId="77777777" w:rsidTr="003516EF">
        <w:trPr>
          <w:trHeight w:val="540"/>
        </w:trPr>
        <w:tc>
          <w:tcPr>
            <w:tcW w:w="834" w:type="dxa"/>
            <w:tcBorders>
              <w:top w:val="nil"/>
              <w:left w:val="single" w:sz="8" w:space="0" w:color="000000"/>
              <w:bottom w:val="nil"/>
              <w:right w:val="single" w:sz="8" w:space="0" w:color="000000"/>
            </w:tcBorders>
            <w:noWrap/>
            <w:vAlign w:val="bottom"/>
            <w:hideMark/>
          </w:tcPr>
          <w:p w14:paraId="3E622841"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54</w:t>
            </w:r>
          </w:p>
        </w:tc>
        <w:tc>
          <w:tcPr>
            <w:tcW w:w="1009" w:type="dxa"/>
            <w:tcBorders>
              <w:top w:val="single" w:sz="4" w:space="0" w:color="000000"/>
              <w:left w:val="nil"/>
              <w:bottom w:val="single" w:sz="4" w:space="0" w:color="000000"/>
              <w:right w:val="single" w:sz="4" w:space="0" w:color="000000"/>
            </w:tcBorders>
            <w:noWrap/>
            <w:vAlign w:val="bottom"/>
            <w:hideMark/>
          </w:tcPr>
          <w:p w14:paraId="56AF285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C.1.2.</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8AC876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ďalších vkladov do vlastného imania spoločníkmi alebo fyzickou osobou, ktorá je účtovnou jednotkou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DD41BF1"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85 000,00 </w:t>
            </w:r>
          </w:p>
        </w:tc>
      </w:tr>
      <w:tr w:rsidR="00055F75" w:rsidRPr="003516EF" w14:paraId="7180A835" w14:textId="77777777" w:rsidTr="003516EF">
        <w:trPr>
          <w:trHeight w:val="390"/>
        </w:trPr>
        <w:tc>
          <w:tcPr>
            <w:tcW w:w="834" w:type="dxa"/>
            <w:tcBorders>
              <w:top w:val="nil"/>
              <w:left w:val="single" w:sz="8" w:space="0" w:color="000000"/>
              <w:bottom w:val="nil"/>
              <w:right w:val="single" w:sz="8" w:space="0" w:color="000000"/>
            </w:tcBorders>
            <w:noWrap/>
            <w:vAlign w:val="bottom"/>
            <w:hideMark/>
          </w:tcPr>
          <w:p w14:paraId="7838C54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55</w:t>
            </w:r>
          </w:p>
        </w:tc>
        <w:tc>
          <w:tcPr>
            <w:tcW w:w="1009" w:type="dxa"/>
            <w:tcBorders>
              <w:top w:val="single" w:sz="4" w:space="0" w:color="000000"/>
              <w:left w:val="nil"/>
              <w:bottom w:val="single" w:sz="4" w:space="0" w:color="000000"/>
              <w:right w:val="single" w:sz="4" w:space="0" w:color="000000"/>
            </w:tcBorders>
            <w:noWrap/>
            <w:vAlign w:val="bottom"/>
            <w:hideMark/>
          </w:tcPr>
          <w:p w14:paraId="34F65D43"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C.1.3.</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A64AD0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Prijaté peňažné dary</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34ECFA4"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7966247F" w14:textId="77777777" w:rsidTr="003516EF">
        <w:trPr>
          <w:trHeight w:val="375"/>
        </w:trPr>
        <w:tc>
          <w:tcPr>
            <w:tcW w:w="834" w:type="dxa"/>
            <w:tcBorders>
              <w:top w:val="nil"/>
              <w:left w:val="single" w:sz="8" w:space="0" w:color="000000"/>
              <w:bottom w:val="nil"/>
              <w:right w:val="single" w:sz="8" w:space="0" w:color="000000"/>
            </w:tcBorders>
            <w:noWrap/>
            <w:vAlign w:val="bottom"/>
            <w:hideMark/>
          </w:tcPr>
          <w:p w14:paraId="6FC1ED1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56</w:t>
            </w:r>
          </w:p>
        </w:tc>
        <w:tc>
          <w:tcPr>
            <w:tcW w:w="1009" w:type="dxa"/>
            <w:tcBorders>
              <w:top w:val="single" w:sz="4" w:space="0" w:color="000000"/>
              <w:left w:val="nil"/>
              <w:bottom w:val="single" w:sz="4" w:space="0" w:color="000000"/>
              <w:right w:val="single" w:sz="4" w:space="0" w:color="000000"/>
            </w:tcBorders>
            <w:noWrap/>
            <w:vAlign w:val="bottom"/>
            <w:hideMark/>
          </w:tcPr>
          <w:p w14:paraId="7DB184A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C.1.4.</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E3B4A99"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úhrady straty spoločníkmi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3A9852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639593D" w14:textId="77777777" w:rsidTr="003516EF">
        <w:trPr>
          <w:trHeight w:val="525"/>
        </w:trPr>
        <w:tc>
          <w:tcPr>
            <w:tcW w:w="834" w:type="dxa"/>
            <w:tcBorders>
              <w:top w:val="nil"/>
              <w:left w:val="single" w:sz="8" w:space="0" w:color="000000"/>
              <w:bottom w:val="nil"/>
              <w:right w:val="single" w:sz="8" w:space="0" w:color="000000"/>
            </w:tcBorders>
            <w:noWrap/>
            <w:vAlign w:val="bottom"/>
            <w:hideMark/>
          </w:tcPr>
          <w:p w14:paraId="5E931B9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57</w:t>
            </w:r>
          </w:p>
        </w:tc>
        <w:tc>
          <w:tcPr>
            <w:tcW w:w="1009" w:type="dxa"/>
            <w:tcBorders>
              <w:top w:val="single" w:sz="4" w:space="0" w:color="000000"/>
              <w:left w:val="nil"/>
              <w:bottom w:val="single" w:sz="4" w:space="0" w:color="000000"/>
              <w:right w:val="single" w:sz="4" w:space="0" w:color="000000"/>
            </w:tcBorders>
            <w:noWrap/>
            <w:vAlign w:val="bottom"/>
            <w:hideMark/>
          </w:tcPr>
          <w:p w14:paraId="4C9648A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C.1.5.</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C6DC52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Výdavky na obstaranie alebo </w:t>
            </w:r>
            <w:proofErr w:type="spellStart"/>
            <w:r w:rsidRPr="003516EF">
              <w:rPr>
                <w:rFonts w:ascii="Arial" w:hAnsi="Arial" w:cs="Arial"/>
                <w:sz w:val="16"/>
                <w:szCs w:val="16"/>
                <w:lang w:eastAsia="sk-SK"/>
              </w:rPr>
              <w:t>spatné</w:t>
            </w:r>
            <w:proofErr w:type="spellEnd"/>
            <w:r w:rsidRPr="003516EF">
              <w:rPr>
                <w:rFonts w:ascii="Arial" w:hAnsi="Arial" w:cs="Arial"/>
                <w:sz w:val="16"/>
                <w:szCs w:val="16"/>
                <w:lang w:eastAsia="sk-SK"/>
              </w:rPr>
              <w:t xml:space="preserve"> odkúpenie vlastných akcií a vlastných obchodných podielov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A31092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40484828" w14:textId="77777777" w:rsidTr="003516EF">
        <w:trPr>
          <w:trHeight w:val="390"/>
        </w:trPr>
        <w:tc>
          <w:tcPr>
            <w:tcW w:w="834" w:type="dxa"/>
            <w:tcBorders>
              <w:top w:val="nil"/>
              <w:left w:val="single" w:sz="8" w:space="0" w:color="000000"/>
              <w:bottom w:val="nil"/>
              <w:right w:val="single" w:sz="8" w:space="0" w:color="000000"/>
            </w:tcBorders>
            <w:noWrap/>
            <w:vAlign w:val="bottom"/>
            <w:hideMark/>
          </w:tcPr>
          <w:p w14:paraId="01214FD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58</w:t>
            </w:r>
          </w:p>
        </w:tc>
        <w:tc>
          <w:tcPr>
            <w:tcW w:w="1009" w:type="dxa"/>
            <w:tcBorders>
              <w:top w:val="single" w:sz="4" w:space="0" w:color="000000"/>
              <w:left w:val="nil"/>
              <w:bottom w:val="single" w:sz="4" w:space="0" w:color="000000"/>
              <w:right w:val="single" w:sz="4" w:space="0" w:color="000000"/>
            </w:tcBorders>
            <w:noWrap/>
            <w:vAlign w:val="bottom"/>
            <w:hideMark/>
          </w:tcPr>
          <w:p w14:paraId="76013E1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C.1.6.</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8B8587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spojené so znížením fondov vytvorených účtovnou jednotkou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326BDB3"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792CA7A5" w14:textId="77777777" w:rsidTr="003516EF">
        <w:trPr>
          <w:trHeight w:val="435"/>
        </w:trPr>
        <w:tc>
          <w:tcPr>
            <w:tcW w:w="834" w:type="dxa"/>
            <w:tcBorders>
              <w:top w:val="nil"/>
              <w:left w:val="single" w:sz="8" w:space="0" w:color="000000"/>
              <w:bottom w:val="nil"/>
              <w:right w:val="single" w:sz="8" w:space="0" w:color="000000"/>
            </w:tcBorders>
            <w:noWrap/>
            <w:vAlign w:val="bottom"/>
            <w:hideMark/>
          </w:tcPr>
          <w:p w14:paraId="3004EEFD"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59</w:t>
            </w:r>
          </w:p>
        </w:tc>
        <w:tc>
          <w:tcPr>
            <w:tcW w:w="1009" w:type="dxa"/>
            <w:tcBorders>
              <w:top w:val="single" w:sz="4" w:space="0" w:color="000000"/>
              <w:left w:val="nil"/>
              <w:bottom w:val="single" w:sz="4" w:space="0" w:color="000000"/>
              <w:right w:val="single" w:sz="4" w:space="0" w:color="000000"/>
            </w:tcBorders>
            <w:noWrap/>
            <w:vAlign w:val="bottom"/>
            <w:hideMark/>
          </w:tcPr>
          <w:p w14:paraId="48512C3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C.1.7.</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D1903D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vyplatenie podielu na vlastnom imaní spoločníkom účtovnej jednotky a fyzickej osobe, ktorá je účtovnou jednotkou</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3B4C66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5D8C458" w14:textId="77777777" w:rsidTr="003516EF">
        <w:trPr>
          <w:trHeight w:val="330"/>
        </w:trPr>
        <w:tc>
          <w:tcPr>
            <w:tcW w:w="834" w:type="dxa"/>
            <w:tcBorders>
              <w:top w:val="nil"/>
              <w:left w:val="single" w:sz="8" w:space="0" w:color="000000"/>
              <w:bottom w:val="nil"/>
              <w:right w:val="single" w:sz="8" w:space="0" w:color="000000"/>
            </w:tcBorders>
            <w:noWrap/>
            <w:vAlign w:val="bottom"/>
            <w:hideMark/>
          </w:tcPr>
          <w:p w14:paraId="41286EBC"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60</w:t>
            </w:r>
          </w:p>
        </w:tc>
        <w:tc>
          <w:tcPr>
            <w:tcW w:w="1009" w:type="dxa"/>
            <w:tcBorders>
              <w:top w:val="single" w:sz="4" w:space="0" w:color="000000"/>
              <w:left w:val="nil"/>
              <w:bottom w:val="single" w:sz="4" w:space="0" w:color="000000"/>
              <w:right w:val="single" w:sz="4" w:space="0" w:color="000000"/>
            </w:tcBorders>
            <w:noWrap/>
            <w:vAlign w:val="bottom"/>
            <w:hideMark/>
          </w:tcPr>
          <w:p w14:paraId="472CFDA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C.1.8.</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40B19C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 xml:space="preserve">Výdavky z iných </w:t>
            </w:r>
            <w:proofErr w:type="spellStart"/>
            <w:r w:rsidRPr="003516EF">
              <w:rPr>
                <w:rFonts w:ascii="Arial" w:hAnsi="Arial" w:cs="Arial"/>
                <w:sz w:val="16"/>
                <w:szCs w:val="16"/>
                <w:lang w:eastAsia="sk-SK"/>
              </w:rPr>
              <w:t>dovodov</w:t>
            </w:r>
            <w:proofErr w:type="spellEnd"/>
            <w:r w:rsidRPr="003516EF">
              <w:rPr>
                <w:rFonts w:ascii="Arial" w:hAnsi="Arial" w:cs="Arial"/>
                <w:sz w:val="16"/>
                <w:szCs w:val="16"/>
                <w:lang w:eastAsia="sk-SK"/>
              </w:rPr>
              <w:t>, ktoré súvisia so znížením vlastného imania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8E9A12B"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727FD264"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37F10FA7"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nil"/>
              <w:bottom w:val="single" w:sz="4" w:space="0" w:color="000000"/>
              <w:right w:val="single" w:sz="4" w:space="0" w:color="000000"/>
            </w:tcBorders>
            <w:noWrap/>
            <w:vAlign w:val="bottom"/>
            <w:hideMark/>
          </w:tcPr>
          <w:p w14:paraId="35F24F89"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BE21AC1" w14:textId="77777777" w:rsidR="00055F75" w:rsidRPr="003516EF" w:rsidRDefault="00055F75" w:rsidP="00055F75">
            <w:pPr>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C292BBE" w14:textId="77777777" w:rsidR="00055F75" w:rsidRPr="003516EF" w:rsidRDefault="00055F75" w:rsidP="00055F75">
            <w:pPr>
              <w:rPr>
                <w:lang w:eastAsia="sk-SK"/>
              </w:rPr>
            </w:pPr>
          </w:p>
        </w:tc>
      </w:tr>
      <w:tr w:rsidR="00055F75" w:rsidRPr="003516EF" w14:paraId="1376064E" w14:textId="77777777" w:rsidTr="003516EF">
        <w:trPr>
          <w:trHeight w:val="525"/>
        </w:trPr>
        <w:tc>
          <w:tcPr>
            <w:tcW w:w="834" w:type="dxa"/>
            <w:tcBorders>
              <w:top w:val="nil"/>
              <w:left w:val="single" w:sz="8" w:space="0" w:color="000000"/>
              <w:bottom w:val="nil"/>
              <w:right w:val="single" w:sz="8" w:space="0" w:color="000000"/>
            </w:tcBorders>
            <w:noWrap/>
            <w:vAlign w:val="bottom"/>
            <w:hideMark/>
          </w:tcPr>
          <w:p w14:paraId="2CB7334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61</w:t>
            </w:r>
          </w:p>
        </w:tc>
        <w:tc>
          <w:tcPr>
            <w:tcW w:w="1009" w:type="dxa"/>
            <w:tcBorders>
              <w:top w:val="single" w:sz="4" w:space="0" w:color="000000"/>
              <w:left w:val="nil"/>
              <w:bottom w:val="single" w:sz="4" w:space="0" w:color="000000"/>
              <w:right w:val="single" w:sz="4" w:space="0" w:color="000000"/>
            </w:tcBorders>
            <w:noWrap/>
            <w:vAlign w:val="bottom"/>
            <w:hideMark/>
          </w:tcPr>
          <w:p w14:paraId="0B36E278"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C.2.</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39AC77F"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Peňažné toky vznikajúce z dlhodobých záväzkov a krátkodobých </w:t>
            </w:r>
            <w:proofErr w:type="spellStart"/>
            <w:r w:rsidRPr="003516EF">
              <w:rPr>
                <w:rFonts w:ascii="Arial" w:hAnsi="Arial" w:cs="Arial"/>
                <w:b/>
                <w:bCs/>
                <w:sz w:val="16"/>
                <w:szCs w:val="16"/>
                <w:lang w:eastAsia="sk-SK"/>
              </w:rPr>
              <w:t>závazkov</w:t>
            </w:r>
            <w:proofErr w:type="spellEnd"/>
            <w:r w:rsidRPr="003516EF">
              <w:rPr>
                <w:rFonts w:ascii="Arial" w:hAnsi="Arial" w:cs="Arial"/>
                <w:b/>
                <w:bCs/>
                <w:sz w:val="16"/>
                <w:szCs w:val="16"/>
                <w:lang w:eastAsia="sk-SK"/>
              </w:rPr>
              <w:t xml:space="preserve"> z finančnej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73E42BED"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251 397,74 </w:t>
            </w:r>
          </w:p>
        </w:tc>
      </w:tr>
      <w:tr w:rsidR="00055F75" w:rsidRPr="003516EF" w14:paraId="3C68EA5E" w14:textId="77777777" w:rsidTr="003516EF">
        <w:trPr>
          <w:trHeight w:val="435"/>
        </w:trPr>
        <w:tc>
          <w:tcPr>
            <w:tcW w:w="834" w:type="dxa"/>
            <w:tcBorders>
              <w:top w:val="nil"/>
              <w:left w:val="single" w:sz="8" w:space="0" w:color="000000"/>
              <w:bottom w:val="nil"/>
              <w:right w:val="single" w:sz="8" w:space="0" w:color="000000"/>
            </w:tcBorders>
            <w:noWrap/>
            <w:vAlign w:val="bottom"/>
            <w:hideMark/>
          </w:tcPr>
          <w:p w14:paraId="31DCA4B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62</w:t>
            </w:r>
          </w:p>
        </w:tc>
        <w:tc>
          <w:tcPr>
            <w:tcW w:w="1009" w:type="dxa"/>
            <w:tcBorders>
              <w:top w:val="single" w:sz="4" w:space="0" w:color="000000"/>
              <w:left w:val="nil"/>
              <w:bottom w:val="single" w:sz="4" w:space="0" w:color="000000"/>
              <w:right w:val="single" w:sz="4" w:space="0" w:color="000000"/>
            </w:tcBorders>
            <w:noWrap/>
            <w:vAlign w:val="bottom"/>
            <w:hideMark/>
          </w:tcPr>
          <w:p w14:paraId="78A709A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C.2.1.</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B29D5A2"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emisie dlhových cenných papierov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EF587D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4C9EF11" w14:textId="77777777" w:rsidTr="003516EF">
        <w:trPr>
          <w:trHeight w:val="450"/>
        </w:trPr>
        <w:tc>
          <w:tcPr>
            <w:tcW w:w="834" w:type="dxa"/>
            <w:tcBorders>
              <w:top w:val="nil"/>
              <w:left w:val="single" w:sz="8" w:space="0" w:color="000000"/>
              <w:bottom w:val="nil"/>
              <w:right w:val="single" w:sz="8" w:space="0" w:color="000000"/>
            </w:tcBorders>
            <w:noWrap/>
            <w:vAlign w:val="bottom"/>
            <w:hideMark/>
          </w:tcPr>
          <w:p w14:paraId="1FF3F8E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63</w:t>
            </w:r>
          </w:p>
        </w:tc>
        <w:tc>
          <w:tcPr>
            <w:tcW w:w="1009" w:type="dxa"/>
            <w:tcBorders>
              <w:top w:val="single" w:sz="4" w:space="0" w:color="000000"/>
              <w:left w:val="nil"/>
              <w:bottom w:val="single" w:sz="4" w:space="0" w:color="000000"/>
              <w:right w:val="single" w:sz="4" w:space="0" w:color="000000"/>
            </w:tcBorders>
            <w:noWrap/>
            <w:vAlign w:val="bottom"/>
            <w:hideMark/>
          </w:tcPr>
          <w:p w14:paraId="6D9FBCA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C.2.2.</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416637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úhradu záväzkov z dlhových cenných papierov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9F2704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69AF11B" w14:textId="77777777" w:rsidTr="003516EF">
        <w:trPr>
          <w:trHeight w:val="555"/>
        </w:trPr>
        <w:tc>
          <w:tcPr>
            <w:tcW w:w="834" w:type="dxa"/>
            <w:tcBorders>
              <w:top w:val="nil"/>
              <w:left w:val="single" w:sz="8" w:space="0" w:color="000000"/>
              <w:bottom w:val="nil"/>
              <w:right w:val="single" w:sz="8" w:space="0" w:color="000000"/>
            </w:tcBorders>
            <w:noWrap/>
            <w:vAlign w:val="bottom"/>
            <w:hideMark/>
          </w:tcPr>
          <w:p w14:paraId="41E53D83"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64</w:t>
            </w:r>
          </w:p>
        </w:tc>
        <w:tc>
          <w:tcPr>
            <w:tcW w:w="1009" w:type="dxa"/>
            <w:tcBorders>
              <w:top w:val="single" w:sz="4" w:space="0" w:color="000000"/>
              <w:left w:val="nil"/>
              <w:bottom w:val="single" w:sz="4" w:space="0" w:color="000000"/>
              <w:right w:val="single" w:sz="4" w:space="0" w:color="000000"/>
            </w:tcBorders>
            <w:noWrap/>
            <w:vAlign w:val="bottom"/>
            <w:hideMark/>
          </w:tcPr>
          <w:p w14:paraId="1275985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C.2.3.</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44631674"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úverov, ktoré účtovnej jednotke poskytla banka alebo pobočka zahraničnej banky, s výnimkou úverov, ktoré boli poskytnuté na zabezpečenie hlavného predmetu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86144D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1 366 708,37 </w:t>
            </w:r>
          </w:p>
        </w:tc>
      </w:tr>
      <w:tr w:rsidR="00055F75" w:rsidRPr="003516EF" w14:paraId="64DBED82" w14:textId="77777777" w:rsidTr="003516EF">
        <w:trPr>
          <w:trHeight w:val="720"/>
        </w:trPr>
        <w:tc>
          <w:tcPr>
            <w:tcW w:w="834" w:type="dxa"/>
            <w:tcBorders>
              <w:top w:val="nil"/>
              <w:left w:val="single" w:sz="8" w:space="0" w:color="000000"/>
              <w:bottom w:val="nil"/>
              <w:right w:val="single" w:sz="8" w:space="0" w:color="000000"/>
            </w:tcBorders>
            <w:noWrap/>
            <w:vAlign w:val="bottom"/>
            <w:hideMark/>
          </w:tcPr>
          <w:p w14:paraId="71205C1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65</w:t>
            </w:r>
          </w:p>
        </w:tc>
        <w:tc>
          <w:tcPr>
            <w:tcW w:w="1009" w:type="dxa"/>
            <w:tcBorders>
              <w:top w:val="single" w:sz="4" w:space="0" w:color="000000"/>
              <w:left w:val="nil"/>
              <w:bottom w:val="single" w:sz="4" w:space="0" w:color="000000"/>
              <w:right w:val="single" w:sz="4" w:space="0" w:color="000000"/>
            </w:tcBorders>
            <w:noWrap/>
            <w:vAlign w:val="bottom"/>
            <w:hideMark/>
          </w:tcPr>
          <w:p w14:paraId="0179E2E8"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C.2.4.</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C029E32"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splácanie úverov, ktoré účtovnej jednotke poskytla banka alebo pobočka zahraničnej banky, s výnimkou úverov, ktoré boli poskytnuté na zabezpečenie hlavného predmetu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B7BBBAE"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-1 336 920,37 </w:t>
            </w:r>
          </w:p>
        </w:tc>
      </w:tr>
      <w:tr w:rsidR="00055F75" w:rsidRPr="003516EF" w14:paraId="75691E3D"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6433724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66</w:t>
            </w:r>
          </w:p>
        </w:tc>
        <w:tc>
          <w:tcPr>
            <w:tcW w:w="1009" w:type="dxa"/>
            <w:tcBorders>
              <w:top w:val="single" w:sz="4" w:space="0" w:color="000000"/>
              <w:left w:val="nil"/>
              <w:bottom w:val="single" w:sz="4" w:space="0" w:color="000000"/>
              <w:right w:val="single" w:sz="4" w:space="0" w:color="000000"/>
            </w:tcBorders>
            <w:noWrap/>
            <w:vAlign w:val="bottom"/>
            <w:hideMark/>
          </w:tcPr>
          <w:p w14:paraId="24B34C9B"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C.2.5.</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0D8EAF1A"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prijatých pôžičiek</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5E0354A"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3 324 837,58 </w:t>
            </w:r>
          </w:p>
        </w:tc>
      </w:tr>
      <w:tr w:rsidR="00055F75" w:rsidRPr="003516EF" w14:paraId="13BD8602" w14:textId="77777777" w:rsidTr="003516EF">
        <w:trPr>
          <w:trHeight w:val="345"/>
        </w:trPr>
        <w:tc>
          <w:tcPr>
            <w:tcW w:w="834" w:type="dxa"/>
            <w:tcBorders>
              <w:top w:val="nil"/>
              <w:left w:val="single" w:sz="8" w:space="0" w:color="000000"/>
              <w:bottom w:val="nil"/>
              <w:right w:val="single" w:sz="8" w:space="0" w:color="000000"/>
            </w:tcBorders>
            <w:noWrap/>
            <w:vAlign w:val="bottom"/>
            <w:hideMark/>
          </w:tcPr>
          <w:p w14:paraId="5CB9F981"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67</w:t>
            </w:r>
          </w:p>
        </w:tc>
        <w:tc>
          <w:tcPr>
            <w:tcW w:w="1009" w:type="dxa"/>
            <w:tcBorders>
              <w:top w:val="single" w:sz="4" w:space="0" w:color="000000"/>
              <w:left w:val="nil"/>
              <w:bottom w:val="single" w:sz="4" w:space="0" w:color="000000"/>
              <w:right w:val="single" w:sz="4" w:space="0" w:color="000000"/>
            </w:tcBorders>
            <w:noWrap/>
            <w:vAlign w:val="bottom"/>
            <w:hideMark/>
          </w:tcPr>
          <w:p w14:paraId="65A5A0B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C.2.6.</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E13073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splácanie pôžičiek</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B096D93"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-3 114 637,65 </w:t>
            </w:r>
          </w:p>
        </w:tc>
      </w:tr>
      <w:tr w:rsidR="00055F75" w:rsidRPr="003516EF" w14:paraId="0466B0B8" w14:textId="77777777" w:rsidTr="003516EF">
        <w:trPr>
          <w:trHeight w:val="465"/>
        </w:trPr>
        <w:tc>
          <w:tcPr>
            <w:tcW w:w="834" w:type="dxa"/>
            <w:tcBorders>
              <w:top w:val="nil"/>
              <w:left w:val="single" w:sz="8" w:space="0" w:color="000000"/>
              <w:bottom w:val="nil"/>
              <w:right w:val="single" w:sz="8" w:space="0" w:color="000000"/>
            </w:tcBorders>
            <w:noWrap/>
            <w:vAlign w:val="bottom"/>
            <w:hideMark/>
          </w:tcPr>
          <w:p w14:paraId="68CAB9E4"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68</w:t>
            </w:r>
          </w:p>
        </w:tc>
        <w:tc>
          <w:tcPr>
            <w:tcW w:w="1009" w:type="dxa"/>
            <w:tcBorders>
              <w:top w:val="single" w:sz="4" w:space="0" w:color="000000"/>
              <w:left w:val="nil"/>
              <w:bottom w:val="single" w:sz="4" w:space="0" w:color="000000"/>
              <w:right w:val="single" w:sz="4" w:space="0" w:color="000000"/>
            </w:tcBorders>
            <w:noWrap/>
            <w:vAlign w:val="bottom"/>
            <w:hideMark/>
          </w:tcPr>
          <w:p w14:paraId="444A3E63"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C.2.7.</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F483EA5"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úhradu záväzkov z používania majetku, ktorý je predmetom zmluvy o kúpe prenajatej veci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198223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FF7481F"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7296308C"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69</w:t>
            </w:r>
          </w:p>
        </w:tc>
        <w:tc>
          <w:tcPr>
            <w:tcW w:w="1009" w:type="dxa"/>
            <w:tcBorders>
              <w:top w:val="single" w:sz="4" w:space="0" w:color="000000"/>
              <w:left w:val="nil"/>
              <w:bottom w:val="single" w:sz="4" w:space="0" w:color="000000"/>
              <w:right w:val="single" w:sz="4" w:space="0" w:color="000000"/>
            </w:tcBorders>
            <w:noWrap/>
            <w:vAlign w:val="bottom"/>
            <w:hideMark/>
          </w:tcPr>
          <w:p w14:paraId="06D1636C"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C.2.8.</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29DFE3C1"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úhradu záväzkov za prenájom súboru hnuteľného majetku a nehnuteľného majetku používaného a odpisovaného nájomcom</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D311B76"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8B0B708" w14:textId="77777777" w:rsidTr="003516EF">
        <w:trPr>
          <w:trHeight w:val="480"/>
        </w:trPr>
        <w:tc>
          <w:tcPr>
            <w:tcW w:w="834" w:type="dxa"/>
            <w:tcBorders>
              <w:top w:val="nil"/>
              <w:left w:val="single" w:sz="8" w:space="0" w:color="000000"/>
              <w:bottom w:val="nil"/>
              <w:right w:val="single" w:sz="8" w:space="0" w:color="000000"/>
            </w:tcBorders>
            <w:noWrap/>
            <w:vAlign w:val="bottom"/>
            <w:hideMark/>
          </w:tcPr>
          <w:p w14:paraId="3C96A753"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70</w:t>
            </w:r>
          </w:p>
        </w:tc>
        <w:tc>
          <w:tcPr>
            <w:tcW w:w="1009" w:type="dxa"/>
            <w:tcBorders>
              <w:top w:val="single" w:sz="4" w:space="0" w:color="000000"/>
              <w:left w:val="nil"/>
              <w:bottom w:val="single" w:sz="4" w:space="0" w:color="000000"/>
              <w:right w:val="single" w:sz="4" w:space="0" w:color="000000"/>
            </w:tcBorders>
            <w:noWrap/>
            <w:vAlign w:val="bottom"/>
            <w:hideMark/>
          </w:tcPr>
          <w:p w14:paraId="7A9E01BA"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C.2.9.</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AB52FF6"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z ostatných dlhodobých záväzkov a krátkodobých záväzkov vyplývajúcich z finančnej činnosti účtovnej jednotky, s výnimkou tých, ktoré sa uvádzajú osobitne v inej časti prehľadu peňažných tokov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3FDBFB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403 496,68 </w:t>
            </w:r>
          </w:p>
        </w:tc>
      </w:tr>
      <w:tr w:rsidR="00055F75" w:rsidRPr="003516EF" w14:paraId="6E19A1AA" w14:textId="77777777" w:rsidTr="003516EF">
        <w:trPr>
          <w:trHeight w:val="765"/>
        </w:trPr>
        <w:tc>
          <w:tcPr>
            <w:tcW w:w="834" w:type="dxa"/>
            <w:tcBorders>
              <w:top w:val="nil"/>
              <w:left w:val="single" w:sz="8" w:space="0" w:color="000000"/>
              <w:bottom w:val="nil"/>
              <w:right w:val="single" w:sz="8" w:space="0" w:color="000000"/>
            </w:tcBorders>
            <w:noWrap/>
            <w:vAlign w:val="bottom"/>
            <w:hideMark/>
          </w:tcPr>
          <w:p w14:paraId="1E6A88CC"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71</w:t>
            </w:r>
          </w:p>
        </w:tc>
        <w:tc>
          <w:tcPr>
            <w:tcW w:w="1009" w:type="dxa"/>
            <w:tcBorders>
              <w:top w:val="single" w:sz="4" w:space="0" w:color="000000"/>
              <w:left w:val="nil"/>
              <w:bottom w:val="single" w:sz="4" w:space="0" w:color="000000"/>
              <w:right w:val="single" w:sz="4" w:space="0" w:color="000000"/>
            </w:tcBorders>
            <w:noWrap/>
            <w:vAlign w:val="bottom"/>
            <w:hideMark/>
          </w:tcPr>
          <w:p w14:paraId="780EBA3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C.2.10.</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80BEF4E"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splácanie ostatných dlhodobých záväzkov a krátkodobých záväzkov vyplývajúcich z finančnej činnosti účtovnej jednotky, s výnimkou tých, ktoré sa uvádzajú osobitne v inej časti prehľadu peňažných tokov</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CE87D3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-392 086,87 </w:t>
            </w:r>
          </w:p>
        </w:tc>
      </w:tr>
      <w:tr w:rsidR="00055F75" w:rsidRPr="003516EF" w14:paraId="689743F3"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685BF768" w14:textId="77777777" w:rsidR="00055F75" w:rsidRPr="003516EF" w:rsidRDefault="00055F75" w:rsidP="00055F75">
            <w:pPr>
              <w:jc w:val="right"/>
              <w:rPr>
                <w:rFonts w:ascii="Arial" w:hAnsi="Arial" w:cs="Arial"/>
                <w:sz w:val="16"/>
                <w:szCs w:val="16"/>
                <w:lang w:eastAsia="sk-SK"/>
              </w:rPr>
            </w:pPr>
          </w:p>
        </w:tc>
        <w:tc>
          <w:tcPr>
            <w:tcW w:w="1009" w:type="dxa"/>
            <w:tcBorders>
              <w:top w:val="single" w:sz="4" w:space="0" w:color="000000"/>
              <w:left w:val="nil"/>
              <w:bottom w:val="single" w:sz="4" w:space="0" w:color="000000"/>
              <w:right w:val="single" w:sz="4" w:space="0" w:color="000000"/>
            </w:tcBorders>
            <w:noWrap/>
            <w:vAlign w:val="bottom"/>
            <w:hideMark/>
          </w:tcPr>
          <w:p w14:paraId="2B2F4C57"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0906D3C" w14:textId="77777777" w:rsidR="00055F75" w:rsidRPr="003516EF" w:rsidRDefault="00055F75" w:rsidP="00055F75">
            <w:pPr>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FBB8983" w14:textId="77777777" w:rsidR="00055F75" w:rsidRPr="003516EF" w:rsidRDefault="00055F75" w:rsidP="00055F75">
            <w:pPr>
              <w:rPr>
                <w:lang w:eastAsia="sk-SK"/>
              </w:rPr>
            </w:pPr>
          </w:p>
        </w:tc>
      </w:tr>
      <w:tr w:rsidR="00055F75" w:rsidRPr="003516EF" w14:paraId="483DAB71" w14:textId="77777777" w:rsidTr="003516EF">
        <w:trPr>
          <w:trHeight w:val="585"/>
        </w:trPr>
        <w:tc>
          <w:tcPr>
            <w:tcW w:w="834" w:type="dxa"/>
            <w:tcBorders>
              <w:top w:val="nil"/>
              <w:left w:val="single" w:sz="8" w:space="0" w:color="000000"/>
              <w:bottom w:val="nil"/>
              <w:right w:val="single" w:sz="8" w:space="0" w:color="000000"/>
            </w:tcBorders>
            <w:noWrap/>
            <w:vAlign w:val="bottom"/>
            <w:hideMark/>
          </w:tcPr>
          <w:p w14:paraId="0E16A78F"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lastRenderedPageBreak/>
              <w:t>72</w:t>
            </w:r>
          </w:p>
        </w:tc>
        <w:tc>
          <w:tcPr>
            <w:tcW w:w="1009" w:type="dxa"/>
            <w:tcBorders>
              <w:top w:val="single" w:sz="4" w:space="0" w:color="000000"/>
              <w:left w:val="nil"/>
              <w:bottom w:val="single" w:sz="4" w:space="0" w:color="000000"/>
              <w:right w:val="single" w:sz="4" w:space="0" w:color="000000"/>
            </w:tcBorders>
            <w:noWrap/>
            <w:vAlign w:val="bottom"/>
            <w:hideMark/>
          </w:tcPr>
          <w:p w14:paraId="1626CA1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C.3.</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9242747"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zaplatené úroky, s výnimkou tých, ktoré sa začleňujú do prevádzkových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B03B4D9"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6C4A4574"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00E6FA4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73</w:t>
            </w:r>
          </w:p>
        </w:tc>
        <w:tc>
          <w:tcPr>
            <w:tcW w:w="1009" w:type="dxa"/>
            <w:tcBorders>
              <w:top w:val="single" w:sz="4" w:space="0" w:color="000000"/>
              <w:left w:val="nil"/>
              <w:bottom w:val="single" w:sz="4" w:space="0" w:color="000000"/>
              <w:right w:val="single" w:sz="4" w:space="0" w:color="000000"/>
            </w:tcBorders>
            <w:noWrap/>
            <w:vAlign w:val="bottom"/>
            <w:hideMark/>
          </w:tcPr>
          <w:p w14:paraId="381B27D1"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C.4.</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04D34A1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vyplatené dividendy a iné podiely na zisku, s výnimkou tých, ktoré sa začleňujú do prevádzkových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8CEB032"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D60E127" w14:textId="77777777" w:rsidTr="003516EF">
        <w:trPr>
          <w:trHeight w:val="570"/>
        </w:trPr>
        <w:tc>
          <w:tcPr>
            <w:tcW w:w="834" w:type="dxa"/>
            <w:tcBorders>
              <w:top w:val="nil"/>
              <w:left w:val="single" w:sz="8" w:space="0" w:color="000000"/>
              <w:bottom w:val="nil"/>
              <w:right w:val="single" w:sz="8" w:space="0" w:color="000000"/>
            </w:tcBorders>
            <w:noWrap/>
            <w:vAlign w:val="bottom"/>
            <w:hideMark/>
          </w:tcPr>
          <w:p w14:paraId="7857646E"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74</w:t>
            </w:r>
          </w:p>
        </w:tc>
        <w:tc>
          <w:tcPr>
            <w:tcW w:w="1009" w:type="dxa"/>
            <w:tcBorders>
              <w:top w:val="single" w:sz="4" w:space="0" w:color="000000"/>
              <w:left w:val="nil"/>
              <w:bottom w:val="single" w:sz="4" w:space="0" w:color="000000"/>
              <w:right w:val="single" w:sz="4" w:space="0" w:color="000000"/>
            </w:tcBorders>
            <w:noWrap/>
            <w:vAlign w:val="bottom"/>
            <w:hideMark/>
          </w:tcPr>
          <w:p w14:paraId="4BB4C26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C.5.</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091C4CC"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súvisiace s derivátmi s výnimkou, ak sú určené na predaj alebo na obchodovanie, alebo ak sa považujú za peňažné toky z investičnej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337C3D7"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565C90AA" w14:textId="77777777" w:rsidTr="003516EF">
        <w:trPr>
          <w:trHeight w:val="450"/>
        </w:trPr>
        <w:tc>
          <w:tcPr>
            <w:tcW w:w="834" w:type="dxa"/>
            <w:tcBorders>
              <w:top w:val="nil"/>
              <w:left w:val="single" w:sz="8" w:space="0" w:color="000000"/>
              <w:bottom w:val="nil"/>
              <w:right w:val="single" w:sz="8" w:space="0" w:color="000000"/>
            </w:tcBorders>
            <w:noWrap/>
            <w:vAlign w:val="bottom"/>
            <w:hideMark/>
          </w:tcPr>
          <w:p w14:paraId="78AA6B08"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75</w:t>
            </w:r>
          </w:p>
        </w:tc>
        <w:tc>
          <w:tcPr>
            <w:tcW w:w="1009" w:type="dxa"/>
            <w:tcBorders>
              <w:top w:val="single" w:sz="4" w:space="0" w:color="000000"/>
              <w:left w:val="nil"/>
              <w:bottom w:val="single" w:sz="4" w:space="0" w:color="000000"/>
              <w:right w:val="single" w:sz="4" w:space="0" w:color="000000"/>
            </w:tcBorders>
            <w:noWrap/>
            <w:vAlign w:val="bottom"/>
            <w:hideMark/>
          </w:tcPr>
          <w:p w14:paraId="3CD91841"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C.6.</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F84435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súvisiace s derivátmi s výnimkou, ak sú určené na predaj alebo na obchodovanie, alebo ak sa považujú za peňažné toky z investičnej činnosti</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0173BC3"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22641061" w14:textId="77777777" w:rsidTr="003516EF">
        <w:trPr>
          <w:trHeight w:val="495"/>
        </w:trPr>
        <w:tc>
          <w:tcPr>
            <w:tcW w:w="834" w:type="dxa"/>
            <w:tcBorders>
              <w:top w:val="nil"/>
              <w:left w:val="single" w:sz="8" w:space="0" w:color="000000"/>
              <w:bottom w:val="nil"/>
              <w:right w:val="single" w:sz="8" w:space="0" w:color="000000"/>
            </w:tcBorders>
            <w:noWrap/>
            <w:vAlign w:val="bottom"/>
            <w:hideMark/>
          </w:tcPr>
          <w:p w14:paraId="3826A805"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76</w:t>
            </w:r>
          </w:p>
        </w:tc>
        <w:tc>
          <w:tcPr>
            <w:tcW w:w="1009" w:type="dxa"/>
            <w:tcBorders>
              <w:top w:val="single" w:sz="4" w:space="0" w:color="000000"/>
              <w:left w:val="nil"/>
              <w:bottom w:val="single" w:sz="4" w:space="0" w:color="000000"/>
              <w:right w:val="single" w:sz="4" w:space="0" w:color="000000"/>
            </w:tcBorders>
            <w:noWrap/>
            <w:vAlign w:val="bottom"/>
            <w:hideMark/>
          </w:tcPr>
          <w:p w14:paraId="3E088EA0"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C.7.</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9545C8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na daň z príjmov účtovnej jednotky, ak ich možno začleniť do finančných činností</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46F718D"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-201 625,99 </w:t>
            </w:r>
          </w:p>
        </w:tc>
      </w:tr>
      <w:tr w:rsidR="00055F75" w:rsidRPr="003516EF" w14:paraId="191A2E96" w14:textId="77777777" w:rsidTr="003516EF">
        <w:trPr>
          <w:trHeight w:val="390"/>
        </w:trPr>
        <w:tc>
          <w:tcPr>
            <w:tcW w:w="834" w:type="dxa"/>
            <w:tcBorders>
              <w:top w:val="nil"/>
              <w:left w:val="single" w:sz="8" w:space="0" w:color="000000"/>
              <w:bottom w:val="nil"/>
              <w:right w:val="single" w:sz="8" w:space="0" w:color="000000"/>
            </w:tcBorders>
            <w:noWrap/>
            <w:vAlign w:val="bottom"/>
            <w:hideMark/>
          </w:tcPr>
          <w:p w14:paraId="73D53120"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77</w:t>
            </w:r>
          </w:p>
        </w:tc>
        <w:tc>
          <w:tcPr>
            <w:tcW w:w="1009" w:type="dxa"/>
            <w:tcBorders>
              <w:top w:val="single" w:sz="4" w:space="0" w:color="000000"/>
              <w:left w:val="nil"/>
              <w:bottom w:val="single" w:sz="4" w:space="0" w:color="000000"/>
              <w:right w:val="single" w:sz="4" w:space="0" w:color="000000"/>
            </w:tcBorders>
            <w:noWrap/>
            <w:vAlign w:val="bottom"/>
            <w:hideMark/>
          </w:tcPr>
          <w:p w14:paraId="54CA9B4D"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C.8.</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7BB4AA6B"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Príjmy mimoriadneho charakteru vzťahujúce sa na finančnú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5CFAB5B8"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34E1E6E5" w14:textId="77777777" w:rsidTr="003516EF">
        <w:trPr>
          <w:trHeight w:val="345"/>
        </w:trPr>
        <w:tc>
          <w:tcPr>
            <w:tcW w:w="834" w:type="dxa"/>
            <w:tcBorders>
              <w:top w:val="nil"/>
              <w:left w:val="single" w:sz="8" w:space="0" w:color="000000"/>
              <w:bottom w:val="nil"/>
              <w:right w:val="single" w:sz="8" w:space="0" w:color="000000"/>
            </w:tcBorders>
            <w:noWrap/>
            <w:vAlign w:val="bottom"/>
            <w:hideMark/>
          </w:tcPr>
          <w:p w14:paraId="1C79E2B2"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78</w:t>
            </w:r>
          </w:p>
        </w:tc>
        <w:tc>
          <w:tcPr>
            <w:tcW w:w="1009" w:type="dxa"/>
            <w:tcBorders>
              <w:top w:val="single" w:sz="4" w:space="0" w:color="000000"/>
              <w:left w:val="nil"/>
              <w:bottom w:val="single" w:sz="4" w:space="0" w:color="000000"/>
              <w:right w:val="single" w:sz="4" w:space="0" w:color="000000"/>
            </w:tcBorders>
            <w:noWrap/>
            <w:vAlign w:val="bottom"/>
            <w:hideMark/>
          </w:tcPr>
          <w:p w14:paraId="0AFA94F8"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C.9.</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4A319A73" w14:textId="77777777" w:rsidR="00055F75" w:rsidRPr="003516EF" w:rsidRDefault="00055F75" w:rsidP="00055F75">
            <w:pPr>
              <w:rPr>
                <w:rFonts w:ascii="Arial" w:hAnsi="Arial" w:cs="Arial"/>
                <w:sz w:val="16"/>
                <w:szCs w:val="16"/>
                <w:lang w:eastAsia="sk-SK"/>
              </w:rPr>
            </w:pPr>
            <w:r w:rsidRPr="003516EF">
              <w:rPr>
                <w:rFonts w:ascii="Arial" w:hAnsi="Arial" w:cs="Arial"/>
                <w:sz w:val="16"/>
                <w:szCs w:val="16"/>
                <w:lang w:eastAsia="sk-SK"/>
              </w:rPr>
              <w:t>Výdavky mimoriadneho charakteru vzťahujúce sa na finančnú činnosť</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BFF1BFF" w14:textId="77777777" w:rsidR="00055F75" w:rsidRPr="003516EF" w:rsidRDefault="00055F75" w:rsidP="00055F75">
            <w:pPr>
              <w:jc w:val="right"/>
              <w:rPr>
                <w:rFonts w:ascii="Arial" w:hAnsi="Arial" w:cs="Arial"/>
                <w:sz w:val="16"/>
                <w:szCs w:val="16"/>
                <w:lang w:eastAsia="sk-SK"/>
              </w:rPr>
            </w:pPr>
            <w:r w:rsidRPr="003516EF">
              <w:rPr>
                <w:rFonts w:ascii="Arial" w:hAnsi="Arial" w:cs="Arial"/>
                <w:sz w:val="16"/>
                <w:szCs w:val="16"/>
                <w:lang w:eastAsia="sk-SK"/>
              </w:rPr>
              <w:t xml:space="preserve">0,00 </w:t>
            </w:r>
          </w:p>
        </w:tc>
      </w:tr>
      <w:tr w:rsidR="00055F75" w:rsidRPr="003516EF" w14:paraId="1E4EFF6E"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5963B056"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79</w:t>
            </w:r>
          </w:p>
        </w:tc>
        <w:tc>
          <w:tcPr>
            <w:tcW w:w="1009" w:type="dxa"/>
            <w:tcBorders>
              <w:top w:val="single" w:sz="4" w:space="0" w:color="000000"/>
              <w:left w:val="nil"/>
              <w:bottom w:val="single" w:sz="4" w:space="0" w:color="000000"/>
              <w:right w:val="single" w:sz="4" w:space="0" w:color="000000"/>
            </w:tcBorders>
            <w:noWrap/>
            <w:vAlign w:val="bottom"/>
            <w:hideMark/>
          </w:tcPr>
          <w:p w14:paraId="6070C89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C.</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1CBC0D6"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Čisté peňažné toky z finančnej činnosti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60B1C13C"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134 771,75 </w:t>
            </w:r>
          </w:p>
        </w:tc>
      </w:tr>
      <w:tr w:rsidR="00055F75" w:rsidRPr="003516EF" w14:paraId="4B6BC66F" w14:textId="77777777" w:rsidTr="003516EF">
        <w:trPr>
          <w:trHeight w:val="285"/>
        </w:trPr>
        <w:tc>
          <w:tcPr>
            <w:tcW w:w="834" w:type="dxa"/>
            <w:tcBorders>
              <w:top w:val="nil"/>
              <w:left w:val="single" w:sz="8" w:space="0" w:color="000000"/>
              <w:bottom w:val="nil"/>
              <w:right w:val="single" w:sz="8" w:space="0" w:color="000000"/>
            </w:tcBorders>
            <w:noWrap/>
            <w:vAlign w:val="bottom"/>
            <w:hideMark/>
          </w:tcPr>
          <w:p w14:paraId="57A9D043" w14:textId="77777777" w:rsidR="00055F75" w:rsidRPr="003516EF" w:rsidRDefault="00055F75" w:rsidP="00055F75">
            <w:pPr>
              <w:jc w:val="right"/>
              <w:rPr>
                <w:rFonts w:ascii="Arial" w:hAnsi="Arial" w:cs="Arial"/>
                <w:b/>
                <w:bCs/>
                <w:sz w:val="16"/>
                <w:szCs w:val="16"/>
                <w:lang w:eastAsia="sk-SK"/>
              </w:rPr>
            </w:pPr>
          </w:p>
        </w:tc>
        <w:tc>
          <w:tcPr>
            <w:tcW w:w="1009" w:type="dxa"/>
            <w:tcBorders>
              <w:top w:val="single" w:sz="4" w:space="0" w:color="000000"/>
              <w:left w:val="nil"/>
              <w:bottom w:val="single" w:sz="4" w:space="0" w:color="000000"/>
              <w:right w:val="single" w:sz="4" w:space="0" w:color="000000"/>
            </w:tcBorders>
            <w:noWrap/>
            <w:vAlign w:val="bottom"/>
            <w:hideMark/>
          </w:tcPr>
          <w:p w14:paraId="28A7881D" w14:textId="77777777" w:rsidR="00055F75" w:rsidRPr="003516EF" w:rsidRDefault="00055F75" w:rsidP="00055F75">
            <w:pPr>
              <w:jc w:val="center"/>
              <w:rPr>
                <w:lang w:eastAsia="sk-SK"/>
              </w:rPr>
            </w:pP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3E1D77FC" w14:textId="77777777" w:rsidR="00055F75" w:rsidRPr="003516EF" w:rsidRDefault="00055F75" w:rsidP="00055F75">
            <w:pPr>
              <w:rPr>
                <w:lang w:eastAsia="sk-SK"/>
              </w:rPr>
            </w:pP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0B90C1E9" w14:textId="77777777" w:rsidR="00055F75" w:rsidRPr="003516EF" w:rsidRDefault="00055F75" w:rsidP="00055F75">
            <w:pPr>
              <w:rPr>
                <w:lang w:eastAsia="sk-SK"/>
              </w:rPr>
            </w:pPr>
          </w:p>
        </w:tc>
      </w:tr>
      <w:tr w:rsidR="00055F75" w:rsidRPr="003516EF" w14:paraId="119E37CB" w14:textId="77777777" w:rsidTr="003516EF">
        <w:trPr>
          <w:trHeight w:val="435"/>
        </w:trPr>
        <w:tc>
          <w:tcPr>
            <w:tcW w:w="834" w:type="dxa"/>
            <w:tcBorders>
              <w:top w:val="nil"/>
              <w:left w:val="single" w:sz="8" w:space="0" w:color="000000"/>
              <w:bottom w:val="nil"/>
              <w:right w:val="single" w:sz="8" w:space="0" w:color="000000"/>
            </w:tcBorders>
            <w:noWrap/>
            <w:vAlign w:val="bottom"/>
            <w:hideMark/>
          </w:tcPr>
          <w:p w14:paraId="00A8726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80</w:t>
            </w:r>
          </w:p>
        </w:tc>
        <w:tc>
          <w:tcPr>
            <w:tcW w:w="1009" w:type="dxa"/>
            <w:tcBorders>
              <w:top w:val="single" w:sz="4" w:space="0" w:color="000000"/>
              <w:left w:val="nil"/>
              <w:bottom w:val="single" w:sz="4" w:space="0" w:color="000000"/>
              <w:right w:val="single" w:sz="4" w:space="0" w:color="000000"/>
            </w:tcBorders>
            <w:noWrap/>
            <w:vAlign w:val="bottom"/>
            <w:hideMark/>
          </w:tcPr>
          <w:p w14:paraId="5939D0B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D.</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A0869D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 xml:space="preserve">Čisté zvýšenie alebo čisté zníženie peňažných  prostriedkov </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4FD0A030"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836 834,38 </w:t>
            </w:r>
          </w:p>
        </w:tc>
      </w:tr>
      <w:tr w:rsidR="00055F75" w:rsidRPr="003516EF" w14:paraId="0089CF1D" w14:textId="77777777" w:rsidTr="003516EF">
        <w:trPr>
          <w:trHeight w:val="480"/>
        </w:trPr>
        <w:tc>
          <w:tcPr>
            <w:tcW w:w="834" w:type="dxa"/>
            <w:tcBorders>
              <w:top w:val="nil"/>
              <w:left w:val="single" w:sz="8" w:space="0" w:color="000000"/>
              <w:bottom w:val="nil"/>
              <w:right w:val="single" w:sz="8" w:space="0" w:color="000000"/>
            </w:tcBorders>
            <w:noWrap/>
            <w:vAlign w:val="bottom"/>
            <w:hideMark/>
          </w:tcPr>
          <w:p w14:paraId="7DCF1EDD"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81</w:t>
            </w:r>
          </w:p>
        </w:tc>
        <w:tc>
          <w:tcPr>
            <w:tcW w:w="1009" w:type="dxa"/>
            <w:tcBorders>
              <w:top w:val="single" w:sz="4" w:space="0" w:color="000000"/>
              <w:left w:val="nil"/>
              <w:bottom w:val="single" w:sz="4" w:space="0" w:color="000000"/>
              <w:right w:val="single" w:sz="4" w:space="0" w:color="000000"/>
            </w:tcBorders>
            <w:noWrap/>
            <w:vAlign w:val="bottom"/>
            <w:hideMark/>
          </w:tcPr>
          <w:p w14:paraId="0DE0065D"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E.</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6660DDD9"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Stav peňažných prostriedkov a peňažných ekvivalentov na začiatku účtovného obdobia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D2BB349"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208 743,11 </w:t>
            </w:r>
          </w:p>
        </w:tc>
      </w:tr>
      <w:tr w:rsidR="00055F75" w:rsidRPr="003516EF" w14:paraId="2753C942" w14:textId="77777777" w:rsidTr="003516EF">
        <w:trPr>
          <w:trHeight w:val="660"/>
        </w:trPr>
        <w:tc>
          <w:tcPr>
            <w:tcW w:w="834" w:type="dxa"/>
            <w:tcBorders>
              <w:top w:val="nil"/>
              <w:left w:val="single" w:sz="8" w:space="0" w:color="000000"/>
              <w:bottom w:val="nil"/>
              <w:right w:val="single" w:sz="8" w:space="0" w:color="000000"/>
            </w:tcBorders>
            <w:noWrap/>
            <w:vAlign w:val="bottom"/>
            <w:hideMark/>
          </w:tcPr>
          <w:p w14:paraId="41DB4BF9"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82</w:t>
            </w:r>
          </w:p>
        </w:tc>
        <w:tc>
          <w:tcPr>
            <w:tcW w:w="1009" w:type="dxa"/>
            <w:tcBorders>
              <w:top w:val="single" w:sz="4" w:space="0" w:color="000000"/>
              <w:left w:val="nil"/>
              <w:bottom w:val="single" w:sz="4" w:space="0" w:color="000000"/>
              <w:right w:val="single" w:sz="4" w:space="0" w:color="000000"/>
            </w:tcBorders>
            <w:noWrap/>
            <w:vAlign w:val="bottom"/>
            <w:hideMark/>
          </w:tcPr>
          <w:p w14:paraId="14FE716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F.</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0050D7C8"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Stav peňažných prostriedkov a peňažných ekvivalentov na konci účtovného obdobia pred zohľadnením kurzových rozdielov vyčíslených ku dňu, ku ktorému sa zostavuje účtovná závierka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3872CDF4"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185 935,14 </w:t>
            </w:r>
          </w:p>
        </w:tc>
      </w:tr>
      <w:tr w:rsidR="00055F75" w:rsidRPr="003516EF" w14:paraId="36800679" w14:textId="77777777" w:rsidTr="003516EF">
        <w:trPr>
          <w:trHeight w:val="510"/>
        </w:trPr>
        <w:tc>
          <w:tcPr>
            <w:tcW w:w="834" w:type="dxa"/>
            <w:tcBorders>
              <w:top w:val="nil"/>
              <w:left w:val="single" w:sz="8" w:space="0" w:color="000000"/>
              <w:bottom w:val="nil"/>
              <w:right w:val="single" w:sz="8" w:space="0" w:color="000000"/>
            </w:tcBorders>
            <w:noWrap/>
            <w:vAlign w:val="bottom"/>
            <w:hideMark/>
          </w:tcPr>
          <w:p w14:paraId="545CB301"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83</w:t>
            </w:r>
          </w:p>
        </w:tc>
        <w:tc>
          <w:tcPr>
            <w:tcW w:w="1009" w:type="dxa"/>
            <w:tcBorders>
              <w:top w:val="single" w:sz="4" w:space="0" w:color="000000"/>
              <w:left w:val="nil"/>
              <w:bottom w:val="single" w:sz="4" w:space="0" w:color="000000"/>
              <w:right w:val="single" w:sz="4" w:space="0" w:color="000000"/>
            </w:tcBorders>
            <w:noWrap/>
            <w:vAlign w:val="bottom"/>
            <w:hideMark/>
          </w:tcPr>
          <w:p w14:paraId="034C18E4"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G.</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1963890B"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Kurzovné rozdiely vyčíslené k peňažným prostriedkom a peňažným ekvivalentom ku dňu, ku ktorému sa zostavuje účtovná závierka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1A8D36E7"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0,00 </w:t>
            </w:r>
          </w:p>
        </w:tc>
      </w:tr>
      <w:tr w:rsidR="00055F75" w:rsidRPr="003516EF" w14:paraId="3C4940B1" w14:textId="77777777" w:rsidTr="003516EF">
        <w:trPr>
          <w:trHeight w:val="750"/>
        </w:trPr>
        <w:tc>
          <w:tcPr>
            <w:tcW w:w="834" w:type="dxa"/>
            <w:tcBorders>
              <w:top w:val="nil"/>
              <w:left w:val="single" w:sz="8" w:space="0" w:color="000000"/>
              <w:bottom w:val="nil"/>
              <w:right w:val="single" w:sz="8" w:space="0" w:color="000000"/>
            </w:tcBorders>
            <w:noWrap/>
            <w:vAlign w:val="bottom"/>
            <w:hideMark/>
          </w:tcPr>
          <w:p w14:paraId="68851F87" w14:textId="77777777" w:rsidR="00055F75" w:rsidRPr="003516EF" w:rsidRDefault="00055F75" w:rsidP="00055F75">
            <w:pPr>
              <w:jc w:val="center"/>
              <w:rPr>
                <w:rFonts w:ascii="Arial" w:hAnsi="Arial" w:cs="Arial"/>
                <w:sz w:val="16"/>
                <w:szCs w:val="16"/>
                <w:lang w:eastAsia="sk-SK"/>
              </w:rPr>
            </w:pPr>
            <w:r w:rsidRPr="003516EF">
              <w:rPr>
                <w:rFonts w:ascii="Arial" w:hAnsi="Arial" w:cs="Arial"/>
                <w:sz w:val="16"/>
                <w:szCs w:val="16"/>
                <w:lang w:eastAsia="sk-SK"/>
              </w:rPr>
              <w:t>84</w:t>
            </w:r>
          </w:p>
        </w:tc>
        <w:tc>
          <w:tcPr>
            <w:tcW w:w="1009" w:type="dxa"/>
            <w:tcBorders>
              <w:top w:val="single" w:sz="4" w:space="0" w:color="000000"/>
              <w:left w:val="nil"/>
              <w:bottom w:val="single" w:sz="4" w:space="0" w:color="000000"/>
              <w:right w:val="single" w:sz="4" w:space="0" w:color="000000"/>
            </w:tcBorders>
            <w:noWrap/>
            <w:vAlign w:val="bottom"/>
            <w:hideMark/>
          </w:tcPr>
          <w:p w14:paraId="56177A7F"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H.</w:t>
            </w:r>
          </w:p>
        </w:tc>
        <w:tc>
          <w:tcPr>
            <w:tcW w:w="6122" w:type="dxa"/>
            <w:tcBorders>
              <w:top w:val="single" w:sz="4" w:space="0" w:color="000000"/>
              <w:left w:val="single" w:sz="4" w:space="0" w:color="000000"/>
              <w:bottom w:val="single" w:sz="4" w:space="0" w:color="000000"/>
              <w:right w:val="single" w:sz="4" w:space="0" w:color="000000"/>
            </w:tcBorders>
            <w:vAlign w:val="bottom"/>
            <w:hideMark/>
          </w:tcPr>
          <w:p w14:paraId="5DC34F06" w14:textId="77777777" w:rsidR="00055F75" w:rsidRPr="003516EF" w:rsidRDefault="00055F75" w:rsidP="00055F75">
            <w:pPr>
              <w:rPr>
                <w:rFonts w:ascii="Arial" w:hAnsi="Arial" w:cs="Arial"/>
                <w:b/>
                <w:bCs/>
                <w:sz w:val="16"/>
                <w:szCs w:val="16"/>
                <w:lang w:eastAsia="sk-SK"/>
              </w:rPr>
            </w:pPr>
            <w:r w:rsidRPr="003516EF">
              <w:rPr>
                <w:rFonts w:ascii="Arial" w:hAnsi="Arial" w:cs="Arial"/>
                <w:b/>
                <w:bCs/>
                <w:sz w:val="16"/>
                <w:szCs w:val="16"/>
                <w:lang w:eastAsia="sk-SK"/>
              </w:rPr>
              <w:t>Zostatok peňažných prostriedkov a peňažných ekvivalentov na konci účtovného obdobia, upravený o kurzové rozdiely vyčíslené ku dňu, ku ktorému sa zostavuje účtovná závierka</w:t>
            </w:r>
          </w:p>
        </w:tc>
        <w:tc>
          <w:tcPr>
            <w:tcW w:w="1267" w:type="dxa"/>
            <w:tcBorders>
              <w:top w:val="single" w:sz="4" w:space="0" w:color="000000"/>
              <w:left w:val="single" w:sz="4" w:space="0" w:color="000000"/>
              <w:bottom w:val="single" w:sz="4" w:space="0" w:color="000000"/>
              <w:right w:val="single" w:sz="8" w:space="0" w:color="000000"/>
            </w:tcBorders>
            <w:noWrap/>
            <w:vAlign w:val="bottom"/>
            <w:hideMark/>
          </w:tcPr>
          <w:p w14:paraId="28BB80CF" w14:textId="77777777" w:rsidR="00055F75" w:rsidRPr="003516EF" w:rsidRDefault="00055F75" w:rsidP="00055F75">
            <w:pPr>
              <w:jc w:val="right"/>
              <w:rPr>
                <w:rFonts w:ascii="Arial" w:hAnsi="Arial" w:cs="Arial"/>
                <w:b/>
                <w:bCs/>
                <w:sz w:val="16"/>
                <w:szCs w:val="16"/>
                <w:lang w:eastAsia="sk-SK"/>
              </w:rPr>
            </w:pPr>
            <w:r w:rsidRPr="003516EF">
              <w:rPr>
                <w:rFonts w:ascii="Arial" w:hAnsi="Arial" w:cs="Arial"/>
                <w:b/>
                <w:bCs/>
                <w:sz w:val="16"/>
                <w:szCs w:val="16"/>
                <w:lang w:eastAsia="sk-SK"/>
              </w:rPr>
              <w:t xml:space="preserve">185 935,14 </w:t>
            </w:r>
          </w:p>
        </w:tc>
      </w:tr>
      <w:tr w:rsidR="00055F75" w:rsidRPr="003516EF" w14:paraId="281B501A" w14:textId="77777777" w:rsidTr="003516EF">
        <w:trPr>
          <w:trHeight w:val="285"/>
        </w:trPr>
        <w:tc>
          <w:tcPr>
            <w:tcW w:w="834" w:type="dxa"/>
            <w:tcBorders>
              <w:top w:val="nil"/>
              <w:left w:val="nil"/>
              <w:bottom w:val="nil"/>
              <w:right w:val="nil"/>
            </w:tcBorders>
            <w:noWrap/>
            <w:vAlign w:val="bottom"/>
            <w:hideMark/>
          </w:tcPr>
          <w:p w14:paraId="6143A8AE" w14:textId="77777777" w:rsidR="00055F75" w:rsidRPr="003516EF" w:rsidRDefault="00055F75" w:rsidP="00055F75">
            <w:pPr>
              <w:jc w:val="right"/>
              <w:rPr>
                <w:rFonts w:ascii="Arial" w:hAnsi="Arial" w:cs="Arial"/>
                <w:b/>
                <w:bCs/>
                <w:sz w:val="16"/>
                <w:szCs w:val="16"/>
                <w:lang w:eastAsia="sk-SK"/>
              </w:rPr>
            </w:pPr>
          </w:p>
        </w:tc>
        <w:tc>
          <w:tcPr>
            <w:tcW w:w="1009" w:type="dxa"/>
            <w:tcBorders>
              <w:top w:val="single" w:sz="8" w:space="0" w:color="000000"/>
              <w:left w:val="nil"/>
              <w:bottom w:val="nil"/>
              <w:right w:val="nil"/>
            </w:tcBorders>
            <w:noWrap/>
            <w:vAlign w:val="bottom"/>
            <w:hideMark/>
          </w:tcPr>
          <w:p w14:paraId="7BAB0801" w14:textId="77777777" w:rsidR="00055F75" w:rsidRPr="003516EF" w:rsidRDefault="00055F75" w:rsidP="00055F75">
            <w:pPr>
              <w:jc w:val="center"/>
              <w:rPr>
                <w:lang w:eastAsia="sk-SK"/>
              </w:rPr>
            </w:pPr>
          </w:p>
        </w:tc>
        <w:tc>
          <w:tcPr>
            <w:tcW w:w="6122" w:type="dxa"/>
            <w:tcBorders>
              <w:top w:val="single" w:sz="8" w:space="0" w:color="000000"/>
              <w:left w:val="nil"/>
              <w:bottom w:val="nil"/>
              <w:right w:val="nil"/>
            </w:tcBorders>
            <w:noWrap/>
            <w:vAlign w:val="bottom"/>
            <w:hideMark/>
          </w:tcPr>
          <w:p w14:paraId="6B5F04AC" w14:textId="77777777" w:rsidR="00055F75" w:rsidRPr="003516EF" w:rsidRDefault="00055F75" w:rsidP="00055F75">
            <w:pPr>
              <w:rPr>
                <w:lang w:eastAsia="sk-SK"/>
              </w:rPr>
            </w:pPr>
          </w:p>
        </w:tc>
        <w:tc>
          <w:tcPr>
            <w:tcW w:w="1267" w:type="dxa"/>
            <w:tcBorders>
              <w:top w:val="single" w:sz="8" w:space="0" w:color="000000"/>
              <w:left w:val="nil"/>
              <w:bottom w:val="nil"/>
              <w:right w:val="nil"/>
            </w:tcBorders>
            <w:noWrap/>
            <w:vAlign w:val="bottom"/>
            <w:hideMark/>
          </w:tcPr>
          <w:p w14:paraId="3743337F" w14:textId="77777777" w:rsidR="00055F75" w:rsidRPr="003516EF" w:rsidRDefault="00055F75" w:rsidP="00055F75">
            <w:pPr>
              <w:rPr>
                <w:lang w:eastAsia="sk-SK"/>
              </w:rPr>
            </w:pPr>
          </w:p>
        </w:tc>
      </w:tr>
    </w:tbl>
    <w:p w14:paraId="79439C38" w14:textId="3D5A8E64" w:rsidR="007D6502" w:rsidRDefault="007D6502" w:rsidP="0051635F">
      <w:pPr>
        <w:pStyle w:val="Zkladntext"/>
        <w:rPr>
          <w:szCs w:val="18"/>
        </w:rPr>
      </w:pPr>
    </w:p>
    <w:p w14:paraId="56156AAB" w14:textId="0EAA01E2" w:rsidR="003516EF" w:rsidRDefault="003516EF" w:rsidP="0051635F">
      <w:pPr>
        <w:pStyle w:val="Zkladntext"/>
        <w:rPr>
          <w:szCs w:val="18"/>
        </w:rPr>
      </w:pPr>
    </w:p>
    <w:p w14:paraId="2B16F3D3" w14:textId="77777777" w:rsidR="003516EF" w:rsidRPr="00B50225" w:rsidRDefault="003516EF" w:rsidP="0051635F">
      <w:pPr>
        <w:pStyle w:val="Zkladntext"/>
        <w:rPr>
          <w:szCs w:val="18"/>
        </w:rPr>
      </w:pPr>
    </w:p>
    <w:sectPr w:rsidR="003516EF" w:rsidRPr="00B50225" w:rsidSect="00F05756">
      <w:headerReference w:type="default" r:id="rId104"/>
      <w:headerReference w:type="first" r:id="rId105"/>
      <w:footerReference w:type="first" r:id="rId106"/>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08814B" w14:textId="77777777" w:rsidR="009922E7" w:rsidRDefault="009922E7" w:rsidP="00E95128">
      <w:r>
        <w:separator/>
      </w:r>
    </w:p>
  </w:endnote>
  <w:endnote w:type="continuationSeparator" w:id="0">
    <w:p w14:paraId="290D9731" w14:textId="77777777" w:rsidR="009922E7" w:rsidRDefault="009922E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39CF9" w14:textId="77777777" w:rsidR="00C93137" w:rsidRDefault="00C93137"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14:paraId="79439CFA" w14:textId="77777777" w:rsidR="00C93137" w:rsidRDefault="00C93137" w:rsidP="00F70C00">
    <w:pPr>
      <w:pStyle w:val="Pta"/>
      <w:tabs>
        <w:tab w:val="clear" w:pos="9072"/>
        <w:tab w:val="right" w:pos="9214"/>
      </w:tabs>
      <w:rPr>
        <w:sz w:val="16"/>
        <w:szCs w:val="16"/>
      </w:rPr>
    </w:pPr>
  </w:p>
  <w:p w14:paraId="79439CFB" w14:textId="77777777" w:rsidR="00C93137" w:rsidRPr="00F70C00" w:rsidRDefault="00C93137"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CE8047" w14:textId="77777777" w:rsidR="009922E7" w:rsidRDefault="009922E7" w:rsidP="00E95128">
      <w:r>
        <w:separator/>
      </w:r>
    </w:p>
  </w:footnote>
  <w:footnote w:type="continuationSeparator" w:id="0">
    <w:p w14:paraId="58859392" w14:textId="77777777" w:rsidR="009922E7" w:rsidRDefault="009922E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39CC8" w14:textId="296776DD" w:rsidR="00C93137" w:rsidRDefault="00C93137" w:rsidP="00A70972">
    <w:pPr>
      <w:pStyle w:val="Hlavika"/>
      <w:tabs>
        <w:tab w:val="clear" w:pos="4536"/>
        <w:tab w:val="clear" w:pos="9072"/>
        <w:tab w:val="center" w:pos="3969"/>
        <w:tab w:val="right" w:pos="9213"/>
      </w:tabs>
      <w:spacing w:after="120"/>
      <w:jc w:val="center"/>
      <w:rPr>
        <w:sz w:val="18"/>
        <w:szCs w:val="18"/>
      </w:rPr>
    </w:pPr>
    <w:r>
      <w:rPr>
        <w:b/>
        <w:bCs/>
        <w:sz w:val="18"/>
        <w:szCs w:val="18"/>
      </w:rPr>
      <w:tab/>
      <w:t>HESTA,</w:t>
    </w:r>
    <w:r w:rsidRPr="00E95128">
      <w:rPr>
        <w:b/>
        <w:bCs/>
        <w:sz w:val="18"/>
        <w:szCs w:val="18"/>
      </w:rPr>
      <w:t xml:space="preserve">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14:paraId="79439CC9" w14:textId="5C95FD99" w:rsidR="00C93137" w:rsidRDefault="00C93137"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C93137" w:rsidRPr="00C14925" w14:paraId="79439CD6" w14:textId="77777777" w:rsidTr="0028408E">
      <w:trPr>
        <w:trHeight w:hRule="exact" w:val="278"/>
      </w:trPr>
      <w:tc>
        <w:tcPr>
          <w:tcW w:w="2062" w:type="dxa"/>
          <w:tcBorders>
            <w:top w:val="nil"/>
            <w:left w:val="nil"/>
            <w:bottom w:val="nil"/>
            <w:right w:val="nil"/>
          </w:tcBorders>
          <w:vAlign w:val="center"/>
        </w:tcPr>
        <w:p w14:paraId="79439CCA" w14:textId="77777777" w:rsidR="00C93137" w:rsidRPr="00C14925" w:rsidRDefault="00C93137"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79439CCB" w14:textId="77777777" w:rsidR="00C93137" w:rsidRPr="00C14925" w:rsidRDefault="00C93137"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9439CCC" w14:textId="77777777" w:rsidR="00C93137" w:rsidRPr="00833D0C" w:rsidRDefault="00C93137"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9439CCD" w14:textId="77777777" w:rsidR="00C93137" w:rsidRPr="00833D0C" w:rsidRDefault="00C93137"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9439CCE" w14:textId="2F883F25"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439CCF" w14:textId="7066E38E"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439CD0" w14:textId="36EECA60"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439CD1" w14:textId="3C058091"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439CD2" w14:textId="10554FF8"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439CD3" w14:textId="6F1AFA70"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9439CD4" w14:textId="5AB61513"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79439CD5" w14:textId="75755061"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2</w:t>
          </w:r>
        </w:p>
      </w:tc>
    </w:tr>
  </w:tbl>
  <w:p w14:paraId="79439CD7" w14:textId="77777777" w:rsidR="00C93137" w:rsidRPr="00833D0C" w:rsidRDefault="00C93137"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C93137" w:rsidRPr="00C14925" w14:paraId="79439CE4" w14:textId="77777777" w:rsidTr="008C19C4">
      <w:trPr>
        <w:trHeight w:val="127"/>
      </w:trPr>
      <w:tc>
        <w:tcPr>
          <w:tcW w:w="2012" w:type="dxa"/>
          <w:tcBorders>
            <w:top w:val="nil"/>
            <w:left w:val="nil"/>
            <w:bottom w:val="nil"/>
            <w:right w:val="nil"/>
          </w:tcBorders>
          <w:vAlign w:val="center"/>
          <w:hideMark/>
        </w:tcPr>
        <w:p w14:paraId="79439CD8" w14:textId="77777777" w:rsidR="00C93137" w:rsidRPr="00C14925" w:rsidRDefault="00C93137"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79439CD9" w14:textId="77777777" w:rsidR="00C93137" w:rsidRPr="00C14925" w:rsidRDefault="00C93137"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39CDA" w14:textId="0ED0F4FB"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79439CDB" w14:textId="3E87FDCC"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39CDC" w14:textId="1B9FA88D"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9439CDD" w14:textId="08DEDEE9"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39CDE" w14:textId="750D586D"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439CDF" w14:textId="348E0BA5"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39CE0" w14:textId="77777777" w:rsidR="00C93137" w:rsidRPr="00833D0C" w:rsidRDefault="00C93137" w:rsidP="00650498">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439CE1" w14:textId="00A592CA"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14:paraId="79439CE2" w14:textId="1CA27764"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79439CE3" w14:textId="6A0E9D09" w:rsidR="00C93137" w:rsidRPr="00833D0C" w:rsidRDefault="00C93137"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79439CE5" w14:textId="77777777" w:rsidR="00C93137" w:rsidRDefault="00C93137" w:rsidP="00B50225">
    <w:pPr>
      <w:pStyle w:val="Hlavika"/>
      <w:tabs>
        <w:tab w:val="clear" w:pos="4536"/>
        <w:tab w:val="clear" w:pos="9072"/>
        <w:tab w:val="center" w:pos="3969"/>
        <w:tab w:val="right" w:pos="9214"/>
      </w:tabs>
    </w:pPr>
  </w:p>
  <w:p w14:paraId="79439CE6" w14:textId="77777777" w:rsidR="00C93137" w:rsidRPr="00E95128" w:rsidRDefault="00C93137"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9439CE7" w14:textId="77777777" w:rsidR="00C93137" w:rsidRDefault="00C93137" w:rsidP="008A2D79">
    <w:pPr>
      <w:pStyle w:val="Hlavika"/>
      <w:tabs>
        <w:tab w:val="center" w:pos="4820"/>
        <w:tab w:val="right" w:pos="9214"/>
      </w:tabs>
      <w:jc w:val="right"/>
      <w:rPr>
        <w:sz w:val="18"/>
      </w:rPr>
    </w:pPr>
  </w:p>
  <w:p w14:paraId="79439CE8" w14:textId="77777777" w:rsidR="00C93137" w:rsidRPr="00E95128" w:rsidRDefault="00C93137"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439D08" wp14:editId="79439D09">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79439CE9" w14:textId="77777777" w:rsidR="00C93137" w:rsidRDefault="00C93137"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79439CEA" w14:textId="77777777" w:rsidR="00C93137" w:rsidRPr="00E95128" w:rsidRDefault="00C93137"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C93137" w14:paraId="79439CF7" w14:textId="77777777" w:rsidTr="00D34B3E">
      <w:trPr>
        <w:trHeight w:val="299"/>
      </w:trPr>
      <w:tc>
        <w:tcPr>
          <w:tcW w:w="2251" w:type="dxa"/>
          <w:vAlign w:val="center"/>
        </w:tcPr>
        <w:p w14:paraId="79439CEB" w14:textId="77777777" w:rsidR="00C93137" w:rsidRDefault="00C93137" w:rsidP="00D34B3E">
          <w:pPr>
            <w:pStyle w:val="Hlavika"/>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14:paraId="79439CEC" w14:textId="77777777" w:rsidR="00C93137" w:rsidRDefault="00C93137" w:rsidP="00D34B3E">
          <w:pPr>
            <w:pStyle w:val="Hlavika"/>
            <w:tabs>
              <w:tab w:val="clear" w:pos="4536"/>
              <w:tab w:val="center" w:pos="4253"/>
              <w:tab w:val="right" w:pos="9214"/>
            </w:tabs>
            <w:jc w:val="right"/>
            <w:rPr>
              <w:sz w:val="22"/>
            </w:rPr>
          </w:pPr>
          <w:r>
            <w:rPr>
              <w:sz w:val="22"/>
            </w:rPr>
            <w:t>DIČ</w:t>
          </w:r>
        </w:p>
      </w:tc>
      <w:tc>
        <w:tcPr>
          <w:tcW w:w="284" w:type="dxa"/>
          <w:vAlign w:val="center"/>
        </w:tcPr>
        <w:p w14:paraId="79439CED" w14:textId="77777777" w:rsidR="00C93137" w:rsidRDefault="00C93137" w:rsidP="00D34B3E">
          <w:pPr>
            <w:pStyle w:val="Hlavika"/>
            <w:tabs>
              <w:tab w:val="clear" w:pos="4536"/>
              <w:tab w:val="center" w:pos="4253"/>
              <w:tab w:val="right" w:pos="9214"/>
            </w:tabs>
            <w:jc w:val="center"/>
            <w:rPr>
              <w:sz w:val="22"/>
            </w:rPr>
          </w:pPr>
        </w:p>
      </w:tc>
      <w:tc>
        <w:tcPr>
          <w:tcW w:w="283" w:type="dxa"/>
          <w:vAlign w:val="center"/>
        </w:tcPr>
        <w:p w14:paraId="79439CEE" w14:textId="77777777" w:rsidR="00C93137" w:rsidRDefault="00C93137" w:rsidP="00D34B3E">
          <w:pPr>
            <w:pStyle w:val="Hlavika"/>
            <w:tabs>
              <w:tab w:val="clear" w:pos="4536"/>
              <w:tab w:val="center" w:pos="4253"/>
              <w:tab w:val="right" w:pos="9214"/>
            </w:tabs>
            <w:jc w:val="center"/>
            <w:rPr>
              <w:sz w:val="22"/>
            </w:rPr>
          </w:pPr>
        </w:p>
      </w:tc>
      <w:tc>
        <w:tcPr>
          <w:tcW w:w="284" w:type="dxa"/>
          <w:vAlign w:val="center"/>
        </w:tcPr>
        <w:p w14:paraId="79439CEF" w14:textId="77777777" w:rsidR="00C93137" w:rsidRDefault="00C93137" w:rsidP="00D34B3E">
          <w:pPr>
            <w:pStyle w:val="Hlavika"/>
            <w:tabs>
              <w:tab w:val="clear" w:pos="4536"/>
              <w:tab w:val="center" w:pos="4253"/>
              <w:tab w:val="right" w:pos="9214"/>
            </w:tabs>
            <w:jc w:val="center"/>
            <w:rPr>
              <w:sz w:val="22"/>
            </w:rPr>
          </w:pPr>
        </w:p>
      </w:tc>
      <w:tc>
        <w:tcPr>
          <w:tcW w:w="283" w:type="dxa"/>
          <w:vAlign w:val="center"/>
        </w:tcPr>
        <w:p w14:paraId="79439CF0" w14:textId="77777777" w:rsidR="00C93137" w:rsidRDefault="00C93137" w:rsidP="00D34B3E">
          <w:pPr>
            <w:pStyle w:val="Hlavika"/>
            <w:tabs>
              <w:tab w:val="clear" w:pos="4536"/>
              <w:tab w:val="center" w:pos="4253"/>
              <w:tab w:val="right" w:pos="9214"/>
            </w:tabs>
            <w:jc w:val="center"/>
            <w:rPr>
              <w:sz w:val="22"/>
            </w:rPr>
          </w:pPr>
        </w:p>
      </w:tc>
      <w:tc>
        <w:tcPr>
          <w:tcW w:w="284" w:type="dxa"/>
          <w:vAlign w:val="center"/>
        </w:tcPr>
        <w:p w14:paraId="79439CF1" w14:textId="77777777" w:rsidR="00C93137" w:rsidRDefault="00C93137" w:rsidP="00D34B3E">
          <w:pPr>
            <w:pStyle w:val="Hlavika"/>
            <w:tabs>
              <w:tab w:val="clear" w:pos="4536"/>
              <w:tab w:val="center" w:pos="4253"/>
              <w:tab w:val="right" w:pos="9214"/>
            </w:tabs>
            <w:jc w:val="center"/>
            <w:rPr>
              <w:sz w:val="22"/>
            </w:rPr>
          </w:pPr>
        </w:p>
      </w:tc>
      <w:tc>
        <w:tcPr>
          <w:tcW w:w="283" w:type="dxa"/>
          <w:vAlign w:val="center"/>
        </w:tcPr>
        <w:p w14:paraId="79439CF2" w14:textId="77777777" w:rsidR="00C93137" w:rsidRDefault="00C93137" w:rsidP="00D34B3E">
          <w:pPr>
            <w:pStyle w:val="Hlavika"/>
            <w:tabs>
              <w:tab w:val="clear" w:pos="4536"/>
              <w:tab w:val="center" w:pos="4253"/>
              <w:tab w:val="right" w:pos="9214"/>
            </w:tabs>
            <w:jc w:val="center"/>
            <w:rPr>
              <w:sz w:val="22"/>
            </w:rPr>
          </w:pPr>
        </w:p>
      </w:tc>
      <w:tc>
        <w:tcPr>
          <w:tcW w:w="284" w:type="dxa"/>
          <w:vAlign w:val="center"/>
        </w:tcPr>
        <w:p w14:paraId="79439CF3" w14:textId="77777777" w:rsidR="00C93137" w:rsidRDefault="00C93137" w:rsidP="00D34B3E">
          <w:pPr>
            <w:pStyle w:val="Hlavika"/>
            <w:tabs>
              <w:tab w:val="clear" w:pos="4536"/>
              <w:tab w:val="center" w:pos="4253"/>
              <w:tab w:val="right" w:pos="9214"/>
            </w:tabs>
            <w:jc w:val="center"/>
            <w:rPr>
              <w:sz w:val="22"/>
            </w:rPr>
          </w:pPr>
        </w:p>
      </w:tc>
      <w:tc>
        <w:tcPr>
          <w:tcW w:w="283" w:type="dxa"/>
          <w:vAlign w:val="center"/>
        </w:tcPr>
        <w:p w14:paraId="79439CF4" w14:textId="77777777" w:rsidR="00C93137" w:rsidRDefault="00C93137" w:rsidP="00D34B3E">
          <w:pPr>
            <w:pStyle w:val="Hlavika"/>
            <w:tabs>
              <w:tab w:val="clear" w:pos="4536"/>
              <w:tab w:val="center" w:pos="4253"/>
              <w:tab w:val="right" w:pos="9214"/>
            </w:tabs>
            <w:jc w:val="center"/>
            <w:rPr>
              <w:sz w:val="22"/>
            </w:rPr>
          </w:pPr>
        </w:p>
      </w:tc>
      <w:tc>
        <w:tcPr>
          <w:tcW w:w="284" w:type="dxa"/>
          <w:vAlign w:val="center"/>
        </w:tcPr>
        <w:p w14:paraId="79439CF5" w14:textId="77777777" w:rsidR="00C93137" w:rsidRDefault="00C93137" w:rsidP="00D34B3E">
          <w:pPr>
            <w:pStyle w:val="Hlavika"/>
            <w:tabs>
              <w:tab w:val="clear" w:pos="4536"/>
              <w:tab w:val="center" w:pos="4253"/>
              <w:tab w:val="right" w:pos="9214"/>
            </w:tabs>
            <w:jc w:val="center"/>
            <w:rPr>
              <w:sz w:val="22"/>
            </w:rPr>
          </w:pPr>
        </w:p>
      </w:tc>
      <w:tc>
        <w:tcPr>
          <w:tcW w:w="283" w:type="dxa"/>
          <w:vAlign w:val="center"/>
        </w:tcPr>
        <w:p w14:paraId="79439CF6" w14:textId="77777777" w:rsidR="00C93137" w:rsidRDefault="00C93137" w:rsidP="00D34B3E">
          <w:pPr>
            <w:pStyle w:val="Hlavika"/>
            <w:tabs>
              <w:tab w:val="clear" w:pos="4536"/>
              <w:tab w:val="center" w:pos="4253"/>
              <w:tab w:val="right" w:pos="9214"/>
            </w:tabs>
            <w:jc w:val="center"/>
            <w:rPr>
              <w:sz w:val="22"/>
            </w:rPr>
          </w:pPr>
        </w:p>
      </w:tc>
    </w:tr>
  </w:tbl>
  <w:p w14:paraId="79439CF8" w14:textId="77777777" w:rsidR="00C93137" w:rsidRPr="00E95128" w:rsidRDefault="00C93137"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0ED42C9"/>
    <w:multiLevelType w:val="hybridMultilevel"/>
    <w:tmpl w:val="11204154"/>
    <w:lvl w:ilvl="0" w:tplc="BF8E4DA4">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1"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2"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4"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12C4347"/>
    <w:multiLevelType w:val="hybridMultilevel"/>
    <w:tmpl w:val="26D8999A"/>
    <w:lvl w:ilvl="0" w:tplc="6944D530">
      <w:start w:val="1"/>
      <w:numFmt w:val="decimal"/>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0"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4"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6" w15:restartNumberingAfterBreak="0">
    <w:nsid w:val="32D96499"/>
    <w:multiLevelType w:val="hybridMultilevel"/>
    <w:tmpl w:val="B232C7CA"/>
    <w:lvl w:ilvl="0" w:tplc="1E785576">
      <w:start w:val="1"/>
      <w:numFmt w:val="lowerLetter"/>
      <w:lvlText w:val="%1)"/>
      <w:lvlJc w:val="left"/>
      <w:pPr>
        <w:ind w:left="786" w:hanging="360"/>
      </w:pPr>
      <w:rPr>
        <w:rFonts w:hint="default"/>
      </w:rPr>
    </w:lvl>
    <w:lvl w:ilvl="1" w:tplc="041B000F">
      <w:start w:val="1"/>
      <w:numFmt w:val="decimal"/>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7"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38"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9"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40"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2"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3"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5"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48"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49"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1"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2"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53"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54"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55"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57"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58"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5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6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6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66"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67"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8"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64"/>
  </w:num>
  <w:num w:numId="2">
    <w:abstractNumId w:val="39"/>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66"/>
  </w:num>
  <w:num w:numId="6">
    <w:abstractNumId w:val="5"/>
  </w:num>
  <w:num w:numId="7">
    <w:abstractNumId w:val="48"/>
  </w:num>
  <w:num w:numId="8">
    <w:abstractNumId w:val="22"/>
  </w:num>
  <w:num w:numId="9">
    <w:abstractNumId w:val="21"/>
  </w:num>
  <w:num w:numId="10">
    <w:abstractNumId w:val="67"/>
  </w:num>
  <w:num w:numId="11">
    <w:abstractNumId w:val="39"/>
    <w:lvlOverride w:ilvl="0">
      <w:startOverride w:val="1"/>
    </w:lvlOverride>
  </w:num>
  <w:num w:numId="12">
    <w:abstractNumId w:val="39"/>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39"/>
  </w:num>
  <w:num w:numId="20">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0"/>
  </w:num>
  <w:num w:numId="22">
    <w:abstractNumId w:val="58"/>
  </w:num>
  <w:num w:numId="23">
    <w:abstractNumId w:val="68"/>
  </w:num>
  <w:num w:numId="24">
    <w:abstractNumId w:val="13"/>
  </w:num>
  <w:num w:numId="25">
    <w:abstractNumId w:val="43"/>
  </w:num>
  <w:num w:numId="26">
    <w:abstractNumId w:val="46"/>
  </w:num>
  <w:num w:numId="27">
    <w:abstractNumId w:val="47"/>
  </w:num>
  <w:num w:numId="28">
    <w:abstractNumId w:val="31"/>
  </w:num>
  <w:num w:numId="29">
    <w:abstractNumId w:val="30"/>
  </w:num>
  <w:num w:numId="30">
    <w:abstractNumId w:val="56"/>
  </w:num>
  <w:num w:numId="31">
    <w:abstractNumId w:val="33"/>
  </w:num>
  <w:num w:numId="32">
    <w:abstractNumId w:val="63"/>
  </w:num>
  <w:num w:numId="33">
    <w:abstractNumId w:val="23"/>
  </w:num>
  <w:num w:numId="34">
    <w:abstractNumId w:val="53"/>
  </w:num>
  <w:num w:numId="35">
    <w:abstractNumId w:val="26"/>
  </w:num>
  <w:num w:numId="36">
    <w:abstractNumId w:val="17"/>
  </w:num>
  <w:num w:numId="37">
    <w:abstractNumId w:val="55"/>
  </w:num>
  <w:num w:numId="38">
    <w:abstractNumId w:val="3"/>
  </w:num>
  <w:num w:numId="39">
    <w:abstractNumId w:val="32"/>
  </w:num>
  <w:num w:numId="40">
    <w:abstractNumId w:val="35"/>
  </w:num>
  <w:num w:numId="41">
    <w:abstractNumId w:val="15"/>
  </w:num>
  <w:num w:numId="42">
    <w:abstractNumId w:val="16"/>
  </w:num>
  <w:num w:numId="43">
    <w:abstractNumId w:val="65"/>
  </w:num>
  <w:num w:numId="44">
    <w:abstractNumId w:val="24"/>
  </w:num>
  <w:num w:numId="45">
    <w:abstractNumId w:val="37"/>
  </w:num>
  <w:num w:numId="46">
    <w:abstractNumId w:val="57"/>
  </w:num>
  <w:num w:numId="47">
    <w:abstractNumId w:val="11"/>
  </w:num>
  <w:num w:numId="48">
    <w:abstractNumId w:val="66"/>
  </w:num>
  <w:num w:numId="49">
    <w:abstractNumId w:val="66"/>
  </w:num>
  <w:num w:numId="50">
    <w:abstractNumId w:val="2"/>
  </w:num>
  <w:num w:numId="51">
    <w:abstractNumId w:val="59"/>
  </w:num>
  <w:num w:numId="52">
    <w:abstractNumId w:val="4"/>
  </w:num>
  <w:num w:numId="53">
    <w:abstractNumId w:val="61"/>
  </w:num>
  <w:num w:numId="54">
    <w:abstractNumId w:val="45"/>
  </w:num>
  <w:num w:numId="55">
    <w:abstractNumId w:val="52"/>
  </w:num>
  <w:num w:numId="56">
    <w:abstractNumId w:val="36"/>
  </w:num>
  <w:num w:numId="57">
    <w:abstractNumId w:val="51"/>
  </w:num>
  <w:num w:numId="58">
    <w:abstractNumId w:val="42"/>
  </w:num>
  <w:num w:numId="59">
    <w:abstractNumId w:val="19"/>
  </w:num>
  <w:num w:numId="60">
    <w:abstractNumId w:val="29"/>
  </w:num>
  <w:num w:numId="61">
    <w:abstractNumId w:val="34"/>
  </w:num>
  <w:num w:numId="62">
    <w:abstractNumId w:val="50"/>
  </w:num>
  <w:num w:numId="63">
    <w:abstractNumId w:val="66"/>
  </w:num>
  <w:num w:numId="64">
    <w:abstractNumId w:val="66"/>
  </w:num>
  <w:num w:numId="65">
    <w:abstractNumId w:val="62"/>
  </w:num>
  <w:num w:numId="66">
    <w:abstractNumId w:val="49"/>
  </w:num>
  <w:num w:numId="67">
    <w:abstractNumId w:val="7"/>
  </w:num>
  <w:num w:numId="68">
    <w:abstractNumId w:val="44"/>
  </w:num>
  <w:num w:numId="69">
    <w:abstractNumId w:val="60"/>
  </w:num>
  <w:num w:numId="70">
    <w:abstractNumId w:val="64"/>
  </w:num>
  <w:num w:numId="71">
    <w:abstractNumId w:val="10"/>
  </w:num>
  <w:num w:numId="72">
    <w:abstractNumId w:val="20"/>
  </w:num>
  <w:num w:numId="73">
    <w:abstractNumId w:val="6"/>
  </w:num>
  <w:num w:numId="74">
    <w:abstractNumId w:val="66"/>
  </w:num>
  <w:num w:numId="75">
    <w:abstractNumId w:val="38"/>
  </w:num>
  <w:num w:numId="76">
    <w:abstractNumId w:val="64"/>
  </w:num>
  <w:num w:numId="77">
    <w:abstractNumId w:val="64"/>
  </w:num>
  <w:num w:numId="78">
    <w:abstractNumId w:val="64"/>
    <w:lvlOverride w:ilvl="0">
      <w:startOverride w:val="9"/>
    </w:lvlOverride>
  </w:num>
  <w:num w:numId="79">
    <w:abstractNumId w:val="66"/>
  </w:num>
  <w:num w:numId="80">
    <w:abstractNumId w:val="66"/>
  </w:num>
  <w:num w:numId="81">
    <w:abstractNumId w:val="66"/>
  </w:num>
  <w:num w:numId="82">
    <w:abstractNumId w:val="66"/>
  </w:num>
  <w:num w:numId="83">
    <w:abstractNumId w:val="66"/>
  </w:num>
  <w:num w:numId="84">
    <w:abstractNumId w:val="54"/>
  </w:num>
  <w:num w:numId="85">
    <w:abstractNumId w:val="1"/>
  </w:num>
  <w:num w:numId="86">
    <w:abstractNumId w:val="25"/>
  </w:num>
  <w:numIdMacAtCleanup w:val="7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E8F"/>
    <w:rsid w:val="00006F02"/>
    <w:rsid w:val="000106BA"/>
    <w:rsid w:val="00010822"/>
    <w:rsid w:val="00010C2A"/>
    <w:rsid w:val="00011460"/>
    <w:rsid w:val="000166DC"/>
    <w:rsid w:val="000172DD"/>
    <w:rsid w:val="00017791"/>
    <w:rsid w:val="000178A5"/>
    <w:rsid w:val="00021C95"/>
    <w:rsid w:val="000225A5"/>
    <w:rsid w:val="00024F1C"/>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5F75"/>
    <w:rsid w:val="000567CC"/>
    <w:rsid w:val="00056DF0"/>
    <w:rsid w:val="0006170F"/>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0F91"/>
    <w:rsid w:val="000812CD"/>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5AA5"/>
    <w:rsid w:val="000A6FBA"/>
    <w:rsid w:val="000B01A7"/>
    <w:rsid w:val="000B02C8"/>
    <w:rsid w:val="000B0BE8"/>
    <w:rsid w:val="000B3DDB"/>
    <w:rsid w:val="000B4629"/>
    <w:rsid w:val="000B4EF6"/>
    <w:rsid w:val="000B6195"/>
    <w:rsid w:val="000B6D83"/>
    <w:rsid w:val="000B7957"/>
    <w:rsid w:val="000C02C8"/>
    <w:rsid w:val="000C17C3"/>
    <w:rsid w:val="000C2046"/>
    <w:rsid w:val="000C2309"/>
    <w:rsid w:val="000C2D66"/>
    <w:rsid w:val="000C2E5F"/>
    <w:rsid w:val="000C3422"/>
    <w:rsid w:val="000C4D45"/>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6FA7"/>
    <w:rsid w:val="000F038C"/>
    <w:rsid w:val="000F0431"/>
    <w:rsid w:val="000F0A6B"/>
    <w:rsid w:val="000F0FA7"/>
    <w:rsid w:val="000F1306"/>
    <w:rsid w:val="000F1CF9"/>
    <w:rsid w:val="000F27A2"/>
    <w:rsid w:val="000F40C4"/>
    <w:rsid w:val="000F4640"/>
    <w:rsid w:val="000F53B8"/>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3B8"/>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6FA8"/>
    <w:rsid w:val="00170B9E"/>
    <w:rsid w:val="001712A8"/>
    <w:rsid w:val="0017194C"/>
    <w:rsid w:val="0017267A"/>
    <w:rsid w:val="00172D44"/>
    <w:rsid w:val="00173055"/>
    <w:rsid w:val="001733C5"/>
    <w:rsid w:val="00174A8F"/>
    <w:rsid w:val="0017651F"/>
    <w:rsid w:val="00177051"/>
    <w:rsid w:val="001772E4"/>
    <w:rsid w:val="00177897"/>
    <w:rsid w:val="00177BCA"/>
    <w:rsid w:val="00177C59"/>
    <w:rsid w:val="001824D2"/>
    <w:rsid w:val="001844A9"/>
    <w:rsid w:val="00184E52"/>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D7"/>
    <w:rsid w:val="001A7D3F"/>
    <w:rsid w:val="001A7FDC"/>
    <w:rsid w:val="001B18D9"/>
    <w:rsid w:val="001B3087"/>
    <w:rsid w:val="001B3829"/>
    <w:rsid w:val="001B5156"/>
    <w:rsid w:val="001B56C3"/>
    <w:rsid w:val="001B5855"/>
    <w:rsid w:val="001B60CB"/>
    <w:rsid w:val="001C0A6A"/>
    <w:rsid w:val="001C2141"/>
    <w:rsid w:val="001C39EE"/>
    <w:rsid w:val="001C6938"/>
    <w:rsid w:val="001D05D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2821"/>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4DB7"/>
    <w:rsid w:val="0021533B"/>
    <w:rsid w:val="00216E9E"/>
    <w:rsid w:val="0021757D"/>
    <w:rsid w:val="002177BC"/>
    <w:rsid w:val="00217F63"/>
    <w:rsid w:val="00221D59"/>
    <w:rsid w:val="00221F76"/>
    <w:rsid w:val="0022251C"/>
    <w:rsid w:val="00223446"/>
    <w:rsid w:val="0022347C"/>
    <w:rsid w:val="00224C94"/>
    <w:rsid w:val="00225398"/>
    <w:rsid w:val="0023026F"/>
    <w:rsid w:val="002303A4"/>
    <w:rsid w:val="002304B6"/>
    <w:rsid w:val="002311B6"/>
    <w:rsid w:val="00231A5E"/>
    <w:rsid w:val="00232D0A"/>
    <w:rsid w:val="0023562B"/>
    <w:rsid w:val="00236308"/>
    <w:rsid w:val="00237825"/>
    <w:rsid w:val="00237B62"/>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67DA4"/>
    <w:rsid w:val="00271316"/>
    <w:rsid w:val="002724ED"/>
    <w:rsid w:val="0027298D"/>
    <w:rsid w:val="00274C00"/>
    <w:rsid w:val="002761B2"/>
    <w:rsid w:val="00280A3A"/>
    <w:rsid w:val="00280D5B"/>
    <w:rsid w:val="002817DF"/>
    <w:rsid w:val="00283139"/>
    <w:rsid w:val="0028408E"/>
    <w:rsid w:val="002861DB"/>
    <w:rsid w:val="002868CF"/>
    <w:rsid w:val="00286A3D"/>
    <w:rsid w:val="00286D2A"/>
    <w:rsid w:val="00287150"/>
    <w:rsid w:val="002909BD"/>
    <w:rsid w:val="00290A84"/>
    <w:rsid w:val="00290F83"/>
    <w:rsid w:val="00292079"/>
    <w:rsid w:val="002939C6"/>
    <w:rsid w:val="002946AB"/>
    <w:rsid w:val="00294BAE"/>
    <w:rsid w:val="00294E59"/>
    <w:rsid w:val="00295001"/>
    <w:rsid w:val="002977CC"/>
    <w:rsid w:val="002A1080"/>
    <w:rsid w:val="002A264B"/>
    <w:rsid w:val="002A28B7"/>
    <w:rsid w:val="002A338E"/>
    <w:rsid w:val="002A3458"/>
    <w:rsid w:val="002A34E1"/>
    <w:rsid w:val="002A350A"/>
    <w:rsid w:val="002A597C"/>
    <w:rsid w:val="002A7B1C"/>
    <w:rsid w:val="002A7CDF"/>
    <w:rsid w:val="002B057C"/>
    <w:rsid w:val="002B0F2B"/>
    <w:rsid w:val="002B170C"/>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E6F8C"/>
    <w:rsid w:val="002E7D83"/>
    <w:rsid w:val="002F033C"/>
    <w:rsid w:val="002F05C7"/>
    <w:rsid w:val="002F2C69"/>
    <w:rsid w:val="002F3429"/>
    <w:rsid w:val="002F3C09"/>
    <w:rsid w:val="002F5513"/>
    <w:rsid w:val="002F626C"/>
    <w:rsid w:val="002F770F"/>
    <w:rsid w:val="002F7A72"/>
    <w:rsid w:val="00300FD6"/>
    <w:rsid w:val="00301031"/>
    <w:rsid w:val="00301C73"/>
    <w:rsid w:val="00302042"/>
    <w:rsid w:val="00302B7A"/>
    <w:rsid w:val="00302BE6"/>
    <w:rsid w:val="00303F29"/>
    <w:rsid w:val="0030497C"/>
    <w:rsid w:val="00305352"/>
    <w:rsid w:val="0030592D"/>
    <w:rsid w:val="0030749E"/>
    <w:rsid w:val="00307540"/>
    <w:rsid w:val="00310907"/>
    <w:rsid w:val="0031104D"/>
    <w:rsid w:val="003147AA"/>
    <w:rsid w:val="00315475"/>
    <w:rsid w:val="0032138D"/>
    <w:rsid w:val="00321BBB"/>
    <w:rsid w:val="003226A5"/>
    <w:rsid w:val="003262E6"/>
    <w:rsid w:val="00327C80"/>
    <w:rsid w:val="00331FD6"/>
    <w:rsid w:val="00332108"/>
    <w:rsid w:val="00332136"/>
    <w:rsid w:val="003323AD"/>
    <w:rsid w:val="003326E7"/>
    <w:rsid w:val="00334301"/>
    <w:rsid w:val="00335364"/>
    <w:rsid w:val="00335C04"/>
    <w:rsid w:val="00337FA5"/>
    <w:rsid w:val="00340CB1"/>
    <w:rsid w:val="0034119B"/>
    <w:rsid w:val="00342E08"/>
    <w:rsid w:val="003434C5"/>
    <w:rsid w:val="003452C2"/>
    <w:rsid w:val="00345D2D"/>
    <w:rsid w:val="0034638A"/>
    <w:rsid w:val="003463DE"/>
    <w:rsid w:val="00347D6B"/>
    <w:rsid w:val="003500E4"/>
    <w:rsid w:val="003516EF"/>
    <w:rsid w:val="00352453"/>
    <w:rsid w:val="00354B2F"/>
    <w:rsid w:val="00355F4D"/>
    <w:rsid w:val="00361248"/>
    <w:rsid w:val="00361281"/>
    <w:rsid w:val="00362135"/>
    <w:rsid w:val="003630F6"/>
    <w:rsid w:val="003642CE"/>
    <w:rsid w:val="00364A89"/>
    <w:rsid w:val="0036502B"/>
    <w:rsid w:val="003654E8"/>
    <w:rsid w:val="00365607"/>
    <w:rsid w:val="00367A6E"/>
    <w:rsid w:val="00370F56"/>
    <w:rsid w:val="00372E8B"/>
    <w:rsid w:val="003731E0"/>
    <w:rsid w:val="00373215"/>
    <w:rsid w:val="00374CFA"/>
    <w:rsid w:val="00375AB4"/>
    <w:rsid w:val="003805B6"/>
    <w:rsid w:val="00381C98"/>
    <w:rsid w:val="00381D7F"/>
    <w:rsid w:val="003846B1"/>
    <w:rsid w:val="00387A23"/>
    <w:rsid w:val="0039013D"/>
    <w:rsid w:val="00390480"/>
    <w:rsid w:val="0039097A"/>
    <w:rsid w:val="00390CD6"/>
    <w:rsid w:val="003911FC"/>
    <w:rsid w:val="003935E0"/>
    <w:rsid w:val="0039453B"/>
    <w:rsid w:val="0039706A"/>
    <w:rsid w:val="003A0C66"/>
    <w:rsid w:val="003A0F96"/>
    <w:rsid w:val="003A1071"/>
    <w:rsid w:val="003A1A88"/>
    <w:rsid w:val="003A2AE6"/>
    <w:rsid w:val="003A3218"/>
    <w:rsid w:val="003A4094"/>
    <w:rsid w:val="003A4862"/>
    <w:rsid w:val="003A5476"/>
    <w:rsid w:val="003A6371"/>
    <w:rsid w:val="003A6AE8"/>
    <w:rsid w:val="003B03F8"/>
    <w:rsid w:val="003B1FF2"/>
    <w:rsid w:val="003B2A5D"/>
    <w:rsid w:val="003B52D0"/>
    <w:rsid w:val="003B5333"/>
    <w:rsid w:val="003B591C"/>
    <w:rsid w:val="003B68A5"/>
    <w:rsid w:val="003B762E"/>
    <w:rsid w:val="003B7C90"/>
    <w:rsid w:val="003C0DE9"/>
    <w:rsid w:val="003C233B"/>
    <w:rsid w:val="003C2375"/>
    <w:rsid w:val="003C3FDF"/>
    <w:rsid w:val="003C4B78"/>
    <w:rsid w:val="003C589A"/>
    <w:rsid w:val="003C597F"/>
    <w:rsid w:val="003C5D8E"/>
    <w:rsid w:val="003C6202"/>
    <w:rsid w:val="003C6505"/>
    <w:rsid w:val="003C6B7B"/>
    <w:rsid w:val="003D12B4"/>
    <w:rsid w:val="003D134E"/>
    <w:rsid w:val="003D140B"/>
    <w:rsid w:val="003D18B3"/>
    <w:rsid w:val="003D2067"/>
    <w:rsid w:val="003D5127"/>
    <w:rsid w:val="003E0FA2"/>
    <w:rsid w:val="003E149A"/>
    <w:rsid w:val="003E1D5F"/>
    <w:rsid w:val="003E1D73"/>
    <w:rsid w:val="003E23DD"/>
    <w:rsid w:val="003E25DD"/>
    <w:rsid w:val="003E3C45"/>
    <w:rsid w:val="003E4261"/>
    <w:rsid w:val="003E5412"/>
    <w:rsid w:val="003E7CCC"/>
    <w:rsid w:val="003F0494"/>
    <w:rsid w:val="003F28D5"/>
    <w:rsid w:val="003F3EFB"/>
    <w:rsid w:val="003F3F38"/>
    <w:rsid w:val="003F4C92"/>
    <w:rsid w:val="003F788D"/>
    <w:rsid w:val="003F7ACC"/>
    <w:rsid w:val="003F7ADD"/>
    <w:rsid w:val="004007CA"/>
    <w:rsid w:val="00401849"/>
    <w:rsid w:val="00401912"/>
    <w:rsid w:val="00401F9E"/>
    <w:rsid w:val="004027CF"/>
    <w:rsid w:val="00403FF5"/>
    <w:rsid w:val="0040522D"/>
    <w:rsid w:val="0040614D"/>
    <w:rsid w:val="0040680F"/>
    <w:rsid w:val="00407243"/>
    <w:rsid w:val="00407557"/>
    <w:rsid w:val="00407E98"/>
    <w:rsid w:val="004107C2"/>
    <w:rsid w:val="004108AD"/>
    <w:rsid w:val="00411D88"/>
    <w:rsid w:val="00411EDB"/>
    <w:rsid w:val="00412482"/>
    <w:rsid w:val="004145EE"/>
    <w:rsid w:val="00416A0F"/>
    <w:rsid w:val="00420D87"/>
    <w:rsid w:val="004228E5"/>
    <w:rsid w:val="00423130"/>
    <w:rsid w:val="00423AFA"/>
    <w:rsid w:val="00424C34"/>
    <w:rsid w:val="004262D7"/>
    <w:rsid w:val="00426669"/>
    <w:rsid w:val="00430148"/>
    <w:rsid w:val="004307FF"/>
    <w:rsid w:val="004313A2"/>
    <w:rsid w:val="004317F0"/>
    <w:rsid w:val="00432AE6"/>
    <w:rsid w:val="004330B3"/>
    <w:rsid w:val="0043488E"/>
    <w:rsid w:val="00434E61"/>
    <w:rsid w:val="00435C31"/>
    <w:rsid w:val="0043618D"/>
    <w:rsid w:val="00436388"/>
    <w:rsid w:val="004401E3"/>
    <w:rsid w:val="004409F5"/>
    <w:rsid w:val="00440E78"/>
    <w:rsid w:val="00442157"/>
    <w:rsid w:val="004430B4"/>
    <w:rsid w:val="00444033"/>
    <w:rsid w:val="0044554A"/>
    <w:rsid w:val="00446423"/>
    <w:rsid w:val="004465CA"/>
    <w:rsid w:val="00447019"/>
    <w:rsid w:val="0044737A"/>
    <w:rsid w:val="0045047E"/>
    <w:rsid w:val="004508CD"/>
    <w:rsid w:val="00452C96"/>
    <w:rsid w:val="004530F3"/>
    <w:rsid w:val="00453B09"/>
    <w:rsid w:val="004545E9"/>
    <w:rsid w:val="0045465E"/>
    <w:rsid w:val="00454E4F"/>
    <w:rsid w:val="0045536D"/>
    <w:rsid w:val="00455E94"/>
    <w:rsid w:val="00457013"/>
    <w:rsid w:val="00457DA0"/>
    <w:rsid w:val="0046024D"/>
    <w:rsid w:val="00460337"/>
    <w:rsid w:val="00460A08"/>
    <w:rsid w:val="0046138C"/>
    <w:rsid w:val="00461D2D"/>
    <w:rsid w:val="00462816"/>
    <w:rsid w:val="00462D57"/>
    <w:rsid w:val="00464F45"/>
    <w:rsid w:val="00471702"/>
    <w:rsid w:val="00471807"/>
    <w:rsid w:val="00472998"/>
    <w:rsid w:val="00474171"/>
    <w:rsid w:val="004760A1"/>
    <w:rsid w:val="0048346B"/>
    <w:rsid w:val="004838B9"/>
    <w:rsid w:val="00483A16"/>
    <w:rsid w:val="00485C1F"/>
    <w:rsid w:val="00490C2F"/>
    <w:rsid w:val="00490ED4"/>
    <w:rsid w:val="0049140D"/>
    <w:rsid w:val="00491AF0"/>
    <w:rsid w:val="00491C69"/>
    <w:rsid w:val="004938A3"/>
    <w:rsid w:val="00493F12"/>
    <w:rsid w:val="00494B7D"/>
    <w:rsid w:val="00496A4E"/>
    <w:rsid w:val="00496A75"/>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B6BDC"/>
    <w:rsid w:val="004C09B5"/>
    <w:rsid w:val="004C0B85"/>
    <w:rsid w:val="004C0D06"/>
    <w:rsid w:val="004C0F07"/>
    <w:rsid w:val="004C154B"/>
    <w:rsid w:val="004C17CA"/>
    <w:rsid w:val="004C1C27"/>
    <w:rsid w:val="004C25C2"/>
    <w:rsid w:val="004C29EC"/>
    <w:rsid w:val="004C2FC6"/>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1CA1"/>
    <w:rsid w:val="004F1F45"/>
    <w:rsid w:val="004F3DD3"/>
    <w:rsid w:val="004F5D96"/>
    <w:rsid w:val="004F7494"/>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2114D"/>
    <w:rsid w:val="005213F9"/>
    <w:rsid w:val="00522617"/>
    <w:rsid w:val="00523257"/>
    <w:rsid w:val="00524AFD"/>
    <w:rsid w:val="0053096E"/>
    <w:rsid w:val="00530F38"/>
    <w:rsid w:val="00531708"/>
    <w:rsid w:val="005321B7"/>
    <w:rsid w:val="00534BFA"/>
    <w:rsid w:val="00535663"/>
    <w:rsid w:val="0053581F"/>
    <w:rsid w:val="0054025F"/>
    <w:rsid w:val="00540718"/>
    <w:rsid w:val="00540852"/>
    <w:rsid w:val="00540C98"/>
    <w:rsid w:val="00541789"/>
    <w:rsid w:val="00542006"/>
    <w:rsid w:val="005422A4"/>
    <w:rsid w:val="005422B4"/>
    <w:rsid w:val="0054259E"/>
    <w:rsid w:val="00543F06"/>
    <w:rsid w:val="005440F0"/>
    <w:rsid w:val="005450B9"/>
    <w:rsid w:val="00545B77"/>
    <w:rsid w:val="00546BD3"/>
    <w:rsid w:val="0054786F"/>
    <w:rsid w:val="005510F3"/>
    <w:rsid w:val="0055226C"/>
    <w:rsid w:val="0055329C"/>
    <w:rsid w:val="00553566"/>
    <w:rsid w:val="00553AFB"/>
    <w:rsid w:val="00554218"/>
    <w:rsid w:val="00560173"/>
    <w:rsid w:val="00564067"/>
    <w:rsid w:val="00564B72"/>
    <w:rsid w:val="00565ABC"/>
    <w:rsid w:val="00566389"/>
    <w:rsid w:val="00566CB6"/>
    <w:rsid w:val="00567765"/>
    <w:rsid w:val="00567BDE"/>
    <w:rsid w:val="0057149D"/>
    <w:rsid w:val="00571627"/>
    <w:rsid w:val="00572CB8"/>
    <w:rsid w:val="0057382A"/>
    <w:rsid w:val="00574527"/>
    <w:rsid w:val="0057480F"/>
    <w:rsid w:val="0057594E"/>
    <w:rsid w:val="0057747A"/>
    <w:rsid w:val="00580B6D"/>
    <w:rsid w:val="00581515"/>
    <w:rsid w:val="005826E3"/>
    <w:rsid w:val="00583951"/>
    <w:rsid w:val="0058479C"/>
    <w:rsid w:val="00584AB7"/>
    <w:rsid w:val="005852DC"/>
    <w:rsid w:val="0058657D"/>
    <w:rsid w:val="00590177"/>
    <w:rsid w:val="005918F5"/>
    <w:rsid w:val="00592616"/>
    <w:rsid w:val="00592B74"/>
    <w:rsid w:val="00594529"/>
    <w:rsid w:val="00595C22"/>
    <w:rsid w:val="00596BF9"/>
    <w:rsid w:val="00596FF7"/>
    <w:rsid w:val="005A0CAB"/>
    <w:rsid w:val="005A2556"/>
    <w:rsid w:val="005A25EA"/>
    <w:rsid w:val="005A38F9"/>
    <w:rsid w:val="005A5552"/>
    <w:rsid w:val="005A76F0"/>
    <w:rsid w:val="005A7FDD"/>
    <w:rsid w:val="005B316E"/>
    <w:rsid w:val="005B41C1"/>
    <w:rsid w:val="005B4970"/>
    <w:rsid w:val="005B508D"/>
    <w:rsid w:val="005B5538"/>
    <w:rsid w:val="005B70DE"/>
    <w:rsid w:val="005B712B"/>
    <w:rsid w:val="005C0A25"/>
    <w:rsid w:val="005C0D00"/>
    <w:rsid w:val="005C22D8"/>
    <w:rsid w:val="005C2D3E"/>
    <w:rsid w:val="005C3B82"/>
    <w:rsid w:val="005C50FC"/>
    <w:rsid w:val="005C55B6"/>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30C"/>
    <w:rsid w:val="005E29ED"/>
    <w:rsid w:val="005E35DD"/>
    <w:rsid w:val="005E3ACC"/>
    <w:rsid w:val="005E4178"/>
    <w:rsid w:val="005E44F5"/>
    <w:rsid w:val="005E6DC3"/>
    <w:rsid w:val="005E7AC3"/>
    <w:rsid w:val="005F0BED"/>
    <w:rsid w:val="005F1162"/>
    <w:rsid w:val="005F2BC8"/>
    <w:rsid w:val="005F2FDA"/>
    <w:rsid w:val="005F3320"/>
    <w:rsid w:val="005F54A3"/>
    <w:rsid w:val="005F59C8"/>
    <w:rsid w:val="005F5D4F"/>
    <w:rsid w:val="005F6E8B"/>
    <w:rsid w:val="005F6EE4"/>
    <w:rsid w:val="005F7FDE"/>
    <w:rsid w:val="00600330"/>
    <w:rsid w:val="0060038D"/>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6958"/>
    <w:rsid w:val="00627B6C"/>
    <w:rsid w:val="00630386"/>
    <w:rsid w:val="006303CB"/>
    <w:rsid w:val="006310FD"/>
    <w:rsid w:val="00632FB0"/>
    <w:rsid w:val="006337C5"/>
    <w:rsid w:val="006339DC"/>
    <w:rsid w:val="0063550B"/>
    <w:rsid w:val="00637D68"/>
    <w:rsid w:val="00641278"/>
    <w:rsid w:val="00641554"/>
    <w:rsid w:val="006422BD"/>
    <w:rsid w:val="00642387"/>
    <w:rsid w:val="006441BC"/>
    <w:rsid w:val="00644449"/>
    <w:rsid w:val="006451DD"/>
    <w:rsid w:val="0064520D"/>
    <w:rsid w:val="006470D0"/>
    <w:rsid w:val="00647862"/>
    <w:rsid w:val="0065007E"/>
    <w:rsid w:val="00650498"/>
    <w:rsid w:val="0065070C"/>
    <w:rsid w:val="006510AA"/>
    <w:rsid w:val="00651689"/>
    <w:rsid w:val="00651C5D"/>
    <w:rsid w:val="00653F5B"/>
    <w:rsid w:val="00656AD7"/>
    <w:rsid w:val="00656F14"/>
    <w:rsid w:val="006575EA"/>
    <w:rsid w:val="006607AE"/>
    <w:rsid w:val="0066152D"/>
    <w:rsid w:val="00662C25"/>
    <w:rsid w:val="0066327E"/>
    <w:rsid w:val="0066346C"/>
    <w:rsid w:val="00663D17"/>
    <w:rsid w:val="00663DFD"/>
    <w:rsid w:val="00664515"/>
    <w:rsid w:val="00664530"/>
    <w:rsid w:val="0066618F"/>
    <w:rsid w:val="00670AF4"/>
    <w:rsid w:val="00671BB4"/>
    <w:rsid w:val="00672B70"/>
    <w:rsid w:val="00672D39"/>
    <w:rsid w:val="00674FDB"/>
    <w:rsid w:val="006750FE"/>
    <w:rsid w:val="00675663"/>
    <w:rsid w:val="00676CB7"/>
    <w:rsid w:val="00676D74"/>
    <w:rsid w:val="00677AB7"/>
    <w:rsid w:val="00681E3B"/>
    <w:rsid w:val="006834D6"/>
    <w:rsid w:val="00683541"/>
    <w:rsid w:val="0068449F"/>
    <w:rsid w:val="0068537D"/>
    <w:rsid w:val="006878D4"/>
    <w:rsid w:val="00690E4C"/>
    <w:rsid w:val="006941BA"/>
    <w:rsid w:val="00694931"/>
    <w:rsid w:val="00694BA8"/>
    <w:rsid w:val="006957CC"/>
    <w:rsid w:val="00696C90"/>
    <w:rsid w:val="00697F7C"/>
    <w:rsid w:val="006A037F"/>
    <w:rsid w:val="006A124A"/>
    <w:rsid w:val="006A169D"/>
    <w:rsid w:val="006A29BB"/>
    <w:rsid w:val="006A3C75"/>
    <w:rsid w:val="006A6279"/>
    <w:rsid w:val="006A6EB4"/>
    <w:rsid w:val="006A737C"/>
    <w:rsid w:val="006B0BC4"/>
    <w:rsid w:val="006B2D3C"/>
    <w:rsid w:val="006B2E72"/>
    <w:rsid w:val="006B3E8C"/>
    <w:rsid w:val="006B43FA"/>
    <w:rsid w:val="006B60AE"/>
    <w:rsid w:val="006B6B12"/>
    <w:rsid w:val="006B74EA"/>
    <w:rsid w:val="006C0296"/>
    <w:rsid w:val="006C0323"/>
    <w:rsid w:val="006C0F4D"/>
    <w:rsid w:val="006C27AA"/>
    <w:rsid w:val="006C3FDF"/>
    <w:rsid w:val="006C58F6"/>
    <w:rsid w:val="006C7E90"/>
    <w:rsid w:val="006D0A4B"/>
    <w:rsid w:val="006D36EA"/>
    <w:rsid w:val="006D3989"/>
    <w:rsid w:val="006D3C83"/>
    <w:rsid w:val="006D3D0B"/>
    <w:rsid w:val="006D3D41"/>
    <w:rsid w:val="006D4AE5"/>
    <w:rsid w:val="006D7585"/>
    <w:rsid w:val="006D75D8"/>
    <w:rsid w:val="006D7E17"/>
    <w:rsid w:val="006E0524"/>
    <w:rsid w:val="006E0BF6"/>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22A7"/>
    <w:rsid w:val="00714597"/>
    <w:rsid w:val="0071599A"/>
    <w:rsid w:val="00717626"/>
    <w:rsid w:val="0071779C"/>
    <w:rsid w:val="00717C27"/>
    <w:rsid w:val="007224BE"/>
    <w:rsid w:val="007234E1"/>
    <w:rsid w:val="007239B4"/>
    <w:rsid w:val="0072695D"/>
    <w:rsid w:val="00726991"/>
    <w:rsid w:val="00726DDA"/>
    <w:rsid w:val="0073064B"/>
    <w:rsid w:val="0073065F"/>
    <w:rsid w:val="007309FE"/>
    <w:rsid w:val="00732CCB"/>
    <w:rsid w:val="007336EE"/>
    <w:rsid w:val="00734BF4"/>
    <w:rsid w:val="00736689"/>
    <w:rsid w:val="00736771"/>
    <w:rsid w:val="0073695C"/>
    <w:rsid w:val="00737326"/>
    <w:rsid w:val="0073765F"/>
    <w:rsid w:val="00740DAA"/>
    <w:rsid w:val="00741092"/>
    <w:rsid w:val="00741F8B"/>
    <w:rsid w:val="00742680"/>
    <w:rsid w:val="007432E7"/>
    <w:rsid w:val="007434A2"/>
    <w:rsid w:val="00743C10"/>
    <w:rsid w:val="00744DA2"/>
    <w:rsid w:val="007461A0"/>
    <w:rsid w:val="007464D9"/>
    <w:rsid w:val="00746C9E"/>
    <w:rsid w:val="00746F6B"/>
    <w:rsid w:val="00750259"/>
    <w:rsid w:val="00750629"/>
    <w:rsid w:val="007508D8"/>
    <w:rsid w:val="0075139D"/>
    <w:rsid w:val="00751E25"/>
    <w:rsid w:val="00755DE6"/>
    <w:rsid w:val="00756D0D"/>
    <w:rsid w:val="00757A32"/>
    <w:rsid w:val="00760750"/>
    <w:rsid w:val="0076129D"/>
    <w:rsid w:val="007616D8"/>
    <w:rsid w:val="00761D76"/>
    <w:rsid w:val="00761E3B"/>
    <w:rsid w:val="00762D9A"/>
    <w:rsid w:val="00763B21"/>
    <w:rsid w:val="007647F1"/>
    <w:rsid w:val="007658EA"/>
    <w:rsid w:val="0077399F"/>
    <w:rsid w:val="00775D22"/>
    <w:rsid w:val="00775FE7"/>
    <w:rsid w:val="007760BC"/>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96F96"/>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6DCD"/>
    <w:rsid w:val="007C7C79"/>
    <w:rsid w:val="007D3E38"/>
    <w:rsid w:val="007D4590"/>
    <w:rsid w:val="007D6502"/>
    <w:rsid w:val="007D75B4"/>
    <w:rsid w:val="007D7B37"/>
    <w:rsid w:val="007D7C7F"/>
    <w:rsid w:val="007E04F1"/>
    <w:rsid w:val="007E0A24"/>
    <w:rsid w:val="007E0F81"/>
    <w:rsid w:val="007E15FE"/>
    <w:rsid w:val="007E1652"/>
    <w:rsid w:val="007E2083"/>
    <w:rsid w:val="007E29FF"/>
    <w:rsid w:val="007E345B"/>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2060"/>
    <w:rsid w:val="00802DBA"/>
    <w:rsid w:val="00803BD1"/>
    <w:rsid w:val="00803E7D"/>
    <w:rsid w:val="008048A2"/>
    <w:rsid w:val="00804AFA"/>
    <w:rsid w:val="00804E60"/>
    <w:rsid w:val="00805075"/>
    <w:rsid w:val="0080548E"/>
    <w:rsid w:val="00805AB5"/>
    <w:rsid w:val="00806611"/>
    <w:rsid w:val="00806CE9"/>
    <w:rsid w:val="00806EE2"/>
    <w:rsid w:val="008073F8"/>
    <w:rsid w:val="00812AA4"/>
    <w:rsid w:val="00813301"/>
    <w:rsid w:val="00813577"/>
    <w:rsid w:val="00815894"/>
    <w:rsid w:val="00815A32"/>
    <w:rsid w:val="00815B5A"/>
    <w:rsid w:val="00816C5F"/>
    <w:rsid w:val="0081724B"/>
    <w:rsid w:val="0081740D"/>
    <w:rsid w:val="008176EF"/>
    <w:rsid w:val="008211DA"/>
    <w:rsid w:val="008227D4"/>
    <w:rsid w:val="00822DE0"/>
    <w:rsid w:val="00823BDA"/>
    <w:rsid w:val="00824A7E"/>
    <w:rsid w:val="0082616C"/>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229"/>
    <w:rsid w:val="0085044B"/>
    <w:rsid w:val="0085196C"/>
    <w:rsid w:val="008524A0"/>
    <w:rsid w:val="00852D4F"/>
    <w:rsid w:val="00853B65"/>
    <w:rsid w:val="008543BA"/>
    <w:rsid w:val="00854DEA"/>
    <w:rsid w:val="0085539F"/>
    <w:rsid w:val="00856A1C"/>
    <w:rsid w:val="00856BF4"/>
    <w:rsid w:val="00857145"/>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264A"/>
    <w:rsid w:val="00874443"/>
    <w:rsid w:val="0087477C"/>
    <w:rsid w:val="00875528"/>
    <w:rsid w:val="00875D5D"/>
    <w:rsid w:val="00875DA7"/>
    <w:rsid w:val="0087799B"/>
    <w:rsid w:val="008809FB"/>
    <w:rsid w:val="008812D1"/>
    <w:rsid w:val="008837EF"/>
    <w:rsid w:val="00884150"/>
    <w:rsid w:val="008856CD"/>
    <w:rsid w:val="0088588A"/>
    <w:rsid w:val="0088729A"/>
    <w:rsid w:val="00887301"/>
    <w:rsid w:val="00887683"/>
    <w:rsid w:val="00887C84"/>
    <w:rsid w:val="00890589"/>
    <w:rsid w:val="00890E20"/>
    <w:rsid w:val="00891481"/>
    <w:rsid w:val="00891C78"/>
    <w:rsid w:val="008925D9"/>
    <w:rsid w:val="008933B7"/>
    <w:rsid w:val="00893756"/>
    <w:rsid w:val="0089652C"/>
    <w:rsid w:val="00896A20"/>
    <w:rsid w:val="00896DD3"/>
    <w:rsid w:val="008A0D60"/>
    <w:rsid w:val="008A0EA1"/>
    <w:rsid w:val="008A1BA8"/>
    <w:rsid w:val="008A1C0E"/>
    <w:rsid w:val="008A1E50"/>
    <w:rsid w:val="008A22AF"/>
    <w:rsid w:val="008A2957"/>
    <w:rsid w:val="008A2D79"/>
    <w:rsid w:val="008A3F3F"/>
    <w:rsid w:val="008A452F"/>
    <w:rsid w:val="008A4A75"/>
    <w:rsid w:val="008A4F86"/>
    <w:rsid w:val="008A53D5"/>
    <w:rsid w:val="008A5403"/>
    <w:rsid w:val="008A5C84"/>
    <w:rsid w:val="008A6149"/>
    <w:rsid w:val="008A6D28"/>
    <w:rsid w:val="008A724F"/>
    <w:rsid w:val="008B0250"/>
    <w:rsid w:val="008B0520"/>
    <w:rsid w:val="008B1245"/>
    <w:rsid w:val="008B1B50"/>
    <w:rsid w:val="008B206F"/>
    <w:rsid w:val="008B439F"/>
    <w:rsid w:val="008B54F1"/>
    <w:rsid w:val="008B5909"/>
    <w:rsid w:val="008B5973"/>
    <w:rsid w:val="008B6694"/>
    <w:rsid w:val="008B78D2"/>
    <w:rsid w:val="008B79CE"/>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3CD7"/>
    <w:rsid w:val="008D48E9"/>
    <w:rsid w:val="008D4A2B"/>
    <w:rsid w:val="008D4C3A"/>
    <w:rsid w:val="008D4EAD"/>
    <w:rsid w:val="008D522C"/>
    <w:rsid w:val="008D587C"/>
    <w:rsid w:val="008D5C0A"/>
    <w:rsid w:val="008D6E14"/>
    <w:rsid w:val="008D7145"/>
    <w:rsid w:val="008D763E"/>
    <w:rsid w:val="008D7C8F"/>
    <w:rsid w:val="008E0423"/>
    <w:rsid w:val="008E04AE"/>
    <w:rsid w:val="008E3068"/>
    <w:rsid w:val="008E3532"/>
    <w:rsid w:val="008E3DB7"/>
    <w:rsid w:val="008E5275"/>
    <w:rsid w:val="008E68A4"/>
    <w:rsid w:val="008E7463"/>
    <w:rsid w:val="008F0030"/>
    <w:rsid w:val="008F49A3"/>
    <w:rsid w:val="008F5559"/>
    <w:rsid w:val="008F7E04"/>
    <w:rsid w:val="00900696"/>
    <w:rsid w:val="0090078A"/>
    <w:rsid w:val="009009A0"/>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7709"/>
    <w:rsid w:val="0093153F"/>
    <w:rsid w:val="0093156D"/>
    <w:rsid w:val="00931AEF"/>
    <w:rsid w:val="00931E37"/>
    <w:rsid w:val="0093309F"/>
    <w:rsid w:val="00933102"/>
    <w:rsid w:val="00933248"/>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160"/>
    <w:rsid w:val="00966BB7"/>
    <w:rsid w:val="00970198"/>
    <w:rsid w:val="00972988"/>
    <w:rsid w:val="00973324"/>
    <w:rsid w:val="009738C3"/>
    <w:rsid w:val="00974255"/>
    <w:rsid w:val="009743BF"/>
    <w:rsid w:val="009748D7"/>
    <w:rsid w:val="0097654C"/>
    <w:rsid w:val="00976EEA"/>
    <w:rsid w:val="00977B3B"/>
    <w:rsid w:val="00980279"/>
    <w:rsid w:val="0098136C"/>
    <w:rsid w:val="00981A10"/>
    <w:rsid w:val="0098468E"/>
    <w:rsid w:val="0098537D"/>
    <w:rsid w:val="00985816"/>
    <w:rsid w:val="00985D23"/>
    <w:rsid w:val="0098647C"/>
    <w:rsid w:val="009904D9"/>
    <w:rsid w:val="00991C72"/>
    <w:rsid w:val="009922E7"/>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57FC"/>
    <w:rsid w:val="009A6A39"/>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D02E9"/>
    <w:rsid w:val="009D0700"/>
    <w:rsid w:val="009D0C3F"/>
    <w:rsid w:val="009D24CD"/>
    <w:rsid w:val="009D2E9D"/>
    <w:rsid w:val="009D2ECF"/>
    <w:rsid w:val="009D56BB"/>
    <w:rsid w:val="009D7120"/>
    <w:rsid w:val="009E0040"/>
    <w:rsid w:val="009E1555"/>
    <w:rsid w:val="009E16EA"/>
    <w:rsid w:val="009E34D7"/>
    <w:rsid w:val="009E5E66"/>
    <w:rsid w:val="009E6876"/>
    <w:rsid w:val="009E6D88"/>
    <w:rsid w:val="009E736D"/>
    <w:rsid w:val="009E7683"/>
    <w:rsid w:val="009E7CC2"/>
    <w:rsid w:val="009F04A6"/>
    <w:rsid w:val="009F0F7E"/>
    <w:rsid w:val="009F14F2"/>
    <w:rsid w:val="009F2D9A"/>
    <w:rsid w:val="009F3759"/>
    <w:rsid w:val="009F3BC5"/>
    <w:rsid w:val="009F5047"/>
    <w:rsid w:val="009F5D99"/>
    <w:rsid w:val="009F614A"/>
    <w:rsid w:val="009F6927"/>
    <w:rsid w:val="009F7D8D"/>
    <w:rsid w:val="00A001BC"/>
    <w:rsid w:val="00A0137D"/>
    <w:rsid w:val="00A02942"/>
    <w:rsid w:val="00A029AC"/>
    <w:rsid w:val="00A02F71"/>
    <w:rsid w:val="00A02FA9"/>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64"/>
    <w:rsid w:val="00A25722"/>
    <w:rsid w:val="00A26359"/>
    <w:rsid w:val="00A26C17"/>
    <w:rsid w:val="00A31BBB"/>
    <w:rsid w:val="00A31DFF"/>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F4"/>
    <w:rsid w:val="00A65191"/>
    <w:rsid w:val="00A6527B"/>
    <w:rsid w:val="00A65AED"/>
    <w:rsid w:val="00A70972"/>
    <w:rsid w:val="00A70B8E"/>
    <w:rsid w:val="00A7144F"/>
    <w:rsid w:val="00A72805"/>
    <w:rsid w:val="00A73483"/>
    <w:rsid w:val="00A73577"/>
    <w:rsid w:val="00A7503B"/>
    <w:rsid w:val="00A75E13"/>
    <w:rsid w:val="00A7672A"/>
    <w:rsid w:val="00A76984"/>
    <w:rsid w:val="00A777E1"/>
    <w:rsid w:val="00A8064C"/>
    <w:rsid w:val="00A8108C"/>
    <w:rsid w:val="00A8551E"/>
    <w:rsid w:val="00A8607B"/>
    <w:rsid w:val="00A86BBF"/>
    <w:rsid w:val="00A86EC1"/>
    <w:rsid w:val="00A872CB"/>
    <w:rsid w:val="00A9048F"/>
    <w:rsid w:val="00A91281"/>
    <w:rsid w:val="00A91A60"/>
    <w:rsid w:val="00A91E48"/>
    <w:rsid w:val="00A91F2F"/>
    <w:rsid w:val="00A922B5"/>
    <w:rsid w:val="00A94356"/>
    <w:rsid w:val="00A945FD"/>
    <w:rsid w:val="00A947C7"/>
    <w:rsid w:val="00A94FFF"/>
    <w:rsid w:val="00A95312"/>
    <w:rsid w:val="00A967B5"/>
    <w:rsid w:val="00AA0675"/>
    <w:rsid w:val="00AA08EC"/>
    <w:rsid w:val="00AA0E17"/>
    <w:rsid w:val="00AA0EE4"/>
    <w:rsid w:val="00AA14D7"/>
    <w:rsid w:val="00AA14FA"/>
    <w:rsid w:val="00AA159B"/>
    <w:rsid w:val="00AA2493"/>
    <w:rsid w:val="00AA2AAB"/>
    <w:rsid w:val="00AA381B"/>
    <w:rsid w:val="00AA4A34"/>
    <w:rsid w:val="00AA51D1"/>
    <w:rsid w:val="00AA5BF1"/>
    <w:rsid w:val="00AA5D23"/>
    <w:rsid w:val="00AB0237"/>
    <w:rsid w:val="00AB1CF7"/>
    <w:rsid w:val="00AB2AFD"/>
    <w:rsid w:val="00AB308E"/>
    <w:rsid w:val="00AB3D9A"/>
    <w:rsid w:val="00AB3FDB"/>
    <w:rsid w:val="00AB4478"/>
    <w:rsid w:val="00AB572C"/>
    <w:rsid w:val="00AB58B6"/>
    <w:rsid w:val="00AB5BA9"/>
    <w:rsid w:val="00AB6B04"/>
    <w:rsid w:val="00AC12B2"/>
    <w:rsid w:val="00AC493A"/>
    <w:rsid w:val="00AC63EC"/>
    <w:rsid w:val="00AC7164"/>
    <w:rsid w:val="00AD0575"/>
    <w:rsid w:val="00AD26D8"/>
    <w:rsid w:val="00AD42F1"/>
    <w:rsid w:val="00AD43BD"/>
    <w:rsid w:val="00AD4FC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AF7D13"/>
    <w:rsid w:val="00B0162F"/>
    <w:rsid w:val="00B01B3A"/>
    <w:rsid w:val="00B02E20"/>
    <w:rsid w:val="00B03577"/>
    <w:rsid w:val="00B0368E"/>
    <w:rsid w:val="00B05DCD"/>
    <w:rsid w:val="00B076E6"/>
    <w:rsid w:val="00B100DF"/>
    <w:rsid w:val="00B12204"/>
    <w:rsid w:val="00B12629"/>
    <w:rsid w:val="00B12F56"/>
    <w:rsid w:val="00B146E6"/>
    <w:rsid w:val="00B15A1B"/>
    <w:rsid w:val="00B17B4D"/>
    <w:rsid w:val="00B240D0"/>
    <w:rsid w:val="00B24BBD"/>
    <w:rsid w:val="00B25695"/>
    <w:rsid w:val="00B2705C"/>
    <w:rsid w:val="00B27D7F"/>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33AF"/>
    <w:rsid w:val="00B46BC2"/>
    <w:rsid w:val="00B474D5"/>
    <w:rsid w:val="00B50225"/>
    <w:rsid w:val="00B51A0E"/>
    <w:rsid w:val="00B55A09"/>
    <w:rsid w:val="00B55B0A"/>
    <w:rsid w:val="00B564FF"/>
    <w:rsid w:val="00B56595"/>
    <w:rsid w:val="00B56CBE"/>
    <w:rsid w:val="00B56DFE"/>
    <w:rsid w:val="00B60356"/>
    <w:rsid w:val="00B6076C"/>
    <w:rsid w:val="00B62963"/>
    <w:rsid w:val="00B64693"/>
    <w:rsid w:val="00B6520C"/>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818"/>
    <w:rsid w:val="00B85924"/>
    <w:rsid w:val="00B866AF"/>
    <w:rsid w:val="00B914CA"/>
    <w:rsid w:val="00B92CE0"/>
    <w:rsid w:val="00B94837"/>
    <w:rsid w:val="00B966A0"/>
    <w:rsid w:val="00B96BFB"/>
    <w:rsid w:val="00B96E94"/>
    <w:rsid w:val="00BA0027"/>
    <w:rsid w:val="00BA0E18"/>
    <w:rsid w:val="00BA11AF"/>
    <w:rsid w:val="00BA18C9"/>
    <w:rsid w:val="00BA20C9"/>
    <w:rsid w:val="00BA2537"/>
    <w:rsid w:val="00BA26BC"/>
    <w:rsid w:val="00BA3070"/>
    <w:rsid w:val="00BA3F0D"/>
    <w:rsid w:val="00BA3FB7"/>
    <w:rsid w:val="00BA456F"/>
    <w:rsid w:val="00BA4957"/>
    <w:rsid w:val="00BA593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FF0"/>
    <w:rsid w:val="00BD3FC6"/>
    <w:rsid w:val="00BD5EE7"/>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C37"/>
    <w:rsid w:val="00BF5CA9"/>
    <w:rsid w:val="00BF5DC8"/>
    <w:rsid w:val="00BF7991"/>
    <w:rsid w:val="00BF7C7C"/>
    <w:rsid w:val="00C0054C"/>
    <w:rsid w:val="00C00D5B"/>
    <w:rsid w:val="00C016CE"/>
    <w:rsid w:val="00C0257D"/>
    <w:rsid w:val="00C02854"/>
    <w:rsid w:val="00C02C96"/>
    <w:rsid w:val="00C03840"/>
    <w:rsid w:val="00C03B46"/>
    <w:rsid w:val="00C0443B"/>
    <w:rsid w:val="00C0536A"/>
    <w:rsid w:val="00C06729"/>
    <w:rsid w:val="00C0767A"/>
    <w:rsid w:val="00C076AD"/>
    <w:rsid w:val="00C0787C"/>
    <w:rsid w:val="00C12F2A"/>
    <w:rsid w:val="00C13216"/>
    <w:rsid w:val="00C14413"/>
    <w:rsid w:val="00C14925"/>
    <w:rsid w:val="00C14A67"/>
    <w:rsid w:val="00C20356"/>
    <w:rsid w:val="00C204B3"/>
    <w:rsid w:val="00C22B63"/>
    <w:rsid w:val="00C22C68"/>
    <w:rsid w:val="00C23135"/>
    <w:rsid w:val="00C235CB"/>
    <w:rsid w:val="00C2402A"/>
    <w:rsid w:val="00C24B6B"/>
    <w:rsid w:val="00C254F5"/>
    <w:rsid w:val="00C25502"/>
    <w:rsid w:val="00C25A33"/>
    <w:rsid w:val="00C30B33"/>
    <w:rsid w:val="00C30D55"/>
    <w:rsid w:val="00C324ED"/>
    <w:rsid w:val="00C3356B"/>
    <w:rsid w:val="00C3571D"/>
    <w:rsid w:val="00C35DA5"/>
    <w:rsid w:val="00C37A77"/>
    <w:rsid w:val="00C37CB0"/>
    <w:rsid w:val="00C4115A"/>
    <w:rsid w:val="00C42031"/>
    <w:rsid w:val="00C43092"/>
    <w:rsid w:val="00C430B3"/>
    <w:rsid w:val="00C43177"/>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30D3"/>
    <w:rsid w:val="00C743C6"/>
    <w:rsid w:val="00C74505"/>
    <w:rsid w:val="00C751A0"/>
    <w:rsid w:val="00C76D6A"/>
    <w:rsid w:val="00C771AE"/>
    <w:rsid w:val="00C7775E"/>
    <w:rsid w:val="00C81CDC"/>
    <w:rsid w:val="00C823DD"/>
    <w:rsid w:val="00C83715"/>
    <w:rsid w:val="00C83AA2"/>
    <w:rsid w:val="00C83FF3"/>
    <w:rsid w:val="00C854EE"/>
    <w:rsid w:val="00C854FD"/>
    <w:rsid w:val="00C85DEA"/>
    <w:rsid w:val="00C8746A"/>
    <w:rsid w:val="00C87E09"/>
    <w:rsid w:val="00C9157B"/>
    <w:rsid w:val="00C9223E"/>
    <w:rsid w:val="00C9243F"/>
    <w:rsid w:val="00C92D5C"/>
    <w:rsid w:val="00C93137"/>
    <w:rsid w:val="00C93259"/>
    <w:rsid w:val="00C93FBA"/>
    <w:rsid w:val="00C94614"/>
    <w:rsid w:val="00C94FB8"/>
    <w:rsid w:val="00C9727B"/>
    <w:rsid w:val="00CA0147"/>
    <w:rsid w:val="00CA0212"/>
    <w:rsid w:val="00CA0A14"/>
    <w:rsid w:val="00CA1CFF"/>
    <w:rsid w:val="00CA3116"/>
    <w:rsid w:val="00CA441D"/>
    <w:rsid w:val="00CA6940"/>
    <w:rsid w:val="00CA69EB"/>
    <w:rsid w:val="00CA6FE3"/>
    <w:rsid w:val="00CA776F"/>
    <w:rsid w:val="00CA79CF"/>
    <w:rsid w:val="00CA7F80"/>
    <w:rsid w:val="00CB000E"/>
    <w:rsid w:val="00CB001A"/>
    <w:rsid w:val="00CB0CD3"/>
    <w:rsid w:val="00CB18D7"/>
    <w:rsid w:val="00CB2DB4"/>
    <w:rsid w:val="00CB2EC6"/>
    <w:rsid w:val="00CB3140"/>
    <w:rsid w:val="00CB4ED5"/>
    <w:rsid w:val="00CB6A54"/>
    <w:rsid w:val="00CB6D4D"/>
    <w:rsid w:val="00CB7513"/>
    <w:rsid w:val="00CB774F"/>
    <w:rsid w:val="00CC085E"/>
    <w:rsid w:val="00CC153E"/>
    <w:rsid w:val="00CC212D"/>
    <w:rsid w:val="00CC23EC"/>
    <w:rsid w:val="00CC3798"/>
    <w:rsid w:val="00CC3F89"/>
    <w:rsid w:val="00CC6436"/>
    <w:rsid w:val="00CD0B6A"/>
    <w:rsid w:val="00CD2EFC"/>
    <w:rsid w:val="00CD2F34"/>
    <w:rsid w:val="00CD302E"/>
    <w:rsid w:val="00CD3320"/>
    <w:rsid w:val="00CD3A8A"/>
    <w:rsid w:val="00CD4F6B"/>
    <w:rsid w:val="00CD644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810"/>
    <w:rsid w:val="00D02B99"/>
    <w:rsid w:val="00D0430D"/>
    <w:rsid w:val="00D04670"/>
    <w:rsid w:val="00D04D91"/>
    <w:rsid w:val="00D06026"/>
    <w:rsid w:val="00D07F5A"/>
    <w:rsid w:val="00D1009C"/>
    <w:rsid w:val="00D1180C"/>
    <w:rsid w:val="00D12D3F"/>
    <w:rsid w:val="00D13A52"/>
    <w:rsid w:val="00D14C5A"/>
    <w:rsid w:val="00D15319"/>
    <w:rsid w:val="00D15838"/>
    <w:rsid w:val="00D16F95"/>
    <w:rsid w:val="00D1786B"/>
    <w:rsid w:val="00D17EBD"/>
    <w:rsid w:val="00D21626"/>
    <w:rsid w:val="00D21E5B"/>
    <w:rsid w:val="00D240BD"/>
    <w:rsid w:val="00D247C0"/>
    <w:rsid w:val="00D24870"/>
    <w:rsid w:val="00D25112"/>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141C"/>
    <w:rsid w:val="00D41499"/>
    <w:rsid w:val="00D422DB"/>
    <w:rsid w:val="00D4302D"/>
    <w:rsid w:val="00D4557E"/>
    <w:rsid w:val="00D4583E"/>
    <w:rsid w:val="00D4614E"/>
    <w:rsid w:val="00D4745C"/>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3038"/>
    <w:rsid w:val="00D644FF"/>
    <w:rsid w:val="00D64BB0"/>
    <w:rsid w:val="00D65C61"/>
    <w:rsid w:val="00D66184"/>
    <w:rsid w:val="00D66B58"/>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27D"/>
    <w:rsid w:val="00D90AF1"/>
    <w:rsid w:val="00D90E26"/>
    <w:rsid w:val="00D910A0"/>
    <w:rsid w:val="00D91A08"/>
    <w:rsid w:val="00D91BEC"/>
    <w:rsid w:val="00D922AE"/>
    <w:rsid w:val="00D933FB"/>
    <w:rsid w:val="00D93B85"/>
    <w:rsid w:val="00D94BB3"/>
    <w:rsid w:val="00D9628A"/>
    <w:rsid w:val="00D9677E"/>
    <w:rsid w:val="00D97021"/>
    <w:rsid w:val="00D9799F"/>
    <w:rsid w:val="00D979D7"/>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63FA"/>
    <w:rsid w:val="00DB78CF"/>
    <w:rsid w:val="00DB7E9D"/>
    <w:rsid w:val="00DC2A64"/>
    <w:rsid w:val="00DC56A6"/>
    <w:rsid w:val="00DC68C3"/>
    <w:rsid w:val="00DC7A91"/>
    <w:rsid w:val="00DD0F1E"/>
    <w:rsid w:val="00DD1281"/>
    <w:rsid w:val="00DD1CC9"/>
    <w:rsid w:val="00DD23C0"/>
    <w:rsid w:val="00DD31D4"/>
    <w:rsid w:val="00DD3476"/>
    <w:rsid w:val="00DD367C"/>
    <w:rsid w:val="00DD50B8"/>
    <w:rsid w:val="00DD5774"/>
    <w:rsid w:val="00DD5ACD"/>
    <w:rsid w:val="00DD5D76"/>
    <w:rsid w:val="00DD66D0"/>
    <w:rsid w:val="00DE01BB"/>
    <w:rsid w:val="00DE0D84"/>
    <w:rsid w:val="00DE16DE"/>
    <w:rsid w:val="00DE1D1A"/>
    <w:rsid w:val="00DE256F"/>
    <w:rsid w:val="00DE2C9E"/>
    <w:rsid w:val="00DE2D81"/>
    <w:rsid w:val="00DE358C"/>
    <w:rsid w:val="00DE4746"/>
    <w:rsid w:val="00DE48D3"/>
    <w:rsid w:val="00DE5898"/>
    <w:rsid w:val="00DE7959"/>
    <w:rsid w:val="00DF1646"/>
    <w:rsid w:val="00DF200E"/>
    <w:rsid w:val="00DF202B"/>
    <w:rsid w:val="00DF434E"/>
    <w:rsid w:val="00DF6280"/>
    <w:rsid w:val="00E02230"/>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0E35"/>
    <w:rsid w:val="00E31D08"/>
    <w:rsid w:val="00E320D4"/>
    <w:rsid w:val="00E33387"/>
    <w:rsid w:val="00E34872"/>
    <w:rsid w:val="00E34CEF"/>
    <w:rsid w:val="00E34DCA"/>
    <w:rsid w:val="00E34E5E"/>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71DC"/>
    <w:rsid w:val="00E5726F"/>
    <w:rsid w:val="00E607A8"/>
    <w:rsid w:val="00E608DB"/>
    <w:rsid w:val="00E6166E"/>
    <w:rsid w:val="00E619AF"/>
    <w:rsid w:val="00E61A04"/>
    <w:rsid w:val="00E62183"/>
    <w:rsid w:val="00E626B1"/>
    <w:rsid w:val="00E627BF"/>
    <w:rsid w:val="00E64317"/>
    <w:rsid w:val="00E663FC"/>
    <w:rsid w:val="00E67138"/>
    <w:rsid w:val="00E677EF"/>
    <w:rsid w:val="00E70680"/>
    <w:rsid w:val="00E717D4"/>
    <w:rsid w:val="00E718F5"/>
    <w:rsid w:val="00E72295"/>
    <w:rsid w:val="00E72C65"/>
    <w:rsid w:val="00E73E47"/>
    <w:rsid w:val="00E74FD8"/>
    <w:rsid w:val="00E75AA7"/>
    <w:rsid w:val="00E76D0E"/>
    <w:rsid w:val="00E76EF1"/>
    <w:rsid w:val="00E77BCF"/>
    <w:rsid w:val="00E802F1"/>
    <w:rsid w:val="00E80605"/>
    <w:rsid w:val="00E81E95"/>
    <w:rsid w:val="00E830DA"/>
    <w:rsid w:val="00E849F3"/>
    <w:rsid w:val="00E84C69"/>
    <w:rsid w:val="00E85232"/>
    <w:rsid w:val="00E854B4"/>
    <w:rsid w:val="00E8758E"/>
    <w:rsid w:val="00E8786C"/>
    <w:rsid w:val="00E87DBF"/>
    <w:rsid w:val="00E91254"/>
    <w:rsid w:val="00E91E1F"/>
    <w:rsid w:val="00E945E9"/>
    <w:rsid w:val="00E95128"/>
    <w:rsid w:val="00E95493"/>
    <w:rsid w:val="00E963F8"/>
    <w:rsid w:val="00E97810"/>
    <w:rsid w:val="00EA0B3F"/>
    <w:rsid w:val="00EA4629"/>
    <w:rsid w:val="00EA5385"/>
    <w:rsid w:val="00EA71F4"/>
    <w:rsid w:val="00EA7610"/>
    <w:rsid w:val="00EA7B8D"/>
    <w:rsid w:val="00EB0931"/>
    <w:rsid w:val="00EB1C47"/>
    <w:rsid w:val="00EB265F"/>
    <w:rsid w:val="00EB27C5"/>
    <w:rsid w:val="00EB3D90"/>
    <w:rsid w:val="00EB5698"/>
    <w:rsid w:val="00EB6E8D"/>
    <w:rsid w:val="00EB740F"/>
    <w:rsid w:val="00EC0820"/>
    <w:rsid w:val="00EC13B1"/>
    <w:rsid w:val="00EC1D8A"/>
    <w:rsid w:val="00EC24D3"/>
    <w:rsid w:val="00EC5C0B"/>
    <w:rsid w:val="00EC73DC"/>
    <w:rsid w:val="00ED1468"/>
    <w:rsid w:val="00ED1E98"/>
    <w:rsid w:val="00ED226F"/>
    <w:rsid w:val="00ED23D1"/>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4AF"/>
    <w:rsid w:val="00F12594"/>
    <w:rsid w:val="00F12ABC"/>
    <w:rsid w:val="00F12BF1"/>
    <w:rsid w:val="00F12EFB"/>
    <w:rsid w:val="00F150F1"/>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2FEC"/>
    <w:rsid w:val="00F34308"/>
    <w:rsid w:val="00F35EB3"/>
    <w:rsid w:val="00F3695C"/>
    <w:rsid w:val="00F40350"/>
    <w:rsid w:val="00F408DD"/>
    <w:rsid w:val="00F41323"/>
    <w:rsid w:val="00F4167B"/>
    <w:rsid w:val="00F42181"/>
    <w:rsid w:val="00F4385F"/>
    <w:rsid w:val="00F44AEA"/>
    <w:rsid w:val="00F45CFD"/>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C51"/>
    <w:rsid w:val="00F73EF1"/>
    <w:rsid w:val="00F74368"/>
    <w:rsid w:val="00F75DF5"/>
    <w:rsid w:val="00F75F86"/>
    <w:rsid w:val="00F772B2"/>
    <w:rsid w:val="00F77ADF"/>
    <w:rsid w:val="00F802C8"/>
    <w:rsid w:val="00F80889"/>
    <w:rsid w:val="00F80E5F"/>
    <w:rsid w:val="00F82153"/>
    <w:rsid w:val="00F830A8"/>
    <w:rsid w:val="00F838BE"/>
    <w:rsid w:val="00F83A95"/>
    <w:rsid w:val="00F85872"/>
    <w:rsid w:val="00F85895"/>
    <w:rsid w:val="00F859F1"/>
    <w:rsid w:val="00F865E8"/>
    <w:rsid w:val="00F904D5"/>
    <w:rsid w:val="00F91913"/>
    <w:rsid w:val="00F9359C"/>
    <w:rsid w:val="00F9506A"/>
    <w:rsid w:val="00FA01BC"/>
    <w:rsid w:val="00FA0B55"/>
    <w:rsid w:val="00FA1C65"/>
    <w:rsid w:val="00FA1EF8"/>
    <w:rsid w:val="00FA2A9D"/>
    <w:rsid w:val="00FA2E81"/>
    <w:rsid w:val="00FA44BB"/>
    <w:rsid w:val="00FA4947"/>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2104"/>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9EB"/>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9439675"/>
  <w15:docId w15:val="{78C7B8EF-F015-49BB-91F5-F5F234D2F7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2E6F8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701183">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32174110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5466378">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463771927">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4909046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673412388">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45787394">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5297871">
      <w:bodyDiv w:val="1"/>
      <w:marLeft w:val="0"/>
      <w:marRight w:val="0"/>
      <w:marTop w:val="0"/>
      <w:marBottom w:val="0"/>
      <w:divBdr>
        <w:top w:val="none" w:sz="0" w:space="0" w:color="auto"/>
        <w:left w:val="none" w:sz="0" w:space="0" w:color="auto"/>
        <w:bottom w:val="none" w:sz="0" w:space="0" w:color="auto"/>
        <w:right w:val="none" w:sz="0" w:space="0" w:color="auto"/>
      </w:divBdr>
    </w:div>
    <w:div w:id="2090035213">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image" Target="media/image6.emf"/><Relationship Id="rId42" Type="http://schemas.openxmlformats.org/officeDocument/2006/relationships/image" Target="media/image17.emf"/><Relationship Id="rId47" Type="http://schemas.openxmlformats.org/officeDocument/2006/relationships/package" Target="embeddings/Microsoft_Excel_Worksheet16.xlsx"/><Relationship Id="rId63" Type="http://schemas.openxmlformats.org/officeDocument/2006/relationships/package" Target="embeddings/Microsoft_Excel_Worksheet24.xlsx"/><Relationship Id="rId68" Type="http://schemas.openxmlformats.org/officeDocument/2006/relationships/image" Target="media/image30.emf"/><Relationship Id="rId84" Type="http://schemas.openxmlformats.org/officeDocument/2006/relationships/image" Target="media/image38.emf"/><Relationship Id="rId89" Type="http://schemas.openxmlformats.org/officeDocument/2006/relationships/package" Target="embeddings/Microsoft_Excel_Worksheet37.xlsx"/><Relationship Id="rId7" Type="http://schemas.openxmlformats.org/officeDocument/2006/relationships/styles" Target="styles.xml"/><Relationship Id="rId71" Type="http://schemas.openxmlformats.org/officeDocument/2006/relationships/package" Target="embeddings/Microsoft_Excel_Worksheet28.xlsx"/><Relationship Id="rId92" Type="http://schemas.openxmlformats.org/officeDocument/2006/relationships/image" Target="media/image42.emf"/><Relationship Id="rId2" Type="http://schemas.openxmlformats.org/officeDocument/2006/relationships/customXml" Target="../customXml/item2.xml"/><Relationship Id="rId16" Type="http://schemas.openxmlformats.org/officeDocument/2006/relationships/image" Target="media/image3.emf"/><Relationship Id="rId29" Type="http://schemas.openxmlformats.org/officeDocument/2006/relationships/package" Target="embeddings/Microsoft_Excel_Worksheet7.xlsx"/><Relationship Id="rId107" Type="http://schemas.openxmlformats.org/officeDocument/2006/relationships/fontTable" Target="fontTable.xml"/><Relationship Id="rId11" Type="http://schemas.openxmlformats.org/officeDocument/2006/relationships/endnotes" Target="endnotes.xm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1.xlsx"/><Relationship Id="rId40" Type="http://schemas.openxmlformats.org/officeDocument/2006/relationships/image" Target="media/image16.emf"/><Relationship Id="rId45" Type="http://schemas.openxmlformats.org/officeDocument/2006/relationships/package" Target="embeddings/Microsoft_Excel_Worksheet15.xlsx"/><Relationship Id="rId53" Type="http://schemas.openxmlformats.org/officeDocument/2006/relationships/package" Target="embeddings/Microsoft_Excel_Worksheet19.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image" Target="media/image33.emf"/><Relationship Id="rId79" Type="http://schemas.openxmlformats.org/officeDocument/2006/relationships/package" Target="embeddings/Microsoft_Excel_Worksheet32.xlsx"/><Relationship Id="rId87" Type="http://schemas.openxmlformats.org/officeDocument/2006/relationships/package" Target="embeddings/Microsoft_Excel_Worksheet36.xlsx"/><Relationship Id="rId102" Type="http://schemas.openxmlformats.org/officeDocument/2006/relationships/image" Target="media/image47.emf"/><Relationship Id="rId5" Type="http://schemas.openxmlformats.org/officeDocument/2006/relationships/customXml" Target="../customXml/item5.xml"/><Relationship Id="rId61" Type="http://schemas.openxmlformats.org/officeDocument/2006/relationships/package" Target="embeddings/Microsoft_Excel_Worksheet23.xlsx"/><Relationship Id="rId82" Type="http://schemas.openxmlformats.org/officeDocument/2006/relationships/image" Target="media/image37.emf"/><Relationship Id="rId90" Type="http://schemas.openxmlformats.org/officeDocument/2006/relationships/image" Target="media/image41.emf"/><Relationship Id="rId95" Type="http://schemas.openxmlformats.org/officeDocument/2006/relationships/package" Target="embeddings/Microsoft_Excel_Worksheet40.xlsx"/><Relationship Id="rId19" Type="http://schemas.openxmlformats.org/officeDocument/2006/relationships/package" Target="embeddings/Microsoft_Excel_Worksheet3.xlsx"/><Relationship Id="rId14" Type="http://schemas.openxmlformats.org/officeDocument/2006/relationships/image" Target="media/image2.emf"/><Relationship Id="rId22" Type="http://schemas.openxmlformats.org/officeDocument/2006/relationships/image" Target="media/image7.emf"/><Relationship Id="rId27" Type="http://schemas.openxmlformats.org/officeDocument/2006/relationships/package" Target="embeddings/Microsoft_Excel_Worksheet6.xlsx"/><Relationship Id="rId30" Type="http://schemas.openxmlformats.org/officeDocument/2006/relationships/image" Target="media/image11.emf"/><Relationship Id="rId35" Type="http://schemas.openxmlformats.org/officeDocument/2006/relationships/package" Target="embeddings/Microsoft_Excel_Worksheet10.xlsx"/><Relationship Id="rId43" Type="http://schemas.openxmlformats.org/officeDocument/2006/relationships/package" Target="embeddings/Microsoft_Excel_Worksheet14.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27.xlsx"/><Relationship Id="rId77" Type="http://schemas.openxmlformats.org/officeDocument/2006/relationships/package" Target="embeddings/Microsoft_Excel_Worksheet31.xlsx"/><Relationship Id="rId100" Type="http://schemas.openxmlformats.org/officeDocument/2006/relationships/image" Target="media/image46.emf"/><Relationship Id="rId105" Type="http://schemas.openxmlformats.org/officeDocument/2006/relationships/header" Target="header2.xml"/><Relationship Id="rId8" Type="http://schemas.openxmlformats.org/officeDocument/2006/relationships/settings" Target="settings.xml"/><Relationship Id="rId51" Type="http://schemas.openxmlformats.org/officeDocument/2006/relationships/package" Target="embeddings/Microsoft_Excel_Worksheet18.xlsx"/><Relationship Id="rId72" Type="http://schemas.openxmlformats.org/officeDocument/2006/relationships/image" Target="media/image32.emf"/><Relationship Id="rId80" Type="http://schemas.openxmlformats.org/officeDocument/2006/relationships/image" Target="media/image36.emf"/><Relationship Id="rId85" Type="http://schemas.openxmlformats.org/officeDocument/2006/relationships/package" Target="embeddings/Microsoft_Excel_Worksheet35.xlsx"/><Relationship Id="rId93" Type="http://schemas.openxmlformats.org/officeDocument/2006/relationships/package" Target="embeddings/Microsoft_Excel_Worksheet39.xlsx"/><Relationship Id="rId98" Type="http://schemas.openxmlformats.org/officeDocument/2006/relationships/image" Target="media/image45.emf"/><Relationship Id="rId3" Type="http://schemas.openxmlformats.org/officeDocument/2006/relationships/customXml" Target="../customXml/item3.xml"/><Relationship Id="rId12" Type="http://schemas.openxmlformats.org/officeDocument/2006/relationships/image" Target="media/image1.emf"/><Relationship Id="rId17" Type="http://schemas.openxmlformats.org/officeDocument/2006/relationships/package" Target="embeddings/Microsoft_Excel_Worksheet2.xlsx"/><Relationship Id="rId25" Type="http://schemas.openxmlformats.org/officeDocument/2006/relationships/package" Target="embeddings/Microsoft_Excel_Worksheet5.xlsx"/><Relationship Id="rId33" Type="http://schemas.openxmlformats.org/officeDocument/2006/relationships/package" Target="embeddings/Microsoft_Excel_Worksheet9.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2.xlsx"/><Relationship Id="rId67" Type="http://schemas.openxmlformats.org/officeDocument/2006/relationships/package" Target="embeddings/Microsoft_Excel_Worksheet26.xlsx"/><Relationship Id="rId103" Type="http://schemas.openxmlformats.org/officeDocument/2006/relationships/package" Target="embeddings/Microsoft_Excel_Worksheet44.xlsx"/><Relationship Id="rId108" Type="http://schemas.openxmlformats.org/officeDocument/2006/relationships/theme" Target="theme/theme1.xml"/><Relationship Id="rId20" Type="http://schemas.openxmlformats.org/officeDocument/2006/relationships/image" Target="media/image5.emf"/><Relationship Id="rId41" Type="http://schemas.openxmlformats.org/officeDocument/2006/relationships/package" Target="embeddings/Microsoft_Excel_Worksheet13.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package" Target="embeddings/Microsoft_Excel_Worksheet30.xlsx"/><Relationship Id="rId83" Type="http://schemas.openxmlformats.org/officeDocument/2006/relationships/package" Target="embeddings/Microsoft_Excel_Worksheet34.xlsx"/><Relationship Id="rId88" Type="http://schemas.openxmlformats.org/officeDocument/2006/relationships/image" Target="media/image40.emf"/><Relationship Id="rId91" Type="http://schemas.openxmlformats.org/officeDocument/2006/relationships/package" Target="embeddings/Microsoft_Excel_Worksheet38.xlsx"/><Relationship Id="rId96" Type="http://schemas.openxmlformats.org/officeDocument/2006/relationships/image" Target="media/image44.emf"/><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package" Target="embeddings/Microsoft_Excel_Worksheet1.xlsx"/><Relationship Id="rId23" Type="http://schemas.openxmlformats.org/officeDocument/2006/relationships/package" Target="embeddings/Microsoft_Excel_Worksheet4.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7.xlsx"/><Relationship Id="rId57" Type="http://schemas.openxmlformats.org/officeDocument/2006/relationships/package" Target="embeddings/Microsoft_Excel_Worksheet21.xlsx"/><Relationship Id="rId106" Type="http://schemas.openxmlformats.org/officeDocument/2006/relationships/footer" Target="footer1.xml"/><Relationship Id="rId10" Type="http://schemas.openxmlformats.org/officeDocument/2006/relationships/footnotes" Target="footnotes.xml"/><Relationship Id="rId31" Type="http://schemas.openxmlformats.org/officeDocument/2006/relationships/package" Target="embeddings/Microsoft_Excel_Worksheet8.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5.xlsx"/><Relationship Id="rId73" Type="http://schemas.openxmlformats.org/officeDocument/2006/relationships/package" Target="embeddings/Microsoft_Excel_Worksheet29.xlsx"/><Relationship Id="rId78" Type="http://schemas.openxmlformats.org/officeDocument/2006/relationships/image" Target="media/image35.emf"/><Relationship Id="rId81" Type="http://schemas.openxmlformats.org/officeDocument/2006/relationships/package" Target="embeddings/Microsoft_Excel_Worksheet33.xlsx"/><Relationship Id="rId86" Type="http://schemas.openxmlformats.org/officeDocument/2006/relationships/image" Target="media/image39.emf"/><Relationship Id="rId94" Type="http://schemas.openxmlformats.org/officeDocument/2006/relationships/image" Target="media/image43.emf"/><Relationship Id="rId99" Type="http://schemas.openxmlformats.org/officeDocument/2006/relationships/package" Target="embeddings/Microsoft_Excel_Worksheet42.xlsx"/><Relationship Id="rId101" Type="http://schemas.openxmlformats.org/officeDocument/2006/relationships/package" Target="embeddings/Microsoft_Excel_Worksheet43.xlsx"/><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package" Target="embeddings/Microsoft_Excel_Worksheet.xlsx"/><Relationship Id="rId18" Type="http://schemas.openxmlformats.org/officeDocument/2006/relationships/image" Target="media/image4.emf"/><Relationship Id="rId39" Type="http://schemas.openxmlformats.org/officeDocument/2006/relationships/package" Target="embeddings/Microsoft_Excel_Worksheet12.xlsx"/><Relationship Id="rId34" Type="http://schemas.openxmlformats.org/officeDocument/2006/relationships/image" Target="media/image13.emf"/><Relationship Id="rId50" Type="http://schemas.openxmlformats.org/officeDocument/2006/relationships/image" Target="media/image21.emf"/><Relationship Id="rId55" Type="http://schemas.openxmlformats.org/officeDocument/2006/relationships/package" Target="embeddings/Microsoft_Excel_Worksheet20.xlsx"/><Relationship Id="rId76" Type="http://schemas.openxmlformats.org/officeDocument/2006/relationships/image" Target="media/image34.emf"/><Relationship Id="rId97" Type="http://schemas.openxmlformats.org/officeDocument/2006/relationships/package" Target="embeddings/Microsoft_Excel_Worksheet41.xlsx"/><Relationship Id="rId10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48.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5.xml><?xml version="1.0" encoding="utf-8"?>
<ds:datastoreItem xmlns:ds="http://schemas.openxmlformats.org/officeDocument/2006/customXml" ds:itemID="{BBE86976-8019-4BB1-9B20-8B398F7550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433</TotalTime>
  <Pages>41</Pages>
  <Words>8736</Words>
  <Characters>49797</Characters>
  <Application>Microsoft Office Word</Application>
  <DocSecurity>0</DocSecurity>
  <Lines>414</Lines>
  <Paragraphs>116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58417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Sikulova, Andrea</dc:creator>
  <cp:keywords/>
  <dc:description/>
  <cp:lastModifiedBy>Erika Karasova</cp:lastModifiedBy>
  <cp:revision>6</cp:revision>
  <cp:lastPrinted>2017-06-27T07:09:00Z</cp:lastPrinted>
  <dcterms:created xsi:type="dcterms:W3CDTF">2017-06-26T15:58:00Z</dcterms:created>
  <dcterms:modified xsi:type="dcterms:W3CDTF">2017-06-28T14:01:00Z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