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BE4AD2" w:rsidRPr="00BE4AD2">
        <w:rPr>
          <w:b/>
        </w:rPr>
        <w:t>KUPEX SPOL. S 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E4AD2" w:rsidRPr="00BE4AD2">
        <w:rPr>
          <w:b/>
        </w:rPr>
        <w:t>JOZEFOV  DVOR  390,  919 42  VODERADY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Pr="00BE4AD2">
        <w:t xml:space="preserve">: </w:t>
      </w:r>
      <w:r w:rsidR="00375B35" w:rsidRPr="00BE4AD2">
        <w:t xml:space="preserve"> </w:t>
      </w:r>
      <w:r w:rsidR="00BE4AD2" w:rsidRPr="00F50C23">
        <w:rPr>
          <w:b/>
        </w:rPr>
        <w:t>24.04.1995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BE4AD2">
        <w:t xml:space="preserve">: </w:t>
      </w:r>
      <w:r w:rsidR="00BE4AD2" w:rsidRPr="008E35D8">
        <w:rPr>
          <w:b/>
        </w:rPr>
        <w:t>19.07.1995</w:t>
      </w:r>
      <w:r w:rsidR="00375B35" w:rsidRPr="00BE4AD2">
        <w:t xml:space="preserve"> (Obchodný register Okresného súdu </w:t>
      </w:r>
      <w:r w:rsidR="00BE4AD2">
        <w:t>Trnava</w:t>
      </w:r>
      <w:r w:rsidR="00375B35" w:rsidRPr="00BE4AD2">
        <w:t xml:space="preserve">, oddiel s.r.o., vložka </w:t>
      </w:r>
      <w:r w:rsidR="00BE4AD2">
        <w:t>18731/T</w:t>
      </w:r>
      <w:r w:rsidR="00375B35" w:rsidRPr="00BE4AD2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8E35D8" w:rsidP="004D3B4A">
      <w:pPr>
        <w:pStyle w:val="Zkladntext"/>
      </w:pPr>
      <w:r>
        <w:t>Obchodná a sprostr</w:t>
      </w:r>
      <w:r w:rsidR="00BE4AD2">
        <w:t>edkovateľská činnosť, nákup a spracovanie jatočnej hydiny, predaj na priamu konzumáciu tepelne rýchlo upravovaných výrobkov</w:t>
      </w:r>
    </w:p>
    <w:p w:rsidR="00375B35" w:rsidRDefault="00375B35" w:rsidP="00BE4AD2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F52C8E">
        <w:t>2016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3C42ED">
        <w:t xml:space="preserve">od 1. januára </w:t>
      </w:r>
      <w:r w:rsidR="00F52C8E">
        <w:t>2016</w:t>
      </w:r>
      <w:r>
        <w:t xml:space="preserve"> do 31. decembra </w:t>
      </w:r>
      <w:r w:rsidR="00F52C8E">
        <w:t>2016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F52C8E">
        <w:t>5</w:t>
      </w:r>
      <w:r>
        <w:t xml:space="preserve">, za predchádzajúce účtovné obdobie, bola schválená valným zhromaždením Spoločnosti </w:t>
      </w:r>
      <w:r w:rsidR="002960C4">
        <w:t>25.</w:t>
      </w:r>
      <w:r w:rsidR="003C5DA0">
        <w:t xml:space="preserve"> októbra</w:t>
      </w:r>
      <w:r w:rsidR="002960C4">
        <w:t xml:space="preserve"> 2016</w:t>
      </w:r>
      <w:r w:rsidR="003C5DA0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8E35D8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3C42ED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29F9" w:rsidRPr="00177B8C" w:rsidRDefault="002960C4" w:rsidP="00E91017">
            <w:pPr>
              <w:pStyle w:val="Zkladntext"/>
            </w:pPr>
            <w:r>
              <w:t>58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8E35D8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386490">
        <w:t xml:space="preserve"> -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  <w:r w:rsidR="00386490">
        <w:t xml:space="preserve"> -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  <w:r w:rsidR="00386490">
        <w:t xml:space="preserve"> -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  <w:r w:rsidR="00386490">
        <w:t xml:space="preserve"> -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  <w:r w:rsidR="00386490">
        <w:t xml:space="preserve"> -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  <w:r w:rsidR="00386490">
        <w:t xml:space="preserve"> - 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odpustených pôžičiek a odpísaných pôžičiek k 31.12. bežného obdobia:</w:t>
      </w:r>
      <w:r>
        <w:t xml:space="preserve"> </w:t>
      </w:r>
      <w:r w:rsidRPr="003C42ED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3C42ED">
        <w:t>súčasťou konsolidovaného celku</w:t>
      </w:r>
      <w:r>
        <w:t xml:space="preserve">.  </w:t>
      </w:r>
    </w:p>
    <w:p w:rsidR="00F50C23" w:rsidRPr="00C5649D" w:rsidRDefault="00F50C23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činnosti.</w:t>
      </w:r>
    </w:p>
    <w:p w:rsidR="002D2271" w:rsidRDefault="002D2271" w:rsidP="008E35D8">
      <w:pPr>
        <w:pStyle w:val="Zkladntext"/>
        <w:ind w:left="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375B35" w:rsidRDefault="00375B35" w:rsidP="008E35D8">
      <w:pPr>
        <w:pStyle w:val="Zkladntext"/>
        <w:ind w:left="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lastRenderedPageBreak/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AA37A0">
        <w:t>Spoločnosť účtuje  zásoby spôsobom A.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A37A0" w:rsidRDefault="00AA37A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Pr="005B5209" w:rsidRDefault="00375B35" w:rsidP="00251BF2">
      <w:pPr>
        <w:pStyle w:val="Pismenka"/>
        <w:numPr>
          <w:ilvl w:val="0"/>
          <w:numId w:val="0"/>
        </w:numPr>
        <w:rPr>
          <w:b w:val="0"/>
          <w:highlight w:val="yellow"/>
        </w:rPr>
      </w:pPr>
    </w:p>
    <w:p w:rsidR="00F50C23" w:rsidRPr="00423AFA" w:rsidRDefault="00F50C23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AA37A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8E35D8" w:rsidRDefault="008E35D8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Záväzky</w:t>
      </w:r>
    </w:p>
    <w:p w:rsidR="00375B35" w:rsidRDefault="00375B35" w:rsidP="00AA37A0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A37A0" w:rsidRPr="00AA37A0" w:rsidRDefault="00AA37A0" w:rsidP="00AA37A0">
      <w:pPr>
        <w:pStyle w:val="Zkladntext"/>
        <w:ind w:left="720"/>
        <w:rPr>
          <w:sz w:val="24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</w:pPr>
    </w:p>
    <w:p w:rsidR="001F1530" w:rsidRPr="00AA37A0" w:rsidRDefault="001F1530" w:rsidP="002D2271">
      <w:pPr>
        <w:pStyle w:val="Pismenka"/>
        <w:numPr>
          <w:ilvl w:val="0"/>
          <w:numId w:val="15"/>
        </w:numPr>
      </w:pPr>
      <w:r w:rsidRPr="00AA37A0">
        <w:t>Odložené dane</w:t>
      </w:r>
    </w:p>
    <w:p w:rsidR="001F1530" w:rsidRPr="00AA37A0" w:rsidRDefault="001F1530" w:rsidP="002D2271">
      <w:pPr>
        <w:pStyle w:val="Zkladntext"/>
        <w:ind w:left="720"/>
      </w:pPr>
      <w:r w:rsidRPr="00AA37A0">
        <w:t xml:space="preserve">Odložené dane (odložená daňová pohľadávka a odložený daňový záväzok) sa vzťahujú na: </w:t>
      </w:r>
    </w:p>
    <w:p w:rsidR="001F1530" w:rsidRPr="00AA37A0" w:rsidRDefault="001F1530" w:rsidP="002D2271">
      <w:pPr>
        <w:pStyle w:val="Zkladntext"/>
        <w:numPr>
          <w:ilvl w:val="0"/>
          <w:numId w:val="16"/>
        </w:numPr>
      </w:pPr>
      <w:r w:rsidRPr="00AA37A0">
        <w:t>dočasné rozdiely medzi účtovnou hodnotou majetku a účtovnou hodnotou záväzkov vykázanou v súvahe a ich daňovou základňou,</w:t>
      </w:r>
    </w:p>
    <w:p w:rsidR="001F1530" w:rsidRPr="00AA37A0" w:rsidRDefault="001F1530" w:rsidP="002D2271">
      <w:pPr>
        <w:pStyle w:val="Zkladntext"/>
        <w:numPr>
          <w:ilvl w:val="0"/>
          <w:numId w:val="16"/>
        </w:numPr>
      </w:pPr>
      <w:r w:rsidRPr="00AA37A0">
        <w:t>možnosť umorovať daňovú stratu v budúcnosti, ktorou sa rozumie možnosť odpočítať daňovú stratu od základu dane v budúcnosti,</w:t>
      </w:r>
    </w:p>
    <w:p w:rsidR="001F1530" w:rsidRPr="00AA37A0" w:rsidRDefault="001F1530" w:rsidP="002D2271">
      <w:pPr>
        <w:pStyle w:val="Zkladntext"/>
        <w:numPr>
          <w:ilvl w:val="0"/>
          <w:numId w:val="16"/>
        </w:numPr>
      </w:pPr>
      <w:r w:rsidRPr="00AA37A0">
        <w:t>možnosť previesť nevyužité daňové odpočty a iné daňové nároky do budúcich období.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9B170B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</w:pPr>
            <w:r w:rsidRPr="009B170B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5</w:t>
            </w:r>
          </w:p>
        </w:tc>
      </w:tr>
      <w:tr w:rsidR="001F1530" w:rsidRPr="009B170B" w:rsidTr="00D05DD4">
        <w:trPr>
          <w:trHeight w:val="250"/>
        </w:trPr>
        <w:tc>
          <w:tcPr>
            <w:tcW w:w="3118" w:type="dxa"/>
            <w:gridSpan w:val="2"/>
          </w:tcPr>
          <w:p w:rsidR="001F1530" w:rsidRPr="009B170B" w:rsidRDefault="001F1530" w:rsidP="00D05DD4">
            <w:pPr>
              <w:pStyle w:val="Tabulka"/>
            </w:pPr>
            <w:r w:rsidRPr="009B170B">
              <w:t>Stroje, prístroje a zariadenia</w:t>
            </w:r>
          </w:p>
        </w:tc>
        <w:tc>
          <w:tcPr>
            <w:tcW w:w="1985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4 až 6</w:t>
            </w:r>
          </w:p>
        </w:tc>
        <w:tc>
          <w:tcPr>
            <w:tcW w:w="141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lineárna</w:t>
            </w:r>
          </w:p>
        </w:tc>
        <w:tc>
          <w:tcPr>
            <w:tcW w:w="142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16 až 25</w:t>
            </w:r>
          </w:p>
        </w:tc>
      </w:tr>
      <w:tr w:rsidR="001F1530" w:rsidRPr="009B170B" w:rsidTr="00D05DD4">
        <w:trPr>
          <w:trHeight w:val="250"/>
        </w:trPr>
        <w:tc>
          <w:tcPr>
            <w:tcW w:w="3118" w:type="dxa"/>
            <w:gridSpan w:val="2"/>
          </w:tcPr>
          <w:p w:rsidR="001F1530" w:rsidRPr="009B170B" w:rsidRDefault="001F1530" w:rsidP="00D05DD4">
            <w:pPr>
              <w:pStyle w:val="Tabulka"/>
            </w:pPr>
            <w:r w:rsidRPr="009B170B">
              <w:t>Dopravné prostriedky</w:t>
            </w:r>
          </w:p>
        </w:tc>
        <w:tc>
          <w:tcPr>
            <w:tcW w:w="1985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3 až 4</w:t>
            </w:r>
          </w:p>
        </w:tc>
        <w:tc>
          <w:tcPr>
            <w:tcW w:w="141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lineárna</w:t>
            </w:r>
          </w:p>
        </w:tc>
        <w:tc>
          <w:tcPr>
            <w:tcW w:w="142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9B170B" w:rsidRDefault="001F1530" w:rsidP="00D05DD4">
            <w:pPr>
              <w:pStyle w:val="Tabulka"/>
            </w:pPr>
            <w:r w:rsidRPr="009B170B">
              <w:t>Drobný dlhodobý hmotný majetok</w:t>
            </w:r>
          </w:p>
        </w:tc>
        <w:tc>
          <w:tcPr>
            <w:tcW w:w="1985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rôzna</w:t>
            </w:r>
          </w:p>
        </w:tc>
        <w:tc>
          <w:tcPr>
            <w:tcW w:w="141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jednorazový odpis</w:t>
            </w:r>
          </w:p>
        </w:tc>
        <w:tc>
          <w:tcPr>
            <w:tcW w:w="142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 w:rsidRPr="009B170B">
              <w:t>100</w:t>
            </w:r>
          </w:p>
        </w:tc>
      </w:tr>
    </w:tbl>
    <w:p w:rsidR="00F50C23" w:rsidRDefault="00F50C23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386490" w:rsidRDefault="00386490" w:rsidP="001F1530">
      <w:pPr>
        <w:ind w:left="450"/>
        <w:jc w:val="both"/>
        <w:rPr>
          <w:sz w:val="18"/>
        </w:rPr>
      </w:pPr>
    </w:p>
    <w:p w:rsidR="00386490" w:rsidRDefault="00386490" w:rsidP="001F1530">
      <w:pPr>
        <w:ind w:left="450"/>
        <w:jc w:val="both"/>
        <w:rPr>
          <w:sz w:val="18"/>
        </w:rPr>
      </w:pPr>
    </w:p>
    <w:p w:rsidR="00386490" w:rsidRDefault="0038649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lastRenderedPageBreak/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7F2893" w:rsidRPr="007F2893" w:rsidRDefault="007F2893" w:rsidP="004D3B4A">
      <w:pPr>
        <w:pStyle w:val="Odsekzoznamu"/>
        <w:numPr>
          <w:ilvl w:val="12"/>
          <w:numId w:val="0"/>
        </w:numPr>
        <w:jc w:val="both"/>
        <w:rPr>
          <w:sz w:val="18"/>
          <w:szCs w:val="18"/>
        </w:rPr>
      </w:pPr>
    </w:p>
    <w:p w:rsidR="003413EE" w:rsidRDefault="003413E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Informácia o </w:t>
      </w:r>
      <w:proofErr w:type="spellStart"/>
      <w:r>
        <w:t>goodwille</w:t>
      </w:r>
      <w:proofErr w:type="spellEnd"/>
    </w:p>
    <w:bookmarkEnd w:id="4"/>
    <w:p w:rsidR="00375B35" w:rsidRPr="001D5F78" w:rsidRDefault="00375B35" w:rsidP="004D3B4A">
      <w:pPr>
        <w:pStyle w:val="Zkladntext"/>
        <w:rPr>
          <w:szCs w:val="18"/>
        </w:rPr>
      </w:pPr>
    </w:p>
    <w:p w:rsidR="003413EE" w:rsidRPr="009B170B" w:rsidRDefault="003413EE" w:rsidP="004D3B4A">
      <w:pPr>
        <w:pStyle w:val="Zkladntext"/>
      </w:pPr>
      <w:r w:rsidRPr="009B170B">
        <w:t xml:space="preserve">Dôvod vzniku </w:t>
      </w:r>
      <w:proofErr w:type="spellStart"/>
      <w:r w:rsidRPr="009B170B">
        <w:t>goodvilu</w:t>
      </w:r>
      <w:proofErr w:type="spellEnd"/>
      <w:r w:rsidRPr="009B170B">
        <w:t>:</w:t>
      </w:r>
      <w:r w:rsidR="009B170B">
        <w:t xml:space="preserve"> -</w:t>
      </w:r>
    </w:p>
    <w:p w:rsidR="003413EE" w:rsidRPr="009B170B" w:rsidRDefault="003413EE" w:rsidP="004D3B4A">
      <w:pPr>
        <w:pStyle w:val="Zkladntext"/>
      </w:pPr>
      <w:r w:rsidRPr="009B170B">
        <w:t>Spôsob výpočtu:</w:t>
      </w:r>
      <w:r w:rsidR="009B170B">
        <w:t xml:space="preserve"> -</w:t>
      </w:r>
    </w:p>
    <w:p w:rsidR="003413EE" w:rsidRPr="009B170B" w:rsidRDefault="003413EE" w:rsidP="004D3B4A">
      <w:pPr>
        <w:pStyle w:val="Zkladntext"/>
      </w:pPr>
      <w:r w:rsidRPr="009B170B">
        <w:t>Odpisovanie:</w:t>
      </w:r>
      <w:r w:rsidR="009B170B">
        <w:t xml:space="preserve"> -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F50C23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Default="007E2F21" w:rsidP="007E2F21">
      <w:pPr>
        <w:pStyle w:val="Zkladntext"/>
        <w:numPr>
          <w:ilvl w:val="0"/>
          <w:numId w:val="20"/>
        </w:numPr>
      </w:pPr>
      <w:r>
        <w:t>Celková suma záväzkov so zostatkovou dobou splatnosti dlhšou ako päť rokov:</w:t>
      </w:r>
      <w:r w:rsidR="006D6A51">
        <w:t xml:space="preserve"> 5 145,--</w:t>
      </w:r>
      <w:r w:rsidR="00D0141D">
        <w:t xml:space="preserve"> €</w:t>
      </w:r>
    </w:p>
    <w:p w:rsidR="007E2F21" w:rsidRPr="00D0141D" w:rsidRDefault="007E2F21" w:rsidP="007E2F21">
      <w:pPr>
        <w:pStyle w:val="Zkladntext"/>
        <w:numPr>
          <w:ilvl w:val="0"/>
          <w:numId w:val="20"/>
        </w:numPr>
      </w:pPr>
      <w:r w:rsidRPr="00D0141D">
        <w:t xml:space="preserve">Celová suma zabezpečených záväzkov, opis a spôsoby zabezpečenia záväzkov: </w:t>
      </w:r>
      <w:r w:rsidR="006D6A51">
        <w:t>997 020,-- €</w:t>
      </w:r>
    </w:p>
    <w:p w:rsidR="00D0141D" w:rsidRDefault="00D0141D" w:rsidP="00D0141D">
      <w:pPr>
        <w:pStyle w:val="Odsekzoznamu"/>
        <w:numPr>
          <w:ilvl w:val="0"/>
          <w:numId w:val="16"/>
        </w:numPr>
      </w:pPr>
      <w:r>
        <w:t xml:space="preserve">Úver </w:t>
      </w:r>
      <w:proofErr w:type="spellStart"/>
      <w:r>
        <w:t>UniCredit</w:t>
      </w:r>
      <w:proofErr w:type="spellEnd"/>
      <w:r>
        <w:t xml:space="preserve"> Bank v sume 250 000,-- € je zabezpečený pozemkom a stavbou v sume 500 000,-- €</w:t>
      </w:r>
    </w:p>
    <w:p w:rsidR="00D0141D" w:rsidRDefault="00D0141D" w:rsidP="00D0141D">
      <w:pPr>
        <w:pStyle w:val="Odsekzoznamu"/>
        <w:numPr>
          <w:ilvl w:val="0"/>
          <w:numId w:val="16"/>
        </w:numPr>
        <w:jc w:val="both"/>
      </w:pPr>
      <w:r>
        <w:t xml:space="preserve">Úver SLSP v sume 747 020,-- € je zabezpečený nehnuteľným majetkom v sume 930 000,-- €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386490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> NÁKLADOCH A</w:t>
      </w:r>
      <w:r w:rsidR="00386490">
        <w:t> </w:t>
      </w:r>
      <w:r>
        <w:t>výnosoch</w:t>
      </w:r>
      <w:bookmarkStart w:id="5" w:name="_Toc530739914"/>
    </w:p>
    <w:p w:rsidR="00386490" w:rsidRPr="00386490" w:rsidRDefault="00386490" w:rsidP="00386490"/>
    <w:bookmarkEnd w:id="5"/>
    <w:p w:rsidR="00375B35" w:rsidRDefault="007E2F21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  <w:r w:rsidR="006D6A51">
        <w:t xml:space="preserve"> - </w:t>
      </w:r>
    </w:p>
    <w:p w:rsidR="00375B35" w:rsidRPr="000F038C" w:rsidRDefault="00375B35" w:rsidP="00D0141D">
      <w:pPr>
        <w:pStyle w:val="Zkladntext"/>
        <w:ind w:left="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375B35" w:rsidRDefault="00C35F49" w:rsidP="00F50C23">
      <w:pPr>
        <w:pStyle w:val="Zkladntext"/>
        <w:ind w:left="0"/>
      </w:pPr>
      <w:r w:rsidRPr="00F50C23">
        <w:t>Spoločnosť neeviduje iné aktíva a iné pasíva</w:t>
      </w:r>
    </w:p>
    <w:p w:rsidR="00F50C23" w:rsidRPr="002F770F" w:rsidRDefault="00F50C23" w:rsidP="00F50C23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2960C4" w:rsidRDefault="002960C4" w:rsidP="003C5DA0">
      <w:pPr>
        <w:pStyle w:val="Zkladntext"/>
        <w:ind w:left="0"/>
      </w:pPr>
    </w:p>
    <w:p w:rsidR="002960C4" w:rsidRDefault="002960C4" w:rsidP="003E0FA2">
      <w:pPr>
        <w:pStyle w:val="Zkladntext"/>
      </w:pPr>
      <w:r>
        <w:t xml:space="preserve">Po 31. </w:t>
      </w:r>
      <w:r w:rsidR="003C5DA0">
        <w:t>d</w:t>
      </w:r>
      <w:r>
        <w:t>ecembri 2016 nastali tieto zmeny:</w:t>
      </w:r>
    </w:p>
    <w:p w:rsidR="002960C4" w:rsidRDefault="002960C4" w:rsidP="003E0FA2">
      <w:pPr>
        <w:pStyle w:val="Zkladntext"/>
      </w:pPr>
    </w:p>
    <w:p w:rsidR="002960C4" w:rsidRDefault="002960C4" w:rsidP="003C5DA0">
      <w:pPr>
        <w:pStyle w:val="Zkladntext"/>
        <w:numPr>
          <w:ilvl w:val="0"/>
          <w:numId w:val="16"/>
        </w:numPr>
      </w:pPr>
      <w:r>
        <w:t>Okresný súd Trnava uznesením č. k. 36R/1/2017-256 zo dňa 07.02.2017, zverejneným v Obchodnom vestníku dňa 14.02.2017, právoplatným dňa 15.02.2017 začal reštrukturalizačné konanie voči dlžníkovi KUPEX spol. s r. o., Jozefov Dvor 390, 919 42  Voderady.</w:t>
      </w:r>
    </w:p>
    <w:p w:rsidR="00375B35" w:rsidRPr="00EF5A22" w:rsidRDefault="00375B35" w:rsidP="00386490">
      <w:pPr>
        <w:pStyle w:val="Zkladntext"/>
        <w:ind w:left="0"/>
        <w:rPr>
          <w:szCs w:val="18"/>
        </w:rPr>
      </w:pPr>
      <w:bookmarkStart w:id="7" w:name="_GoBack"/>
      <w:bookmarkEnd w:id="7"/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C42" w:rsidRDefault="009A3C42" w:rsidP="00E95128">
      <w:r>
        <w:separator/>
      </w:r>
    </w:p>
  </w:endnote>
  <w:endnote w:type="continuationSeparator" w:id="0">
    <w:p w:rsidR="009A3C42" w:rsidRDefault="009A3C4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46F7">
          <w:rPr>
            <w:noProof/>
          </w:rPr>
          <w:t>4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C42" w:rsidRDefault="009A3C42" w:rsidP="00E95128">
      <w:r>
        <w:separator/>
      </w:r>
    </w:p>
  </w:footnote>
  <w:footnote w:type="continuationSeparator" w:id="0">
    <w:p w:rsidR="009A3C42" w:rsidRDefault="009A3C4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535A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535A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535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535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535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535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535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35535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35535A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60C4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5535A"/>
    <w:rsid w:val="0036399D"/>
    <w:rsid w:val="0036502B"/>
    <w:rsid w:val="00367A6E"/>
    <w:rsid w:val="00370F56"/>
    <w:rsid w:val="003756A2"/>
    <w:rsid w:val="00375B35"/>
    <w:rsid w:val="003846B1"/>
    <w:rsid w:val="00386490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42ED"/>
    <w:rsid w:val="003C5DA0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50C3"/>
    <w:rsid w:val="004F7D4B"/>
    <w:rsid w:val="00500B7D"/>
    <w:rsid w:val="00503C90"/>
    <w:rsid w:val="00506E0F"/>
    <w:rsid w:val="00507B8B"/>
    <w:rsid w:val="00507CB4"/>
    <w:rsid w:val="005131C0"/>
    <w:rsid w:val="005138B1"/>
    <w:rsid w:val="00514C94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A51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2893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35D8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1F7F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3C42"/>
    <w:rsid w:val="009A57FC"/>
    <w:rsid w:val="009A7168"/>
    <w:rsid w:val="009B170B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7A0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4AD2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141D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46F7"/>
    <w:rsid w:val="00F4619A"/>
    <w:rsid w:val="00F47560"/>
    <w:rsid w:val="00F501FB"/>
    <w:rsid w:val="00F50C23"/>
    <w:rsid w:val="00F52C8E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1739</Words>
  <Characters>10290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kupexx</cp:lastModifiedBy>
  <cp:revision>2</cp:revision>
  <cp:lastPrinted>2017-06-28T09:57:00Z</cp:lastPrinted>
  <dcterms:created xsi:type="dcterms:W3CDTF">2017-06-28T09:58:00Z</dcterms:created>
  <dcterms:modified xsi:type="dcterms:W3CDTF">2017-06-28T09:58:00Z</dcterms:modified>
</cp:coreProperties>
</file>