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 w:rsidR="00627425">
        <w:rPr>
          <w:rFonts w:ascii="Calibri" w:hAnsi="Calibri" w:cs="Calibri"/>
        </w:rPr>
        <w:t xml:space="preserve">AIDI </w:t>
      </w:r>
      <w:r w:rsidR="00DC21D9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s.r.o.</w:t>
      </w:r>
    </w:p>
    <w:p w:rsidR="00965B57" w:rsidRPr="00AC0CF2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r w:rsidR="00627425">
        <w:rPr>
          <w:rFonts w:ascii="Calibri" w:hAnsi="Calibri" w:cs="Calibri"/>
        </w:rPr>
        <w:t>Baštová 14A, 060 01  Kežmarok</w:t>
      </w:r>
    </w:p>
    <w:p w:rsidR="00965B57" w:rsidRPr="00AC0CF2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627425">
        <w:rPr>
          <w:rFonts w:ascii="Calibri" w:hAnsi="Calibri" w:cs="Calibri"/>
        </w:rPr>
        <w:t>47020466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jednotky : </w:t>
      </w:r>
      <w:r w:rsidR="00627425">
        <w:rPr>
          <w:rFonts w:ascii="Calibri" w:hAnsi="Calibri" w:cs="Calibri"/>
        </w:rPr>
        <w:t>Architektonické činnosti</w:t>
      </w:r>
    </w:p>
    <w:p w:rsidR="00965B57" w:rsidRPr="00AC0CF2" w:rsidRDefault="00965B57" w:rsidP="00A829AE">
      <w:pPr>
        <w:pStyle w:val="Zkladntext3"/>
        <w:spacing w:after="120"/>
        <w:rPr>
          <w:rFonts w:ascii="Calibri" w:hAnsi="Calibri" w:cs="Calibri"/>
          <w:b w:val="0"/>
          <w:bCs w:val="0"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F2167C">
        <w:rPr>
          <w:rFonts w:ascii="Calibri" w:hAnsi="Calibri" w:cs="Calibri"/>
          <w:b w:val="0"/>
          <w:bCs w:val="0"/>
        </w:rPr>
        <w:t>29</w:t>
      </w:r>
      <w:r w:rsidR="00DC21D9">
        <w:rPr>
          <w:rFonts w:ascii="Calibri" w:hAnsi="Calibri" w:cs="Calibri"/>
          <w:b w:val="0"/>
          <w:bCs w:val="0"/>
        </w:rPr>
        <w:t>.06.201</w:t>
      </w:r>
      <w:r w:rsidR="00400EF0">
        <w:rPr>
          <w:rFonts w:ascii="Calibri" w:hAnsi="Calibri" w:cs="Calibri"/>
          <w:b w:val="0"/>
          <w:bCs w:val="0"/>
        </w:rPr>
        <w:t>6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 31.12.201</w:t>
      </w:r>
      <w:r w:rsidR="00400EF0">
        <w:rPr>
          <w:rFonts w:ascii="Calibri" w:hAnsi="Calibri" w:cs="Calibri"/>
          <w:b w:val="0"/>
          <w:bCs w:val="0"/>
        </w:rPr>
        <w:t>5</w:t>
      </w:r>
      <w:r w:rsidRPr="00AC0CF2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 31.12.201</w:t>
      </w:r>
      <w:r w:rsidR="00F2167C">
        <w:rPr>
          <w:rFonts w:ascii="Calibri" w:hAnsi="Calibri" w:cs="Calibri"/>
        </w:rPr>
        <w:t>6</w:t>
      </w:r>
      <w:r w:rsidRPr="00AC0CF2">
        <w:rPr>
          <w:rFonts w:ascii="Calibri" w:hAnsi="Calibri" w:cs="Calibri"/>
        </w:rPr>
        <w:t xml:space="preserve"> 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>. o účtovníctve za obdobie od 1.1.20</w:t>
      </w:r>
      <w:r w:rsidR="00F2167C">
        <w:rPr>
          <w:rFonts w:ascii="Calibri" w:hAnsi="Calibri" w:cs="Calibri"/>
        </w:rPr>
        <w:t>6</w:t>
      </w:r>
      <w:r w:rsidRPr="00AC0CF2">
        <w:rPr>
          <w:rFonts w:ascii="Calibri" w:hAnsi="Calibri" w:cs="Calibri"/>
        </w:rPr>
        <w:t xml:space="preserve"> do 31.12.201</w:t>
      </w:r>
      <w:r w:rsidR="00F2167C">
        <w:rPr>
          <w:rFonts w:ascii="Calibri" w:hAnsi="Calibri" w:cs="Calibri"/>
        </w:rPr>
        <w:t>6</w:t>
      </w:r>
      <w:r w:rsidRPr="00AC0CF2">
        <w:rPr>
          <w:rFonts w:ascii="Calibri" w:hAnsi="Calibri" w:cs="Calibri"/>
        </w:rPr>
        <w:t xml:space="preserve">. 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5"/>
        <w:gridCol w:w="2606"/>
        <w:gridCol w:w="2643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DC21D9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F2167C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A94A22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A94A22" w:rsidP="00A94A2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Tvorba odpisového plánu pre dlhodobý majetok : </w:t>
      </w:r>
      <w:r w:rsidR="0088080A">
        <w:rPr>
          <w:rFonts w:ascii="Calibri" w:hAnsi="Calibri" w:cs="Calibri"/>
          <w:color w:val="auto"/>
        </w:rPr>
        <w:t>spoločnosť neeviduje dlhodobý majetok</w:t>
      </w:r>
      <w:bookmarkStart w:id="0" w:name="_GoBack"/>
      <w:bookmarkEnd w:id="0"/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Informácia o poskytnutých dotáciách : spoločnosti neboli poskytnut</w:t>
      </w:r>
      <w:r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F16C58">
      <w:pPr>
        <w:rPr>
          <w:rFonts w:ascii="Calibri" w:hAnsi="Calibri" w:cs="Calibri"/>
        </w:rPr>
      </w:pP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5"/>
        <w:gridCol w:w="2545"/>
        <w:gridCol w:w="223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A94A22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A94A22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A94A22" w:rsidP="00FD7845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A94A22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>Informácie o vlastných akciách : spoločnosť nevlastní vlastné akcie.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5"/>
        <w:gridCol w:w="2386"/>
        <w:gridCol w:w="2446"/>
      </w:tblGrid>
      <w:tr w:rsidR="00965B57" w:rsidRPr="00AC0CF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965B57" w:rsidRPr="00AC0CF2" w:rsidRDefault="00965B57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5"/>
        <w:gridCol w:w="2386"/>
        <w:gridCol w:w="2446"/>
      </w:tblGrid>
      <w:tr w:rsidR="00965B57" w:rsidRPr="00AC0CF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965B57" w:rsidRPr="00AC0CF2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965B57" w:rsidRPr="00AC0CF2" w:rsidRDefault="00965B57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9"/>
        <w:gridCol w:w="2382"/>
        <w:gridCol w:w="2446"/>
      </w:tblGrid>
      <w:tr w:rsidR="00965B57" w:rsidRPr="00AC0CF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965B57" w:rsidRPr="00AC0CF2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br w:type="page"/>
      </w: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>Pokles alebo zvýšenie trhovej ceny finančného majetku ako dôsledok udalostí, ktoré nastali po dni, ku ktorému sa zostavuje účtovná závierka do dňa zostavenia účtovnej závierky, s uvedením dôvodu týchto zmien 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Zmene spoločníkov 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e)     Zmeny významných položiek dlhodobého finančného majetku : účtovná jednotka neeviduje dlhodobý finančný majetok.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8"/>
      <w:footerReference w:type="default" r:id="rId9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65B57" w:rsidRDefault="00965B57">
      <w:r>
        <w:separator/>
      </w:r>
    </w:p>
  </w:endnote>
  <w:endnote w:type="continuationSeparator" w:id="0">
    <w:p w:rsidR="00965B57" w:rsidRDefault="00965B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C5E64">
      <w:rPr>
        <w:rStyle w:val="slostrany"/>
        <w:noProof/>
      </w:rPr>
      <w:t>4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65B57" w:rsidRDefault="00965B57">
      <w:r>
        <w:separator/>
      </w:r>
    </w:p>
  </w:footnote>
  <w:footnote w:type="continuationSeparator" w:id="0">
    <w:p w:rsidR="00965B57" w:rsidRDefault="00965B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627425">
      <w:t>47020466</w:t>
    </w:r>
    <w:r>
      <w:t xml:space="preserve">    DIČ : </w:t>
    </w:r>
    <w:r w:rsidR="00627425">
      <w:t>2023694948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32DEB"/>
    <w:rsid w:val="00001145"/>
    <w:rsid w:val="000040BF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0EF0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5E64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3CAB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425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080A"/>
    <w:rsid w:val="00881782"/>
    <w:rsid w:val="00881A5B"/>
    <w:rsid w:val="008825D8"/>
    <w:rsid w:val="008878B5"/>
    <w:rsid w:val="008943B7"/>
    <w:rsid w:val="00894C55"/>
    <w:rsid w:val="00894FB2"/>
    <w:rsid w:val="008A2BD0"/>
    <w:rsid w:val="008A4055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4A22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A787D"/>
    <w:rsid w:val="00DB190B"/>
    <w:rsid w:val="00DB2CA8"/>
    <w:rsid w:val="00DB4E6C"/>
    <w:rsid w:val="00DB6B54"/>
    <w:rsid w:val="00DB7850"/>
    <w:rsid w:val="00DC21D9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67C"/>
    <w:rsid w:val="00F21958"/>
    <w:rsid w:val="00F23BC2"/>
    <w:rsid w:val="00F24BC5"/>
    <w:rsid w:val="00F24F33"/>
    <w:rsid w:val="00F25838"/>
    <w:rsid w:val="00F30F34"/>
    <w:rsid w:val="00F31542"/>
    <w:rsid w:val="00F31838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8FD46A6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basedOn w:val="Predvolenpsmoodseku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61E3AB-8896-46B8-A614-3217DA8337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5</Pages>
  <Words>1323</Words>
  <Characters>8250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15</cp:revision>
  <cp:lastPrinted>2014-03-12T10:10:00Z</cp:lastPrinted>
  <dcterms:created xsi:type="dcterms:W3CDTF">2016-06-21T08:41:00Z</dcterms:created>
  <dcterms:modified xsi:type="dcterms:W3CDTF">2017-06-28T16:41:00Z</dcterms:modified>
</cp:coreProperties>
</file>