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FB3BD2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Obchodné meno účtovnej jednotky: SPORTING Slovakia, s.r.o.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Sídlo účtovnej jednotky: Belopotockého 6, 031 01 Liptovský Mikuláš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založenia: 18.06.1996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vzniku: 25.07. 1996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Opis hlavnej hospodárskej činnosti: prenájom nehnuteľností a nebytových priestorov 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Priemerný počet zamestnancov : 0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Právny dôvod na zostavenie účtovnej závierky :</w:t>
      </w:r>
    </w:p>
    <w:p w:rsidR="00E72276" w:rsidRPr="00CA5DA3" w:rsidRDefault="00E72276" w:rsidP="00E72276">
      <w:pPr>
        <w:pStyle w:val="Zarkazkladnhotextu2"/>
        <w:rPr>
          <w:sz w:val="20"/>
          <w:szCs w:val="20"/>
        </w:rPr>
      </w:pPr>
      <w:r w:rsidRPr="00CA5DA3">
        <w:rPr>
          <w:sz w:val="20"/>
          <w:szCs w:val="20"/>
        </w:rPr>
        <w:t>účtovná jednotka , ktorá je právnickou osobou zostavuje účtovnú závierku                    k poslednému dňu účtovného obdobie /riadna/ s predpokladom nepretržitého pokračovania činnosti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Štatutárny orgán : konateľ – Michal Parocki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>Jediný spoločník Michal Parocki so 100% výškou podielu na ZI a hlasovacích právach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Tvorba odpisového plánu pre dlhodobý majetok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Odpisovanie dlhodobého hmotného majetku je stanovené v súlade s postupmi Zákona o účtovníctve. Účtovné odpisy sa rovnajú daňovým odpisom. Vykonávajú sa v zmysle §27 zákona o dani z príjmov č. 595/2003 Z.z.. Hmotný majetok, ktorého ocenenie je nižšie alebo rovné 1.700 eur. Sk účtuje účtovná jednotka priamo do spotreby materiálu na účte 501, a má k nemu vytvorenú samostatnú analytiku. Je sledovaný v rámci pomocnej evidencie.</w:t>
      </w:r>
    </w:p>
    <w:p w:rsidR="00E72276" w:rsidRPr="00CA5DA3" w:rsidRDefault="00E72276" w:rsidP="00E72276">
      <w:pPr>
        <w:pStyle w:val="Zarkazkladnhotextu"/>
        <w:ind w:left="1418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FB3BD2">
        <w:rPr>
          <w:sz w:val="20"/>
          <w:szCs w:val="20"/>
        </w:rPr>
        <w:t>3 210,84</w:t>
      </w:r>
      <w:r w:rsidRPr="00CA5DA3">
        <w:rPr>
          <w:sz w:val="20"/>
          <w:szCs w:val="20"/>
        </w:rPr>
        <w:t xml:space="preserve">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Dlhodobý hmotný majetok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</w:t>
      </w:r>
      <w:r w:rsidRPr="00CA5DA3">
        <w:rPr>
          <w:i/>
          <w:iCs/>
          <w:sz w:val="20"/>
          <w:szCs w:val="20"/>
        </w:rPr>
        <w:t>Ocenenie dlhodobého hmotného majetku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Dlhodobý hmot. majetok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r w:rsidRPr="00CA5DA3">
        <w:rPr>
          <w:sz w:val="20"/>
          <w:szCs w:val="20"/>
        </w:rPr>
        <w:t>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</w:t>
      </w:r>
      <w:r w:rsidRPr="00CA5DA3">
        <w:rPr>
          <w:sz w:val="20"/>
          <w:szCs w:val="20"/>
        </w:rPr>
        <w:tab/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  <w:r w:rsidR="00CA5DA3">
        <w:rPr>
          <w:sz w:val="20"/>
          <w:szCs w:val="20"/>
        </w:rPr>
        <w:tab/>
        <w:t xml:space="preserve">        </w:t>
      </w:r>
      <w:r w:rsidRPr="00CA5DA3">
        <w:rPr>
          <w:sz w:val="20"/>
          <w:szCs w:val="20"/>
        </w:rPr>
        <w:t xml:space="preserve">0                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 0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</w:p>
    <w:p w:rsidR="009B7A99" w:rsidRPr="00CA5DA3" w:rsidRDefault="009B7A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Budovy,haly,stavby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   </w:t>
      </w:r>
      <w:r w:rsidRPr="00CA5DA3">
        <w:rPr>
          <w:sz w:val="20"/>
          <w:szCs w:val="20"/>
        </w:rPr>
        <w:t>498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>514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</w:t>
      </w:r>
      <w:r w:rsidR="00A109ED" w:rsidRPr="00CA5DA3">
        <w:rPr>
          <w:sz w:val="20"/>
          <w:szCs w:val="20"/>
        </w:rPr>
        <w:t>0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   </w:t>
      </w:r>
      <w:r w:rsidR="00CA5DA3">
        <w:rPr>
          <w:sz w:val="20"/>
          <w:szCs w:val="20"/>
        </w:rPr>
        <w:tab/>
        <w:t xml:space="preserve">   </w:t>
      </w:r>
      <w:r w:rsidR="00CA5DA3">
        <w:rPr>
          <w:sz w:val="20"/>
          <w:szCs w:val="20"/>
        </w:rPr>
        <w:tab/>
        <w:t>0</w:t>
      </w:r>
      <w:r w:rsidR="00CA5DA3">
        <w:rPr>
          <w:sz w:val="20"/>
          <w:szCs w:val="20"/>
        </w:rPr>
        <w:tab/>
        <w:t xml:space="preserve">            </w:t>
      </w:r>
      <w:r w:rsidR="00A109ED" w:rsidRPr="00CA5DA3">
        <w:rPr>
          <w:sz w:val="20"/>
          <w:szCs w:val="20"/>
        </w:rPr>
        <w:t>498</w:t>
      </w:r>
      <w:r w:rsidR="00CA5DA3">
        <w:rPr>
          <w:sz w:val="20"/>
          <w:szCs w:val="20"/>
        </w:rPr>
        <w:t xml:space="preserve"> </w:t>
      </w:r>
      <w:r w:rsidR="00A109ED" w:rsidRPr="00CA5DA3">
        <w:rPr>
          <w:sz w:val="20"/>
          <w:szCs w:val="20"/>
        </w:rPr>
        <w:t>514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1.b </w:t>
      </w:r>
      <w:r w:rsidRPr="00CA5DA3">
        <w:rPr>
          <w:i/>
          <w:iCs/>
          <w:sz w:val="20"/>
          <w:szCs w:val="20"/>
        </w:rPr>
        <w:t>Oprávky k dlhodobému hmotnému majetku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     Oprávky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  <w:t xml:space="preserve">Prírastky      Úbytky               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  </w:t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  <w:r w:rsidRPr="00CA5DA3">
        <w:rPr>
          <w:sz w:val="20"/>
          <w:szCs w:val="20"/>
        </w:rPr>
        <w:tab/>
        <w:t xml:space="preserve">     </w:t>
      </w:r>
      <w:r w:rsidR="009B7A99" w:rsidRPr="00CA5DA3">
        <w:rPr>
          <w:sz w:val="20"/>
          <w:szCs w:val="20"/>
        </w:rPr>
        <w:t>0</w:t>
      </w:r>
      <w:r w:rsidRP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ab/>
        <w:t xml:space="preserve">          </w:t>
      </w:r>
      <w:r w:rsidRPr="00CA5DA3">
        <w:rPr>
          <w:sz w:val="20"/>
          <w:szCs w:val="20"/>
        </w:rPr>
        <w:t xml:space="preserve">0                     </w:t>
      </w:r>
      <w:r w:rsidR="009B7A99" w:rsidRPr="00CA5DA3">
        <w:rPr>
          <w:sz w:val="20"/>
          <w:szCs w:val="20"/>
        </w:rPr>
        <w:t>144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</w:p>
    <w:p w:rsidR="00A109ED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Oprávky budovy,haly,stavby </w:t>
      </w:r>
      <w:r w:rsidR="00FB3BD2">
        <w:rPr>
          <w:sz w:val="20"/>
          <w:szCs w:val="20"/>
        </w:rPr>
        <w:t>209 180</w:t>
      </w:r>
      <w:r w:rsidRPr="00CA5DA3">
        <w:rPr>
          <w:sz w:val="20"/>
          <w:szCs w:val="20"/>
        </w:rPr>
        <w:tab/>
        <w:t>12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>463</w:t>
      </w:r>
      <w:r w:rsidRPr="00CA5DA3">
        <w:rPr>
          <w:sz w:val="20"/>
          <w:szCs w:val="20"/>
        </w:rPr>
        <w:tab/>
        <w:t xml:space="preserve">                                </w:t>
      </w:r>
      <w:r w:rsidR="00FB3BD2">
        <w:rPr>
          <w:sz w:val="20"/>
          <w:szCs w:val="20"/>
        </w:rPr>
        <w:t>221 643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CA5DA3" w:rsidP="00E72276">
      <w:pPr>
        <w:ind w:left="1080"/>
        <w:rPr>
          <w:sz w:val="20"/>
          <w:szCs w:val="20"/>
        </w:rPr>
      </w:pPr>
      <w:r>
        <w:rPr>
          <w:sz w:val="20"/>
          <w:szCs w:val="20"/>
        </w:rPr>
        <w:t>1.c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  <w:t xml:space="preserve">Dlhodobý hmotný majetok je poistený v spoločnosti Kooperatíva na základe zmluvy o poistení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>nehnuteľnosti pre prípad vzniku škôd v dôsledku živelných pohrôm.</w:t>
      </w:r>
    </w:p>
    <w:p w:rsidR="00E72276" w:rsidRPr="00CA5DA3" w:rsidRDefault="00E72276" w:rsidP="009B7A99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Poistná suma </w:t>
      </w:r>
      <w:r w:rsidR="009B7A99" w:rsidRPr="00CA5DA3">
        <w:rPr>
          <w:sz w:val="20"/>
          <w:szCs w:val="20"/>
        </w:rPr>
        <w:t>805,90</w:t>
      </w:r>
      <w:r w:rsidRPr="00CA5DA3">
        <w:rPr>
          <w:sz w:val="20"/>
          <w:szCs w:val="20"/>
        </w:rPr>
        <w:t xml:space="preserve"> Eur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Pohľadávky podľa splatnosti krátkodobé</w:t>
      </w: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Z obchodného styku 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ab/>
        <w:t xml:space="preserve">       </w:t>
      </w:r>
      <w:r w:rsidRPr="00CA5DA3">
        <w:rPr>
          <w:sz w:val="20"/>
          <w:szCs w:val="20"/>
        </w:rPr>
        <w:t xml:space="preserve">            </w:t>
      </w:r>
      <w:r w:rsidR="00E72276" w:rsidRPr="00CA5DA3">
        <w:rPr>
          <w:sz w:val="20"/>
          <w:szCs w:val="20"/>
        </w:rPr>
        <w:t xml:space="preserve">      </w:t>
      </w:r>
      <w:r w:rsidR="00FB3BD2">
        <w:rPr>
          <w:sz w:val="20"/>
          <w:szCs w:val="20"/>
        </w:rPr>
        <w:t>11 872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Pohľadávka voči spoločníkom </w:t>
      </w:r>
      <w:r w:rsidR="00A109ED" w:rsidRPr="00CA5DA3">
        <w:rPr>
          <w:sz w:val="20"/>
          <w:szCs w:val="20"/>
        </w:rPr>
        <w:t xml:space="preserve">                       </w:t>
      </w:r>
      <w:r w:rsidR="00CA5DA3">
        <w:rPr>
          <w:sz w:val="20"/>
          <w:szCs w:val="20"/>
        </w:rPr>
        <w:t xml:space="preserve">          </w:t>
      </w:r>
      <w:r w:rsidR="00A109ED" w:rsidRPr="00CA5DA3">
        <w:rPr>
          <w:sz w:val="20"/>
          <w:szCs w:val="20"/>
        </w:rPr>
        <w:t xml:space="preserve"> </w:t>
      </w:r>
      <w:r w:rsidR="00FB3BD2">
        <w:rPr>
          <w:sz w:val="20"/>
          <w:szCs w:val="20"/>
        </w:rPr>
        <w:t xml:space="preserve">1 </w:t>
      </w:r>
      <w:r w:rsidR="00A109ED" w:rsidRPr="00CA5DA3">
        <w:rPr>
          <w:sz w:val="20"/>
          <w:szCs w:val="20"/>
        </w:rPr>
        <w:t xml:space="preserve">861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pohľadávky </w:t>
      </w:r>
      <w:r w:rsidR="008572E9" w:rsidRPr="00CA5DA3">
        <w:rPr>
          <w:sz w:val="20"/>
          <w:szCs w:val="20"/>
        </w:rPr>
        <w:t xml:space="preserve">                                        </w:t>
      </w:r>
      <w:r w:rsidR="00CA5DA3">
        <w:rPr>
          <w:sz w:val="20"/>
          <w:szCs w:val="20"/>
        </w:rPr>
        <w:t xml:space="preserve">          </w:t>
      </w:r>
      <w:r w:rsidR="008572E9" w:rsidRPr="00CA5DA3">
        <w:rPr>
          <w:sz w:val="20"/>
          <w:szCs w:val="20"/>
        </w:rPr>
        <w:t xml:space="preserve">  </w:t>
      </w:r>
      <w:r w:rsidR="00FB3BD2">
        <w:rPr>
          <w:sz w:val="20"/>
          <w:szCs w:val="20"/>
        </w:rPr>
        <w:t>1 459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ind w:left="1005"/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Krátkodobý finančný majetok</w:t>
      </w:r>
      <w:r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42"/>
        <w:gridCol w:w="1642"/>
        <w:gridCol w:w="1653"/>
        <w:gridCol w:w="1630"/>
        <w:gridCol w:w="1639"/>
      </w:tblGrid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9</w:t>
            </w:r>
          </w:p>
        </w:tc>
        <w:tc>
          <w:tcPr>
            <w:tcW w:w="1653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0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9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E72276" w:rsidRPr="00CA5DA3" w:rsidRDefault="00FB3BD2" w:rsidP="00857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5 877</w:t>
            </w:r>
          </w:p>
        </w:tc>
        <w:tc>
          <w:tcPr>
            <w:tcW w:w="1653" w:type="dxa"/>
          </w:tcPr>
          <w:p w:rsidR="00E72276" w:rsidRPr="00CA5DA3" w:rsidRDefault="00FB3BD2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99 969</w:t>
            </w:r>
          </w:p>
        </w:tc>
        <w:tc>
          <w:tcPr>
            <w:tcW w:w="1630" w:type="dxa"/>
          </w:tcPr>
          <w:p w:rsidR="00E72276" w:rsidRPr="00CA5DA3" w:rsidRDefault="00FB3BD2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104 872</w:t>
            </w:r>
          </w:p>
        </w:tc>
        <w:tc>
          <w:tcPr>
            <w:tcW w:w="1639" w:type="dxa"/>
          </w:tcPr>
          <w:p w:rsidR="00E72276" w:rsidRPr="00CA5DA3" w:rsidRDefault="00FB3BD2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</w:tr>
    </w:tbl>
    <w:p w:rsidR="00E72276" w:rsidRPr="00CA5DA3" w:rsidRDefault="00E72276" w:rsidP="00E72276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 xml:space="preserve"> </w:t>
      </w:r>
    </w:p>
    <w:p w:rsidR="00E72276" w:rsidRPr="00CA5DA3" w:rsidRDefault="00E72276" w:rsidP="00E72276">
      <w:pPr>
        <w:ind w:left="1005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6 639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6 639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 w:rsidR="00CA5DA3">
        <w:rPr>
          <w:sz w:val="20"/>
          <w:szCs w:val="20"/>
        </w:rPr>
        <w:t xml:space="preserve">  </w:t>
      </w:r>
      <w:r w:rsidR="008572E9" w:rsidRPr="00CA5DA3">
        <w:rPr>
          <w:sz w:val="20"/>
          <w:szCs w:val="20"/>
        </w:rPr>
        <w:t>68 535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1.b  </w:t>
      </w:r>
      <w:r w:rsidRPr="00CA5DA3">
        <w:rPr>
          <w:i/>
          <w:iCs/>
          <w:sz w:val="20"/>
          <w:szCs w:val="20"/>
        </w:rPr>
        <w:t>rezervný fond</w:t>
      </w:r>
      <w:r w:rsidRPr="00CA5DA3">
        <w:rPr>
          <w:i/>
          <w:iCs/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  <w:t xml:space="preserve">    </w:t>
      </w:r>
      <w:r w:rsidRPr="00CA5DA3">
        <w:rPr>
          <w:sz w:val="20"/>
          <w:szCs w:val="20"/>
        </w:rPr>
        <w:t>664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i/>
          <w:iCs/>
          <w:sz w:val="20"/>
          <w:szCs w:val="20"/>
        </w:rPr>
        <w:t>Dlhodobé záväzky:   (novácia záväzkov)                        129 000</w:t>
      </w:r>
      <w:r w:rsidRPr="00CA5DA3">
        <w:rPr>
          <w:sz w:val="20"/>
          <w:szCs w:val="20"/>
        </w:rPr>
        <w:t xml:space="preserve">                           </w:t>
      </w: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</w:t>
      </w:r>
      <w:r w:rsidR="00CA5DA3">
        <w:rPr>
          <w:sz w:val="20"/>
          <w:szCs w:val="20"/>
        </w:rPr>
        <w:t xml:space="preserve">      </w:t>
      </w:r>
      <w:r w:rsidRPr="00CA5DA3">
        <w:rPr>
          <w:sz w:val="20"/>
          <w:szCs w:val="20"/>
        </w:rPr>
        <w:t xml:space="preserve"> </w:t>
      </w:r>
      <w:r w:rsidR="00FB3BD2">
        <w:rPr>
          <w:sz w:val="20"/>
          <w:szCs w:val="20"/>
        </w:rPr>
        <w:t>97 448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záväzky, daň z príjmu PO                     </w:t>
      </w:r>
      <w:r w:rsidR="00CA5DA3">
        <w:rPr>
          <w:sz w:val="20"/>
          <w:szCs w:val="20"/>
        </w:rPr>
        <w:t xml:space="preserve">             </w:t>
      </w:r>
      <w:r w:rsidRPr="00CA5DA3">
        <w:rPr>
          <w:sz w:val="20"/>
          <w:szCs w:val="20"/>
        </w:rPr>
        <w:t xml:space="preserve"> </w:t>
      </w:r>
      <w:r w:rsidR="00FB3BD2">
        <w:rPr>
          <w:sz w:val="20"/>
          <w:szCs w:val="20"/>
        </w:rPr>
        <w:t>1 620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Tržba z predaj služieb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</w:p>
    <w:p w:rsidR="008572E9" w:rsidRPr="00CA5DA3" w:rsidRDefault="00DB79AF" w:rsidP="00DB79A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03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</w:r>
      <w:r w:rsidR="00FB3BD2">
        <w:rPr>
          <w:sz w:val="20"/>
          <w:szCs w:val="20"/>
        </w:rPr>
        <w:t>88 374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FB3BD2" w:rsidRDefault="008572E9" w:rsidP="00DB79AF">
      <w:pPr>
        <w:ind w:left="708"/>
        <w:rPr>
          <w:sz w:val="20"/>
          <w:szCs w:val="20"/>
        </w:rPr>
      </w:pPr>
      <w:r w:rsidRPr="00CA5DA3">
        <w:rPr>
          <w:sz w:val="20"/>
          <w:szCs w:val="20"/>
        </w:rPr>
        <w:t>Nákla</w:t>
      </w:r>
      <w:r w:rsidR="00FB3BD2">
        <w:rPr>
          <w:sz w:val="20"/>
          <w:szCs w:val="20"/>
        </w:rPr>
        <w:t>dy spotreba materiálu, energie</w:t>
      </w:r>
      <w:r w:rsidR="00FB3BD2">
        <w:rPr>
          <w:sz w:val="20"/>
          <w:szCs w:val="20"/>
        </w:rPr>
        <w:tab/>
      </w:r>
      <w:r w:rsidRPr="00CA5DA3">
        <w:rPr>
          <w:sz w:val="20"/>
          <w:szCs w:val="20"/>
        </w:rPr>
        <w:t>10</w:t>
      </w:r>
      <w:r w:rsidRPr="00CA5DA3">
        <w:rPr>
          <w:sz w:val="20"/>
          <w:szCs w:val="20"/>
        </w:rPr>
        <w:tab/>
        <w:t xml:space="preserve">             </w:t>
      </w:r>
      <w:r w:rsidR="00FB3BD2">
        <w:rPr>
          <w:sz w:val="20"/>
          <w:szCs w:val="20"/>
        </w:rPr>
        <w:tab/>
      </w:r>
      <w:r w:rsidR="00FB3BD2">
        <w:rPr>
          <w:sz w:val="20"/>
          <w:szCs w:val="20"/>
        </w:rPr>
        <w:tab/>
        <w:t>19 042</w:t>
      </w:r>
      <w:r w:rsidRPr="00CA5DA3">
        <w:rPr>
          <w:sz w:val="20"/>
          <w:szCs w:val="20"/>
        </w:rPr>
        <w:t xml:space="preserve">                           </w:t>
      </w:r>
    </w:p>
    <w:p w:rsidR="008572E9" w:rsidRPr="00CA5DA3" w:rsidRDefault="00FB3BD2" w:rsidP="00DB79AF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Náklady služby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11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 xml:space="preserve"> </w:t>
      </w:r>
      <w:r>
        <w:rPr>
          <w:sz w:val="20"/>
          <w:szCs w:val="20"/>
        </w:rPr>
        <w:t>24 854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Dane a doplatky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7 101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náklady- odpisy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14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</w:t>
      </w:r>
      <w:r w:rsidR="008108D0" w:rsidRPr="00CA5DA3">
        <w:rPr>
          <w:sz w:val="20"/>
          <w:szCs w:val="20"/>
        </w:rPr>
        <w:t>12 463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 na hosp.činnosť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17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FB3BD2">
        <w:rPr>
          <w:sz w:val="20"/>
          <w:szCs w:val="20"/>
        </w:rPr>
        <w:tab/>
        <w:t>1 581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Nákladové úroky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31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</w:t>
      </w:r>
      <w:r w:rsidR="00DB79AF">
        <w:rPr>
          <w:sz w:val="20"/>
          <w:szCs w:val="20"/>
        </w:rPr>
        <w:t xml:space="preserve">          </w:t>
      </w:r>
      <w:r w:rsidR="00FB3BD2">
        <w:rPr>
          <w:sz w:val="20"/>
          <w:szCs w:val="20"/>
        </w:rPr>
        <w:t>1 189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Finančné náklady - poplatky banke,poistné</w:t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</w:t>
      </w:r>
      <w:r w:rsidR="00DB79AF">
        <w:rPr>
          <w:sz w:val="20"/>
          <w:szCs w:val="20"/>
        </w:rPr>
        <w:t xml:space="preserve">          </w:t>
      </w:r>
      <w:r w:rsidRPr="00CA5DA3">
        <w:rPr>
          <w:sz w:val="20"/>
          <w:szCs w:val="20"/>
        </w:rPr>
        <w:t xml:space="preserve"> </w:t>
      </w:r>
      <w:r w:rsidR="00FB3BD2">
        <w:rPr>
          <w:sz w:val="20"/>
          <w:szCs w:val="20"/>
        </w:rPr>
        <w:t>132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z príjmu z bežnej čin</w:t>
      </w:r>
      <w:r w:rsidR="00DB79AF">
        <w:rPr>
          <w:sz w:val="20"/>
          <w:szCs w:val="20"/>
        </w:rPr>
        <w:t>nosti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36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FB3BD2">
        <w:rPr>
          <w:sz w:val="20"/>
          <w:szCs w:val="20"/>
        </w:rPr>
        <w:t>3 211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 príjmov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lastRenderedPageBreak/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FB3BD2">
        <w:rPr>
          <w:sz w:val="20"/>
          <w:szCs w:val="20"/>
        </w:rPr>
        <w:t>88 374,51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FB3BD2">
        <w:rPr>
          <w:sz w:val="20"/>
          <w:szCs w:val="20"/>
        </w:rPr>
        <w:t>66 448,15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 w:rsidR="00DB79AF">
        <w:rPr>
          <w:sz w:val="20"/>
          <w:szCs w:val="20"/>
        </w:rPr>
        <w:t>čtovný H.V.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          </w:t>
      </w:r>
      <w:r w:rsidRPr="00CA5DA3">
        <w:rPr>
          <w:sz w:val="20"/>
          <w:szCs w:val="20"/>
        </w:rPr>
        <w:t xml:space="preserve"> + </w:t>
      </w:r>
      <w:r w:rsidR="00FB3BD2">
        <w:rPr>
          <w:sz w:val="20"/>
          <w:szCs w:val="20"/>
        </w:rPr>
        <w:t>21 926,36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Pripočítateľné položky k ZD :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108D0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Ostatne                                                              </w:t>
      </w:r>
      <w:r w:rsidR="00FB3BD2">
        <w:rPr>
          <w:sz w:val="20"/>
          <w:szCs w:val="20"/>
        </w:rPr>
        <w:t>2 417,73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Celkom spolu PP: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</w:t>
      </w:r>
      <w:r w:rsidR="00FB3BD2">
        <w:rPr>
          <w:sz w:val="20"/>
          <w:szCs w:val="20"/>
        </w:rPr>
        <w:t>24 17,73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Základ dane po úprave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DB79AF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 w:rsidR="00DB79AF">
        <w:rPr>
          <w:sz w:val="20"/>
          <w:szCs w:val="20"/>
        </w:rPr>
        <w:t xml:space="preserve">       </w:t>
      </w:r>
      <w:r w:rsidRPr="00CA5DA3">
        <w:rPr>
          <w:sz w:val="20"/>
          <w:szCs w:val="20"/>
        </w:rPr>
        <w:t xml:space="preserve"> </w:t>
      </w:r>
      <w:r w:rsidR="00FB3BD2">
        <w:rPr>
          <w:sz w:val="20"/>
          <w:szCs w:val="20"/>
        </w:rPr>
        <w:t>24 344,09</w:t>
      </w:r>
    </w:p>
    <w:p w:rsidR="008108D0" w:rsidRPr="00CA5DA3" w:rsidRDefault="008108D0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Odpočet daňovej straty:                       </w:t>
      </w:r>
      <w:r w:rsidR="00DB79AF">
        <w:rPr>
          <w:sz w:val="20"/>
          <w:szCs w:val="20"/>
        </w:rPr>
        <w:t xml:space="preserve">        </w:t>
      </w:r>
      <w:r w:rsidRPr="00CA5DA3">
        <w:rPr>
          <w:sz w:val="20"/>
          <w:szCs w:val="20"/>
        </w:rPr>
        <w:t xml:space="preserve">  2 518,02 </w:t>
      </w:r>
      <w:r w:rsidR="00DB79AF">
        <w:rPr>
          <w:sz w:val="20"/>
          <w:szCs w:val="20"/>
        </w:rPr>
        <w:t xml:space="preserve"> </w:t>
      </w:r>
    </w:p>
    <w:p w:rsidR="008108D0" w:rsidRPr="00CA5DA3" w:rsidRDefault="008108D0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Základ dane po úprave:                       </w:t>
      </w:r>
      <w:r w:rsidR="00DB79AF">
        <w:rPr>
          <w:sz w:val="20"/>
          <w:szCs w:val="20"/>
        </w:rPr>
        <w:t xml:space="preserve">       </w:t>
      </w:r>
      <w:r w:rsidRPr="00CA5DA3">
        <w:rPr>
          <w:sz w:val="20"/>
          <w:szCs w:val="20"/>
        </w:rPr>
        <w:t xml:space="preserve"> </w:t>
      </w:r>
      <w:r w:rsidR="00FB3BD2">
        <w:rPr>
          <w:sz w:val="20"/>
          <w:szCs w:val="20"/>
        </w:rPr>
        <w:t>21 826,07</w:t>
      </w:r>
      <w:r w:rsidRPr="00CA5DA3">
        <w:rPr>
          <w:sz w:val="20"/>
          <w:szCs w:val="20"/>
        </w:rPr>
        <w:t xml:space="preserve"> </w:t>
      </w:r>
      <w:r w:rsidR="00DB79AF"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Daň </w:t>
      </w:r>
      <w:r w:rsidR="008108D0" w:rsidRPr="00CA5DA3">
        <w:rPr>
          <w:sz w:val="20"/>
          <w:szCs w:val="20"/>
        </w:rPr>
        <w:t>22</w:t>
      </w:r>
      <w:r w:rsidRPr="00CA5DA3">
        <w:rPr>
          <w:sz w:val="20"/>
          <w:szCs w:val="20"/>
        </w:rPr>
        <w:t xml:space="preserve"> %</w:t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</w:t>
      </w:r>
      <w:r w:rsidRPr="00CA5DA3">
        <w:rPr>
          <w:sz w:val="20"/>
          <w:szCs w:val="20"/>
        </w:rPr>
        <w:t xml:space="preserve"> </w:t>
      </w:r>
      <w:r w:rsidR="00FB3BD2">
        <w:rPr>
          <w:sz w:val="20"/>
          <w:szCs w:val="20"/>
        </w:rPr>
        <w:t>4 801,74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Uh</w:t>
      </w:r>
      <w:r w:rsidR="00DB79AF">
        <w:rPr>
          <w:sz w:val="20"/>
          <w:szCs w:val="20"/>
        </w:rPr>
        <w:t>radené preddavky na daň</w:t>
      </w:r>
      <w:r w:rsidR="00DB79AF">
        <w:rPr>
          <w:sz w:val="20"/>
          <w:szCs w:val="20"/>
        </w:rPr>
        <w:tab/>
        <w:t xml:space="preserve">            </w:t>
      </w:r>
      <w:r w:rsidRPr="00CA5DA3">
        <w:rPr>
          <w:sz w:val="20"/>
          <w:szCs w:val="20"/>
        </w:rPr>
        <w:t xml:space="preserve"> </w:t>
      </w:r>
      <w:r w:rsidR="00FB3BD2">
        <w:rPr>
          <w:sz w:val="20"/>
          <w:szCs w:val="20"/>
        </w:rPr>
        <w:t>1 590,89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DB79AF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Daňový nedoplatok</w:t>
      </w:r>
      <w:r>
        <w:rPr>
          <w:sz w:val="20"/>
          <w:szCs w:val="20"/>
        </w:rPr>
        <w:tab/>
        <w:t xml:space="preserve">                          </w:t>
      </w:r>
      <w:r w:rsidR="008572E9" w:rsidRPr="00CA5DA3">
        <w:rPr>
          <w:sz w:val="20"/>
          <w:szCs w:val="20"/>
        </w:rPr>
        <w:t xml:space="preserve"> </w:t>
      </w:r>
      <w:r w:rsidR="00FB3BD2">
        <w:rPr>
          <w:sz w:val="20"/>
          <w:szCs w:val="20"/>
        </w:rPr>
        <w:t>3 210,84</w:t>
      </w:r>
      <w:r w:rsidR="008108D0" w:rsidRPr="00CA5D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konateľa účtovnej jednotky Michala Parockého a to so spoločnosťami: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HIGH SPORT, s.r.o.</w:t>
      </w:r>
    </w:p>
    <w:p w:rsidR="008572E9" w:rsidRPr="00CA5DA3" w:rsidRDefault="00FB3BD2" w:rsidP="008572E9">
      <w:pPr>
        <w:ind w:left="709"/>
        <w:rPr>
          <w:sz w:val="20"/>
          <w:szCs w:val="20"/>
        </w:rPr>
      </w:pPr>
      <w:r>
        <w:rPr>
          <w:sz w:val="20"/>
          <w:szCs w:val="20"/>
        </w:rPr>
        <w:t xml:space="preserve">Bikershop s.r.o. </w:t>
      </w:r>
    </w:p>
    <w:p w:rsidR="00FB3BD2" w:rsidRDefault="00FB3BD2" w:rsidP="008108D0">
      <w:pPr>
        <w:ind w:left="709"/>
        <w:rPr>
          <w:sz w:val="20"/>
          <w:szCs w:val="20"/>
        </w:rPr>
      </w:pPr>
    </w:p>
    <w:p w:rsidR="008108D0" w:rsidRPr="00CA5DA3" w:rsidRDefault="008572E9" w:rsidP="008108D0">
      <w:pPr>
        <w:ind w:left="709"/>
        <w:rPr>
          <w:b/>
          <w:bCs/>
          <w:sz w:val="20"/>
          <w:szCs w:val="20"/>
        </w:rPr>
      </w:pPr>
      <w:r w:rsidRPr="00CA5DA3">
        <w:rPr>
          <w:sz w:val="20"/>
          <w:szCs w:val="20"/>
        </w:rPr>
        <w:t xml:space="preserve">Boli medzi nimi realizované obchody vo forme poskytovania služieb </w:t>
      </w:r>
      <w:r w:rsidR="008108D0" w:rsidRPr="00CA5DA3">
        <w:rPr>
          <w:sz w:val="20"/>
          <w:szCs w:val="20"/>
        </w:rPr>
        <w:t>s</w:t>
      </w:r>
      <w:r w:rsidRPr="00CA5DA3">
        <w:rPr>
          <w:sz w:val="20"/>
          <w:szCs w:val="20"/>
        </w:rPr>
        <w:t xml:space="preserve"> HIGH SPORT</w:t>
      </w:r>
      <w:r w:rsidR="008108D0" w:rsidRPr="00CA5DA3">
        <w:rPr>
          <w:sz w:val="20"/>
          <w:szCs w:val="20"/>
        </w:rPr>
        <w:t xml:space="preserve"> s.r.o.</w:t>
      </w:r>
      <w:r w:rsidR="00E87389">
        <w:rPr>
          <w:sz w:val="20"/>
          <w:szCs w:val="20"/>
        </w:rPr>
        <w:t xml:space="preserve"> 18 506 eur, Bikershop s.r.o. </w:t>
      </w:r>
      <w:r w:rsidR="00B535CC">
        <w:rPr>
          <w:sz w:val="20"/>
          <w:szCs w:val="20"/>
        </w:rPr>
        <w:t>4 800</w:t>
      </w:r>
      <w:r w:rsidR="00E87389">
        <w:rPr>
          <w:sz w:val="20"/>
          <w:szCs w:val="20"/>
        </w:rPr>
        <w:t xml:space="preserve"> eur  </w:t>
      </w:r>
      <w:r w:rsidR="008108D0" w:rsidRPr="00CA5DA3">
        <w:rPr>
          <w:sz w:val="20"/>
          <w:szCs w:val="20"/>
        </w:rPr>
        <w:t>a pôžičiek s HIGH SPORT s.r.o.</w:t>
      </w:r>
      <w:r w:rsidR="00B535CC">
        <w:rPr>
          <w:sz w:val="20"/>
          <w:szCs w:val="20"/>
        </w:rPr>
        <w:t>44 832</w:t>
      </w:r>
      <w:r w:rsidR="00E87389">
        <w:rPr>
          <w:sz w:val="20"/>
          <w:szCs w:val="20"/>
        </w:rPr>
        <w:t xml:space="preserve"> eur</w:t>
      </w:r>
      <w:r w:rsidR="008108D0" w:rsidRPr="00CA5DA3">
        <w:rPr>
          <w:sz w:val="20"/>
          <w:szCs w:val="20"/>
        </w:rPr>
        <w:t xml:space="preserve"> , </w:t>
      </w:r>
    </w:p>
    <w:p w:rsidR="008572E9" w:rsidRPr="00CA5DA3" w:rsidRDefault="00DB79AF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</w:t>
      </w:r>
      <w:r w:rsidR="00C008B2">
        <w:rPr>
          <w:b w:val="0"/>
          <w:bCs w:val="0"/>
          <w:sz w:val="20"/>
          <w:szCs w:val="20"/>
        </w:rPr>
        <w:t>á</w:t>
      </w:r>
      <w:r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26B" w:rsidRDefault="00A1226B">
      <w:r>
        <w:separator/>
      </w:r>
    </w:p>
  </w:endnote>
  <w:endnote w:type="continuationSeparator" w:id="0">
    <w:p w:rsidR="00A1226B" w:rsidRDefault="00A12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894A49">
    <w:pPr>
      <w:pStyle w:val="Pta"/>
      <w:jc w:val="right"/>
    </w:pPr>
    <w:fldSimple w:instr="PAGE   \* MERGEFORMAT">
      <w:r w:rsidR="00AC6706">
        <w:rPr>
          <w:noProof/>
        </w:rPr>
        <w:t>2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26B" w:rsidRDefault="00A1226B">
      <w:r>
        <w:separator/>
      </w:r>
    </w:p>
  </w:footnote>
  <w:footnote w:type="continuationSeparator" w:id="0">
    <w:p w:rsidR="00A1226B" w:rsidRDefault="00A122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247B8">
      <w:rPr>
        <w:rFonts w:ascii="Arial" w:hAnsi="Arial" w:cs="Arial"/>
        <w:sz w:val="22"/>
        <w:szCs w:val="22"/>
        <w:bdr w:val="single" w:sz="4" w:space="0" w:color="auto" w:frame="1"/>
      </w:rPr>
      <w:t>36007153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247B8">
      <w:rPr>
        <w:rFonts w:ascii="Arial" w:hAnsi="Arial" w:cs="Arial"/>
        <w:sz w:val="22"/>
        <w:szCs w:val="22"/>
        <w:bdr w:val="single" w:sz="4" w:space="0" w:color="auto" w:frame="1"/>
      </w:rPr>
      <w:t>2020097486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090A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94A49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9ED"/>
    <w:rsid w:val="00A10E26"/>
    <w:rsid w:val="00A1226B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5487"/>
    <w:rsid w:val="00AC6706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5CC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08B2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87389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3BD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894A4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894A4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894A4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94A4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8C456-5DBD-447D-9916-6E34B1A2A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Erika Dobáková</cp:lastModifiedBy>
  <cp:revision>2</cp:revision>
  <cp:lastPrinted>2010-04-22T14:02:00Z</cp:lastPrinted>
  <dcterms:created xsi:type="dcterms:W3CDTF">2017-06-22T12:49:00Z</dcterms:created>
  <dcterms:modified xsi:type="dcterms:W3CDTF">2017-06-22T12:49:00Z</dcterms:modified>
</cp:coreProperties>
</file>