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katabulky"/>
        <w:tblpPr w:leftFromText="180" w:rightFromText="180" w:vertAnchor="text" w:horzAnchor="page" w:tblpX="599" w:tblpY="-504"/>
        <w:tblOverlap w:val="never"/>
        <w:tblW w:w="0" w:type="auto"/>
        <w:tblLook w:val="04A0"/>
      </w:tblPr>
      <w:tblGrid>
        <w:gridCol w:w="2775"/>
      </w:tblGrid>
      <w:tr w:rsidR="00022DC9" w:rsidRPr="00234A91" w:rsidTr="00234A91">
        <w:trPr>
          <w:trHeight w:val="325"/>
        </w:trPr>
        <w:tc>
          <w:tcPr>
            <w:tcW w:w="2775" w:type="dxa"/>
          </w:tcPr>
          <w:p w:rsidR="00022DC9" w:rsidRPr="00234A91" w:rsidRDefault="00022DC9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234A9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Poznámky Úč MÚJ 3-01</w:t>
            </w:r>
          </w:p>
        </w:tc>
      </w:tr>
    </w:tbl>
    <w:tbl>
      <w:tblPr>
        <w:tblStyle w:val="Mkatabulky"/>
        <w:tblpPr w:leftFromText="180" w:rightFromText="180" w:vertAnchor="text" w:horzAnchor="margin" w:tblpXSpec="right" w:tblpY="-504"/>
        <w:tblOverlap w:val="never"/>
        <w:tblW w:w="0" w:type="auto"/>
        <w:tblLook w:val="04A0"/>
      </w:tblPr>
      <w:tblGrid>
        <w:gridCol w:w="321"/>
        <w:gridCol w:w="321"/>
        <w:gridCol w:w="321"/>
        <w:gridCol w:w="321"/>
        <w:gridCol w:w="321"/>
        <w:gridCol w:w="321"/>
        <w:gridCol w:w="321"/>
        <w:gridCol w:w="321"/>
        <w:gridCol w:w="321"/>
        <w:gridCol w:w="321"/>
      </w:tblGrid>
      <w:tr w:rsidR="00234A91" w:rsidRPr="00234A91" w:rsidTr="00234A91">
        <w:trPr>
          <w:trHeight w:val="296"/>
        </w:trPr>
        <w:tc>
          <w:tcPr>
            <w:tcW w:w="321" w:type="dxa"/>
          </w:tcPr>
          <w:p w:rsidR="00022DC9" w:rsidRPr="00234A91" w:rsidRDefault="00564826" w:rsidP="00022DC9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</w:t>
            </w:r>
            <w:r w:rsidR="00551036" w:rsidRPr="00234A9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321" w:type="dxa"/>
          </w:tcPr>
          <w:p w:rsidR="00022DC9" w:rsidRPr="00234A91" w:rsidRDefault="00564826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0</w:t>
            </w:r>
          </w:p>
        </w:tc>
        <w:tc>
          <w:tcPr>
            <w:tcW w:w="321" w:type="dxa"/>
          </w:tcPr>
          <w:p w:rsidR="00022DC9" w:rsidRPr="00234A91" w:rsidRDefault="00564826" w:rsidP="0056482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</w:t>
            </w:r>
          </w:p>
        </w:tc>
        <w:tc>
          <w:tcPr>
            <w:tcW w:w="321" w:type="dxa"/>
          </w:tcPr>
          <w:p w:rsidR="00022DC9" w:rsidRPr="00234A91" w:rsidRDefault="00564826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</w:t>
            </w:r>
          </w:p>
        </w:tc>
        <w:tc>
          <w:tcPr>
            <w:tcW w:w="321" w:type="dxa"/>
          </w:tcPr>
          <w:p w:rsidR="00022DC9" w:rsidRPr="00234A91" w:rsidRDefault="00564826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7</w:t>
            </w:r>
          </w:p>
        </w:tc>
        <w:tc>
          <w:tcPr>
            <w:tcW w:w="321" w:type="dxa"/>
          </w:tcPr>
          <w:p w:rsidR="00022DC9" w:rsidRPr="00234A91" w:rsidRDefault="00564826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</w:t>
            </w:r>
          </w:p>
        </w:tc>
        <w:tc>
          <w:tcPr>
            <w:tcW w:w="321" w:type="dxa"/>
          </w:tcPr>
          <w:p w:rsidR="00022DC9" w:rsidRPr="00234A91" w:rsidRDefault="00564826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</w:t>
            </w:r>
          </w:p>
        </w:tc>
        <w:tc>
          <w:tcPr>
            <w:tcW w:w="321" w:type="dxa"/>
          </w:tcPr>
          <w:p w:rsidR="00022DC9" w:rsidRPr="00234A91" w:rsidRDefault="00564826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</w:t>
            </w:r>
          </w:p>
        </w:tc>
        <w:tc>
          <w:tcPr>
            <w:tcW w:w="321" w:type="dxa"/>
          </w:tcPr>
          <w:p w:rsidR="00022DC9" w:rsidRPr="00234A91" w:rsidRDefault="00564826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</w:t>
            </w:r>
          </w:p>
        </w:tc>
        <w:tc>
          <w:tcPr>
            <w:tcW w:w="321" w:type="dxa"/>
          </w:tcPr>
          <w:p w:rsidR="00022DC9" w:rsidRPr="00234A91" w:rsidRDefault="00564826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8</w:t>
            </w:r>
          </w:p>
        </w:tc>
      </w:tr>
    </w:tbl>
    <w:tbl>
      <w:tblPr>
        <w:tblStyle w:val="Mkatabulky"/>
        <w:tblpPr w:leftFromText="180" w:rightFromText="180" w:vertAnchor="text" w:horzAnchor="page" w:tblpX="4246" w:tblpY="-523"/>
        <w:tblW w:w="2744" w:type="dxa"/>
        <w:tblLook w:val="04A0"/>
      </w:tblPr>
      <w:tblGrid>
        <w:gridCol w:w="343"/>
        <w:gridCol w:w="343"/>
        <w:gridCol w:w="343"/>
        <w:gridCol w:w="343"/>
        <w:gridCol w:w="343"/>
        <w:gridCol w:w="343"/>
        <w:gridCol w:w="343"/>
        <w:gridCol w:w="343"/>
      </w:tblGrid>
      <w:tr w:rsidR="00234A91" w:rsidRPr="00234A91" w:rsidTr="00234A91">
        <w:trPr>
          <w:trHeight w:val="281"/>
        </w:trPr>
        <w:tc>
          <w:tcPr>
            <w:tcW w:w="343" w:type="dxa"/>
          </w:tcPr>
          <w:p w:rsidR="00022DC9" w:rsidRPr="00234A91" w:rsidRDefault="00564826" w:rsidP="00234A91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</w:t>
            </w:r>
          </w:p>
        </w:tc>
        <w:tc>
          <w:tcPr>
            <w:tcW w:w="343" w:type="dxa"/>
          </w:tcPr>
          <w:p w:rsidR="00022DC9" w:rsidRPr="00234A91" w:rsidRDefault="00564826" w:rsidP="00BC3DBC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</w:t>
            </w:r>
          </w:p>
        </w:tc>
        <w:tc>
          <w:tcPr>
            <w:tcW w:w="343" w:type="dxa"/>
          </w:tcPr>
          <w:p w:rsidR="00022DC9" w:rsidRPr="00234A91" w:rsidRDefault="00564826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</w:t>
            </w:r>
          </w:p>
        </w:tc>
        <w:tc>
          <w:tcPr>
            <w:tcW w:w="343" w:type="dxa"/>
          </w:tcPr>
          <w:p w:rsidR="00022DC9" w:rsidRPr="00234A91" w:rsidRDefault="00564826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bookmarkStart w:id="0" w:name="_GoBack"/>
            <w:bookmarkEnd w:id="0"/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8</w:t>
            </w:r>
          </w:p>
        </w:tc>
        <w:tc>
          <w:tcPr>
            <w:tcW w:w="343" w:type="dxa"/>
          </w:tcPr>
          <w:p w:rsidR="00022DC9" w:rsidRPr="00234A91" w:rsidRDefault="00564826" w:rsidP="00022DC9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9</w:t>
            </w:r>
          </w:p>
        </w:tc>
        <w:tc>
          <w:tcPr>
            <w:tcW w:w="343" w:type="dxa"/>
          </w:tcPr>
          <w:p w:rsidR="00022DC9" w:rsidRPr="00234A91" w:rsidRDefault="00564826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</w:t>
            </w:r>
          </w:p>
        </w:tc>
        <w:tc>
          <w:tcPr>
            <w:tcW w:w="343" w:type="dxa"/>
          </w:tcPr>
          <w:p w:rsidR="00022DC9" w:rsidRPr="00234A91" w:rsidRDefault="00564826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3</w:t>
            </w:r>
          </w:p>
        </w:tc>
        <w:tc>
          <w:tcPr>
            <w:tcW w:w="343" w:type="dxa"/>
          </w:tcPr>
          <w:p w:rsidR="00022DC9" w:rsidRPr="00234A91" w:rsidRDefault="00564826" w:rsidP="00234A91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3</w:t>
            </w:r>
          </w:p>
        </w:tc>
      </w:tr>
    </w:tbl>
    <w:p w:rsidR="00BA5415" w:rsidRDefault="001F058F" w:rsidP="00BA5415">
      <w:pPr>
        <w:jc w:val="center"/>
        <w:rPr>
          <w:b/>
          <w:lang w:val="sk-SK"/>
        </w:rPr>
      </w:pPr>
      <w:r w:rsidRPr="001F058F">
        <w:rPr>
          <w:noProof/>
          <w:lang w:val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ové pole 7" o:spid="_x0000_s1027" type="#_x0000_t202" style="position:absolute;left:0;text-align:left;margin-left:91.5pt;margin-top:-32.25pt;width:34.5pt;height:24.3pt;z-index:251659264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" fillcolor="white [3201]" strokecolor="white [3212]" strokeweight=".5pt">
            <v:textbox>
              <w:txbxContent>
                <w:p w:rsidR="00022DC9" w:rsidRPr="00022DC9" w:rsidRDefault="00022DC9">
                  <w:pPr>
                    <w:rPr>
                      <w:b/>
                      <w:lang w:val="sk-SK"/>
                    </w:rPr>
                  </w:pPr>
                  <w:r w:rsidRPr="00022DC9">
                    <w:rPr>
                      <w:b/>
                      <w:lang w:val="sk-SK"/>
                    </w:rPr>
                    <w:t>IČO</w:t>
                  </w:r>
                </w:p>
              </w:txbxContent>
            </v:textbox>
          </v:shape>
        </w:pict>
      </w:r>
      <w:r w:rsidRPr="001F058F">
        <w:rPr>
          <w:noProof/>
          <w:lang w:val="sk-SK"/>
        </w:rPr>
        <w:pict>
          <v:shape id="Textové pole 8" o:spid="_x0000_s1026" type="#_x0000_t202" style="position:absolute;left:0;text-align:left;margin-left:272.25pt;margin-top:-32.25pt;width:39.25pt;height:18.7pt;z-index:25166028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" fillcolor="white [3201]" strokecolor="white [3212]" strokeweight=".5pt">
            <v:textbox>
              <w:txbxContent>
                <w:p w:rsidR="00022DC9" w:rsidRPr="00022DC9" w:rsidRDefault="00022DC9">
                  <w:pPr>
                    <w:rPr>
                      <w:b/>
                      <w:lang w:val="sk-SK"/>
                    </w:rPr>
                  </w:pPr>
                  <w:r w:rsidRPr="00022DC9">
                    <w:rPr>
                      <w:b/>
                      <w:lang w:val="sk-SK"/>
                    </w:rPr>
                    <w:t>DIČ</w:t>
                  </w:r>
                </w:p>
              </w:txbxContent>
            </v:textbox>
          </v:shape>
        </w:pict>
      </w:r>
    </w:p>
    <w:p w:rsidR="00A1068B" w:rsidRPr="00234A91" w:rsidRDefault="00A1068B" w:rsidP="00A1068B">
      <w:pPr>
        <w:rPr>
          <w:rFonts w:ascii="Times New Roman" w:hAnsi="Times New Roman" w:cs="Times New Roman"/>
          <w:lang w:val="sk-SK"/>
        </w:rPr>
      </w:pPr>
    </w:p>
    <w:p w:rsidR="003A1A9D" w:rsidRPr="00234A91" w:rsidRDefault="00022DC9" w:rsidP="00BA5415">
      <w:pPr>
        <w:jc w:val="center"/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b/>
          <w:lang w:val="sk-SK"/>
        </w:rPr>
        <w:t>Čl</w:t>
      </w:r>
      <w:r w:rsidR="00C56485" w:rsidRPr="00234A91">
        <w:rPr>
          <w:rFonts w:ascii="Times New Roman" w:hAnsi="Times New Roman" w:cs="Times New Roman"/>
          <w:b/>
          <w:lang w:val="sk-SK"/>
        </w:rPr>
        <w:t>. I</w:t>
      </w:r>
    </w:p>
    <w:p w:rsidR="00C56485" w:rsidRPr="00234A91" w:rsidRDefault="00C56485" w:rsidP="00C56485">
      <w:pPr>
        <w:jc w:val="center"/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b/>
          <w:lang w:val="sk-SK"/>
        </w:rPr>
        <w:t>Všeobecné údaje</w:t>
      </w:r>
    </w:p>
    <w:p w:rsidR="00C56485" w:rsidRPr="00234A91" w:rsidRDefault="00C56485" w:rsidP="00C56485">
      <w:pPr>
        <w:jc w:val="center"/>
        <w:rPr>
          <w:rFonts w:ascii="Times New Roman" w:hAnsi="Times New Roman" w:cs="Times New Roman"/>
          <w:b/>
          <w:lang w:val="sk-SK"/>
        </w:rPr>
      </w:pPr>
    </w:p>
    <w:p w:rsidR="00C56485" w:rsidRPr="00234A91" w:rsidRDefault="00C56485" w:rsidP="00C56485">
      <w:pPr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lang w:val="sk-SK"/>
        </w:rPr>
        <w:t xml:space="preserve">1/ Názov právnickej osoby a jej sídlo : </w:t>
      </w:r>
      <w:r w:rsidR="00564826">
        <w:rPr>
          <w:rFonts w:ascii="Times New Roman" w:hAnsi="Times New Roman" w:cs="Times New Roman"/>
          <w:lang w:val="sk-SK"/>
        </w:rPr>
        <w:t xml:space="preserve"> KAKO R. T., s. r. o., Gen. Svobodu 682, 089 01  Svidník</w:t>
      </w:r>
    </w:p>
    <w:p w:rsidR="00C56485" w:rsidRPr="00234A91" w:rsidRDefault="00C56485" w:rsidP="00C56485">
      <w:p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2/ Priemerný p</w:t>
      </w:r>
      <w:r w:rsidR="00BC3DBC">
        <w:rPr>
          <w:rFonts w:ascii="Times New Roman" w:hAnsi="Times New Roman" w:cs="Times New Roman"/>
          <w:lang w:val="sk-SK"/>
        </w:rPr>
        <w:t xml:space="preserve">repočítaný počet zamestnancov: </w:t>
      </w:r>
      <w:r w:rsidR="00564826">
        <w:rPr>
          <w:rFonts w:ascii="Times New Roman" w:hAnsi="Times New Roman" w:cs="Times New Roman"/>
          <w:lang w:val="sk-SK"/>
        </w:rPr>
        <w:t xml:space="preserve"> 3</w:t>
      </w:r>
    </w:p>
    <w:p w:rsidR="00C56485" w:rsidRPr="00234A91" w:rsidRDefault="00C56485" w:rsidP="00C56485">
      <w:pPr>
        <w:rPr>
          <w:rFonts w:ascii="Times New Roman" w:hAnsi="Times New Roman" w:cs="Times New Roman"/>
          <w:lang w:val="sk-SK"/>
        </w:rPr>
      </w:pPr>
    </w:p>
    <w:p w:rsidR="00C56485" w:rsidRPr="00234A91" w:rsidRDefault="00022DC9" w:rsidP="00C56485">
      <w:pPr>
        <w:jc w:val="center"/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b/>
          <w:lang w:val="sk-SK"/>
        </w:rPr>
        <w:t>Čl</w:t>
      </w:r>
      <w:r w:rsidR="00C56485" w:rsidRPr="00234A91">
        <w:rPr>
          <w:rFonts w:ascii="Times New Roman" w:hAnsi="Times New Roman" w:cs="Times New Roman"/>
          <w:b/>
          <w:lang w:val="sk-SK"/>
        </w:rPr>
        <w:t>. II</w:t>
      </w:r>
    </w:p>
    <w:p w:rsidR="00C56485" w:rsidRPr="00234A91" w:rsidRDefault="00C56485" w:rsidP="00C56485">
      <w:pPr>
        <w:jc w:val="center"/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b/>
          <w:lang w:val="sk-SK"/>
        </w:rPr>
        <w:t>Informácie o prijatých postupoch</w:t>
      </w:r>
    </w:p>
    <w:p w:rsidR="00C56485" w:rsidRPr="00234A91" w:rsidRDefault="00C56485" w:rsidP="00C56485">
      <w:pPr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lang w:val="sk-SK"/>
        </w:rPr>
        <w:t xml:space="preserve">1/ Informácia, či je účtovná závierka zostavená za splnenia predpokladu, že účtovná jednotka bude nepretržite pokračovať vo svojej činnosti: </w:t>
      </w:r>
      <w:r w:rsidRPr="00234A91">
        <w:rPr>
          <w:rFonts w:ascii="Times New Roman" w:hAnsi="Times New Roman" w:cs="Times New Roman"/>
          <w:b/>
          <w:lang w:val="sk-SK"/>
        </w:rPr>
        <w:t>áno</w:t>
      </w:r>
    </w:p>
    <w:p w:rsidR="00143601" w:rsidRPr="00234A91" w:rsidRDefault="00143601" w:rsidP="00C56485">
      <w:p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2/ Spôsob oceňovania jednotlivých položiek majetku a záväzkov, a to</w:t>
      </w:r>
    </w:p>
    <w:p w:rsidR="00CA362D" w:rsidRPr="00234A91" w:rsidRDefault="00143601" w:rsidP="00143601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Dlhodobý hmotný majetok – obstarávacou</w:t>
      </w:r>
      <w:r w:rsidR="00CA362D" w:rsidRPr="00234A91">
        <w:rPr>
          <w:rFonts w:ascii="Times New Roman" w:hAnsi="Times New Roman" w:cs="Times New Roman"/>
          <w:lang w:val="sk-SK"/>
        </w:rPr>
        <w:t xml:space="preserve"> cenou a nákladmi súvisiacimi s jeho obstaraním,</w:t>
      </w:r>
    </w:p>
    <w:p w:rsidR="00CA362D" w:rsidRPr="00234A91" w:rsidRDefault="00CA362D" w:rsidP="00143601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Pohľadávky a záväzky – menovitou hodnotou pri ich vzniku,</w:t>
      </w:r>
    </w:p>
    <w:p w:rsidR="00CA362D" w:rsidRPr="00234A91" w:rsidRDefault="00CA362D" w:rsidP="00143601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Krátkodobý finančný majetok – menovitou hodnotou</w:t>
      </w:r>
    </w:p>
    <w:p w:rsidR="00143601" w:rsidRPr="00234A91" w:rsidRDefault="00CA362D" w:rsidP="00CA362D">
      <w:p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3/ Spôsob zostavenia odpisového plánu pre jednotlivé druhy dlhodobého hmotného majetku, pričom sa uvádza doba dopisovania, použite sadzby odpisov a odpisové metódy pri určení odpisov:</w:t>
      </w:r>
    </w:p>
    <w:tbl>
      <w:tblPr>
        <w:tblStyle w:val="Mkatabulky"/>
        <w:tblW w:w="9634" w:type="dxa"/>
        <w:tblLook w:val="04A0"/>
      </w:tblPr>
      <w:tblGrid>
        <w:gridCol w:w="2408"/>
        <w:gridCol w:w="2408"/>
        <w:gridCol w:w="2409"/>
        <w:gridCol w:w="2409"/>
      </w:tblGrid>
      <w:tr w:rsidR="00CA362D" w:rsidRPr="00234A91" w:rsidTr="00CA362D">
        <w:trPr>
          <w:trHeight w:val="546"/>
        </w:trPr>
        <w:tc>
          <w:tcPr>
            <w:tcW w:w="2408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Odpisový plán</w:t>
            </w:r>
          </w:p>
        </w:tc>
        <w:tc>
          <w:tcPr>
            <w:tcW w:w="2408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 xml:space="preserve">Doba odpisovania </w:t>
            </w:r>
          </w:p>
        </w:tc>
        <w:tc>
          <w:tcPr>
            <w:tcW w:w="2409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Použité odpisové sadzby</w:t>
            </w:r>
          </w:p>
        </w:tc>
        <w:tc>
          <w:tcPr>
            <w:tcW w:w="2409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Odpisové metódy</w:t>
            </w:r>
          </w:p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A362D" w:rsidRPr="00234A91" w:rsidTr="00CA362D">
        <w:trPr>
          <w:trHeight w:val="281"/>
        </w:trPr>
        <w:tc>
          <w:tcPr>
            <w:tcW w:w="2408" w:type="dxa"/>
          </w:tcPr>
          <w:p w:rsidR="00CA362D" w:rsidRPr="00234A91" w:rsidRDefault="00022DC9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Budovy</w:t>
            </w:r>
            <w:r w:rsidR="00CA362D" w:rsidRPr="00234A91">
              <w:rPr>
                <w:rFonts w:ascii="Times New Roman" w:hAnsi="Times New Roman" w:cs="Times New Roman"/>
                <w:lang w:val="sk-SK"/>
              </w:rPr>
              <w:t xml:space="preserve"> a stavby</w:t>
            </w:r>
          </w:p>
        </w:tc>
        <w:tc>
          <w:tcPr>
            <w:tcW w:w="2408" w:type="dxa"/>
          </w:tcPr>
          <w:p w:rsidR="00CA362D" w:rsidRPr="00234A91" w:rsidRDefault="00CA362D" w:rsidP="00023735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20</w:t>
            </w:r>
          </w:p>
        </w:tc>
        <w:tc>
          <w:tcPr>
            <w:tcW w:w="2409" w:type="dxa"/>
          </w:tcPr>
          <w:p w:rsidR="00CA362D" w:rsidRPr="00234A91" w:rsidRDefault="00CA362D" w:rsidP="00023735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4</w:t>
            </w:r>
          </w:p>
        </w:tc>
        <w:tc>
          <w:tcPr>
            <w:tcW w:w="2409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rovnomerné odpisy</w:t>
            </w:r>
          </w:p>
        </w:tc>
      </w:tr>
      <w:tr w:rsidR="00CA362D" w:rsidRPr="00234A91" w:rsidTr="00CA362D">
        <w:trPr>
          <w:trHeight w:val="265"/>
        </w:trPr>
        <w:tc>
          <w:tcPr>
            <w:tcW w:w="2408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Hnuteľné veci</w:t>
            </w:r>
          </w:p>
        </w:tc>
        <w:tc>
          <w:tcPr>
            <w:tcW w:w="2408" w:type="dxa"/>
          </w:tcPr>
          <w:p w:rsidR="00CA362D" w:rsidRPr="00234A91" w:rsidRDefault="00CA362D" w:rsidP="00023735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6</w:t>
            </w:r>
          </w:p>
        </w:tc>
        <w:tc>
          <w:tcPr>
            <w:tcW w:w="2409" w:type="dxa"/>
          </w:tcPr>
          <w:p w:rsidR="00CA362D" w:rsidRPr="00234A91" w:rsidRDefault="00CA362D" w:rsidP="00023735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2</w:t>
            </w:r>
          </w:p>
        </w:tc>
        <w:tc>
          <w:tcPr>
            <w:tcW w:w="2409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rovnomerné odpisy</w:t>
            </w:r>
          </w:p>
        </w:tc>
      </w:tr>
    </w:tbl>
    <w:p w:rsidR="00CA362D" w:rsidRPr="00234A91" w:rsidRDefault="00CA362D" w:rsidP="00CA362D">
      <w:pPr>
        <w:rPr>
          <w:rFonts w:ascii="Times New Roman" w:hAnsi="Times New Roman" w:cs="Times New Roman"/>
          <w:lang w:val="sk-SK"/>
        </w:rPr>
      </w:pPr>
    </w:p>
    <w:p w:rsidR="006962E1" w:rsidRPr="00234A91" w:rsidRDefault="006962E1" w:rsidP="00CA362D">
      <w:pPr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lang w:val="sk-SK"/>
        </w:rPr>
        <w:t xml:space="preserve">4/ Informácie o dotáciách a ich oceňovanie v účtovníctve – </w:t>
      </w:r>
      <w:r w:rsidRPr="00234A91">
        <w:rPr>
          <w:rFonts w:ascii="Times New Roman" w:hAnsi="Times New Roman" w:cs="Times New Roman"/>
          <w:b/>
          <w:lang w:val="sk-SK"/>
        </w:rPr>
        <w:t>dotácie neboli poskytnuté.</w:t>
      </w:r>
    </w:p>
    <w:p w:rsidR="006962E1" w:rsidRPr="00234A91" w:rsidRDefault="006962E1" w:rsidP="00CA362D">
      <w:pPr>
        <w:rPr>
          <w:rFonts w:ascii="Times New Roman" w:hAnsi="Times New Roman" w:cs="Times New Roman"/>
          <w:b/>
          <w:lang w:val="sk-SK"/>
        </w:rPr>
      </w:pPr>
    </w:p>
    <w:p w:rsidR="006962E1" w:rsidRPr="00234A91" w:rsidRDefault="00022DC9" w:rsidP="006962E1">
      <w:pPr>
        <w:jc w:val="center"/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b/>
          <w:lang w:val="sk-SK"/>
        </w:rPr>
        <w:t>Čl</w:t>
      </w:r>
      <w:r w:rsidR="006962E1" w:rsidRPr="00234A91">
        <w:rPr>
          <w:rFonts w:ascii="Times New Roman" w:hAnsi="Times New Roman" w:cs="Times New Roman"/>
          <w:b/>
          <w:lang w:val="sk-SK"/>
        </w:rPr>
        <w:t>.</w:t>
      </w:r>
      <w:r w:rsidR="00023735">
        <w:rPr>
          <w:rFonts w:ascii="Times New Roman" w:hAnsi="Times New Roman" w:cs="Times New Roman"/>
          <w:b/>
          <w:lang w:val="sk-SK"/>
        </w:rPr>
        <w:t xml:space="preserve"> </w:t>
      </w:r>
      <w:r w:rsidR="006962E1" w:rsidRPr="00234A91">
        <w:rPr>
          <w:rFonts w:ascii="Times New Roman" w:hAnsi="Times New Roman" w:cs="Times New Roman"/>
          <w:b/>
          <w:lang w:val="sk-SK"/>
        </w:rPr>
        <w:t>III</w:t>
      </w:r>
    </w:p>
    <w:p w:rsidR="006962E1" w:rsidRPr="00234A91" w:rsidRDefault="006962E1" w:rsidP="006962E1">
      <w:pPr>
        <w:jc w:val="center"/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b/>
          <w:lang w:val="sk-SK"/>
        </w:rPr>
        <w:t>Informácie, ktoré vysvetľujú a dopĺňajú súvahu a výkaz ziskov a strát</w:t>
      </w:r>
    </w:p>
    <w:p w:rsidR="00BA5415" w:rsidRPr="00234A91" w:rsidRDefault="006962E1" w:rsidP="006962E1">
      <w:p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1/ V účtovnej jednotke nenastali dôvody pre účtovanie jednotlivých položiek nákladov alebo výnosov, ktoré majú výnim</w:t>
      </w:r>
      <w:r w:rsidR="00BA5415" w:rsidRPr="00234A91">
        <w:rPr>
          <w:rFonts w:ascii="Times New Roman" w:hAnsi="Times New Roman" w:cs="Times New Roman"/>
          <w:lang w:val="sk-SK"/>
        </w:rPr>
        <w:t>očný rozsah alebo výskyt.</w:t>
      </w:r>
    </w:p>
    <w:p w:rsidR="006962E1" w:rsidRPr="00234A91" w:rsidRDefault="00BA5415" w:rsidP="006962E1">
      <w:pPr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lang w:val="sk-SK"/>
        </w:rPr>
        <w:t xml:space="preserve">2/ Informácie o záväzkoch:   účtovná jednotka nemá záväzky zo zostatkovou dobou splatnosti dlhšou ako päť rokov  </w:t>
      </w:r>
    </w:p>
    <w:p w:rsidR="00BA5415" w:rsidRPr="00234A91" w:rsidRDefault="00BA5415" w:rsidP="006962E1">
      <w:p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3/ Informácie o orgánoch účtovnej jednotky: členom štatutárneho orgánu neboli poskytnuté záruky alebo iné zabezpečenia a pôžičky.</w:t>
      </w:r>
    </w:p>
    <w:sectPr w:rsidR="00BA5415" w:rsidRPr="00234A91" w:rsidSect="00BA5415">
      <w:pgSz w:w="12240" w:h="15840"/>
      <w:pgMar w:top="1440" w:right="1440" w:bottom="1440" w:left="1440" w:header="624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61267" w:rsidRDefault="00161267" w:rsidP="00C56485">
      <w:pPr>
        <w:spacing w:after="0" w:line="240" w:lineRule="auto"/>
      </w:pPr>
      <w:r>
        <w:separator/>
      </w:r>
    </w:p>
  </w:endnote>
  <w:endnote w:type="continuationSeparator" w:id="1">
    <w:p w:rsidR="00161267" w:rsidRDefault="00161267" w:rsidP="00C564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61267" w:rsidRDefault="00161267" w:rsidP="00C56485">
      <w:pPr>
        <w:spacing w:after="0" w:line="240" w:lineRule="auto"/>
      </w:pPr>
      <w:r>
        <w:separator/>
      </w:r>
    </w:p>
  </w:footnote>
  <w:footnote w:type="continuationSeparator" w:id="1">
    <w:p w:rsidR="00161267" w:rsidRDefault="00161267" w:rsidP="00C5648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BDC12A0"/>
    <w:multiLevelType w:val="hybridMultilevel"/>
    <w:tmpl w:val="02FA9488"/>
    <w:lvl w:ilvl="0" w:tplc="62A0FDD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75270"/>
    <w:rsid w:val="00022DC9"/>
    <w:rsid w:val="00023735"/>
    <w:rsid w:val="000739F2"/>
    <w:rsid w:val="000E5093"/>
    <w:rsid w:val="00143601"/>
    <w:rsid w:val="00161267"/>
    <w:rsid w:val="001F058F"/>
    <w:rsid w:val="00234A91"/>
    <w:rsid w:val="003A1A9D"/>
    <w:rsid w:val="00475270"/>
    <w:rsid w:val="004D6504"/>
    <w:rsid w:val="00551036"/>
    <w:rsid w:val="00564826"/>
    <w:rsid w:val="006962E1"/>
    <w:rsid w:val="007B24E8"/>
    <w:rsid w:val="00A1068B"/>
    <w:rsid w:val="00BA5415"/>
    <w:rsid w:val="00BC3DBC"/>
    <w:rsid w:val="00C56485"/>
    <w:rsid w:val="00CA362D"/>
    <w:rsid w:val="00CF299F"/>
    <w:rsid w:val="00F16EB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F299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C5648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56485"/>
  </w:style>
  <w:style w:type="paragraph" w:styleId="Zpat">
    <w:name w:val="footer"/>
    <w:basedOn w:val="Normln"/>
    <w:link w:val="ZpatChar"/>
    <w:uiPriority w:val="99"/>
    <w:unhideWhenUsed/>
    <w:rsid w:val="00C5648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56485"/>
  </w:style>
  <w:style w:type="paragraph" w:styleId="Odstavecseseznamem">
    <w:name w:val="List Paragraph"/>
    <w:basedOn w:val="Normln"/>
    <w:uiPriority w:val="34"/>
    <w:qFormat/>
    <w:rsid w:val="00143601"/>
    <w:pPr>
      <w:ind w:left="720"/>
      <w:contextualSpacing/>
    </w:pPr>
  </w:style>
  <w:style w:type="table" w:styleId="Mkatabulky">
    <w:name w:val="Table Grid"/>
    <w:basedOn w:val="Normlntabulka"/>
    <w:uiPriority w:val="39"/>
    <w:rsid w:val="00CA362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234</Words>
  <Characters>1334</Characters>
  <Application>Microsoft Office Word</Application>
  <DocSecurity>0</DocSecurity>
  <Lines>11</Lines>
  <Paragraphs>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HARPAN WIN10</dc:creator>
  <cp:keywords/>
  <dc:description/>
  <cp:lastModifiedBy>Veronika Kušnirová</cp:lastModifiedBy>
  <cp:revision>3</cp:revision>
  <dcterms:created xsi:type="dcterms:W3CDTF">2017-06-29T13:19:00Z</dcterms:created>
  <dcterms:modified xsi:type="dcterms:W3CDTF">2017-06-29T13:43:00Z</dcterms:modified>
</cp:coreProperties>
</file>