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C26" w:rsidRDefault="00ED4C26" w:rsidP="00ED4C26">
      <w:pPr>
        <w:tabs>
          <w:tab w:val="left" w:pos="5415"/>
        </w:tabs>
        <w:ind w:left="360"/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ind w:left="360"/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ind w:left="360"/>
        <w:rPr>
          <w:sz w:val="21"/>
          <w:szCs w:val="21"/>
        </w:rPr>
      </w:pPr>
      <w:r>
        <w:rPr>
          <w:sz w:val="28"/>
          <w:szCs w:val="28"/>
        </w:rPr>
        <w:t>P</w:t>
      </w:r>
      <w:r>
        <w:rPr>
          <w:sz w:val="21"/>
          <w:szCs w:val="21"/>
        </w:rPr>
        <w:t xml:space="preserve">oznámky </w:t>
      </w:r>
      <w:proofErr w:type="spellStart"/>
      <w:r>
        <w:rPr>
          <w:sz w:val="21"/>
          <w:szCs w:val="21"/>
        </w:rPr>
        <w:t>Úč</w:t>
      </w:r>
      <w:proofErr w:type="spellEnd"/>
      <w:r>
        <w:rPr>
          <w:sz w:val="21"/>
          <w:szCs w:val="21"/>
        </w:rPr>
        <w:t xml:space="preserve">  MÚJ 3-01                            IČO:47576880     DIČ : 2024017633</w:t>
      </w:r>
    </w:p>
    <w:p w:rsidR="00ED4C26" w:rsidRDefault="00ED4C26" w:rsidP="00ED4C26">
      <w:pPr>
        <w:tabs>
          <w:tab w:val="left" w:pos="5415"/>
        </w:tabs>
        <w:ind w:left="360"/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ind w:left="360"/>
        <w:rPr>
          <w:sz w:val="28"/>
          <w:szCs w:val="28"/>
        </w:rPr>
      </w:pPr>
    </w:p>
    <w:p w:rsidR="00ED4C26" w:rsidRPr="00ED4C26" w:rsidRDefault="00ED4C26" w:rsidP="00ED4C26">
      <w:pPr>
        <w:numPr>
          <w:ilvl w:val="0"/>
          <w:numId w:val="1"/>
        </w:numPr>
        <w:tabs>
          <w:tab w:val="left" w:pos="5415"/>
        </w:tabs>
      </w:pPr>
      <w:r w:rsidRPr="00ED4C26">
        <w:t>Zmeny účtovných zásad a metód – nie sú.</w:t>
      </w:r>
    </w:p>
    <w:p w:rsidR="00ED4C26" w:rsidRPr="00ED4C26" w:rsidRDefault="00ED4C26" w:rsidP="00ED4C26">
      <w:pPr>
        <w:tabs>
          <w:tab w:val="left" w:pos="5415"/>
        </w:tabs>
        <w:ind w:left="360"/>
      </w:pPr>
    </w:p>
    <w:p w:rsidR="00ED4C26" w:rsidRPr="00ED4C26" w:rsidRDefault="00ED4C26" w:rsidP="00ED4C26">
      <w:pPr>
        <w:numPr>
          <w:ilvl w:val="0"/>
          <w:numId w:val="1"/>
        </w:numPr>
        <w:tabs>
          <w:tab w:val="left" w:pos="5415"/>
        </w:tabs>
      </w:pPr>
      <w:r w:rsidRPr="00ED4C26">
        <w:t>Dotácie – neboli poskytnuté</w:t>
      </w:r>
    </w:p>
    <w:p w:rsidR="00ED4C26" w:rsidRPr="00ED4C26" w:rsidRDefault="00ED4C26" w:rsidP="00ED4C26">
      <w:pPr>
        <w:tabs>
          <w:tab w:val="left" w:pos="5415"/>
        </w:tabs>
        <w:ind w:left="567"/>
      </w:pPr>
    </w:p>
    <w:p w:rsidR="00ED4C26" w:rsidRPr="00ED4C26" w:rsidRDefault="00ED4C26" w:rsidP="00ED4C26">
      <w:pPr>
        <w:numPr>
          <w:ilvl w:val="0"/>
          <w:numId w:val="1"/>
        </w:numPr>
        <w:tabs>
          <w:tab w:val="left" w:pos="5415"/>
        </w:tabs>
      </w:pPr>
      <w:r w:rsidRPr="00ED4C26">
        <w:t>Opravy významných chýb minulých účtovných období – nie sú.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  <w:jc w:val="center"/>
        <w:rPr>
          <w:b/>
          <w:bCs/>
        </w:rPr>
      </w:pPr>
      <w:r w:rsidRPr="00ED4C26">
        <w:rPr>
          <w:b/>
          <w:bCs/>
        </w:rPr>
        <w:t>III. Informácie, ktoré vysvetľujú a dopĺňajú súvahu a výkaz ziskov a strát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numPr>
          <w:ilvl w:val="0"/>
          <w:numId w:val="2"/>
        </w:numPr>
        <w:tabs>
          <w:tab w:val="left" w:pos="5415"/>
        </w:tabs>
      </w:pPr>
      <w:r w:rsidRPr="00ED4C26">
        <w:t>Vznik  výnimočných nákladov alebo výnosov – nie sú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2.  Spoločnosť neviduje záväzky s dobou splatnosti väčšou ako 1 rok.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Spoločnosť nemá záväzky zabezpečené záložným právom alebo inou    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formou zabezpečenia. 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numPr>
          <w:ilvl w:val="0"/>
          <w:numId w:val="3"/>
        </w:numPr>
        <w:tabs>
          <w:tab w:val="left" w:pos="5415"/>
        </w:tabs>
      </w:pPr>
      <w:r w:rsidRPr="00ED4C26">
        <w:t>Spoločnosť nemá vlastné akcie.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numPr>
          <w:ilvl w:val="0"/>
          <w:numId w:val="3"/>
        </w:numPr>
        <w:tabs>
          <w:tab w:val="left" w:pos="5415"/>
        </w:tabs>
      </w:pPr>
      <w:r w:rsidRPr="00ED4C26">
        <w:t xml:space="preserve">Spoločnosť neposkytla pôžičky, záruky, fin. prostriedky členom orgánov  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účtovnej jednotky.  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numPr>
          <w:ilvl w:val="0"/>
          <w:numId w:val="3"/>
        </w:numPr>
        <w:tabs>
          <w:tab w:val="left" w:pos="5415"/>
        </w:tabs>
      </w:pPr>
      <w:r w:rsidRPr="00ED4C26">
        <w:t>Informácie o povinnostiach účtovnej jednotky:</w:t>
      </w:r>
    </w:p>
    <w:p w:rsidR="00ED4C26" w:rsidRPr="00ED4C26" w:rsidRDefault="00ED4C26" w:rsidP="00ED4C26">
      <w:pPr>
        <w:tabs>
          <w:tab w:val="left" w:pos="5415"/>
        </w:tabs>
        <w:ind w:left="720"/>
      </w:pPr>
      <w:r w:rsidRPr="00ED4C26">
        <w:t xml:space="preserve">Významné finančné povinnosti a záväzky - nie sú. 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6. Informácie o udelení výlučného práva alebo osobitného práva – nie je .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  <w:r w:rsidRPr="00ED4C26">
        <w:t>V Novoti 29.06.2017</w:t>
      </w:r>
    </w:p>
    <w:p w:rsidR="00C478E0" w:rsidRPr="00ED4C26" w:rsidRDefault="00C478E0"/>
    <w:p w:rsidR="00ED4C26" w:rsidRDefault="00ED4C26"/>
    <w:p w:rsidR="00ED4C26" w:rsidRDefault="00ED4C26"/>
    <w:p w:rsidR="00ED4C26" w:rsidRDefault="00ED4C26"/>
    <w:p w:rsidR="00ED4C26" w:rsidRDefault="00ED4C26"/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8"/>
          <w:szCs w:val="28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Default="00ED4C26" w:rsidP="00ED4C26">
      <w:pPr>
        <w:tabs>
          <w:tab w:val="left" w:pos="5415"/>
        </w:tabs>
        <w:rPr>
          <w:sz w:val="21"/>
          <w:szCs w:val="21"/>
        </w:rPr>
      </w:pPr>
    </w:p>
    <w:p w:rsidR="00ED4C26" w:rsidRPr="00EB0603" w:rsidRDefault="00ED4C26" w:rsidP="00ED4C26">
      <w:pPr>
        <w:tabs>
          <w:tab w:val="left" w:pos="5415"/>
        </w:tabs>
        <w:rPr>
          <w:sz w:val="21"/>
          <w:szCs w:val="21"/>
        </w:rPr>
      </w:pPr>
      <w:r>
        <w:rPr>
          <w:sz w:val="21"/>
          <w:szCs w:val="21"/>
        </w:rPr>
        <w:t>P</w:t>
      </w:r>
      <w:r w:rsidRPr="00EB0603">
        <w:rPr>
          <w:sz w:val="21"/>
          <w:szCs w:val="21"/>
        </w:rPr>
        <w:t xml:space="preserve">oznámky </w:t>
      </w:r>
      <w:proofErr w:type="spellStart"/>
      <w:r w:rsidRPr="00EB0603">
        <w:rPr>
          <w:sz w:val="21"/>
          <w:szCs w:val="21"/>
        </w:rPr>
        <w:t>Úč</w:t>
      </w:r>
      <w:proofErr w:type="spellEnd"/>
      <w:r w:rsidRPr="00EB0603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 </w:t>
      </w:r>
      <w:r w:rsidRPr="00EB0603">
        <w:rPr>
          <w:sz w:val="21"/>
          <w:szCs w:val="21"/>
        </w:rPr>
        <w:t>MÚJ 3-01                            IČO:</w:t>
      </w:r>
      <w:r>
        <w:rPr>
          <w:sz w:val="21"/>
          <w:szCs w:val="21"/>
        </w:rPr>
        <w:t>47576880</w:t>
      </w:r>
      <w:r w:rsidRPr="00EB0603">
        <w:rPr>
          <w:sz w:val="21"/>
          <w:szCs w:val="21"/>
        </w:rPr>
        <w:t xml:space="preserve">                      DIČ:</w:t>
      </w:r>
      <w:r>
        <w:rPr>
          <w:sz w:val="21"/>
          <w:szCs w:val="21"/>
        </w:rPr>
        <w:t>2024017633</w:t>
      </w:r>
    </w:p>
    <w:p w:rsidR="00ED4C26" w:rsidRDefault="00ED4C26" w:rsidP="00ED4C26">
      <w:pPr>
        <w:tabs>
          <w:tab w:val="left" w:pos="5415"/>
        </w:tabs>
        <w:rPr>
          <w:b/>
          <w:bCs/>
          <w:sz w:val="28"/>
          <w:szCs w:val="28"/>
        </w:rPr>
      </w:pPr>
    </w:p>
    <w:p w:rsidR="00ED4C26" w:rsidRPr="00ED4C26" w:rsidRDefault="00ED4C26" w:rsidP="00ED4C26">
      <w:pPr>
        <w:tabs>
          <w:tab w:val="left" w:pos="5415"/>
        </w:tabs>
        <w:rPr>
          <w:b/>
          <w:bCs/>
        </w:rPr>
      </w:pPr>
      <w:r w:rsidRPr="00ED4C26">
        <w:rPr>
          <w:b/>
          <w:bCs/>
        </w:rPr>
        <w:t xml:space="preserve">Poznámky k účtovnej závierke </w:t>
      </w:r>
      <w:proofErr w:type="spellStart"/>
      <w:r w:rsidRPr="00ED4C26">
        <w:rPr>
          <w:b/>
          <w:bCs/>
        </w:rPr>
        <w:t>mikro</w:t>
      </w:r>
      <w:proofErr w:type="spellEnd"/>
      <w:r w:rsidRPr="00ED4C26">
        <w:rPr>
          <w:b/>
          <w:bCs/>
        </w:rPr>
        <w:t xml:space="preserve"> účtovnej jednotky k 31.12.2016          </w:t>
      </w:r>
    </w:p>
    <w:p w:rsidR="00ED4C26" w:rsidRPr="00ED4C26" w:rsidRDefault="00ED4C26" w:rsidP="00ED4C26">
      <w:pPr>
        <w:tabs>
          <w:tab w:val="left" w:pos="5415"/>
        </w:tabs>
        <w:jc w:val="center"/>
        <w:rPr>
          <w:b/>
          <w:bCs/>
        </w:rPr>
      </w:pPr>
    </w:p>
    <w:p w:rsidR="00ED4C26" w:rsidRPr="00ED4C26" w:rsidRDefault="00ED4C26" w:rsidP="00ED4C26">
      <w:pPr>
        <w:tabs>
          <w:tab w:val="left" w:pos="5415"/>
        </w:tabs>
        <w:jc w:val="center"/>
        <w:rPr>
          <w:b/>
          <w:bCs/>
        </w:rPr>
      </w:pPr>
    </w:p>
    <w:p w:rsidR="00ED4C26" w:rsidRPr="00ED4C26" w:rsidRDefault="00ED4C26" w:rsidP="00ED4C26">
      <w:pPr>
        <w:tabs>
          <w:tab w:val="left" w:pos="5415"/>
        </w:tabs>
        <w:ind w:left="360"/>
        <w:jc w:val="center"/>
        <w:rPr>
          <w:b/>
          <w:bCs/>
        </w:rPr>
      </w:pPr>
      <w:r w:rsidRPr="00ED4C26">
        <w:rPr>
          <w:b/>
          <w:bCs/>
        </w:rPr>
        <w:t>I. Všeobecné údaje</w:t>
      </w:r>
    </w:p>
    <w:p w:rsidR="00ED4C26" w:rsidRPr="00ED4C26" w:rsidRDefault="00ED4C26" w:rsidP="00ED4C26">
      <w:pPr>
        <w:tabs>
          <w:tab w:val="left" w:pos="5415"/>
        </w:tabs>
        <w:ind w:firstLine="360"/>
        <w:jc w:val="both"/>
        <w:rPr>
          <w:b/>
          <w:bCs/>
        </w:rPr>
      </w:pPr>
    </w:p>
    <w:p w:rsidR="00ED4C26" w:rsidRPr="00ED4C26" w:rsidRDefault="00ED4C26" w:rsidP="00ED4C26">
      <w:pPr>
        <w:tabs>
          <w:tab w:val="left" w:pos="5415"/>
        </w:tabs>
      </w:pPr>
      <w:r w:rsidRPr="00ED4C26">
        <w:t>1.Názov a  sídlo:</w:t>
      </w:r>
    </w:p>
    <w:p w:rsidR="00ED4C26" w:rsidRPr="00ED4C26" w:rsidRDefault="00ED4C26" w:rsidP="00ED4C26">
      <w:pPr>
        <w:tabs>
          <w:tab w:val="left" w:pos="5415"/>
        </w:tabs>
        <w:rPr>
          <w:b/>
          <w:bCs/>
        </w:rPr>
      </w:pPr>
      <w:r w:rsidRPr="00ED4C26">
        <w:rPr>
          <w:b/>
          <w:bCs/>
        </w:rPr>
        <w:t xml:space="preserve">   </w:t>
      </w:r>
      <w:proofErr w:type="spellStart"/>
      <w:r w:rsidRPr="00ED4C26">
        <w:rPr>
          <w:b/>
          <w:bCs/>
        </w:rPr>
        <w:t>Kukotel</w:t>
      </w:r>
      <w:proofErr w:type="spellEnd"/>
      <w:r w:rsidRPr="00ED4C26">
        <w:rPr>
          <w:b/>
          <w:bCs/>
        </w:rPr>
        <w:t xml:space="preserve"> s.r.o.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Novoť 164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02955 Novoť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IČO:47576880       DIČ:2024017633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Vznik spoločnosti : 16.01.2014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  <w:r w:rsidRPr="00ED4C26">
        <w:t>2.Informácie o konsolidovanom celku: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Spoločnosť nie je súčasťou konsolidovaného celku inej obchodnej spoločnosti.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</w:pPr>
      <w:r w:rsidRPr="00ED4C26">
        <w:t>3.Údaje o počte zamestnancov:</w:t>
      </w:r>
    </w:p>
    <w:p w:rsidR="00ED4C26" w:rsidRPr="00ED4C26" w:rsidRDefault="00ED4C26" w:rsidP="00ED4C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415"/>
        </w:tabs>
      </w:pPr>
      <w:r w:rsidRPr="00ED4C26">
        <w:t xml:space="preserve">   Priemerný počet zamestnancov za bežné obdobie:                  1</w:t>
      </w:r>
    </w:p>
    <w:p w:rsidR="00ED4C26" w:rsidRPr="00ED4C26" w:rsidRDefault="00ED4C26" w:rsidP="00ED4C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415"/>
        </w:tabs>
      </w:pPr>
      <w:r w:rsidRPr="00ED4C26">
        <w:t xml:space="preserve">                                                      za predchádzajúce obdobie:  0</w:t>
      </w:r>
    </w:p>
    <w:p w:rsidR="00ED4C26" w:rsidRPr="00ED4C26" w:rsidRDefault="00ED4C26" w:rsidP="00ED4C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415"/>
        </w:tabs>
      </w:pPr>
      <w:r w:rsidRPr="00ED4C26">
        <w:t xml:space="preserve">                                                      stav ku 31.12.16:                   1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tabs>
          <w:tab w:val="left" w:pos="5415"/>
        </w:tabs>
        <w:jc w:val="center"/>
        <w:rPr>
          <w:b/>
          <w:bCs/>
        </w:rPr>
      </w:pPr>
      <w:r w:rsidRPr="00ED4C26">
        <w:rPr>
          <w:b/>
          <w:bCs/>
        </w:rPr>
        <w:t>II. Informácie o prijatých postupoch: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numPr>
          <w:ilvl w:val="0"/>
          <w:numId w:val="6"/>
        </w:numPr>
        <w:tabs>
          <w:tab w:val="left" w:pos="5415"/>
        </w:tabs>
      </w:pPr>
      <w:r w:rsidRPr="00ED4C26">
        <w:t xml:space="preserve">Účtovná závierka bola zostavená za predpokladu nepretržitého trvania   </w:t>
      </w:r>
    </w:p>
    <w:p w:rsidR="00ED4C26" w:rsidRPr="00ED4C26" w:rsidRDefault="00ED4C26" w:rsidP="00ED4C26">
      <w:pPr>
        <w:tabs>
          <w:tab w:val="left" w:pos="5415"/>
        </w:tabs>
        <w:ind w:left="360"/>
      </w:pPr>
      <w:r w:rsidRPr="00ED4C26">
        <w:t xml:space="preserve">     spoločnosti.</w:t>
      </w:r>
    </w:p>
    <w:p w:rsidR="00ED4C26" w:rsidRPr="00ED4C26" w:rsidRDefault="00ED4C26" w:rsidP="00ED4C26">
      <w:pPr>
        <w:tabs>
          <w:tab w:val="left" w:pos="5415"/>
        </w:tabs>
        <w:ind w:left="360"/>
      </w:pPr>
    </w:p>
    <w:p w:rsidR="00ED4C26" w:rsidRPr="00ED4C26" w:rsidRDefault="00ED4C26" w:rsidP="00ED4C26">
      <w:pPr>
        <w:numPr>
          <w:ilvl w:val="0"/>
          <w:numId w:val="6"/>
        </w:numPr>
        <w:tabs>
          <w:tab w:val="left" w:pos="5415"/>
        </w:tabs>
      </w:pPr>
      <w:r w:rsidRPr="00ED4C26">
        <w:t>Spôsob oceňovania majetku a záväzkov:</w:t>
      </w:r>
    </w:p>
    <w:p w:rsidR="00ED4C26" w:rsidRPr="00ED4C26" w:rsidRDefault="00ED4C26" w:rsidP="00ED4C26">
      <w:pPr>
        <w:tabs>
          <w:tab w:val="left" w:pos="5415"/>
        </w:tabs>
        <w:ind w:left="360"/>
      </w:pPr>
      <w:r w:rsidRPr="00ED4C26">
        <w:t xml:space="preserve">     Ocenenie materiálu , drobného majetku  a dlhodobého hmotného majetku  </w:t>
      </w:r>
    </w:p>
    <w:p w:rsidR="00ED4C26" w:rsidRPr="00ED4C26" w:rsidRDefault="00ED4C26" w:rsidP="00ED4C26">
      <w:pPr>
        <w:tabs>
          <w:tab w:val="left" w:pos="5415"/>
        </w:tabs>
        <w:ind w:left="360"/>
      </w:pPr>
      <w:r w:rsidRPr="00ED4C26">
        <w:t xml:space="preserve">    /DHM/ je obstarávacou cenou, ktorá zahŕňa cenu obstarania a náklady   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súvisiace s obstaraním.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Ocenenie pohľadávok pri ich vzniku je menovitou hodnotou.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Ocenenie krátkodobého finančného majetku je ich menovitou hodnotou.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Ocenenie záväzkov, úverov pri ich vzniku je menovitou hodnotou.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Dlhodobý hmotný a nehmotný majetok spoločnosť v roku 2016   </w:t>
      </w:r>
    </w:p>
    <w:p w:rsidR="00ED4C26" w:rsidRPr="00ED4C26" w:rsidRDefault="00ED4C26" w:rsidP="00ED4C26">
      <w:pPr>
        <w:tabs>
          <w:tab w:val="left" w:pos="5415"/>
        </w:tabs>
      </w:pPr>
      <w:r w:rsidRPr="00ED4C26">
        <w:t xml:space="preserve">          neobstarala.</w:t>
      </w:r>
    </w:p>
    <w:p w:rsidR="00ED4C26" w:rsidRPr="00ED4C26" w:rsidRDefault="00ED4C26" w:rsidP="00ED4C26">
      <w:pPr>
        <w:tabs>
          <w:tab w:val="left" w:pos="5415"/>
        </w:tabs>
      </w:pPr>
    </w:p>
    <w:p w:rsidR="00ED4C26" w:rsidRPr="00ED4C26" w:rsidRDefault="00ED4C26" w:rsidP="00ED4C26">
      <w:pPr>
        <w:numPr>
          <w:ilvl w:val="0"/>
          <w:numId w:val="6"/>
        </w:numPr>
        <w:tabs>
          <w:tab w:val="left" w:pos="5415"/>
        </w:tabs>
      </w:pPr>
      <w:r w:rsidRPr="00ED4C26">
        <w:t xml:space="preserve">Obstaraný drobný dlhodobý majetok, cena ktorého je 1700 EUR a nižšia,   </w:t>
      </w:r>
    </w:p>
    <w:p w:rsidR="00ED4C26" w:rsidRPr="00ED4C26" w:rsidRDefault="00ED4C26" w:rsidP="00ED4C26">
      <w:pPr>
        <w:tabs>
          <w:tab w:val="left" w:pos="5415"/>
        </w:tabs>
        <w:ind w:left="360"/>
      </w:pPr>
      <w:r w:rsidRPr="00ED4C26">
        <w:t xml:space="preserve">     sa odpisuje jednorázovo pri uvedení do používania, účtovaný je  na   </w:t>
      </w:r>
    </w:p>
    <w:p w:rsidR="00ED4C26" w:rsidRPr="00ED4C26" w:rsidRDefault="00ED4C26" w:rsidP="00ED4C26">
      <w:pPr>
        <w:tabs>
          <w:tab w:val="left" w:pos="5415"/>
        </w:tabs>
        <w:ind w:left="360"/>
      </w:pPr>
      <w:r w:rsidRPr="00ED4C26">
        <w:t xml:space="preserve">     nákladových účtoch .</w:t>
      </w:r>
    </w:p>
    <w:p w:rsidR="00ED4C26" w:rsidRPr="00ED4C26" w:rsidRDefault="00ED4C26" w:rsidP="00ED4C26">
      <w:pPr>
        <w:tabs>
          <w:tab w:val="left" w:pos="5415"/>
        </w:tabs>
      </w:pPr>
    </w:p>
    <w:sectPr w:rsidR="00ED4C26" w:rsidRPr="00ED4C26" w:rsidSect="00C478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02DD9"/>
    <w:multiLevelType w:val="hybridMultilevel"/>
    <w:tmpl w:val="69347286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5C5A95"/>
    <w:multiLevelType w:val="hybridMultilevel"/>
    <w:tmpl w:val="3D96029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911735"/>
    <w:multiLevelType w:val="hybridMultilevel"/>
    <w:tmpl w:val="CB16BE3A"/>
    <w:lvl w:ilvl="0" w:tplc="041B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FB6FBA"/>
    <w:multiLevelType w:val="hybridMultilevel"/>
    <w:tmpl w:val="CB16BE3A"/>
    <w:lvl w:ilvl="0" w:tplc="041B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D4C26"/>
    <w:rsid w:val="00C478E0"/>
    <w:rsid w:val="00ED4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C26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24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367</Words>
  <Characters>2093</Characters>
  <Application>Microsoft Office Word</Application>
  <DocSecurity>0</DocSecurity>
  <Lines>17</Lines>
  <Paragraphs>4</Paragraphs>
  <ScaleCrop>false</ScaleCrop>
  <Company/>
  <LinksUpToDate>false</LinksUpToDate>
  <CharactersWithSpaces>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2017-06-29T17:36:00Z</dcterms:created>
  <dcterms:modified xsi:type="dcterms:W3CDTF">2017-06-29T17:43:00Z</dcterms:modified>
</cp:coreProperties>
</file>