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31.12.2016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proofErr w:type="spellStart"/>
      <w:r>
        <w:rPr>
          <w:b/>
          <w:lang w:val="sk-SK"/>
        </w:rPr>
        <w:t>Bookkeeping</w:t>
      </w:r>
      <w:proofErr w:type="spellEnd"/>
      <w:r>
        <w:rPr>
          <w:b/>
          <w:lang w:val="sk-SK"/>
        </w:rPr>
        <w:t xml:space="preserve"> JPM, </w:t>
      </w:r>
      <w:proofErr w:type="spellStart"/>
      <w:r>
        <w:rPr>
          <w:b/>
          <w:lang w:val="sk-SK"/>
        </w:rPr>
        <w:t>s.r.o</w:t>
      </w:r>
      <w:proofErr w:type="spellEnd"/>
      <w:r>
        <w:rPr>
          <w:b/>
          <w:lang w:val="sk-SK"/>
        </w:rPr>
        <w:t>., Veterná 6489/9, 917 01 Trnava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26.2.2016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50183770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2120210741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účtovnícke činnosti, vedenie účtovných kníh; daňové poradenstvo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Libuša Hrnčiarová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Libuša Hrnčiarová 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5 000,-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Počas účtovného obdobia firma  nezamestnávala pracovníkov.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2016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2016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 V roku 2016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</w:rPr>
        <w:lastRenderedPageBreak/>
        <w:t xml:space="preserve">    osobám, ani </w:t>
      </w:r>
      <w:proofErr w:type="spellStart"/>
      <w:r w:rsidRPr="00C47DE7">
        <w:rPr>
          <w:rFonts w:cs="Arial"/>
          <w:sz w:val="22"/>
          <w:szCs w:val="22"/>
        </w:rPr>
        <w:t>odloženú</w:t>
      </w:r>
      <w:proofErr w:type="spellEnd"/>
      <w:r w:rsidRPr="00C47DE7">
        <w:rPr>
          <w:rFonts w:cs="Arial"/>
          <w:sz w:val="22"/>
          <w:szCs w:val="22"/>
        </w:rPr>
        <w:t xml:space="preserve"> </w:t>
      </w:r>
      <w:proofErr w:type="spellStart"/>
      <w:r w:rsidRPr="00C47DE7">
        <w:rPr>
          <w:rFonts w:cs="Arial"/>
          <w:sz w:val="22"/>
          <w:szCs w:val="22"/>
        </w:rPr>
        <w:t>daňovú</w:t>
      </w:r>
      <w:proofErr w:type="spellEnd"/>
      <w:r w:rsidRPr="00C47DE7">
        <w:rPr>
          <w:rFonts w:cs="Arial"/>
          <w:sz w:val="22"/>
          <w:szCs w:val="22"/>
        </w:rPr>
        <w:t xml:space="preserve"> </w:t>
      </w:r>
      <w:proofErr w:type="spellStart"/>
      <w:r w:rsidRPr="00C47DE7">
        <w:rPr>
          <w:rFonts w:cs="Arial"/>
          <w:sz w:val="22"/>
          <w:szCs w:val="22"/>
        </w:rPr>
        <w:t>pohľadávku</w:t>
      </w:r>
      <w:proofErr w:type="spellEnd"/>
      <w:r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>
        <w:rPr>
          <w:rFonts w:cs="Arial"/>
          <w:sz w:val="22"/>
          <w:szCs w:val="22"/>
          <w:lang w:val="sk-SK"/>
        </w:rPr>
        <w:t>6</w:t>
      </w:r>
      <w:r w:rsidRPr="00C47DE7">
        <w:rPr>
          <w:rFonts w:cs="Arial"/>
          <w:sz w:val="22"/>
          <w:szCs w:val="22"/>
          <w:lang w:val="sk-SK"/>
        </w:rPr>
        <w:t xml:space="preserve"> eviduje  pohľadávky a 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Prechodné účty aktív, týkajúce sa spriaznených  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EB44B8">
        <w:rPr>
          <w:rFonts w:cs="Arial"/>
          <w:sz w:val="22"/>
          <w:szCs w:val="22"/>
          <w:lang w:val="sk-SK"/>
        </w:rPr>
        <w:t>5 000,-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EB44B8">
        <w:rPr>
          <w:rFonts w:cs="Arial"/>
          <w:sz w:val="22"/>
          <w:szCs w:val="22"/>
          <w:lang w:val="sk-SK"/>
        </w:rPr>
        <w:t xml:space="preserve">strata 256,29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EB44B8" w:rsidRPr="00565E56">
        <w:rPr>
          <w:rFonts w:cs="Arial"/>
          <w:sz w:val="22"/>
          <w:szCs w:val="22"/>
          <w:lang w:val="sk-SK"/>
        </w:rPr>
        <w:t xml:space="preserve">Spoločnosť netvorila   k 31.12. 2016  žiadne rezervy.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>
        <w:rPr>
          <w:rFonts w:cs="Arial"/>
          <w:sz w:val="22"/>
          <w:szCs w:val="22"/>
          <w:lang w:val="sk-SK"/>
        </w:rPr>
        <w:t>6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  <w:bookmarkStart w:id="0" w:name="_GoBack"/>
      <w:bookmarkEnd w:id="0"/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29.6.2016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  <w:t>Libuša Hrnčiarová - konateľ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565E56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2</cp:revision>
  <dcterms:created xsi:type="dcterms:W3CDTF">2017-06-29T17:25:00Z</dcterms:created>
  <dcterms:modified xsi:type="dcterms:W3CDTF">2017-06-29T17:34:00Z</dcterms:modified>
</cp:coreProperties>
</file>