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3B63" w:rsidRPr="00823BD7" w:rsidRDefault="007B3B63"/>
    <w:p w:rsidR="007B3B63" w:rsidRPr="00823BD7" w:rsidRDefault="007B3B63">
      <w:pPr>
        <w:jc w:val="center"/>
      </w:pPr>
    </w:p>
    <w:p w:rsidR="007B3B63" w:rsidRPr="00823BD7" w:rsidRDefault="007B3B63">
      <w:pPr>
        <w:jc w:val="center"/>
      </w:pPr>
    </w:p>
    <w:p w:rsidR="007B3B63" w:rsidRPr="00AE31EA" w:rsidRDefault="007B3B63">
      <w:pPr>
        <w:jc w:val="center"/>
      </w:pPr>
    </w:p>
    <w:p w:rsidR="007B3B63" w:rsidRPr="00AE31EA" w:rsidRDefault="007B3B63"/>
    <w:p w:rsidR="007B3B63" w:rsidRPr="00AE31EA" w:rsidRDefault="007B3B63"/>
    <w:p w:rsidR="007B3B63" w:rsidRPr="00AE31EA" w:rsidRDefault="007B3B63"/>
    <w:p w:rsidR="007B3B63" w:rsidRPr="00AE31EA" w:rsidRDefault="007B3B63"/>
    <w:p w:rsidR="007B3B63" w:rsidRPr="00AE31EA" w:rsidRDefault="007B3B63"/>
    <w:p w:rsidR="007B3B63" w:rsidRPr="00AE31EA" w:rsidRDefault="007B3B63">
      <w:pPr>
        <w:rPr>
          <w:sz w:val="48"/>
          <w:szCs w:val="48"/>
        </w:rPr>
      </w:pPr>
    </w:p>
    <w:p w:rsidR="007B3B63" w:rsidRPr="00AE31EA" w:rsidRDefault="007B3B63">
      <w:pPr>
        <w:pBdr>
          <w:top w:val="single" w:sz="4" w:space="1" w:color="auto"/>
          <w:bottom w:val="single" w:sz="4" w:space="1" w:color="auto"/>
        </w:pBdr>
        <w:ind w:right="-1370"/>
        <w:jc w:val="center"/>
        <w:rPr>
          <w:rFonts w:cs="Arial"/>
          <w:b/>
          <w:sz w:val="52"/>
          <w:szCs w:val="52"/>
        </w:rPr>
      </w:pPr>
      <w:r w:rsidRPr="00AE31EA">
        <w:rPr>
          <w:rFonts w:cs="Arial"/>
          <w:b/>
          <w:sz w:val="52"/>
          <w:szCs w:val="52"/>
        </w:rPr>
        <w:t>Výročná správa spoločno</w:t>
      </w:r>
      <w:r w:rsidR="00056FC5">
        <w:rPr>
          <w:rFonts w:cs="Arial"/>
          <w:b/>
          <w:sz w:val="52"/>
          <w:szCs w:val="52"/>
        </w:rPr>
        <w:t xml:space="preserve">sti </w:t>
      </w:r>
      <w:r w:rsidR="00056FC5">
        <w:rPr>
          <w:rFonts w:cs="Arial"/>
          <w:b/>
          <w:sz w:val="52"/>
          <w:szCs w:val="52"/>
        </w:rPr>
        <w:br/>
      </w:r>
      <w:r w:rsidR="00006DD9">
        <w:rPr>
          <w:rFonts w:cs="Arial"/>
          <w:b/>
          <w:sz w:val="52"/>
          <w:szCs w:val="52"/>
        </w:rPr>
        <w:t>INSEKO</w:t>
      </w:r>
      <w:r w:rsidR="00056FC5">
        <w:rPr>
          <w:rFonts w:cs="Arial"/>
          <w:b/>
          <w:sz w:val="52"/>
          <w:szCs w:val="52"/>
        </w:rPr>
        <w:t xml:space="preserve"> </w:t>
      </w:r>
      <w:r w:rsidR="00006DD9">
        <w:rPr>
          <w:rFonts w:cs="Arial"/>
          <w:b/>
          <w:sz w:val="52"/>
          <w:szCs w:val="52"/>
        </w:rPr>
        <w:t>a.s.</w:t>
      </w:r>
      <w:r w:rsidR="00056FC5">
        <w:rPr>
          <w:rFonts w:cs="Arial"/>
          <w:b/>
          <w:sz w:val="52"/>
          <w:szCs w:val="52"/>
        </w:rPr>
        <w:t xml:space="preserve"> za rok </w:t>
      </w:r>
      <w:r w:rsidR="00EC032B">
        <w:rPr>
          <w:rFonts w:cs="Arial"/>
          <w:b/>
          <w:sz w:val="52"/>
          <w:szCs w:val="52"/>
        </w:rPr>
        <w:t>201</w:t>
      </w:r>
      <w:r w:rsidR="00BF0FD7">
        <w:rPr>
          <w:rFonts w:cs="Arial"/>
          <w:b/>
          <w:sz w:val="52"/>
          <w:szCs w:val="52"/>
        </w:rPr>
        <w:t>6</w:t>
      </w:r>
    </w:p>
    <w:p w:rsidR="007B3B63" w:rsidRPr="00AE31EA" w:rsidRDefault="007B3B63"/>
    <w:p w:rsidR="007B3B63" w:rsidRPr="00AE31EA" w:rsidRDefault="007B3B63">
      <w:pPr>
        <w:rPr>
          <w:rFonts w:cs="Arial"/>
        </w:rPr>
      </w:pPr>
    </w:p>
    <w:p w:rsidR="007B3B63" w:rsidRPr="00AE31EA" w:rsidRDefault="007B3B63">
      <w:pPr>
        <w:rPr>
          <w:rFonts w:cs="Arial"/>
          <w:b/>
        </w:rPr>
      </w:pPr>
    </w:p>
    <w:p w:rsidR="007B3B63" w:rsidRPr="00AE31EA" w:rsidRDefault="007B3B63">
      <w:pPr>
        <w:rPr>
          <w:rFonts w:cs="Arial"/>
          <w:b/>
        </w:rPr>
      </w:pPr>
    </w:p>
    <w:p w:rsidR="007B3B63" w:rsidRPr="00AE31EA" w:rsidRDefault="007B3B63">
      <w:pPr>
        <w:rPr>
          <w:rFonts w:cs="Arial"/>
          <w:b/>
        </w:rPr>
      </w:pPr>
    </w:p>
    <w:p w:rsidR="007B3B63" w:rsidRPr="00AE31EA" w:rsidRDefault="007B3B63">
      <w:pPr>
        <w:rPr>
          <w:rFonts w:cs="Arial"/>
          <w:b/>
        </w:rPr>
      </w:pPr>
    </w:p>
    <w:p w:rsidR="007B3B63" w:rsidRPr="00AE31EA" w:rsidRDefault="007B3B63">
      <w:pPr>
        <w:rPr>
          <w:rFonts w:cs="Arial"/>
          <w:b/>
        </w:rPr>
      </w:pPr>
    </w:p>
    <w:p w:rsidR="007B3B63" w:rsidRPr="00AE31EA" w:rsidRDefault="007B3B63">
      <w:pPr>
        <w:rPr>
          <w:rFonts w:cs="Arial"/>
          <w:b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361"/>
      </w:tblGrid>
      <w:tr w:rsidR="007B3B63" w:rsidRPr="00A925D5" w:rsidTr="00A925D5">
        <w:tc>
          <w:tcPr>
            <w:tcW w:w="4361" w:type="dxa"/>
            <w:tcBorders>
              <w:top w:val="single" w:sz="4" w:space="0" w:color="auto"/>
            </w:tcBorders>
          </w:tcPr>
          <w:p w:rsidR="007B3B63" w:rsidRPr="00A925D5" w:rsidRDefault="007B3B63" w:rsidP="00A70107">
            <w:pPr>
              <w:spacing w:before="120"/>
              <w:jc w:val="center"/>
              <w:rPr>
                <w:rFonts w:cs="Arial"/>
                <w:sz w:val="20"/>
                <w:szCs w:val="20"/>
              </w:rPr>
            </w:pPr>
            <w:r w:rsidRPr="00A925D5">
              <w:rPr>
                <w:rFonts w:cs="Arial"/>
                <w:sz w:val="20"/>
                <w:szCs w:val="20"/>
              </w:rPr>
              <w:t xml:space="preserve">Ing. Miroslav </w:t>
            </w:r>
            <w:r w:rsidR="00A70107">
              <w:rPr>
                <w:rFonts w:cs="Arial"/>
                <w:sz w:val="20"/>
                <w:szCs w:val="20"/>
              </w:rPr>
              <w:t>KUNSCH</w:t>
            </w:r>
          </w:p>
        </w:tc>
      </w:tr>
      <w:tr w:rsidR="007B3B63" w:rsidRPr="00A925D5" w:rsidTr="00A925D5">
        <w:tc>
          <w:tcPr>
            <w:tcW w:w="4361" w:type="dxa"/>
          </w:tcPr>
          <w:p w:rsidR="007B3B63" w:rsidRPr="00A925D5" w:rsidRDefault="00006DD9" w:rsidP="00006DD9">
            <w:pPr>
              <w:spacing w:before="12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Predseda predstavenstva INSEKO a.s.</w:t>
            </w:r>
          </w:p>
        </w:tc>
      </w:tr>
    </w:tbl>
    <w:p w:rsidR="007B3B63" w:rsidRPr="00AE31EA" w:rsidRDefault="007B3B63">
      <w:pPr>
        <w:rPr>
          <w:rFonts w:cs="Arial"/>
          <w:b/>
        </w:rPr>
      </w:pPr>
    </w:p>
    <w:p w:rsidR="007B3B63" w:rsidRPr="00AE31EA" w:rsidRDefault="007B3B63">
      <w:pPr>
        <w:rPr>
          <w:rFonts w:cs="Arial"/>
          <w:b/>
        </w:rPr>
      </w:pPr>
    </w:p>
    <w:p w:rsidR="007B3B63" w:rsidRDefault="007B3B63">
      <w:pPr>
        <w:rPr>
          <w:rFonts w:cs="Arial"/>
          <w:b/>
        </w:rPr>
      </w:pPr>
    </w:p>
    <w:p w:rsidR="008424E1" w:rsidRDefault="008424E1">
      <w:pPr>
        <w:rPr>
          <w:rFonts w:cs="Arial"/>
          <w:b/>
        </w:rPr>
      </w:pPr>
    </w:p>
    <w:p w:rsidR="008424E1" w:rsidRDefault="008424E1">
      <w:pPr>
        <w:rPr>
          <w:rFonts w:cs="Arial"/>
          <w:b/>
        </w:rPr>
      </w:pPr>
    </w:p>
    <w:p w:rsidR="008424E1" w:rsidRPr="00AE31EA" w:rsidRDefault="008424E1">
      <w:pPr>
        <w:rPr>
          <w:rFonts w:cs="Arial"/>
          <w:b/>
        </w:rPr>
      </w:pPr>
    </w:p>
    <w:tbl>
      <w:tblPr>
        <w:tblStyle w:val="Mkatabulky"/>
        <w:tblW w:w="0" w:type="auto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1526"/>
        <w:gridCol w:w="5812"/>
      </w:tblGrid>
      <w:tr w:rsidR="00A70107" w:rsidTr="00A70107">
        <w:tc>
          <w:tcPr>
            <w:tcW w:w="1526" w:type="dxa"/>
          </w:tcPr>
          <w:p w:rsidR="00A70107" w:rsidRPr="00A70107" w:rsidRDefault="00A70107">
            <w:pPr>
              <w:ind w:firstLine="0"/>
              <w:rPr>
                <w:rFonts w:cs="Arial"/>
                <w:sz w:val="20"/>
                <w:szCs w:val="20"/>
              </w:rPr>
            </w:pPr>
            <w:r w:rsidRPr="00A70107">
              <w:rPr>
                <w:rFonts w:cs="Arial"/>
                <w:sz w:val="20"/>
                <w:szCs w:val="20"/>
              </w:rPr>
              <w:t>Vypracoval:</w:t>
            </w:r>
          </w:p>
        </w:tc>
        <w:tc>
          <w:tcPr>
            <w:tcW w:w="5812" w:type="dxa"/>
          </w:tcPr>
          <w:p w:rsidR="00A70107" w:rsidRPr="00A70107" w:rsidRDefault="00C80F93">
            <w:pPr>
              <w:ind w:firstLine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Gabriela Rejková</w:t>
            </w:r>
          </w:p>
        </w:tc>
      </w:tr>
      <w:tr w:rsidR="00A70107" w:rsidTr="00A70107">
        <w:tc>
          <w:tcPr>
            <w:tcW w:w="1526" w:type="dxa"/>
          </w:tcPr>
          <w:p w:rsidR="00A70107" w:rsidRPr="00A70107" w:rsidRDefault="00A70107">
            <w:pPr>
              <w:ind w:firstLine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Schválil:</w:t>
            </w:r>
          </w:p>
        </w:tc>
        <w:tc>
          <w:tcPr>
            <w:tcW w:w="5812" w:type="dxa"/>
          </w:tcPr>
          <w:p w:rsidR="00A70107" w:rsidRPr="00A70107" w:rsidRDefault="00C80F93">
            <w:pPr>
              <w:ind w:firstLine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Ing. Miroslav Kunsch – Predseda predstavenstva INSEKO a.s.</w:t>
            </w:r>
          </w:p>
        </w:tc>
      </w:tr>
    </w:tbl>
    <w:p w:rsidR="007B3B63" w:rsidRDefault="007B3B63">
      <w:pPr>
        <w:rPr>
          <w:rFonts w:cs="Arial"/>
          <w:b/>
          <w:sz w:val="20"/>
          <w:szCs w:val="20"/>
        </w:rPr>
      </w:pPr>
    </w:p>
    <w:p w:rsidR="007B3B63" w:rsidRDefault="007B3B63">
      <w:pPr>
        <w:jc w:val="center"/>
        <w:rPr>
          <w:rFonts w:cs="Arial"/>
          <w:b/>
          <w:sz w:val="20"/>
          <w:szCs w:val="20"/>
        </w:rPr>
      </w:pPr>
    </w:p>
    <w:p w:rsidR="008424E1" w:rsidRPr="00AE31EA" w:rsidRDefault="008424E1">
      <w:pPr>
        <w:jc w:val="center"/>
        <w:rPr>
          <w:rFonts w:cs="Arial"/>
          <w:b/>
          <w:sz w:val="20"/>
          <w:szCs w:val="20"/>
        </w:rPr>
      </w:pPr>
    </w:p>
    <w:p w:rsidR="007B3B63" w:rsidRPr="00AE31EA" w:rsidRDefault="00006DD9" w:rsidP="00006DD9">
      <w:pPr>
        <w:jc w:val="center"/>
        <w:sectPr w:rsidR="007B3B63" w:rsidRPr="00AE31EA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type w:val="continuous"/>
          <w:pgSz w:w="11906" w:h="16838" w:code="9"/>
          <w:pgMar w:top="1418" w:right="1418" w:bottom="1418" w:left="1418" w:header="709" w:footer="709" w:gutter="0"/>
          <w:cols w:space="708"/>
          <w:docGrid w:linePitch="360"/>
        </w:sectPr>
      </w:pPr>
      <w:r>
        <w:rPr>
          <w:rFonts w:cs="Arial"/>
          <w:b/>
          <w:sz w:val="20"/>
          <w:szCs w:val="20"/>
        </w:rPr>
        <w:t>INSEKO a.s.</w:t>
      </w:r>
      <w:r w:rsidR="007B3B63" w:rsidRPr="00AE31EA">
        <w:rPr>
          <w:rFonts w:cs="Arial"/>
          <w:b/>
          <w:sz w:val="20"/>
          <w:szCs w:val="20"/>
        </w:rPr>
        <w:t xml:space="preserve">, </w:t>
      </w:r>
      <w:r w:rsidR="00845278">
        <w:rPr>
          <w:rFonts w:cs="Arial"/>
          <w:b/>
          <w:sz w:val="20"/>
          <w:szCs w:val="20"/>
        </w:rPr>
        <w:t>Bytčická 2</w:t>
      </w:r>
      <w:r w:rsidR="007B3B63" w:rsidRPr="00AE31EA">
        <w:rPr>
          <w:rFonts w:cs="Arial"/>
          <w:b/>
          <w:sz w:val="20"/>
          <w:szCs w:val="20"/>
        </w:rPr>
        <w:t>, 010 01 Žilina</w:t>
      </w:r>
      <w:r>
        <w:rPr>
          <w:rFonts w:cs="Arial"/>
          <w:b/>
          <w:sz w:val="20"/>
          <w:szCs w:val="20"/>
        </w:rPr>
        <w:t xml:space="preserve">, </w:t>
      </w:r>
      <w:r w:rsidRPr="00006DD9">
        <w:rPr>
          <w:rFonts w:cs="Arial"/>
          <w:b/>
          <w:sz w:val="20"/>
          <w:szCs w:val="20"/>
        </w:rPr>
        <w:t>www.inseko.sk</w:t>
      </w:r>
      <w:r>
        <w:rPr>
          <w:rFonts w:cs="Arial"/>
          <w:b/>
          <w:sz w:val="20"/>
          <w:szCs w:val="20"/>
        </w:rPr>
        <w:t>, info@inseko.sk</w:t>
      </w:r>
    </w:p>
    <w:p w:rsidR="00751EFF" w:rsidRDefault="00C22995">
      <w:pPr>
        <w:pStyle w:val="Obsah1"/>
        <w:tabs>
          <w:tab w:val="right" w:pos="9060"/>
        </w:tabs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  <w:lang w:val="en-US" w:eastAsia="en-US"/>
        </w:rPr>
      </w:pPr>
      <w:r w:rsidRPr="00AE31EA">
        <w:lastRenderedPageBreak/>
        <w:fldChar w:fldCharType="begin"/>
      </w:r>
      <w:r w:rsidR="007B3B63" w:rsidRPr="00AE31EA">
        <w:instrText xml:space="preserve"> TOC \o "1-2" \u </w:instrText>
      </w:r>
      <w:r w:rsidRPr="00AE31EA">
        <w:fldChar w:fldCharType="separate"/>
      </w:r>
      <w:r w:rsidR="00751EFF">
        <w:rPr>
          <w:noProof/>
        </w:rPr>
        <w:t>Profil spoločnosti</w:t>
      </w:r>
      <w:r w:rsidR="00751EFF">
        <w:rPr>
          <w:noProof/>
        </w:rPr>
        <w:tab/>
      </w:r>
      <w:r w:rsidR="00751EFF">
        <w:rPr>
          <w:noProof/>
        </w:rPr>
        <w:fldChar w:fldCharType="begin"/>
      </w:r>
      <w:r w:rsidR="00751EFF">
        <w:rPr>
          <w:noProof/>
        </w:rPr>
        <w:instrText xml:space="preserve"> PAGEREF _Toc364859017 \h </w:instrText>
      </w:r>
      <w:r w:rsidR="00751EFF">
        <w:rPr>
          <w:noProof/>
        </w:rPr>
      </w:r>
      <w:r w:rsidR="00751EFF">
        <w:rPr>
          <w:noProof/>
        </w:rPr>
        <w:fldChar w:fldCharType="separate"/>
      </w:r>
      <w:r w:rsidR="00F92D4D">
        <w:rPr>
          <w:noProof/>
        </w:rPr>
        <w:t>3</w:t>
      </w:r>
      <w:r w:rsidR="00751EFF">
        <w:rPr>
          <w:noProof/>
        </w:rPr>
        <w:fldChar w:fldCharType="end"/>
      </w:r>
    </w:p>
    <w:p w:rsidR="00751EFF" w:rsidRDefault="00751EFF">
      <w:pPr>
        <w:pStyle w:val="Obsah1"/>
        <w:tabs>
          <w:tab w:val="right" w:pos="9060"/>
        </w:tabs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  <w:lang w:val="en-US" w:eastAsia="en-US"/>
        </w:rPr>
      </w:pPr>
      <w:r>
        <w:rPr>
          <w:noProof/>
        </w:rPr>
        <w:t>Ľudia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_Toc364859018 \h </w:instrText>
      </w:r>
      <w:r>
        <w:rPr>
          <w:noProof/>
        </w:rPr>
      </w:r>
      <w:r>
        <w:rPr>
          <w:noProof/>
        </w:rPr>
        <w:fldChar w:fldCharType="separate"/>
      </w:r>
      <w:r w:rsidR="00F92D4D">
        <w:rPr>
          <w:noProof/>
        </w:rPr>
        <w:t>4</w:t>
      </w:r>
      <w:r>
        <w:rPr>
          <w:noProof/>
        </w:rPr>
        <w:fldChar w:fldCharType="end"/>
      </w:r>
    </w:p>
    <w:p w:rsidR="00751EFF" w:rsidRDefault="00751EFF">
      <w:pPr>
        <w:pStyle w:val="Obsah2"/>
        <w:tabs>
          <w:tab w:val="right" w:pos="9060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  <w:lang w:val="en-US" w:eastAsia="en-US"/>
        </w:rPr>
      </w:pPr>
      <w:r>
        <w:rPr>
          <w:noProof/>
        </w:rPr>
        <w:t>Dozorná rada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_Toc364859019 \h </w:instrText>
      </w:r>
      <w:r>
        <w:rPr>
          <w:noProof/>
        </w:rPr>
      </w:r>
      <w:r>
        <w:rPr>
          <w:noProof/>
        </w:rPr>
        <w:fldChar w:fldCharType="separate"/>
      </w:r>
      <w:r w:rsidR="00F92D4D">
        <w:rPr>
          <w:noProof/>
        </w:rPr>
        <w:t>4</w:t>
      </w:r>
      <w:r>
        <w:rPr>
          <w:noProof/>
        </w:rPr>
        <w:fldChar w:fldCharType="end"/>
      </w:r>
    </w:p>
    <w:p w:rsidR="00751EFF" w:rsidRDefault="00751EFF">
      <w:pPr>
        <w:pStyle w:val="Obsah2"/>
        <w:tabs>
          <w:tab w:val="right" w:pos="9060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  <w:lang w:val="en-US" w:eastAsia="en-US"/>
        </w:rPr>
      </w:pPr>
      <w:r>
        <w:rPr>
          <w:noProof/>
        </w:rPr>
        <w:t>Predstavenstvo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_Toc364859020 \h </w:instrText>
      </w:r>
      <w:r>
        <w:rPr>
          <w:noProof/>
        </w:rPr>
      </w:r>
      <w:r>
        <w:rPr>
          <w:noProof/>
        </w:rPr>
        <w:fldChar w:fldCharType="separate"/>
      </w:r>
      <w:r w:rsidR="00F92D4D">
        <w:rPr>
          <w:noProof/>
        </w:rPr>
        <w:t>4</w:t>
      </w:r>
      <w:r>
        <w:rPr>
          <w:noProof/>
        </w:rPr>
        <w:fldChar w:fldCharType="end"/>
      </w:r>
    </w:p>
    <w:p w:rsidR="00751EFF" w:rsidRDefault="00751EFF">
      <w:pPr>
        <w:pStyle w:val="Obsah2"/>
        <w:tabs>
          <w:tab w:val="right" w:pos="9060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  <w:lang w:val="en-US" w:eastAsia="en-US"/>
        </w:rPr>
      </w:pPr>
      <w:r>
        <w:rPr>
          <w:noProof/>
        </w:rPr>
        <w:t>Organizačná štruktúra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_Toc364859021 \h </w:instrText>
      </w:r>
      <w:r>
        <w:rPr>
          <w:noProof/>
        </w:rPr>
      </w:r>
      <w:r>
        <w:rPr>
          <w:noProof/>
        </w:rPr>
        <w:fldChar w:fldCharType="separate"/>
      </w:r>
      <w:r w:rsidR="00F92D4D">
        <w:rPr>
          <w:noProof/>
        </w:rPr>
        <w:t>4</w:t>
      </w:r>
      <w:r>
        <w:rPr>
          <w:noProof/>
        </w:rPr>
        <w:fldChar w:fldCharType="end"/>
      </w:r>
    </w:p>
    <w:p w:rsidR="00751EFF" w:rsidRDefault="00751EFF">
      <w:pPr>
        <w:pStyle w:val="Obsah1"/>
        <w:tabs>
          <w:tab w:val="right" w:pos="9060"/>
        </w:tabs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  <w:lang w:val="en-US" w:eastAsia="en-US"/>
        </w:rPr>
      </w:pPr>
      <w:r>
        <w:rPr>
          <w:noProof/>
        </w:rPr>
        <w:t>Výsledok hospodárenia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_Toc364859022 \h </w:instrText>
      </w:r>
      <w:r>
        <w:rPr>
          <w:noProof/>
        </w:rPr>
      </w:r>
      <w:r>
        <w:rPr>
          <w:noProof/>
        </w:rPr>
        <w:fldChar w:fldCharType="separate"/>
      </w:r>
      <w:r w:rsidR="00F92D4D">
        <w:rPr>
          <w:noProof/>
        </w:rPr>
        <w:t>5</w:t>
      </w:r>
      <w:r>
        <w:rPr>
          <w:noProof/>
        </w:rPr>
        <w:fldChar w:fldCharType="end"/>
      </w:r>
    </w:p>
    <w:p w:rsidR="00751EFF" w:rsidRDefault="00751EFF">
      <w:pPr>
        <w:pStyle w:val="Obsah2"/>
        <w:tabs>
          <w:tab w:val="right" w:pos="9060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  <w:lang w:val="en-US" w:eastAsia="en-US"/>
        </w:rPr>
      </w:pPr>
      <w:r>
        <w:rPr>
          <w:noProof/>
        </w:rPr>
        <w:t>Výsledok hospodárenia z hospodárskej činnosti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_Toc364859023 \h </w:instrText>
      </w:r>
      <w:r>
        <w:rPr>
          <w:noProof/>
        </w:rPr>
      </w:r>
      <w:r>
        <w:rPr>
          <w:noProof/>
        </w:rPr>
        <w:fldChar w:fldCharType="separate"/>
      </w:r>
      <w:r w:rsidR="00F92D4D">
        <w:rPr>
          <w:noProof/>
        </w:rPr>
        <w:t>5</w:t>
      </w:r>
      <w:r>
        <w:rPr>
          <w:noProof/>
        </w:rPr>
        <w:fldChar w:fldCharType="end"/>
      </w:r>
    </w:p>
    <w:p w:rsidR="00751EFF" w:rsidRDefault="00751EFF">
      <w:pPr>
        <w:pStyle w:val="Obsah2"/>
        <w:tabs>
          <w:tab w:val="right" w:pos="9060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  <w:lang w:val="en-US" w:eastAsia="en-US"/>
        </w:rPr>
      </w:pPr>
      <w:r>
        <w:rPr>
          <w:noProof/>
        </w:rPr>
        <w:t>Výsledok hospodárenia z finančnej činnosti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_Toc364859024 \h </w:instrText>
      </w:r>
      <w:r>
        <w:rPr>
          <w:noProof/>
        </w:rPr>
      </w:r>
      <w:r>
        <w:rPr>
          <w:noProof/>
        </w:rPr>
        <w:fldChar w:fldCharType="separate"/>
      </w:r>
      <w:r w:rsidR="00F92D4D">
        <w:rPr>
          <w:noProof/>
        </w:rPr>
        <w:t>6</w:t>
      </w:r>
      <w:r>
        <w:rPr>
          <w:noProof/>
        </w:rPr>
        <w:fldChar w:fldCharType="end"/>
      </w:r>
    </w:p>
    <w:p w:rsidR="00751EFF" w:rsidRDefault="00751EFF">
      <w:pPr>
        <w:pStyle w:val="Obsah2"/>
        <w:tabs>
          <w:tab w:val="right" w:pos="9060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  <w:lang w:val="en-US" w:eastAsia="en-US"/>
        </w:rPr>
      </w:pPr>
      <w:r>
        <w:rPr>
          <w:noProof/>
        </w:rPr>
        <w:t>Výsledok hospodárenia z mimoriadnej činnosti</w:t>
      </w:r>
      <w:r>
        <w:rPr>
          <w:noProof/>
        </w:rPr>
        <w:tab/>
      </w:r>
      <w:r w:rsidR="005A304E">
        <w:rPr>
          <w:noProof/>
        </w:rPr>
        <w:t>6</w:t>
      </w:r>
    </w:p>
    <w:p w:rsidR="00751EFF" w:rsidRDefault="00751EFF">
      <w:pPr>
        <w:pStyle w:val="Obsah2"/>
        <w:tabs>
          <w:tab w:val="right" w:pos="9060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  <w:lang w:val="en-US" w:eastAsia="en-US"/>
        </w:rPr>
      </w:pPr>
      <w:r>
        <w:rPr>
          <w:noProof/>
        </w:rPr>
        <w:t>Výsledok hospodárenia za účtovné obdobie</w:t>
      </w:r>
      <w:r>
        <w:rPr>
          <w:noProof/>
        </w:rPr>
        <w:tab/>
      </w:r>
      <w:r w:rsidR="005A304E">
        <w:rPr>
          <w:noProof/>
        </w:rPr>
        <w:t>6</w:t>
      </w:r>
    </w:p>
    <w:p w:rsidR="00751EFF" w:rsidRDefault="00751EFF">
      <w:pPr>
        <w:pStyle w:val="Obsah1"/>
        <w:tabs>
          <w:tab w:val="right" w:pos="9060"/>
        </w:tabs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  <w:lang w:val="en-US" w:eastAsia="en-US"/>
        </w:rPr>
      </w:pPr>
      <w:r>
        <w:rPr>
          <w:noProof/>
        </w:rPr>
        <w:t>Bilancia spoločnosti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_Toc364859027 \h </w:instrText>
      </w:r>
      <w:r>
        <w:rPr>
          <w:noProof/>
        </w:rPr>
      </w:r>
      <w:r>
        <w:rPr>
          <w:noProof/>
        </w:rPr>
        <w:fldChar w:fldCharType="separate"/>
      </w:r>
      <w:r w:rsidR="00F92D4D">
        <w:rPr>
          <w:noProof/>
        </w:rPr>
        <w:t>7</w:t>
      </w:r>
      <w:r>
        <w:rPr>
          <w:noProof/>
        </w:rPr>
        <w:fldChar w:fldCharType="end"/>
      </w:r>
    </w:p>
    <w:p w:rsidR="00751EFF" w:rsidRDefault="00751EFF">
      <w:pPr>
        <w:pStyle w:val="Obsah1"/>
        <w:tabs>
          <w:tab w:val="right" w:pos="9060"/>
        </w:tabs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  <w:lang w:val="en-US" w:eastAsia="en-US"/>
        </w:rPr>
      </w:pPr>
      <w:r>
        <w:rPr>
          <w:noProof/>
        </w:rPr>
        <w:t>Návrh na použitie zisku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_Toc364859028 \h </w:instrText>
      </w:r>
      <w:r>
        <w:rPr>
          <w:noProof/>
        </w:rPr>
      </w:r>
      <w:r>
        <w:rPr>
          <w:noProof/>
        </w:rPr>
        <w:fldChar w:fldCharType="separate"/>
      </w:r>
      <w:r w:rsidR="00F92D4D">
        <w:rPr>
          <w:noProof/>
        </w:rPr>
        <w:t>8</w:t>
      </w:r>
      <w:r>
        <w:rPr>
          <w:noProof/>
        </w:rPr>
        <w:fldChar w:fldCharType="end"/>
      </w:r>
    </w:p>
    <w:p w:rsidR="00751EFF" w:rsidRDefault="006B36C0">
      <w:pPr>
        <w:pStyle w:val="Obsah1"/>
        <w:tabs>
          <w:tab w:val="right" w:pos="9060"/>
        </w:tabs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  <w:lang w:val="en-US" w:eastAsia="en-US"/>
        </w:rPr>
      </w:pPr>
      <w:r>
        <w:rPr>
          <w:noProof/>
        </w:rPr>
        <w:t>Ekonomický plán na rok 2017</w:t>
      </w:r>
      <w:r w:rsidR="00751EFF">
        <w:rPr>
          <w:noProof/>
        </w:rPr>
        <w:tab/>
      </w:r>
      <w:r w:rsidR="00751EFF">
        <w:rPr>
          <w:noProof/>
        </w:rPr>
        <w:fldChar w:fldCharType="begin"/>
      </w:r>
      <w:r w:rsidR="00751EFF">
        <w:rPr>
          <w:noProof/>
        </w:rPr>
        <w:instrText xml:space="preserve"> PAGEREF _Toc364859029 \h </w:instrText>
      </w:r>
      <w:r w:rsidR="00751EFF">
        <w:rPr>
          <w:noProof/>
        </w:rPr>
      </w:r>
      <w:r w:rsidR="00751EFF">
        <w:rPr>
          <w:noProof/>
        </w:rPr>
        <w:fldChar w:fldCharType="separate"/>
      </w:r>
      <w:r w:rsidR="00F92D4D">
        <w:rPr>
          <w:noProof/>
        </w:rPr>
        <w:t>9</w:t>
      </w:r>
      <w:r w:rsidR="00751EFF">
        <w:rPr>
          <w:noProof/>
        </w:rPr>
        <w:fldChar w:fldCharType="end"/>
      </w:r>
    </w:p>
    <w:p w:rsidR="00751EFF" w:rsidRDefault="006B36C0">
      <w:pPr>
        <w:pStyle w:val="Obsah2"/>
        <w:tabs>
          <w:tab w:val="right" w:pos="9060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  <w:lang w:val="en-US" w:eastAsia="en-US"/>
        </w:rPr>
      </w:pPr>
      <w:r>
        <w:rPr>
          <w:noProof/>
        </w:rPr>
        <w:t>Ciele 2017</w:t>
      </w:r>
      <w:r w:rsidR="00751EFF">
        <w:rPr>
          <w:noProof/>
        </w:rPr>
        <w:tab/>
      </w:r>
      <w:r w:rsidR="00751EFF">
        <w:rPr>
          <w:noProof/>
        </w:rPr>
        <w:fldChar w:fldCharType="begin"/>
      </w:r>
      <w:r w:rsidR="00751EFF">
        <w:rPr>
          <w:noProof/>
        </w:rPr>
        <w:instrText xml:space="preserve"> PAGEREF _Toc364859030 \h </w:instrText>
      </w:r>
      <w:r w:rsidR="00751EFF">
        <w:rPr>
          <w:noProof/>
        </w:rPr>
      </w:r>
      <w:r w:rsidR="00751EFF">
        <w:rPr>
          <w:noProof/>
        </w:rPr>
        <w:fldChar w:fldCharType="separate"/>
      </w:r>
      <w:r w:rsidR="00F92D4D">
        <w:rPr>
          <w:noProof/>
        </w:rPr>
        <w:t>9</w:t>
      </w:r>
      <w:r w:rsidR="00751EFF">
        <w:rPr>
          <w:noProof/>
        </w:rPr>
        <w:fldChar w:fldCharType="end"/>
      </w:r>
    </w:p>
    <w:p w:rsidR="00751EFF" w:rsidRDefault="00751EFF">
      <w:pPr>
        <w:pStyle w:val="Obsah1"/>
        <w:tabs>
          <w:tab w:val="right" w:pos="9060"/>
        </w:tabs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  <w:lang w:val="en-US" w:eastAsia="en-US"/>
        </w:rPr>
      </w:pPr>
      <w:r>
        <w:rPr>
          <w:noProof/>
        </w:rPr>
        <w:tab/>
      </w:r>
    </w:p>
    <w:p w:rsidR="007B3B63" w:rsidRPr="00AE31EA" w:rsidRDefault="00C22995">
      <w:pPr>
        <w:ind w:left="360"/>
      </w:pPr>
      <w:r w:rsidRPr="00AE31EA">
        <w:fldChar w:fldCharType="end"/>
      </w:r>
    </w:p>
    <w:p w:rsidR="007B3B63" w:rsidRPr="00AE31EA" w:rsidRDefault="007B3B63">
      <w:pPr>
        <w:ind w:left="360"/>
      </w:pPr>
    </w:p>
    <w:p w:rsidR="007B3B63" w:rsidRPr="00AE31EA" w:rsidRDefault="007B3B63">
      <w:pPr>
        <w:ind w:left="360"/>
        <w:rPr>
          <w:b/>
          <w:bCs/>
        </w:rPr>
      </w:pPr>
    </w:p>
    <w:p w:rsidR="007B3B63" w:rsidRPr="00AE31EA" w:rsidRDefault="007B3B63"/>
    <w:p w:rsidR="007B3B63" w:rsidRDefault="0065696B">
      <w:pPr>
        <w:pStyle w:val="Nadpis1"/>
      </w:pPr>
      <w:bookmarkStart w:id="0" w:name="_Toc111512108"/>
      <w:bookmarkStart w:id="1" w:name="_Toc111512395"/>
      <w:bookmarkStart w:id="2" w:name="_Toc111525676"/>
      <w:bookmarkStart w:id="3" w:name="_Toc364859017"/>
      <w:r>
        <w:lastRenderedPageBreak/>
        <w:t>P</w:t>
      </w:r>
      <w:r w:rsidR="007B3B63" w:rsidRPr="00AE31EA">
        <w:t>rofil spoločnosti</w:t>
      </w:r>
      <w:bookmarkEnd w:id="0"/>
      <w:bookmarkEnd w:id="1"/>
      <w:bookmarkEnd w:id="2"/>
      <w:bookmarkEnd w:id="3"/>
    </w:p>
    <w:p w:rsidR="00A36290" w:rsidRPr="00A36290" w:rsidRDefault="00A36290" w:rsidP="00A36290">
      <w:r>
        <w:t>Ku 31.12.</w:t>
      </w:r>
      <w:r w:rsidR="00D730BC">
        <w:t>201</w:t>
      </w:r>
      <w:r w:rsidR="006B36C0">
        <w:t>6</w:t>
      </w:r>
      <w:r w:rsidR="00D730BC">
        <w:t xml:space="preserve"> </w:t>
      </w:r>
      <w:r>
        <w:t>bolo v stálom pracovnom pomere v spoločnosti INSEKO a.s.</w:t>
      </w:r>
      <w:r w:rsidR="00AC1A5E">
        <w:t xml:space="preserve">                  </w:t>
      </w:r>
      <w:r>
        <w:t xml:space="preserve"> </w:t>
      </w:r>
      <w:r w:rsidR="00B522FA" w:rsidRPr="00B522FA">
        <w:t>21</w:t>
      </w:r>
      <w:r w:rsidR="00AC1A5E" w:rsidRPr="00B522FA">
        <w:t xml:space="preserve"> </w:t>
      </w:r>
      <w:r w:rsidRPr="00B522FA">
        <w:t>zamestnancov</w:t>
      </w:r>
      <w:r>
        <w:t>.</w:t>
      </w:r>
    </w:p>
    <w:p w:rsidR="007025AB" w:rsidRDefault="007025AB" w:rsidP="007025AB">
      <w:bookmarkStart w:id="4" w:name="_Toc111512397"/>
      <w:bookmarkStart w:id="5" w:name="_Toc111525679"/>
      <w:r w:rsidRPr="007025AB">
        <w:t>Spoločnosť tvoria skúsení pracovníci z oblasti informačných systémov, počítačových  systémov, počítačových sietí a programovania.</w:t>
      </w:r>
      <w:r>
        <w:t xml:space="preserve"> </w:t>
      </w:r>
      <w:r w:rsidRPr="007025AB">
        <w:t>Aktivity firmy sú orientované na poskytovanie kompletných služieb a dodávok:</w:t>
      </w:r>
    </w:p>
    <w:p w:rsidR="00C80F93" w:rsidRPr="007025AB" w:rsidRDefault="00C80F93" w:rsidP="007025AB"/>
    <w:p w:rsidR="007025AB" w:rsidRPr="007025AB" w:rsidRDefault="007025AB" w:rsidP="007025AB">
      <w:pPr>
        <w:numPr>
          <w:ilvl w:val="0"/>
          <w:numId w:val="24"/>
        </w:numPr>
      </w:pPr>
      <w:r w:rsidRPr="007025AB">
        <w:t>INFORMAČNÉ SYSTÉMY ORGANIZÁCIÍ</w:t>
      </w:r>
    </w:p>
    <w:p w:rsidR="007025AB" w:rsidRPr="007025AB" w:rsidRDefault="007025AB" w:rsidP="007025AB">
      <w:pPr>
        <w:numPr>
          <w:ilvl w:val="1"/>
          <w:numId w:val="24"/>
        </w:numPr>
      </w:pPr>
      <w:r w:rsidRPr="007025AB">
        <w:t>pre oblasť riadenia a údržby majetku</w:t>
      </w:r>
    </w:p>
    <w:p w:rsidR="007025AB" w:rsidRDefault="007025AB" w:rsidP="007025AB">
      <w:pPr>
        <w:numPr>
          <w:ilvl w:val="1"/>
          <w:numId w:val="24"/>
        </w:numPr>
      </w:pPr>
      <w:r w:rsidRPr="007025AB">
        <w:t>pre priemysel všeobecne</w:t>
      </w:r>
    </w:p>
    <w:p w:rsidR="00C80F93" w:rsidRPr="007025AB" w:rsidRDefault="00C80F93" w:rsidP="007025AB">
      <w:pPr>
        <w:numPr>
          <w:ilvl w:val="1"/>
          <w:numId w:val="24"/>
        </w:numPr>
      </w:pPr>
    </w:p>
    <w:p w:rsidR="007025AB" w:rsidRPr="007025AB" w:rsidRDefault="007025AB" w:rsidP="007025AB">
      <w:pPr>
        <w:numPr>
          <w:ilvl w:val="0"/>
          <w:numId w:val="24"/>
        </w:numPr>
      </w:pPr>
      <w:r w:rsidRPr="007025AB">
        <w:t>INTEGRÁCIA SYSTÉMOV</w:t>
      </w:r>
    </w:p>
    <w:p w:rsidR="007B3B63" w:rsidRDefault="005C25DA" w:rsidP="005C25DA">
      <w:pPr>
        <w:pStyle w:val="Nadpis1"/>
      </w:pPr>
      <w:bookmarkStart w:id="6" w:name="_Toc111512398"/>
      <w:bookmarkStart w:id="7" w:name="_Toc111525680"/>
      <w:bookmarkStart w:id="8" w:name="_Toc364859018"/>
      <w:bookmarkEnd w:id="4"/>
      <w:bookmarkEnd w:id="5"/>
      <w:r>
        <w:lastRenderedPageBreak/>
        <w:t>Ľ</w:t>
      </w:r>
      <w:r w:rsidR="007B3B63" w:rsidRPr="00AE31EA">
        <w:t>udia</w:t>
      </w:r>
      <w:bookmarkEnd w:id="6"/>
      <w:bookmarkEnd w:id="7"/>
      <w:bookmarkEnd w:id="8"/>
    </w:p>
    <w:p w:rsidR="005C25DA" w:rsidRDefault="005C25DA" w:rsidP="005C25DA">
      <w:pPr>
        <w:pStyle w:val="Nadpis2"/>
      </w:pPr>
      <w:bookmarkStart w:id="9" w:name="_Toc364859019"/>
      <w:r>
        <w:t>Dozorná rada</w:t>
      </w:r>
      <w:bookmarkEnd w:id="9"/>
    </w:p>
    <w:p w:rsidR="005C25DA" w:rsidRDefault="005C25DA" w:rsidP="005C25DA">
      <w:pPr>
        <w:ind w:firstLine="0"/>
      </w:pPr>
      <w:r>
        <w:t>Stav ku 31.12.</w:t>
      </w:r>
      <w:r w:rsidR="003C3846">
        <w:t>201</w:t>
      </w:r>
      <w:r w:rsidR="006B36C0">
        <w:t>6</w:t>
      </w:r>
      <w:r>
        <w:t>:</w:t>
      </w:r>
    </w:p>
    <w:p w:rsidR="005C25DA" w:rsidRDefault="005C25DA" w:rsidP="005C25DA">
      <w:pPr>
        <w:pStyle w:val="Odstavecseseznamem"/>
        <w:numPr>
          <w:ilvl w:val="0"/>
          <w:numId w:val="27"/>
        </w:numPr>
      </w:pPr>
      <w:r>
        <w:t xml:space="preserve">Predseda dozornej </w:t>
      </w:r>
      <w:r w:rsidR="001C41FF">
        <w:t>rady: Mgr. Ján ROVŇANÍK</w:t>
      </w:r>
    </w:p>
    <w:p w:rsidR="005C25DA" w:rsidRDefault="005C25DA" w:rsidP="005C25DA">
      <w:pPr>
        <w:pStyle w:val="Odstavecseseznamem"/>
        <w:numPr>
          <w:ilvl w:val="0"/>
          <w:numId w:val="27"/>
        </w:numPr>
      </w:pPr>
      <w:r>
        <w:t>Člen dozornej rady:</w:t>
      </w:r>
      <w:r w:rsidR="001C41FF">
        <w:t xml:space="preserve"> Ing. Vladimír MEČIAR</w:t>
      </w:r>
    </w:p>
    <w:p w:rsidR="005C25DA" w:rsidRDefault="005C25DA" w:rsidP="005C25DA">
      <w:pPr>
        <w:pStyle w:val="Odstavecseseznamem"/>
        <w:numPr>
          <w:ilvl w:val="0"/>
          <w:numId w:val="27"/>
        </w:numPr>
      </w:pPr>
      <w:r>
        <w:t>Člen dozornej rady:</w:t>
      </w:r>
      <w:r w:rsidR="001C41FF">
        <w:t xml:space="preserve"> Ing. Oliver ROVŇANÍK</w:t>
      </w:r>
    </w:p>
    <w:p w:rsidR="00C80F93" w:rsidRPr="005C25DA" w:rsidRDefault="00C80F93" w:rsidP="00C80F93">
      <w:pPr>
        <w:pStyle w:val="Odstavecseseznamem"/>
        <w:ind w:left="1117" w:firstLine="0"/>
      </w:pPr>
    </w:p>
    <w:p w:rsidR="005C25DA" w:rsidRDefault="005C25DA" w:rsidP="005C25DA">
      <w:pPr>
        <w:pStyle w:val="Nadpis2"/>
      </w:pPr>
      <w:bookmarkStart w:id="10" w:name="_Toc364859020"/>
      <w:r>
        <w:t>Predstavenstvo</w:t>
      </w:r>
      <w:bookmarkEnd w:id="10"/>
    </w:p>
    <w:p w:rsidR="005C25DA" w:rsidRDefault="005C25DA" w:rsidP="005C25DA">
      <w:pPr>
        <w:ind w:firstLine="0"/>
      </w:pPr>
      <w:r>
        <w:t>Stav ku 31.12.</w:t>
      </w:r>
      <w:r w:rsidR="003C3846">
        <w:t>201</w:t>
      </w:r>
      <w:r w:rsidR="006B36C0">
        <w:t>6</w:t>
      </w:r>
      <w:r>
        <w:t>:</w:t>
      </w:r>
    </w:p>
    <w:p w:rsidR="005C25DA" w:rsidRDefault="005C25DA" w:rsidP="005C25DA">
      <w:pPr>
        <w:pStyle w:val="Odstavecseseznamem"/>
        <w:numPr>
          <w:ilvl w:val="0"/>
          <w:numId w:val="27"/>
        </w:numPr>
      </w:pPr>
      <w:r>
        <w:t>Predseda predstavenstva: Ing. Miroslav KUNSCH</w:t>
      </w:r>
    </w:p>
    <w:p w:rsidR="00C80F93" w:rsidRDefault="00C80F93" w:rsidP="00C80F93">
      <w:pPr>
        <w:pStyle w:val="Odstavecseseznamem"/>
        <w:ind w:left="1117" w:firstLine="0"/>
      </w:pPr>
    </w:p>
    <w:p w:rsidR="00C80F93" w:rsidRPr="005C25DA" w:rsidRDefault="00C80F93" w:rsidP="00C80F93">
      <w:pPr>
        <w:pStyle w:val="Odstavecseseznamem"/>
        <w:ind w:left="1117" w:firstLine="0"/>
      </w:pPr>
    </w:p>
    <w:p w:rsidR="005C25DA" w:rsidRPr="005C25DA" w:rsidRDefault="003C3846" w:rsidP="005C25DA">
      <w:pPr>
        <w:pStyle w:val="Nadpis2"/>
      </w:pPr>
      <w:bookmarkStart w:id="11" w:name="_Toc364859021"/>
      <w:r>
        <w:t>Organizačná štruktúra</w:t>
      </w:r>
      <w:bookmarkEnd w:id="11"/>
    </w:p>
    <w:p w:rsidR="00075E91" w:rsidRDefault="00731FA1">
      <w:pPr>
        <w:ind w:firstLine="0"/>
      </w:pPr>
      <w:r w:rsidRPr="00731FA1">
        <w:rPr>
          <w:noProof/>
          <w:lang w:val="cs-CZ"/>
        </w:rPr>
        <w:drawing>
          <wp:inline distT="0" distB="0" distL="0" distR="0" wp14:anchorId="59F1C938" wp14:editId="2BC14608">
            <wp:extent cx="3164620" cy="2062083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164620" cy="20620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C25DA" w:rsidRPr="005C25DA" w:rsidRDefault="005C25DA" w:rsidP="005C25DA"/>
    <w:p w:rsidR="002034B8" w:rsidRDefault="002F0E8B" w:rsidP="002F0E8B">
      <w:pPr>
        <w:pStyle w:val="Nadpis1"/>
      </w:pPr>
      <w:bookmarkStart w:id="12" w:name="_Toc364859022"/>
      <w:bookmarkStart w:id="13" w:name="_Toc111512399"/>
      <w:bookmarkStart w:id="14" w:name="_Toc111525682"/>
      <w:r>
        <w:lastRenderedPageBreak/>
        <w:t>Výsledok hospodárenia</w:t>
      </w:r>
      <w:bookmarkEnd w:id="12"/>
    </w:p>
    <w:p w:rsidR="00DD43F3" w:rsidRDefault="00DD43F3" w:rsidP="002F0E8B">
      <w:pPr>
        <w:pStyle w:val="Nadpis2"/>
      </w:pPr>
      <w:bookmarkStart w:id="15" w:name="_Toc364859023"/>
      <w:r>
        <w:t>Výsledok hospodárenia z hospodárskej činnosti</w:t>
      </w:r>
      <w:bookmarkEnd w:id="15"/>
    </w:p>
    <w:p w:rsidR="00F92D4D" w:rsidRDefault="00F92D4D" w:rsidP="002034B8">
      <w:pPr>
        <w:ind w:firstLine="0"/>
        <w:rPr>
          <w:rFonts w:ascii="Times New Roman" w:hAnsi="Times New Roman"/>
          <w:sz w:val="20"/>
          <w:szCs w:val="20"/>
          <w:lang w:eastAsia="sk-SK"/>
        </w:rPr>
      </w:pPr>
      <w:r>
        <w:fldChar w:fldCharType="begin"/>
      </w:r>
      <w:r>
        <w:instrText xml:space="preserve"> LINK Excel.Sheet.8 "E:\\Doklady na mesačnú uzávierku\\DzP2016\\podklady na výročnú správu_2016.xls" "vysledok!R2:R13" \a \f 4 \h </w:instrText>
      </w:r>
      <w:r>
        <w:fldChar w:fldCharType="separate"/>
      </w:r>
    </w:p>
    <w:tbl>
      <w:tblPr>
        <w:tblW w:w="1212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"/>
        <w:gridCol w:w="5140"/>
        <w:gridCol w:w="1620"/>
        <w:gridCol w:w="1620"/>
        <w:gridCol w:w="1620"/>
        <w:gridCol w:w="960"/>
        <w:gridCol w:w="960"/>
      </w:tblGrid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  <w:bookmarkStart w:id="16" w:name="RANGE!B2"/>
            <w:bookmarkEnd w:id="16"/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center"/>
              <w:rPr>
                <w:rFonts w:ascii="Calibri" w:hAnsi="Calibri" w:cs="Calibri"/>
                <w:i/>
                <w:iCs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i/>
                <w:iCs/>
                <w:color w:val="000000"/>
                <w:lang w:val="cs-CZ"/>
              </w:rPr>
              <w:t>12.2016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center"/>
              <w:rPr>
                <w:rFonts w:ascii="Calibri" w:hAnsi="Calibri" w:cs="Calibri"/>
                <w:i/>
                <w:iCs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i/>
                <w:iCs/>
                <w:color w:val="000000"/>
                <w:lang w:val="cs-CZ"/>
              </w:rPr>
              <w:t>12.2015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center"/>
              <w:rPr>
                <w:rFonts w:ascii="Calibri" w:hAnsi="Calibri" w:cs="Calibri"/>
                <w:i/>
                <w:iCs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i/>
                <w:iCs/>
                <w:color w:val="000000"/>
                <w:lang w:val="cs-CZ"/>
              </w:rPr>
              <w:t>12.2014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18"/>
                <w:szCs w:val="18"/>
                <w:lang w:val="cs-CZ"/>
              </w:rPr>
              <w:t>(v EUR)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18"/>
                <w:szCs w:val="18"/>
                <w:lang w:val="cs-CZ"/>
              </w:rPr>
              <w:t>(v EUR)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18"/>
                <w:szCs w:val="18"/>
                <w:lang w:val="cs-CZ"/>
              </w:rPr>
              <w:t>(v EUR)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i/>
                <w:iCs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i/>
                <w:iCs/>
                <w:color w:val="000000"/>
                <w:lang w:val="cs-CZ"/>
              </w:rPr>
              <w:t>Náklady na hospodársku činnosť 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lang w:val="cs-CZ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lang w:val="cs-CZ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lang w:val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- náklady vynaložené na obstaranie predaného tovaru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85 063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94 973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- výrobná spotreba (spotr. materiálu a energie, služby)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285 097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551 663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287 718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- osobné  náklady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475 983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438 041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367 225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- dane a poplatky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548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525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602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- ostatné náklady na hospodársku činnosť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3 703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3 138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3 610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- odpisy dlhodobého nehmotného a hmotného majetku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2 915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2 075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1 702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- tvorba rezerv, opravných položiek a čas. rozlíšenia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- zostatková cena predaného dlhodobého majetku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15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b/>
                <w:bCs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lang w:val="cs-CZ"/>
              </w:rPr>
              <w:t>Náklady spolu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b/>
                <w:bCs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lang w:val="cs-CZ"/>
              </w:rPr>
              <w:t xml:space="preserve">853 309 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b/>
                <w:bCs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lang w:val="cs-CZ"/>
              </w:rPr>
              <w:t xml:space="preserve">1 090 415 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b/>
                <w:bCs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lang w:val="cs-CZ"/>
              </w:rPr>
              <w:t xml:space="preserve">660 857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</w:tbl>
    <w:p w:rsidR="00F215CB" w:rsidRDefault="00F92D4D" w:rsidP="002034B8">
      <w:pPr>
        <w:ind w:firstLine="0"/>
      </w:pPr>
      <w:r>
        <w:fldChar w:fldCharType="end"/>
      </w:r>
    </w:p>
    <w:p w:rsidR="00DD43F3" w:rsidRDefault="00DD43F3" w:rsidP="00AC7439">
      <w:pPr>
        <w:ind w:left="-567" w:firstLine="0"/>
      </w:pPr>
    </w:p>
    <w:p w:rsidR="00AC7439" w:rsidRDefault="00AC7439" w:rsidP="00AC7439">
      <w:pPr>
        <w:ind w:left="-567" w:firstLine="0"/>
      </w:pPr>
    </w:p>
    <w:p w:rsidR="00AC7439" w:rsidRDefault="00AC7439" w:rsidP="00AC7439">
      <w:pPr>
        <w:ind w:left="-567" w:firstLine="0"/>
      </w:pPr>
    </w:p>
    <w:p w:rsidR="00F92D4D" w:rsidRDefault="00F92D4D" w:rsidP="00AC7439">
      <w:pPr>
        <w:ind w:left="-567" w:firstLine="0"/>
        <w:rPr>
          <w:rFonts w:ascii="Times New Roman" w:hAnsi="Times New Roman"/>
          <w:sz w:val="20"/>
          <w:szCs w:val="20"/>
          <w:lang w:eastAsia="sk-SK"/>
        </w:rPr>
      </w:pPr>
      <w:r>
        <w:rPr>
          <w:noProof/>
          <w:lang w:val="cs-CZ"/>
        </w:rPr>
        <w:fldChar w:fldCharType="begin"/>
      </w:r>
      <w:r>
        <w:rPr>
          <w:noProof/>
          <w:lang w:val="cs-CZ"/>
        </w:rPr>
        <w:instrText xml:space="preserve"> LINK Excel.Sheet.8 "E:\\Doklady na mesačnú uzávierku\\DzP2016\\podklady na výročnú správu_2016.xls" "vysledok!R18:R29" \a \f 4 \h </w:instrText>
      </w:r>
      <w:r>
        <w:rPr>
          <w:noProof/>
          <w:lang w:val="cs-CZ"/>
        </w:rPr>
        <w:fldChar w:fldCharType="separate"/>
      </w:r>
    </w:p>
    <w:tbl>
      <w:tblPr>
        <w:tblW w:w="1212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"/>
        <w:gridCol w:w="5140"/>
        <w:gridCol w:w="1620"/>
        <w:gridCol w:w="1620"/>
        <w:gridCol w:w="1620"/>
        <w:gridCol w:w="960"/>
        <w:gridCol w:w="960"/>
      </w:tblGrid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center"/>
              <w:rPr>
                <w:rFonts w:ascii="Calibri" w:hAnsi="Calibri" w:cs="Calibri"/>
                <w:i/>
                <w:iCs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i/>
                <w:iCs/>
                <w:color w:val="000000"/>
                <w:lang w:val="cs-CZ"/>
              </w:rPr>
              <w:t>12.2016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center"/>
              <w:rPr>
                <w:rFonts w:ascii="Calibri" w:hAnsi="Calibri" w:cs="Calibri"/>
                <w:i/>
                <w:iCs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i/>
                <w:iCs/>
                <w:color w:val="000000"/>
                <w:lang w:val="cs-CZ"/>
              </w:rPr>
              <w:t>12.2015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center"/>
              <w:rPr>
                <w:rFonts w:ascii="Calibri" w:hAnsi="Calibri" w:cs="Calibri"/>
                <w:i/>
                <w:iCs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i/>
                <w:iCs/>
                <w:color w:val="000000"/>
                <w:lang w:val="cs-CZ"/>
              </w:rPr>
              <w:t>12.2014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18"/>
                <w:szCs w:val="18"/>
                <w:lang w:val="cs-CZ"/>
              </w:rPr>
              <w:t>(v EUR)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18"/>
                <w:szCs w:val="18"/>
                <w:lang w:val="cs-CZ"/>
              </w:rPr>
              <w:t>(v EUR)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18"/>
                <w:szCs w:val="18"/>
                <w:lang w:val="cs-CZ"/>
              </w:rPr>
              <w:t>(v EUR)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i/>
                <w:iCs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i/>
                <w:iCs/>
                <w:color w:val="000000"/>
                <w:lang w:val="cs-CZ"/>
              </w:rPr>
              <w:t>Výnosy z hospodárskej činnosti: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lang w:val="cs-CZ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lang w:val="cs-CZ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lang w:val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- tržby z predaja tovaru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- tržby z predaja výr. a služieb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857 207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1 092 359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677 668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- zmena stavu vnútropodnikových zásob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- tržby z predaja dlhodobého majetku a materiálu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- ostatné výnosy z hospodárskej činnosti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2 057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2 434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2 431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- zúčtovanie opravných položiek do výnosov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15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b/>
                <w:bCs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lang w:val="cs-CZ"/>
              </w:rPr>
              <w:t>Výnosy spolu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b/>
                <w:bCs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lang w:val="cs-CZ"/>
              </w:rPr>
              <w:t xml:space="preserve">859 264 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b/>
                <w:bCs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lang w:val="cs-CZ"/>
              </w:rPr>
              <w:t xml:space="preserve">1 094 793 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b/>
                <w:bCs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lang w:val="cs-CZ"/>
              </w:rPr>
              <w:t xml:space="preserve">680 099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15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b/>
                <w:bCs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lang w:val="cs-CZ"/>
              </w:rPr>
              <w:t>VH z hospodárskej činnosti  (+) zisk / (-) strata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b/>
                <w:bCs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lang w:val="cs-CZ"/>
              </w:rPr>
              <w:t xml:space="preserve">5 955 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b/>
                <w:bCs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lang w:val="cs-CZ"/>
              </w:rPr>
              <w:t xml:space="preserve">4 378 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b/>
                <w:bCs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lang w:val="cs-CZ"/>
              </w:rPr>
              <w:t xml:space="preserve">19 242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</w:tbl>
    <w:p w:rsidR="00AC7439" w:rsidRDefault="00F92D4D" w:rsidP="00AC7439">
      <w:pPr>
        <w:ind w:left="-567" w:firstLine="0"/>
      </w:pPr>
      <w:r>
        <w:rPr>
          <w:noProof/>
          <w:lang w:val="cs-CZ"/>
        </w:rPr>
        <w:fldChar w:fldCharType="end"/>
      </w:r>
    </w:p>
    <w:bookmarkEnd w:id="13"/>
    <w:bookmarkEnd w:id="14"/>
    <w:p w:rsidR="00E61021" w:rsidRDefault="00E61021" w:rsidP="002F0E8B">
      <w:pPr>
        <w:pStyle w:val="Nadpis2"/>
      </w:pPr>
    </w:p>
    <w:p w:rsidR="00E61021" w:rsidRDefault="00E61021" w:rsidP="002F0E8B">
      <w:pPr>
        <w:pStyle w:val="Nadpis2"/>
      </w:pPr>
    </w:p>
    <w:p w:rsidR="00E61021" w:rsidRDefault="00E61021">
      <w:pPr>
        <w:spacing w:before="0" w:after="0" w:line="240" w:lineRule="auto"/>
        <w:ind w:firstLine="0"/>
        <w:jc w:val="left"/>
        <w:rPr>
          <w:b/>
          <w:bCs/>
          <w:color w:val="000000"/>
          <w:sz w:val="28"/>
          <w:szCs w:val="28"/>
        </w:rPr>
      </w:pPr>
      <w:r>
        <w:br w:type="page"/>
      </w:r>
    </w:p>
    <w:p w:rsidR="00DD43F3" w:rsidRDefault="00DD43F3" w:rsidP="002F0E8B">
      <w:pPr>
        <w:pStyle w:val="Nadpis2"/>
      </w:pPr>
      <w:bookmarkStart w:id="17" w:name="_Toc364859024"/>
      <w:r>
        <w:lastRenderedPageBreak/>
        <w:t>Výsledok hospodárenia z finančnej činnosti</w:t>
      </w:r>
      <w:bookmarkEnd w:id="17"/>
    </w:p>
    <w:p w:rsidR="00E61021" w:rsidRDefault="00E61021" w:rsidP="00E61021">
      <w:pPr>
        <w:ind w:firstLine="0"/>
      </w:pPr>
    </w:p>
    <w:p w:rsidR="00F92D4D" w:rsidRDefault="00F92D4D" w:rsidP="00E61021">
      <w:pPr>
        <w:ind w:firstLine="0"/>
        <w:rPr>
          <w:rFonts w:ascii="Times New Roman" w:hAnsi="Times New Roman"/>
          <w:sz w:val="20"/>
          <w:szCs w:val="20"/>
          <w:lang w:eastAsia="sk-SK"/>
        </w:rPr>
      </w:pPr>
      <w:r>
        <w:rPr>
          <w:noProof/>
          <w:lang w:val="cs-CZ"/>
        </w:rPr>
        <w:fldChar w:fldCharType="begin"/>
      </w:r>
      <w:r>
        <w:rPr>
          <w:noProof/>
          <w:lang w:val="cs-CZ"/>
        </w:rPr>
        <w:instrText xml:space="preserve"> LINK Excel.Sheet.8 "E:\\Doklady na mesačnú uzávierku\\DzP2016\\podklady na výročnú správu_2016.xls" "vysledok!R34:R40" \a \f 4 \h </w:instrText>
      </w:r>
      <w:r>
        <w:rPr>
          <w:noProof/>
          <w:lang w:val="cs-CZ"/>
        </w:rPr>
        <w:fldChar w:fldCharType="separate"/>
      </w:r>
    </w:p>
    <w:tbl>
      <w:tblPr>
        <w:tblW w:w="1212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"/>
        <w:gridCol w:w="5140"/>
        <w:gridCol w:w="1620"/>
        <w:gridCol w:w="1620"/>
        <w:gridCol w:w="1620"/>
        <w:gridCol w:w="960"/>
        <w:gridCol w:w="960"/>
      </w:tblGrid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b/>
                <w:bCs/>
                <w:color w:val="00000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center"/>
              <w:rPr>
                <w:rFonts w:ascii="Calibri" w:hAnsi="Calibri" w:cs="Calibri"/>
                <w:i/>
                <w:iCs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i/>
                <w:iCs/>
                <w:color w:val="000000"/>
                <w:lang w:val="cs-CZ"/>
              </w:rPr>
              <w:t>12.2016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center"/>
              <w:rPr>
                <w:rFonts w:ascii="Calibri" w:hAnsi="Calibri" w:cs="Calibri"/>
                <w:i/>
                <w:iCs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i/>
                <w:iCs/>
                <w:color w:val="000000"/>
                <w:lang w:val="cs-CZ"/>
              </w:rPr>
              <w:t>12.2015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center"/>
              <w:rPr>
                <w:rFonts w:ascii="Calibri" w:hAnsi="Calibri" w:cs="Calibri"/>
                <w:i/>
                <w:iCs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i/>
                <w:iCs/>
                <w:color w:val="000000"/>
                <w:lang w:val="cs-CZ"/>
              </w:rPr>
              <w:t>12.2014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18"/>
                <w:szCs w:val="18"/>
                <w:lang w:val="cs-CZ"/>
              </w:rPr>
              <w:t>(v EUR)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18"/>
                <w:szCs w:val="18"/>
                <w:lang w:val="cs-CZ"/>
              </w:rPr>
              <w:t>(v EUR)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18"/>
                <w:szCs w:val="18"/>
                <w:lang w:val="cs-CZ"/>
              </w:rPr>
              <w:t>(v EUR)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i/>
                <w:iCs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i/>
                <w:iCs/>
                <w:color w:val="000000"/>
                <w:lang w:val="cs-CZ"/>
              </w:rPr>
              <w:t>Výsledok hospodárenia z finančnej činnosti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b/>
                <w:bCs/>
                <w:color w:val="000000"/>
                <w:u w:val="single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u w:val="single"/>
                <w:lang w:val="cs-CZ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b/>
                <w:bCs/>
                <w:color w:val="000000"/>
                <w:u w:val="single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u w:val="single"/>
                <w:lang w:val="cs-CZ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b/>
                <w:bCs/>
                <w:color w:val="000000"/>
                <w:u w:val="single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u w:val="single"/>
                <w:lang w:val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Náklady na finančnú činnosť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924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1 781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6 807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Výnosy z finančnej činnosti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6 822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8 212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4 992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15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b/>
                <w:bCs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lang w:val="cs-CZ"/>
              </w:rPr>
              <w:t>VH z finančnej  činnosti  (+) zisk / (–) strata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b/>
                <w:bCs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lang w:val="cs-CZ"/>
              </w:rPr>
              <w:t xml:space="preserve">5 898 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b/>
                <w:bCs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lang w:val="cs-CZ"/>
              </w:rPr>
              <w:t xml:space="preserve">6 431 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b/>
                <w:bCs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FF0000"/>
                <w:lang w:val="cs-CZ"/>
              </w:rPr>
              <w:t xml:space="preserve">-1 815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</w:tbl>
    <w:p w:rsidR="00AC7439" w:rsidRDefault="00F92D4D" w:rsidP="00E61021">
      <w:pPr>
        <w:ind w:firstLine="0"/>
      </w:pPr>
      <w:r>
        <w:rPr>
          <w:noProof/>
          <w:lang w:val="cs-CZ"/>
        </w:rPr>
        <w:fldChar w:fldCharType="end"/>
      </w:r>
    </w:p>
    <w:p w:rsidR="00AC7439" w:rsidRDefault="00AC7439" w:rsidP="00E61021">
      <w:pPr>
        <w:ind w:firstLine="0"/>
      </w:pPr>
    </w:p>
    <w:p w:rsidR="00AC7439" w:rsidRDefault="00AC7439" w:rsidP="00E61021">
      <w:pPr>
        <w:ind w:firstLine="0"/>
      </w:pPr>
    </w:p>
    <w:p w:rsidR="00AC7439" w:rsidRDefault="00AC7439" w:rsidP="00E61021">
      <w:pPr>
        <w:ind w:firstLine="0"/>
      </w:pPr>
    </w:p>
    <w:p w:rsidR="00F92D4D" w:rsidRDefault="00F92D4D" w:rsidP="00E61021">
      <w:pPr>
        <w:ind w:firstLine="0"/>
        <w:rPr>
          <w:rFonts w:ascii="Times New Roman" w:hAnsi="Times New Roman"/>
          <w:sz w:val="20"/>
          <w:szCs w:val="20"/>
          <w:lang w:eastAsia="sk-SK"/>
        </w:rPr>
      </w:pPr>
      <w:r>
        <w:rPr>
          <w:noProof/>
          <w:lang w:val="cs-CZ"/>
        </w:rPr>
        <w:fldChar w:fldCharType="begin"/>
      </w:r>
      <w:r>
        <w:rPr>
          <w:noProof/>
          <w:lang w:val="cs-CZ"/>
        </w:rPr>
        <w:instrText xml:space="preserve"> LINK Excel.Sheet.8 "E:\\Doklady na mesačnú uzávierku\\DzP2016\\podklady na výročnú správu_2016.xls" "vysledok!R44:R50" \a \f 4 \h </w:instrText>
      </w:r>
      <w:r>
        <w:rPr>
          <w:noProof/>
          <w:lang w:val="cs-CZ"/>
        </w:rPr>
        <w:fldChar w:fldCharType="separate"/>
      </w:r>
    </w:p>
    <w:tbl>
      <w:tblPr>
        <w:tblW w:w="1212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"/>
        <w:gridCol w:w="5140"/>
        <w:gridCol w:w="1620"/>
        <w:gridCol w:w="1620"/>
        <w:gridCol w:w="1620"/>
        <w:gridCol w:w="960"/>
        <w:gridCol w:w="960"/>
      </w:tblGrid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center"/>
              <w:rPr>
                <w:rFonts w:ascii="Calibri" w:hAnsi="Calibri" w:cs="Calibri"/>
                <w:i/>
                <w:iCs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i/>
                <w:iCs/>
                <w:color w:val="000000"/>
                <w:lang w:val="cs-CZ"/>
              </w:rPr>
              <w:t>12.2016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center"/>
              <w:rPr>
                <w:rFonts w:ascii="Calibri" w:hAnsi="Calibri" w:cs="Calibri"/>
                <w:i/>
                <w:iCs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i/>
                <w:iCs/>
                <w:color w:val="000000"/>
                <w:lang w:val="cs-CZ"/>
              </w:rPr>
              <w:t>12.2015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center"/>
              <w:rPr>
                <w:rFonts w:ascii="Calibri" w:hAnsi="Calibri" w:cs="Calibri"/>
                <w:i/>
                <w:iCs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i/>
                <w:iCs/>
                <w:color w:val="000000"/>
                <w:lang w:val="cs-CZ"/>
              </w:rPr>
              <w:t>12.2014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18"/>
                <w:szCs w:val="18"/>
                <w:lang w:val="cs-CZ"/>
              </w:rPr>
              <w:t>(v EUR)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18"/>
                <w:szCs w:val="18"/>
                <w:lang w:val="cs-CZ"/>
              </w:rPr>
              <w:t>(v EUR)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18"/>
                <w:szCs w:val="18"/>
                <w:lang w:val="cs-CZ"/>
              </w:rPr>
              <w:t>(v EUR)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i/>
                <w:iCs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i/>
                <w:iCs/>
                <w:color w:val="000000"/>
                <w:lang w:val="cs-CZ"/>
              </w:rPr>
              <w:t>Výsledok hospodárenia z mimoriadnej činnosti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b/>
                <w:bCs/>
                <w:i/>
                <w:iCs/>
                <w:color w:val="000000"/>
                <w:u w:val="single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i/>
                <w:iCs/>
                <w:color w:val="000000"/>
                <w:u w:val="single"/>
                <w:lang w:val="cs-CZ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b/>
                <w:bCs/>
                <w:i/>
                <w:iCs/>
                <w:color w:val="000000"/>
                <w:u w:val="single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i/>
                <w:iCs/>
                <w:color w:val="000000"/>
                <w:u w:val="single"/>
                <w:lang w:val="cs-CZ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b/>
                <w:bCs/>
                <w:i/>
                <w:iCs/>
                <w:color w:val="000000"/>
                <w:u w:val="single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i/>
                <w:iCs/>
                <w:color w:val="000000"/>
                <w:u w:val="single"/>
                <w:lang w:val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Mimoriadne náklady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Mimoriadne výnosy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15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b/>
                <w:bCs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lang w:val="cs-CZ"/>
              </w:rPr>
              <w:t>VH z mimoriadnej činnosti  (+) zisk / (–) strata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b/>
                <w:bCs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lang w:val="cs-CZ"/>
              </w:rPr>
              <w:t> </w:t>
            </w:r>
            <w:r>
              <w:rPr>
                <w:rFonts w:ascii="Calibri" w:hAnsi="Calibri" w:cs="Calibri"/>
                <w:b/>
                <w:bCs/>
                <w:color w:val="000000"/>
                <w:lang w:val="cs-CZ"/>
              </w:rPr>
              <w:t>-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b/>
                <w:bCs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lang w:val="cs-CZ"/>
              </w:rPr>
              <w:t xml:space="preserve">                           -     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b/>
                <w:bCs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lang w:val="cs-CZ"/>
              </w:rPr>
              <w:t xml:space="preserve">                           -    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</w:tbl>
    <w:p w:rsidR="00AC7439" w:rsidRDefault="00F92D4D" w:rsidP="00E61021">
      <w:pPr>
        <w:ind w:firstLine="0"/>
      </w:pPr>
      <w:r>
        <w:rPr>
          <w:noProof/>
          <w:lang w:val="cs-CZ"/>
        </w:rPr>
        <w:fldChar w:fldCharType="end"/>
      </w:r>
    </w:p>
    <w:p w:rsidR="00AC7439" w:rsidRDefault="00AC7439" w:rsidP="00E61021">
      <w:pPr>
        <w:ind w:firstLine="0"/>
      </w:pPr>
    </w:p>
    <w:p w:rsidR="00AC7439" w:rsidRDefault="00AC7439" w:rsidP="00E61021">
      <w:pPr>
        <w:ind w:firstLine="0"/>
      </w:pPr>
    </w:p>
    <w:p w:rsidR="00AC7439" w:rsidRDefault="00AC7439" w:rsidP="00E61021">
      <w:pPr>
        <w:ind w:firstLine="0"/>
      </w:pPr>
    </w:p>
    <w:p w:rsidR="00F92D4D" w:rsidRDefault="00F92D4D" w:rsidP="00E61021">
      <w:pPr>
        <w:ind w:firstLine="0"/>
        <w:rPr>
          <w:rFonts w:ascii="Times New Roman" w:hAnsi="Times New Roman"/>
          <w:sz w:val="20"/>
          <w:szCs w:val="20"/>
          <w:lang w:eastAsia="sk-SK"/>
        </w:rPr>
      </w:pPr>
      <w:r>
        <w:rPr>
          <w:noProof/>
          <w:lang w:val="cs-CZ"/>
        </w:rPr>
        <w:fldChar w:fldCharType="begin"/>
      </w:r>
      <w:r>
        <w:rPr>
          <w:noProof/>
          <w:lang w:val="cs-CZ"/>
        </w:rPr>
        <w:instrText xml:space="preserve"> LINK Excel.Sheet.8 "E:\\Doklady na mesačnú uzávierku\\DzP2016\\podklady na výročnú správu_2016.xls" "vysledok!R54:R65" \a \f 4 \h </w:instrText>
      </w:r>
      <w:r>
        <w:rPr>
          <w:noProof/>
          <w:lang w:val="cs-CZ"/>
        </w:rPr>
        <w:fldChar w:fldCharType="separate"/>
      </w:r>
    </w:p>
    <w:tbl>
      <w:tblPr>
        <w:tblW w:w="1212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"/>
        <w:gridCol w:w="5140"/>
        <w:gridCol w:w="1620"/>
        <w:gridCol w:w="1620"/>
        <w:gridCol w:w="1620"/>
        <w:gridCol w:w="960"/>
        <w:gridCol w:w="960"/>
      </w:tblGrid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center"/>
              <w:rPr>
                <w:rFonts w:ascii="Calibri" w:hAnsi="Calibri" w:cs="Calibri"/>
                <w:i/>
                <w:iCs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i/>
                <w:iCs/>
                <w:color w:val="000000"/>
                <w:lang w:val="cs-CZ"/>
              </w:rPr>
              <w:t>12.2016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center"/>
              <w:rPr>
                <w:rFonts w:ascii="Calibri" w:hAnsi="Calibri" w:cs="Calibri"/>
                <w:i/>
                <w:iCs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i/>
                <w:iCs/>
                <w:color w:val="000000"/>
                <w:lang w:val="cs-CZ"/>
              </w:rPr>
              <w:t>12.2015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center"/>
              <w:rPr>
                <w:rFonts w:ascii="Calibri" w:hAnsi="Calibri" w:cs="Calibri"/>
                <w:i/>
                <w:iCs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i/>
                <w:iCs/>
                <w:color w:val="000000"/>
                <w:lang w:val="cs-CZ"/>
              </w:rPr>
              <w:t>12.2014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18"/>
                <w:szCs w:val="18"/>
                <w:lang w:val="cs-CZ"/>
              </w:rPr>
              <w:t>(v EUR)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18"/>
                <w:szCs w:val="18"/>
                <w:lang w:val="cs-CZ"/>
              </w:rPr>
              <w:t>(v EUR)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18"/>
                <w:szCs w:val="18"/>
                <w:lang w:val="cs-CZ"/>
              </w:rPr>
              <w:t>(v EUR)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i/>
                <w:iCs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i/>
                <w:iCs/>
                <w:color w:val="000000"/>
                <w:lang w:val="cs-CZ"/>
              </w:rPr>
              <w:t>Výsledok hospodárenia za účtovné obdobie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b/>
                <w:bCs/>
                <w:color w:val="000000"/>
                <w:u w:val="single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u w:val="single"/>
                <w:lang w:val="cs-CZ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b/>
                <w:bCs/>
                <w:color w:val="000000"/>
                <w:u w:val="single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u w:val="single"/>
                <w:lang w:val="cs-CZ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b/>
                <w:bCs/>
                <w:color w:val="000000"/>
                <w:u w:val="single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u w:val="single"/>
                <w:lang w:val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VH z hospodárskej činnosti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5 955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4 378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19 242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 xml:space="preserve">VH z finančnej činnosti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5 898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6 431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FF0000"/>
                <w:sz w:val="20"/>
                <w:szCs w:val="20"/>
                <w:lang w:val="cs-CZ"/>
              </w:rPr>
              <w:t>-1 815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VH z bežnej  činnosti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11 853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10 809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17 427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Daň z príjmov z bežnej činnosti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4 058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3 185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2 887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VH z mimoriadnej činnosti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Daň z príjmov z mimoriadnej činnosti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15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b/>
                <w:bCs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lang w:val="cs-CZ"/>
              </w:rPr>
              <w:t>VH po zdanení za účtovné obdobie  (+) zisk / (-) strata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b/>
                <w:bCs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lang w:val="cs-CZ"/>
              </w:rPr>
              <w:t xml:space="preserve">7 795,00 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b/>
                <w:bCs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lang w:val="cs-CZ"/>
              </w:rPr>
              <w:t xml:space="preserve">7 624,00 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b/>
                <w:bCs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lang w:val="cs-CZ"/>
              </w:rPr>
              <w:t xml:space="preserve">14 540,00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</w:tbl>
    <w:p w:rsidR="00AC7439" w:rsidRDefault="00F92D4D" w:rsidP="00E61021">
      <w:pPr>
        <w:ind w:firstLine="0"/>
      </w:pPr>
      <w:r>
        <w:rPr>
          <w:noProof/>
          <w:lang w:val="cs-CZ"/>
        </w:rPr>
        <w:fldChar w:fldCharType="end"/>
      </w:r>
    </w:p>
    <w:p w:rsidR="00AC7439" w:rsidRDefault="00AC7439" w:rsidP="00E61021">
      <w:pPr>
        <w:ind w:firstLine="0"/>
      </w:pPr>
    </w:p>
    <w:p w:rsidR="002F0E8B" w:rsidRDefault="002F0E8B" w:rsidP="002F0E8B">
      <w:pPr>
        <w:pStyle w:val="Nadpis1"/>
      </w:pPr>
      <w:bookmarkStart w:id="18" w:name="_Toc364859027"/>
      <w:r>
        <w:lastRenderedPageBreak/>
        <w:t>Bilancia spoločnosti</w:t>
      </w:r>
      <w:bookmarkEnd w:id="18"/>
    </w:p>
    <w:p w:rsidR="00716DBE" w:rsidRDefault="00716DBE" w:rsidP="003E4FEC">
      <w:pPr>
        <w:ind w:firstLine="0"/>
      </w:pPr>
    </w:p>
    <w:p w:rsidR="00F92D4D" w:rsidRDefault="00F92D4D" w:rsidP="003E4FEC">
      <w:pPr>
        <w:ind w:firstLine="0"/>
        <w:rPr>
          <w:rFonts w:ascii="Times New Roman" w:hAnsi="Times New Roman"/>
          <w:sz w:val="20"/>
          <w:szCs w:val="20"/>
          <w:lang w:eastAsia="sk-SK"/>
        </w:rPr>
      </w:pPr>
      <w:r>
        <w:rPr>
          <w:noProof/>
          <w:lang w:val="cs-CZ"/>
        </w:rPr>
        <w:fldChar w:fldCharType="begin"/>
      </w:r>
      <w:r>
        <w:rPr>
          <w:noProof/>
          <w:lang w:val="cs-CZ"/>
        </w:rPr>
        <w:instrText xml:space="preserve"> LINK Excel.Sheet.8 "E:\\Doklady na mesačnú uzávierku\\DzP2016\\podklady na výročnú správu_2016.xls" "vysledok!R70:R104" \a \f 4 \h </w:instrText>
      </w:r>
      <w:r>
        <w:rPr>
          <w:noProof/>
          <w:lang w:val="cs-CZ"/>
        </w:rPr>
        <w:fldChar w:fldCharType="separate"/>
      </w:r>
    </w:p>
    <w:tbl>
      <w:tblPr>
        <w:tblW w:w="1212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"/>
        <w:gridCol w:w="5140"/>
        <w:gridCol w:w="1620"/>
        <w:gridCol w:w="1620"/>
        <w:gridCol w:w="1620"/>
        <w:gridCol w:w="960"/>
        <w:gridCol w:w="960"/>
      </w:tblGrid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b/>
                <w:bCs/>
                <w:color w:val="00000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center"/>
              <w:rPr>
                <w:rFonts w:ascii="Calibri" w:hAnsi="Calibri" w:cs="Calibri"/>
                <w:i/>
                <w:iCs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i/>
                <w:iCs/>
                <w:color w:val="000000"/>
                <w:lang w:val="cs-CZ"/>
              </w:rPr>
              <w:t>12.2016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center"/>
              <w:rPr>
                <w:rFonts w:ascii="Calibri" w:hAnsi="Calibri" w:cs="Calibri"/>
                <w:i/>
                <w:iCs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i/>
                <w:iCs/>
                <w:color w:val="000000"/>
                <w:lang w:val="cs-CZ"/>
              </w:rPr>
              <w:t>12.2015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center"/>
              <w:rPr>
                <w:rFonts w:ascii="Calibri" w:hAnsi="Calibri" w:cs="Calibri"/>
                <w:i/>
                <w:iCs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i/>
                <w:iCs/>
                <w:color w:val="000000"/>
                <w:lang w:val="cs-CZ"/>
              </w:rPr>
              <w:t>12.2014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18"/>
                <w:szCs w:val="18"/>
                <w:lang w:val="cs-CZ"/>
              </w:rPr>
              <w:t>(v EUR)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18"/>
                <w:szCs w:val="18"/>
                <w:lang w:val="cs-CZ"/>
              </w:rPr>
              <w:t>(v EUR)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18"/>
                <w:szCs w:val="18"/>
                <w:lang w:val="cs-CZ"/>
              </w:rPr>
              <w:t>(v EUR)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15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i/>
                <w:iCs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i/>
                <w:iCs/>
                <w:color w:val="000000"/>
                <w:lang w:val="cs-CZ"/>
              </w:rPr>
              <w:t>Bilancia spoločnosti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b/>
                <w:bCs/>
                <w:color w:val="000000"/>
                <w:u w:val="single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u w:val="single"/>
                <w:lang w:val="cs-CZ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b/>
                <w:bCs/>
                <w:color w:val="000000"/>
                <w:u w:val="single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u w:val="single"/>
                <w:lang w:val="cs-CZ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b/>
                <w:bCs/>
                <w:color w:val="000000"/>
                <w:u w:val="single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u w:val="single"/>
                <w:lang w:val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15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lang w:val="cs-CZ"/>
              </w:rPr>
              <w:t>Majetok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Chars="100" w:firstLine="221"/>
              <w:jc w:val="left"/>
              <w:rPr>
                <w:rFonts w:ascii="Calibri" w:hAnsi="Calibri" w:cs="Calibri"/>
                <w:b/>
                <w:bCs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lang w:val="cs-CZ"/>
              </w:rPr>
              <w:t>Neobežný majetok: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cs-CZ"/>
              </w:rPr>
              <w:t>56 063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cs-CZ"/>
              </w:rPr>
              <w:t>46 027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cs-CZ"/>
              </w:rPr>
              <w:t>74 711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Chars="200" w:firstLine="40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dlhodobý nehmotný majetok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Chars="200" w:firstLine="40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dlhodobo hmotný majetok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13 504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8 286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2 600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Chars="200" w:firstLine="40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dlhodobý finančný majetok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42 559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37 741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72 111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Chars="100" w:firstLine="221"/>
              <w:jc w:val="left"/>
              <w:rPr>
                <w:rFonts w:ascii="Calibri" w:hAnsi="Calibri" w:cs="Calibri"/>
                <w:b/>
                <w:bCs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lang w:val="cs-CZ"/>
              </w:rPr>
              <w:t>Obežný majetok: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cs-CZ"/>
              </w:rPr>
              <w:t>679 431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cs-CZ"/>
              </w:rPr>
              <w:t>704 874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cs-CZ"/>
              </w:rPr>
              <w:t>666 011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Chars="200" w:firstLine="40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zásoby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17 187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10 455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11 083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Chars="200" w:firstLine="40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krátkodobé pohľadávky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360 122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252 041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294 066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Chars="200" w:firstLine="40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dlhodobé pohľadávky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73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73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73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Chars="200" w:firstLine="40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finančné účty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302 049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442 305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360 789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Chars="100" w:firstLine="221"/>
              <w:jc w:val="left"/>
              <w:rPr>
                <w:rFonts w:ascii="Calibri" w:hAnsi="Calibri" w:cs="Calibri"/>
                <w:b/>
                <w:bCs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lang w:val="cs-CZ"/>
              </w:rPr>
              <w:t>Časové rozlíšenie: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cs-CZ"/>
              </w:rPr>
              <w:t>49 347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cs-CZ"/>
              </w:rPr>
              <w:t>44 055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cs-CZ"/>
              </w:rPr>
              <w:t>50 542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15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b/>
                <w:bCs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lang w:val="cs-CZ"/>
              </w:rPr>
              <w:t xml:space="preserve"> Majetok  celkom: 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b/>
                <w:bCs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lang w:val="cs-CZ"/>
              </w:rPr>
              <w:t xml:space="preserve">784 841 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b/>
                <w:bCs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lang w:val="cs-CZ"/>
              </w:rPr>
              <w:t xml:space="preserve">794 956 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b/>
                <w:bCs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lang w:val="cs-CZ"/>
              </w:rPr>
              <w:t xml:space="preserve">791 264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b/>
                <w:bCs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lang w:val="cs-CZ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b/>
                <w:bCs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lang w:val="cs-CZ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b/>
                <w:bCs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lang w:val="cs-CZ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b/>
                <w:bCs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lang w:val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lang w:val="cs-CZ"/>
              </w:rPr>
              <w:t>Vlastné imanie a záväzky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b/>
                <w:bCs/>
                <w:color w:val="000000"/>
                <w:u w:val="single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u w:val="single"/>
                <w:lang w:val="cs-CZ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b/>
                <w:bCs/>
                <w:color w:val="000000"/>
                <w:u w:val="single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u w:val="single"/>
                <w:lang w:val="cs-CZ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b/>
                <w:bCs/>
                <w:color w:val="000000"/>
                <w:u w:val="single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u w:val="single"/>
                <w:lang w:val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Chars="100" w:firstLine="221"/>
              <w:jc w:val="left"/>
              <w:rPr>
                <w:rFonts w:ascii="Calibri" w:hAnsi="Calibri" w:cs="Calibri"/>
                <w:b/>
                <w:bCs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lang w:val="cs-CZ"/>
              </w:rPr>
              <w:t>Vlastné imanie: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cs-CZ"/>
              </w:rPr>
              <w:t xml:space="preserve">567 645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cs-CZ"/>
              </w:rPr>
              <w:t xml:space="preserve">559 850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cs-CZ"/>
              </w:rPr>
              <w:t xml:space="preserve">552 226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Chars="200" w:firstLine="40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základné imanie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41 500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41 500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41 500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Chars="200" w:firstLine="40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kapitálové fondy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46 688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46 688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46 688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Chars="200" w:firstLine="400"/>
              <w:jc w:val="left"/>
              <w:rPr>
                <w:rFonts w:ascii="Calibri" w:hAnsi="Calibri" w:cs="Calibri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sz w:val="20"/>
                <w:szCs w:val="20"/>
                <w:lang w:val="cs-CZ"/>
              </w:rPr>
              <w:t>fondy zo zisku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22 518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22 518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22 518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Chars="200" w:firstLine="40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výsledok hospodárenia minulých rokov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449 144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441 520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426 980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Chars="200" w:firstLine="40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výsledok hospodárenia za účtovné obdobie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7 795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7 624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14 540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Chars="100" w:firstLine="221"/>
              <w:jc w:val="left"/>
              <w:rPr>
                <w:rFonts w:ascii="Calibri" w:hAnsi="Calibri" w:cs="Calibri"/>
                <w:b/>
                <w:bCs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lang w:val="cs-CZ"/>
              </w:rPr>
              <w:t>Záväzky: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cs-CZ"/>
              </w:rPr>
              <w:t xml:space="preserve">200 232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cs-CZ"/>
              </w:rPr>
              <w:t xml:space="preserve">210 204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cs-CZ"/>
              </w:rPr>
              <w:t xml:space="preserve">185 483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Chars="200" w:firstLine="40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rezervy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18 479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15 389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9 479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Chars="200" w:firstLine="40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dlhodobé záväzky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10 509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11 012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11 259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Chars="200" w:firstLine="40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krátkodobé záväzky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171 244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183 803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  <w:t>164 745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Chars="100" w:firstLine="22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sz w:val="20"/>
                <w:szCs w:val="2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Chars="100" w:firstLine="221"/>
              <w:jc w:val="left"/>
              <w:rPr>
                <w:rFonts w:ascii="Calibri" w:hAnsi="Calibri" w:cs="Calibri"/>
                <w:b/>
                <w:bCs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lang w:val="cs-CZ"/>
              </w:rPr>
              <w:t>Časové rozlíšenie: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cs-CZ"/>
              </w:rPr>
              <w:t xml:space="preserve">16 964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cs-CZ"/>
              </w:rPr>
              <w:t xml:space="preserve">24 902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lang w:val="cs-CZ"/>
              </w:rPr>
              <w:t xml:space="preserve">53 555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00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  <w:tr w:rsidR="00F92D4D" w:rsidRPr="00F92D4D" w:rsidTr="00F92D4D">
        <w:trPr>
          <w:trHeight w:val="315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514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b/>
                <w:bCs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lang w:val="cs-CZ"/>
              </w:rPr>
              <w:t xml:space="preserve"> VI a záväzky celkom: 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b/>
                <w:bCs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lang w:val="cs-CZ"/>
              </w:rPr>
              <w:t xml:space="preserve">784 841 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b/>
                <w:bCs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lang w:val="cs-CZ"/>
              </w:rPr>
              <w:t xml:space="preserve">794 956 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right"/>
              <w:rPr>
                <w:rFonts w:ascii="Calibri" w:hAnsi="Calibri" w:cs="Calibri"/>
                <w:b/>
                <w:bCs/>
                <w:color w:val="000000"/>
                <w:lang w:val="cs-CZ"/>
              </w:rPr>
            </w:pPr>
            <w:r w:rsidRPr="00F92D4D">
              <w:rPr>
                <w:rFonts w:ascii="Calibri" w:hAnsi="Calibri" w:cs="Calibri"/>
                <w:b/>
                <w:bCs/>
                <w:color w:val="000000"/>
                <w:lang w:val="cs-CZ"/>
              </w:rPr>
              <w:t xml:space="preserve">791 264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2D4D" w:rsidRPr="00F92D4D" w:rsidRDefault="00F92D4D" w:rsidP="00F92D4D">
            <w:pPr>
              <w:spacing w:before="0" w:after="0" w:line="240" w:lineRule="auto"/>
              <w:ind w:firstLine="0"/>
              <w:jc w:val="left"/>
              <w:rPr>
                <w:rFonts w:ascii="Calibri" w:hAnsi="Calibri" w:cs="Calibri"/>
                <w:color w:val="000000"/>
                <w:lang w:val="cs-CZ"/>
              </w:rPr>
            </w:pPr>
          </w:p>
        </w:tc>
      </w:tr>
    </w:tbl>
    <w:p w:rsidR="00AC7439" w:rsidRDefault="00F92D4D" w:rsidP="003E4FEC">
      <w:pPr>
        <w:ind w:firstLine="0"/>
      </w:pPr>
      <w:r>
        <w:rPr>
          <w:noProof/>
          <w:lang w:val="cs-CZ"/>
        </w:rPr>
        <w:fldChar w:fldCharType="end"/>
      </w:r>
    </w:p>
    <w:p w:rsidR="00D76A3B" w:rsidRDefault="00D76A3B" w:rsidP="00576A1A">
      <w:pPr>
        <w:pStyle w:val="Nadpis1"/>
      </w:pPr>
      <w:bookmarkStart w:id="19" w:name="_Toc364859028"/>
      <w:r>
        <w:lastRenderedPageBreak/>
        <w:t xml:space="preserve">Návrh na </w:t>
      </w:r>
      <w:r w:rsidR="00D730BC">
        <w:t>použitie zisku</w:t>
      </w:r>
      <w:bookmarkEnd w:id="19"/>
    </w:p>
    <w:p w:rsidR="004C4E32" w:rsidRPr="004C4E32" w:rsidRDefault="00CE3FC7" w:rsidP="00F215CB">
      <w:r>
        <w:t xml:space="preserve">Zisk </w:t>
      </w:r>
      <w:r w:rsidR="004C4E32">
        <w:t xml:space="preserve">za rok </w:t>
      </w:r>
      <w:r>
        <w:t>201</w:t>
      </w:r>
      <w:r w:rsidR="006B36C0">
        <w:t>6</w:t>
      </w:r>
      <w:r>
        <w:t xml:space="preserve"> </w:t>
      </w:r>
      <w:r w:rsidR="0097425B">
        <w:t xml:space="preserve">vo výške </w:t>
      </w:r>
      <w:r w:rsidR="006B36C0">
        <w:t>7 795</w:t>
      </w:r>
      <w:r w:rsidR="00EB723B">
        <w:t>,-</w:t>
      </w:r>
      <w:r w:rsidR="0097425B">
        <w:t xml:space="preserve"> EUR </w:t>
      </w:r>
      <w:r w:rsidR="004C4E32">
        <w:t>navrhuje</w:t>
      </w:r>
      <w:r w:rsidR="00716C2C">
        <w:t xml:space="preserve"> predstavenstvo</w:t>
      </w:r>
      <w:r w:rsidR="004C4E32">
        <w:t xml:space="preserve"> </w:t>
      </w:r>
      <w:r>
        <w:t>previesť</w:t>
      </w:r>
      <w:r w:rsidR="00F215CB">
        <w:t xml:space="preserve"> </w:t>
      </w:r>
      <w:r w:rsidR="0097425B">
        <w:t>v plnej</w:t>
      </w:r>
      <w:r w:rsidR="007351F0">
        <w:t xml:space="preserve"> výške</w:t>
      </w:r>
      <w:r w:rsidR="00D730BC">
        <w:t xml:space="preserve"> </w:t>
      </w:r>
      <w:r w:rsidR="007351F0">
        <w:t>na účet N</w:t>
      </w:r>
      <w:r>
        <w:t>erozdelen</w:t>
      </w:r>
      <w:r w:rsidR="00D730BC">
        <w:t>ého</w:t>
      </w:r>
      <w:r>
        <w:t xml:space="preserve"> zisk</w:t>
      </w:r>
      <w:r w:rsidR="00D730BC">
        <w:t>u</w:t>
      </w:r>
      <w:r>
        <w:t xml:space="preserve"> minulých rokov</w:t>
      </w:r>
      <w:r w:rsidR="0097425B">
        <w:t>.</w:t>
      </w:r>
    </w:p>
    <w:p w:rsidR="00D34765" w:rsidRDefault="00D34765" w:rsidP="004C4E32">
      <w:pPr>
        <w:pStyle w:val="Nadpis3"/>
        <w:rPr>
          <w:b w:val="0"/>
          <w:snapToGrid w:val="0"/>
          <w:sz w:val="24"/>
        </w:rPr>
      </w:pPr>
    </w:p>
    <w:p w:rsidR="00495726" w:rsidRDefault="00495726" w:rsidP="00495726">
      <w:pPr>
        <w:pStyle w:val="Nadpis1"/>
      </w:pPr>
      <w:bookmarkStart w:id="20" w:name="_Toc364859029"/>
      <w:r>
        <w:lastRenderedPageBreak/>
        <w:t xml:space="preserve">Ekonomický plán na rok </w:t>
      </w:r>
      <w:r w:rsidR="00845278">
        <w:t>201</w:t>
      </w:r>
      <w:bookmarkEnd w:id="20"/>
      <w:r w:rsidR="006B36C0">
        <w:t>7</w:t>
      </w:r>
    </w:p>
    <w:p w:rsidR="00495726" w:rsidRDefault="00B26FC5" w:rsidP="00CB3683">
      <w:pPr>
        <w:pStyle w:val="Nadpis2"/>
      </w:pPr>
      <w:bookmarkStart w:id="21" w:name="_Toc364859030"/>
      <w:r>
        <w:t>Ciele 201</w:t>
      </w:r>
      <w:bookmarkEnd w:id="21"/>
      <w:r w:rsidR="006B36C0">
        <w:t>7</w:t>
      </w:r>
    </w:p>
    <w:p w:rsidR="0047773B" w:rsidRDefault="00B26FC5" w:rsidP="00495726">
      <w:r>
        <w:t>Kľúčové finančné ciele spoločnosti pre rok 201</w:t>
      </w:r>
      <w:r w:rsidR="006B36C0">
        <w:t>7</w:t>
      </w:r>
      <w:r>
        <w:t>:</w:t>
      </w:r>
    </w:p>
    <w:p w:rsidR="00B26FC5" w:rsidRDefault="009D05DF" w:rsidP="00B26FC5">
      <w:pPr>
        <w:pStyle w:val="Odstavecseseznamem"/>
        <w:numPr>
          <w:ilvl w:val="0"/>
          <w:numId w:val="31"/>
        </w:numPr>
      </w:pPr>
      <w:r>
        <w:t>m</w:t>
      </w:r>
      <w:r w:rsidR="00B26FC5">
        <w:t>inimálny objem prevádzk</w:t>
      </w:r>
      <w:r w:rsidR="00EB723B">
        <w:t xml:space="preserve">ových výnosov vo výške </w:t>
      </w:r>
      <w:r w:rsidR="00F92D4D" w:rsidRPr="00F92D4D">
        <w:t>800 000</w:t>
      </w:r>
      <w:r w:rsidR="00EB723B" w:rsidRPr="00F92D4D">
        <w:t>,- EUR</w:t>
      </w:r>
    </w:p>
    <w:p w:rsidR="007B4C93" w:rsidRPr="006B36C0" w:rsidRDefault="009D05DF" w:rsidP="00D34765">
      <w:pPr>
        <w:pStyle w:val="Odstavecseseznamem"/>
        <w:numPr>
          <w:ilvl w:val="0"/>
          <w:numId w:val="31"/>
        </w:numPr>
        <w:rPr>
          <w:color w:val="FF0000"/>
        </w:rPr>
      </w:pPr>
      <w:r w:rsidRPr="00F92D4D">
        <w:t>d</w:t>
      </w:r>
      <w:r w:rsidR="00B26FC5" w:rsidRPr="00F92D4D">
        <w:t>osiahnutie prevádzkového HV (počítaného metódou EBIT) vo výške</w:t>
      </w:r>
      <w:r w:rsidRPr="00F92D4D">
        <w:t xml:space="preserve"> aspoň</w:t>
      </w:r>
      <w:r w:rsidR="00EB723B" w:rsidRPr="00F92D4D">
        <w:t xml:space="preserve"> </w:t>
      </w:r>
      <w:r w:rsidR="00F92D4D">
        <w:t>40</w:t>
      </w:r>
      <w:bookmarkStart w:id="22" w:name="_GoBack"/>
      <w:bookmarkEnd w:id="22"/>
      <w:r w:rsidR="00EB723B" w:rsidRPr="00F92D4D">
        <w:t> 000,-</w:t>
      </w:r>
      <w:r w:rsidR="00B26FC5" w:rsidRPr="00F92D4D">
        <w:t xml:space="preserve"> EUR</w:t>
      </w:r>
      <w:r w:rsidR="00B26FC5" w:rsidRPr="006B36C0">
        <w:rPr>
          <w:color w:val="FF0000"/>
        </w:rPr>
        <w:t>.</w:t>
      </w:r>
    </w:p>
    <w:sectPr w:rsidR="007B4C93" w:rsidRPr="006B36C0" w:rsidSect="00DE3710">
      <w:headerReference w:type="default" r:id="rId15"/>
      <w:footerReference w:type="default" r:id="rId16"/>
      <w:pgSz w:w="11906" w:h="16838" w:code="9"/>
      <w:pgMar w:top="1418" w:right="1418" w:bottom="1259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55FC" w:rsidRDefault="000255FC">
      <w:r>
        <w:separator/>
      </w:r>
    </w:p>
  </w:endnote>
  <w:endnote w:type="continuationSeparator" w:id="0">
    <w:p w:rsidR="000255FC" w:rsidRDefault="000255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Helvetica 35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3419" w:rsidRDefault="00C53419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C53419" w:rsidRDefault="00C53419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0FD7" w:rsidRDefault="00BF0FD7">
    <w:pPr>
      <w:pStyle w:val="Zpa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0FD7" w:rsidRDefault="00BF0FD7">
    <w:pPr>
      <w:pStyle w:val="Zpat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3419" w:rsidRPr="00D112CD" w:rsidRDefault="00C53419">
    <w:pPr>
      <w:pStyle w:val="Zpat"/>
      <w:framePr w:wrap="around" w:vAnchor="text" w:hAnchor="margin" w:xAlign="center" w:y="1"/>
      <w:rPr>
        <w:rStyle w:val="slostrnky"/>
        <w:sz w:val="16"/>
        <w:szCs w:val="16"/>
      </w:rPr>
    </w:pPr>
    <w:r w:rsidRPr="00D112CD">
      <w:rPr>
        <w:rStyle w:val="slostrnky"/>
        <w:sz w:val="16"/>
        <w:szCs w:val="16"/>
      </w:rPr>
      <w:fldChar w:fldCharType="begin"/>
    </w:r>
    <w:r w:rsidRPr="00D112CD">
      <w:rPr>
        <w:rStyle w:val="slostrnky"/>
        <w:sz w:val="16"/>
        <w:szCs w:val="16"/>
      </w:rPr>
      <w:instrText xml:space="preserve">PAGE  </w:instrText>
    </w:r>
    <w:r w:rsidRPr="00D112CD">
      <w:rPr>
        <w:rStyle w:val="slostrnky"/>
        <w:sz w:val="16"/>
        <w:szCs w:val="16"/>
      </w:rPr>
      <w:fldChar w:fldCharType="separate"/>
    </w:r>
    <w:r w:rsidR="00F92D4D">
      <w:rPr>
        <w:rStyle w:val="slostrnky"/>
        <w:noProof/>
        <w:sz w:val="16"/>
        <w:szCs w:val="16"/>
      </w:rPr>
      <w:t>9</w:t>
    </w:r>
    <w:r w:rsidRPr="00D112CD">
      <w:rPr>
        <w:rStyle w:val="slostrnky"/>
        <w:sz w:val="16"/>
        <w:szCs w:val="16"/>
      </w:rPr>
      <w:fldChar w:fldCharType="end"/>
    </w:r>
  </w:p>
  <w:p w:rsidR="00C53419" w:rsidRPr="0049528B" w:rsidRDefault="00C53419">
    <w:pPr>
      <w:pStyle w:val="Zpat"/>
      <w:pBdr>
        <w:top w:val="single" w:sz="4" w:space="1" w:color="auto"/>
      </w:pBdr>
      <w:jc w:val="right"/>
      <w:rPr>
        <w:rFonts w:cs="Arial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55FC" w:rsidRDefault="000255FC">
      <w:r>
        <w:separator/>
      </w:r>
    </w:p>
  </w:footnote>
  <w:footnote w:type="continuationSeparator" w:id="0">
    <w:p w:rsidR="000255FC" w:rsidRDefault="000255F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0FD7" w:rsidRDefault="00BF0FD7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3419" w:rsidRDefault="00C53419">
    <w:pPr>
      <w:pStyle w:val="Zhlav"/>
      <w:jc w:val="righ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0FD7" w:rsidRDefault="00BF0FD7">
    <w:pPr>
      <w:pStyle w:val="Zhlav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3419" w:rsidRPr="00C80F93" w:rsidRDefault="00C53419">
    <w:pPr>
      <w:pStyle w:val="Zhlav"/>
      <w:pBdr>
        <w:bottom w:val="single" w:sz="4" w:space="6" w:color="auto"/>
      </w:pBdr>
      <w:ind w:firstLine="0"/>
      <w:rPr>
        <w:sz w:val="18"/>
        <w:szCs w:val="18"/>
      </w:rPr>
    </w:pPr>
    <w:r>
      <w:rPr>
        <w:sz w:val="18"/>
        <w:szCs w:val="18"/>
      </w:rPr>
      <w:t>Výročná správa za rok 201</w:t>
    </w:r>
    <w:r w:rsidR="00BF0FD7">
      <w:rPr>
        <w:sz w:val="18"/>
        <w:szCs w:val="18"/>
      </w:rPr>
      <w:t>6</w:t>
    </w:r>
    <w:r>
      <w:tab/>
    </w: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0612A"/>
    <w:multiLevelType w:val="multilevel"/>
    <w:tmpl w:val="041B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>
    <w:nsid w:val="0E7A0CE1"/>
    <w:multiLevelType w:val="hybridMultilevel"/>
    <w:tmpl w:val="7758CA4E"/>
    <w:lvl w:ilvl="0" w:tplc="041B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02769DC"/>
    <w:multiLevelType w:val="hybridMultilevel"/>
    <w:tmpl w:val="5628B566"/>
    <w:lvl w:ilvl="0" w:tplc="D5DE6424">
      <w:start w:val="22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89E1D4C"/>
    <w:multiLevelType w:val="hybridMultilevel"/>
    <w:tmpl w:val="3DE4D3F0"/>
    <w:lvl w:ilvl="0" w:tplc="041B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9712C80"/>
    <w:multiLevelType w:val="hybridMultilevel"/>
    <w:tmpl w:val="D0282FB0"/>
    <w:lvl w:ilvl="0" w:tplc="0409000F">
      <w:start w:val="1"/>
      <w:numFmt w:val="decimal"/>
      <w:lvlText w:val="%1."/>
      <w:lvlJc w:val="left"/>
      <w:pPr>
        <w:ind w:left="1183" w:hanging="360"/>
      </w:pPr>
    </w:lvl>
    <w:lvl w:ilvl="1" w:tplc="04090019" w:tentative="1">
      <w:start w:val="1"/>
      <w:numFmt w:val="lowerLetter"/>
      <w:lvlText w:val="%2."/>
      <w:lvlJc w:val="left"/>
      <w:pPr>
        <w:ind w:left="1903" w:hanging="360"/>
      </w:pPr>
    </w:lvl>
    <w:lvl w:ilvl="2" w:tplc="0409001B" w:tentative="1">
      <w:start w:val="1"/>
      <w:numFmt w:val="lowerRoman"/>
      <w:lvlText w:val="%3."/>
      <w:lvlJc w:val="right"/>
      <w:pPr>
        <w:ind w:left="2623" w:hanging="180"/>
      </w:pPr>
    </w:lvl>
    <w:lvl w:ilvl="3" w:tplc="0409000F" w:tentative="1">
      <w:start w:val="1"/>
      <w:numFmt w:val="decimal"/>
      <w:lvlText w:val="%4."/>
      <w:lvlJc w:val="left"/>
      <w:pPr>
        <w:ind w:left="3343" w:hanging="360"/>
      </w:pPr>
    </w:lvl>
    <w:lvl w:ilvl="4" w:tplc="04090019" w:tentative="1">
      <w:start w:val="1"/>
      <w:numFmt w:val="lowerLetter"/>
      <w:lvlText w:val="%5."/>
      <w:lvlJc w:val="left"/>
      <w:pPr>
        <w:ind w:left="4063" w:hanging="360"/>
      </w:pPr>
    </w:lvl>
    <w:lvl w:ilvl="5" w:tplc="0409001B" w:tentative="1">
      <w:start w:val="1"/>
      <w:numFmt w:val="lowerRoman"/>
      <w:lvlText w:val="%6."/>
      <w:lvlJc w:val="right"/>
      <w:pPr>
        <w:ind w:left="4783" w:hanging="180"/>
      </w:pPr>
    </w:lvl>
    <w:lvl w:ilvl="6" w:tplc="0409000F" w:tentative="1">
      <w:start w:val="1"/>
      <w:numFmt w:val="decimal"/>
      <w:lvlText w:val="%7."/>
      <w:lvlJc w:val="left"/>
      <w:pPr>
        <w:ind w:left="5503" w:hanging="360"/>
      </w:pPr>
    </w:lvl>
    <w:lvl w:ilvl="7" w:tplc="04090019" w:tentative="1">
      <w:start w:val="1"/>
      <w:numFmt w:val="lowerLetter"/>
      <w:lvlText w:val="%8."/>
      <w:lvlJc w:val="left"/>
      <w:pPr>
        <w:ind w:left="6223" w:hanging="360"/>
      </w:pPr>
    </w:lvl>
    <w:lvl w:ilvl="8" w:tplc="0409001B" w:tentative="1">
      <w:start w:val="1"/>
      <w:numFmt w:val="lowerRoman"/>
      <w:lvlText w:val="%9."/>
      <w:lvlJc w:val="right"/>
      <w:pPr>
        <w:ind w:left="6943" w:hanging="180"/>
      </w:pPr>
    </w:lvl>
  </w:abstractNum>
  <w:abstractNum w:abstractNumId="5">
    <w:nsid w:val="234724E0"/>
    <w:multiLevelType w:val="hybridMultilevel"/>
    <w:tmpl w:val="A530BD2C"/>
    <w:lvl w:ilvl="0" w:tplc="041B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29A97525"/>
    <w:multiLevelType w:val="hybridMultilevel"/>
    <w:tmpl w:val="E070CC6C"/>
    <w:lvl w:ilvl="0" w:tplc="041B0001">
      <w:start w:val="1"/>
      <w:numFmt w:val="bullet"/>
      <w:lvlText w:val=""/>
      <w:lvlJc w:val="left"/>
      <w:pPr>
        <w:ind w:left="111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3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5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7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9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1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3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5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77" w:hanging="360"/>
      </w:pPr>
      <w:rPr>
        <w:rFonts w:ascii="Wingdings" w:hAnsi="Wingdings" w:hint="default"/>
      </w:rPr>
    </w:lvl>
  </w:abstractNum>
  <w:abstractNum w:abstractNumId="7">
    <w:nsid w:val="2CA906E2"/>
    <w:multiLevelType w:val="hybridMultilevel"/>
    <w:tmpl w:val="E8BC042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E483A26"/>
    <w:multiLevelType w:val="hybridMultilevel"/>
    <w:tmpl w:val="D7F6A1D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E1CF0F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  <w:szCs w:val="20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34247679"/>
    <w:multiLevelType w:val="multilevel"/>
    <w:tmpl w:val="CF00DD60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0">
    <w:nsid w:val="348C0F96"/>
    <w:multiLevelType w:val="hybridMultilevel"/>
    <w:tmpl w:val="233C13AE"/>
    <w:lvl w:ilvl="0" w:tplc="041B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A8075B6"/>
    <w:multiLevelType w:val="hybridMultilevel"/>
    <w:tmpl w:val="C95A17EC"/>
    <w:lvl w:ilvl="0" w:tplc="8700828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FFFFFFFF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C973EBE"/>
    <w:multiLevelType w:val="hybridMultilevel"/>
    <w:tmpl w:val="8D963C5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FA446E9"/>
    <w:multiLevelType w:val="hybridMultilevel"/>
    <w:tmpl w:val="4CC0F83E"/>
    <w:lvl w:ilvl="0" w:tplc="041B0001">
      <w:start w:val="1"/>
      <w:numFmt w:val="bullet"/>
      <w:lvlText w:val=""/>
      <w:lvlJc w:val="left"/>
      <w:pPr>
        <w:tabs>
          <w:tab w:val="num" w:pos="1117"/>
        </w:tabs>
        <w:ind w:left="111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37"/>
        </w:tabs>
        <w:ind w:left="183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57"/>
        </w:tabs>
        <w:ind w:left="255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77"/>
        </w:tabs>
        <w:ind w:left="327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97"/>
        </w:tabs>
        <w:ind w:left="399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17"/>
        </w:tabs>
        <w:ind w:left="471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37"/>
        </w:tabs>
        <w:ind w:left="543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57"/>
        </w:tabs>
        <w:ind w:left="615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77"/>
        </w:tabs>
        <w:ind w:left="6877" w:hanging="360"/>
      </w:pPr>
      <w:rPr>
        <w:rFonts w:ascii="Wingdings" w:hAnsi="Wingdings" w:hint="default"/>
      </w:rPr>
    </w:lvl>
  </w:abstractNum>
  <w:abstractNum w:abstractNumId="14">
    <w:nsid w:val="4D3F3FD4"/>
    <w:multiLevelType w:val="hybridMultilevel"/>
    <w:tmpl w:val="F7AAE5AC"/>
    <w:lvl w:ilvl="0" w:tplc="85047390">
      <w:start w:val="1"/>
      <w:numFmt w:val="decimal"/>
      <w:lvlText w:val="%1.)"/>
      <w:lvlJc w:val="left"/>
      <w:pPr>
        <w:tabs>
          <w:tab w:val="num" w:pos="855"/>
        </w:tabs>
        <w:ind w:left="855" w:hanging="495"/>
      </w:pPr>
      <w:rPr>
        <w:rFonts w:hint="default"/>
      </w:rPr>
    </w:lvl>
    <w:lvl w:ilvl="1" w:tplc="A9BAB7FE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507D1086"/>
    <w:multiLevelType w:val="hybridMultilevel"/>
    <w:tmpl w:val="22D488DE"/>
    <w:lvl w:ilvl="0" w:tplc="041B0001">
      <w:start w:val="1"/>
      <w:numFmt w:val="bullet"/>
      <w:lvlText w:val=""/>
      <w:lvlJc w:val="left"/>
      <w:pPr>
        <w:tabs>
          <w:tab w:val="num" w:pos="1117"/>
        </w:tabs>
        <w:ind w:left="111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37"/>
        </w:tabs>
        <w:ind w:left="183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57"/>
        </w:tabs>
        <w:ind w:left="255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77"/>
        </w:tabs>
        <w:ind w:left="327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97"/>
        </w:tabs>
        <w:ind w:left="399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17"/>
        </w:tabs>
        <w:ind w:left="471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37"/>
        </w:tabs>
        <w:ind w:left="543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57"/>
        </w:tabs>
        <w:ind w:left="615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77"/>
        </w:tabs>
        <w:ind w:left="6877" w:hanging="360"/>
      </w:pPr>
      <w:rPr>
        <w:rFonts w:ascii="Wingdings" w:hAnsi="Wingdings" w:hint="default"/>
      </w:rPr>
    </w:lvl>
  </w:abstractNum>
  <w:abstractNum w:abstractNumId="16">
    <w:nsid w:val="52280981"/>
    <w:multiLevelType w:val="hybridMultilevel"/>
    <w:tmpl w:val="A946599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5356649D"/>
    <w:multiLevelType w:val="hybridMultilevel"/>
    <w:tmpl w:val="03E0FA62"/>
    <w:lvl w:ilvl="0" w:tplc="2A427B32">
      <w:start w:val="1"/>
      <w:numFmt w:val="bullet"/>
      <w:lvlText w:val=""/>
      <w:lvlJc w:val="left"/>
      <w:pPr>
        <w:ind w:left="1117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83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5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7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9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1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3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5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77" w:hanging="360"/>
      </w:pPr>
      <w:rPr>
        <w:rFonts w:ascii="Wingdings" w:hAnsi="Wingdings" w:hint="default"/>
      </w:rPr>
    </w:lvl>
  </w:abstractNum>
  <w:abstractNum w:abstractNumId="18">
    <w:nsid w:val="54212A9B"/>
    <w:multiLevelType w:val="hybridMultilevel"/>
    <w:tmpl w:val="8CF2C7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56AB27C5"/>
    <w:multiLevelType w:val="multilevel"/>
    <w:tmpl w:val="041B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0">
    <w:nsid w:val="5B1C7E18"/>
    <w:multiLevelType w:val="hybridMultilevel"/>
    <w:tmpl w:val="50148C62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5B4B11F1"/>
    <w:multiLevelType w:val="hybridMultilevel"/>
    <w:tmpl w:val="06124BFC"/>
    <w:lvl w:ilvl="0" w:tplc="4C98B1AE">
      <w:start w:val="1"/>
      <w:numFmt w:val="decimal"/>
      <w:lvlText w:val="%1.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60EF72A3"/>
    <w:multiLevelType w:val="hybridMultilevel"/>
    <w:tmpl w:val="924011F6"/>
    <w:lvl w:ilvl="0" w:tplc="A2DC47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633D74BD"/>
    <w:multiLevelType w:val="multilevel"/>
    <w:tmpl w:val="041B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4">
    <w:nsid w:val="6A3552DF"/>
    <w:multiLevelType w:val="hybridMultilevel"/>
    <w:tmpl w:val="0CFC9A2A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70E316F1"/>
    <w:multiLevelType w:val="hybridMultilevel"/>
    <w:tmpl w:val="7EF8573A"/>
    <w:lvl w:ilvl="0" w:tplc="041B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10A5DE9"/>
    <w:multiLevelType w:val="hybridMultilevel"/>
    <w:tmpl w:val="87B22A5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289410A4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744A0329"/>
    <w:multiLevelType w:val="hybridMultilevel"/>
    <w:tmpl w:val="D6DC5E8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7600035"/>
    <w:multiLevelType w:val="hybridMultilevel"/>
    <w:tmpl w:val="20F8406C"/>
    <w:lvl w:ilvl="0" w:tplc="041B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A5309D8"/>
    <w:multiLevelType w:val="hybridMultilevel"/>
    <w:tmpl w:val="58BECF52"/>
    <w:lvl w:ilvl="0" w:tplc="4E1CF0F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  <w:szCs w:val="2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CB615E7"/>
    <w:multiLevelType w:val="hybridMultilevel"/>
    <w:tmpl w:val="E2767C9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16"/>
  </w:num>
  <w:num w:numId="3">
    <w:abstractNumId w:val="7"/>
  </w:num>
  <w:num w:numId="4">
    <w:abstractNumId w:val="22"/>
  </w:num>
  <w:num w:numId="5">
    <w:abstractNumId w:val="3"/>
  </w:num>
  <w:num w:numId="6">
    <w:abstractNumId w:val="28"/>
  </w:num>
  <w:num w:numId="7">
    <w:abstractNumId w:val="10"/>
  </w:num>
  <w:num w:numId="8">
    <w:abstractNumId w:val="25"/>
  </w:num>
  <w:num w:numId="9">
    <w:abstractNumId w:val="1"/>
  </w:num>
  <w:num w:numId="10">
    <w:abstractNumId w:val="5"/>
  </w:num>
  <w:num w:numId="11">
    <w:abstractNumId w:val="9"/>
  </w:num>
  <w:num w:numId="12">
    <w:abstractNumId w:val="20"/>
  </w:num>
  <w:num w:numId="13">
    <w:abstractNumId w:val="30"/>
  </w:num>
  <w:num w:numId="14">
    <w:abstractNumId w:val="18"/>
  </w:num>
  <w:num w:numId="15">
    <w:abstractNumId w:val="8"/>
  </w:num>
  <w:num w:numId="16">
    <w:abstractNumId w:val="12"/>
  </w:num>
  <w:num w:numId="17">
    <w:abstractNumId w:val="0"/>
  </w:num>
  <w:num w:numId="18">
    <w:abstractNumId w:val="19"/>
  </w:num>
  <w:num w:numId="19">
    <w:abstractNumId w:val="23"/>
  </w:num>
  <w:num w:numId="20">
    <w:abstractNumId w:val="15"/>
  </w:num>
  <w:num w:numId="21">
    <w:abstractNumId w:val="13"/>
  </w:num>
  <w:num w:numId="22">
    <w:abstractNumId w:val="29"/>
  </w:num>
  <w:num w:numId="23">
    <w:abstractNumId w:val="11"/>
  </w:num>
  <w:num w:numId="24">
    <w:abstractNumId w:val="14"/>
  </w:num>
  <w:num w:numId="25">
    <w:abstractNumId w:val="2"/>
  </w:num>
  <w:num w:numId="26">
    <w:abstractNumId w:val="27"/>
  </w:num>
  <w:num w:numId="27">
    <w:abstractNumId w:val="6"/>
  </w:num>
  <w:num w:numId="28">
    <w:abstractNumId w:val="21"/>
  </w:num>
  <w:num w:numId="29">
    <w:abstractNumId w:val="24"/>
  </w:num>
  <w:num w:numId="30">
    <w:abstractNumId w:val="4"/>
  </w:num>
  <w:num w:numId="31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efaultTabStop w:val="708"/>
  <w:hyphenationZone w:val="425"/>
  <w:drawingGridHorizontalSpacing w:val="120"/>
  <w:displayHorizont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216E5"/>
    <w:rsid w:val="00006DD9"/>
    <w:rsid w:val="000144DE"/>
    <w:rsid w:val="000255FC"/>
    <w:rsid w:val="00025AFF"/>
    <w:rsid w:val="00056FC5"/>
    <w:rsid w:val="00060004"/>
    <w:rsid w:val="000621A7"/>
    <w:rsid w:val="000626E4"/>
    <w:rsid w:val="00075E91"/>
    <w:rsid w:val="00093262"/>
    <w:rsid w:val="000A7634"/>
    <w:rsid w:val="000D7638"/>
    <w:rsid w:val="00105445"/>
    <w:rsid w:val="00141CD2"/>
    <w:rsid w:val="00143C82"/>
    <w:rsid w:val="001461D1"/>
    <w:rsid w:val="00152EA5"/>
    <w:rsid w:val="001604FC"/>
    <w:rsid w:val="001903B6"/>
    <w:rsid w:val="00190F36"/>
    <w:rsid w:val="001967FC"/>
    <w:rsid w:val="001B4B33"/>
    <w:rsid w:val="001C41FF"/>
    <w:rsid w:val="001E40C7"/>
    <w:rsid w:val="002034B8"/>
    <w:rsid w:val="0020621E"/>
    <w:rsid w:val="00211258"/>
    <w:rsid w:val="002216E5"/>
    <w:rsid w:val="00222D79"/>
    <w:rsid w:val="00252939"/>
    <w:rsid w:val="00253E8D"/>
    <w:rsid w:val="0025418A"/>
    <w:rsid w:val="00260EDA"/>
    <w:rsid w:val="00271E0B"/>
    <w:rsid w:val="00272530"/>
    <w:rsid w:val="00276F1C"/>
    <w:rsid w:val="002973F1"/>
    <w:rsid w:val="00297E7F"/>
    <w:rsid w:val="002A2C9A"/>
    <w:rsid w:val="002B08BB"/>
    <w:rsid w:val="002C52AD"/>
    <w:rsid w:val="002D1905"/>
    <w:rsid w:val="002F0E8B"/>
    <w:rsid w:val="00303870"/>
    <w:rsid w:val="003040E4"/>
    <w:rsid w:val="0031632A"/>
    <w:rsid w:val="00326BDD"/>
    <w:rsid w:val="0036501B"/>
    <w:rsid w:val="00393580"/>
    <w:rsid w:val="003A2AF2"/>
    <w:rsid w:val="003C3846"/>
    <w:rsid w:val="003E4FEC"/>
    <w:rsid w:val="00412933"/>
    <w:rsid w:val="00417807"/>
    <w:rsid w:val="00422A85"/>
    <w:rsid w:val="00427B75"/>
    <w:rsid w:val="004304B6"/>
    <w:rsid w:val="00447762"/>
    <w:rsid w:val="004570A3"/>
    <w:rsid w:val="0047773B"/>
    <w:rsid w:val="00495726"/>
    <w:rsid w:val="004A0403"/>
    <w:rsid w:val="004C4E32"/>
    <w:rsid w:val="004D30FD"/>
    <w:rsid w:val="004D7B3D"/>
    <w:rsid w:val="004E5FCB"/>
    <w:rsid w:val="005253E4"/>
    <w:rsid w:val="005617CC"/>
    <w:rsid w:val="0057033C"/>
    <w:rsid w:val="00576A1A"/>
    <w:rsid w:val="00590662"/>
    <w:rsid w:val="005959A2"/>
    <w:rsid w:val="005A304E"/>
    <w:rsid w:val="005C25DA"/>
    <w:rsid w:val="005D22D0"/>
    <w:rsid w:val="005E58AD"/>
    <w:rsid w:val="00616BC2"/>
    <w:rsid w:val="00631101"/>
    <w:rsid w:val="00642432"/>
    <w:rsid w:val="00650214"/>
    <w:rsid w:val="0065696B"/>
    <w:rsid w:val="00662FF0"/>
    <w:rsid w:val="00690C80"/>
    <w:rsid w:val="00693C89"/>
    <w:rsid w:val="006A20D5"/>
    <w:rsid w:val="006B36C0"/>
    <w:rsid w:val="006F224C"/>
    <w:rsid w:val="007025AB"/>
    <w:rsid w:val="00705637"/>
    <w:rsid w:val="0071378D"/>
    <w:rsid w:val="007168A0"/>
    <w:rsid w:val="00716C2C"/>
    <w:rsid w:val="00716DBE"/>
    <w:rsid w:val="00731FA1"/>
    <w:rsid w:val="007351F0"/>
    <w:rsid w:val="00740C5D"/>
    <w:rsid w:val="007471D9"/>
    <w:rsid w:val="00751EFF"/>
    <w:rsid w:val="00767EEF"/>
    <w:rsid w:val="007710FA"/>
    <w:rsid w:val="007744A6"/>
    <w:rsid w:val="007A73B2"/>
    <w:rsid w:val="007B17B8"/>
    <w:rsid w:val="007B3B63"/>
    <w:rsid w:val="007B4C93"/>
    <w:rsid w:val="0081507E"/>
    <w:rsid w:val="008326CE"/>
    <w:rsid w:val="008329EB"/>
    <w:rsid w:val="00837698"/>
    <w:rsid w:val="00840E83"/>
    <w:rsid w:val="008424E1"/>
    <w:rsid w:val="00845278"/>
    <w:rsid w:val="00845810"/>
    <w:rsid w:val="008556EB"/>
    <w:rsid w:val="0086461D"/>
    <w:rsid w:val="0087322F"/>
    <w:rsid w:val="00874EE5"/>
    <w:rsid w:val="00894A9A"/>
    <w:rsid w:val="008B4DFA"/>
    <w:rsid w:val="008F5A91"/>
    <w:rsid w:val="00906794"/>
    <w:rsid w:val="00920CB0"/>
    <w:rsid w:val="00927ACD"/>
    <w:rsid w:val="0097014A"/>
    <w:rsid w:val="0097425B"/>
    <w:rsid w:val="0097498A"/>
    <w:rsid w:val="00981943"/>
    <w:rsid w:val="009845BA"/>
    <w:rsid w:val="009D05DF"/>
    <w:rsid w:val="009D25C3"/>
    <w:rsid w:val="009D604A"/>
    <w:rsid w:val="009E10B0"/>
    <w:rsid w:val="00A35B47"/>
    <w:rsid w:val="00A36290"/>
    <w:rsid w:val="00A37DCB"/>
    <w:rsid w:val="00A42A9C"/>
    <w:rsid w:val="00A70107"/>
    <w:rsid w:val="00A85D9B"/>
    <w:rsid w:val="00A909C4"/>
    <w:rsid w:val="00A925D5"/>
    <w:rsid w:val="00AA0067"/>
    <w:rsid w:val="00AA6B15"/>
    <w:rsid w:val="00AA6D91"/>
    <w:rsid w:val="00AB199D"/>
    <w:rsid w:val="00AC023E"/>
    <w:rsid w:val="00AC1A5E"/>
    <w:rsid w:val="00AC5268"/>
    <w:rsid w:val="00AC7439"/>
    <w:rsid w:val="00AD05CB"/>
    <w:rsid w:val="00AD5F4B"/>
    <w:rsid w:val="00AE31EA"/>
    <w:rsid w:val="00B016DC"/>
    <w:rsid w:val="00B14102"/>
    <w:rsid w:val="00B269AC"/>
    <w:rsid w:val="00B26FC5"/>
    <w:rsid w:val="00B522FA"/>
    <w:rsid w:val="00B867D6"/>
    <w:rsid w:val="00B86BD1"/>
    <w:rsid w:val="00BA2EBB"/>
    <w:rsid w:val="00BA530F"/>
    <w:rsid w:val="00BB69E9"/>
    <w:rsid w:val="00BC76DC"/>
    <w:rsid w:val="00BE05EB"/>
    <w:rsid w:val="00BF0FD7"/>
    <w:rsid w:val="00BF7BC7"/>
    <w:rsid w:val="00C02DD0"/>
    <w:rsid w:val="00C067A8"/>
    <w:rsid w:val="00C22995"/>
    <w:rsid w:val="00C23929"/>
    <w:rsid w:val="00C30F39"/>
    <w:rsid w:val="00C32307"/>
    <w:rsid w:val="00C53419"/>
    <w:rsid w:val="00C625E9"/>
    <w:rsid w:val="00C80F93"/>
    <w:rsid w:val="00CA0ADD"/>
    <w:rsid w:val="00CB3683"/>
    <w:rsid w:val="00CB7DE4"/>
    <w:rsid w:val="00CC3821"/>
    <w:rsid w:val="00CE0F1F"/>
    <w:rsid w:val="00CE3FC7"/>
    <w:rsid w:val="00CF7748"/>
    <w:rsid w:val="00D112CD"/>
    <w:rsid w:val="00D14E96"/>
    <w:rsid w:val="00D20E34"/>
    <w:rsid w:val="00D24A5F"/>
    <w:rsid w:val="00D24BB8"/>
    <w:rsid w:val="00D3078A"/>
    <w:rsid w:val="00D31241"/>
    <w:rsid w:val="00D34765"/>
    <w:rsid w:val="00D40521"/>
    <w:rsid w:val="00D40D91"/>
    <w:rsid w:val="00D64DEE"/>
    <w:rsid w:val="00D730BC"/>
    <w:rsid w:val="00D73EEE"/>
    <w:rsid w:val="00D75148"/>
    <w:rsid w:val="00D76A3B"/>
    <w:rsid w:val="00D87AA9"/>
    <w:rsid w:val="00D928AA"/>
    <w:rsid w:val="00DC0FDB"/>
    <w:rsid w:val="00DC1233"/>
    <w:rsid w:val="00DC4E98"/>
    <w:rsid w:val="00DD43F3"/>
    <w:rsid w:val="00DE17F5"/>
    <w:rsid w:val="00DE3710"/>
    <w:rsid w:val="00E210A4"/>
    <w:rsid w:val="00E56263"/>
    <w:rsid w:val="00E564B1"/>
    <w:rsid w:val="00E61021"/>
    <w:rsid w:val="00E72A86"/>
    <w:rsid w:val="00E7550D"/>
    <w:rsid w:val="00E83419"/>
    <w:rsid w:val="00E86619"/>
    <w:rsid w:val="00EA3C11"/>
    <w:rsid w:val="00EA5B66"/>
    <w:rsid w:val="00EB723B"/>
    <w:rsid w:val="00EC032B"/>
    <w:rsid w:val="00EC3D0C"/>
    <w:rsid w:val="00EC440D"/>
    <w:rsid w:val="00F215CB"/>
    <w:rsid w:val="00F23F33"/>
    <w:rsid w:val="00F64BA5"/>
    <w:rsid w:val="00F92D4D"/>
    <w:rsid w:val="00F9648B"/>
    <w:rsid w:val="00FB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DE3710"/>
    <w:pPr>
      <w:spacing w:before="60" w:after="60" w:line="288" w:lineRule="auto"/>
      <w:ind w:firstLine="397"/>
      <w:jc w:val="both"/>
    </w:pPr>
    <w:rPr>
      <w:rFonts w:ascii="Arial" w:hAnsi="Arial"/>
      <w:sz w:val="22"/>
      <w:szCs w:val="22"/>
      <w:lang w:eastAsia="cs-CZ"/>
    </w:rPr>
  </w:style>
  <w:style w:type="paragraph" w:styleId="Nadpis1">
    <w:name w:val="heading 1"/>
    <w:basedOn w:val="Normln"/>
    <w:next w:val="Normln"/>
    <w:qFormat/>
    <w:rsid w:val="00DE3710"/>
    <w:pPr>
      <w:keepNext/>
      <w:pageBreakBefore/>
      <w:tabs>
        <w:tab w:val="left" w:pos="510"/>
      </w:tabs>
      <w:spacing w:before="80" w:after="240" w:line="360" w:lineRule="auto"/>
      <w:ind w:firstLine="0"/>
      <w:outlineLvl w:val="0"/>
    </w:pPr>
    <w:rPr>
      <w:b/>
      <w:bCs/>
      <w:sz w:val="32"/>
      <w:szCs w:val="32"/>
    </w:rPr>
  </w:style>
  <w:style w:type="paragraph" w:styleId="Nadpis2">
    <w:name w:val="heading 2"/>
    <w:next w:val="Normln"/>
    <w:qFormat/>
    <w:rsid w:val="00DE3710"/>
    <w:pPr>
      <w:keepNext/>
      <w:spacing w:before="180" w:after="180" w:line="360" w:lineRule="auto"/>
      <w:jc w:val="both"/>
      <w:outlineLvl w:val="1"/>
    </w:pPr>
    <w:rPr>
      <w:rFonts w:ascii="Arial" w:hAnsi="Arial"/>
      <w:b/>
      <w:bCs/>
      <w:color w:val="000000"/>
      <w:sz w:val="28"/>
      <w:szCs w:val="28"/>
      <w:lang w:eastAsia="cs-CZ"/>
    </w:rPr>
  </w:style>
  <w:style w:type="paragraph" w:styleId="Nadpis3">
    <w:name w:val="heading 3"/>
    <w:basedOn w:val="Normln"/>
    <w:next w:val="Normln"/>
    <w:qFormat/>
    <w:rsid w:val="00DD43F3"/>
    <w:pPr>
      <w:keepNext/>
      <w:spacing w:before="120" w:after="120"/>
      <w:ind w:firstLine="0"/>
      <w:outlineLvl w:val="2"/>
    </w:pPr>
    <w:rPr>
      <w:b/>
      <w:bCs/>
    </w:rPr>
  </w:style>
  <w:style w:type="paragraph" w:styleId="Nadpis4">
    <w:name w:val="heading 4"/>
    <w:basedOn w:val="Normln"/>
    <w:next w:val="Normln"/>
    <w:qFormat/>
    <w:rsid w:val="00DE3710"/>
    <w:pPr>
      <w:keepNext/>
      <w:numPr>
        <w:ilvl w:val="3"/>
        <w:numId w:val="11"/>
      </w:num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spacing w:before="120" w:line="240" w:lineRule="atLeast"/>
      <w:outlineLvl w:val="3"/>
    </w:pPr>
    <w:rPr>
      <w:b/>
      <w:bCs/>
      <w:color w:val="000000"/>
      <w:szCs w:val="18"/>
    </w:rPr>
  </w:style>
  <w:style w:type="paragraph" w:styleId="Nadpis5">
    <w:name w:val="heading 5"/>
    <w:basedOn w:val="Normln"/>
    <w:next w:val="Normln"/>
    <w:qFormat/>
    <w:rsid w:val="00DE3710"/>
    <w:pPr>
      <w:numPr>
        <w:ilvl w:val="4"/>
        <w:numId w:val="11"/>
      </w:numPr>
      <w:spacing w:before="24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qFormat/>
    <w:rsid w:val="00DE3710"/>
    <w:pPr>
      <w:numPr>
        <w:ilvl w:val="5"/>
        <w:numId w:val="11"/>
      </w:numPr>
      <w:spacing w:before="240"/>
      <w:outlineLvl w:val="5"/>
    </w:pPr>
    <w:rPr>
      <w:b/>
      <w:bCs/>
    </w:rPr>
  </w:style>
  <w:style w:type="paragraph" w:styleId="Nadpis7">
    <w:name w:val="heading 7"/>
    <w:basedOn w:val="Normln"/>
    <w:next w:val="Normln"/>
    <w:qFormat/>
    <w:rsid w:val="00DE3710"/>
    <w:pPr>
      <w:numPr>
        <w:ilvl w:val="6"/>
        <w:numId w:val="11"/>
      </w:numPr>
      <w:spacing w:before="240"/>
      <w:outlineLvl w:val="6"/>
    </w:pPr>
  </w:style>
  <w:style w:type="paragraph" w:styleId="Nadpis8">
    <w:name w:val="heading 8"/>
    <w:basedOn w:val="Normln"/>
    <w:next w:val="Normln"/>
    <w:qFormat/>
    <w:rsid w:val="00DE3710"/>
    <w:pPr>
      <w:numPr>
        <w:ilvl w:val="7"/>
        <w:numId w:val="11"/>
      </w:numPr>
      <w:spacing w:before="240"/>
      <w:outlineLvl w:val="7"/>
    </w:pPr>
    <w:rPr>
      <w:i/>
      <w:iCs/>
    </w:rPr>
  </w:style>
  <w:style w:type="paragraph" w:styleId="Nadpis9">
    <w:name w:val="heading 9"/>
    <w:basedOn w:val="Normln"/>
    <w:next w:val="Normln"/>
    <w:qFormat/>
    <w:rsid w:val="00DE3710"/>
    <w:pPr>
      <w:numPr>
        <w:ilvl w:val="8"/>
        <w:numId w:val="11"/>
      </w:numPr>
      <w:spacing w:before="240"/>
      <w:outlineLvl w:val="8"/>
    </w:pPr>
    <w:rPr>
      <w:rFonts w:cs="Arial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DE3710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DE3710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DE3710"/>
  </w:style>
  <w:style w:type="character" w:styleId="Hypertextovodkaz">
    <w:name w:val="Hyperlink"/>
    <w:basedOn w:val="Standardnpsmoodstavce"/>
    <w:rsid w:val="00DE3710"/>
    <w:rPr>
      <w:color w:val="0000FF"/>
      <w:u w:val="single"/>
    </w:rPr>
  </w:style>
  <w:style w:type="paragraph" w:styleId="Zkladntext">
    <w:name w:val="Body Text"/>
    <w:basedOn w:val="Normln"/>
    <w:rsid w:val="00DE3710"/>
    <w:pPr>
      <w:autoSpaceDE w:val="0"/>
      <w:autoSpaceDN w:val="0"/>
      <w:adjustRightInd w:val="0"/>
      <w:spacing w:before="120" w:line="240" w:lineRule="atLeast"/>
    </w:pPr>
    <w:rPr>
      <w:rFonts w:ascii="Helv" w:hAnsi="Helv"/>
      <w:color w:val="000000"/>
      <w:sz w:val="18"/>
      <w:szCs w:val="18"/>
    </w:rPr>
  </w:style>
  <w:style w:type="paragraph" w:styleId="Zkladntextodsazen">
    <w:name w:val="Body Text Indent"/>
    <w:basedOn w:val="Normln"/>
    <w:rsid w:val="00DE3710"/>
    <w:pPr>
      <w:ind w:left="360"/>
    </w:pPr>
    <w:rPr>
      <w:color w:val="000000"/>
    </w:rPr>
  </w:style>
  <w:style w:type="paragraph" w:styleId="Zkladntext2">
    <w:name w:val="Body Text 2"/>
    <w:basedOn w:val="Normln"/>
    <w:rsid w:val="00DE3710"/>
  </w:style>
  <w:style w:type="paragraph" w:styleId="Zkladntext3">
    <w:name w:val="Body Text 3"/>
    <w:basedOn w:val="Normln"/>
    <w:rsid w:val="00DE3710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spacing w:before="120" w:line="240" w:lineRule="atLeast"/>
    </w:pPr>
    <w:rPr>
      <w:color w:val="000000"/>
      <w:szCs w:val="18"/>
    </w:rPr>
  </w:style>
  <w:style w:type="paragraph" w:styleId="Zkladntextodsazen2">
    <w:name w:val="Body Text Indent 2"/>
    <w:basedOn w:val="Normln"/>
    <w:rsid w:val="00DE3710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spacing w:before="120" w:line="240" w:lineRule="atLeast"/>
      <w:ind w:left="360"/>
    </w:pPr>
    <w:rPr>
      <w:color w:val="000000"/>
      <w:szCs w:val="18"/>
    </w:rPr>
  </w:style>
  <w:style w:type="paragraph" w:styleId="Zkladntextodsazen3">
    <w:name w:val="Body Text Indent 3"/>
    <w:basedOn w:val="Normln"/>
    <w:rsid w:val="00DE3710"/>
    <w:pPr>
      <w:ind w:left="360"/>
    </w:pPr>
  </w:style>
  <w:style w:type="paragraph" w:styleId="Obsah1">
    <w:name w:val="toc 1"/>
    <w:basedOn w:val="Normln"/>
    <w:next w:val="Normln"/>
    <w:autoRedefine/>
    <w:uiPriority w:val="39"/>
    <w:rsid w:val="00DE3710"/>
    <w:pPr>
      <w:spacing w:before="120" w:after="120"/>
      <w:jc w:val="left"/>
    </w:pPr>
    <w:rPr>
      <w:b/>
      <w:bCs/>
      <w:caps/>
      <w:sz w:val="20"/>
      <w:szCs w:val="20"/>
    </w:rPr>
  </w:style>
  <w:style w:type="table" w:styleId="Mkatabulky">
    <w:name w:val="Table Grid"/>
    <w:basedOn w:val="Normlntabulka"/>
    <w:rsid w:val="00DE371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bsah2">
    <w:name w:val="toc 2"/>
    <w:basedOn w:val="Normln"/>
    <w:next w:val="Normln"/>
    <w:autoRedefine/>
    <w:uiPriority w:val="39"/>
    <w:rsid w:val="00DE3710"/>
    <w:pPr>
      <w:spacing w:before="0" w:after="0"/>
      <w:ind w:left="240"/>
      <w:jc w:val="left"/>
    </w:pPr>
    <w:rPr>
      <w:smallCaps/>
      <w:sz w:val="20"/>
      <w:szCs w:val="20"/>
    </w:rPr>
  </w:style>
  <w:style w:type="paragraph" w:styleId="Obsah3">
    <w:name w:val="toc 3"/>
    <w:basedOn w:val="Normln"/>
    <w:next w:val="Normln"/>
    <w:autoRedefine/>
    <w:semiHidden/>
    <w:rsid w:val="00DE3710"/>
    <w:pPr>
      <w:spacing w:before="0" w:after="0"/>
      <w:ind w:left="480"/>
      <w:jc w:val="left"/>
    </w:pPr>
    <w:rPr>
      <w:i/>
      <w:iCs/>
      <w:sz w:val="20"/>
      <w:szCs w:val="20"/>
    </w:rPr>
  </w:style>
  <w:style w:type="paragraph" w:styleId="Obsah4">
    <w:name w:val="toc 4"/>
    <w:basedOn w:val="Normln"/>
    <w:next w:val="Normln"/>
    <w:autoRedefine/>
    <w:semiHidden/>
    <w:rsid w:val="00DE3710"/>
    <w:pPr>
      <w:spacing w:before="0" w:after="0"/>
      <w:ind w:left="720"/>
      <w:jc w:val="left"/>
    </w:pPr>
    <w:rPr>
      <w:sz w:val="18"/>
      <w:szCs w:val="18"/>
    </w:rPr>
  </w:style>
  <w:style w:type="paragraph" w:styleId="Obsah5">
    <w:name w:val="toc 5"/>
    <w:basedOn w:val="Normln"/>
    <w:next w:val="Normln"/>
    <w:autoRedefine/>
    <w:semiHidden/>
    <w:rsid w:val="00DE3710"/>
    <w:pPr>
      <w:spacing w:before="0" w:after="0"/>
      <w:ind w:left="960"/>
      <w:jc w:val="left"/>
    </w:pPr>
    <w:rPr>
      <w:sz w:val="18"/>
      <w:szCs w:val="18"/>
    </w:rPr>
  </w:style>
  <w:style w:type="paragraph" w:styleId="Obsah6">
    <w:name w:val="toc 6"/>
    <w:basedOn w:val="Normln"/>
    <w:next w:val="Normln"/>
    <w:autoRedefine/>
    <w:semiHidden/>
    <w:rsid w:val="00DE3710"/>
    <w:pPr>
      <w:spacing w:before="0" w:after="0"/>
      <w:ind w:left="1200"/>
      <w:jc w:val="left"/>
    </w:pPr>
    <w:rPr>
      <w:sz w:val="18"/>
      <w:szCs w:val="18"/>
    </w:rPr>
  </w:style>
  <w:style w:type="paragraph" w:styleId="Obsah7">
    <w:name w:val="toc 7"/>
    <w:basedOn w:val="Normln"/>
    <w:next w:val="Normln"/>
    <w:autoRedefine/>
    <w:semiHidden/>
    <w:rsid w:val="00DE3710"/>
    <w:pPr>
      <w:spacing w:before="0" w:after="0"/>
      <w:ind w:left="1440"/>
      <w:jc w:val="left"/>
    </w:pPr>
    <w:rPr>
      <w:sz w:val="18"/>
      <w:szCs w:val="18"/>
    </w:rPr>
  </w:style>
  <w:style w:type="paragraph" w:styleId="Obsah8">
    <w:name w:val="toc 8"/>
    <w:basedOn w:val="Normln"/>
    <w:next w:val="Normln"/>
    <w:autoRedefine/>
    <w:semiHidden/>
    <w:rsid w:val="00DE3710"/>
    <w:pPr>
      <w:spacing w:before="0" w:after="0"/>
      <w:ind w:left="1680"/>
      <w:jc w:val="left"/>
    </w:pPr>
    <w:rPr>
      <w:sz w:val="18"/>
      <w:szCs w:val="18"/>
    </w:rPr>
  </w:style>
  <w:style w:type="paragraph" w:styleId="Obsah9">
    <w:name w:val="toc 9"/>
    <w:basedOn w:val="Normln"/>
    <w:next w:val="Normln"/>
    <w:autoRedefine/>
    <w:semiHidden/>
    <w:rsid w:val="00DE3710"/>
    <w:pPr>
      <w:spacing w:before="0" w:after="0"/>
      <w:ind w:left="1920"/>
      <w:jc w:val="left"/>
    </w:pPr>
    <w:rPr>
      <w:sz w:val="18"/>
      <w:szCs w:val="18"/>
    </w:rPr>
  </w:style>
  <w:style w:type="character" w:styleId="Odkaznakoment">
    <w:name w:val="annotation reference"/>
    <w:basedOn w:val="Standardnpsmoodstavce"/>
    <w:semiHidden/>
    <w:rsid w:val="00DE3710"/>
    <w:rPr>
      <w:sz w:val="16"/>
      <w:szCs w:val="16"/>
    </w:rPr>
  </w:style>
  <w:style w:type="paragraph" w:styleId="Textkomente">
    <w:name w:val="annotation text"/>
    <w:basedOn w:val="Normln"/>
    <w:semiHidden/>
    <w:rsid w:val="00DE3710"/>
    <w:rPr>
      <w:sz w:val="20"/>
      <w:szCs w:val="20"/>
    </w:rPr>
  </w:style>
  <w:style w:type="paragraph" w:styleId="Pedmtkomente">
    <w:name w:val="annotation subject"/>
    <w:basedOn w:val="Textkomente"/>
    <w:next w:val="Textkomente"/>
    <w:semiHidden/>
    <w:rsid w:val="00DE3710"/>
    <w:rPr>
      <w:b/>
      <w:bCs/>
    </w:rPr>
  </w:style>
  <w:style w:type="paragraph" w:styleId="Textbubliny">
    <w:name w:val="Balloon Text"/>
    <w:basedOn w:val="Normln"/>
    <w:semiHidden/>
    <w:rsid w:val="00DE3710"/>
    <w:rPr>
      <w:rFonts w:ascii="Tahoma" w:hAnsi="Tahoma" w:cs="Tahoma"/>
      <w:sz w:val="16"/>
      <w:szCs w:val="16"/>
    </w:rPr>
  </w:style>
  <w:style w:type="paragraph" w:customStyle="1" w:styleId="StdardEinz2">
    <w:name w:val="StdardEinz2"/>
    <w:basedOn w:val="Normln"/>
    <w:rsid w:val="00D40521"/>
    <w:pPr>
      <w:spacing w:before="0" w:after="0" w:line="240" w:lineRule="auto"/>
      <w:ind w:left="1134" w:firstLine="0"/>
      <w:jc w:val="left"/>
    </w:pPr>
    <w:rPr>
      <w:rFonts w:ascii="Helvetica 35" w:hAnsi="Helvetica 35"/>
      <w:b/>
      <w:sz w:val="20"/>
      <w:szCs w:val="20"/>
      <w:lang w:val="de-DE" w:eastAsia="sk-SK"/>
    </w:rPr>
  </w:style>
  <w:style w:type="character" w:customStyle="1" w:styleId="ra">
    <w:name w:val="ra"/>
    <w:basedOn w:val="Standardnpsmoodstavce"/>
    <w:rsid w:val="00C23929"/>
  </w:style>
  <w:style w:type="paragraph" w:customStyle="1" w:styleId="Popis">
    <w:name w:val="Popis"/>
    <w:basedOn w:val="Normln"/>
    <w:rsid w:val="00D14E96"/>
    <w:rPr>
      <w:rFonts w:eastAsia="Calibri"/>
      <w:bCs/>
      <w:i/>
      <w:sz w:val="18"/>
      <w:szCs w:val="18"/>
      <w:lang w:eastAsia="sk-SK"/>
    </w:rPr>
  </w:style>
  <w:style w:type="paragraph" w:styleId="Odstavecseseznamem">
    <w:name w:val="List Paragraph"/>
    <w:basedOn w:val="Normln"/>
    <w:uiPriority w:val="34"/>
    <w:qFormat/>
    <w:rsid w:val="005C25D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47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6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62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4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51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60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44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4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96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01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8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4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5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28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0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39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11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4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522</TotalTime>
  <Pages>9</Pages>
  <Words>960</Words>
  <Characters>5670</Characters>
  <Application>Microsoft Office Word</Application>
  <DocSecurity>0</DocSecurity>
  <Lines>47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Výročná správa Ipesoft 2003</vt:lpstr>
      <vt:lpstr>Výročná správa Ipesoft 2003</vt:lpstr>
    </vt:vector>
  </TitlesOfParts>
  <Company>IPESOFT</Company>
  <LinksUpToDate>false</LinksUpToDate>
  <CharactersWithSpaces>6617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Ipesoft 2003</dc:title>
  <dc:subject/>
  <dc:creator>Jana Rajcokova</dc:creator>
  <cp:keywords/>
  <dc:description/>
  <cp:lastModifiedBy>Gabriela Rejková</cp:lastModifiedBy>
  <cp:revision>71</cp:revision>
  <cp:lastPrinted>2017-06-29T12:14:00Z</cp:lastPrinted>
  <dcterms:created xsi:type="dcterms:W3CDTF">2010-07-07T07:50:00Z</dcterms:created>
  <dcterms:modified xsi:type="dcterms:W3CDTF">2017-06-29T12:14:00Z</dcterms:modified>
</cp:coreProperties>
</file>