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pPr w:leftFromText="180" w:rightFromText="180" w:vertAnchor="text" w:horzAnchor="page" w:tblpX="599" w:tblpY="-504"/>
        <w:tblOverlap w:val="never"/>
        <w:tblW w:w="0" w:type="auto"/>
        <w:tblLook w:val="04A0"/>
      </w:tblPr>
      <w:tblGrid>
        <w:gridCol w:w="2775"/>
      </w:tblGrid>
      <w:tr w:rsidR="00022DC9" w:rsidRPr="00234A91" w:rsidTr="00234A91">
        <w:trPr>
          <w:trHeight w:val="325"/>
        </w:trPr>
        <w:tc>
          <w:tcPr>
            <w:tcW w:w="2775" w:type="dxa"/>
          </w:tcPr>
          <w:p w:rsidR="00022DC9" w:rsidRPr="00234A91" w:rsidRDefault="00022DC9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Poznámky Úč MÚJ 3-01</w:t>
            </w:r>
          </w:p>
        </w:tc>
      </w:tr>
    </w:tbl>
    <w:tbl>
      <w:tblPr>
        <w:tblStyle w:val="Mkatabulky"/>
        <w:tblpPr w:leftFromText="180" w:rightFromText="180" w:vertAnchor="text" w:horzAnchor="margin" w:tblpXSpec="right" w:tblpY="-504"/>
        <w:tblOverlap w:val="never"/>
        <w:tblW w:w="0" w:type="auto"/>
        <w:tblLook w:val="04A0"/>
      </w:tblPr>
      <w:tblGrid>
        <w:gridCol w:w="321"/>
        <w:gridCol w:w="321"/>
        <w:gridCol w:w="321"/>
        <w:gridCol w:w="321"/>
        <w:gridCol w:w="321"/>
        <w:gridCol w:w="321"/>
        <w:gridCol w:w="321"/>
        <w:gridCol w:w="321"/>
        <w:gridCol w:w="321"/>
        <w:gridCol w:w="321"/>
      </w:tblGrid>
      <w:tr w:rsidR="00234A91" w:rsidRPr="00234A91" w:rsidTr="00234A91">
        <w:trPr>
          <w:trHeight w:val="296"/>
        </w:trPr>
        <w:tc>
          <w:tcPr>
            <w:tcW w:w="321" w:type="dxa"/>
          </w:tcPr>
          <w:p w:rsidR="00022DC9" w:rsidRPr="00234A91" w:rsidRDefault="00CE203B" w:rsidP="00022DC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  <w:r w:rsidR="00551036"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21" w:type="dxa"/>
          </w:tcPr>
          <w:p w:rsidR="00022DC9" w:rsidRPr="00234A91" w:rsidRDefault="00CE203B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321" w:type="dxa"/>
          </w:tcPr>
          <w:p w:rsidR="00022DC9" w:rsidRPr="00234A91" w:rsidRDefault="00CE203B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21" w:type="dxa"/>
          </w:tcPr>
          <w:p w:rsidR="00022DC9" w:rsidRPr="00234A91" w:rsidRDefault="00CE203B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21" w:type="dxa"/>
          </w:tcPr>
          <w:p w:rsidR="00022DC9" w:rsidRPr="00234A91" w:rsidRDefault="00CE203B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  <w:tc>
          <w:tcPr>
            <w:tcW w:w="321" w:type="dxa"/>
          </w:tcPr>
          <w:p w:rsidR="00022DC9" w:rsidRPr="00234A91" w:rsidRDefault="00CE203B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321" w:type="dxa"/>
          </w:tcPr>
          <w:p w:rsidR="00022DC9" w:rsidRPr="00234A91" w:rsidRDefault="00CE203B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321" w:type="dxa"/>
          </w:tcPr>
          <w:p w:rsidR="00022DC9" w:rsidRPr="00234A91" w:rsidRDefault="00CE203B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9</w:t>
            </w:r>
          </w:p>
        </w:tc>
        <w:tc>
          <w:tcPr>
            <w:tcW w:w="321" w:type="dxa"/>
          </w:tcPr>
          <w:p w:rsidR="00022DC9" w:rsidRPr="00234A91" w:rsidRDefault="00CE203B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</w:t>
            </w:r>
          </w:p>
        </w:tc>
        <w:tc>
          <w:tcPr>
            <w:tcW w:w="321" w:type="dxa"/>
          </w:tcPr>
          <w:p w:rsidR="00022DC9" w:rsidRPr="00234A91" w:rsidRDefault="00CE203B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</w:tr>
    </w:tbl>
    <w:tbl>
      <w:tblPr>
        <w:tblStyle w:val="Mkatabulky"/>
        <w:tblpPr w:leftFromText="180" w:rightFromText="180" w:vertAnchor="text" w:horzAnchor="page" w:tblpX="4246" w:tblpY="-523"/>
        <w:tblW w:w="2744" w:type="dxa"/>
        <w:tblLook w:val="04A0"/>
      </w:tblPr>
      <w:tblGrid>
        <w:gridCol w:w="343"/>
        <w:gridCol w:w="343"/>
        <w:gridCol w:w="343"/>
        <w:gridCol w:w="343"/>
        <w:gridCol w:w="343"/>
        <w:gridCol w:w="343"/>
        <w:gridCol w:w="343"/>
        <w:gridCol w:w="343"/>
      </w:tblGrid>
      <w:tr w:rsidR="00234A91" w:rsidRPr="00234A91" w:rsidTr="00234A91">
        <w:trPr>
          <w:trHeight w:val="281"/>
        </w:trPr>
        <w:tc>
          <w:tcPr>
            <w:tcW w:w="343" w:type="dxa"/>
          </w:tcPr>
          <w:p w:rsidR="00022DC9" w:rsidRPr="00234A91" w:rsidRDefault="00CE203B" w:rsidP="00234A9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</w:t>
            </w:r>
          </w:p>
        </w:tc>
        <w:tc>
          <w:tcPr>
            <w:tcW w:w="343" w:type="dxa"/>
          </w:tcPr>
          <w:p w:rsidR="00022DC9" w:rsidRPr="00234A91" w:rsidRDefault="00CE203B" w:rsidP="00BC3DBC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</w:p>
        </w:tc>
        <w:tc>
          <w:tcPr>
            <w:tcW w:w="343" w:type="dxa"/>
          </w:tcPr>
          <w:p w:rsidR="00022DC9" w:rsidRPr="00234A91" w:rsidRDefault="00CE203B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  <w:tc>
          <w:tcPr>
            <w:tcW w:w="343" w:type="dxa"/>
          </w:tcPr>
          <w:p w:rsidR="00022DC9" w:rsidRPr="00234A91" w:rsidRDefault="00CE203B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  <w:tc>
          <w:tcPr>
            <w:tcW w:w="343" w:type="dxa"/>
          </w:tcPr>
          <w:p w:rsidR="00022DC9" w:rsidRPr="00234A91" w:rsidRDefault="00CE203B" w:rsidP="00022DC9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  <w:tc>
          <w:tcPr>
            <w:tcW w:w="343" w:type="dxa"/>
          </w:tcPr>
          <w:p w:rsidR="00022DC9" w:rsidRPr="00234A91" w:rsidRDefault="00CE203B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43" w:type="dxa"/>
          </w:tcPr>
          <w:p w:rsidR="00022DC9" w:rsidRPr="00234A91" w:rsidRDefault="00CE203B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  <w:tc>
          <w:tcPr>
            <w:tcW w:w="343" w:type="dxa"/>
          </w:tcPr>
          <w:p w:rsidR="00022DC9" w:rsidRPr="00234A91" w:rsidRDefault="00CE203B" w:rsidP="00234A9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</w:tr>
    </w:tbl>
    <w:p w:rsidR="00BA5415" w:rsidRDefault="002D3A51" w:rsidP="00BA5415">
      <w:pPr>
        <w:jc w:val="center"/>
        <w:rPr>
          <w:b/>
          <w:lang w:val="sk-SK"/>
        </w:rPr>
      </w:pPr>
      <w:r w:rsidRPr="002D3A51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7" o:spid="_x0000_s1027" type="#_x0000_t202" style="position:absolute;left:0;text-align:left;margin-left:91.5pt;margin-top:-32.25pt;width:34.5pt;height:24.3pt;z-index:25165926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" fillcolor="white [3201]" strokecolor="white [3212]" strokeweight=".5pt">
            <v:textbox>
              <w:txbxContent>
                <w:p w:rsidR="00022DC9" w:rsidRPr="00022DC9" w:rsidRDefault="00022DC9">
                  <w:pPr>
                    <w:rPr>
                      <w:b/>
                      <w:lang w:val="sk-SK"/>
                    </w:rPr>
                  </w:pPr>
                  <w:r w:rsidRPr="00022DC9">
                    <w:rPr>
                      <w:b/>
                      <w:lang w:val="sk-SK"/>
                    </w:rPr>
                    <w:t>IČO</w:t>
                  </w:r>
                </w:p>
              </w:txbxContent>
            </v:textbox>
          </v:shape>
        </w:pict>
      </w:r>
      <w:r w:rsidRPr="002D3A51">
        <w:rPr>
          <w:noProof/>
          <w:lang w:val="sk-SK"/>
        </w:rPr>
        <w:pict>
          <v:shape id="Textové pole 8" o:spid="_x0000_s1026" type="#_x0000_t202" style="position:absolute;left:0;text-align:left;margin-left:272.25pt;margin-top:-32.25pt;width:39.25pt;height:18.7pt;z-index:2516602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" fillcolor="white [3201]" strokecolor="white [3212]" strokeweight=".5pt">
            <v:textbox>
              <w:txbxContent>
                <w:p w:rsidR="00022DC9" w:rsidRPr="00022DC9" w:rsidRDefault="00022DC9">
                  <w:pPr>
                    <w:rPr>
                      <w:b/>
                      <w:lang w:val="sk-SK"/>
                    </w:rPr>
                  </w:pPr>
                  <w:r w:rsidRPr="00022DC9">
                    <w:rPr>
                      <w:b/>
                      <w:lang w:val="sk-SK"/>
                    </w:rPr>
                    <w:t>DIČ</w:t>
                  </w:r>
                </w:p>
              </w:txbxContent>
            </v:textbox>
          </v:shape>
        </w:pict>
      </w:r>
    </w:p>
    <w:p w:rsidR="00A1068B" w:rsidRPr="00234A91" w:rsidRDefault="00A1068B" w:rsidP="00A1068B">
      <w:pPr>
        <w:rPr>
          <w:rFonts w:ascii="Times New Roman" w:hAnsi="Times New Roman" w:cs="Times New Roman"/>
          <w:lang w:val="sk-SK"/>
        </w:rPr>
      </w:pPr>
    </w:p>
    <w:p w:rsidR="003A1A9D" w:rsidRPr="00234A91" w:rsidRDefault="00022DC9" w:rsidP="00BA541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C56485" w:rsidRPr="00234A91">
        <w:rPr>
          <w:rFonts w:ascii="Times New Roman" w:hAnsi="Times New Roman" w:cs="Times New Roman"/>
          <w:b/>
          <w:lang w:val="sk-SK"/>
        </w:rPr>
        <w:t>. I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Všeobecné údaje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</w:p>
    <w:p w:rsidR="00C56485" w:rsidRPr="00234A91" w:rsidRDefault="00C56485" w:rsidP="00C56485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1/ Názov právnickej osoby a jej sídlo : </w:t>
      </w:r>
      <w:r w:rsidR="00CE203B">
        <w:rPr>
          <w:rFonts w:ascii="Times New Roman" w:hAnsi="Times New Roman" w:cs="Times New Roman"/>
          <w:lang w:val="sk-SK"/>
        </w:rPr>
        <w:t xml:space="preserve"> MIMOT, s. r. o, Radoma 110, 090 42  Radoma</w:t>
      </w:r>
    </w:p>
    <w:p w:rsidR="00C56485" w:rsidRPr="00234A91" w:rsidRDefault="00C56485" w:rsidP="00C56485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2/ Priemerný p</w:t>
      </w:r>
      <w:r w:rsidR="00BC3DBC">
        <w:rPr>
          <w:rFonts w:ascii="Times New Roman" w:hAnsi="Times New Roman" w:cs="Times New Roman"/>
          <w:lang w:val="sk-SK"/>
        </w:rPr>
        <w:t xml:space="preserve">repočítaný počet zamestnancov: </w:t>
      </w:r>
      <w:r w:rsidR="00CE203B">
        <w:rPr>
          <w:rFonts w:ascii="Times New Roman" w:hAnsi="Times New Roman" w:cs="Times New Roman"/>
          <w:lang w:val="sk-SK"/>
        </w:rPr>
        <w:t xml:space="preserve"> 7</w:t>
      </w:r>
    </w:p>
    <w:p w:rsidR="00C56485" w:rsidRPr="00234A91" w:rsidRDefault="00C56485" w:rsidP="00C56485">
      <w:pPr>
        <w:rPr>
          <w:rFonts w:ascii="Times New Roman" w:hAnsi="Times New Roman" w:cs="Times New Roman"/>
          <w:lang w:val="sk-SK"/>
        </w:rPr>
      </w:pPr>
    </w:p>
    <w:p w:rsidR="00C56485" w:rsidRPr="00234A91" w:rsidRDefault="00022DC9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C56485" w:rsidRPr="00234A91">
        <w:rPr>
          <w:rFonts w:ascii="Times New Roman" w:hAnsi="Times New Roman" w:cs="Times New Roman"/>
          <w:b/>
          <w:lang w:val="sk-SK"/>
        </w:rPr>
        <w:t>. II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Informácie o prijatých postupoch</w:t>
      </w:r>
    </w:p>
    <w:p w:rsidR="00C56485" w:rsidRPr="00234A91" w:rsidRDefault="00C56485" w:rsidP="00C56485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1/ Informácia, či je účtovná závierka zostavená za splnenia predpokladu, že účtovná jednotka bude nepretržite pokračovať vo svojej činnosti: </w:t>
      </w:r>
      <w:r w:rsidRPr="00234A91">
        <w:rPr>
          <w:rFonts w:ascii="Times New Roman" w:hAnsi="Times New Roman" w:cs="Times New Roman"/>
          <w:b/>
          <w:lang w:val="sk-SK"/>
        </w:rPr>
        <w:t>áno</w:t>
      </w:r>
    </w:p>
    <w:p w:rsidR="00143601" w:rsidRPr="00234A91" w:rsidRDefault="00143601" w:rsidP="00C56485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2/ Spôsob oceňovania jednotlivých položiek majetku a záväzkov, a to</w:t>
      </w:r>
    </w:p>
    <w:p w:rsidR="00CA362D" w:rsidRPr="00234A91" w:rsidRDefault="00143601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Dlhodobý hmotný majetok – obstarávacou</w:t>
      </w:r>
      <w:r w:rsidR="00CA362D" w:rsidRPr="00234A91">
        <w:rPr>
          <w:rFonts w:ascii="Times New Roman" w:hAnsi="Times New Roman" w:cs="Times New Roman"/>
          <w:lang w:val="sk-SK"/>
        </w:rPr>
        <w:t xml:space="preserve"> cenou a nákladmi súvisiacimi s jeho obstaraním,</w:t>
      </w:r>
    </w:p>
    <w:p w:rsidR="00CA362D" w:rsidRPr="00234A91" w:rsidRDefault="00CA362D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Pohľadávky a záväzky – menovitou hodnotou pri ich vzniku,</w:t>
      </w:r>
    </w:p>
    <w:p w:rsidR="00CA362D" w:rsidRPr="00234A91" w:rsidRDefault="00CA362D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Krátkodobý finančný majetok – menovitou hodnotou</w:t>
      </w:r>
    </w:p>
    <w:p w:rsidR="00143601" w:rsidRPr="00234A91" w:rsidRDefault="00CA362D" w:rsidP="00CA362D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3/ Spôsob zostavenia odpisového plánu pre jednotlivé druhy dlhodobého hmotného majetku, pričom sa uvádza doba dopisovania, použite sadzby odpisov a odpisové metódy pri určení odpisov:</w:t>
      </w:r>
    </w:p>
    <w:tbl>
      <w:tblPr>
        <w:tblStyle w:val="Mkatabulky"/>
        <w:tblW w:w="9634" w:type="dxa"/>
        <w:tblLook w:val="04A0"/>
      </w:tblPr>
      <w:tblGrid>
        <w:gridCol w:w="2408"/>
        <w:gridCol w:w="2408"/>
        <w:gridCol w:w="2409"/>
        <w:gridCol w:w="2409"/>
      </w:tblGrid>
      <w:tr w:rsidR="00CA362D" w:rsidRPr="00234A91" w:rsidTr="00CA362D">
        <w:trPr>
          <w:trHeight w:val="546"/>
        </w:trPr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Odpisový plán</w:t>
            </w:r>
          </w:p>
        </w:tc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 xml:space="preserve">Doba odpisovania 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Použité odpisové sadzby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Odpisové metódy</w:t>
            </w:r>
          </w:p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A362D" w:rsidRPr="00234A91" w:rsidTr="00CA362D">
        <w:trPr>
          <w:trHeight w:val="281"/>
        </w:trPr>
        <w:tc>
          <w:tcPr>
            <w:tcW w:w="2408" w:type="dxa"/>
          </w:tcPr>
          <w:p w:rsidR="00CA362D" w:rsidRPr="00234A91" w:rsidRDefault="00022DC9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Budovy</w:t>
            </w:r>
            <w:r w:rsidR="00CA362D" w:rsidRPr="00234A91">
              <w:rPr>
                <w:rFonts w:ascii="Times New Roman" w:hAnsi="Times New Roman" w:cs="Times New Roman"/>
                <w:lang w:val="sk-SK"/>
              </w:rPr>
              <w:t xml:space="preserve"> a stavby</w:t>
            </w:r>
          </w:p>
        </w:tc>
        <w:tc>
          <w:tcPr>
            <w:tcW w:w="2408" w:type="dxa"/>
          </w:tcPr>
          <w:p w:rsidR="00CA362D" w:rsidRPr="00234A91" w:rsidRDefault="00CA362D" w:rsidP="00145294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20</w:t>
            </w:r>
          </w:p>
        </w:tc>
        <w:tc>
          <w:tcPr>
            <w:tcW w:w="2409" w:type="dxa"/>
          </w:tcPr>
          <w:p w:rsidR="00CA362D" w:rsidRPr="00234A91" w:rsidRDefault="00CA362D" w:rsidP="00145294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4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rovnomerné odpisy</w:t>
            </w:r>
          </w:p>
        </w:tc>
      </w:tr>
      <w:tr w:rsidR="00CA362D" w:rsidRPr="00234A91" w:rsidTr="00CA362D">
        <w:trPr>
          <w:trHeight w:val="265"/>
        </w:trPr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Hnuteľné veci</w:t>
            </w:r>
          </w:p>
        </w:tc>
        <w:tc>
          <w:tcPr>
            <w:tcW w:w="2408" w:type="dxa"/>
          </w:tcPr>
          <w:p w:rsidR="00CA362D" w:rsidRPr="00234A91" w:rsidRDefault="00CA362D" w:rsidP="00145294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6</w:t>
            </w:r>
          </w:p>
        </w:tc>
        <w:tc>
          <w:tcPr>
            <w:tcW w:w="2409" w:type="dxa"/>
          </w:tcPr>
          <w:p w:rsidR="00CA362D" w:rsidRPr="00234A91" w:rsidRDefault="00CA362D" w:rsidP="00145294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2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rovnomerné odpisy</w:t>
            </w:r>
          </w:p>
        </w:tc>
      </w:tr>
    </w:tbl>
    <w:p w:rsidR="00CA362D" w:rsidRPr="00234A91" w:rsidRDefault="00CA362D" w:rsidP="00CA362D">
      <w:pPr>
        <w:rPr>
          <w:rFonts w:ascii="Times New Roman" w:hAnsi="Times New Roman" w:cs="Times New Roman"/>
          <w:lang w:val="sk-SK"/>
        </w:rPr>
      </w:pPr>
    </w:p>
    <w:p w:rsidR="006962E1" w:rsidRPr="00234A91" w:rsidRDefault="006962E1" w:rsidP="00CA362D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4/ Informácie o dotáciách a ich oceňovanie v účtovníctve – </w:t>
      </w:r>
      <w:r w:rsidRPr="00234A91">
        <w:rPr>
          <w:rFonts w:ascii="Times New Roman" w:hAnsi="Times New Roman" w:cs="Times New Roman"/>
          <w:b/>
          <w:lang w:val="sk-SK"/>
        </w:rPr>
        <w:t>dotácie neboli poskytnuté.</w:t>
      </w:r>
    </w:p>
    <w:p w:rsidR="006962E1" w:rsidRPr="00234A91" w:rsidRDefault="006962E1" w:rsidP="00CA362D">
      <w:pPr>
        <w:rPr>
          <w:rFonts w:ascii="Times New Roman" w:hAnsi="Times New Roman" w:cs="Times New Roman"/>
          <w:b/>
          <w:lang w:val="sk-SK"/>
        </w:rPr>
      </w:pPr>
    </w:p>
    <w:p w:rsidR="006962E1" w:rsidRPr="00234A91" w:rsidRDefault="00022DC9" w:rsidP="006962E1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6962E1" w:rsidRPr="00234A91">
        <w:rPr>
          <w:rFonts w:ascii="Times New Roman" w:hAnsi="Times New Roman" w:cs="Times New Roman"/>
          <w:b/>
          <w:lang w:val="sk-SK"/>
        </w:rPr>
        <w:t>.</w:t>
      </w:r>
      <w:r w:rsidR="00145294">
        <w:rPr>
          <w:rFonts w:ascii="Times New Roman" w:hAnsi="Times New Roman" w:cs="Times New Roman"/>
          <w:b/>
          <w:lang w:val="sk-SK"/>
        </w:rPr>
        <w:t xml:space="preserve"> </w:t>
      </w:r>
      <w:r w:rsidR="006962E1" w:rsidRPr="00234A91">
        <w:rPr>
          <w:rFonts w:ascii="Times New Roman" w:hAnsi="Times New Roman" w:cs="Times New Roman"/>
          <w:b/>
          <w:lang w:val="sk-SK"/>
        </w:rPr>
        <w:t>III</w:t>
      </w:r>
    </w:p>
    <w:p w:rsidR="006962E1" w:rsidRPr="00234A91" w:rsidRDefault="006962E1" w:rsidP="006962E1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Informácie, ktoré vysvetľujú a dopĺňajú súvahu a výkaz ziskov a strát</w:t>
      </w:r>
    </w:p>
    <w:p w:rsidR="00BA5415" w:rsidRPr="00234A91" w:rsidRDefault="006962E1" w:rsidP="006962E1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1/ V účtovnej jednotke nenastali dôvody pre účtovanie jednotlivých položiek nákladov alebo výnosov, ktoré majú výnim</w:t>
      </w:r>
      <w:r w:rsidR="00BA5415" w:rsidRPr="00234A91">
        <w:rPr>
          <w:rFonts w:ascii="Times New Roman" w:hAnsi="Times New Roman" w:cs="Times New Roman"/>
          <w:lang w:val="sk-SK"/>
        </w:rPr>
        <w:t>očný rozsah alebo výskyt.</w:t>
      </w:r>
    </w:p>
    <w:p w:rsidR="006962E1" w:rsidRPr="00234A91" w:rsidRDefault="00BA5415" w:rsidP="006962E1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2/ Informácie o záväzkoch:   účtovná jednotka nemá záväzky zo zostatkovou dobou splatnosti dlhšou ako päť rokov  </w:t>
      </w:r>
    </w:p>
    <w:p w:rsidR="00BA5415" w:rsidRPr="00234A91" w:rsidRDefault="00BA5415" w:rsidP="006962E1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3/ Informácie o orgánoch účtovnej jednotky: členom štatutárneho orgánu neboli poskytnuté záruky alebo iné zabezpečenia a pôžičky.</w:t>
      </w:r>
    </w:p>
    <w:sectPr w:rsidR="00BA5415" w:rsidRPr="00234A91" w:rsidSect="00BA5415">
      <w:pgSz w:w="12240" w:h="15840"/>
      <w:pgMar w:top="1440" w:right="1440" w:bottom="1440" w:left="1440" w:header="624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00F3" w:rsidRDefault="009A00F3" w:rsidP="00C56485">
      <w:pPr>
        <w:spacing w:after="0" w:line="240" w:lineRule="auto"/>
      </w:pPr>
      <w:r>
        <w:separator/>
      </w:r>
    </w:p>
  </w:endnote>
  <w:endnote w:type="continuationSeparator" w:id="1">
    <w:p w:rsidR="009A00F3" w:rsidRDefault="009A00F3" w:rsidP="00C564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00F3" w:rsidRDefault="009A00F3" w:rsidP="00C56485">
      <w:pPr>
        <w:spacing w:after="0" w:line="240" w:lineRule="auto"/>
      </w:pPr>
      <w:r>
        <w:separator/>
      </w:r>
    </w:p>
  </w:footnote>
  <w:footnote w:type="continuationSeparator" w:id="1">
    <w:p w:rsidR="009A00F3" w:rsidRDefault="009A00F3" w:rsidP="00C564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DC12A0"/>
    <w:multiLevelType w:val="hybridMultilevel"/>
    <w:tmpl w:val="02FA9488"/>
    <w:lvl w:ilvl="0" w:tplc="62A0FDD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75270"/>
    <w:rsid w:val="00022DC9"/>
    <w:rsid w:val="000739F2"/>
    <w:rsid w:val="000E5093"/>
    <w:rsid w:val="00143601"/>
    <w:rsid w:val="00145294"/>
    <w:rsid w:val="00234A91"/>
    <w:rsid w:val="002D3A51"/>
    <w:rsid w:val="003A1A9D"/>
    <w:rsid w:val="00475270"/>
    <w:rsid w:val="004D6504"/>
    <w:rsid w:val="00551036"/>
    <w:rsid w:val="006962E1"/>
    <w:rsid w:val="009A00F3"/>
    <w:rsid w:val="00A1068B"/>
    <w:rsid w:val="00BA5415"/>
    <w:rsid w:val="00BC3DBC"/>
    <w:rsid w:val="00C56485"/>
    <w:rsid w:val="00CA362D"/>
    <w:rsid w:val="00CE203B"/>
    <w:rsid w:val="00CF299F"/>
    <w:rsid w:val="00D80DFD"/>
    <w:rsid w:val="00F16E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F299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C564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56485"/>
  </w:style>
  <w:style w:type="paragraph" w:styleId="Zpat">
    <w:name w:val="footer"/>
    <w:basedOn w:val="Normln"/>
    <w:link w:val="ZpatChar"/>
    <w:uiPriority w:val="99"/>
    <w:unhideWhenUsed/>
    <w:rsid w:val="00C564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56485"/>
  </w:style>
  <w:style w:type="paragraph" w:styleId="Odstavecseseznamem">
    <w:name w:val="List Paragraph"/>
    <w:basedOn w:val="Normln"/>
    <w:uiPriority w:val="34"/>
    <w:qFormat/>
    <w:rsid w:val="00143601"/>
    <w:pPr>
      <w:ind w:left="720"/>
      <w:contextualSpacing/>
    </w:pPr>
  </w:style>
  <w:style w:type="table" w:styleId="Mkatabulky">
    <w:name w:val="Table Grid"/>
    <w:basedOn w:val="Normlntabulka"/>
    <w:uiPriority w:val="39"/>
    <w:rsid w:val="00CA36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232</Words>
  <Characters>1323</Characters>
  <Application>Microsoft Office Word</Application>
  <DocSecurity>0</DocSecurity>
  <Lines>11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HARPAN WIN10</dc:creator>
  <cp:keywords/>
  <dc:description/>
  <cp:lastModifiedBy>Veronika Kušnirová</cp:lastModifiedBy>
  <cp:revision>3</cp:revision>
  <dcterms:created xsi:type="dcterms:W3CDTF">2017-06-29T13:37:00Z</dcterms:created>
  <dcterms:modified xsi:type="dcterms:W3CDTF">2017-06-29T13:46:00Z</dcterms:modified>
</cp:coreProperties>
</file>