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944" w:rsidRPr="00A56944" w:rsidRDefault="00A56944" w:rsidP="00A56944">
      <w:pPr>
        <w:spacing w:after="60"/>
        <w:rPr>
          <w:sz w:val="24"/>
          <w:szCs w:val="24"/>
        </w:rPr>
      </w:pPr>
      <w:r>
        <w:t>Poznámky Úč MÚJ 3 – 01</w:t>
      </w:r>
      <w:r>
        <w:tab/>
      </w:r>
      <w:r>
        <w:tab/>
      </w:r>
      <w:r>
        <w:tab/>
      </w:r>
      <w:r>
        <w:tab/>
      </w:r>
      <w:r w:rsidRPr="00A56944">
        <w:rPr>
          <w:sz w:val="24"/>
          <w:szCs w:val="24"/>
        </w:rPr>
        <w:t>IČO: 36392928           DIČ: 2021538662</w:t>
      </w:r>
    </w:p>
    <w:p w:rsidR="00A56944" w:rsidRDefault="00A56944" w:rsidP="00A56944">
      <w:pPr>
        <w:spacing w:after="60"/>
        <w:jc w:val="center"/>
        <w:rPr>
          <w:b/>
          <w:sz w:val="28"/>
          <w:szCs w:val="28"/>
        </w:rPr>
      </w:pPr>
    </w:p>
    <w:p w:rsidR="00A97DB0" w:rsidRDefault="00A97DB0" w:rsidP="00A56944">
      <w:pPr>
        <w:spacing w:after="60"/>
        <w:jc w:val="center"/>
        <w:rPr>
          <w:b/>
          <w:sz w:val="28"/>
          <w:szCs w:val="28"/>
        </w:rPr>
      </w:pPr>
      <w:r w:rsidRPr="00A56944">
        <w:rPr>
          <w:b/>
          <w:sz w:val="28"/>
          <w:szCs w:val="28"/>
        </w:rPr>
        <w:t>Poznámky</w:t>
      </w:r>
      <w:r w:rsidR="00A56944" w:rsidRPr="00A56944">
        <w:rPr>
          <w:b/>
          <w:sz w:val="28"/>
          <w:szCs w:val="28"/>
        </w:rPr>
        <w:t xml:space="preserve"> k účtovnej závierke k 31.12.2016</w:t>
      </w:r>
    </w:p>
    <w:p w:rsidR="00A56944" w:rsidRPr="00A56944" w:rsidRDefault="00A56944" w:rsidP="00A56944">
      <w:pPr>
        <w:spacing w:after="60"/>
        <w:jc w:val="center"/>
        <w:rPr>
          <w:b/>
          <w:sz w:val="24"/>
          <w:szCs w:val="24"/>
        </w:rPr>
      </w:pPr>
      <w:r w:rsidRPr="00A56944">
        <w:rPr>
          <w:b/>
          <w:sz w:val="24"/>
          <w:szCs w:val="24"/>
        </w:rPr>
        <w:t>Za obdobie 01.01.2016 – 31.12.2016</w:t>
      </w:r>
    </w:p>
    <w:p w:rsidR="00375013" w:rsidRDefault="00375013" w:rsidP="00A97DB0">
      <w:pPr>
        <w:spacing w:after="60"/>
        <w:jc w:val="center"/>
        <w:rPr>
          <w:sz w:val="24"/>
          <w:szCs w:val="24"/>
        </w:rPr>
      </w:pPr>
    </w:p>
    <w:p w:rsidR="00375013" w:rsidRPr="00D670E1" w:rsidRDefault="009407BE" w:rsidP="00D670E1">
      <w:pPr>
        <w:spacing w:after="60"/>
        <w:rPr>
          <w:rFonts w:ascii="Arial Black" w:hAnsi="Arial Black"/>
          <w:sz w:val="24"/>
          <w:szCs w:val="24"/>
        </w:rPr>
      </w:pPr>
      <w:r w:rsidRPr="00D670E1">
        <w:rPr>
          <w:rFonts w:ascii="Arial Black" w:hAnsi="Arial Black"/>
          <w:sz w:val="24"/>
          <w:szCs w:val="24"/>
        </w:rPr>
        <w:t>Všeobecné údaje:</w:t>
      </w:r>
    </w:p>
    <w:p w:rsidR="00375013" w:rsidRDefault="009407BE" w:rsidP="009407BE">
      <w:pPr>
        <w:spacing w:after="60"/>
        <w:rPr>
          <w:b/>
          <w:sz w:val="24"/>
          <w:szCs w:val="24"/>
        </w:rPr>
      </w:pPr>
      <w:r>
        <w:rPr>
          <w:sz w:val="24"/>
          <w:szCs w:val="24"/>
        </w:rPr>
        <w:t>Obchodné meno:</w:t>
      </w:r>
      <w:r>
        <w:rPr>
          <w:sz w:val="24"/>
          <w:szCs w:val="24"/>
        </w:rPr>
        <w:tab/>
      </w:r>
      <w:r w:rsidR="00375013" w:rsidRPr="00375013">
        <w:rPr>
          <w:b/>
          <w:sz w:val="24"/>
          <w:szCs w:val="24"/>
        </w:rPr>
        <w:t>INVEST PRO BUSINESS, s.r.o.</w:t>
      </w:r>
    </w:p>
    <w:p w:rsidR="009407BE" w:rsidRPr="00813D94" w:rsidRDefault="009407BE" w:rsidP="009407BE">
      <w:pPr>
        <w:spacing w:after="60"/>
        <w:rPr>
          <w:b/>
          <w:sz w:val="24"/>
          <w:szCs w:val="24"/>
        </w:rPr>
      </w:pPr>
      <w:r w:rsidRPr="00813D94">
        <w:rPr>
          <w:sz w:val="24"/>
          <w:szCs w:val="24"/>
        </w:rPr>
        <w:t>Sídlo:</w:t>
      </w:r>
      <w:r w:rsidRPr="00813D94">
        <w:rPr>
          <w:sz w:val="24"/>
          <w:szCs w:val="24"/>
        </w:rPr>
        <w:tab/>
      </w:r>
      <w:r w:rsidRPr="00813D94">
        <w:rPr>
          <w:sz w:val="24"/>
          <w:szCs w:val="24"/>
        </w:rPr>
        <w:tab/>
      </w:r>
      <w:r w:rsidRPr="00813D94">
        <w:rPr>
          <w:sz w:val="24"/>
          <w:szCs w:val="24"/>
        </w:rPr>
        <w:tab/>
      </w:r>
      <w:r w:rsidRPr="00813D94">
        <w:rPr>
          <w:b/>
          <w:sz w:val="24"/>
          <w:szCs w:val="24"/>
        </w:rPr>
        <w:t>Športová 1, Ružomberok</w:t>
      </w:r>
    </w:p>
    <w:p w:rsidR="009407BE" w:rsidRPr="00813D94" w:rsidRDefault="009407BE" w:rsidP="009407BE">
      <w:pPr>
        <w:spacing w:after="60"/>
        <w:rPr>
          <w:b/>
          <w:sz w:val="24"/>
          <w:szCs w:val="24"/>
        </w:rPr>
      </w:pPr>
      <w:r w:rsidRPr="00813D94">
        <w:rPr>
          <w:sz w:val="24"/>
          <w:szCs w:val="24"/>
        </w:rPr>
        <w:t>IČO:</w:t>
      </w:r>
      <w:r w:rsidRPr="00813D94">
        <w:rPr>
          <w:sz w:val="24"/>
          <w:szCs w:val="24"/>
        </w:rPr>
        <w:tab/>
      </w:r>
      <w:r w:rsidRPr="00813D94">
        <w:rPr>
          <w:sz w:val="24"/>
          <w:szCs w:val="24"/>
        </w:rPr>
        <w:tab/>
      </w:r>
      <w:r w:rsidRPr="00813D94">
        <w:rPr>
          <w:sz w:val="24"/>
          <w:szCs w:val="24"/>
        </w:rPr>
        <w:tab/>
      </w:r>
      <w:r w:rsidRPr="00813D94">
        <w:rPr>
          <w:b/>
          <w:sz w:val="24"/>
          <w:szCs w:val="24"/>
        </w:rPr>
        <w:t>36392928</w:t>
      </w:r>
    </w:p>
    <w:p w:rsidR="009407BE" w:rsidRPr="00813D94" w:rsidRDefault="009407BE" w:rsidP="009407BE">
      <w:pPr>
        <w:spacing w:after="60"/>
        <w:rPr>
          <w:sz w:val="24"/>
          <w:szCs w:val="24"/>
        </w:rPr>
      </w:pPr>
      <w:r w:rsidRPr="00813D94">
        <w:rPr>
          <w:sz w:val="24"/>
          <w:szCs w:val="24"/>
        </w:rPr>
        <w:t>DIČ:</w:t>
      </w:r>
      <w:r w:rsidRPr="00813D94">
        <w:rPr>
          <w:sz w:val="24"/>
          <w:szCs w:val="24"/>
        </w:rPr>
        <w:tab/>
      </w:r>
      <w:r w:rsidRPr="00813D94">
        <w:rPr>
          <w:sz w:val="24"/>
          <w:szCs w:val="24"/>
        </w:rPr>
        <w:tab/>
      </w:r>
      <w:r w:rsidRPr="00813D94">
        <w:rPr>
          <w:sz w:val="24"/>
          <w:szCs w:val="24"/>
        </w:rPr>
        <w:tab/>
      </w:r>
      <w:r w:rsidRPr="00813D94">
        <w:rPr>
          <w:b/>
          <w:sz w:val="24"/>
          <w:szCs w:val="24"/>
        </w:rPr>
        <w:t>2021538662</w:t>
      </w:r>
    </w:p>
    <w:p w:rsidR="009407BE" w:rsidRPr="001E538F" w:rsidRDefault="009407BE" w:rsidP="009407BE">
      <w:pPr>
        <w:spacing w:after="60"/>
        <w:rPr>
          <w:b/>
          <w:sz w:val="24"/>
          <w:szCs w:val="24"/>
        </w:rPr>
      </w:pPr>
      <w:r w:rsidRPr="00813D94">
        <w:rPr>
          <w:sz w:val="24"/>
          <w:szCs w:val="24"/>
        </w:rPr>
        <w:t>Dátum založenia:</w:t>
      </w:r>
      <w:r w:rsidR="001E538F">
        <w:rPr>
          <w:sz w:val="24"/>
          <w:szCs w:val="24"/>
        </w:rPr>
        <w:tab/>
      </w:r>
      <w:r w:rsidR="001E538F" w:rsidRPr="001E538F">
        <w:rPr>
          <w:b/>
          <w:sz w:val="24"/>
          <w:szCs w:val="24"/>
        </w:rPr>
        <w:t>2000</w:t>
      </w:r>
    </w:p>
    <w:p w:rsidR="009407BE" w:rsidRDefault="009407BE" w:rsidP="009407BE">
      <w:pPr>
        <w:spacing w:after="60"/>
        <w:rPr>
          <w:sz w:val="24"/>
          <w:szCs w:val="24"/>
        </w:rPr>
      </w:pPr>
      <w:r w:rsidRPr="00813D94">
        <w:rPr>
          <w:sz w:val="24"/>
          <w:szCs w:val="24"/>
        </w:rPr>
        <w:t>Dátum vzniku:</w:t>
      </w:r>
      <w:r w:rsidR="00091711">
        <w:rPr>
          <w:sz w:val="24"/>
          <w:szCs w:val="24"/>
        </w:rPr>
        <w:tab/>
      </w:r>
      <w:r w:rsidR="00091711">
        <w:rPr>
          <w:sz w:val="24"/>
          <w:szCs w:val="24"/>
        </w:rPr>
        <w:tab/>
      </w:r>
      <w:r w:rsidR="00091711" w:rsidRPr="00091711">
        <w:rPr>
          <w:b/>
          <w:sz w:val="24"/>
          <w:szCs w:val="24"/>
        </w:rPr>
        <w:t>07.07.2000</w:t>
      </w:r>
    </w:p>
    <w:p w:rsidR="00A97DB0" w:rsidRPr="00813D94" w:rsidRDefault="00813D94" w:rsidP="00813D94">
      <w:pPr>
        <w:spacing w:after="60"/>
        <w:rPr>
          <w:sz w:val="24"/>
          <w:szCs w:val="24"/>
        </w:rPr>
      </w:pPr>
      <w:r>
        <w:rPr>
          <w:sz w:val="24"/>
          <w:szCs w:val="24"/>
        </w:rPr>
        <w:t>Obchodný register:</w:t>
      </w:r>
      <w:r>
        <w:rPr>
          <w:sz w:val="24"/>
          <w:szCs w:val="24"/>
        </w:rPr>
        <w:tab/>
      </w:r>
      <w:r w:rsidR="00375013">
        <w:rPr>
          <w:rFonts w:ascii="Arial CE" w:hAnsi="Arial CE" w:cs="Arial CE"/>
          <w:b/>
          <w:bCs/>
          <w:color w:val="000000"/>
          <w:shd w:val="clear" w:color="auto" w:fill="FFFFFF"/>
        </w:rPr>
        <w:t>O</w:t>
      </w:r>
      <w:r>
        <w:rPr>
          <w:rFonts w:ascii="Arial CE" w:hAnsi="Arial CE" w:cs="Arial CE"/>
          <w:b/>
          <w:bCs/>
          <w:color w:val="000000"/>
          <w:shd w:val="clear" w:color="auto" w:fill="FFFFFF"/>
        </w:rPr>
        <w:t xml:space="preserve">kresného súdu Žilina   </w:t>
      </w:r>
      <w:r w:rsidR="00375013">
        <w:rPr>
          <w:rFonts w:ascii="Arial CE" w:hAnsi="Arial CE" w:cs="Arial CE"/>
          <w:b/>
          <w:bCs/>
          <w:color w:val="000000"/>
          <w:shd w:val="clear" w:color="auto" w:fill="FFFFFF"/>
        </w:rPr>
        <w:t xml:space="preserve"> </w:t>
      </w:r>
      <w:r w:rsidR="00375013" w:rsidRPr="00375013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>Oddiel: </w:t>
      </w:r>
      <w:r w:rsidR="00375013" w:rsidRPr="0037501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375013" w:rsidRPr="00375013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>Sro</w:t>
      </w:r>
      <w:r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 xml:space="preserve">   </w:t>
      </w:r>
      <w:r w:rsidR="00375013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 xml:space="preserve">  </w:t>
      </w:r>
      <w:r w:rsidR="00375013">
        <w:rPr>
          <w:rStyle w:val="tl"/>
          <w:rFonts w:ascii="Arial CE" w:hAnsi="Arial CE" w:cs="Arial CE"/>
          <w:b/>
          <w:bCs/>
          <w:color w:val="000000"/>
          <w:sz w:val="20"/>
          <w:szCs w:val="20"/>
        </w:rPr>
        <w:t>Vložka číslo: </w:t>
      </w:r>
      <w:r w:rsidR="00375013">
        <w:rPr>
          <w:rStyle w:val="apple-converted-space"/>
        </w:rPr>
        <w:t> </w:t>
      </w:r>
      <w:r w:rsidR="00375013"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12304/L</w:t>
      </w:r>
    </w:p>
    <w:p w:rsidR="00A97DB0" w:rsidRPr="00A97DB0" w:rsidRDefault="00A97DB0" w:rsidP="00A97DB0">
      <w:pPr>
        <w:spacing w:after="60"/>
        <w:rPr>
          <w:b/>
          <w:sz w:val="28"/>
          <w:szCs w:val="28"/>
        </w:rPr>
      </w:pPr>
    </w:p>
    <w:p w:rsidR="00FD431A" w:rsidRPr="00530303" w:rsidRDefault="00FD431A" w:rsidP="00FD431A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Arial Black" w:hAnsi="Arial Black"/>
        </w:rPr>
      </w:pPr>
      <w:r w:rsidRPr="00530303">
        <w:rPr>
          <w:rFonts w:ascii="Arial Black" w:hAnsi="Arial Black"/>
        </w:rPr>
        <w:t>Informácie o počte zamestnancov</w:t>
      </w:r>
    </w:p>
    <w:p w:rsidR="00FD431A" w:rsidRDefault="00FD431A" w:rsidP="00FD431A">
      <w:r>
        <w:t xml:space="preserve">Spoločnosť </w:t>
      </w:r>
      <w:r w:rsidR="006575B3">
        <w:t xml:space="preserve"> INVEST PRO BUSINESS s.r.o. </w:t>
      </w:r>
      <w:r>
        <w:t>vznikla v priebehu roku 2000.  V roku 201</w:t>
      </w:r>
      <w:r w:rsidR="00A71370">
        <w:t>6</w:t>
      </w:r>
      <w:r>
        <w:t xml:space="preserve"> nemala žiadnych zamestnancov. Svoju činnosť vykonávala a zabezpečovala len  konateľom  spoločnosti.</w:t>
      </w:r>
    </w:p>
    <w:p w:rsidR="001E538F" w:rsidRPr="001E538F" w:rsidRDefault="001E538F" w:rsidP="001E538F">
      <w:pPr>
        <w:pStyle w:val="Odsekzoznamu"/>
        <w:numPr>
          <w:ilvl w:val="0"/>
          <w:numId w:val="3"/>
        </w:numPr>
        <w:ind w:right="-468"/>
        <w:jc w:val="both"/>
        <w:rPr>
          <w:rFonts w:cs="Arial"/>
        </w:rPr>
      </w:pPr>
      <w:r w:rsidRPr="001E538F">
        <w:rPr>
          <w:rFonts w:cs="Arial"/>
        </w:rPr>
        <w:t>Údaj, či je účtovná jednotka neobmedzene ručiacim spoločníkom v iných účtovných jednotkách s uvedením obchodného mena a sídla takejto účtovnej jednotky; uvádzajú sa aj iné významné údaje týkajúce sa tohto ručenia:</w:t>
      </w:r>
      <w:r>
        <w:rPr>
          <w:rFonts w:cs="Arial"/>
        </w:rPr>
        <w:t xml:space="preserve"> </w:t>
      </w:r>
      <w:r w:rsidRPr="001E538F">
        <w:rPr>
          <w:rFonts w:cs="Arial"/>
          <w:b/>
        </w:rPr>
        <w:t>nie je neobmedzene ručiaca v iných spoločnostiach</w:t>
      </w:r>
    </w:p>
    <w:p w:rsidR="001E538F" w:rsidRPr="001E538F" w:rsidRDefault="001E538F" w:rsidP="001E538F">
      <w:pPr>
        <w:ind w:right="-468" w:firstLine="708"/>
        <w:jc w:val="both"/>
        <w:rPr>
          <w:rFonts w:cs="Arial"/>
        </w:rPr>
      </w:pPr>
      <w:r>
        <w:rPr>
          <w:rFonts w:cs="Arial"/>
        </w:rPr>
        <w:t>-</w:t>
      </w:r>
      <w:r w:rsidRPr="001E538F">
        <w:rPr>
          <w:rFonts w:cs="Arial"/>
        </w:rPr>
        <w:t xml:space="preserve"> Právny dôvod na zostavenie účtovnej závierky: </w:t>
      </w:r>
      <w:r>
        <w:rPr>
          <w:rFonts w:cs="Arial"/>
        </w:rPr>
        <w:t xml:space="preserve"> </w:t>
      </w:r>
      <w:r w:rsidRPr="001E538F">
        <w:rPr>
          <w:rFonts w:cs="Arial"/>
          <w:b/>
        </w:rPr>
        <w:t>riadna účtovná závierka</w:t>
      </w:r>
    </w:p>
    <w:p w:rsidR="001E538F" w:rsidRPr="00530303" w:rsidRDefault="001E538F" w:rsidP="00FD431A">
      <w:pPr>
        <w:pStyle w:val="Odsekzoznamu"/>
        <w:numPr>
          <w:ilvl w:val="0"/>
          <w:numId w:val="3"/>
        </w:numPr>
        <w:ind w:right="-468"/>
        <w:jc w:val="both"/>
        <w:rPr>
          <w:rFonts w:cs="Arial"/>
          <w:b/>
        </w:rPr>
      </w:pPr>
      <w:r w:rsidRPr="001E538F">
        <w:rPr>
          <w:rFonts w:cs="Arial"/>
        </w:rPr>
        <w:t xml:space="preserve">Dátum schválenia účtovnej závierky za bezprostredne predchádzajúce účtovné obdobie príslušným orgánom účtovnej jednotky: </w:t>
      </w:r>
      <w:r>
        <w:rPr>
          <w:rFonts w:cs="Arial"/>
        </w:rPr>
        <w:t xml:space="preserve"> </w:t>
      </w:r>
      <w:r w:rsidRPr="001E538F">
        <w:rPr>
          <w:rFonts w:cs="Arial"/>
        </w:rPr>
        <w:t xml:space="preserve"> </w:t>
      </w:r>
      <w:r w:rsidRPr="001E538F">
        <w:rPr>
          <w:rFonts w:cs="Arial"/>
          <w:b/>
        </w:rPr>
        <w:t>30.06.2016</w:t>
      </w:r>
    </w:p>
    <w:p w:rsidR="00FD431A" w:rsidRPr="002B2E75" w:rsidRDefault="00FD431A" w:rsidP="00FD431A">
      <w:pPr>
        <w:pStyle w:val="Nzov"/>
        <w:spacing w:before="0" w:beforeAutospacing="0" w:after="0"/>
        <w:jc w:val="left"/>
      </w:pPr>
    </w:p>
    <w:p w:rsidR="001E538F" w:rsidRPr="00530303" w:rsidRDefault="001E538F" w:rsidP="001E538F">
      <w:pPr>
        <w:pStyle w:val="Nzov"/>
        <w:numPr>
          <w:ilvl w:val="0"/>
          <w:numId w:val="1"/>
        </w:numPr>
        <w:spacing w:before="0" w:beforeAutospacing="0" w:after="0"/>
        <w:jc w:val="both"/>
        <w:rPr>
          <w:rFonts w:ascii="Arial Black" w:hAnsi="Arial Black"/>
        </w:rPr>
      </w:pPr>
      <w:r w:rsidRPr="00530303">
        <w:rPr>
          <w:rFonts w:ascii="Arial Black" w:hAnsi="Arial Black"/>
        </w:rPr>
        <w:t>Členovia orgánov spoločnosti</w:t>
      </w:r>
    </w:p>
    <w:p w:rsidR="00FD431A" w:rsidRDefault="00FF605E" w:rsidP="00FD431A">
      <w:r>
        <w:t xml:space="preserve">                         </w:t>
      </w:r>
      <w:r w:rsidR="00FD431A">
        <w:t xml:space="preserve">konateľ spoločnosti    </w:t>
      </w:r>
      <w:r>
        <w:t xml:space="preserve">                            </w:t>
      </w:r>
      <w:r w:rsidR="00FD431A">
        <w:t xml:space="preserve">  </w:t>
      </w:r>
      <w:r>
        <w:t xml:space="preserve">  </w:t>
      </w:r>
      <w:r w:rsidR="00FD431A">
        <w:t>výška podielu na základnom imaní</w:t>
      </w:r>
    </w:p>
    <w:p w:rsidR="00530303" w:rsidRPr="00FF605E" w:rsidRDefault="00FF605E" w:rsidP="00FD431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1E538F" w:rsidRPr="00FF605E">
        <w:rPr>
          <w:sz w:val="24"/>
          <w:szCs w:val="24"/>
        </w:rPr>
        <w:t xml:space="preserve">         </w:t>
      </w:r>
      <w:r w:rsidR="00FD431A" w:rsidRPr="00FF605E">
        <w:rPr>
          <w:sz w:val="24"/>
          <w:szCs w:val="24"/>
        </w:rPr>
        <w:t xml:space="preserve">Ľubomír Schmida  </w:t>
      </w:r>
      <w:r>
        <w:rPr>
          <w:sz w:val="24"/>
          <w:szCs w:val="24"/>
        </w:rPr>
        <w:t xml:space="preserve"> </w:t>
      </w:r>
      <w:r w:rsidR="00FD431A" w:rsidRPr="00FF605E">
        <w:rPr>
          <w:sz w:val="24"/>
          <w:szCs w:val="24"/>
        </w:rPr>
        <w:t xml:space="preserve">        6639 €             100%</w:t>
      </w:r>
    </w:p>
    <w:p w:rsidR="00530303" w:rsidRPr="003E7910" w:rsidRDefault="00530303" w:rsidP="00530303">
      <w:pPr>
        <w:ind w:right="-468"/>
        <w:jc w:val="both"/>
        <w:rPr>
          <w:rFonts w:cs="Arial"/>
          <w:b/>
          <w:bCs/>
        </w:rPr>
      </w:pPr>
      <w:r w:rsidRPr="00530303">
        <w:rPr>
          <w:rFonts w:ascii="Arial Black" w:hAnsi="Arial Black" w:cs="Arial"/>
          <w:b/>
          <w:bCs/>
        </w:rPr>
        <w:t>3.  Informácie o použitých účtovných zásadách a účtovných metódach</w:t>
      </w:r>
      <w:r w:rsidRPr="003E7910">
        <w:rPr>
          <w:rFonts w:cs="Arial"/>
          <w:b/>
          <w:bCs/>
        </w:rPr>
        <w:t>:</w:t>
      </w:r>
    </w:p>
    <w:p w:rsidR="00530303" w:rsidRPr="003E7910" w:rsidRDefault="00530303" w:rsidP="00530303">
      <w:pPr>
        <w:ind w:right="-468"/>
        <w:jc w:val="both"/>
        <w:rPr>
          <w:rFonts w:cs="Arial"/>
        </w:rPr>
      </w:pPr>
      <w:r w:rsidRPr="003E7910">
        <w:rPr>
          <w:rFonts w:cs="Arial"/>
        </w:rPr>
        <w:t xml:space="preserve"> a) Splnenie predpokladu, že účtovná jednotka bude </w:t>
      </w:r>
      <w:r w:rsidRPr="003E7910">
        <w:rPr>
          <w:rFonts w:cs="Arial"/>
          <w:u w:val="single"/>
        </w:rPr>
        <w:t>nepretržite pokračovať</w:t>
      </w:r>
      <w:r w:rsidRPr="003E7910">
        <w:rPr>
          <w:rFonts w:cs="Arial"/>
        </w:rPr>
        <w:t xml:space="preserve"> vo svojej činnosti: </w:t>
      </w:r>
    </w:p>
    <w:p w:rsidR="00530303" w:rsidRDefault="00530303" w:rsidP="00530303">
      <w:pPr>
        <w:ind w:right="-468"/>
        <w:jc w:val="both"/>
        <w:rPr>
          <w:rFonts w:cs="Arial"/>
        </w:rPr>
      </w:pPr>
      <w:r w:rsidRPr="003E7910">
        <w:rPr>
          <w:rFonts w:cs="Arial"/>
        </w:rPr>
        <w:t xml:space="preserve"> účtovná závierka bola zostavená za predpokladu nepretržitého trvania</w:t>
      </w:r>
    </w:p>
    <w:p w:rsidR="00530303" w:rsidRPr="003E7910" w:rsidRDefault="00530303" w:rsidP="00530303">
      <w:pPr>
        <w:ind w:right="-468"/>
        <w:jc w:val="both"/>
        <w:rPr>
          <w:rFonts w:cs="Arial"/>
        </w:rPr>
      </w:pPr>
      <w:r w:rsidRPr="003E7910">
        <w:rPr>
          <w:rFonts w:cs="Arial"/>
        </w:rPr>
        <w:t xml:space="preserve">b) </w:t>
      </w:r>
      <w:r w:rsidRPr="003E7910">
        <w:rPr>
          <w:rFonts w:cs="Arial"/>
          <w:u w:val="single"/>
        </w:rPr>
        <w:t>Zmeny účtovných zásad</w:t>
      </w:r>
      <w:r w:rsidRPr="003E7910">
        <w:rPr>
          <w:rFonts w:cs="Arial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530303" w:rsidRDefault="00530303" w:rsidP="00530303">
      <w:pPr>
        <w:ind w:right="-468"/>
        <w:jc w:val="both"/>
        <w:rPr>
          <w:rFonts w:cs="Arial"/>
          <w:b/>
        </w:rPr>
      </w:pPr>
      <w:r w:rsidRPr="00530303">
        <w:rPr>
          <w:rFonts w:cs="Arial"/>
          <w:b/>
        </w:rPr>
        <w:t>účtovná jednotka nezmenila účtovné zásady a metódy počas účtovného obdobia</w:t>
      </w:r>
    </w:p>
    <w:p w:rsidR="00CF7C46" w:rsidRPr="00A56944" w:rsidRDefault="00CF7C46" w:rsidP="00CF7C46">
      <w:pPr>
        <w:spacing w:after="60"/>
        <w:rPr>
          <w:sz w:val="24"/>
          <w:szCs w:val="24"/>
        </w:rPr>
      </w:pPr>
      <w:r>
        <w:lastRenderedPageBreak/>
        <w:t>Poznámky Úč MÚJ 3 – 01</w:t>
      </w:r>
      <w:r>
        <w:tab/>
      </w:r>
      <w:r>
        <w:tab/>
      </w:r>
      <w:r>
        <w:tab/>
      </w:r>
      <w:r>
        <w:tab/>
      </w:r>
      <w:r w:rsidRPr="00A56944">
        <w:rPr>
          <w:sz w:val="24"/>
          <w:szCs w:val="24"/>
        </w:rPr>
        <w:t>IČO: 36392928           DIČ: 2021538662</w:t>
      </w:r>
    </w:p>
    <w:p w:rsidR="00CF7C46" w:rsidRDefault="00CF7C46" w:rsidP="00AE362D">
      <w:pPr>
        <w:ind w:right="-468"/>
        <w:jc w:val="both"/>
        <w:rPr>
          <w:rFonts w:cs="Arial"/>
        </w:rPr>
      </w:pPr>
    </w:p>
    <w:p w:rsidR="00AE362D" w:rsidRPr="003E7910" w:rsidRDefault="00AE362D" w:rsidP="00AE362D">
      <w:pPr>
        <w:ind w:right="-468"/>
        <w:jc w:val="both"/>
        <w:rPr>
          <w:rFonts w:cs="Arial"/>
        </w:rPr>
      </w:pPr>
      <w:r w:rsidRPr="003E7910">
        <w:rPr>
          <w:rFonts w:cs="Arial"/>
        </w:rPr>
        <w:t xml:space="preserve">c) </w:t>
      </w:r>
      <w:r w:rsidRPr="003E7910">
        <w:rPr>
          <w:rFonts w:cs="Arial"/>
          <w:u w:val="single"/>
        </w:rPr>
        <w:t>Spôsob oceňovania</w:t>
      </w:r>
      <w:r w:rsidRPr="003E7910">
        <w:rPr>
          <w:rFonts w:cs="Arial"/>
        </w:rPr>
        <w:t xml:space="preserve"> jednotlivých zložiek majetku a záväzkov v členení na:  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1. Dlhodobý nehmotný, hmotný majetok , zásoby obstarané kúpou: obstarávacou cenou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2. Dlhodobý nehmotný, hmotný majetok, zásoby obstarané vlastnou činnosťou: vlastnými nákladmi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 xml:space="preserve"> 3. Dlhodobý nehmotný, hmotný majetok, zásoby  obstarané iným spôsobom: reprodukčnou cenou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4. Pohľadávky, záväzky, pôžičky a úvery, rezervy : menovitou hodnotou pri ich vzniku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5. Krátkodobý finančný majetok: nominálnou cenou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6. Časové rozlíšenie na strane aktív a pasív súvahy: menovitou hodnotou pri ich vzniku</w:t>
      </w:r>
    </w:p>
    <w:p w:rsidR="00AE362D" w:rsidRPr="003E7910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7. Prenajatý majetok a majetok obstaraný na základe zmluvy o kúpe prenajatej veci: menovitou hodnotou pri ich vzniku</w:t>
      </w:r>
    </w:p>
    <w:p w:rsidR="00AE362D" w:rsidRDefault="00AE362D" w:rsidP="00AE362D">
      <w:pPr>
        <w:jc w:val="both"/>
        <w:rPr>
          <w:rFonts w:cs="Arial"/>
        </w:rPr>
      </w:pPr>
      <w:r w:rsidRPr="003E7910">
        <w:rPr>
          <w:rFonts w:cs="Arial"/>
        </w:rPr>
        <w:t>8. Splatná daň z príjmov a odložená daň z príjmov: menovitou hodnotou pri ich vzniku</w:t>
      </w:r>
    </w:p>
    <w:p w:rsidR="00AE362D" w:rsidRPr="003E7910" w:rsidRDefault="00AE362D" w:rsidP="00AE362D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E362D" w:rsidRPr="003E7910" w:rsidRDefault="00AE362D" w:rsidP="00AE362D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AE362D" w:rsidRPr="003E7910" w:rsidRDefault="00AE362D" w:rsidP="00AE362D">
      <w:pPr>
        <w:numPr>
          <w:ilvl w:val="0"/>
          <w:numId w:val="4"/>
        </w:numPr>
        <w:spacing w:after="120" w:line="240" w:lineRule="auto"/>
        <w:jc w:val="both"/>
        <w:rPr>
          <w:rFonts w:cs="Arial"/>
        </w:rPr>
      </w:pPr>
      <w:r w:rsidRPr="003E7910">
        <w:rPr>
          <w:rFonts w:cs="Arial"/>
        </w:rPr>
        <w:t>ÚJ nepoužíva kategóriu drobného dlhodobého nehmotného majetku - položky pod 2 400 eur jednotkovej ceny (§ 13/2 PU).</w:t>
      </w:r>
    </w:p>
    <w:p w:rsidR="00AE362D" w:rsidRPr="003E7910" w:rsidRDefault="00AE362D" w:rsidP="00AE362D">
      <w:pPr>
        <w:numPr>
          <w:ilvl w:val="0"/>
          <w:numId w:val="4"/>
        </w:numPr>
        <w:spacing w:after="120" w:line="240" w:lineRule="auto"/>
        <w:jc w:val="both"/>
        <w:rPr>
          <w:rFonts w:cs="Arial"/>
        </w:rPr>
      </w:pPr>
      <w:r w:rsidRPr="003E7910">
        <w:rPr>
          <w:rFonts w:cs="Arial"/>
        </w:rPr>
        <w:t>ÚJ nepoužíva kategóriu drobného dlhodobého hmotného majetku - položky pod 1 700 eur jednotkovej ceny (§ 13/6 PU).</w:t>
      </w:r>
    </w:p>
    <w:p w:rsidR="00AE362D" w:rsidRPr="003E7910" w:rsidRDefault="00AE362D" w:rsidP="00AE362D">
      <w:pPr>
        <w:numPr>
          <w:ilvl w:val="0"/>
          <w:numId w:val="4"/>
        </w:numPr>
        <w:spacing w:after="120" w:line="240" w:lineRule="auto"/>
        <w:jc w:val="both"/>
        <w:rPr>
          <w:rFonts w:cs="Arial"/>
        </w:rPr>
      </w:pPr>
      <w:r w:rsidRPr="003E7910">
        <w:rPr>
          <w:rFonts w:cs="Arial"/>
        </w:rPr>
        <w:t>ÚJ nepoužíva dobrovoľné účtovanie podlimitného technického zhodnotenia do odpisovaného dlhodobého majetku (§ 21/3 PU).</w:t>
      </w:r>
    </w:p>
    <w:p w:rsidR="00AE362D" w:rsidRPr="003E7910" w:rsidRDefault="00AE362D" w:rsidP="00AE362D">
      <w:pPr>
        <w:numPr>
          <w:ilvl w:val="0"/>
          <w:numId w:val="4"/>
        </w:numPr>
        <w:spacing w:after="120" w:line="240" w:lineRule="auto"/>
        <w:jc w:val="both"/>
        <w:rPr>
          <w:rFonts w:cs="Arial"/>
        </w:rPr>
      </w:pPr>
      <w:r w:rsidRPr="003E7910">
        <w:rPr>
          <w:rFonts w:cs="Arial"/>
        </w:rPr>
        <w:t>ÚJ nepoužíva dobrovoľnú kapitalizáciu úrokov do obstarávacej ceny odpisovaného dlhodobého majetku (§ 34/1 PU; § 35/2/h PU).</w:t>
      </w:r>
    </w:p>
    <w:p w:rsidR="00AE362D" w:rsidRPr="003E7910" w:rsidRDefault="00AE362D" w:rsidP="00AE362D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AE362D" w:rsidRDefault="00AE362D" w:rsidP="00AE362D">
      <w:pPr>
        <w:ind w:right="-468"/>
        <w:jc w:val="both"/>
        <w:rPr>
          <w:rFonts w:cs="Arial"/>
          <w:b/>
        </w:rPr>
      </w:pPr>
      <w:r w:rsidRPr="00FA14EA">
        <w:rPr>
          <w:rFonts w:cs="Arial"/>
          <w:b/>
        </w:rPr>
        <w:t>neboli poskytnuté</w:t>
      </w:r>
    </w:p>
    <w:p w:rsidR="00FA14EA" w:rsidRPr="003E7910" w:rsidRDefault="00FA14EA" w:rsidP="00FA14EA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</w:t>
      </w:r>
      <w:r>
        <w:rPr>
          <w:rFonts w:ascii="Arial Narrow" w:hAnsi="Arial Narrow" w:cs="Arial"/>
        </w:rPr>
        <w:t xml:space="preserve">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účtovaných v bežnom účtovnom období s uvedením sumy vplyvu na výsledok hospodárenia bežného účtovného obdobia: </w:t>
      </w:r>
    </w:p>
    <w:p w:rsidR="00FA14EA" w:rsidRPr="00FA14EA" w:rsidRDefault="00FA14EA" w:rsidP="00FA14EA">
      <w:pPr>
        <w:ind w:right="-468"/>
        <w:jc w:val="both"/>
        <w:rPr>
          <w:rFonts w:cs="Arial"/>
          <w:b/>
        </w:rPr>
      </w:pPr>
      <w:r w:rsidRPr="00FA14EA">
        <w:rPr>
          <w:rFonts w:cs="Arial"/>
          <w:b/>
        </w:rPr>
        <w:t>v účtovnom období nebolo účtované o oprave minulých chýb</w:t>
      </w:r>
    </w:p>
    <w:p w:rsidR="00FA14EA" w:rsidRPr="00FA14EA" w:rsidRDefault="00FA14EA" w:rsidP="00AE362D">
      <w:pPr>
        <w:ind w:right="-468"/>
        <w:jc w:val="both"/>
        <w:rPr>
          <w:rFonts w:cs="Arial"/>
          <w:b/>
        </w:rPr>
      </w:pPr>
    </w:p>
    <w:p w:rsidR="00AE362D" w:rsidRPr="003E7910" w:rsidRDefault="00AE362D" w:rsidP="00AE362D">
      <w:pPr>
        <w:jc w:val="both"/>
        <w:rPr>
          <w:rFonts w:cs="Arial"/>
        </w:rPr>
      </w:pPr>
    </w:p>
    <w:p w:rsidR="00CF7C46" w:rsidRDefault="00CF7C46" w:rsidP="00530303">
      <w:pPr>
        <w:spacing w:after="60"/>
        <w:rPr>
          <w:rFonts w:cs="Arial"/>
          <w:b/>
        </w:rPr>
      </w:pPr>
    </w:p>
    <w:p w:rsidR="00530303" w:rsidRPr="00A56944" w:rsidRDefault="00530303" w:rsidP="00530303">
      <w:pPr>
        <w:spacing w:after="60"/>
        <w:rPr>
          <w:sz w:val="24"/>
          <w:szCs w:val="24"/>
        </w:rPr>
      </w:pPr>
      <w:r>
        <w:lastRenderedPageBreak/>
        <w:t>Poznámky Úč MÚJ 3 – 01</w:t>
      </w:r>
      <w:r>
        <w:tab/>
      </w:r>
      <w:r>
        <w:tab/>
      </w:r>
      <w:r>
        <w:tab/>
      </w:r>
      <w:r>
        <w:tab/>
      </w:r>
      <w:r w:rsidRPr="00A56944">
        <w:rPr>
          <w:sz w:val="24"/>
          <w:szCs w:val="24"/>
        </w:rPr>
        <w:t>IČO: 36392928           DIČ: 2021538662</w:t>
      </w:r>
    </w:p>
    <w:p w:rsidR="00530303" w:rsidRDefault="00530303" w:rsidP="00530303">
      <w:pPr>
        <w:ind w:right="-468"/>
        <w:jc w:val="both"/>
        <w:rPr>
          <w:rFonts w:cs="Arial"/>
        </w:rPr>
      </w:pPr>
    </w:p>
    <w:p w:rsidR="00FD431A" w:rsidRPr="00530303" w:rsidRDefault="00530303" w:rsidP="00530303">
      <w:pPr>
        <w:ind w:right="-468"/>
        <w:jc w:val="both"/>
        <w:rPr>
          <w:rFonts w:ascii="Arial Black" w:hAnsi="Arial Black" w:cs="Arial"/>
        </w:rPr>
      </w:pPr>
      <w:r w:rsidRPr="00530303">
        <w:rPr>
          <w:rFonts w:ascii="Arial Black" w:hAnsi="Arial Black"/>
        </w:rPr>
        <w:t>4.</w:t>
      </w:r>
      <w:r w:rsidR="00FD431A" w:rsidRPr="00530303">
        <w:rPr>
          <w:rFonts w:ascii="Arial Black" w:hAnsi="Arial Black"/>
        </w:rPr>
        <w:t xml:space="preserve">  </w:t>
      </w:r>
      <w:r w:rsidR="00FD431A" w:rsidRPr="00530303">
        <w:rPr>
          <w:rFonts w:ascii="Arial Black" w:hAnsi="Arial Black"/>
          <w:b/>
        </w:rPr>
        <w:t>Informácie o dlhodobom hmotnom majetku</w:t>
      </w:r>
    </w:p>
    <w:p w:rsidR="00FD431A" w:rsidRDefault="00FD431A" w:rsidP="00FD431A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 xml:space="preserve"> v bežnom  účtovnom období </w:t>
      </w:r>
      <w:r w:rsidRPr="00EB7FC0">
        <w:rPr>
          <w:b w:val="0"/>
        </w:rPr>
        <w:t xml:space="preserve"> </w:t>
      </w:r>
      <w:r w:rsidR="00530303">
        <w:rPr>
          <w:b w:val="0"/>
        </w:rPr>
        <w:t xml:space="preserve">spoločnosť </w:t>
      </w:r>
      <w:r>
        <w:rPr>
          <w:b w:val="0"/>
        </w:rPr>
        <w:t xml:space="preserve"> neobstarala a nezaradila do majetku spoločnosti</w:t>
      </w:r>
      <w:r w:rsidR="00530303">
        <w:rPr>
          <w:b w:val="0"/>
        </w:rPr>
        <w:t xml:space="preserve"> žiaden dlhodobý majetok</w:t>
      </w:r>
    </w:p>
    <w:p w:rsidR="00FD431A" w:rsidRPr="00212D0B" w:rsidRDefault="00FD431A" w:rsidP="00FD431A"/>
    <w:p w:rsidR="00FD431A" w:rsidRDefault="00FD431A" w:rsidP="00FD431A">
      <w:pPr>
        <w:pStyle w:val="Nzov"/>
        <w:spacing w:before="0" w:beforeAutospacing="0" w:after="60"/>
        <w:jc w:val="left"/>
        <w:rPr>
          <w:b w:val="0"/>
        </w:rPr>
      </w:pPr>
    </w:p>
    <w:p w:rsidR="00530303" w:rsidRPr="00530303" w:rsidRDefault="00530303" w:rsidP="00530303">
      <w:pPr>
        <w:pStyle w:val="Nzov"/>
        <w:keepNext w:val="0"/>
        <w:widowControl w:val="0"/>
        <w:spacing w:before="0" w:beforeAutospacing="0" w:after="0" w:line="360" w:lineRule="auto"/>
        <w:jc w:val="left"/>
        <w:rPr>
          <w:rFonts w:ascii="Arial Black" w:hAnsi="Arial Black"/>
        </w:rPr>
      </w:pPr>
      <w:r>
        <w:rPr>
          <w:rFonts w:ascii="Arial Black" w:hAnsi="Arial Black"/>
        </w:rPr>
        <w:t>5.</w:t>
      </w:r>
      <w:r w:rsidR="00FD431A" w:rsidRPr="00530303">
        <w:rPr>
          <w:rFonts w:ascii="Arial Black" w:hAnsi="Arial Black"/>
        </w:rPr>
        <w:t xml:space="preserve"> Informácie </w:t>
      </w:r>
      <w:r w:rsidRPr="00530303">
        <w:rPr>
          <w:rFonts w:ascii="Arial Black" w:hAnsi="Arial Black"/>
        </w:rPr>
        <w:t xml:space="preserve">o </w:t>
      </w:r>
      <w:r w:rsidR="00FD431A" w:rsidRPr="00530303">
        <w:rPr>
          <w:rFonts w:ascii="Arial Black" w:hAnsi="Arial Black"/>
        </w:rPr>
        <w:t xml:space="preserve">vekovej štruktúre pohľadávok </w:t>
      </w:r>
    </w:p>
    <w:p w:rsidR="006E486C" w:rsidRPr="00091711" w:rsidRDefault="001329F7" w:rsidP="00530303">
      <w:pPr>
        <w:pStyle w:val="Nzov"/>
        <w:keepNext w:val="0"/>
        <w:widowControl w:val="0"/>
        <w:spacing w:before="0" w:beforeAutospacing="0" w:after="0" w:line="360" w:lineRule="auto"/>
        <w:jc w:val="left"/>
        <w:rPr>
          <w:rFonts w:asciiTheme="majorHAnsi" w:hAnsiTheme="majorHAnsi"/>
          <w:b w:val="0"/>
          <w:sz w:val="24"/>
          <w:szCs w:val="24"/>
        </w:rPr>
      </w:pPr>
      <w:r w:rsidRPr="00091711">
        <w:rPr>
          <w:rFonts w:asciiTheme="majorHAnsi" w:hAnsiTheme="majorHAnsi"/>
          <w:b w:val="0"/>
          <w:sz w:val="24"/>
          <w:szCs w:val="24"/>
        </w:rPr>
        <w:t xml:space="preserve">Dlhodobé pohľadávky :  </w:t>
      </w:r>
      <w:r w:rsidR="00530303" w:rsidRPr="00091711">
        <w:rPr>
          <w:rFonts w:asciiTheme="majorHAnsi" w:hAnsiTheme="majorHAnsi"/>
          <w:b w:val="0"/>
          <w:sz w:val="24"/>
          <w:szCs w:val="24"/>
        </w:rPr>
        <w:t xml:space="preserve">           </w:t>
      </w:r>
      <w:r w:rsidR="00091711">
        <w:rPr>
          <w:rFonts w:asciiTheme="majorHAnsi" w:hAnsiTheme="majorHAnsi"/>
          <w:b w:val="0"/>
          <w:sz w:val="24"/>
          <w:szCs w:val="24"/>
        </w:rPr>
        <w:t xml:space="preserve"> </w:t>
      </w:r>
      <w:r w:rsidRPr="00091711">
        <w:rPr>
          <w:rFonts w:asciiTheme="majorHAnsi" w:hAnsiTheme="majorHAnsi"/>
          <w:b w:val="0"/>
          <w:sz w:val="24"/>
          <w:szCs w:val="24"/>
        </w:rPr>
        <w:t>0,00</w:t>
      </w:r>
      <w:r w:rsidR="006E486C" w:rsidRPr="00091711">
        <w:rPr>
          <w:rFonts w:asciiTheme="majorHAnsi" w:hAnsiTheme="majorHAnsi"/>
          <w:b w:val="0"/>
          <w:sz w:val="24"/>
          <w:szCs w:val="24"/>
        </w:rPr>
        <w:t xml:space="preserve"> EUR</w:t>
      </w:r>
    </w:p>
    <w:p w:rsidR="00FD431A" w:rsidRPr="00091711" w:rsidRDefault="00FD431A" w:rsidP="00530303">
      <w:pPr>
        <w:rPr>
          <w:sz w:val="24"/>
          <w:szCs w:val="24"/>
        </w:rPr>
      </w:pPr>
      <w:r w:rsidRPr="00091711">
        <w:rPr>
          <w:sz w:val="24"/>
          <w:szCs w:val="24"/>
        </w:rPr>
        <w:t>Krátkodobé pohľadávky</w:t>
      </w:r>
      <w:r w:rsidR="00091711">
        <w:rPr>
          <w:sz w:val="24"/>
          <w:szCs w:val="24"/>
        </w:rPr>
        <w:t xml:space="preserve">:   </w:t>
      </w:r>
      <w:r w:rsidRPr="00091711">
        <w:rPr>
          <w:sz w:val="24"/>
          <w:szCs w:val="24"/>
        </w:rPr>
        <w:t xml:space="preserve"> </w:t>
      </w:r>
      <w:r w:rsidR="001329F7" w:rsidRPr="00091711">
        <w:rPr>
          <w:sz w:val="24"/>
          <w:szCs w:val="24"/>
        </w:rPr>
        <w:t xml:space="preserve"> </w:t>
      </w:r>
      <w:r w:rsidR="00530303" w:rsidRPr="00091711">
        <w:rPr>
          <w:sz w:val="24"/>
          <w:szCs w:val="24"/>
        </w:rPr>
        <w:t>20 080,00</w:t>
      </w:r>
      <w:r w:rsidRPr="00091711">
        <w:rPr>
          <w:sz w:val="24"/>
          <w:szCs w:val="24"/>
        </w:rPr>
        <w:t xml:space="preserve"> EUR</w:t>
      </w:r>
    </w:p>
    <w:p w:rsidR="00FD431A" w:rsidRDefault="00FD431A" w:rsidP="00FD431A">
      <w:r>
        <w:t xml:space="preserve"> </w:t>
      </w:r>
    </w:p>
    <w:p w:rsidR="00FD431A" w:rsidRPr="006D331B" w:rsidRDefault="006D331B" w:rsidP="00FD431A">
      <w:pPr>
        <w:pStyle w:val="Nzov"/>
        <w:spacing w:before="0" w:beforeAutospacing="0" w:after="60"/>
        <w:jc w:val="both"/>
        <w:rPr>
          <w:rFonts w:ascii="Arial Black" w:hAnsi="Arial Black"/>
          <w:szCs w:val="22"/>
        </w:rPr>
      </w:pPr>
      <w:r>
        <w:rPr>
          <w:rFonts w:ascii="Arial Black" w:hAnsi="Arial Black"/>
          <w:szCs w:val="22"/>
        </w:rPr>
        <w:t xml:space="preserve">6. </w:t>
      </w:r>
      <w:r w:rsidRPr="006D331B">
        <w:rPr>
          <w:rFonts w:ascii="Arial Black" w:hAnsi="Arial Black"/>
          <w:szCs w:val="22"/>
        </w:rPr>
        <w:t>Informácie o </w:t>
      </w:r>
      <w:r>
        <w:rPr>
          <w:rFonts w:ascii="Arial Black" w:hAnsi="Arial Black"/>
          <w:szCs w:val="22"/>
        </w:rPr>
        <w:t>krátkodobom</w:t>
      </w:r>
      <w:r w:rsidRPr="006D331B">
        <w:rPr>
          <w:rFonts w:ascii="Arial Black" w:hAnsi="Arial Black"/>
          <w:szCs w:val="22"/>
        </w:rPr>
        <w:t xml:space="preserve"> finančnom majetku</w:t>
      </w:r>
    </w:p>
    <w:p w:rsidR="006D331B" w:rsidRDefault="006D331B" w:rsidP="006D331B">
      <w:pPr>
        <w:spacing w:after="0" w:line="240" w:lineRule="auto"/>
      </w:pPr>
      <w:r>
        <w:tab/>
      </w:r>
      <w:r>
        <w:tab/>
      </w:r>
      <w:r>
        <w:tab/>
      </w:r>
      <w:r>
        <w:tab/>
        <w:t>Bežné účtovné obdobie</w:t>
      </w:r>
      <w:r>
        <w:tab/>
      </w:r>
      <w:r>
        <w:tab/>
        <w:t>Bezprostredne predchádzajúce</w:t>
      </w:r>
    </w:p>
    <w:p w:rsidR="006D331B" w:rsidRDefault="006D331B" w:rsidP="006D331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účtovné obdobie</w:t>
      </w:r>
    </w:p>
    <w:p w:rsidR="006D331B" w:rsidRPr="00F83E82" w:rsidRDefault="006D331B" w:rsidP="006D331B">
      <w:pPr>
        <w:spacing w:after="0"/>
        <w:rPr>
          <w:b/>
          <w:sz w:val="24"/>
          <w:szCs w:val="24"/>
        </w:rPr>
      </w:pPr>
      <w:r w:rsidRPr="00F83E82">
        <w:rPr>
          <w:sz w:val="24"/>
          <w:szCs w:val="24"/>
        </w:rPr>
        <w:t xml:space="preserve">Pokladnica:  </w:t>
      </w:r>
      <w:r w:rsidRPr="00F83E82">
        <w:rPr>
          <w:sz w:val="24"/>
          <w:szCs w:val="24"/>
        </w:rPr>
        <w:tab/>
      </w:r>
      <w:r w:rsidRPr="00F83E82">
        <w:rPr>
          <w:sz w:val="24"/>
          <w:szCs w:val="24"/>
        </w:rPr>
        <w:tab/>
      </w:r>
      <w:r w:rsidRPr="00F83E82">
        <w:rPr>
          <w:sz w:val="24"/>
          <w:szCs w:val="24"/>
        </w:rPr>
        <w:tab/>
      </w:r>
      <w:r w:rsidRPr="00F83E82">
        <w:rPr>
          <w:sz w:val="24"/>
          <w:szCs w:val="24"/>
        </w:rPr>
        <w:tab/>
      </w:r>
      <w:r w:rsidRPr="00F83E82">
        <w:rPr>
          <w:b/>
          <w:sz w:val="24"/>
          <w:szCs w:val="24"/>
        </w:rPr>
        <w:t>4217,48 €</w:t>
      </w:r>
      <w:r w:rsidRPr="00F83E82">
        <w:rPr>
          <w:sz w:val="24"/>
          <w:szCs w:val="24"/>
        </w:rPr>
        <w:tab/>
        <w:t xml:space="preserve">          </w:t>
      </w:r>
      <w:r w:rsidRPr="00F83E82">
        <w:rPr>
          <w:sz w:val="24"/>
          <w:szCs w:val="24"/>
        </w:rPr>
        <w:tab/>
      </w:r>
      <w:r w:rsidRPr="00F83E82">
        <w:rPr>
          <w:b/>
          <w:sz w:val="24"/>
          <w:szCs w:val="24"/>
        </w:rPr>
        <w:t>2455,28 €</w:t>
      </w:r>
    </w:p>
    <w:p w:rsidR="006D331B" w:rsidRPr="00F83E82" w:rsidRDefault="006D331B" w:rsidP="006D331B">
      <w:pPr>
        <w:spacing w:after="0"/>
        <w:rPr>
          <w:b/>
          <w:sz w:val="24"/>
          <w:szCs w:val="24"/>
        </w:rPr>
      </w:pPr>
      <w:r w:rsidRPr="00F83E82">
        <w:rPr>
          <w:sz w:val="24"/>
          <w:szCs w:val="24"/>
        </w:rPr>
        <w:t>Bežný účet:</w:t>
      </w:r>
      <w:r w:rsidRPr="00F83E82">
        <w:rPr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  <w:t xml:space="preserve">  389,64 €</w:t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  <w:t xml:space="preserve">  682,00 €</w:t>
      </w:r>
    </w:p>
    <w:p w:rsidR="006D331B" w:rsidRPr="00F83E82" w:rsidRDefault="006D331B" w:rsidP="006D331B">
      <w:pPr>
        <w:spacing w:after="0"/>
        <w:rPr>
          <w:b/>
          <w:sz w:val="24"/>
          <w:szCs w:val="24"/>
        </w:rPr>
      </w:pPr>
      <w:r w:rsidRPr="00F83E82">
        <w:rPr>
          <w:b/>
          <w:sz w:val="24"/>
          <w:szCs w:val="24"/>
        </w:rPr>
        <w:t>Spolu:</w:t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  <w:t>4607,12 €</w:t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  <w:t>3137,28 €</w:t>
      </w:r>
    </w:p>
    <w:p w:rsidR="00FD431A" w:rsidRPr="00F83E82" w:rsidRDefault="00FD431A" w:rsidP="00FD431A">
      <w:pPr>
        <w:pStyle w:val="Nzov"/>
        <w:spacing w:before="0" w:beforeAutospacing="0" w:after="60"/>
        <w:jc w:val="left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</w:rPr>
      </w:pPr>
    </w:p>
    <w:p w:rsidR="00FD431A" w:rsidRPr="006D331B" w:rsidRDefault="006D331B" w:rsidP="00FD431A">
      <w:pPr>
        <w:pStyle w:val="Nzov"/>
        <w:spacing w:before="0" w:beforeAutospacing="0" w:after="60"/>
        <w:jc w:val="left"/>
        <w:rPr>
          <w:rFonts w:ascii="Arial Black" w:hAnsi="Arial Black"/>
        </w:rPr>
      </w:pPr>
      <w:r>
        <w:rPr>
          <w:rFonts w:ascii="Arial Black" w:hAnsi="Arial Black"/>
        </w:rPr>
        <w:t>7</w:t>
      </w:r>
      <w:r w:rsidR="00FD431A" w:rsidRPr="006D331B">
        <w:rPr>
          <w:rFonts w:ascii="Arial Black" w:hAnsi="Arial Black"/>
        </w:rPr>
        <w:t>. Informácie o záväzkoch</w:t>
      </w:r>
    </w:p>
    <w:p w:rsidR="00FD431A" w:rsidRPr="00A2025F" w:rsidRDefault="00FD431A" w:rsidP="00375013">
      <w:pPr>
        <w:rPr>
          <w:b/>
        </w:rPr>
      </w:pPr>
      <w:r>
        <w:t xml:space="preserve">Spoločnosť </w:t>
      </w:r>
      <w:r w:rsidR="006A5825">
        <w:t xml:space="preserve"> za rok </w:t>
      </w:r>
      <w:r>
        <w:t xml:space="preserve"> 201</w:t>
      </w:r>
      <w:r w:rsidR="006D331B">
        <w:t>6</w:t>
      </w:r>
      <w:r>
        <w:t xml:space="preserve"> </w:t>
      </w:r>
      <w:r w:rsidR="006A5825">
        <w:t>eviduje</w:t>
      </w:r>
      <w:r w:rsidR="00A2025F">
        <w:t xml:space="preserve"> </w:t>
      </w:r>
      <w:r w:rsidR="00A2025F" w:rsidRPr="00A2025F">
        <w:rPr>
          <w:b/>
        </w:rPr>
        <w:t xml:space="preserve">krátkodobé </w:t>
      </w:r>
      <w:r w:rsidR="006A5825" w:rsidRPr="00A2025F">
        <w:rPr>
          <w:b/>
        </w:rPr>
        <w:t xml:space="preserve"> </w:t>
      </w:r>
      <w:r w:rsidRPr="00A2025F">
        <w:rPr>
          <w:b/>
        </w:rPr>
        <w:t xml:space="preserve"> záväzky z obchodného styku</w:t>
      </w:r>
      <w:r w:rsidR="006A5825" w:rsidRPr="00A2025F">
        <w:rPr>
          <w:b/>
        </w:rPr>
        <w:t xml:space="preserve"> vo výške </w:t>
      </w:r>
      <w:r w:rsidR="00A2025F" w:rsidRPr="00A2025F">
        <w:rPr>
          <w:b/>
        </w:rPr>
        <w:t>28 500,00€</w:t>
      </w:r>
      <w:r w:rsidR="006A5825">
        <w:t xml:space="preserve"> </w:t>
      </w:r>
      <w:r>
        <w:t xml:space="preserve"> </w:t>
      </w:r>
      <w:r w:rsidR="006A5825">
        <w:t xml:space="preserve">a </w:t>
      </w:r>
      <w:r>
        <w:t xml:space="preserve"> </w:t>
      </w:r>
      <w:r w:rsidRPr="00A2025F">
        <w:rPr>
          <w:b/>
        </w:rPr>
        <w:t>daňový záväzok splatný</w:t>
      </w:r>
      <w:r>
        <w:t xml:space="preserve"> </w:t>
      </w:r>
      <w:r w:rsidR="00375013">
        <w:t xml:space="preserve">k </w:t>
      </w:r>
      <w:r w:rsidR="006A5825">
        <w:t>30.06.201</w:t>
      </w:r>
      <w:r w:rsidR="00A2025F">
        <w:t>7</w:t>
      </w:r>
      <w:r>
        <w:t xml:space="preserve"> na daň z prí</w:t>
      </w:r>
      <w:r w:rsidR="00A2025F">
        <w:t>jmov právnických osôb za rok 2016</w:t>
      </w:r>
      <w:r>
        <w:t xml:space="preserve"> vo výške </w:t>
      </w:r>
      <w:r w:rsidR="006A5825">
        <w:t xml:space="preserve"> </w:t>
      </w:r>
      <w:r w:rsidR="00A2025F" w:rsidRPr="00A2025F">
        <w:rPr>
          <w:b/>
        </w:rPr>
        <w:t>519,94€</w:t>
      </w:r>
    </w:p>
    <w:p w:rsidR="00A97DB0" w:rsidRPr="00A97DB0" w:rsidRDefault="00A97DB0" w:rsidP="00A97DB0"/>
    <w:p w:rsidR="00FD431A" w:rsidRDefault="00FD431A" w:rsidP="00FD431A">
      <w:pPr>
        <w:pStyle w:val="Nzov"/>
        <w:spacing w:before="0" w:beforeAutospacing="0" w:after="60"/>
        <w:jc w:val="left"/>
        <w:rPr>
          <w:rFonts w:ascii="Arial Black" w:hAnsi="Arial Black"/>
        </w:rPr>
      </w:pPr>
      <w:r w:rsidRPr="00A2025F">
        <w:rPr>
          <w:rFonts w:ascii="Arial Black" w:hAnsi="Arial Black"/>
        </w:rPr>
        <w:t>8. Informácie o čistom obrate</w:t>
      </w:r>
    </w:p>
    <w:p w:rsidR="00A2025F" w:rsidRDefault="00A2025F" w:rsidP="00A2025F">
      <w:pPr>
        <w:spacing w:after="0" w:line="240" w:lineRule="auto"/>
      </w:pPr>
      <w:r>
        <w:tab/>
      </w:r>
      <w:r>
        <w:tab/>
      </w:r>
      <w:r>
        <w:tab/>
      </w:r>
      <w:r>
        <w:tab/>
        <w:t>Bežné účtovné obdobie</w:t>
      </w:r>
      <w:r>
        <w:tab/>
      </w:r>
      <w:r>
        <w:tab/>
        <w:t>Bezprostredne predchádzajúce</w:t>
      </w:r>
    </w:p>
    <w:p w:rsidR="00A2025F" w:rsidRDefault="00A2025F" w:rsidP="00A2025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účtovné obdobie</w:t>
      </w:r>
    </w:p>
    <w:p w:rsidR="00A2025F" w:rsidRPr="00F83E82" w:rsidRDefault="003D6CFA" w:rsidP="00A2025F">
      <w:pPr>
        <w:spacing w:after="0"/>
        <w:rPr>
          <w:sz w:val="24"/>
          <w:szCs w:val="24"/>
        </w:rPr>
      </w:pPr>
      <w:r w:rsidRPr="00F83E82">
        <w:rPr>
          <w:sz w:val="24"/>
          <w:szCs w:val="24"/>
        </w:rPr>
        <w:t>T</w:t>
      </w:r>
      <w:r w:rsidR="00F83E82">
        <w:rPr>
          <w:sz w:val="24"/>
          <w:szCs w:val="24"/>
        </w:rPr>
        <w:t>ržby z predaja služieb</w:t>
      </w:r>
      <w:r w:rsidR="00F83E82">
        <w:rPr>
          <w:sz w:val="24"/>
          <w:szCs w:val="24"/>
        </w:rPr>
        <w:tab/>
      </w:r>
      <w:r w:rsidR="00F83E82">
        <w:rPr>
          <w:sz w:val="24"/>
          <w:szCs w:val="24"/>
        </w:rPr>
        <w:tab/>
      </w:r>
      <w:r w:rsidR="00A2025F" w:rsidRPr="00F83E82">
        <w:rPr>
          <w:sz w:val="24"/>
          <w:szCs w:val="24"/>
        </w:rPr>
        <w:t>44</w:t>
      </w:r>
      <w:r w:rsidRPr="00F83E82">
        <w:rPr>
          <w:sz w:val="24"/>
          <w:szCs w:val="24"/>
        </w:rPr>
        <w:t xml:space="preserve"> </w:t>
      </w:r>
      <w:r w:rsidR="00A2025F" w:rsidRPr="00F83E82">
        <w:rPr>
          <w:sz w:val="24"/>
          <w:szCs w:val="24"/>
        </w:rPr>
        <w:t>230,00 €</w:t>
      </w:r>
      <w:r w:rsidR="00A2025F" w:rsidRPr="00F83E82">
        <w:rPr>
          <w:sz w:val="24"/>
          <w:szCs w:val="24"/>
        </w:rPr>
        <w:tab/>
        <w:t xml:space="preserve">          </w:t>
      </w:r>
      <w:r w:rsidR="00A2025F" w:rsidRPr="00F83E82">
        <w:rPr>
          <w:sz w:val="24"/>
          <w:szCs w:val="24"/>
        </w:rPr>
        <w:tab/>
      </w:r>
      <w:r w:rsidRPr="00F83E82">
        <w:rPr>
          <w:sz w:val="24"/>
          <w:szCs w:val="24"/>
        </w:rPr>
        <w:t>36 533,00€</w:t>
      </w:r>
    </w:p>
    <w:p w:rsidR="00A2025F" w:rsidRPr="00F83E82" w:rsidRDefault="00A2025F" w:rsidP="00A2025F">
      <w:pPr>
        <w:spacing w:after="0"/>
        <w:rPr>
          <w:b/>
          <w:sz w:val="24"/>
          <w:szCs w:val="24"/>
        </w:rPr>
      </w:pPr>
      <w:r w:rsidRPr="00F83E82">
        <w:rPr>
          <w:b/>
          <w:sz w:val="24"/>
          <w:szCs w:val="24"/>
        </w:rPr>
        <w:t>Čistý obrat celkom:</w:t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  <w:t>44</w:t>
      </w:r>
      <w:r w:rsidR="003D6CFA" w:rsidRPr="00F83E82">
        <w:rPr>
          <w:b/>
          <w:sz w:val="24"/>
          <w:szCs w:val="24"/>
        </w:rPr>
        <w:t xml:space="preserve"> </w:t>
      </w:r>
      <w:r w:rsidRPr="00F83E82">
        <w:rPr>
          <w:b/>
          <w:sz w:val="24"/>
          <w:szCs w:val="24"/>
        </w:rPr>
        <w:t>230,00 €</w:t>
      </w:r>
      <w:r w:rsidRPr="00F83E82">
        <w:rPr>
          <w:b/>
          <w:sz w:val="24"/>
          <w:szCs w:val="24"/>
        </w:rPr>
        <w:tab/>
      </w:r>
      <w:r w:rsidRPr="00F83E82">
        <w:rPr>
          <w:b/>
          <w:sz w:val="24"/>
          <w:szCs w:val="24"/>
        </w:rPr>
        <w:tab/>
      </w:r>
      <w:r w:rsidR="003D6CFA" w:rsidRPr="00F83E82">
        <w:rPr>
          <w:b/>
          <w:sz w:val="24"/>
          <w:szCs w:val="24"/>
        </w:rPr>
        <w:t>36 533,00 €</w:t>
      </w:r>
    </w:p>
    <w:p w:rsidR="00A2025F" w:rsidRPr="00F83E82" w:rsidRDefault="00A2025F" w:rsidP="00A2025F">
      <w:pPr>
        <w:rPr>
          <w:sz w:val="24"/>
          <w:szCs w:val="24"/>
        </w:rPr>
      </w:pPr>
    </w:p>
    <w:p w:rsidR="00FD431A" w:rsidRPr="00F25E24" w:rsidRDefault="00FD431A" w:rsidP="00FD431A"/>
    <w:p w:rsidR="00FD431A" w:rsidRPr="003D6CFA" w:rsidRDefault="00FD431A" w:rsidP="00FD431A">
      <w:pPr>
        <w:pStyle w:val="Nzov"/>
        <w:spacing w:before="0" w:beforeAutospacing="0" w:after="60"/>
        <w:jc w:val="left"/>
        <w:rPr>
          <w:rFonts w:ascii="Arial Black" w:hAnsi="Arial Black"/>
        </w:rPr>
      </w:pPr>
      <w:r w:rsidRPr="003D6CFA">
        <w:rPr>
          <w:rFonts w:ascii="Arial Black" w:hAnsi="Arial Black"/>
        </w:rPr>
        <w:t>9. Informácie k o nákladoch</w:t>
      </w:r>
    </w:p>
    <w:p w:rsidR="00FD431A" w:rsidRDefault="00FD431A" w:rsidP="00FD431A">
      <w:r>
        <w:t>Štruktúru nákladov  spoločnosti :  účtovaného B spôsobom evidovania zásob, všetok nakupovaný tovar a materiál účtovala priamo do spotreby.</w:t>
      </w:r>
    </w:p>
    <w:p w:rsidR="00FD431A" w:rsidRDefault="00FD431A" w:rsidP="00FD431A">
      <w:pPr>
        <w:pStyle w:val="Nzov"/>
        <w:keepNext w:val="0"/>
        <w:widowControl w:val="0"/>
        <w:spacing w:before="0" w:beforeAutospacing="0" w:after="60"/>
        <w:jc w:val="left"/>
      </w:pPr>
    </w:p>
    <w:p w:rsidR="003D6CFA" w:rsidRDefault="003D6CFA" w:rsidP="00FD431A">
      <w:pPr>
        <w:pStyle w:val="Nzov"/>
        <w:keepNext w:val="0"/>
        <w:widowControl w:val="0"/>
        <w:spacing w:before="0" w:beforeAutospacing="0" w:after="60"/>
        <w:jc w:val="left"/>
      </w:pPr>
    </w:p>
    <w:p w:rsidR="007F2E4A" w:rsidRPr="007F2E4A" w:rsidRDefault="007F2E4A" w:rsidP="007F2E4A"/>
    <w:p w:rsidR="003D6CFA" w:rsidRPr="00A56944" w:rsidRDefault="003D6CFA" w:rsidP="003D6CFA">
      <w:pPr>
        <w:spacing w:after="60"/>
        <w:rPr>
          <w:sz w:val="24"/>
          <w:szCs w:val="24"/>
        </w:rPr>
      </w:pPr>
      <w:r>
        <w:lastRenderedPageBreak/>
        <w:t>Poznámky Úč MÚJ 3 – 01</w:t>
      </w:r>
      <w:r>
        <w:tab/>
      </w:r>
      <w:r>
        <w:tab/>
      </w:r>
      <w:r>
        <w:tab/>
      </w:r>
      <w:r>
        <w:tab/>
      </w:r>
      <w:r w:rsidRPr="00A56944">
        <w:rPr>
          <w:sz w:val="24"/>
          <w:szCs w:val="24"/>
        </w:rPr>
        <w:t>IČO: 36392928           DIČ: 2021538662</w:t>
      </w:r>
    </w:p>
    <w:p w:rsidR="003D6CFA" w:rsidRDefault="003D6CFA" w:rsidP="00FD431A">
      <w:pPr>
        <w:pStyle w:val="Nzov"/>
        <w:keepNext w:val="0"/>
        <w:widowControl w:val="0"/>
        <w:spacing w:before="0" w:beforeAutospacing="0" w:after="60"/>
        <w:jc w:val="left"/>
      </w:pPr>
    </w:p>
    <w:p w:rsidR="00FD431A" w:rsidRPr="003D6CFA" w:rsidRDefault="003D6CFA" w:rsidP="00FD431A">
      <w:pPr>
        <w:pStyle w:val="Nzov"/>
        <w:keepNext w:val="0"/>
        <w:widowControl w:val="0"/>
        <w:spacing w:before="0" w:beforeAutospacing="0" w:after="60"/>
        <w:jc w:val="left"/>
        <w:rPr>
          <w:rFonts w:ascii="Arial Black" w:hAnsi="Arial Black"/>
        </w:rPr>
      </w:pPr>
      <w:r w:rsidRPr="003D6CFA">
        <w:rPr>
          <w:rFonts w:ascii="Arial Black" w:hAnsi="Arial Black"/>
        </w:rPr>
        <w:t>10</w:t>
      </w:r>
      <w:r w:rsidR="00FD431A" w:rsidRPr="003D6CFA">
        <w:rPr>
          <w:rFonts w:ascii="Arial Black" w:hAnsi="Arial Black"/>
        </w:rPr>
        <w:t>. Informácie o daniach z príjmov</w:t>
      </w:r>
    </w:p>
    <w:p w:rsidR="00A609EC" w:rsidRDefault="00A609EC" w:rsidP="00FD431A">
      <w:pPr>
        <w:ind w:left="708"/>
        <w:rPr>
          <w:rFonts w:ascii="Calibri" w:eastAsia="Calibri" w:hAnsi="Calibri" w:cs="Times New Roman"/>
          <w:b/>
        </w:rPr>
      </w:pPr>
    </w:p>
    <w:p w:rsidR="00FD431A" w:rsidRPr="009D06CE" w:rsidRDefault="00FD431A" w:rsidP="00FD431A">
      <w:pPr>
        <w:ind w:left="708"/>
        <w:rPr>
          <w:rFonts w:ascii="Calibri" w:eastAsia="Calibri" w:hAnsi="Calibri" w:cs="Times New Roman"/>
          <w:b/>
        </w:rPr>
      </w:pPr>
      <w:r w:rsidRPr="009D06CE">
        <w:rPr>
          <w:rFonts w:ascii="Calibri" w:eastAsia="Calibri" w:hAnsi="Calibri" w:cs="Times New Roman"/>
          <w:b/>
        </w:rPr>
        <w:t>Informácia o nákladoch a výnosoch spoločnosti: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 celkom</w:t>
      </w:r>
      <w:r>
        <w:t xml:space="preserve">          </w:t>
      </w:r>
      <w:r>
        <w:rPr>
          <w:rFonts w:ascii="Calibri" w:eastAsia="Calibri" w:hAnsi="Calibri" w:cs="Times New Roman"/>
        </w:rPr>
        <w:tab/>
      </w:r>
      <w:r w:rsidR="003D6CFA">
        <w:t>44 350,03</w:t>
      </w:r>
      <w:r>
        <w:rPr>
          <w:rFonts w:ascii="Calibri" w:eastAsia="Calibri" w:hAnsi="Calibri" w:cs="Times New Roman"/>
        </w:rPr>
        <w:t xml:space="preserve"> €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celkom</w:t>
      </w:r>
      <w:r>
        <w:rPr>
          <w:rFonts w:ascii="Calibri" w:eastAsia="Calibri" w:hAnsi="Calibri" w:cs="Times New Roman"/>
        </w:rPr>
        <w:tab/>
        <w:t xml:space="preserve">  </w:t>
      </w:r>
      <w:r w:rsidR="00C07D08">
        <w:t xml:space="preserve">            </w:t>
      </w:r>
      <w:r w:rsidR="003D6CFA">
        <w:t>41 930,19</w:t>
      </w:r>
      <w:r>
        <w:rPr>
          <w:rFonts w:ascii="Calibri" w:eastAsia="Calibri" w:hAnsi="Calibri" w:cs="Times New Roman"/>
        </w:rPr>
        <w:t xml:space="preserve"> €</w:t>
      </w:r>
      <w:r>
        <w:t xml:space="preserve">  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t xml:space="preserve">Výsledok hospodárenia pred zdanením       </w:t>
      </w:r>
      <w:r w:rsidR="003D6CFA">
        <w:t>2 419,84</w:t>
      </w:r>
      <w:r>
        <w:rPr>
          <w:rFonts w:ascii="Calibri" w:eastAsia="Calibri" w:hAnsi="Calibri" w:cs="Times New Roman"/>
        </w:rPr>
        <w:t xml:space="preserve"> €</w:t>
      </w:r>
    </w:p>
    <w:p w:rsidR="003D6CFA" w:rsidRDefault="003D6CFA" w:rsidP="00FD431A">
      <w:pPr>
        <w:ind w:left="708"/>
      </w:pPr>
      <w:r>
        <w:rPr>
          <w:rFonts w:ascii="Calibri" w:eastAsia="Calibri" w:hAnsi="Calibri" w:cs="Times New Roman"/>
        </w:rPr>
        <w:t>Položka zvyšujúca v</w:t>
      </w:r>
      <w:r w:rsidR="0081466C">
        <w:rPr>
          <w:rFonts w:ascii="Calibri" w:eastAsia="Calibri" w:hAnsi="Calibri" w:cs="Times New Roman"/>
        </w:rPr>
        <w:t xml:space="preserve">ýsledok hospodárenia      </w:t>
      </w:r>
      <w:r>
        <w:rPr>
          <w:rFonts w:ascii="Calibri" w:eastAsia="Calibri" w:hAnsi="Calibri" w:cs="Times New Roman"/>
        </w:rPr>
        <w:t xml:space="preserve"> 25,40 €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t xml:space="preserve">Základ  dane                                                     </w:t>
      </w:r>
      <w:r w:rsidR="00C07D08">
        <w:t xml:space="preserve"> 2</w:t>
      </w:r>
      <w:r w:rsidR="003D6CFA">
        <w:t> 445,24</w:t>
      </w:r>
      <w:r>
        <w:t xml:space="preserve"> €</w:t>
      </w:r>
    </w:p>
    <w:p w:rsidR="00FD431A" w:rsidRDefault="00FD431A" w:rsidP="00FD431A">
      <w:pPr>
        <w:ind w:left="708"/>
      </w:pPr>
      <w:r>
        <w:t>Daň 2</w:t>
      </w:r>
      <w:r w:rsidR="006E486C">
        <w:t>2</w:t>
      </w:r>
      <w:r>
        <w:t>%</w:t>
      </w:r>
      <w:r>
        <w:rPr>
          <w:rFonts w:ascii="Calibri" w:eastAsia="Calibri" w:hAnsi="Calibri" w:cs="Times New Roman"/>
        </w:rPr>
        <w:tab/>
      </w:r>
      <w:r w:rsidR="006E486C">
        <w:rPr>
          <w:rFonts w:ascii="Calibri" w:eastAsia="Calibri" w:hAnsi="Calibri" w:cs="Times New Roman"/>
        </w:rPr>
        <w:tab/>
      </w:r>
      <w:r w:rsidR="006E486C">
        <w:rPr>
          <w:rFonts w:ascii="Calibri" w:eastAsia="Calibri" w:hAnsi="Calibri" w:cs="Times New Roman"/>
        </w:rPr>
        <w:tab/>
      </w:r>
      <w:r w:rsidR="006E486C">
        <w:rPr>
          <w:rFonts w:ascii="Calibri" w:eastAsia="Calibri" w:hAnsi="Calibri" w:cs="Times New Roman"/>
        </w:rPr>
        <w:tab/>
        <w:t xml:space="preserve">     </w:t>
      </w:r>
      <w:r w:rsidR="00A609EC">
        <w:rPr>
          <w:rFonts w:ascii="Calibri" w:eastAsia="Calibri" w:hAnsi="Calibri" w:cs="Times New Roman"/>
        </w:rPr>
        <w:t xml:space="preserve">   </w:t>
      </w:r>
      <w:r w:rsidR="003D6CFA">
        <w:rPr>
          <w:rFonts w:ascii="Calibri" w:eastAsia="Calibri" w:hAnsi="Calibri" w:cs="Times New Roman"/>
        </w:rPr>
        <w:t xml:space="preserve">537,95 </w:t>
      </w:r>
      <w:r>
        <w:t xml:space="preserve"> €</w:t>
      </w:r>
    </w:p>
    <w:p w:rsidR="003D6CFA" w:rsidRDefault="003D6CFA" w:rsidP="00FD431A">
      <w:pPr>
        <w:ind w:left="708"/>
      </w:pPr>
      <w:r>
        <w:t xml:space="preserve">Započítanie daňovej licencie </w:t>
      </w:r>
      <w:r w:rsidR="0081466C">
        <w:t>z roku 2015         18,01 €</w:t>
      </w:r>
    </w:p>
    <w:p w:rsidR="0081466C" w:rsidRDefault="0081466C" w:rsidP="00FD431A">
      <w:pPr>
        <w:ind w:left="708"/>
        <w:rPr>
          <w:rFonts w:ascii="Calibri" w:eastAsia="Calibri" w:hAnsi="Calibri" w:cs="Times New Roman"/>
        </w:rPr>
      </w:pPr>
      <w:r>
        <w:t>Daň na úhradu                                                     519,94 €</w:t>
      </w:r>
    </w:p>
    <w:p w:rsidR="00FD431A" w:rsidRDefault="00FD431A" w:rsidP="00FD431A">
      <w:pPr>
        <w:rPr>
          <w:rFonts w:ascii="Calibri" w:eastAsia="Calibri" w:hAnsi="Calibri" w:cs="Times New Roman"/>
        </w:rPr>
      </w:pPr>
      <w:r>
        <w:t xml:space="preserve">             </w:t>
      </w:r>
      <w:r>
        <w:rPr>
          <w:rFonts w:ascii="Calibri" w:eastAsia="Calibri" w:hAnsi="Calibri" w:cs="Times New Roman"/>
        </w:rPr>
        <w:t xml:space="preserve">Výsledok hospodárenia  po zdanení  </w:t>
      </w:r>
      <w:r>
        <w:t xml:space="preserve">          </w:t>
      </w:r>
      <w:r w:rsidR="00F44924">
        <w:t xml:space="preserve">  1</w:t>
      </w:r>
      <w:r w:rsidR="003272F0">
        <w:t> </w:t>
      </w:r>
      <w:r w:rsidR="00F44924">
        <w:t>88</w:t>
      </w:r>
      <w:r w:rsidR="003272F0">
        <w:t>1,89 €</w:t>
      </w:r>
      <w:r>
        <w:t xml:space="preserve">   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</w:p>
    <w:p w:rsidR="00FD431A" w:rsidRPr="00084676" w:rsidRDefault="00084676" w:rsidP="00FD431A">
      <w:pPr>
        <w:pStyle w:val="Nzov"/>
        <w:spacing w:before="0" w:beforeAutospacing="0" w:after="0"/>
        <w:jc w:val="left"/>
        <w:rPr>
          <w:rFonts w:ascii="Arial Black" w:hAnsi="Arial Black"/>
        </w:rPr>
      </w:pPr>
      <w:r>
        <w:rPr>
          <w:rFonts w:ascii="Arial Black" w:hAnsi="Arial Black"/>
        </w:rPr>
        <w:t>11</w:t>
      </w:r>
      <w:r w:rsidR="00FD431A" w:rsidRPr="00084676">
        <w:rPr>
          <w:rFonts w:ascii="Arial Black" w:hAnsi="Arial Black"/>
        </w:rPr>
        <w:t>. Informácie zmenách vlastného imania</w:t>
      </w:r>
    </w:p>
    <w:p w:rsidR="00FD431A" w:rsidRDefault="00FD431A" w:rsidP="00FD431A">
      <w:r>
        <w:t xml:space="preserve">                               </w:t>
      </w:r>
      <w:r w:rsidR="00C07D08">
        <w:t xml:space="preserve">         </w:t>
      </w:r>
      <w:r>
        <w:t xml:space="preserve">      Stav na začiatku bežného obdobia          Stav na konci bežného obdobia</w:t>
      </w:r>
    </w:p>
    <w:p w:rsidR="00FD431A" w:rsidRDefault="00FD431A" w:rsidP="00FD431A">
      <w:r>
        <w:t xml:space="preserve">Základné imanie:            </w:t>
      </w:r>
      <w:r w:rsidR="00C44354">
        <w:t xml:space="preserve">                          </w:t>
      </w:r>
      <w:r w:rsidR="00C07D08">
        <w:t xml:space="preserve"> </w:t>
      </w:r>
      <w:r w:rsidR="00B129F6">
        <w:t xml:space="preserve">   </w:t>
      </w:r>
      <w:r w:rsidR="00C44354">
        <w:t xml:space="preserve"> </w:t>
      </w:r>
      <w:r w:rsidR="00B129F6">
        <w:t xml:space="preserve">  </w:t>
      </w:r>
      <w:r w:rsidR="00C44354">
        <w:t xml:space="preserve"> </w:t>
      </w:r>
      <w:r>
        <w:t>6</w:t>
      </w:r>
      <w:r w:rsidR="00C44354">
        <w:t> </w:t>
      </w:r>
      <w:r>
        <w:t>639</w:t>
      </w:r>
      <w:r w:rsidR="00C44354">
        <w:t>,00</w:t>
      </w:r>
      <w:r>
        <w:t xml:space="preserve">                                </w:t>
      </w:r>
      <w:r w:rsidR="00C44354">
        <w:t xml:space="preserve">                6 639,00</w:t>
      </w:r>
    </w:p>
    <w:p w:rsidR="00FD431A" w:rsidRDefault="00FD431A" w:rsidP="00FD431A">
      <w:r>
        <w:t xml:space="preserve">Zákonný rezervný fond     </w:t>
      </w:r>
      <w:r w:rsidR="00C44354">
        <w:t xml:space="preserve">                          </w:t>
      </w:r>
      <w:r w:rsidR="00B129F6">
        <w:t xml:space="preserve">     </w:t>
      </w:r>
      <w:r w:rsidR="00C07D08">
        <w:t xml:space="preserve"> </w:t>
      </w:r>
      <w:r w:rsidR="00C44354">
        <w:t xml:space="preserve"> </w:t>
      </w:r>
      <w:r w:rsidR="00FF3C8B">
        <w:t xml:space="preserve"> </w:t>
      </w:r>
      <w:r>
        <w:t xml:space="preserve">331,94                                              </w:t>
      </w:r>
      <w:r w:rsidR="00C07D08">
        <w:t xml:space="preserve">  </w:t>
      </w:r>
      <w:r>
        <w:t xml:space="preserve">   </w:t>
      </w:r>
      <w:r w:rsidR="00CC721E">
        <w:t>331,94</w:t>
      </w:r>
    </w:p>
    <w:p w:rsidR="00B129F6" w:rsidRDefault="00FD431A" w:rsidP="00FD431A">
      <w:r>
        <w:t>N</w:t>
      </w:r>
      <w:r w:rsidR="00B129F6">
        <w:t>erozdelený zisk minulých období</w:t>
      </w:r>
      <w:r>
        <w:t xml:space="preserve">             </w:t>
      </w:r>
      <w:r w:rsidR="0081466C">
        <w:t>10 644,42</w:t>
      </w:r>
      <w:r>
        <w:t xml:space="preserve">                   </w:t>
      </w:r>
      <w:r w:rsidR="00C44354">
        <w:t xml:space="preserve">                      </w:t>
      </w:r>
      <w:r w:rsidR="00B129F6">
        <w:t xml:space="preserve">  </w:t>
      </w:r>
      <w:r w:rsidR="00C44354">
        <w:t xml:space="preserve">   </w:t>
      </w:r>
      <w:r w:rsidR="0081466C">
        <w:t>12 282,42</w:t>
      </w:r>
      <w:r>
        <w:t xml:space="preserve">    </w:t>
      </w:r>
    </w:p>
    <w:p w:rsidR="00FD431A" w:rsidRDefault="00B129F6" w:rsidP="00FD431A">
      <w:r>
        <w:t xml:space="preserve"> Neuhradená strata minulých rokov              9 772,02</w:t>
      </w:r>
      <w:r w:rsidR="00FD431A">
        <w:t xml:space="preserve">                </w:t>
      </w:r>
      <w:r>
        <w:t xml:space="preserve">                                9 772,02</w:t>
      </w:r>
    </w:p>
    <w:p w:rsidR="00FD431A" w:rsidRDefault="00FD431A" w:rsidP="00FD431A">
      <w:r>
        <w:t xml:space="preserve">Vlastné imanie                                            </w:t>
      </w:r>
      <w:r w:rsidR="00315E35">
        <w:t xml:space="preserve">  </w:t>
      </w:r>
      <w:r w:rsidR="00C44354">
        <w:t xml:space="preserve">  </w:t>
      </w:r>
      <w:r>
        <w:t xml:space="preserve">  </w:t>
      </w:r>
      <w:r w:rsidR="00315E35">
        <w:t>9 481,00                                               11 363,00</w:t>
      </w:r>
    </w:p>
    <w:p w:rsidR="00FD431A" w:rsidRDefault="00FD431A" w:rsidP="00FD431A"/>
    <w:p w:rsidR="00FD431A" w:rsidRPr="002B2E75" w:rsidRDefault="00FD431A" w:rsidP="00FD431A">
      <w:r>
        <w:t xml:space="preserve">Spracoval a schválil: </w:t>
      </w:r>
      <w:r w:rsidR="00C07D08">
        <w:t xml:space="preserve"> </w:t>
      </w:r>
      <w:r>
        <w:t>Schmida</w:t>
      </w:r>
      <w:r w:rsidR="00C07D08">
        <w:t xml:space="preserve"> </w:t>
      </w:r>
      <w:r>
        <w:t xml:space="preserve"> Ľubomír  </w:t>
      </w:r>
      <w:r w:rsidR="00B129F6">
        <w:t>30.06.2017</w:t>
      </w:r>
    </w:p>
    <w:p w:rsidR="0033510D" w:rsidRDefault="0033510D"/>
    <w:sectPr w:rsidR="0033510D" w:rsidSect="001C2EE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A7D" w:rsidRDefault="009D6A7D" w:rsidP="00EA6F1A">
      <w:pPr>
        <w:spacing w:after="0" w:line="240" w:lineRule="auto"/>
      </w:pPr>
      <w:r>
        <w:separator/>
      </w:r>
    </w:p>
  </w:endnote>
  <w:endnote w:type="continuationSeparator" w:id="1">
    <w:p w:rsidR="009D6A7D" w:rsidRDefault="009D6A7D" w:rsidP="00EA6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64845"/>
      <w:docPartObj>
        <w:docPartGallery w:val="Page Numbers (Bottom of Page)"/>
        <w:docPartUnique/>
      </w:docPartObj>
    </w:sdtPr>
    <w:sdtContent>
      <w:p w:rsidR="00EA6F1A" w:rsidRDefault="00EA6F1A">
        <w:pPr>
          <w:pStyle w:val="Pta"/>
          <w:jc w:val="center"/>
        </w:pPr>
        <w:fldSimple w:instr=" PAGE   \* MERGEFORMAT ">
          <w:r w:rsidR="00D670E1">
            <w:rPr>
              <w:noProof/>
            </w:rPr>
            <w:t>3</w:t>
          </w:r>
        </w:fldSimple>
      </w:p>
    </w:sdtContent>
  </w:sdt>
  <w:p w:rsidR="00EA6F1A" w:rsidRDefault="00EA6F1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A7D" w:rsidRDefault="009D6A7D" w:rsidP="00EA6F1A">
      <w:pPr>
        <w:spacing w:after="0" w:line="240" w:lineRule="auto"/>
      </w:pPr>
      <w:r>
        <w:separator/>
      </w:r>
    </w:p>
  </w:footnote>
  <w:footnote w:type="continuationSeparator" w:id="1">
    <w:p w:rsidR="009D6A7D" w:rsidRDefault="009D6A7D" w:rsidP="00EA6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34F72"/>
    <w:multiLevelType w:val="hybridMultilevel"/>
    <w:tmpl w:val="1E7827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AA1573"/>
    <w:multiLevelType w:val="hybridMultilevel"/>
    <w:tmpl w:val="4BB007E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1741B"/>
    <w:multiLevelType w:val="hybridMultilevel"/>
    <w:tmpl w:val="03CE3ACE"/>
    <w:lvl w:ilvl="0" w:tplc="6AFE0FC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431A"/>
    <w:rsid w:val="0001457C"/>
    <w:rsid w:val="00084676"/>
    <w:rsid w:val="00091711"/>
    <w:rsid w:val="000F6D6E"/>
    <w:rsid w:val="001329F7"/>
    <w:rsid w:val="0017158B"/>
    <w:rsid w:val="001E538F"/>
    <w:rsid w:val="00223082"/>
    <w:rsid w:val="00315E35"/>
    <w:rsid w:val="003272F0"/>
    <w:rsid w:val="0033510D"/>
    <w:rsid w:val="003623EB"/>
    <w:rsid w:val="00375013"/>
    <w:rsid w:val="003D6CFA"/>
    <w:rsid w:val="00530303"/>
    <w:rsid w:val="00553CBE"/>
    <w:rsid w:val="005F61E7"/>
    <w:rsid w:val="006575B3"/>
    <w:rsid w:val="006A5825"/>
    <w:rsid w:val="006D331B"/>
    <w:rsid w:val="006E486C"/>
    <w:rsid w:val="00761946"/>
    <w:rsid w:val="007A3D99"/>
    <w:rsid w:val="007A77E0"/>
    <w:rsid w:val="007F2E4A"/>
    <w:rsid w:val="00813D94"/>
    <w:rsid w:val="0081466C"/>
    <w:rsid w:val="009407BE"/>
    <w:rsid w:val="009D6A7D"/>
    <w:rsid w:val="00A2025F"/>
    <w:rsid w:val="00A36912"/>
    <w:rsid w:val="00A56944"/>
    <w:rsid w:val="00A609EC"/>
    <w:rsid w:val="00A71370"/>
    <w:rsid w:val="00A751D8"/>
    <w:rsid w:val="00A845DC"/>
    <w:rsid w:val="00A97DB0"/>
    <w:rsid w:val="00AA2342"/>
    <w:rsid w:val="00AE362D"/>
    <w:rsid w:val="00B129F6"/>
    <w:rsid w:val="00C07D08"/>
    <w:rsid w:val="00C31DF5"/>
    <w:rsid w:val="00C44354"/>
    <w:rsid w:val="00CC0190"/>
    <w:rsid w:val="00CC721E"/>
    <w:rsid w:val="00CE39FD"/>
    <w:rsid w:val="00CF7C46"/>
    <w:rsid w:val="00D670E1"/>
    <w:rsid w:val="00D90F46"/>
    <w:rsid w:val="00E44AAB"/>
    <w:rsid w:val="00EA6F1A"/>
    <w:rsid w:val="00F44924"/>
    <w:rsid w:val="00F55ABD"/>
    <w:rsid w:val="00F83E82"/>
    <w:rsid w:val="00FA14EA"/>
    <w:rsid w:val="00FD431A"/>
    <w:rsid w:val="00FF3C8B"/>
    <w:rsid w:val="00FF6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431A"/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AE362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FD431A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FD431A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tl">
    <w:name w:val="tl"/>
    <w:basedOn w:val="Predvolenpsmoodseku"/>
    <w:rsid w:val="00375013"/>
  </w:style>
  <w:style w:type="character" w:customStyle="1" w:styleId="apple-converted-space">
    <w:name w:val="apple-converted-space"/>
    <w:basedOn w:val="Predvolenpsmoodseku"/>
    <w:rsid w:val="00375013"/>
  </w:style>
  <w:style w:type="character" w:customStyle="1" w:styleId="ra">
    <w:name w:val="ra"/>
    <w:basedOn w:val="Predvolenpsmoodseku"/>
    <w:rsid w:val="00375013"/>
  </w:style>
  <w:style w:type="paragraph" w:styleId="Odsekzoznamu">
    <w:name w:val="List Paragraph"/>
    <w:basedOn w:val="Normlny"/>
    <w:uiPriority w:val="34"/>
    <w:qFormat/>
    <w:rsid w:val="009407B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9"/>
    <w:semiHidden/>
    <w:rsid w:val="00AE362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lavika">
    <w:name w:val="header"/>
    <w:basedOn w:val="Normlny"/>
    <w:link w:val="HlavikaChar"/>
    <w:uiPriority w:val="99"/>
    <w:semiHidden/>
    <w:unhideWhenUsed/>
    <w:rsid w:val="00EA6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A6F1A"/>
  </w:style>
  <w:style w:type="paragraph" w:styleId="Pta">
    <w:name w:val="footer"/>
    <w:basedOn w:val="Normlny"/>
    <w:link w:val="PtaChar"/>
    <w:uiPriority w:val="99"/>
    <w:unhideWhenUsed/>
    <w:rsid w:val="00EA6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6F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22</cp:revision>
  <cp:lastPrinted>2017-06-30T09:35:00Z</cp:lastPrinted>
  <dcterms:created xsi:type="dcterms:W3CDTF">2017-06-30T08:06:00Z</dcterms:created>
  <dcterms:modified xsi:type="dcterms:W3CDTF">2017-06-30T09:39:00Z</dcterms:modified>
</cp:coreProperties>
</file>