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60812">
        <w:rPr>
          <w:b/>
        </w:rPr>
        <w:t>45418586</w:t>
      </w:r>
    </w:p>
    <w:p w:rsidR="00305240" w:rsidRDefault="00305240" w:rsidP="00305240">
      <w:r>
        <w:t xml:space="preserve">DIČ: </w:t>
      </w:r>
      <w:r w:rsidR="00660812">
        <w:rPr>
          <w:b/>
        </w:rPr>
        <w:t>2022991751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60812" w:rsidP="00305240">
      <w:pPr>
        <w:pStyle w:val="Odsekzoznamu"/>
        <w:ind w:left="426"/>
      </w:pPr>
      <w:r>
        <w:rPr>
          <w:b/>
        </w:rPr>
        <w:t>Kniha do ucha,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6081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6081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660812" w:rsidP="00FA1DFF">
      <w:pPr>
        <w:pStyle w:val="Odsekzoznamu"/>
        <w:ind w:left="426"/>
        <w:rPr>
          <w:b/>
        </w:rPr>
      </w:pPr>
      <w:r>
        <w:rPr>
          <w:b/>
        </w:rPr>
        <w:t>Spotreba materiálu – kaviareň – 5.388,38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Predaný tovar – knihy (Banda zlodejov) – 2.667,72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IT služby – 36.048,09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Ostatné služby – 6.011,66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Nájomné – 4.571,94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Spravodajský servis – 8.239,-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Distribúcia banda zlodejov – 15.971,71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Odpisy dlhodobého nehmotného a hmotného majetku – 9.656,8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Tržby z predaja služieb – 1.000,-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Tržby z predaja služieb – kaviareň – 4.172,79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Tržby z predaja služieb – reklamné články – 2.631,86 EUR</w:t>
      </w:r>
    </w:p>
    <w:p w:rsidR="00660812" w:rsidRDefault="00660812" w:rsidP="00FA1DFF">
      <w:pPr>
        <w:pStyle w:val="Odsekzoznamu"/>
        <w:ind w:left="426"/>
        <w:rPr>
          <w:b/>
        </w:rPr>
      </w:pPr>
      <w:r>
        <w:rPr>
          <w:b/>
        </w:rPr>
        <w:t>Tržby z predaja služieb – kampaň – 33.333,33 EUR</w:t>
      </w:r>
    </w:p>
    <w:p w:rsidR="00660812" w:rsidRDefault="00660812" w:rsidP="00FA1DFF">
      <w:pPr>
        <w:pStyle w:val="Odsekzoznamu"/>
        <w:ind w:left="426"/>
      </w:pPr>
      <w:r>
        <w:rPr>
          <w:b/>
        </w:rPr>
        <w:t>Tržby za tovar – knihy (Banda zlodejov) – 53.714,11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660812" w:rsidP="00E63C96">
      <w:pPr>
        <w:pStyle w:val="Odsekzoznamu"/>
        <w:rPr>
          <w:b/>
        </w:rPr>
      </w:pPr>
      <w:r>
        <w:rPr>
          <w:b/>
        </w:rPr>
        <w:t xml:space="preserve">Arthur &amp; Partner </w:t>
      </w:r>
      <w:proofErr w:type="spellStart"/>
      <w:r>
        <w:rPr>
          <w:b/>
        </w:rPr>
        <w:t>Tax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k.s</w:t>
      </w:r>
      <w:proofErr w:type="spellEnd"/>
      <w:r>
        <w:rPr>
          <w:b/>
        </w:rPr>
        <w:t>. – 150,- EUR</w:t>
      </w:r>
    </w:p>
    <w:p w:rsidR="00660812" w:rsidRDefault="00660812" w:rsidP="00E63C96">
      <w:pPr>
        <w:pStyle w:val="Odsekzoznamu"/>
      </w:pPr>
      <w:r>
        <w:rPr>
          <w:b/>
        </w:rPr>
        <w:t>Milan Krajniak – 11.421,82 EUR</w:t>
      </w:r>
    </w:p>
    <w:sectPr w:rsidR="0066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60812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1D5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2017-06-26T12:28:00Z</dcterms:modified>
</cp:coreProperties>
</file>