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 w:rsidR="00F9602F">
        <w:rPr>
          <w:rFonts w:ascii="Arial Narrow" w:hAnsi="Arial Narrow"/>
          <w:b/>
        </w:rPr>
        <w:t>6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A10F29" w:rsidP="00B23F8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BUBO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travel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agency</w:t>
            </w:r>
            <w:proofErr w:type="spellEnd"/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A10F29" w:rsidP="008B009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08 Bratislava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Dunajská 31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Zápis do</w:t>
            </w:r>
            <w:r w:rsidR="00A10F29">
              <w:rPr>
                <w:rFonts w:ascii="Arial Narrow" w:hAnsi="Arial Narrow" w:cs="Arial Narrow"/>
                <w:sz w:val="22"/>
                <w:szCs w:val="22"/>
              </w:rPr>
              <w:t xml:space="preserve"> obchodného registra: 19.11.2001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A10F2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Cestovná kancelária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A10F29" w:rsidP="003061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BUBO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travel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agency</w:t>
            </w:r>
            <w:proofErr w:type="spellEnd"/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 xml:space="preserve">,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C9787B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A10F29" w:rsidRDefault="00C9787B" w:rsidP="00A10F2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6.723.284</w:t>
            </w:r>
          </w:p>
        </w:tc>
        <w:tc>
          <w:tcPr>
            <w:tcW w:w="2976" w:type="dxa"/>
            <w:shd w:val="clear" w:color="auto" w:fill="auto"/>
          </w:tcPr>
          <w:p w:rsidR="00D42468" w:rsidRPr="00A10F29" w:rsidRDefault="00C9787B" w:rsidP="00C9787B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8</w:t>
            </w:r>
            <w:r w:rsidR="00A10F29">
              <w:rPr>
                <w:rFonts w:ascii="Arial Narrow" w:hAnsi="Arial Narrow" w:cs="Arial Narrow"/>
                <w:bCs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117</w:t>
            </w:r>
            <w:r w:rsidR="00A10F29">
              <w:rPr>
                <w:rFonts w:ascii="Arial Narrow" w:hAnsi="Arial Narrow" w:cs="Arial Narrow"/>
                <w:bCs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848</w:t>
            </w:r>
          </w:p>
        </w:tc>
        <w:tc>
          <w:tcPr>
            <w:tcW w:w="1560" w:type="dxa"/>
            <w:shd w:val="clear" w:color="auto" w:fill="auto"/>
          </w:tcPr>
          <w:p w:rsidR="00D42468" w:rsidRPr="00A10F29" w:rsidRDefault="00A10F2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A10F29" w:rsidRDefault="00A10F29" w:rsidP="00A10F2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10F29">
              <w:rPr>
                <w:rFonts w:ascii="Arial Narrow" w:hAnsi="Arial Narrow" w:cs="Arial Narrow"/>
                <w:bCs/>
                <w:sz w:val="22"/>
                <w:szCs w:val="22"/>
              </w:rPr>
              <w:t>1</w:t>
            </w:r>
            <w:r w:rsidR="00C9787B">
              <w:rPr>
                <w:rFonts w:ascii="Arial Narrow" w:hAnsi="Arial Narrow" w:cs="Arial Narrow"/>
                <w:bCs/>
                <w:sz w:val="22"/>
                <w:szCs w:val="22"/>
              </w:rPr>
              <w:t>7.705.095</w:t>
            </w:r>
          </w:p>
        </w:tc>
        <w:tc>
          <w:tcPr>
            <w:tcW w:w="2976" w:type="dxa"/>
            <w:shd w:val="clear" w:color="auto" w:fill="auto"/>
          </w:tcPr>
          <w:p w:rsidR="00D42468" w:rsidRPr="00A10F29" w:rsidRDefault="00A10F29" w:rsidP="00C9787B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10F29">
              <w:rPr>
                <w:rFonts w:ascii="Arial Narrow" w:hAnsi="Arial Narrow" w:cs="Arial Narrow"/>
                <w:bCs/>
                <w:sz w:val="22"/>
                <w:szCs w:val="22"/>
              </w:rPr>
              <w:t>18.</w:t>
            </w:r>
            <w:r w:rsidR="00C9787B">
              <w:rPr>
                <w:rFonts w:ascii="Arial Narrow" w:hAnsi="Arial Narrow" w:cs="Arial Narrow"/>
                <w:bCs/>
                <w:sz w:val="22"/>
                <w:szCs w:val="22"/>
              </w:rPr>
              <w:t>404</w:t>
            </w:r>
            <w:r w:rsidRPr="00A10F29">
              <w:rPr>
                <w:rFonts w:ascii="Arial Narrow" w:hAnsi="Arial Narrow" w:cs="Arial Narrow"/>
                <w:bCs/>
                <w:sz w:val="22"/>
                <w:szCs w:val="22"/>
              </w:rPr>
              <w:t>.</w:t>
            </w:r>
            <w:r w:rsidR="00C9787B">
              <w:rPr>
                <w:rFonts w:ascii="Arial Narrow" w:hAnsi="Arial Narrow" w:cs="Arial Narrow"/>
                <w:bCs/>
                <w:sz w:val="22"/>
                <w:szCs w:val="22"/>
              </w:rPr>
              <w:t>731</w:t>
            </w:r>
          </w:p>
        </w:tc>
        <w:tc>
          <w:tcPr>
            <w:tcW w:w="1560" w:type="dxa"/>
            <w:shd w:val="clear" w:color="auto" w:fill="auto"/>
          </w:tcPr>
          <w:p w:rsidR="00A10F29" w:rsidRPr="00A10F29" w:rsidRDefault="00A10F2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proofErr w:type="spellStart"/>
            <w:r w:rsidRPr="00A10F29">
              <w:rPr>
                <w:rFonts w:ascii="Arial Narrow" w:hAnsi="Arial Narrow" w:cs="Arial Narrow"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C9787B" w:rsidRPr="00A10F29" w:rsidRDefault="00A10F29" w:rsidP="00A10F2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10F29">
              <w:rPr>
                <w:rFonts w:ascii="Arial Narrow" w:hAnsi="Arial Narrow" w:cs="Arial Narrow"/>
                <w:bCs/>
                <w:sz w:val="22"/>
                <w:szCs w:val="22"/>
              </w:rPr>
              <w:t>2</w:t>
            </w:r>
            <w:r w:rsidR="00C9787B">
              <w:rPr>
                <w:rFonts w:ascii="Arial Narrow" w:hAnsi="Arial Narrow" w:cs="Arial Narrow"/>
                <w:bCs/>
                <w:sz w:val="22"/>
                <w:szCs w:val="22"/>
              </w:rPr>
              <w:t>3</w:t>
            </w:r>
          </w:p>
        </w:tc>
        <w:tc>
          <w:tcPr>
            <w:tcW w:w="2976" w:type="dxa"/>
            <w:shd w:val="clear" w:color="auto" w:fill="auto"/>
          </w:tcPr>
          <w:p w:rsidR="00D42468" w:rsidRPr="00A10F29" w:rsidRDefault="00A10F29" w:rsidP="00A10F2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A10F29">
              <w:rPr>
                <w:rFonts w:ascii="Arial Narrow" w:hAnsi="Arial Narrow" w:cs="Arial Narrow"/>
                <w:bCs/>
                <w:sz w:val="22"/>
                <w:szCs w:val="22"/>
              </w:rPr>
              <w:t>2</w:t>
            </w:r>
            <w:r w:rsidR="00C9787B">
              <w:rPr>
                <w:rFonts w:ascii="Arial Narrow" w:hAnsi="Arial Narrow" w:cs="Arial Narrow"/>
                <w:bCs/>
                <w:sz w:val="22"/>
                <w:szCs w:val="22"/>
              </w:rPr>
              <w:t>4</w:t>
            </w:r>
          </w:p>
        </w:tc>
        <w:tc>
          <w:tcPr>
            <w:tcW w:w="1560" w:type="dxa"/>
            <w:shd w:val="clear" w:color="auto" w:fill="auto"/>
          </w:tcPr>
          <w:p w:rsidR="00D42468" w:rsidRPr="00A10F29" w:rsidRDefault="00A10F2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3672E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 xml:space="preserve"> 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  <w:r w:rsidR="00A10F29">
        <w:rPr>
          <w:rFonts w:ascii="Arial Narrow" w:hAnsi="Arial Narrow" w:cs="Arial Narrow"/>
          <w:sz w:val="22"/>
          <w:szCs w:val="22"/>
        </w:rPr>
        <w:t xml:space="preserve"> -</w:t>
      </w:r>
    </w:p>
    <w:p w:rsidR="00614845" w:rsidRPr="003A351E" w:rsidRDefault="00614845" w:rsidP="003672E8">
      <w:pPr>
        <w:spacing w:after="120"/>
        <w:rPr>
          <w:rFonts w:ascii="Arial Narrow" w:hAnsi="Arial Narrow" w:cs="Arial Narrow"/>
          <w:sz w:val="22"/>
          <w:szCs w:val="22"/>
        </w:rPr>
      </w:pPr>
    </w:p>
    <w:p w:rsidR="00544A21" w:rsidRPr="003A351E" w:rsidRDefault="001F718C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544A21">
        <w:rPr>
          <w:rFonts w:ascii="Arial Narrow" w:hAnsi="Arial Narrow" w:cs="Arial Narrow"/>
          <w:sz w:val="22"/>
          <w:szCs w:val="22"/>
        </w:rPr>
        <w:t xml:space="preserve">  30.06.2016</w:t>
      </w:r>
    </w:p>
    <w:p w:rsidR="001F718C" w:rsidRPr="003A351E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10F29">
        <w:rPr>
          <w:rFonts w:ascii="Arial Narrow" w:hAnsi="Arial Narrow" w:cs="Arial Narrow"/>
          <w:sz w:val="22"/>
          <w:szCs w:val="22"/>
        </w:rPr>
        <w:t xml:space="preserve"> -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EC295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3A351E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3A351E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3A351E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3A351E">
        <w:rPr>
          <w:rFonts w:ascii="Arial Narrow" w:hAnsi="Arial Narrow" w:cs="Arial Narrow"/>
          <w:sz w:val="22"/>
          <w:szCs w:val="22"/>
        </w:rPr>
        <w:t>účt</w:t>
      </w:r>
      <w:r w:rsidRPr="003A351E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3A351E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3A351E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3A351E">
        <w:rPr>
          <w:rFonts w:ascii="Arial Narrow" w:hAnsi="Arial Narrow" w:cs="Arial Narrow"/>
          <w:sz w:val="22"/>
          <w:szCs w:val="22"/>
        </w:rPr>
        <w:t>)</w:t>
      </w:r>
      <w:r w:rsidR="00EA33CE" w:rsidRPr="003A351E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3A351E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3A351E">
        <w:rPr>
          <w:rFonts w:ascii="Arial Narrow" w:hAnsi="Arial Narrow" w:cs="Arial Narrow"/>
          <w:sz w:val="22"/>
          <w:szCs w:val="22"/>
        </w:rPr>
        <w:t>:</w:t>
      </w: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3A351E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3A351E">
        <w:rPr>
          <w:rFonts w:ascii="Arial Narrow" w:hAnsi="Arial Narrow" w:cs="Arial Narrow"/>
          <w:sz w:val="22"/>
          <w:szCs w:val="22"/>
        </w:rPr>
        <w:t>: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3A351E">
        <w:rPr>
          <w:rFonts w:ascii="Arial Narrow" w:hAnsi="Arial Narrow" w:cs="Arial Narrow"/>
          <w:sz w:val="22"/>
          <w:szCs w:val="22"/>
        </w:rPr>
        <w:t>účtovná jednotka j</w:t>
      </w:r>
      <w:r w:rsidRPr="003A351E">
        <w:rPr>
          <w:rFonts w:ascii="Arial Narrow" w:hAnsi="Arial Narrow" w:cs="Arial Narrow"/>
          <w:sz w:val="22"/>
          <w:szCs w:val="22"/>
        </w:rPr>
        <w:t>e matersk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ou </w:t>
      </w:r>
      <w:r w:rsidRPr="003A351E">
        <w:rPr>
          <w:rFonts w:ascii="Arial Narrow" w:hAnsi="Arial Narrow" w:cs="Arial Narrow"/>
          <w:sz w:val="22"/>
          <w:szCs w:val="22"/>
        </w:rPr>
        <w:t>účtovn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ou </w:t>
      </w:r>
      <w:r w:rsidRPr="003A351E">
        <w:rPr>
          <w:rFonts w:ascii="Arial Narrow" w:hAnsi="Arial Narrow" w:cs="Arial Narrow"/>
          <w:sz w:val="22"/>
          <w:szCs w:val="22"/>
        </w:rPr>
        <w:t>jednotk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o účtovníctve</w:t>
      </w:r>
      <w:r w:rsidRPr="003A351E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3A351E">
        <w:rPr>
          <w:rFonts w:ascii="Arial Narrow" w:hAnsi="Arial Narrow" w:cs="Arial Narrow"/>
          <w:sz w:val="22"/>
          <w:szCs w:val="22"/>
        </w:rPr>
        <w:t>jú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3A351E">
        <w:rPr>
          <w:rFonts w:ascii="Arial Narrow" w:hAnsi="Arial Narrow" w:cs="Arial Narrow"/>
          <w:sz w:val="22"/>
          <w:szCs w:val="22"/>
        </w:rPr>
        <w:t>p</w:t>
      </w:r>
      <w:r w:rsidRPr="003A351E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3A351E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3A351E">
        <w:rPr>
          <w:rFonts w:ascii="Arial Narrow" w:hAnsi="Arial Narrow" w:cs="Arial Narrow"/>
          <w:sz w:val="22"/>
          <w:szCs w:val="22"/>
        </w:rPr>
        <w:t>IFRS</w:t>
      </w:r>
      <w:r w:rsidR="0067616D" w:rsidRPr="003A351E">
        <w:rPr>
          <w:rFonts w:ascii="Arial Narrow" w:hAnsi="Arial Narrow" w:cs="Arial Narrow"/>
          <w:sz w:val="22"/>
          <w:szCs w:val="22"/>
        </w:rPr>
        <w:t>/EÚ):</w:t>
      </w: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3A351E">
        <w:rPr>
          <w:rFonts w:ascii="Arial Narrow" w:hAnsi="Arial Narrow" w:cs="Arial Narrow"/>
          <w:sz w:val="22"/>
          <w:szCs w:val="22"/>
        </w:rPr>
        <w:t>p</w:t>
      </w:r>
      <w:r w:rsidRPr="003A351E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3A351E">
        <w:rPr>
          <w:rFonts w:ascii="Arial Narrow" w:hAnsi="Arial Narrow" w:cs="Arial Narrow"/>
          <w:sz w:val="22"/>
          <w:szCs w:val="22"/>
        </w:rPr>
        <w:t>0 a 1</w:t>
      </w:r>
      <w:r w:rsidRPr="003A351E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3A351E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Pr="003A351E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A10F29" w:rsidP="00544A2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44A21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5" w:type="pct"/>
            <w:vAlign w:val="bottom"/>
          </w:tcPr>
          <w:p w:rsidR="00A84C9F" w:rsidRPr="003A351E" w:rsidRDefault="00544A21" w:rsidP="00A10F2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A10F29" w:rsidP="00A10F2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44A21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5" w:type="pct"/>
            <w:vAlign w:val="bottom"/>
          </w:tcPr>
          <w:p w:rsidR="00A84C9F" w:rsidRPr="003A351E" w:rsidRDefault="00A10F29" w:rsidP="00A10F2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44A21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A10F29" w:rsidP="00A10F2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5" w:type="pct"/>
            <w:vAlign w:val="bottom"/>
          </w:tcPr>
          <w:p w:rsidR="00A84C9F" w:rsidRPr="003A351E" w:rsidRDefault="00A10F29" w:rsidP="00A10F2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3A351E">
        <w:rPr>
          <w:rFonts w:ascii="Arial Narrow" w:hAnsi="Arial Narrow" w:cs="Arial Narrow"/>
          <w:sz w:val="22"/>
          <w:szCs w:val="22"/>
        </w:rPr>
        <w:t>plnen</w:t>
      </w:r>
      <w:r w:rsidR="00755E77" w:rsidRPr="003A351E">
        <w:rPr>
          <w:rFonts w:ascii="Arial Narrow" w:hAnsi="Arial Narrow" w:cs="Arial Narrow"/>
          <w:sz w:val="22"/>
          <w:szCs w:val="22"/>
        </w:rPr>
        <w:t>i</w:t>
      </w:r>
      <w:r w:rsidRPr="003A351E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minimálne </w:t>
      </w:r>
      <w:r w:rsidRPr="003A351E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A351E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A351E">
        <w:rPr>
          <w:rFonts w:ascii="Arial Narrow" w:hAnsi="Arial Narrow" w:cs="Arial Narrow"/>
          <w:sz w:val="22"/>
          <w:szCs w:val="22"/>
        </w:rPr>
        <w:t xml:space="preserve"> dni v zmysle </w:t>
      </w:r>
      <w:r w:rsidRPr="003A351E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3A351E">
        <w:rPr>
          <w:rFonts w:ascii="Arial Narrow" w:hAnsi="Arial Narrow" w:cs="Arial Narrow"/>
          <w:sz w:val="22"/>
          <w:szCs w:val="22"/>
        </w:rPr>
        <w:t>d</w:t>
      </w:r>
      <w:r w:rsidRPr="003A351E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3A351E">
        <w:rPr>
          <w:rFonts w:ascii="Arial Narrow" w:hAnsi="Arial Narrow" w:cs="Arial Narrow"/>
          <w:sz w:val="22"/>
          <w:szCs w:val="22"/>
        </w:rPr>
        <w:t xml:space="preserve">dlhodobých </w:t>
      </w:r>
      <w:r w:rsidRPr="003A351E">
        <w:rPr>
          <w:rFonts w:ascii="Arial Narrow" w:hAnsi="Arial Narrow" w:cs="Arial Narrow"/>
          <w:sz w:val="22"/>
          <w:szCs w:val="22"/>
        </w:rPr>
        <w:t>rezerv):</w:t>
      </w:r>
      <w:r w:rsidR="00755E77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3A351E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 xml:space="preserve">. </w:t>
      </w:r>
      <w:r w:rsidRPr="003A351E">
        <w:rPr>
          <w:rFonts w:ascii="Arial Narrow" w:hAnsi="Arial Narrow" w:cs="Arial Narrow"/>
          <w:sz w:val="22"/>
          <w:szCs w:val="22"/>
        </w:rPr>
        <w:t xml:space="preserve">Informácia </w:t>
      </w:r>
      <w:r w:rsidRPr="003A351E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3A351E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3A351E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3A351E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3A351E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3A351E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3A351E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3A351E">
        <w:rPr>
          <w:rFonts w:ascii="Arial Narrow" w:hAnsi="Arial Narrow" w:cs="Arial Narrow"/>
          <w:sz w:val="22"/>
          <w:szCs w:val="22"/>
        </w:rPr>
        <w:t>licencie</w:t>
      </w:r>
      <w:r w:rsidR="00F246E3" w:rsidRPr="003A351E">
        <w:rPr>
          <w:rFonts w:ascii="Arial Narrow" w:hAnsi="Arial Narrow" w:cs="Arial Narrow"/>
          <w:sz w:val="22"/>
          <w:szCs w:val="22"/>
        </w:rPr>
        <w:t xml:space="preserve"> a oprávnenia</w:t>
      </w:r>
      <w:r w:rsidRPr="003A351E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3A351E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3A351E">
        <w:rPr>
          <w:rFonts w:ascii="Arial Narrow" w:hAnsi="Arial Narrow" w:cs="Arial Narrow"/>
          <w:sz w:val="22"/>
          <w:szCs w:val="22"/>
        </w:rPr>
        <w:t>pokles v</w:t>
      </w:r>
      <w:r w:rsidR="00444759" w:rsidRPr="003A351E">
        <w:rPr>
          <w:rFonts w:ascii="Arial Narrow" w:hAnsi="Arial Narrow" w:cs="Arial Narrow"/>
          <w:sz w:val="22"/>
          <w:szCs w:val="22"/>
        </w:rPr>
        <w:t xml:space="preserve"> hospodárskom </w:t>
      </w:r>
      <w:r w:rsidRPr="003A351E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3A351E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3A351E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BF4EC0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Reprodu</w:t>
      </w:r>
      <w:r w:rsidR="00544A21">
        <w:rPr>
          <w:rFonts w:ascii="Arial Narrow" w:hAnsi="Arial Narrow" w:cs="Arial Narrow"/>
          <w:sz w:val="22"/>
          <w:szCs w:val="22"/>
        </w:rPr>
        <w:t>kčná obstarávacia cena od roku 2016 je</w:t>
      </w:r>
      <w:r>
        <w:rPr>
          <w:rFonts w:ascii="Arial Narrow" w:hAnsi="Arial Narrow" w:cs="Arial Narrow"/>
          <w:sz w:val="22"/>
          <w:szCs w:val="22"/>
        </w:rPr>
        <w:t xml:space="preserve"> nahradená – reálnou hodnotou tak, ako to upravuje novela zákona o účtovníctve č.130/2015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3A351E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F8734A">
        <w:rPr>
          <w:rFonts w:ascii="Arial Narrow" w:hAnsi="Arial Narrow" w:cs="Arial Narrow"/>
          <w:sz w:val="22"/>
          <w:szCs w:val="22"/>
        </w:rPr>
        <w:t>,</w:t>
      </w:r>
      <w:r w:rsidR="00E44F15">
        <w:rPr>
          <w:rFonts w:ascii="Arial Narrow" w:hAnsi="Arial Narrow" w:cs="Arial Narrow"/>
          <w:sz w:val="22"/>
          <w:szCs w:val="22"/>
        </w:rPr>
        <w:t xml:space="preserve"> stanovenej odborným odhadom bonity </w:t>
      </w:r>
      <w:r w:rsidR="00F8734A">
        <w:rPr>
          <w:rFonts w:ascii="Arial Narrow" w:hAnsi="Arial Narrow" w:cs="Arial Narrow"/>
          <w:sz w:val="22"/>
          <w:szCs w:val="22"/>
        </w:rPr>
        <w:t>majetku</w:t>
      </w:r>
      <w:r w:rsidR="006E143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3A351E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6E1435" w:rsidRPr="003A351E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3A351E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0B05BB" w:rsidRPr="003A351E" w:rsidRDefault="000B05B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[</w:t>
      </w:r>
      <w:r w:rsidR="00C36A24">
        <w:rPr>
          <w:rFonts w:ascii="Arial Narrow" w:hAnsi="Arial Narrow" w:cs="Arial Narrow"/>
          <w:sz w:val="22"/>
          <w:szCs w:val="22"/>
        </w:rPr>
        <w:t>Vysvetlivky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Pr="003A351E">
        <w:rPr>
          <w:rFonts w:ascii="Arial Narrow" w:hAnsi="Arial Narrow" w:cs="Arial Narrow"/>
          <w:b/>
          <w:sz w:val="22"/>
          <w:szCs w:val="22"/>
        </w:rPr>
        <w:t>Finančné nástroje</w:t>
      </w:r>
      <w:r w:rsidRPr="003A351E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), nástroje peňažného trhu (pokladničné poukážky, vkladové listy)]</w:t>
      </w:r>
    </w:p>
    <w:p w:rsidR="00126DE3" w:rsidRPr="003A351E" w:rsidRDefault="00126DE3" w:rsidP="0043358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Informácia </w:t>
      </w:r>
      <w:r w:rsidRPr="003A351E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3A351E" w:rsidRDefault="002342CE" w:rsidP="00433587">
      <w:pPr>
        <w:jc w:val="both"/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43358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3A351E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F8734A">
        <w:rPr>
          <w:rFonts w:ascii="Arial Narrow" w:hAnsi="Arial Narrow" w:cs="Arial Narrow"/>
          <w:sz w:val="22"/>
          <w:szCs w:val="22"/>
        </w:rPr>
        <w:t>odborným odhadom bonity klienta.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3A351E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3A351E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3A351E">
        <w:rPr>
          <w:rFonts w:ascii="Arial Narrow" w:hAnsi="Arial Narrow" w:cs="Arial Narrow"/>
          <w:sz w:val="22"/>
          <w:szCs w:val="22"/>
        </w:rPr>
        <w:t xml:space="preserve"> (§ 18/8 PU; §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21/6 PU).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3A351E">
        <w:rPr>
          <w:rFonts w:ascii="Arial Narrow" w:hAnsi="Arial Narrow" w:cs="Arial Narrow"/>
          <w:sz w:val="22"/>
          <w:szCs w:val="22"/>
        </w:rPr>
        <w:t xml:space="preserve"> ocenila UJ kalkulačnou metódou kvalifikovaného odhadu </w:t>
      </w:r>
      <w:r w:rsidR="00720838">
        <w:rPr>
          <w:rFonts w:ascii="Arial Narrow" w:hAnsi="Arial Narrow" w:cs="Arial Narrow"/>
          <w:sz w:val="22"/>
          <w:szCs w:val="22"/>
        </w:rPr>
        <w:t xml:space="preserve">ich menovitej hodnoty </w:t>
      </w:r>
      <w:r w:rsidRPr="003A351E">
        <w:rPr>
          <w:rFonts w:ascii="Arial Narrow" w:hAnsi="Arial Narrow" w:cs="Arial Narrow"/>
          <w:sz w:val="22"/>
          <w:szCs w:val="22"/>
        </w:rPr>
        <w:t>na pokrytie budúcich záväzkov.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nepouž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ila </w:t>
      </w:r>
      <w:r w:rsidRPr="003A351E">
        <w:rPr>
          <w:rFonts w:ascii="Arial Narrow" w:hAnsi="Arial Narrow" w:cs="Arial Narrow"/>
          <w:sz w:val="22"/>
          <w:szCs w:val="22"/>
        </w:rPr>
        <w:t xml:space="preserve">dobrovoľné oceňovanie obchodných podielov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3A351E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3A351E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; § 22/1 PU).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3A351E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E81197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BF4EC0">
        <w:rPr>
          <w:rFonts w:ascii="Arial Narrow" w:hAnsi="Arial Narrow" w:cs="Arial"/>
          <w:sz w:val="22"/>
          <w:szCs w:val="22"/>
        </w:rPr>
        <w:t xml:space="preserve"> / nepoužíva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3A351E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3A351E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BF4EC0">
        <w:rPr>
          <w:rFonts w:ascii="Arial Narrow" w:hAnsi="Arial Narrow"/>
          <w:sz w:val="22"/>
          <w:szCs w:val="22"/>
        </w:rPr>
        <w:t xml:space="preserve">používa /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BF4EC0">
        <w:rPr>
          <w:rFonts w:ascii="Arial Narrow" w:hAnsi="Arial Narrow"/>
          <w:sz w:val="22"/>
          <w:szCs w:val="22"/>
        </w:rPr>
        <w:t xml:space="preserve">používa /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3A351E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3A351E" w:rsidTr="00E517ED">
        <w:tc>
          <w:tcPr>
            <w:tcW w:w="160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3A351E" w:rsidTr="00E517ED">
        <w:tc>
          <w:tcPr>
            <w:tcW w:w="160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3A351E" w:rsidTr="00E517ED">
        <w:tc>
          <w:tcPr>
            <w:tcW w:w="160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3A351E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3A351E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3A351E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3A351E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F836A0" w:rsidRPr="003A351E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3A351E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Významné o</w:t>
      </w:r>
      <w:r w:rsidR="00F836A0" w:rsidRPr="003A351E">
        <w:rPr>
          <w:rFonts w:ascii="Arial Narrow" w:hAnsi="Arial Narrow" w:cs="Arial Narrow"/>
          <w:sz w:val="22"/>
          <w:szCs w:val="22"/>
        </w:rPr>
        <w:t>pravy</w:t>
      </w:r>
      <w:r w:rsidRPr="003A351E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3A351E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3A351E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>
        <w:rPr>
          <w:rFonts w:ascii="Arial Narrow" w:hAnsi="Arial Narrow" w:cs="Arial Narrow"/>
          <w:sz w:val="22"/>
          <w:szCs w:val="22"/>
        </w:rPr>
        <w:t xml:space="preserve">nesprávnosti v </w:t>
      </w:r>
      <w:r w:rsidRPr="003A351E">
        <w:rPr>
          <w:rFonts w:ascii="Arial Narrow" w:hAnsi="Arial Narrow" w:cs="Arial Narrow"/>
          <w:sz w:val="22"/>
          <w:szCs w:val="22"/>
        </w:rPr>
        <w:t>účtovníctv</w:t>
      </w:r>
      <w:r w:rsidR="004C30CE">
        <w:rPr>
          <w:rFonts w:ascii="Arial Narrow" w:hAnsi="Arial Narrow" w:cs="Arial Narrow"/>
          <w:sz w:val="22"/>
          <w:szCs w:val="22"/>
        </w:rPr>
        <w:t>e</w:t>
      </w:r>
      <w:r w:rsidRPr="003A351E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3A351E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72B4B" w:rsidRPr="003A351E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3A351E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>
        <w:rPr>
          <w:rFonts w:ascii="Arial Narrow" w:hAnsi="Arial Narrow" w:cs="Arial Narrow"/>
          <w:sz w:val="22"/>
          <w:szCs w:val="22"/>
        </w:rPr>
        <w:t xml:space="preserve"> a</w:t>
      </w:r>
      <w:r w:rsidR="009C284C">
        <w:rPr>
          <w:rFonts w:ascii="Arial Narrow" w:hAnsi="Arial Narrow" w:cs="Arial Narrow"/>
          <w:sz w:val="22"/>
          <w:szCs w:val="22"/>
        </w:rPr>
        <w:t xml:space="preserve"> pravidiel </w:t>
      </w:r>
      <w:r w:rsidR="004C30CE">
        <w:rPr>
          <w:rFonts w:ascii="Arial Narrow" w:hAnsi="Arial Narrow" w:cs="Arial Narrow"/>
          <w:sz w:val="22"/>
          <w:szCs w:val="22"/>
        </w:rPr>
        <w:t>v daňovom poriadku (§ 16)</w:t>
      </w:r>
      <w:r w:rsidRPr="003A351E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3A351E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  <w:r w:rsidR="00235630" w:rsidRPr="003A351E">
        <w:rPr>
          <w:rFonts w:ascii="Arial Narrow" w:hAnsi="Arial Narrow" w:cs="Arial"/>
          <w:sz w:val="22"/>
          <w:szCs w:val="22"/>
        </w:rPr>
        <w:t xml:space="preserve">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4"/>
        <w:gridCol w:w="1038"/>
        <w:gridCol w:w="1067"/>
      </w:tblGrid>
      <w:tr w:rsidR="00AD1402" w:rsidRPr="003A351E" w:rsidTr="00D23B0B">
        <w:trPr>
          <w:trHeight w:val="201"/>
          <w:jc w:val="center"/>
        </w:trPr>
        <w:tc>
          <w:tcPr>
            <w:tcW w:w="1860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:rsidTr="00D23B0B">
        <w:trPr>
          <w:trHeight w:val="830"/>
          <w:jc w:val="center"/>
        </w:trPr>
        <w:tc>
          <w:tcPr>
            <w:tcW w:w="1860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 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23B0B">
        <w:trPr>
          <w:trHeight w:val="125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:rsidTr="00D23B0B">
        <w:trPr>
          <w:trHeight w:val="124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246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250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26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278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214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232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:rsidTr="00D23B0B">
        <w:trPr>
          <w:trHeight w:val="278"/>
          <w:jc w:val="center"/>
        </w:trPr>
        <w:tc>
          <w:tcPr>
            <w:tcW w:w="1860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278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6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72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:rsidTr="00D23B0B">
        <w:trPr>
          <w:trHeight w:val="190"/>
          <w:jc w:val="center"/>
        </w:trPr>
        <w:tc>
          <w:tcPr>
            <w:tcW w:w="1860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93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69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:rsidTr="00D23B0B">
        <w:trPr>
          <w:trHeight w:val="145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64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4"/>
        <w:gridCol w:w="1038"/>
        <w:gridCol w:w="1067"/>
      </w:tblGrid>
      <w:tr w:rsidR="00AD1402" w:rsidRPr="003A351E" w:rsidTr="00D23B0B">
        <w:trPr>
          <w:trHeight w:val="283"/>
          <w:jc w:val="center"/>
        </w:trPr>
        <w:tc>
          <w:tcPr>
            <w:tcW w:w="1860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23B0B">
        <w:trPr>
          <w:trHeight w:val="826"/>
          <w:jc w:val="center"/>
        </w:trPr>
        <w:tc>
          <w:tcPr>
            <w:tcW w:w="1860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23B0B">
        <w:trPr>
          <w:trHeight w:val="266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:rsidTr="00D23B0B">
        <w:trPr>
          <w:trHeight w:val="177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82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200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21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94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97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lastRenderedPageBreak/>
              <w:t>Oprávky</w:t>
            </w:r>
          </w:p>
        </w:tc>
      </w:tr>
      <w:tr w:rsidR="00AD1402" w:rsidRPr="003A351E" w:rsidTr="00D23B0B">
        <w:trPr>
          <w:trHeight w:val="87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20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24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 w:rsidTr="00D23B0B">
        <w:trPr>
          <w:trHeight w:val="142"/>
          <w:jc w:val="center"/>
        </w:trPr>
        <w:tc>
          <w:tcPr>
            <w:tcW w:w="1860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06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38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:rsidTr="00D23B0B">
        <w:trPr>
          <w:trHeight w:val="12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47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65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 w:rsidTr="00D23B0B">
        <w:trPr>
          <w:trHeight w:val="169"/>
          <w:jc w:val="center"/>
        </w:trPr>
        <w:tc>
          <w:tcPr>
            <w:tcW w:w="1860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85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75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:rsidTr="00D23B0B">
        <w:trPr>
          <w:trHeight w:val="179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56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128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16596,96</w:t>
            </w:r>
          </w:p>
        </w:tc>
        <w:tc>
          <w:tcPr>
            <w:tcW w:w="992" w:type="dxa"/>
            <w:vAlign w:val="center"/>
          </w:tcPr>
          <w:p w:rsidR="00C31D64" w:rsidRPr="003A351E" w:rsidRDefault="00320D38" w:rsidP="00320D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356389,31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320D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372986,27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128DE" w:rsidRPr="003A351E" w:rsidRDefault="00C128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16596,96</w:t>
            </w:r>
          </w:p>
        </w:tc>
        <w:tc>
          <w:tcPr>
            <w:tcW w:w="992" w:type="dxa"/>
            <w:vAlign w:val="center"/>
          </w:tcPr>
          <w:p w:rsidR="00C128DE" w:rsidRPr="003A351E" w:rsidRDefault="00C128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356389,31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128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372986,27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320D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9462</w:t>
            </w:r>
          </w:p>
        </w:tc>
        <w:tc>
          <w:tcPr>
            <w:tcW w:w="992" w:type="dxa"/>
            <w:vAlign w:val="center"/>
          </w:tcPr>
          <w:p w:rsidR="00C31D64" w:rsidRPr="003A351E" w:rsidRDefault="00320D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293319,26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320D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302781,26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320D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415</w:t>
            </w:r>
          </w:p>
        </w:tc>
        <w:tc>
          <w:tcPr>
            <w:tcW w:w="992" w:type="dxa"/>
            <w:vAlign w:val="center"/>
          </w:tcPr>
          <w:p w:rsidR="00C31D64" w:rsidRPr="003A351E" w:rsidRDefault="00320D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20023,33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320D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20438,33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320D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9877</w:t>
            </w:r>
          </w:p>
        </w:tc>
        <w:tc>
          <w:tcPr>
            <w:tcW w:w="992" w:type="dxa"/>
            <w:vAlign w:val="center"/>
          </w:tcPr>
          <w:p w:rsidR="00C31D64" w:rsidRPr="003A351E" w:rsidRDefault="00320D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313342,59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320D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323219,59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320D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128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  <w:r w:rsidR="00320D38">
              <w:rPr>
                <w:rFonts w:ascii="Arial Narrow" w:hAnsi="Arial Narrow"/>
                <w:sz w:val="22"/>
                <w:szCs w:val="22"/>
              </w:rPr>
              <w:t>134,96</w:t>
            </w:r>
          </w:p>
        </w:tc>
        <w:tc>
          <w:tcPr>
            <w:tcW w:w="992" w:type="dxa"/>
            <w:vAlign w:val="center"/>
          </w:tcPr>
          <w:p w:rsidR="00320D38" w:rsidRPr="003A351E" w:rsidRDefault="00320D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63070,05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320D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70205,01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320D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6719,96</w:t>
            </w:r>
          </w:p>
        </w:tc>
        <w:tc>
          <w:tcPr>
            <w:tcW w:w="992" w:type="dxa"/>
            <w:vAlign w:val="center"/>
          </w:tcPr>
          <w:p w:rsidR="00C31D64" w:rsidRPr="003A351E" w:rsidRDefault="00320D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43046,72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320D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49766,68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1E0093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1E0093">
        <w:trPr>
          <w:trHeight w:val="812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1E0093">
        <w:trPr>
          <w:trHeight w:val="12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1E0093">
        <w:trPr>
          <w:trHeight w:val="3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45518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1659</w:t>
            </w:r>
            <w:r w:rsidR="00E81197">
              <w:rPr>
                <w:rFonts w:ascii="Arial Narrow" w:hAnsi="Arial Narrow"/>
                <w:sz w:val="18"/>
                <w:szCs w:val="18"/>
              </w:rPr>
              <w:t>6,96</w:t>
            </w:r>
          </w:p>
        </w:tc>
        <w:tc>
          <w:tcPr>
            <w:tcW w:w="992" w:type="dxa"/>
            <w:vAlign w:val="center"/>
          </w:tcPr>
          <w:p w:rsidR="00C31D64" w:rsidRPr="003A351E" w:rsidRDefault="00E81197" w:rsidP="00E811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356389,31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E811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372986,27</w:t>
            </w:r>
          </w:p>
        </w:tc>
      </w:tr>
      <w:tr w:rsidR="00C31D64" w:rsidRPr="003A351E" w:rsidTr="001E0093">
        <w:trPr>
          <w:trHeight w:val="236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1E0093">
        <w:trPr>
          <w:trHeight w:val="112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1E0093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lastRenderedPageBreak/>
              <w:t>Presuny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1E0093">
        <w:trPr>
          <w:trHeight w:val="10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45518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E81197">
              <w:rPr>
                <w:rFonts w:ascii="Arial Narrow" w:hAnsi="Arial Narrow"/>
                <w:sz w:val="18"/>
                <w:szCs w:val="18"/>
              </w:rPr>
              <w:t>6596,96</w:t>
            </w:r>
          </w:p>
        </w:tc>
        <w:tc>
          <w:tcPr>
            <w:tcW w:w="992" w:type="dxa"/>
            <w:vAlign w:val="center"/>
          </w:tcPr>
          <w:p w:rsidR="00C31D64" w:rsidRPr="003A351E" w:rsidRDefault="00E81197" w:rsidP="00E811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356389,31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E811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372986,27</w:t>
            </w:r>
          </w:p>
        </w:tc>
      </w:tr>
      <w:tr w:rsidR="00C31D64" w:rsidRPr="003A351E" w:rsidTr="001E0093">
        <w:trPr>
          <w:trHeight w:val="14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1E0093">
        <w:trPr>
          <w:trHeight w:val="19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E811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9462</w:t>
            </w:r>
          </w:p>
        </w:tc>
        <w:tc>
          <w:tcPr>
            <w:tcW w:w="992" w:type="dxa"/>
            <w:vAlign w:val="center"/>
          </w:tcPr>
          <w:p w:rsidR="00C31D64" w:rsidRPr="003A351E" w:rsidRDefault="00E811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293319,26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E811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302781,26</w:t>
            </w:r>
          </w:p>
        </w:tc>
      </w:tr>
      <w:tr w:rsidR="00C31D64" w:rsidRPr="003A351E" w:rsidTr="001E0093">
        <w:trPr>
          <w:trHeight w:val="11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E811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415</w:t>
            </w:r>
          </w:p>
        </w:tc>
        <w:tc>
          <w:tcPr>
            <w:tcW w:w="992" w:type="dxa"/>
            <w:vAlign w:val="center"/>
          </w:tcPr>
          <w:p w:rsidR="00C31D64" w:rsidRPr="003A351E" w:rsidRDefault="00E811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20023,33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E811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20438,33</w:t>
            </w:r>
          </w:p>
        </w:tc>
      </w:tr>
      <w:tr w:rsidR="00C31D64" w:rsidRPr="003A351E" w:rsidTr="001E0093">
        <w:trPr>
          <w:trHeight w:val="17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1E0093">
        <w:trPr>
          <w:trHeight w:val="92"/>
          <w:tblHeader/>
          <w:jc w:val="center"/>
        </w:trPr>
        <w:tc>
          <w:tcPr>
            <w:tcW w:w="122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1E0093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45518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</w:t>
            </w:r>
            <w:r w:rsidR="00E81197">
              <w:rPr>
                <w:rFonts w:ascii="Arial Narrow" w:hAnsi="Arial Narrow"/>
                <w:sz w:val="18"/>
                <w:szCs w:val="18"/>
              </w:rPr>
              <w:t>877</w:t>
            </w:r>
          </w:p>
        </w:tc>
        <w:tc>
          <w:tcPr>
            <w:tcW w:w="992" w:type="dxa"/>
            <w:vAlign w:val="center"/>
          </w:tcPr>
          <w:p w:rsidR="00C31D64" w:rsidRPr="003A351E" w:rsidRDefault="00E811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313342,59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455182" w:rsidRPr="003A351E" w:rsidRDefault="00E811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323219,59</w:t>
            </w:r>
          </w:p>
        </w:tc>
      </w:tr>
      <w:tr w:rsidR="00C31D64" w:rsidRPr="003A351E" w:rsidTr="001E0093">
        <w:trPr>
          <w:trHeight w:val="197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1E0093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1E0093">
        <w:trPr>
          <w:trHeight w:val="16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1E0093">
        <w:trPr>
          <w:trHeight w:val="80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1E0093">
        <w:trPr>
          <w:trHeight w:val="46"/>
          <w:tblHeader/>
          <w:jc w:val="center"/>
        </w:trPr>
        <w:tc>
          <w:tcPr>
            <w:tcW w:w="122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1E0093">
        <w:trPr>
          <w:trHeight w:val="4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1E0093">
        <w:trPr>
          <w:trHeight w:val="205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1E0093">
        <w:trPr>
          <w:trHeight w:val="126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E811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7134,96</w:t>
            </w:r>
          </w:p>
        </w:tc>
        <w:tc>
          <w:tcPr>
            <w:tcW w:w="992" w:type="dxa"/>
            <w:vAlign w:val="center"/>
          </w:tcPr>
          <w:p w:rsidR="00C31D64" w:rsidRPr="003A351E" w:rsidRDefault="00E811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63070,05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E81197" w:rsidP="00E811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70205,01</w:t>
            </w:r>
          </w:p>
        </w:tc>
      </w:tr>
      <w:tr w:rsidR="00C31D64" w:rsidRPr="003A351E" w:rsidTr="001E0093">
        <w:trPr>
          <w:trHeight w:val="58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E811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6719,96</w:t>
            </w:r>
          </w:p>
        </w:tc>
        <w:tc>
          <w:tcPr>
            <w:tcW w:w="992" w:type="dxa"/>
            <w:vAlign w:val="center"/>
          </w:tcPr>
          <w:p w:rsidR="00C31D64" w:rsidRPr="003A351E" w:rsidRDefault="00E811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43046,72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E81197" w:rsidRPr="003A351E" w:rsidRDefault="00E811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49766,68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Informácie o dôvodoch účtovania o dlhodobom majetku, ku ktorému </w:t>
      </w:r>
      <w:r w:rsidR="005F1DFA" w:rsidRPr="003A351E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F1DFA" w:rsidRPr="003A351E">
        <w:rPr>
          <w:rFonts w:ascii="Arial Narrow" w:hAnsi="Arial Narrow" w:cs="Arial Narrow"/>
          <w:sz w:val="22"/>
          <w:szCs w:val="22"/>
        </w:rPr>
        <w:t>ktorý užíva účtovná jednotka na základe zmluvy o</w:t>
      </w:r>
      <w:r w:rsidR="00E2552D">
        <w:rPr>
          <w:rFonts w:ascii="Arial Narrow" w:hAnsi="Arial Narrow" w:cs="Arial Narrow"/>
          <w:sz w:val="22"/>
          <w:szCs w:val="22"/>
        </w:rPr>
        <w:t> </w:t>
      </w:r>
      <w:r w:rsidR="005F1DFA" w:rsidRPr="003A351E">
        <w:rPr>
          <w:rFonts w:ascii="Arial Narrow" w:hAnsi="Arial Narrow" w:cs="Arial Narrow"/>
          <w:sz w:val="22"/>
          <w:szCs w:val="22"/>
        </w:rPr>
        <w:t>výpožičke</w:t>
      </w:r>
      <w:r w:rsidR="00E2552D">
        <w:rPr>
          <w:rFonts w:ascii="Arial Narrow" w:hAnsi="Arial Narrow" w:cs="Arial Narrow"/>
          <w:sz w:val="22"/>
          <w:szCs w:val="22"/>
        </w:rPr>
        <w:t>, cudzí majetok zverený do správy (napr. fond opráv pri správe bytov)</w:t>
      </w:r>
      <w:r w:rsidR="005F1DFA" w:rsidRPr="003A351E">
        <w:rPr>
          <w:rFonts w:ascii="Arial Narrow" w:hAnsi="Arial Narrow" w:cs="Arial Narrow"/>
          <w:sz w:val="22"/>
          <w:szCs w:val="22"/>
        </w:rPr>
        <w:t>: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.1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ktorý je zriadené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dlhodob</w:t>
      </w:r>
      <w:r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3A351E">
        <w:rPr>
          <w:rFonts w:ascii="Arial Narrow" w:hAnsi="Arial Narrow" w:cs="Arial Narrow"/>
          <w:sz w:val="22"/>
          <w:szCs w:val="22"/>
        </w:rPr>
        <w:t>majet</w:t>
      </w:r>
      <w:r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52"/>
        <w:gridCol w:w="3186"/>
      </w:tblGrid>
      <w:tr w:rsidR="00A649E0" w:rsidRPr="003A351E" w:rsidTr="001E0093">
        <w:trPr>
          <w:trHeight w:val="293"/>
          <w:jc w:val="center"/>
        </w:trPr>
        <w:tc>
          <w:tcPr>
            <w:tcW w:w="6166" w:type="dxa"/>
            <w:vAlign w:val="center"/>
          </w:tcPr>
          <w:p w:rsidR="00A649E0" w:rsidRPr="003A351E" w:rsidRDefault="00A649E0">
            <w:pPr>
              <w:pStyle w:val="TopHeader"/>
            </w:pPr>
            <w:r w:rsidRPr="003A351E">
              <w:t>Dlhodobý nehmotný majetok</w:t>
            </w:r>
          </w:p>
        </w:tc>
        <w:tc>
          <w:tcPr>
            <w:tcW w:w="3045" w:type="dxa"/>
            <w:vAlign w:val="center"/>
          </w:tcPr>
          <w:p w:rsidR="00A649E0" w:rsidRPr="003A351E" w:rsidRDefault="00A649E0">
            <w:pPr>
              <w:pStyle w:val="TopHeader"/>
            </w:pPr>
            <w:r w:rsidRPr="003A351E">
              <w:t>Hodnota za bežné účtovné obdobie</w:t>
            </w:r>
          </w:p>
        </w:tc>
      </w:tr>
      <w:tr w:rsidR="00A649E0" w:rsidRPr="003A351E" w:rsidTr="00E2552D">
        <w:trPr>
          <w:trHeight w:val="169"/>
          <w:jc w:val="center"/>
        </w:trPr>
        <w:tc>
          <w:tcPr>
            <w:tcW w:w="6166" w:type="dxa"/>
            <w:vAlign w:val="center"/>
          </w:tcPr>
          <w:p w:rsidR="00A649E0" w:rsidRPr="003A351E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vAlign w:val="center"/>
          </w:tcPr>
          <w:p w:rsidR="00A649E0" w:rsidRPr="003A351E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552D" w:rsidRPr="003A351E" w:rsidTr="00E2552D">
        <w:trPr>
          <w:trHeight w:val="169"/>
          <w:jc w:val="center"/>
        </w:trPr>
        <w:tc>
          <w:tcPr>
            <w:tcW w:w="6166" w:type="dxa"/>
            <w:vAlign w:val="center"/>
          </w:tcPr>
          <w:p w:rsidR="00E2552D" w:rsidRPr="003A351E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nehmotný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045" w:type="dxa"/>
            <w:vAlign w:val="center"/>
          </w:tcPr>
          <w:p w:rsidR="00E2552D" w:rsidRPr="003A351E" w:rsidRDefault="00E2552D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3A351E" w:rsidRDefault="001922C8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c.2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52"/>
        <w:gridCol w:w="3186"/>
      </w:tblGrid>
      <w:tr w:rsidR="008E6809" w:rsidRPr="003A351E" w:rsidTr="001E0093">
        <w:trPr>
          <w:jc w:val="center"/>
        </w:trPr>
        <w:tc>
          <w:tcPr>
            <w:tcW w:w="6166" w:type="dxa"/>
            <w:vAlign w:val="center"/>
          </w:tcPr>
          <w:p w:rsidR="008E6809" w:rsidRPr="003A351E" w:rsidRDefault="008E6809" w:rsidP="00B23F82">
            <w:pPr>
              <w:pStyle w:val="TopHeader"/>
            </w:pPr>
            <w:r w:rsidRPr="003A351E">
              <w:t>Dlhodobý hmotný majetok</w:t>
            </w:r>
          </w:p>
        </w:tc>
        <w:tc>
          <w:tcPr>
            <w:tcW w:w="3045" w:type="dxa"/>
            <w:vAlign w:val="center"/>
          </w:tcPr>
          <w:p w:rsidR="008E6809" w:rsidRPr="003A351E" w:rsidRDefault="008E6809" w:rsidP="00B23F82">
            <w:pPr>
              <w:pStyle w:val="TopHeader"/>
            </w:pPr>
            <w:r w:rsidRPr="003A351E">
              <w:t>Hodnota za bežné účtovné obdobie</w:t>
            </w:r>
          </w:p>
        </w:tc>
      </w:tr>
      <w:tr w:rsidR="008E6809" w:rsidRPr="003A351E" w:rsidTr="001E0093">
        <w:trPr>
          <w:trHeight w:val="241"/>
          <w:jc w:val="center"/>
        </w:trPr>
        <w:tc>
          <w:tcPr>
            <w:tcW w:w="6166" w:type="dxa"/>
            <w:vAlign w:val="center"/>
          </w:tcPr>
          <w:p w:rsidR="008E6809" w:rsidRPr="003A351E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vAlign w:val="center"/>
          </w:tcPr>
          <w:p w:rsidR="008E6809" w:rsidRPr="003A351E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552D" w:rsidRPr="003A351E" w:rsidTr="001E0093">
        <w:trPr>
          <w:trHeight w:val="241"/>
          <w:jc w:val="center"/>
        </w:trPr>
        <w:tc>
          <w:tcPr>
            <w:tcW w:w="6166" w:type="dxa"/>
            <w:vAlign w:val="center"/>
          </w:tcPr>
          <w:p w:rsidR="00E2552D" w:rsidRPr="003A351E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hmotný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045" w:type="dxa"/>
            <w:vAlign w:val="center"/>
          </w:tcPr>
          <w:p w:rsidR="00E2552D" w:rsidRPr="003A351E" w:rsidRDefault="00E2552D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3A351E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>) M</w:t>
      </w:r>
      <w:r w:rsidR="00235630" w:rsidRPr="003A351E">
        <w:rPr>
          <w:rFonts w:ascii="Arial Narrow" w:hAnsi="Arial Narrow" w:cs="Arial Narrow"/>
          <w:sz w:val="22"/>
          <w:szCs w:val="22"/>
        </w:rPr>
        <w:t>ajet</w:t>
      </w:r>
      <w:r w:rsidR="00AE433D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k, ktorý</w:t>
      </w:r>
      <w:r w:rsidR="00AE433D"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3A351E">
        <w:rPr>
          <w:rFonts w:ascii="Arial Narrow" w:hAnsi="Arial Narrow" w:cs="Arial Narrow"/>
          <w:b/>
          <w:sz w:val="22"/>
          <w:szCs w:val="22"/>
        </w:rPr>
        <w:t>goodwill</w:t>
      </w:r>
      <w:proofErr w:type="spellEnd"/>
      <w:r w:rsidR="003F0D89" w:rsidRPr="003A351E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="00AE433D" w:rsidRPr="003A351E">
        <w:rPr>
          <w:rFonts w:ascii="Arial Narrow" w:hAnsi="Arial Narrow" w:cs="Arial Narrow"/>
          <w:sz w:val="22"/>
          <w:szCs w:val="22"/>
        </w:rPr>
        <w:t>: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[</w:t>
      </w:r>
      <w:r w:rsidR="009F71A5">
        <w:rPr>
          <w:rFonts w:ascii="Arial Narrow" w:hAnsi="Arial Narrow" w:cs="Arial Narrow"/>
          <w:sz w:val="22"/>
          <w:szCs w:val="22"/>
        </w:rPr>
        <w:t>Vysvetlivky</w:t>
      </w:r>
      <w:r w:rsidRPr="003A351E">
        <w:rPr>
          <w:rFonts w:ascii="Arial Narrow" w:hAnsi="Arial Narrow" w:cs="Arial Narrow"/>
          <w:sz w:val="22"/>
          <w:szCs w:val="22"/>
        </w:rPr>
        <w:t xml:space="preserve">: Záporný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sa účtovne odp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íše do výnosov (075/551) </w:t>
      </w:r>
      <w:r w:rsidRPr="003A351E">
        <w:rPr>
          <w:rFonts w:ascii="Arial Narrow" w:hAnsi="Arial Narrow" w:cs="Arial Narrow"/>
          <w:sz w:val="22"/>
          <w:szCs w:val="22"/>
        </w:rPr>
        <w:t>jednorázovo v roku jeho vzniku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 (§ 37 PU)</w:t>
      </w:r>
      <w:r w:rsidRPr="003A351E">
        <w:rPr>
          <w:rFonts w:ascii="Arial Narrow" w:hAnsi="Arial Narrow" w:cs="Arial Narrow"/>
          <w:sz w:val="22"/>
          <w:szCs w:val="22"/>
        </w:rPr>
        <w:t xml:space="preserve">. Daňovo sa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z podnikových kombinácií </w:t>
      </w:r>
      <w:r w:rsidR="009F71A5">
        <w:rPr>
          <w:rFonts w:ascii="Arial Narrow" w:hAnsi="Arial Narrow" w:cs="Arial Narrow"/>
          <w:sz w:val="22"/>
          <w:szCs w:val="22"/>
        </w:rPr>
        <w:t>spravidla od</w:t>
      </w:r>
      <w:r w:rsidRPr="003A351E">
        <w:rPr>
          <w:rFonts w:ascii="Arial Narrow" w:hAnsi="Arial Narrow" w:cs="Arial Narrow"/>
          <w:sz w:val="22"/>
          <w:szCs w:val="22"/>
        </w:rPr>
        <w:t>pisuje</w:t>
      </w:r>
      <w:r w:rsidR="009F71A5">
        <w:rPr>
          <w:rFonts w:ascii="Arial Narrow" w:hAnsi="Arial Narrow" w:cs="Arial Narrow"/>
          <w:sz w:val="22"/>
          <w:szCs w:val="22"/>
        </w:rPr>
        <w:t xml:space="preserve"> najdlhšie počas 7 rokov </w:t>
      </w:r>
      <w:r w:rsidRPr="003A351E">
        <w:rPr>
          <w:rFonts w:ascii="Arial Narrow" w:hAnsi="Arial Narrow" w:cs="Arial Narrow"/>
          <w:sz w:val="22"/>
          <w:szCs w:val="22"/>
        </w:rPr>
        <w:t xml:space="preserve">podľa pravidiel v zákone o dani z príjmov 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(§ 17/11; </w:t>
      </w:r>
      <w:r w:rsidRPr="003A351E">
        <w:rPr>
          <w:rFonts w:ascii="Arial Narrow" w:hAnsi="Arial Narrow" w:cs="Arial Narrow"/>
          <w:sz w:val="22"/>
          <w:szCs w:val="22"/>
        </w:rPr>
        <w:t>§ 17a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17e ZDP</w:t>
      </w:r>
      <w:r w:rsidR="0005393E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>]</w:t>
      </w:r>
    </w:p>
    <w:p w:rsidR="00235630" w:rsidRPr="003A351E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Výskumná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a vývojov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á činnosť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za bežné účtovné obdobie</w:t>
      </w:r>
      <w:r w:rsidR="009F71A5">
        <w:rPr>
          <w:rFonts w:ascii="Arial Narrow" w:hAnsi="Arial Narrow" w:cs="Arial Narrow"/>
          <w:sz w:val="22"/>
          <w:szCs w:val="22"/>
        </w:rPr>
        <w:t xml:space="preserve"> (§ 37 PU), v </w:t>
      </w:r>
      <w:r w:rsidR="00235630" w:rsidRPr="003A351E">
        <w:rPr>
          <w:rFonts w:ascii="Arial Narrow" w:hAnsi="Arial Narrow" w:cs="Arial Narrow"/>
          <w:sz w:val="22"/>
          <w:szCs w:val="22"/>
        </w:rPr>
        <w:t>členení na</w:t>
      </w:r>
      <w:r w:rsidR="00AE433D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3A351E">
        <w:rPr>
          <w:rFonts w:ascii="Arial Narrow" w:hAnsi="Arial Narrow" w:cs="Arial Narrow"/>
          <w:sz w:val="22"/>
          <w:szCs w:val="22"/>
        </w:rPr>
        <w:t>N</w:t>
      </w:r>
      <w:r w:rsidR="00235630" w:rsidRPr="003A351E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3A351E">
        <w:rPr>
          <w:rFonts w:ascii="Arial Narrow" w:hAnsi="Arial Narrow" w:cs="Arial Narrow"/>
          <w:sz w:val="22"/>
          <w:szCs w:val="22"/>
        </w:rPr>
        <w:t>ložené v bežnom účtovnom období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177E9D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3A351E">
        <w:rPr>
          <w:rFonts w:ascii="Arial Narrow" w:hAnsi="Arial Narrow" w:cs="Arial Narrow"/>
          <w:sz w:val="22"/>
          <w:szCs w:val="22"/>
        </w:rPr>
        <w:t>N</w:t>
      </w:r>
      <w:r w:rsidR="00235630" w:rsidRPr="003A351E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3A351E">
        <w:rPr>
          <w:rFonts w:ascii="Arial Narrow" w:hAnsi="Arial Narrow" w:cs="Arial Narrow"/>
          <w:sz w:val="22"/>
          <w:szCs w:val="22"/>
        </w:rPr>
        <w:t>ložené v bežnom účtovnom období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177E9D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3A351E">
        <w:rPr>
          <w:rFonts w:ascii="Arial Narrow" w:hAnsi="Arial Narrow" w:cs="Arial Narrow"/>
          <w:sz w:val="22"/>
          <w:szCs w:val="22"/>
        </w:rPr>
        <w:t>tovnom období</w:t>
      </w:r>
      <w:r w:rsidR="009F71A5">
        <w:rPr>
          <w:rFonts w:ascii="Arial Narrow" w:hAnsi="Arial Narrow" w:cs="Arial Narrow"/>
          <w:sz w:val="22"/>
          <w:szCs w:val="22"/>
        </w:rPr>
        <w:t xml:space="preserve"> (účet 012)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3A351E" w:rsidRDefault="0085044A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o š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truktúr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e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dlhodobého finančného majetku </w:t>
      </w:r>
      <w:r w:rsidR="009F71A5">
        <w:rPr>
          <w:rFonts w:ascii="Arial Narrow" w:hAnsi="Arial Narrow" w:cs="Arial Narrow"/>
          <w:b/>
          <w:sz w:val="22"/>
          <w:szCs w:val="22"/>
          <w:u w:val="single"/>
        </w:rPr>
        <w:t xml:space="preserve">(DFM)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a jeho umiestnen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í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v nadväznosti na položky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, ak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prostredníctvom tohto umiestnenia vykonáva v inej účtovnej jednotke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rozhodujúci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vplyv</w:t>
      </w:r>
      <w:r w:rsidRPr="003A351E">
        <w:rPr>
          <w:rFonts w:ascii="Arial Narrow" w:hAnsi="Arial Narrow" w:cs="Arial Narrow"/>
          <w:sz w:val="22"/>
          <w:szCs w:val="22"/>
          <w:u w:val="single"/>
        </w:rPr>
        <w:t>, spoločný rozhodujúci vplyv, podstatný vplyv</w:t>
      </w:r>
      <w:r w:rsidRPr="003A351E">
        <w:rPr>
          <w:rFonts w:ascii="Arial Narrow" w:hAnsi="Arial Narrow" w:cs="Arial Narrow"/>
          <w:sz w:val="22"/>
          <w:szCs w:val="22"/>
        </w:rPr>
        <w:t xml:space="preserve">; </w:t>
      </w:r>
      <w:r w:rsidR="009F5D0D" w:rsidRPr="003A351E">
        <w:rPr>
          <w:rFonts w:ascii="Arial Narrow" w:hAnsi="Arial Narrow" w:cs="Arial Narrow"/>
          <w:sz w:val="22"/>
          <w:szCs w:val="22"/>
        </w:rPr>
        <w:t>uvádza sa aj  obchodné meno, sídlo,</w:t>
      </w:r>
      <w:r w:rsidRPr="003A351E">
        <w:rPr>
          <w:rFonts w:ascii="Arial Narrow" w:hAnsi="Arial Narrow" w:cs="Arial Narrow"/>
          <w:sz w:val="22"/>
          <w:szCs w:val="22"/>
        </w:rPr>
        <w:t xml:space="preserve"> podiel na základnom imaní a podiel na iných zložkách vlastného imania, </w:t>
      </w:r>
      <w:r w:rsidR="009F5D0D" w:rsidRPr="003A351E">
        <w:rPr>
          <w:rFonts w:ascii="Arial Narrow" w:hAnsi="Arial Narrow" w:cs="Arial Narrow"/>
          <w:sz w:val="22"/>
          <w:szCs w:val="22"/>
        </w:rPr>
        <w:t>výška vlastného imania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9F5D0D" w:rsidRPr="003A351E">
        <w:rPr>
          <w:rFonts w:ascii="Arial Narrow" w:hAnsi="Arial Narrow" w:cs="Arial Narrow"/>
          <w:sz w:val="22"/>
          <w:szCs w:val="22"/>
        </w:rPr>
        <w:t>výsled</w:t>
      </w:r>
      <w:r w:rsidRPr="003A351E">
        <w:rPr>
          <w:rFonts w:ascii="Arial Narrow" w:hAnsi="Arial Narrow" w:cs="Arial Narrow"/>
          <w:sz w:val="22"/>
          <w:szCs w:val="22"/>
        </w:rPr>
        <w:t xml:space="preserve">ok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hospodárenia tejto inej účtovnej jednotky: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12"/>
        <w:gridCol w:w="1176"/>
        <w:gridCol w:w="1780"/>
        <w:gridCol w:w="1519"/>
        <w:gridCol w:w="1744"/>
        <w:gridCol w:w="1407"/>
      </w:tblGrid>
      <w:tr w:rsidR="009F5D0D" w:rsidRPr="003A351E" w:rsidTr="001E0093">
        <w:trPr>
          <w:jc w:val="center"/>
        </w:trPr>
        <w:tc>
          <w:tcPr>
            <w:tcW w:w="1922" w:type="dxa"/>
            <w:vMerge w:val="restart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lastRenderedPageBreak/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vAlign w:val="center"/>
            <w:hideMark/>
          </w:tcPr>
          <w:p w:rsidR="009F5D0D" w:rsidRPr="003A351E" w:rsidRDefault="009F5D0D" w:rsidP="00CD560B">
            <w:pPr>
              <w:pStyle w:val="TopHeader"/>
            </w:pPr>
            <w:r w:rsidRPr="003A351E">
              <w:t xml:space="preserve">Bežné účtovné obdobie </w:t>
            </w:r>
          </w:p>
        </w:tc>
      </w:tr>
      <w:tr w:rsidR="009F5D0D" w:rsidRPr="003A351E" w:rsidTr="001E0093">
        <w:trPr>
          <w:trHeight w:val="1170"/>
          <w:jc w:val="center"/>
        </w:trPr>
        <w:tc>
          <w:tcPr>
            <w:tcW w:w="1922" w:type="dxa"/>
            <w:vMerge/>
            <w:vAlign w:val="center"/>
            <w:hideMark/>
          </w:tcPr>
          <w:p w:rsidR="009F5D0D" w:rsidRPr="003A351E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ÚJ na ZI</w:t>
            </w:r>
          </w:p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  %</w:t>
            </w:r>
          </w:p>
        </w:tc>
        <w:tc>
          <w:tcPr>
            <w:tcW w:w="1701" w:type="dxa"/>
            <w:vAlign w:val="center"/>
            <w:hideMark/>
          </w:tcPr>
          <w:p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na </w:t>
            </w:r>
            <w:r w:rsidR="00B20048" w:rsidRPr="003A351E">
              <w:rPr>
                <w:b w:val="0"/>
                <w:sz w:val="20"/>
                <w:szCs w:val="20"/>
              </w:rPr>
              <w:t>iných zložkách vlastného imania</w:t>
            </w:r>
            <w:r w:rsidR="00282986" w:rsidRPr="003A351E">
              <w:rPr>
                <w:b w:val="0"/>
                <w:sz w:val="20"/>
                <w:szCs w:val="20"/>
              </w:rPr>
              <w:t xml:space="preserve"> UJ, v ktorej má UJ umiestnený DFM</w:t>
            </w:r>
          </w:p>
        </w:tc>
        <w:tc>
          <w:tcPr>
            <w:tcW w:w="1452" w:type="dxa"/>
            <w:vAlign w:val="center"/>
            <w:hideMark/>
          </w:tcPr>
          <w:p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Hodnota </w:t>
            </w:r>
            <w:r w:rsidR="00282986" w:rsidRPr="003A351E">
              <w:rPr>
                <w:b w:val="0"/>
                <w:sz w:val="20"/>
                <w:szCs w:val="20"/>
              </w:rPr>
              <w:t xml:space="preserve">vlastného imania </w:t>
            </w:r>
            <w:r w:rsidRPr="003A351E">
              <w:rPr>
                <w:b w:val="0"/>
                <w:sz w:val="20"/>
                <w:szCs w:val="20"/>
              </w:rPr>
              <w:t>ÚJ, v ktorej má ÚJ umiestnený DFM</w:t>
            </w:r>
          </w:p>
        </w:tc>
        <w:tc>
          <w:tcPr>
            <w:tcW w:w="1667" w:type="dxa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Účtovná hodnota </w:t>
            </w:r>
            <w:r w:rsidRPr="003A351E">
              <w:rPr>
                <w:b w:val="0"/>
                <w:sz w:val="20"/>
                <w:szCs w:val="20"/>
              </w:rPr>
              <w:br/>
              <w:t>DFM</w:t>
            </w:r>
          </w:p>
        </w:tc>
      </w:tr>
      <w:tr w:rsidR="009F5D0D" w:rsidRPr="003A351E" w:rsidTr="001E0093">
        <w:trPr>
          <w:trHeight w:val="137"/>
          <w:jc w:val="center"/>
        </w:trPr>
        <w:tc>
          <w:tcPr>
            <w:tcW w:w="9211" w:type="dxa"/>
            <w:gridSpan w:val="6"/>
            <w:vAlign w:val="center"/>
            <w:hideMark/>
          </w:tcPr>
          <w:p w:rsidR="009F5D0D" w:rsidRPr="003A351E" w:rsidRDefault="00AE0094" w:rsidP="0005393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CP a podiely v</w:t>
            </w:r>
            <w:r w:rsidR="0005393E" w:rsidRPr="003A351E">
              <w:rPr>
                <w:rFonts w:ascii="Arial Narrow" w:hAnsi="Arial Narrow"/>
                <w:sz w:val="22"/>
                <w:szCs w:val="22"/>
              </w:rPr>
              <w:t xml:space="preserve"> prepojenej 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UJ – 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 xml:space="preserve">podielová </w:t>
            </w:r>
            <w:r w:rsidRPr="003A351E">
              <w:rPr>
                <w:rFonts w:ascii="Arial Narrow" w:hAnsi="Arial Narrow"/>
                <w:sz w:val="22"/>
                <w:szCs w:val="22"/>
              </w:rPr>
              <w:t>účasť v dcérskej UJ s rozhodujúcim vplyvom (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>riadok 22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9F5D0D" w:rsidRPr="003A351E" w:rsidTr="001E0093">
        <w:trPr>
          <w:trHeight w:val="227"/>
          <w:jc w:val="center"/>
        </w:trPr>
        <w:tc>
          <w:tcPr>
            <w:tcW w:w="1922" w:type="dxa"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:rsidTr="001E0093">
        <w:trPr>
          <w:trHeight w:val="117"/>
          <w:jc w:val="center"/>
        </w:trPr>
        <w:tc>
          <w:tcPr>
            <w:tcW w:w="1922" w:type="dxa"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:rsidTr="001E0093">
        <w:trPr>
          <w:trHeight w:val="135"/>
          <w:jc w:val="center"/>
        </w:trPr>
        <w:tc>
          <w:tcPr>
            <w:tcW w:w="9211" w:type="dxa"/>
            <w:gridSpan w:val="6"/>
            <w:vAlign w:val="center"/>
            <w:hideMark/>
          </w:tcPr>
          <w:p w:rsidR="009F5D0D" w:rsidRPr="003A351E" w:rsidRDefault="00AE0094" w:rsidP="007502A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CP a podiely, okrem PUJ - podielová účasť 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 xml:space="preserve">v inej UJ s podstatným vplyvom - </w:t>
            </w:r>
            <w:r w:rsidRPr="003A351E">
              <w:rPr>
                <w:rFonts w:ascii="Arial Narrow" w:hAnsi="Arial Narrow"/>
                <w:sz w:val="22"/>
                <w:szCs w:val="22"/>
              </w:rPr>
              <w:t>nad 20 % (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>riadok 23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9F5D0D" w:rsidRPr="003A351E" w:rsidTr="001E0093">
        <w:trPr>
          <w:trHeight w:val="224"/>
          <w:jc w:val="center"/>
        </w:trPr>
        <w:tc>
          <w:tcPr>
            <w:tcW w:w="1922" w:type="dxa"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:rsidTr="001E0093">
        <w:trPr>
          <w:trHeight w:val="113"/>
          <w:jc w:val="center"/>
        </w:trPr>
        <w:tc>
          <w:tcPr>
            <w:tcW w:w="1922" w:type="dxa"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3A351E" w:rsidRDefault="009F5D0D" w:rsidP="00AE0094">
            <w:pPr>
              <w:ind w:left="36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:rsidTr="001E0093">
        <w:trPr>
          <w:trHeight w:val="132"/>
          <w:jc w:val="center"/>
        </w:trPr>
        <w:tc>
          <w:tcPr>
            <w:tcW w:w="9211" w:type="dxa"/>
            <w:gridSpan w:val="6"/>
            <w:vAlign w:val="center"/>
            <w:hideMark/>
          </w:tcPr>
          <w:p w:rsidR="009F5D0D" w:rsidRPr="003A351E" w:rsidRDefault="007502AE" w:rsidP="007502A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CP a podiely – zmluvne dohodnuté zdieľanie rozhodujúceho vplyvu </w:t>
            </w:r>
            <w:r w:rsidR="009F5D0D" w:rsidRPr="003A351E"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</w:tr>
      <w:tr w:rsidR="009F5D0D" w:rsidRPr="003A351E" w:rsidTr="001E0093">
        <w:trPr>
          <w:trHeight w:val="149"/>
          <w:jc w:val="center"/>
        </w:trPr>
        <w:tc>
          <w:tcPr>
            <w:tcW w:w="1922" w:type="dxa"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:rsidTr="001E0093">
        <w:trPr>
          <w:trHeight w:val="126"/>
          <w:jc w:val="center"/>
        </w:trPr>
        <w:tc>
          <w:tcPr>
            <w:tcW w:w="1922" w:type="dxa"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E60AA7" w:rsidRPr="003A351E" w:rsidRDefault="0005393E" w:rsidP="00BA12FE">
      <w:pPr>
        <w:pStyle w:val="Nzov"/>
        <w:spacing w:before="120" w:beforeAutospacing="0" w:after="120"/>
        <w:jc w:val="left"/>
        <w:rPr>
          <w:b w:val="0"/>
        </w:rPr>
      </w:pPr>
      <w:r w:rsidRPr="003A351E">
        <w:rPr>
          <w:b w:val="0"/>
          <w:u w:val="single"/>
        </w:rPr>
        <w:t>Vysvetlivky k umiestneniu dlhodobého finančného majetku</w:t>
      </w:r>
      <w:r w:rsidR="009F71A5">
        <w:rPr>
          <w:b w:val="0"/>
          <w:u w:val="single"/>
        </w:rPr>
        <w:t xml:space="preserve"> (DFM)</w:t>
      </w:r>
      <w:r w:rsidR="00B20048" w:rsidRPr="003A351E">
        <w:rPr>
          <w:b w:val="0"/>
          <w:u w:val="single"/>
        </w:rPr>
        <w:t>:</w:t>
      </w:r>
      <w:r w:rsidR="00B20048" w:rsidRPr="003A351E">
        <w:rPr>
          <w:b w:val="0"/>
        </w:rPr>
        <w:t xml:space="preserve"> </w:t>
      </w:r>
      <w:r w:rsidR="00E60AA7" w:rsidRPr="003A351E">
        <w:rPr>
          <w:b w:val="0"/>
        </w:rPr>
        <w:t xml:space="preserve"> </w:t>
      </w:r>
    </w:p>
    <w:p w:rsidR="00E60AA7" w:rsidRPr="003A351E" w:rsidRDefault="00E60AA7" w:rsidP="00BA12FE">
      <w:pPr>
        <w:pStyle w:val="Nzov"/>
        <w:spacing w:before="0" w:beforeAutospacing="0" w:after="120"/>
        <w:jc w:val="both"/>
        <w:rPr>
          <w:b w:val="0"/>
        </w:rPr>
      </w:pPr>
      <w:r w:rsidRPr="003A351E">
        <w:t>Rozhodujúci vplyv</w:t>
      </w:r>
      <w:r w:rsidRPr="003A351E">
        <w:rPr>
          <w:b w:val="0"/>
        </w:rPr>
        <w:t xml:space="preserve"> - je najmä väčšina hlasovacích práv alebo právo menovať orgány spoločnosti </w:t>
      </w:r>
      <w:r w:rsidR="00A67316" w:rsidRPr="003A351E">
        <w:rPr>
          <w:b w:val="0"/>
        </w:rPr>
        <w:t xml:space="preserve">– konateľa, predstavenstvo, dozornú radu </w:t>
      </w:r>
      <w:r w:rsidRPr="003A351E">
        <w:rPr>
          <w:b w:val="0"/>
        </w:rPr>
        <w:t xml:space="preserve">(§ 22/3 </w:t>
      </w:r>
      <w:proofErr w:type="spellStart"/>
      <w:r w:rsidRPr="003A351E">
        <w:rPr>
          <w:b w:val="0"/>
        </w:rPr>
        <w:t>ZoU</w:t>
      </w:r>
      <w:proofErr w:type="spellEnd"/>
      <w:r w:rsidRPr="003A351E">
        <w:rPr>
          <w:b w:val="0"/>
        </w:rPr>
        <w:t xml:space="preserve">; </w:t>
      </w:r>
      <w:r w:rsidR="00282986" w:rsidRPr="003A351E">
        <w:rPr>
          <w:b w:val="0"/>
        </w:rPr>
        <w:t>§ 14/3/a PU).</w:t>
      </w:r>
    </w:p>
    <w:p w:rsidR="00E60AA7" w:rsidRPr="003A351E" w:rsidRDefault="00E60AA7" w:rsidP="00BA12FE">
      <w:pPr>
        <w:spacing w:after="120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 xml:space="preserve">Podstatný vplyv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– je najmenej 20 % podiel na hlasovacích právach (§ 27/1/a </w:t>
      </w:r>
      <w:proofErr w:type="spellStart"/>
      <w:r w:rsidRPr="003A351E">
        <w:rPr>
          <w:rFonts w:ascii="Arial Narrow" w:hAnsi="Arial Narrow"/>
          <w:sz w:val="22"/>
          <w:szCs w:val="22"/>
          <w:lang w:eastAsia="en-US"/>
        </w:rPr>
        <w:t>ZoU</w:t>
      </w:r>
      <w:proofErr w:type="spellEnd"/>
      <w:r w:rsidRPr="003A351E">
        <w:rPr>
          <w:rFonts w:ascii="Arial Narrow" w:hAnsi="Arial Narrow"/>
          <w:sz w:val="22"/>
          <w:szCs w:val="22"/>
          <w:lang w:eastAsia="en-US"/>
        </w:rPr>
        <w:t xml:space="preserve">). </w:t>
      </w:r>
    </w:p>
    <w:p w:rsidR="009F5D0D" w:rsidRPr="003A351E" w:rsidRDefault="00E60AA7" w:rsidP="00A67316">
      <w:pPr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>S</w:t>
      </w:r>
      <w:r w:rsidR="00B20048" w:rsidRPr="003A351E">
        <w:rPr>
          <w:rFonts w:ascii="Arial Narrow" w:hAnsi="Arial Narrow"/>
          <w:b/>
          <w:sz w:val="22"/>
          <w:szCs w:val="22"/>
        </w:rPr>
        <w:t>poločný rozhodujúci vply</w:t>
      </w:r>
      <w:r w:rsidRPr="003A351E">
        <w:rPr>
          <w:rFonts w:ascii="Arial Narrow" w:hAnsi="Arial Narrow"/>
          <w:b/>
          <w:sz w:val="22"/>
          <w:szCs w:val="22"/>
        </w:rPr>
        <w:t>v</w:t>
      </w:r>
      <w:r w:rsidRPr="003A351E">
        <w:rPr>
          <w:rFonts w:ascii="Arial Narrow" w:hAnsi="Arial Narrow"/>
          <w:sz w:val="22"/>
          <w:szCs w:val="22"/>
        </w:rPr>
        <w:t xml:space="preserve"> – </w:t>
      </w:r>
      <w:r w:rsidR="0005393E" w:rsidRPr="003A351E">
        <w:rPr>
          <w:rFonts w:ascii="Arial Narrow" w:hAnsi="Arial Narrow"/>
          <w:sz w:val="22"/>
          <w:szCs w:val="22"/>
        </w:rPr>
        <w:t xml:space="preserve">je </w:t>
      </w:r>
      <w:r w:rsidR="00B20048" w:rsidRPr="003A351E">
        <w:rPr>
          <w:rFonts w:ascii="Arial Narrow" w:hAnsi="Arial Narrow"/>
          <w:sz w:val="22"/>
          <w:szCs w:val="22"/>
        </w:rPr>
        <w:t>zmluvne dohodnuté zdieľanie rozhodujúceho vplyvu (§ 14/3/e PU).</w:t>
      </w:r>
    </w:p>
    <w:p w:rsidR="009F5D0D" w:rsidRPr="003A351E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3A351E" w:rsidRDefault="00D505AF" w:rsidP="00433587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3A351E">
        <w:rPr>
          <w:rFonts w:ascii="Arial Narrow" w:hAnsi="Arial Narrow" w:cs="Arial Narrow"/>
          <w:sz w:val="22"/>
          <w:szCs w:val="22"/>
        </w:rPr>
        <w:t>g,i</w:t>
      </w:r>
      <w:r w:rsidR="00B2416E" w:rsidRPr="003A351E">
        <w:rPr>
          <w:rFonts w:ascii="Arial Narrow" w:hAnsi="Arial Narrow" w:cs="Arial Narrow"/>
          <w:sz w:val="22"/>
          <w:szCs w:val="22"/>
        </w:rPr>
        <w:t>,j</w:t>
      </w:r>
      <w:proofErr w:type="spellEnd"/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8298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>o 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dlhodob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finančn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majetku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</w:t>
      </w:r>
      <w:r w:rsidR="00B2416E" w:rsidRPr="003A351E">
        <w:rPr>
          <w:rFonts w:ascii="Arial Narrow" w:hAnsi="Arial Narrow" w:cs="Arial Narrow"/>
          <w:sz w:val="22"/>
          <w:szCs w:val="22"/>
        </w:rPr>
        <w:t xml:space="preserve"> (zmeny)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počas bežného účtovného obdobia a stav na konci bežného účtovného obdobia: </w:t>
      </w:r>
    </w:p>
    <w:p w:rsidR="00FC64AE" w:rsidRPr="003A351E" w:rsidRDefault="00FC64AE" w:rsidP="00FC64AE">
      <w:pPr>
        <w:rPr>
          <w:rFonts w:ascii="Arial Narrow" w:hAnsi="Arial Narrow"/>
          <w:sz w:val="22"/>
          <w:szCs w:val="22"/>
        </w:rPr>
      </w:pPr>
    </w:p>
    <w:tbl>
      <w:tblPr>
        <w:tblW w:w="5706" w:type="pct"/>
        <w:jc w:val="center"/>
        <w:tblInd w:w="6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/>
      </w:tblPr>
      <w:tblGrid>
        <w:gridCol w:w="966"/>
        <w:gridCol w:w="890"/>
        <w:gridCol w:w="891"/>
        <w:gridCol w:w="742"/>
        <w:gridCol w:w="890"/>
        <w:gridCol w:w="891"/>
        <w:gridCol w:w="890"/>
        <w:gridCol w:w="891"/>
        <w:gridCol w:w="1038"/>
        <w:gridCol w:w="890"/>
        <w:gridCol w:w="891"/>
        <w:gridCol w:w="1038"/>
      </w:tblGrid>
      <w:tr w:rsidR="00F420C8" w:rsidRPr="003A351E" w:rsidTr="001E0093">
        <w:trPr>
          <w:trHeight w:val="277"/>
          <w:jc w:val="center"/>
        </w:trPr>
        <w:tc>
          <w:tcPr>
            <w:tcW w:w="923" w:type="dxa"/>
            <w:vMerge w:val="restart"/>
            <w:vAlign w:val="center"/>
            <w:hideMark/>
          </w:tcPr>
          <w:p w:rsidR="00F420C8" w:rsidRPr="003A351E" w:rsidRDefault="00F420C8" w:rsidP="00CD560B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497" w:type="dxa"/>
            <w:gridSpan w:val="11"/>
          </w:tcPr>
          <w:p w:rsidR="00F420C8" w:rsidRPr="003A351E" w:rsidRDefault="00F420C8" w:rsidP="00CD560B">
            <w:pPr>
              <w:pStyle w:val="TopHeader"/>
            </w:pPr>
            <w:r w:rsidRPr="003A351E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26264" w:rsidRPr="003A351E" w:rsidTr="001E0093">
        <w:trPr>
          <w:trHeight w:val="1052"/>
          <w:jc w:val="center"/>
        </w:trPr>
        <w:tc>
          <w:tcPr>
            <w:tcW w:w="923" w:type="dxa"/>
            <w:vMerge/>
            <w:vAlign w:val="center"/>
            <w:hideMark/>
          </w:tcPr>
          <w:p w:rsidR="005D6564" w:rsidRPr="003A351E" w:rsidRDefault="005D6564" w:rsidP="00CD560B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  <w:hideMark/>
          </w:tcPr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Podielová </w:t>
            </w:r>
          </w:p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 v PUJ</w:t>
            </w:r>
          </w:p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(061A,062A</w:t>
            </w:r>
          </w:p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851" w:type="dxa"/>
            <w:vAlign w:val="center"/>
            <w:hideMark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Podielová</w:t>
            </w:r>
          </w:p>
          <w:p w:rsidR="005D6564" w:rsidRPr="003A351E" w:rsidRDefault="00F420C8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</w:t>
            </w:r>
            <w:r w:rsidR="005D6564" w:rsidRPr="003A351E">
              <w:rPr>
                <w:b w:val="0"/>
                <w:sz w:val="18"/>
                <w:szCs w:val="18"/>
              </w:rPr>
              <w:t>časť</w:t>
            </w:r>
            <w:r w:rsidRPr="003A351E">
              <w:rPr>
                <w:b w:val="0"/>
                <w:sz w:val="18"/>
                <w:szCs w:val="18"/>
              </w:rPr>
              <w:t>,</w:t>
            </w:r>
          </w:p>
          <w:p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PUJ</w:t>
            </w:r>
          </w:p>
          <w:p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709" w:type="dxa"/>
            <w:vAlign w:val="center"/>
            <w:hideMark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CP a podiely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50" w:type="dxa"/>
            <w:vAlign w:val="center"/>
            <w:hideMark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PUJ</w:t>
            </w:r>
          </w:p>
          <w:p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51" w:type="dxa"/>
            <w:vAlign w:val="center"/>
            <w:hideMark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  <w:r w:rsidR="00F420C8" w:rsidRPr="003A351E">
              <w:rPr>
                <w:b w:val="0"/>
                <w:sz w:val="18"/>
                <w:szCs w:val="18"/>
              </w:rPr>
              <w:t>,</w:t>
            </w:r>
          </w:p>
          <w:p w:rsidR="005D6564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  <w:hideMark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 pôžičky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  <w:hideMark/>
          </w:tcPr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Dlhové CP a ostatný 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DFM</w:t>
            </w:r>
          </w:p>
          <w:p w:rsidR="003A6346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(065A,</w:t>
            </w:r>
          </w:p>
          <w:p w:rsidR="005D6564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992" w:type="dxa"/>
          </w:tcPr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 a</w:t>
            </w:r>
            <w:r w:rsidR="003A6346" w:rsidRPr="003A351E">
              <w:rPr>
                <w:b w:val="0"/>
                <w:sz w:val="18"/>
                <w:szCs w:val="18"/>
              </w:rPr>
              <w:t> </w:t>
            </w:r>
            <w:r w:rsidRPr="003A351E">
              <w:rPr>
                <w:b w:val="0"/>
                <w:sz w:val="18"/>
                <w:szCs w:val="18"/>
              </w:rPr>
              <w:t>ostatný</w:t>
            </w:r>
            <w:r w:rsidR="003A6346" w:rsidRPr="003A351E">
              <w:rPr>
                <w:b w:val="0"/>
                <w:sz w:val="18"/>
                <w:szCs w:val="18"/>
              </w:rPr>
              <w:t xml:space="preserve"> </w:t>
            </w:r>
            <w:r w:rsidRPr="003A351E">
              <w:rPr>
                <w:b w:val="0"/>
                <w:sz w:val="18"/>
                <w:szCs w:val="18"/>
              </w:rPr>
              <w:t>DFM</w:t>
            </w:r>
          </w:p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(T≥1R)</w:t>
            </w:r>
          </w:p>
          <w:p w:rsidR="003A6346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(066A,067A,</w:t>
            </w:r>
          </w:p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50" w:type="dxa"/>
          </w:tcPr>
          <w:p w:rsidR="003A6346" w:rsidRPr="003A351E" w:rsidRDefault="003A6346" w:rsidP="00CD560B">
            <w:pPr>
              <w:pStyle w:val="TopHeader"/>
              <w:rPr>
                <w:b w:val="0"/>
                <w:sz w:val="18"/>
                <w:szCs w:val="18"/>
              </w:rPr>
            </w:pP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Účty v bankách</w:t>
            </w: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(T&gt;1R)</w:t>
            </w: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51" w:type="dxa"/>
            <w:vAlign w:val="center"/>
            <w:hideMark/>
          </w:tcPr>
          <w:p w:rsidR="004262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Obstaranie</w:t>
            </w: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a</w:t>
            </w:r>
          </w:p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992" w:type="dxa"/>
            <w:vAlign w:val="center"/>
            <w:hideMark/>
          </w:tcPr>
          <w:p w:rsidR="005D6564" w:rsidRPr="003A351E" w:rsidRDefault="005D6564" w:rsidP="001375F1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S</w:t>
            </w:r>
            <w:r w:rsidR="001375F1" w:rsidRPr="003A351E">
              <w:rPr>
                <w:sz w:val="20"/>
                <w:szCs w:val="20"/>
              </w:rPr>
              <w:t>POLU</w:t>
            </w:r>
          </w:p>
        </w:tc>
      </w:tr>
      <w:tr w:rsidR="00F420C8" w:rsidRPr="003A351E" w:rsidTr="001E0093">
        <w:trPr>
          <w:trHeight w:val="278"/>
          <w:jc w:val="center"/>
        </w:trPr>
        <w:tc>
          <w:tcPr>
            <w:tcW w:w="10420" w:type="dxa"/>
            <w:gridSpan w:val="12"/>
          </w:tcPr>
          <w:p w:rsidR="00F420C8" w:rsidRPr="009F71A5" w:rsidRDefault="00F420C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71A5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426264" w:rsidRPr="003A351E" w:rsidTr="001E0093">
        <w:trPr>
          <w:trHeight w:val="238"/>
          <w:jc w:val="center"/>
        </w:trPr>
        <w:tc>
          <w:tcPr>
            <w:tcW w:w="923" w:type="dxa"/>
            <w:vAlign w:val="center"/>
            <w:hideMark/>
          </w:tcPr>
          <w:p w:rsidR="00D505AF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 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1E0093">
        <w:trPr>
          <w:trHeight w:val="87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1E0093">
        <w:trPr>
          <w:trHeight w:val="105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1E0093">
        <w:trPr>
          <w:trHeight w:val="137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1E0093">
        <w:trPr>
          <w:trHeight w:val="156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75F1" w:rsidRPr="003A351E" w:rsidTr="001E0093">
        <w:trPr>
          <w:trHeight w:val="161"/>
          <w:jc w:val="center"/>
        </w:trPr>
        <w:tc>
          <w:tcPr>
            <w:tcW w:w="10420" w:type="dxa"/>
            <w:gridSpan w:val="12"/>
          </w:tcPr>
          <w:p w:rsidR="001375F1" w:rsidRPr="009F71A5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71A5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426264" w:rsidRPr="003A351E" w:rsidTr="001E0093">
        <w:trPr>
          <w:trHeight w:val="221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1E0093">
        <w:trPr>
          <w:trHeight w:val="86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1E0093">
        <w:trPr>
          <w:trHeight w:val="103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1E0093">
        <w:trPr>
          <w:trHeight w:val="122"/>
          <w:jc w:val="center"/>
        </w:trPr>
        <w:tc>
          <w:tcPr>
            <w:tcW w:w="92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1E0093">
        <w:trPr>
          <w:trHeight w:val="153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75F1" w:rsidRPr="003A351E" w:rsidTr="001E0093">
        <w:trPr>
          <w:trHeight w:val="51"/>
          <w:jc w:val="center"/>
        </w:trPr>
        <w:tc>
          <w:tcPr>
            <w:tcW w:w="10420" w:type="dxa"/>
            <w:gridSpan w:val="12"/>
          </w:tcPr>
          <w:p w:rsidR="001375F1" w:rsidRPr="009F71A5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71A5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426264" w:rsidRPr="003A351E" w:rsidTr="001E0093">
        <w:trPr>
          <w:trHeight w:val="77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5D6564" w:rsidRPr="003A351E" w:rsidRDefault="005D6564" w:rsidP="00D505A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</w:t>
            </w:r>
            <w:r w:rsidR="00D505AF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u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1E0093">
        <w:trPr>
          <w:trHeight w:val="69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3A351E" w:rsidRDefault="00FC64AE" w:rsidP="00FC64AE">
      <w:pPr>
        <w:rPr>
          <w:rFonts w:ascii="Arial Narrow" w:hAnsi="Arial Narrow"/>
          <w:sz w:val="22"/>
          <w:szCs w:val="22"/>
        </w:rPr>
      </w:pPr>
    </w:p>
    <w:p w:rsidR="002A1BAA" w:rsidRPr="003A351E" w:rsidRDefault="002A1BAA" w:rsidP="002A1BAA">
      <w:pPr>
        <w:rPr>
          <w:rFonts w:ascii="Arial Narrow" w:hAnsi="Arial Narrow"/>
          <w:sz w:val="22"/>
          <w:szCs w:val="22"/>
        </w:rPr>
      </w:pPr>
    </w:p>
    <w:tbl>
      <w:tblPr>
        <w:tblW w:w="5710" w:type="pct"/>
        <w:jc w:val="center"/>
        <w:tblInd w:w="4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/>
      </w:tblPr>
      <w:tblGrid>
        <w:gridCol w:w="899"/>
        <w:gridCol w:w="964"/>
        <w:gridCol w:w="955"/>
        <w:gridCol w:w="711"/>
        <w:gridCol w:w="890"/>
        <w:gridCol w:w="891"/>
        <w:gridCol w:w="890"/>
        <w:gridCol w:w="891"/>
        <w:gridCol w:w="1038"/>
        <w:gridCol w:w="890"/>
        <w:gridCol w:w="891"/>
        <w:gridCol w:w="1005"/>
      </w:tblGrid>
      <w:tr w:rsidR="002A1BAA" w:rsidRPr="003A351E" w:rsidTr="001E0093">
        <w:trPr>
          <w:trHeight w:val="277"/>
          <w:jc w:val="center"/>
        </w:trPr>
        <w:tc>
          <w:tcPr>
            <w:tcW w:w="860" w:type="dxa"/>
            <w:vMerge w:val="restart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 xml:space="preserve">Dlhodobý </w:t>
            </w:r>
            <w:r w:rsidRPr="003A351E">
              <w:rPr>
                <w:sz w:val="20"/>
                <w:szCs w:val="20"/>
              </w:rPr>
              <w:lastRenderedPageBreak/>
              <w:t>finančný majetok</w:t>
            </w:r>
          </w:p>
        </w:tc>
        <w:tc>
          <w:tcPr>
            <w:tcW w:w="9568" w:type="dxa"/>
            <w:gridSpan w:val="11"/>
          </w:tcPr>
          <w:p w:rsidR="002A1BAA" w:rsidRPr="003A351E" w:rsidRDefault="002A1BAA" w:rsidP="002A1BAA">
            <w:pPr>
              <w:pStyle w:val="TopHeader"/>
            </w:pPr>
            <w:r w:rsidRPr="003A351E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</w:t>
            </w:r>
          </w:p>
        </w:tc>
      </w:tr>
      <w:tr w:rsidR="002A1BAA" w:rsidRPr="003A351E" w:rsidTr="001E0093">
        <w:trPr>
          <w:trHeight w:val="980"/>
          <w:jc w:val="center"/>
        </w:trPr>
        <w:tc>
          <w:tcPr>
            <w:tcW w:w="860" w:type="dxa"/>
            <w:vMerge/>
            <w:vAlign w:val="center"/>
            <w:hideMark/>
          </w:tcPr>
          <w:p w:rsidR="002A1BAA" w:rsidRPr="003A351E" w:rsidRDefault="002A1BAA" w:rsidP="002A1BAA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22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Podielová 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 v PUJ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(061A,062A,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912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Podielová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PUJ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679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CP a podiely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50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PUJ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51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 pôžičky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Dlhové CP a ostatný 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DFM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(065A,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992" w:type="dxa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 a ostatný DFM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(T≥1R)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(066A,067A,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50" w:type="dxa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Účty v bankách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(T&gt;1R)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51" w:type="dxa"/>
            <w:vAlign w:val="center"/>
            <w:hideMark/>
          </w:tcPr>
          <w:p w:rsidR="00426264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Obstaranie 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a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960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sz w:val="18"/>
                <w:szCs w:val="18"/>
              </w:rPr>
            </w:pPr>
            <w:r w:rsidRPr="003A351E">
              <w:rPr>
                <w:sz w:val="18"/>
                <w:szCs w:val="18"/>
              </w:rPr>
              <w:t>SPOLU</w:t>
            </w:r>
          </w:p>
        </w:tc>
      </w:tr>
      <w:tr w:rsidR="002A1BAA" w:rsidRPr="003A351E" w:rsidTr="001E0093">
        <w:trPr>
          <w:trHeight w:val="147"/>
          <w:jc w:val="center"/>
        </w:trPr>
        <w:tc>
          <w:tcPr>
            <w:tcW w:w="10428" w:type="dxa"/>
            <w:gridSpan w:val="12"/>
          </w:tcPr>
          <w:p w:rsidR="002A1BAA" w:rsidRPr="00BA12F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BA12FE">
              <w:rPr>
                <w:rFonts w:ascii="Arial Narrow" w:hAnsi="Arial Narrow"/>
                <w:i/>
                <w:sz w:val="20"/>
                <w:szCs w:val="20"/>
              </w:rPr>
              <w:lastRenderedPageBreak/>
              <w:t>Prvotné ocenenie</w:t>
            </w:r>
          </w:p>
        </w:tc>
      </w:tr>
      <w:tr w:rsidR="002A1BAA" w:rsidRPr="003A351E" w:rsidTr="001E0093">
        <w:trPr>
          <w:trHeight w:val="207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 na začiatku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199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75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107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126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132"/>
          <w:jc w:val="center"/>
        </w:trPr>
        <w:tc>
          <w:tcPr>
            <w:tcW w:w="10428" w:type="dxa"/>
            <w:gridSpan w:val="12"/>
          </w:tcPr>
          <w:p w:rsidR="002A1BAA" w:rsidRPr="00BA12F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BA12F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2A1BAA" w:rsidRPr="003A351E" w:rsidTr="001E0093">
        <w:trPr>
          <w:trHeight w:val="191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126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158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51"/>
          <w:jc w:val="center"/>
        </w:trPr>
        <w:tc>
          <w:tcPr>
            <w:tcW w:w="86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278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58"/>
          <w:jc w:val="center"/>
        </w:trPr>
        <w:tc>
          <w:tcPr>
            <w:tcW w:w="10428" w:type="dxa"/>
            <w:gridSpan w:val="12"/>
          </w:tcPr>
          <w:p w:rsidR="002A1BAA" w:rsidRPr="00BA12F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BA12FE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2A1BAA" w:rsidRPr="003A351E" w:rsidTr="001E0093">
        <w:trPr>
          <w:trHeight w:val="118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123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A1BAA" w:rsidRPr="003A351E" w:rsidRDefault="002A1BAA" w:rsidP="002A1BAA">
      <w:pPr>
        <w:rPr>
          <w:rFonts w:ascii="Arial Narrow" w:hAnsi="Arial Narrow"/>
          <w:sz w:val="22"/>
          <w:szCs w:val="22"/>
        </w:rPr>
      </w:pPr>
    </w:p>
    <w:p w:rsidR="001A5DD0" w:rsidRPr="003A351E" w:rsidRDefault="00A47495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Vysvetlivky </w:t>
      </w:r>
      <w:r w:rsidR="00FC75CB" w:rsidRPr="003A351E">
        <w:rPr>
          <w:rFonts w:ascii="Arial Narrow" w:hAnsi="Arial Narrow" w:cs="Arial Narrow"/>
          <w:sz w:val="22"/>
          <w:szCs w:val="22"/>
          <w:u w:val="single"/>
        </w:rPr>
        <w:t>k dlhodobému finančnému majetku</w:t>
      </w:r>
      <w:r w:rsidR="00BA12FE">
        <w:rPr>
          <w:rFonts w:ascii="Arial Narrow" w:hAnsi="Arial Narrow" w:cs="Arial Narrow"/>
          <w:sz w:val="22"/>
          <w:szCs w:val="22"/>
          <w:u w:val="single"/>
        </w:rPr>
        <w:t xml:space="preserve"> (DFM)</w:t>
      </w:r>
      <w:r w:rsidR="00FC75CB" w:rsidRPr="003A351E">
        <w:rPr>
          <w:rFonts w:ascii="Arial Narrow" w:hAnsi="Arial Narrow" w:cs="Arial Narrow"/>
          <w:sz w:val="22"/>
          <w:szCs w:val="22"/>
        </w:rPr>
        <w:t>:</w:t>
      </w:r>
    </w:p>
    <w:p w:rsidR="00F5097F" w:rsidRPr="003A351E" w:rsidRDefault="00F5097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061</w:t>
      </w:r>
      <w:r w:rsidRPr="003A351E">
        <w:rPr>
          <w:rFonts w:ascii="Arial Narrow" w:hAnsi="Arial Narrow" w:cs="Arial Narrow"/>
          <w:sz w:val="22"/>
          <w:szCs w:val="22"/>
        </w:rPr>
        <w:t xml:space="preserve"> – majetková účasť v dcérskej účtovnej jednotke, kde má UJ najmä väčšinu hlasovacích práv (nad 50 %) alebo právo menovať orgány</w:t>
      </w:r>
      <w:r w:rsidR="00066A39" w:rsidRPr="003A351E">
        <w:rPr>
          <w:rFonts w:ascii="Arial Narrow" w:hAnsi="Arial Narrow" w:cs="Arial Narrow"/>
          <w:sz w:val="22"/>
          <w:szCs w:val="22"/>
        </w:rPr>
        <w:t xml:space="preserve"> spoločnosti </w:t>
      </w:r>
      <w:r w:rsidRPr="003A351E">
        <w:rPr>
          <w:rFonts w:ascii="Arial Narrow" w:hAnsi="Arial Narrow" w:cs="Arial Narrow"/>
          <w:sz w:val="22"/>
          <w:szCs w:val="22"/>
        </w:rPr>
        <w:t xml:space="preserve">(§ 14/21 PU; § 22/4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FC75CB" w:rsidRPr="003A351E" w:rsidRDefault="00F5097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062</w:t>
      </w:r>
      <w:r w:rsidRPr="003A351E">
        <w:rPr>
          <w:rFonts w:ascii="Arial Narrow" w:hAnsi="Arial Narrow" w:cs="Arial Narrow"/>
          <w:sz w:val="22"/>
          <w:szCs w:val="22"/>
        </w:rPr>
        <w:t xml:space="preserve"> – majetková účasť v inej účtovnej jednotke, kde má UJ podstatný vplyv, teda najmenej 20 % hlasovacích práv (§ 14/22 PU; § 27/1/a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). </w:t>
      </w:r>
      <w:r w:rsidR="00066A39" w:rsidRPr="003A351E">
        <w:rPr>
          <w:rFonts w:ascii="Arial Narrow" w:hAnsi="Arial Narrow" w:cs="Arial Narrow"/>
          <w:sz w:val="22"/>
          <w:szCs w:val="22"/>
        </w:rPr>
        <w:t xml:space="preserve"> Patria sem aj cenné papiere a podiely v UJ so spoločným rozhodujúcim vplyvom, na základe zmluvne dohodnutého zdieľania rozhodujúceho vplyvu. 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9630FD" w:rsidRPr="003A351E" w:rsidRDefault="009630FD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063</w:t>
      </w:r>
      <w:r w:rsidRPr="003A351E">
        <w:rPr>
          <w:rFonts w:ascii="Arial Narrow" w:hAnsi="Arial Narrow" w:cs="Arial Narrow"/>
          <w:sz w:val="22"/>
          <w:szCs w:val="22"/>
        </w:rPr>
        <w:t xml:space="preserve"> – majetková účasť menej ako 20 % na základnom imaní v inej ÚJ, resp. úča</w:t>
      </w:r>
      <w:r w:rsidR="007A1F08" w:rsidRPr="003A351E">
        <w:rPr>
          <w:rFonts w:ascii="Arial Narrow" w:hAnsi="Arial Narrow" w:cs="Arial Narrow"/>
          <w:sz w:val="22"/>
          <w:szCs w:val="22"/>
        </w:rPr>
        <w:t>sť nepatriaca na účet 061 a</w:t>
      </w:r>
      <w:r w:rsidR="007F6029" w:rsidRPr="003A351E">
        <w:rPr>
          <w:rFonts w:ascii="Arial Narrow" w:hAnsi="Arial Narrow" w:cs="Arial Narrow"/>
          <w:sz w:val="22"/>
          <w:szCs w:val="22"/>
        </w:rPr>
        <w:t> </w:t>
      </w:r>
      <w:r w:rsidR="007A1F08" w:rsidRPr="003A351E">
        <w:rPr>
          <w:rFonts w:ascii="Arial Narrow" w:hAnsi="Arial Narrow" w:cs="Arial Narrow"/>
          <w:sz w:val="22"/>
          <w:szCs w:val="22"/>
        </w:rPr>
        <w:t>062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 (§ 14/7 PU).</w:t>
      </w:r>
    </w:p>
    <w:p w:rsidR="007A1F08" w:rsidRPr="003A351E" w:rsidRDefault="007A1F08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066</w:t>
      </w:r>
      <w:r w:rsidRPr="003A351E">
        <w:rPr>
          <w:rFonts w:ascii="Arial Narrow" w:hAnsi="Arial Narrow" w:cs="Arial Narrow"/>
          <w:sz w:val="22"/>
          <w:szCs w:val="22"/>
        </w:rPr>
        <w:t xml:space="preserve"> – dlhodobé pôžičky (viac ako 1 rok po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dni) v rámci podielovej účasti (aspoň 20 % na ZI).</w:t>
      </w:r>
    </w:p>
    <w:p w:rsidR="00066A39" w:rsidRPr="003A351E" w:rsidRDefault="00066A3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 xml:space="preserve">Podielová účasť </w:t>
      </w:r>
      <w:r w:rsidR="009630FD" w:rsidRPr="003A351E">
        <w:rPr>
          <w:rFonts w:ascii="Arial Narrow" w:hAnsi="Arial Narrow" w:cs="Arial Narrow"/>
          <w:b/>
          <w:sz w:val="22"/>
          <w:szCs w:val="22"/>
        </w:rPr>
        <w:t>(PU)</w:t>
      </w:r>
      <w:r w:rsidR="009630FD" w:rsidRPr="003A351E">
        <w:rPr>
          <w:rFonts w:ascii="Arial Narrow" w:hAnsi="Arial Narrow" w:cs="Arial Narrow"/>
          <w:sz w:val="22"/>
          <w:szCs w:val="22"/>
        </w:rPr>
        <w:t xml:space="preserve">  - </w:t>
      </w:r>
      <w:r w:rsidRPr="003A351E">
        <w:rPr>
          <w:rFonts w:ascii="Arial Narrow" w:hAnsi="Arial Narrow" w:cs="Arial Narrow"/>
          <w:sz w:val="22"/>
          <w:szCs w:val="22"/>
        </w:rPr>
        <w:t>existencia aspoň 20 % podielu na základom imaní v inej UJ (§ 14/3 PU).</w:t>
      </w:r>
    </w:p>
    <w:p w:rsidR="00066A39" w:rsidRPr="003A351E" w:rsidRDefault="00066A3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Prepojené účtovné jednotky</w:t>
      </w:r>
      <w:r w:rsidR="009630FD" w:rsidRPr="003A351E">
        <w:rPr>
          <w:rFonts w:ascii="Arial Narrow" w:hAnsi="Arial Narrow" w:cs="Arial Narrow"/>
          <w:b/>
          <w:sz w:val="22"/>
          <w:szCs w:val="22"/>
        </w:rPr>
        <w:t xml:space="preserve"> (PUJ)</w:t>
      </w:r>
      <w:r w:rsidRPr="003A351E">
        <w:rPr>
          <w:rFonts w:ascii="Arial Narrow" w:hAnsi="Arial Narrow" w:cs="Arial Narrow"/>
          <w:sz w:val="22"/>
          <w:szCs w:val="22"/>
        </w:rPr>
        <w:t xml:space="preserve"> – dve alebo viac UJ v rámci skupiny, pričom skupinou je materská UJ a všetky dcérske UJ (§ 14/3 PU).</w:t>
      </w:r>
    </w:p>
    <w:p w:rsidR="00FC75CB" w:rsidRPr="003A351E" w:rsidRDefault="00FC75C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13E03" w:rsidRDefault="007502AE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(VI)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podľa </w:t>
      </w:r>
      <w:r w:rsidRPr="003A351E">
        <w:rPr>
          <w:rFonts w:ascii="Arial Narrow" w:hAnsi="Arial Narrow" w:cs="Arial Narrow"/>
          <w:sz w:val="22"/>
          <w:szCs w:val="22"/>
        </w:rPr>
        <w:t xml:space="preserve">§ 27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zákona o účtovníctve </w:t>
      </w:r>
      <w:r w:rsidRPr="003A351E">
        <w:rPr>
          <w:rFonts w:ascii="Arial Narrow" w:hAnsi="Arial Narrow" w:cs="Arial Narrow"/>
          <w:sz w:val="22"/>
          <w:szCs w:val="22"/>
        </w:rPr>
        <w:t>a vplyve takéhoto ocenenia na výsledok hospodárenia</w:t>
      </w:r>
      <w:r w:rsidR="0051700A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lebo </w:t>
      </w:r>
      <w:r w:rsidRPr="003A351E">
        <w:rPr>
          <w:rFonts w:ascii="Arial Narrow" w:hAnsi="Arial Narrow" w:cs="Arial Narrow"/>
          <w:sz w:val="22"/>
          <w:szCs w:val="22"/>
        </w:rPr>
        <w:t>na výšku vlastného imania: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4"/>
        <w:gridCol w:w="1041"/>
        <w:gridCol w:w="1039"/>
        <w:gridCol w:w="1037"/>
        <w:gridCol w:w="1714"/>
        <w:gridCol w:w="1700"/>
      </w:tblGrid>
      <w:tr w:rsidR="003C024D" w:rsidRPr="003A351E" w:rsidTr="008C6DA6">
        <w:trPr>
          <w:trHeight w:val="153"/>
        </w:trPr>
        <w:tc>
          <w:tcPr>
            <w:tcW w:w="1600" w:type="pct"/>
            <w:shd w:val="clear" w:color="auto" w:fill="auto"/>
          </w:tcPr>
          <w:p w:rsidR="003C024D" w:rsidRPr="003A351E" w:rsidRDefault="003C024D" w:rsidP="003F6CA1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5F26DB">
              <w:rPr>
                <w:rFonts w:ascii="Arial Narrow" w:hAnsi="Arial Narrow" w:cs="Arial Narrow"/>
                <w:b/>
                <w:sz w:val="22"/>
                <w:szCs w:val="22"/>
              </w:rPr>
              <w:t>Názo</w:t>
            </w:r>
            <w:r w:rsidR="003F6CA1">
              <w:rPr>
                <w:rFonts w:ascii="Arial Narrow" w:hAnsi="Arial Narrow" w:cs="Arial Narrow"/>
                <w:b/>
                <w:sz w:val="22"/>
                <w:szCs w:val="22"/>
              </w:rPr>
              <w:t>v</w:t>
            </w:r>
            <w:r w:rsidR="005F26DB">
              <w:rPr>
                <w:rFonts w:ascii="Arial Narrow" w:hAnsi="Arial Narrow" w:cs="Arial Narrow"/>
                <w:b/>
                <w:sz w:val="22"/>
                <w:szCs w:val="22"/>
              </w:rPr>
              <w:t xml:space="preserve"> položky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RH / VI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51700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51700A">
              <w:rPr>
                <w:rFonts w:ascii="Arial Narrow" w:hAnsi="Arial Narrow" w:cs="Arial Narrow"/>
                <w:b/>
                <w:sz w:val="22"/>
                <w:szCs w:val="22"/>
              </w:rPr>
              <w:t>výsledok</w:t>
            </w:r>
          </w:p>
        </w:tc>
        <w:tc>
          <w:tcPr>
            <w:tcW w:w="885" w:type="pct"/>
            <w:shd w:val="clear" w:color="auto" w:fill="auto"/>
          </w:tcPr>
          <w:p w:rsidR="003C024D" w:rsidRPr="003A351E" w:rsidRDefault="0051700A" w:rsidP="0051700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</w:t>
            </w:r>
            <w:r w:rsidR="003C024D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imanie</w:t>
            </w:r>
          </w:p>
        </w:tc>
      </w:tr>
      <w:tr w:rsidR="003C024D" w:rsidRPr="003A351E" w:rsidTr="008C6DA6">
        <w:trPr>
          <w:trHeight w:val="155"/>
        </w:trPr>
        <w:tc>
          <w:tcPr>
            <w:tcW w:w="1600" w:type="pct"/>
            <w:shd w:val="clear" w:color="auto" w:fill="auto"/>
          </w:tcPr>
          <w:p w:rsidR="003C024D" w:rsidRPr="003A351E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Realizovateľné CP a podiely (063)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024D" w:rsidRPr="003A351E" w:rsidTr="008C6DA6">
        <w:trPr>
          <w:trHeight w:val="62"/>
        </w:trPr>
        <w:tc>
          <w:tcPr>
            <w:tcW w:w="1600" w:type="pct"/>
            <w:shd w:val="clear" w:color="auto" w:fill="auto"/>
          </w:tcPr>
          <w:p w:rsidR="003C024D" w:rsidRPr="003A351E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</w:t>
            </w:r>
            <w:r w:rsidR="003E1FCF"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27/1 </w:t>
            </w:r>
            <w:proofErr w:type="spellStart"/>
            <w:r w:rsidR="003E1FCF"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E1FCF" w:rsidRPr="003A351E">
              <w:rPr>
                <w:rFonts w:ascii="Arial Narrow" w:hAnsi="Arial Narrow" w:cs="Arial Narrow"/>
                <w:sz w:val="22"/>
                <w:szCs w:val="22"/>
              </w:rPr>
              <w:t>) 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..........................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024D" w:rsidRPr="003A351E" w:rsidTr="008C6DA6">
        <w:trPr>
          <w:trHeight w:val="109"/>
        </w:trPr>
        <w:tc>
          <w:tcPr>
            <w:tcW w:w="1600" w:type="pct"/>
            <w:shd w:val="clear" w:color="auto" w:fill="auto"/>
          </w:tcPr>
          <w:p w:rsidR="003C024D" w:rsidRPr="003A351E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Realizovateľné CP a podiely (063)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1700A" w:rsidRDefault="0051700A" w:rsidP="003C024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51700A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51700A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Prvotné o</w:t>
      </w:r>
      <w:r w:rsidRPr="0051700A">
        <w:rPr>
          <w:rFonts w:ascii="Arial Narrow" w:hAnsi="Arial Narrow" w:cs="Arial Narrow"/>
          <w:sz w:val="22"/>
          <w:szCs w:val="22"/>
        </w:rPr>
        <w:t xml:space="preserve">cenenie reálnou hodnotou </w:t>
      </w:r>
      <w:r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51700A">
        <w:rPr>
          <w:rFonts w:ascii="Arial Narrow" w:hAnsi="Arial Narrow" w:cs="Arial Narrow"/>
          <w:sz w:val="22"/>
          <w:szCs w:val="22"/>
        </w:rPr>
        <w:t>počas účtovného obdobia</w:t>
      </w:r>
      <w:r>
        <w:rPr>
          <w:rFonts w:ascii="Arial Narrow" w:hAnsi="Arial Narrow" w:cs="Arial Narrow"/>
          <w:sz w:val="22"/>
          <w:szCs w:val="22"/>
        </w:rPr>
        <w:t xml:space="preserve"> – bez náplne.</w:t>
      </w:r>
    </w:p>
    <w:p w:rsidR="0051700A" w:rsidRDefault="0051700A" w:rsidP="003C024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51700A" w:rsidRPr="0051700A" w:rsidRDefault="0051700A" w:rsidP="003C024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51700A">
        <w:rPr>
          <w:rFonts w:ascii="Arial Narrow" w:hAnsi="Arial Narrow" w:cs="Arial Narrow"/>
          <w:sz w:val="22"/>
          <w:szCs w:val="22"/>
        </w:rPr>
        <w:t xml:space="preserve"> </w:t>
      </w:r>
    </w:p>
    <w:p w:rsidR="007502AE" w:rsidRPr="003A351E" w:rsidRDefault="00A47495" w:rsidP="008C6DA6">
      <w:pPr>
        <w:spacing w:before="120"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lastRenderedPageBreak/>
        <w:t>Vysvetlivky k </w:t>
      </w:r>
      <w:proofErr w:type="spellStart"/>
      <w:r w:rsidRPr="003A351E">
        <w:rPr>
          <w:rFonts w:ascii="Arial Narrow" w:hAnsi="Arial Narrow" w:cs="Arial Narrow"/>
          <w:sz w:val="22"/>
          <w:szCs w:val="22"/>
          <w:u w:val="single"/>
        </w:rPr>
        <w:t>závierkovému</w:t>
      </w:r>
      <w:proofErr w:type="spellEnd"/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oceňovaniu reálnou hodnotou alebo metódou vlastného imania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A47495" w:rsidRPr="003A351E" w:rsidRDefault="00A47495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="00E13E03" w:rsidRPr="003A351E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3A351E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dňu oceňuje majetok a záväzky taxatívne vymenované v zákone o účtovníctve (napr. krátkodob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ý FM </w:t>
      </w:r>
      <w:r w:rsidRPr="003A351E">
        <w:rPr>
          <w:rFonts w:ascii="Arial Narrow" w:hAnsi="Arial Narrow" w:cs="Arial Narrow"/>
          <w:sz w:val="22"/>
          <w:szCs w:val="22"/>
        </w:rPr>
        <w:t>určen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ý </w:t>
      </w:r>
      <w:r w:rsidRPr="003A351E">
        <w:rPr>
          <w:rFonts w:ascii="Arial Narrow" w:hAnsi="Arial Narrow" w:cs="Arial Narrow"/>
          <w:sz w:val="22"/>
          <w:szCs w:val="22"/>
        </w:rPr>
        <w:t>na obchodovanie v účtovej skupine 25x alebo ostatn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ý realizovateľný FM </w:t>
      </w:r>
      <w:r w:rsidRPr="003A351E">
        <w:rPr>
          <w:rFonts w:ascii="Arial Narrow" w:hAnsi="Arial Narrow" w:cs="Arial Narrow"/>
          <w:sz w:val="22"/>
          <w:szCs w:val="22"/>
        </w:rPr>
        <w:t>na účte 063 s účasťou pod 20 %); iný majetok sa preceňovať nemôže, lebo platí zásada historických cien (§ 27/1</w:t>
      </w:r>
      <w:r w:rsidR="001C7886" w:rsidRPr="003A351E">
        <w:rPr>
          <w:rFonts w:ascii="Arial Narrow" w:hAnsi="Arial Narrow" w:cs="Arial Narrow"/>
          <w:sz w:val="22"/>
          <w:szCs w:val="22"/>
        </w:rPr>
        <w:t xml:space="preserve">; 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  <w:r w:rsidR="001C7886" w:rsidRPr="003A351E">
        <w:rPr>
          <w:rFonts w:ascii="Arial Narrow" w:hAnsi="Arial Narrow" w:cs="Arial Narrow"/>
          <w:sz w:val="22"/>
          <w:szCs w:val="22"/>
        </w:rPr>
        <w:t xml:space="preserve"> Precenenie k </w:t>
      </w:r>
      <w:proofErr w:type="spellStart"/>
      <w:r w:rsidR="001C7886" w:rsidRPr="003A351E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C7886" w:rsidRPr="003A351E">
        <w:rPr>
          <w:rFonts w:ascii="Arial Narrow" w:hAnsi="Arial Narrow" w:cs="Arial Narrow"/>
          <w:sz w:val="22"/>
          <w:szCs w:val="22"/>
        </w:rPr>
        <w:t xml:space="preserve"> dňu sa účtuje (§ 14 PU) - výsledkovo (účty 66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x, </w:t>
      </w:r>
      <w:r w:rsidR="001C7886" w:rsidRPr="003A351E">
        <w:rPr>
          <w:rFonts w:ascii="Arial Narrow" w:hAnsi="Arial Narrow" w:cs="Arial Narrow"/>
          <w:sz w:val="22"/>
          <w:szCs w:val="22"/>
        </w:rPr>
        <w:t>56</w:t>
      </w:r>
      <w:r w:rsidR="007F6029" w:rsidRPr="003A351E">
        <w:rPr>
          <w:rFonts w:ascii="Arial Narrow" w:hAnsi="Arial Narrow" w:cs="Arial Narrow"/>
          <w:sz w:val="22"/>
          <w:szCs w:val="22"/>
        </w:rPr>
        <w:t>x</w:t>
      </w:r>
      <w:r w:rsidR="001C7886" w:rsidRPr="003A351E">
        <w:rPr>
          <w:rFonts w:ascii="Arial Narrow" w:hAnsi="Arial Narrow" w:cs="Arial Narrow"/>
          <w:sz w:val="22"/>
          <w:szCs w:val="22"/>
        </w:rPr>
        <w:t>) alebo</w:t>
      </w:r>
      <w:r w:rsidR="00335A66">
        <w:rPr>
          <w:rFonts w:ascii="Arial Narrow" w:hAnsi="Arial Narrow" w:cs="Arial Narrow"/>
          <w:sz w:val="22"/>
          <w:szCs w:val="22"/>
        </w:rPr>
        <w:t xml:space="preserve"> súvahovo </w:t>
      </w:r>
      <w:r w:rsidR="001C7886" w:rsidRPr="003A351E">
        <w:rPr>
          <w:rFonts w:ascii="Arial Narrow" w:hAnsi="Arial Narrow" w:cs="Arial Narrow"/>
          <w:sz w:val="22"/>
          <w:szCs w:val="22"/>
        </w:rPr>
        <w:t>(účet 414).</w:t>
      </w:r>
    </w:p>
    <w:p w:rsidR="00A47495" w:rsidRPr="003A351E" w:rsidRDefault="001C7886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Metódou vlastného imania</w:t>
      </w:r>
      <w:r w:rsidR="00E13E03" w:rsidRPr="003A351E">
        <w:rPr>
          <w:rFonts w:ascii="Arial Narrow" w:hAnsi="Arial Narrow" w:cs="Arial Narrow"/>
          <w:b/>
          <w:sz w:val="22"/>
          <w:szCs w:val="22"/>
        </w:rPr>
        <w:t xml:space="preserve"> (VI)</w:t>
      </w:r>
      <w:r w:rsidRPr="003A351E">
        <w:rPr>
          <w:rFonts w:ascii="Arial Narrow" w:hAnsi="Arial Narrow" w:cs="Arial Narrow"/>
          <w:sz w:val="22"/>
          <w:szCs w:val="22"/>
        </w:rPr>
        <w:t xml:space="preserve"> – sa dobrovoľne môže, teda nie je to povinnosť, oceniť podiel na základnom imaní (§ 27/9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) s rozhodujúcim vplyvom alebo podstatným vplyvom (účet 061, 062). Precenenie metódou vlastného imania sa vždy účtuje 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(§ 14 PU) </w:t>
      </w:r>
      <w:r w:rsidR="00335A66">
        <w:rPr>
          <w:rFonts w:ascii="Arial Narrow" w:hAnsi="Arial Narrow" w:cs="Arial Narrow"/>
          <w:sz w:val="22"/>
          <w:szCs w:val="22"/>
        </w:rPr>
        <w:t>–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335A66">
        <w:rPr>
          <w:rFonts w:ascii="Arial Narrow" w:hAnsi="Arial Narrow" w:cs="Arial Narrow"/>
          <w:sz w:val="22"/>
          <w:szCs w:val="22"/>
        </w:rPr>
        <w:t xml:space="preserve">súvahovo </w:t>
      </w:r>
      <w:r w:rsidRPr="003A351E">
        <w:rPr>
          <w:rFonts w:ascii="Arial Narrow" w:hAnsi="Arial Narrow" w:cs="Arial Narrow"/>
          <w:sz w:val="22"/>
          <w:szCs w:val="22"/>
        </w:rPr>
        <w:t>(účet 414).</w:t>
      </w:r>
    </w:p>
    <w:p w:rsidR="00B2416E" w:rsidRPr="003A351E" w:rsidRDefault="00B2416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2416E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>,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o dlhodobom </w:t>
      </w:r>
      <w:r w:rsidRPr="003A351E">
        <w:rPr>
          <w:rFonts w:ascii="Arial Narrow" w:hAnsi="Arial Narrow" w:cs="Arial Narrow"/>
          <w:sz w:val="22"/>
          <w:szCs w:val="22"/>
        </w:rPr>
        <w:t xml:space="preserve">finančnom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majetku,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F920DE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17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944"/>
      </w:tblGrid>
      <w:tr w:rsidR="0095296D" w:rsidRPr="003A351E" w:rsidTr="0051700A">
        <w:trPr>
          <w:jc w:val="center"/>
        </w:trPr>
        <w:tc>
          <w:tcPr>
            <w:tcW w:w="5757" w:type="dxa"/>
            <w:vAlign w:val="center"/>
          </w:tcPr>
          <w:p w:rsidR="0095296D" w:rsidRPr="003A351E" w:rsidRDefault="0095296D" w:rsidP="00573E9F">
            <w:pPr>
              <w:pStyle w:val="TopHeader"/>
            </w:pPr>
            <w:r w:rsidRPr="003A351E">
              <w:t>Dlhodobý finančný majetok</w:t>
            </w:r>
          </w:p>
        </w:tc>
        <w:tc>
          <w:tcPr>
            <w:tcW w:w="3769" w:type="dxa"/>
            <w:vAlign w:val="center"/>
          </w:tcPr>
          <w:p w:rsidR="0095296D" w:rsidRPr="003A351E" w:rsidRDefault="0095296D" w:rsidP="00573E9F">
            <w:pPr>
              <w:pStyle w:val="TopHeader"/>
            </w:pPr>
            <w:r w:rsidRPr="003A351E">
              <w:t>Hodnota za bežné účtovné obdobie</w:t>
            </w:r>
          </w:p>
        </w:tc>
      </w:tr>
      <w:tr w:rsidR="0095296D" w:rsidRPr="003A351E" w:rsidTr="0051700A">
        <w:trPr>
          <w:jc w:val="center"/>
        </w:trPr>
        <w:tc>
          <w:tcPr>
            <w:tcW w:w="5757" w:type="dxa"/>
            <w:vAlign w:val="center"/>
          </w:tcPr>
          <w:p w:rsidR="0095296D" w:rsidRPr="003A351E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769" w:type="dxa"/>
            <w:vAlign w:val="center"/>
          </w:tcPr>
          <w:p w:rsidR="0095296D" w:rsidRPr="003A351E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700A" w:rsidRPr="003A351E" w:rsidTr="0051700A">
        <w:trPr>
          <w:jc w:val="center"/>
        </w:trPr>
        <w:tc>
          <w:tcPr>
            <w:tcW w:w="5757" w:type="dxa"/>
            <w:vAlign w:val="center"/>
          </w:tcPr>
          <w:p w:rsidR="0051700A" w:rsidRPr="003A351E" w:rsidRDefault="0051700A" w:rsidP="005170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finančný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769" w:type="dxa"/>
            <w:vAlign w:val="center"/>
          </w:tcPr>
          <w:p w:rsidR="0051700A" w:rsidRPr="003A351E" w:rsidRDefault="0051700A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3A351E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3A351E" w:rsidRDefault="00B2416E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</w:rPr>
        <w:t>Informácie o podielových certifikátoch</w:t>
      </w:r>
      <w:r w:rsidR="00DB7199"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Pr="003A351E">
        <w:rPr>
          <w:rFonts w:ascii="Arial Narrow" w:hAnsi="Arial Narrow" w:cs="Arial Narrow"/>
          <w:sz w:val="22"/>
          <w:szCs w:val="22"/>
        </w:rPr>
        <w:t xml:space="preserve">konvertibilných dlhopisoch,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warantoch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, opciách alebo podobných cenných papieroch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) - </w:t>
      </w:r>
      <w:r w:rsidRPr="003A351E">
        <w:rPr>
          <w:rFonts w:ascii="Arial Narrow" w:hAnsi="Arial Narrow" w:cs="Arial Narrow"/>
          <w:sz w:val="22"/>
          <w:szCs w:val="22"/>
        </w:rPr>
        <w:t xml:space="preserve">uvádza 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sa </w:t>
      </w:r>
      <w:r w:rsidRPr="003A351E">
        <w:rPr>
          <w:rFonts w:ascii="Arial Narrow" w:hAnsi="Arial Narrow" w:cs="Arial Narrow"/>
          <w:sz w:val="22"/>
          <w:szCs w:val="22"/>
        </w:rPr>
        <w:t>ich počet a rozsah práv, ktoré predstavujú:</w:t>
      </w:r>
    </w:p>
    <w:p w:rsidR="001148AB" w:rsidRPr="003A351E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3A351E" w:rsidRDefault="00F23BF7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k zásobám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v nadväznosti na </w:t>
      </w:r>
      <w:r w:rsidR="00235630" w:rsidRPr="003A351E">
        <w:rPr>
          <w:rFonts w:ascii="Arial Narrow" w:hAnsi="Arial Narrow" w:cs="Arial Narrow"/>
          <w:sz w:val="22"/>
          <w:szCs w:val="22"/>
        </w:rPr>
        <w:t>položk</w:t>
      </w:r>
      <w:r w:rsidR="001A46CA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, pričom sa uvádza </w:t>
      </w:r>
      <w:r w:rsidR="00235630" w:rsidRPr="003A351E">
        <w:rPr>
          <w:rFonts w:ascii="Arial Narrow" w:hAnsi="Arial Narrow" w:cs="Arial Narrow"/>
          <w:sz w:val="22"/>
          <w:szCs w:val="22"/>
        </w:rPr>
        <w:t>ich stav na začiatku bežného účtovného obdobia, tvorba, z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opravných položiek počas účtovného obdobia a stav na konci účtovného obdobia, ako aj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3A351E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3A351E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: </w:t>
      </w:r>
    </w:p>
    <w:p w:rsidR="00A76945" w:rsidRPr="003A351E" w:rsidRDefault="00A76945" w:rsidP="00A76945">
      <w:pPr>
        <w:rPr>
          <w:rFonts w:ascii="Arial Narrow" w:hAnsi="Arial Narrow"/>
          <w:sz w:val="22"/>
          <w:szCs w:val="22"/>
        </w:rPr>
      </w:pPr>
    </w:p>
    <w:tbl>
      <w:tblPr>
        <w:tblW w:w="50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3"/>
        <w:gridCol w:w="1335"/>
        <w:gridCol w:w="1187"/>
        <w:gridCol w:w="1482"/>
        <w:gridCol w:w="1642"/>
        <w:gridCol w:w="1320"/>
      </w:tblGrid>
      <w:tr w:rsidR="00A76945" w:rsidRPr="003A351E" w:rsidTr="008C6DA6">
        <w:trPr>
          <w:jc w:val="center"/>
        </w:trPr>
        <w:tc>
          <w:tcPr>
            <w:tcW w:w="2743" w:type="dxa"/>
            <w:vMerge w:val="restart"/>
            <w:vAlign w:val="center"/>
            <w:hideMark/>
          </w:tcPr>
          <w:p w:rsidR="00A76945" w:rsidRPr="003A351E" w:rsidRDefault="00A76945" w:rsidP="004C5915">
            <w:pPr>
              <w:pStyle w:val="TopHeader"/>
            </w:pPr>
            <w:r w:rsidRPr="003A351E">
              <w:t>Zásoby</w:t>
            </w:r>
          </w:p>
        </w:tc>
        <w:tc>
          <w:tcPr>
            <w:tcW w:w="6966" w:type="dxa"/>
            <w:gridSpan w:val="5"/>
            <w:vAlign w:val="center"/>
            <w:hideMark/>
          </w:tcPr>
          <w:p w:rsidR="00A76945" w:rsidRPr="003A351E" w:rsidRDefault="00A76945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A76945" w:rsidRPr="003A351E" w:rsidTr="008C6DA6">
        <w:trPr>
          <w:trHeight w:val="1032"/>
          <w:jc w:val="center"/>
        </w:trPr>
        <w:tc>
          <w:tcPr>
            <w:tcW w:w="2743" w:type="dxa"/>
            <w:vMerge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  <w:hideMark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 OP na začiatku účtovného obdobia</w:t>
            </w: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 </w:t>
            </w:r>
          </w:p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  <w:p w:rsidR="00A76945" w:rsidRPr="003A351E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482" w:type="dxa"/>
            <w:vAlign w:val="center"/>
            <w:hideMark/>
          </w:tcPr>
          <w:p w:rsidR="00A76945" w:rsidRPr="003A351E" w:rsidRDefault="00A76945" w:rsidP="00B50B0E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642" w:type="dxa"/>
            <w:vAlign w:val="center"/>
            <w:hideMark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20" w:type="dxa"/>
            <w:vAlign w:val="center"/>
            <w:hideMark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A76945" w:rsidRPr="003A351E" w:rsidTr="008C6DA6">
        <w:trPr>
          <w:trHeight w:val="171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 w:rsidTr="008C6DA6">
        <w:trPr>
          <w:trHeight w:val="203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 w:rsidTr="008C6DA6">
        <w:trPr>
          <w:trHeight w:val="253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 w:rsidTr="008C6DA6">
        <w:trPr>
          <w:trHeight w:val="129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 w:rsidTr="008C6DA6">
        <w:trPr>
          <w:trHeight w:val="148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F23BF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 w:rsidTr="008C6DA6">
        <w:trPr>
          <w:trHeight w:val="165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 w:rsidTr="008C6DA6">
        <w:trPr>
          <w:trHeight w:val="73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  <w:r w:rsidR="00420F05">
              <w:rPr>
                <w:rFonts w:ascii="Arial Narrow" w:hAnsi="Arial Narrow"/>
                <w:b/>
                <w:sz w:val="22"/>
                <w:szCs w:val="22"/>
              </w:rPr>
              <w:t xml:space="preserve"> (R34 súvahy):</w:t>
            </w: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3A351E" w:rsidRDefault="00A76945" w:rsidP="00A76945">
      <w:pPr>
        <w:rPr>
          <w:rFonts w:ascii="Arial Narrow" w:hAnsi="Arial Narrow"/>
          <w:sz w:val="22"/>
          <w:szCs w:val="22"/>
        </w:rPr>
      </w:pPr>
    </w:p>
    <w:p w:rsidR="00F23BF7" w:rsidRDefault="004A3D8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A3D87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Dôvod tvorby opravnej položky (OP) k zásobám – prechodné znehodnotenie na základe odborného odhadu budúceho predaja týchto zásob.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ásob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ktoré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zásob</w:t>
      </w:r>
      <w:r w:rsidR="00A06EA9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3A351E">
        <w:rPr>
          <w:rFonts w:ascii="Arial Narrow" w:hAnsi="Arial Narrow" w:cs="Arial Narrow"/>
          <w:sz w:val="22"/>
          <w:szCs w:val="22"/>
        </w:rPr>
        <w:t>kladať</w:t>
      </w:r>
      <w:r w:rsidR="001148AB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76"/>
        <w:gridCol w:w="3162"/>
      </w:tblGrid>
      <w:tr w:rsidR="00E40050" w:rsidRPr="003A351E" w:rsidTr="001E0093">
        <w:trPr>
          <w:jc w:val="center"/>
        </w:trPr>
        <w:tc>
          <w:tcPr>
            <w:tcW w:w="6189" w:type="dxa"/>
            <w:vAlign w:val="center"/>
          </w:tcPr>
          <w:p w:rsidR="00E40050" w:rsidRPr="003A351E" w:rsidRDefault="00E40050" w:rsidP="001148AB">
            <w:pPr>
              <w:pStyle w:val="TopHeader"/>
            </w:pPr>
            <w:r w:rsidRPr="003A351E">
              <w:t>Zásoby</w:t>
            </w:r>
          </w:p>
        </w:tc>
        <w:tc>
          <w:tcPr>
            <w:tcW w:w="3022" w:type="dxa"/>
            <w:vAlign w:val="center"/>
          </w:tcPr>
          <w:p w:rsidR="00E40050" w:rsidRPr="003A351E" w:rsidRDefault="00E40050" w:rsidP="001148AB">
            <w:pPr>
              <w:pStyle w:val="TopHeader"/>
            </w:pPr>
            <w:r w:rsidRPr="003A351E">
              <w:t>Hodnota za bežné účtovné obdobie</w:t>
            </w:r>
          </w:p>
        </w:tc>
      </w:tr>
      <w:tr w:rsidR="00E40050" w:rsidRPr="003A351E" w:rsidTr="001E0093">
        <w:trPr>
          <w:jc w:val="center"/>
        </w:trPr>
        <w:tc>
          <w:tcPr>
            <w:tcW w:w="6189" w:type="dxa"/>
            <w:vAlign w:val="center"/>
          </w:tcPr>
          <w:p w:rsidR="00E40050" w:rsidRPr="003A351E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vAlign w:val="center"/>
          </w:tcPr>
          <w:p w:rsidR="00E40050" w:rsidRPr="003A351E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A3D87" w:rsidRPr="003A351E" w:rsidTr="001E0093">
        <w:trPr>
          <w:jc w:val="center"/>
        </w:trPr>
        <w:tc>
          <w:tcPr>
            <w:tcW w:w="6189" w:type="dxa"/>
            <w:vAlign w:val="center"/>
          </w:tcPr>
          <w:p w:rsidR="004A3D87" w:rsidRPr="003A351E" w:rsidRDefault="004A3D87" w:rsidP="004A3D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Zásoby,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nim i</w:t>
            </w:r>
            <w:r w:rsidR="00336F51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nakladať</w:t>
            </w:r>
          </w:p>
        </w:tc>
        <w:tc>
          <w:tcPr>
            <w:tcW w:w="3022" w:type="dxa"/>
            <w:vAlign w:val="center"/>
          </w:tcPr>
          <w:p w:rsidR="004A3D87" w:rsidRPr="003A351E" w:rsidRDefault="004A3D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3A351E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ákazkov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výrob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a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3A351E"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6C018F" w:rsidRPr="003A351E" w:rsidRDefault="00B53B34" w:rsidP="006C018F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lastRenderedPageBreak/>
        <w:t>1. 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šeobecné údaje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F23BF7" w:rsidRPr="003A351E">
        <w:rPr>
          <w:rFonts w:ascii="Arial Narrow" w:hAnsi="Arial Narrow" w:cs="Arial Narrow"/>
          <w:sz w:val="22"/>
          <w:szCs w:val="22"/>
        </w:rPr>
        <w:t>s to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B53B34" w:rsidRPr="003A351E" w:rsidRDefault="00B53B34" w:rsidP="006C018F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1a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odnota </w:t>
      </w:r>
      <w:r w:rsidR="00F23BF7" w:rsidRPr="003A351E">
        <w:rPr>
          <w:rFonts w:ascii="Arial Narrow" w:hAnsi="Arial Narrow" w:cs="Arial Narrow"/>
          <w:sz w:val="22"/>
          <w:szCs w:val="22"/>
        </w:rPr>
        <w:t xml:space="preserve">zmluvných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výnosov </w:t>
      </w:r>
      <w:r w:rsidR="00F23BF7" w:rsidRPr="003A351E">
        <w:rPr>
          <w:rFonts w:ascii="Arial Narrow" w:hAnsi="Arial Narrow" w:cs="Arial Narrow"/>
          <w:sz w:val="22"/>
          <w:szCs w:val="22"/>
        </w:rPr>
        <w:t xml:space="preserve">vykázaných v </w:t>
      </w:r>
      <w:r w:rsidR="00235630" w:rsidRPr="003A351E">
        <w:rPr>
          <w:rFonts w:ascii="Arial Narrow" w:hAnsi="Arial Narrow" w:cs="Arial Narrow"/>
          <w:sz w:val="22"/>
          <w:szCs w:val="22"/>
        </w:rPr>
        <w:t>účtov</w:t>
      </w:r>
      <w:r w:rsidR="00177E9D" w:rsidRPr="003A351E">
        <w:rPr>
          <w:rFonts w:ascii="Arial Narrow" w:hAnsi="Arial Narrow" w:cs="Arial Narrow"/>
          <w:sz w:val="22"/>
          <w:szCs w:val="22"/>
        </w:rPr>
        <w:t>nom období vo výnosoch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Pr="003A351E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1b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etóda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použitá na určenie </w:t>
      </w:r>
      <w:r w:rsidR="00235630" w:rsidRPr="003A351E">
        <w:rPr>
          <w:rFonts w:ascii="Arial Narrow" w:hAnsi="Arial Narrow" w:cs="Arial Narrow"/>
          <w:sz w:val="22"/>
          <w:szCs w:val="22"/>
        </w:rPr>
        <w:t>výnosov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vykázaných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za </w:t>
      </w:r>
      <w:r w:rsidR="00235630" w:rsidRPr="003A351E">
        <w:rPr>
          <w:rFonts w:ascii="Arial Narrow" w:hAnsi="Arial Narrow" w:cs="Arial Narrow"/>
          <w:sz w:val="22"/>
          <w:szCs w:val="22"/>
        </w:rPr>
        <w:t>účtov</w:t>
      </w:r>
      <w:r w:rsidRPr="003A351E">
        <w:rPr>
          <w:rFonts w:ascii="Arial Narrow" w:hAnsi="Arial Narrow" w:cs="Arial Narrow"/>
          <w:sz w:val="22"/>
          <w:szCs w:val="22"/>
        </w:rPr>
        <w:t>n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Pr="003A351E">
        <w:rPr>
          <w:rFonts w:ascii="Arial Narrow" w:hAnsi="Arial Narrow" w:cs="Arial Narrow"/>
          <w:sz w:val="22"/>
          <w:szCs w:val="22"/>
        </w:rPr>
        <w:t>obdob</w:t>
      </w:r>
      <w:r w:rsidR="006C018F" w:rsidRPr="003A351E">
        <w:rPr>
          <w:rFonts w:ascii="Arial Narrow" w:hAnsi="Arial Narrow" w:cs="Arial Narrow"/>
          <w:sz w:val="22"/>
          <w:szCs w:val="22"/>
        </w:rPr>
        <w:t>ie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890711" w:rsidRPr="003A351E" w:rsidRDefault="00890711" w:rsidP="006C018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1c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etóda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použitá na zistenie stupňa dokončenia </w:t>
      </w:r>
      <w:r w:rsidR="00177E9D" w:rsidRPr="003A351E">
        <w:rPr>
          <w:rFonts w:ascii="Arial Narrow" w:hAnsi="Arial Narrow" w:cs="Arial Narrow"/>
          <w:sz w:val="22"/>
          <w:szCs w:val="22"/>
        </w:rPr>
        <w:t>zákazkovej výroby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890711" w:rsidRPr="003A351E" w:rsidRDefault="00890711" w:rsidP="00336F5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Opis spôsobu, na základe ktorého účtovná jednotka zhotovujúca nehnuteľnosť určenú na predaj usúdila, že počas výstavby nehnuteľnosti určenej na predaj </w:t>
      </w:r>
      <w:r w:rsidRPr="00336F51">
        <w:rPr>
          <w:rFonts w:ascii="Arial Narrow" w:hAnsi="Arial Narrow" w:cs="Arial Narrow"/>
          <w:sz w:val="22"/>
          <w:szCs w:val="22"/>
          <w:u w:val="single"/>
        </w:rPr>
        <w:t>dochádza k priebežnému transferu</w:t>
      </w:r>
      <w:r w:rsidRPr="003A351E">
        <w:rPr>
          <w:rFonts w:ascii="Arial Narrow" w:hAnsi="Arial Narrow" w:cs="Arial Narrow"/>
          <w:sz w:val="22"/>
          <w:szCs w:val="22"/>
        </w:rPr>
        <w:t xml:space="preserve">; pri posudzovaní priebežného transferu sa zohľadňuje jednotlivo a aj spoločne existencia najmä týchto </w:t>
      </w:r>
      <w:r w:rsidRPr="00336F51">
        <w:rPr>
          <w:rFonts w:ascii="Arial Narrow" w:hAnsi="Arial Narrow" w:cs="Arial Narrow"/>
          <w:sz w:val="22"/>
          <w:szCs w:val="22"/>
          <w:u w:val="single"/>
        </w:rPr>
        <w:t>indikátorov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A06EA9" w:rsidRPr="003A351E" w:rsidRDefault="00890711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1da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="00A06EA9" w:rsidRPr="003A351E">
        <w:rPr>
          <w:rFonts w:ascii="Arial Narrow" w:hAnsi="Arial Narrow" w:cs="Arial Narrow"/>
          <w:sz w:val="22"/>
          <w:szCs w:val="22"/>
        </w:rPr>
        <w:t>Výstavba nehnuteľnosti určenej na predaj sa uskutočňuje na pozemku vo vlastníctve objednávateľa:</w:t>
      </w:r>
    </w:p>
    <w:p w:rsidR="00A06EA9" w:rsidRPr="003A351E" w:rsidRDefault="00A06EA9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1db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Objednávateľovi nevzniká nárok na odstúpenie od zmluvy s právom vrátenia peňažných prostriedkov:</w:t>
      </w:r>
    </w:p>
    <w:p w:rsidR="00890711" w:rsidRPr="003A351E" w:rsidRDefault="00A06EA9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1dc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</w:t>
      </w:r>
      <w:r w:rsidR="006C018F" w:rsidRPr="003A351E">
        <w:rPr>
          <w:rFonts w:ascii="Arial Narrow" w:hAnsi="Arial Narrow" w:cs="Arial Narrow"/>
          <w:sz w:val="22"/>
          <w:szCs w:val="22"/>
        </w:rPr>
        <w:t>i</w:t>
      </w:r>
      <w:r w:rsidRPr="003A351E">
        <w:rPr>
          <w:rFonts w:ascii="Arial Narrow" w:hAnsi="Arial Narrow" w:cs="Arial Narrow"/>
          <w:sz w:val="22"/>
          <w:szCs w:val="22"/>
        </w:rPr>
        <w:t xml:space="preserve"> nedokončen</w:t>
      </w:r>
      <w:r w:rsidR="006C018F" w:rsidRPr="003A351E">
        <w:rPr>
          <w:rFonts w:ascii="Arial Narrow" w:hAnsi="Arial Narrow" w:cs="Arial Narrow"/>
          <w:sz w:val="22"/>
          <w:szCs w:val="22"/>
        </w:rPr>
        <w:t>í</w:t>
      </w:r>
      <w:r w:rsidRPr="003A351E">
        <w:rPr>
          <w:rFonts w:ascii="Arial Narrow" w:hAnsi="Arial Narrow" w:cs="Arial Narrow"/>
          <w:sz w:val="22"/>
          <w:szCs w:val="22"/>
        </w:rPr>
        <w:t xml:space="preserve"> dohodnutej výstavby zhotoviteľom nehnuteľnosť zostáva objednávateľovi:</w:t>
      </w:r>
      <w:r w:rsidR="00890711" w:rsidRPr="003A351E">
        <w:rPr>
          <w:rFonts w:ascii="Arial Narrow" w:hAnsi="Arial Narrow" w:cs="Arial Narrow"/>
          <w:sz w:val="22"/>
          <w:szCs w:val="22"/>
        </w:rPr>
        <w:t xml:space="preserve">    </w:t>
      </w:r>
    </w:p>
    <w:p w:rsidR="00336F51" w:rsidRDefault="00A06EA9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1dd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Zmluva oprávňuje objednávateľa zmeniť zhotoviteľa s prípadnou sankciou a nájsť si iného zhotoviteľa na</w:t>
      </w:r>
    </w:p>
    <w:p w:rsidR="00A06EA9" w:rsidRPr="003A351E" w:rsidRDefault="00336F51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 w:rsidR="00A06EA9" w:rsidRPr="003A351E">
        <w:rPr>
          <w:rFonts w:ascii="Arial Narrow" w:hAnsi="Arial Narrow" w:cs="Arial Narrow"/>
          <w:sz w:val="22"/>
          <w:szCs w:val="22"/>
        </w:rPr>
        <w:t>dokončenie nehnuteľnosti:</w:t>
      </w:r>
    </w:p>
    <w:p w:rsidR="00A06EA9" w:rsidRPr="003A351E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3A351E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="00A37D7E" w:rsidRPr="003A351E">
        <w:rPr>
          <w:rFonts w:ascii="Arial Narrow" w:hAnsi="Arial Narrow" w:cs="Arial Narrow"/>
          <w:sz w:val="22"/>
          <w:szCs w:val="22"/>
          <w:u w:val="single"/>
        </w:rPr>
        <w:t xml:space="preserve">Informácie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 zákazkovej výrobe a zákazkovej výstavbe nehnuteľnosti určenej na predaj</w:t>
      </w:r>
      <w:r w:rsidRPr="003A351E">
        <w:rPr>
          <w:rFonts w:ascii="Arial Narrow" w:hAnsi="Arial Narrow" w:cs="Arial Narrow"/>
          <w:sz w:val="22"/>
          <w:szCs w:val="22"/>
        </w:rPr>
        <w:t xml:space="preserve">, ktoré ku dňu, ku ktorému 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sa zostavuje účtovná závierka </w:t>
      </w:r>
      <w:r w:rsidR="00990840" w:rsidRPr="003A351E">
        <w:rPr>
          <w:rFonts w:ascii="Arial Narrow" w:hAnsi="Arial Narrow" w:cs="Arial Narrow"/>
          <w:sz w:val="22"/>
          <w:szCs w:val="22"/>
          <w:u w:val="single"/>
        </w:rPr>
        <w:t xml:space="preserve">neboli </w:t>
      </w:r>
      <w:r w:rsidR="00A37D7E" w:rsidRPr="003A351E">
        <w:rPr>
          <w:rFonts w:ascii="Arial Narrow" w:hAnsi="Arial Narrow" w:cs="Arial Narrow"/>
          <w:sz w:val="22"/>
          <w:szCs w:val="22"/>
          <w:u w:val="single"/>
        </w:rPr>
        <w:t>u</w:t>
      </w:r>
      <w:r w:rsidR="00990840" w:rsidRPr="003A351E">
        <w:rPr>
          <w:rFonts w:ascii="Arial Narrow" w:hAnsi="Arial Narrow" w:cs="Arial Narrow"/>
          <w:sz w:val="22"/>
          <w:szCs w:val="22"/>
          <w:u w:val="single"/>
        </w:rPr>
        <w:t>končené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B50B0E" w:rsidRPr="003A351E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88"/>
        <w:gridCol w:w="2672"/>
        <w:gridCol w:w="3054"/>
      </w:tblGrid>
      <w:tr w:rsidR="00550F87" w:rsidRPr="003A351E" w:rsidTr="008B3CF8">
        <w:trPr>
          <w:jc w:val="center"/>
        </w:trPr>
        <w:tc>
          <w:tcPr>
            <w:tcW w:w="3812" w:type="dxa"/>
            <w:vAlign w:val="center"/>
          </w:tcPr>
          <w:p w:rsidR="00550F87" w:rsidRPr="003A351E" w:rsidRDefault="00A37D7E" w:rsidP="00A37D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Neukončená 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zákazkov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á 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výrob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2555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vAlign w:val="center"/>
          </w:tcPr>
          <w:p w:rsidR="00550F87" w:rsidRPr="003A351E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3A351E" w:rsidTr="008B3CF8">
        <w:trPr>
          <w:jc w:val="center"/>
        </w:trPr>
        <w:tc>
          <w:tcPr>
            <w:tcW w:w="3812" w:type="dxa"/>
          </w:tcPr>
          <w:p w:rsidR="00550F87" w:rsidRPr="003A351E" w:rsidRDefault="00A37D7E" w:rsidP="00A37D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Celková suma vynaložených nákladov</w:t>
            </w:r>
          </w:p>
        </w:tc>
        <w:tc>
          <w:tcPr>
            <w:tcW w:w="2555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3A351E" w:rsidTr="008B3CF8">
        <w:trPr>
          <w:jc w:val="center"/>
        </w:trPr>
        <w:tc>
          <w:tcPr>
            <w:tcW w:w="3812" w:type="dxa"/>
          </w:tcPr>
          <w:p w:rsidR="00550F87" w:rsidRPr="003A351E" w:rsidRDefault="00A37D7E" w:rsidP="00A37D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Celková suma vykázaných ziskov</w:t>
            </w:r>
          </w:p>
        </w:tc>
        <w:tc>
          <w:tcPr>
            <w:tcW w:w="2555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3A351E" w:rsidTr="001E0093">
        <w:trPr>
          <w:trHeight w:val="226"/>
          <w:jc w:val="center"/>
        </w:trPr>
        <w:tc>
          <w:tcPr>
            <w:tcW w:w="3812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3A351E" w:rsidTr="001E0093">
        <w:trPr>
          <w:trHeight w:val="102"/>
          <w:jc w:val="center"/>
        </w:trPr>
        <w:tc>
          <w:tcPr>
            <w:tcW w:w="3812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3A351E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88"/>
        <w:gridCol w:w="2830"/>
        <w:gridCol w:w="2896"/>
      </w:tblGrid>
      <w:tr w:rsidR="00550F87" w:rsidRPr="003A351E" w:rsidTr="008B3CF8">
        <w:trPr>
          <w:jc w:val="center"/>
        </w:trPr>
        <w:tc>
          <w:tcPr>
            <w:tcW w:w="3812" w:type="dxa"/>
            <w:vAlign w:val="center"/>
          </w:tcPr>
          <w:p w:rsidR="00550F87" w:rsidRPr="003A351E" w:rsidRDefault="00A37D7E" w:rsidP="00A37D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Neukončená 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zákazkov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á 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výstavb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nehnuteľnosti určenej na predaj</w:t>
            </w:r>
          </w:p>
        </w:tc>
        <w:tc>
          <w:tcPr>
            <w:tcW w:w="2706" w:type="dxa"/>
            <w:vAlign w:val="center"/>
          </w:tcPr>
          <w:p w:rsidR="00550F87" w:rsidRPr="003A351E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69" w:type="dxa"/>
            <w:vAlign w:val="center"/>
          </w:tcPr>
          <w:p w:rsidR="00550F87" w:rsidRPr="003A351E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3A351E" w:rsidTr="008B3CF8">
        <w:trPr>
          <w:jc w:val="center"/>
        </w:trPr>
        <w:tc>
          <w:tcPr>
            <w:tcW w:w="3812" w:type="dxa"/>
          </w:tcPr>
          <w:p w:rsidR="00550F87" w:rsidRPr="003A351E" w:rsidRDefault="00A37D7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Celková suma vynaložených nákladov</w:t>
            </w:r>
          </w:p>
        </w:tc>
        <w:tc>
          <w:tcPr>
            <w:tcW w:w="2706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3A351E" w:rsidTr="008B3CF8">
        <w:trPr>
          <w:jc w:val="center"/>
        </w:trPr>
        <w:tc>
          <w:tcPr>
            <w:tcW w:w="3812" w:type="dxa"/>
          </w:tcPr>
          <w:p w:rsidR="00550F87" w:rsidRPr="003A351E" w:rsidRDefault="00A37D7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Celková suma vykázaných ziskov</w:t>
            </w:r>
          </w:p>
        </w:tc>
        <w:tc>
          <w:tcPr>
            <w:tcW w:w="2706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3CF8" w:rsidRPr="003A351E" w:rsidTr="008B3CF8">
        <w:trPr>
          <w:jc w:val="center"/>
        </w:trPr>
        <w:tc>
          <w:tcPr>
            <w:tcW w:w="3812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706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3CF8" w:rsidRPr="003A351E" w:rsidTr="008B3CF8">
        <w:trPr>
          <w:jc w:val="center"/>
        </w:trPr>
        <w:tc>
          <w:tcPr>
            <w:tcW w:w="3812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706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3A351E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3A351E">
        <w:rPr>
          <w:rFonts w:ascii="Arial Narrow" w:hAnsi="Arial Narrow" w:cs="Arial Narrow"/>
          <w:b/>
          <w:sz w:val="22"/>
          <w:szCs w:val="22"/>
        </w:rPr>
        <w:t>pohľadávok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1B34AD" w:rsidRPr="00FF1C1B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7B2E2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2690981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7B2E2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1088592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7B2E2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597990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B242A3" w:rsidRPr="003A351E" w:rsidRDefault="007B2E2F" w:rsidP="007B2E2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1006361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7B2E2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10790</w:t>
            </w: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14"/>
        <w:gridCol w:w="2410"/>
        <w:gridCol w:w="2268"/>
        <w:gridCol w:w="1276"/>
      </w:tblGrid>
      <w:tr w:rsidR="001553EC" w:rsidRPr="003A351E" w:rsidTr="008C6DA6">
        <w:trPr>
          <w:trHeight w:val="478"/>
        </w:trPr>
        <w:tc>
          <w:tcPr>
            <w:tcW w:w="3614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41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68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7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8C6DA6">
        <w:trPr>
          <w:trHeight w:val="237"/>
        </w:trPr>
        <w:tc>
          <w:tcPr>
            <w:tcW w:w="3614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41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7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8C6DA6">
        <w:tc>
          <w:tcPr>
            <w:tcW w:w="3614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41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7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8C6DA6">
        <w:tc>
          <w:tcPr>
            <w:tcW w:w="3614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41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7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 xml:space="preserve">napríklad 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/>
                <w:sz w:val="22"/>
                <w:szCs w:val="22"/>
              </w:rPr>
              <w:t>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B242A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B2E2F">
              <w:rPr>
                <w:rFonts w:ascii="Arial Narrow" w:hAnsi="Arial Narrow"/>
                <w:sz w:val="22"/>
                <w:szCs w:val="22"/>
              </w:rPr>
              <w:t>062605</w:t>
            </w:r>
          </w:p>
        </w:tc>
        <w:tc>
          <w:tcPr>
            <w:tcW w:w="2040" w:type="dxa"/>
            <w:vAlign w:val="center"/>
          </w:tcPr>
          <w:p w:rsidR="002A28DC" w:rsidRPr="003A351E" w:rsidRDefault="007B2E2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25987</w:t>
            </w:r>
          </w:p>
        </w:tc>
        <w:tc>
          <w:tcPr>
            <w:tcW w:w="2040" w:type="dxa"/>
            <w:vAlign w:val="center"/>
          </w:tcPr>
          <w:p w:rsidR="002A28DC" w:rsidRPr="003A351E" w:rsidRDefault="007B2E2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1088592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7B2E2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2653633</w:t>
            </w:r>
          </w:p>
        </w:tc>
        <w:tc>
          <w:tcPr>
            <w:tcW w:w="2040" w:type="dxa"/>
            <w:vAlign w:val="center"/>
          </w:tcPr>
          <w:p w:rsidR="00262920" w:rsidRPr="003A351E" w:rsidRDefault="007B2E2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37348</w:t>
            </w:r>
          </w:p>
        </w:tc>
        <w:tc>
          <w:tcPr>
            <w:tcW w:w="2040" w:type="dxa"/>
            <w:vAlign w:val="center"/>
          </w:tcPr>
          <w:p w:rsidR="007B2E2F" w:rsidRPr="003A351E" w:rsidRDefault="007B2E2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2690981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1553EC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>) H</w:t>
      </w:r>
      <w:r w:rsidR="00235630" w:rsidRPr="003A351E">
        <w:rPr>
          <w:rFonts w:ascii="Arial Narrow" w:hAnsi="Arial Narrow" w:cs="Arial Narrow"/>
          <w:sz w:val="22"/>
          <w:szCs w:val="22"/>
        </w:rPr>
        <w:t>odnot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4669A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3A351E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70649A" w:rsidRPr="003A351E">
        <w:rPr>
          <w:rFonts w:ascii="Arial Narrow" w:hAnsi="Arial Narrow" w:cs="Arial Narrow"/>
          <w:sz w:val="22"/>
          <w:szCs w:val="22"/>
        </w:rPr>
        <w:t>odnota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3A351E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3A351E">
        <w:rPr>
          <w:rFonts w:ascii="Arial Narrow" w:hAnsi="Arial Narrow" w:cs="Arial Narrow"/>
          <w:sz w:val="22"/>
          <w:szCs w:val="22"/>
        </w:rPr>
        <w:t>bmedzené právo s nimi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  <w:r w:rsidR="007728F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1553EC" w:rsidRPr="003A351E" w:rsidTr="001553EC">
        <w:trPr>
          <w:jc w:val="center"/>
        </w:trPr>
        <w:tc>
          <w:tcPr>
            <w:tcW w:w="4201" w:type="dxa"/>
            <w:vMerge w:val="restart"/>
            <w:vAlign w:val="center"/>
          </w:tcPr>
          <w:p w:rsidR="00550F87" w:rsidRPr="003A351E" w:rsidRDefault="00550F87" w:rsidP="00A649E0">
            <w:pPr>
              <w:pStyle w:val="TopHeader"/>
              <w:jc w:val="both"/>
            </w:pPr>
            <w:r w:rsidRPr="003A351E">
              <w:t>Opis predmetu záložného práva</w:t>
            </w:r>
          </w:p>
        </w:tc>
        <w:tc>
          <w:tcPr>
            <w:tcW w:w="5010" w:type="dxa"/>
            <w:gridSpan w:val="2"/>
            <w:vAlign w:val="center"/>
          </w:tcPr>
          <w:p w:rsidR="00550F87" w:rsidRPr="003A351E" w:rsidRDefault="00550F87" w:rsidP="00DA1265">
            <w:pPr>
              <w:pStyle w:val="TopHeader"/>
            </w:pPr>
            <w:r w:rsidRPr="003A351E">
              <w:t>Bežné účtovné obdobie</w:t>
            </w:r>
          </w:p>
        </w:tc>
      </w:tr>
      <w:tr w:rsidR="001553EC" w:rsidRPr="003A351E" w:rsidTr="001553EC">
        <w:trPr>
          <w:jc w:val="center"/>
        </w:trPr>
        <w:tc>
          <w:tcPr>
            <w:tcW w:w="4201" w:type="dxa"/>
            <w:vMerge/>
            <w:vAlign w:val="center"/>
          </w:tcPr>
          <w:p w:rsidR="00550F87" w:rsidRPr="003A351E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2A28DC" w:rsidRPr="003A351E" w:rsidRDefault="00550F87" w:rsidP="007A17D1">
            <w:pPr>
              <w:pStyle w:val="TopHeader"/>
            </w:pPr>
            <w:r w:rsidRPr="003A351E">
              <w:t>Hodnota predmetu</w:t>
            </w:r>
            <w:r w:rsidR="002A28DC" w:rsidRPr="003A351E">
              <w:t xml:space="preserve"> </w:t>
            </w:r>
          </w:p>
          <w:p w:rsidR="00550F87" w:rsidRPr="003A351E" w:rsidRDefault="002A28DC" w:rsidP="007A17D1">
            <w:pPr>
              <w:pStyle w:val="TopHeader"/>
            </w:pPr>
            <w:r w:rsidRPr="003A351E">
              <w:t>záložného práva</w:t>
            </w:r>
          </w:p>
        </w:tc>
        <w:tc>
          <w:tcPr>
            <w:tcW w:w="2304" w:type="dxa"/>
            <w:vAlign w:val="center"/>
          </w:tcPr>
          <w:p w:rsidR="00550F87" w:rsidRPr="003A351E" w:rsidRDefault="00550F87" w:rsidP="007A17D1">
            <w:pPr>
              <w:pStyle w:val="TopHeader"/>
            </w:pPr>
            <w:r w:rsidRPr="003A351E">
              <w:t>Hodnota pohľadávky</w:t>
            </w:r>
          </w:p>
        </w:tc>
      </w:tr>
      <w:tr w:rsidR="001553EC" w:rsidRPr="003A351E" w:rsidTr="001553EC">
        <w:trPr>
          <w:jc w:val="center"/>
        </w:trPr>
        <w:tc>
          <w:tcPr>
            <w:tcW w:w="4201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vAlign w:val="center"/>
          </w:tcPr>
          <w:p w:rsidR="00550F87" w:rsidRPr="003A351E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550F87" w:rsidRPr="003A351E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553EC" w:rsidRPr="003A351E" w:rsidTr="001553EC">
        <w:trPr>
          <w:jc w:val="center"/>
        </w:trPr>
        <w:tc>
          <w:tcPr>
            <w:tcW w:w="4201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vAlign w:val="center"/>
          </w:tcPr>
          <w:p w:rsidR="00550F87" w:rsidRPr="003A351E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550F87" w:rsidRPr="003A351E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553EC" w:rsidRPr="003A351E" w:rsidTr="001553EC">
        <w:trPr>
          <w:jc w:val="center"/>
        </w:trPr>
        <w:tc>
          <w:tcPr>
            <w:tcW w:w="4201" w:type="dxa"/>
            <w:vAlign w:val="center"/>
          </w:tcPr>
          <w:p w:rsidR="001553EC" w:rsidRPr="003A351E" w:rsidRDefault="001553EC" w:rsidP="001553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Hodnota pohľadávok, s obmedzeným právom s nimi nakladať</w:t>
            </w:r>
          </w:p>
        </w:tc>
        <w:tc>
          <w:tcPr>
            <w:tcW w:w="2706" w:type="dxa"/>
            <w:vAlign w:val="center"/>
          </w:tcPr>
          <w:p w:rsidR="001553EC" w:rsidRPr="003A351E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1553EC" w:rsidRPr="003A351E" w:rsidRDefault="001553EC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1418"/>
        <w:gridCol w:w="1417"/>
        <w:gridCol w:w="1276"/>
        <w:gridCol w:w="850"/>
        <w:gridCol w:w="1701"/>
      </w:tblGrid>
      <w:tr w:rsidR="00FB124C" w:rsidRPr="003A351E" w:rsidTr="008C6DA6">
        <w:tc>
          <w:tcPr>
            <w:tcW w:w="3047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850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701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Odložená daňová pohľadávka</w:t>
            </w: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A11E31" w:rsidRPr="003A351E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ozdiel zostat</w:t>
            </w:r>
            <w:r w:rsidR="00561317" w:rsidRPr="003A351E">
              <w:rPr>
                <w:rFonts w:ascii="Arial Narrow" w:hAnsi="Arial Narrow" w:cs="Arial Narrow"/>
                <w:sz w:val="22"/>
                <w:szCs w:val="22"/>
              </w:rPr>
              <w:t xml:space="preserve">kových 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cien odpisovaného majetku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(UZC&lt;DZC)</w:t>
            </w:r>
          </w:p>
        </w:tc>
        <w:tc>
          <w:tcPr>
            <w:tcW w:w="1418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A11E31" w:rsidRPr="003A351E" w:rsidRDefault="00561317" w:rsidP="00CD64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D64B2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701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A11E31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Nedaňové opravné položky</w:t>
            </w:r>
          </w:p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zásobám</w:t>
            </w:r>
          </w:p>
        </w:tc>
        <w:tc>
          <w:tcPr>
            <w:tcW w:w="1418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A11E31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D64B2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701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pohľadávkam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D64B2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701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A351E" w:rsidRDefault="00561317" w:rsidP="00CD64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D64B2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701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D64B2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701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0B684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; § 1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 xml:space="preserve"> ZDP)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D64B2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701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684D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A351E" w:rsidRDefault="000B684D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D64B2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701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684D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:rsidR="00561317" w:rsidRPr="003A351E" w:rsidRDefault="007B5309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:rsidR="00561317" w:rsidRPr="003A351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D64B2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 xml:space="preserve">má povinnosť auditu a preto </w:t>
      </w:r>
      <w:r w:rsidR="00CD64B2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8A6CD3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</w:t>
      </w:r>
      <w:r w:rsidR="00CC6D14">
        <w:rPr>
          <w:rFonts w:ascii="Arial Narrow" w:hAnsi="Arial Narrow" w:cs="Arial Narrow"/>
          <w:sz w:val="22"/>
          <w:szCs w:val="22"/>
        </w:rPr>
        <w:t xml:space="preserve"> </w:t>
      </w:r>
      <w:r w:rsidR="00FB124C" w:rsidRPr="003A351E">
        <w:rPr>
          <w:rFonts w:ascii="Arial Narrow" w:hAnsi="Arial Narrow" w:cs="Arial Narrow"/>
          <w:sz w:val="22"/>
          <w:szCs w:val="22"/>
        </w:rPr>
        <w:t>(481/592).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="00BE7888" w:rsidRPr="003A351E">
        <w:rPr>
          <w:rFonts w:ascii="Arial Narrow" w:hAnsi="Arial Narrow" w:cs="Arial Narrow"/>
          <w:b/>
          <w:sz w:val="22"/>
          <w:szCs w:val="22"/>
        </w:rPr>
        <w:t xml:space="preserve">krátkodobý </w:t>
      </w:r>
      <w:r w:rsidRPr="003A351E">
        <w:rPr>
          <w:rFonts w:ascii="Arial Narrow" w:hAnsi="Arial Narrow" w:cs="Arial Narrow"/>
          <w:b/>
          <w:sz w:val="22"/>
          <w:szCs w:val="22"/>
        </w:rPr>
        <w:t>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BE7888" w:rsidRPr="003A351E" w:rsidRDefault="008A6CD3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(PUJ – prepojená účtovná jednotka, vzťah medzi materskou a dcérskou UJ)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98"/>
        <w:gridCol w:w="2693"/>
        <w:gridCol w:w="3118"/>
      </w:tblGrid>
      <w:tr w:rsidR="00BE7888" w:rsidRPr="003A351E" w:rsidTr="008C6DA6">
        <w:trPr>
          <w:trHeight w:val="430"/>
        </w:trPr>
        <w:tc>
          <w:tcPr>
            <w:tcW w:w="3898" w:type="dxa"/>
            <w:shd w:val="clear" w:color="auto" w:fill="auto"/>
          </w:tcPr>
          <w:p w:rsidR="00BE7888" w:rsidRPr="003A351E" w:rsidRDefault="00BE7888" w:rsidP="00CD0EB6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Zložka krátkodobého</w:t>
            </w:r>
            <w:r w:rsidR="00CD0EB6">
              <w:rPr>
                <w:rFonts w:ascii="Arial Narrow" w:hAnsi="Arial Narrow" w:cs="Arial Narrow"/>
                <w:b/>
                <w:sz w:val="22"/>
                <w:szCs w:val="22"/>
              </w:rPr>
              <w:t xml:space="preserve"> fin. majetku</w:t>
            </w:r>
            <w:r w:rsidR="00332E9A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BE7888" w:rsidRPr="003A351E" w:rsidTr="008C6DA6"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FM v PUJ (R67</w:t>
            </w:r>
            <w:r w:rsidR="004B4B1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:rsidTr="008C6DA6"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FM, okrem PUJ (R68</w:t>
            </w:r>
            <w:r w:rsidR="0026292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:rsidTr="008C6DA6"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Vlastné akcie a vlastné podiely (R 69</w:t>
            </w:r>
            <w:r w:rsidR="0026292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:rsidTr="008C6DA6">
        <w:trPr>
          <w:trHeight w:val="163"/>
        </w:trPr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Obstaranie krátkodobého FM (R70</w:t>
            </w:r>
            <w:r w:rsidR="0026292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:rsidTr="008C6DA6">
        <w:trPr>
          <w:trHeight w:val="211"/>
        </w:trPr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SPOLU</w:t>
            </w:r>
            <w:r w:rsidR="00CD0EB6">
              <w:rPr>
                <w:rFonts w:ascii="Arial Narrow" w:hAnsi="Arial Narrow" w:cs="Arial Narrow"/>
                <w:b/>
                <w:sz w:val="22"/>
                <w:szCs w:val="22"/>
              </w:rPr>
              <w:t xml:space="preserve"> (R66 súvahy)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: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Pr="003A351E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reálnou hodnotou (RH)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 (VI) </w:t>
      </w:r>
      <w:r w:rsidRPr="003A351E"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15"/>
        <w:gridCol w:w="742"/>
        <w:gridCol w:w="1034"/>
        <w:gridCol w:w="1034"/>
        <w:gridCol w:w="1919"/>
        <w:gridCol w:w="1770"/>
      </w:tblGrid>
      <w:tr w:rsidR="00067195" w:rsidRPr="003A351E" w:rsidTr="008C6DA6">
        <w:tc>
          <w:tcPr>
            <w:tcW w:w="1655" w:type="pct"/>
            <w:shd w:val="clear" w:color="auto" w:fill="auto"/>
          </w:tcPr>
          <w:p w:rsidR="00F2575B" w:rsidRPr="003A351E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1B4475">
              <w:rPr>
                <w:rFonts w:ascii="Arial Narrow" w:hAnsi="Arial Narrow" w:cs="Arial Narrow"/>
                <w:b/>
                <w:sz w:val="22"/>
                <w:szCs w:val="22"/>
              </w:rPr>
              <w:t>Krátkodobý fin. majetok</w:t>
            </w:r>
          </w:p>
        </w:tc>
        <w:tc>
          <w:tcPr>
            <w:tcW w:w="382" w:type="pct"/>
            <w:shd w:val="clear" w:color="auto" w:fill="auto"/>
          </w:tcPr>
          <w:p w:rsidR="00F2575B" w:rsidRPr="003A351E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RH</w:t>
            </w:r>
            <w:r w:rsidR="006E324E" w:rsidRPr="003A351E">
              <w:rPr>
                <w:rFonts w:ascii="Arial Narrow" w:hAnsi="Arial Narrow" w:cs="Arial Narrow"/>
                <w:b/>
                <w:sz w:val="22"/>
                <w:szCs w:val="22"/>
              </w:rPr>
              <w:t>/VI</w:t>
            </w: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988" w:type="pct"/>
            <w:shd w:val="clear" w:color="auto" w:fill="auto"/>
          </w:tcPr>
          <w:p w:rsidR="00F2575B" w:rsidRPr="003A351E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1B4475">
              <w:rPr>
                <w:rFonts w:ascii="Arial Narrow" w:hAnsi="Arial Narrow" w:cs="Arial Narrow"/>
                <w:b/>
                <w:sz w:val="22"/>
                <w:szCs w:val="22"/>
              </w:rPr>
              <w:t>výsledok</w:t>
            </w:r>
          </w:p>
        </w:tc>
        <w:tc>
          <w:tcPr>
            <w:tcW w:w="911" w:type="pct"/>
            <w:shd w:val="clear" w:color="auto" w:fill="auto"/>
          </w:tcPr>
          <w:p w:rsidR="00F2575B" w:rsidRPr="003A351E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1B4475">
              <w:rPr>
                <w:rFonts w:ascii="Arial Narrow" w:hAnsi="Arial Narrow" w:cs="Arial Narrow"/>
                <w:b/>
                <w:sz w:val="22"/>
                <w:szCs w:val="22"/>
              </w:rPr>
              <w:t>imanie</w:t>
            </w:r>
          </w:p>
        </w:tc>
      </w:tr>
      <w:tr w:rsidR="00067195" w:rsidRPr="003A351E" w:rsidTr="008C6DA6">
        <w:tc>
          <w:tcPr>
            <w:tcW w:w="1655" w:type="pct"/>
            <w:shd w:val="clear" w:color="auto" w:fill="auto"/>
          </w:tcPr>
          <w:p w:rsidR="00F2575B" w:rsidRPr="003A351E" w:rsidRDefault="001B4475" w:rsidP="001B447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CP </w:t>
            </w:r>
            <w:r w:rsidR="006E324E" w:rsidRPr="003A351E">
              <w:rPr>
                <w:rFonts w:ascii="Arial Narrow" w:hAnsi="Arial Narrow" w:cs="Arial Narrow"/>
                <w:sz w:val="22"/>
                <w:szCs w:val="22"/>
              </w:rPr>
              <w:t xml:space="preserve">a podiely </w:t>
            </w:r>
            <w:r w:rsidR="00CD1923" w:rsidRPr="003A351E">
              <w:rPr>
                <w:rFonts w:ascii="Arial Narrow" w:hAnsi="Arial Narrow" w:cs="Arial Narrow"/>
                <w:sz w:val="22"/>
                <w:szCs w:val="22"/>
              </w:rPr>
              <w:t xml:space="preserve">(§ 27/1 </w:t>
            </w:r>
            <w:proofErr w:type="spellStart"/>
            <w:r w:rsidR="00CD1923"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CD1923"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382" w:type="pct"/>
            <w:shd w:val="clear" w:color="auto" w:fill="auto"/>
          </w:tcPr>
          <w:p w:rsidR="00F2575B" w:rsidRPr="003A351E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8" w:type="pct"/>
            <w:shd w:val="clear" w:color="auto" w:fill="auto"/>
          </w:tcPr>
          <w:p w:rsidR="00F2575B" w:rsidRPr="003A351E" w:rsidRDefault="00F2575B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pct"/>
            <w:shd w:val="clear" w:color="auto" w:fill="auto"/>
          </w:tcPr>
          <w:p w:rsidR="00F2575B" w:rsidRPr="003A351E" w:rsidRDefault="002D267F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67195" w:rsidRPr="003A351E" w:rsidTr="008C6DA6">
        <w:tc>
          <w:tcPr>
            <w:tcW w:w="1655" w:type="pct"/>
            <w:shd w:val="clear" w:color="auto" w:fill="auto"/>
          </w:tcPr>
          <w:p w:rsidR="00CD1923" w:rsidRPr="003A351E" w:rsidRDefault="00CD1923" w:rsidP="00CD192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Podiely – účet 061,062 (§ 27/9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382" w:type="pct"/>
            <w:shd w:val="clear" w:color="auto" w:fill="auto"/>
          </w:tcPr>
          <w:p w:rsidR="00CD1923" w:rsidRPr="003A351E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532" w:type="pct"/>
            <w:shd w:val="clear" w:color="auto" w:fill="auto"/>
          </w:tcPr>
          <w:p w:rsidR="00CD1923" w:rsidRPr="003A351E" w:rsidRDefault="00CD1923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32" w:type="pct"/>
            <w:shd w:val="clear" w:color="auto" w:fill="auto"/>
          </w:tcPr>
          <w:p w:rsidR="00CD1923" w:rsidRPr="003A351E" w:rsidRDefault="00CD1923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8" w:type="pct"/>
            <w:shd w:val="clear" w:color="auto" w:fill="auto"/>
          </w:tcPr>
          <w:p w:rsidR="00CD1923" w:rsidRPr="003A351E" w:rsidRDefault="002D267F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11" w:type="pct"/>
            <w:shd w:val="clear" w:color="auto" w:fill="auto"/>
          </w:tcPr>
          <w:p w:rsidR="00CD1923" w:rsidRPr="003A351E" w:rsidRDefault="00CD1923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E324E" w:rsidRPr="003A351E" w:rsidRDefault="006E324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pravn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D267F" w:rsidRPr="003A351E">
        <w:rPr>
          <w:rFonts w:ascii="Arial Narrow" w:hAnsi="Arial Narrow" w:cs="Arial Narrow"/>
          <w:sz w:val="22"/>
          <w:szCs w:val="22"/>
        </w:rPr>
        <w:t xml:space="preserve">(KFM) </w:t>
      </w:r>
      <w:r w:rsidR="00235630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tvorby, z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 k nemu a ich stavu na konci účtovného obdobia, pričom osobitne sa uvádza dôvod i</w:t>
      </w:r>
      <w:r w:rsidR="00A678A6" w:rsidRPr="003A351E">
        <w:rPr>
          <w:rFonts w:ascii="Arial Narrow" w:hAnsi="Arial Narrow" w:cs="Arial Narrow"/>
          <w:sz w:val="22"/>
          <w:szCs w:val="22"/>
        </w:rPr>
        <w:t>ch tvorby,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788"/>
        <w:gridCol w:w="1450"/>
        <w:gridCol w:w="1060"/>
        <w:gridCol w:w="1480"/>
        <w:gridCol w:w="1430"/>
        <w:gridCol w:w="1430"/>
      </w:tblGrid>
      <w:tr w:rsidR="00D676DD" w:rsidRPr="003A351E" w:rsidTr="002D267F">
        <w:trPr>
          <w:jc w:val="center"/>
        </w:trPr>
        <w:tc>
          <w:tcPr>
            <w:tcW w:w="1446" w:type="pct"/>
            <w:vAlign w:val="center"/>
            <w:hideMark/>
          </w:tcPr>
          <w:p w:rsidR="00453111" w:rsidRPr="003A351E" w:rsidRDefault="00453111" w:rsidP="004C5915">
            <w:pPr>
              <w:pStyle w:val="TopHeader"/>
            </w:pPr>
            <w:r w:rsidRPr="003A351E">
              <w:t>Krátkodobý finančný majetok</w:t>
            </w:r>
          </w:p>
        </w:tc>
        <w:tc>
          <w:tcPr>
            <w:tcW w:w="752" w:type="pct"/>
            <w:vAlign w:val="center"/>
            <w:hideMark/>
          </w:tcPr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</w:t>
            </w:r>
          </w:p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vAlign w:val="center"/>
          </w:tcPr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 OP</w:t>
            </w:r>
          </w:p>
          <w:p w:rsidR="00453111" w:rsidRPr="003A351E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vAlign w:val="center"/>
          </w:tcPr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  <w:p w:rsidR="00453111" w:rsidRPr="003A351E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vAlign w:val="center"/>
          </w:tcPr>
          <w:p w:rsidR="00453111" w:rsidRPr="003A351E" w:rsidRDefault="00453111" w:rsidP="0045311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</w:tcPr>
          <w:p w:rsidR="00453111" w:rsidRPr="003A351E" w:rsidRDefault="00453111" w:rsidP="0045311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Stav OP </w:t>
            </w:r>
          </w:p>
          <w:p w:rsidR="00453111" w:rsidRPr="003A351E" w:rsidRDefault="00453111" w:rsidP="0045311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na konci účtovného obdobia</w:t>
            </w:r>
          </w:p>
        </w:tc>
      </w:tr>
      <w:tr w:rsidR="003E7344" w:rsidRPr="003A351E" w:rsidTr="002D267F">
        <w:trPr>
          <w:jc w:val="center"/>
        </w:trPr>
        <w:tc>
          <w:tcPr>
            <w:tcW w:w="1446" w:type="pct"/>
            <w:vAlign w:val="center"/>
          </w:tcPr>
          <w:p w:rsidR="003E7344" w:rsidRPr="003A351E" w:rsidRDefault="003E7344" w:rsidP="002D267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KFM v PUJ (R67 súvahy)</w:t>
            </w:r>
          </w:p>
        </w:tc>
        <w:tc>
          <w:tcPr>
            <w:tcW w:w="752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676DD" w:rsidRPr="003A351E" w:rsidTr="002D267F">
        <w:trPr>
          <w:jc w:val="center"/>
        </w:trPr>
        <w:tc>
          <w:tcPr>
            <w:tcW w:w="1446" w:type="pct"/>
            <w:vAlign w:val="center"/>
            <w:hideMark/>
          </w:tcPr>
          <w:p w:rsidR="00453111" w:rsidRPr="003A351E" w:rsidRDefault="002D267F" w:rsidP="002D267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KFM, bez PUJ (R68</w:t>
            </w:r>
            <w:r w:rsidR="00262920" w:rsidRPr="003A351E">
              <w:rPr>
                <w:rFonts w:ascii="Arial Narrow" w:hAnsi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  <w:tc>
          <w:tcPr>
            <w:tcW w:w="75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676DD" w:rsidRPr="003A351E" w:rsidTr="002D267F">
        <w:trPr>
          <w:jc w:val="center"/>
        </w:trPr>
        <w:tc>
          <w:tcPr>
            <w:tcW w:w="1446" w:type="pct"/>
            <w:vAlign w:val="center"/>
            <w:hideMark/>
          </w:tcPr>
          <w:p w:rsidR="00453111" w:rsidRPr="003A351E" w:rsidRDefault="002D26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Vlastné akcie a podiely (R69)</w:t>
            </w:r>
          </w:p>
        </w:tc>
        <w:tc>
          <w:tcPr>
            <w:tcW w:w="75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D676DD" w:rsidRPr="003A351E" w:rsidTr="002D267F">
        <w:trPr>
          <w:jc w:val="center"/>
        </w:trPr>
        <w:tc>
          <w:tcPr>
            <w:tcW w:w="1446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Obstarávaný KFM (R70)</w:t>
            </w:r>
          </w:p>
        </w:tc>
        <w:tc>
          <w:tcPr>
            <w:tcW w:w="75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D676DD" w:rsidRPr="003A351E" w:rsidTr="002D267F">
        <w:trPr>
          <w:jc w:val="center"/>
        </w:trPr>
        <w:tc>
          <w:tcPr>
            <w:tcW w:w="1446" w:type="pct"/>
            <w:vAlign w:val="center"/>
          </w:tcPr>
          <w:p w:rsidR="002D267F" w:rsidRPr="003A351E" w:rsidRDefault="002D267F" w:rsidP="002D267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lastRenderedPageBreak/>
              <w:t>SPOLU</w:t>
            </w:r>
            <w:r w:rsidR="001B4475">
              <w:rPr>
                <w:rFonts w:ascii="Arial Narrow" w:hAnsi="Arial Narrow"/>
                <w:b/>
                <w:sz w:val="22"/>
                <w:szCs w:val="22"/>
              </w:rPr>
              <w:t xml:space="preserve"> (R66 súvahy)</w:t>
            </w:r>
            <w:r w:rsidRPr="003A351E">
              <w:rPr>
                <w:rFonts w:ascii="Arial Narrow" w:hAnsi="Arial Narrow"/>
                <w:b/>
                <w:sz w:val="22"/>
                <w:szCs w:val="22"/>
              </w:rPr>
              <w:t>:</w:t>
            </w:r>
          </w:p>
        </w:tc>
        <w:tc>
          <w:tcPr>
            <w:tcW w:w="75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Default="001B4475" w:rsidP="001B4475">
      <w:pPr>
        <w:spacing w:before="120"/>
        <w:jc w:val="both"/>
        <w:rPr>
          <w:rFonts w:ascii="Arial Narrow" w:hAnsi="Arial Narrow" w:cs="Arial Narrow"/>
          <w:sz w:val="22"/>
          <w:szCs w:val="22"/>
        </w:rPr>
      </w:pPr>
      <w:r w:rsidRPr="001B4475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Dôvod tvorby – opravná položka ku krátkodobému finančnému majetku je tvorená z dôvodu jeho prechodného znehodnotenia odborným odhadom jeho budúcej bonity.</w:t>
      </w:r>
    </w:p>
    <w:p w:rsidR="001B4475" w:rsidRPr="003A351E" w:rsidRDefault="001B447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rátkodob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3A351E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3A351E">
        <w:rPr>
          <w:rFonts w:ascii="Arial Narrow" w:hAnsi="Arial Narrow" w:cs="Arial Narrow"/>
          <w:sz w:val="22"/>
          <w:szCs w:val="22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3A351E">
        <w:rPr>
          <w:rFonts w:ascii="Arial Narrow" w:hAnsi="Arial Narrow" w:cs="Arial Narrow"/>
          <w:sz w:val="22"/>
          <w:szCs w:val="22"/>
        </w:rPr>
        <w:t>obmedzené právo s</w:t>
      </w:r>
      <w:r w:rsidR="00A678A6" w:rsidRPr="003A351E">
        <w:rPr>
          <w:rFonts w:ascii="Arial Narrow" w:hAnsi="Arial Narrow" w:cs="Arial Narrow"/>
          <w:sz w:val="22"/>
          <w:szCs w:val="22"/>
        </w:rPr>
        <w:t> n</w:t>
      </w:r>
      <w:r w:rsidR="00990840" w:rsidRPr="003A351E">
        <w:rPr>
          <w:rFonts w:ascii="Arial Narrow" w:hAnsi="Arial Narrow" w:cs="Arial Narrow"/>
          <w:sz w:val="22"/>
          <w:szCs w:val="22"/>
        </w:rPr>
        <w:t>í</w:t>
      </w:r>
      <w:r w:rsidR="00A678A6" w:rsidRPr="003A351E">
        <w:rPr>
          <w:rFonts w:ascii="Arial Narrow" w:hAnsi="Arial Narrow" w:cs="Arial Narrow"/>
          <w:sz w:val="22"/>
          <w:szCs w:val="22"/>
        </w:rPr>
        <w:t>m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3"/>
        <w:gridCol w:w="3335"/>
      </w:tblGrid>
      <w:tr w:rsidR="00D676DD" w:rsidRPr="003A351E" w:rsidTr="00D676DD">
        <w:trPr>
          <w:trHeight w:val="397"/>
          <w:jc w:val="center"/>
        </w:trPr>
        <w:tc>
          <w:tcPr>
            <w:tcW w:w="6024" w:type="dxa"/>
            <w:vAlign w:val="center"/>
          </w:tcPr>
          <w:p w:rsidR="00BF1944" w:rsidRPr="003A351E" w:rsidRDefault="00BF1944" w:rsidP="00A649E0">
            <w:pPr>
              <w:pStyle w:val="TopHeader"/>
              <w:jc w:val="both"/>
            </w:pPr>
            <w:r w:rsidRPr="003A351E">
              <w:t>Názov položky</w:t>
            </w:r>
          </w:p>
        </w:tc>
        <w:tc>
          <w:tcPr>
            <w:tcW w:w="3187" w:type="dxa"/>
            <w:vAlign w:val="center"/>
          </w:tcPr>
          <w:p w:rsidR="00BF1944" w:rsidRPr="003A351E" w:rsidRDefault="00BF1944" w:rsidP="00A649E0">
            <w:pPr>
              <w:pStyle w:val="TopHeader"/>
              <w:jc w:val="both"/>
            </w:pPr>
            <w:r w:rsidRPr="003A351E">
              <w:t>Hodnota za bežné účtovné obdobie</w:t>
            </w:r>
          </w:p>
        </w:tc>
      </w:tr>
      <w:tr w:rsidR="00D676DD" w:rsidRPr="003A351E" w:rsidTr="00D676DD">
        <w:trPr>
          <w:jc w:val="center"/>
        </w:trPr>
        <w:tc>
          <w:tcPr>
            <w:tcW w:w="6024" w:type="dxa"/>
            <w:vAlign w:val="center"/>
          </w:tcPr>
          <w:p w:rsidR="00BF1944" w:rsidRPr="003A351E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vAlign w:val="center"/>
          </w:tcPr>
          <w:p w:rsidR="00BF1944" w:rsidRPr="003A351E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676DD" w:rsidRPr="003A351E" w:rsidTr="00D676DD">
        <w:trPr>
          <w:jc w:val="center"/>
        </w:trPr>
        <w:tc>
          <w:tcPr>
            <w:tcW w:w="6024" w:type="dxa"/>
            <w:vAlign w:val="center"/>
          </w:tcPr>
          <w:p w:rsidR="00D676DD" w:rsidRPr="003A351E" w:rsidRDefault="00D676DD" w:rsidP="00D676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finančný majetok, s obmedzeným právom s ním nakladať</w:t>
            </w:r>
          </w:p>
        </w:tc>
        <w:tc>
          <w:tcPr>
            <w:tcW w:w="3187" w:type="dxa"/>
            <w:vAlign w:val="center"/>
          </w:tcPr>
          <w:p w:rsidR="00D676DD" w:rsidRPr="003A351E" w:rsidRDefault="00D676DD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3A351E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4EEF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4EEF" w:rsidRPr="003A351E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3A351E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dôvod nadobudnutia vlastných akcií počas účtovného obdobia,</w:t>
      </w:r>
    </w:p>
    <w:p w:rsidR="00DA4EEF" w:rsidRPr="003A351E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3A351E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počet a </w:t>
      </w:r>
      <w:r w:rsidR="00D676DD" w:rsidRPr="003A351E">
        <w:rPr>
          <w:rFonts w:ascii="Arial Narrow" w:hAnsi="Arial Narrow" w:cs="Arial Narrow"/>
          <w:sz w:val="22"/>
          <w:szCs w:val="22"/>
        </w:rPr>
        <w:t>proti</w:t>
      </w:r>
      <w:r w:rsidRPr="003A351E">
        <w:rPr>
          <w:rFonts w:ascii="Arial Narrow" w:hAnsi="Arial Narrow" w:cs="Arial Narrow"/>
          <w:sz w:val="22"/>
          <w:szCs w:val="22"/>
        </w:rPr>
        <w:t>hodnota, za ktorú sa vlastné akcie počas účtovného obdobia nadobudli a počet a </w:t>
      </w:r>
      <w:r w:rsidR="00D676DD" w:rsidRPr="003A351E">
        <w:rPr>
          <w:rFonts w:ascii="Arial Narrow" w:hAnsi="Arial Narrow" w:cs="Arial Narrow"/>
          <w:sz w:val="22"/>
          <w:szCs w:val="22"/>
        </w:rPr>
        <w:t>protihod</w:t>
      </w:r>
      <w:r w:rsidRPr="003A351E">
        <w:rPr>
          <w:rFonts w:ascii="Arial Narrow" w:hAnsi="Arial Narrow" w:cs="Arial Narrow"/>
          <w:sz w:val="22"/>
          <w:szCs w:val="22"/>
        </w:rPr>
        <w:t xml:space="preserve">nota, </w:t>
      </w:r>
      <w:r w:rsidR="00484848" w:rsidRPr="003A351E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3A351E" w:rsidRDefault="00484848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počet, menovitá hodnota a </w:t>
      </w:r>
      <w:r w:rsidR="00D676DD" w:rsidRPr="003A351E">
        <w:rPr>
          <w:rFonts w:ascii="Arial Narrow" w:hAnsi="Arial Narrow" w:cs="Arial Narrow"/>
          <w:sz w:val="22"/>
          <w:szCs w:val="22"/>
        </w:rPr>
        <w:t>proti</w:t>
      </w:r>
      <w:r w:rsidRPr="003A351E">
        <w:rPr>
          <w:rFonts w:ascii="Arial Narrow" w:hAnsi="Arial Narrow" w:cs="Arial Narrow"/>
          <w:sz w:val="22"/>
          <w:szCs w:val="22"/>
        </w:rPr>
        <w:t xml:space="preserve">hodnota, za ktorú sa vlastné akcie nadobudli a ktoré účtovná jednotka má v držbe k poslednému dňu účtovného obdobia; uvádza sa aj ich percentuálny podiel na upísanom základnom imaní. 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552"/>
      </w:tblGrid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CD64B2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36157</w:t>
            </w: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CD64B2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105395</w:t>
            </w: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počet a menovitá hodnota akcií </w:t>
      </w:r>
      <w:r w:rsidR="009E39F8">
        <w:rPr>
          <w:rFonts w:ascii="Arial Narrow" w:hAnsi="Arial Narrow" w:cs="Arial Narrow"/>
          <w:sz w:val="22"/>
          <w:szCs w:val="22"/>
        </w:rPr>
        <w:t xml:space="preserve">(podielov) </w:t>
      </w:r>
      <w:r w:rsidR="00EB6193" w:rsidRPr="003A351E">
        <w:rPr>
          <w:rFonts w:ascii="Arial Narrow" w:hAnsi="Arial Narrow" w:cs="Arial Narrow"/>
          <w:sz w:val="22"/>
          <w:szCs w:val="22"/>
        </w:rPr>
        <w:t>upísaných počas účtovného obdobia a iný titul zmeny vlastného imania počas účtovného obdobia:</w:t>
      </w:r>
    </w:p>
    <w:p w:rsidR="00FF50C7" w:rsidRPr="003A351E" w:rsidRDefault="00EB6193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CD64B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779907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CD64B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779907</w:t>
            </w: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CD64B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779907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264"/>
        <w:gridCol w:w="2450"/>
      </w:tblGrid>
      <w:tr w:rsidR="001A1F4C" w:rsidRPr="003A351E" w:rsidTr="0045072D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42" w:type="dxa"/>
            <w:noWrap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3A351E" w:rsidTr="0045072D">
        <w:trPr>
          <w:trHeight w:val="222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9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3A351E" w:rsidTr="0045072D">
        <w:trPr>
          <w:trHeight w:val="25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13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15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18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5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7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9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3A351E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3A351E">
        <w:tab/>
      </w: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>. Prehľad o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 sumách, </w:t>
      </w:r>
      <w:r w:rsidR="001A1F4C" w:rsidRPr="003A351E">
        <w:rPr>
          <w:rFonts w:ascii="Arial Narrow" w:hAnsi="Arial Narrow" w:cs="Arial Narrow"/>
          <w:sz w:val="22"/>
          <w:szCs w:val="22"/>
        </w:rPr>
        <w:t>ktor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>nebol</w:t>
      </w:r>
      <w:r w:rsidR="00EB6193" w:rsidRPr="003A351E">
        <w:rPr>
          <w:rFonts w:ascii="Arial Narrow" w:hAnsi="Arial Narrow" w:cs="Arial Narrow"/>
          <w:sz w:val="22"/>
          <w:szCs w:val="22"/>
        </w:rPr>
        <w:t>i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 účtovan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ako náklad alebo výnos, ale </w:t>
      </w:r>
      <w:r w:rsidR="001A1F4C" w:rsidRPr="009E39F8"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 w:rsidR="001A1F4C" w:rsidRPr="003A351E"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</w:t>
      </w:r>
      <w:r w:rsidR="009E39F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="009E39F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9E39F8">
        <w:rPr>
          <w:rFonts w:ascii="Arial Narrow" w:hAnsi="Arial Narrow" w:cs="Arial Narrow"/>
          <w:sz w:val="22"/>
          <w:szCs w:val="22"/>
        </w:rPr>
        <w:t>; § 14 PU)</w:t>
      </w:r>
      <w:r w:rsidR="00EB6193" w:rsidRPr="003A351E">
        <w:rPr>
          <w:rFonts w:ascii="Arial Narrow" w:hAnsi="Arial Narrow" w:cs="Arial Narrow"/>
          <w:sz w:val="22"/>
          <w:szCs w:val="22"/>
        </w:rPr>
        <w:t>: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C74B86">
        <w:trPr>
          <w:trHeight w:val="762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C74B86">
        <w:trPr>
          <w:trHeight w:val="167"/>
          <w:jc w:val="center"/>
        </w:trPr>
        <w:tc>
          <w:tcPr>
            <w:tcW w:w="1356" w:type="pct"/>
            <w:vAlign w:val="center"/>
            <w:hideMark/>
          </w:tcPr>
          <w:p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3A351E" w:rsidTr="00C74B86">
        <w:trPr>
          <w:trHeight w:val="75"/>
          <w:jc w:val="center"/>
        </w:trPr>
        <w:tc>
          <w:tcPr>
            <w:tcW w:w="1356" w:type="pct"/>
            <w:noWrap/>
            <w:vAlign w:val="center"/>
          </w:tcPr>
          <w:p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3A351E" w:rsidTr="00C74B86">
        <w:trPr>
          <w:trHeight w:val="93"/>
          <w:jc w:val="center"/>
        </w:trPr>
        <w:tc>
          <w:tcPr>
            <w:tcW w:w="1356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:rsidTr="00C74B86">
        <w:trPr>
          <w:trHeight w:val="253"/>
          <w:jc w:val="center"/>
        </w:trPr>
        <w:tc>
          <w:tcPr>
            <w:tcW w:w="1356" w:type="pct"/>
            <w:vAlign w:val="center"/>
            <w:hideMark/>
          </w:tcPr>
          <w:p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136 súvahy)</w:t>
            </w:r>
            <w:r w:rsidRPr="003A351E">
              <w:rPr>
                <w:rFonts w:ascii="Arial Narrow" w:hAnsi="Arial Narrow"/>
                <w:bCs/>
                <w:sz w:val="22"/>
                <w:szCs w:val="22"/>
              </w:rPr>
              <w:t>: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B00D1">
              <w:rPr>
                <w:rFonts w:ascii="Arial Narrow" w:hAnsi="Arial Narrow"/>
                <w:sz w:val="22"/>
                <w:szCs w:val="22"/>
              </w:rPr>
              <w:t>1801</w:t>
            </w:r>
          </w:p>
        </w:tc>
        <w:tc>
          <w:tcPr>
            <w:tcW w:w="551" w:type="pct"/>
            <w:noWrap/>
            <w:vAlign w:val="center"/>
            <w:hideMark/>
          </w:tcPr>
          <w:p w:rsidR="00E63C87" w:rsidRPr="003A351E" w:rsidRDefault="001A0386" w:rsidP="007B00D1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B00D1">
              <w:rPr>
                <w:rFonts w:ascii="Arial Narrow" w:hAnsi="Arial Narrow"/>
                <w:sz w:val="22"/>
                <w:szCs w:val="22"/>
              </w:rPr>
              <w:t>9326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B00D1">
              <w:rPr>
                <w:rFonts w:ascii="Arial Narrow" w:hAnsi="Arial Narrow"/>
                <w:sz w:val="22"/>
                <w:szCs w:val="22"/>
              </w:rPr>
              <w:t>1801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B00D1">
              <w:rPr>
                <w:rFonts w:ascii="Arial Narrow" w:hAnsi="Arial Narrow"/>
                <w:sz w:val="22"/>
                <w:szCs w:val="22"/>
              </w:rPr>
              <w:t>9326</w:t>
            </w:r>
          </w:p>
        </w:tc>
      </w:tr>
      <w:tr w:rsidR="001A0386" w:rsidRPr="003A351E" w:rsidTr="00C74B86">
        <w:trPr>
          <w:trHeight w:val="162"/>
          <w:jc w:val="center"/>
        </w:trPr>
        <w:tc>
          <w:tcPr>
            <w:tcW w:w="1356" w:type="pct"/>
            <w:noWrap/>
            <w:vAlign w:val="center"/>
          </w:tcPr>
          <w:p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3A351E" w:rsidTr="00C74B86">
        <w:trPr>
          <w:trHeight w:val="51"/>
          <w:jc w:val="center"/>
        </w:trPr>
        <w:tc>
          <w:tcPr>
            <w:tcW w:w="1356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:rsidTr="00C74B86">
        <w:trPr>
          <w:trHeight w:val="70"/>
          <w:jc w:val="center"/>
        </w:trPr>
        <w:tc>
          <w:tcPr>
            <w:tcW w:w="1356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:rsidTr="00C74B86">
        <w:trPr>
          <w:trHeight w:val="229"/>
          <w:jc w:val="center"/>
        </w:trPr>
        <w:tc>
          <w:tcPr>
            <w:tcW w:w="1356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3A351E" w:rsidRDefault="00B15EB7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 w:rsidTr="00C74B86">
        <w:trPr>
          <w:trHeight w:val="124"/>
          <w:jc w:val="center"/>
        </w:trPr>
        <w:tc>
          <w:tcPr>
            <w:tcW w:w="1356" w:type="pct"/>
            <w:noWrap/>
            <w:vAlign w:val="center"/>
          </w:tcPr>
          <w:p w:rsidR="00B15EB7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 w:rsidTr="00C74B86">
        <w:trPr>
          <w:trHeight w:val="141"/>
          <w:jc w:val="center"/>
        </w:trPr>
        <w:tc>
          <w:tcPr>
            <w:tcW w:w="1356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5EB7" w:rsidRPr="003A351E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FA6FC3">
              <w:rPr>
                <w:rFonts w:ascii="Arial Narrow" w:hAnsi="Arial Narrow"/>
                <w:sz w:val="22"/>
                <w:szCs w:val="22"/>
              </w:rPr>
              <w:t>9029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FA6FC3">
              <w:rPr>
                <w:rFonts w:ascii="Arial Narrow" w:hAnsi="Arial Narrow"/>
                <w:sz w:val="22"/>
                <w:szCs w:val="22"/>
              </w:rPr>
              <w:t>1801</w:t>
            </w:r>
          </w:p>
          <w:p w:rsidR="00E63C87" w:rsidRPr="003A351E" w:rsidRDefault="00E63C8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FA6FC3">
              <w:rPr>
                <w:rFonts w:ascii="Arial Narrow" w:hAnsi="Arial Narrow"/>
                <w:sz w:val="22"/>
                <w:szCs w:val="22"/>
              </w:rPr>
              <w:t>9029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B00D1">
              <w:rPr>
                <w:rFonts w:ascii="Arial Narrow" w:hAnsi="Arial Narrow"/>
                <w:sz w:val="22"/>
                <w:szCs w:val="22"/>
              </w:rPr>
              <w:t>1801</w:t>
            </w:r>
          </w:p>
        </w:tc>
      </w:tr>
      <w:tr w:rsidR="00B15EB7" w:rsidRPr="003A351E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B15EB7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5EB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FA6FC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6008395</w:t>
            </w:r>
          </w:p>
        </w:tc>
        <w:tc>
          <w:tcPr>
            <w:tcW w:w="2040" w:type="dxa"/>
            <w:vAlign w:val="center"/>
          </w:tcPr>
          <w:p w:rsidR="00262920" w:rsidRPr="003A351E" w:rsidRDefault="00FA6FC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22569</w:t>
            </w:r>
          </w:p>
        </w:tc>
        <w:tc>
          <w:tcPr>
            <w:tcW w:w="2040" w:type="dxa"/>
            <w:vAlign w:val="center"/>
          </w:tcPr>
          <w:p w:rsidR="00262920" w:rsidRPr="003A351E" w:rsidRDefault="00FA6FC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6030964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FA6FC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9216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FA6FC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9216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E63C8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FA6FC3">
              <w:rPr>
                <w:rFonts w:ascii="Arial Narrow" w:hAnsi="Arial Narrow"/>
                <w:sz w:val="22"/>
                <w:szCs w:val="22"/>
              </w:rPr>
              <w:t>791467</w:t>
            </w:r>
          </w:p>
        </w:tc>
        <w:tc>
          <w:tcPr>
            <w:tcW w:w="2040" w:type="dxa"/>
            <w:vAlign w:val="center"/>
          </w:tcPr>
          <w:p w:rsidR="00262920" w:rsidRPr="003A351E" w:rsidRDefault="00E63C8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FA6FC3">
              <w:rPr>
                <w:rFonts w:ascii="Arial Narrow" w:hAnsi="Arial Narrow"/>
                <w:sz w:val="22"/>
                <w:szCs w:val="22"/>
              </w:rPr>
              <w:t>6473</w:t>
            </w:r>
          </w:p>
        </w:tc>
        <w:tc>
          <w:tcPr>
            <w:tcW w:w="2040" w:type="dxa"/>
            <w:vAlign w:val="center"/>
          </w:tcPr>
          <w:p w:rsidR="00262920" w:rsidRPr="003A351E" w:rsidRDefault="00FA6FC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4807940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Pr="003A351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26292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28"/>
        <w:gridCol w:w="3056"/>
        <w:gridCol w:w="2730"/>
      </w:tblGrid>
      <w:tr w:rsidR="00E50A4C" w:rsidRPr="003A351E" w:rsidTr="00C74B86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:rsidR="00E50A4C" w:rsidRPr="003A351E" w:rsidRDefault="00E50A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3A351E" w:rsidRDefault="00E50A4C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405" w:type="pct"/>
            <w:vAlign w:val="center"/>
            <w:hideMark/>
          </w:tcPr>
          <w:p w:rsidR="00E50A4C" w:rsidRPr="003A351E" w:rsidRDefault="00E50A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50A4C" w:rsidRPr="003A351E" w:rsidTr="00C74B86">
        <w:trPr>
          <w:trHeight w:val="207"/>
          <w:jc w:val="center"/>
        </w:trPr>
        <w:tc>
          <w:tcPr>
            <w:tcW w:w="2022" w:type="pct"/>
            <w:vAlign w:val="center"/>
          </w:tcPr>
          <w:p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  <w:r w:rsidR="008C2857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(R102)</w:t>
            </w:r>
          </w:p>
        </w:tc>
        <w:tc>
          <w:tcPr>
            <w:tcW w:w="1573" w:type="pct"/>
            <w:noWrap/>
            <w:vAlign w:val="center"/>
          </w:tcPr>
          <w:p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3A351E" w:rsidTr="00C74B86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do 5 </w:t>
            </w:r>
            <w:r w:rsidRPr="003A351E">
              <w:rPr>
                <w:rFonts w:ascii="Arial Narrow" w:hAnsi="Arial Narrow"/>
                <w:sz w:val="22"/>
                <w:szCs w:val="22"/>
              </w:rPr>
              <w:t>rokov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 vrátane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3A351E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noWrap/>
            <w:vAlign w:val="center"/>
            <w:hideMark/>
          </w:tcPr>
          <w:p w:rsidR="00E50A4C" w:rsidRPr="003A351E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3A351E" w:rsidTr="00C74B86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nad 5 </w:t>
            </w:r>
            <w:r w:rsidRPr="003A351E">
              <w:rPr>
                <w:rFonts w:ascii="Arial Narrow" w:hAnsi="Arial Narrow"/>
                <w:sz w:val="22"/>
                <w:szCs w:val="22"/>
              </w:rPr>
              <w:t>rokov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3A351E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noWrap/>
            <w:vAlign w:val="center"/>
            <w:hideMark/>
          </w:tcPr>
          <w:p w:rsidR="00E50A4C" w:rsidRPr="003A351E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3A351E" w:rsidTr="00C74B86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  <w:r w:rsidR="008C2857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(R122)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3A351E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noWrap/>
            <w:vAlign w:val="center"/>
            <w:hideMark/>
          </w:tcPr>
          <w:p w:rsidR="00E50A4C" w:rsidRPr="003A351E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3A351E" w:rsidTr="00C74B86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do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5 </w:t>
            </w:r>
            <w:r w:rsidRPr="003A351E">
              <w:rPr>
                <w:rFonts w:ascii="Arial Narrow" w:hAnsi="Arial Narrow"/>
                <w:sz w:val="22"/>
                <w:szCs w:val="22"/>
              </w:rPr>
              <w:t>vrátane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vAlign w:val="center"/>
            <w:hideMark/>
          </w:tcPr>
          <w:p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3A351E" w:rsidTr="00C74B86">
        <w:trPr>
          <w:trHeight w:val="124"/>
          <w:jc w:val="center"/>
        </w:trPr>
        <w:tc>
          <w:tcPr>
            <w:tcW w:w="2022" w:type="pct"/>
            <w:vAlign w:val="center"/>
            <w:hideMark/>
          </w:tcPr>
          <w:p w:rsidR="00E50A4C" w:rsidRPr="003A351E" w:rsidRDefault="008C285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vAlign w:val="center"/>
            <w:hideMark/>
          </w:tcPr>
          <w:p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Default="00815F77" w:rsidP="008C6DA6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B85A12">
        <w:rPr>
          <w:rFonts w:ascii="Arial Narrow" w:hAnsi="Arial Narrow" w:cs="Arial Narrow"/>
          <w:sz w:val="22"/>
          <w:szCs w:val="22"/>
        </w:rPr>
        <w:t xml:space="preserve">u alebo jeho časti </w:t>
      </w:r>
      <w:r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815F77" w:rsidRPr="003A351E" w:rsidRDefault="00815F77" w:rsidP="00815F7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>) Hodnota záväzkov zabezpečených záložným právom alebo zabezpeče</w:t>
      </w:r>
      <w:r w:rsidRPr="003A351E">
        <w:rPr>
          <w:rFonts w:ascii="Arial Narrow" w:hAnsi="Arial Narrow" w:cs="Arial Narrow"/>
          <w:sz w:val="22"/>
          <w:szCs w:val="22"/>
        </w:rPr>
        <w:t xml:space="preserve">ných inou formou zabezpečenia, a to s uvedením </w:t>
      </w:r>
      <w:r w:rsidR="0044745F" w:rsidRPr="003A351E">
        <w:rPr>
          <w:rFonts w:ascii="Arial Narrow" w:hAnsi="Arial Narrow" w:cs="Arial Narrow"/>
          <w:sz w:val="22"/>
          <w:szCs w:val="22"/>
        </w:rPr>
        <w:t>formy zabezpečenia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44745F" w:rsidRPr="003A351E" w:rsidTr="00DC6C53">
        <w:trPr>
          <w:jc w:val="center"/>
        </w:trPr>
        <w:tc>
          <w:tcPr>
            <w:tcW w:w="4201" w:type="dxa"/>
            <w:vMerge w:val="restart"/>
            <w:vAlign w:val="center"/>
          </w:tcPr>
          <w:p w:rsidR="0044745F" w:rsidRPr="003A351E" w:rsidRDefault="0076539B" w:rsidP="0076539B">
            <w:pPr>
              <w:pStyle w:val="TopHeader"/>
            </w:pPr>
            <w:r w:rsidRPr="003A351E">
              <w:t>Položky záväzkov</w:t>
            </w:r>
          </w:p>
        </w:tc>
        <w:tc>
          <w:tcPr>
            <w:tcW w:w="5010" w:type="dxa"/>
            <w:gridSpan w:val="2"/>
            <w:vAlign w:val="center"/>
          </w:tcPr>
          <w:p w:rsidR="0044745F" w:rsidRPr="003A351E" w:rsidRDefault="0044745F" w:rsidP="00DC6C53">
            <w:pPr>
              <w:pStyle w:val="TopHeader"/>
            </w:pPr>
            <w:r w:rsidRPr="003A351E">
              <w:t>Bežné účtovné obdobie</w:t>
            </w:r>
          </w:p>
        </w:tc>
      </w:tr>
      <w:tr w:rsidR="0044745F" w:rsidRPr="003A351E" w:rsidTr="00DC6C53">
        <w:trPr>
          <w:jc w:val="center"/>
        </w:trPr>
        <w:tc>
          <w:tcPr>
            <w:tcW w:w="4201" w:type="dxa"/>
            <w:vMerge/>
            <w:vAlign w:val="center"/>
          </w:tcPr>
          <w:p w:rsidR="0044745F" w:rsidRPr="003A351E" w:rsidRDefault="0044745F" w:rsidP="00DC6C53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44745F" w:rsidRPr="003A351E" w:rsidRDefault="0076539B" w:rsidP="00DC6C53">
            <w:pPr>
              <w:pStyle w:val="TopHeader"/>
            </w:pPr>
            <w:r w:rsidRPr="003A351E">
              <w:t>Forma</w:t>
            </w:r>
            <w:r w:rsidR="0044745F" w:rsidRPr="003A351E">
              <w:t xml:space="preserve"> </w:t>
            </w:r>
          </w:p>
          <w:p w:rsidR="0044745F" w:rsidRPr="003A351E" w:rsidRDefault="007B5309" w:rsidP="0076539B">
            <w:pPr>
              <w:pStyle w:val="TopHeader"/>
            </w:pPr>
            <w:r w:rsidRPr="003A351E">
              <w:t>Z</w:t>
            </w:r>
            <w:r w:rsidR="0044745F" w:rsidRPr="003A351E">
              <w:t>a</w:t>
            </w:r>
            <w:r w:rsidR="0076539B" w:rsidRPr="003A351E">
              <w:t>bezpečenia</w:t>
            </w:r>
          </w:p>
        </w:tc>
        <w:tc>
          <w:tcPr>
            <w:tcW w:w="2304" w:type="dxa"/>
            <w:vAlign w:val="center"/>
          </w:tcPr>
          <w:p w:rsidR="0044745F" w:rsidRPr="003A351E" w:rsidRDefault="0044745F" w:rsidP="0076539B">
            <w:pPr>
              <w:pStyle w:val="TopHeader"/>
            </w:pPr>
            <w:r w:rsidRPr="003A351E">
              <w:t>Hodnota </w:t>
            </w:r>
            <w:r w:rsidR="0076539B" w:rsidRPr="003A351E">
              <w:t>záväzkov</w:t>
            </w:r>
          </w:p>
        </w:tc>
      </w:tr>
      <w:tr w:rsidR="0044745F" w:rsidRPr="003A351E" w:rsidTr="00C74B86">
        <w:trPr>
          <w:trHeight w:val="69"/>
          <w:jc w:val="center"/>
        </w:trPr>
        <w:tc>
          <w:tcPr>
            <w:tcW w:w="4201" w:type="dxa"/>
            <w:vAlign w:val="center"/>
          </w:tcPr>
          <w:p w:rsidR="0044745F" w:rsidRPr="003A351E" w:rsidRDefault="0076539B" w:rsidP="007653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Záväzky zabezpečené </w:t>
            </w:r>
            <w:r w:rsidR="0044745F" w:rsidRPr="003A351E">
              <w:rPr>
                <w:rFonts w:ascii="Arial Narrow" w:hAnsi="Arial Narrow" w:cs="Arial Narrow"/>
                <w:sz w:val="22"/>
                <w:szCs w:val="22"/>
              </w:rPr>
              <w:t>záložným právom</w:t>
            </w:r>
          </w:p>
        </w:tc>
        <w:tc>
          <w:tcPr>
            <w:tcW w:w="2706" w:type="dxa"/>
            <w:vAlign w:val="center"/>
          </w:tcPr>
          <w:p w:rsidR="0044745F" w:rsidRPr="003A351E" w:rsidRDefault="0044745F" w:rsidP="00DC6C5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44745F" w:rsidRPr="003A351E" w:rsidRDefault="0044745F" w:rsidP="00DC6C5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745F" w:rsidRPr="003A351E" w:rsidTr="00C74B86">
        <w:trPr>
          <w:trHeight w:val="117"/>
          <w:jc w:val="center"/>
        </w:trPr>
        <w:tc>
          <w:tcPr>
            <w:tcW w:w="4201" w:type="dxa"/>
            <w:vAlign w:val="center"/>
          </w:tcPr>
          <w:p w:rsidR="0044745F" w:rsidRPr="003A351E" w:rsidRDefault="0076539B" w:rsidP="007653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Záväzky zabezpečené inou formou zabezpečenia</w:t>
            </w:r>
          </w:p>
        </w:tc>
        <w:tc>
          <w:tcPr>
            <w:tcW w:w="2706" w:type="dxa"/>
            <w:vAlign w:val="center"/>
          </w:tcPr>
          <w:p w:rsidR="0044745F" w:rsidRPr="003A351E" w:rsidRDefault="0044745F" w:rsidP="00DC6C5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44745F" w:rsidRPr="003A351E" w:rsidRDefault="0044745F" w:rsidP="00DC6C5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odložen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záväzku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1418"/>
        <w:gridCol w:w="1417"/>
        <w:gridCol w:w="1276"/>
        <w:gridCol w:w="992"/>
        <w:gridCol w:w="1559"/>
      </w:tblGrid>
      <w:tr w:rsidR="0044745F" w:rsidRPr="001F453E" w:rsidTr="008C6DA6">
        <w:tc>
          <w:tcPr>
            <w:tcW w:w="3047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992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559" w:type="dxa"/>
            <w:shd w:val="clear" w:color="auto" w:fill="auto"/>
          </w:tcPr>
          <w:p w:rsidR="0044745F" w:rsidRPr="001F453E" w:rsidRDefault="0044745F" w:rsidP="0076539B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Odložen</w:t>
            </w:r>
            <w:r w:rsidR="0076539B" w:rsidRPr="001F453E">
              <w:rPr>
                <w:rFonts w:ascii="Arial Narrow" w:hAnsi="Arial Narrow" w:cs="Arial Narrow"/>
                <w:b/>
                <w:sz w:val="22"/>
                <w:szCs w:val="22"/>
              </w:rPr>
              <w:t>ý</w:t>
            </w: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 xml:space="preserve"> daňov</w:t>
            </w:r>
            <w:r w:rsidR="0076539B" w:rsidRPr="001F453E">
              <w:rPr>
                <w:rFonts w:ascii="Arial Narrow" w:hAnsi="Arial Narrow" w:cs="Arial Narrow"/>
                <w:b/>
                <w:sz w:val="22"/>
                <w:szCs w:val="22"/>
              </w:rPr>
              <w:t>ý</w:t>
            </w: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76539B" w:rsidRPr="001F453E">
              <w:rPr>
                <w:rFonts w:ascii="Arial Narrow" w:hAnsi="Arial Narrow" w:cs="Arial Narrow"/>
                <w:b/>
                <w:sz w:val="22"/>
                <w:szCs w:val="22"/>
              </w:rPr>
              <w:t>záväzok</w:t>
            </w:r>
          </w:p>
        </w:tc>
      </w:tr>
      <w:tr w:rsidR="0044745F" w:rsidRPr="001F453E" w:rsidTr="008C6DA6">
        <w:tc>
          <w:tcPr>
            <w:tcW w:w="3047" w:type="dxa"/>
            <w:shd w:val="clear" w:color="auto" w:fill="auto"/>
          </w:tcPr>
          <w:p w:rsidR="0044745F" w:rsidRPr="001F453E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>ozdiel zostatkových cien odpisovaného majetku</w:t>
            </w:r>
            <w:r w:rsidRPr="001F453E">
              <w:rPr>
                <w:rFonts w:ascii="Arial Narrow" w:hAnsi="Arial Narrow" w:cs="Arial Narrow"/>
                <w:sz w:val="22"/>
                <w:szCs w:val="22"/>
              </w:rPr>
              <w:t xml:space="preserve"> (UZC&gt;DZC)</w:t>
            </w:r>
          </w:p>
        </w:tc>
        <w:tc>
          <w:tcPr>
            <w:tcW w:w="1418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079F8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559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745F" w:rsidRPr="001F453E" w:rsidTr="008C6DA6">
        <w:tc>
          <w:tcPr>
            <w:tcW w:w="3047" w:type="dxa"/>
            <w:shd w:val="clear" w:color="auto" w:fill="auto"/>
          </w:tcPr>
          <w:p w:rsidR="0044745F" w:rsidRPr="001F453E" w:rsidRDefault="0076539B" w:rsidP="00D5652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 xml:space="preserve">Pohľadávky 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>(</w:t>
            </w:r>
            <w:r w:rsidRPr="001F453E">
              <w:rPr>
                <w:rFonts w:ascii="Arial Narrow" w:hAnsi="Arial Narrow" w:cs="Arial Narrow"/>
                <w:sz w:val="22"/>
                <w:szCs w:val="22"/>
              </w:rPr>
              <w:t>výnosy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 xml:space="preserve">) podmienené </w:t>
            </w:r>
            <w:r w:rsidRPr="001F453E">
              <w:rPr>
                <w:rFonts w:ascii="Arial Narrow" w:hAnsi="Arial Narrow" w:cs="Arial Narrow"/>
                <w:sz w:val="22"/>
                <w:szCs w:val="22"/>
              </w:rPr>
              <w:t xml:space="preserve">prijatím 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>(§ 17/19</w:t>
            </w:r>
            <w:r w:rsidR="00D56526" w:rsidRPr="001F453E">
              <w:rPr>
                <w:rFonts w:ascii="Arial Narrow" w:hAnsi="Arial Narrow" w:cs="Arial Narrow"/>
                <w:sz w:val="22"/>
                <w:szCs w:val="22"/>
              </w:rPr>
              <w:t xml:space="preserve">/c; § 52/12 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>ZDP)</w:t>
            </w:r>
          </w:p>
        </w:tc>
        <w:tc>
          <w:tcPr>
            <w:tcW w:w="1418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079F8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559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745F" w:rsidRPr="001F453E" w:rsidTr="008C6DA6">
        <w:tc>
          <w:tcPr>
            <w:tcW w:w="3047" w:type="dxa"/>
            <w:shd w:val="clear" w:color="auto" w:fill="auto"/>
          </w:tcPr>
          <w:p w:rsidR="0044745F" w:rsidRPr="001F453E" w:rsidRDefault="0044745F" w:rsidP="00DC6C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079F8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559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745F" w:rsidRPr="001F453E" w:rsidTr="008C6DA6">
        <w:tc>
          <w:tcPr>
            <w:tcW w:w="3047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:rsidR="0044745F" w:rsidRPr="001F453E" w:rsidRDefault="00F43ABD" w:rsidP="00C74B8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:rsidR="0044745F" w:rsidRPr="001F453E" w:rsidRDefault="007B5309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92" w:type="dxa"/>
            <w:shd w:val="clear" w:color="auto" w:fill="auto"/>
          </w:tcPr>
          <w:p w:rsidR="0044745F" w:rsidRPr="001F453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559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4745F" w:rsidRPr="003A351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 (§ 10 PU).</w:t>
      </w:r>
    </w:p>
    <w:p w:rsidR="0044745F" w:rsidRPr="003A351E" w:rsidRDefault="0044745F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ý </w:t>
      </w:r>
      <w:r w:rsidRPr="003A351E">
        <w:rPr>
          <w:rFonts w:ascii="Arial Narrow" w:hAnsi="Arial Narrow" w:cs="Arial Narrow"/>
          <w:sz w:val="22"/>
          <w:szCs w:val="22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ý záväzok </w:t>
      </w:r>
      <w:r w:rsidRPr="003A351E">
        <w:rPr>
          <w:rFonts w:ascii="Arial Narrow" w:hAnsi="Arial Narrow" w:cs="Arial Narrow"/>
          <w:sz w:val="22"/>
          <w:szCs w:val="22"/>
        </w:rPr>
        <w:t>bol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zaúčtovan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CC6D14">
        <w:rPr>
          <w:rFonts w:ascii="Arial Narrow" w:hAnsi="Arial Narrow" w:cs="Arial Narrow"/>
          <w:sz w:val="22"/>
          <w:szCs w:val="22"/>
        </w:rPr>
        <w:t xml:space="preserve">do </w:t>
      </w:r>
      <w:r w:rsidR="0076539B" w:rsidRPr="003A351E">
        <w:rPr>
          <w:rFonts w:ascii="Arial Narrow" w:hAnsi="Arial Narrow" w:cs="Arial Narrow"/>
          <w:sz w:val="22"/>
          <w:szCs w:val="22"/>
        </w:rPr>
        <w:t>náklad</w:t>
      </w:r>
      <w:r w:rsidR="00CC6D14">
        <w:rPr>
          <w:rFonts w:ascii="Arial Narrow" w:hAnsi="Arial Narrow" w:cs="Arial Narrow"/>
          <w:sz w:val="22"/>
          <w:szCs w:val="22"/>
        </w:rPr>
        <w:t>ov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(592</w:t>
      </w:r>
      <w:r w:rsidR="0076539B" w:rsidRPr="003A351E">
        <w:rPr>
          <w:rFonts w:ascii="Arial Narrow" w:hAnsi="Arial Narrow" w:cs="Arial Narrow"/>
          <w:sz w:val="22"/>
          <w:szCs w:val="22"/>
        </w:rPr>
        <w:t>/481</w:t>
      </w:r>
      <w:r w:rsidRPr="003A351E">
        <w:rPr>
          <w:rFonts w:ascii="Arial Narrow" w:hAnsi="Arial Narrow" w:cs="Arial Narrow"/>
          <w:sz w:val="22"/>
          <w:szCs w:val="22"/>
        </w:rPr>
        <w:t xml:space="preserve">).  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079F8">
              <w:rPr>
                <w:rFonts w:ascii="Arial Narrow" w:hAnsi="Arial Narrow"/>
                <w:sz w:val="22"/>
                <w:szCs w:val="22"/>
              </w:rPr>
              <w:t>9216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079F8">
              <w:rPr>
                <w:rFonts w:ascii="Arial Narrow" w:hAnsi="Arial Narrow"/>
                <w:sz w:val="22"/>
                <w:szCs w:val="22"/>
              </w:rPr>
              <w:t>8086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079F8">
              <w:rPr>
                <w:rFonts w:ascii="Arial Narrow" w:hAnsi="Arial Narrow"/>
                <w:sz w:val="22"/>
                <w:szCs w:val="22"/>
              </w:rPr>
              <w:t>1576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079F8">
              <w:rPr>
                <w:rFonts w:ascii="Arial Narrow" w:hAnsi="Arial Narrow"/>
                <w:sz w:val="22"/>
                <w:szCs w:val="22"/>
              </w:rPr>
              <w:t>1130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56526" w:rsidRPr="003A351E" w:rsidTr="00C74B86">
        <w:trPr>
          <w:trHeight w:val="16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079F8">
              <w:rPr>
                <w:rFonts w:ascii="Arial Narrow" w:hAnsi="Arial Narrow"/>
                <w:sz w:val="22"/>
                <w:szCs w:val="22"/>
              </w:rPr>
              <w:t>1576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079F8">
              <w:rPr>
                <w:rFonts w:ascii="Arial Narrow" w:hAnsi="Arial Narrow"/>
                <w:sz w:val="22"/>
                <w:szCs w:val="22"/>
              </w:rPr>
              <w:t>9216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079F8">
              <w:rPr>
                <w:rFonts w:ascii="Arial Narrow" w:hAnsi="Arial Narrow"/>
                <w:sz w:val="22"/>
                <w:szCs w:val="22"/>
              </w:rPr>
              <w:t>10792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0079F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079F8">
              <w:rPr>
                <w:rFonts w:ascii="Arial Narrow" w:hAnsi="Arial Narrow"/>
                <w:sz w:val="22"/>
                <w:szCs w:val="22"/>
              </w:rPr>
              <w:t>9216</w:t>
            </w:r>
          </w:p>
        </w:tc>
      </w:tr>
    </w:tbl>
    <w:p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93"/>
        <w:gridCol w:w="1485"/>
        <w:gridCol w:w="1484"/>
        <w:gridCol w:w="1484"/>
        <w:gridCol w:w="1484"/>
        <w:gridCol w:w="1484"/>
      </w:tblGrid>
      <w:tr w:rsidR="00D56526" w:rsidRPr="003A351E" w:rsidTr="00B63144">
        <w:trPr>
          <w:trHeight w:val="345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Názov vydaného dlhopisu</w:t>
            </w: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Menovitá hodnota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Počet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Emisný kurz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Úrok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Splatnosť</w:t>
            </w:r>
          </w:p>
        </w:tc>
      </w:tr>
      <w:tr w:rsidR="00D56526" w:rsidRPr="003A351E" w:rsidTr="00B63144">
        <w:trPr>
          <w:trHeight w:val="195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3A351E" w:rsidTr="00B63144">
        <w:trPr>
          <w:trHeight w:val="72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3A351E" w:rsidTr="00B63144">
        <w:trPr>
          <w:trHeight w:val="91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3A351E" w:rsidTr="00B63144">
        <w:trPr>
          <w:trHeight w:val="113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3A351E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.1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D6D25" w:rsidRPr="003A351E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 – mena, charakter, hodnota v cudzej mene, </w:t>
      </w:r>
      <w:r w:rsidRPr="003A351E">
        <w:rPr>
          <w:rFonts w:ascii="Arial Narrow" w:hAnsi="Arial Narrow" w:cs="Arial Narrow"/>
          <w:sz w:val="22"/>
          <w:szCs w:val="22"/>
        </w:rPr>
        <w:t xml:space="preserve">hodnota v eurách, </w:t>
      </w:r>
      <w:r w:rsidR="008D6D25" w:rsidRPr="003A351E">
        <w:rPr>
          <w:rFonts w:ascii="Arial Narrow" w:hAnsi="Arial Narrow" w:cs="Arial Narrow"/>
          <w:sz w:val="22"/>
          <w:szCs w:val="22"/>
        </w:rPr>
        <w:t>výška úroku, splatnosť</w:t>
      </w:r>
      <w:r w:rsidRPr="003A351E">
        <w:rPr>
          <w:rFonts w:ascii="Arial Narrow" w:hAnsi="Arial Narrow" w:cs="Arial Narrow"/>
          <w:sz w:val="22"/>
          <w:szCs w:val="22"/>
        </w:rPr>
        <w:t>, forma zabezpečenia</w:t>
      </w:r>
      <w:r w:rsidR="008D6D25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11"/>
      </w:tblGrid>
      <w:tr w:rsidR="00B63144" w:rsidRPr="00A5679E" w:rsidTr="00A5679E">
        <w:tc>
          <w:tcPr>
            <w:tcW w:w="9211" w:type="dxa"/>
            <w:shd w:val="clear" w:color="auto" w:fill="auto"/>
          </w:tcPr>
          <w:p w:rsidR="00B63144" w:rsidRPr="00A5679E" w:rsidRDefault="00B63144" w:rsidP="00A5679E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5679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</w:tbl>
    <w:p w:rsidR="00A5679E" w:rsidRPr="00A5679E" w:rsidRDefault="00A5679E" w:rsidP="00A5679E">
      <w:pPr>
        <w:rPr>
          <w:vanish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36"/>
        <w:gridCol w:w="889"/>
        <w:gridCol w:w="1632"/>
        <w:gridCol w:w="1335"/>
        <w:gridCol w:w="1186"/>
        <w:gridCol w:w="1186"/>
        <w:gridCol w:w="1150"/>
      </w:tblGrid>
      <w:tr w:rsidR="005951C5" w:rsidRPr="003A351E" w:rsidTr="00B63144">
        <w:trPr>
          <w:trHeight w:val="1022"/>
          <w:jc w:val="center"/>
        </w:trPr>
        <w:tc>
          <w:tcPr>
            <w:tcW w:w="2234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noWrap/>
            <w:vAlign w:val="center"/>
            <w:hideMark/>
          </w:tcPr>
          <w:p w:rsidR="004B7DB5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m</w:t>
            </w:r>
            <w:r w:rsidR="004B7DB5" w:rsidRPr="003A351E">
              <w:rPr>
                <w:sz w:val="20"/>
                <w:szCs w:val="20"/>
              </w:rPr>
              <w:t>ena</w:t>
            </w:r>
          </w:p>
        </w:tc>
        <w:tc>
          <w:tcPr>
            <w:tcW w:w="1560" w:type="dxa"/>
            <w:noWrap/>
            <w:vAlign w:val="center"/>
            <w:hideMark/>
          </w:tcPr>
          <w:p w:rsidR="00A5030E" w:rsidRPr="003A351E" w:rsidRDefault="007E32BC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c</w:t>
            </w:r>
            <w:r w:rsidR="00A5030E" w:rsidRPr="003A351E">
              <w:rPr>
                <w:sz w:val="20"/>
                <w:szCs w:val="20"/>
              </w:rPr>
              <w:t>harakter</w:t>
            </w:r>
            <w:r w:rsidRPr="003A351E">
              <w:rPr>
                <w:sz w:val="20"/>
                <w:szCs w:val="20"/>
              </w:rPr>
              <w:t xml:space="preserve"> úveru</w:t>
            </w:r>
          </w:p>
          <w:p w:rsidR="00A5030E" w:rsidRPr="003A351E" w:rsidRDefault="00A5030E" w:rsidP="00A5030E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(</w:t>
            </w:r>
            <w:r w:rsidR="007E32BC" w:rsidRPr="003A351E">
              <w:rPr>
                <w:b w:val="0"/>
                <w:sz w:val="20"/>
                <w:szCs w:val="20"/>
              </w:rPr>
              <w:t xml:space="preserve">napr. </w:t>
            </w:r>
            <w:r w:rsidRPr="003A351E">
              <w:rPr>
                <w:b w:val="0"/>
                <w:sz w:val="20"/>
                <w:szCs w:val="20"/>
              </w:rPr>
              <w:t xml:space="preserve">investičný, </w:t>
            </w:r>
          </w:p>
          <w:p w:rsidR="00A5030E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prevádzkový, </w:t>
            </w:r>
            <w:r w:rsidR="00CF7485" w:rsidRPr="003A351E">
              <w:rPr>
                <w:b w:val="0"/>
                <w:sz w:val="20"/>
                <w:szCs w:val="20"/>
              </w:rPr>
              <w:t>preklenovací</w:t>
            </w:r>
            <w:r w:rsidRPr="003A351E">
              <w:rPr>
                <w:b w:val="0"/>
                <w:sz w:val="20"/>
                <w:szCs w:val="20"/>
              </w:rPr>
              <w:t>)</w:t>
            </w:r>
          </w:p>
        </w:tc>
        <w:tc>
          <w:tcPr>
            <w:tcW w:w="1276" w:type="dxa"/>
            <w:noWrap/>
            <w:vAlign w:val="center"/>
            <w:hideMark/>
          </w:tcPr>
          <w:p w:rsidR="00A5030E" w:rsidRPr="003A351E" w:rsidRDefault="00F75D2A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H</w:t>
            </w:r>
            <w:r w:rsidR="00A5030E" w:rsidRPr="003A351E">
              <w:rPr>
                <w:sz w:val="20"/>
                <w:szCs w:val="20"/>
              </w:rPr>
              <w:t>odnota</w:t>
            </w:r>
          </w:p>
          <w:p w:rsidR="004B7DB5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 cudzej mene</w:t>
            </w:r>
          </w:p>
        </w:tc>
        <w:tc>
          <w:tcPr>
            <w:tcW w:w="1134" w:type="dxa"/>
            <w:noWrap/>
            <w:vAlign w:val="center"/>
            <w:hideMark/>
          </w:tcPr>
          <w:p w:rsidR="00A5030E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h</w:t>
            </w:r>
            <w:r w:rsidR="00A5030E" w:rsidRPr="003A351E">
              <w:rPr>
                <w:sz w:val="20"/>
                <w:szCs w:val="20"/>
              </w:rPr>
              <w:t xml:space="preserve">odnota </w:t>
            </w:r>
          </w:p>
          <w:p w:rsidR="004B7DB5" w:rsidRPr="003A351E" w:rsidRDefault="00A5030E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 eur</w:t>
            </w:r>
          </w:p>
        </w:tc>
        <w:tc>
          <w:tcPr>
            <w:tcW w:w="1134" w:type="dxa"/>
          </w:tcPr>
          <w:p w:rsidR="007E32BC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</w:p>
          <w:p w:rsidR="004B7DB5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výška úroku</w:t>
            </w:r>
          </w:p>
          <w:p w:rsidR="007E32BC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(%)</w:t>
            </w:r>
          </w:p>
        </w:tc>
        <w:tc>
          <w:tcPr>
            <w:tcW w:w="1099" w:type="dxa"/>
            <w:vAlign w:val="center"/>
            <w:hideMark/>
          </w:tcPr>
          <w:p w:rsidR="004B7DB5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splatnosť</w:t>
            </w:r>
          </w:p>
        </w:tc>
      </w:tr>
      <w:tr w:rsidR="005951C5" w:rsidRPr="003A351E" w:rsidTr="00B63144">
        <w:trPr>
          <w:trHeight w:val="58"/>
          <w:jc w:val="center"/>
        </w:trPr>
        <w:tc>
          <w:tcPr>
            <w:tcW w:w="9287" w:type="dxa"/>
            <w:gridSpan w:val="7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Dlhodobé bankové úvery</w:t>
            </w:r>
            <w:r w:rsidR="007E32BC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(R121 súvahy)</w:t>
            </w:r>
          </w:p>
        </w:tc>
      </w:tr>
      <w:tr w:rsidR="005951C5" w:rsidRPr="003A351E" w:rsidTr="00B63144">
        <w:trPr>
          <w:trHeight w:val="197"/>
          <w:jc w:val="center"/>
        </w:trPr>
        <w:tc>
          <w:tcPr>
            <w:tcW w:w="2234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0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51C5" w:rsidRPr="003A351E" w:rsidTr="00B63144">
        <w:trPr>
          <w:trHeight w:val="222"/>
          <w:jc w:val="center"/>
        </w:trPr>
        <w:tc>
          <w:tcPr>
            <w:tcW w:w="2234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0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51C5" w:rsidRPr="003A351E" w:rsidTr="00B63144">
        <w:trPr>
          <w:trHeight w:val="77"/>
          <w:jc w:val="center"/>
        </w:trPr>
        <w:tc>
          <w:tcPr>
            <w:tcW w:w="9287" w:type="dxa"/>
            <w:gridSpan w:val="7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  <w:r w:rsidR="007E32BC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(R139 súvahy)</w:t>
            </w:r>
          </w:p>
        </w:tc>
      </w:tr>
      <w:tr w:rsidR="005951C5" w:rsidRPr="003A351E" w:rsidTr="00B63144">
        <w:trPr>
          <w:trHeight w:val="96"/>
          <w:jc w:val="center"/>
        </w:trPr>
        <w:tc>
          <w:tcPr>
            <w:tcW w:w="2234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0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51C5" w:rsidRPr="003A351E" w:rsidTr="00B63144">
        <w:trPr>
          <w:trHeight w:val="105"/>
          <w:jc w:val="center"/>
        </w:trPr>
        <w:tc>
          <w:tcPr>
            <w:tcW w:w="2234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0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951C5" w:rsidRPr="003A351E" w:rsidTr="00B63144">
        <w:trPr>
          <w:trHeight w:val="168"/>
          <w:jc w:val="center"/>
        </w:trPr>
        <w:tc>
          <w:tcPr>
            <w:tcW w:w="9287" w:type="dxa"/>
            <w:gridSpan w:val="7"/>
          </w:tcPr>
          <w:p w:rsidR="007E32BC" w:rsidRPr="003A351E" w:rsidRDefault="007E32BC" w:rsidP="007E32B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 (R140 súvahy)</w:t>
            </w:r>
          </w:p>
        </w:tc>
      </w:tr>
      <w:tr w:rsidR="005951C5" w:rsidRPr="003A351E" w:rsidTr="00B63144">
        <w:trPr>
          <w:trHeight w:val="43"/>
          <w:jc w:val="center"/>
        </w:trPr>
        <w:tc>
          <w:tcPr>
            <w:tcW w:w="2234" w:type="dxa"/>
            <w:noWrap/>
            <w:vAlign w:val="center"/>
            <w:hideMark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noWrap/>
            <w:vAlign w:val="center"/>
            <w:hideMark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0" w:type="dxa"/>
            <w:noWrap/>
            <w:vAlign w:val="center"/>
            <w:hideMark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  <w:hideMark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  <w:hideMark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  <w:hideMark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51C5" w:rsidRPr="003A351E" w:rsidTr="00B63144">
        <w:trPr>
          <w:trHeight w:val="54"/>
          <w:jc w:val="center"/>
        </w:trPr>
        <w:tc>
          <w:tcPr>
            <w:tcW w:w="2234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0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3A351E" w:rsidRDefault="004C5915" w:rsidP="004B7DB5">
      <w:pPr>
        <w:rPr>
          <w:rFonts w:ascii="Arial Narrow" w:hAnsi="Arial Narrow"/>
          <w:sz w:val="22"/>
          <w:szCs w:val="22"/>
        </w:rPr>
      </w:pPr>
    </w:p>
    <w:p w:rsidR="00A8074E" w:rsidRPr="003A351E" w:rsidRDefault="00A8074E" w:rsidP="004B7DB5">
      <w:pPr>
        <w:rPr>
          <w:rFonts w:ascii="Arial Narrow" w:hAnsi="Arial Narrow"/>
          <w:sz w:val="22"/>
          <w:szCs w:val="22"/>
        </w:rPr>
      </w:pPr>
    </w:p>
    <w:p w:rsidR="008D6D25" w:rsidRPr="003A351E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i.</w:t>
      </w:r>
      <w:r w:rsidR="004C5915" w:rsidRPr="003A351E">
        <w:rPr>
          <w:rFonts w:ascii="Arial Narrow" w:hAnsi="Arial Narrow" w:cs="Arial Narrow"/>
          <w:sz w:val="22"/>
          <w:szCs w:val="22"/>
        </w:rPr>
        <w:t>2</w:t>
      </w:r>
      <w:r w:rsidRPr="003A351E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3A351E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3A351E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  <w:r w:rsidR="00562E0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711BAB" w:rsidRPr="003A351E" w:rsidRDefault="00711BAB" w:rsidP="00711BAB">
      <w:pPr>
        <w:pStyle w:val="Nzov"/>
        <w:spacing w:before="0" w:beforeAutospacing="0" w:after="0"/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0079F8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50508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0079F8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86599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Pr="003A351E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Majetok prenajatý formou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prenajímateľa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73"/>
        <w:gridCol w:w="1272"/>
        <w:gridCol w:w="1539"/>
        <w:gridCol w:w="1162"/>
        <w:gridCol w:w="1294"/>
        <w:gridCol w:w="1589"/>
        <w:gridCol w:w="1185"/>
      </w:tblGrid>
      <w:tr w:rsidR="002A4000" w:rsidRPr="003A351E" w:rsidTr="00A8074E">
        <w:trPr>
          <w:trHeight w:val="571"/>
          <w:jc w:val="center"/>
        </w:trPr>
        <w:tc>
          <w:tcPr>
            <w:tcW w:w="1600" w:type="dxa"/>
            <w:vMerge w:val="restart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</w:pPr>
            <w:r w:rsidRPr="003A351E">
              <w:t>Názov</w:t>
            </w:r>
            <w:r w:rsidRPr="003A351E">
              <w:br/>
              <w:t>položky</w:t>
            </w:r>
          </w:p>
        </w:tc>
        <w:tc>
          <w:tcPr>
            <w:tcW w:w="3798" w:type="dxa"/>
            <w:gridSpan w:val="3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3889" w:type="dxa"/>
            <w:gridSpan w:val="3"/>
            <w:vAlign w:val="center"/>
            <w:hideMark/>
          </w:tcPr>
          <w:p w:rsidR="002A4000" w:rsidRPr="003A351E" w:rsidRDefault="002A4000" w:rsidP="00DC6C53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A4000" w:rsidRPr="003A351E" w:rsidTr="00A8074E">
        <w:trPr>
          <w:trHeight w:val="126"/>
          <w:jc w:val="center"/>
        </w:trPr>
        <w:tc>
          <w:tcPr>
            <w:tcW w:w="1600" w:type="dxa"/>
            <w:vMerge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  <w:tc>
          <w:tcPr>
            <w:tcW w:w="3889" w:type="dxa"/>
            <w:gridSpan w:val="3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</w:tr>
      <w:tr w:rsidR="002A4000" w:rsidRPr="003A351E" w:rsidTr="00A8074E">
        <w:trPr>
          <w:trHeight w:val="583"/>
          <w:jc w:val="center"/>
        </w:trPr>
        <w:tc>
          <w:tcPr>
            <w:tcW w:w="1600" w:type="dxa"/>
            <w:vMerge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2A4000" w:rsidRPr="003A351E" w:rsidTr="00A8074E">
        <w:trPr>
          <w:trHeight w:val="83"/>
          <w:jc w:val="center"/>
        </w:trPr>
        <w:tc>
          <w:tcPr>
            <w:tcW w:w="1600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6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3A351E" w:rsidTr="00A8074E">
        <w:trPr>
          <w:trHeight w:val="115"/>
          <w:jc w:val="center"/>
        </w:trPr>
        <w:tc>
          <w:tcPr>
            <w:tcW w:w="1600" w:type="dxa"/>
            <w:noWrap/>
            <w:vAlign w:val="center"/>
            <w:hideMark/>
          </w:tcPr>
          <w:p w:rsidR="002A4000" w:rsidRPr="003A351E" w:rsidRDefault="002A4000" w:rsidP="002A400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16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3A351E" w:rsidTr="00A8074E">
        <w:trPr>
          <w:trHeight w:val="133"/>
          <w:jc w:val="center"/>
        </w:trPr>
        <w:tc>
          <w:tcPr>
            <w:tcW w:w="1600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6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2A4000" w:rsidRPr="003A351E" w:rsidRDefault="002A4000" w:rsidP="00711BAB">
      <w:pPr>
        <w:rPr>
          <w:lang w:eastAsia="en-US"/>
        </w:rPr>
      </w:pPr>
    </w:p>
    <w:p w:rsidR="00771D0D" w:rsidRPr="003A351E" w:rsidRDefault="002A4000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284FB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3A351E">
        <w:rPr>
          <w:rFonts w:ascii="Arial Narrow" w:hAnsi="Arial Narrow" w:cs="Arial Narrow"/>
          <w:sz w:val="22"/>
          <w:szCs w:val="22"/>
        </w:rPr>
        <w:t>M</w:t>
      </w:r>
      <w:r w:rsidR="00771D0D" w:rsidRPr="003A351E">
        <w:rPr>
          <w:rFonts w:ascii="Arial Narrow" w:hAnsi="Arial Narrow" w:cs="Arial Narrow"/>
          <w:sz w:val="22"/>
          <w:szCs w:val="22"/>
        </w:rPr>
        <w:t>ajet</w:t>
      </w:r>
      <w:r w:rsidR="004E32B6" w:rsidRPr="003A351E">
        <w:rPr>
          <w:rFonts w:ascii="Arial Narrow" w:hAnsi="Arial Narrow" w:cs="Arial Narrow"/>
          <w:sz w:val="22"/>
          <w:szCs w:val="22"/>
        </w:rPr>
        <w:t>o</w:t>
      </w:r>
      <w:r w:rsidR="00771D0D" w:rsidRPr="003A351E">
        <w:rPr>
          <w:rFonts w:ascii="Arial Narrow" w:hAnsi="Arial Narrow" w:cs="Arial Narrow"/>
          <w:sz w:val="22"/>
          <w:szCs w:val="22"/>
        </w:rPr>
        <w:t>k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3A351E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73"/>
        <w:gridCol w:w="1272"/>
        <w:gridCol w:w="1539"/>
        <w:gridCol w:w="1162"/>
        <w:gridCol w:w="1294"/>
        <w:gridCol w:w="1589"/>
        <w:gridCol w:w="1185"/>
      </w:tblGrid>
      <w:tr w:rsidR="002A4000" w:rsidRPr="003A351E" w:rsidTr="00A8074E">
        <w:trPr>
          <w:trHeight w:val="571"/>
          <w:jc w:val="center"/>
        </w:trPr>
        <w:tc>
          <w:tcPr>
            <w:tcW w:w="1600" w:type="dxa"/>
            <w:vMerge w:val="restart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</w:pPr>
            <w:r w:rsidRPr="003A351E">
              <w:t>Názov</w:t>
            </w:r>
            <w:r w:rsidRPr="003A351E">
              <w:br/>
              <w:t>položky</w:t>
            </w:r>
          </w:p>
        </w:tc>
        <w:tc>
          <w:tcPr>
            <w:tcW w:w="3798" w:type="dxa"/>
            <w:gridSpan w:val="3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3889" w:type="dxa"/>
            <w:gridSpan w:val="3"/>
            <w:vAlign w:val="center"/>
            <w:hideMark/>
          </w:tcPr>
          <w:p w:rsidR="00B87E21" w:rsidRPr="003A351E" w:rsidRDefault="00B87E21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A4000" w:rsidRPr="003A351E" w:rsidTr="00A8074E">
        <w:trPr>
          <w:trHeight w:val="111"/>
          <w:jc w:val="center"/>
        </w:trPr>
        <w:tc>
          <w:tcPr>
            <w:tcW w:w="1600" w:type="dxa"/>
            <w:vMerge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  <w:tc>
          <w:tcPr>
            <w:tcW w:w="3889" w:type="dxa"/>
            <w:gridSpan w:val="3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</w:tr>
      <w:tr w:rsidR="002A4000" w:rsidRPr="003A351E" w:rsidTr="00A8074E">
        <w:trPr>
          <w:trHeight w:val="484"/>
          <w:jc w:val="center"/>
        </w:trPr>
        <w:tc>
          <w:tcPr>
            <w:tcW w:w="1600" w:type="dxa"/>
            <w:vMerge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2A4000" w:rsidRPr="003A351E" w:rsidTr="00A8074E">
        <w:trPr>
          <w:trHeight w:val="139"/>
          <w:jc w:val="center"/>
        </w:trPr>
        <w:tc>
          <w:tcPr>
            <w:tcW w:w="1600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6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3A351E" w:rsidTr="00A8074E">
        <w:trPr>
          <w:trHeight w:val="171"/>
          <w:jc w:val="center"/>
        </w:trPr>
        <w:tc>
          <w:tcPr>
            <w:tcW w:w="1600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6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3A351E" w:rsidTr="00A8074E">
        <w:trPr>
          <w:trHeight w:val="189"/>
          <w:jc w:val="center"/>
        </w:trPr>
        <w:tc>
          <w:tcPr>
            <w:tcW w:w="1600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6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3A351E" w:rsidRDefault="00B87E21" w:rsidP="00B87E21">
      <w:pPr>
        <w:rPr>
          <w:rFonts w:ascii="Arial Narrow" w:hAnsi="Arial Narrow"/>
          <w:sz w:val="22"/>
          <w:szCs w:val="22"/>
        </w:rPr>
      </w:pPr>
    </w:p>
    <w:p w:rsidR="00E97221" w:rsidRPr="003A351E" w:rsidRDefault="00E97221" w:rsidP="00B87E21">
      <w:pPr>
        <w:rPr>
          <w:rFonts w:ascii="Arial Narrow" w:hAnsi="Arial Narrow"/>
          <w:sz w:val="22"/>
          <w:szCs w:val="22"/>
        </w:rPr>
      </w:pPr>
    </w:p>
    <w:p w:rsidR="002A4000" w:rsidRPr="003A351E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</w:t>
      </w:r>
      <w:r w:rsidR="00E17587" w:rsidRPr="003A351E">
        <w:rPr>
          <w:rFonts w:ascii="Arial Narrow" w:hAnsi="Arial Narrow" w:cs="Arial Narrow"/>
          <w:sz w:val="22"/>
          <w:szCs w:val="22"/>
        </w:rPr>
        <w:t>e,</w:t>
      </w: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649" w:type="dxa"/>
        <w:tblInd w:w="98" w:type="dxa"/>
        <w:tblLook w:val="00A0"/>
      </w:tblPr>
      <w:tblGrid>
        <w:gridCol w:w="6106"/>
        <w:gridCol w:w="1701"/>
        <w:gridCol w:w="1842"/>
      </w:tblGrid>
      <w:tr w:rsidR="00E97221" w:rsidRPr="003A351E" w:rsidTr="008C6DA6">
        <w:trPr>
          <w:trHeight w:val="825"/>
        </w:trPr>
        <w:tc>
          <w:tcPr>
            <w:tcW w:w="6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97221" w:rsidRPr="003A351E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97221" w:rsidRPr="003A351E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97221" w:rsidRPr="003A351E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97221" w:rsidRPr="003A351E" w:rsidTr="008C6DA6">
        <w:trPr>
          <w:trHeight w:val="267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97221" w:rsidRPr="003A351E" w:rsidRDefault="00E97221" w:rsidP="00E972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97221" w:rsidRPr="003A351E" w:rsidTr="008C6DA6">
        <w:trPr>
          <w:trHeight w:val="1119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97221" w:rsidRPr="003A351E" w:rsidRDefault="00E97221" w:rsidP="00E972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97221" w:rsidRPr="003A351E" w:rsidTr="008C6DA6">
        <w:trPr>
          <w:trHeight w:val="75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97221" w:rsidRPr="003A351E" w:rsidTr="008C6DA6">
        <w:trPr>
          <w:trHeight w:val="82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97221" w:rsidRPr="003A351E" w:rsidRDefault="00E97221" w:rsidP="00E9722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4153" w:rsidRPr="003A351E" w:rsidTr="008C6DA6">
        <w:trPr>
          <w:trHeight w:val="706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7221" w:rsidRPr="003A351E" w:rsidRDefault="00E97221" w:rsidP="00CD59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odloženej dan</w:t>
            </w:r>
            <w:r w:rsidR="00CD594A">
              <w:rPr>
                <w:rFonts w:ascii="Arial Narrow" w:hAnsi="Arial Narrow" w:cs="Arial Narrow"/>
                <w:sz w:val="22"/>
                <w:szCs w:val="22"/>
              </w:rPr>
              <w:t>e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z príjmov, ktorá sa vzťahuje na položky účtované priamo na účty vlastného imania bez účtovania na účty nákladov a</w:t>
            </w:r>
            <w:r w:rsidR="00F43ABD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17587" w:rsidRPr="003A351E" w:rsidTr="008C6DA6">
        <w:trPr>
          <w:trHeight w:val="235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17587" w:rsidRPr="003A351E" w:rsidRDefault="00E17587" w:rsidP="00E1758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17587" w:rsidRPr="003A351E" w:rsidRDefault="00E17587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17587" w:rsidRPr="003A351E" w:rsidRDefault="00E17587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C91085" w:rsidRPr="003A351E" w:rsidRDefault="00C91085" w:rsidP="00C91085">
      <w:pPr>
        <w:rPr>
          <w:lang w:eastAsia="en-US"/>
        </w:rPr>
      </w:pPr>
    </w:p>
    <w:p w:rsidR="00E17587" w:rsidRPr="003A351E" w:rsidRDefault="00E17587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5f)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941475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997045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941475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219350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941475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941475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25130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941475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35333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941475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986842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3B764F" w:rsidRPr="003A351E" w:rsidRDefault="00941475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217105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941475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217105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7"/>
        <w:gridCol w:w="5431"/>
        <w:gridCol w:w="1262"/>
        <w:gridCol w:w="1241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A8074E" w:rsidRPr="003A351E" w:rsidRDefault="000079F8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997045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A8074E" w:rsidRPr="003A351E" w:rsidRDefault="000079F8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219350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94147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A8074E" w:rsidRPr="003A351E" w:rsidRDefault="000079F8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25130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A8074E" w:rsidRPr="003A351E" w:rsidRDefault="000079F8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35333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5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A8074E" w:rsidRPr="003A351E" w:rsidRDefault="000079F8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986842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A8074E" w:rsidRPr="003A351E" w:rsidRDefault="000079F8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217105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A8074E" w:rsidRPr="003A351E" w:rsidRDefault="000079F8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217105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Pr="003A351E" w:rsidRDefault="00E97221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, pričom sa uvádza forma tohto zabezpečenia a uvádza sa zmena reálnej hodnoty v priebehu účtovného obdobia: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Pr="003A351E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2"/>
        <w:gridCol w:w="2267"/>
        <w:gridCol w:w="2519"/>
      </w:tblGrid>
      <w:tr w:rsidR="00A551DF" w:rsidRPr="003A351E" w:rsidTr="008C6DA6">
        <w:tc>
          <w:tcPr>
            <w:tcW w:w="4782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786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3A351E" w:rsidTr="008C6DA6">
        <w:tc>
          <w:tcPr>
            <w:tcW w:w="4782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19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782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:rsidR="00A551DF" w:rsidRPr="003A351E" w:rsidRDefault="000079F8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17705095</w:t>
            </w:r>
          </w:p>
        </w:tc>
        <w:tc>
          <w:tcPr>
            <w:tcW w:w="2519" w:type="dxa"/>
            <w:shd w:val="clear" w:color="auto" w:fill="auto"/>
          </w:tcPr>
          <w:p w:rsidR="00A551DF" w:rsidRPr="003A351E" w:rsidRDefault="000079F8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18404730</w:t>
            </w:r>
          </w:p>
        </w:tc>
      </w:tr>
      <w:tr w:rsidR="00A551DF" w:rsidRPr="003A351E" w:rsidTr="008C6DA6">
        <w:tc>
          <w:tcPr>
            <w:tcW w:w="4782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19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C5487" w:rsidRPr="003A351E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57B09" w:rsidRPr="003A351E" w:rsidRDefault="00D57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ED7779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0079F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0079F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0079F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0079F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0079F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3A351E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Opis účtovného prípadu aktivácie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aktivovaných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výnosov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5234F" w:rsidRPr="003A351E" w:rsidTr="008C6DA6">
        <w:tc>
          <w:tcPr>
            <w:tcW w:w="4646" w:type="dxa"/>
            <w:shd w:val="clear" w:color="auto" w:fill="auto"/>
          </w:tcPr>
          <w:p w:rsidR="0035234F" w:rsidRPr="003A351E" w:rsidRDefault="003523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35234F" w:rsidRPr="003A351E" w:rsidRDefault="003523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35234F" w:rsidRPr="003A351E" w:rsidRDefault="003523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35234F" w:rsidP="0035234F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Aktivácia - účtová skupina 62x (R07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729B2" w:rsidRPr="003A351E" w:rsidRDefault="002729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 suma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51DF" w:rsidRPr="003A351E" w:rsidTr="008C6DA6">
        <w:trPr>
          <w:trHeight w:val="319"/>
        </w:trPr>
        <w:tc>
          <w:tcPr>
            <w:tcW w:w="4646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0079F8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300156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0079F8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211589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0079F8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72100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0079F8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75244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941475" w:rsidRPr="003A351E" w:rsidRDefault="000079F8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12527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0079F8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11105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0079F8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384783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941475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079F8">
              <w:rPr>
                <w:rFonts w:ascii="Arial Narrow" w:hAnsi="Arial Narrow" w:cs="Arial Narrow"/>
                <w:sz w:val="22"/>
                <w:szCs w:val="22"/>
              </w:rPr>
              <w:t>97938</w:t>
            </w:r>
          </w:p>
        </w:tc>
      </w:tr>
    </w:tbl>
    <w:p w:rsidR="004F48BF" w:rsidRPr="003A351E" w:rsidRDefault="004F48B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D004CC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0079F8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205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0079F8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35333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0079F8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27424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941475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079F8">
              <w:rPr>
                <w:rFonts w:ascii="Arial Narrow" w:hAnsi="Arial Narrow" w:cs="Arial Narrow"/>
                <w:sz w:val="22"/>
                <w:szCs w:val="22"/>
              </w:rPr>
              <w:t>02652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0079F8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27629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0079F8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137985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941475" w:rsidRPr="003A351E" w:rsidRDefault="00941475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služieb cestovného ruchu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0079F8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16139785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0079F8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16902470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F94B39" w:rsidP="00F94B39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0079F8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16139785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0079F8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16902470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3657D6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41536</w:t>
            </w:r>
          </w:p>
        </w:tc>
        <w:tc>
          <w:tcPr>
            <w:tcW w:w="2585" w:type="dxa"/>
            <w:shd w:val="clear" w:color="auto" w:fill="auto"/>
          </w:tcPr>
          <w:p w:rsidR="00EB3ECE" w:rsidRDefault="000079F8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110772</w:t>
            </w:r>
          </w:p>
          <w:p w:rsidR="00CF2FAC" w:rsidRPr="003A351E" w:rsidRDefault="00CF2FAC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3657D6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39883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3657D6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23567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3657D6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81419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3657D6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134339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73317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3A351E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657D6">
              <w:rPr>
                <w:rFonts w:ascii="Arial Narrow" w:hAnsi="Arial Narrow"/>
                <w:sz w:val="22"/>
                <w:szCs w:val="22"/>
              </w:rPr>
              <w:t>1098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F2FAC">
              <w:rPr>
                <w:rFonts w:ascii="Arial Narrow" w:hAnsi="Arial Narrow"/>
                <w:sz w:val="22"/>
                <w:szCs w:val="22"/>
              </w:rPr>
              <w:t>1</w:t>
            </w:r>
            <w:r w:rsidR="003657D6">
              <w:rPr>
                <w:rFonts w:ascii="Arial Narrow" w:hAnsi="Arial Narrow"/>
                <w:sz w:val="22"/>
                <w:szCs w:val="22"/>
              </w:rPr>
              <w:t>7673390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3657D6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18266745</w:t>
            </w:r>
            <w:r w:rsidR="00F30374"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F2FAC">
              <w:rPr>
                <w:rFonts w:ascii="Arial Narrow" w:hAnsi="Arial Narrow"/>
                <w:sz w:val="22"/>
                <w:szCs w:val="22"/>
              </w:rPr>
              <w:t>1</w:t>
            </w:r>
            <w:r w:rsidR="003657D6">
              <w:rPr>
                <w:rFonts w:ascii="Arial Narrow" w:hAnsi="Arial Narrow"/>
                <w:sz w:val="22"/>
                <w:szCs w:val="22"/>
              </w:rPr>
              <w:t>7705095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3657D6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18404731</w:t>
            </w:r>
            <w:r w:rsidR="00C27218"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3A351E" w:rsidRPr="003A351E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BC7121" w:rsidRPr="003A351E" w:rsidRDefault="00BC7121" w:rsidP="00092868">
            <w:pPr>
              <w:pStyle w:val="TopHeader"/>
            </w:pPr>
            <w:r w:rsidRPr="003A351E">
              <w:lastRenderedPageBreak/>
              <w:t>Geografické oblasti odbytu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3A351E" w:rsidRDefault="00BC7121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BC7121" w:rsidRPr="003A351E" w:rsidRDefault="00BC7121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Tuzemsko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657D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CF2FAC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657D6">
              <w:rPr>
                <w:rFonts w:ascii="Arial Narrow" w:hAnsi="Arial Narrow"/>
                <w:sz w:val="22"/>
                <w:szCs w:val="22"/>
              </w:rPr>
              <w:t>30000</w:t>
            </w:r>
          </w:p>
        </w:tc>
      </w:tr>
      <w:tr w:rsidR="003A351E" w:rsidRPr="003A351E" w:rsidTr="0009286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Európska únia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657D6">
              <w:rPr>
                <w:rFonts w:ascii="Arial Narrow" w:hAnsi="Arial Narrow"/>
                <w:sz w:val="22"/>
                <w:szCs w:val="22"/>
              </w:rPr>
              <w:t>105622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3A351E" w:rsidRDefault="003657D6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736189</w:t>
            </w:r>
            <w:r w:rsidR="00BC7121"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Tretie štáty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3A351E" w:rsidRDefault="00BC7121" w:rsidP="003657D6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657D6">
              <w:rPr>
                <w:rFonts w:ascii="Arial Narrow" w:hAnsi="Arial Narrow"/>
                <w:sz w:val="22"/>
                <w:szCs w:val="22"/>
              </w:rPr>
              <w:t>17567768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F2FAC">
              <w:rPr>
                <w:rFonts w:ascii="Arial Narrow" w:hAnsi="Arial Narrow"/>
                <w:sz w:val="22"/>
                <w:szCs w:val="22"/>
              </w:rPr>
              <w:t>17</w:t>
            </w:r>
            <w:r w:rsidR="003657D6">
              <w:rPr>
                <w:rFonts w:ascii="Arial Narrow" w:hAnsi="Arial Narrow"/>
                <w:sz w:val="22"/>
                <w:szCs w:val="22"/>
              </w:rPr>
              <w:t>638542</w:t>
            </w:r>
          </w:p>
        </w:tc>
      </w:tr>
    </w:tbl>
    <w:p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E00F7" w:rsidRPr="003A351E" w:rsidRDefault="0055670C" w:rsidP="007534C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opis a hodnota </w:t>
      </w:r>
      <w:r w:rsidR="00DE00F7" w:rsidRPr="003A351E">
        <w:rPr>
          <w:rFonts w:ascii="Arial Narrow" w:hAnsi="Arial Narrow" w:cs="Arial Narrow"/>
          <w:sz w:val="22"/>
          <w:szCs w:val="22"/>
        </w:rPr>
        <w:t>podmienen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ých </w:t>
      </w:r>
      <w:r w:rsidR="00DE00F7" w:rsidRPr="003A351E">
        <w:rPr>
          <w:rFonts w:ascii="Arial Narrow" w:hAnsi="Arial Narrow" w:cs="Arial Narrow"/>
          <w:sz w:val="22"/>
          <w:szCs w:val="22"/>
        </w:rPr>
        <w:t>záväzk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ov vyplývajúcich 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napr. </w:t>
      </w:r>
      <w:r w:rsidR="00C53BB5" w:rsidRPr="003A351E">
        <w:rPr>
          <w:rFonts w:ascii="Arial Narrow" w:hAnsi="Arial Narrow" w:cs="Arial Narrow"/>
          <w:sz w:val="22"/>
          <w:szCs w:val="22"/>
        </w:rPr>
        <w:t>zo súdnych rozhodnutí, z poskytnutých záruk, zo všeobecne záväzných právnych predpisov</w:t>
      </w:r>
      <w:r w:rsidR="00D35100" w:rsidRPr="003A351E">
        <w:rPr>
          <w:rFonts w:ascii="Arial Narrow" w:hAnsi="Arial Narrow" w:cs="Arial Narrow"/>
          <w:sz w:val="22"/>
          <w:szCs w:val="22"/>
        </w:rPr>
        <w:t>, z</w:t>
      </w:r>
      <w:r w:rsidR="007534C7" w:rsidRPr="003A351E">
        <w:rPr>
          <w:rFonts w:ascii="Arial Narrow" w:hAnsi="Arial Narrow" w:cs="Arial Narrow"/>
          <w:sz w:val="22"/>
          <w:szCs w:val="22"/>
        </w:rPr>
        <w:t> ručenia podľa jednotlivých druhov ručenia; takými podmienenými záväzkami sú:</w:t>
      </w:r>
    </w:p>
    <w:p w:rsidR="007534C7" w:rsidRPr="003A351E" w:rsidRDefault="007534C7" w:rsidP="007534C7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7534C7" w:rsidRPr="003A351E" w:rsidRDefault="007534C7" w:rsidP="007534C7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 xml:space="preserve">a nevykazujú v účtovných výkazoch; pri každej položke sa uvádza popis, výška a údaj, či sa netýka spriaznených osôb – </w:t>
      </w:r>
      <w:r w:rsidR="00D35100" w:rsidRPr="003A351E">
        <w:rPr>
          <w:rFonts w:ascii="Arial Narrow" w:hAnsi="Arial Narrow" w:cs="Arial Narrow"/>
          <w:sz w:val="22"/>
          <w:szCs w:val="22"/>
        </w:rPr>
        <w:t>napr</w:t>
      </w:r>
      <w:r w:rsidRPr="003A351E">
        <w:rPr>
          <w:rFonts w:ascii="Arial Narrow" w:hAnsi="Arial Narrow" w:cs="Arial Narrow"/>
          <w:sz w:val="22"/>
          <w:szCs w:val="22"/>
        </w:rPr>
        <w:t>íklad zákonná povinnosť alebo zmluvná povinnosť odobrať určité množstvo produktu, uskutočniť investície a veľké opravy</w:t>
      </w:r>
      <w:r w:rsidR="00D35100" w:rsidRPr="003A351E">
        <w:rPr>
          <w:rFonts w:ascii="Arial Narrow" w:hAnsi="Arial Narrow" w:cs="Arial Narrow"/>
          <w:sz w:val="22"/>
          <w:szCs w:val="22"/>
        </w:rPr>
        <w:t>:</w:t>
      </w:r>
    </w:p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3A351E" w:rsidRDefault="00C560F3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85 PU)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3A351E" w:rsidRPr="003A351E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C560F3" w:rsidP="00C560F3">
            <w:pPr>
              <w:pStyle w:val="TopHeader"/>
            </w:pPr>
            <w:r w:rsidRPr="003A351E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C560F3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3A351E" w:rsidRDefault="00C560F3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8C6DA6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Pohľadávky z opcií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821C1" w:rsidRPr="003A351E" w:rsidRDefault="001821C1" w:rsidP="00182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dôsledok okolností, ktoré nastali po dni, ku ktorému sa zostavuje účtovná závierka do dňa zostavenia účtovnej závierky s uvedením dôvodu týchto zmien: 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</w:t>
      </w:r>
      <w:r w:rsidR="001821C1" w:rsidRPr="003A351E">
        <w:rPr>
          <w:rFonts w:ascii="Arial Narrow" w:hAnsi="Arial Narrow" w:cs="Arial Narrow"/>
          <w:sz w:val="22"/>
          <w:szCs w:val="22"/>
        </w:rPr>
        <w:t>é nastali v dôsledku udalostí po dni, ku ktorému sa zostavuje účtovná závierka do dňa zostavenia účtovnej závierky: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45EE1" w:rsidRDefault="000A4BDC" w:rsidP="000A4B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</w:t>
      </w:r>
      <w:r w:rsidR="00B00ECD">
        <w:rPr>
          <w:rFonts w:ascii="Arial Narrow" w:hAnsi="Arial Narrow" w:cs="Arial Narrow"/>
          <w:sz w:val="22"/>
          <w:szCs w:val="22"/>
        </w:rPr>
        <w:t xml:space="preserve"> riadne sa </w:t>
      </w:r>
      <w:r>
        <w:rPr>
          <w:rFonts w:ascii="Arial Narrow" w:hAnsi="Arial Narrow" w:cs="Arial Narrow"/>
          <w:sz w:val="22"/>
          <w:szCs w:val="22"/>
        </w:rPr>
        <w:t>vykazuje</w:t>
      </w:r>
      <w:r w:rsidR="00B00EC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</w:t>
      </w:r>
      <w:r w:rsidR="00B00ECD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 xml:space="preserve">; § </w:t>
      </w:r>
      <w:r w:rsidR="00B00ECD">
        <w:rPr>
          <w:rFonts w:ascii="Arial Narrow" w:hAnsi="Arial Narrow" w:cs="Arial Narrow"/>
          <w:sz w:val="22"/>
          <w:szCs w:val="22"/>
        </w:rPr>
        <w:t>18/9; § 19/6; § 48/3; § 50/6 PU).]</w:t>
      </w:r>
    </w:p>
    <w:p w:rsidR="000A4BDC" w:rsidRDefault="000A4BDC" w:rsidP="000A4BDC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3A351E" w:rsidRDefault="006E766F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D45EE1" w:rsidRPr="003A351E">
        <w:rPr>
          <w:rFonts w:ascii="Arial Narrow" w:hAnsi="Arial Narrow" w:cs="Arial Narrow"/>
          <w:bCs/>
          <w:sz w:val="22"/>
          <w:szCs w:val="22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:rsidR="00D45EE1" w:rsidRPr="003A351E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Zoznam transakcií</w:t>
      </w:r>
      <w:r w:rsidRPr="003A351E">
        <w:rPr>
          <w:rFonts w:ascii="Arial Narrow" w:hAnsi="Arial Narrow" w:cs="Arial Narrow"/>
          <w:bCs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 w:rsidRPr="003A351E">
        <w:rPr>
          <w:rFonts w:ascii="Arial Narrow" w:hAnsi="Arial Narrow" w:cs="Arial Narrow"/>
          <w:bCs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Samostatne sa uvádzajú transakcie so 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za každú z týchto osôb: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subjekt, ktorý v účtovnej jednotke vykonáva rozhodujúci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vlastník </w:t>
      </w:r>
      <w:r w:rsidR="00B00ECD">
        <w:rPr>
          <w:rFonts w:ascii="Arial Narrow" w:hAnsi="Arial Narrow" w:cs="Arial Narrow"/>
          <w:bCs/>
          <w:sz w:val="22"/>
          <w:szCs w:val="22"/>
        </w:rPr>
        <w:t>nad 50 %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- materská UJ</w:t>
      </w:r>
      <w:r w:rsidR="00B00ECD">
        <w:rPr>
          <w:rFonts w:ascii="Arial Narrow" w:hAnsi="Arial Narrow" w:cs="Arial Narrow"/>
          <w:bCs/>
          <w:sz w:val="22"/>
          <w:szCs w:val="22"/>
        </w:rPr>
        <w:t>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subjekt, ktorý v účtovnej jednotke vykonáva spoločný rozhodujúci vplyv 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(zmluvne dohodnutý rozhodujúci vplyv) </w:t>
      </w:r>
      <w:r w:rsidRPr="003A351E">
        <w:rPr>
          <w:rFonts w:ascii="Arial Narrow" w:hAnsi="Arial Narrow" w:cs="Arial Narrow"/>
          <w:bCs/>
          <w:sz w:val="22"/>
          <w:szCs w:val="22"/>
        </w:rPr>
        <w:t>alebo podstatný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B00ECD">
        <w:rPr>
          <w:rFonts w:ascii="Arial Narrow" w:hAnsi="Arial Narrow" w:cs="Arial Narrow"/>
          <w:bCs/>
          <w:sz w:val="22"/>
          <w:szCs w:val="22"/>
        </w:rPr>
        <w:t>20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00ECD">
        <w:rPr>
          <w:rFonts w:ascii="Arial Narrow" w:hAnsi="Arial Narrow" w:cs="Arial Narrow"/>
          <w:bCs/>
          <w:sz w:val="22"/>
          <w:szCs w:val="22"/>
        </w:rPr>
        <w:t>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dcérske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(vlastnená 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inou UJ </w:t>
      </w:r>
      <w:r w:rsidR="00340849">
        <w:rPr>
          <w:rFonts w:ascii="Arial Narrow" w:hAnsi="Arial Narrow" w:cs="Arial Narrow"/>
          <w:bCs/>
          <w:sz w:val="22"/>
          <w:szCs w:val="22"/>
        </w:rPr>
        <w:t>nad 50 %),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spoločné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(50 %)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pridružené podniky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340849">
        <w:rPr>
          <w:rFonts w:ascii="Arial Narrow" w:hAnsi="Arial Narrow" w:cs="Arial Narrow"/>
          <w:bCs/>
          <w:sz w:val="22"/>
          <w:szCs w:val="22"/>
        </w:rPr>
        <w:t>20 %)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kľúčový manažment účtovnej jednotky alebo jej materskej účtovnej jednotky,</w:t>
      </w:r>
    </w:p>
    <w:p w:rsidR="00D45EE1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ostatné spriaznené osoby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(napr. personálne prepojenie - blízke osoby vlastníkov alebo kľúčového manažmentu; rozhodujúci obchodní partneri alebo rozhodujúci veritelia a ich blízke osoby).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D45EE1" w:rsidRPr="003A351E" w:rsidRDefault="00D45EE1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3A351E" w:rsidRPr="003A351E" w:rsidTr="001B1F02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1B1F02" w:rsidRPr="003A351E" w:rsidRDefault="001B1F02" w:rsidP="001B1F02">
            <w:pPr>
              <w:pStyle w:val="TopHeader"/>
              <w:jc w:val="left"/>
            </w:pPr>
            <w:r w:rsidRPr="003A351E">
              <w:t>Spriaznená osoba:</w:t>
            </w:r>
          </w:p>
          <w:p w:rsidR="001B1F02" w:rsidRPr="003A351E" w:rsidRDefault="001B1F02" w:rsidP="001B1F02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1B1F02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</w:tr>
      <w:tr w:rsidR="003A351E" w:rsidRPr="003A351E" w:rsidTr="001B1F0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1B1F0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1B1F0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3A351E" w:rsidRPr="003A351E" w:rsidTr="00092868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1B1F02" w:rsidRPr="003A351E" w:rsidRDefault="001B1F02" w:rsidP="00092868">
            <w:pPr>
              <w:pStyle w:val="TopHeader"/>
              <w:jc w:val="left"/>
            </w:pPr>
            <w:r w:rsidRPr="003A351E">
              <w:t>Spriaznená osoba:</w:t>
            </w:r>
          </w:p>
          <w:p w:rsidR="001B1F02" w:rsidRPr="003A351E" w:rsidRDefault="001B1F02" w:rsidP="00092868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092868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</w:tr>
      <w:tr w:rsidR="003A351E" w:rsidRPr="003A351E" w:rsidTr="0009286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09286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1B1F02" w:rsidRPr="003A351E" w:rsidRDefault="001B1F0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B1F02" w:rsidRPr="003A351E" w:rsidRDefault="001B1F02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2)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Príjmy a výhody členov orgánov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, pričom sa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uvádzajú 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najmä </w:t>
      </w:r>
      <w:r w:rsidRPr="003A351E">
        <w:rPr>
          <w:rFonts w:ascii="Arial Narrow" w:hAnsi="Arial Narrow" w:cs="Arial Narrow"/>
          <w:bCs/>
          <w:sz w:val="22"/>
          <w:szCs w:val="22"/>
        </w:rPr>
        <w:t>informácie o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orgány (informácie sa neuvádzajú vtedy, ak by umožnili identifikáciu finančnej situácie konkrétnej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3A351E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3A351E" w:rsidRPr="003A351E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3A351E" w:rsidRDefault="009F058C" w:rsidP="009F058C">
            <w:pPr>
              <w:pStyle w:val="TopHeader"/>
            </w:pPr>
            <w:r w:rsidRPr="003A351E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3A351E" w:rsidRDefault="009F058C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9F058C" w:rsidRPr="003A351E" w:rsidRDefault="009F058C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3A351E" w:rsidRDefault="009F058C" w:rsidP="009F058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09286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3A351E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</w:t>
            </w:r>
            <w:r w:rsidR="00F724BB" w:rsidRPr="003A351E">
              <w:rPr>
                <w:rFonts w:ascii="Arial Narrow" w:hAnsi="Arial Narrow"/>
                <w:sz w:val="22"/>
                <w:szCs w:val="22"/>
              </w:rPr>
              <w:t>)</w:t>
            </w:r>
            <w:r w:rsidRPr="003A351E">
              <w:rPr>
                <w:rFonts w:ascii="Arial Narrow" w:hAnsi="Arial Narrow"/>
                <w:sz w:val="22"/>
                <w:szCs w:val="22"/>
              </w:rPr>
              <w:t>: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3A351E" w:rsidRDefault="009F058C" w:rsidP="0009286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</w:t>
      </w:r>
    </w:p>
    <w:p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3A351E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b/>
          <w:bCs/>
          <w:sz w:val="22"/>
          <w:szCs w:val="22"/>
        </w:rPr>
        <w:t>):</w:t>
      </w:r>
    </w:p>
    <w:p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3A351E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b/>
          <w:bCs/>
          <w:sz w:val="22"/>
          <w:szCs w:val="22"/>
        </w:rPr>
        <w:t>):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B93686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p w:rsidR="00B05037" w:rsidRPr="003A351E" w:rsidRDefault="00B05037" w:rsidP="00B52FF9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693"/>
      </w:tblGrid>
      <w:tr w:rsidR="00B05037" w:rsidRPr="003A351E" w:rsidTr="008C6DA6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  <w:tr w:rsidR="003A351E" w:rsidRPr="003A351E" w:rsidTr="008C6DA6">
        <w:trPr>
          <w:trHeight w:val="179"/>
        </w:trPr>
        <w:tc>
          <w:tcPr>
            <w:tcW w:w="7016" w:type="dxa"/>
            <w:shd w:val="clear" w:color="auto" w:fill="auto"/>
          </w:tcPr>
          <w:p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6F031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3252248</w:t>
            </w:r>
          </w:p>
        </w:tc>
      </w:tr>
      <w:tr w:rsidR="003A351E" w:rsidRPr="003A351E" w:rsidTr="008C6DA6">
        <w:trPr>
          <w:trHeight w:val="227"/>
        </w:trPr>
        <w:tc>
          <w:tcPr>
            <w:tcW w:w="7016" w:type="dxa"/>
            <w:shd w:val="clear" w:color="auto" w:fill="auto"/>
          </w:tcPr>
          <w:p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6F031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2697035</w:t>
            </w: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6F031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555213</w:t>
            </w: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CF2FAC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CF2FAC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779907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6F031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2697035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A351E" w:rsidRPr="003A351E" w:rsidTr="008C6DA6">
        <w:trPr>
          <w:trHeight w:val="153"/>
        </w:trPr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Pr="003A351E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693"/>
      </w:tblGrid>
      <w:tr w:rsidR="00B05037" w:rsidRPr="003A351E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B12AB" w:rsidRPr="003A351E" w:rsidTr="008C6DA6">
        <w:trPr>
          <w:trHeight w:val="173"/>
        </w:trPr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6F031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2472341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6F031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779908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6F031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3252249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6F031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779907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3A351E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P</w:t>
      </w:r>
      <w:r w:rsidR="006271D5">
        <w:rPr>
          <w:rFonts w:ascii="Arial Narrow" w:hAnsi="Arial Narrow" w:cs="Arial Narrow"/>
          <w:b/>
          <w:bCs/>
          <w:sz w:val="22"/>
          <w:szCs w:val="22"/>
        </w:rPr>
        <w:t>REHĽAD PEŇAŽNÝCH TOKOV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5CBD" w:rsidRDefault="00D75CBD">
      <w:r>
        <w:separator/>
      </w:r>
    </w:p>
  </w:endnote>
  <w:endnote w:type="continuationSeparator" w:id="0">
    <w:p w:rsidR="00D75CBD" w:rsidRDefault="00D75C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7B64" w:rsidRDefault="00FB7B64">
    <w:pPr>
      <w:pStyle w:val="Pta"/>
      <w:jc w:val="right"/>
    </w:pPr>
    <w:fldSimple w:instr="PAGE   \* MERGEFORMAT">
      <w:r w:rsidR="006F0310">
        <w:rPr>
          <w:noProof/>
        </w:rPr>
        <w:t>26</w:t>
      </w:r>
    </w:fldSimple>
  </w:p>
  <w:p w:rsidR="00FB7B64" w:rsidRDefault="00FB7B6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5CBD" w:rsidRDefault="00D75CBD">
      <w:r>
        <w:separator/>
      </w:r>
    </w:p>
  </w:footnote>
  <w:footnote w:type="continuationSeparator" w:id="0">
    <w:p w:rsidR="00D75CBD" w:rsidRDefault="00D75C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7B64" w:rsidRDefault="00FB7B64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35824859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2021602088</w:t>
    </w:r>
  </w:p>
  <w:p w:rsidR="00FB7B64" w:rsidRDefault="00FB7B6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B7B6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B7B64" w:rsidRPr="003F477D" w:rsidRDefault="00FB7B6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B7B64" w:rsidRPr="003F477D" w:rsidRDefault="00FB7B6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B7B64" w:rsidRPr="003F477D" w:rsidRDefault="00FB7B6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B64" w:rsidRPr="003F477D" w:rsidRDefault="00FB7B6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B64" w:rsidRPr="003F477D" w:rsidRDefault="00FB7B6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B64" w:rsidRPr="003F477D" w:rsidRDefault="00FB7B6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B64" w:rsidRPr="003F477D" w:rsidRDefault="00FB7B6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B64" w:rsidRPr="003F477D" w:rsidRDefault="00FB7B6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B64" w:rsidRPr="003F477D" w:rsidRDefault="00FB7B6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B64" w:rsidRPr="003F477D" w:rsidRDefault="00FB7B6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B64" w:rsidRPr="003F477D" w:rsidRDefault="00FB7B6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B64" w:rsidRPr="003F477D" w:rsidRDefault="00FB7B6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B7B64" w:rsidRPr="003F477D" w:rsidRDefault="00FB7B6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FB7B64" w:rsidRDefault="00FB7B64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embedSystemFonts/>
  <w:proofState w:spelling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079F8"/>
    <w:rsid w:val="000104C1"/>
    <w:rsid w:val="00024CC8"/>
    <w:rsid w:val="0002705A"/>
    <w:rsid w:val="000322E4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7870"/>
    <w:rsid w:val="00080329"/>
    <w:rsid w:val="000814D5"/>
    <w:rsid w:val="00082E4B"/>
    <w:rsid w:val="00086D86"/>
    <w:rsid w:val="00092868"/>
    <w:rsid w:val="000933AB"/>
    <w:rsid w:val="0009688B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C1504"/>
    <w:rsid w:val="000E0FA5"/>
    <w:rsid w:val="000E4475"/>
    <w:rsid w:val="000E57B5"/>
    <w:rsid w:val="000E7875"/>
    <w:rsid w:val="000F226D"/>
    <w:rsid w:val="000F41B6"/>
    <w:rsid w:val="00103870"/>
    <w:rsid w:val="00105490"/>
    <w:rsid w:val="001126C4"/>
    <w:rsid w:val="001148AB"/>
    <w:rsid w:val="001162B1"/>
    <w:rsid w:val="00117BEB"/>
    <w:rsid w:val="00124A2A"/>
    <w:rsid w:val="00126DE3"/>
    <w:rsid w:val="001314DC"/>
    <w:rsid w:val="001375F1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53E"/>
    <w:rsid w:val="001F718C"/>
    <w:rsid w:val="001F7CCE"/>
    <w:rsid w:val="002100EC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0D38"/>
    <w:rsid w:val="003221E7"/>
    <w:rsid w:val="00331575"/>
    <w:rsid w:val="00331EB6"/>
    <w:rsid w:val="00332E9A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57D6"/>
    <w:rsid w:val="003672E8"/>
    <w:rsid w:val="003773CD"/>
    <w:rsid w:val="0038045E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2C96"/>
    <w:rsid w:val="003F6CA1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3111"/>
    <w:rsid w:val="0045492B"/>
    <w:rsid w:val="00454AEB"/>
    <w:rsid w:val="00454F2D"/>
    <w:rsid w:val="00455182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A0C7E"/>
    <w:rsid w:val="004A1C62"/>
    <w:rsid w:val="004A1CC7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22B8"/>
    <w:rsid w:val="00526FB9"/>
    <w:rsid w:val="00527E38"/>
    <w:rsid w:val="00544A21"/>
    <w:rsid w:val="00547AE9"/>
    <w:rsid w:val="00550F87"/>
    <w:rsid w:val="005527DA"/>
    <w:rsid w:val="0055670C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4845"/>
    <w:rsid w:val="00615C55"/>
    <w:rsid w:val="006271D5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766F"/>
    <w:rsid w:val="006F0310"/>
    <w:rsid w:val="006F131C"/>
    <w:rsid w:val="006F5596"/>
    <w:rsid w:val="006F5A49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71D0D"/>
    <w:rsid w:val="007728FB"/>
    <w:rsid w:val="007753B9"/>
    <w:rsid w:val="00780227"/>
    <w:rsid w:val="007805CE"/>
    <w:rsid w:val="0078433D"/>
    <w:rsid w:val="00790F98"/>
    <w:rsid w:val="007A17D1"/>
    <w:rsid w:val="007A1F08"/>
    <w:rsid w:val="007A5455"/>
    <w:rsid w:val="007A6BEE"/>
    <w:rsid w:val="007B00D1"/>
    <w:rsid w:val="007B2E2F"/>
    <w:rsid w:val="007B5309"/>
    <w:rsid w:val="007B6B6C"/>
    <w:rsid w:val="007C04E4"/>
    <w:rsid w:val="007C24FE"/>
    <w:rsid w:val="007C40F2"/>
    <w:rsid w:val="007C52AA"/>
    <w:rsid w:val="007C6DC0"/>
    <w:rsid w:val="007D0D5D"/>
    <w:rsid w:val="007D50DA"/>
    <w:rsid w:val="007E32BC"/>
    <w:rsid w:val="007E4153"/>
    <w:rsid w:val="007E4948"/>
    <w:rsid w:val="007E7210"/>
    <w:rsid w:val="007E7E3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60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1AF4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5C36"/>
    <w:rsid w:val="008E6809"/>
    <w:rsid w:val="008F7BD4"/>
    <w:rsid w:val="0090056C"/>
    <w:rsid w:val="00925C6F"/>
    <w:rsid w:val="00935334"/>
    <w:rsid w:val="00940C7E"/>
    <w:rsid w:val="00941475"/>
    <w:rsid w:val="00945CB3"/>
    <w:rsid w:val="0095296D"/>
    <w:rsid w:val="00952C06"/>
    <w:rsid w:val="0095638F"/>
    <w:rsid w:val="009625B5"/>
    <w:rsid w:val="009630FD"/>
    <w:rsid w:val="00967EF0"/>
    <w:rsid w:val="009814FE"/>
    <w:rsid w:val="00990840"/>
    <w:rsid w:val="009927F3"/>
    <w:rsid w:val="009965DA"/>
    <w:rsid w:val="009A06CA"/>
    <w:rsid w:val="009B124D"/>
    <w:rsid w:val="009B17D1"/>
    <w:rsid w:val="009C2162"/>
    <w:rsid w:val="009C284C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09F5"/>
    <w:rsid w:val="00A068D1"/>
    <w:rsid w:val="00A06EA9"/>
    <w:rsid w:val="00A10E26"/>
    <w:rsid w:val="00A10F29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AF7D14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42A3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7EB8"/>
    <w:rsid w:val="00B811C0"/>
    <w:rsid w:val="00B82176"/>
    <w:rsid w:val="00B85A12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7A86"/>
    <w:rsid w:val="00C128B8"/>
    <w:rsid w:val="00C128DE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787B"/>
    <w:rsid w:val="00CB15B6"/>
    <w:rsid w:val="00CC40E4"/>
    <w:rsid w:val="00CC6D14"/>
    <w:rsid w:val="00CD0EB6"/>
    <w:rsid w:val="00CD1923"/>
    <w:rsid w:val="00CD1BFB"/>
    <w:rsid w:val="00CD2EA4"/>
    <w:rsid w:val="00CD452D"/>
    <w:rsid w:val="00CD560B"/>
    <w:rsid w:val="00CD594A"/>
    <w:rsid w:val="00CD64B2"/>
    <w:rsid w:val="00CD7556"/>
    <w:rsid w:val="00CE47B4"/>
    <w:rsid w:val="00CF092E"/>
    <w:rsid w:val="00CF2FAC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5CB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4F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3C87"/>
    <w:rsid w:val="00E65523"/>
    <w:rsid w:val="00E65655"/>
    <w:rsid w:val="00E67116"/>
    <w:rsid w:val="00E70599"/>
    <w:rsid w:val="00E7088D"/>
    <w:rsid w:val="00E72E71"/>
    <w:rsid w:val="00E73317"/>
    <w:rsid w:val="00E81197"/>
    <w:rsid w:val="00E81C52"/>
    <w:rsid w:val="00E90529"/>
    <w:rsid w:val="00E97221"/>
    <w:rsid w:val="00EA0DDC"/>
    <w:rsid w:val="00EA33CE"/>
    <w:rsid w:val="00EB3ECE"/>
    <w:rsid w:val="00EB5BB2"/>
    <w:rsid w:val="00EB6193"/>
    <w:rsid w:val="00EC2956"/>
    <w:rsid w:val="00ED7779"/>
    <w:rsid w:val="00EF6214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7983"/>
    <w:rsid w:val="00F616AF"/>
    <w:rsid w:val="00F658AA"/>
    <w:rsid w:val="00F724BB"/>
    <w:rsid w:val="00F75D2A"/>
    <w:rsid w:val="00F773E0"/>
    <w:rsid w:val="00F82459"/>
    <w:rsid w:val="00F83213"/>
    <w:rsid w:val="00F836A0"/>
    <w:rsid w:val="00F86679"/>
    <w:rsid w:val="00F8734A"/>
    <w:rsid w:val="00F920DE"/>
    <w:rsid w:val="00F94B39"/>
    <w:rsid w:val="00F9602F"/>
    <w:rsid w:val="00FA0504"/>
    <w:rsid w:val="00FA5372"/>
    <w:rsid w:val="00FA6FC3"/>
    <w:rsid w:val="00FA79D5"/>
    <w:rsid w:val="00FB124C"/>
    <w:rsid w:val="00FB427A"/>
    <w:rsid w:val="00FB497D"/>
    <w:rsid w:val="00FB7889"/>
    <w:rsid w:val="00FB7B64"/>
    <w:rsid w:val="00FC64AE"/>
    <w:rsid w:val="00FC75CB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3221E7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3221E7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3221E7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221E7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3684B6-8AB3-4445-8AD4-A72B8BC0E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26</Pages>
  <Words>8744</Words>
  <Characters>49845</Characters>
  <Application>Microsoft Office Word</Application>
  <DocSecurity>0</DocSecurity>
  <Lines>415</Lines>
  <Paragraphs>116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58473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11</cp:revision>
  <cp:lastPrinted>2015-07-21T10:39:00Z</cp:lastPrinted>
  <dcterms:created xsi:type="dcterms:W3CDTF">2017-06-30T10:05:00Z</dcterms:created>
  <dcterms:modified xsi:type="dcterms:W3CDTF">2017-06-30T10:59:00Z</dcterms:modified>
</cp:coreProperties>
</file>