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2B6550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2B65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B6550" w:rsidRDefault="002B6550" w:rsidP="002B6550"/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Článok 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</w:t>
      </w:r>
      <w:r w:rsidRPr="007B6D8E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Pr="007B6D8E">
        <w:rPr>
          <w:rFonts w:ascii="Times New Roman" w:hAnsi="Times New Roman" w:cs="Times New Roman"/>
          <w:b/>
          <w:sz w:val="24"/>
        </w:rPr>
        <w:t xml:space="preserve">  Všeobecné údaje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Divadlo Potôň, nezisková organizácia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93503 Bátovce 358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Dátum založenia:  24.01.2006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2. Mgr. Michal </w:t>
      </w:r>
      <w:proofErr w:type="spellStart"/>
      <w:r>
        <w:rPr>
          <w:rFonts w:ascii="Times New Roman" w:hAnsi="Times New Roman" w:cs="Times New Roman"/>
          <w:sz w:val="24"/>
        </w:rPr>
        <w:t>Ditte</w:t>
      </w:r>
      <w:proofErr w:type="spellEnd"/>
      <w:r>
        <w:rPr>
          <w:rFonts w:ascii="Times New Roman" w:hAnsi="Times New Roman" w:cs="Times New Roman"/>
          <w:sz w:val="24"/>
        </w:rPr>
        <w:t xml:space="preserve"> – riaditeľ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Opis činnosti na účel, ktorej bola zriadená účtovná jednotka :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tvorba, rozvoj, ochrana, obnova a prezentácia duchovných a kultúrnych hodnôt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vzdelávanie, výchova a rozvoj telesnej kultúry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výskum, vývoj, vedecko-technické služby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služby na podporu regionálneho rozvoja a zamestnanosti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tvorba a ochrana životného prostredia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Informácia k tabuľke o priemernom prepočítanom stave zamestnancov:</w:t>
      </w:r>
      <w:r w:rsidR="00ED5984">
        <w:rPr>
          <w:rFonts w:ascii="Times New Roman" w:hAnsi="Times New Roman" w:cs="Times New Roman"/>
          <w:sz w:val="24"/>
        </w:rPr>
        <w:t xml:space="preserve"> 3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 zamestnanci sú vedení na základe mandátnych a príkazných zmlúv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</w:t>
      </w:r>
      <w:r>
        <w:rPr>
          <w:rFonts w:ascii="Times New Roman" w:hAnsi="Times New Roman" w:cs="Times New Roman"/>
          <w:b/>
          <w:sz w:val="24"/>
        </w:rPr>
        <w:t xml:space="preserve">          </w:t>
      </w:r>
      <w:r w:rsidRPr="007B6D8E">
        <w:rPr>
          <w:rFonts w:ascii="Times New Roman" w:hAnsi="Times New Roman" w:cs="Times New Roman"/>
          <w:b/>
          <w:sz w:val="24"/>
        </w:rPr>
        <w:t xml:space="preserve">   Článok II.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Informácie o účtovných zásadách a účtovných metódach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Účtovná závierka je zostavená za splnenia predpokladu, že účtovná jednotka bude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nepretržite pokračovať vo svojej činnosti.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Nenastali zmeny účtovných zásad a účtovných metód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Spôsob oceňovania jednotlivých položiek majetku a záväzkov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pohľadávky oceňované nominálnou hodnotou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záväzky oceňované nominálnou hodnotou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</w:t>
      </w:r>
      <w:r>
        <w:rPr>
          <w:rFonts w:ascii="Times New Roman" w:hAnsi="Times New Roman" w:cs="Times New Roman"/>
          <w:b/>
          <w:sz w:val="24"/>
        </w:rPr>
        <w:t xml:space="preserve">   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Článok III.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Informácie, ktorí doplňujú a  vysvetľujú údaje v súvahe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Účtovná jednotka nemá žiadny dlhodobý nehmotný majetok</w:t>
      </w:r>
      <w:r w:rsidR="00ED5984">
        <w:rPr>
          <w:rFonts w:ascii="Times New Roman" w:hAnsi="Times New Roman" w:cs="Times New Roman"/>
          <w:sz w:val="24"/>
        </w:rPr>
        <w:t>.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 Účtovná jednotka nemá zásoby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3. Všetky pohľadávky sú v lehote splatnosti t.j. nebol dôvod na vytváranie opravných    položiek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4. Všetky záväzky sú v lehote splatnosti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5. Účtovná jednotka neúčtovala o položkách  výnosov budúcich období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Článok IV.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Informácie, ktoré dopĺňajú a vysvetľujú údaje vo výkaze ziskov a strát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Tržby za vlastn</w:t>
      </w:r>
      <w:r w:rsidR="00ED5984">
        <w:rPr>
          <w:rFonts w:ascii="Times New Roman" w:hAnsi="Times New Roman" w:cs="Times New Roman"/>
          <w:sz w:val="24"/>
        </w:rPr>
        <w:t>é</w:t>
      </w:r>
      <w:r>
        <w:rPr>
          <w:rFonts w:ascii="Times New Roman" w:hAnsi="Times New Roman" w:cs="Times New Roman"/>
          <w:sz w:val="24"/>
        </w:rPr>
        <w:t xml:space="preserve"> výkony a služby </w:t>
      </w:r>
      <w:r w:rsidR="009C6BEF">
        <w:rPr>
          <w:rFonts w:ascii="Times New Roman" w:hAnsi="Times New Roman" w:cs="Times New Roman"/>
          <w:sz w:val="24"/>
        </w:rPr>
        <w:t>15.377,48</w:t>
      </w:r>
      <w:r>
        <w:rPr>
          <w:rFonts w:ascii="Times New Roman" w:hAnsi="Times New Roman" w:cs="Times New Roman"/>
          <w:sz w:val="24"/>
        </w:rPr>
        <w:t xml:space="preserve"> €, ktoré predstavujú tržby </w:t>
      </w:r>
      <w:r w:rsidR="009C6BEF">
        <w:rPr>
          <w:rFonts w:ascii="Times New Roman" w:hAnsi="Times New Roman" w:cs="Times New Roman"/>
          <w:sz w:val="24"/>
        </w:rPr>
        <w:t>zo</w:t>
      </w:r>
      <w:r w:rsidR="00165F60">
        <w:rPr>
          <w:rFonts w:ascii="Times New Roman" w:hAnsi="Times New Roman" w:cs="Times New Roman"/>
          <w:sz w:val="24"/>
        </w:rPr>
        <w:t> </w:t>
      </w:r>
      <w:r>
        <w:rPr>
          <w:rFonts w:ascii="Times New Roman" w:hAnsi="Times New Roman" w:cs="Times New Roman"/>
          <w:sz w:val="24"/>
        </w:rPr>
        <w:t>vstupného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Tržby z podnikateľskej činnosti </w:t>
      </w:r>
      <w:r w:rsidR="00165F60">
        <w:rPr>
          <w:rFonts w:ascii="Times New Roman" w:hAnsi="Times New Roman" w:cs="Times New Roman"/>
          <w:sz w:val="24"/>
        </w:rPr>
        <w:t>1.793,9</w:t>
      </w:r>
      <w:r w:rsidR="009C6BEF">
        <w:rPr>
          <w:rFonts w:ascii="Times New Roman" w:hAnsi="Times New Roman" w:cs="Times New Roman"/>
          <w:sz w:val="24"/>
        </w:rPr>
        <w:t>0 €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Účtovná jednotka prijala v priebehu bežného účtovného obdobia dotácie v celkovej výške </w:t>
      </w:r>
      <w:r w:rsidR="005F2F65">
        <w:rPr>
          <w:rFonts w:ascii="Times New Roman" w:hAnsi="Times New Roman" w:cs="Times New Roman"/>
          <w:sz w:val="24"/>
        </w:rPr>
        <w:t>93.38</w:t>
      </w:r>
      <w:r w:rsidR="009C6BEF">
        <w:rPr>
          <w:rFonts w:ascii="Times New Roman" w:hAnsi="Times New Roman" w:cs="Times New Roman"/>
          <w:sz w:val="24"/>
        </w:rPr>
        <w:t>2,57</w:t>
      </w:r>
      <w:r w:rsidR="00DE61C0">
        <w:rPr>
          <w:rFonts w:ascii="Times New Roman" w:hAnsi="Times New Roman" w:cs="Times New Roman"/>
          <w:sz w:val="24"/>
        </w:rPr>
        <w:t xml:space="preserve"> €.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4. Nevyskytli sa významné položky finančných výnosov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5. Významné položky nákladov sú: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spotreba materiálu </w:t>
      </w:r>
      <w:r w:rsidR="005F2F65">
        <w:rPr>
          <w:rFonts w:ascii="Times New Roman" w:hAnsi="Times New Roman" w:cs="Times New Roman"/>
          <w:sz w:val="24"/>
        </w:rPr>
        <w:t>22.436,77</w:t>
      </w:r>
      <w:r>
        <w:rPr>
          <w:rFonts w:ascii="Times New Roman" w:hAnsi="Times New Roman" w:cs="Times New Roman"/>
          <w:sz w:val="24"/>
        </w:rPr>
        <w:t xml:space="preserve"> €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spotreba energií 1</w:t>
      </w:r>
      <w:r w:rsidR="005F2F65">
        <w:rPr>
          <w:rFonts w:ascii="Times New Roman" w:hAnsi="Times New Roman" w:cs="Times New Roman"/>
          <w:sz w:val="24"/>
        </w:rPr>
        <w:t xml:space="preserve">2.309,79 </w:t>
      </w:r>
      <w:r>
        <w:rPr>
          <w:rFonts w:ascii="Times New Roman" w:hAnsi="Times New Roman" w:cs="Times New Roman"/>
          <w:sz w:val="24"/>
        </w:rPr>
        <w:t>€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ostatné služby </w:t>
      </w:r>
      <w:r w:rsidR="005F2F65">
        <w:rPr>
          <w:rFonts w:ascii="Times New Roman" w:hAnsi="Times New Roman" w:cs="Times New Roman"/>
          <w:sz w:val="24"/>
        </w:rPr>
        <w:t xml:space="preserve">24.047,20 </w:t>
      </w:r>
      <w:r>
        <w:rPr>
          <w:rFonts w:ascii="Times New Roman" w:hAnsi="Times New Roman" w:cs="Times New Roman"/>
          <w:sz w:val="24"/>
        </w:rPr>
        <w:t>€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- osobitné náklady </w:t>
      </w:r>
      <w:r w:rsidR="005F2F65">
        <w:rPr>
          <w:rFonts w:ascii="Times New Roman" w:hAnsi="Times New Roman" w:cs="Times New Roman"/>
          <w:sz w:val="24"/>
        </w:rPr>
        <w:t xml:space="preserve"> 15.570,83</w:t>
      </w:r>
      <w:r>
        <w:rPr>
          <w:rFonts w:ascii="Times New Roman" w:hAnsi="Times New Roman" w:cs="Times New Roman"/>
          <w:sz w:val="24"/>
        </w:rPr>
        <w:t xml:space="preserve"> / odmeny na základe mandátnych a príkazných zmlúv /</w:t>
      </w:r>
    </w:p>
    <w:p w:rsidR="002B6550" w:rsidRDefault="002B6550" w:rsidP="00165F60">
      <w:pPr>
        <w:spacing w:line="240" w:lineRule="auto"/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  </w:t>
      </w:r>
    </w:p>
    <w:p w:rsidR="002B6550" w:rsidRPr="007B6D8E" w:rsidRDefault="002B6550" w:rsidP="00165F60">
      <w:pPr>
        <w:spacing w:line="240" w:lineRule="auto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  Článok V.</w:t>
      </w:r>
    </w:p>
    <w:p w:rsidR="002B6550" w:rsidRPr="007B6D8E" w:rsidRDefault="002B6550" w:rsidP="00165F60">
      <w:pPr>
        <w:spacing w:line="240" w:lineRule="auto"/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                    Opis údajov na podsúvahových účtoch</w:t>
      </w:r>
    </w:p>
    <w:p w:rsidR="002B6550" w:rsidRDefault="002B6550" w:rsidP="00165F6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Účtovná jednotka neúčtuje na podsúvahových účtoch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</w:p>
    <w:p w:rsidR="009C6BEF" w:rsidRDefault="009C6BEF" w:rsidP="002B6550">
      <w:pPr>
        <w:rPr>
          <w:rFonts w:ascii="Times New Roman" w:hAnsi="Times New Roman" w:cs="Times New Roman"/>
          <w:sz w:val="24"/>
        </w:rPr>
      </w:pPr>
    </w:p>
    <w:p w:rsidR="009C6BEF" w:rsidRDefault="009C6BEF" w:rsidP="002B6550">
      <w:pPr>
        <w:rPr>
          <w:rFonts w:ascii="Times New Roman" w:hAnsi="Times New Roman" w:cs="Times New Roman"/>
          <w:sz w:val="24"/>
        </w:rPr>
      </w:pPr>
    </w:p>
    <w:p w:rsidR="009C6BEF" w:rsidRDefault="009C6BEF" w:rsidP="002B6550">
      <w:pPr>
        <w:rPr>
          <w:rFonts w:ascii="Times New Roman" w:hAnsi="Times New Roman" w:cs="Times New Roman"/>
          <w:sz w:val="24"/>
        </w:rPr>
      </w:pP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                                                                   </w:t>
      </w:r>
      <w:r w:rsidRPr="007B6D8E">
        <w:rPr>
          <w:rFonts w:ascii="Times New Roman" w:hAnsi="Times New Roman" w:cs="Times New Roman"/>
          <w:b/>
          <w:sz w:val="24"/>
        </w:rPr>
        <w:t>Článok VI.</w:t>
      </w:r>
    </w:p>
    <w:p w:rsidR="002B6550" w:rsidRDefault="002B6550" w:rsidP="002B6550">
      <w:pPr>
        <w:rPr>
          <w:rFonts w:ascii="Times New Roman" w:hAnsi="Times New Roman" w:cs="Times New Roman"/>
          <w:b/>
          <w:sz w:val="24"/>
        </w:rPr>
      </w:pPr>
      <w:r w:rsidRPr="007B6D8E">
        <w:rPr>
          <w:rFonts w:ascii="Times New Roman" w:hAnsi="Times New Roman" w:cs="Times New Roman"/>
          <w:b/>
          <w:sz w:val="24"/>
        </w:rPr>
        <w:t xml:space="preserve">           </w:t>
      </w:r>
    </w:p>
    <w:p w:rsidR="002B6550" w:rsidRPr="007B6D8E" w:rsidRDefault="002B6550" w:rsidP="002B655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                      </w:t>
      </w:r>
      <w:r w:rsidRPr="007B6D8E">
        <w:rPr>
          <w:rFonts w:ascii="Times New Roman" w:hAnsi="Times New Roman" w:cs="Times New Roman"/>
          <w:b/>
          <w:sz w:val="24"/>
        </w:rPr>
        <w:t xml:space="preserve">                                            Ďalšie informácie</w:t>
      </w:r>
    </w:p>
    <w:p w:rsidR="002B6550" w:rsidRDefault="002B6550" w:rsidP="002B655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Nenastali žiadne významné skutočnosti medzi dňom, ku ktorému sa zostavuje účtovná závierka a dňom jej zostavenia.</w:t>
      </w: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B6550" w:rsidRDefault="002B6550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E5813" w:rsidRDefault="005E5813" w:rsidP="00503A66">
      <w:pPr>
        <w:spacing w:before="0" w:line="240" w:lineRule="auto"/>
        <w:jc w:val="left"/>
        <w:rPr>
          <w:b/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2B6550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  <w:p w:rsidR="002B6550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2B655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Default="000109BB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Default="002B6550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Default="002B6550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2B6550" w:rsidRPr="00D90FC4" w:rsidRDefault="002B6550" w:rsidP="00F722A3">
      <w:pPr>
        <w:spacing w:before="0" w:line="240" w:lineRule="auto"/>
        <w:jc w:val="center"/>
        <w:rPr>
          <w:b/>
          <w:sz w:val="22"/>
          <w:szCs w:val="22"/>
        </w:rPr>
        <w:sectPr w:rsidR="002B6550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12.223,00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12.223,00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12.223,00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12.223,00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1.222,80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1.222,80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2.445,60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2445,60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3.668,40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6662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3,668,40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9C6BEF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1.432,19</w:t>
            </w:r>
          </w:p>
        </w:tc>
        <w:tc>
          <w:tcPr>
            <w:tcW w:w="4394" w:type="dxa"/>
            <w:vAlign w:val="center"/>
          </w:tcPr>
          <w:p w:rsidR="005E5813" w:rsidRPr="00D90FC4" w:rsidRDefault="00DA7B38" w:rsidP="00DA7B3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9C6BEF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1.432,19</w:t>
            </w:r>
          </w:p>
        </w:tc>
        <w:tc>
          <w:tcPr>
            <w:tcW w:w="4394" w:type="dxa"/>
            <w:vAlign w:val="center"/>
          </w:tcPr>
          <w:p w:rsidR="005E5813" w:rsidRPr="00D90FC4" w:rsidRDefault="00DA7B3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518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9C6BE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3.011,52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9C6BE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3011,52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DF4DB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3.413,74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DF4DB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3.413,74</w:t>
            </w:r>
          </w:p>
          <w:p w:rsidR="00DF4DB4" w:rsidRPr="00D90FC4" w:rsidRDefault="00DF4DB4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9C6BEF" w:rsidP="009C6BE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1.057,21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DF4DB4" w:rsidP="00DF4DB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1.057,21</w:t>
            </w:r>
          </w:p>
          <w:p w:rsidR="00DF4DB4" w:rsidRPr="00D90FC4" w:rsidRDefault="00DF4DB4" w:rsidP="00DF4DB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72426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301</w:t>
            </w:r>
            <w:r w:rsidR="009C6BEF">
              <w:rPr>
                <w:b/>
                <w:sz w:val="22"/>
                <w:szCs w:val="22"/>
              </w:rPr>
              <w:t>1,52</w:t>
            </w:r>
          </w:p>
        </w:tc>
        <w:tc>
          <w:tcPr>
            <w:tcW w:w="1984" w:type="dxa"/>
          </w:tcPr>
          <w:p w:rsidR="00ED293C" w:rsidRDefault="009C6BEF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4.470,95</w:t>
            </w:r>
          </w:p>
          <w:p w:rsidR="00724261" w:rsidRPr="00D90FC4" w:rsidRDefault="00724261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F4DB4" w:rsidP="005E581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4.470,95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5E5813" w:rsidRPr="00D90FC4" w:rsidRDefault="005E5813" w:rsidP="005E581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DF4DB4" w:rsidRPr="00D90FC4" w:rsidRDefault="00DF4DB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5E581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F4DB4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5.744,98</w:t>
            </w:r>
          </w:p>
        </w:tc>
        <w:tc>
          <w:tcPr>
            <w:tcW w:w="3544" w:type="dxa"/>
            <w:vAlign w:val="center"/>
          </w:tcPr>
          <w:p w:rsidR="00DC4CA6" w:rsidRPr="00D90FC4" w:rsidRDefault="00DF4DB4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6.891,49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DF4DB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5.744,98</w:t>
            </w:r>
          </w:p>
        </w:tc>
        <w:tc>
          <w:tcPr>
            <w:tcW w:w="3544" w:type="dxa"/>
            <w:vAlign w:val="center"/>
          </w:tcPr>
          <w:p w:rsidR="000A768C" w:rsidRPr="00D90FC4" w:rsidRDefault="00DF4DB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6.891,49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724261" w:rsidRPr="00D90FC4" w:rsidRDefault="00DA7B38" w:rsidP="005E581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DA7B38" w:rsidP="00DA7B3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A76253" w:rsidRPr="00D90FC4">
              <w:rPr>
                <w:sz w:val="22"/>
                <w:szCs w:val="22"/>
              </w:rPr>
              <w:t xml:space="preserve">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="00A76253"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DA7B38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62C4" w:rsidRDefault="001662C4" w:rsidP="00347C39">
      <w:pPr>
        <w:spacing w:before="0" w:after="0" w:line="240" w:lineRule="auto"/>
      </w:pPr>
      <w:r>
        <w:separator/>
      </w:r>
    </w:p>
  </w:endnote>
  <w:endnote w:type="continuationSeparator" w:id="1">
    <w:p w:rsidR="001662C4" w:rsidRDefault="001662C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BEF" w:rsidRDefault="009C6BEF">
    <w:pPr>
      <w:pStyle w:val="Pta"/>
      <w:jc w:val="right"/>
    </w:pPr>
    <w:r>
      <w:t xml:space="preserve">Strana </w:t>
    </w:r>
    <w:fldSimple w:instr="PAGE   \* MERGEFORMAT">
      <w:r w:rsidR="00B437F0">
        <w:rPr>
          <w:noProof/>
        </w:rPr>
        <w:t>7</w:t>
      </w:r>
    </w:fldSimple>
  </w:p>
  <w:p w:rsidR="009C6BEF" w:rsidRDefault="009C6BE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BEF" w:rsidRDefault="009C6BEF">
    <w:pPr>
      <w:pStyle w:val="Pta"/>
      <w:jc w:val="right"/>
    </w:pPr>
    <w:r>
      <w:t xml:space="preserve">Strana </w:t>
    </w:r>
    <w:fldSimple w:instr="PAGE   \* MERGEFORMAT">
      <w:r w:rsidR="00B437F0">
        <w:rPr>
          <w:noProof/>
        </w:rPr>
        <w:t>11</w:t>
      </w:r>
    </w:fldSimple>
  </w:p>
  <w:p w:rsidR="009C6BEF" w:rsidRDefault="009C6B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62C4" w:rsidRDefault="001662C4" w:rsidP="00347C39">
      <w:pPr>
        <w:spacing w:before="0" w:after="0" w:line="240" w:lineRule="auto"/>
      </w:pPr>
      <w:r>
        <w:separator/>
      </w:r>
    </w:p>
  </w:footnote>
  <w:footnote w:type="continuationSeparator" w:id="1">
    <w:p w:rsidR="001662C4" w:rsidRDefault="001662C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BEF" w:rsidRDefault="009C6BEF">
    <w:pPr>
      <w:pStyle w:val="Hlavika"/>
      <w:jc w:val="right"/>
    </w:pPr>
  </w:p>
  <w:p w:rsidR="009C6BEF" w:rsidRDefault="009C6BE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1069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5F60"/>
    <w:rsid w:val="001662C4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550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AEC"/>
    <w:rsid w:val="004E5699"/>
    <w:rsid w:val="004F4338"/>
    <w:rsid w:val="004F74A8"/>
    <w:rsid w:val="00503A66"/>
    <w:rsid w:val="00507837"/>
    <w:rsid w:val="00516408"/>
    <w:rsid w:val="00532997"/>
    <w:rsid w:val="00537983"/>
    <w:rsid w:val="00544461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5813"/>
    <w:rsid w:val="005F2F65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261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B6D8E"/>
    <w:rsid w:val="007C00B1"/>
    <w:rsid w:val="007C2ED2"/>
    <w:rsid w:val="007C4F3A"/>
    <w:rsid w:val="007D2EF0"/>
    <w:rsid w:val="007E2351"/>
    <w:rsid w:val="00800315"/>
    <w:rsid w:val="00801336"/>
    <w:rsid w:val="00805FE0"/>
    <w:rsid w:val="0082426E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77E9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C6BEF"/>
    <w:rsid w:val="009D2887"/>
    <w:rsid w:val="009D303D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37F0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66623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5A13"/>
    <w:rsid w:val="00D67D76"/>
    <w:rsid w:val="00D71FFB"/>
    <w:rsid w:val="00D75ED9"/>
    <w:rsid w:val="00D80618"/>
    <w:rsid w:val="00D81221"/>
    <w:rsid w:val="00D8629A"/>
    <w:rsid w:val="00D87E14"/>
    <w:rsid w:val="00D90FC4"/>
    <w:rsid w:val="00DA7B38"/>
    <w:rsid w:val="00DB1285"/>
    <w:rsid w:val="00DB3C2D"/>
    <w:rsid w:val="00DB5C6F"/>
    <w:rsid w:val="00DB602C"/>
    <w:rsid w:val="00DB7319"/>
    <w:rsid w:val="00DC4CA6"/>
    <w:rsid w:val="00DE61C0"/>
    <w:rsid w:val="00DE678D"/>
    <w:rsid w:val="00DF4DB4"/>
    <w:rsid w:val="00E03790"/>
    <w:rsid w:val="00E058C0"/>
    <w:rsid w:val="00E26CD4"/>
    <w:rsid w:val="00E56F31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5984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05FE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05FE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05FE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2894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89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43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528943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2894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894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894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28943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2894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52894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2894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894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600031-A62E-4C9D-AB08-FDE77E03ED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1668</Words>
  <Characters>12252</Characters>
  <Application>Microsoft Office Word</Application>
  <DocSecurity>0</DocSecurity>
  <Lines>102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13893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</cp:lastModifiedBy>
  <cp:revision>2</cp:revision>
  <cp:lastPrinted>2015-04-13T06:21:00Z</cp:lastPrinted>
  <dcterms:created xsi:type="dcterms:W3CDTF">2017-06-29T15:30:00Z</dcterms:created>
  <dcterms:modified xsi:type="dcterms:W3CDTF">2017-06-29T15:30:00Z</dcterms:modified>
</cp:coreProperties>
</file>