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Všeobecné informácie o účtovnej jednotke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(1) (5) Všeobecné informácie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(1)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Sídlo účtovnej jednotky: 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4323"/>
        <w:gridCol w:w="676"/>
      </w:tblGrid>
      <w:tr w:rsidR="004E1F46" w:rsidRPr="004E1F46" w:rsidTr="004E1F46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  <w:proofErr w:type="spellStart"/>
            <w:r w:rsidRPr="004E1F46">
              <w:rPr>
                <w:rFonts w:ascii="inherit" w:eastAsia="Times New Roman" w:hAnsi="inherit" w:cs="Arial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sk-SK"/>
              </w:rPr>
              <w:t>Šajdíkove</w:t>
            </w:r>
            <w:proofErr w:type="spellEnd"/>
            <w:r w:rsidRPr="004E1F46">
              <w:rPr>
                <w:rFonts w:ascii="inherit" w:eastAsia="Times New Roman" w:hAnsi="inherit" w:cs="Arial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sk-SK"/>
              </w:rPr>
              <w:t xml:space="preserve"> Humence 447</w:t>
            </w:r>
            <w:r w:rsidRPr="004E1F46"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  <w:t> </w:t>
            </w:r>
            <w:r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  <w:t>, 90607</w:t>
            </w:r>
          </w:p>
          <w:tbl>
            <w:tblPr>
              <w:tblW w:w="0" w:type="auto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945"/>
              <w:gridCol w:w="1913"/>
            </w:tblGrid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2022595828</w:t>
                  </w: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44113382</w:t>
                  </w: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</w:tbl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  <w:tr w:rsidR="004E1F46" w:rsidRPr="004E1F46" w:rsidTr="004E1F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Obchodné meno účtovnej jednotky: </w:t>
      </w:r>
      <w:r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HUMEN SYNDICATE s. r. o.</w:t>
      </w:r>
      <w:r>
        <w:rPr>
          <w:rFonts w:ascii="Arial" w:hAnsi="Arial" w:cs="Arial"/>
          <w:b/>
          <w:bCs/>
          <w:color w:val="000000"/>
          <w:shd w:val="clear" w:color="auto" w:fill="FAFAFA"/>
        </w:rPr>
        <w:t> 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Opis hospodárskej činnosti v nadväznosti na predmet podnikania chov koni a </w:t>
      </w:r>
      <w:proofErr w:type="spellStart"/>
      <w:r>
        <w:rPr>
          <w:rFonts w:ascii="Arial" w:hAnsi="Arial" w:cs="Arial"/>
          <w:sz w:val="13"/>
          <w:szCs w:val="13"/>
        </w:rPr>
        <w:t>inych</w:t>
      </w:r>
      <w:proofErr w:type="spellEnd"/>
      <w:r>
        <w:rPr>
          <w:rFonts w:ascii="Arial" w:hAnsi="Arial" w:cs="Arial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sz w:val="13"/>
          <w:szCs w:val="13"/>
        </w:rPr>
        <w:t>konovitých</w:t>
      </w:r>
      <w:proofErr w:type="spellEnd"/>
      <w:r>
        <w:rPr>
          <w:rFonts w:ascii="Arial" w:hAnsi="Arial" w:cs="Arial"/>
          <w:sz w:val="13"/>
          <w:szCs w:val="13"/>
        </w:rPr>
        <w:t xml:space="preserve">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Výskum a vývoj v oblasti prírodných a technických vied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Vykonávanie mimoškolskej vzdelávacej činnosti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Výroba meracích, kontrolovaných, navigačných, </w:t>
      </w:r>
      <w:proofErr w:type="spellStart"/>
      <w:r>
        <w:rPr>
          <w:rFonts w:ascii="Arial" w:hAnsi="Arial" w:cs="Arial"/>
          <w:sz w:val="13"/>
          <w:szCs w:val="13"/>
        </w:rPr>
        <w:t>testovaích</w:t>
      </w:r>
      <w:proofErr w:type="spellEnd"/>
      <w:r>
        <w:rPr>
          <w:rFonts w:ascii="Arial" w:hAnsi="Arial" w:cs="Arial"/>
          <w:sz w:val="13"/>
          <w:szCs w:val="13"/>
        </w:rPr>
        <w:t>, optických a fotografických prístrojov a zariadení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(5)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Priemerný počet zamestnancov počas účtovného obdobia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Názov položky Bežné účtovné 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Bezprostredne predchádzajúce účtovné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Priemerný prepočítaný počet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Stav zamestnancov ku dňu, ku ktorému sa zostavuje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účtovná závierka, z toho: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Počet vedúcich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(2) (3) Dátum schválenia účtovnej závierky a právny dôvod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Čl. I (2) Dátum schválenia účtovnej závierky za predchádzajúce obdobie: </w:t>
      </w:r>
      <w:r>
        <w:rPr>
          <w:rFonts w:ascii="ArialCE" w:hAnsi="ArialCE" w:cs="ArialCE"/>
          <w:sz w:val="13"/>
          <w:szCs w:val="13"/>
        </w:rPr>
        <w:t>28.06.2017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(3) Právny dôvod na zostavenie účtovnej závierky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riadna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Informácie o prijatých postupoch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(1) Nepretržité pokračovanie účtovnej jednotky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(1) Účtovná jednotka bude nepretržite pokračovať vo svojej činnosti: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Áno Nie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Spôsob a určenie ocenenia majetku a záväzkov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a) Spôsob oceňovania majetku a záväzkov - obstarávacia cena, vlastné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(4) a) Spôsob oceňovania majetku a záväzkov - obstarávacia cena, vlastné náklady,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Ocenenie majetku a záväzkov ÚJ má náplň (x) Poznámka k oceneniu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Obstarávacou cenou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s výnimkou 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s výnimkou zásob vytvorených vlastnou činnosťou x obstarávacia cena vrátane nákladov súvisiacich s obstaraním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Podiely na základnom imaní obchodných spoločností, deriváty a cenné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papiere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Pohľadávky pri odplatnom nadobudnutí alebo pohľadávky nadobudnuté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vkladom do ZI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5. Nehmotný majetok s výnimkou nehmotného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6. Záväzky pri ich prevzatí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Vlastnými nákladmi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vytvorené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Nehmotný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Príchovky a prírastky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Menovitou hodnotou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Peňažné prostriedky a ceniny x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Pohľadávky pri ich vzniku x menovitá hodnota</w:t>
      </w:r>
    </w:p>
    <w:p w:rsidR="00EE57D1" w:rsidRDefault="004E1F46" w:rsidP="004E1F46">
      <w:r>
        <w:rPr>
          <w:rFonts w:ascii="Arial" w:hAnsi="Arial" w:cs="Arial"/>
          <w:sz w:val="11"/>
          <w:szCs w:val="11"/>
        </w:rPr>
        <w:t>3. Záväzky pri ich vzniku x menovitá hodnota</w:t>
      </w:r>
    </w:p>
    <w:sectPr w:rsidR="00EE57D1" w:rsidSect="00BD0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F46"/>
    <w:rsid w:val="004E1F46"/>
    <w:rsid w:val="00905ADC"/>
    <w:rsid w:val="009C31D5"/>
    <w:rsid w:val="00BD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2F3"/>
  </w:style>
  <w:style w:type="paragraph" w:styleId="Nadpis6">
    <w:name w:val="heading 6"/>
    <w:basedOn w:val="Normlny"/>
    <w:link w:val="Nadpis6Char"/>
    <w:uiPriority w:val="9"/>
    <w:qFormat/>
    <w:rsid w:val="004E1F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4E1F46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Minea</dc:creator>
  <cp:keywords/>
  <dc:description/>
  <cp:lastModifiedBy>Minea</cp:lastModifiedBy>
  <cp:revision>2</cp:revision>
  <dcterms:created xsi:type="dcterms:W3CDTF">2017-06-30T19:10:00Z</dcterms:created>
  <dcterms:modified xsi:type="dcterms:W3CDTF">2017-06-30T19:13:00Z</dcterms:modified>
</cp:coreProperties>
</file>