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X="540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940"/>
        <w:gridCol w:w="4040"/>
        <w:gridCol w:w="2720"/>
      </w:tblGrid>
      <w:tr w:rsidR="00EF7695" w:rsidTr="00095597">
        <w:trPr>
          <w:trHeight w:val="161"/>
        </w:trPr>
        <w:tc>
          <w:tcPr>
            <w:tcW w:w="2940" w:type="dxa"/>
            <w:vAlign w:val="bottom"/>
          </w:tcPr>
          <w:p w:rsidR="00EF7695" w:rsidRDefault="00EF7695" w:rsidP="00095597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Align w:val="bottom"/>
          </w:tcPr>
          <w:p w:rsidR="00EF7695" w:rsidRDefault="00EF7695" w:rsidP="00095597">
            <w:pPr>
              <w:ind w:left="1460"/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EF7695" w:rsidRDefault="00EF7695" w:rsidP="00095597">
            <w:pPr>
              <w:ind w:left="1680"/>
              <w:rPr>
                <w:sz w:val="20"/>
                <w:szCs w:val="20"/>
              </w:rPr>
            </w:pPr>
          </w:p>
        </w:tc>
      </w:tr>
    </w:tbl>
    <w:p w:rsidR="00EF7695" w:rsidRDefault="00095597" w:rsidP="00095597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095597" w:rsidRDefault="00095597" w:rsidP="00095597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ÚčMÚJ</w:t>
      </w:r>
      <w:proofErr w:type="spellEnd"/>
      <w:r>
        <w:rPr>
          <w:sz w:val="24"/>
          <w:szCs w:val="24"/>
        </w:rPr>
        <w:t xml:space="preserve"> 3 – 01  IČO:</w:t>
      </w:r>
      <w:r w:rsidR="00E66025">
        <w:rPr>
          <w:sz w:val="24"/>
          <w:szCs w:val="24"/>
        </w:rPr>
        <w:t>36767751 DIČ 2022372935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78" w:lineRule="exact"/>
        <w:rPr>
          <w:sz w:val="24"/>
          <w:szCs w:val="24"/>
        </w:rPr>
      </w:pPr>
    </w:p>
    <w:p w:rsidR="00EF7695" w:rsidRDefault="009A5500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POZNÁMKY k účtovnej závierke mikro účtovnej jednotky k 31.12.2016</w:t>
      </w:r>
    </w:p>
    <w:p w:rsidR="00EF7695" w:rsidRDefault="00EF7695">
      <w:pPr>
        <w:spacing w:line="15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  <w:u w:val="single"/>
        </w:rPr>
        <w:t>Článok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I</w:t>
      </w:r>
    </w:p>
    <w:p w:rsidR="00EF7695" w:rsidRDefault="00EF7695">
      <w:pPr>
        <w:spacing w:line="23" w:lineRule="exact"/>
        <w:rPr>
          <w:sz w:val="24"/>
          <w:szCs w:val="24"/>
        </w:rPr>
      </w:pPr>
    </w:p>
    <w:p w:rsidR="00EF7695" w:rsidRDefault="009A5500">
      <w:pPr>
        <w:ind w:right="-5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Všeobecné údaje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387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(1) Názov a sídlo</w:t>
      </w:r>
    </w:p>
    <w:p w:rsidR="00EF7695" w:rsidRDefault="00EF7695">
      <w:pPr>
        <w:spacing w:line="21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Obchodné meno (názov) čútovnej jednotky</w:t>
      </w:r>
    </w:p>
    <w:p w:rsidR="00EF7695" w:rsidRDefault="00EF7695">
      <w:pPr>
        <w:spacing w:line="17" w:lineRule="exact"/>
        <w:rPr>
          <w:sz w:val="24"/>
          <w:szCs w:val="24"/>
        </w:rPr>
      </w:pPr>
    </w:p>
    <w:p w:rsidR="00EF7695" w:rsidRDefault="00E66025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 xml:space="preserve">Rádio Prešov, </w:t>
      </w:r>
      <w:proofErr w:type="spellStart"/>
      <w:r>
        <w:rPr>
          <w:rFonts w:ascii="Arial" w:eastAsia="Arial" w:hAnsi="Arial" w:cs="Arial"/>
          <w:sz w:val="17"/>
          <w:szCs w:val="17"/>
        </w:rPr>
        <w:t>s.r</w:t>
      </w:r>
      <w:proofErr w:type="spellEnd"/>
      <w:r>
        <w:rPr>
          <w:rFonts w:ascii="Arial" w:eastAsia="Arial" w:hAnsi="Arial" w:cs="Arial"/>
          <w:sz w:val="17"/>
          <w:szCs w:val="17"/>
        </w:rPr>
        <w:t>..o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Sídlo účtovnej jednotky</w:t>
      </w:r>
    </w:p>
    <w:p w:rsidR="00EF7695" w:rsidRDefault="00EF7695">
      <w:pPr>
        <w:spacing w:line="16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Ulica a číslo</w:t>
      </w:r>
    </w:p>
    <w:p w:rsidR="00EF7695" w:rsidRDefault="00EF7695">
      <w:pPr>
        <w:spacing w:line="17" w:lineRule="exact"/>
        <w:rPr>
          <w:sz w:val="24"/>
          <w:szCs w:val="24"/>
        </w:rPr>
      </w:pPr>
    </w:p>
    <w:p w:rsidR="00EF7695" w:rsidRDefault="00095597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 xml:space="preserve">Pod </w:t>
      </w:r>
      <w:r w:rsidR="00E66025">
        <w:rPr>
          <w:rFonts w:ascii="Arial" w:eastAsia="Arial" w:hAnsi="Arial" w:cs="Arial"/>
          <w:sz w:val="17"/>
          <w:szCs w:val="17"/>
        </w:rPr>
        <w:t>Hlavná 69, Prešov</w:t>
      </w:r>
    </w:p>
    <w:p w:rsidR="00EF7695" w:rsidRDefault="00EF7695">
      <w:pPr>
        <w:spacing w:line="15" w:lineRule="exact"/>
        <w:rPr>
          <w:sz w:val="24"/>
          <w:szCs w:val="24"/>
        </w:rPr>
      </w:pPr>
    </w:p>
    <w:p w:rsidR="00EF7695" w:rsidRDefault="009A5500">
      <w:pPr>
        <w:tabs>
          <w:tab w:val="left" w:pos="142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PSČ:08001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Názov obce: Prešov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7" w:lineRule="exact"/>
        <w:rPr>
          <w:sz w:val="24"/>
          <w:szCs w:val="24"/>
        </w:rPr>
      </w:pPr>
    </w:p>
    <w:p w:rsidR="00EF7695" w:rsidRDefault="009A5500">
      <w:pPr>
        <w:tabs>
          <w:tab w:val="left" w:pos="142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IČO</w:t>
      </w:r>
      <w:r w:rsidR="00E66025">
        <w:rPr>
          <w:rFonts w:ascii="Arial" w:eastAsia="Arial" w:hAnsi="Arial" w:cs="Arial"/>
          <w:b/>
          <w:bCs/>
          <w:sz w:val="17"/>
          <w:szCs w:val="17"/>
        </w:rPr>
        <w:t>36767751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DIČ</w:t>
      </w:r>
      <w:r w:rsidR="00E66025">
        <w:rPr>
          <w:rFonts w:ascii="Arial" w:eastAsia="Arial" w:hAnsi="Arial" w:cs="Arial"/>
          <w:b/>
          <w:bCs/>
          <w:sz w:val="17"/>
          <w:szCs w:val="17"/>
        </w:rPr>
        <w:t>2022372935</w:t>
      </w:r>
    </w:p>
    <w:p w:rsidR="00EF7695" w:rsidRDefault="00EF7695">
      <w:pPr>
        <w:spacing w:line="14" w:lineRule="exact"/>
        <w:rPr>
          <w:sz w:val="24"/>
          <w:szCs w:val="24"/>
        </w:rPr>
      </w:pPr>
    </w:p>
    <w:p w:rsidR="00EF7695" w:rsidRDefault="00EF7695" w:rsidP="00095597">
      <w:pPr>
        <w:tabs>
          <w:tab w:val="left" w:pos="1060"/>
        </w:tabs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38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(3) Priemerný prepo čítaný po čet zamestnancov účtovnej jednotky</w:t>
      </w:r>
    </w:p>
    <w:p w:rsidR="00EF7695" w:rsidRDefault="00EF7695">
      <w:pPr>
        <w:spacing w:line="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60"/>
        <w:gridCol w:w="1580"/>
        <w:gridCol w:w="1620"/>
        <w:gridCol w:w="30"/>
      </w:tblGrid>
      <w:tr w:rsidR="00EF7695">
        <w:trPr>
          <w:trHeight w:val="203"/>
        </w:trPr>
        <w:tc>
          <w:tcPr>
            <w:tcW w:w="7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ind w:right="9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Bežné účtovné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ind w:right="13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Bezprostredne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99"/>
        </w:trPr>
        <w:tc>
          <w:tcPr>
            <w:tcW w:w="7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ind w:left="3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Názov položky</w:t>
            </w: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predchádzajúce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8"/>
        </w:trPr>
        <w:tc>
          <w:tcPr>
            <w:tcW w:w="7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ind w:right="39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obdobie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3"/>
        </w:trPr>
        <w:tc>
          <w:tcPr>
            <w:tcW w:w="7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ind w:right="39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obdobie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4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20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7695" w:rsidRDefault="00EF76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EF7695" w:rsidRDefault="00EF76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F7695">
        <w:trPr>
          <w:trHeight w:val="158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Priemerný prepo čítaný po čet zamestnancov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59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66025">
            <w:pPr>
              <w:spacing w:line="15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85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8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Stav zamestnancov ku dňu zostavenia závierky, z toho: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8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66025">
            <w:pPr>
              <w:spacing w:line="185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84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80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počet vedúcich zamestnancov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80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66025">
            <w:pPr>
              <w:spacing w:line="1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</w:tbl>
    <w:p w:rsidR="00EF7695" w:rsidRDefault="00EF7695">
      <w:pPr>
        <w:spacing w:line="175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  <w:u w:val="single"/>
        </w:rPr>
        <w:t>Článok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II</w:t>
      </w:r>
    </w:p>
    <w:p w:rsidR="00EF7695" w:rsidRDefault="00EF7695">
      <w:pPr>
        <w:spacing w:line="23" w:lineRule="exact"/>
        <w:rPr>
          <w:sz w:val="24"/>
          <w:szCs w:val="24"/>
        </w:rPr>
      </w:pPr>
    </w:p>
    <w:p w:rsidR="00EF7695" w:rsidRDefault="009A5500">
      <w:pPr>
        <w:ind w:right="-3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Informácie o prijatých postupoch</w:t>
      </w:r>
    </w:p>
    <w:p w:rsidR="00EF7695" w:rsidRDefault="00EF7695">
      <w:pPr>
        <w:spacing w:line="198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(1) Predpoklad nepretržitého pokračovania v činnosti</w:t>
      </w:r>
    </w:p>
    <w:p w:rsidR="00EF7695" w:rsidRDefault="00EF7695">
      <w:pPr>
        <w:spacing w:line="20" w:lineRule="exact"/>
        <w:rPr>
          <w:sz w:val="24"/>
          <w:szCs w:val="24"/>
        </w:rPr>
      </w:pPr>
    </w:p>
    <w:p w:rsidR="00EF7695" w:rsidRDefault="009A5500">
      <w:pPr>
        <w:tabs>
          <w:tab w:val="left" w:pos="420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Ú čtovná závierka bola zostavená za predpokladu nepret</w:t>
      </w:r>
      <w:r w:rsidR="00095597">
        <w:rPr>
          <w:rFonts w:ascii="Arial" w:eastAsia="Arial" w:hAnsi="Arial" w:cs="Arial"/>
          <w:sz w:val="16"/>
          <w:szCs w:val="16"/>
        </w:rPr>
        <w:t>ržitého trvania spoločnosti</w:t>
      </w:r>
    </w:p>
    <w:p w:rsidR="00EF7695" w:rsidRDefault="00EF7695">
      <w:pPr>
        <w:spacing w:line="195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(2) Spôsob oce ňovania jednotlivých zložiek majetku a záväzkov</w:t>
      </w:r>
    </w:p>
    <w:p w:rsidR="00EF7695" w:rsidRDefault="00EF7695">
      <w:pPr>
        <w:spacing w:line="20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a) Oceňovanie dlhodobého nehmotného majetku</w:t>
      </w:r>
    </w:p>
    <w:p w:rsidR="00EF7695" w:rsidRDefault="00EF7695">
      <w:pPr>
        <w:spacing w:line="20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nakúpeného dlhodobého nehmotného majetku</w:t>
      </w:r>
    </w:p>
    <w:p w:rsidR="00EF7695" w:rsidRDefault="00EF7695">
      <w:pPr>
        <w:spacing w:line="11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* Ú čtovná jednotka oce ňovala nakúpený dlhodobý nehmotný majetok cenou obst</w:t>
      </w:r>
      <w:r w:rsidR="00E66025">
        <w:rPr>
          <w:rFonts w:ascii="Arial" w:eastAsia="Arial" w:hAnsi="Arial" w:cs="Arial"/>
          <w:sz w:val="17"/>
          <w:szCs w:val="17"/>
        </w:rPr>
        <w:t>arania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24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* tieto ú čtovné prípady sa v bežnom ú čtovnom období nevyskytli</w:t>
      </w:r>
    </w:p>
    <w:p w:rsidR="00EF7695" w:rsidRDefault="00EF7695">
      <w:pPr>
        <w:spacing w:line="11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dlhodobého nehmotného majetku obstaraného vlastnou činnosťou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24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* tieto ú čtovné prípady sa v bežnom ú čtovnom období nevyskytli</w:t>
      </w:r>
    </w:p>
    <w:p w:rsidR="00EF7695" w:rsidRDefault="00EF7695">
      <w:pPr>
        <w:spacing w:line="11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dlhodobého nehmotného majetku obstaraného iným spôsobom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30" w:lineRule="exact"/>
        <w:rPr>
          <w:sz w:val="24"/>
          <w:szCs w:val="24"/>
        </w:rPr>
      </w:pPr>
    </w:p>
    <w:p w:rsidR="00EF7695" w:rsidRDefault="009A5500">
      <w:pPr>
        <w:numPr>
          <w:ilvl w:val="0"/>
          <w:numId w:val="1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tieto ú čtovné prípady sa v bežnom ú čtovnom období nevyskytli</w:t>
      </w:r>
    </w:p>
    <w:p w:rsidR="00EF7695" w:rsidRDefault="00EF7695">
      <w:pPr>
        <w:spacing w:line="194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1"/>
          <w:numId w:val="1"/>
        </w:numPr>
        <w:tabs>
          <w:tab w:val="left" w:pos="260"/>
        </w:tabs>
        <w:ind w:left="260" w:hanging="21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Oceňovanie dlhodobého hmotného majetku</w:t>
      </w:r>
    </w:p>
    <w:p w:rsidR="00EF7695" w:rsidRDefault="00EF7695">
      <w:pPr>
        <w:spacing w:line="20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nakúpeného dlhodobého hmotného majetku</w:t>
      </w:r>
    </w:p>
    <w:p w:rsidR="00EF7695" w:rsidRDefault="00EF7695">
      <w:pPr>
        <w:spacing w:line="11" w:lineRule="exact"/>
        <w:rPr>
          <w:sz w:val="24"/>
          <w:szCs w:val="24"/>
        </w:rPr>
      </w:pPr>
    </w:p>
    <w:p w:rsidR="00EF7695" w:rsidRDefault="009A5500">
      <w:pPr>
        <w:numPr>
          <w:ilvl w:val="0"/>
          <w:numId w:val="2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Ú čtovná jednotka oce ňovala nakúpený dlhodobý hmotný majetok cenou obstar  ania</w:t>
      </w:r>
    </w:p>
    <w:p w:rsidR="00EF7695" w:rsidRDefault="00EF7695">
      <w:pPr>
        <w:spacing w:line="200" w:lineRule="exact"/>
        <w:rPr>
          <w:rFonts w:ascii="Arial" w:eastAsia="Arial" w:hAnsi="Arial" w:cs="Arial"/>
          <w:sz w:val="17"/>
          <w:szCs w:val="17"/>
        </w:rPr>
      </w:pPr>
    </w:p>
    <w:p w:rsidR="00EF7695" w:rsidRDefault="00EF7695">
      <w:pPr>
        <w:spacing w:line="223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2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tieto ú čtovné prípady sa v bežnom ú čtovnom období nevyskytli</w:t>
      </w:r>
    </w:p>
    <w:p w:rsidR="00EF7695" w:rsidRDefault="00EF7695">
      <w:pPr>
        <w:spacing w:line="19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dlhodobého hmotného majetku obstaraného vlastnou činnosťou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24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* tieto ú čtovné prípady sa v bežnom ú čtovnom období nevyskytli</w:t>
      </w:r>
    </w:p>
    <w:p w:rsidR="00EF7695" w:rsidRDefault="00EF7695">
      <w:pPr>
        <w:spacing w:line="19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dlhodobého hmotného majetku obstaraného iným spôsobom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319" w:lineRule="exact"/>
        <w:rPr>
          <w:sz w:val="24"/>
          <w:szCs w:val="24"/>
        </w:rPr>
      </w:pPr>
    </w:p>
    <w:tbl>
      <w:tblPr>
        <w:tblW w:w="0" w:type="auto"/>
        <w:tblInd w:w="4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60"/>
        <w:gridCol w:w="1920"/>
      </w:tblGrid>
      <w:tr w:rsidR="00EF7695">
        <w:trPr>
          <w:trHeight w:val="161"/>
        </w:trPr>
        <w:tc>
          <w:tcPr>
            <w:tcW w:w="3960" w:type="dxa"/>
            <w:vAlign w:val="bottom"/>
          </w:tcPr>
          <w:p w:rsidR="00EF7695" w:rsidRDefault="009A5500">
            <w:pPr>
              <w:ind w:right="17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Spracované systémom Money S3</w:t>
            </w:r>
          </w:p>
        </w:tc>
        <w:tc>
          <w:tcPr>
            <w:tcW w:w="1920" w:type="dxa"/>
            <w:vAlign w:val="bottom"/>
          </w:tcPr>
          <w:p w:rsidR="00EF7695" w:rsidRDefault="00EF7695">
            <w:pPr>
              <w:rPr>
                <w:sz w:val="13"/>
                <w:szCs w:val="13"/>
              </w:rPr>
            </w:pPr>
          </w:p>
        </w:tc>
      </w:tr>
      <w:tr w:rsidR="00EF7695">
        <w:trPr>
          <w:trHeight w:val="175"/>
        </w:trPr>
        <w:tc>
          <w:tcPr>
            <w:tcW w:w="3960" w:type="dxa"/>
            <w:vAlign w:val="bottom"/>
          </w:tcPr>
          <w:p w:rsidR="00EF7695" w:rsidRDefault="009A5500">
            <w:pPr>
              <w:ind w:right="18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www.money.sk</w:t>
            </w:r>
          </w:p>
        </w:tc>
        <w:tc>
          <w:tcPr>
            <w:tcW w:w="1920" w:type="dxa"/>
            <w:vAlign w:val="bottom"/>
          </w:tcPr>
          <w:p w:rsidR="00EF7695" w:rsidRDefault="009A550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</w:tr>
    </w:tbl>
    <w:p w:rsidR="00EF7695" w:rsidRDefault="00EF7695">
      <w:pPr>
        <w:sectPr w:rsidR="00EF7695">
          <w:pgSz w:w="11900" w:h="16840"/>
          <w:pgMar w:top="579" w:right="680" w:bottom="14" w:left="560" w:header="0" w:footer="0" w:gutter="0"/>
          <w:cols w:space="708" w:equalWidth="0">
            <w:col w:w="10660"/>
          </w:cols>
        </w:sectPr>
      </w:pPr>
    </w:p>
    <w:p w:rsidR="00EF7695" w:rsidRDefault="00EF7695">
      <w:pPr>
        <w:spacing w:line="1" w:lineRule="exact"/>
        <w:rPr>
          <w:sz w:val="20"/>
          <w:szCs w:val="20"/>
        </w:rPr>
      </w:pPr>
      <w:bookmarkStart w:id="0" w:name="page2"/>
      <w:bookmarkEnd w:id="0"/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40"/>
        <w:gridCol w:w="4040"/>
        <w:gridCol w:w="2720"/>
      </w:tblGrid>
      <w:tr w:rsidR="00EF7695" w:rsidTr="00E33A7D">
        <w:trPr>
          <w:trHeight w:val="214"/>
        </w:trPr>
        <w:tc>
          <w:tcPr>
            <w:tcW w:w="2940" w:type="dxa"/>
            <w:vAlign w:val="bottom"/>
          </w:tcPr>
          <w:p w:rsidR="00EF7695" w:rsidRDefault="00EF7695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Align w:val="bottom"/>
          </w:tcPr>
          <w:p w:rsidR="00EF7695" w:rsidRDefault="00EF7695">
            <w:pPr>
              <w:ind w:left="1460"/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EF7695" w:rsidRDefault="00EF7695">
            <w:pPr>
              <w:ind w:left="1680"/>
              <w:rPr>
                <w:sz w:val="20"/>
                <w:szCs w:val="20"/>
              </w:rPr>
            </w:pPr>
          </w:p>
        </w:tc>
      </w:tr>
    </w:tbl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97" w:lineRule="exact"/>
        <w:rPr>
          <w:sz w:val="20"/>
          <w:szCs w:val="20"/>
        </w:rPr>
      </w:pPr>
    </w:p>
    <w:p w:rsidR="00EF7695" w:rsidRDefault="009A5500">
      <w:pPr>
        <w:numPr>
          <w:ilvl w:val="0"/>
          <w:numId w:val="3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tieto ú čtovné prípady sa v bežnom ú čtovnom období nevyskytli</w:t>
      </w:r>
    </w:p>
    <w:p w:rsidR="00EF7695" w:rsidRDefault="00EF7695">
      <w:pPr>
        <w:spacing w:line="194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1"/>
          <w:numId w:val="3"/>
        </w:numPr>
        <w:tabs>
          <w:tab w:val="left" w:pos="260"/>
        </w:tabs>
        <w:ind w:left="260" w:hanging="21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Oceňovanie dlhodobého finančného majetku</w:t>
      </w:r>
    </w:p>
    <w:p w:rsidR="00EF7695" w:rsidRDefault="00EF7695">
      <w:pPr>
        <w:spacing w:line="25" w:lineRule="exact"/>
        <w:rPr>
          <w:sz w:val="20"/>
          <w:szCs w:val="20"/>
        </w:rPr>
      </w:pPr>
    </w:p>
    <w:p w:rsidR="00EF7695" w:rsidRDefault="009A5500">
      <w:pPr>
        <w:numPr>
          <w:ilvl w:val="0"/>
          <w:numId w:val="4"/>
        </w:numPr>
        <w:tabs>
          <w:tab w:val="left" w:pos="162"/>
        </w:tabs>
        <w:spacing w:line="277" w:lineRule="auto"/>
        <w:ind w:left="40" w:right="6500" w:firstLine="2"/>
        <w:rPr>
          <w:rFonts w:ascii="Arial" w:eastAsia="Arial" w:hAnsi="Arial" w:cs="Arial"/>
          <w:sz w:val="16"/>
          <w:szCs w:val="16"/>
          <w:u w:val="single"/>
        </w:rPr>
      </w:pPr>
      <w:r>
        <w:rPr>
          <w:rFonts w:ascii="Arial" w:eastAsia="Arial" w:hAnsi="Arial" w:cs="Arial"/>
          <w:sz w:val="16"/>
          <w:szCs w:val="16"/>
          <w:u w:val="single"/>
        </w:rPr>
        <w:t xml:space="preserve">čtovná jednotka oce ňovala dlhodobý finan čný majetok </w:t>
      </w:r>
      <w:r>
        <w:rPr>
          <w:rFonts w:ascii="Arial" w:eastAsia="Arial" w:hAnsi="Arial" w:cs="Arial"/>
          <w:sz w:val="16"/>
          <w:szCs w:val="16"/>
        </w:rPr>
        <w:t>* cenou obstarania pri nákupe a predaji</w:t>
      </w:r>
    </w:p>
    <w:p w:rsidR="00EF7695" w:rsidRDefault="00EF7695">
      <w:pPr>
        <w:spacing w:line="166" w:lineRule="exact"/>
        <w:rPr>
          <w:rFonts w:ascii="Arial" w:eastAsia="Arial" w:hAnsi="Arial" w:cs="Arial"/>
          <w:sz w:val="16"/>
          <w:szCs w:val="16"/>
          <w:u w:val="single"/>
        </w:rPr>
      </w:pPr>
    </w:p>
    <w:p w:rsidR="00EF7695" w:rsidRDefault="009A5500">
      <w:pPr>
        <w:ind w:left="40"/>
        <w:rPr>
          <w:rFonts w:ascii="Arial" w:eastAsia="Arial" w:hAnsi="Arial" w:cs="Arial"/>
          <w:sz w:val="16"/>
          <w:szCs w:val="16"/>
          <w:u w:val="single"/>
        </w:rPr>
      </w:pPr>
      <w:r>
        <w:rPr>
          <w:rFonts w:ascii="Arial" w:eastAsia="Arial" w:hAnsi="Arial" w:cs="Arial"/>
          <w:b/>
          <w:bCs/>
          <w:sz w:val="18"/>
          <w:szCs w:val="18"/>
        </w:rPr>
        <w:t>b) Oceňovanie zásob</w:t>
      </w:r>
    </w:p>
    <w:p w:rsidR="00EF7695" w:rsidRDefault="00EF7695">
      <w:pPr>
        <w:spacing w:line="20" w:lineRule="exact"/>
        <w:rPr>
          <w:sz w:val="20"/>
          <w:szCs w:val="20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Oceňovanie zásob obstaraných kúpou</w:t>
      </w:r>
    </w:p>
    <w:p w:rsidR="00EF7695" w:rsidRDefault="00C929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" o:spid="_x0000_s1026" style="position:absolute;z-index:-251666944;visibility:visible" from="2.1pt,-.65pt" to="144.9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" o:allowincell="f" filled="t" strokeweight=".21164mm">
            <v:stroke joinstyle="miter"/>
            <o:lock v:ext="edit" shapetype="f"/>
          </v:line>
        </w:pict>
      </w:r>
    </w:p>
    <w:p w:rsidR="00EF7695" w:rsidRDefault="009A5500">
      <w:pPr>
        <w:numPr>
          <w:ilvl w:val="0"/>
          <w:numId w:val="5"/>
        </w:numPr>
        <w:tabs>
          <w:tab w:val="left" w:pos="150"/>
        </w:tabs>
        <w:spacing w:line="247" w:lineRule="auto"/>
        <w:ind w:left="40" w:right="1000" w:firstLine="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Zásoby obstarané kúpou ú čtovná jednotka oce ňovala obstarávacou cenou, ktorá zahr ňuje cenu obstarania a náklady súvisiace s obstaraním</w:t>
      </w:r>
    </w:p>
    <w:p w:rsidR="00EF7695" w:rsidRDefault="00EF7695">
      <w:pPr>
        <w:spacing w:line="217" w:lineRule="exact"/>
        <w:rPr>
          <w:sz w:val="20"/>
          <w:szCs w:val="20"/>
        </w:rPr>
      </w:pPr>
    </w:p>
    <w:p w:rsidR="00EF7695" w:rsidRDefault="009A5500">
      <w:pPr>
        <w:numPr>
          <w:ilvl w:val="0"/>
          <w:numId w:val="6"/>
        </w:numPr>
        <w:tabs>
          <w:tab w:val="left" w:pos="162"/>
        </w:tabs>
        <w:spacing w:line="269" w:lineRule="auto"/>
        <w:ind w:left="40" w:right="3620" w:firstLine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čtovná jednotka oce ňovala zásoby obstarané vlastnou činnosťou vlastnými nákladmi v zložení * priame náklady</w:t>
      </w:r>
    </w:p>
    <w:p w:rsidR="00EF7695" w:rsidRDefault="009A5500">
      <w:pPr>
        <w:ind w:left="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7"/>
          <w:szCs w:val="17"/>
        </w:rPr>
        <w:t>Pri vyskladnení zásob sa používala</w:t>
      </w:r>
      <w:r w:rsidR="00E33A7D">
        <w:rPr>
          <w:rFonts w:ascii="Arial" w:eastAsia="Arial" w:hAnsi="Arial" w:cs="Arial"/>
          <w:sz w:val="17"/>
          <w:szCs w:val="17"/>
        </w:rPr>
        <w:t xml:space="preserve"> metóda B</w:t>
      </w:r>
    </w:p>
    <w:p w:rsidR="00EF7695" w:rsidRDefault="00EF7695">
      <w:pPr>
        <w:spacing w:line="15" w:lineRule="exact"/>
        <w:rPr>
          <w:rFonts w:ascii="Arial" w:eastAsia="Arial" w:hAnsi="Arial" w:cs="Arial"/>
          <w:sz w:val="16"/>
          <w:szCs w:val="16"/>
        </w:rPr>
      </w:pPr>
    </w:p>
    <w:p w:rsidR="00E33A7D" w:rsidRDefault="00E33A7D">
      <w:pPr>
        <w:spacing w:line="367" w:lineRule="auto"/>
        <w:ind w:left="40" w:right="5860" w:hanging="2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spacing w:line="367" w:lineRule="auto"/>
        <w:ind w:left="40" w:right="5860" w:hanging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8"/>
          <w:szCs w:val="18"/>
        </w:rPr>
        <w:t>c) Oceňovanie pohľadávok</w:t>
      </w:r>
    </w:p>
    <w:p w:rsidR="00EF7695" w:rsidRDefault="00C929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" o:spid="_x0000_s1042" style="position:absolute;z-index:-251665920;visibility:visible" from="2.1pt,-32.2pt" to="133pt,-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" o:allowincell="f" filled="t" strokeweight=".21164mm">
            <v:stroke joinstyle="miter"/>
            <o:lock v:ext="edit" shapetype="f"/>
          </v:line>
        </w:pict>
      </w:r>
    </w:p>
    <w:p w:rsidR="00EF7695" w:rsidRDefault="009A5500">
      <w:pPr>
        <w:numPr>
          <w:ilvl w:val="0"/>
          <w:numId w:val="7"/>
        </w:numPr>
        <w:tabs>
          <w:tab w:val="left" w:pos="160"/>
        </w:tabs>
        <w:spacing w:line="235" w:lineRule="auto"/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Pohľadávky sa pri ich vzniku oce ňovali nominálnou hodnotou</w:t>
      </w:r>
    </w:p>
    <w:p w:rsidR="00EF7695" w:rsidRDefault="00EF7695">
      <w:pPr>
        <w:spacing w:line="195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1"/>
          <w:numId w:val="7"/>
        </w:numPr>
        <w:tabs>
          <w:tab w:val="left" w:pos="260"/>
        </w:tabs>
        <w:ind w:left="260" w:hanging="21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Oceňovanie krátkodobého finančného majetku</w:t>
      </w:r>
    </w:p>
    <w:p w:rsidR="00EF7695" w:rsidRDefault="00EF7695">
      <w:pPr>
        <w:spacing w:line="19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EF7695" w:rsidRDefault="009A5500">
      <w:pPr>
        <w:numPr>
          <w:ilvl w:val="0"/>
          <w:numId w:val="7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Krátkodobý finan čný majetok sa oce ňoval nominálnou hodnotou</w:t>
      </w:r>
    </w:p>
    <w:p w:rsidR="00EF7695" w:rsidRDefault="00EF7695">
      <w:pPr>
        <w:spacing w:line="194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1"/>
          <w:numId w:val="8"/>
        </w:numPr>
        <w:tabs>
          <w:tab w:val="left" w:pos="260"/>
        </w:tabs>
        <w:ind w:left="260" w:hanging="21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Oceňovanie záväzkov, vrátane rezerv, dlhopisov, pôžičiek a úverov</w:t>
      </w:r>
    </w:p>
    <w:p w:rsidR="00EF7695" w:rsidRDefault="00EF7695">
      <w:pPr>
        <w:spacing w:line="17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EF7695" w:rsidRDefault="009A5500">
      <w:pPr>
        <w:numPr>
          <w:ilvl w:val="0"/>
          <w:numId w:val="8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Rezervy sa oceňovali v očakávanej výške</w:t>
      </w:r>
    </w:p>
    <w:p w:rsidR="00EF7695" w:rsidRDefault="00EF7695">
      <w:pPr>
        <w:spacing w:line="11" w:lineRule="exact"/>
        <w:rPr>
          <w:sz w:val="20"/>
          <w:szCs w:val="20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záväzkov</w:t>
      </w:r>
    </w:p>
    <w:p w:rsidR="00EF7695" w:rsidRDefault="00EF7695">
      <w:pPr>
        <w:spacing w:line="13" w:lineRule="exact"/>
        <w:rPr>
          <w:sz w:val="20"/>
          <w:szCs w:val="20"/>
        </w:rPr>
      </w:pPr>
    </w:p>
    <w:p w:rsidR="00EF7695" w:rsidRDefault="009A5500">
      <w:pPr>
        <w:numPr>
          <w:ilvl w:val="0"/>
          <w:numId w:val="9"/>
        </w:numPr>
        <w:tabs>
          <w:tab w:val="left" w:pos="150"/>
        </w:tabs>
        <w:spacing w:line="247" w:lineRule="auto"/>
        <w:ind w:left="40" w:right="7880" w:firstLine="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Záväzky sa pri ich vzniku oceňovali nominálnou hodnotou</w:t>
      </w:r>
    </w:p>
    <w:p w:rsidR="00EF7695" w:rsidRDefault="00EF7695">
      <w:pPr>
        <w:spacing w:line="5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9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Pôžičky sa oceňovali nominálnou hodnotou</w:t>
      </w:r>
    </w:p>
    <w:p w:rsidR="00EF7695" w:rsidRDefault="00EF7695">
      <w:pPr>
        <w:spacing w:line="10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9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Dlhopisy sa oceňovali nominálnou hodnotou</w:t>
      </w:r>
    </w:p>
    <w:p w:rsidR="00EF7695" w:rsidRDefault="00EF7695">
      <w:pPr>
        <w:spacing w:line="10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9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Úvery sa oce ňovali nominálnou hodnotou</w:t>
      </w:r>
    </w:p>
    <w:p w:rsidR="00EF7695" w:rsidRDefault="00EF7695">
      <w:pPr>
        <w:spacing w:line="194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ind w:left="4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sz w:val="18"/>
          <w:szCs w:val="18"/>
        </w:rPr>
        <w:t>(3) Spôsob zostavenia odpisového plánu pre dlhodobý majetok</w:t>
      </w:r>
    </w:p>
    <w:p w:rsidR="00EF7695" w:rsidRDefault="00EF7695">
      <w:pPr>
        <w:spacing w:line="19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ind w:left="4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  <w:u w:val="single"/>
        </w:rPr>
        <w:t>Spôsob odpisovania dlhodobého majetku</w:t>
      </w:r>
    </w:p>
    <w:p w:rsidR="00EF7695" w:rsidRDefault="00EF7695">
      <w:pPr>
        <w:spacing w:line="13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9"/>
        </w:numPr>
        <w:tabs>
          <w:tab w:val="left" w:pos="150"/>
        </w:tabs>
        <w:spacing w:line="247" w:lineRule="auto"/>
        <w:ind w:left="40" w:right="600" w:firstLine="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Odpisový plán ú čtovných odpisov dlhodobého majetku ú čtovná jednotka zostavila v internom predpise tak, ž e za základ vzala metódy používané pri vyčísľovaní daňových odpisov, ú čtovné a daňové odpisy sa rovnajú</w:t>
      </w:r>
    </w:p>
    <w:p w:rsidR="00EF7695" w:rsidRDefault="00EF7695">
      <w:pPr>
        <w:spacing w:line="169" w:lineRule="exact"/>
        <w:rPr>
          <w:sz w:val="20"/>
          <w:szCs w:val="20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Tvorba odpisového plánu pre jednotlivé druhy dlhodobého majetku</w:t>
      </w:r>
    </w:p>
    <w:p w:rsidR="00EF7695" w:rsidRDefault="00C929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" o:spid="_x0000_s1041" style="position:absolute;z-index:-251664896;visibility:visible" from=".55pt,.7pt" to=".55pt,1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" o:allowincell="f" filled="t" strokeweight="1.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4" o:spid="_x0000_s1040" style="position:absolute;z-index:-251663872;visibility:visible" from="532.85pt,.7pt" to="532.85pt,1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" o:allowincell="f" filled="t" strokeweight=".42331mm">
            <v:stroke joinstyle="miter"/>
            <o:lock v:ext="edit" shapetype="f"/>
          </v:lin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5580"/>
        <w:gridCol w:w="1040"/>
        <w:gridCol w:w="1100"/>
        <w:gridCol w:w="2900"/>
        <w:gridCol w:w="20"/>
      </w:tblGrid>
      <w:tr w:rsidR="00EF7695">
        <w:trPr>
          <w:trHeight w:val="217"/>
        </w:trPr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EF7695" w:rsidRDefault="00EF7695">
            <w:pPr>
              <w:rPr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7"/>
                <w:szCs w:val="17"/>
              </w:rPr>
              <w:t>Doba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Ročná</w:t>
            </w:r>
          </w:p>
        </w:tc>
        <w:tc>
          <w:tcPr>
            <w:tcW w:w="2900" w:type="dxa"/>
            <w:tcBorders>
              <w:top w:val="single" w:sz="8" w:space="0" w:color="auto"/>
            </w:tcBorders>
            <w:vAlign w:val="bottom"/>
          </w:tcPr>
          <w:p w:rsidR="00EF7695" w:rsidRDefault="00EF769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3"/>
        </w:trPr>
        <w:tc>
          <w:tcPr>
            <w:tcW w:w="40" w:type="dxa"/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558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ind w:left="17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Druh dlhodobého majetku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odpisová</w:t>
            </w:r>
          </w:p>
        </w:tc>
        <w:tc>
          <w:tcPr>
            <w:tcW w:w="2900" w:type="dxa"/>
            <w:vMerge w:val="restart"/>
            <w:vAlign w:val="bottom"/>
          </w:tcPr>
          <w:p w:rsidR="00EF7695" w:rsidRDefault="009A5500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Metóda odpisovania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3"/>
        </w:trPr>
        <w:tc>
          <w:tcPr>
            <w:tcW w:w="40" w:type="dxa"/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558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7"/>
                <w:szCs w:val="17"/>
              </w:rPr>
              <w:t>odpisovania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2900" w:type="dxa"/>
            <w:vMerge/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8"/>
        </w:trPr>
        <w:tc>
          <w:tcPr>
            <w:tcW w:w="40" w:type="dxa"/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sadzba</w:t>
            </w:r>
          </w:p>
        </w:tc>
        <w:tc>
          <w:tcPr>
            <w:tcW w:w="2900" w:type="dxa"/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9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</w:tbl>
    <w:p w:rsidR="00EF7695" w:rsidRDefault="00C929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5" o:spid="_x0000_s1039" style="position:absolute;z-index:-251662848;visibility:visible;mso-position-horizontal-relative:text;mso-position-vertical-relative:text" from="279.95pt,.6pt" to="279.9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" o:allowincell="f" filled="t" strokeweight=".6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6" o:spid="_x0000_s1038" style="position:absolute;z-index:-251661824;visibility:visible;mso-position-horizontal-relative:text;mso-position-vertical-relative:text" from="332.65pt,.6pt" to="332.6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" o:allowincell="f" filled="t" strokeweight=".6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7" o:spid="_x0000_s1037" style="position:absolute;z-index:-251660800;visibility:visible;mso-position-horizontal-relative:text;mso-position-vertical-relative:text" from="387.5pt,.6pt" to="387.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" o:allowincell="f" filled="t" strokeweight=".21164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8" o:spid="_x0000_s1036" style="position:absolute;z-index:-251659776;visibility:visible;mso-position-horizontal-relative:text;mso-position-vertical-relative:text" from="0,.85pt" to="533.4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8uAEAAH8DAAAOAAAAZHJzL2Uyb0RvYy54bWysU01vGyEQvVfqf0Dc6127q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Aktivované náklady na vývoj</w:t>
      </w:r>
    </w:p>
    <w:p w:rsidR="00EF7695" w:rsidRDefault="00C929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9" o:spid="_x0000_s1035" style="position:absolute;z-index:-251658752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Softvér</w:t>
      </w:r>
    </w:p>
    <w:p w:rsidR="00EF7695" w:rsidRDefault="00C929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0" o:spid="_x0000_s1034" style="position:absolute;z-index:-251657728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GnauQEAAIEDAAAOAAAAZHJzL2Uyb0RvYy54bWysU01vGyEQvVfqf0Dc6127q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Oceniteľné práva</w:t>
      </w:r>
    </w:p>
    <w:p w:rsidR="00EF7695" w:rsidRDefault="00C929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1" o:spid="_x0000_s1033" style="position:absolute;z-index:-251656704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fdauQEAAIEDAAAOAAAAZHJzL2Uyb0RvYy54bWysU01vGyEQvVfqf0Dc6127q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Goodwill</w:t>
      </w:r>
    </w:p>
    <w:p w:rsidR="00EF7695" w:rsidRDefault="00C929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2" o:spid="_x0000_s1032" style="position:absolute;z-index:-251655680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SQAuQEAAIEDAAAOAAAAZHJzL2Uyb0RvYy54bWysU01vGyEQvVfqf0Dc6127q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Ostatný dlhodobý nehmotný majetok</w:t>
      </w:r>
    </w:p>
    <w:p w:rsidR="00EF7695" w:rsidRDefault="00C929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3" o:spid="_x0000_s1031" style="position:absolute;z-index:-251654656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Stavby</w:t>
      </w:r>
    </w:p>
    <w:p w:rsidR="00EF7695" w:rsidRDefault="00C929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4" o:spid="_x0000_s1030" style="position:absolute;z-index:-251653632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Samostatné hnuteľné veci a súbory hnute ľných vecí</w:t>
      </w:r>
    </w:p>
    <w:p w:rsidR="00EF7695" w:rsidRDefault="00C929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5" o:spid="_x0000_s1029" style="position:absolute;z-index:-251652608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Základné stádo a  ťažné zvieratá</w:t>
      </w:r>
    </w:p>
    <w:p w:rsidR="00EF7695" w:rsidRDefault="00C929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6" o:spid="_x0000_s1028" style="position:absolute;z-index:-251651584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" o:allowincell="f" filled="t" strokeweight=".21164mm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Ostatný dlhodobý hmotný majetok</w:t>
      </w:r>
    </w:p>
    <w:p w:rsidR="00EF7695" w:rsidRDefault="00C929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7" o:spid="_x0000_s1027" style="position:absolute;z-index:-251650560;visibility:visible" from="0,.35pt" to="533.4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" o:allowincell="f" filled="t" strokeweight=".42331mm">
            <v:stroke joinstyle="miter"/>
            <o:lock v:ext="edit" shapetype="f"/>
          </v:line>
        </w:pict>
      </w: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391" w:lineRule="exact"/>
        <w:rPr>
          <w:sz w:val="20"/>
          <w:szCs w:val="20"/>
        </w:rPr>
      </w:pPr>
    </w:p>
    <w:tbl>
      <w:tblPr>
        <w:tblW w:w="0" w:type="auto"/>
        <w:tblInd w:w="4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60"/>
        <w:gridCol w:w="1920"/>
      </w:tblGrid>
      <w:tr w:rsidR="00EF7695">
        <w:trPr>
          <w:trHeight w:val="161"/>
        </w:trPr>
        <w:tc>
          <w:tcPr>
            <w:tcW w:w="3960" w:type="dxa"/>
            <w:vAlign w:val="bottom"/>
          </w:tcPr>
          <w:p w:rsidR="00EF7695" w:rsidRDefault="009A5500">
            <w:pPr>
              <w:ind w:right="17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Spracované systémom Money S3</w:t>
            </w:r>
          </w:p>
        </w:tc>
        <w:tc>
          <w:tcPr>
            <w:tcW w:w="1920" w:type="dxa"/>
            <w:vAlign w:val="bottom"/>
          </w:tcPr>
          <w:p w:rsidR="00EF7695" w:rsidRDefault="00EF7695">
            <w:pPr>
              <w:rPr>
                <w:sz w:val="13"/>
                <w:szCs w:val="13"/>
              </w:rPr>
            </w:pPr>
          </w:p>
        </w:tc>
      </w:tr>
      <w:tr w:rsidR="00EF7695">
        <w:trPr>
          <w:trHeight w:val="175"/>
        </w:trPr>
        <w:tc>
          <w:tcPr>
            <w:tcW w:w="3960" w:type="dxa"/>
            <w:vAlign w:val="bottom"/>
          </w:tcPr>
          <w:p w:rsidR="00EF7695" w:rsidRDefault="009A5500">
            <w:pPr>
              <w:ind w:right="18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www.money.sk</w:t>
            </w:r>
          </w:p>
        </w:tc>
        <w:tc>
          <w:tcPr>
            <w:tcW w:w="1920" w:type="dxa"/>
            <w:vAlign w:val="bottom"/>
          </w:tcPr>
          <w:p w:rsidR="00EF7695" w:rsidRDefault="009A550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</w:tr>
    </w:tbl>
    <w:p w:rsidR="00EF7695" w:rsidRDefault="00EF7695">
      <w:pPr>
        <w:spacing w:line="1" w:lineRule="exact"/>
        <w:rPr>
          <w:sz w:val="20"/>
          <w:szCs w:val="20"/>
        </w:rPr>
      </w:pPr>
    </w:p>
    <w:sectPr w:rsidR="00EF7695" w:rsidSect="002A00E3">
      <w:pgSz w:w="11900" w:h="16840"/>
      <w:pgMar w:top="579" w:right="680" w:bottom="14" w:left="560" w:header="0" w:footer="0" w:gutter="0"/>
      <w:cols w:space="708" w:equalWidth="0">
        <w:col w:w="106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141F2"/>
    <w:multiLevelType w:val="hybridMultilevel"/>
    <w:tmpl w:val="40022094"/>
    <w:lvl w:ilvl="0" w:tplc="50ECE204">
      <w:start w:val="1"/>
      <w:numFmt w:val="bullet"/>
      <w:lvlText w:val="Ú"/>
      <w:lvlJc w:val="left"/>
    </w:lvl>
    <w:lvl w:ilvl="1" w:tplc="6DACE798">
      <w:numFmt w:val="decimal"/>
      <w:lvlText w:val=""/>
      <w:lvlJc w:val="left"/>
    </w:lvl>
    <w:lvl w:ilvl="2" w:tplc="454277BC">
      <w:numFmt w:val="decimal"/>
      <w:lvlText w:val=""/>
      <w:lvlJc w:val="left"/>
    </w:lvl>
    <w:lvl w:ilvl="3" w:tplc="02E6A9E4">
      <w:numFmt w:val="decimal"/>
      <w:lvlText w:val=""/>
      <w:lvlJc w:val="left"/>
    </w:lvl>
    <w:lvl w:ilvl="4" w:tplc="41F49096">
      <w:numFmt w:val="decimal"/>
      <w:lvlText w:val=""/>
      <w:lvlJc w:val="left"/>
    </w:lvl>
    <w:lvl w:ilvl="5" w:tplc="41AA64B6">
      <w:numFmt w:val="decimal"/>
      <w:lvlText w:val=""/>
      <w:lvlJc w:val="left"/>
    </w:lvl>
    <w:lvl w:ilvl="6" w:tplc="0A9ECF2C">
      <w:numFmt w:val="decimal"/>
      <w:lvlText w:val=""/>
      <w:lvlJc w:val="left"/>
    </w:lvl>
    <w:lvl w:ilvl="7" w:tplc="6BC270A2">
      <w:numFmt w:val="decimal"/>
      <w:lvlText w:val=""/>
      <w:lvlJc w:val="left"/>
    </w:lvl>
    <w:lvl w:ilvl="8" w:tplc="8B42FF6C">
      <w:numFmt w:val="decimal"/>
      <w:lvlText w:val=""/>
      <w:lvlJc w:val="left"/>
    </w:lvl>
  </w:abstractNum>
  <w:abstractNum w:abstractNumId="1">
    <w:nsid w:val="3D1B58BA"/>
    <w:multiLevelType w:val="hybridMultilevel"/>
    <w:tmpl w:val="9A424CA4"/>
    <w:lvl w:ilvl="0" w:tplc="9144876A">
      <w:start w:val="1"/>
      <w:numFmt w:val="bullet"/>
      <w:lvlText w:val="*"/>
      <w:lvlJc w:val="left"/>
    </w:lvl>
    <w:lvl w:ilvl="1" w:tplc="61B02E26">
      <w:numFmt w:val="decimal"/>
      <w:lvlText w:val=""/>
      <w:lvlJc w:val="left"/>
    </w:lvl>
    <w:lvl w:ilvl="2" w:tplc="D208F6BA">
      <w:numFmt w:val="decimal"/>
      <w:lvlText w:val=""/>
      <w:lvlJc w:val="left"/>
    </w:lvl>
    <w:lvl w:ilvl="3" w:tplc="036A3F18">
      <w:numFmt w:val="decimal"/>
      <w:lvlText w:val=""/>
      <w:lvlJc w:val="left"/>
    </w:lvl>
    <w:lvl w:ilvl="4" w:tplc="02803B62">
      <w:numFmt w:val="decimal"/>
      <w:lvlText w:val=""/>
      <w:lvlJc w:val="left"/>
    </w:lvl>
    <w:lvl w:ilvl="5" w:tplc="941C9EF0">
      <w:numFmt w:val="decimal"/>
      <w:lvlText w:val=""/>
      <w:lvlJc w:val="left"/>
    </w:lvl>
    <w:lvl w:ilvl="6" w:tplc="D85AA2B8">
      <w:numFmt w:val="decimal"/>
      <w:lvlText w:val=""/>
      <w:lvlJc w:val="left"/>
    </w:lvl>
    <w:lvl w:ilvl="7" w:tplc="155E1474">
      <w:numFmt w:val="decimal"/>
      <w:lvlText w:val=""/>
      <w:lvlJc w:val="left"/>
    </w:lvl>
    <w:lvl w:ilvl="8" w:tplc="19E26716">
      <w:numFmt w:val="decimal"/>
      <w:lvlText w:val=""/>
      <w:lvlJc w:val="left"/>
    </w:lvl>
  </w:abstractNum>
  <w:abstractNum w:abstractNumId="2">
    <w:nsid w:val="41B71EFB"/>
    <w:multiLevelType w:val="hybridMultilevel"/>
    <w:tmpl w:val="80DCE6A2"/>
    <w:lvl w:ilvl="0" w:tplc="50C27D70">
      <w:start w:val="1"/>
      <w:numFmt w:val="bullet"/>
      <w:lvlText w:val="*"/>
      <w:lvlJc w:val="left"/>
    </w:lvl>
    <w:lvl w:ilvl="1" w:tplc="98F8D28A">
      <w:numFmt w:val="decimal"/>
      <w:lvlText w:val=""/>
      <w:lvlJc w:val="left"/>
    </w:lvl>
    <w:lvl w:ilvl="2" w:tplc="90CC5E38">
      <w:numFmt w:val="decimal"/>
      <w:lvlText w:val=""/>
      <w:lvlJc w:val="left"/>
    </w:lvl>
    <w:lvl w:ilvl="3" w:tplc="FA705074">
      <w:numFmt w:val="decimal"/>
      <w:lvlText w:val=""/>
      <w:lvlJc w:val="left"/>
    </w:lvl>
    <w:lvl w:ilvl="4" w:tplc="0C2EA6CC">
      <w:numFmt w:val="decimal"/>
      <w:lvlText w:val=""/>
      <w:lvlJc w:val="left"/>
    </w:lvl>
    <w:lvl w:ilvl="5" w:tplc="5784E25A">
      <w:numFmt w:val="decimal"/>
      <w:lvlText w:val=""/>
      <w:lvlJc w:val="left"/>
    </w:lvl>
    <w:lvl w:ilvl="6" w:tplc="35D46926">
      <w:numFmt w:val="decimal"/>
      <w:lvlText w:val=""/>
      <w:lvlJc w:val="left"/>
    </w:lvl>
    <w:lvl w:ilvl="7" w:tplc="5EECD70C">
      <w:numFmt w:val="decimal"/>
      <w:lvlText w:val=""/>
      <w:lvlJc w:val="left"/>
    </w:lvl>
    <w:lvl w:ilvl="8" w:tplc="83A252B2">
      <w:numFmt w:val="decimal"/>
      <w:lvlText w:val=""/>
      <w:lvlJc w:val="left"/>
    </w:lvl>
  </w:abstractNum>
  <w:abstractNum w:abstractNumId="3">
    <w:nsid w:val="46E87CCD"/>
    <w:multiLevelType w:val="hybridMultilevel"/>
    <w:tmpl w:val="0EC27B16"/>
    <w:lvl w:ilvl="0" w:tplc="744269CE">
      <w:start w:val="1"/>
      <w:numFmt w:val="bullet"/>
      <w:lvlText w:val="*"/>
      <w:lvlJc w:val="left"/>
    </w:lvl>
    <w:lvl w:ilvl="1" w:tplc="8674890A">
      <w:start w:val="1"/>
      <w:numFmt w:val="lowerLetter"/>
      <w:lvlText w:val="%2)"/>
      <w:lvlJc w:val="left"/>
    </w:lvl>
    <w:lvl w:ilvl="2" w:tplc="D7B60192">
      <w:numFmt w:val="decimal"/>
      <w:lvlText w:val=""/>
      <w:lvlJc w:val="left"/>
    </w:lvl>
    <w:lvl w:ilvl="3" w:tplc="92D690FC">
      <w:numFmt w:val="decimal"/>
      <w:lvlText w:val=""/>
      <w:lvlJc w:val="left"/>
    </w:lvl>
    <w:lvl w:ilvl="4" w:tplc="83B43838">
      <w:numFmt w:val="decimal"/>
      <w:lvlText w:val=""/>
      <w:lvlJc w:val="left"/>
    </w:lvl>
    <w:lvl w:ilvl="5" w:tplc="30743A6C">
      <w:numFmt w:val="decimal"/>
      <w:lvlText w:val=""/>
      <w:lvlJc w:val="left"/>
    </w:lvl>
    <w:lvl w:ilvl="6" w:tplc="A7FCED90">
      <w:numFmt w:val="decimal"/>
      <w:lvlText w:val=""/>
      <w:lvlJc w:val="left"/>
    </w:lvl>
    <w:lvl w:ilvl="7" w:tplc="490A7CE4">
      <w:numFmt w:val="decimal"/>
      <w:lvlText w:val=""/>
      <w:lvlJc w:val="left"/>
    </w:lvl>
    <w:lvl w:ilvl="8" w:tplc="CD028004">
      <w:numFmt w:val="decimal"/>
      <w:lvlText w:val=""/>
      <w:lvlJc w:val="left"/>
    </w:lvl>
  </w:abstractNum>
  <w:abstractNum w:abstractNumId="4">
    <w:nsid w:val="507ED7AB"/>
    <w:multiLevelType w:val="hybridMultilevel"/>
    <w:tmpl w:val="2FA8B9C2"/>
    <w:lvl w:ilvl="0" w:tplc="D2D60CEE">
      <w:start w:val="1"/>
      <w:numFmt w:val="bullet"/>
      <w:lvlText w:val="*"/>
      <w:lvlJc w:val="left"/>
    </w:lvl>
    <w:lvl w:ilvl="1" w:tplc="541E7E2C">
      <w:start w:val="1"/>
      <w:numFmt w:val="lowerLetter"/>
      <w:lvlText w:val="%2)"/>
      <w:lvlJc w:val="left"/>
    </w:lvl>
    <w:lvl w:ilvl="2" w:tplc="EEACD184">
      <w:numFmt w:val="decimal"/>
      <w:lvlText w:val=""/>
      <w:lvlJc w:val="left"/>
    </w:lvl>
    <w:lvl w:ilvl="3" w:tplc="4FAC0836">
      <w:numFmt w:val="decimal"/>
      <w:lvlText w:val=""/>
      <w:lvlJc w:val="left"/>
    </w:lvl>
    <w:lvl w:ilvl="4" w:tplc="84623BB2">
      <w:numFmt w:val="decimal"/>
      <w:lvlText w:val=""/>
      <w:lvlJc w:val="left"/>
    </w:lvl>
    <w:lvl w:ilvl="5" w:tplc="80AE2AFC">
      <w:numFmt w:val="decimal"/>
      <w:lvlText w:val=""/>
      <w:lvlJc w:val="left"/>
    </w:lvl>
    <w:lvl w:ilvl="6" w:tplc="7A12A91E">
      <w:numFmt w:val="decimal"/>
      <w:lvlText w:val=""/>
      <w:lvlJc w:val="left"/>
    </w:lvl>
    <w:lvl w:ilvl="7" w:tplc="7424F1D4">
      <w:numFmt w:val="decimal"/>
      <w:lvlText w:val=""/>
      <w:lvlJc w:val="left"/>
    </w:lvl>
    <w:lvl w:ilvl="8" w:tplc="F68ABEFC">
      <w:numFmt w:val="decimal"/>
      <w:lvlText w:val=""/>
      <w:lvlJc w:val="left"/>
    </w:lvl>
  </w:abstractNum>
  <w:abstractNum w:abstractNumId="5">
    <w:nsid w:val="515F007C"/>
    <w:multiLevelType w:val="hybridMultilevel"/>
    <w:tmpl w:val="CFF2FA20"/>
    <w:lvl w:ilvl="0" w:tplc="668C9434">
      <w:start w:val="1"/>
      <w:numFmt w:val="bullet"/>
      <w:lvlText w:val="*"/>
      <w:lvlJc w:val="left"/>
    </w:lvl>
    <w:lvl w:ilvl="1" w:tplc="3D182406">
      <w:start w:val="5"/>
      <w:numFmt w:val="lowerLetter"/>
      <w:lvlText w:val="%2)"/>
      <w:lvlJc w:val="left"/>
    </w:lvl>
    <w:lvl w:ilvl="2" w:tplc="57FA8466">
      <w:numFmt w:val="decimal"/>
      <w:lvlText w:val=""/>
      <w:lvlJc w:val="left"/>
    </w:lvl>
    <w:lvl w:ilvl="3" w:tplc="B3FE84F4">
      <w:numFmt w:val="decimal"/>
      <w:lvlText w:val=""/>
      <w:lvlJc w:val="left"/>
    </w:lvl>
    <w:lvl w:ilvl="4" w:tplc="2A2AF35A">
      <w:numFmt w:val="decimal"/>
      <w:lvlText w:val=""/>
      <w:lvlJc w:val="left"/>
    </w:lvl>
    <w:lvl w:ilvl="5" w:tplc="5AB07970">
      <w:numFmt w:val="decimal"/>
      <w:lvlText w:val=""/>
      <w:lvlJc w:val="left"/>
    </w:lvl>
    <w:lvl w:ilvl="6" w:tplc="5A10B4FE">
      <w:numFmt w:val="decimal"/>
      <w:lvlText w:val=""/>
      <w:lvlJc w:val="left"/>
    </w:lvl>
    <w:lvl w:ilvl="7" w:tplc="16E0F68E">
      <w:numFmt w:val="decimal"/>
      <w:lvlText w:val=""/>
      <w:lvlJc w:val="left"/>
    </w:lvl>
    <w:lvl w:ilvl="8" w:tplc="62C4722A">
      <w:numFmt w:val="decimal"/>
      <w:lvlText w:val=""/>
      <w:lvlJc w:val="left"/>
    </w:lvl>
  </w:abstractNum>
  <w:abstractNum w:abstractNumId="6">
    <w:nsid w:val="5BD062C2"/>
    <w:multiLevelType w:val="hybridMultilevel"/>
    <w:tmpl w:val="4D32EE02"/>
    <w:lvl w:ilvl="0" w:tplc="76CCDC5C">
      <w:start w:val="1"/>
      <w:numFmt w:val="bullet"/>
      <w:lvlText w:val="*"/>
      <w:lvlJc w:val="left"/>
    </w:lvl>
    <w:lvl w:ilvl="1" w:tplc="50E2476E">
      <w:numFmt w:val="decimal"/>
      <w:lvlText w:val=""/>
      <w:lvlJc w:val="left"/>
    </w:lvl>
    <w:lvl w:ilvl="2" w:tplc="9A6C9F68">
      <w:numFmt w:val="decimal"/>
      <w:lvlText w:val=""/>
      <w:lvlJc w:val="left"/>
    </w:lvl>
    <w:lvl w:ilvl="3" w:tplc="CE4246CA">
      <w:numFmt w:val="decimal"/>
      <w:lvlText w:val=""/>
      <w:lvlJc w:val="left"/>
    </w:lvl>
    <w:lvl w:ilvl="4" w:tplc="4A64434A">
      <w:numFmt w:val="decimal"/>
      <w:lvlText w:val=""/>
      <w:lvlJc w:val="left"/>
    </w:lvl>
    <w:lvl w:ilvl="5" w:tplc="EBEC50C8">
      <w:numFmt w:val="decimal"/>
      <w:lvlText w:val=""/>
      <w:lvlJc w:val="left"/>
    </w:lvl>
    <w:lvl w:ilvl="6" w:tplc="8488FABA">
      <w:numFmt w:val="decimal"/>
      <w:lvlText w:val=""/>
      <w:lvlJc w:val="left"/>
    </w:lvl>
    <w:lvl w:ilvl="7" w:tplc="47503CD8">
      <w:numFmt w:val="decimal"/>
      <w:lvlText w:val=""/>
      <w:lvlJc w:val="left"/>
    </w:lvl>
    <w:lvl w:ilvl="8" w:tplc="79005D2E">
      <w:numFmt w:val="decimal"/>
      <w:lvlText w:val=""/>
      <w:lvlJc w:val="left"/>
    </w:lvl>
  </w:abstractNum>
  <w:abstractNum w:abstractNumId="7">
    <w:nsid w:val="7545E146"/>
    <w:multiLevelType w:val="hybridMultilevel"/>
    <w:tmpl w:val="57445612"/>
    <w:lvl w:ilvl="0" w:tplc="42CE36BC">
      <w:start w:val="1"/>
      <w:numFmt w:val="bullet"/>
      <w:lvlText w:val="*"/>
      <w:lvlJc w:val="left"/>
    </w:lvl>
    <w:lvl w:ilvl="1" w:tplc="3A460F9E">
      <w:start w:val="4"/>
      <w:numFmt w:val="lowerLetter"/>
      <w:lvlText w:val="%2)"/>
      <w:lvlJc w:val="left"/>
    </w:lvl>
    <w:lvl w:ilvl="2" w:tplc="91CA8B7C">
      <w:numFmt w:val="decimal"/>
      <w:lvlText w:val=""/>
      <w:lvlJc w:val="left"/>
    </w:lvl>
    <w:lvl w:ilvl="3" w:tplc="74E62EC0">
      <w:numFmt w:val="decimal"/>
      <w:lvlText w:val=""/>
      <w:lvlJc w:val="left"/>
    </w:lvl>
    <w:lvl w:ilvl="4" w:tplc="CE68F8F8">
      <w:numFmt w:val="decimal"/>
      <w:lvlText w:val=""/>
      <w:lvlJc w:val="left"/>
    </w:lvl>
    <w:lvl w:ilvl="5" w:tplc="E2E4E7B2">
      <w:numFmt w:val="decimal"/>
      <w:lvlText w:val=""/>
      <w:lvlJc w:val="left"/>
    </w:lvl>
    <w:lvl w:ilvl="6" w:tplc="2D882288">
      <w:numFmt w:val="decimal"/>
      <w:lvlText w:val=""/>
      <w:lvlJc w:val="left"/>
    </w:lvl>
    <w:lvl w:ilvl="7" w:tplc="03B69F22">
      <w:numFmt w:val="decimal"/>
      <w:lvlText w:val=""/>
      <w:lvlJc w:val="left"/>
    </w:lvl>
    <w:lvl w:ilvl="8" w:tplc="568CC862">
      <w:numFmt w:val="decimal"/>
      <w:lvlText w:val=""/>
      <w:lvlJc w:val="left"/>
    </w:lvl>
  </w:abstractNum>
  <w:abstractNum w:abstractNumId="8">
    <w:nsid w:val="79E2A9E3"/>
    <w:multiLevelType w:val="hybridMultilevel"/>
    <w:tmpl w:val="0D72288A"/>
    <w:lvl w:ilvl="0" w:tplc="A4A6F95E">
      <w:start w:val="1"/>
      <w:numFmt w:val="bullet"/>
      <w:lvlText w:val="Ú"/>
      <w:lvlJc w:val="left"/>
    </w:lvl>
    <w:lvl w:ilvl="1" w:tplc="24EE2D02">
      <w:numFmt w:val="decimal"/>
      <w:lvlText w:val=""/>
      <w:lvlJc w:val="left"/>
    </w:lvl>
    <w:lvl w:ilvl="2" w:tplc="281C432C">
      <w:numFmt w:val="decimal"/>
      <w:lvlText w:val=""/>
      <w:lvlJc w:val="left"/>
    </w:lvl>
    <w:lvl w:ilvl="3" w:tplc="8556C36E">
      <w:numFmt w:val="decimal"/>
      <w:lvlText w:val=""/>
      <w:lvlJc w:val="left"/>
    </w:lvl>
    <w:lvl w:ilvl="4" w:tplc="E6C46E82">
      <w:numFmt w:val="decimal"/>
      <w:lvlText w:val=""/>
      <w:lvlJc w:val="left"/>
    </w:lvl>
    <w:lvl w:ilvl="5" w:tplc="F0D6D9EC">
      <w:numFmt w:val="decimal"/>
      <w:lvlText w:val=""/>
      <w:lvlJc w:val="left"/>
    </w:lvl>
    <w:lvl w:ilvl="6" w:tplc="F05A4612">
      <w:numFmt w:val="decimal"/>
      <w:lvlText w:val=""/>
      <w:lvlJc w:val="left"/>
    </w:lvl>
    <w:lvl w:ilvl="7" w:tplc="B7B09406">
      <w:numFmt w:val="decimal"/>
      <w:lvlText w:val=""/>
      <w:lvlJc w:val="left"/>
    </w:lvl>
    <w:lvl w:ilvl="8" w:tplc="4808D37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>
    <w:useFELayout/>
  </w:compat>
  <w:rsids>
    <w:rsidRoot w:val="00EF7695"/>
    <w:rsid w:val="000177D9"/>
    <w:rsid w:val="00095597"/>
    <w:rsid w:val="002713D4"/>
    <w:rsid w:val="002A00E3"/>
    <w:rsid w:val="004051BA"/>
    <w:rsid w:val="0068238C"/>
    <w:rsid w:val="00744346"/>
    <w:rsid w:val="009A5500"/>
    <w:rsid w:val="00C92918"/>
    <w:rsid w:val="00E33A7D"/>
    <w:rsid w:val="00E66025"/>
    <w:rsid w:val="00EC5C96"/>
    <w:rsid w:val="00EF7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00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</cp:revision>
  <dcterms:created xsi:type="dcterms:W3CDTF">2017-06-30T15:44:00Z</dcterms:created>
  <dcterms:modified xsi:type="dcterms:W3CDTF">2017-06-30T15:44:00Z</dcterms:modified>
</cp:coreProperties>
</file>