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715D" w:rsidRPr="00A55E63" w:rsidRDefault="0091715D" w:rsidP="0091715D">
      <w:pPr>
        <w:spacing w:before="2" w:line="140" w:lineRule="exact"/>
        <w:rPr>
          <w:sz w:val="14"/>
          <w:szCs w:val="14"/>
          <w:lang w:val="en-US"/>
        </w:rPr>
      </w:pP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účtovnej závierke za rok </w:t>
      </w:r>
      <w:r w:rsidR="003A4446">
        <w:rPr>
          <w:rFonts w:ascii="Arial Narrow" w:hAnsi="Arial Narrow"/>
          <w:b/>
        </w:rPr>
        <w:t>2016</w:t>
      </w: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1715D" w:rsidRPr="00A55E63" w:rsidRDefault="0091715D" w:rsidP="0091715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1715D" w:rsidRPr="00A55E63" w:rsidRDefault="0091715D" w:rsidP="0091715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1715D" w:rsidRPr="00A55E63" w:rsidRDefault="0091715D" w:rsidP="0091715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91715D" w:rsidRPr="00A55E63" w:rsidRDefault="0091715D" w:rsidP="0091715D">
      <w:pPr>
        <w:spacing w:before="7" w:line="24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4C33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MNEWIS s.r.o.</w:t>
            </w:r>
          </w:p>
        </w:tc>
      </w:tr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46273956</w:t>
            </w:r>
          </w:p>
        </w:tc>
      </w:tr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Mlynárska 70/10</w:t>
            </w:r>
          </w:p>
        </w:tc>
      </w:tr>
    </w:tbl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C33BD">
        <w:rPr>
          <w:rFonts w:ascii="Arial" w:hAnsi="Arial" w:cs="Arial"/>
          <w:spacing w:val="-5"/>
          <w:sz w:val="22"/>
          <w:szCs w:val="22"/>
        </w:rPr>
        <w:t>nemá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1715D" w:rsidRPr="00B15261" w:rsidTr="00254499">
        <w:tc>
          <w:tcPr>
            <w:tcW w:w="4219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1715D" w:rsidRPr="00B15261" w:rsidTr="00254499">
        <w:tc>
          <w:tcPr>
            <w:tcW w:w="4219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1715D" w:rsidRPr="00B15261" w:rsidRDefault="003A4446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91715D" w:rsidRPr="00B15261" w:rsidRDefault="00275726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spacing w:before="1" w:line="28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1715D" w:rsidRPr="00A55E63" w:rsidRDefault="0091715D" w:rsidP="0091715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1715D" w:rsidRPr="00A55E63" w:rsidRDefault="0091715D" w:rsidP="0091715D">
      <w:pPr>
        <w:spacing w:before="11"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4C33BD">
        <w:rPr>
          <w:rFonts w:ascii="Arial" w:hAnsi="Arial" w:cs="Arial"/>
          <w:sz w:val="22"/>
          <w:szCs w:val="22"/>
        </w:rPr>
        <w:t xml:space="preserve"> áno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6404B0">
        <w:rPr>
          <w:rFonts w:ascii="Arial" w:hAnsi="Arial" w:cs="Arial"/>
          <w:sz w:val="22"/>
          <w:szCs w:val="22"/>
        </w:rPr>
        <w:t xml:space="preserve"> </w:t>
      </w:r>
      <w:r w:rsidR="00275726">
        <w:rPr>
          <w:rFonts w:ascii="Arial" w:hAnsi="Arial" w:cs="Arial"/>
          <w:sz w:val="22"/>
          <w:szCs w:val="22"/>
        </w:rPr>
        <w:t xml:space="preserve">. účtovná jednotka </w:t>
      </w:r>
      <w:r w:rsidR="001B400C">
        <w:rPr>
          <w:rFonts w:ascii="Arial" w:hAnsi="Arial" w:cs="Arial"/>
          <w:sz w:val="22"/>
          <w:szCs w:val="22"/>
        </w:rPr>
        <w:t xml:space="preserve">účtovala 4 rok odpisy auta, účtovné a daňové odpisy sa rovnajú. 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404B0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6404B0">
        <w:rPr>
          <w:rFonts w:ascii="Arial" w:hAnsi="Arial" w:cs="Arial"/>
          <w:sz w:val="22"/>
          <w:szCs w:val="22"/>
        </w:rPr>
        <w:t xml:space="preserve"> neboli poskytnuté</w:t>
      </w:r>
    </w:p>
    <w:p w:rsidR="0091715D" w:rsidRPr="00A55E63" w:rsidRDefault="0091715D" w:rsidP="0091715D">
      <w:pPr>
        <w:spacing w:before="1" w:line="28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1715D" w:rsidRPr="00A55E63" w:rsidRDefault="0091715D" w:rsidP="0091715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1715D" w:rsidRPr="00A55E63" w:rsidRDefault="0091715D" w:rsidP="0091715D">
      <w:pPr>
        <w:spacing w:before="11"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6404B0">
        <w:rPr>
          <w:rFonts w:ascii="Arial" w:hAnsi="Arial" w:cs="Arial"/>
          <w:sz w:val="22"/>
          <w:szCs w:val="22"/>
        </w:rPr>
        <w:t xml:space="preserve"> nie sú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6404B0">
        <w:rPr>
          <w:rFonts w:ascii="Arial" w:hAnsi="Arial" w:cs="Arial"/>
          <w:sz w:val="22"/>
          <w:szCs w:val="22"/>
        </w:rPr>
        <w:t xml:space="preserve"> 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6404B0">
        <w:rPr>
          <w:rFonts w:ascii="Arial" w:hAnsi="Arial" w:cs="Arial"/>
          <w:sz w:val="22"/>
          <w:szCs w:val="22"/>
        </w:rPr>
        <w:t>0</w:t>
      </w:r>
    </w:p>
    <w:p w:rsidR="0091715D" w:rsidRDefault="006404B0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krátkodobé záväzky vo výške </w:t>
      </w:r>
      <w:r w:rsidR="001B400C">
        <w:rPr>
          <w:rFonts w:ascii="Arial" w:hAnsi="Arial" w:cs="Arial"/>
          <w:sz w:val="22"/>
          <w:szCs w:val="22"/>
        </w:rPr>
        <w:t>3130,00 €</w:t>
      </w:r>
    </w:p>
    <w:p w:rsidR="0017569A" w:rsidRPr="00A55E63" w:rsidRDefault="0017569A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6404B0">
        <w:rPr>
          <w:rFonts w:ascii="Arial" w:hAnsi="Arial" w:cs="Arial"/>
          <w:sz w:val="22"/>
          <w:szCs w:val="22"/>
        </w:rPr>
        <w:t>nemá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404B0">
        <w:rPr>
          <w:rFonts w:ascii="Arial" w:hAnsi="Arial" w:cs="Arial"/>
          <w:spacing w:val="-5"/>
          <w:sz w:val="22"/>
          <w:szCs w:val="22"/>
        </w:rPr>
        <w:t xml:space="preserve"> nie sú</w:t>
      </w:r>
      <w:r w:rsidR="001B400C">
        <w:rPr>
          <w:rFonts w:ascii="Arial" w:hAnsi="Arial" w:cs="Arial"/>
          <w:spacing w:val="-5"/>
          <w:sz w:val="22"/>
          <w:szCs w:val="22"/>
        </w:rPr>
        <w:t xml:space="preserve"> – neboli účtované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6404B0">
        <w:rPr>
          <w:rFonts w:ascii="Arial" w:hAnsi="Arial" w:cs="Arial"/>
          <w:spacing w:val="-2"/>
          <w:sz w:val="22"/>
          <w:szCs w:val="22"/>
        </w:rPr>
        <w:t xml:space="preserve"> neboli poskytnuté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17569A">
        <w:rPr>
          <w:rFonts w:ascii="Arial" w:hAnsi="Arial" w:cs="Arial"/>
          <w:spacing w:val="-5"/>
          <w:sz w:val="22"/>
          <w:szCs w:val="22"/>
        </w:rPr>
        <w:t>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6404B0">
        <w:rPr>
          <w:rFonts w:ascii="Arial" w:hAnsi="Arial" w:cs="Arial"/>
          <w:sz w:val="22"/>
          <w:szCs w:val="22"/>
        </w:rPr>
        <w:t>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 w:rsidR="0017569A">
        <w:rPr>
          <w:rFonts w:ascii="Arial" w:hAnsi="Arial" w:cs="Arial"/>
          <w:sz w:val="22"/>
          <w:szCs w:val="22"/>
        </w:rPr>
        <w:t>neboli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17569A">
        <w:rPr>
          <w:rFonts w:ascii="Arial" w:hAnsi="Arial" w:cs="Arial"/>
          <w:sz w:val="22"/>
          <w:szCs w:val="22"/>
        </w:rPr>
        <w:t>neboli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7569A">
        <w:rPr>
          <w:rFonts w:ascii="Arial" w:hAnsi="Arial" w:cs="Arial"/>
          <w:sz w:val="22"/>
          <w:szCs w:val="22"/>
        </w:rPr>
        <w:t>neboli</w:t>
      </w:r>
    </w:p>
    <w:p w:rsidR="00D81E40" w:rsidRDefault="00D81E40"/>
    <w:sectPr w:rsidR="00D81E40" w:rsidSect="00FA10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73BB" w:rsidRDefault="004273BB" w:rsidP="00FA1064">
      <w:r>
        <w:separator/>
      </w:r>
    </w:p>
  </w:endnote>
  <w:endnote w:type="continuationSeparator" w:id="0">
    <w:p w:rsidR="004273BB" w:rsidRDefault="004273BB" w:rsidP="00FA1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273B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6659E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51063B">
                  <w:fldChar w:fldCharType="begin"/>
                </w:r>
                <w:r>
                  <w:instrText xml:space="preserve"> PAGE </w:instrText>
                </w:r>
                <w:r w:rsidR="0051063B">
                  <w:fldChar w:fldCharType="separate"/>
                </w:r>
                <w:r w:rsidR="003A4446">
                  <w:rPr>
                    <w:noProof/>
                  </w:rPr>
                  <w:t>3</w:t>
                </w:r>
                <w:r w:rsidR="005106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73BB" w:rsidRDefault="004273BB" w:rsidP="00FA1064">
      <w:r>
        <w:separator/>
      </w:r>
    </w:p>
  </w:footnote>
  <w:footnote w:type="continuationSeparator" w:id="0">
    <w:p w:rsidR="004273BB" w:rsidRDefault="004273BB" w:rsidP="00FA10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4273BB">
    <w:pPr>
      <w:pStyle w:val="Hlavika"/>
    </w:pPr>
  </w:p>
  <w:p w:rsidR="0055784D" w:rsidRDefault="006659E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C33B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400C">
      <w:rPr>
        <w:rFonts w:ascii="Arial" w:hAnsi="Arial" w:cs="Arial"/>
        <w:sz w:val="22"/>
        <w:szCs w:val="22"/>
        <w:bdr w:val="single" w:sz="4" w:space="0" w:color="auto"/>
      </w:rPr>
      <w:t>46273956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400C">
      <w:rPr>
        <w:rFonts w:ascii="Arial" w:hAnsi="Arial" w:cs="Arial"/>
        <w:sz w:val="22"/>
        <w:szCs w:val="22"/>
        <w:bdr w:val="single" w:sz="4" w:space="0" w:color="auto"/>
      </w:rPr>
      <w:t>2023303293</w:t>
    </w:r>
  </w:p>
  <w:p w:rsidR="0055784D" w:rsidRDefault="004273B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273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E2A05"/>
    <w:rsid w:val="000A1992"/>
    <w:rsid w:val="00172AFC"/>
    <w:rsid w:val="0017569A"/>
    <w:rsid w:val="001B400C"/>
    <w:rsid w:val="001F13A3"/>
    <w:rsid w:val="00275726"/>
    <w:rsid w:val="002E2A05"/>
    <w:rsid w:val="003A4446"/>
    <w:rsid w:val="004273BB"/>
    <w:rsid w:val="004C33BD"/>
    <w:rsid w:val="0051063B"/>
    <w:rsid w:val="006404B0"/>
    <w:rsid w:val="006659EB"/>
    <w:rsid w:val="0091715D"/>
    <w:rsid w:val="00927AC7"/>
    <w:rsid w:val="00A45BFB"/>
    <w:rsid w:val="00B72A2D"/>
    <w:rsid w:val="00C37064"/>
    <w:rsid w:val="00CD577A"/>
    <w:rsid w:val="00D5782A"/>
    <w:rsid w:val="00D81E40"/>
    <w:rsid w:val="00E06D39"/>
    <w:rsid w:val="00EA3E1D"/>
    <w:rsid w:val="00F64823"/>
    <w:rsid w:val="00FA1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F64CE14"/>
  <w15:docId w15:val="{0FCAA42D-EFD1-4349-A4C2-BA4ADBABC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91715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917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1715D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9171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17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1715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1715D"/>
  </w:style>
  <w:style w:type="paragraph" w:customStyle="1" w:styleId="TableParagraph">
    <w:name w:val="Table Paragraph"/>
    <w:basedOn w:val="Normlny"/>
    <w:uiPriority w:val="1"/>
    <w:qFormat/>
    <w:rsid w:val="0091715D"/>
  </w:style>
  <w:style w:type="paragraph" w:styleId="Hlavika">
    <w:name w:val="header"/>
    <w:basedOn w:val="Normlny"/>
    <w:link w:val="HlavikaChar"/>
    <w:unhideWhenUsed/>
    <w:rsid w:val="009171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715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171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715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1715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370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706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Milena Miklošíková</cp:lastModifiedBy>
  <cp:revision>4</cp:revision>
  <cp:lastPrinted>2017-06-30T09:45:00Z</cp:lastPrinted>
  <dcterms:created xsi:type="dcterms:W3CDTF">2017-06-30T09:46:00Z</dcterms:created>
  <dcterms:modified xsi:type="dcterms:W3CDTF">2017-06-30T11:40:00Z</dcterms:modified>
</cp:coreProperties>
</file>