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Pr="00746665">
        <w:rPr>
          <w:rFonts w:ascii="Arial Narrow" w:hAnsi="Arial Narrow"/>
          <w:b/>
          <w:sz w:val="28"/>
          <w:szCs w:val="28"/>
        </w:rPr>
        <w:t>účtovnej závierke za rok 201</w:t>
      </w:r>
      <w:r w:rsidR="00746665" w:rsidRPr="00746665">
        <w:rPr>
          <w:rFonts w:ascii="Arial Narrow" w:hAnsi="Arial Narrow"/>
          <w:b/>
          <w:sz w:val="28"/>
          <w:szCs w:val="28"/>
        </w:rPr>
        <w:t>6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DF3F11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CEE Corporate Consultants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142BAC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DF3F11">
              <w:rPr>
                <w:rFonts w:ascii="Arial" w:hAnsi="Arial" w:cs="Arial"/>
              </w:rPr>
              <w:t>5 647 348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142BA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Hadovská 870, 945 01 Komárno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je okonsolidovanom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hodnémenoa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ije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tovnájednotka bude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hoplánu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ejednotlivéd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ydlhodobého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adlhodobéhon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ičomsa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adobaodpisov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aodpisovémetó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Pr="009E4E4F">
        <w:rPr>
          <w:rFonts w:ascii="Arial" w:hAnsi="Arial" w:cs="Arial"/>
          <w:b/>
          <w:i/>
          <w:sz w:val="22"/>
          <w:szCs w:val="22"/>
        </w:rPr>
        <w:t>Účtovné a daňové odpisy sa rovnajú</w:t>
      </w:r>
      <w:r>
        <w:rPr>
          <w:rFonts w:ascii="Arial" w:hAnsi="Arial" w:cs="Arial"/>
          <w:i/>
          <w:sz w:val="22"/>
          <w:szCs w:val="22"/>
        </w:rPr>
        <w:t>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2C12B4" w:rsidRPr="00A55E63">
        <w:rPr>
          <w:rFonts w:ascii="Arial" w:hAnsi="Arial" w:cs="Arial"/>
          <w:sz w:val="22"/>
          <w:szCs w:val="22"/>
        </w:rPr>
        <w:t>suv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E4E4F" w:rsidRPr="009E4E4F">
        <w:rPr>
          <w:rFonts w:ascii="Arial" w:hAnsi="Arial" w:cs="Arial"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E4E4F" w:rsidRPr="009E4E4F">
        <w:rPr>
          <w:rFonts w:ascii="Arial" w:hAnsi="Arial" w:cs="Arial"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eoú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dobívb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tovnomobdobísuv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vunan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hrokov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esamô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euviesť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hobdobívb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tovnomobdobísuv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E4E4F" w:rsidRPr="009E4E4F">
        <w:rPr>
          <w:rFonts w:ascii="Arial" w:hAnsi="Arial" w:cs="Arial"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ao sumead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ktorémajú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yzp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stipodniku,n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yzdôvodup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japodniku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stipodniku,ško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yzdôvo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2C11BA" w:rsidRPr="002C11BA">
        <w:rPr>
          <w:rFonts w:ascii="Arial" w:hAnsi="Arial" w:cs="Arial"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eo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C11BA" w:rsidRPr="002C11BA">
        <w:rPr>
          <w:rFonts w:ascii="Arial" w:hAnsi="Arial" w:cs="Arial"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kov,opisaspôso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C11BA" w:rsidRPr="002C11BA">
        <w:rPr>
          <w:rFonts w:ascii="Arial" w:hAnsi="Arial" w:cs="Arial"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tamenovitáhod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iíapo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tame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ovitáhodnotap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ičomsauv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lnahodnota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ií naupísanom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tahodnota,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úsavlastné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tovnéhoobdobian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tahodnota,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rúsavlastné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tovnéhoobdobiap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aktorú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avlastné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dliaktoré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tovnájednotkamávd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bekposl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mudňuú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tovnéhoobdobia;u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asa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 xml:space="preserve">aupísanom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2C11BA" w:rsidRPr="002C11BA">
        <w:rPr>
          <w:rFonts w:ascii="Arial" w:hAnsi="Arial" w:cs="Arial"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ato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2C11BA" w:rsidRPr="002C11BA">
        <w:rPr>
          <w:rFonts w:ascii="Arial" w:hAnsi="Arial" w:cs="Arial"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lkovásumasplat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mudňuú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tovnéhoobdobiav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ajednotlivéorg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2C11BA" w:rsidRPr="002C11BA">
        <w:rPr>
          <w:rFonts w:ascii="Arial" w:hAnsi="Arial" w:cs="Arial"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C11B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h,na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him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leboiné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2C11BA" w:rsidRPr="002C11BA">
        <w:rPr>
          <w:rFonts w:ascii="Arial" w:hAnsi="Arial" w:cs="Arial"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C11B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lkovejsumepou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leboinéhoplnenianasúkromné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nuainého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2C11BA" w:rsidRPr="002C11BA">
        <w:rPr>
          <w:rFonts w:ascii="Arial" w:hAnsi="Arial" w:cs="Arial"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C11B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lkovejsume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hpovinností</w:t>
      </w:r>
      <w:r w:rsidR="002C12B4" w:rsidRPr="00A55E63">
        <w:rPr>
          <w:rFonts w:ascii="Arial" w:hAnsi="Arial" w:cs="Arial"/>
          <w:sz w:val="22"/>
          <w:szCs w:val="22"/>
        </w:rPr>
        <w:t>,ktorésan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ujúvsúva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ezop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jmu,z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,ktoré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 xml:space="preserve">épovinnosti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ezli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ypoplatku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 xml:space="preserve">eplatnosti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2C11BA" w:rsidRPr="002C11BA">
        <w:rPr>
          <w:rFonts w:ascii="Arial" w:hAnsi="Arial" w:cs="Arial"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kminulejud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visíodtoh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nejedna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leboviac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istujúcapovinnosť,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dokminulejud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eniejep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enasplnenietejtopovinnostibudepotr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B852B7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B852B7">
        <w:rPr>
          <w:rFonts w:ascii="Arial" w:hAnsi="Arial" w:cs="Arial"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B852B7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B852B7">
        <w:rPr>
          <w:rFonts w:ascii="Arial" w:hAnsi="Arial" w:cs="Arial"/>
          <w:i/>
          <w:sz w:val="22"/>
          <w:szCs w:val="22"/>
        </w:rPr>
        <w:t>bez náplne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lkovejsume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hpovinnostía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tovnejjednotkeaú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tovnejjednotkesp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B852B7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B852B7">
        <w:rPr>
          <w:rFonts w:ascii="Arial" w:hAnsi="Arial" w:cs="Arial"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B852B7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852B7" w:rsidRPr="00B852B7">
        <w:rPr>
          <w:rFonts w:ascii="Arial" w:hAnsi="Arial" w:cs="Arial"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B852B7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52B7" w:rsidRPr="00B852B7">
        <w:rPr>
          <w:rFonts w:ascii="Arial" w:hAnsi="Arial" w:cs="Arial"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F7678" w:rsidRDefault="00CF7678">
      <w:r>
        <w:separator/>
      </w:r>
    </w:p>
  </w:endnote>
  <w:endnote w:type="continuationSeparator" w:id="1">
    <w:p w:rsidR="00CF7678" w:rsidRDefault="00CF767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718FC">
    <w:pPr>
      <w:spacing w:line="200" w:lineRule="exact"/>
      <w:rPr>
        <w:sz w:val="20"/>
        <w:szCs w:val="20"/>
      </w:rPr>
    </w:pPr>
    <w:r w:rsidRPr="005718FC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5718F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718FC">
                  <w:fldChar w:fldCharType="separate"/>
                </w:r>
                <w:r w:rsidR="00DF3F11">
                  <w:rPr>
                    <w:rFonts w:cs="Times New Roman"/>
                    <w:noProof/>
                  </w:rPr>
                  <w:t>1</w:t>
                </w:r>
                <w:r w:rsidR="005718F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F7678" w:rsidRDefault="00CF7678">
      <w:r>
        <w:separator/>
      </w:r>
    </w:p>
  </w:footnote>
  <w:footnote w:type="continuationSeparator" w:id="1">
    <w:p w:rsidR="00CF7678" w:rsidRDefault="00CF767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F3F11">
      <w:rPr>
        <w:rFonts w:ascii="Arial" w:hAnsi="Arial" w:cs="Arial"/>
        <w:sz w:val="22"/>
        <w:szCs w:val="22"/>
        <w:bdr w:val="single" w:sz="4" w:space="0" w:color="auto"/>
      </w:rPr>
      <w:t xml:space="preserve">ČO: 45 647 348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42BAC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F3F11">
      <w:rPr>
        <w:rFonts w:ascii="Arial" w:hAnsi="Arial" w:cs="Arial"/>
        <w:sz w:val="22"/>
        <w:szCs w:val="22"/>
        <w:bdr w:val="single" w:sz="4" w:space="0" w:color="auto"/>
      </w:rPr>
      <w:t>2023081885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1406AD"/>
    <w:rsid w:val="00142BAC"/>
    <w:rsid w:val="001A1B05"/>
    <w:rsid w:val="001C39B4"/>
    <w:rsid w:val="002401F1"/>
    <w:rsid w:val="002C11BA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5718FC"/>
    <w:rsid w:val="00623868"/>
    <w:rsid w:val="00637F73"/>
    <w:rsid w:val="00676DB4"/>
    <w:rsid w:val="006831DF"/>
    <w:rsid w:val="00746665"/>
    <w:rsid w:val="007F23CA"/>
    <w:rsid w:val="00861175"/>
    <w:rsid w:val="008771A6"/>
    <w:rsid w:val="00894F57"/>
    <w:rsid w:val="00913435"/>
    <w:rsid w:val="00916772"/>
    <w:rsid w:val="009A27D0"/>
    <w:rsid w:val="009D5C84"/>
    <w:rsid w:val="009E3E4F"/>
    <w:rsid w:val="009E4E4F"/>
    <w:rsid w:val="00A55E63"/>
    <w:rsid w:val="00AD6C8A"/>
    <w:rsid w:val="00AD749D"/>
    <w:rsid w:val="00B15E67"/>
    <w:rsid w:val="00B441B9"/>
    <w:rsid w:val="00B7440A"/>
    <w:rsid w:val="00B852B7"/>
    <w:rsid w:val="00BC4459"/>
    <w:rsid w:val="00BF2884"/>
    <w:rsid w:val="00C01CB7"/>
    <w:rsid w:val="00C71636"/>
    <w:rsid w:val="00CC3205"/>
    <w:rsid w:val="00CD545D"/>
    <w:rsid w:val="00CF7678"/>
    <w:rsid w:val="00DF3F11"/>
    <w:rsid w:val="00E1750C"/>
    <w:rsid w:val="00E2231E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1016</Words>
  <Characters>5793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2</cp:revision>
  <dcterms:created xsi:type="dcterms:W3CDTF">2017-06-30T15:37:00Z</dcterms:created>
  <dcterms:modified xsi:type="dcterms:W3CDTF">2017-06-30T15:37:00Z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