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45B27" w:rsidRPr="00C9463C" w:rsidRDefault="00745B27" w:rsidP="008B639D">
      <w:pPr>
        <w:pStyle w:val="Nadpis1"/>
        <w:suppressLineNumbers w:val="0"/>
        <w:spacing w:before="240" w:after="120"/>
        <w:ind w:left="284" w:hanging="284"/>
      </w:pPr>
      <w:r w:rsidRPr="00C9463C">
        <w:t>Informácie o účtovnej jednotke</w:t>
      </w:r>
    </w:p>
    <w:p w:rsidR="00745B27" w:rsidRPr="00C9463C" w:rsidRDefault="00745B27" w:rsidP="00443DB4">
      <w:pPr>
        <w:pStyle w:val="Nadpis2"/>
        <w:keepNext/>
      </w:pPr>
      <w:r w:rsidRPr="00443DB4">
        <w:t>Identifikácia účtovnej jednotky</w:t>
      </w:r>
      <w:r w:rsidRPr="00C9463C">
        <w:t xml:space="preserve"> 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0"/>
        <w:gridCol w:w="1559"/>
      </w:tblGrid>
      <w:tr w:rsidR="00745B27" w:rsidRPr="00F10C88">
        <w:tc>
          <w:tcPr>
            <w:tcW w:w="3260" w:type="dxa"/>
          </w:tcPr>
          <w:p w:rsidR="00745B27" w:rsidRPr="00C9463C" w:rsidRDefault="00745B27" w:rsidP="00BC1CBE">
            <w:pPr>
              <w:pStyle w:val="Zhlavietabukyvavo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Dátum založenia účtovnej jednotky</w:t>
            </w:r>
          </w:p>
        </w:tc>
        <w:tc>
          <w:tcPr>
            <w:tcW w:w="1559" w:type="dxa"/>
          </w:tcPr>
          <w:p w:rsidR="00745B27" w:rsidRPr="00C9463C" w:rsidRDefault="00A4507C" w:rsidP="00BC1CBE">
            <w:pPr>
              <w:pStyle w:val="Texttabukyvavo"/>
              <w:jc w:val="center"/>
            </w:pPr>
            <w:r>
              <w:t>19.01.2015</w:t>
            </w:r>
          </w:p>
        </w:tc>
      </w:tr>
      <w:tr w:rsidR="00745B27" w:rsidRPr="00F10C88">
        <w:tc>
          <w:tcPr>
            <w:tcW w:w="3260" w:type="dxa"/>
            <w:vAlign w:val="center"/>
          </w:tcPr>
          <w:p w:rsidR="00745B27" w:rsidRPr="00C9463C" w:rsidRDefault="00745B27" w:rsidP="007C3323">
            <w:pPr>
              <w:widowControl w:val="0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Dátum vzniku účtovnej jednotky</w:t>
            </w:r>
          </w:p>
        </w:tc>
        <w:tc>
          <w:tcPr>
            <w:tcW w:w="1559" w:type="dxa"/>
          </w:tcPr>
          <w:p w:rsidR="00745B27" w:rsidRPr="00C9463C" w:rsidRDefault="00A4507C" w:rsidP="00BC1CBE">
            <w:pPr>
              <w:pStyle w:val="Texttabukyvavo"/>
              <w:jc w:val="center"/>
            </w:pPr>
            <w:r>
              <w:t>11.02.2015</w:t>
            </w:r>
          </w:p>
        </w:tc>
      </w:tr>
    </w:tbl>
    <w:p w:rsidR="00745B27" w:rsidRPr="00C9463C" w:rsidRDefault="00745B27" w:rsidP="00443DB4">
      <w:pPr>
        <w:pStyle w:val="Nadpis2"/>
        <w:keepNext/>
      </w:pPr>
      <w:r w:rsidRPr="00C9463C">
        <w:t>Opis hospodárskej činnosti účtovnej jednotky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3"/>
      </w:tblGrid>
      <w:tr w:rsidR="00745B27" w:rsidRPr="00F10C88">
        <w:tc>
          <w:tcPr>
            <w:tcW w:w="9213" w:type="dxa"/>
          </w:tcPr>
          <w:p w:rsidR="00745B27" w:rsidRPr="00C9463C" w:rsidRDefault="00745B27" w:rsidP="00BC1CBE">
            <w:pPr>
              <w:pStyle w:val="Texttabukyvavo"/>
            </w:pPr>
            <w:r>
              <w:t>Kúpa tovaru za účelom jeho predaja konečnému spotrebiteľovi</w:t>
            </w:r>
          </w:p>
        </w:tc>
      </w:tr>
      <w:tr w:rsidR="00745B27" w:rsidRPr="00F10C88">
        <w:tc>
          <w:tcPr>
            <w:tcW w:w="9213" w:type="dxa"/>
          </w:tcPr>
          <w:p w:rsidR="00745B27" w:rsidRDefault="00A4507C" w:rsidP="00BC1CBE">
            <w:pPr>
              <w:pStyle w:val="Texttabukyvavo"/>
            </w:pPr>
            <w:r>
              <w:t>Vedenie účtovníctva</w:t>
            </w:r>
          </w:p>
        </w:tc>
      </w:tr>
      <w:tr w:rsidR="00745B27" w:rsidRPr="00F10C88">
        <w:tc>
          <w:tcPr>
            <w:tcW w:w="9213" w:type="dxa"/>
          </w:tcPr>
          <w:p w:rsidR="00745B27" w:rsidRDefault="00A4507C" w:rsidP="00BC1CBE">
            <w:pPr>
              <w:pStyle w:val="Texttabukyvavo"/>
            </w:pPr>
            <w:r>
              <w:t>Prevádzkovanie zariadení slúžiacich na regeneráciu a rekondíciu</w:t>
            </w:r>
          </w:p>
        </w:tc>
      </w:tr>
      <w:tr w:rsidR="00745B27" w:rsidRPr="00F10C88">
        <w:tc>
          <w:tcPr>
            <w:tcW w:w="9213" w:type="dxa"/>
          </w:tcPr>
          <w:p w:rsidR="00745B27" w:rsidRDefault="00745B27" w:rsidP="00BC1CBE">
            <w:pPr>
              <w:pStyle w:val="Texttabukyvavo"/>
            </w:pPr>
            <w:r>
              <w:t>Sprostredkovateľská činnosť v oblasti služieb</w:t>
            </w:r>
          </w:p>
        </w:tc>
      </w:tr>
      <w:tr w:rsidR="00745B27" w:rsidRPr="00F10C88">
        <w:tc>
          <w:tcPr>
            <w:tcW w:w="9213" w:type="dxa"/>
          </w:tcPr>
          <w:p w:rsidR="00745B27" w:rsidRDefault="00745B27" w:rsidP="00BC1CBE">
            <w:pPr>
              <w:pStyle w:val="Texttabukyvavo"/>
            </w:pPr>
            <w:r>
              <w:t>Sprostredkovateľská činnosť v oblasti obchodu</w:t>
            </w:r>
          </w:p>
        </w:tc>
      </w:tr>
    </w:tbl>
    <w:p w:rsidR="00745B27" w:rsidRPr="00C9463C" w:rsidRDefault="00745B27" w:rsidP="00443DB4">
      <w:pPr>
        <w:pStyle w:val="Nadpis2"/>
        <w:keepNext/>
      </w:pPr>
      <w:r w:rsidRPr="00443DB4">
        <w:t>P</w:t>
      </w:r>
      <w:r w:rsidRPr="00C9463C">
        <w:t>očet zamestnancov účtovnej jednotky</w:t>
      </w:r>
    </w:p>
    <w:tbl>
      <w:tblPr>
        <w:tblW w:w="4752" w:type="pct"/>
        <w:tblInd w:w="-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506"/>
        <w:gridCol w:w="2322"/>
        <w:gridCol w:w="2322"/>
      </w:tblGrid>
      <w:tr w:rsidR="00745B27" w:rsidRPr="00F10C88">
        <w:trPr>
          <w:trHeight w:val="506"/>
        </w:trPr>
        <w:tc>
          <w:tcPr>
            <w:tcW w:w="4536" w:type="dxa"/>
            <w:vAlign w:val="center"/>
          </w:tcPr>
          <w:p w:rsidR="00745B27" w:rsidRPr="00C9463C" w:rsidRDefault="00745B27" w:rsidP="00F33D85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 položky</w:t>
            </w:r>
          </w:p>
        </w:tc>
        <w:tc>
          <w:tcPr>
            <w:tcW w:w="2338" w:type="dxa"/>
            <w:vAlign w:val="center"/>
          </w:tcPr>
          <w:p w:rsidR="00745B27" w:rsidRPr="00C9463C" w:rsidRDefault="00745B27" w:rsidP="00F33D85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338" w:type="dxa"/>
            <w:vAlign w:val="center"/>
          </w:tcPr>
          <w:p w:rsidR="00745B27" w:rsidRPr="00C9463C" w:rsidRDefault="00745B27" w:rsidP="00F33D85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745B27" w:rsidRPr="00F10C88">
        <w:trPr>
          <w:trHeight w:val="506"/>
        </w:trPr>
        <w:tc>
          <w:tcPr>
            <w:tcW w:w="4536" w:type="dxa"/>
            <w:vAlign w:val="center"/>
          </w:tcPr>
          <w:p w:rsidR="00745B27" w:rsidRPr="00F10C88" w:rsidRDefault="00745B27" w:rsidP="00F33D85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Priemerný prepočítaný počet zamestnancov</w:t>
            </w:r>
          </w:p>
        </w:tc>
        <w:tc>
          <w:tcPr>
            <w:tcW w:w="2338" w:type="dxa"/>
            <w:vAlign w:val="center"/>
          </w:tcPr>
          <w:p w:rsidR="00745B27" w:rsidRPr="00C9463C" w:rsidRDefault="00DE599A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</w:t>
            </w:r>
          </w:p>
        </w:tc>
        <w:tc>
          <w:tcPr>
            <w:tcW w:w="2338" w:type="dxa"/>
            <w:vAlign w:val="center"/>
          </w:tcPr>
          <w:p w:rsidR="00745B27" w:rsidRPr="00C9463C" w:rsidRDefault="00745B27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745B27" w:rsidRPr="00F10C88">
        <w:trPr>
          <w:trHeight w:val="506"/>
        </w:trPr>
        <w:tc>
          <w:tcPr>
            <w:tcW w:w="4536" w:type="dxa"/>
            <w:vAlign w:val="center"/>
          </w:tcPr>
          <w:p w:rsidR="00745B27" w:rsidRPr="00F10C88" w:rsidRDefault="00745B27" w:rsidP="00F33D85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338" w:type="dxa"/>
            <w:vAlign w:val="center"/>
          </w:tcPr>
          <w:p w:rsidR="00745B27" w:rsidRPr="00C9463C" w:rsidRDefault="002B5F3F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2338" w:type="dxa"/>
            <w:vAlign w:val="center"/>
          </w:tcPr>
          <w:p w:rsidR="00745B27" w:rsidRPr="00C9463C" w:rsidRDefault="00745B27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745B27" w:rsidRPr="00F10C88">
        <w:trPr>
          <w:trHeight w:val="335"/>
        </w:trPr>
        <w:tc>
          <w:tcPr>
            <w:tcW w:w="4536" w:type="dxa"/>
            <w:vAlign w:val="center"/>
          </w:tcPr>
          <w:p w:rsidR="00745B27" w:rsidRPr="00F10C88" w:rsidRDefault="00745B27" w:rsidP="00F33D85">
            <w:pPr>
              <w:jc w:val="left"/>
              <w:rPr>
                <w:sz w:val="18"/>
                <w:szCs w:val="18"/>
                <w:highlight w:val="green"/>
              </w:rPr>
            </w:pPr>
            <w:r w:rsidRPr="00F10C88">
              <w:rPr>
                <w:sz w:val="18"/>
                <w:szCs w:val="18"/>
              </w:rPr>
              <w:t>počet vedúcich zamestnancov</w:t>
            </w:r>
          </w:p>
        </w:tc>
        <w:tc>
          <w:tcPr>
            <w:tcW w:w="2338" w:type="dxa"/>
            <w:vAlign w:val="center"/>
          </w:tcPr>
          <w:p w:rsidR="00745B27" w:rsidRPr="00C9463C" w:rsidRDefault="00DE599A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2338" w:type="dxa"/>
            <w:vAlign w:val="center"/>
          </w:tcPr>
          <w:p w:rsidR="00745B27" w:rsidRPr="00C9463C" w:rsidRDefault="00745B27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745B27" w:rsidRPr="00C9463C" w:rsidRDefault="00745B27" w:rsidP="00C10F84">
      <w:pPr>
        <w:pStyle w:val="Nadpis2"/>
        <w:keepNext/>
        <w:numPr>
          <w:ilvl w:val="0"/>
          <w:numId w:val="0"/>
        </w:numPr>
        <w:ind w:left="227"/>
      </w:pPr>
      <w:r w:rsidRPr="00C9463C">
        <w:t>Právny dôvod na zostavenie účtovnej závierky</w:t>
      </w:r>
    </w:p>
    <w:p w:rsidR="00745B27" w:rsidRDefault="00745B27" w:rsidP="00C10F84">
      <w:pPr>
        <w:suppressLineNumbers/>
        <w:tabs>
          <w:tab w:val="left" w:pos="709"/>
        </w:tabs>
        <w:spacing w:before="120"/>
        <w:ind w:left="454"/>
        <w:rPr>
          <w:snapToGrid w:val="0"/>
          <w:lang w:eastAsia="cs-CZ"/>
        </w:rPr>
      </w:pPr>
      <w:r w:rsidRPr="00C9463C">
        <w:rPr>
          <w:snapToGrid w:val="0"/>
          <w:lang w:eastAsia="cs-CZ"/>
        </w:rPr>
        <w:t xml:space="preserve">Účtovná jednotka predkladá riadnu účtovnú závierku. </w:t>
      </w:r>
    </w:p>
    <w:p w:rsidR="009478E1" w:rsidRPr="00C9463C" w:rsidRDefault="009478E1" w:rsidP="009478E1">
      <w:pPr>
        <w:suppressLineNumbers/>
        <w:tabs>
          <w:tab w:val="left" w:pos="709"/>
        </w:tabs>
        <w:spacing w:before="120"/>
        <w:ind w:left="454"/>
      </w:pPr>
      <w:r w:rsidRPr="00C9463C">
        <w:t>Dátum schválenia účtovnej závierky za bezprostredne predchádzajúce účtovné obdobie príslušným orgánom účtovnej jednotky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3"/>
        <w:gridCol w:w="2269"/>
      </w:tblGrid>
      <w:tr w:rsidR="009478E1" w:rsidRPr="00F10C88" w:rsidTr="009478E1">
        <w:tc>
          <w:tcPr>
            <w:tcW w:w="4393" w:type="dxa"/>
            <w:shd w:val="clear" w:color="auto" w:fill="FFFFFF"/>
          </w:tcPr>
          <w:p w:rsidR="009478E1" w:rsidRPr="00C9463C" w:rsidRDefault="009478E1" w:rsidP="009478E1">
            <w:pPr>
              <w:pStyle w:val="Text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Orgán účtovnej jednotky</w:t>
            </w:r>
          </w:p>
        </w:tc>
        <w:tc>
          <w:tcPr>
            <w:tcW w:w="2269" w:type="dxa"/>
            <w:shd w:val="clear" w:color="auto" w:fill="FFFFFF"/>
          </w:tcPr>
          <w:p w:rsidR="009478E1" w:rsidRPr="00C9463C" w:rsidRDefault="009478E1" w:rsidP="009478E1">
            <w:pPr>
              <w:pStyle w:val="Text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Dátum schválenia</w:t>
            </w:r>
          </w:p>
        </w:tc>
      </w:tr>
      <w:tr w:rsidR="009478E1" w:rsidRPr="00F10C88" w:rsidTr="009478E1">
        <w:tc>
          <w:tcPr>
            <w:tcW w:w="4393" w:type="dxa"/>
          </w:tcPr>
          <w:p w:rsidR="009478E1" w:rsidRPr="00C9463C" w:rsidRDefault="009478E1" w:rsidP="009478E1">
            <w:pPr>
              <w:pStyle w:val="Zhlavietabukystred"/>
              <w:jc w:val="both"/>
            </w:pPr>
            <w:r>
              <w:t>Valné zhromaždenie</w:t>
            </w:r>
          </w:p>
        </w:tc>
        <w:tc>
          <w:tcPr>
            <w:tcW w:w="2269" w:type="dxa"/>
          </w:tcPr>
          <w:p w:rsidR="009478E1" w:rsidRPr="00C9463C" w:rsidRDefault="009478E1" w:rsidP="009478E1">
            <w:pPr>
              <w:pStyle w:val="Zhlavietabukystred"/>
            </w:pPr>
            <w:r>
              <w:t>20.07.2016</w:t>
            </w:r>
          </w:p>
        </w:tc>
      </w:tr>
    </w:tbl>
    <w:p w:rsidR="00C472EB" w:rsidRDefault="00C472EB" w:rsidP="00C472EB">
      <w:pPr>
        <w:pStyle w:val="Nadpis1"/>
      </w:pPr>
      <w:r>
        <w:t>Informácie o členoch štatutárnych orgánov, dozorných orgánov a iných orgánov účtovnej jednotky</w:t>
      </w:r>
    </w:p>
    <w:p w:rsidR="00C472EB" w:rsidRDefault="00C472EB" w:rsidP="00C472EB">
      <w:pPr>
        <w:pStyle w:val="Nadpis2"/>
        <w:numPr>
          <w:ilvl w:val="1"/>
          <w:numId w:val="12"/>
        </w:numPr>
        <w:ind w:left="1547"/>
        <w:rPr>
          <w:bCs/>
        </w:rPr>
      </w:pPr>
      <w:r>
        <w:rPr>
          <w:bCs/>
        </w:rPr>
        <w:t>Členovia štatutárnych orgánov, dozorných orgánov a iných orgánov účtovnej jednotky</w:t>
      </w:r>
    </w:p>
    <w:p w:rsidR="00C472EB" w:rsidRDefault="00C472EB" w:rsidP="00C472EB">
      <w:pPr>
        <w:pStyle w:val="Nadpis3"/>
        <w:numPr>
          <w:ilvl w:val="2"/>
          <w:numId w:val="12"/>
        </w:numPr>
        <w:ind w:left="681" w:hanging="227"/>
      </w:pPr>
      <w:r>
        <w:t>štatutárny orgán</w:t>
      </w:r>
    </w:p>
    <w:p w:rsidR="00C472EB" w:rsidRDefault="00C472EB" w:rsidP="00C472EB">
      <w:pPr>
        <w:rPr>
          <w:lang w:eastAsia="cs-CZ"/>
        </w:rPr>
      </w:pPr>
    </w:p>
    <w:tbl>
      <w:tblPr>
        <w:tblW w:w="0" w:type="auto"/>
        <w:tblInd w:w="7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2"/>
        <w:gridCol w:w="2303"/>
        <w:gridCol w:w="1187"/>
        <w:gridCol w:w="1188"/>
      </w:tblGrid>
      <w:tr w:rsidR="00C472EB" w:rsidTr="00C472EB">
        <w:trPr>
          <w:cantSplit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C472EB" w:rsidRDefault="00C472EB">
            <w:pPr>
              <w:pStyle w:val="Texttabukystred"/>
              <w:rPr>
                <w:b/>
                <w:bCs/>
                <w:snapToGrid w:val="0"/>
                <w:sz w:val="18"/>
                <w:szCs w:val="18"/>
              </w:rPr>
            </w:pPr>
            <w:r>
              <w:rPr>
                <w:b/>
                <w:bCs/>
                <w:snapToGrid w:val="0"/>
                <w:sz w:val="18"/>
                <w:szCs w:val="18"/>
              </w:rPr>
              <w:t>Meno člena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C472EB" w:rsidRDefault="00C472EB">
            <w:pPr>
              <w:pStyle w:val="Texttabukystred"/>
              <w:rPr>
                <w:b/>
                <w:bCs/>
                <w:snapToGrid w:val="0"/>
                <w:sz w:val="18"/>
                <w:szCs w:val="18"/>
              </w:rPr>
            </w:pPr>
            <w:r>
              <w:rPr>
                <w:b/>
                <w:bCs/>
                <w:snapToGrid w:val="0"/>
                <w:sz w:val="18"/>
                <w:szCs w:val="18"/>
              </w:rPr>
              <w:t>Funkcia</w:t>
            </w:r>
          </w:p>
        </w:tc>
        <w:tc>
          <w:tcPr>
            <w:tcW w:w="23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C472EB" w:rsidRDefault="00C472EB">
            <w:pPr>
              <w:pStyle w:val="Texttabukystred"/>
              <w:rPr>
                <w:b/>
                <w:bCs/>
                <w:snapToGrid w:val="0"/>
                <w:sz w:val="18"/>
                <w:szCs w:val="18"/>
              </w:rPr>
            </w:pPr>
            <w:r>
              <w:rPr>
                <w:b/>
                <w:bCs/>
                <w:snapToGrid w:val="0"/>
                <w:sz w:val="18"/>
                <w:szCs w:val="18"/>
              </w:rPr>
              <w:t>Dĺžka pôsobenia od – do</w:t>
            </w:r>
          </w:p>
        </w:tc>
      </w:tr>
      <w:tr w:rsidR="00C472EB" w:rsidTr="00C472EB">
        <w:trPr>
          <w:cantSplit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72EB" w:rsidRDefault="00C472EB" w:rsidP="009478E1">
            <w:pPr>
              <w:pStyle w:val="Texttabukyvavo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 xml:space="preserve">Miroslav Zeman, </w:t>
            </w:r>
            <w:r w:rsidR="009478E1">
              <w:rPr>
                <w:bCs/>
                <w:snapToGrid w:val="0"/>
              </w:rPr>
              <w:t>Robotnícka 535/102, 900 66  Vysoká pri Morave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72EB" w:rsidRDefault="00C472EB">
            <w:pPr>
              <w:pStyle w:val="Texttabukyvavo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Konateľ</w:t>
            </w:r>
          </w:p>
        </w:tc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72EB" w:rsidRDefault="00C472EB">
            <w:pPr>
              <w:pStyle w:val="Texttabukyvavo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11.02.2015</w:t>
            </w: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72EB" w:rsidRDefault="00C472EB">
            <w:pPr>
              <w:pStyle w:val="Texttabukyvavo"/>
              <w:rPr>
                <w:bCs/>
                <w:snapToGrid w:val="0"/>
              </w:rPr>
            </w:pPr>
          </w:p>
        </w:tc>
      </w:tr>
      <w:tr w:rsidR="00C472EB" w:rsidTr="00C472EB">
        <w:trPr>
          <w:cantSplit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72EB" w:rsidRDefault="00C472EB" w:rsidP="009478E1">
            <w:pPr>
              <w:pStyle w:val="Texttabukyvavo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Ing. Darina Zemanová</w:t>
            </w:r>
            <w:r w:rsidR="009478E1">
              <w:rPr>
                <w:bCs/>
                <w:snapToGrid w:val="0"/>
              </w:rPr>
              <w:t>, Robotnícka 535/102, 900 66  Vysoká pri Morave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72EB" w:rsidRDefault="00C472EB">
            <w:pPr>
              <w:pStyle w:val="Texttabukyvavo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Konateľ</w:t>
            </w:r>
          </w:p>
        </w:tc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72EB" w:rsidRDefault="00C472EB">
            <w:pPr>
              <w:pStyle w:val="Texttabukyvavo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11.02.2015</w:t>
            </w: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72EB" w:rsidRDefault="00C472EB">
            <w:pPr>
              <w:pStyle w:val="Texttabukyvavo"/>
              <w:rPr>
                <w:bCs/>
                <w:snapToGrid w:val="0"/>
              </w:rPr>
            </w:pPr>
          </w:p>
        </w:tc>
      </w:tr>
    </w:tbl>
    <w:p w:rsidR="00C472EB" w:rsidRDefault="00C472EB" w:rsidP="00C472EB">
      <w:pPr>
        <w:pStyle w:val="Nadpis2"/>
        <w:numPr>
          <w:ilvl w:val="1"/>
          <w:numId w:val="12"/>
        </w:numPr>
        <w:ind w:left="1547"/>
        <w:rPr>
          <w:bCs/>
          <w:szCs w:val="20"/>
        </w:rPr>
      </w:pPr>
      <w:r>
        <w:rPr>
          <w:bCs/>
        </w:rPr>
        <w:t>Štruktúra spoločníkov, akcionárov</w:t>
      </w:r>
    </w:p>
    <w:p w:rsidR="00C472EB" w:rsidRDefault="00C472EB" w:rsidP="00C472EB">
      <w:pPr>
        <w:spacing w:before="60" w:after="60"/>
        <w:ind w:left="426"/>
        <w:rPr>
          <w:b/>
          <w:sz w:val="18"/>
          <w:szCs w:val="18"/>
        </w:rPr>
      </w:pPr>
      <w:r>
        <w:rPr>
          <w:b/>
          <w:sz w:val="18"/>
          <w:szCs w:val="18"/>
        </w:rPr>
        <w:t>Tabuľka č. 1</w:t>
      </w:r>
    </w:p>
    <w:tbl>
      <w:tblPr>
        <w:tblW w:w="4600" w:type="pct"/>
        <w:tblInd w:w="4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795"/>
        <w:gridCol w:w="914"/>
        <w:gridCol w:w="915"/>
        <w:gridCol w:w="1616"/>
        <w:gridCol w:w="1617"/>
      </w:tblGrid>
      <w:tr w:rsidR="00C472EB" w:rsidTr="00C472EB">
        <w:trPr>
          <w:trHeight w:val="231"/>
        </w:trPr>
        <w:tc>
          <w:tcPr>
            <w:tcW w:w="382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2EB" w:rsidRDefault="00C472EB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2EB" w:rsidRDefault="00C472EB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62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2EB" w:rsidRDefault="00C472EB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Podiel na hlasovacích</w:t>
            </w:r>
            <w:r>
              <w:rPr>
                <w:b/>
                <w:sz w:val="18"/>
                <w:szCs w:val="18"/>
              </w:rPr>
              <w:br/>
              <w:t>právach v %</w:t>
            </w:r>
          </w:p>
        </w:tc>
        <w:tc>
          <w:tcPr>
            <w:tcW w:w="163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2EB" w:rsidRDefault="00C472EB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Iný podiel na ostatných položkách VI ako na ZI</w:t>
            </w:r>
          </w:p>
          <w:p w:rsidR="00C472EB" w:rsidRDefault="00C472EB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v %</w:t>
            </w:r>
          </w:p>
        </w:tc>
      </w:tr>
      <w:tr w:rsidR="00C472EB" w:rsidTr="00C472EB">
        <w:trPr>
          <w:trHeight w:val="220"/>
        </w:trPr>
        <w:tc>
          <w:tcPr>
            <w:tcW w:w="38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2EB" w:rsidRDefault="00C472EB">
            <w:pPr>
              <w:jc w:val="left"/>
              <w:rPr>
                <w:b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2EB" w:rsidRDefault="00C472EB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2EB" w:rsidRDefault="00C472EB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62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2EB" w:rsidRDefault="00C472EB">
            <w:pPr>
              <w:jc w:val="left"/>
              <w:rPr>
                <w:b/>
                <w:sz w:val="18"/>
                <w:szCs w:val="18"/>
              </w:rPr>
            </w:pPr>
          </w:p>
        </w:tc>
        <w:tc>
          <w:tcPr>
            <w:tcW w:w="163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2EB" w:rsidRDefault="00C472EB">
            <w:pPr>
              <w:jc w:val="left"/>
              <w:rPr>
                <w:b/>
                <w:sz w:val="18"/>
                <w:szCs w:val="18"/>
              </w:rPr>
            </w:pPr>
          </w:p>
        </w:tc>
      </w:tr>
      <w:tr w:rsidR="00C472EB" w:rsidTr="00C472EB">
        <w:trPr>
          <w:trHeight w:val="107"/>
        </w:trPr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72EB" w:rsidRDefault="00C472E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2EB" w:rsidRDefault="00C472E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2EB" w:rsidRDefault="00C472E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72EB" w:rsidRDefault="00C472E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72EB" w:rsidRDefault="00C472E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</w:tr>
      <w:tr w:rsidR="00C472EB" w:rsidTr="00C472EB">
        <w:trPr>
          <w:trHeight w:val="278"/>
        </w:trPr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72EB" w:rsidRDefault="00C472EB" w:rsidP="002B5F3F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Miroslav Zeman, </w:t>
            </w:r>
            <w:r w:rsidR="002B5F3F">
              <w:rPr>
                <w:sz w:val="18"/>
                <w:szCs w:val="18"/>
              </w:rPr>
              <w:t>Robotnícka 535/102, 900 66  Vysoká pri Morave</w:t>
            </w:r>
          </w:p>
        </w:tc>
        <w:tc>
          <w:tcPr>
            <w:tcW w:w="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2EB" w:rsidRDefault="00C472EB">
            <w:pPr>
              <w:pStyle w:val="Value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2500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2EB" w:rsidRDefault="00C472EB">
            <w:pPr>
              <w:pStyle w:val="Value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50</w:t>
            </w:r>
          </w:p>
        </w:tc>
        <w:tc>
          <w:tcPr>
            <w:tcW w:w="1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2EB" w:rsidRDefault="00C472EB">
            <w:pPr>
              <w:pStyle w:val="Valu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72EB" w:rsidRDefault="00C472EB">
            <w:pPr>
              <w:pStyle w:val="Value"/>
              <w:rPr>
                <w:sz w:val="18"/>
                <w:szCs w:val="18"/>
              </w:rPr>
            </w:pPr>
          </w:p>
        </w:tc>
      </w:tr>
      <w:tr w:rsidR="00C472EB" w:rsidTr="00C472EB">
        <w:trPr>
          <w:trHeight w:val="278"/>
        </w:trPr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72EB" w:rsidRDefault="00C472EB" w:rsidP="002B5F3F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Ing. Darina Zemanová, </w:t>
            </w:r>
            <w:r w:rsidR="002B5F3F">
              <w:rPr>
                <w:sz w:val="18"/>
                <w:szCs w:val="18"/>
              </w:rPr>
              <w:t>Robotnícka 535/102, 900 66  Vysoká pri Morave</w:t>
            </w:r>
          </w:p>
        </w:tc>
        <w:tc>
          <w:tcPr>
            <w:tcW w:w="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72EB" w:rsidRDefault="00C472EB">
            <w:pPr>
              <w:pStyle w:val="Value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2500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72EB" w:rsidRDefault="00C472EB">
            <w:pPr>
              <w:pStyle w:val="Value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50</w:t>
            </w:r>
          </w:p>
        </w:tc>
        <w:tc>
          <w:tcPr>
            <w:tcW w:w="1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72EB" w:rsidRDefault="00C472EB">
            <w:pPr>
              <w:pStyle w:val="Valu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72EB" w:rsidRDefault="00C472EB">
            <w:pPr>
              <w:pStyle w:val="Value"/>
              <w:rPr>
                <w:sz w:val="18"/>
                <w:szCs w:val="18"/>
              </w:rPr>
            </w:pPr>
          </w:p>
        </w:tc>
      </w:tr>
      <w:tr w:rsidR="00C472EB" w:rsidTr="00C472EB">
        <w:trPr>
          <w:trHeight w:val="278"/>
        </w:trPr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72EB" w:rsidRDefault="00C472EB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2EB" w:rsidRDefault="00C472EB">
            <w:pPr>
              <w:pStyle w:val="Value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5000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2EB" w:rsidRDefault="00C472EB">
            <w:pPr>
              <w:pStyle w:val="Value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100</w:t>
            </w:r>
          </w:p>
        </w:tc>
        <w:tc>
          <w:tcPr>
            <w:tcW w:w="1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2EB" w:rsidRDefault="00C472EB">
            <w:pPr>
              <w:pStyle w:val="Valu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72EB" w:rsidRDefault="00C472EB">
            <w:pPr>
              <w:pStyle w:val="Value"/>
              <w:rPr>
                <w:sz w:val="18"/>
                <w:szCs w:val="18"/>
              </w:rPr>
            </w:pPr>
          </w:p>
        </w:tc>
      </w:tr>
    </w:tbl>
    <w:p w:rsidR="00C472EB" w:rsidRDefault="00C472EB" w:rsidP="00C10F84">
      <w:pPr>
        <w:suppressLineNumbers/>
        <w:tabs>
          <w:tab w:val="left" w:pos="709"/>
        </w:tabs>
        <w:spacing w:before="120"/>
        <w:ind w:left="454"/>
        <w:rPr>
          <w:snapToGrid w:val="0"/>
          <w:lang w:eastAsia="cs-CZ"/>
        </w:rPr>
      </w:pPr>
    </w:p>
    <w:p w:rsidR="00745B27" w:rsidRPr="00C9463C" w:rsidRDefault="00745B27" w:rsidP="008B639D">
      <w:pPr>
        <w:pStyle w:val="Nadpis1"/>
        <w:suppressLineNumbers w:val="0"/>
        <w:spacing w:before="240" w:after="120"/>
        <w:ind w:left="284" w:hanging="284"/>
      </w:pPr>
      <w:r w:rsidRPr="00C9463C">
        <w:t xml:space="preserve">Informácie o použitých účtovných zásadách a účtovných metódach </w:t>
      </w:r>
    </w:p>
    <w:p w:rsidR="00745B27" w:rsidRPr="00C9463C" w:rsidRDefault="00745B27" w:rsidP="00EC5976">
      <w:pPr>
        <w:pStyle w:val="Nadpis2"/>
      </w:pPr>
      <w:r w:rsidRPr="00C9463C">
        <w:rPr>
          <w:snapToGrid w:val="0"/>
        </w:rPr>
        <w:t>Účtovná jednotka spracovala a predkladá riadnu účtovnú závierku s</w:t>
      </w:r>
      <w:r w:rsidRPr="00C9463C">
        <w:t xml:space="preserve"> predpokladom nepretržitého pokračovania jej činnosti</w:t>
      </w:r>
      <w:r>
        <w:rPr>
          <w:snapToGrid w:val="0"/>
        </w:rPr>
        <w:t>.</w:t>
      </w:r>
    </w:p>
    <w:p w:rsidR="00745B27" w:rsidRPr="00C9463C" w:rsidRDefault="00745B27" w:rsidP="00E95345">
      <w:pPr>
        <w:pStyle w:val="Nadpis2"/>
        <w:rPr>
          <w:snapToGrid w:val="0"/>
        </w:rPr>
      </w:pPr>
      <w:r w:rsidRPr="00C9463C">
        <w:rPr>
          <w:snapToGrid w:val="0"/>
        </w:rPr>
        <w:t>Majetok a záväzky vyjadrené v cudzej mene sa prepočítavajú na slovenskú menu kurzom určeným v kurzovom lístku ECB ku dňu predchádzajúcemu uskutočneniu účtovného prípadu a v účtovnej závierke ku dňu jej zostavenia. Kurz Národnej banky Slovenska sa použije len pre tú cudziu menu, pre ktorú ECB nevyhlasuje kurz. Pri kúpe a predaji cudzej meny za slovenskú menu sa použil kurz, za ktorý boli tieto hodnoty nakúpené alebo predané.</w:t>
      </w:r>
    </w:p>
    <w:p w:rsidR="00745B27" w:rsidRPr="00C9463C" w:rsidRDefault="00745B27" w:rsidP="00E95345">
      <w:pPr>
        <w:pStyle w:val="Nadpis2"/>
        <w:rPr>
          <w:snapToGrid w:val="0"/>
        </w:rPr>
      </w:pPr>
      <w:r w:rsidRPr="00C9463C">
        <w:rPr>
          <w:snapToGrid w:val="0"/>
        </w:rPr>
        <w:t>Spoločnosť uplatňuje účtovné princípy a postupy účtovania v súlade so zákonom o účtovníctve a s postupmi účtovania pre podnikateľov, ktoré platia v Slovenskej republike.</w:t>
      </w:r>
    </w:p>
    <w:p w:rsidR="00745B27" w:rsidRPr="00C9463C" w:rsidRDefault="00745B27" w:rsidP="00E95345">
      <w:pPr>
        <w:pStyle w:val="Nadpis2"/>
        <w:rPr>
          <w:snapToGrid w:val="0"/>
        </w:rPr>
      </w:pPr>
      <w:r w:rsidRPr="00C9463C">
        <w:rPr>
          <w:snapToGrid w:val="0"/>
        </w:rPr>
        <w:t>Účtovné metódy a všeobecné účtovné zásady boli účtovnou jednotkou konzistentne.</w:t>
      </w:r>
    </w:p>
    <w:p w:rsidR="00745B27" w:rsidRPr="00C9463C" w:rsidRDefault="00745B27" w:rsidP="00EC5976">
      <w:pPr>
        <w:pStyle w:val="Nadpis2"/>
      </w:pPr>
      <w:r w:rsidRPr="00C9463C">
        <w:t>Spôsob oceňovania jednotlivých zložiek majetku a záväzkov prvotné ocenenie:</w:t>
      </w:r>
    </w:p>
    <w:p w:rsidR="00745B27" w:rsidRPr="00C9463C" w:rsidRDefault="00745B27" w:rsidP="00F36976">
      <w:pPr>
        <w:pStyle w:val="Nadpis3"/>
        <w:ind w:left="681" w:hanging="227"/>
      </w:pPr>
      <w:r w:rsidRPr="00C9463C">
        <w:t xml:space="preserve">dlhodobý nehmotný majetok obstaraný kúpou </w:t>
      </w:r>
      <w:r>
        <w:rPr>
          <w:i/>
          <w:iCs/>
        </w:rPr>
        <w:t>nebol v roku 201</w:t>
      </w:r>
      <w:r w:rsidR="002B5F3F">
        <w:rPr>
          <w:i/>
          <w:iCs/>
        </w:rPr>
        <w:t>6</w:t>
      </w:r>
      <w:r>
        <w:rPr>
          <w:i/>
          <w:iCs/>
        </w:rPr>
        <w:t xml:space="preserve"> obstaraný </w:t>
      </w:r>
      <w:r w:rsidRPr="00C9463C">
        <w:t>,</w:t>
      </w:r>
    </w:p>
    <w:p w:rsidR="00745B27" w:rsidRPr="00C9463C" w:rsidRDefault="00745B27" w:rsidP="001107D4">
      <w:pPr>
        <w:pStyle w:val="Nadpis3"/>
        <w:ind w:left="681" w:hanging="227"/>
      </w:pPr>
      <w:r w:rsidRPr="00C9463C">
        <w:t xml:space="preserve">dlhodobý nehmotný majetok obstaraný vlastnou činnosťou </w:t>
      </w:r>
      <w:r>
        <w:rPr>
          <w:i/>
          <w:iCs/>
        </w:rPr>
        <w:t>nebol v roku 201</w:t>
      </w:r>
      <w:r w:rsidR="002B5F3F">
        <w:rPr>
          <w:i/>
          <w:iCs/>
        </w:rPr>
        <w:t>6</w:t>
      </w:r>
      <w:r>
        <w:rPr>
          <w:i/>
          <w:iCs/>
        </w:rPr>
        <w:t xml:space="preserve"> obstaraný</w:t>
      </w:r>
      <w:r w:rsidRPr="00C9463C">
        <w:t>,</w:t>
      </w:r>
    </w:p>
    <w:p w:rsidR="00745B27" w:rsidRPr="00E535CC" w:rsidRDefault="00745B27" w:rsidP="001107D4">
      <w:pPr>
        <w:pStyle w:val="Nadpis3"/>
        <w:ind w:left="681" w:hanging="227"/>
      </w:pPr>
      <w:r w:rsidRPr="00C9463C">
        <w:t xml:space="preserve">dlhodobý nehmotný majetok obstaraný iným spôsobom </w:t>
      </w:r>
      <w:r w:rsidRPr="00E535CC">
        <w:rPr>
          <w:i/>
          <w:iCs/>
        </w:rPr>
        <w:t xml:space="preserve"> </w:t>
      </w:r>
      <w:r>
        <w:rPr>
          <w:i/>
          <w:iCs/>
        </w:rPr>
        <w:t>nebol v roku 201</w:t>
      </w:r>
      <w:r w:rsidR="002B5F3F">
        <w:rPr>
          <w:i/>
          <w:iCs/>
        </w:rPr>
        <w:t>6</w:t>
      </w:r>
      <w:r>
        <w:rPr>
          <w:i/>
          <w:iCs/>
        </w:rPr>
        <w:t xml:space="preserve"> obstaraný</w:t>
      </w:r>
      <w:r w:rsidRPr="00C9463C">
        <w:rPr>
          <w:i/>
          <w:iCs/>
        </w:rPr>
        <w:t xml:space="preserve"> </w:t>
      </w:r>
      <w:r>
        <w:rPr>
          <w:i/>
          <w:iCs/>
        </w:rPr>
        <w:t>,</w:t>
      </w:r>
    </w:p>
    <w:p w:rsidR="00745B27" w:rsidRPr="00C9463C" w:rsidRDefault="00745B27" w:rsidP="001107D4">
      <w:pPr>
        <w:pStyle w:val="Nadpis3"/>
        <w:ind w:left="681" w:hanging="227"/>
      </w:pPr>
      <w:r w:rsidRPr="00C9463C">
        <w:t>dlhodobý hmotný majetok obstaraný kúpou</w:t>
      </w:r>
      <w:r w:rsidRPr="00C9463C">
        <w:rPr>
          <w:i/>
          <w:iCs/>
        </w:rPr>
        <w:t xml:space="preserve"> bol oceňovaný obstarávacou cenou v zložení: cena obstarania, náklady súvisiace s obstaraním (dopravné, </w:t>
      </w:r>
      <w:r w:rsidR="00DE599A">
        <w:rPr>
          <w:i/>
          <w:iCs/>
        </w:rPr>
        <w:t>inštalácia, provízie, skonto, poistné</w:t>
      </w:r>
      <w:r w:rsidRPr="00C9463C">
        <w:rPr>
          <w:i/>
          <w:iCs/>
        </w:rPr>
        <w:t xml:space="preserve">), </w:t>
      </w:r>
    </w:p>
    <w:p w:rsidR="00745B27" w:rsidRPr="00C9463C" w:rsidRDefault="00745B27" w:rsidP="001107D4">
      <w:pPr>
        <w:pStyle w:val="Nadpis3"/>
        <w:ind w:left="681" w:hanging="227"/>
      </w:pPr>
      <w:r w:rsidRPr="00C9463C">
        <w:t xml:space="preserve">dlhodobý hmotný majetok obstaraný vlastnou činnosťou </w:t>
      </w:r>
      <w:r>
        <w:rPr>
          <w:i/>
          <w:iCs/>
        </w:rPr>
        <w:t>nebol v roku 201</w:t>
      </w:r>
      <w:r w:rsidR="002B5F3F">
        <w:rPr>
          <w:i/>
          <w:iCs/>
        </w:rPr>
        <w:t>6</w:t>
      </w:r>
      <w:r>
        <w:rPr>
          <w:i/>
          <w:iCs/>
        </w:rPr>
        <w:t xml:space="preserve"> obstaraný</w:t>
      </w:r>
      <w:r w:rsidRPr="00C9463C">
        <w:rPr>
          <w:i/>
          <w:iCs/>
        </w:rPr>
        <w:t xml:space="preserve"> </w:t>
      </w:r>
      <w:r w:rsidRPr="00C9463C">
        <w:t>,</w:t>
      </w:r>
    </w:p>
    <w:p w:rsidR="00745B27" w:rsidRPr="00C9463C" w:rsidRDefault="00745B27" w:rsidP="001107D4">
      <w:pPr>
        <w:pStyle w:val="Nadpis3"/>
        <w:ind w:left="681" w:hanging="227"/>
      </w:pPr>
      <w:r w:rsidRPr="00C9463C">
        <w:t xml:space="preserve">dlhodobý hmotný majetok obstaraný iným spôsobom </w:t>
      </w:r>
      <w:r>
        <w:rPr>
          <w:i/>
          <w:iCs/>
        </w:rPr>
        <w:t>nebol v roku 201</w:t>
      </w:r>
      <w:r w:rsidR="002B5F3F">
        <w:rPr>
          <w:i/>
          <w:iCs/>
        </w:rPr>
        <w:t>6</w:t>
      </w:r>
      <w:r>
        <w:rPr>
          <w:i/>
          <w:iCs/>
        </w:rPr>
        <w:t xml:space="preserve"> obstaraný</w:t>
      </w:r>
      <w:r w:rsidRPr="00C9463C">
        <w:rPr>
          <w:i/>
          <w:iCs/>
        </w:rPr>
        <w:t xml:space="preserve"> </w:t>
      </w:r>
      <w:r w:rsidRPr="00C9463C">
        <w:t>,</w:t>
      </w:r>
    </w:p>
    <w:p w:rsidR="00745B27" w:rsidRPr="00C9463C" w:rsidRDefault="00745B27" w:rsidP="001107D4">
      <w:pPr>
        <w:pStyle w:val="Nadpis3"/>
        <w:ind w:left="681" w:hanging="227"/>
      </w:pPr>
      <w:r w:rsidRPr="00C9463C">
        <w:t xml:space="preserve">dlhodobý finančný majetok </w:t>
      </w:r>
      <w:r>
        <w:rPr>
          <w:i/>
          <w:iCs/>
        </w:rPr>
        <w:t>nebol v roku 201</w:t>
      </w:r>
      <w:r w:rsidR="002B5F3F">
        <w:rPr>
          <w:i/>
          <w:iCs/>
        </w:rPr>
        <w:t>6</w:t>
      </w:r>
      <w:r>
        <w:rPr>
          <w:i/>
          <w:iCs/>
        </w:rPr>
        <w:t xml:space="preserve"> obstaraný</w:t>
      </w:r>
      <w:r w:rsidRPr="00C9463C">
        <w:rPr>
          <w:i/>
          <w:iCs/>
        </w:rPr>
        <w:t xml:space="preserve"> </w:t>
      </w:r>
      <w:r w:rsidRPr="00C9463C">
        <w:t>,</w:t>
      </w:r>
    </w:p>
    <w:p w:rsidR="00745B27" w:rsidRPr="00C9463C" w:rsidRDefault="00745B27" w:rsidP="001107D4">
      <w:pPr>
        <w:pStyle w:val="Nadpis3"/>
        <w:ind w:left="681" w:hanging="227"/>
      </w:pPr>
      <w:r w:rsidRPr="00C9463C">
        <w:t xml:space="preserve">zásoby obstarané kúpou </w:t>
      </w:r>
      <w:r>
        <w:rPr>
          <w:i/>
          <w:iCs/>
        </w:rPr>
        <w:t>spoločnosť v roku 201</w:t>
      </w:r>
      <w:r w:rsidR="002B5F3F">
        <w:rPr>
          <w:i/>
          <w:iCs/>
        </w:rPr>
        <w:t>6</w:t>
      </w:r>
      <w:r>
        <w:rPr>
          <w:i/>
          <w:iCs/>
        </w:rPr>
        <w:t xml:space="preserve"> </w:t>
      </w:r>
      <w:r w:rsidR="00DE599A">
        <w:rPr>
          <w:i/>
          <w:iCs/>
        </w:rPr>
        <w:t>boli ocenené cenou obstarania</w:t>
      </w:r>
    </w:p>
    <w:p w:rsidR="00745B27" w:rsidRPr="00E535CC" w:rsidRDefault="00745B27" w:rsidP="001107D4">
      <w:pPr>
        <w:pStyle w:val="Nadpis3"/>
        <w:ind w:left="681" w:hanging="227"/>
      </w:pPr>
      <w:r w:rsidRPr="00C9463C">
        <w:t>pohľadávky</w:t>
      </w:r>
      <w:r w:rsidRPr="00C9463C">
        <w:rPr>
          <w:i/>
          <w:iCs/>
        </w:rPr>
        <w:t xml:space="preserve"> boli pri vzniku oceňované nominálnou hodnotou a pri obstaraní postúpením obstarávacou cenou</w:t>
      </w:r>
      <w:r>
        <w:rPr>
          <w:i/>
          <w:iCs/>
        </w:rPr>
        <w:t>,</w:t>
      </w:r>
    </w:p>
    <w:p w:rsidR="00745B27" w:rsidRPr="00C9463C" w:rsidRDefault="00745B27" w:rsidP="001107D4">
      <w:pPr>
        <w:pStyle w:val="Nadpis3"/>
        <w:ind w:left="681" w:hanging="227"/>
      </w:pPr>
      <w:r w:rsidRPr="00C9463C">
        <w:t xml:space="preserve">krátkodobý finančný majetok </w:t>
      </w:r>
      <w:r w:rsidRPr="00C9463C">
        <w:rPr>
          <w:i/>
          <w:iCs/>
        </w:rPr>
        <w:t>bol oceňovaný: peňažné prostriedky a ceniny nominálnou hodnotou, cenné papiere obstarávacou cenou</w:t>
      </w:r>
      <w:r w:rsidRPr="00C9463C">
        <w:t>,</w:t>
      </w:r>
    </w:p>
    <w:p w:rsidR="00745B27" w:rsidRPr="00C9463C" w:rsidRDefault="00745B27" w:rsidP="001107D4">
      <w:pPr>
        <w:pStyle w:val="Nadpis3"/>
        <w:ind w:left="681" w:hanging="227"/>
      </w:pPr>
      <w:r w:rsidRPr="00C9463C">
        <w:t>časové rozlíšenie na strane aktív súvahy</w:t>
      </w:r>
      <w:r w:rsidRPr="00C9463C">
        <w:rPr>
          <w:i/>
          <w:iCs/>
        </w:rPr>
        <w:t xml:space="preserve"> bolo oceňované očakávanou nominálnou hodnotou</w:t>
      </w:r>
      <w:r>
        <w:rPr>
          <w:i/>
          <w:iCs/>
        </w:rPr>
        <w:t>,</w:t>
      </w:r>
    </w:p>
    <w:p w:rsidR="00745B27" w:rsidRPr="00C9463C" w:rsidRDefault="00745B27" w:rsidP="001107D4">
      <w:pPr>
        <w:pStyle w:val="Nadpis3"/>
        <w:ind w:left="681" w:hanging="227"/>
      </w:pPr>
      <w:r w:rsidRPr="00C9463C">
        <w:t>záväzky, vrátane rezerv, dlhopisov, pôžičiek a úverov</w:t>
      </w:r>
      <w:r w:rsidRPr="00C9463C">
        <w:rPr>
          <w:i/>
          <w:iCs/>
        </w:rPr>
        <w:t xml:space="preserve"> boli pri vzniku oceňované nominálnou hodnotou a pri</w:t>
      </w:r>
      <w:r w:rsidRPr="00C9463C">
        <w:rPr>
          <w:i/>
          <w:iCs/>
          <w:snapToGrid w:val="0"/>
          <w:lang w:eastAsia="sk-SK"/>
        </w:rPr>
        <w:t xml:space="preserve"> prevzatí obstarávacou cenou</w:t>
      </w:r>
      <w:r w:rsidRPr="00C9463C">
        <w:t>,</w:t>
      </w:r>
    </w:p>
    <w:p w:rsidR="00745B27" w:rsidRPr="00C9463C" w:rsidRDefault="00745B27" w:rsidP="001107D4">
      <w:pPr>
        <w:pStyle w:val="Nadpis3"/>
        <w:ind w:left="681" w:hanging="227"/>
      </w:pPr>
      <w:r w:rsidRPr="00C9463C">
        <w:t xml:space="preserve">daň z príjmov splatnú za bežné účtovné obdobie a za zdaňovacie obdobie (ďalej len „splatná daň z príjmov“) a daň z príjmov odloženú do budúcich účtovných období a zdaňovacích období (ďalej len „odložená daň z príjmov“), </w:t>
      </w:r>
    </w:p>
    <w:p w:rsidR="00745B27" w:rsidRPr="00C9463C" w:rsidRDefault="00745B27" w:rsidP="00616B3C">
      <w:pPr>
        <w:pStyle w:val="Nadpis2"/>
      </w:pPr>
      <w:r w:rsidRPr="00C9463C">
        <w:t>Spôsob ocenenia jednotlivých položiek majetku a záväzkov - nasledujúce ocenenie:</w:t>
      </w:r>
    </w:p>
    <w:p w:rsidR="00745B27" w:rsidRPr="00C9463C" w:rsidRDefault="00745B27" w:rsidP="00616B3C">
      <w:pPr>
        <w:pStyle w:val="Nadpis3"/>
        <w:ind w:left="681" w:hanging="227"/>
      </w:pPr>
      <w:r w:rsidRPr="00C9463C">
        <w:t>Majetok a záväzky vyjadrené v cudzej mene sú ku dňu, ku ktorému sa zostavuje účtovná závierka ocenené kurzom ECB.</w:t>
      </w:r>
    </w:p>
    <w:p w:rsidR="00745B27" w:rsidRPr="00C9463C" w:rsidRDefault="00745B27" w:rsidP="00616B3C">
      <w:pPr>
        <w:pStyle w:val="Nadpis3"/>
        <w:ind w:left="681" w:hanging="227"/>
      </w:pPr>
      <w:r w:rsidRPr="00C9463C">
        <w:t>Predpokladané riziká, straty a zníženia hodnoty, ktoré sa týkajú majetku a záväzkov, sa vyjadrujú prostredníctvom rezerv, opravných položiek a odpisov.</w:t>
      </w:r>
    </w:p>
    <w:p w:rsidR="00745B27" w:rsidRPr="00C9463C" w:rsidRDefault="00745B27" w:rsidP="00616B3C">
      <w:pPr>
        <w:pStyle w:val="Nadpis4"/>
      </w:pPr>
      <w:r w:rsidRPr="00C9463C">
        <w:t xml:space="preserve">Spoločnosť </w:t>
      </w:r>
      <w:r>
        <w:t>v roku 201</w:t>
      </w:r>
      <w:r w:rsidR="002B5F3F">
        <w:t>6</w:t>
      </w:r>
      <w:r>
        <w:t xml:space="preserve"> </w:t>
      </w:r>
      <w:r w:rsidR="002B5F3F">
        <w:t>tvorila rezervu na nevyčerpanú dovolenku a poistné prislúchajúce nevyčerpanej dovolenke.</w:t>
      </w:r>
    </w:p>
    <w:p w:rsidR="00745B27" w:rsidRPr="00C9463C" w:rsidRDefault="00745B27" w:rsidP="00616B3C">
      <w:pPr>
        <w:pStyle w:val="Nadpis4"/>
      </w:pPr>
      <w:r w:rsidRPr="00C9463C">
        <w:t>Opravné položky</w:t>
      </w:r>
      <w:r>
        <w:t xml:space="preserve"> neboli tvorené.</w:t>
      </w:r>
    </w:p>
    <w:p w:rsidR="00745B27" w:rsidRPr="00C9463C" w:rsidRDefault="00745B27" w:rsidP="00A430D2">
      <w:pPr>
        <w:pStyle w:val="Nadpis2"/>
        <w:tabs>
          <w:tab w:val="clear" w:pos="709"/>
        </w:tabs>
        <w:ind w:left="510"/>
      </w:pPr>
    </w:p>
    <w:p w:rsidR="00745B27" w:rsidRPr="00C9463C" w:rsidRDefault="00745B27" w:rsidP="00F87017">
      <w:pPr>
        <w:pStyle w:val="Odsaden"/>
        <w:tabs>
          <w:tab w:val="clear" w:pos="709"/>
        </w:tabs>
        <w:ind w:left="510"/>
      </w:pPr>
      <w:r w:rsidRPr="00C9463C">
        <w:t>Odpisy dlhodobého hmotného majetku sú stanovené podľa predpokladanej doby jeho používania a predpokladaného priebehu jeho opotrebenia. Odpisové sadzby pre účtovné a daňové odpisy sa nerovnajú. Odpisy dlhodobého hmotného majetku vychádzajú z metód používaných pri stanovovaní daňových odpisov. Odpisové sadzby pre účtovn</w:t>
      </w:r>
      <w:r>
        <w:t xml:space="preserve">é a daňové odpisy sa rovnajú. </w:t>
      </w:r>
    </w:p>
    <w:p w:rsidR="00745B27" w:rsidRPr="00C9463C" w:rsidRDefault="00745B27" w:rsidP="00F87017">
      <w:pPr>
        <w:pStyle w:val="Odsaden"/>
        <w:tabs>
          <w:tab w:val="clear" w:pos="709"/>
        </w:tabs>
        <w:spacing w:after="180"/>
        <w:ind w:left="510"/>
      </w:pPr>
      <w:r w:rsidRPr="00C9463C">
        <w:lastRenderedPageBreak/>
        <w:t>Dlhodobý hmotný majetok, ktorého ocenenie sa rovná alebo je nižšie ako 1700 EUR a ktorého doba  použiteľnosti je dlhšia ako jeden rok bol zaradený</w:t>
      </w:r>
      <w:r w:rsidR="00C67E03">
        <w:t xml:space="preserve"> </w:t>
      </w:r>
      <w:r w:rsidRPr="00C9463C">
        <w:t xml:space="preserve">ako dlhodobý hmotný majetok </w:t>
      </w:r>
      <w:r w:rsidR="00C67E03">
        <w:t xml:space="preserve"> a odpisovaný po dobu 24 mesiacov.</w:t>
      </w:r>
      <w:r w:rsidR="002B5F3F">
        <w:t xml:space="preserve"> Výnimkou je bežecký pás, ktorý je odpisovaný ako dlhodobý majetok.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5"/>
        <w:gridCol w:w="1843"/>
        <w:gridCol w:w="1134"/>
        <w:gridCol w:w="992"/>
        <w:gridCol w:w="1766"/>
      </w:tblGrid>
      <w:tr w:rsidR="00745B27" w:rsidRPr="00F10C88">
        <w:trPr>
          <w:trHeight w:val="742"/>
        </w:trPr>
        <w:tc>
          <w:tcPr>
            <w:tcW w:w="3685" w:type="dxa"/>
            <w:vAlign w:val="center"/>
          </w:tcPr>
          <w:p w:rsidR="00745B27" w:rsidRPr="00C9463C" w:rsidRDefault="00745B27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Druh dlhodobého majetku</w:t>
            </w:r>
          </w:p>
        </w:tc>
        <w:tc>
          <w:tcPr>
            <w:tcW w:w="1843" w:type="dxa"/>
            <w:vAlign w:val="center"/>
          </w:tcPr>
          <w:p w:rsidR="00745B27" w:rsidRPr="00C9463C" w:rsidRDefault="00745B27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Odpisová metóda</w:t>
            </w:r>
          </w:p>
        </w:tc>
        <w:tc>
          <w:tcPr>
            <w:tcW w:w="1134" w:type="dxa"/>
            <w:vAlign w:val="center"/>
          </w:tcPr>
          <w:p w:rsidR="00745B27" w:rsidRPr="00C9463C" w:rsidRDefault="00745B27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Doba odpisovania</w:t>
            </w:r>
          </w:p>
        </w:tc>
        <w:tc>
          <w:tcPr>
            <w:tcW w:w="992" w:type="dxa"/>
            <w:vAlign w:val="center"/>
          </w:tcPr>
          <w:p w:rsidR="00745B27" w:rsidRPr="00C9463C" w:rsidRDefault="00745B27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Odpisová sadzba v %</w:t>
            </w:r>
          </w:p>
        </w:tc>
        <w:tc>
          <w:tcPr>
            <w:tcW w:w="1766" w:type="dxa"/>
            <w:vAlign w:val="center"/>
          </w:tcPr>
          <w:p w:rsidR="00745B27" w:rsidRPr="00C9463C" w:rsidRDefault="00745B27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 xml:space="preserve">Spôsob stanovenia </w:t>
            </w:r>
            <w:r w:rsidRPr="00C9463C">
              <w:rPr>
                <w:b/>
                <w:bCs/>
                <w:sz w:val="18"/>
                <w:szCs w:val="18"/>
              </w:rPr>
              <w:br/>
              <w:t>odpisovej sadzby</w:t>
            </w:r>
          </w:p>
        </w:tc>
      </w:tr>
      <w:tr w:rsidR="00745B27" w:rsidRPr="00F10C88">
        <w:tc>
          <w:tcPr>
            <w:tcW w:w="3685" w:type="dxa"/>
          </w:tcPr>
          <w:p w:rsidR="00745B27" w:rsidRPr="00C9463C" w:rsidRDefault="00745B27" w:rsidP="00BD34A0">
            <w:pPr>
              <w:pStyle w:val="Texttabukyvavo"/>
            </w:pPr>
            <w:r>
              <w:t>Stroje, prístroje a zariadenia</w:t>
            </w:r>
          </w:p>
        </w:tc>
        <w:tc>
          <w:tcPr>
            <w:tcW w:w="1843" w:type="dxa"/>
          </w:tcPr>
          <w:p w:rsidR="00745B27" w:rsidRPr="00C9463C" w:rsidRDefault="00745B27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745B27" w:rsidRPr="00C9463C" w:rsidRDefault="00745B27" w:rsidP="00BD34A0">
            <w:pPr>
              <w:pStyle w:val="Zhlavietabukystred"/>
            </w:pPr>
            <w:r>
              <w:t>6</w:t>
            </w:r>
          </w:p>
        </w:tc>
        <w:tc>
          <w:tcPr>
            <w:tcW w:w="992" w:type="dxa"/>
          </w:tcPr>
          <w:p w:rsidR="00745B27" w:rsidRPr="00C9463C" w:rsidRDefault="00745B27" w:rsidP="00BD34A0">
            <w:pPr>
              <w:pStyle w:val="Zhlavietabukystred"/>
            </w:pPr>
          </w:p>
        </w:tc>
        <w:tc>
          <w:tcPr>
            <w:tcW w:w="1766" w:type="dxa"/>
          </w:tcPr>
          <w:p w:rsidR="00745B27" w:rsidRPr="00C9463C" w:rsidRDefault="00745B27" w:rsidP="00BD34A0">
            <w:pPr>
              <w:pStyle w:val="Texttabukyvavo"/>
            </w:pPr>
            <w:r>
              <w:t>Zákon 366/99 o DP</w:t>
            </w:r>
          </w:p>
        </w:tc>
      </w:tr>
    </w:tbl>
    <w:p w:rsidR="00745B27" w:rsidRPr="00C9463C" w:rsidRDefault="00745B27" w:rsidP="008B639D">
      <w:pPr>
        <w:pStyle w:val="Nadpis1"/>
        <w:suppressLineNumbers w:val="0"/>
        <w:spacing w:before="240" w:after="120"/>
        <w:ind w:left="284" w:hanging="284"/>
      </w:pPr>
      <w:r w:rsidRPr="00C9463C">
        <w:t xml:space="preserve">Informácie o údajoch vykázaných na strane aktív súvahy </w:t>
      </w:r>
    </w:p>
    <w:p w:rsidR="00745B27" w:rsidRPr="00C9463C" w:rsidRDefault="00745B27" w:rsidP="00443DB4">
      <w:pPr>
        <w:pStyle w:val="Nadpis2"/>
        <w:keepNext/>
      </w:pPr>
      <w:r w:rsidRPr="00C9463C">
        <w:t>dlhodobý nehmotný majetok a dlhodobý hmotný majetok</w:t>
      </w:r>
    </w:p>
    <w:p w:rsidR="00745B27" w:rsidRPr="00C9463C" w:rsidRDefault="00745B27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1</w:t>
      </w:r>
    </w:p>
    <w:tbl>
      <w:tblPr>
        <w:tblW w:w="497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95"/>
        <w:gridCol w:w="876"/>
        <w:gridCol w:w="876"/>
        <w:gridCol w:w="876"/>
        <w:gridCol w:w="876"/>
        <w:gridCol w:w="877"/>
        <w:gridCol w:w="876"/>
        <w:gridCol w:w="876"/>
        <w:gridCol w:w="876"/>
        <w:gridCol w:w="877"/>
      </w:tblGrid>
      <w:tr w:rsidR="00745B27" w:rsidRPr="00F10C88" w:rsidTr="009F046B">
        <w:trPr>
          <w:trHeight w:val="145"/>
          <w:tblHeader/>
          <w:jc w:val="center"/>
        </w:trPr>
        <w:tc>
          <w:tcPr>
            <w:tcW w:w="1695" w:type="dxa"/>
            <w:vMerge w:val="restart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886" w:type="dxa"/>
            <w:gridSpan w:val="9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745B27" w:rsidRPr="00F10C88" w:rsidTr="009F046B">
        <w:trPr>
          <w:trHeight w:val="1118"/>
          <w:tblHeader/>
          <w:jc w:val="center"/>
        </w:trPr>
        <w:tc>
          <w:tcPr>
            <w:tcW w:w="1695" w:type="dxa"/>
            <w:vMerge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76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876" w:type="dxa"/>
            <w:vAlign w:val="center"/>
          </w:tcPr>
          <w:p w:rsidR="00745B27" w:rsidRPr="00F10C88" w:rsidRDefault="00745B27" w:rsidP="009362FE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Samostat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>. hnuteľné veci a súbory hnuteľných vecí</w:t>
            </w:r>
          </w:p>
        </w:tc>
        <w:tc>
          <w:tcPr>
            <w:tcW w:w="876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Pesto-vateľské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 xml:space="preserve"> celky</w:t>
            </w:r>
            <w:r w:rsidRPr="00F10C88">
              <w:rPr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877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876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876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Obsta-rávaný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876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Poskyt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 xml:space="preserve">. </w:t>
            </w:r>
            <w:proofErr w:type="spellStart"/>
            <w:r w:rsidRPr="00F10C88">
              <w:rPr>
                <w:b/>
                <w:bCs/>
                <w:sz w:val="16"/>
                <w:szCs w:val="16"/>
              </w:rPr>
              <w:t>predd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>. na DHM</w:t>
            </w:r>
          </w:p>
        </w:tc>
        <w:tc>
          <w:tcPr>
            <w:tcW w:w="877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Spolu</w:t>
            </w:r>
          </w:p>
        </w:tc>
      </w:tr>
      <w:tr w:rsidR="00745B27" w:rsidRPr="00F10C88" w:rsidTr="009F046B">
        <w:trPr>
          <w:trHeight w:val="155"/>
          <w:tblHeader/>
          <w:jc w:val="center"/>
        </w:trPr>
        <w:tc>
          <w:tcPr>
            <w:tcW w:w="1695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876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876" w:type="dxa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876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  <w:tc>
          <w:tcPr>
            <w:tcW w:w="876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</w:t>
            </w:r>
          </w:p>
        </w:tc>
        <w:tc>
          <w:tcPr>
            <w:tcW w:w="877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f</w:t>
            </w:r>
          </w:p>
        </w:tc>
        <w:tc>
          <w:tcPr>
            <w:tcW w:w="876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g</w:t>
            </w:r>
          </w:p>
        </w:tc>
        <w:tc>
          <w:tcPr>
            <w:tcW w:w="876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h</w:t>
            </w:r>
          </w:p>
        </w:tc>
        <w:tc>
          <w:tcPr>
            <w:tcW w:w="876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i</w:t>
            </w:r>
          </w:p>
        </w:tc>
        <w:tc>
          <w:tcPr>
            <w:tcW w:w="877" w:type="dxa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j</w:t>
            </w:r>
          </w:p>
        </w:tc>
      </w:tr>
      <w:tr w:rsidR="00745B27" w:rsidRPr="00F10C88" w:rsidTr="009F046B">
        <w:trPr>
          <w:trHeight w:val="278"/>
          <w:tblHeader/>
          <w:jc w:val="center"/>
        </w:trPr>
        <w:tc>
          <w:tcPr>
            <w:tcW w:w="1695" w:type="dxa"/>
            <w:tcBorders>
              <w:right w:val="nil"/>
            </w:tcBorders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Prvotné ocenenie</w:t>
            </w: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</w:tcBorders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745B27" w:rsidRPr="00F10C88" w:rsidTr="009F046B">
        <w:trPr>
          <w:trHeight w:val="278"/>
          <w:tblHeader/>
          <w:jc w:val="center"/>
        </w:trPr>
        <w:tc>
          <w:tcPr>
            <w:tcW w:w="1695" w:type="dxa"/>
            <w:vAlign w:val="center"/>
          </w:tcPr>
          <w:p w:rsidR="00745B27" w:rsidRPr="00F10C88" w:rsidRDefault="00745B27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2B5F3F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17812</w:t>
            </w: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745B27" w:rsidRPr="00C9463C" w:rsidRDefault="002B5F3F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17812</w:t>
            </w:r>
          </w:p>
        </w:tc>
      </w:tr>
      <w:tr w:rsidR="00745B27" w:rsidRPr="00F10C88" w:rsidTr="009F046B">
        <w:trPr>
          <w:trHeight w:val="278"/>
          <w:tblHeader/>
          <w:jc w:val="center"/>
        </w:trPr>
        <w:tc>
          <w:tcPr>
            <w:tcW w:w="1695" w:type="dxa"/>
            <w:vAlign w:val="center"/>
          </w:tcPr>
          <w:p w:rsidR="00745B27" w:rsidRPr="00F10C88" w:rsidRDefault="00745B27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Prírastky</w:t>
            </w: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2B5F3F" w:rsidP="002B5F3F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4114</w:t>
            </w: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745B27" w:rsidRPr="00C9463C" w:rsidRDefault="002B5F3F" w:rsidP="002B5F3F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4114</w:t>
            </w:r>
          </w:p>
        </w:tc>
      </w:tr>
      <w:tr w:rsidR="00745B27" w:rsidRPr="00F10C88" w:rsidTr="009F046B">
        <w:trPr>
          <w:trHeight w:val="278"/>
          <w:tblHeader/>
          <w:jc w:val="center"/>
        </w:trPr>
        <w:tc>
          <w:tcPr>
            <w:tcW w:w="1695" w:type="dxa"/>
            <w:vAlign w:val="center"/>
          </w:tcPr>
          <w:p w:rsidR="00745B27" w:rsidRPr="00F10C88" w:rsidRDefault="00745B27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Úbytky</w:t>
            </w: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 w:rsidTr="009F046B">
        <w:trPr>
          <w:trHeight w:val="278"/>
          <w:tblHeader/>
          <w:jc w:val="center"/>
        </w:trPr>
        <w:tc>
          <w:tcPr>
            <w:tcW w:w="1695" w:type="dxa"/>
            <w:vAlign w:val="center"/>
          </w:tcPr>
          <w:p w:rsidR="00745B27" w:rsidRPr="00F10C88" w:rsidRDefault="00745B27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Presuny</w:t>
            </w: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 w:rsidTr="009F046B">
        <w:trPr>
          <w:trHeight w:val="278"/>
          <w:tblHeader/>
          <w:jc w:val="center"/>
        </w:trPr>
        <w:tc>
          <w:tcPr>
            <w:tcW w:w="1695" w:type="dxa"/>
            <w:vAlign w:val="center"/>
          </w:tcPr>
          <w:p w:rsidR="00745B27" w:rsidRPr="00F10C88" w:rsidRDefault="00745B27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2B5F3F" w:rsidP="00F935F1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21926</w:t>
            </w: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745B27" w:rsidRPr="00C9463C" w:rsidRDefault="002B5F3F" w:rsidP="00F935F1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219</w:t>
            </w:r>
            <w:r w:rsidR="00F935F1"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6</w:t>
            </w:r>
          </w:p>
        </w:tc>
      </w:tr>
      <w:tr w:rsidR="00745B27" w:rsidRPr="00F10C88" w:rsidTr="009F046B">
        <w:trPr>
          <w:trHeight w:val="278"/>
          <w:tblHeader/>
          <w:jc w:val="center"/>
        </w:trPr>
        <w:tc>
          <w:tcPr>
            <w:tcW w:w="1695" w:type="dxa"/>
            <w:tcBorders>
              <w:righ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Oprávky</w:t>
            </w: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745B27" w:rsidRPr="00F10C88" w:rsidTr="009F046B">
        <w:trPr>
          <w:trHeight w:val="278"/>
          <w:tblHeader/>
          <w:jc w:val="center"/>
        </w:trPr>
        <w:tc>
          <w:tcPr>
            <w:tcW w:w="1695" w:type="dxa"/>
            <w:vAlign w:val="center"/>
          </w:tcPr>
          <w:p w:rsidR="00745B27" w:rsidRPr="00F10C88" w:rsidRDefault="00745B27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2B5F3F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4202</w:t>
            </w: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745B27" w:rsidRPr="00C9463C" w:rsidRDefault="002B5F3F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4202</w:t>
            </w:r>
          </w:p>
        </w:tc>
      </w:tr>
      <w:tr w:rsidR="00745B27" w:rsidRPr="00F10C88" w:rsidTr="009F046B">
        <w:trPr>
          <w:trHeight w:val="278"/>
          <w:tblHeader/>
          <w:jc w:val="center"/>
        </w:trPr>
        <w:tc>
          <w:tcPr>
            <w:tcW w:w="1695" w:type="dxa"/>
            <w:vAlign w:val="center"/>
          </w:tcPr>
          <w:p w:rsidR="00745B27" w:rsidRPr="00F10C88" w:rsidRDefault="00745B27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Prírastky</w:t>
            </w: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2B5F3F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7616</w:t>
            </w: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745B27" w:rsidRPr="00C9463C" w:rsidRDefault="002B5F3F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7616</w:t>
            </w:r>
          </w:p>
        </w:tc>
      </w:tr>
      <w:tr w:rsidR="00745B27" w:rsidRPr="00F10C88" w:rsidTr="009F046B">
        <w:trPr>
          <w:trHeight w:val="278"/>
          <w:tblHeader/>
          <w:jc w:val="center"/>
        </w:trPr>
        <w:tc>
          <w:tcPr>
            <w:tcW w:w="1695" w:type="dxa"/>
            <w:vAlign w:val="center"/>
          </w:tcPr>
          <w:p w:rsidR="00745B27" w:rsidRPr="00F10C88" w:rsidRDefault="00745B27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Úbytky</w:t>
            </w: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 w:rsidTr="009F046B">
        <w:trPr>
          <w:trHeight w:val="278"/>
          <w:tblHeader/>
          <w:jc w:val="center"/>
        </w:trPr>
        <w:tc>
          <w:tcPr>
            <w:tcW w:w="1695" w:type="dxa"/>
            <w:vAlign w:val="center"/>
          </w:tcPr>
          <w:p w:rsidR="00745B27" w:rsidRPr="00F10C88" w:rsidRDefault="00745B27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2B5F3F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11818</w:t>
            </w: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745B27" w:rsidRPr="00C9463C" w:rsidRDefault="002B5F3F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11818</w:t>
            </w:r>
          </w:p>
        </w:tc>
      </w:tr>
      <w:tr w:rsidR="00745B27" w:rsidRPr="00F10C88" w:rsidTr="009F046B">
        <w:trPr>
          <w:trHeight w:val="278"/>
          <w:tblHeader/>
          <w:jc w:val="center"/>
        </w:trPr>
        <w:tc>
          <w:tcPr>
            <w:tcW w:w="1695" w:type="dxa"/>
            <w:tcBorders>
              <w:righ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Zostatková hodnota </w:t>
            </w: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745B27" w:rsidRPr="00F10C88" w:rsidTr="009F046B">
        <w:trPr>
          <w:trHeight w:val="278"/>
          <w:tblHeader/>
          <w:jc w:val="center"/>
        </w:trPr>
        <w:tc>
          <w:tcPr>
            <w:tcW w:w="1695" w:type="dxa"/>
            <w:vAlign w:val="center"/>
          </w:tcPr>
          <w:p w:rsidR="00745B27" w:rsidRPr="00F10C88" w:rsidRDefault="00745B27" w:rsidP="00730FCA">
            <w:pPr>
              <w:autoSpaceDE w:val="0"/>
              <w:autoSpaceDN w:val="0"/>
              <w:adjustRightInd w:val="0"/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účt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obd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2B5F3F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13610</w:t>
            </w: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745B27" w:rsidRPr="00C9463C" w:rsidRDefault="002B5F3F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13610</w:t>
            </w:r>
          </w:p>
        </w:tc>
      </w:tr>
      <w:tr w:rsidR="00745B27" w:rsidRPr="00F10C88" w:rsidTr="009F046B">
        <w:trPr>
          <w:trHeight w:val="290"/>
          <w:tblHeader/>
          <w:jc w:val="center"/>
        </w:trPr>
        <w:tc>
          <w:tcPr>
            <w:tcW w:w="1695" w:type="dxa"/>
            <w:vAlign w:val="center"/>
          </w:tcPr>
          <w:p w:rsidR="00745B27" w:rsidRPr="00F10C88" w:rsidRDefault="00745B27" w:rsidP="00730FCA">
            <w:pPr>
              <w:autoSpaceDE w:val="0"/>
              <w:autoSpaceDN w:val="0"/>
              <w:adjustRightInd w:val="0"/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účt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obd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2B5F3F" w:rsidP="00F935F1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10108</w:t>
            </w: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745B27" w:rsidRPr="00C9463C" w:rsidRDefault="002B5F3F" w:rsidP="00F935F1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10108</w:t>
            </w:r>
          </w:p>
        </w:tc>
      </w:tr>
    </w:tbl>
    <w:p w:rsidR="00745B27" w:rsidRDefault="00745B27" w:rsidP="00B741FE">
      <w:pPr>
        <w:pStyle w:val="Nadpis5"/>
        <w:numPr>
          <w:ilvl w:val="0"/>
          <w:numId w:val="0"/>
        </w:numPr>
        <w:tabs>
          <w:tab w:val="clear" w:pos="709"/>
        </w:tabs>
        <w:spacing w:before="0" w:after="0"/>
        <w:ind w:left="709"/>
      </w:pPr>
    </w:p>
    <w:p w:rsidR="002B5F3F" w:rsidRPr="00C9463C" w:rsidRDefault="002B5F3F" w:rsidP="002B5F3F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lastRenderedPageBreak/>
        <w:t xml:space="preserve">Tabuľka č. </w:t>
      </w:r>
      <w:r>
        <w:rPr>
          <w:b/>
          <w:bCs/>
          <w:sz w:val="18"/>
          <w:szCs w:val="18"/>
        </w:rPr>
        <w:t>2</w:t>
      </w:r>
    </w:p>
    <w:tbl>
      <w:tblPr>
        <w:tblW w:w="497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95"/>
        <w:gridCol w:w="876"/>
        <w:gridCol w:w="876"/>
        <w:gridCol w:w="876"/>
        <w:gridCol w:w="876"/>
        <w:gridCol w:w="877"/>
        <w:gridCol w:w="876"/>
        <w:gridCol w:w="876"/>
        <w:gridCol w:w="876"/>
        <w:gridCol w:w="877"/>
      </w:tblGrid>
      <w:tr w:rsidR="002B5F3F" w:rsidRPr="00F10C88" w:rsidTr="002B5F3F">
        <w:trPr>
          <w:trHeight w:val="145"/>
          <w:tblHeader/>
          <w:jc w:val="center"/>
        </w:trPr>
        <w:tc>
          <w:tcPr>
            <w:tcW w:w="1695" w:type="dxa"/>
            <w:vMerge w:val="restart"/>
            <w:vAlign w:val="center"/>
          </w:tcPr>
          <w:p w:rsidR="002B5F3F" w:rsidRPr="00F10C88" w:rsidRDefault="002B5F3F" w:rsidP="002B5F3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886" w:type="dxa"/>
            <w:gridSpan w:val="9"/>
          </w:tcPr>
          <w:p w:rsidR="002B5F3F" w:rsidRPr="00F10C88" w:rsidRDefault="002B5F3F" w:rsidP="002B5F3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Predchádzajúce</w:t>
            </w:r>
            <w:r w:rsidRPr="00F10C88">
              <w:rPr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2B5F3F" w:rsidRPr="00F10C88" w:rsidTr="002B5F3F">
        <w:trPr>
          <w:trHeight w:val="1118"/>
          <w:tblHeader/>
          <w:jc w:val="center"/>
        </w:trPr>
        <w:tc>
          <w:tcPr>
            <w:tcW w:w="1695" w:type="dxa"/>
            <w:vMerge/>
            <w:vAlign w:val="center"/>
          </w:tcPr>
          <w:p w:rsidR="002B5F3F" w:rsidRPr="00F10C88" w:rsidRDefault="002B5F3F" w:rsidP="002B5F3F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2B5F3F" w:rsidRPr="00F10C88" w:rsidRDefault="002B5F3F" w:rsidP="002B5F3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76" w:type="dxa"/>
            <w:vAlign w:val="center"/>
          </w:tcPr>
          <w:p w:rsidR="002B5F3F" w:rsidRPr="00F10C88" w:rsidRDefault="002B5F3F" w:rsidP="002B5F3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876" w:type="dxa"/>
            <w:vAlign w:val="center"/>
          </w:tcPr>
          <w:p w:rsidR="002B5F3F" w:rsidRPr="00F10C88" w:rsidRDefault="002B5F3F" w:rsidP="002B5F3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Samostat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>. hnuteľné veci a súbory hnuteľných vecí</w:t>
            </w:r>
          </w:p>
        </w:tc>
        <w:tc>
          <w:tcPr>
            <w:tcW w:w="876" w:type="dxa"/>
            <w:vAlign w:val="center"/>
          </w:tcPr>
          <w:p w:rsidR="002B5F3F" w:rsidRPr="00F10C88" w:rsidRDefault="002B5F3F" w:rsidP="002B5F3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Pesto-vateľské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 xml:space="preserve"> celky</w:t>
            </w:r>
            <w:r w:rsidRPr="00F10C88">
              <w:rPr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877" w:type="dxa"/>
            <w:vAlign w:val="center"/>
          </w:tcPr>
          <w:p w:rsidR="002B5F3F" w:rsidRPr="00F10C88" w:rsidRDefault="002B5F3F" w:rsidP="002B5F3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876" w:type="dxa"/>
            <w:vAlign w:val="center"/>
          </w:tcPr>
          <w:p w:rsidR="002B5F3F" w:rsidRPr="00F10C88" w:rsidRDefault="002B5F3F" w:rsidP="002B5F3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876" w:type="dxa"/>
            <w:vAlign w:val="center"/>
          </w:tcPr>
          <w:p w:rsidR="002B5F3F" w:rsidRPr="00F10C88" w:rsidRDefault="002B5F3F" w:rsidP="002B5F3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Obsta-rávaný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876" w:type="dxa"/>
            <w:vAlign w:val="center"/>
          </w:tcPr>
          <w:p w:rsidR="002B5F3F" w:rsidRPr="00F10C88" w:rsidRDefault="002B5F3F" w:rsidP="002B5F3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Poskyt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 xml:space="preserve">. </w:t>
            </w:r>
            <w:proofErr w:type="spellStart"/>
            <w:r w:rsidRPr="00F10C88">
              <w:rPr>
                <w:b/>
                <w:bCs/>
                <w:sz w:val="16"/>
                <w:szCs w:val="16"/>
              </w:rPr>
              <w:t>predd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>. na DHM</w:t>
            </w:r>
          </w:p>
        </w:tc>
        <w:tc>
          <w:tcPr>
            <w:tcW w:w="877" w:type="dxa"/>
            <w:vAlign w:val="center"/>
          </w:tcPr>
          <w:p w:rsidR="002B5F3F" w:rsidRPr="00F10C88" w:rsidRDefault="002B5F3F" w:rsidP="002B5F3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Spolu</w:t>
            </w:r>
          </w:p>
        </w:tc>
      </w:tr>
      <w:tr w:rsidR="002B5F3F" w:rsidRPr="00F10C88" w:rsidTr="002B5F3F">
        <w:trPr>
          <w:trHeight w:val="155"/>
          <w:tblHeader/>
          <w:jc w:val="center"/>
        </w:trPr>
        <w:tc>
          <w:tcPr>
            <w:tcW w:w="1695" w:type="dxa"/>
            <w:vAlign w:val="center"/>
          </w:tcPr>
          <w:p w:rsidR="002B5F3F" w:rsidRPr="00F10C88" w:rsidRDefault="002B5F3F" w:rsidP="002B5F3F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876" w:type="dxa"/>
            <w:vAlign w:val="center"/>
          </w:tcPr>
          <w:p w:rsidR="002B5F3F" w:rsidRPr="00F10C88" w:rsidRDefault="002B5F3F" w:rsidP="002B5F3F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876" w:type="dxa"/>
          </w:tcPr>
          <w:p w:rsidR="002B5F3F" w:rsidRPr="00F10C88" w:rsidRDefault="002B5F3F" w:rsidP="002B5F3F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876" w:type="dxa"/>
            <w:vAlign w:val="center"/>
          </w:tcPr>
          <w:p w:rsidR="002B5F3F" w:rsidRPr="00F10C88" w:rsidRDefault="002B5F3F" w:rsidP="002B5F3F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  <w:tc>
          <w:tcPr>
            <w:tcW w:w="876" w:type="dxa"/>
            <w:vAlign w:val="center"/>
          </w:tcPr>
          <w:p w:rsidR="002B5F3F" w:rsidRPr="00F10C88" w:rsidRDefault="002B5F3F" w:rsidP="002B5F3F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</w:t>
            </w:r>
          </w:p>
        </w:tc>
        <w:tc>
          <w:tcPr>
            <w:tcW w:w="877" w:type="dxa"/>
            <w:vAlign w:val="center"/>
          </w:tcPr>
          <w:p w:rsidR="002B5F3F" w:rsidRPr="00F10C88" w:rsidRDefault="002B5F3F" w:rsidP="002B5F3F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f</w:t>
            </w:r>
          </w:p>
        </w:tc>
        <w:tc>
          <w:tcPr>
            <w:tcW w:w="876" w:type="dxa"/>
            <w:vAlign w:val="center"/>
          </w:tcPr>
          <w:p w:rsidR="002B5F3F" w:rsidRPr="00F10C88" w:rsidRDefault="002B5F3F" w:rsidP="002B5F3F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g</w:t>
            </w:r>
          </w:p>
        </w:tc>
        <w:tc>
          <w:tcPr>
            <w:tcW w:w="876" w:type="dxa"/>
            <w:vAlign w:val="center"/>
          </w:tcPr>
          <w:p w:rsidR="002B5F3F" w:rsidRPr="00F10C88" w:rsidRDefault="002B5F3F" w:rsidP="002B5F3F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h</w:t>
            </w:r>
          </w:p>
        </w:tc>
        <w:tc>
          <w:tcPr>
            <w:tcW w:w="876" w:type="dxa"/>
            <w:vAlign w:val="center"/>
          </w:tcPr>
          <w:p w:rsidR="002B5F3F" w:rsidRPr="00F10C88" w:rsidRDefault="002B5F3F" w:rsidP="002B5F3F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i</w:t>
            </w:r>
          </w:p>
        </w:tc>
        <w:tc>
          <w:tcPr>
            <w:tcW w:w="877" w:type="dxa"/>
          </w:tcPr>
          <w:p w:rsidR="002B5F3F" w:rsidRPr="00F10C88" w:rsidRDefault="002B5F3F" w:rsidP="002B5F3F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j</w:t>
            </w:r>
          </w:p>
        </w:tc>
      </w:tr>
      <w:tr w:rsidR="002B5F3F" w:rsidRPr="00F10C88" w:rsidTr="002B5F3F">
        <w:trPr>
          <w:trHeight w:val="278"/>
          <w:tblHeader/>
          <w:jc w:val="center"/>
        </w:trPr>
        <w:tc>
          <w:tcPr>
            <w:tcW w:w="1695" w:type="dxa"/>
            <w:tcBorders>
              <w:right w:val="nil"/>
            </w:tcBorders>
            <w:vAlign w:val="center"/>
          </w:tcPr>
          <w:p w:rsidR="002B5F3F" w:rsidRPr="00F10C88" w:rsidRDefault="002B5F3F" w:rsidP="002B5F3F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Prvotné ocenenie</w:t>
            </w: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2B5F3F" w:rsidRPr="00F10C88" w:rsidRDefault="002B5F3F" w:rsidP="002B5F3F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2B5F3F" w:rsidRPr="00F10C88" w:rsidRDefault="002B5F3F" w:rsidP="002B5F3F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2B5F3F" w:rsidRPr="00F10C88" w:rsidRDefault="002B5F3F" w:rsidP="002B5F3F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2B5F3F" w:rsidRPr="00F10C88" w:rsidRDefault="002B5F3F" w:rsidP="002B5F3F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  <w:right w:val="nil"/>
            </w:tcBorders>
            <w:vAlign w:val="center"/>
          </w:tcPr>
          <w:p w:rsidR="002B5F3F" w:rsidRPr="00F10C88" w:rsidRDefault="002B5F3F" w:rsidP="002B5F3F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2B5F3F" w:rsidRPr="00F10C88" w:rsidRDefault="002B5F3F" w:rsidP="002B5F3F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2B5F3F" w:rsidRPr="00F10C88" w:rsidRDefault="002B5F3F" w:rsidP="002B5F3F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2B5F3F" w:rsidRPr="00F10C88" w:rsidRDefault="002B5F3F" w:rsidP="002B5F3F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</w:tcBorders>
            <w:vAlign w:val="center"/>
          </w:tcPr>
          <w:p w:rsidR="002B5F3F" w:rsidRPr="00F10C88" w:rsidRDefault="002B5F3F" w:rsidP="002B5F3F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2B5F3F" w:rsidRPr="00F10C88" w:rsidTr="002B5F3F">
        <w:trPr>
          <w:trHeight w:val="278"/>
          <w:tblHeader/>
          <w:jc w:val="center"/>
        </w:trPr>
        <w:tc>
          <w:tcPr>
            <w:tcW w:w="1695" w:type="dxa"/>
            <w:vAlign w:val="center"/>
          </w:tcPr>
          <w:p w:rsidR="002B5F3F" w:rsidRPr="00F10C88" w:rsidRDefault="002B5F3F" w:rsidP="002B5F3F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6" w:type="dxa"/>
            <w:vAlign w:val="center"/>
          </w:tcPr>
          <w:p w:rsidR="002B5F3F" w:rsidRPr="00C9463C" w:rsidRDefault="002B5F3F" w:rsidP="002B5F3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2B5F3F" w:rsidRPr="00C9463C" w:rsidRDefault="002B5F3F" w:rsidP="002B5F3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2B5F3F" w:rsidRPr="00C9463C" w:rsidRDefault="002B5F3F" w:rsidP="002B5F3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2B5F3F" w:rsidRPr="00C9463C" w:rsidRDefault="002B5F3F" w:rsidP="002B5F3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2B5F3F" w:rsidRPr="00C9463C" w:rsidRDefault="002B5F3F" w:rsidP="002B5F3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2B5F3F" w:rsidRPr="00C9463C" w:rsidRDefault="002B5F3F" w:rsidP="002B5F3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2B5F3F" w:rsidRPr="00C9463C" w:rsidRDefault="002B5F3F" w:rsidP="002B5F3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2B5F3F" w:rsidRPr="00C9463C" w:rsidRDefault="002B5F3F" w:rsidP="002B5F3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2B5F3F" w:rsidRPr="00C9463C" w:rsidRDefault="002B5F3F" w:rsidP="002B5F3F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2B5F3F" w:rsidRPr="00F10C88" w:rsidTr="002B5F3F">
        <w:trPr>
          <w:trHeight w:val="278"/>
          <w:tblHeader/>
          <w:jc w:val="center"/>
        </w:trPr>
        <w:tc>
          <w:tcPr>
            <w:tcW w:w="1695" w:type="dxa"/>
            <w:vAlign w:val="center"/>
          </w:tcPr>
          <w:p w:rsidR="002B5F3F" w:rsidRPr="00F10C88" w:rsidRDefault="002B5F3F" w:rsidP="002B5F3F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Prírastky</w:t>
            </w:r>
          </w:p>
        </w:tc>
        <w:tc>
          <w:tcPr>
            <w:tcW w:w="876" w:type="dxa"/>
            <w:vAlign w:val="center"/>
          </w:tcPr>
          <w:p w:rsidR="002B5F3F" w:rsidRPr="00C9463C" w:rsidRDefault="002B5F3F" w:rsidP="002B5F3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2B5F3F" w:rsidRPr="00C9463C" w:rsidRDefault="002B5F3F" w:rsidP="002B5F3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2B5F3F" w:rsidRPr="00C9463C" w:rsidRDefault="002B5F3F" w:rsidP="002B5F3F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17812</w:t>
            </w:r>
          </w:p>
        </w:tc>
        <w:tc>
          <w:tcPr>
            <w:tcW w:w="876" w:type="dxa"/>
            <w:vAlign w:val="center"/>
          </w:tcPr>
          <w:p w:rsidR="002B5F3F" w:rsidRPr="00C9463C" w:rsidRDefault="002B5F3F" w:rsidP="002B5F3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2B5F3F" w:rsidRPr="00C9463C" w:rsidRDefault="002B5F3F" w:rsidP="002B5F3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2B5F3F" w:rsidRPr="00C9463C" w:rsidRDefault="002B5F3F" w:rsidP="002B5F3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2B5F3F" w:rsidRPr="00C9463C" w:rsidRDefault="002B5F3F" w:rsidP="002B5F3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2B5F3F" w:rsidRPr="00C9463C" w:rsidRDefault="002B5F3F" w:rsidP="002B5F3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2B5F3F" w:rsidRPr="00C9463C" w:rsidRDefault="002B5F3F" w:rsidP="002B5F3F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17812</w:t>
            </w:r>
          </w:p>
        </w:tc>
      </w:tr>
      <w:tr w:rsidR="002B5F3F" w:rsidRPr="00F10C88" w:rsidTr="002B5F3F">
        <w:trPr>
          <w:trHeight w:val="278"/>
          <w:tblHeader/>
          <w:jc w:val="center"/>
        </w:trPr>
        <w:tc>
          <w:tcPr>
            <w:tcW w:w="1695" w:type="dxa"/>
            <w:vAlign w:val="center"/>
          </w:tcPr>
          <w:p w:rsidR="002B5F3F" w:rsidRPr="00F10C88" w:rsidRDefault="002B5F3F" w:rsidP="002B5F3F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Úbytky</w:t>
            </w:r>
          </w:p>
        </w:tc>
        <w:tc>
          <w:tcPr>
            <w:tcW w:w="876" w:type="dxa"/>
            <w:vAlign w:val="center"/>
          </w:tcPr>
          <w:p w:rsidR="002B5F3F" w:rsidRPr="00C9463C" w:rsidRDefault="002B5F3F" w:rsidP="002B5F3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2B5F3F" w:rsidRPr="00C9463C" w:rsidRDefault="002B5F3F" w:rsidP="002B5F3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2B5F3F" w:rsidRPr="00C9463C" w:rsidRDefault="002B5F3F" w:rsidP="002B5F3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2B5F3F" w:rsidRPr="00C9463C" w:rsidRDefault="002B5F3F" w:rsidP="002B5F3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2B5F3F" w:rsidRPr="00C9463C" w:rsidRDefault="002B5F3F" w:rsidP="002B5F3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2B5F3F" w:rsidRPr="00C9463C" w:rsidRDefault="002B5F3F" w:rsidP="002B5F3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2B5F3F" w:rsidRPr="00C9463C" w:rsidRDefault="002B5F3F" w:rsidP="002B5F3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2B5F3F" w:rsidRPr="00C9463C" w:rsidRDefault="002B5F3F" w:rsidP="002B5F3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2B5F3F" w:rsidRPr="00C9463C" w:rsidRDefault="002B5F3F" w:rsidP="002B5F3F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2B5F3F" w:rsidRPr="00F10C88" w:rsidTr="002B5F3F">
        <w:trPr>
          <w:trHeight w:val="278"/>
          <w:tblHeader/>
          <w:jc w:val="center"/>
        </w:trPr>
        <w:tc>
          <w:tcPr>
            <w:tcW w:w="1695" w:type="dxa"/>
            <w:vAlign w:val="center"/>
          </w:tcPr>
          <w:p w:rsidR="002B5F3F" w:rsidRPr="00F10C88" w:rsidRDefault="002B5F3F" w:rsidP="002B5F3F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Presuny</w:t>
            </w:r>
          </w:p>
        </w:tc>
        <w:tc>
          <w:tcPr>
            <w:tcW w:w="876" w:type="dxa"/>
            <w:vAlign w:val="center"/>
          </w:tcPr>
          <w:p w:rsidR="002B5F3F" w:rsidRPr="00C9463C" w:rsidRDefault="002B5F3F" w:rsidP="002B5F3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2B5F3F" w:rsidRPr="00C9463C" w:rsidRDefault="002B5F3F" w:rsidP="002B5F3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2B5F3F" w:rsidRPr="00C9463C" w:rsidRDefault="002B5F3F" w:rsidP="002B5F3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2B5F3F" w:rsidRPr="00C9463C" w:rsidRDefault="002B5F3F" w:rsidP="002B5F3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2B5F3F" w:rsidRPr="00C9463C" w:rsidRDefault="002B5F3F" w:rsidP="002B5F3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2B5F3F" w:rsidRPr="00C9463C" w:rsidRDefault="002B5F3F" w:rsidP="002B5F3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2B5F3F" w:rsidRPr="00C9463C" w:rsidRDefault="002B5F3F" w:rsidP="002B5F3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2B5F3F" w:rsidRPr="00C9463C" w:rsidRDefault="002B5F3F" w:rsidP="002B5F3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2B5F3F" w:rsidRPr="00C9463C" w:rsidRDefault="002B5F3F" w:rsidP="002B5F3F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2B5F3F" w:rsidRPr="00F10C88" w:rsidTr="002B5F3F">
        <w:trPr>
          <w:trHeight w:val="278"/>
          <w:tblHeader/>
          <w:jc w:val="center"/>
        </w:trPr>
        <w:tc>
          <w:tcPr>
            <w:tcW w:w="1695" w:type="dxa"/>
            <w:vAlign w:val="center"/>
          </w:tcPr>
          <w:p w:rsidR="002B5F3F" w:rsidRPr="00F10C88" w:rsidRDefault="002B5F3F" w:rsidP="002B5F3F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6" w:type="dxa"/>
            <w:vAlign w:val="center"/>
          </w:tcPr>
          <w:p w:rsidR="002B5F3F" w:rsidRPr="00C9463C" w:rsidRDefault="002B5F3F" w:rsidP="002B5F3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2B5F3F" w:rsidRPr="00C9463C" w:rsidRDefault="002B5F3F" w:rsidP="002B5F3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2B5F3F" w:rsidRPr="00C9463C" w:rsidRDefault="002B5F3F" w:rsidP="002B5F3F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17812</w:t>
            </w:r>
          </w:p>
        </w:tc>
        <w:tc>
          <w:tcPr>
            <w:tcW w:w="876" w:type="dxa"/>
            <w:vAlign w:val="center"/>
          </w:tcPr>
          <w:p w:rsidR="002B5F3F" w:rsidRPr="00C9463C" w:rsidRDefault="002B5F3F" w:rsidP="002B5F3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2B5F3F" w:rsidRPr="00C9463C" w:rsidRDefault="002B5F3F" w:rsidP="002B5F3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2B5F3F" w:rsidRPr="00C9463C" w:rsidRDefault="002B5F3F" w:rsidP="002B5F3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2B5F3F" w:rsidRPr="00C9463C" w:rsidRDefault="002B5F3F" w:rsidP="002B5F3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2B5F3F" w:rsidRPr="00C9463C" w:rsidRDefault="002B5F3F" w:rsidP="002B5F3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2B5F3F" w:rsidRPr="00C9463C" w:rsidRDefault="002B5F3F" w:rsidP="002B5F3F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17812</w:t>
            </w:r>
          </w:p>
        </w:tc>
      </w:tr>
      <w:tr w:rsidR="002B5F3F" w:rsidRPr="00F10C88" w:rsidTr="002B5F3F">
        <w:trPr>
          <w:trHeight w:val="278"/>
          <w:tblHeader/>
          <w:jc w:val="center"/>
        </w:trPr>
        <w:tc>
          <w:tcPr>
            <w:tcW w:w="1695" w:type="dxa"/>
            <w:tcBorders>
              <w:right w:val="nil"/>
            </w:tcBorders>
            <w:vAlign w:val="center"/>
          </w:tcPr>
          <w:p w:rsidR="002B5F3F" w:rsidRPr="00F10C88" w:rsidRDefault="002B5F3F" w:rsidP="002B5F3F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Oprávky</w:t>
            </w: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2B5F3F" w:rsidRPr="00F10C88" w:rsidRDefault="002B5F3F" w:rsidP="002B5F3F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2B5F3F" w:rsidRPr="00F10C88" w:rsidRDefault="002B5F3F" w:rsidP="002B5F3F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2B5F3F" w:rsidRPr="00F10C88" w:rsidRDefault="002B5F3F" w:rsidP="002B5F3F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2B5F3F" w:rsidRPr="00F10C88" w:rsidRDefault="002B5F3F" w:rsidP="002B5F3F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  <w:right w:val="nil"/>
            </w:tcBorders>
            <w:vAlign w:val="center"/>
          </w:tcPr>
          <w:p w:rsidR="002B5F3F" w:rsidRPr="00F10C88" w:rsidRDefault="002B5F3F" w:rsidP="002B5F3F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2B5F3F" w:rsidRPr="00F10C88" w:rsidRDefault="002B5F3F" w:rsidP="002B5F3F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2B5F3F" w:rsidRPr="00F10C88" w:rsidRDefault="002B5F3F" w:rsidP="002B5F3F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2B5F3F" w:rsidRPr="00F10C88" w:rsidRDefault="002B5F3F" w:rsidP="002B5F3F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</w:tcBorders>
            <w:vAlign w:val="center"/>
          </w:tcPr>
          <w:p w:rsidR="002B5F3F" w:rsidRPr="00F10C88" w:rsidRDefault="002B5F3F" w:rsidP="002B5F3F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2B5F3F" w:rsidRPr="00F10C88" w:rsidTr="002B5F3F">
        <w:trPr>
          <w:trHeight w:val="278"/>
          <w:tblHeader/>
          <w:jc w:val="center"/>
        </w:trPr>
        <w:tc>
          <w:tcPr>
            <w:tcW w:w="1695" w:type="dxa"/>
            <w:vAlign w:val="center"/>
          </w:tcPr>
          <w:p w:rsidR="002B5F3F" w:rsidRPr="00F10C88" w:rsidRDefault="002B5F3F" w:rsidP="002B5F3F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6" w:type="dxa"/>
            <w:vAlign w:val="center"/>
          </w:tcPr>
          <w:p w:rsidR="002B5F3F" w:rsidRPr="00C9463C" w:rsidRDefault="002B5F3F" w:rsidP="002B5F3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2B5F3F" w:rsidRPr="00C9463C" w:rsidRDefault="002B5F3F" w:rsidP="002B5F3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2B5F3F" w:rsidRPr="00C9463C" w:rsidRDefault="002B5F3F" w:rsidP="002B5F3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2B5F3F" w:rsidRPr="00C9463C" w:rsidRDefault="002B5F3F" w:rsidP="002B5F3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2B5F3F" w:rsidRPr="00C9463C" w:rsidRDefault="002B5F3F" w:rsidP="002B5F3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2B5F3F" w:rsidRPr="00C9463C" w:rsidRDefault="002B5F3F" w:rsidP="002B5F3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2B5F3F" w:rsidRPr="00C9463C" w:rsidRDefault="002B5F3F" w:rsidP="002B5F3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2B5F3F" w:rsidRPr="00C9463C" w:rsidRDefault="002B5F3F" w:rsidP="002B5F3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2B5F3F" w:rsidRPr="00C9463C" w:rsidRDefault="002B5F3F" w:rsidP="002B5F3F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2B5F3F" w:rsidRPr="00F10C88" w:rsidTr="002B5F3F">
        <w:trPr>
          <w:trHeight w:val="278"/>
          <w:tblHeader/>
          <w:jc w:val="center"/>
        </w:trPr>
        <w:tc>
          <w:tcPr>
            <w:tcW w:w="1695" w:type="dxa"/>
            <w:vAlign w:val="center"/>
          </w:tcPr>
          <w:p w:rsidR="002B5F3F" w:rsidRPr="00F10C88" w:rsidRDefault="002B5F3F" w:rsidP="002B5F3F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Prírastky</w:t>
            </w:r>
          </w:p>
        </w:tc>
        <w:tc>
          <w:tcPr>
            <w:tcW w:w="876" w:type="dxa"/>
            <w:vAlign w:val="center"/>
          </w:tcPr>
          <w:p w:rsidR="002B5F3F" w:rsidRPr="00C9463C" w:rsidRDefault="002B5F3F" w:rsidP="002B5F3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2B5F3F" w:rsidRPr="00C9463C" w:rsidRDefault="002B5F3F" w:rsidP="002B5F3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2B5F3F" w:rsidRPr="00C9463C" w:rsidRDefault="002B5F3F" w:rsidP="002B5F3F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4202</w:t>
            </w:r>
          </w:p>
        </w:tc>
        <w:tc>
          <w:tcPr>
            <w:tcW w:w="876" w:type="dxa"/>
            <w:vAlign w:val="center"/>
          </w:tcPr>
          <w:p w:rsidR="002B5F3F" w:rsidRPr="00C9463C" w:rsidRDefault="002B5F3F" w:rsidP="002B5F3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2B5F3F" w:rsidRPr="00C9463C" w:rsidRDefault="002B5F3F" w:rsidP="002B5F3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2B5F3F" w:rsidRPr="00C9463C" w:rsidRDefault="002B5F3F" w:rsidP="002B5F3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2B5F3F" w:rsidRPr="00C9463C" w:rsidRDefault="002B5F3F" w:rsidP="002B5F3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2B5F3F" w:rsidRPr="00C9463C" w:rsidRDefault="002B5F3F" w:rsidP="002B5F3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2B5F3F" w:rsidRPr="00C9463C" w:rsidRDefault="002B5F3F" w:rsidP="002B5F3F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4202</w:t>
            </w:r>
          </w:p>
        </w:tc>
      </w:tr>
      <w:tr w:rsidR="002B5F3F" w:rsidRPr="00F10C88" w:rsidTr="002B5F3F">
        <w:trPr>
          <w:trHeight w:val="278"/>
          <w:tblHeader/>
          <w:jc w:val="center"/>
        </w:trPr>
        <w:tc>
          <w:tcPr>
            <w:tcW w:w="1695" w:type="dxa"/>
            <w:vAlign w:val="center"/>
          </w:tcPr>
          <w:p w:rsidR="002B5F3F" w:rsidRPr="00F10C88" w:rsidRDefault="002B5F3F" w:rsidP="002B5F3F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Úbytky</w:t>
            </w:r>
          </w:p>
        </w:tc>
        <w:tc>
          <w:tcPr>
            <w:tcW w:w="876" w:type="dxa"/>
            <w:vAlign w:val="center"/>
          </w:tcPr>
          <w:p w:rsidR="002B5F3F" w:rsidRPr="00C9463C" w:rsidRDefault="002B5F3F" w:rsidP="002B5F3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2B5F3F" w:rsidRPr="00C9463C" w:rsidRDefault="002B5F3F" w:rsidP="002B5F3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2B5F3F" w:rsidRPr="00C9463C" w:rsidRDefault="002B5F3F" w:rsidP="002B5F3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2B5F3F" w:rsidRPr="00C9463C" w:rsidRDefault="002B5F3F" w:rsidP="002B5F3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2B5F3F" w:rsidRPr="00C9463C" w:rsidRDefault="002B5F3F" w:rsidP="002B5F3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2B5F3F" w:rsidRPr="00C9463C" w:rsidRDefault="002B5F3F" w:rsidP="002B5F3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2B5F3F" w:rsidRPr="00C9463C" w:rsidRDefault="002B5F3F" w:rsidP="002B5F3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2B5F3F" w:rsidRPr="00C9463C" w:rsidRDefault="002B5F3F" w:rsidP="002B5F3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2B5F3F" w:rsidRPr="00C9463C" w:rsidRDefault="002B5F3F" w:rsidP="002B5F3F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2B5F3F" w:rsidRPr="00F10C88" w:rsidTr="002B5F3F">
        <w:trPr>
          <w:trHeight w:val="278"/>
          <w:tblHeader/>
          <w:jc w:val="center"/>
        </w:trPr>
        <w:tc>
          <w:tcPr>
            <w:tcW w:w="1695" w:type="dxa"/>
            <w:vAlign w:val="center"/>
          </w:tcPr>
          <w:p w:rsidR="002B5F3F" w:rsidRPr="00F10C88" w:rsidRDefault="002B5F3F" w:rsidP="002B5F3F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6" w:type="dxa"/>
            <w:vAlign w:val="center"/>
          </w:tcPr>
          <w:p w:rsidR="002B5F3F" w:rsidRPr="00C9463C" w:rsidRDefault="002B5F3F" w:rsidP="002B5F3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2B5F3F" w:rsidRPr="00C9463C" w:rsidRDefault="002B5F3F" w:rsidP="002B5F3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2B5F3F" w:rsidRPr="00C9463C" w:rsidRDefault="002B5F3F" w:rsidP="002B5F3F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4202</w:t>
            </w:r>
          </w:p>
        </w:tc>
        <w:tc>
          <w:tcPr>
            <w:tcW w:w="876" w:type="dxa"/>
            <w:vAlign w:val="center"/>
          </w:tcPr>
          <w:p w:rsidR="002B5F3F" w:rsidRPr="00C9463C" w:rsidRDefault="002B5F3F" w:rsidP="002B5F3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2B5F3F" w:rsidRPr="00C9463C" w:rsidRDefault="002B5F3F" w:rsidP="002B5F3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2B5F3F" w:rsidRPr="00C9463C" w:rsidRDefault="002B5F3F" w:rsidP="002B5F3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2B5F3F" w:rsidRPr="00C9463C" w:rsidRDefault="002B5F3F" w:rsidP="002B5F3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2B5F3F" w:rsidRPr="00C9463C" w:rsidRDefault="002B5F3F" w:rsidP="002B5F3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2B5F3F" w:rsidRPr="00C9463C" w:rsidRDefault="002B5F3F" w:rsidP="002B5F3F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4202</w:t>
            </w:r>
          </w:p>
        </w:tc>
      </w:tr>
      <w:tr w:rsidR="002B5F3F" w:rsidRPr="00F10C88" w:rsidTr="002B5F3F">
        <w:trPr>
          <w:trHeight w:val="278"/>
          <w:tblHeader/>
          <w:jc w:val="center"/>
        </w:trPr>
        <w:tc>
          <w:tcPr>
            <w:tcW w:w="1695" w:type="dxa"/>
            <w:tcBorders>
              <w:right w:val="nil"/>
            </w:tcBorders>
            <w:vAlign w:val="center"/>
          </w:tcPr>
          <w:p w:rsidR="002B5F3F" w:rsidRPr="00F10C88" w:rsidRDefault="002B5F3F" w:rsidP="002B5F3F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Zostatková hodnota </w:t>
            </w: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2B5F3F" w:rsidRPr="00F10C88" w:rsidRDefault="002B5F3F" w:rsidP="002B5F3F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2B5F3F" w:rsidRPr="00F10C88" w:rsidRDefault="002B5F3F" w:rsidP="002B5F3F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2B5F3F" w:rsidRPr="00F10C88" w:rsidRDefault="002B5F3F" w:rsidP="002B5F3F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2B5F3F" w:rsidRPr="00F10C88" w:rsidRDefault="002B5F3F" w:rsidP="002B5F3F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  <w:right w:val="nil"/>
            </w:tcBorders>
            <w:vAlign w:val="center"/>
          </w:tcPr>
          <w:p w:rsidR="002B5F3F" w:rsidRPr="00F10C88" w:rsidRDefault="002B5F3F" w:rsidP="002B5F3F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2B5F3F" w:rsidRPr="00F10C88" w:rsidRDefault="002B5F3F" w:rsidP="002B5F3F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2B5F3F" w:rsidRPr="00F10C88" w:rsidRDefault="002B5F3F" w:rsidP="002B5F3F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2B5F3F" w:rsidRPr="00F10C88" w:rsidRDefault="002B5F3F" w:rsidP="002B5F3F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</w:tcBorders>
            <w:vAlign w:val="center"/>
          </w:tcPr>
          <w:p w:rsidR="002B5F3F" w:rsidRPr="00F10C88" w:rsidRDefault="002B5F3F" w:rsidP="002B5F3F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2B5F3F" w:rsidRPr="00F10C88" w:rsidTr="002B5F3F">
        <w:trPr>
          <w:trHeight w:val="278"/>
          <w:tblHeader/>
          <w:jc w:val="center"/>
        </w:trPr>
        <w:tc>
          <w:tcPr>
            <w:tcW w:w="1695" w:type="dxa"/>
            <w:vAlign w:val="center"/>
          </w:tcPr>
          <w:p w:rsidR="002B5F3F" w:rsidRPr="00F10C88" w:rsidRDefault="002B5F3F" w:rsidP="002B5F3F">
            <w:pPr>
              <w:autoSpaceDE w:val="0"/>
              <w:autoSpaceDN w:val="0"/>
              <w:adjustRightInd w:val="0"/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účt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obd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876" w:type="dxa"/>
            <w:vAlign w:val="center"/>
          </w:tcPr>
          <w:p w:rsidR="002B5F3F" w:rsidRPr="00C9463C" w:rsidRDefault="002B5F3F" w:rsidP="002B5F3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2B5F3F" w:rsidRPr="00C9463C" w:rsidRDefault="002B5F3F" w:rsidP="002B5F3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2B5F3F" w:rsidRPr="00C9463C" w:rsidRDefault="002B5F3F" w:rsidP="002B5F3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2B5F3F" w:rsidRPr="00C9463C" w:rsidRDefault="002B5F3F" w:rsidP="002B5F3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2B5F3F" w:rsidRPr="00C9463C" w:rsidRDefault="002B5F3F" w:rsidP="002B5F3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2B5F3F" w:rsidRPr="00C9463C" w:rsidRDefault="002B5F3F" w:rsidP="002B5F3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2B5F3F" w:rsidRPr="00C9463C" w:rsidRDefault="002B5F3F" w:rsidP="002B5F3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2B5F3F" w:rsidRPr="00C9463C" w:rsidRDefault="002B5F3F" w:rsidP="002B5F3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2B5F3F" w:rsidRPr="00C9463C" w:rsidRDefault="002B5F3F" w:rsidP="002B5F3F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2B5F3F" w:rsidRPr="00F10C88" w:rsidTr="002B5F3F">
        <w:trPr>
          <w:trHeight w:val="290"/>
          <w:tblHeader/>
          <w:jc w:val="center"/>
        </w:trPr>
        <w:tc>
          <w:tcPr>
            <w:tcW w:w="1695" w:type="dxa"/>
            <w:vAlign w:val="center"/>
          </w:tcPr>
          <w:p w:rsidR="002B5F3F" w:rsidRPr="00F10C88" w:rsidRDefault="002B5F3F" w:rsidP="002B5F3F">
            <w:pPr>
              <w:autoSpaceDE w:val="0"/>
              <w:autoSpaceDN w:val="0"/>
              <w:adjustRightInd w:val="0"/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účt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obd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876" w:type="dxa"/>
            <w:vAlign w:val="center"/>
          </w:tcPr>
          <w:p w:rsidR="002B5F3F" w:rsidRPr="00C9463C" w:rsidRDefault="002B5F3F" w:rsidP="002B5F3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2B5F3F" w:rsidRPr="00C9463C" w:rsidRDefault="002B5F3F" w:rsidP="002B5F3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2B5F3F" w:rsidRPr="00C9463C" w:rsidRDefault="002B5F3F" w:rsidP="002B5F3F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13610</w:t>
            </w:r>
          </w:p>
        </w:tc>
        <w:tc>
          <w:tcPr>
            <w:tcW w:w="876" w:type="dxa"/>
            <w:vAlign w:val="center"/>
          </w:tcPr>
          <w:p w:rsidR="002B5F3F" w:rsidRPr="00C9463C" w:rsidRDefault="002B5F3F" w:rsidP="002B5F3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2B5F3F" w:rsidRPr="00C9463C" w:rsidRDefault="002B5F3F" w:rsidP="002B5F3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2B5F3F" w:rsidRPr="00C9463C" w:rsidRDefault="002B5F3F" w:rsidP="002B5F3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2B5F3F" w:rsidRPr="00C9463C" w:rsidRDefault="002B5F3F" w:rsidP="002B5F3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2B5F3F" w:rsidRPr="00C9463C" w:rsidRDefault="002B5F3F" w:rsidP="002B5F3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2B5F3F" w:rsidRPr="00C9463C" w:rsidRDefault="002B5F3F" w:rsidP="002B5F3F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13610</w:t>
            </w:r>
          </w:p>
        </w:tc>
      </w:tr>
    </w:tbl>
    <w:p w:rsidR="002B5F3F" w:rsidRPr="002B5F3F" w:rsidRDefault="002B5F3F" w:rsidP="002B5F3F">
      <w:pPr>
        <w:rPr>
          <w:lang w:eastAsia="cs-CZ"/>
        </w:rPr>
      </w:pPr>
    </w:p>
    <w:p w:rsidR="00745B27" w:rsidRPr="00C9463C" w:rsidRDefault="00745B27" w:rsidP="00443DB4">
      <w:pPr>
        <w:pStyle w:val="Nadpis2"/>
        <w:keepNext/>
      </w:pPr>
      <w:r w:rsidRPr="00C9463C">
        <w:t>významné zložky krátkodobého finančného majetku</w:t>
      </w:r>
    </w:p>
    <w:p w:rsidR="00745B27" w:rsidRPr="00C9463C" w:rsidRDefault="00745B27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1</w:t>
      </w:r>
    </w:p>
    <w:tbl>
      <w:tblPr>
        <w:tblW w:w="498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395"/>
        <w:gridCol w:w="2616"/>
        <w:gridCol w:w="2591"/>
      </w:tblGrid>
      <w:tr w:rsidR="00745B27" w:rsidRPr="00F10C88" w:rsidTr="00DD6A81">
        <w:trPr>
          <w:trHeight w:val="542"/>
          <w:jc w:val="center"/>
        </w:trPr>
        <w:tc>
          <w:tcPr>
            <w:tcW w:w="4425" w:type="dxa"/>
            <w:vAlign w:val="center"/>
          </w:tcPr>
          <w:p w:rsidR="00745B27" w:rsidRPr="00C9463C" w:rsidRDefault="00745B27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2634" w:type="dxa"/>
            <w:vAlign w:val="center"/>
          </w:tcPr>
          <w:p w:rsidR="00745B27" w:rsidRPr="00C9463C" w:rsidRDefault="00745B27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608" w:type="dxa"/>
            <w:vAlign w:val="center"/>
          </w:tcPr>
          <w:p w:rsidR="00745B27" w:rsidRPr="00C9463C" w:rsidRDefault="00745B27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745B27" w:rsidRPr="00F10C88">
        <w:trPr>
          <w:trHeight w:val="340"/>
          <w:jc w:val="center"/>
        </w:trPr>
        <w:tc>
          <w:tcPr>
            <w:tcW w:w="4425" w:type="dxa"/>
            <w:vAlign w:val="center"/>
          </w:tcPr>
          <w:p w:rsidR="00745B27" w:rsidRPr="00F10C88" w:rsidRDefault="00745B27" w:rsidP="00A977EA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Pokladnica, ceniny</w:t>
            </w:r>
          </w:p>
        </w:tc>
        <w:tc>
          <w:tcPr>
            <w:tcW w:w="2634" w:type="dxa"/>
            <w:vAlign w:val="center"/>
          </w:tcPr>
          <w:p w:rsidR="00745B27" w:rsidRPr="00C9463C" w:rsidRDefault="002B5F3F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4088</w:t>
            </w:r>
          </w:p>
        </w:tc>
        <w:tc>
          <w:tcPr>
            <w:tcW w:w="2608" w:type="dxa"/>
            <w:vAlign w:val="center"/>
          </w:tcPr>
          <w:p w:rsidR="00745B27" w:rsidRPr="00C9463C" w:rsidRDefault="002B5F3F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3039</w:t>
            </w:r>
          </w:p>
        </w:tc>
      </w:tr>
      <w:tr w:rsidR="00745B27" w:rsidRPr="00F10C88">
        <w:trPr>
          <w:trHeight w:val="340"/>
          <w:jc w:val="center"/>
        </w:trPr>
        <w:tc>
          <w:tcPr>
            <w:tcW w:w="4425" w:type="dxa"/>
            <w:vAlign w:val="center"/>
          </w:tcPr>
          <w:p w:rsidR="00745B27" w:rsidRPr="00F10C88" w:rsidRDefault="00745B27" w:rsidP="00A977EA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Bežné bankové účty</w:t>
            </w:r>
          </w:p>
        </w:tc>
        <w:tc>
          <w:tcPr>
            <w:tcW w:w="2634" w:type="dxa"/>
            <w:vAlign w:val="center"/>
          </w:tcPr>
          <w:p w:rsidR="00745B27" w:rsidRPr="00C9463C" w:rsidRDefault="002B5F3F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</w:t>
            </w:r>
          </w:p>
        </w:tc>
        <w:tc>
          <w:tcPr>
            <w:tcW w:w="2608" w:type="dxa"/>
            <w:vAlign w:val="center"/>
          </w:tcPr>
          <w:p w:rsidR="00745B27" w:rsidRPr="00C9463C" w:rsidRDefault="002B5F3F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233</w:t>
            </w:r>
          </w:p>
        </w:tc>
      </w:tr>
      <w:tr w:rsidR="00745B27" w:rsidRPr="00F10C88">
        <w:trPr>
          <w:trHeight w:val="340"/>
          <w:jc w:val="center"/>
        </w:trPr>
        <w:tc>
          <w:tcPr>
            <w:tcW w:w="4425" w:type="dxa"/>
            <w:vAlign w:val="center"/>
          </w:tcPr>
          <w:p w:rsidR="00745B27" w:rsidRPr="00F10C88" w:rsidRDefault="00745B27" w:rsidP="00A977EA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Bankové účty termínované</w:t>
            </w:r>
          </w:p>
        </w:tc>
        <w:tc>
          <w:tcPr>
            <w:tcW w:w="2634" w:type="dxa"/>
            <w:vAlign w:val="center"/>
          </w:tcPr>
          <w:p w:rsidR="00745B27" w:rsidRPr="00C9463C" w:rsidRDefault="00745B27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08" w:type="dxa"/>
            <w:vAlign w:val="center"/>
          </w:tcPr>
          <w:p w:rsidR="00745B27" w:rsidRPr="00C9463C" w:rsidRDefault="00745B27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40"/>
          <w:jc w:val="center"/>
        </w:trPr>
        <w:tc>
          <w:tcPr>
            <w:tcW w:w="4425" w:type="dxa"/>
            <w:vAlign w:val="center"/>
          </w:tcPr>
          <w:p w:rsidR="00745B27" w:rsidRPr="00F10C88" w:rsidRDefault="00745B27" w:rsidP="00A977EA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Peniaze na ceste</w:t>
            </w:r>
          </w:p>
        </w:tc>
        <w:tc>
          <w:tcPr>
            <w:tcW w:w="2634" w:type="dxa"/>
            <w:vAlign w:val="center"/>
          </w:tcPr>
          <w:p w:rsidR="00745B27" w:rsidRPr="00C9463C" w:rsidRDefault="00745B27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08" w:type="dxa"/>
            <w:vAlign w:val="center"/>
          </w:tcPr>
          <w:p w:rsidR="00745B27" w:rsidRPr="00C9463C" w:rsidRDefault="00745B27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40"/>
          <w:jc w:val="center"/>
        </w:trPr>
        <w:tc>
          <w:tcPr>
            <w:tcW w:w="4425" w:type="dxa"/>
            <w:vAlign w:val="center"/>
          </w:tcPr>
          <w:p w:rsidR="00745B27" w:rsidRPr="00F10C88" w:rsidRDefault="00745B27" w:rsidP="00A977EA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34" w:type="dxa"/>
            <w:vAlign w:val="center"/>
          </w:tcPr>
          <w:p w:rsidR="00745B27" w:rsidRPr="00C9463C" w:rsidRDefault="002B5F3F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4167</w:t>
            </w:r>
          </w:p>
        </w:tc>
        <w:tc>
          <w:tcPr>
            <w:tcW w:w="2608" w:type="dxa"/>
            <w:vAlign w:val="center"/>
          </w:tcPr>
          <w:p w:rsidR="00745B27" w:rsidRPr="00C9463C" w:rsidRDefault="00BB2C90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3272</w:t>
            </w:r>
          </w:p>
        </w:tc>
      </w:tr>
    </w:tbl>
    <w:p w:rsidR="00745B27" w:rsidRPr="00C9463C" w:rsidRDefault="00745B27" w:rsidP="00443DB4">
      <w:pPr>
        <w:pStyle w:val="Nadpis2"/>
        <w:keepNext/>
      </w:pPr>
      <w:r w:rsidRPr="00C9463C">
        <w:t>významné položky časového rozlíšenia nákladov budúcich období a príjmov budúcich období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91"/>
        <w:gridCol w:w="2618"/>
        <w:gridCol w:w="2618"/>
      </w:tblGrid>
      <w:tr w:rsidR="00745B27" w:rsidRPr="00F10C88">
        <w:trPr>
          <w:jc w:val="center"/>
        </w:trPr>
        <w:tc>
          <w:tcPr>
            <w:tcW w:w="4421" w:type="dxa"/>
            <w:vAlign w:val="center"/>
          </w:tcPr>
          <w:p w:rsidR="00745B27" w:rsidRPr="00C9463C" w:rsidRDefault="00745B27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Opis položky časového rozlíšenia</w:t>
            </w:r>
          </w:p>
        </w:tc>
        <w:tc>
          <w:tcPr>
            <w:tcW w:w="2636" w:type="dxa"/>
            <w:vAlign w:val="center"/>
          </w:tcPr>
          <w:p w:rsidR="00745B27" w:rsidRPr="00C9463C" w:rsidRDefault="00745B27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636" w:type="dxa"/>
            <w:vAlign w:val="center"/>
          </w:tcPr>
          <w:p w:rsidR="00745B27" w:rsidRPr="00C9463C" w:rsidRDefault="00745B27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745B27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745B27" w:rsidRPr="00F10C88" w:rsidRDefault="00745B27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Náklady budúcich období dlhodobé, z toho: </w:t>
            </w:r>
          </w:p>
        </w:tc>
        <w:tc>
          <w:tcPr>
            <w:tcW w:w="2636" w:type="dxa"/>
            <w:vAlign w:val="center"/>
          </w:tcPr>
          <w:p w:rsidR="00745B27" w:rsidRPr="00C9463C" w:rsidRDefault="00745B27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745B27" w:rsidRPr="00C9463C" w:rsidRDefault="00745B27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745B27" w:rsidRPr="00F10C88" w:rsidRDefault="00745B27" w:rsidP="00982799">
            <w:pPr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745B27" w:rsidRPr="00C9463C" w:rsidRDefault="00745B27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745B27" w:rsidRPr="00C9463C" w:rsidRDefault="00745B27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745B27" w:rsidRPr="00F10C88" w:rsidRDefault="00745B27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2636" w:type="dxa"/>
            <w:vAlign w:val="center"/>
          </w:tcPr>
          <w:p w:rsidR="00745B27" w:rsidRPr="00C9463C" w:rsidRDefault="00BB2C90" w:rsidP="00BB2C90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454</w:t>
            </w:r>
          </w:p>
        </w:tc>
        <w:tc>
          <w:tcPr>
            <w:tcW w:w="2636" w:type="dxa"/>
            <w:vAlign w:val="center"/>
          </w:tcPr>
          <w:p w:rsidR="00745B27" w:rsidRPr="00C9463C" w:rsidRDefault="00BB2C90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221</w:t>
            </w:r>
          </w:p>
        </w:tc>
      </w:tr>
      <w:tr w:rsidR="00745B27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745B27" w:rsidRPr="00F10C88" w:rsidRDefault="00745B27" w:rsidP="0098279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Poistenie majetku</w:t>
            </w:r>
          </w:p>
        </w:tc>
        <w:tc>
          <w:tcPr>
            <w:tcW w:w="2636" w:type="dxa"/>
            <w:vAlign w:val="center"/>
          </w:tcPr>
          <w:p w:rsidR="00745B27" w:rsidRPr="00C9463C" w:rsidRDefault="00BB2C90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327</w:t>
            </w:r>
          </w:p>
        </w:tc>
        <w:tc>
          <w:tcPr>
            <w:tcW w:w="2636" w:type="dxa"/>
            <w:vAlign w:val="center"/>
          </w:tcPr>
          <w:p w:rsidR="00745B27" w:rsidRPr="00C9463C" w:rsidRDefault="00BB2C90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73</w:t>
            </w:r>
          </w:p>
        </w:tc>
      </w:tr>
      <w:tr w:rsidR="00DD6A81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DD6A81" w:rsidRPr="00DD6A81" w:rsidRDefault="00DD6A81" w:rsidP="00982799">
            <w:pPr>
              <w:rPr>
                <w:bCs/>
                <w:sz w:val="18"/>
                <w:szCs w:val="18"/>
              </w:rPr>
            </w:pPr>
            <w:proofErr w:type="spellStart"/>
            <w:r w:rsidRPr="00DD6A81">
              <w:rPr>
                <w:bCs/>
                <w:sz w:val="18"/>
                <w:szCs w:val="18"/>
              </w:rPr>
              <w:t>Hostingové</w:t>
            </w:r>
            <w:proofErr w:type="spellEnd"/>
            <w:r w:rsidRPr="00DD6A81">
              <w:rPr>
                <w:bCs/>
                <w:sz w:val="18"/>
                <w:szCs w:val="18"/>
              </w:rPr>
              <w:t xml:space="preserve"> stránky</w:t>
            </w:r>
          </w:p>
        </w:tc>
        <w:tc>
          <w:tcPr>
            <w:tcW w:w="2636" w:type="dxa"/>
            <w:vAlign w:val="center"/>
          </w:tcPr>
          <w:p w:rsidR="00DD6A81" w:rsidRPr="00C9463C" w:rsidRDefault="00BB2C90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127</w:t>
            </w:r>
          </w:p>
        </w:tc>
        <w:tc>
          <w:tcPr>
            <w:tcW w:w="2636" w:type="dxa"/>
            <w:vAlign w:val="center"/>
          </w:tcPr>
          <w:p w:rsidR="00DD6A81" w:rsidRPr="00C9463C" w:rsidRDefault="00BB2C90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148</w:t>
            </w:r>
          </w:p>
        </w:tc>
      </w:tr>
      <w:tr w:rsidR="00745B27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745B27" w:rsidRPr="00F10C88" w:rsidRDefault="00745B27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Príjmy budúcich období dlhodobé, z toho:</w:t>
            </w:r>
          </w:p>
        </w:tc>
        <w:tc>
          <w:tcPr>
            <w:tcW w:w="2636" w:type="dxa"/>
            <w:vAlign w:val="center"/>
          </w:tcPr>
          <w:p w:rsidR="00745B27" w:rsidRPr="00C9463C" w:rsidRDefault="00745B27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745B27" w:rsidRPr="00C9463C" w:rsidRDefault="00745B27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745B27" w:rsidRPr="00F10C88" w:rsidRDefault="00745B27" w:rsidP="00982799">
            <w:pPr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745B27" w:rsidRPr="00C9463C" w:rsidRDefault="00745B27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745B27" w:rsidRPr="00C9463C" w:rsidRDefault="00745B27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745B27" w:rsidRPr="00F10C88" w:rsidRDefault="00745B27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Príjmy budúcich období krátkodobé, z toho:</w:t>
            </w:r>
          </w:p>
        </w:tc>
        <w:tc>
          <w:tcPr>
            <w:tcW w:w="2636" w:type="dxa"/>
            <w:vAlign w:val="center"/>
          </w:tcPr>
          <w:p w:rsidR="00745B27" w:rsidRPr="00C9463C" w:rsidRDefault="00745B27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745B27" w:rsidRPr="00C9463C" w:rsidRDefault="00745B27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745B27" w:rsidRPr="00F10C88" w:rsidRDefault="00745B27" w:rsidP="00982799">
            <w:pPr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745B27" w:rsidRPr="00C9463C" w:rsidRDefault="00745B27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745B27" w:rsidRPr="00C9463C" w:rsidRDefault="00745B27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</w:tbl>
    <w:p w:rsidR="00745B27" w:rsidRPr="00C9463C" w:rsidRDefault="00745B27" w:rsidP="008B639D">
      <w:pPr>
        <w:pStyle w:val="Nadpis1"/>
        <w:suppressLineNumbers w:val="0"/>
        <w:spacing w:before="240" w:after="120"/>
        <w:ind w:left="284" w:hanging="284"/>
      </w:pPr>
      <w:r w:rsidRPr="00C9463C">
        <w:lastRenderedPageBreak/>
        <w:t>Informácie o údajoch vykázaných na strane pasív súvahy</w:t>
      </w:r>
    </w:p>
    <w:p w:rsidR="00745B27" w:rsidRPr="00C9463C" w:rsidRDefault="00745B27" w:rsidP="00443DB4">
      <w:pPr>
        <w:pStyle w:val="Nadpis2"/>
        <w:keepNext/>
      </w:pPr>
      <w:r w:rsidRPr="00C9463C">
        <w:t>vlastné imanie za bežné účtovné obdobie</w:t>
      </w:r>
    </w:p>
    <w:p w:rsidR="00745B27" w:rsidRPr="00C9463C" w:rsidRDefault="00745B27" w:rsidP="009B6E05">
      <w:pPr>
        <w:pStyle w:val="Nadpis3"/>
        <w:ind w:left="681" w:hanging="227"/>
      </w:pPr>
      <w:r w:rsidRPr="00C9463C">
        <w:t>základné imanie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1985"/>
        <w:gridCol w:w="1985"/>
      </w:tblGrid>
      <w:tr w:rsidR="00745B27" w:rsidRPr="00F10C88">
        <w:trPr>
          <w:cantSplit/>
        </w:trPr>
        <w:tc>
          <w:tcPr>
            <w:tcW w:w="5670" w:type="dxa"/>
          </w:tcPr>
          <w:p w:rsidR="00745B27" w:rsidRPr="00C9463C" w:rsidRDefault="00745B27" w:rsidP="001F7C04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Text</w:t>
            </w:r>
          </w:p>
        </w:tc>
        <w:tc>
          <w:tcPr>
            <w:tcW w:w="1985" w:type="dxa"/>
          </w:tcPr>
          <w:p w:rsidR="00745B27" w:rsidRPr="00C9463C" w:rsidRDefault="00745B27" w:rsidP="001F7C04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985" w:type="dxa"/>
          </w:tcPr>
          <w:p w:rsidR="00745B27" w:rsidRPr="00C9463C" w:rsidRDefault="00745B27" w:rsidP="001F7C04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745B27" w:rsidRPr="00F10C88">
        <w:trPr>
          <w:cantSplit/>
        </w:trPr>
        <w:tc>
          <w:tcPr>
            <w:tcW w:w="5670" w:type="dxa"/>
          </w:tcPr>
          <w:p w:rsidR="00745B27" w:rsidRPr="00C9463C" w:rsidRDefault="00745B27" w:rsidP="001F7C04">
            <w:pPr>
              <w:pStyle w:val="Zhlavietabukyvavo"/>
            </w:pPr>
            <w:r w:rsidRPr="00C9463C">
              <w:rPr>
                <w:snapToGrid w:val="0"/>
              </w:rPr>
              <w:t>Upísané základné imanie celkom</w:t>
            </w:r>
          </w:p>
        </w:tc>
        <w:tc>
          <w:tcPr>
            <w:tcW w:w="1985" w:type="dxa"/>
          </w:tcPr>
          <w:p w:rsidR="00745B27" w:rsidRPr="00C9463C" w:rsidRDefault="00AE2CDF" w:rsidP="001F7C04">
            <w:pPr>
              <w:pStyle w:val="Texttabukyvpravo"/>
            </w:pPr>
            <w:r>
              <w:t>5000</w:t>
            </w:r>
          </w:p>
        </w:tc>
        <w:tc>
          <w:tcPr>
            <w:tcW w:w="1985" w:type="dxa"/>
          </w:tcPr>
          <w:p w:rsidR="00745B27" w:rsidRPr="00C9463C" w:rsidRDefault="00BB2C90" w:rsidP="001F7C04">
            <w:pPr>
              <w:pStyle w:val="Texttabukyvpravo"/>
            </w:pPr>
            <w:r>
              <w:t>5000</w:t>
            </w:r>
          </w:p>
        </w:tc>
      </w:tr>
      <w:tr w:rsidR="00745B27" w:rsidRPr="00F10C88">
        <w:trPr>
          <w:cantSplit/>
        </w:trPr>
        <w:tc>
          <w:tcPr>
            <w:tcW w:w="5670" w:type="dxa"/>
          </w:tcPr>
          <w:p w:rsidR="00745B27" w:rsidRPr="00C9463C" w:rsidRDefault="00745B27" w:rsidP="001F7C04">
            <w:pPr>
              <w:pStyle w:val="Zhlavietabukyvavo"/>
              <w:rPr>
                <w:snapToGrid w:val="0"/>
              </w:rPr>
            </w:pPr>
            <w:r w:rsidRPr="00C9463C">
              <w:rPr>
                <w:snapToGrid w:val="0"/>
              </w:rPr>
              <w:t>- z toho: nepeňažný vklad</w:t>
            </w:r>
          </w:p>
        </w:tc>
        <w:tc>
          <w:tcPr>
            <w:tcW w:w="1985" w:type="dxa"/>
          </w:tcPr>
          <w:p w:rsidR="00745B27" w:rsidRPr="00C9463C" w:rsidRDefault="00745B27" w:rsidP="001F7C04">
            <w:pPr>
              <w:pStyle w:val="Texttabukyvpravo"/>
            </w:pPr>
          </w:p>
        </w:tc>
        <w:tc>
          <w:tcPr>
            <w:tcW w:w="1985" w:type="dxa"/>
          </w:tcPr>
          <w:p w:rsidR="00745B27" w:rsidRPr="00C9463C" w:rsidRDefault="00745B27" w:rsidP="001F7C04">
            <w:pPr>
              <w:pStyle w:val="Texttabukyvpravo"/>
            </w:pPr>
          </w:p>
        </w:tc>
      </w:tr>
      <w:tr w:rsidR="00745B27" w:rsidRPr="00F10C88">
        <w:trPr>
          <w:cantSplit/>
        </w:trPr>
        <w:tc>
          <w:tcPr>
            <w:tcW w:w="5670" w:type="dxa"/>
          </w:tcPr>
          <w:p w:rsidR="00745B27" w:rsidRPr="00C9463C" w:rsidRDefault="00745B27" w:rsidP="001F7C04">
            <w:pPr>
              <w:pStyle w:val="Zhlavietabukyvavo"/>
              <w:rPr>
                <w:snapToGrid w:val="0"/>
              </w:rPr>
            </w:pPr>
            <w:r w:rsidRPr="00C9463C">
              <w:rPr>
                <w:snapToGrid w:val="0"/>
              </w:rPr>
              <w:t xml:space="preserve">               splatené</w:t>
            </w:r>
          </w:p>
        </w:tc>
        <w:tc>
          <w:tcPr>
            <w:tcW w:w="1985" w:type="dxa"/>
          </w:tcPr>
          <w:p w:rsidR="00745B27" w:rsidRPr="00C9463C" w:rsidRDefault="00AE2CDF" w:rsidP="001F7C04">
            <w:pPr>
              <w:pStyle w:val="Texttabukyvpravo"/>
            </w:pPr>
            <w:r>
              <w:t>5000</w:t>
            </w:r>
          </w:p>
        </w:tc>
        <w:tc>
          <w:tcPr>
            <w:tcW w:w="1985" w:type="dxa"/>
          </w:tcPr>
          <w:p w:rsidR="00745B27" w:rsidRPr="00C9463C" w:rsidRDefault="00BB2C90" w:rsidP="001F7C04">
            <w:pPr>
              <w:pStyle w:val="Texttabukyvpravo"/>
            </w:pPr>
            <w:r>
              <w:t>5000</w:t>
            </w:r>
          </w:p>
        </w:tc>
      </w:tr>
    </w:tbl>
    <w:p w:rsidR="00745B27" w:rsidRPr="00C9463C" w:rsidRDefault="00745B27" w:rsidP="00CE727B">
      <w:pPr>
        <w:ind w:left="709"/>
        <w:rPr>
          <w:lang w:eastAsia="cs-CZ"/>
        </w:rPr>
      </w:pPr>
    </w:p>
    <w:p w:rsidR="00745B27" w:rsidRDefault="00745B27" w:rsidP="00443DB4">
      <w:pPr>
        <w:pStyle w:val="Nadpis2"/>
        <w:keepNext/>
      </w:pPr>
      <w:r w:rsidRPr="00C9463C">
        <w:t>výška záväzkov do lehoty spl</w:t>
      </w:r>
      <w:r>
        <w:t>atnosti a po lehote splatnosti,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815"/>
        <w:gridCol w:w="1604"/>
        <w:gridCol w:w="1604"/>
        <w:gridCol w:w="1604"/>
      </w:tblGrid>
      <w:tr w:rsidR="00745B27" w:rsidRPr="00F10C88">
        <w:trPr>
          <w:jc w:val="center"/>
        </w:trPr>
        <w:tc>
          <w:tcPr>
            <w:tcW w:w="4848" w:type="dxa"/>
            <w:vAlign w:val="center"/>
          </w:tcPr>
          <w:p w:rsidR="00745B27" w:rsidRPr="00D75686" w:rsidRDefault="00745B27" w:rsidP="007F0939">
            <w:pPr>
              <w:jc w:val="center"/>
              <w:rPr>
                <w:b/>
                <w:bCs/>
                <w:sz w:val="18"/>
                <w:szCs w:val="18"/>
              </w:rPr>
            </w:pPr>
            <w:r w:rsidRPr="00D75686"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615" w:type="dxa"/>
            <w:vAlign w:val="center"/>
          </w:tcPr>
          <w:p w:rsidR="00745B27" w:rsidRPr="00D75686" w:rsidRDefault="00745B27" w:rsidP="007F0939">
            <w:pPr>
              <w:jc w:val="center"/>
              <w:rPr>
                <w:b/>
                <w:bCs/>
                <w:sz w:val="18"/>
                <w:szCs w:val="18"/>
              </w:rPr>
            </w:pPr>
            <w:r w:rsidRPr="00D75686">
              <w:rPr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615" w:type="dxa"/>
            <w:vAlign w:val="center"/>
          </w:tcPr>
          <w:p w:rsidR="00745B27" w:rsidRPr="00D75686" w:rsidRDefault="00745B27" w:rsidP="007F0939">
            <w:pPr>
              <w:jc w:val="center"/>
              <w:rPr>
                <w:b/>
                <w:bCs/>
                <w:sz w:val="18"/>
                <w:szCs w:val="18"/>
              </w:rPr>
            </w:pPr>
            <w:r w:rsidRPr="00D75686">
              <w:rPr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615" w:type="dxa"/>
            <w:vAlign w:val="center"/>
          </w:tcPr>
          <w:p w:rsidR="00745B27" w:rsidRPr="00D75686" w:rsidRDefault="00745B27" w:rsidP="007F0939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Záväz</w:t>
            </w:r>
            <w:r w:rsidRPr="00D75686">
              <w:rPr>
                <w:b/>
                <w:bCs/>
                <w:sz w:val="18"/>
                <w:szCs w:val="18"/>
              </w:rPr>
              <w:t>ky spolu</w:t>
            </w:r>
          </w:p>
        </w:tc>
      </w:tr>
      <w:tr w:rsidR="00745B27" w:rsidRPr="00F10C88">
        <w:trPr>
          <w:trHeight w:hRule="exact" w:val="227"/>
          <w:jc w:val="center"/>
        </w:trPr>
        <w:tc>
          <w:tcPr>
            <w:tcW w:w="4848" w:type="dxa"/>
            <w:vAlign w:val="center"/>
          </w:tcPr>
          <w:p w:rsidR="00745B27" w:rsidRPr="00D75686" w:rsidRDefault="00745B27" w:rsidP="007F0939">
            <w:pPr>
              <w:jc w:val="center"/>
              <w:rPr>
                <w:sz w:val="18"/>
                <w:szCs w:val="18"/>
              </w:rPr>
            </w:pPr>
            <w:r w:rsidRPr="00D75686">
              <w:rPr>
                <w:sz w:val="18"/>
                <w:szCs w:val="18"/>
              </w:rPr>
              <w:t>a</w:t>
            </w:r>
          </w:p>
        </w:tc>
        <w:tc>
          <w:tcPr>
            <w:tcW w:w="1615" w:type="dxa"/>
            <w:vAlign w:val="center"/>
          </w:tcPr>
          <w:p w:rsidR="00745B27" w:rsidRPr="00D75686" w:rsidRDefault="00745B27" w:rsidP="007F0939">
            <w:pPr>
              <w:jc w:val="center"/>
              <w:rPr>
                <w:sz w:val="18"/>
                <w:szCs w:val="18"/>
              </w:rPr>
            </w:pPr>
            <w:r w:rsidRPr="00D75686">
              <w:rPr>
                <w:sz w:val="18"/>
                <w:szCs w:val="18"/>
              </w:rPr>
              <w:t>b</w:t>
            </w:r>
          </w:p>
        </w:tc>
        <w:tc>
          <w:tcPr>
            <w:tcW w:w="1615" w:type="dxa"/>
            <w:vAlign w:val="center"/>
          </w:tcPr>
          <w:p w:rsidR="00745B27" w:rsidRPr="00D75686" w:rsidRDefault="00745B27" w:rsidP="007F0939">
            <w:pPr>
              <w:jc w:val="center"/>
              <w:rPr>
                <w:sz w:val="18"/>
                <w:szCs w:val="18"/>
              </w:rPr>
            </w:pPr>
            <w:r w:rsidRPr="00D75686">
              <w:rPr>
                <w:sz w:val="18"/>
                <w:szCs w:val="18"/>
              </w:rPr>
              <w:t>c</w:t>
            </w:r>
          </w:p>
        </w:tc>
        <w:tc>
          <w:tcPr>
            <w:tcW w:w="1615" w:type="dxa"/>
            <w:vAlign w:val="center"/>
          </w:tcPr>
          <w:p w:rsidR="00745B27" w:rsidRPr="00D75686" w:rsidRDefault="00745B27" w:rsidP="007F0939">
            <w:pPr>
              <w:jc w:val="center"/>
              <w:rPr>
                <w:sz w:val="18"/>
                <w:szCs w:val="18"/>
              </w:rPr>
            </w:pPr>
            <w:r w:rsidRPr="00D75686">
              <w:rPr>
                <w:sz w:val="18"/>
                <w:szCs w:val="18"/>
              </w:rPr>
              <w:t>d</w:t>
            </w:r>
          </w:p>
        </w:tc>
      </w:tr>
      <w:tr w:rsidR="00745B27" w:rsidRPr="00F10C88">
        <w:trPr>
          <w:trHeight w:hRule="exact" w:val="329"/>
          <w:jc w:val="center"/>
        </w:trPr>
        <w:tc>
          <w:tcPr>
            <w:tcW w:w="9693" w:type="dxa"/>
            <w:gridSpan w:val="4"/>
            <w:vAlign w:val="center"/>
          </w:tcPr>
          <w:p w:rsidR="00745B27" w:rsidRPr="00F10C88" w:rsidRDefault="00745B27" w:rsidP="007F093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Dlhodobé záväzky</w:t>
            </w:r>
          </w:p>
        </w:tc>
      </w:tr>
      <w:tr w:rsidR="00745B27" w:rsidRPr="00F10C88">
        <w:trPr>
          <w:trHeight w:val="340"/>
          <w:jc w:val="center"/>
        </w:trPr>
        <w:tc>
          <w:tcPr>
            <w:tcW w:w="9693" w:type="dxa"/>
            <w:gridSpan w:val="4"/>
            <w:vAlign w:val="center"/>
          </w:tcPr>
          <w:p w:rsidR="00745B27" w:rsidRPr="00F10C88" w:rsidRDefault="00745B27" w:rsidP="007F093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záväzky</w:t>
            </w:r>
          </w:p>
        </w:tc>
      </w:tr>
      <w:tr w:rsidR="00745B27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745B27" w:rsidRPr="00F10C88" w:rsidRDefault="00745B27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z obchodného styku</w:t>
            </w:r>
          </w:p>
        </w:tc>
        <w:tc>
          <w:tcPr>
            <w:tcW w:w="1615" w:type="dxa"/>
            <w:vAlign w:val="center"/>
          </w:tcPr>
          <w:p w:rsidR="00745B27" w:rsidRPr="00F10C88" w:rsidRDefault="00BB2C90" w:rsidP="00BB2C9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2286</w:t>
            </w: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745B27" w:rsidRPr="00F10C88" w:rsidRDefault="00BB2C90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2286</w:t>
            </w:r>
          </w:p>
        </w:tc>
      </w:tr>
      <w:tr w:rsidR="00745B27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745B27" w:rsidRPr="00F10C88" w:rsidRDefault="00745B27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Čistá hodnota zákazky</w:t>
            </w: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745B27" w:rsidRPr="00F10C88" w:rsidRDefault="00745B27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Nevyfakturované dodávky </w:t>
            </w: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745B27" w:rsidRPr="00F10C88" w:rsidRDefault="00745B27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voči dcérskej účtovnej jednotke a materskej účtovnej jednotke</w:t>
            </w: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745B27" w:rsidRPr="00F10C88" w:rsidRDefault="00745B27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záväzky v rámci konsolidovaného celku</w:t>
            </w: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745B27" w:rsidRPr="00F10C88" w:rsidRDefault="00745B27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voči spoločníkom a združeniu</w:t>
            </w:r>
          </w:p>
        </w:tc>
        <w:tc>
          <w:tcPr>
            <w:tcW w:w="1615" w:type="dxa"/>
            <w:vAlign w:val="center"/>
          </w:tcPr>
          <w:p w:rsidR="00745B27" w:rsidRPr="00F10C88" w:rsidRDefault="00BB2C90" w:rsidP="00BB2C9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75656</w:t>
            </w: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745B27" w:rsidRPr="00F10C88" w:rsidRDefault="00BB2C90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75656</w:t>
            </w:r>
          </w:p>
        </w:tc>
      </w:tr>
      <w:tr w:rsidR="00745B27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745B27" w:rsidRPr="00F10C88" w:rsidRDefault="00745B27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voči zamestnancom</w:t>
            </w:r>
          </w:p>
        </w:tc>
        <w:tc>
          <w:tcPr>
            <w:tcW w:w="1615" w:type="dxa"/>
            <w:vAlign w:val="center"/>
          </w:tcPr>
          <w:p w:rsidR="00745B27" w:rsidRPr="00F10C88" w:rsidRDefault="00BB2C90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1087</w:t>
            </w: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745B27" w:rsidRPr="00F10C88" w:rsidRDefault="00BB2C90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1087</w:t>
            </w:r>
          </w:p>
        </w:tc>
      </w:tr>
      <w:tr w:rsidR="00745B27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745B27" w:rsidRPr="00F10C88" w:rsidRDefault="00745B27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zo sociálneho zabezpečenia</w:t>
            </w:r>
          </w:p>
        </w:tc>
        <w:tc>
          <w:tcPr>
            <w:tcW w:w="1615" w:type="dxa"/>
            <w:vAlign w:val="center"/>
          </w:tcPr>
          <w:p w:rsidR="00745B27" w:rsidRPr="00F10C88" w:rsidRDefault="00BB2C90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593</w:t>
            </w: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745B27" w:rsidRPr="00F10C88" w:rsidRDefault="00BB2C90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593</w:t>
            </w:r>
          </w:p>
        </w:tc>
      </w:tr>
      <w:tr w:rsidR="00745B27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745B27" w:rsidRPr="00F10C88" w:rsidRDefault="00745B27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Daňové záväzky a dotácie</w:t>
            </w:r>
          </w:p>
        </w:tc>
        <w:tc>
          <w:tcPr>
            <w:tcW w:w="1615" w:type="dxa"/>
            <w:vAlign w:val="center"/>
          </w:tcPr>
          <w:p w:rsidR="00745B27" w:rsidRPr="00F10C88" w:rsidRDefault="00BB2C90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1301</w:t>
            </w: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745B27" w:rsidRPr="00F10C88" w:rsidRDefault="00BB2C90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1301</w:t>
            </w:r>
          </w:p>
        </w:tc>
      </w:tr>
      <w:tr w:rsidR="00745B27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745B27" w:rsidRPr="00F10C88" w:rsidRDefault="00745B27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záväzky</w:t>
            </w:r>
          </w:p>
        </w:tc>
        <w:tc>
          <w:tcPr>
            <w:tcW w:w="1615" w:type="dxa"/>
            <w:vAlign w:val="center"/>
          </w:tcPr>
          <w:p w:rsidR="00745B27" w:rsidRPr="00F10C88" w:rsidRDefault="00BB2C90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1536</w:t>
            </w: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745B27" w:rsidRPr="00F10C88" w:rsidRDefault="00BB2C90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1536</w:t>
            </w:r>
          </w:p>
        </w:tc>
      </w:tr>
      <w:tr w:rsidR="00745B27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745B27" w:rsidRPr="00F10C88" w:rsidRDefault="00745B27" w:rsidP="007F0939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615" w:type="dxa"/>
            <w:vAlign w:val="center"/>
          </w:tcPr>
          <w:p w:rsidR="00745B27" w:rsidRPr="00D75686" w:rsidRDefault="00BB2C90" w:rsidP="00B862E0">
            <w:pPr>
              <w:suppressLineNumbers/>
              <w:suppressAutoHyphens/>
              <w:spacing w:before="60"/>
              <w:ind w:right="28"/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82459</w:t>
            </w:r>
          </w:p>
        </w:tc>
        <w:tc>
          <w:tcPr>
            <w:tcW w:w="1615" w:type="dxa"/>
            <w:vAlign w:val="center"/>
          </w:tcPr>
          <w:p w:rsidR="00745B27" w:rsidRPr="00D75686" w:rsidRDefault="00745B27" w:rsidP="00B862E0">
            <w:pPr>
              <w:suppressLineNumbers/>
              <w:suppressAutoHyphens/>
              <w:spacing w:before="60"/>
              <w:ind w:right="28"/>
              <w:jc w:val="right"/>
              <w:rPr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615" w:type="dxa"/>
            <w:vAlign w:val="center"/>
          </w:tcPr>
          <w:p w:rsidR="00745B27" w:rsidRPr="00D75686" w:rsidRDefault="00BB2C90" w:rsidP="00B862E0">
            <w:pPr>
              <w:suppressLineNumbers/>
              <w:suppressAutoHyphens/>
              <w:spacing w:before="60"/>
              <w:ind w:right="28"/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82459</w:t>
            </w:r>
          </w:p>
        </w:tc>
      </w:tr>
    </w:tbl>
    <w:p w:rsidR="00745B27" w:rsidRDefault="00745B27" w:rsidP="00443DB4">
      <w:pPr>
        <w:pStyle w:val="Nadpis2"/>
        <w:keepNext/>
      </w:pPr>
      <w:r w:rsidRPr="00C9463C">
        <w:t>štruktúra záväzkov podľa zostatkovej doby splatnosti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815"/>
        <w:gridCol w:w="2405"/>
        <w:gridCol w:w="2407"/>
      </w:tblGrid>
      <w:tr w:rsidR="00745B27" w:rsidRPr="00F10C88">
        <w:trPr>
          <w:trHeight w:val="920"/>
          <w:jc w:val="center"/>
        </w:trPr>
        <w:tc>
          <w:tcPr>
            <w:tcW w:w="2501" w:type="pct"/>
            <w:vAlign w:val="center"/>
          </w:tcPr>
          <w:p w:rsidR="00745B27" w:rsidRPr="001937C8" w:rsidRDefault="00745B27" w:rsidP="001937C8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1937C8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1249" w:type="pct"/>
            <w:noWrap/>
            <w:vAlign w:val="center"/>
          </w:tcPr>
          <w:p w:rsidR="00745B27" w:rsidRPr="001937C8" w:rsidRDefault="00745B27" w:rsidP="001937C8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1937C8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250" w:type="pct"/>
            <w:vAlign w:val="center"/>
          </w:tcPr>
          <w:p w:rsidR="00745B27" w:rsidRPr="001937C8" w:rsidRDefault="00745B27" w:rsidP="001937C8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1937C8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745B27" w:rsidRPr="00F10C88">
        <w:trPr>
          <w:trHeight w:val="345"/>
          <w:jc w:val="center"/>
        </w:trPr>
        <w:tc>
          <w:tcPr>
            <w:tcW w:w="2501" w:type="pct"/>
            <w:noWrap/>
            <w:vAlign w:val="center"/>
          </w:tcPr>
          <w:p w:rsidR="00745B27" w:rsidRPr="00F10C88" w:rsidRDefault="00745B27" w:rsidP="001C134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249" w:type="pct"/>
            <w:noWrap/>
            <w:vAlign w:val="center"/>
          </w:tcPr>
          <w:p w:rsidR="00745B27" w:rsidRPr="001937C8" w:rsidRDefault="00745B27" w:rsidP="001C1349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50" w:type="pct"/>
            <w:noWrap/>
            <w:vAlign w:val="center"/>
          </w:tcPr>
          <w:p w:rsidR="00745B27" w:rsidRPr="001937C8" w:rsidRDefault="00745B27" w:rsidP="001C1349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</w:tr>
      <w:tr w:rsidR="00745B27" w:rsidRPr="00F10C88">
        <w:trPr>
          <w:trHeight w:val="575"/>
          <w:jc w:val="center"/>
        </w:trPr>
        <w:tc>
          <w:tcPr>
            <w:tcW w:w="2501" w:type="pct"/>
            <w:vAlign w:val="center"/>
          </w:tcPr>
          <w:p w:rsidR="00745B27" w:rsidRPr="00F10C88" w:rsidRDefault="00745B27" w:rsidP="001C134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249" w:type="pct"/>
            <w:noWrap/>
            <w:vAlign w:val="center"/>
          </w:tcPr>
          <w:p w:rsidR="00745B27" w:rsidRPr="001937C8" w:rsidRDefault="00745B27" w:rsidP="001C134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250" w:type="pct"/>
            <w:noWrap/>
            <w:vAlign w:val="center"/>
          </w:tcPr>
          <w:p w:rsidR="00745B27" w:rsidRPr="001937C8" w:rsidRDefault="00745B27" w:rsidP="001C1349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546"/>
          <w:jc w:val="center"/>
        </w:trPr>
        <w:tc>
          <w:tcPr>
            <w:tcW w:w="2501" w:type="pct"/>
            <w:vAlign w:val="center"/>
          </w:tcPr>
          <w:p w:rsidR="00745B27" w:rsidRPr="00F10C88" w:rsidRDefault="00745B27" w:rsidP="001C134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249" w:type="pct"/>
            <w:noWrap/>
            <w:vAlign w:val="center"/>
          </w:tcPr>
          <w:p w:rsidR="00745B27" w:rsidRPr="001937C8" w:rsidRDefault="00745B27" w:rsidP="001C134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250" w:type="pct"/>
            <w:noWrap/>
            <w:vAlign w:val="center"/>
          </w:tcPr>
          <w:p w:rsidR="00745B27" w:rsidRPr="001937C8" w:rsidRDefault="00745B27" w:rsidP="001C1349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2501" w:type="pct"/>
            <w:noWrap/>
            <w:vAlign w:val="center"/>
          </w:tcPr>
          <w:p w:rsidR="00745B27" w:rsidRPr="00F10C88" w:rsidRDefault="00745B27" w:rsidP="001937C8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249" w:type="pct"/>
            <w:noWrap/>
            <w:vAlign w:val="center"/>
          </w:tcPr>
          <w:p w:rsidR="00745B27" w:rsidRPr="001937C8" w:rsidRDefault="00BB2C90" w:rsidP="001937C8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82459</w:t>
            </w:r>
          </w:p>
        </w:tc>
        <w:tc>
          <w:tcPr>
            <w:tcW w:w="1250" w:type="pct"/>
            <w:noWrap/>
            <w:vAlign w:val="center"/>
          </w:tcPr>
          <w:p w:rsidR="00745B27" w:rsidRPr="001937C8" w:rsidRDefault="00BB2C90" w:rsidP="001937C8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46993</w:t>
            </w:r>
          </w:p>
        </w:tc>
      </w:tr>
      <w:tr w:rsidR="00745B27" w:rsidRPr="00F10C88">
        <w:trPr>
          <w:trHeight w:val="474"/>
          <w:jc w:val="center"/>
        </w:trPr>
        <w:tc>
          <w:tcPr>
            <w:tcW w:w="2501" w:type="pct"/>
            <w:vAlign w:val="center"/>
          </w:tcPr>
          <w:p w:rsidR="00745B27" w:rsidRPr="00F10C88" w:rsidRDefault="00745B27" w:rsidP="001C134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249" w:type="pct"/>
            <w:noWrap/>
            <w:vAlign w:val="center"/>
          </w:tcPr>
          <w:p w:rsidR="00745B27" w:rsidRPr="001937C8" w:rsidRDefault="00BB2C90" w:rsidP="001E421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82459</w:t>
            </w:r>
          </w:p>
        </w:tc>
        <w:tc>
          <w:tcPr>
            <w:tcW w:w="1250" w:type="pct"/>
            <w:vAlign w:val="center"/>
          </w:tcPr>
          <w:p w:rsidR="00745B27" w:rsidRPr="001937C8" w:rsidRDefault="00BB2C90" w:rsidP="001C134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46993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2501" w:type="pct"/>
            <w:vAlign w:val="center"/>
          </w:tcPr>
          <w:p w:rsidR="00745B27" w:rsidRPr="00F10C88" w:rsidRDefault="00745B27" w:rsidP="001C134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249" w:type="pct"/>
            <w:noWrap/>
            <w:vAlign w:val="center"/>
          </w:tcPr>
          <w:p w:rsidR="00745B27" w:rsidRPr="001937C8" w:rsidRDefault="00745B27" w:rsidP="001C134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250" w:type="pct"/>
            <w:vAlign w:val="center"/>
          </w:tcPr>
          <w:p w:rsidR="00745B27" w:rsidRPr="001937C8" w:rsidRDefault="00745B27" w:rsidP="001C1349">
            <w:pPr>
              <w:pStyle w:val="Texttabukyvpravo"/>
              <w:rPr>
                <w:sz w:val="18"/>
                <w:szCs w:val="18"/>
              </w:rPr>
            </w:pPr>
          </w:p>
        </w:tc>
      </w:tr>
    </w:tbl>
    <w:p w:rsidR="00745B27" w:rsidRPr="00C9463C" w:rsidRDefault="00745B27" w:rsidP="00A344B3">
      <w:pPr>
        <w:pStyle w:val="Nadpis1"/>
        <w:suppressLineNumbers w:val="0"/>
        <w:spacing w:before="240" w:after="120"/>
        <w:ind w:left="284" w:hanging="284"/>
      </w:pPr>
      <w:r w:rsidRPr="00C9463C">
        <w:t>Informácie o výnosoch</w:t>
      </w:r>
    </w:p>
    <w:p w:rsidR="00745B27" w:rsidRPr="00C9463C" w:rsidRDefault="00745B27" w:rsidP="00443DB4">
      <w:pPr>
        <w:pStyle w:val="Nadpis2"/>
        <w:keepNext/>
      </w:pPr>
      <w:r w:rsidRPr="00C9463C">
        <w:t>suma tržieb za vlastné výkony a tovar (</w:t>
      </w:r>
      <w:r w:rsidRPr="00443DB4">
        <w:t>v záhlaví tabuľky uviesť konkrétne výrobky alebo služby)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591"/>
        <w:gridCol w:w="1339"/>
        <w:gridCol w:w="1339"/>
        <w:gridCol w:w="1340"/>
        <w:gridCol w:w="1339"/>
        <w:gridCol w:w="1339"/>
        <w:gridCol w:w="1340"/>
      </w:tblGrid>
      <w:tr w:rsidR="00745B27" w:rsidRPr="00F10C88" w:rsidTr="00BB2C90">
        <w:trPr>
          <w:trHeight w:val="330"/>
          <w:jc w:val="center"/>
        </w:trPr>
        <w:tc>
          <w:tcPr>
            <w:tcW w:w="1591" w:type="dxa"/>
            <w:vMerge w:val="restart"/>
            <w:noWrap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Oblasť odbytu</w:t>
            </w:r>
          </w:p>
        </w:tc>
        <w:tc>
          <w:tcPr>
            <w:tcW w:w="2678" w:type="dxa"/>
            <w:gridSpan w:val="2"/>
            <w:noWrap/>
            <w:vAlign w:val="center"/>
          </w:tcPr>
          <w:p w:rsidR="00745B27" w:rsidRPr="0084171E" w:rsidRDefault="00F935F1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Predaj tovaru</w:t>
            </w:r>
          </w:p>
        </w:tc>
        <w:tc>
          <w:tcPr>
            <w:tcW w:w="2679" w:type="dxa"/>
            <w:gridSpan w:val="2"/>
            <w:noWrap/>
            <w:vAlign w:val="center"/>
          </w:tcPr>
          <w:p w:rsidR="00745B27" w:rsidRPr="0084171E" w:rsidRDefault="00F935F1" w:rsidP="00F935F1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Spracovanie účtovníctva</w:t>
            </w:r>
          </w:p>
        </w:tc>
        <w:tc>
          <w:tcPr>
            <w:tcW w:w="2679" w:type="dxa"/>
            <w:gridSpan w:val="2"/>
            <w:noWrap/>
            <w:vAlign w:val="center"/>
          </w:tcPr>
          <w:p w:rsidR="00745B27" w:rsidRPr="0084171E" w:rsidRDefault="00F935F1" w:rsidP="001F7C04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>
              <w:rPr>
                <w:rFonts w:ascii="Times New Roman" w:hAnsi="Times New Roman" w:cs="Times New Roman"/>
                <w:sz w:val="18"/>
                <w:szCs w:val="18"/>
              </w:rPr>
              <w:t>Fitnesscentrum</w:t>
            </w:r>
            <w:proofErr w:type="spellEnd"/>
          </w:p>
        </w:tc>
      </w:tr>
      <w:tr w:rsidR="00BB2C90" w:rsidRPr="00F10C88" w:rsidTr="009478E1">
        <w:trPr>
          <w:trHeight w:val="693"/>
          <w:jc w:val="center"/>
        </w:trPr>
        <w:tc>
          <w:tcPr>
            <w:tcW w:w="1591" w:type="dxa"/>
            <w:vMerge/>
            <w:vAlign w:val="center"/>
          </w:tcPr>
          <w:p w:rsidR="00BB2C90" w:rsidRPr="00C9463C" w:rsidRDefault="00BB2C90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678" w:type="dxa"/>
            <w:gridSpan w:val="2"/>
            <w:noWrap/>
            <w:vAlign w:val="center"/>
          </w:tcPr>
          <w:p w:rsidR="00BB2C90" w:rsidRPr="00BB2C90" w:rsidRDefault="00BB2C90" w:rsidP="000F2DA7">
            <w:pPr>
              <w:pStyle w:val="TopHeader"/>
              <w:rPr>
                <w:rFonts w:ascii="Times New Roman" w:hAnsi="Times New Roman" w:cs="Times New Roman"/>
              </w:rPr>
            </w:pPr>
            <w:r w:rsidRPr="00BB2C90">
              <w:rPr>
                <w:rFonts w:ascii="Times New Roman" w:hAnsi="Times New Roman" w:cs="Times New Roman"/>
              </w:rPr>
              <w:t>Predaj tovaru</w:t>
            </w:r>
          </w:p>
        </w:tc>
        <w:tc>
          <w:tcPr>
            <w:tcW w:w="2679" w:type="dxa"/>
            <w:gridSpan w:val="2"/>
            <w:noWrap/>
            <w:vAlign w:val="center"/>
          </w:tcPr>
          <w:p w:rsidR="00BB2C90" w:rsidRPr="00BB2C90" w:rsidRDefault="00BB2C90" w:rsidP="000F2DA7">
            <w:pPr>
              <w:pStyle w:val="TopHeader"/>
              <w:rPr>
                <w:rFonts w:ascii="Times New Roman" w:hAnsi="Times New Roman" w:cs="Times New Roman"/>
              </w:rPr>
            </w:pPr>
            <w:r w:rsidRPr="00BB2C90">
              <w:rPr>
                <w:rFonts w:ascii="Times New Roman" w:hAnsi="Times New Roman" w:cs="Times New Roman"/>
              </w:rPr>
              <w:t>Spracovanie účtovníctva</w:t>
            </w:r>
          </w:p>
        </w:tc>
        <w:tc>
          <w:tcPr>
            <w:tcW w:w="2679" w:type="dxa"/>
            <w:gridSpan w:val="2"/>
            <w:noWrap/>
            <w:vAlign w:val="center"/>
          </w:tcPr>
          <w:p w:rsidR="00BB2C90" w:rsidRPr="001B09A2" w:rsidRDefault="00BB2C90" w:rsidP="000F2DA7">
            <w:pPr>
              <w:pStyle w:val="TopHeader"/>
              <w:rPr>
                <w:rFonts w:ascii="Times New Roman" w:hAnsi="Times New Roman" w:cs="Times New Roman"/>
              </w:rPr>
            </w:pPr>
            <w:r w:rsidRPr="001B09A2">
              <w:rPr>
                <w:rFonts w:ascii="Times New Roman" w:hAnsi="Times New Roman" w:cs="Times New Roman"/>
              </w:rPr>
              <w:t xml:space="preserve">Služby </w:t>
            </w:r>
            <w:proofErr w:type="spellStart"/>
            <w:r w:rsidRPr="001B09A2">
              <w:rPr>
                <w:rFonts w:ascii="Times New Roman" w:hAnsi="Times New Roman" w:cs="Times New Roman"/>
              </w:rPr>
              <w:t>fitnesscentra</w:t>
            </w:r>
            <w:proofErr w:type="spellEnd"/>
          </w:p>
        </w:tc>
      </w:tr>
      <w:tr w:rsidR="00745B27" w:rsidRPr="00F10C88" w:rsidTr="00BB2C90">
        <w:trPr>
          <w:trHeight w:val="693"/>
          <w:jc w:val="center"/>
        </w:trPr>
        <w:tc>
          <w:tcPr>
            <w:tcW w:w="1591" w:type="dxa"/>
            <w:vMerge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39" w:type="dxa"/>
            <w:noWrap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339" w:type="dxa"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1340" w:type="dxa"/>
            <w:noWrap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339" w:type="dxa"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1339" w:type="dxa"/>
            <w:noWrap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340" w:type="dxa"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745B27" w:rsidRPr="00F10C88" w:rsidTr="00BB2C90">
        <w:trPr>
          <w:trHeight w:val="116"/>
          <w:jc w:val="center"/>
        </w:trPr>
        <w:tc>
          <w:tcPr>
            <w:tcW w:w="1591" w:type="dxa"/>
            <w:noWrap/>
            <w:vAlign w:val="center"/>
          </w:tcPr>
          <w:p w:rsidR="00745B27" w:rsidRPr="00F10C88" w:rsidRDefault="00745B27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1339" w:type="dxa"/>
            <w:noWrap/>
            <w:vAlign w:val="center"/>
          </w:tcPr>
          <w:p w:rsidR="00745B27" w:rsidRPr="00F10C88" w:rsidRDefault="00745B27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1339" w:type="dxa"/>
            <w:noWrap/>
            <w:vAlign w:val="center"/>
          </w:tcPr>
          <w:p w:rsidR="00745B27" w:rsidRPr="00F10C88" w:rsidRDefault="00745B27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1340" w:type="dxa"/>
            <w:noWrap/>
            <w:vAlign w:val="center"/>
          </w:tcPr>
          <w:p w:rsidR="00745B27" w:rsidRPr="00F10C88" w:rsidRDefault="00745B27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  <w:tc>
          <w:tcPr>
            <w:tcW w:w="1339" w:type="dxa"/>
            <w:noWrap/>
            <w:vAlign w:val="center"/>
          </w:tcPr>
          <w:p w:rsidR="00745B27" w:rsidRPr="00F10C88" w:rsidRDefault="00745B27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</w:t>
            </w:r>
          </w:p>
        </w:tc>
        <w:tc>
          <w:tcPr>
            <w:tcW w:w="1339" w:type="dxa"/>
            <w:noWrap/>
            <w:vAlign w:val="center"/>
          </w:tcPr>
          <w:p w:rsidR="00745B27" w:rsidRPr="00F10C88" w:rsidRDefault="00745B27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f</w:t>
            </w:r>
          </w:p>
        </w:tc>
        <w:tc>
          <w:tcPr>
            <w:tcW w:w="1340" w:type="dxa"/>
            <w:noWrap/>
            <w:vAlign w:val="center"/>
          </w:tcPr>
          <w:p w:rsidR="00745B27" w:rsidRPr="00F10C88" w:rsidRDefault="00745B27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g</w:t>
            </w:r>
          </w:p>
        </w:tc>
      </w:tr>
      <w:tr w:rsidR="00745B27" w:rsidRPr="00F10C88" w:rsidTr="00BB2C90">
        <w:trPr>
          <w:trHeight w:val="330"/>
          <w:jc w:val="center"/>
        </w:trPr>
        <w:tc>
          <w:tcPr>
            <w:tcW w:w="1591" w:type="dxa"/>
            <w:noWrap/>
            <w:vAlign w:val="center"/>
          </w:tcPr>
          <w:p w:rsidR="00745B27" w:rsidRPr="00F10C88" w:rsidRDefault="00745B27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Slovenská republika</w:t>
            </w:r>
          </w:p>
        </w:tc>
        <w:tc>
          <w:tcPr>
            <w:tcW w:w="1339" w:type="dxa"/>
            <w:noWrap/>
            <w:vAlign w:val="center"/>
          </w:tcPr>
          <w:p w:rsidR="00745B27" w:rsidRPr="00C9463C" w:rsidRDefault="00BB2C90" w:rsidP="00BB2C90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49930</w:t>
            </w:r>
          </w:p>
        </w:tc>
        <w:tc>
          <w:tcPr>
            <w:tcW w:w="1339" w:type="dxa"/>
            <w:noWrap/>
            <w:vAlign w:val="center"/>
          </w:tcPr>
          <w:p w:rsidR="00745B27" w:rsidRPr="00C9463C" w:rsidRDefault="00BB2C90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37012</w:t>
            </w:r>
          </w:p>
        </w:tc>
        <w:tc>
          <w:tcPr>
            <w:tcW w:w="1340" w:type="dxa"/>
            <w:noWrap/>
            <w:vAlign w:val="center"/>
          </w:tcPr>
          <w:p w:rsidR="00745B27" w:rsidRPr="00C9463C" w:rsidRDefault="00BB2C90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14165</w:t>
            </w:r>
          </w:p>
        </w:tc>
        <w:tc>
          <w:tcPr>
            <w:tcW w:w="1339" w:type="dxa"/>
            <w:noWrap/>
            <w:vAlign w:val="center"/>
          </w:tcPr>
          <w:p w:rsidR="00745B27" w:rsidRPr="00C9463C" w:rsidRDefault="00BB2C90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30500</w:t>
            </w:r>
          </w:p>
        </w:tc>
        <w:tc>
          <w:tcPr>
            <w:tcW w:w="1339" w:type="dxa"/>
            <w:noWrap/>
            <w:vAlign w:val="center"/>
          </w:tcPr>
          <w:p w:rsidR="00745B27" w:rsidRPr="00C9463C" w:rsidRDefault="00BB2C90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8336</w:t>
            </w:r>
          </w:p>
        </w:tc>
        <w:tc>
          <w:tcPr>
            <w:tcW w:w="1340" w:type="dxa"/>
            <w:noWrap/>
            <w:vAlign w:val="center"/>
          </w:tcPr>
          <w:p w:rsidR="00745B27" w:rsidRPr="00C9463C" w:rsidRDefault="00BB2C90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1867</w:t>
            </w:r>
          </w:p>
        </w:tc>
      </w:tr>
      <w:tr w:rsidR="00745B27" w:rsidRPr="00F10C88" w:rsidTr="00BB2C90">
        <w:trPr>
          <w:trHeight w:val="345"/>
          <w:jc w:val="center"/>
        </w:trPr>
        <w:tc>
          <w:tcPr>
            <w:tcW w:w="1591" w:type="dxa"/>
            <w:noWrap/>
            <w:vAlign w:val="center"/>
          </w:tcPr>
          <w:p w:rsidR="00745B27" w:rsidRPr="00F10C88" w:rsidRDefault="00745B27" w:rsidP="000F2DA7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39" w:type="dxa"/>
            <w:noWrap/>
            <w:vAlign w:val="center"/>
          </w:tcPr>
          <w:p w:rsidR="00745B27" w:rsidRPr="00C9463C" w:rsidRDefault="00BB2C90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49930</w:t>
            </w:r>
          </w:p>
        </w:tc>
        <w:tc>
          <w:tcPr>
            <w:tcW w:w="1339" w:type="dxa"/>
            <w:noWrap/>
            <w:vAlign w:val="center"/>
          </w:tcPr>
          <w:p w:rsidR="00745B27" w:rsidRPr="00C9463C" w:rsidRDefault="00BB2C90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37012</w:t>
            </w:r>
          </w:p>
        </w:tc>
        <w:tc>
          <w:tcPr>
            <w:tcW w:w="1340" w:type="dxa"/>
            <w:noWrap/>
            <w:vAlign w:val="center"/>
          </w:tcPr>
          <w:p w:rsidR="00745B27" w:rsidRPr="00C9463C" w:rsidRDefault="00BB2C90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14165</w:t>
            </w:r>
          </w:p>
        </w:tc>
        <w:tc>
          <w:tcPr>
            <w:tcW w:w="1339" w:type="dxa"/>
            <w:noWrap/>
            <w:vAlign w:val="center"/>
          </w:tcPr>
          <w:p w:rsidR="00745B27" w:rsidRPr="00C9463C" w:rsidRDefault="00BB2C90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30500</w:t>
            </w:r>
          </w:p>
        </w:tc>
        <w:tc>
          <w:tcPr>
            <w:tcW w:w="1339" w:type="dxa"/>
            <w:noWrap/>
            <w:vAlign w:val="center"/>
          </w:tcPr>
          <w:p w:rsidR="00745B27" w:rsidRPr="00C9463C" w:rsidRDefault="00BB2C90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8336</w:t>
            </w:r>
          </w:p>
        </w:tc>
        <w:tc>
          <w:tcPr>
            <w:tcW w:w="1340" w:type="dxa"/>
            <w:noWrap/>
            <w:vAlign w:val="center"/>
          </w:tcPr>
          <w:p w:rsidR="00745B27" w:rsidRPr="00C9463C" w:rsidRDefault="00BB2C90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1867</w:t>
            </w:r>
          </w:p>
        </w:tc>
      </w:tr>
    </w:tbl>
    <w:p w:rsidR="00745B27" w:rsidRPr="00C9463C" w:rsidRDefault="00745B27" w:rsidP="004B529E">
      <w:pPr>
        <w:pStyle w:val="Nadpis2"/>
        <w:keepNext/>
      </w:pPr>
      <w:r w:rsidRPr="00C9463C">
        <w:t>opis a suma ostatných významných položiek výnosov z hospodárskej činnosti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5984"/>
        <w:gridCol w:w="1821"/>
        <w:gridCol w:w="1822"/>
      </w:tblGrid>
      <w:tr w:rsidR="00745B27" w:rsidRPr="00F10C88">
        <w:trPr>
          <w:trHeight w:val="571"/>
          <w:jc w:val="center"/>
        </w:trPr>
        <w:tc>
          <w:tcPr>
            <w:tcW w:w="6026" w:type="dxa"/>
            <w:noWrap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1833" w:type="dxa"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834" w:type="dxa"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6026" w:type="dxa"/>
            <w:noWrap/>
            <w:vAlign w:val="center"/>
          </w:tcPr>
          <w:p w:rsidR="00745B27" w:rsidRPr="00F10C88" w:rsidRDefault="00745B27" w:rsidP="000F2DA7">
            <w:pPr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Ostatné významné položky výnosov z hospodárskej činnosti, z toho:</w:t>
            </w:r>
          </w:p>
        </w:tc>
        <w:tc>
          <w:tcPr>
            <w:tcW w:w="1833" w:type="dxa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834" w:type="dxa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6026" w:type="dxa"/>
            <w:noWrap/>
            <w:vAlign w:val="center"/>
          </w:tcPr>
          <w:p w:rsidR="00745B27" w:rsidRPr="00F935F1" w:rsidRDefault="00F935F1" w:rsidP="00F935F1">
            <w:pPr>
              <w:pStyle w:val="Odsekzoznamu"/>
              <w:numPr>
                <w:ilvl w:val="0"/>
                <w:numId w:val="16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prevádzkové výnosy</w:t>
            </w:r>
          </w:p>
        </w:tc>
        <w:tc>
          <w:tcPr>
            <w:tcW w:w="1833" w:type="dxa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834" w:type="dxa"/>
            <w:noWrap/>
            <w:vAlign w:val="center"/>
          </w:tcPr>
          <w:p w:rsidR="00745B27" w:rsidRPr="00C9463C" w:rsidRDefault="001B09A2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167</w:t>
            </w:r>
          </w:p>
        </w:tc>
      </w:tr>
    </w:tbl>
    <w:p w:rsidR="00745B27" w:rsidRPr="00C9463C" w:rsidRDefault="00745B27" w:rsidP="004B529E">
      <w:pPr>
        <w:pStyle w:val="Nadpis2"/>
        <w:keepNext/>
      </w:pPr>
      <w:r w:rsidRPr="00C9463C">
        <w:t xml:space="preserve">suma čistého obratu podľa § 19 ods. 1 písm. a) druhého bodu zákona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143"/>
        <w:gridCol w:w="1742"/>
        <w:gridCol w:w="1742"/>
      </w:tblGrid>
      <w:tr w:rsidR="00745B27" w:rsidRPr="00F10C88">
        <w:trPr>
          <w:trHeight w:val="589"/>
          <w:jc w:val="center"/>
        </w:trPr>
        <w:tc>
          <w:tcPr>
            <w:tcW w:w="5999" w:type="dxa"/>
            <w:noWrap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1701" w:type="dxa"/>
            <w:noWrap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701" w:type="dxa"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745B27" w:rsidRPr="00F10C88" w:rsidRDefault="00745B27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701" w:type="dxa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701" w:type="dxa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745B27" w:rsidRPr="00F10C88" w:rsidRDefault="00745B27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701" w:type="dxa"/>
            <w:noWrap/>
            <w:vAlign w:val="center"/>
          </w:tcPr>
          <w:p w:rsidR="00745B27" w:rsidRPr="00C9463C" w:rsidRDefault="001B09A2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22501</w:t>
            </w:r>
          </w:p>
        </w:tc>
        <w:tc>
          <w:tcPr>
            <w:tcW w:w="1701" w:type="dxa"/>
            <w:noWrap/>
            <w:vAlign w:val="center"/>
          </w:tcPr>
          <w:p w:rsidR="00745B27" w:rsidRPr="00C9463C" w:rsidRDefault="001B09A2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32367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745B27" w:rsidRPr="00F10C88" w:rsidRDefault="00745B27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Tržby za tovar</w:t>
            </w:r>
          </w:p>
        </w:tc>
        <w:tc>
          <w:tcPr>
            <w:tcW w:w="1701" w:type="dxa"/>
            <w:noWrap/>
            <w:vAlign w:val="center"/>
          </w:tcPr>
          <w:p w:rsidR="00745B27" w:rsidRPr="00C9463C" w:rsidRDefault="001B09A2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49930</w:t>
            </w:r>
          </w:p>
        </w:tc>
        <w:tc>
          <w:tcPr>
            <w:tcW w:w="1701" w:type="dxa"/>
            <w:noWrap/>
            <w:vAlign w:val="center"/>
          </w:tcPr>
          <w:p w:rsidR="00745B27" w:rsidRPr="00C9463C" w:rsidRDefault="001B09A2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37012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745B27" w:rsidRPr="00F10C88" w:rsidRDefault="00745B27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Výnosy zo zákazky</w:t>
            </w:r>
          </w:p>
        </w:tc>
        <w:tc>
          <w:tcPr>
            <w:tcW w:w="1701" w:type="dxa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701" w:type="dxa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745B27" w:rsidRPr="00F10C88" w:rsidRDefault="00745B27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701" w:type="dxa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701" w:type="dxa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745B27" w:rsidRPr="00F10C88" w:rsidRDefault="00745B27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01" w:type="dxa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701" w:type="dxa"/>
            <w:noWrap/>
            <w:vAlign w:val="center"/>
          </w:tcPr>
          <w:p w:rsidR="00745B27" w:rsidRPr="00C9463C" w:rsidRDefault="001B09A2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167</w:t>
            </w:r>
          </w:p>
        </w:tc>
      </w:tr>
      <w:tr w:rsidR="00745B27" w:rsidRPr="00F10C88">
        <w:trPr>
          <w:trHeight w:val="345"/>
          <w:jc w:val="center"/>
        </w:trPr>
        <w:tc>
          <w:tcPr>
            <w:tcW w:w="5999" w:type="dxa"/>
            <w:noWrap/>
            <w:vAlign w:val="center"/>
          </w:tcPr>
          <w:p w:rsidR="00745B27" w:rsidRPr="00F10C88" w:rsidRDefault="00745B27" w:rsidP="000F2DA7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1" w:type="dxa"/>
            <w:noWrap/>
            <w:vAlign w:val="center"/>
          </w:tcPr>
          <w:p w:rsidR="00745B27" w:rsidRPr="00C9463C" w:rsidRDefault="001B09A2" w:rsidP="001B09A2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72431</w:t>
            </w:r>
          </w:p>
        </w:tc>
        <w:tc>
          <w:tcPr>
            <w:tcW w:w="1701" w:type="dxa"/>
            <w:noWrap/>
            <w:vAlign w:val="center"/>
          </w:tcPr>
          <w:p w:rsidR="00745B27" w:rsidRPr="00C9463C" w:rsidRDefault="001B09A2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69546</w:t>
            </w:r>
          </w:p>
        </w:tc>
      </w:tr>
    </w:tbl>
    <w:p w:rsidR="00745B27" w:rsidRPr="00C9463C" w:rsidRDefault="00745B27" w:rsidP="00A344B3">
      <w:pPr>
        <w:pStyle w:val="Nadpis1"/>
        <w:suppressLineNumbers w:val="0"/>
        <w:spacing w:before="240" w:after="120"/>
        <w:ind w:left="284" w:hanging="284"/>
      </w:pPr>
      <w:r w:rsidRPr="00C9463C">
        <w:t>Informácie o nákladoch</w:t>
      </w:r>
    </w:p>
    <w:p w:rsidR="00745B27" w:rsidRPr="00C9463C" w:rsidRDefault="00745B27" w:rsidP="004B529E">
      <w:pPr>
        <w:pStyle w:val="Nadpis2"/>
        <w:keepNext/>
      </w:pPr>
      <w:r w:rsidRPr="00C9463C">
        <w:t>opis a suma významných položiek nákladov za poskytnuté služby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105"/>
        <w:gridCol w:w="1760"/>
        <w:gridCol w:w="1762"/>
      </w:tblGrid>
      <w:tr w:rsidR="00745B27" w:rsidRPr="00F10C88">
        <w:trPr>
          <w:trHeight w:val="577"/>
          <w:jc w:val="center"/>
        </w:trPr>
        <w:tc>
          <w:tcPr>
            <w:tcW w:w="3171" w:type="pct"/>
            <w:noWrap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914" w:type="pct"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915" w:type="pct"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745B27" w:rsidRPr="00F10C88">
        <w:trPr>
          <w:trHeight w:val="377"/>
          <w:jc w:val="center"/>
        </w:trPr>
        <w:tc>
          <w:tcPr>
            <w:tcW w:w="3171" w:type="pct"/>
            <w:vAlign w:val="center"/>
          </w:tcPr>
          <w:p w:rsidR="00745B27" w:rsidRPr="00F10C88" w:rsidRDefault="00745B27" w:rsidP="000F2DA7">
            <w:pPr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914" w:type="pct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745B27" w:rsidRPr="00F10C88" w:rsidRDefault="00C84FFC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Nájomné</w:t>
            </w:r>
          </w:p>
        </w:tc>
        <w:tc>
          <w:tcPr>
            <w:tcW w:w="914" w:type="pct"/>
            <w:noWrap/>
            <w:vAlign w:val="center"/>
          </w:tcPr>
          <w:p w:rsidR="00745B27" w:rsidRPr="00C9463C" w:rsidRDefault="001B09A2" w:rsidP="001E421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15671</w:t>
            </w:r>
          </w:p>
        </w:tc>
        <w:tc>
          <w:tcPr>
            <w:tcW w:w="915" w:type="pct"/>
            <w:noWrap/>
            <w:vAlign w:val="center"/>
          </w:tcPr>
          <w:p w:rsidR="00745B27" w:rsidRPr="00C9463C" w:rsidRDefault="001B09A2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11594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745B27" w:rsidRPr="00F10C88" w:rsidRDefault="00C84FFC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Internet</w:t>
            </w:r>
          </w:p>
        </w:tc>
        <w:tc>
          <w:tcPr>
            <w:tcW w:w="914" w:type="pct"/>
            <w:noWrap/>
            <w:vAlign w:val="center"/>
          </w:tcPr>
          <w:p w:rsidR="00745B27" w:rsidRPr="00C9463C" w:rsidRDefault="001B09A2" w:rsidP="001B09A2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484</w:t>
            </w:r>
          </w:p>
        </w:tc>
        <w:tc>
          <w:tcPr>
            <w:tcW w:w="915" w:type="pct"/>
            <w:noWrap/>
            <w:vAlign w:val="center"/>
          </w:tcPr>
          <w:p w:rsidR="00745B27" w:rsidRPr="00C9463C" w:rsidRDefault="001B09A2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282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745B27" w:rsidRPr="00F10C88" w:rsidRDefault="00745B27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Telefónne poplatky</w:t>
            </w:r>
          </w:p>
        </w:tc>
        <w:tc>
          <w:tcPr>
            <w:tcW w:w="914" w:type="pct"/>
            <w:noWrap/>
            <w:vAlign w:val="center"/>
          </w:tcPr>
          <w:p w:rsidR="00745B27" w:rsidRPr="00C9463C" w:rsidRDefault="001B09A2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651</w:t>
            </w:r>
          </w:p>
        </w:tc>
        <w:tc>
          <w:tcPr>
            <w:tcW w:w="915" w:type="pct"/>
            <w:noWrap/>
            <w:vAlign w:val="center"/>
          </w:tcPr>
          <w:p w:rsidR="00745B27" w:rsidRPr="00C9463C" w:rsidRDefault="001B09A2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418</w:t>
            </w:r>
          </w:p>
        </w:tc>
      </w:tr>
      <w:tr w:rsidR="001E421D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E421D" w:rsidRDefault="00C84FFC" w:rsidP="001E421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Poradenské služby</w:t>
            </w:r>
          </w:p>
        </w:tc>
        <w:tc>
          <w:tcPr>
            <w:tcW w:w="914" w:type="pct"/>
            <w:noWrap/>
            <w:vAlign w:val="center"/>
          </w:tcPr>
          <w:p w:rsidR="001E421D" w:rsidRDefault="001B09A2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584</w:t>
            </w:r>
          </w:p>
        </w:tc>
        <w:tc>
          <w:tcPr>
            <w:tcW w:w="915" w:type="pct"/>
            <w:noWrap/>
            <w:vAlign w:val="center"/>
          </w:tcPr>
          <w:p w:rsidR="001E421D" w:rsidRDefault="001B09A2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449</w:t>
            </w:r>
          </w:p>
        </w:tc>
      </w:tr>
      <w:tr w:rsidR="001E421D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E421D" w:rsidRDefault="00C84FFC" w:rsidP="001E421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Poštovné, parkovné</w:t>
            </w:r>
          </w:p>
        </w:tc>
        <w:tc>
          <w:tcPr>
            <w:tcW w:w="914" w:type="pct"/>
            <w:noWrap/>
            <w:vAlign w:val="center"/>
          </w:tcPr>
          <w:p w:rsidR="001E421D" w:rsidRDefault="001B09A2" w:rsidP="001B09A2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915" w:type="pct"/>
            <w:noWrap/>
            <w:vAlign w:val="center"/>
          </w:tcPr>
          <w:p w:rsidR="001E421D" w:rsidRDefault="001B09A2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</w:t>
            </w:r>
          </w:p>
        </w:tc>
      </w:tr>
      <w:tr w:rsidR="001E421D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E421D" w:rsidRDefault="001E421D" w:rsidP="001E421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Reklama, webhosting</w:t>
            </w:r>
          </w:p>
        </w:tc>
        <w:tc>
          <w:tcPr>
            <w:tcW w:w="914" w:type="pct"/>
            <w:noWrap/>
            <w:vAlign w:val="center"/>
          </w:tcPr>
          <w:p w:rsidR="001E421D" w:rsidRDefault="001B09A2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</w:t>
            </w:r>
          </w:p>
        </w:tc>
        <w:tc>
          <w:tcPr>
            <w:tcW w:w="915" w:type="pct"/>
            <w:noWrap/>
            <w:vAlign w:val="center"/>
          </w:tcPr>
          <w:p w:rsidR="001E421D" w:rsidRDefault="001B09A2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968</w:t>
            </w:r>
          </w:p>
        </w:tc>
      </w:tr>
      <w:tr w:rsidR="001E421D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E421D" w:rsidRDefault="00C84FFC" w:rsidP="001E421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služby</w:t>
            </w:r>
          </w:p>
        </w:tc>
        <w:tc>
          <w:tcPr>
            <w:tcW w:w="914" w:type="pct"/>
            <w:noWrap/>
            <w:vAlign w:val="center"/>
          </w:tcPr>
          <w:p w:rsidR="001E421D" w:rsidRDefault="001B09A2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710</w:t>
            </w:r>
          </w:p>
        </w:tc>
        <w:tc>
          <w:tcPr>
            <w:tcW w:w="915" w:type="pct"/>
            <w:noWrap/>
            <w:vAlign w:val="center"/>
          </w:tcPr>
          <w:p w:rsidR="001E421D" w:rsidRDefault="001B09A2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790</w:t>
            </w:r>
          </w:p>
        </w:tc>
      </w:tr>
    </w:tbl>
    <w:p w:rsidR="00745B27" w:rsidRPr="00C9463C" w:rsidRDefault="00745B27" w:rsidP="004B529E">
      <w:pPr>
        <w:pStyle w:val="Nadpis2"/>
        <w:keepNext/>
      </w:pPr>
      <w:r w:rsidRPr="00C9463C">
        <w:t>opis a suma významných položiek ostatných nákladov z hospodárskej činnosti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105"/>
        <w:gridCol w:w="1760"/>
        <w:gridCol w:w="1762"/>
      </w:tblGrid>
      <w:tr w:rsidR="00745B27" w:rsidRPr="00F10C88">
        <w:trPr>
          <w:trHeight w:val="733"/>
          <w:jc w:val="center"/>
        </w:trPr>
        <w:tc>
          <w:tcPr>
            <w:tcW w:w="3171" w:type="pct"/>
            <w:noWrap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914" w:type="pct"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915" w:type="pct"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745B27" w:rsidRPr="00F10C88" w:rsidRDefault="00745B27" w:rsidP="000F2DA7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914" w:type="pct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745B27" w:rsidRPr="00F10C88" w:rsidRDefault="00745B27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Zmluvné pokuty a penále</w:t>
            </w:r>
          </w:p>
        </w:tc>
        <w:tc>
          <w:tcPr>
            <w:tcW w:w="914" w:type="pct"/>
            <w:noWrap/>
            <w:vAlign w:val="center"/>
          </w:tcPr>
          <w:p w:rsidR="00745B27" w:rsidRPr="00C9463C" w:rsidRDefault="001B09A2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1160</w:t>
            </w:r>
          </w:p>
        </w:tc>
        <w:tc>
          <w:tcPr>
            <w:tcW w:w="915" w:type="pct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3171" w:type="pct"/>
            <w:vAlign w:val="center"/>
          </w:tcPr>
          <w:p w:rsidR="00745B27" w:rsidRPr="00F10C88" w:rsidRDefault="00745B27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Poistenie majetku</w:t>
            </w:r>
          </w:p>
        </w:tc>
        <w:tc>
          <w:tcPr>
            <w:tcW w:w="914" w:type="pct"/>
            <w:noWrap/>
            <w:vAlign w:val="center"/>
          </w:tcPr>
          <w:p w:rsidR="00745B27" w:rsidRPr="00C9463C" w:rsidRDefault="001B09A2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242</w:t>
            </w:r>
          </w:p>
        </w:tc>
        <w:tc>
          <w:tcPr>
            <w:tcW w:w="915" w:type="pct"/>
            <w:noWrap/>
            <w:vAlign w:val="center"/>
          </w:tcPr>
          <w:p w:rsidR="00745B27" w:rsidRPr="00C9463C" w:rsidRDefault="001B09A2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194</w:t>
            </w:r>
          </w:p>
        </w:tc>
      </w:tr>
    </w:tbl>
    <w:p w:rsidR="00745B27" w:rsidRPr="00C9463C" w:rsidRDefault="00745B27" w:rsidP="004B529E">
      <w:pPr>
        <w:pStyle w:val="Nadpis2"/>
        <w:keepNext/>
      </w:pPr>
      <w:r w:rsidRPr="00C9463C">
        <w:lastRenderedPageBreak/>
        <w:t>opis a suma významných položiek finančných nákladov a celková suma kurzových strát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109"/>
        <w:gridCol w:w="1760"/>
        <w:gridCol w:w="1758"/>
      </w:tblGrid>
      <w:tr w:rsidR="00745B27" w:rsidRPr="00F10C88">
        <w:trPr>
          <w:trHeight w:val="575"/>
          <w:jc w:val="center"/>
        </w:trPr>
        <w:tc>
          <w:tcPr>
            <w:tcW w:w="3173" w:type="pct"/>
            <w:noWrap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914" w:type="pct"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913" w:type="pct"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3173" w:type="pct"/>
            <w:noWrap/>
            <w:vAlign w:val="center"/>
          </w:tcPr>
          <w:p w:rsidR="00745B27" w:rsidRPr="00F10C88" w:rsidRDefault="00745B27" w:rsidP="000F2DA7">
            <w:pPr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914" w:type="pct"/>
            <w:noWrap/>
            <w:vAlign w:val="center"/>
          </w:tcPr>
          <w:p w:rsidR="00745B27" w:rsidRPr="00C9463C" w:rsidRDefault="001B09A2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178</w:t>
            </w:r>
          </w:p>
        </w:tc>
        <w:tc>
          <w:tcPr>
            <w:tcW w:w="913" w:type="pct"/>
            <w:noWrap/>
            <w:vAlign w:val="center"/>
          </w:tcPr>
          <w:p w:rsidR="00745B27" w:rsidRPr="00C9463C" w:rsidRDefault="001B09A2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61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3173" w:type="pct"/>
            <w:noWrap/>
            <w:vAlign w:val="center"/>
          </w:tcPr>
          <w:p w:rsidR="00745B27" w:rsidRPr="00F10C88" w:rsidRDefault="00745B27" w:rsidP="000F2DA7">
            <w:pPr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Kurzové straty, z toho:</w:t>
            </w:r>
          </w:p>
        </w:tc>
        <w:tc>
          <w:tcPr>
            <w:tcW w:w="914" w:type="pct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3" w:type="pct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29"/>
          <w:jc w:val="center"/>
        </w:trPr>
        <w:tc>
          <w:tcPr>
            <w:tcW w:w="3173" w:type="pct"/>
            <w:vAlign w:val="center"/>
          </w:tcPr>
          <w:p w:rsidR="00745B27" w:rsidRPr="00F10C88" w:rsidRDefault="00745B27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914" w:type="pct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3" w:type="pct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3173" w:type="pct"/>
            <w:noWrap/>
            <w:vAlign w:val="center"/>
          </w:tcPr>
          <w:p w:rsidR="00745B27" w:rsidRPr="00F10C88" w:rsidRDefault="00745B27" w:rsidP="000F2DA7">
            <w:pPr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914" w:type="pct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3" w:type="pct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3173" w:type="pct"/>
            <w:vAlign w:val="center"/>
          </w:tcPr>
          <w:p w:rsidR="00745B27" w:rsidRPr="00F10C88" w:rsidRDefault="00745B27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Bankové poplatky</w:t>
            </w:r>
          </w:p>
        </w:tc>
        <w:tc>
          <w:tcPr>
            <w:tcW w:w="914" w:type="pct"/>
            <w:noWrap/>
            <w:vAlign w:val="center"/>
          </w:tcPr>
          <w:p w:rsidR="00745B27" w:rsidRPr="00C9463C" w:rsidRDefault="001B09A2" w:rsidP="00C84FFC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178</w:t>
            </w:r>
          </w:p>
        </w:tc>
        <w:tc>
          <w:tcPr>
            <w:tcW w:w="913" w:type="pct"/>
            <w:noWrap/>
            <w:vAlign w:val="center"/>
          </w:tcPr>
          <w:p w:rsidR="00745B27" w:rsidRPr="00C9463C" w:rsidRDefault="001B09A2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61</w:t>
            </w:r>
          </w:p>
        </w:tc>
      </w:tr>
    </w:tbl>
    <w:p w:rsidR="00745B27" w:rsidRPr="00C9463C" w:rsidRDefault="00745B27" w:rsidP="008B639D">
      <w:pPr>
        <w:pStyle w:val="Nadpis1"/>
        <w:suppressLineNumbers w:val="0"/>
        <w:spacing w:before="240" w:after="120"/>
        <w:ind w:left="284" w:hanging="284"/>
      </w:pPr>
      <w:r w:rsidRPr="00C9463C">
        <w:t>Informácie o prehľade zmien vlastného imania</w:t>
      </w:r>
    </w:p>
    <w:p w:rsidR="00745B27" w:rsidRPr="00C9463C" w:rsidRDefault="00745B27" w:rsidP="00E86D71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1</w:t>
      </w:r>
    </w:p>
    <w:tbl>
      <w:tblPr>
        <w:tblW w:w="497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211"/>
        <w:gridCol w:w="1473"/>
        <w:gridCol w:w="1474"/>
        <w:gridCol w:w="1473"/>
        <w:gridCol w:w="1474"/>
        <w:gridCol w:w="1474"/>
      </w:tblGrid>
      <w:tr w:rsidR="00745B27" w:rsidRPr="00F10C88">
        <w:trPr>
          <w:trHeight w:val="183"/>
          <w:jc w:val="center"/>
        </w:trPr>
        <w:tc>
          <w:tcPr>
            <w:tcW w:w="2227" w:type="dxa"/>
            <w:vMerge w:val="restart"/>
            <w:noWrap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Položka vlastného imania</w:t>
            </w:r>
          </w:p>
        </w:tc>
        <w:tc>
          <w:tcPr>
            <w:tcW w:w="7418" w:type="dxa"/>
            <w:gridSpan w:val="5"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</w:tr>
      <w:tr w:rsidR="00745B27" w:rsidRPr="00F10C88">
        <w:trPr>
          <w:jc w:val="center"/>
        </w:trPr>
        <w:tc>
          <w:tcPr>
            <w:tcW w:w="2227" w:type="dxa"/>
            <w:vMerge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83" w:type="dxa"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Stav na začiatku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účt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obd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1484" w:type="dxa"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Prírastky </w:t>
            </w:r>
          </w:p>
        </w:tc>
        <w:tc>
          <w:tcPr>
            <w:tcW w:w="1483" w:type="dxa"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Úbytky </w:t>
            </w:r>
          </w:p>
        </w:tc>
        <w:tc>
          <w:tcPr>
            <w:tcW w:w="1484" w:type="dxa"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1484" w:type="dxa"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Stav na konci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účt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obd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</w:tr>
      <w:tr w:rsidR="00745B27" w:rsidRPr="00F10C88">
        <w:trPr>
          <w:trHeight w:val="159"/>
          <w:jc w:val="center"/>
        </w:trPr>
        <w:tc>
          <w:tcPr>
            <w:tcW w:w="2227" w:type="dxa"/>
            <w:noWrap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483" w:type="dxa"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484" w:type="dxa"/>
            <w:noWrap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483" w:type="dxa"/>
            <w:noWrap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484" w:type="dxa"/>
            <w:noWrap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484" w:type="dxa"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745B27" w:rsidRPr="00F10C88" w:rsidRDefault="00745B27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Základné imanie</w:t>
            </w:r>
          </w:p>
        </w:tc>
        <w:tc>
          <w:tcPr>
            <w:tcW w:w="1483" w:type="dxa"/>
            <w:noWrap/>
            <w:vAlign w:val="center"/>
          </w:tcPr>
          <w:p w:rsidR="00745B27" w:rsidRPr="00C9463C" w:rsidRDefault="00A46C75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5000</w:t>
            </w:r>
          </w:p>
        </w:tc>
        <w:tc>
          <w:tcPr>
            <w:tcW w:w="1484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745B27" w:rsidRPr="00C9463C" w:rsidRDefault="00C84FFC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5000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745B27" w:rsidRPr="00F10C88" w:rsidRDefault="00745B27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483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745B27" w:rsidRPr="00F10C88" w:rsidRDefault="00745B27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83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745B27" w:rsidRPr="00F10C88" w:rsidRDefault="00745B27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483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745B27" w:rsidRPr="00C9463C" w:rsidRDefault="00BF4D71" w:rsidP="00A46C75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-6613</w:t>
            </w:r>
          </w:p>
        </w:tc>
        <w:tc>
          <w:tcPr>
            <w:tcW w:w="1483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745B27" w:rsidRPr="00C9463C" w:rsidRDefault="00A46C75" w:rsidP="00BF4D71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-661</w:t>
            </w:r>
            <w:r w:rsidR="00BF4D71">
              <w:rPr>
                <w:sz w:val="18"/>
                <w:szCs w:val="18"/>
              </w:rPr>
              <w:t>3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745B27" w:rsidRPr="00F10C88" w:rsidRDefault="00745B27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Výsledok hospodárenia bežného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1483" w:type="dxa"/>
            <w:noWrap/>
            <w:vAlign w:val="center"/>
          </w:tcPr>
          <w:p w:rsidR="00745B27" w:rsidRPr="00C9463C" w:rsidRDefault="00A46C75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-6613</w:t>
            </w:r>
          </w:p>
        </w:tc>
        <w:tc>
          <w:tcPr>
            <w:tcW w:w="1484" w:type="dxa"/>
            <w:noWrap/>
            <w:vAlign w:val="center"/>
          </w:tcPr>
          <w:p w:rsidR="00745B27" w:rsidRPr="00C9463C" w:rsidRDefault="00A46C75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-32928</w:t>
            </w:r>
          </w:p>
        </w:tc>
        <w:tc>
          <w:tcPr>
            <w:tcW w:w="1483" w:type="dxa"/>
            <w:noWrap/>
            <w:vAlign w:val="center"/>
          </w:tcPr>
          <w:p w:rsidR="00745B27" w:rsidRPr="00C9463C" w:rsidRDefault="00A46C75" w:rsidP="00BF4D71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661</w:t>
            </w:r>
            <w:r w:rsidR="00BF4D71">
              <w:rPr>
                <w:sz w:val="18"/>
                <w:szCs w:val="18"/>
              </w:rPr>
              <w:t>3</w:t>
            </w:r>
          </w:p>
        </w:tc>
        <w:tc>
          <w:tcPr>
            <w:tcW w:w="1484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745B27" w:rsidRPr="00C9463C" w:rsidRDefault="00A46C75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-32928</w:t>
            </w:r>
          </w:p>
        </w:tc>
      </w:tr>
    </w:tbl>
    <w:p w:rsidR="001B09A2" w:rsidRDefault="001B09A2" w:rsidP="00CB0BC7"/>
    <w:p w:rsidR="001B09A2" w:rsidRPr="00C9463C" w:rsidRDefault="001B09A2" w:rsidP="001B09A2">
      <w:pPr>
        <w:keepNext/>
        <w:spacing w:before="60" w:after="60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Tabuľka č. 2</w:t>
      </w:r>
    </w:p>
    <w:tbl>
      <w:tblPr>
        <w:tblW w:w="497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211"/>
        <w:gridCol w:w="1473"/>
        <w:gridCol w:w="1474"/>
        <w:gridCol w:w="1473"/>
        <w:gridCol w:w="1474"/>
        <w:gridCol w:w="1474"/>
      </w:tblGrid>
      <w:tr w:rsidR="001B09A2" w:rsidRPr="00F10C88" w:rsidTr="009478E1">
        <w:trPr>
          <w:trHeight w:val="183"/>
          <w:jc w:val="center"/>
        </w:trPr>
        <w:tc>
          <w:tcPr>
            <w:tcW w:w="2227" w:type="dxa"/>
            <w:vMerge w:val="restart"/>
            <w:noWrap/>
            <w:vAlign w:val="center"/>
          </w:tcPr>
          <w:p w:rsidR="001B09A2" w:rsidRPr="00C9463C" w:rsidRDefault="001B09A2" w:rsidP="009478E1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Položka vlastného imania</w:t>
            </w:r>
          </w:p>
        </w:tc>
        <w:tc>
          <w:tcPr>
            <w:tcW w:w="7418" w:type="dxa"/>
            <w:gridSpan w:val="5"/>
            <w:vAlign w:val="center"/>
          </w:tcPr>
          <w:p w:rsidR="001B09A2" w:rsidRPr="00C9463C" w:rsidRDefault="001B09A2" w:rsidP="001B09A2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Bezprostredne predchádzajúce účto</w:t>
            </w: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vné obdobie</w:t>
            </w:r>
          </w:p>
        </w:tc>
      </w:tr>
      <w:tr w:rsidR="001B09A2" w:rsidRPr="00F10C88" w:rsidTr="009478E1">
        <w:trPr>
          <w:jc w:val="center"/>
        </w:trPr>
        <w:tc>
          <w:tcPr>
            <w:tcW w:w="2227" w:type="dxa"/>
            <w:vMerge/>
            <w:vAlign w:val="center"/>
          </w:tcPr>
          <w:p w:rsidR="001B09A2" w:rsidRPr="00C9463C" w:rsidRDefault="001B09A2" w:rsidP="009478E1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83" w:type="dxa"/>
            <w:vAlign w:val="center"/>
          </w:tcPr>
          <w:p w:rsidR="001B09A2" w:rsidRPr="00C9463C" w:rsidRDefault="001B09A2" w:rsidP="009478E1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Stav na začiatku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účt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obd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1484" w:type="dxa"/>
            <w:vAlign w:val="center"/>
          </w:tcPr>
          <w:p w:rsidR="001B09A2" w:rsidRPr="00C9463C" w:rsidRDefault="001B09A2" w:rsidP="009478E1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Prírastky </w:t>
            </w:r>
          </w:p>
        </w:tc>
        <w:tc>
          <w:tcPr>
            <w:tcW w:w="1483" w:type="dxa"/>
            <w:vAlign w:val="center"/>
          </w:tcPr>
          <w:p w:rsidR="001B09A2" w:rsidRPr="00C9463C" w:rsidRDefault="001B09A2" w:rsidP="009478E1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Úbytky </w:t>
            </w:r>
          </w:p>
        </w:tc>
        <w:tc>
          <w:tcPr>
            <w:tcW w:w="1484" w:type="dxa"/>
            <w:vAlign w:val="center"/>
          </w:tcPr>
          <w:p w:rsidR="001B09A2" w:rsidRPr="00C9463C" w:rsidRDefault="001B09A2" w:rsidP="009478E1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1484" w:type="dxa"/>
            <w:vAlign w:val="center"/>
          </w:tcPr>
          <w:p w:rsidR="001B09A2" w:rsidRPr="00C9463C" w:rsidRDefault="001B09A2" w:rsidP="009478E1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Stav na konci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účt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obd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</w:tr>
      <w:tr w:rsidR="001B09A2" w:rsidRPr="00F10C88" w:rsidTr="009478E1">
        <w:trPr>
          <w:trHeight w:val="159"/>
          <w:jc w:val="center"/>
        </w:trPr>
        <w:tc>
          <w:tcPr>
            <w:tcW w:w="2227" w:type="dxa"/>
            <w:noWrap/>
            <w:vAlign w:val="center"/>
          </w:tcPr>
          <w:p w:rsidR="001B09A2" w:rsidRPr="00C9463C" w:rsidRDefault="001B09A2" w:rsidP="009478E1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483" w:type="dxa"/>
            <w:vAlign w:val="center"/>
          </w:tcPr>
          <w:p w:rsidR="001B09A2" w:rsidRPr="00C9463C" w:rsidRDefault="001B09A2" w:rsidP="009478E1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484" w:type="dxa"/>
            <w:noWrap/>
            <w:vAlign w:val="center"/>
          </w:tcPr>
          <w:p w:rsidR="001B09A2" w:rsidRPr="00C9463C" w:rsidRDefault="001B09A2" w:rsidP="009478E1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483" w:type="dxa"/>
            <w:noWrap/>
            <w:vAlign w:val="center"/>
          </w:tcPr>
          <w:p w:rsidR="001B09A2" w:rsidRPr="00C9463C" w:rsidRDefault="001B09A2" w:rsidP="009478E1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484" w:type="dxa"/>
            <w:noWrap/>
            <w:vAlign w:val="center"/>
          </w:tcPr>
          <w:p w:rsidR="001B09A2" w:rsidRPr="00C9463C" w:rsidRDefault="001B09A2" w:rsidP="009478E1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484" w:type="dxa"/>
            <w:vAlign w:val="center"/>
          </w:tcPr>
          <w:p w:rsidR="001B09A2" w:rsidRPr="00C9463C" w:rsidRDefault="001B09A2" w:rsidP="009478E1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1B09A2" w:rsidRPr="00F10C88" w:rsidTr="009478E1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B09A2" w:rsidRPr="00F10C88" w:rsidRDefault="001B09A2" w:rsidP="009478E1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Základné imanie</w:t>
            </w:r>
          </w:p>
        </w:tc>
        <w:tc>
          <w:tcPr>
            <w:tcW w:w="1483" w:type="dxa"/>
            <w:noWrap/>
            <w:vAlign w:val="center"/>
          </w:tcPr>
          <w:p w:rsidR="001B09A2" w:rsidRPr="00C9463C" w:rsidRDefault="001B09A2" w:rsidP="009478E1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09A2" w:rsidRPr="00C9463C" w:rsidRDefault="001B09A2" w:rsidP="009478E1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5000</w:t>
            </w:r>
          </w:p>
        </w:tc>
        <w:tc>
          <w:tcPr>
            <w:tcW w:w="1483" w:type="dxa"/>
            <w:noWrap/>
            <w:vAlign w:val="center"/>
          </w:tcPr>
          <w:p w:rsidR="001B09A2" w:rsidRPr="00C9463C" w:rsidRDefault="001B09A2" w:rsidP="009478E1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09A2" w:rsidRPr="00C9463C" w:rsidRDefault="001B09A2" w:rsidP="009478E1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09A2" w:rsidRPr="00C9463C" w:rsidRDefault="001B09A2" w:rsidP="009478E1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5000</w:t>
            </w:r>
          </w:p>
        </w:tc>
      </w:tr>
      <w:tr w:rsidR="001B09A2" w:rsidRPr="00F10C88" w:rsidTr="009478E1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B09A2" w:rsidRPr="00F10C88" w:rsidRDefault="001B09A2" w:rsidP="009478E1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483" w:type="dxa"/>
            <w:noWrap/>
            <w:vAlign w:val="center"/>
          </w:tcPr>
          <w:p w:rsidR="001B09A2" w:rsidRPr="00C9463C" w:rsidRDefault="001B09A2" w:rsidP="009478E1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09A2" w:rsidRPr="00C9463C" w:rsidRDefault="001B09A2" w:rsidP="009478E1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1B09A2" w:rsidRPr="00C9463C" w:rsidRDefault="001B09A2" w:rsidP="009478E1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09A2" w:rsidRPr="00C9463C" w:rsidRDefault="001B09A2" w:rsidP="009478E1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09A2" w:rsidRPr="00C9463C" w:rsidRDefault="001B09A2" w:rsidP="009478E1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09A2" w:rsidRPr="00F10C88" w:rsidTr="009478E1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B09A2" w:rsidRPr="00F10C88" w:rsidRDefault="001B09A2" w:rsidP="009478E1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83" w:type="dxa"/>
            <w:noWrap/>
            <w:vAlign w:val="center"/>
          </w:tcPr>
          <w:p w:rsidR="001B09A2" w:rsidRPr="00C9463C" w:rsidRDefault="001B09A2" w:rsidP="009478E1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09A2" w:rsidRPr="00C9463C" w:rsidRDefault="001B09A2" w:rsidP="009478E1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1B09A2" w:rsidRPr="00C9463C" w:rsidRDefault="001B09A2" w:rsidP="009478E1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09A2" w:rsidRPr="00C9463C" w:rsidRDefault="001B09A2" w:rsidP="009478E1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09A2" w:rsidRPr="00C9463C" w:rsidRDefault="001B09A2" w:rsidP="009478E1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09A2" w:rsidRPr="00F10C88" w:rsidTr="009478E1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B09A2" w:rsidRPr="00F10C88" w:rsidRDefault="001B09A2" w:rsidP="009478E1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483" w:type="dxa"/>
            <w:noWrap/>
            <w:vAlign w:val="center"/>
          </w:tcPr>
          <w:p w:rsidR="001B09A2" w:rsidRPr="00C9463C" w:rsidRDefault="001B09A2" w:rsidP="009478E1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09A2" w:rsidRPr="00C9463C" w:rsidRDefault="001B09A2" w:rsidP="009478E1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1B09A2" w:rsidRPr="00C9463C" w:rsidRDefault="001B09A2" w:rsidP="009478E1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09A2" w:rsidRPr="00C9463C" w:rsidRDefault="001B09A2" w:rsidP="009478E1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09A2" w:rsidRPr="00C9463C" w:rsidRDefault="001B09A2" w:rsidP="009478E1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09A2" w:rsidRPr="00F10C88" w:rsidTr="009478E1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B09A2" w:rsidRPr="00F10C88" w:rsidRDefault="001B09A2" w:rsidP="009478E1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Výsledok hospodárenia bežného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1483" w:type="dxa"/>
            <w:noWrap/>
            <w:vAlign w:val="center"/>
          </w:tcPr>
          <w:p w:rsidR="001B09A2" w:rsidRPr="00C9463C" w:rsidRDefault="001B09A2" w:rsidP="009478E1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09A2" w:rsidRPr="00C9463C" w:rsidRDefault="001B09A2" w:rsidP="009478E1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-6613</w:t>
            </w:r>
          </w:p>
        </w:tc>
        <w:tc>
          <w:tcPr>
            <w:tcW w:w="1483" w:type="dxa"/>
            <w:noWrap/>
            <w:vAlign w:val="center"/>
          </w:tcPr>
          <w:p w:rsidR="001B09A2" w:rsidRPr="00C9463C" w:rsidRDefault="001B09A2" w:rsidP="009478E1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09A2" w:rsidRPr="00C9463C" w:rsidRDefault="001B09A2" w:rsidP="009478E1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09A2" w:rsidRPr="00C9463C" w:rsidRDefault="001B09A2" w:rsidP="009478E1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-6613</w:t>
            </w:r>
          </w:p>
        </w:tc>
      </w:tr>
    </w:tbl>
    <w:p w:rsidR="00745B27" w:rsidRPr="00C9463C" w:rsidRDefault="00745B27" w:rsidP="00CB0BC7">
      <w:pPr>
        <w:rPr>
          <w:lang w:eastAsia="cs-CZ"/>
        </w:rPr>
      </w:pPr>
      <w:r w:rsidRPr="00C9463C">
        <w:br w:type="page"/>
      </w:r>
    </w:p>
    <w:p w:rsidR="00745B27" w:rsidRPr="00C9463C" w:rsidRDefault="00745B27" w:rsidP="00921BB0">
      <w:pPr>
        <w:pStyle w:val="Nadpis1"/>
        <w:numPr>
          <w:ilvl w:val="0"/>
          <w:numId w:val="9"/>
        </w:numPr>
        <w:suppressLineNumbers w:val="0"/>
        <w:spacing w:before="240" w:after="120"/>
      </w:pPr>
      <w:r w:rsidRPr="00C9463C">
        <w:lastRenderedPageBreak/>
        <w:t xml:space="preserve">V prehľade peňažných tokov sa pri použití priamej metódy vykazovania peňažných tokov  prevádzkovej činnosti môžu uvádzať jeho položky v takomto usporiadaní a s týmto označením: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066"/>
        <w:gridCol w:w="5720"/>
        <w:gridCol w:w="1420"/>
        <w:gridCol w:w="1421"/>
      </w:tblGrid>
      <w:tr w:rsidR="00745B27" w:rsidRPr="00F10C88">
        <w:trPr>
          <w:trHeight w:val="300"/>
          <w:tblHeader/>
          <w:jc w:val="center"/>
        </w:trPr>
        <w:tc>
          <w:tcPr>
            <w:tcW w:w="1072" w:type="dxa"/>
            <w:vMerge w:val="restart"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Označenie položky</w:t>
            </w:r>
          </w:p>
        </w:tc>
        <w:tc>
          <w:tcPr>
            <w:tcW w:w="5760" w:type="dxa"/>
            <w:vMerge w:val="restart"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Obsah položky</w:t>
            </w:r>
          </w:p>
        </w:tc>
        <w:tc>
          <w:tcPr>
            <w:tcW w:w="1430" w:type="dxa"/>
            <w:vMerge w:val="restart"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431" w:type="dxa"/>
            <w:vMerge w:val="restart"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745B27" w:rsidRPr="00F10C88">
        <w:trPr>
          <w:trHeight w:val="315"/>
          <w:tblHeader/>
          <w:jc w:val="center"/>
        </w:trPr>
        <w:tc>
          <w:tcPr>
            <w:tcW w:w="1072" w:type="dxa"/>
            <w:vMerge/>
            <w:vAlign w:val="center"/>
          </w:tcPr>
          <w:p w:rsidR="00745B27" w:rsidRPr="00F10C88" w:rsidRDefault="00745B27" w:rsidP="00BC1CB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5760" w:type="dxa"/>
            <w:vMerge/>
            <w:vAlign w:val="center"/>
          </w:tcPr>
          <w:p w:rsidR="00745B27" w:rsidRPr="00F10C88" w:rsidRDefault="00745B27" w:rsidP="00BC1CB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30" w:type="dxa"/>
            <w:vMerge/>
            <w:vAlign w:val="center"/>
          </w:tcPr>
          <w:p w:rsidR="00745B27" w:rsidRPr="00F10C88" w:rsidRDefault="00745B27" w:rsidP="00BC1CB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31" w:type="dxa"/>
            <w:vMerge/>
            <w:vAlign w:val="center"/>
          </w:tcPr>
          <w:p w:rsidR="00745B27" w:rsidRPr="00F10C88" w:rsidRDefault="00745B27" w:rsidP="00BC1CBE">
            <w:pPr>
              <w:rPr>
                <w:b/>
                <w:bCs/>
                <w:sz w:val="18"/>
                <w:szCs w:val="18"/>
              </w:rPr>
            </w:pPr>
          </w:p>
        </w:tc>
      </w:tr>
      <w:tr w:rsidR="00745B27" w:rsidRPr="00F10C88">
        <w:trPr>
          <w:trHeight w:val="266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Peňažné toky z prevádzkovej činnosti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A. 1. 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Príjmy z predaja tovaru (+) 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A46C7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49930</w:t>
            </w:r>
          </w:p>
        </w:tc>
        <w:tc>
          <w:tcPr>
            <w:tcW w:w="1431" w:type="dxa"/>
            <w:noWrap/>
            <w:vAlign w:val="center"/>
          </w:tcPr>
          <w:p w:rsidR="00745B27" w:rsidRPr="00C9463C" w:rsidRDefault="00A46C7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37012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nákup tovaru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A46C7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-47119</w:t>
            </w:r>
          </w:p>
        </w:tc>
        <w:tc>
          <w:tcPr>
            <w:tcW w:w="1431" w:type="dxa"/>
            <w:noWrap/>
            <w:vAlign w:val="center"/>
          </w:tcPr>
          <w:p w:rsidR="00745B27" w:rsidRPr="00C9463C" w:rsidRDefault="00A46C7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-36875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3.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predaja vlastných výrobkov 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4.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predaja služieb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A46C7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22501</w:t>
            </w:r>
          </w:p>
        </w:tc>
        <w:tc>
          <w:tcPr>
            <w:tcW w:w="1431" w:type="dxa"/>
            <w:noWrap/>
            <w:vAlign w:val="center"/>
          </w:tcPr>
          <w:p w:rsidR="00745B27" w:rsidRPr="00C9463C" w:rsidRDefault="00A46C7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32367</w:t>
            </w:r>
          </w:p>
        </w:tc>
      </w:tr>
      <w:tr w:rsidR="00745B27" w:rsidRPr="00F10C88">
        <w:trPr>
          <w:trHeight w:val="543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5.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obstaranie materiálu, energie a ostatných neskladovateľných dodávok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A46C7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-7995</w:t>
            </w:r>
          </w:p>
        </w:tc>
        <w:tc>
          <w:tcPr>
            <w:tcW w:w="1431" w:type="dxa"/>
            <w:noWrap/>
            <w:vAlign w:val="center"/>
          </w:tcPr>
          <w:p w:rsidR="00745B27" w:rsidRPr="00C9463C" w:rsidRDefault="00A46C7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-8039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6.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služby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A46C7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-18224</w:t>
            </w:r>
          </w:p>
        </w:tc>
        <w:tc>
          <w:tcPr>
            <w:tcW w:w="1431" w:type="dxa"/>
            <w:noWrap/>
            <w:vAlign w:val="center"/>
          </w:tcPr>
          <w:p w:rsidR="00745B27" w:rsidRPr="00C9463C" w:rsidRDefault="00A46C7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-15122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7.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osobné náklady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A46C7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-21093</w:t>
            </w:r>
          </w:p>
        </w:tc>
        <w:tc>
          <w:tcPr>
            <w:tcW w:w="1431" w:type="dxa"/>
            <w:noWrap/>
            <w:vAlign w:val="center"/>
          </w:tcPr>
          <w:p w:rsidR="00745B27" w:rsidRPr="00C9463C" w:rsidRDefault="00A46C7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-11016</w:t>
            </w:r>
          </w:p>
        </w:tc>
      </w:tr>
      <w:tr w:rsidR="00745B27" w:rsidRPr="00F10C88">
        <w:trPr>
          <w:trHeight w:val="571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8.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dane a poplatky, s výnimkou výdavkov na daň z príjmov účtovnej jednotky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A46C7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-772</w:t>
            </w:r>
          </w:p>
        </w:tc>
        <w:tc>
          <w:tcPr>
            <w:tcW w:w="1431" w:type="dxa"/>
            <w:noWrap/>
            <w:vAlign w:val="center"/>
          </w:tcPr>
          <w:p w:rsidR="00745B27" w:rsidRPr="00C9463C" w:rsidRDefault="00A46C7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-650</w:t>
            </w:r>
          </w:p>
        </w:tc>
      </w:tr>
      <w:tr w:rsidR="00745B27" w:rsidRPr="00F10C88">
        <w:trPr>
          <w:trHeight w:val="404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9.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predaja cenných papierov určených na predaj alebo na obchodovanie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415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10.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nákup cenných papierov určených na predaj alebo na obchodovanie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543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11.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uzatvorených zmlúv, ktorých predmetom je právo určené na predaj alebo na obchodovanie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12.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z uzatvorených zmlúv, ktorých predmetom je právo určené na predaj alebo na obchodovanie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795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13.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úverov, ktoré účtovnej jednotke poskytla banka alebo pobočka zahraničnej banky, ak boli úvery poskytnuté na zabezpečenie hlavného predmetu činnosti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99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14.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splácanie úverov, ktoré účtovnej jednotke poskytla banka alebo pobočka zahraničnej banky, ak boli úvery poskytnuté na zabezpečenie hlavného predmetu činnosti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15.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A46C7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167</w:t>
            </w:r>
          </w:p>
        </w:tc>
      </w:tr>
      <w:tr w:rsidR="00745B27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16.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výdavky na prevádzkové činnosti, s výnimkou tých, ktoré sa uvádzajú osobitne v iných častiach prehľadu peňažných tokov 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A46C75" w:rsidP="00A46C75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-9196</w:t>
            </w:r>
          </w:p>
        </w:tc>
        <w:tc>
          <w:tcPr>
            <w:tcW w:w="1431" w:type="dxa"/>
            <w:noWrap/>
            <w:vAlign w:val="center"/>
          </w:tcPr>
          <w:p w:rsidR="00745B27" w:rsidRPr="00C9463C" w:rsidRDefault="00A46C75" w:rsidP="00235A66">
            <w:pPr>
              <w:pStyle w:val="Texttabukyvprav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-4457</w:t>
            </w:r>
          </w:p>
        </w:tc>
      </w:tr>
      <w:tr w:rsidR="00745B27" w:rsidRPr="00F10C88">
        <w:trPr>
          <w:trHeight w:val="815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*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Peňažné toky z prevádzkovej činnosti okrem príjmov a výdavkov, ktoré sa uvádzajú osobitne v iných častiach prehľadu peňažných tokov (+/-), (súčet A. 1. až A. 16.)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F929F6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-31968</w:t>
            </w:r>
          </w:p>
        </w:tc>
        <w:tc>
          <w:tcPr>
            <w:tcW w:w="1431" w:type="dxa"/>
            <w:noWrap/>
            <w:vAlign w:val="center"/>
          </w:tcPr>
          <w:p w:rsidR="00745B27" w:rsidRPr="00C9463C" w:rsidRDefault="00A46C7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-6613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17.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Prijaté úroky, s výnimkou tých, ktoré sa začleňujú do investičných činností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553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18.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zaplatené úroky, s výnimkou tých, ktoré sa začleňujú do finančných činností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516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19.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653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20.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 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Peňažné toky z prevádzkovej činnosti (+/-)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>(súčet A. 1. až A. 20.)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F929F6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-31968</w:t>
            </w:r>
          </w:p>
        </w:tc>
        <w:tc>
          <w:tcPr>
            <w:tcW w:w="1431" w:type="dxa"/>
            <w:noWrap/>
            <w:vAlign w:val="center"/>
          </w:tcPr>
          <w:p w:rsidR="00745B27" w:rsidRPr="00C9463C" w:rsidRDefault="00A46C7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-6613</w:t>
            </w:r>
          </w:p>
        </w:tc>
      </w:tr>
      <w:tr w:rsidR="00745B27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lastRenderedPageBreak/>
              <w:t>A. 21.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daň z príjmov účtovnej jednotky, s výnimkou tých, ktoré sa začleňujú do investičných činností alebo do finančných činností (-/+)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F929F6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-960</w:t>
            </w: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22.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mimoriadneho charakteru vzťahujúce sa na prevádzkovú činnosť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23.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mimoriadneho charakteru vzťahujúce sa na prevádzkovú činnosť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 A.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Čisté peňažné toky z prevádzkovej činnosti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>(súčet A. 1. až A. 23.)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F929F6" w:rsidP="00DB3181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-32928</w:t>
            </w:r>
          </w:p>
        </w:tc>
        <w:tc>
          <w:tcPr>
            <w:tcW w:w="1431" w:type="dxa"/>
            <w:noWrap/>
            <w:vAlign w:val="center"/>
          </w:tcPr>
          <w:p w:rsidR="00745B27" w:rsidRPr="00C9463C" w:rsidRDefault="00A46C7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-6613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 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Peňažné toky z investičnej činnosti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6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1.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obstaranie dlhodobého nehmotného majetku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6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2.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obstaranie dlhodobého hmotného majetku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F929F6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-4113</w:t>
            </w:r>
          </w:p>
        </w:tc>
        <w:tc>
          <w:tcPr>
            <w:tcW w:w="1431" w:type="dxa"/>
            <w:noWrap/>
            <w:vAlign w:val="center"/>
          </w:tcPr>
          <w:p w:rsidR="00745B27" w:rsidRPr="00C9463C" w:rsidRDefault="00A46C7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-17812</w:t>
            </w:r>
          </w:p>
        </w:tc>
      </w:tr>
      <w:tr w:rsidR="00745B27" w:rsidRPr="00F10C88">
        <w:trPr>
          <w:trHeight w:val="1256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3.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obstaranie dlhodobých cenných papierov a podielov 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4.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predaja dlhodobého nehmotného majetku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5.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predaja dlhodobého hmotného majetku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132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6.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predaja dlhodobých cenných papierov a podielov v iných účtovných jednotkách, s výnimkou cenných papierov, ktoré sa považujú za peňažné ekvivalenty a cenných papierov určených na predaj alebo na obchodovanie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7.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8.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735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9.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dlhodobé pôžičky poskytnuté účtovnou jednotkou tretím osobám, s výnimkou dlhodobých pôžičiek poskytnutých účtovnej jednotke, ktorá je súčasťou konsolidovaného celku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99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10.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zo splácania pôžičiek poskytnutých účtovnou jednotkou tretím osobám, s výnimkou pôžičiek poskytnutých účtovnej jednotke, ktorá je súčasťou konsolidovaného celku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11.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Prijaté úroky, s výnimkou tých, ktoré sa začleňujú do prevádzkových činností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12.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794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13.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súvisiace s derivátmi s výnimkou, ak sú určené na predaj alebo na obchodovanie alebo, ak sa tieto výdavky považujú za peňažné toky z finančnej činnosti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838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14.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súvisiace s derivátmi s výnimkou, ak sú určené na predaj alebo na obchodovanie alebo, ak sa tieto výdavky považujú za peňažné toky z finančnej činnosti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599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15.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daň z príjmov účtovnej jednotky, ak je ich možné začleniť do investičných činností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16.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mimoriadneho charakteru vzťahujúce sa na investičnú činnosť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17.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mimoriadneho charakteru vzťahujúce sa na investičnú činnosť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lastRenderedPageBreak/>
              <w:t>B. 18.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príjmy vzťahujúce sa na investičnú činnosť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19.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výdavky vzťahujúce sa na investičnú činnosť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B.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Čisté peňažné toky z investičnej činnosti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 xml:space="preserve"> (súčet B. 1. až B. 19.)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F929F6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-4113</w:t>
            </w:r>
          </w:p>
        </w:tc>
        <w:tc>
          <w:tcPr>
            <w:tcW w:w="1431" w:type="dxa"/>
            <w:noWrap/>
            <w:vAlign w:val="center"/>
          </w:tcPr>
          <w:p w:rsidR="00745B27" w:rsidRPr="00C9463C" w:rsidRDefault="00A46C7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-17812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Peňažné toky z finančnej činnosti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C. 1.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Peňažné toky vznikajúce vo vlastnom imaní</w:t>
            </w:r>
            <w:r w:rsidRPr="00F10C88">
              <w:rPr>
                <w:i/>
                <w:iCs/>
                <w:sz w:val="18"/>
                <w:szCs w:val="18"/>
              </w:rPr>
              <w:br/>
              <w:t>(súčet C. 1. 1. až C. 1. 8.)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A46C7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5000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1. 1.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upísaných akcií a obchodných podielov 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A46C7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5000</w:t>
            </w:r>
          </w:p>
        </w:tc>
      </w:tr>
      <w:tr w:rsidR="00745B27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1. 2.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ďalších vkladov do vlastného imania spoločníkmi alebo fyzickou osobou, ak je účtovnou jednotkou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1. 3.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Prijaté peňažné dary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1. 4.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úhrady straty spoločníkmi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599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1. 5.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obstaranie alebo spätné odkúpenie vlastných akcií a vlastných obchodných podielov 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1. 6.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spojené so znížením fondov vytvorených účtovnou jednotkou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1. 7.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1. 8.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z ďalších dôvodov, ktoré súvisia so znížením vlastného imania 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C. 2.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Peňažné toky vznikajúce z dlhodobých záväzkov a krátkodobých záväzkov z finančnej činnosti,</w:t>
            </w:r>
            <w:r w:rsidRPr="00F10C88">
              <w:rPr>
                <w:i/>
                <w:iCs/>
                <w:sz w:val="18"/>
                <w:szCs w:val="18"/>
              </w:rPr>
              <w:br/>
              <w:t>(súčet C. 2. 1. až C. 2. 9.)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2. 1.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emisie dlhových cenných papierov 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2. 2.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úhradu záväzkov z dlhových cenných papierov 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99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2. 3.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Príjmy z úverov, ktoré účtovnej jednotke poskytla banka alebo pobočka zahraničnej banky, s výnimkou úverov, ktoré boli poskytnuté na zabezpečenie hlavného predmetu činnosti (+) 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99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2. 4.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Výdavky na splácanie úverov, ktoré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2. 5.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prijatých pôžičiek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2. 6.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splácanie pôžičiek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62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2. 7.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úhradu záväzkov z používania majetku, ktorý je predmetom zmluvy o kúpe prenajatej veci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99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2. 8.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ostatných dlhodobých záväzkov a krátkodobých záväzkov vyplývajúcich z finančnej činnosti, s výnimkou tých, ktoré sa uvádzajú osobitne v inej časti prehľadu peňažných tokov 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99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2. 9.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splácanie ostatných dlhodobých záväzkov a krátkodobých záväzkov vyplývajúcich z finančnej činnosti, s výnimkou tých, ktoré sa uvádzajú osobitne v inej časti prehľadu peňažných tokov 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3.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zaplatené úroky, s výnimkou tých, ktoré sa začleňujú do prevádzkových činností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lastRenderedPageBreak/>
              <w:t>C. 4.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vyplatené dividendy a iné podiely na zisku, s výnimkou tých, ktoré sa začleňujú do prevádzkových činností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5.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súvisiace s derivátmi s výnimkou, ak sú určené na predaj alebo na obchodovanie, alebo ak sa považujú za peňažné toky z investičnej činnosti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78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6.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súvisiace s derivátmi, s výnimkou, ak sú určené na predaj alebo na obchodovanie, alebo ak sa považujú za peňažné toky z investičnej činnosti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539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7.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daň z príjmov účtovnej jednotky, ak ich možno začleniť do finančných činností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8.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mimoriadneho charakteru vzťahujúce sa na finančnú činnosť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9.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mimoriadneho charakteru vzťahujúce sa na finančnú činnosť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C.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Čisté peňažné toky z finančnej činnosti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>(súčet C. 1. až C. 9.)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A46C7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5000</w:t>
            </w:r>
          </w:p>
        </w:tc>
      </w:tr>
      <w:tr w:rsidR="00745B27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Čisté zvýšenie alebo čisté zníženie peňažných prostriedkov </w:t>
            </w:r>
            <w:r w:rsidRPr="00F10C88">
              <w:rPr>
                <w:b/>
                <w:bCs/>
                <w:sz w:val="18"/>
                <w:szCs w:val="18"/>
              </w:rPr>
              <w:br/>
              <w:t>(+/-), (súčet A + B + C)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F929F6" w:rsidP="00FD5598">
            <w:pPr>
              <w:pStyle w:val="Texttabukyvpravo"/>
              <w:rPr>
                <w:sz w:val="18"/>
                <w:szCs w:val="18"/>
              </w:rPr>
            </w:pPr>
            <w:bookmarkStart w:id="0" w:name="_GoBack"/>
            <w:bookmarkEnd w:id="0"/>
            <w:r>
              <w:rPr>
                <w:sz w:val="18"/>
                <w:szCs w:val="18"/>
              </w:rPr>
              <w:t>-37041</w:t>
            </w:r>
          </w:p>
        </w:tc>
        <w:tc>
          <w:tcPr>
            <w:tcW w:w="1431" w:type="dxa"/>
            <w:noWrap/>
            <w:vAlign w:val="center"/>
          </w:tcPr>
          <w:p w:rsidR="00745B27" w:rsidRPr="00C9463C" w:rsidRDefault="00A46C7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-19425</w:t>
            </w:r>
          </w:p>
        </w:tc>
      </w:tr>
      <w:tr w:rsidR="00745B27" w:rsidRPr="00F10C88">
        <w:trPr>
          <w:trHeight w:val="451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E. 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Stav peňažných prostriedkov a peňažných ekvivalentov na začiatku účtovného obdobia (+/-)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F929F6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3272</w:t>
            </w:r>
          </w:p>
        </w:tc>
        <w:tc>
          <w:tcPr>
            <w:tcW w:w="1431" w:type="dxa"/>
            <w:noWrap/>
            <w:vAlign w:val="center"/>
          </w:tcPr>
          <w:p w:rsidR="00745B27" w:rsidRPr="00C9463C" w:rsidRDefault="00A46C7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745B27" w:rsidRPr="00F10C88">
        <w:trPr>
          <w:trHeight w:val="102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F. 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Stav peňažných prostriedkov a peňažných ekvivalentov na konci účtovného obdobia pred zohľadnením kurzových rozdielov vyčíslených ku dňu, ku ktorému sa zostavuje účtovná závierka (+/-)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F929F6" w:rsidP="00F929F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4167</w:t>
            </w:r>
          </w:p>
        </w:tc>
        <w:tc>
          <w:tcPr>
            <w:tcW w:w="1431" w:type="dxa"/>
            <w:noWrap/>
            <w:vAlign w:val="center"/>
          </w:tcPr>
          <w:p w:rsidR="00745B27" w:rsidRPr="00C9463C" w:rsidRDefault="00A46C7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3272</w:t>
            </w:r>
          </w:p>
        </w:tc>
      </w:tr>
      <w:tr w:rsidR="00745B27" w:rsidRPr="00F10C88">
        <w:trPr>
          <w:trHeight w:val="69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G. 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Kurzové rozdiely vyčíslené k peňažným prostriedkom a peňažným ekvivalentom ku dňu, ku ktorému sa zostavuje účtovná závierka (+/-)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1035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H. 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Zostatok peňažných prostriedkov a peňažných ekvivalentov na konci účtovného obdobia upravený o kurzové rozdiely vyčíslené ku dňu, ku ktorému sa zostavuje účtovná závierka (+/-)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F929F6" w:rsidP="00F929F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4167</w:t>
            </w:r>
          </w:p>
        </w:tc>
        <w:tc>
          <w:tcPr>
            <w:tcW w:w="1431" w:type="dxa"/>
            <w:noWrap/>
            <w:vAlign w:val="center"/>
          </w:tcPr>
          <w:p w:rsidR="00745B27" w:rsidRPr="00C9463C" w:rsidRDefault="00A46C75" w:rsidP="000649D0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3272</w:t>
            </w:r>
          </w:p>
        </w:tc>
      </w:tr>
    </w:tbl>
    <w:p w:rsidR="00745B27" w:rsidRPr="00C9463C" w:rsidRDefault="00745B27" w:rsidP="007144A2">
      <w:pPr>
        <w:pStyle w:val="Nadpis1"/>
        <w:numPr>
          <w:ilvl w:val="0"/>
          <w:numId w:val="0"/>
        </w:numPr>
        <w:suppressLineNumbers w:val="0"/>
        <w:spacing w:before="240" w:after="120"/>
        <w:rPr>
          <w:b w:val="0"/>
          <w:bCs w:val="0"/>
        </w:rPr>
      </w:pPr>
    </w:p>
    <w:sectPr w:rsidR="00745B27" w:rsidRPr="00C9463C" w:rsidSect="007F0939">
      <w:headerReference w:type="default" r:id="rId7"/>
      <w:headerReference w:type="first" r:id="rId8"/>
      <w:pgSz w:w="11906" w:h="16838" w:code="9"/>
      <w:pgMar w:top="1134" w:right="851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14353" w:rsidRDefault="00F14353" w:rsidP="00F30992">
      <w:r>
        <w:separator/>
      </w:r>
    </w:p>
  </w:endnote>
  <w:endnote w:type="continuationSeparator" w:id="0">
    <w:p w:rsidR="00F14353" w:rsidRDefault="00F14353" w:rsidP="00F309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14353" w:rsidRDefault="00F14353" w:rsidP="00F30992">
      <w:r>
        <w:separator/>
      </w:r>
    </w:p>
  </w:footnote>
  <w:footnote w:type="continuationSeparator" w:id="0">
    <w:p w:rsidR="00F14353" w:rsidRDefault="00F14353" w:rsidP="00F3099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-68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519"/>
      <w:gridCol w:w="305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9478E1" w:rsidRPr="00F10C8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9478E1" w:rsidRPr="00F10C88" w:rsidRDefault="009478E1" w:rsidP="007F0939">
          <w:pPr>
            <w:pStyle w:val="Hlavika"/>
          </w:pPr>
          <w:r w:rsidRPr="00F10C88">
            <w:t xml:space="preserve">Poznámky </w:t>
          </w:r>
          <w:proofErr w:type="spellStart"/>
          <w:r w:rsidRPr="00F10C88">
            <w:t>Úč</w:t>
          </w:r>
          <w:proofErr w:type="spellEnd"/>
          <w:r w:rsidRPr="00F10C88"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9478E1" w:rsidRPr="00F10C88" w:rsidRDefault="009478E1" w:rsidP="007F0939">
          <w:pPr>
            <w:pStyle w:val="Hlavika"/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9478E1" w:rsidRPr="00F10C88" w:rsidRDefault="009478E1" w:rsidP="007F0939">
          <w:pPr>
            <w:pStyle w:val="Hlavika"/>
          </w:pPr>
          <w:r w:rsidRPr="00F10C88"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478E1" w:rsidRPr="00F10C88" w:rsidRDefault="009478E1" w:rsidP="007F0939">
          <w:pPr>
            <w:pStyle w:val="Hlavika"/>
          </w:pPr>
          <w:r>
            <w:t>2</w:t>
          </w:r>
          <w:r w:rsidRPr="00F10C88"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478E1" w:rsidRPr="00F10C88" w:rsidRDefault="009478E1" w:rsidP="007F0939">
          <w:pPr>
            <w:pStyle w:val="Hlavika"/>
          </w:pPr>
          <w: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478E1" w:rsidRPr="00F10C88" w:rsidRDefault="009478E1" w:rsidP="007F0939">
          <w:pPr>
            <w:pStyle w:val="Hlavika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478E1" w:rsidRPr="00F10C88" w:rsidRDefault="009478E1" w:rsidP="007F0939">
          <w:pPr>
            <w:pStyle w:val="Hlavika"/>
          </w:pPr>
          <w: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478E1" w:rsidRPr="00F10C88" w:rsidRDefault="009478E1" w:rsidP="007F0939">
          <w:pPr>
            <w:pStyle w:val="Hlavika"/>
          </w:pPr>
          <w: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478E1" w:rsidRPr="00F10C88" w:rsidRDefault="009478E1" w:rsidP="007F0939">
          <w:pPr>
            <w:pStyle w:val="Hlavika"/>
          </w:pPr>
          <w: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478E1" w:rsidRPr="00F10C88" w:rsidRDefault="009478E1" w:rsidP="007F0939">
          <w:pPr>
            <w:pStyle w:val="Hlavika"/>
          </w:pPr>
          <w: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478E1" w:rsidRPr="00F10C88" w:rsidRDefault="009478E1" w:rsidP="007F0939">
          <w:pPr>
            <w:pStyle w:val="Hlavika"/>
          </w:pPr>
          <w: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478E1" w:rsidRPr="00F10C88" w:rsidRDefault="009478E1" w:rsidP="007F0939">
          <w:pPr>
            <w:pStyle w:val="Hlavika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478E1" w:rsidRPr="00F10C88" w:rsidRDefault="009478E1" w:rsidP="007F0939">
          <w:pPr>
            <w:pStyle w:val="Hlavika"/>
          </w:pPr>
          <w:r>
            <w:t>6</w:t>
          </w:r>
        </w:p>
      </w:tc>
    </w:tr>
  </w:tbl>
  <w:p w:rsidR="009478E1" w:rsidRPr="007F0939" w:rsidRDefault="009478E1" w:rsidP="007F0939">
    <w:pPr>
      <w:pStyle w:val="Hlavika"/>
    </w:pPr>
    <w:r>
      <w:tab/>
    </w:r>
  </w:p>
  <w:p w:rsidR="009478E1" w:rsidRDefault="009478E1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-68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519"/>
      <w:gridCol w:w="305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9478E1" w:rsidRPr="00F10C8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9478E1" w:rsidRPr="00F10C88" w:rsidRDefault="009478E1" w:rsidP="00E535CC">
          <w:pPr>
            <w:pStyle w:val="Hlavika"/>
          </w:pPr>
          <w:r w:rsidRPr="00F10C88">
            <w:t xml:space="preserve">Poznámky </w:t>
          </w:r>
          <w:proofErr w:type="spellStart"/>
          <w:r w:rsidRPr="00F10C88">
            <w:t>Úč</w:t>
          </w:r>
          <w:proofErr w:type="spellEnd"/>
          <w:r w:rsidRPr="00F10C88"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9478E1" w:rsidRPr="00F10C88" w:rsidRDefault="009478E1" w:rsidP="00E535CC">
          <w:pPr>
            <w:pStyle w:val="Hlavika"/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9478E1" w:rsidRPr="00F10C88" w:rsidRDefault="009478E1" w:rsidP="00E535CC">
          <w:pPr>
            <w:pStyle w:val="Hlavika"/>
          </w:pPr>
          <w:r w:rsidRPr="00F10C88"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478E1" w:rsidRPr="00F10C88" w:rsidRDefault="009478E1" w:rsidP="00E535CC">
          <w:pPr>
            <w:pStyle w:val="Hlavika"/>
          </w:pPr>
          <w:r>
            <w:t>2</w:t>
          </w:r>
          <w:r w:rsidRPr="00F10C88"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478E1" w:rsidRPr="00F10C88" w:rsidRDefault="009478E1" w:rsidP="00E535CC">
          <w:pPr>
            <w:pStyle w:val="Hlavika"/>
          </w:pPr>
          <w: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478E1" w:rsidRPr="00F10C88" w:rsidRDefault="009478E1" w:rsidP="00E535CC">
          <w:pPr>
            <w:pStyle w:val="Hlavika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478E1" w:rsidRPr="00F10C88" w:rsidRDefault="009478E1" w:rsidP="00E535CC">
          <w:pPr>
            <w:pStyle w:val="Hlavika"/>
          </w:pPr>
          <w: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478E1" w:rsidRPr="00F10C88" w:rsidRDefault="009478E1" w:rsidP="00E535CC">
          <w:pPr>
            <w:pStyle w:val="Hlavika"/>
          </w:pPr>
          <w: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478E1" w:rsidRPr="00F10C88" w:rsidRDefault="009478E1" w:rsidP="00E535CC">
          <w:pPr>
            <w:pStyle w:val="Hlavika"/>
          </w:pPr>
          <w: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478E1" w:rsidRPr="00F10C88" w:rsidRDefault="009478E1" w:rsidP="00E535CC">
          <w:pPr>
            <w:pStyle w:val="Hlavika"/>
          </w:pPr>
          <w: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478E1" w:rsidRPr="00F10C88" w:rsidRDefault="009478E1" w:rsidP="00E535CC">
          <w:pPr>
            <w:pStyle w:val="Hlavika"/>
          </w:pPr>
          <w: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478E1" w:rsidRPr="00F10C88" w:rsidRDefault="009478E1" w:rsidP="00E535CC">
          <w:pPr>
            <w:pStyle w:val="Hlavika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478E1" w:rsidRPr="00F10C88" w:rsidRDefault="009478E1" w:rsidP="00E535CC">
          <w:pPr>
            <w:pStyle w:val="Hlavika"/>
          </w:pPr>
          <w:r>
            <w:t>6</w:t>
          </w:r>
        </w:p>
      </w:tc>
    </w:tr>
  </w:tbl>
  <w:p w:rsidR="009478E1" w:rsidRDefault="009478E1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0E47DD7"/>
    <w:multiLevelType w:val="hybridMultilevel"/>
    <w:tmpl w:val="8A544DD8"/>
    <w:lvl w:ilvl="0" w:tplc="75AA8302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4755837"/>
    <w:multiLevelType w:val="hybridMultilevel"/>
    <w:tmpl w:val="83C0F5E8"/>
    <w:lvl w:ilvl="0" w:tplc="792E4C68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9C4770F"/>
    <w:multiLevelType w:val="multilevel"/>
    <w:tmpl w:val="AA089788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bullet"/>
      <w:lvlText w:val=""/>
      <w:lvlJc w:val="left"/>
      <w:rPr>
        <w:rFonts w:ascii="Symbol" w:hAnsi="Symbol" w:cs="Symbol"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3" w15:restartNumberingAfterBreak="0">
    <w:nsid w:val="369B0B55"/>
    <w:multiLevelType w:val="multilevel"/>
    <w:tmpl w:val="DE1EBFC2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suff w:val="space"/>
      <w:lvlText w:val="%3%4%5."/>
      <w:lvlJc w:val="left"/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4" w15:restartNumberingAfterBreak="0">
    <w:nsid w:val="376D0C50"/>
    <w:multiLevelType w:val="multilevel"/>
    <w:tmpl w:val="14B0F520"/>
    <w:styleLink w:val="tl3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suff w:val="space"/>
      <w:lvlText w:val="%3%4%5."/>
      <w:lvlJc w:val="left"/>
      <w:pPr>
        <w:ind w:left="1134" w:hanging="17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5" w15:restartNumberingAfterBreak="0">
    <w:nsid w:val="37F576BF"/>
    <w:multiLevelType w:val="multilevel"/>
    <w:tmpl w:val="41A23004"/>
    <w:styleLink w:val="tl1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lvlText w:val="%3.%4.%5"/>
      <w:lvlJc w:val="left"/>
      <w:pPr>
        <w:tabs>
          <w:tab w:val="num" w:pos="0"/>
        </w:tabs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6" w15:restartNumberingAfterBreak="0">
    <w:nsid w:val="3CF414A0"/>
    <w:multiLevelType w:val="multilevel"/>
    <w:tmpl w:val="2EFE46B6"/>
    <w:styleLink w:val="tl5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lvlText w:val="%3%4%5."/>
      <w:lvlJc w:val="left"/>
      <w:pPr>
        <w:tabs>
          <w:tab w:val="num" w:pos="964"/>
        </w:tabs>
        <w:ind w:left="454" w:firstLine="51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7" w15:restartNumberingAfterBreak="0">
    <w:nsid w:val="66187615"/>
    <w:multiLevelType w:val="multilevel"/>
    <w:tmpl w:val="B5B09A4E"/>
    <w:lvl w:ilvl="0">
      <w:start w:val="1"/>
      <w:numFmt w:val="upperLetter"/>
      <w:pStyle w:val="Nadpis1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pStyle w:val="Nadpis2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pStyle w:val="Nadpis3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pStyle w:val="Nadpis4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0"/>
        </w:tabs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8" w15:restartNumberingAfterBreak="0">
    <w:nsid w:val="69BD5627"/>
    <w:multiLevelType w:val="singleLevel"/>
    <w:tmpl w:val="28801674"/>
    <w:lvl w:ilvl="0">
      <w:start w:val="1"/>
      <w:numFmt w:val="bullet"/>
      <w:pStyle w:val="Odrka"/>
      <w:lvlText w:val=""/>
      <w:lvlJc w:val="left"/>
      <w:pPr>
        <w:tabs>
          <w:tab w:val="num" w:pos="360"/>
        </w:tabs>
        <w:ind w:left="340" w:hanging="340"/>
      </w:pPr>
      <w:rPr>
        <w:rFonts w:ascii="Symbol" w:hAnsi="Symbol" w:cs="Symbol" w:hint="default"/>
      </w:rPr>
    </w:lvl>
  </w:abstractNum>
  <w:abstractNum w:abstractNumId="9" w15:restartNumberingAfterBreak="0">
    <w:nsid w:val="6C746B5F"/>
    <w:multiLevelType w:val="multilevel"/>
    <w:tmpl w:val="857661CA"/>
    <w:styleLink w:val="tl6"/>
    <w:lvl w:ilvl="0">
      <w:start w:val="1"/>
      <w:numFmt w:val="upperLetter"/>
      <w:suff w:val="space"/>
      <w:lvlText w:val="%1."/>
      <w:lvlJc w:val="left"/>
      <w:pPr>
        <w:ind w:left="851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1078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1304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1588" w:hanging="363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624"/>
        </w:tabs>
        <w:ind w:left="62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624"/>
        </w:tabs>
        <w:ind w:left="624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24"/>
        </w:tabs>
        <w:ind w:left="624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24"/>
        </w:tabs>
        <w:ind w:left="62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624"/>
        </w:tabs>
        <w:ind w:left="624"/>
      </w:pPr>
      <w:rPr>
        <w:rFonts w:hint="default"/>
      </w:rPr>
    </w:lvl>
  </w:abstractNum>
  <w:abstractNum w:abstractNumId="10" w15:restartNumberingAfterBreak="0">
    <w:nsid w:val="761F4A9F"/>
    <w:multiLevelType w:val="multilevel"/>
    <w:tmpl w:val="DCA6673E"/>
    <w:styleLink w:val="tl4"/>
    <w:lvl w:ilvl="0">
      <w:start w:val="1"/>
      <w:numFmt w:val="upperLetter"/>
      <w:suff w:val="space"/>
      <w:lvlText w:val="%1."/>
      <w:lvlJc w:val="left"/>
      <w:pPr>
        <w:ind w:left="397" w:hanging="39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lvlText w:val="%3%4%5."/>
      <w:lvlJc w:val="left"/>
      <w:pPr>
        <w:tabs>
          <w:tab w:val="num" w:pos="0"/>
        </w:tabs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11" w15:restartNumberingAfterBreak="0">
    <w:nsid w:val="78E13295"/>
    <w:multiLevelType w:val="multilevel"/>
    <w:tmpl w:val="49D4B4BE"/>
    <w:styleLink w:val="tl2"/>
    <w:lvl w:ilvl="0">
      <w:start w:val="1"/>
      <w:numFmt w:val="upperLetter"/>
      <w:suff w:val="space"/>
      <w:lvlText w:val="%1."/>
      <w:lvlJc w:val="left"/>
      <w:pPr>
        <w:ind w:left="851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1078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1304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.%4."/>
      <w:lvlJc w:val="left"/>
      <w:pPr>
        <w:ind w:left="1588" w:hanging="34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624"/>
        </w:tabs>
        <w:ind w:left="62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624"/>
        </w:tabs>
        <w:ind w:left="624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24"/>
        </w:tabs>
        <w:ind w:left="624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24"/>
        </w:tabs>
        <w:ind w:left="62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624"/>
        </w:tabs>
        <w:ind w:left="624"/>
      </w:pPr>
      <w:rPr>
        <w:rFonts w:hint="default"/>
      </w:rPr>
    </w:lvl>
  </w:abstractNum>
  <w:num w:numId="1">
    <w:abstractNumId w:val="7"/>
  </w:num>
  <w:num w:numId="2">
    <w:abstractNumId w:val="5"/>
  </w:num>
  <w:num w:numId="3">
    <w:abstractNumId w:val="3"/>
  </w:num>
  <w:num w:numId="4">
    <w:abstractNumId w:val="11"/>
  </w:num>
  <w:num w:numId="5">
    <w:abstractNumId w:val="4"/>
  </w:num>
  <w:num w:numId="6">
    <w:abstractNumId w:val="10"/>
  </w:num>
  <w:num w:numId="7">
    <w:abstractNumId w:val="6"/>
  </w:num>
  <w:num w:numId="8">
    <w:abstractNumId w:val="9"/>
  </w:num>
  <w:num w:numId="9">
    <w:abstractNumId w:val="7"/>
    <w:lvlOverride w:ilvl="0">
      <w:startOverride w:val="18"/>
    </w:lvlOverride>
    <w:lvlOverride w:ilvl="1">
      <w:startOverride w:val="1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8"/>
  </w:num>
  <w:num w:numId="11">
    <w:abstractNumId w:val="2"/>
  </w:num>
  <w:num w:numId="12">
    <w:abstractNumId w:val="7"/>
  </w:num>
  <w:num w:numId="1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0"/>
  </w:num>
  <w:num w:numId="1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33DD"/>
    <w:rsid w:val="0000796D"/>
    <w:rsid w:val="0001214E"/>
    <w:rsid w:val="00020594"/>
    <w:rsid w:val="00023CAF"/>
    <w:rsid w:val="00024DEF"/>
    <w:rsid w:val="00026609"/>
    <w:rsid w:val="00027224"/>
    <w:rsid w:val="00030734"/>
    <w:rsid w:val="00031E92"/>
    <w:rsid w:val="0003541F"/>
    <w:rsid w:val="000367E5"/>
    <w:rsid w:val="000405FC"/>
    <w:rsid w:val="00041560"/>
    <w:rsid w:val="000436D7"/>
    <w:rsid w:val="00045666"/>
    <w:rsid w:val="0005045D"/>
    <w:rsid w:val="0006108F"/>
    <w:rsid w:val="00061D2D"/>
    <w:rsid w:val="000648C4"/>
    <w:rsid w:val="000649D0"/>
    <w:rsid w:val="00067712"/>
    <w:rsid w:val="00067BA4"/>
    <w:rsid w:val="00067D1C"/>
    <w:rsid w:val="00070FD5"/>
    <w:rsid w:val="00071AB2"/>
    <w:rsid w:val="00075500"/>
    <w:rsid w:val="0007793A"/>
    <w:rsid w:val="00083792"/>
    <w:rsid w:val="00083E52"/>
    <w:rsid w:val="00092EF2"/>
    <w:rsid w:val="00095E71"/>
    <w:rsid w:val="000A067D"/>
    <w:rsid w:val="000A10A1"/>
    <w:rsid w:val="000A3A28"/>
    <w:rsid w:val="000A6D17"/>
    <w:rsid w:val="000B4F1E"/>
    <w:rsid w:val="000B6428"/>
    <w:rsid w:val="000C7E78"/>
    <w:rsid w:val="000D52F0"/>
    <w:rsid w:val="000D6BB4"/>
    <w:rsid w:val="000D7055"/>
    <w:rsid w:val="000F01A6"/>
    <w:rsid w:val="000F03AA"/>
    <w:rsid w:val="000F2DA7"/>
    <w:rsid w:val="000F2EC8"/>
    <w:rsid w:val="000F4EE9"/>
    <w:rsid w:val="000F7C84"/>
    <w:rsid w:val="0010119C"/>
    <w:rsid w:val="00104079"/>
    <w:rsid w:val="001054FB"/>
    <w:rsid w:val="0010709E"/>
    <w:rsid w:val="001107D4"/>
    <w:rsid w:val="001155E1"/>
    <w:rsid w:val="00115AEC"/>
    <w:rsid w:val="0011778C"/>
    <w:rsid w:val="001206B4"/>
    <w:rsid w:val="001220AF"/>
    <w:rsid w:val="001425AA"/>
    <w:rsid w:val="0014309B"/>
    <w:rsid w:val="00150559"/>
    <w:rsid w:val="001566D5"/>
    <w:rsid w:val="00160907"/>
    <w:rsid w:val="00160F79"/>
    <w:rsid w:val="001628F4"/>
    <w:rsid w:val="00167F4F"/>
    <w:rsid w:val="00170F10"/>
    <w:rsid w:val="00176540"/>
    <w:rsid w:val="00176DE5"/>
    <w:rsid w:val="00181CFF"/>
    <w:rsid w:val="00182EE8"/>
    <w:rsid w:val="00182FF3"/>
    <w:rsid w:val="00183A84"/>
    <w:rsid w:val="00185B6A"/>
    <w:rsid w:val="0018725F"/>
    <w:rsid w:val="001937C8"/>
    <w:rsid w:val="001942F2"/>
    <w:rsid w:val="001A30ED"/>
    <w:rsid w:val="001A4126"/>
    <w:rsid w:val="001A5780"/>
    <w:rsid w:val="001A6842"/>
    <w:rsid w:val="001B09A2"/>
    <w:rsid w:val="001B0AD4"/>
    <w:rsid w:val="001B3AC8"/>
    <w:rsid w:val="001B6485"/>
    <w:rsid w:val="001B725B"/>
    <w:rsid w:val="001C1349"/>
    <w:rsid w:val="001C5009"/>
    <w:rsid w:val="001C75A2"/>
    <w:rsid w:val="001D2DB0"/>
    <w:rsid w:val="001D45D0"/>
    <w:rsid w:val="001D4BA8"/>
    <w:rsid w:val="001D552B"/>
    <w:rsid w:val="001D5CD4"/>
    <w:rsid w:val="001E2E2D"/>
    <w:rsid w:val="001E421D"/>
    <w:rsid w:val="001E72B0"/>
    <w:rsid w:val="001F121A"/>
    <w:rsid w:val="001F3DA3"/>
    <w:rsid w:val="001F66E7"/>
    <w:rsid w:val="001F7C04"/>
    <w:rsid w:val="00201C11"/>
    <w:rsid w:val="002030A5"/>
    <w:rsid w:val="002074C8"/>
    <w:rsid w:val="002106ED"/>
    <w:rsid w:val="00211CB9"/>
    <w:rsid w:val="002200D1"/>
    <w:rsid w:val="00220A97"/>
    <w:rsid w:val="002229C7"/>
    <w:rsid w:val="00222F26"/>
    <w:rsid w:val="002237D4"/>
    <w:rsid w:val="00225202"/>
    <w:rsid w:val="00227B4F"/>
    <w:rsid w:val="00233883"/>
    <w:rsid w:val="00233FB6"/>
    <w:rsid w:val="00235A66"/>
    <w:rsid w:val="00240C48"/>
    <w:rsid w:val="00244E96"/>
    <w:rsid w:val="00246E96"/>
    <w:rsid w:val="00247949"/>
    <w:rsid w:val="002525D9"/>
    <w:rsid w:val="0025634B"/>
    <w:rsid w:val="0025657A"/>
    <w:rsid w:val="0026166D"/>
    <w:rsid w:val="00265DC4"/>
    <w:rsid w:val="002660CB"/>
    <w:rsid w:val="002660CF"/>
    <w:rsid w:val="0026645F"/>
    <w:rsid w:val="00275AF1"/>
    <w:rsid w:val="0028111A"/>
    <w:rsid w:val="00282172"/>
    <w:rsid w:val="00285AE7"/>
    <w:rsid w:val="002869E5"/>
    <w:rsid w:val="00290A59"/>
    <w:rsid w:val="0029617E"/>
    <w:rsid w:val="00296907"/>
    <w:rsid w:val="00296A85"/>
    <w:rsid w:val="002970E8"/>
    <w:rsid w:val="002A1F92"/>
    <w:rsid w:val="002A3659"/>
    <w:rsid w:val="002A68C9"/>
    <w:rsid w:val="002B25D9"/>
    <w:rsid w:val="002B3FFB"/>
    <w:rsid w:val="002B414C"/>
    <w:rsid w:val="002B5F3F"/>
    <w:rsid w:val="002C5A3A"/>
    <w:rsid w:val="002C5BB0"/>
    <w:rsid w:val="002C78F9"/>
    <w:rsid w:val="002D0218"/>
    <w:rsid w:val="002D0B3B"/>
    <w:rsid w:val="002D4BAB"/>
    <w:rsid w:val="002D4F78"/>
    <w:rsid w:val="002D507A"/>
    <w:rsid w:val="002E018C"/>
    <w:rsid w:val="002E32BB"/>
    <w:rsid w:val="002E3E85"/>
    <w:rsid w:val="002E4BE8"/>
    <w:rsid w:val="002E4C0E"/>
    <w:rsid w:val="002F4ECD"/>
    <w:rsid w:val="002F7810"/>
    <w:rsid w:val="002F7A53"/>
    <w:rsid w:val="003018E1"/>
    <w:rsid w:val="00302106"/>
    <w:rsid w:val="0030225E"/>
    <w:rsid w:val="0030659C"/>
    <w:rsid w:val="003100BA"/>
    <w:rsid w:val="00315623"/>
    <w:rsid w:val="00316B98"/>
    <w:rsid w:val="00320B50"/>
    <w:rsid w:val="00324088"/>
    <w:rsid w:val="003273E4"/>
    <w:rsid w:val="00327E1F"/>
    <w:rsid w:val="00340B46"/>
    <w:rsid w:val="00342B5F"/>
    <w:rsid w:val="00353F53"/>
    <w:rsid w:val="00356130"/>
    <w:rsid w:val="00356C8A"/>
    <w:rsid w:val="00360442"/>
    <w:rsid w:val="003622B8"/>
    <w:rsid w:val="003727D1"/>
    <w:rsid w:val="00375413"/>
    <w:rsid w:val="0037665D"/>
    <w:rsid w:val="00384147"/>
    <w:rsid w:val="0038415A"/>
    <w:rsid w:val="00385B40"/>
    <w:rsid w:val="0039288B"/>
    <w:rsid w:val="00394744"/>
    <w:rsid w:val="003956ED"/>
    <w:rsid w:val="00396599"/>
    <w:rsid w:val="003A042A"/>
    <w:rsid w:val="003A12C1"/>
    <w:rsid w:val="003A3E02"/>
    <w:rsid w:val="003A40A4"/>
    <w:rsid w:val="003A40AF"/>
    <w:rsid w:val="003A5A53"/>
    <w:rsid w:val="003B10C2"/>
    <w:rsid w:val="003B1127"/>
    <w:rsid w:val="003B3F11"/>
    <w:rsid w:val="003B47F6"/>
    <w:rsid w:val="003B558A"/>
    <w:rsid w:val="003B57F8"/>
    <w:rsid w:val="003B5B36"/>
    <w:rsid w:val="003C2916"/>
    <w:rsid w:val="003D04B7"/>
    <w:rsid w:val="003D3FDB"/>
    <w:rsid w:val="003D724B"/>
    <w:rsid w:val="003E14AD"/>
    <w:rsid w:val="003E46F0"/>
    <w:rsid w:val="003E6DDF"/>
    <w:rsid w:val="003F0A82"/>
    <w:rsid w:val="003F1DCF"/>
    <w:rsid w:val="003F1F2C"/>
    <w:rsid w:val="003F4644"/>
    <w:rsid w:val="003F477D"/>
    <w:rsid w:val="003F481D"/>
    <w:rsid w:val="003F6C63"/>
    <w:rsid w:val="003F7CA7"/>
    <w:rsid w:val="00400174"/>
    <w:rsid w:val="004007DD"/>
    <w:rsid w:val="00404702"/>
    <w:rsid w:val="00404B90"/>
    <w:rsid w:val="00410A4C"/>
    <w:rsid w:val="00411749"/>
    <w:rsid w:val="00414B75"/>
    <w:rsid w:val="00417F4D"/>
    <w:rsid w:val="00421CDE"/>
    <w:rsid w:val="0042527E"/>
    <w:rsid w:val="0042589D"/>
    <w:rsid w:val="00431460"/>
    <w:rsid w:val="00433409"/>
    <w:rsid w:val="0043487C"/>
    <w:rsid w:val="00442068"/>
    <w:rsid w:val="00443DB4"/>
    <w:rsid w:val="00444123"/>
    <w:rsid w:val="00453875"/>
    <w:rsid w:val="00460C67"/>
    <w:rsid w:val="004626D2"/>
    <w:rsid w:val="00465EA1"/>
    <w:rsid w:val="00467FA6"/>
    <w:rsid w:val="004728D0"/>
    <w:rsid w:val="004832F9"/>
    <w:rsid w:val="004835C9"/>
    <w:rsid w:val="00483860"/>
    <w:rsid w:val="00484648"/>
    <w:rsid w:val="004849EA"/>
    <w:rsid w:val="00485E8E"/>
    <w:rsid w:val="00485F8B"/>
    <w:rsid w:val="004865E1"/>
    <w:rsid w:val="00486D58"/>
    <w:rsid w:val="0049061E"/>
    <w:rsid w:val="0049061F"/>
    <w:rsid w:val="00493639"/>
    <w:rsid w:val="00496CD5"/>
    <w:rsid w:val="004973A3"/>
    <w:rsid w:val="004A073D"/>
    <w:rsid w:val="004A1E56"/>
    <w:rsid w:val="004A2077"/>
    <w:rsid w:val="004A7F8D"/>
    <w:rsid w:val="004B0B70"/>
    <w:rsid w:val="004B22AC"/>
    <w:rsid w:val="004B2D81"/>
    <w:rsid w:val="004B529E"/>
    <w:rsid w:val="004C174F"/>
    <w:rsid w:val="004C606A"/>
    <w:rsid w:val="004C6F6A"/>
    <w:rsid w:val="004D2C06"/>
    <w:rsid w:val="004D31D6"/>
    <w:rsid w:val="004E1007"/>
    <w:rsid w:val="004E1538"/>
    <w:rsid w:val="004E1B57"/>
    <w:rsid w:val="004E1C5D"/>
    <w:rsid w:val="004E6182"/>
    <w:rsid w:val="004F0C9B"/>
    <w:rsid w:val="004F25B1"/>
    <w:rsid w:val="004F45C9"/>
    <w:rsid w:val="004F50DE"/>
    <w:rsid w:val="004F511C"/>
    <w:rsid w:val="00500B31"/>
    <w:rsid w:val="00501060"/>
    <w:rsid w:val="00501668"/>
    <w:rsid w:val="005018C6"/>
    <w:rsid w:val="00501B60"/>
    <w:rsid w:val="00501C8F"/>
    <w:rsid w:val="00503BC1"/>
    <w:rsid w:val="00505947"/>
    <w:rsid w:val="00507079"/>
    <w:rsid w:val="00507165"/>
    <w:rsid w:val="00510EA9"/>
    <w:rsid w:val="00522208"/>
    <w:rsid w:val="0052292D"/>
    <w:rsid w:val="00524A66"/>
    <w:rsid w:val="00526894"/>
    <w:rsid w:val="00526BCB"/>
    <w:rsid w:val="00526D31"/>
    <w:rsid w:val="00527166"/>
    <w:rsid w:val="00542A1D"/>
    <w:rsid w:val="0055024D"/>
    <w:rsid w:val="00551A0E"/>
    <w:rsid w:val="00553126"/>
    <w:rsid w:val="005553AB"/>
    <w:rsid w:val="00567FED"/>
    <w:rsid w:val="0057103C"/>
    <w:rsid w:val="005736D3"/>
    <w:rsid w:val="005741F2"/>
    <w:rsid w:val="00586003"/>
    <w:rsid w:val="005863CA"/>
    <w:rsid w:val="00590973"/>
    <w:rsid w:val="005A30D9"/>
    <w:rsid w:val="005A7257"/>
    <w:rsid w:val="005B3A4C"/>
    <w:rsid w:val="005B42AE"/>
    <w:rsid w:val="005B4732"/>
    <w:rsid w:val="005B57F8"/>
    <w:rsid w:val="005C1DFD"/>
    <w:rsid w:val="005D2464"/>
    <w:rsid w:val="005D5E26"/>
    <w:rsid w:val="005E4CBA"/>
    <w:rsid w:val="00600A86"/>
    <w:rsid w:val="0060105B"/>
    <w:rsid w:val="00603A95"/>
    <w:rsid w:val="006059BE"/>
    <w:rsid w:val="006132B8"/>
    <w:rsid w:val="006164D8"/>
    <w:rsid w:val="00616B3C"/>
    <w:rsid w:val="00627E06"/>
    <w:rsid w:val="006334FF"/>
    <w:rsid w:val="00633933"/>
    <w:rsid w:val="0063493F"/>
    <w:rsid w:val="00635F68"/>
    <w:rsid w:val="00637CBB"/>
    <w:rsid w:val="00641542"/>
    <w:rsid w:val="006433DD"/>
    <w:rsid w:val="006650A7"/>
    <w:rsid w:val="00670F60"/>
    <w:rsid w:val="00672508"/>
    <w:rsid w:val="00677C76"/>
    <w:rsid w:val="00680A4A"/>
    <w:rsid w:val="006927CF"/>
    <w:rsid w:val="0069328F"/>
    <w:rsid w:val="006A2C96"/>
    <w:rsid w:val="006A33E5"/>
    <w:rsid w:val="006A3B34"/>
    <w:rsid w:val="006B46AF"/>
    <w:rsid w:val="006B51EA"/>
    <w:rsid w:val="006C2549"/>
    <w:rsid w:val="006C33DB"/>
    <w:rsid w:val="006C4E14"/>
    <w:rsid w:val="006C73CD"/>
    <w:rsid w:val="006D4BEF"/>
    <w:rsid w:val="006D5499"/>
    <w:rsid w:val="006E7598"/>
    <w:rsid w:val="006E7799"/>
    <w:rsid w:val="006E7A56"/>
    <w:rsid w:val="006F34FC"/>
    <w:rsid w:val="0070270F"/>
    <w:rsid w:val="0070377D"/>
    <w:rsid w:val="00706C51"/>
    <w:rsid w:val="007144A2"/>
    <w:rsid w:val="00714E74"/>
    <w:rsid w:val="00722741"/>
    <w:rsid w:val="00726F17"/>
    <w:rsid w:val="00730FCA"/>
    <w:rsid w:val="0073116E"/>
    <w:rsid w:val="007347E8"/>
    <w:rsid w:val="00734C1F"/>
    <w:rsid w:val="007374AA"/>
    <w:rsid w:val="00741783"/>
    <w:rsid w:val="00745B27"/>
    <w:rsid w:val="00746021"/>
    <w:rsid w:val="007467B1"/>
    <w:rsid w:val="00757A6F"/>
    <w:rsid w:val="0076287F"/>
    <w:rsid w:val="00764BF2"/>
    <w:rsid w:val="00766085"/>
    <w:rsid w:val="00770489"/>
    <w:rsid w:val="00770B74"/>
    <w:rsid w:val="007719C9"/>
    <w:rsid w:val="00772F61"/>
    <w:rsid w:val="00775A5E"/>
    <w:rsid w:val="00775DED"/>
    <w:rsid w:val="00777181"/>
    <w:rsid w:val="00780765"/>
    <w:rsid w:val="00780EDA"/>
    <w:rsid w:val="00786911"/>
    <w:rsid w:val="0079010E"/>
    <w:rsid w:val="00790C45"/>
    <w:rsid w:val="00791485"/>
    <w:rsid w:val="00791754"/>
    <w:rsid w:val="00792F81"/>
    <w:rsid w:val="0079541D"/>
    <w:rsid w:val="00796190"/>
    <w:rsid w:val="007A25C7"/>
    <w:rsid w:val="007A4DCC"/>
    <w:rsid w:val="007B609F"/>
    <w:rsid w:val="007C2CED"/>
    <w:rsid w:val="007C3323"/>
    <w:rsid w:val="007D163B"/>
    <w:rsid w:val="007D1F75"/>
    <w:rsid w:val="007D3D8B"/>
    <w:rsid w:val="007D58BD"/>
    <w:rsid w:val="007D6940"/>
    <w:rsid w:val="007D6B56"/>
    <w:rsid w:val="007D6EFD"/>
    <w:rsid w:val="007E4D48"/>
    <w:rsid w:val="007E6C49"/>
    <w:rsid w:val="007E752A"/>
    <w:rsid w:val="007E77BB"/>
    <w:rsid w:val="007F0939"/>
    <w:rsid w:val="007F16DE"/>
    <w:rsid w:val="007F55F1"/>
    <w:rsid w:val="008171FD"/>
    <w:rsid w:val="008220EF"/>
    <w:rsid w:val="00824C3D"/>
    <w:rsid w:val="00826941"/>
    <w:rsid w:val="00831000"/>
    <w:rsid w:val="00831076"/>
    <w:rsid w:val="00831961"/>
    <w:rsid w:val="0083251C"/>
    <w:rsid w:val="0083616C"/>
    <w:rsid w:val="0084171E"/>
    <w:rsid w:val="00843BAC"/>
    <w:rsid w:val="00850539"/>
    <w:rsid w:val="0085427F"/>
    <w:rsid w:val="008549BD"/>
    <w:rsid w:val="00856509"/>
    <w:rsid w:val="00856A03"/>
    <w:rsid w:val="00861634"/>
    <w:rsid w:val="00861E78"/>
    <w:rsid w:val="00865408"/>
    <w:rsid w:val="00875CF9"/>
    <w:rsid w:val="008805EC"/>
    <w:rsid w:val="008818CF"/>
    <w:rsid w:val="008823B5"/>
    <w:rsid w:val="0089460C"/>
    <w:rsid w:val="008A0895"/>
    <w:rsid w:val="008A32D3"/>
    <w:rsid w:val="008A7E4B"/>
    <w:rsid w:val="008B1CA2"/>
    <w:rsid w:val="008B40C4"/>
    <w:rsid w:val="008B58A1"/>
    <w:rsid w:val="008B5E09"/>
    <w:rsid w:val="008B639D"/>
    <w:rsid w:val="008C5391"/>
    <w:rsid w:val="008C7378"/>
    <w:rsid w:val="008C793E"/>
    <w:rsid w:val="008D17BB"/>
    <w:rsid w:val="008D214E"/>
    <w:rsid w:val="008D6E92"/>
    <w:rsid w:val="008E6CF0"/>
    <w:rsid w:val="008E78D7"/>
    <w:rsid w:val="008F2C36"/>
    <w:rsid w:val="008F3F36"/>
    <w:rsid w:val="008F4417"/>
    <w:rsid w:val="00900B80"/>
    <w:rsid w:val="00904969"/>
    <w:rsid w:val="00914F5E"/>
    <w:rsid w:val="00915010"/>
    <w:rsid w:val="00915FDE"/>
    <w:rsid w:val="00917968"/>
    <w:rsid w:val="00921BB0"/>
    <w:rsid w:val="00924E42"/>
    <w:rsid w:val="00930C71"/>
    <w:rsid w:val="0093413A"/>
    <w:rsid w:val="009362FE"/>
    <w:rsid w:val="00940E4F"/>
    <w:rsid w:val="00940EB2"/>
    <w:rsid w:val="00941AD1"/>
    <w:rsid w:val="009444A5"/>
    <w:rsid w:val="00944BB4"/>
    <w:rsid w:val="009467E0"/>
    <w:rsid w:val="009478E1"/>
    <w:rsid w:val="009522E3"/>
    <w:rsid w:val="009560CE"/>
    <w:rsid w:val="009573E3"/>
    <w:rsid w:val="00960A11"/>
    <w:rsid w:val="0096212C"/>
    <w:rsid w:val="0096453B"/>
    <w:rsid w:val="00965568"/>
    <w:rsid w:val="00971D99"/>
    <w:rsid w:val="00973E1F"/>
    <w:rsid w:val="00975960"/>
    <w:rsid w:val="00975D22"/>
    <w:rsid w:val="009761AB"/>
    <w:rsid w:val="00976D78"/>
    <w:rsid w:val="009770EE"/>
    <w:rsid w:val="00977872"/>
    <w:rsid w:val="00982799"/>
    <w:rsid w:val="00982B76"/>
    <w:rsid w:val="0098312B"/>
    <w:rsid w:val="009879C9"/>
    <w:rsid w:val="00992225"/>
    <w:rsid w:val="00997451"/>
    <w:rsid w:val="009A01F1"/>
    <w:rsid w:val="009A042B"/>
    <w:rsid w:val="009A2460"/>
    <w:rsid w:val="009A572C"/>
    <w:rsid w:val="009A5E03"/>
    <w:rsid w:val="009A72EF"/>
    <w:rsid w:val="009B1722"/>
    <w:rsid w:val="009B6E05"/>
    <w:rsid w:val="009D32B5"/>
    <w:rsid w:val="009D59EE"/>
    <w:rsid w:val="009D73F9"/>
    <w:rsid w:val="009E7784"/>
    <w:rsid w:val="009F046B"/>
    <w:rsid w:val="009F297D"/>
    <w:rsid w:val="009F4AED"/>
    <w:rsid w:val="00A02DAC"/>
    <w:rsid w:val="00A03364"/>
    <w:rsid w:val="00A10B16"/>
    <w:rsid w:val="00A1343C"/>
    <w:rsid w:val="00A175BC"/>
    <w:rsid w:val="00A215E9"/>
    <w:rsid w:val="00A234AE"/>
    <w:rsid w:val="00A2486D"/>
    <w:rsid w:val="00A344B3"/>
    <w:rsid w:val="00A34FE7"/>
    <w:rsid w:val="00A35F60"/>
    <w:rsid w:val="00A3704A"/>
    <w:rsid w:val="00A40DFF"/>
    <w:rsid w:val="00A40F28"/>
    <w:rsid w:val="00A42498"/>
    <w:rsid w:val="00A430D2"/>
    <w:rsid w:val="00A4507C"/>
    <w:rsid w:val="00A46C75"/>
    <w:rsid w:val="00A56EC3"/>
    <w:rsid w:val="00A570AA"/>
    <w:rsid w:val="00A60F55"/>
    <w:rsid w:val="00A65C72"/>
    <w:rsid w:val="00A70275"/>
    <w:rsid w:val="00A74617"/>
    <w:rsid w:val="00A762B2"/>
    <w:rsid w:val="00A765CE"/>
    <w:rsid w:val="00A8328E"/>
    <w:rsid w:val="00A832A7"/>
    <w:rsid w:val="00A95B72"/>
    <w:rsid w:val="00A963B1"/>
    <w:rsid w:val="00A96A20"/>
    <w:rsid w:val="00A977EA"/>
    <w:rsid w:val="00AA1FF4"/>
    <w:rsid w:val="00AA66EB"/>
    <w:rsid w:val="00AA7B77"/>
    <w:rsid w:val="00AB0830"/>
    <w:rsid w:val="00AB2265"/>
    <w:rsid w:val="00AC5817"/>
    <w:rsid w:val="00AD1817"/>
    <w:rsid w:val="00AE09E6"/>
    <w:rsid w:val="00AE2CDF"/>
    <w:rsid w:val="00AE3038"/>
    <w:rsid w:val="00AE4353"/>
    <w:rsid w:val="00AE58F8"/>
    <w:rsid w:val="00AE709E"/>
    <w:rsid w:val="00AE7728"/>
    <w:rsid w:val="00B008F3"/>
    <w:rsid w:val="00B042AA"/>
    <w:rsid w:val="00B0618F"/>
    <w:rsid w:val="00B10C28"/>
    <w:rsid w:val="00B12341"/>
    <w:rsid w:val="00B124BF"/>
    <w:rsid w:val="00B139AD"/>
    <w:rsid w:val="00B14572"/>
    <w:rsid w:val="00B146A1"/>
    <w:rsid w:val="00B21257"/>
    <w:rsid w:val="00B2137F"/>
    <w:rsid w:val="00B2258F"/>
    <w:rsid w:val="00B26766"/>
    <w:rsid w:val="00B276CF"/>
    <w:rsid w:val="00B41655"/>
    <w:rsid w:val="00B44B36"/>
    <w:rsid w:val="00B47CFA"/>
    <w:rsid w:val="00B625A4"/>
    <w:rsid w:val="00B636B0"/>
    <w:rsid w:val="00B6428E"/>
    <w:rsid w:val="00B64A1E"/>
    <w:rsid w:val="00B67588"/>
    <w:rsid w:val="00B741FE"/>
    <w:rsid w:val="00B7429E"/>
    <w:rsid w:val="00B75BC2"/>
    <w:rsid w:val="00B76BEB"/>
    <w:rsid w:val="00B80301"/>
    <w:rsid w:val="00B80F96"/>
    <w:rsid w:val="00B81FBE"/>
    <w:rsid w:val="00B862E0"/>
    <w:rsid w:val="00B86341"/>
    <w:rsid w:val="00B86814"/>
    <w:rsid w:val="00B901AB"/>
    <w:rsid w:val="00B95382"/>
    <w:rsid w:val="00BA3880"/>
    <w:rsid w:val="00BA4515"/>
    <w:rsid w:val="00BA5095"/>
    <w:rsid w:val="00BB03EF"/>
    <w:rsid w:val="00BB2C90"/>
    <w:rsid w:val="00BB5DBF"/>
    <w:rsid w:val="00BC1CBE"/>
    <w:rsid w:val="00BC5D3A"/>
    <w:rsid w:val="00BC61FD"/>
    <w:rsid w:val="00BC6E89"/>
    <w:rsid w:val="00BC7A92"/>
    <w:rsid w:val="00BD0C6B"/>
    <w:rsid w:val="00BD34A0"/>
    <w:rsid w:val="00BE0202"/>
    <w:rsid w:val="00BE685A"/>
    <w:rsid w:val="00BE6A5C"/>
    <w:rsid w:val="00BE781E"/>
    <w:rsid w:val="00BF0A34"/>
    <w:rsid w:val="00BF32A7"/>
    <w:rsid w:val="00BF4D71"/>
    <w:rsid w:val="00C03664"/>
    <w:rsid w:val="00C05FA8"/>
    <w:rsid w:val="00C10F84"/>
    <w:rsid w:val="00C11E86"/>
    <w:rsid w:val="00C22566"/>
    <w:rsid w:val="00C26B49"/>
    <w:rsid w:val="00C30D63"/>
    <w:rsid w:val="00C315BB"/>
    <w:rsid w:val="00C472EB"/>
    <w:rsid w:val="00C5092E"/>
    <w:rsid w:val="00C56AEB"/>
    <w:rsid w:val="00C56B0B"/>
    <w:rsid w:val="00C60B8D"/>
    <w:rsid w:val="00C62A34"/>
    <w:rsid w:val="00C634CD"/>
    <w:rsid w:val="00C67E03"/>
    <w:rsid w:val="00C72426"/>
    <w:rsid w:val="00C73450"/>
    <w:rsid w:val="00C7356D"/>
    <w:rsid w:val="00C75F67"/>
    <w:rsid w:val="00C80203"/>
    <w:rsid w:val="00C812A7"/>
    <w:rsid w:val="00C81BAF"/>
    <w:rsid w:val="00C845EC"/>
    <w:rsid w:val="00C84FFC"/>
    <w:rsid w:val="00C905D2"/>
    <w:rsid w:val="00C94466"/>
    <w:rsid w:val="00C9463C"/>
    <w:rsid w:val="00C9613A"/>
    <w:rsid w:val="00C97FC6"/>
    <w:rsid w:val="00CA03AF"/>
    <w:rsid w:val="00CA2F47"/>
    <w:rsid w:val="00CA39B3"/>
    <w:rsid w:val="00CB0BC7"/>
    <w:rsid w:val="00CC032E"/>
    <w:rsid w:val="00CC1363"/>
    <w:rsid w:val="00CC5884"/>
    <w:rsid w:val="00CD1004"/>
    <w:rsid w:val="00CD1289"/>
    <w:rsid w:val="00CD346C"/>
    <w:rsid w:val="00CE3063"/>
    <w:rsid w:val="00CE5A86"/>
    <w:rsid w:val="00CE727B"/>
    <w:rsid w:val="00CF6E71"/>
    <w:rsid w:val="00D00544"/>
    <w:rsid w:val="00D024E9"/>
    <w:rsid w:val="00D116F3"/>
    <w:rsid w:val="00D1290A"/>
    <w:rsid w:val="00D17F3C"/>
    <w:rsid w:val="00D21A45"/>
    <w:rsid w:val="00D21AEF"/>
    <w:rsid w:val="00D22F7D"/>
    <w:rsid w:val="00D23D4F"/>
    <w:rsid w:val="00D2408D"/>
    <w:rsid w:val="00D268BD"/>
    <w:rsid w:val="00D32B10"/>
    <w:rsid w:val="00D34BF0"/>
    <w:rsid w:val="00D37B11"/>
    <w:rsid w:val="00D43A5C"/>
    <w:rsid w:val="00D44675"/>
    <w:rsid w:val="00D5359C"/>
    <w:rsid w:val="00D5682C"/>
    <w:rsid w:val="00D60691"/>
    <w:rsid w:val="00D606AB"/>
    <w:rsid w:val="00D60B66"/>
    <w:rsid w:val="00D637FD"/>
    <w:rsid w:val="00D63DA5"/>
    <w:rsid w:val="00D641F4"/>
    <w:rsid w:val="00D66730"/>
    <w:rsid w:val="00D71AD2"/>
    <w:rsid w:val="00D71C4F"/>
    <w:rsid w:val="00D751F4"/>
    <w:rsid w:val="00D75686"/>
    <w:rsid w:val="00D77CF2"/>
    <w:rsid w:val="00D8099D"/>
    <w:rsid w:val="00D83378"/>
    <w:rsid w:val="00D84B84"/>
    <w:rsid w:val="00D91021"/>
    <w:rsid w:val="00D92135"/>
    <w:rsid w:val="00D92B38"/>
    <w:rsid w:val="00DA0870"/>
    <w:rsid w:val="00DA2095"/>
    <w:rsid w:val="00DA3712"/>
    <w:rsid w:val="00DA4BCA"/>
    <w:rsid w:val="00DA5907"/>
    <w:rsid w:val="00DA642D"/>
    <w:rsid w:val="00DA7536"/>
    <w:rsid w:val="00DB2B54"/>
    <w:rsid w:val="00DB3181"/>
    <w:rsid w:val="00DB4D51"/>
    <w:rsid w:val="00DB5F96"/>
    <w:rsid w:val="00DC0E3D"/>
    <w:rsid w:val="00DC19FD"/>
    <w:rsid w:val="00DC5311"/>
    <w:rsid w:val="00DC6B02"/>
    <w:rsid w:val="00DC6BE4"/>
    <w:rsid w:val="00DC6C98"/>
    <w:rsid w:val="00DC7221"/>
    <w:rsid w:val="00DD3E17"/>
    <w:rsid w:val="00DD6A81"/>
    <w:rsid w:val="00DE1B8E"/>
    <w:rsid w:val="00DE351B"/>
    <w:rsid w:val="00DE5019"/>
    <w:rsid w:val="00DE599A"/>
    <w:rsid w:val="00DE7A8B"/>
    <w:rsid w:val="00DF035B"/>
    <w:rsid w:val="00DF1217"/>
    <w:rsid w:val="00DF3E20"/>
    <w:rsid w:val="00DF7329"/>
    <w:rsid w:val="00E006FF"/>
    <w:rsid w:val="00E020F2"/>
    <w:rsid w:val="00E023E4"/>
    <w:rsid w:val="00E03CDD"/>
    <w:rsid w:val="00E04467"/>
    <w:rsid w:val="00E04998"/>
    <w:rsid w:val="00E06CAB"/>
    <w:rsid w:val="00E0730B"/>
    <w:rsid w:val="00E075ED"/>
    <w:rsid w:val="00E1441F"/>
    <w:rsid w:val="00E14490"/>
    <w:rsid w:val="00E1741A"/>
    <w:rsid w:val="00E2595C"/>
    <w:rsid w:val="00E3305F"/>
    <w:rsid w:val="00E37979"/>
    <w:rsid w:val="00E416F0"/>
    <w:rsid w:val="00E457B3"/>
    <w:rsid w:val="00E47B14"/>
    <w:rsid w:val="00E52A8D"/>
    <w:rsid w:val="00E535CC"/>
    <w:rsid w:val="00E538AB"/>
    <w:rsid w:val="00E615C0"/>
    <w:rsid w:val="00E61E8B"/>
    <w:rsid w:val="00E62A8A"/>
    <w:rsid w:val="00E6391B"/>
    <w:rsid w:val="00E711BD"/>
    <w:rsid w:val="00E72727"/>
    <w:rsid w:val="00E728D9"/>
    <w:rsid w:val="00E75A70"/>
    <w:rsid w:val="00E7724F"/>
    <w:rsid w:val="00E80D21"/>
    <w:rsid w:val="00E81A40"/>
    <w:rsid w:val="00E84AAD"/>
    <w:rsid w:val="00E86D71"/>
    <w:rsid w:val="00E91882"/>
    <w:rsid w:val="00E93D84"/>
    <w:rsid w:val="00E9497C"/>
    <w:rsid w:val="00E95345"/>
    <w:rsid w:val="00E95734"/>
    <w:rsid w:val="00E957D3"/>
    <w:rsid w:val="00EA062E"/>
    <w:rsid w:val="00EA0995"/>
    <w:rsid w:val="00EA2A70"/>
    <w:rsid w:val="00EB0E65"/>
    <w:rsid w:val="00EB483D"/>
    <w:rsid w:val="00EB4CD1"/>
    <w:rsid w:val="00EC43CD"/>
    <w:rsid w:val="00EC5976"/>
    <w:rsid w:val="00ED079F"/>
    <w:rsid w:val="00ED1301"/>
    <w:rsid w:val="00ED274F"/>
    <w:rsid w:val="00ED4709"/>
    <w:rsid w:val="00ED76C3"/>
    <w:rsid w:val="00EE2381"/>
    <w:rsid w:val="00EE2BE6"/>
    <w:rsid w:val="00EF1BA0"/>
    <w:rsid w:val="00EF65B8"/>
    <w:rsid w:val="00EF6BE3"/>
    <w:rsid w:val="00F001CD"/>
    <w:rsid w:val="00F10C88"/>
    <w:rsid w:val="00F14353"/>
    <w:rsid w:val="00F17770"/>
    <w:rsid w:val="00F22438"/>
    <w:rsid w:val="00F24C64"/>
    <w:rsid w:val="00F24D6A"/>
    <w:rsid w:val="00F2502C"/>
    <w:rsid w:val="00F2722B"/>
    <w:rsid w:val="00F30992"/>
    <w:rsid w:val="00F319CA"/>
    <w:rsid w:val="00F33D85"/>
    <w:rsid w:val="00F36976"/>
    <w:rsid w:val="00F37590"/>
    <w:rsid w:val="00F50EA2"/>
    <w:rsid w:val="00F55D36"/>
    <w:rsid w:val="00F5791D"/>
    <w:rsid w:val="00F61E67"/>
    <w:rsid w:val="00F62C69"/>
    <w:rsid w:val="00F6692B"/>
    <w:rsid w:val="00F73EBE"/>
    <w:rsid w:val="00F804DB"/>
    <w:rsid w:val="00F83955"/>
    <w:rsid w:val="00F87017"/>
    <w:rsid w:val="00F9008C"/>
    <w:rsid w:val="00F906F9"/>
    <w:rsid w:val="00F929F6"/>
    <w:rsid w:val="00F935F1"/>
    <w:rsid w:val="00F94250"/>
    <w:rsid w:val="00FA18F9"/>
    <w:rsid w:val="00FB3052"/>
    <w:rsid w:val="00FC3D0A"/>
    <w:rsid w:val="00FC58C7"/>
    <w:rsid w:val="00FC6ADE"/>
    <w:rsid w:val="00FD5598"/>
    <w:rsid w:val="00FE2E6E"/>
    <w:rsid w:val="00FE6AE5"/>
    <w:rsid w:val="00FE6F31"/>
    <w:rsid w:val="00FF225B"/>
    <w:rsid w:val="00FF6273"/>
    <w:rsid w:val="00FF6CDF"/>
    <w:rsid w:val="00FF73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FC0830A8-8126-4D34-AF4C-256AA2EC98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70F10"/>
    <w:pPr>
      <w:jc w:val="both"/>
    </w:pPr>
    <w:rPr>
      <w:rFonts w:ascii="Times New Roman" w:hAnsi="Times New Roman"/>
      <w:lang w:eastAsia="en-US"/>
    </w:rPr>
  </w:style>
  <w:style w:type="paragraph" w:styleId="Nadpis1">
    <w:name w:val="heading 1"/>
    <w:basedOn w:val="Normlny"/>
    <w:next w:val="Nadpis2"/>
    <w:link w:val="Nadpis1Char"/>
    <w:qFormat/>
    <w:rsid w:val="004A2077"/>
    <w:pPr>
      <w:keepNext/>
      <w:keepLines/>
      <w:numPr>
        <w:numId w:val="1"/>
      </w:numPr>
      <w:suppressLineNumbers/>
      <w:tabs>
        <w:tab w:val="left" w:pos="709"/>
      </w:tabs>
      <w:spacing w:before="360" w:after="60"/>
      <w:jc w:val="left"/>
      <w:outlineLvl w:val="0"/>
    </w:pPr>
    <w:rPr>
      <w:rFonts w:eastAsia="Times New Roman"/>
      <w:b/>
      <w:bCs/>
      <w:kern w:val="28"/>
      <w:sz w:val="24"/>
      <w:szCs w:val="24"/>
      <w:lang w:eastAsia="cs-CZ"/>
    </w:rPr>
  </w:style>
  <w:style w:type="paragraph" w:styleId="Nadpis2">
    <w:name w:val="heading 2"/>
    <w:basedOn w:val="Normlny"/>
    <w:next w:val="Normlny"/>
    <w:link w:val="Nadpis2Char"/>
    <w:qFormat/>
    <w:rsid w:val="004A2077"/>
    <w:pPr>
      <w:numPr>
        <w:ilvl w:val="1"/>
        <w:numId w:val="1"/>
      </w:numPr>
      <w:suppressLineNumbers/>
      <w:tabs>
        <w:tab w:val="left" w:pos="709"/>
      </w:tabs>
      <w:spacing w:before="120" w:after="60"/>
      <w:outlineLvl w:val="1"/>
    </w:pPr>
    <w:rPr>
      <w:rFonts w:eastAsia="Times New Roman"/>
      <w:lang w:eastAsia="cs-CZ"/>
    </w:rPr>
  </w:style>
  <w:style w:type="paragraph" w:styleId="Nadpis3">
    <w:name w:val="heading 3"/>
    <w:basedOn w:val="Normlny"/>
    <w:next w:val="Normlny"/>
    <w:link w:val="Nadpis3Char"/>
    <w:qFormat/>
    <w:rsid w:val="004A2077"/>
    <w:pPr>
      <w:numPr>
        <w:ilvl w:val="2"/>
        <w:numId w:val="1"/>
      </w:numPr>
      <w:suppressLineNumbers/>
      <w:tabs>
        <w:tab w:val="left" w:pos="709"/>
      </w:tabs>
      <w:spacing w:before="60" w:after="60"/>
      <w:outlineLvl w:val="2"/>
    </w:pPr>
    <w:rPr>
      <w:rFonts w:eastAsia="Times New Roman"/>
      <w:lang w:eastAsia="cs-CZ"/>
    </w:rPr>
  </w:style>
  <w:style w:type="paragraph" w:styleId="Nadpis4">
    <w:name w:val="heading 4"/>
    <w:basedOn w:val="Normlny"/>
    <w:next w:val="Normlny"/>
    <w:link w:val="Nadpis4Char"/>
    <w:qFormat/>
    <w:rsid w:val="004A2077"/>
    <w:pPr>
      <w:numPr>
        <w:ilvl w:val="3"/>
        <w:numId w:val="1"/>
      </w:numPr>
      <w:suppressLineNumbers/>
      <w:tabs>
        <w:tab w:val="left" w:pos="709"/>
      </w:tabs>
      <w:spacing w:before="60"/>
      <w:outlineLvl w:val="3"/>
    </w:pPr>
    <w:rPr>
      <w:rFonts w:eastAsia="Times New Roman"/>
      <w:lang w:eastAsia="cs-CZ"/>
    </w:rPr>
  </w:style>
  <w:style w:type="paragraph" w:styleId="Nadpis5">
    <w:name w:val="heading 5"/>
    <w:aliases w:val="Level 3 - i"/>
    <w:basedOn w:val="Normlny"/>
    <w:next w:val="Normlny"/>
    <w:link w:val="Nadpis5Char"/>
    <w:qFormat/>
    <w:rsid w:val="004A2077"/>
    <w:pPr>
      <w:numPr>
        <w:ilvl w:val="4"/>
        <w:numId w:val="1"/>
      </w:numPr>
      <w:suppressLineNumbers/>
      <w:tabs>
        <w:tab w:val="left" w:pos="709"/>
      </w:tabs>
      <w:spacing w:before="240" w:after="60"/>
      <w:outlineLvl w:val="4"/>
    </w:pPr>
    <w:rPr>
      <w:rFonts w:eastAsia="Times New Roman"/>
      <w:lang w:eastAsia="cs-CZ"/>
    </w:rPr>
  </w:style>
  <w:style w:type="paragraph" w:styleId="Nadpis6">
    <w:name w:val="heading 6"/>
    <w:aliases w:val="Legal Level 1."/>
    <w:basedOn w:val="Normlny"/>
    <w:next w:val="Normlny"/>
    <w:link w:val="Nadpis6Char"/>
    <w:qFormat/>
    <w:rsid w:val="004A2077"/>
    <w:pPr>
      <w:numPr>
        <w:ilvl w:val="5"/>
        <w:numId w:val="1"/>
      </w:numPr>
      <w:suppressLineNumbers/>
      <w:tabs>
        <w:tab w:val="left" w:pos="709"/>
      </w:tabs>
      <w:spacing w:before="240" w:after="60"/>
      <w:outlineLvl w:val="5"/>
    </w:pPr>
    <w:rPr>
      <w:rFonts w:eastAsia="Times New Roman"/>
      <w:i/>
      <w:iCs/>
      <w:lang w:eastAsia="cs-CZ"/>
    </w:rPr>
  </w:style>
  <w:style w:type="paragraph" w:styleId="Nadpis7">
    <w:name w:val="heading 7"/>
    <w:aliases w:val="Legal Level 1.1."/>
    <w:basedOn w:val="Normlny"/>
    <w:next w:val="Normlny"/>
    <w:link w:val="Nadpis7Char"/>
    <w:qFormat/>
    <w:rsid w:val="004A2077"/>
    <w:pPr>
      <w:numPr>
        <w:ilvl w:val="6"/>
        <w:numId w:val="1"/>
      </w:numPr>
      <w:suppressLineNumbers/>
      <w:tabs>
        <w:tab w:val="left" w:pos="709"/>
      </w:tabs>
      <w:spacing w:before="240" w:after="60"/>
      <w:outlineLvl w:val="6"/>
    </w:pPr>
    <w:rPr>
      <w:rFonts w:ascii="Arial" w:eastAsia="Times New Roman" w:hAnsi="Arial" w:cs="Arial"/>
      <w:sz w:val="20"/>
      <w:szCs w:val="20"/>
      <w:lang w:eastAsia="cs-CZ"/>
    </w:rPr>
  </w:style>
  <w:style w:type="paragraph" w:styleId="Nadpis8">
    <w:name w:val="heading 8"/>
    <w:aliases w:val="Legal Level 1.1.1."/>
    <w:basedOn w:val="Normlny"/>
    <w:next w:val="Normlny"/>
    <w:link w:val="Nadpis8Char"/>
    <w:qFormat/>
    <w:rsid w:val="004A2077"/>
    <w:pPr>
      <w:numPr>
        <w:ilvl w:val="7"/>
        <w:numId w:val="1"/>
      </w:numPr>
      <w:suppressLineNumbers/>
      <w:tabs>
        <w:tab w:val="left" w:pos="709"/>
      </w:tabs>
      <w:spacing w:before="240" w:after="60"/>
      <w:outlineLvl w:val="7"/>
    </w:pPr>
    <w:rPr>
      <w:rFonts w:ascii="Arial" w:eastAsia="Times New Roman" w:hAnsi="Arial" w:cs="Arial"/>
      <w:i/>
      <w:iCs/>
      <w:sz w:val="20"/>
      <w:szCs w:val="20"/>
      <w:lang w:eastAsia="cs-CZ"/>
    </w:rPr>
  </w:style>
  <w:style w:type="paragraph" w:styleId="Nadpis9">
    <w:name w:val="heading 9"/>
    <w:aliases w:val="Legal Level 1.1.1.1."/>
    <w:basedOn w:val="Normlny"/>
    <w:next w:val="Normlny"/>
    <w:link w:val="Nadpis9Char"/>
    <w:qFormat/>
    <w:rsid w:val="004A2077"/>
    <w:pPr>
      <w:numPr>
        <w:ilvl w:val="8"/>
        <w:numId w:val="1"/>
      </w:numPr>
      <w:suppressLineNumbers/>
      <w:tabs>
        <w:tab w:val="left" w:pos="709"/>
      </w:tabs>
      <w:spacing w:before="240" w:after="60"/>
      <w:outlineLvl w:val="8"/>
    </w:pPr>
    <w:rPr>
      <w:rFonts w:ascii="Arial" w:eastAsia="Times New Roman" w:hAnsi="Arial" w:cs="Arial"/>
      <w:b/>
      <w:bCs/>
      <w:i/>
      <w:iCs/>
      <w:sz w:val="18"/>
      <w:szCs w:val="18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4A2077"/>
    <w:rPr>
      <w:rFonts w:ascii="Times New Roman" w:hAnsi="Times New Roman" w:cs="Times New Roman"/>
      <w:b/>
      <w:bCs/>
      <w:kern w:val="28"/>
      <w:sz w:val="20"/>
      <w:szCs w:val="20"/>
      <w:lang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4A2077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4A2077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4A2077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Nadpis5Char">
    <w:name w:val="Nadpis 5 Char"/>
    <w:aliases w:val="Level 3 - i Char"/>
    <w:basedOn w:val="Predvolenpsmoodseku"/>
    <w:link w:val="Nadpis5"/>
    <w:uiPriority w:val="99"/>
    <w:locked/>
    <w:rsid w:val="004A2077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Nadpis6Char">
    <w:name w:val="Nadpis 6 Char"/>
    <w:aliases w:val="Legal Level 1. Char"/>
    <w:basedOn w:val="Predvolenpsmoodseku"/>
    <w:link w:val="Nadpis6"/>
    <w:uiPriority w:val="99"/>
    <w:locked/>
    <w:rsid w:val="004A2077"/>
    <w:rPr>
      <w:rFonts w:ascii="Times New Roman" w:hAnsi="Times New Roman" w:cs="Times New Roman"/>
      <w:i/>
      <w:iCs/>
      <w:sz w:val="20"/>
      <w:szCs w:val="20"/>
      <w:lang w:eastAsia="cs-CZ"/>
    </w:rPr>
  </w:style>
  <w:style w:type="character" w:customStyle="1" w:styleId="Nadpis7Char">
    <w:name w:val="Nadpis 7 Char"/>
    <w:aliases w:val="Legal Level 1.1. Char"/>
    <w:basedOn w:val="Predvolenpsmoodseku"/>
    <w:link w:val="Nadpis7"/>
    <w:uiPriority w:val="99"/>
    <w:locked/>
    <w:rsid w:val="004A2077"/>
    <w:rPr>
      <w:rFonts w:ascii="Arial" w:hAnsi="Arial" w:cs="Arial"/>
      <w:sz w:val="20"/>
      <w:szCs w:val="20"/>
      <w:lang w:eastAsia="cs-CZ"/>
    </w:rPr>
  </w:style>
  <w:style w:type="character" w:customStyle="1" w:styleId="Nadpis8Char">
    <w:name w:val="Nadpis 8 Char"/>
    <w:aliases w:val="Legal Level 1.1.1. Char"/>
    <w:basedOn w:val="Predvolenpsmoodseku"/>
    <w:link w:val="Nadpis8"/>
    <w:uiPriority w:val="99"/>
    <w:locked/>
    <w:rsid w:val="004A2077"/>
    <w:rPr>
      <w:rFonts w:ascii="Arial" w:hAnsi="Arial" w:cs="Arial"/>
      <w:i/>
      <w:iCs/>
      <w:sz w:val="20"/>
      <w:szCs w:val="20"/>
      <w:lang w:eastAsia="cs-CZ"/>
    </w:rPr>
  </w:style>
  <w:style w:type="character" w:customStyle="1" w:styleId="Nadpis9Char">
    <w:name w:val="Nadpis 9 Char"/>
    <w:aliases w:val="Legal Level 1.1.1.1. Char"/>
    <w:basedOn w:val="Predvolenpsmoodseku"/>
    <w:link w:val="Nadpis9"/>
    <w:uiPriority w:val="99"/>
    <w:locked/>
    <w:rsid w:val="004A2077"/>
    <w:rPr>
      <w:rFonts w:ascii="Arial" w:hAnsi="Arial" w:cs="Arial"/>
      <w:b/>
      <w:bCs/>
      <w:i/>
      <w:iCs/>
      <w:sz w:val="20"/>
      <w:szCs w:val="20"/>
      <w:lang w:eastAsia="cs-CZ"/>
    </w:rPr>
  </w:style>
  <w:style w:type="paragraph" w:customStyle="1" w:styleId="Zhlavietabukystred">
    <w:name w:val="Záhlavie tabuľky stred"/>
    <w:basedOn w:val="Normlny"/>
    <w:next w:val="Normlny"/>
    <w:rsid w:val="004A2077"/>
    <w:pPr>
      <w:keepNext/>
      <w:keepLines/>
      <w:suppressLineNumbers/>
      <w:suppressAutoHyphens/>
      <w:spacing w:before="60"/>
      <w:jc w:val="center"/>
    </w:pPr>
    <w:rPr>
      <w:rFonts w:eastAsia="Times New Roman"/>
      <w:sz w:val="20"/>
      <w:szCs w:val="20"/>
      <w:lang w:eastAsia="cs-CZ"/>
    </w:rPr>
  </w:style>
  <w:style w:type="paragraph" w:customStyle="1" w:styleId="font5">
    <w:name w:val="font5"/>
    <w:basedOn w:val="Normlny"/>
    <w:uiPriority w:val="99"/>
    <w:rsid w:val="004A2077"/>
    <w:pPr>
      <w:spacing w:before="100" w:beforeAutospacing="1" w:after="100" w:afterAutospacing="1"/>
      <w:jc w:val="left"/>
    </w:pPr>
    <w:rPr>
      <w:rFonts w:ascii="Arial" w:hAnsi="Arial" w:cs="Arial"/>
      <w:sz w:val="16"/>
      <w:szCs w:val="16"/>
      <w:lang w:val="cs-CZ" w:eastAsia="cs-CZ"/>
    </w:rPr>
  </w:style>
  <w:style w:type="paragraph" w:customStyle="1" w:styleId="xl24">
    <w:name w:val="xl24"/>
    <w:basedOn w:val="Normlny"/>
    <w:uiPriority w:val="99"/>
    <w:rsid w:val="004A2077"/>
    <w:pPr>
      <w:spacing w:before="100" w:beforeAutospacing="1" w:after="100" w:afterAutospacing="1"/>
      <w:jc w:val="left"/>
    </w:pPr>
    <w:rPr>
      <w:rFonts w:ascii="Arial" w:hAnsi="Arial" w:cs="Arial"/>
      <w:b/>
      <w:bCs/>
      <w:sz w:val="16"/>
      <w:szCs w:val="16"/>
      <w:lang w:val="cs-CZ" w:eastAsia="cs-CZ"/>
    </w:rPr>
  </w:style>
  <w:style w:type="paragraph" w:customStyle="1" w:styleId="xl30">
    <w:name w:val="xl30"/>
    <w:basedOn w:val="Normlny"/>
    <w:uiPriority w:val="99"/>
    <w:rsid w:val="004A2077"/>
    <w:pPr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  <w:lang w:val="cs-CZ" w:eastAsia="cs-CZ"/>
    </w:rPr>
  </w:style>
  <w:style w:type="paragraph" w:styleId="Odsekzoznamu">
    <w:name w:val="List Paragraph"/>
    <w:basedOn w:val="Normlny"/>
    <w:uiPriority w:val="99"/>
    <w:qFormat/>
    <w:rsid w:val="0030659C"/>
    <w:pPr>
      <w:ind w:left="720"/>
    </w:pPr>
  </w:style>
  <w:style w:type="paragraph" w:customStyle="1" w:styleId="TopHeader">
    <w:name w:val="Top Header"/>
    <w:basedOn w:val="Normlny"/>
    <w:uiPriority w:val="99"/>
    <w:rsid w:val="00F33D85"/>
    <w:pPr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Value">
    <w:name w:val="Value"/>
    <w:basedOn w:val="Normlny"/>
    <w:link w:val="ValueChar"/>
    <w:qFormat/>
    <w:rsid w:val="00F33D85"/>
    <w:pPr>
      <w:jc w:val="right"/>
    </w:pPr>
    <w:rPr>
      <w:rFonts w:ascii="Arial Narrow" w:eastAsia="Times New Roman" w:hAnsi="Arial Narrow" w:cs="Arial Narrow"/>
    </w:rPr>
  </w:style>
  <w:style w:type="character" w:customStyle="1" w:styleId="ValueChar">
    <w:name w:val="Value Char"/>
    <w:basedOn w:val="Predvolenpsmoodseku"/>
    <w:link w:val="Value"/>
    <w:locked/>
    <w:rsid w:val="00F33D85"/>
    <w:rPr>
      <w:rFonts w:ascii="Arial Narrow" w:hAnsi="Arial Narrow" w:cs="Arial Narrow"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290A59"/>
    <w:pPr>
      <w:keepNext/>
      <w:spacing w:before="100" w:beforeAutospacing="1" w:after="220"/>
      <w:jc w:val="center"/>
      <w:outlineLvl w:val="0"/>
    </w:pPr>
    <w:rPr>
      <w:rFonts w:ascii="Arial Narrow" w:eastAsia="Times New Roman" w:hAnsi="Arial Narrow" w:cs="Arial Narrow"/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290A59"/>
    <w:rPr>
      <w:rFonts w:ascii="Arial Narrow" w:hAnsi="Arial Narrow" w:cs="Arial Narrow"/>
      <w:b/>
      <w:bCs/>
      <w:kern w:val="28"/>
      <w:sz w:val="32"/>
      <w:szCs w:val="32"/>
    </w:rPr>
  </w:style>
  <w:style w:type="paragraph" w:customStyle="1" w:styleId="ValueCentered">
    <w:name w:val="Value Centered"/>
    <w:basedOn w:val="Value"/>
    <w:link w:val="ValueCenteredChar"/>
    <w:uiPriority w:val="99"/>
    <w:rsid w:val="00E37979"/>
    <w:pPr>
      <w:jc w:val="center"/>
    </w:pPr>
  </w:style>
  <w:style w:type="character" w:customStyle="1" w:styleId="ValueCenteredChar">
    <w:name w:val="Value Centered Char"/>
    <w:basedOn w:val="ValueChar"/>
    <w:link w:val="ValueCentered"/>
    <w:uiPriority w:val="99"/>
    <w:locked/>
    <w:rsid w:val="00E37979"/>
    <w:rPr>
      <w:rFonts w:ascii="Arial Narrow" w:hAnsi="Arial Narrow" w:cs="Arial Narrow"/>
      <w:sz w:val="24"/>
      <w:szCs w:val="24"/>
    </w:rPr>
  </w:style>
  <w:style w:type="paragraph" w:customStyle="1" w:styleId="Odrka">
    <w:name w:val="Odrážka"/>
    <w:basedOn w:val="Nadpis4"/>
    <w:uiPriority w:val="99"/>
    <w:rsid w:val="00BC1CBE"/>
    <w:pPr>
      <w:numPr>
        <w:ilvl w:val="0"/>
        <w:numId w:val="10"/>
      </w:numPr>
      <w:tabs>
        <w:tab w:val="clear" w:pos="709"/>
      </w:tabs>
      <w:spacing w:before="0"/>
    </w:pPr>
  </w:style>
  <w:style w:type="paragraph" w:customStyle="1" w:styleId="Texttabukyvavo">
    <w:name w:val="Text tabuľky vľavo"/>
    <w:basedOn w:val="Normlny"/>
    <w:rsid w:val="00BC1CBE"/>
    <w:pPr>
      <w:suppressLineNumbers/>
      <w:suppressAutoHyphens/>
      <w:spacing w:before="60"/>
      <w:jc w:val="left"/>
    </w:pPr>
    <w:rPr>
      <w:rFonts w:eastAsia="Times New Roman"/>
      <w:sz w:val="20"/>
      <w:szCs w:val="20"/>
      <w:lang w:eastAsia="cs-CZ"/>
    </w:rPr>
  </w:style>
  <w:style w:type="paragraph" w:customStyle="1" w:styleId="Zhlavietabukyvavo">
    <w:name w:val="Záhlavie tabuľky vľavo"/>
    <w:basedOn w:val="Zhlavietabukystred"/>
    <w:next w:val="Texttabukyvavo"/>
    <w:uiPriority w:val="99"/>
    <w:rsid w:val="00BC1CBE"/>
    <w:pPr>
      <w:keepNext w:val="0"/>
      <w:keepLines w:val="0"/>
      <w:jc w:val="left"/>
    </w:pPr>
  </w:style>
  <w:style w:type="paragraph" w:styleId="Textvysvetlivky">
    <w:name w:val="endnote text"/>
    <w:basedOn w:val="Normlny"/>
    <w:link w:val="TextvysvetlivkyChar"/>
    <w:uiPriority w:val="99"/>
    <w:semiHidden/>
    <w:rsid w:val="00F30992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locked/>
    <w:rsid w:val="00F30992"/>
    <w:rPr>
      <w:rFonts w:ascii="Times New Roman" w:hAnsi="Times New Roman" w:cs="Times New Roman"/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rsid w:val="00F30992"/>
    <w:rPr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F30992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30992"/>
    <w:rPr>
      <w:rFonts w:ascii="Times New Roman" w:hAnsi="Times New Roman" w:cs="Times New Roman"/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rsid w:val="00F30992"/>
    <w:rPr>
      <w:vertAlign w:val="superscript"/>
    </w:rPr>
  </w:style>
  <w:style w:type="character" w:styleId="Odkaznakomentr">
    <w:name w:val="annotation reference"/>
    <w:basedOn w:val="Predvolenpsmoodseku"/>
    <w:uiPriority w:val="99"/>
    <w:semiHidden/>
    <w:rsid w:val="00E47B14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E47B14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E47B14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E47B14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E47B14"/>
    <w:rPr>
      <w:rFonts w:ascii="Times New Roman" w:hAnsi="Times New Roman" w:cs="Times New Roman"/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E47B1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47B14"/>
    <w:rPr>
      <w:rFonts w:ascii="Tahoma" w:hAnsi="Tahoma" w:cs="Tahoma"/>
      <w:sz w:val="16"/>
      <w:szCs w:val="16"/>
    </w:rPr>
  </w:style>
  <w:style w:type="paragraph" w:customStyle="1" w:styleId="Texttabukystred">
    <w:name w:val="Text tabuľky stred"/>
    <w:basedOn w:val="Texttabukyvavo"/>
    <w:uiPriority w:val="99"/>
    <w:rsid w:val="00375413"/>
    <w:pPr>
      <w:jc w:val="center"/>
    </w:pPr>
  </w:style>
  <w:style w:type="paragraph" w:customStyle="1" w:styleId="Texttabukyvpravo">
    <w:name w:val="Text tabuľky vpravo"/>
    <w:basedOn w:val="Texttabukyvavo"/>
    <w:uiPriority w:val="99"/>
    <w:rsid w:val="00233883"/>
    <w:pPr>
      <w:ind w:right="28"/>
      <w:jc w:val="right"/>
    </w:pPr>
  </w:style>
  <w:style w:type="paragraph" w:customStyle="1" w:styleId="Odsaden">
    <w:name w:val="Odsadený"/>
    <w:basedOn w:val="Normlny"/>
    <w:uiPriority w:val="99"/>
    <w:rsid w:val="00F87017"/>
    <w:pPr>
      <w:suppressLineNumbers/>
      <w:tabs>
        <w:tab w:val="left" w:pos="709"/>
      </w:tabs>
      <w:spacing w:before="120"/>
      <w:ind w:left="284"/>
    </w:pPr>
    <w:rPr>
      <w:rFonts w:eastAsia="Times New Roman"/>
      <w:lang w:eastAsia="cs-CZ"/>
    </w:rPr>
  </w:style>
  <w:style w:type="paragraph" w:styleId="Hlavika">
    <w:name w:val="header"/>
    <w:basedOn w:val="Normlny"/>
    <w:link w:val="HlavikaChar"/>
    <w:uiPriority w:val="99"/>
    <w:semiHidden/>
    <w:rsid w:val="007F093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7F093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semiHidden/>
    <w:rsid w:val="007F093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7F0939"/>
    <w:rPr>
      <w:rFonts w:ascii="Times New Roman" w:hAnsi="Times New Roman" w:cs="Times New Roman"/>
    </w:rPr>
  </w:style>
  <w:style w:type="table" w:styleId="Mriekatabuky">
    <w:name w:val="Table Grid"/>
    <w:basedOn w:val="Normlnatabuka"/>
    <w:uiPriority w:val="99"/>
    <w:locked/>
    <w:rsid w:val="00D00544"/>
    <w:pPr>
      <w:jc w:val="both"/>
    </w:pPr>
    <w:rPr>
      <w:rFonts w:eastAsia="Times New Roman" w:cs="Calibri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tl3">
    <w:name w:val="Štýl3"/>
    <w:rsid w:val="00417321"/>
    <w:pPr>
      <w:numPr>
        <w:numId w:val="5"/>
      </w:numPr>
    </w:pPr>
  </w:style>
  <w:style w:type="numbering" w:customStyle="1" w:styleId="tl1">
    <w:name w:val="Štýl1"/>
    <w:rsid w:val="00417321"/>
    <w:pPr>
      <w:numPr>
        <w:numId w:val="2"/>
      </w:numPr>
    </w:pPr>
  </w:style>
  <w:style w:type="numbering" w:customStyle="1" w:styleId="tl5">
    <w:name w:val="Štýl5"/>
    <w:rsid w:val="00417321"/>
    <w:pPr>
      <w:numPr>
        <w:numId w:val="7"/>
      </w:numPr>
    </w:pPr>
  </w:style>
  <w:style w:type="numbering" w:customStyle="1" w:styleId="tl6">
    <w:name w:val="Štýl6"/>
    <w:rsid w:val="00417321"/>
    <w:pPr>
      <w:numPr>
        <w:numId w:val="8"/>
      </w:numPr>
    </w:pPr>
  </w:style>
  <w:style w:type="numbering" w:customStyle="1" w:styleId="tl4">
    <w:name w:val="Štýl4"/>
    <w:rsid w:val="00417321"/>
    <w:pPr>
      <w:numPr>
        <w:numId w:val="6"/>
      </w:numPr>
    </w:pPr>
  </w:style>
  <w:style w:type="numbering" w:customStyle="1" w:styleId="tl2">
    <w:name w:val="Štýl2"/>
    <w:rsid w:val="00417321"/>
    <w:pPr>
      <w:numPr>
        <w:numId w:val="4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1774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3158</Words>
  <Characters>18005</Characters>
  <Application>Microsoft Office Word</Application>
  <DocSecurity>0</DocSecurity>
  <Lines>150</Lines>
  <Paragraphs>42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</vt:lpstr>
    </vt:vector>
  </TitlesOfParts>
  <Company>HP</Company>
  <LinksUpToDate>false</LinksUpToDate>
  <CharactersWithSpaces>21121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subject/>
  <dc:creator>Peter Jajcay</dc:creator>
  <cp:keywords/>
  <dc:description/>
  <cp:lastModifiedBy>Darina Zemanová</cp:lastModifiedBy>
  <cp:revision>4</cp:revision>
  <cp:lastPrinted>2017-06-30T15:39:00Z</cp:lastPrinted>
  <dcterms:created xsi:type="dcterms:W3CDTF">2017-06-30T15:17:00Z</dcterms:created>
  <dcterms:modified xsi:type="dcterms:W3CDTF">2017-06-30T15:39:00Z</dcterms:modified>
</cp:coreProperties>
</file>