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960"/>
        <w:gridCol w:w="960"/>
        <w:gridCol w:w="960"/>
        <w:gridCol w:w="1740"/>
        <w:gridCol w:w="320"/>
        <w:gridCol w:w="1480"/>
      </w:tblGrid>
      <w:tr w:rsidR="00D43AB8" w:rsidRPr="001617E1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  <w:p w:rsidR="00D43AB8" w:rsidRPr="0040790A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20"/>
        <w:gridCol w:w="320"/>
        <w:gridCol w:w="1480"/>
      </w:tblGrid>
      <w:tr w:rsidR="00D43AB8" w:rsidRPr="007D3675" w:rsidTr="00BA45FC">
        <w:trPr>
          <w:trHeight w:val="300"/>
        </w:trPr>
        <w:tc>
          <w:tcPr>
            <w:tcW w:w="6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0790A" w:rsidRDefault="00D43AB8" w:rsidP="006079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0790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POZNÁMKY K ÚČTOVNEJ ZÁVIERKE za rok 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2016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D3675" w:rsidTr="00BA45FC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6079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zostavené podľa O</w:t>
            </w: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patrenia Ministerstva financií Slovenskej republiky č. MF/23377/2014-74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</w:t>
            </w:r>
          </w:p>
        </w:tc>
      </w:tr>
      <w:tr w:rsidR="00D43AB8" w:rsidRPr="007D3675" w:rsidTr="00BA45FC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6079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ktorým sa ustanovujú podrobnosti o individuálnej účtovnej závierke</w:t>
            </w:r>
          </w:p>
        </w:tc>
      </w:tr>
      <w:tr w:rsidR="00D43AB8" w:rsidRPr="007D3675" w:rsidTr="00BA45FC">
        <w:trPr>
          <w:trHeight w:val="300"/>
        </w:trPr>
        <w:tc>
          <w:tcPr>
            <w:tcW w:w="862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6079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rozsahu údajov určených z individuálnej účtovnej závierky na zverejnenie pre veľké</w:t>
            </w:r>
          </w:p>
        </w:tc>
      </w:tr>
      <w:tr w:rsidR="00D43AB8" w:rsidRPr="007D3675" w:rsidTr="00BA45FC">
        <w:trPr>
          <w:trHeight w:val="300"/>
        </w:trPr>
        <w:tc>
          <w:tcPr>
            <w:tcW w:w="6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6079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 jednotky a subjekty verejného záujmu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D367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D367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Pr="005D75BA" w:rsidRDefault="00D43AB8" w:rsidP="00D43AB8">
      <w:pPr>
        <w:pStyle w:val="Bezriadkovania"/>
        <w:jc w:val="center"/>
        <w:rPr>
          <w:b/>
        </w:rPr>
      </w:pPr>
      <w:r w:rsidRPr="005D75BA">
        <w:rPr>
          <w:b/>
        </w:rPr>
        <w:t>Čl. I</w:t>
      </w:r>
    </w:p>
    <w:p w:rsidR="00D43AB8" w:rsidRPr="005D75BA" w:rsidRDefault="00D43AB8" w:rsidP="00D43AB8">
      <w:pPr>
        <w:jc w:val="center"/>
        <w:rPr>
          <w:b/>
          <w:sz w:val="20"/>
          <w:szCs w:val="20"/>
        </w:rPr>
      </w:pPr>
      <w:r w:rsidRPr="005D75BA">
        <w:rPr>
          <w:b/>
          <w:sz w:val="20"/>
          <w:szCs w:val="20"/>
        </w:rPr>
        <w:t>Všeobecné informácie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 w:rsidRPr="0013153D">
        <w:rPr>
          <w:sz w:val="20"/>
          <w:szCs w:val="20"/>
        </w:rPr>
        <w:t>(1)  Názov a sídlo právnickej osoby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a) Obchodné meno účtovnej jednotky: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OZO, a.s.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Sídlo: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Priemyselná 2053, 031 01 Liptovský Mikuláš</w:t>
      </w: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 Dátum založenia: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15.04.1998</w:t>
      </w:r>
    </w:p>
    <w:p w:rsidR="00D43AB8" w:rsidRPr="0040790A" w:rsidRDefault="00D43AB8" w:rsidP="00D43AB8">
      <w:pPr>
        <w:pStyle w:val="Bezriadkovania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14.05.1998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b) Opis hospodárskej činnosti účtovnej jednotky: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sprostredkovanie  zamestnania za úhradu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nakladanie s odpadom - zneškodňovanie odpadov skládkovaním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podnikanie v oblasti nakladania s odpadmi - preprava odpadov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opracovanie drevnej hmoty a výroba komponentov z dreva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drevárskych výrobkov, zostavovanie stolárskych dielcov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cestná nákladná doprava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jednoduchých úžitkových výrobkov z dreva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zasielateľstvo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stavebnými strojmi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celulózy a papiera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práce vysokozdvižnými vozíkmi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výroba výrobkov z papiera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hnuteľných vecí v rozsahu voľných živností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zemné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ručné vykladanie surovín a materiálov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čistiace a upratovacie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oprava motorových vozidiel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pneuservis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osobná nehromadná doprava pre zmluvného prepravcu s výnimkou taxislužby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obchodná činnosť s tovarom všetkého druhu v rozsahu voľných živností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zváračské práce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reklamná a propagačná činnosť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zber a úprava druhotných surovín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skladovanie</w:t>
      </w:r>
    </w:p>
    <w:p w:rsidR="00D43AB8" w:rsidRDefault="00D43AB8" w:rsidP="00D43AB8">
      <w:pPr>
        <w:pStyle w:val="Bezriadkovania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 poskytovaním iných než základných služieb spojených s prenájmom</w:t>
      </w:r>
    </w:p>
    <w:p w:rsidR="00D43AB8" w:rsidRDefault="00D43AB8" w:rsidP="00D43AB8"/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 w:rsidRPr="001D05ED">
        <w:rPr>
          <w:sz w:val="20"/>
          <w:szCs w:val="20"/>
        </w:rPr>
        <w:t>(2)</w:t>
      </w:r>
      <w:r>
        <w:rPr>
          <w:sz w:val="20"/>
          <w:szCs w:val="20"/>
        </w:rPr>
        <w:t xml:space="preserve">  Informácie o obchodnom mene, sídle, právnej forme a možno uviesť aj iné vhodné údaje o účtovnej jednotke, v ktorej je účtovná jednotka neobmedzene ručiacim spoločníkom.  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 neobmedzene ručiacim spoločníkom v inej účtovnej jednotke.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(3)  Dátum schválenia účtovnej závierky za bezprostredne predchádzajúce účtovné obdobie príslušným     orgánom účtovnej jednotky.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Účtovná závierka k 31.12.2015 bola schválená Rozhodnutím jediného akcionára obchodnej spoločnosti OZO, a.s. pri výkone pôsobnosti Valného zhromaždenia spoločnosti dňa 30.12.2016.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(4)  Právny dôvod na zostavenie účtovnej závierky.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závierka spoločnosti OZO, a.s. k 31.12.2016 bola zostavená ako riadna individuálna účtovná závierka podľa §17 ods.6)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 účtovníctve v znení neskorších predpisov, a to za účtovné obdobie od 01.01.2016 do 31.12.2016 za predpokladu nepretržitého pokračovania vo svojej činnosti v súlade so zákonom o účtovníctve a nadväzujúcimi postupmi účtovania.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(5)  Údaje o skupine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nie je</w:t>
      </w:r>
      <w:r w:rsidR="00BA45FC">
        <w:rPr>
          <w:sz w:val="20"/>
          <w:szCs w:val="20"/>
        </w:rPr>
        <w:t xml:space="preserve"> </w:t>
      </w:r>
      <w:r w:rsidRPr="00113A83">
        <w:rPr>
          <w:sz w:val="20"/>
          <w:szCs w:val="20"/>
        </w:rPr>
        <w:t>členom žiadnej skupiny.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(6)  Priemerný prepočítaný počet zamestnancov účtovnej jednotky počas účtovného obdobia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500"/>
        <w:gridCol w:w="2620"/>
      </w:tblGrid>
      <w:tr w:rsidR="00D43AB8" w:rsidRPr="00062119" w:rsidTr="00BA45FC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D43AB8" w:rsidRPr="00062119" w:rsidTr="00BA45FC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F9183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F9183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062119" w:rsidTr="00BA45FC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633E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 w:rsidR="00633EC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633E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 w:rsidR="00633EC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</w:t>
            </w:r>
          </w:p>
        </w:tc>
      </w:tr>
      <w:tr w:rsidR="00D43AB8" w:rsidRPr="00062119" w:rsidTr="00BA45FC">
        <w:trPr>
          <w:trHeight w:val="300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Stav zamestnancov ku dňu, ku ktorému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062119" w:rsidTr="00BA45FC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 zostavuje účtovná závierka, z toho: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633E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 w:rsidR="00633EC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633EC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  <w:r w:rsidR="00633EC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</w:t>
            </w:r>
          </w:p>
        </w:tc>
      </w:tr>
      <w:tr w:rsidR="00D43AB8" w:rsidRPr="00062119" w:rsidTr="00BA45FC">
        <w:trPr>
          <w:trHeight w:val="300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6211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621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Informácie o prijatých postupoch</w:t>
      </w: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(1)  Informácia, či je účtovná závierka zostavená za splnenia predpokladu, že účtovná jednotka bude nepretržite pokračovať vo svojej činnosti.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Účtovná jednotka bude nepretržite pokračovať vo svojej činnosti v súlade so zákonom o účtovníctve a nadväzujúcimi postupmi účtovania.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(2)  Informácia o aplikácii účtovných zásad a účtovných metód, ktoré sú dôležité na posúdenie majetku, záväzkov, finančnej situácie a výsledku hospodárenia. Informácia o zmenách účtovných zásad a zmenách účtovných metód.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Účtovné metódy a zásady boli aplikované v rámci platného zákona o účtovníctve. Účtovná jednotka je v zmysle § 9 ods.1 zákona o účtovníctve č. 431/2002 v znení neskorších predpisov povinná účtovať v sústave podvojného účtovníctva. Pri účtovaní a tvorbe účtovného rozvrhu vychádza z tohto zákona a Organizačnej smernice pre vedenie účtovníctva, kde sú uvedené podrobnosti účtovných zásad a metód účtovnej jednotky. Zmeny v účtovných zásadách a účtovných metódach neboli.</w:t>
      </w:r>
    </w:p>
    <w:p w:rsidR="00D43AB8" w:rsidRPr="00DA0A2B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Informácia o charaktere a účele transakcií, ktoré sa neuvádzajú v súvahe, pričom sa uvádza finančný vplyv týchto transakcií na účtovnú jednotku, ak sú riziká alebo prínosy vyplývajúce z týchto transakcií významné, a ak uvedenie  týchto rizík alebo prínosov je potrebné na účely posúdenia finančnej situácie účtovnej jednotky.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</w:pPr>
      <w:r>
        <w:rPr>
          <w:sz w:val="20"/>
          <w:szCs w:val="20"/>
        </w:rPr>
        <w:t xml:space="preserve">      Účtovná jednotka neeviduje žiadne transakcie, neuvedené v súvahe, ktoré by mali významný finančný vplyv na účtovnú jednotku.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Pr="00DA0A2B" w:rsidRDefault="00D43AB8" w:rsidP="00D43AB8">
      <w:pPr>
        <w:pStyle w:val="Bezriadkovania"/>
        <w:jc w:val="center"/>
      </w:pPr>
    </w:p>
    <w:p w:rsidR="00D43AB8" w:rsidRDefault="00D43AB8" w:rsidP="00D43AB8">
      <w:pPr>
        <w:pStyle w:val="Bezriadkovania"/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(4)  Spôsob a určenie ocenenia majetku a záväzkov vrátane určenia rozhodujúcich účtovných odhadov a predpokladov, pričom sa zohľadňuje zásada významnosti.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05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"/>
        <w:gridCol w:w="5736"/>
        <w:gridCol w:w="2920"/>
      </w:tblGrid>
      <w:tr w:rsidR="00D43AB8" w:rsidRPr="009218BA" w:rsidTr="00BA45FC">
        <w:trPr>
          <w:trHeight w:val="300"/>
        </w:trPr>
        <w:tc>
          <w:tcPr>
            <w:tcW w:w="61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a) - e)  Spôsob oceňovania majetku a záväzkov 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Č.</w:t>
            </w:r>
          </w:p>
        </w:tc>
        <w:tc>
          <w:tcPr>
            <w:tcW w:w="5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33A3E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033A3E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033A3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Spôsob oceňovania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1.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nehmotný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2.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3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Zásoby obstarané kúpou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5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Kúpené pohľadávky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6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Krátkodobý finančný majetok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8.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9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10.</w:t>
            </w: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Prenajatý majetok a majetok obstaraný na základe zmluvy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 kúpe prenajatej veci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Obstarávacia cena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5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 a odložená daň z príjmov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218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Menovitá hodnota</w:t>
            </w:r>
          </w:p>
        </w:tc>
      </w:tr>
      <w:tr w:rsidR="00D43AB8" w:rsidRPr="009218BA" w:rsidTr="00BA45FC">
        <w:trPr>
          <w:trHeight w:val="300"/>
        </w:trPr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218B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nenakupovala v danom roku dlhodobý nehmotný majetok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nakupovala dlhodobý hmotný majetok, ktorý oceňovala obstarávacou cenou vrátane nákladov súvisiacich s obstaraním (dopravné) 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 netvorila dlhodobý hmotný majetok vlastnou činnosťou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 v bežnom roku netvorila zásoby vlastnou výrobou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peňažné prostriedky a ceniny, pohľadávky pri ich vzniku, záväzky pri ich vzniku menovitou hodnotou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oceňovala pohľadávky pri odplatnom nadobudnutí a záväzky pri ich prevzatí obstarávacou cenou</w:t>
      </w:r>
    </w:p>
    <w:p w:rsidR="00D43AB8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 w:rsidRPr="00C94B06">
        <w:rPr>
          <w:sz w:val="20"/>
          <w:szCs w:val="20"/>
        </w:rPr>
        <w:t>neprijala darovaný majetok</w:t>
      </w:r>
    </w:p>
    <w:p w:rsidR="00D43AB8" w:rsidRPr="00C94B06" w:rsidRDefault="00D43AB8" w:rsidP="00D43AB8">
      <w:pPr>
        <w:pStyle w:val="Bezriadkovania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nemá novozistený majetok pri inventarizácii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f) Tvorba odpisového plánu pre dlhodobý majetok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Pri tvorbe odpisového plánu účtovná jednotka vychádzala zo zákona o účtovníctve 431/2002 v znení neskorších  predpisov,  ako aj zo zákona č. 595/2003 Z. z. o dani z príjmov v znení neskorších predpisov, 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pričom doba odpisovania, sadzby odpisov a odpisové metódy sú v súlade s týmito zákonmi. Odpisové sadzby vychádzajú z predpokladanej doby životnosti.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Spôsob zostavenia účtovného odpisového plánu pre dlhodobý majetok a použité účtovné odpisové metódy pri stanovení účtovných odpisov :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Druh majetku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Doba odpisovania</w:t>
      </w:r>
      <w:r w:rsidR="00FC7849"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>Sadza odpisov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Odpisové metódy</w:t>
      </w: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stavby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20 rokov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1/20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rovnomerne</w:t>
      </w:r>
    </w:p>
    <w:p w:rsidR="00D43AB8" w:rsidRPr="00C5498F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samostatné hnuteľné veci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             4 - 6 rokov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</w:t>
      </w:r>
      <w:r w:rsidR="003710B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podľa skupín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   rovnomerne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g) Informácia o poskytnutých dotáciách a o dotáciách na obstaranie majetku.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</w:t>
      </w:r>
      <w:r w:rsidR="00F37F95">
        <w:rPr>
          <w:rFonts w:ascii="Calibri" w:eastAsia="Times New Roman" w:hAnsi="Calibri" w:cs="Times New Roman"/>
          <w:color w:val="000000"/>
          <w:sz w:val="20"/>
          <w:szCs w:val="20"/>
        </w:rPr>
        <w:t>Účtovnej jednotke nebola poskytnutá žiadna dotácia v roku 2016.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(5)  Informácia o oprave významných chýb minulých účtovných období účtovaných v bežnom účtovnom období s uvedením sumy vplyvu na nerozdelený zisk minulých rokov alebo na neuhradenú stratu minulých rokov.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Účtovná jednotka v bežnom účtovnom období neúčtovala o oprave významných a nevýznamným chýb minulých účtovných období s vplyvom na nerozdelený zisk minulých rokov, alebo neuhradenú stratu minulých rokov.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 w:rsidRPr="0019122D">
        <w:rPr>
          <w:b/>
          <w:sz w:val="20"/>
          <w:szCs w:val="20"/>
        </w:rPr>
        <w:t>Čl. II</w:t>
      </w:r>
      <w:r>
        <w:rPr>
          <w:b/>
          <w:sz w:val="20"/>
          <w:szCs w:val="20"/>
        </w:rPr>
        <w:t>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súvahy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k aktívam súvahy :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Pr="00A41EAE" w:rsidRDefault="00D43AB8" w:rsidP="00D43AB8">
      <w:pPr>
        <w:pStyle w:val="Odsekzoznamu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A41EAE">
        <w:rPr>
          <w:rFonts w:ascii="Calibri" w:eastAsia="Times New Roman" w:hAnsi="Calibri" w:cs="Times New Roman"/>
          <w:color w:val="000000"/>
          <w:sz w:val="20"/>
          <w:szCs w:val="20"/>
        </w:rPr>
        <w:t>Dlhodobý majetok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9E7D01" w:rsidRDefault="009E7D01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nehmotný majetok</w:t>
      </w:r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 za bežné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 xml:space="preserve">. obdobie a bezprostredne  predchádzajúce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účt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. obdobie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500"/>
        <w:gridCol w:w="576"/>
        <w:gridCol w:w="664"/>
        <w:gridCol w:w="135"/>
        <w:gridCol w:w="825"/>
        <w:gridCol w:w="234"/>
        <w:gridCol w:w="666"/>
        <w:gridCol w:w="199"/>
        <w:gridCol w:w="777"/>
        <w:gridCol w:w="688"/>
        <w:gridCol w:w="76"/>
        <w:gridCol w:w="420"/>
        <w:gridCol w:w="557"/>
        <w:gridCol w:w="940"/>
        <w:gridCol w:w="143"/>
      </w:tblGrid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bookmarkStart w:id="0" w:name="RANGE!A3:I38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bookmarkEnd w:id="0"/>
          </w:p>
        </w:tc>
        <w:tc>
          <w:tcPr>
            <w:tcW w:w="5264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6235E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B623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    Bežné účtovné obdobie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A41FA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A41FA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277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9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154CF" w:rsidTr="00BA45FC">
        <w:trPr>
          <w:gridAfter w:val="1"/>
          <w:wAfter w:w="143" w:type="dxa"/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3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154CF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154C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6F35EA" w:rsidTr="00BA45FC">
        <w:trPr>
          <w:trHeight w:val="300"/>
        </w:trPr>
        <w:tc>
          <w:tcPr>
            <w:tcW w:w="2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8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0"/>
        <w:gridCol w:w="1076"/>
        <w:gridCol w:w="791"/>
        <w:gridCol w:w="1059"/>
        <w:gridCol w:w="865"/>
        <w:gridCol w:w="777"/>
        <w:gridCol w:w="688"/>
        <w:gridCol w:w="1053"/>
        <w:gridCol w:w="940"/>
      </w:tblGrid>
      <w:tr w:rsidR="00D43AB8" w:rsidRPr="001602A8" w:rsidTr="00BA45FC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2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 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Aktivované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Oceniteľné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</w:t>
            </w:r>
            <w:proofErr w:type="spellEnd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Poskytnuté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nehmotný majetok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práva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rávaný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preddavky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vývoj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DNM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2A63A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2A63AB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2864,00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10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27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00"/>
        </w:trPr>
        <w:tc>
          <w:tcPr>
            <w:tcW w:w="1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602A8" w:rsidTr="00BA45FC">
        <w:trPr>
          <w:trHeight w:val="315"/>
        </w:trPr>
        <w:tc>
          <w:tcPr>
            <w:tcW w:w="1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602A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602A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BD03A4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Pr="00A41EAE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  <w:r w:rsidRPr="005F2CAA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Dlhodobý hmotný majetok za bežné účtovné obdobie a za bezprostredne predchádzajúce účtovné obdobie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: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1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4"/>
        <w:gridCol w:w="847"/>
        <w:gridCol w:w="942"/>
        <w:gridCol w:w="881"/>
        <w:gridCol w:w="897"/>
        <w:gridCol w:w="800"/>
        <w:gridCol w:w="1074"/>
        <w:gridCol w:w="893"/>
        <w:gridCol w:w="960"/>
      </w:tblGrid>
      <w:tr w:rsidR="00D43AB8" w:rsidRPr="00BD3A8B" w:rsidTr="00BA45FC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6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A53A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53A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Bežné účtovné obdobie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D43AB8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9B478D" w:rsidP="008723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</w:t>
            </w:r>
            <w:r w:rsidR="0087231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00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F9161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354A0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2545660,00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823FA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AB080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0B89" w:rsidRPr="00BD3A8B" w:rsidRDefault="00DB0B89" w:rsidP="00DB0B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3031968,00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478D" w:rsidRPr="00BD3A8B" w:rsidRDefault="009B478D" w:rsidP="009B47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28550,00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354A0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458097,00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AB080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521083,00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F800A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1007730</w:t>
            </w:r>
            <w:r w:rsidR="00BA29A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9B47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823FAB" w:rsidP="00823F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1895,00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AB080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544047,00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4F570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545942,00</w:t>
            </w: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9B478D" w:rsidP="008723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</w:t>
            </w:r>
            <w:r w:rsidR="0087231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F9161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354A0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3003757,00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823FA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22054,00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E46D0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EF57C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3493756,00</w:t>
            </w:r>
          </w:p>
        </w:tc>
      </w:tr>
      <w:tr w:rsidR="00D43AB8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D43AB8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3A8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141135,00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1780339,00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23226,00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1944700,00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A4B" w:rsidRPr="00BD3A8B" w:rsidRDefault="00EA2A4B" w:rsidP="00EA2A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17863,00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FC28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219135,00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EF03C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334,00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9A657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237332,00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EF03C9" w:rsidP="00774E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</w:t>
            </w:r>
            <w:r w:rsidR="00774E12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9A657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1894</w:t>
            </w:r>
            <w:r w:rsidR="00B63733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A8226F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EA2A4B" w:rsidP="00EA2A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158998,00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FC28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1999474,00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EF03C9" w:rsidP="00774E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2166</w:t>
            </w:r>
            <w:r w:rsidR="00774E12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9A657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2180138,00</w:t>
            </w:r>
          </w:p>
        </w:tc>
      </w:tr>
      <w:tr w:rsidR="00A8226F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8226F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8226F" w:rsidRPr="00BD3A8B" w:rsidRDefault="00A8226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076D37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218848,00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765321,00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723,00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67 320,00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076D3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1087268,00</w:t>
            </w:r>
          </w:p>
        </w:tc>
      </w:tr>
      <w:tr w:rsidR="00076D37" w:rsidRPr="00BD3A8B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076D37" w:rsidRPr="00BD3A8B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D3A8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412E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63606,00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5037A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200985,00</w:t>
            </w: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EC627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1004283,00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7468B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388,00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570B53" w:rsidP="00570B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44356,00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D37" w:rsidRPr="00BD3A8B" w:rsidRDefault="00076D3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6D37" w:rsidRPr="00A35F31" w:rsidRDefault="00F43EAE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1313618,00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9218BA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101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892"/>
        <w:gridCol w:w="844"/>
        <w:gridCol w:w="939"/>
        <w:gridCol w:w="878"/>
        <w:gridCol w:w="895"/>
        <w:gridCol w:w="783"/>
        <w:gridCol w:w="1074"/>
        <w:gridCol w:w="893"/>
        <w:gridCol w:w="960"/>
      </w:tblGrid>
      <w:tr w:rsidR="00D43AB8" w:rsidRPr="007350C5" w:rsidTr="00BA45FC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7695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Bezprostredne predchádzajúce účtovné obdobie</w:t>
            </w:r>
          </w:p>
        </w:tc>
        <w:tc>
          <w:tcPr>
            <w:tcW w:w="89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7695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A7695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Samos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tatné</w:t>
            </w:r>
            <w:proofErr w:type="spellEnd"/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Pestova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hnuteľné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teľské</w:t>
            </w:r>
            <w:proofErr w:type="spellEnd"/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Poskyt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hmotný majetok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veci a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celky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stádo 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Ostatný 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Obstará-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nuté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pred-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súbory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trvalých 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ťažné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vaný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davky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hnuteľ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porastov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ných</w:t>
            </w:r>
            <w:proofErr w:type="spellEnd"/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vecí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351527,00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C816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</w:t>
            </w:r>
            <w:r w:rsidR="00C8161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982931,00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67320,00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8F133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2460783,00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C600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 w:rsidR="00C81619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8456</w:t>
            </w:r>
            <w:r w:rsidR="00C600B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C8161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596476,00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625931,00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8F133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1230863,00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C8161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33747,00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786C9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625931,00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8F133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659678,00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F9071E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359983,00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F9071E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2545660,00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23949,00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786C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6732</w:t>
            </w:r>
            <w:r w:rsidR="00786C9A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0</w:t>
            </w: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B1595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3031968,00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124248,00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1632963,00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22893,00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1780104,00</w:t>
            </w:r>
          </w:p>
        </w:tc>
      </w:tr>
      <w:tr w:rsidR="00A924D3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16887,00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181122,00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333,00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198342,00</w:t>
            </w:r>
          </w:p>
        </w:tc>
      </w:tr>
      <w:tr w:rsidR="00A924D3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33746,00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33746,00</w:t>
            </w:r>
          </w:p>
        </w:tc>
      </w:tr>
      <w:tr w:rsidR="00A924D3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A924D3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7350C5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141135,00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1780339,00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23226,00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24D3" w:rsidRPr="00BD3A8B" w:rsidRDefault="00A924D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1944700,00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Zostatková hodnota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D43AB8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7350C5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7350C5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</w:tr>
      <w:tr w:rsidR="00F06472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227279,00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349968,00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1056,00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C00A71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strike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67320,00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680679,00</w:t>
            </w:r>
          </w:p>
        </w:tc>
      </w:tr>
      <w:tr w:rsidR="00F06472" w:rsidRPr="007350C5" w:rsidTr="00BA45FC">
        <w:trPr>
          <w:trHeight w:val="300"/>
        </w:trPr>
        <w:tc>
          <w:tcPr>
            <w:tcW w:w="2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</w:tr>
      <w:tr w:rsidR="00F06472" w:rsidRPr="007350C5" w:rsidTr="00BA45FC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7350C5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7350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35056,00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218848,00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765321,00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723,00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      67 320,00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472" w:rsidRPr="00BD3A8B" w:rsidRDefault="00F0647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6472" w:rsidRPr="00A35F31" w:rsidRDefault="00F064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color w:val="000000"/>
                <w:sz w:val="16"/>
                <w:szCs w:val="16"/>
              </w:rPr>
            </w:pPr>
            <w:r w:rsidRPr="00BD3A8B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1087268,00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ab/>
      </w:r>
    </w:p>
    <w:p w:rsidR="00D43AB8" w:rsidRDefault="00D43AB8" w:rsidP="00D43AB8">
      <w:pPr>
        <w:pStyle w:val="Bezriadkovania"/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b)Účtovná jednotka účtuje o majetku nadobudnutom na základe zmlúv o finančnom prenájme s právom následnej kúpy v o</w:t>
      </w:r>
      <w:r w:rsidR="00614778">
        <w:rPr>
          <w:rFonts w:ascii="Calibri" w:eastAsia="Times New Roman" w:hAnsi="Calibri" w:cs="Times New Roman"/>
          <w:color w:val="000000"/>
          <w:sz w:val="20"/>
          <w:szCs w:val="20"/>
        </w:rPr>
        <w:t>bstarávacej cene spolu 2 073 215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0F7F52" w:rsidRDefault="00D43AB8" w:rsidP="00D43AB8">
      <w:pPr>
        <w:spacing w:after="0" w:line="240" w:lineRule="auto"/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c) Dlhodobý nehmotný a hmotný majetok, na ktorý je zriadené záložné právo, alebo pri ktorom má účtovná jednotka obmedzené právo s ním nakladať </w:t>
      </w:r>
      <w:r w:rsidRPr="000F7F52">
        <w:rPr>
          <w:rFonts w:ascii="Calibri" w:eastAsia="Times New Roman" w:hAnsi="Calibri" w:cs="Times New Roman"/>
          <w:sz w:val="20"/>
          <w:szCs w:val="20"/>
        </w:rPr>
        <w:t>– na nehnuteľnosti, ktoré má UJ vo svojom vlastníctve, je zriadené záložné právo v prospech Tatra Banka, a.s. na zabezpečenie dlhodobého úveru.</w:t>
      </w:r>
    </w:p>
    <w:p w:rsidR="00D43AB8" w:rsidRPr="000F7F52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d) Účtovná jednotka nemá </w:t>
      </w:r>
      <w:proofErr w:type="spellStart"/>
      <w:r>
        <w:rPr>
          <w:rFonts w:ascii="Calibri" w:eastAsia="Times New Roman" w:hAnsi="Calibri" w:cs="Times New Roman"/>
          <w:color w:val="000000"/>
          <w:sz w:val="20"/>
          <w:szCs w:val="20"/>
        </w:rPr>
        <w:t>goodwil</w:t>
      </w:r>
      <w:proofErr w:type="spellEnd"/>
      <w:r>
        <w:rPr>
          <w:rFonts w:ascii="Calibri" w:eastAsia="Times New Roman" w:hAnsi="Calibri" w:cs="Times New Roman"/>
          <w:color w:val="000000"/>
          <w:sz w:val="20"/>
          <w:szCs w:val="20"/>
        </w:rPr>
        <w:t>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e) Účtovná jednotka sa v bežnom období nezaoberala výskumnou a vývojovou činnosťou.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f - l) Účtovná jednotka ku dňu zostavenia účtovnej závierky neeviduje dlhodobý finančný majetok.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m) Účtovná jednotka netvorila v bežnom účtovnom období opravné položky k zásobám.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n) Účtovná jednotka neeviduje zásoby, na ktoré je zriadené záložné právo.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o) Účtovná jednotka nevykonáva zákazkovú výrobu  a zákazkovú výstavu nehnuteľnosti určenej na predaj.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p) Tvorba, zúčtovanie </w:t>
      </w:r>
      <w:r w:rsidRPr="0070207F">
        <w:rPr>
          <w:rFonts w:ascii="Calibri" w:eastAsia="Times New Roman" w:hAnsi="Calibri" w:cs="Times New Roman"/>
          <w:color w:val="000000"/>
          <w:sz w:val="20"/>
          <w:szCs w:val="20"/>
          <w:u w:val="single"/>
        </w:rPr>
        <w:t>opravných položiek k pohľadávkam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za účtovné obdobie, dôvod ich tvorby a zúčtovania :</w:t>
      </w:r>
    </w:p>
    <w:p w:rsidR="00D43AB8" w:rsidRDefault="00D43AB8" w:rsidP="00D43AB8">
      <w:pPr>
        <w:spacing w:after="0" w:line="240" w:lineRule="auto"/>
        <w:rPr>
          <w:sz w:val="20"/>
          <w:szCs w:val="20"/>
        </w:rPr>
      </w:pPr>
    </w:p>
    <w:tbl>
      <w:tblPr>
        <w:tblW w:w="9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079"/>
        <w:gridCol w:w="905"/>
        <w:gridCol w:w="1565"/>
        <w:gridCol w:w="2071"/>
        <w:gridCol w:w="1300"/>
      </w:tblGrid>
      <w:tr w:rsidR="00D43AB8" w:rsidRPr="00D94CE4" w:rsidTr="00BA45FC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6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A41B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A41B8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                                                       Bežné účtovné obdobie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Zúčtovanie OP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Stav OP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začiatku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zániku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dôvodu vyradenia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 konci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účtovného 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opodstatnenosti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majetku z účtovníctva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</w:t>
            </w:r>
          </w:p>
        </w:tc>
      </w:tr>
      <w:tr w:rsidR="00D43AB8" w:rsidRPr="00D94CE4" w:rsidTr="00BA45FC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D94CE4" w:rsidTr="00BA45FC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a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obchodného styku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2F76D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128939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2F76D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765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2F76D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</w:t>
            </w:r>
            <w:r w:rsidR="00D43AB8"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ÚJ a materskej ÚJ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</w:t>
            </w: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hľadávky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v rámci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členom a združeniu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00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D94CE4" w:rsidTr="00BA45FC">
        <w:trPr>
          <w:trHeight w:val="315"/>
        </w:trPr>
        <w:tc>
          <w:tcPr>
            <w:tcW w:w="2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2F76D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128939</w:t>
            </w:r>
            <w:r w:rsidR="00D43AB8"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2F76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2F76D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765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D94CE4" w:rsidRDefault="002F76D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128174</w:t>
            </w:r>
            <w:r w:rsidR="00D43AB8" w:rsidRPr="00D94CE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Dôvod tvorby a zúčtovania opravných položiek k pohľadávkam</w:t>
      </w: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Účtovná jednotka tvorí účtovné opravné položky podľa § 20 ods. 14 zákona o dani z príjmov :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20% menovitej hodnoty pohľadávky alebo jej nesplatenej časti, ktorá je po splatnosti dlhšie ako 360 dní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</w:p>
    <w:tbl>
      <w:tblPr>
        <w:tblW w:w="9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Pr="008542B1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50% menovitej hodnoty pohľadávky alebo jej nesplatenej časti, ktorá je po splatnosti dlhšie ako 720 dní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do výšky 100% menovitej hodnoty pohľadávky alebo jej nesplatenej časti, ktorá je po splatnosti dlhšie ako 1080 dní</w:t>
      </w: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>Najvýznamnejšie pohľadávky UJ: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</w:p>
    <w:p w:rsidR="00D43AB8" w:rsidRPr="00BB553A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MONDI SCP, a.s.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BB553A">
        <w:rPr>
          <w:sz w:val="20"/>
          <w:szCs w:val="20"/>
        </w:rPr>
        <w:t xml:space="preserve"> </w:t>
      </w:r>
      <w:r w:rsidR="00052AA1">
        <w:rPr>
          <w:sz w:val="20"/>
          <w:szCs w:val="20"/>
        </w:rPr>
        <w:t>1 166</w:t>
      </w:r>
      <w:r w:rsidRPr="00BB553A">
        <w:rPr>
          <w:sz w:val="20"/>
          <w:szCs w:val="20"/>
        </w:rPr>
        <w:t xml:space="preserve"> tis. EUR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  <w:proofErr w:type="spellStart"/>
      <w:r w:rsidRPr="00BB553A">
        <w:rPr>
          <w:sz w:val="20"/>
          <w:szCs w:val="20"/>
        </w:rPr>
        <w:t>Ľupčianka</w:t>
      </w:r>
      <w:proofErr w:type="spellEnd"/>
      <w:r w:rsidRPr="00BB553A">
        <w:rPr>
          <w:sz w:val="20"/>
          <w:szCs w:val="20"/>
        </w:rPr>
        <w:t xml:space="preserve">, s. r. o.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52AA1">
        <w:rPr>
          <w:sz w:val="20"/>
          <w:szCs w:val="20"/>
        </w:rPr>
        <w:t xml:space="preserve">    </w:t>
      </w:r>
      <w:r w:rsidRPr="00BB553A">
        <w:rPr>
          <w:sz w:val="20"/>
          <w:szCs w:val="20"/>
        </w:rPr>
        <w:t xml:space="preserve"> </w:t>
      </w:r>
      <w:r w:rsidR="00052AA1">
        <w:rPr>
          <w:sz w:val="20"/>
          <w:szCs w:val="20"/>
        </w:rPr>
        <w:t>101</w:t>
      </w:r>
      <w:r w:rsidRPr="00BB553A">
        <w:rPr>
          <w:sz w:val="20"/>
          <w:szCs w:val="20"/>
        </w:rPr>
        <w:t xml:space="preserve"> tis. EUR</w:t>
      </w:r>
    </w:p>
    <w:p w:rsidR="00D43AB8" w:rsidRPr="00BB553A" w:rsidRDefault="007D69D4" w:rsidP="00D43AB8">
      <w:pPr>
        <w:pStyle w:val="Odsekzoznamu"/>
        <w:rPr>
          <w:sz w:val="20"/>
          <w:szCs w:val="20"/>
        </w:rPr>
      </w:pPr>
      <w:r>
        <w:rPr>
          <w:sz w:val="20"/>
          <w:szCs w:val="20"/>
        </w:rPr>
        <w:t>Obaly SOLO, s.r.o.</w:t>
      </w:r>
      <w:r w:rsidR="00D43AB8" w:rsidRPr="00BB553A">
        <w:rPr>
          <w:sz w:val="20"/>
          <w:szCs w:val="20"/>
        </w:rPr>
        <w:t xml:space="preserve">    </w:t>
      </w:r>
      <w:r w:rsidR="00D43AB8">
        <w:rPr>
          <w:sz w:val="20"/>
          <w:szCs w:val="20"/>
        </w:rPr>
        <w:tab/>
      </w:r>
      <w:r w:rsidR="00D43AB8">
        <w:rPr>
          <w:sz w:val="20"/>
          <w:szCs w:val="20"/>
        </w:rPr>
        <w:tab/>
      </w:r>
      <w:r w:rsidR="00A13A3F">
        <w:rPr>
          <w:sz w:val="20"/>
          <w:szCs w:val="20"/>
        </w:rPr>
        <w:t xml:space="preserve"> </w:t>
      </w:r>
      <w:r w:rsidR="00D43AB8" w:rsidRPr="00BB553A">
        <w:rPr>
          <w:sz w:val="20"/>
          <w:szCs w:val="20"/>
        </w:rPr>
        <w:t xml:space="preserve"> </w:t>
      </w:r>
      <w:r w:rsidR="00052AA1">
        <w:rPr>
          <w:sz w:val="20"/>
          <w:szCs w:val="20"/>
        </w:rPr>
        <w:t xml:space="preserve">    </w:t>
      </w:r>
      <w:r w:rsidR="00D43AB8" w:rsidRPr="00BB553A">
        <w:rPr>
          <w:sz w:val="20"/>
          <w:szCs w:val="20"/>
        </w:rPr>
        <w:t xml:space="preserve"> </w:t>
      </w:r>
      <w:r>
        <w:rPr>
          <w:sz w:val="20"/>
          <w:szCs w:val="20"/>
        </w:rPr>
        <w:t>38</w:t>
      </w:r>
      <w:r w:rsidR="00D43AB8" w:rsidRPr="00BB553A">
        <w:rPr>
          <w:sz w:val="20"/>
          <w:szCs w:val="20"/>
        </w:rPr>
        <w:t xml:space="preserve"> tis. EUR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SHP Harmanec, a.s.              </w:t>
      </w:r>
      <w:r>
        <w:rPr>
          <w:sz w:val="20"/>
          <w:szCs w:val="20"/>
        </w:rPr>
        <w:tab/>
      </w:r>
      <w:r w:rsidR="00052AA1">
        <w:rPr>
          <w:sz w:val="20"/>
          <w:szCs w:val="20"/>
        </w:rPr>
        <w:t xml:space="preserve">    </w:t>
      </w:r>
      <w:r w:rsidR="00A13A3F">
        <w:rPr>
          <w:sz w:val="20"/>
          <w:szCs w:val="20"/>
        </w:rPr>
        <w:t xml:space="preserve">   </w:t>
      </w:r>
      <w:r w:rsidR="007D69D4">
        <w:rPr>
          <w:sz w:val="20"/>
          <w:szCs w:val="20"/>
        </w:rPr>
        <w:t>73</w:t>
      </w:r>
      <w:r w:rsidRPr="00BB553A">
        <w:rPr>
          <w:sz w:val="20"/>
          <w:szCs w:val="20"/>
        </w:rPr>
        <w:t xml:space="preserve"> tis. EUR</w:t>
      </w:r>
    </w:p>
    <w:p w:rsidR="00D43AB8" w:rsidRDefault="00D43AB8" w:rsidP="00D43AB8">
      <w:pPr>
        <w:pStyle w:val="Odsekzoznamu"/>
        <w:rPr>
          <w:sz w:val="20"/>
          <w:szCs w:val="20"/>
        </w:rPr>
      </w:pPr>
      <w:r w:rsidRPr="00BB553A">
        <w:rPr>
          <w:sz w:val="20"/>
          <w:szCs w:val="20"/>
        </w:rPr>
        <w:t xml:space="preserve">DSV Slovakia, s. r. o.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13A3F">
        <w:rPr>
          <w:sz w:val="20"/>
          <w:szCs w:val="20"/>
        </w:rPr>
        <w:t xml:space="preserve"> </w:t>
      </w:r>
      <w:r w:rsidR="00052AA1">
        <w:rPr>
          <w:sz w:val="20"/>
          <w:szCs w:val="20"/>
        </w:rPr>
        <w:t xml:space="preserve">    </w:t>
      </w:r>
      <w:r w:rsidR="00A13A3F">
        <w:rPr>
          <w:sz w:val="20"/>
          <w:szCs w:val="20"/>
        </w:rPr>
        <w:t xml:space="preserve"> </w:t>
      </w:r>
      <w:r w:rsidRPr="00BB553A">
        <w:rPr>
          <w:sz w:val="20"/>
          <w:szCs w:val="20"/>
        </w:rPr>
        <w:t xml:space="preserve"> </w:t>
      </w:r>
      <w:r w:rsidR="007D69D4">
        <w:rPr>
          <w:sz w:val="20"/>
          <w:szCs w:val="20"/>
        </w:rPr>
        <w:t>90</w:t>
      </w:r>
      <w:r w:rsidRPr="00BB553A">
        <w:rPr>
          <w:sz w:val="20"/>
          <w:szCs w:val="20"/>
        </w:rPr>
        <w:t xml:space="preserve"> tis. EUR</w:t>
      </w:r>
    </w:p>
    <w:p w:rsidR="00D43AB8" w:rsidRPr="00BB553A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q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Hodnota pohľadávok do lehoty splatnosti a po lehote splatnosti :</w:t>
      </w:r>
    </w:p>
    <w:p w:rsidR="00D43AB8" w:rsidRPr="00883F50" w:rsidRDefault="00D43AB8" w:rsidP="00D43AB8">
      <w:pPr>
        <w:spacing w:after="0" w:line="240" w:lineRule="auto"/>
        <w:ind w:left="360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1900"/>
        <w:gridCol w:w="1900"/>
        <w:gridCol w:w="1960"/>
      </w:tblGrid>
      <w:tr w:rsidR="00D43AB8" w:rsidRPr="009D14E0" w:rsidTr="00BA45FC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 lehote splatnosti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 lehote splatnosti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spolu</w:t>
            </w:r>
          </w:p>
        </w:tc>
      </w:tr>
      <w:tr w:rsidR="00D43AB8" w:rsidRPr="009D14E0" w:rsidTr="00BA45FC">
        <w:trPr>
          <w:trHeight w:val="315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D43AB8" w:rsidRPr="009D14E0" w:rsidTr="00BA45FC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25701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87481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257017" w:rsidP="002570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87481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4116</w:t>
            </w:r>
          </w:p>
        </w:tc>
      </w:tr>
      <w:tr w:rsidR="00D43AB8" w:rsidRPr="009D14E0" w:rsidTr="00BA45FC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257017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4116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2570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25701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</w:t>
            </w:r>
            <w:r w:rsidR="0087481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4116</w:t>
            </w:r>
          </w:p>
        </w:tc>
      </w:tr>
      <w:tr w:rsidR="00D43AB8" w:rsidRPr="009D14E0" w:rsidTr="00BA45FC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E27D7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1259175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688842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1948017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dcérskej účtovnej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jednotke a ma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terskej účtovnej jednotke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pohľadávky v rámci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konsolidovaného celku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voči spoločníkom, členom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združeniu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BA45FC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D14E0" w:rsidTr="00257017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Daňové pohľadávky a dotácie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25701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6169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9D14E0" w:rsidRDefault="0025701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6169</w:t>
            </w:r>
          </w:p>
        </w:tc>
      </w:tr>
      <w:tr w:rsidR="00D43AB8" w:rsidRPr="009D14E0" w:rsidTr="00257017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6867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79559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3AB8" w:rsidRPr="009D14E0" w:rsidRDefault="0068677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79559</w:t>
            </w:r>
          </w:p>
        </w:tc>
      </w:tr>
      <w:tr w:rsidR="00D43AB8" w:rsidRPr="009D14E0" w:rsidTr="00BA45FC">
        <w:trPr>
          <w:trHeight w:val="31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D14E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1344903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688842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D14E0" w:rsidRDefault="00E27D7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2033745</w:t>
            </w:r>
            <w:r w:rsidR="00D43AB8"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</w:tbl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357"/>
        <w:gridCol w:w="1050"/>
        <w:gridCol w:w="985"/>
        <w:gridCol w:w="1903"/>
        <w:gridCol w:w="459"/>
        <w:gridCol w:w="1794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p w:rsidR="00D43AB8" w:rsidRPr="00883F50" w:rsidRDefault="00D43AB8" w:rsidP="00D43AB8">
      <w:pPr>
        <w:pStyle w:val="Odsekzoznamu"/>
        <w:spacing w:after="0" w:line="240" w:lineRule="auto"/>
        <w:rPr>
          <w:sz w:val="20"/>
          <w:szCs w:val="20"/>
        </w:rPr>
      </w:pPr>
    </w:p>
    <w:tbl>
      <w:tblPr>
        <w:tblW w:w="9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620"/>
        <w:gridCol w:w="2740"/>
      </w:tblGrid>
      <w:tr w:rsidR="00D43AB8" w:rsidRPr="00394D0A" w:rsidTr="00BA45FC">
        <w:trPr>
          <w:trHeight w:val="30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Pohľadávky podľa zostatkovej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 predchádzajúce</w:t>
            </w:r>
          </w:p>
        </w:tc>
      </w:tr>
      <w:tr w:rsidR="00D43AB8" w:rsidRPr="00394D0A" w:rsidTr="00BA45FC">
        <w:trPr>
          <w:trHeight w:val="300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doby splatnosti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394D0A" w:rsidTr="00BA45FC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7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394D0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DF72A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688842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613869,00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DF72A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1344903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1152051,00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DF72A7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2033745</w:t>
            </w:r>
            <w:r w:rsidRPr="009D14E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1765920,00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so zostatkovou dobou splatnosti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266F6" w:rsidRPr="00394D0A" w:rsidTr="00BA45FC">
        <w:trPr>
          <w:trHeight w:val="30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dlhšou ako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E266F6" w:rsidRPr="00394D0A" w:rsidTr="00BA45FC">
        <w:trPr>
          <w:trHeight w:val="31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6F6" w:rsidRPr="00394D0A" w:rsidRDefault="00E266F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94D0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Pr="00883F50" w:rsidRDefault="00D43AB8" w:rsidP="00D43AB8">
      <w:pPr>
        <w:ind w:left="360"/>
        <w:jc w:val="both"/>
        <w:rPr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neeviduje pohľadávky zabezpečené záložným právom alebo inou formou zabezpečenia s uvedením formy zabezpečenia, hodnote pohľadávok, na ktoré sa zriadilo záložné právo a hodnote pohľadávok, pri ktorým má účtovná jednotka obmedzené právo s nimi nakladať.</w:t>
      </w: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s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Účtovná jednotka má povinnosť auditu a preto má aj povinnosť účtovať o odloženej dani. Účtovnej jednotke v roku 2015 nevznikla odložená daňová pohľadávka, ale odložený daňový záväzok.</w:t>
      </w:r>
    </w:p>
    <w:p w:rsidR="00D43AB8" w:rsidRPr="004250AD" w:rsidRDefault="00D43AB8" w:rsidP="00D43AB8">
      <w:pPr>
        <w:rPr>
          <w:rFonts w:ascii="Calibri" w:eastAsia="Times New Roman" w:hAnsi="Calibri" w:cs="Times New Roman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t</w:t>
      </w:r>
      <w:r w:rsidRPr="004250AD">
        <w:rPr>
          <w:rFonts w:ascii="Calibri" w:eastAsia="Times New Roman" w:hAnsi="Calibri" w:cs="Times New Roman"/>
          <w:sz w:val="20"/>
          <w:szCs w:val="20"/>
        </w:rPr>
        <w:t>- w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 xml:space="preserve">)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Zložky krátkodobého finančného majetku – </w:t>
      </w:r>
      <w:r w:rsidRPr="004250AD">
        <w:rPr>
          <w:rFonts w:ascii="Calibri" w:eastAsia="Times New Roman" w:hAnsi="Calibri" w:cs="Times New Roman"/>
          <w:sz w:val="20"/>
          <w:szCs w:val="20"/>
        </w:rPr>
        <w:t>účtovná jednotka nenadobudla krátkodobý finančný majetok. Eviduje len finančné prostriedky:</w:t>
      </w:r>
    </w:p>
    <w:tbl>
      <w:tblPr>
        <w:tblW w:w="9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0"/>
        <w:gridCol w:w="2140"/>
        <w:gridCol w:w="2100"/>
      </w:tblGrid>
      <w:tr w:rsidR="00D43AB8" w:rsidRPr="00BD4C25" w:rsidTr="00BA45FC">
        <w:trPr>
          <w:trHeight w:val="300"/>
        </w:trPr>
        <w:tc>
          <w:tcPr>
            <w:tcW w:w="5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4C2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4C25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Bezprostredne</w:t>
            </w:r>
          </w:p>
        </w:tc>
      </w:tr>
      <w:tr w:rsidR="00D43AB8" w:rsidRPr="00BD4C25" w:rsidTr="00BA45FC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predchádzajúce účtovné</w:t>
            </w:r>
          </w:p>
        </w:tc>
      </w:tr>
      <w:tr w:rsidR="00D43AB8" w:rsidRPr="00BD4C25" w:rsidTr="00BA45FC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E3DD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CE3DD6">
              <w:rPr>
                <w:rFonts w:ascii="Calibri" w:eastAsia="Times New Roman" w:hAnsi="Calibri" w:cs="Times New Roman"/>
                <w:b/>
                <w:sz w:val="20"/>
                <w:szCs w:val="20"/>
              </w:rPr>
              <w:t>obdobie</w:t>
            </w:r>
          </w:p>
        </w:tc>
      </w:tr>
      <w:tr w:rsidR="00B7091B" w:rsidRPr="00BD4C25" w:rsidTr="00BA45FC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Pokladnica, ceniny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3B7E4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18004,00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5176,00</w:t>
            </w:r>
          </w:p>
        </w:tc>
      </w:tr>
      <w:tr w:rsidR="00B7091B" w:rsidRPr="00BD4C25" w:rsidTr="00BA45FC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4442A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8933</w:t>
            </w:r>
            <w:r w:rsidR="004A1435">
              <w:rPr>
                <w:rFonts w:ascii="Calibri" w:eastAsia="Times New Roman" w:hAnsi="Calibri" w:cs="Times New Roman"/>
                <w:sz w:val="20"/>
                <w:szCs w:val="20"/>
              </w:rPr>
              <w:t>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135032,00</w:t>
            </w:r>
          </w:p>
        </w:tc>
      </w:tr>
      <w:tr w:rsidR="00B7091B" w:rsidRPr="00BD4C25" w:rsidTr="00BA45FC">
        <w:trPr>
          <w:trHeight w:val="300"/>
        </w:trPr>
        <w:tc>
          <w:tcPr>
            <w:tcW w:w="53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8A205D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5040,00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5039,00</w:t>
            </w:r>
          </w:p>
        </w:tc>
      </w:tr>
      <w:tr w:rsidR="00B7091B" w:rsidRPr="00BD4C25" w:rsidTr="00BA45FC">
        <w:trPr>
          <w:trHeight w:val="300"/>
        </w:trPr>
        <w:tc>
          <w:tcPr>
            <w:tcW w:w="5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Peniaze na ceste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</w:tr>
      <w:tr w:rsidR="00B7091B" w:rsidRPr="00BD4C25" w:rsidTr="00BA45FC">
        <w:trPr>
          <w:trHeight w:val="315"/>
        </w:trPr>
        <w:tc>
          <w:tcPr>
            <w:tcW w:w="5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4442A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31977</w:t>
            </w:r>
            <w:r w:rsidR="00CD648F">
              <w:rPr>
                <w:rFonts w:ascii="Calibri" w:eastAsia="Times New Roman" w:hAnsi="Calibri" w:cs="Times New Roman"/>
                <w:sz w:val="20"/>
                <w:szCs w:val="20"/>
              </w:rPr>
              <w:t>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091B" w:rsidRPr="00BD4C25" w:rsidRDefault="00B7091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BD4C25">
              <w:rPr>
                <w:rFonts w:ascii="Calibri" w:eastAsia="Times New Roman" w:hAnsi="Calibri" w:cs="Times New Roman"/>
                <w:sz w:val="20"/>
                <w:szCs w:val="20"/>
              </w:rPr>
              <w:t>145247,00</w:t>
            </w:r>
          </w:p>
        </w:tc>
      </w:tr>
    </w:tbl>
    <w:p w:rsidR="00D43AB8" w:rsidRPr="00BD4C25" w:rsidRDefault="00D43AB8" w:rsidP="00D43AB8">
      <w:pPr>
        <w:rPr>
          <w:color w:val="FF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x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Informácie o vlastných akciách – účtovná jednotka nenadobudla počas sledovaného účtovného obdobia žiadne vlastné akcie.</w:t>
      </w: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y</w:t>
      </w:r>
      <w:r w:rsidRPr="00883F50">
        <w:rPr>
          <w:rFonts w:ascii="Calibri" w:eastAsia="Times New Roman" w:hAnsi="Calibri" w:cs="Times New Roman"/>
          <w:color w:val="000000"/>
          <w:sz w:val="20"/>
          <w:szCs w:val="20"/>
        </w:rPr>
        <w:t>)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Významné položky účtov časového rozlíšenia </w:t>
      </w:r>
    </w:p>
    <w:tbl>
      <w:tblPr>
        <w:tblW w:w="9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2500"/>
        <w:gridCol w:w="2800"/>
      </w:tblGrid>
      <w:tr w:rsidR="00D43AB8" w:rsidRPr="005F6ECB" w:rsidTr="00BA45FC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5F6ECB" w:rsidTr="00BA45FC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F10F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F10F9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5F6ECB" w:rsidTr="00BA45FC">
        <w:trPr>
          <w:trHeight w:val="300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F6ECB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B0572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598,00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B0572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37,00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B0572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poplatok VEMA 2017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B0572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553,00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dlhodobé,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BA45FC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E3795" w:rsidRPr="005F6ECB" w:rsidTr="00BA45FC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3795" w:rsidRPr="005F6ECB" w:rsidRDefault="006E3795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F6EC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Doplňujúce a vysvetľujúce informácie k pasívam súvahy :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6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Vlastné imanie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Opis základného imania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Základné imanie celkom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Rozsah splatenia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34 068,00 EUR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Akcie :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Počet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256B1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1 002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 xml:space="preserve">Druh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256B17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kmeňové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Podoba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zaknihované</w:t>
      </w:r>
    </w:p>
    <w:p w:rsidR="00D43AB8" w:rsidRDefault="00D43AB8" w:rsidP="00D43AB8">
      <w:pPr>
        <w:pStyle w:val="Odsekzoznamu"/>
        <w:ind w:left="3540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Menovitá hodnota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  <w:t>34,00 EUR</w:t>
      </w:r>
    </w:p>
    <w:p w:rsidR="00D43AB8" w:rsidRPr="00BE081A" w:rsidRDefault="00D43AB8" w:rsidP="00D43AB8">
      <w:pPr>
        <w:pStyle w:val="Odsekzoznamu"/>
        <w:ind w:left="3540"/>
        <w:jc w:val="both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Počas účtovného obdobia nenastali žiadne zmeny vlastného imania.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Rozdelenie účtovného zisku :</w:t>
      </w:r>
    </w:p>
    <w:p w:rsidR="00D43AB8" w:rsidRPr="009F2A96" w:rsidRDefault="00D43AB8" w:rsidP="00D43AB8">
      <w:pPr>
        <w:pStyle w:val="Odsekzoznamu"/>
        <w:ind w:left="1110"/>
        <w:rPr>
          <w:sz w:val="20"/>
          <w:szCs w:val="20"/>
        </w:rPr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860"/>
      </w:tblGrid>
      <w:tr w:rsidR="00D43AB8" w:rsidRPr="009F2A96" w:rsidTr="00BA45FC">
        <w:trPr>
          <w:trHeight w:val="300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42B6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</w:t>
            </w:r>
            <w:r w:rsidR="00F345F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  <w:r w:rsidR="006A349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zákonného rezervného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do sociálneho</w:t>
            </w: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fondu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Prídel na zvýšenie základného imania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42B6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</w:t>
            </w:r>
            <w:r w:rsidR="006A349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43AB8" w:rsidRPr="009F2A96" w:rsidTr="00BA45FC">
        <w:trPr>
          <w:trHeight w:val="300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F2A96" w:rsidTr="00BA45FC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F2A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F2A96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D43AB8" w:rsidRDefault="00D43AB8" w:rsidP="00D43AB8">
      <w:pPr>
        <w:jc w:val="center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Prehľad o sumách, ktoré neboli účtované ako náklad alebo výnos, ale priamo na účty vlastného imania, zmeny reálnej hodnoty majetku, zmeny hodnoty majetku pri použití vlastného imania :</w:t>
      </w:r>
    </w:p>
    <w:p w:rsidR="00D43AB8" w:rsidRDefault="00D43AB8" w:rsidP="00D43AB8">
      <w:pPr>
        <w:pStyle w:val="Odsekzoznamu"/>
        <w:ind w:left="1110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žiadne náklady ani výnosy neboli v sledovanom účtovnom období účtované priamo na účty vlastného imania</w:t>
      </w:r>
    </w:p>
    <w:p w:rsidR="00D43AB8" w:rsidRDefault="00D43AB8" w:rsidP="00D43AB8">
      <w:pPr>
        <w:pStyle w:val="Odsekzoznamu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nedošlo k žiadnym zmenám reálnej hodnoty majetku ani zmenám hodnoty majetku</w:t>
      </w:r>
    </w:p>
    <w:p w:rsidR="00D43AB8" w:rsidRDefault="00D43AB8" w:rsidP="00D43AB8">
      <w:pPr>
        <w:pStyle w:val="Odsekzoznamu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Zisk na akciu :</w:t>
      </w:r>
      <w:r>
        <w:rPr>
          <w:sz w:val="20"/>
          <w:szCs w:val="20"/>
        </w:rPr>
        <w:tab/>
        <w:t xml:space="preserve">                                        </w:t>
      </w:r>
      <w:r w:rsidR="00685AEF">
        <w:rPr>
          <w:sz w:val="20"/>
          <w:szCs w:val="20"/>
        </w:rPr>
        <w:t xml:space="preserve">64,650 </w:t>
      </w:r>
      <w:r>
        <w:rPr>
          <w:sz w:val="20"/>
          <w:szCs w:val="20"/>
        </w:rPr>
        <w:t xml:space="preserve"> EUR</w:t>
      </w:r>
    </w:p>
    <w:p w:rsidR="00D43AB8" w:rsidRDefault="00D43AB8" w:rsidP="00D43AB8">
      <w:pPr>
        <w:pStyle w:val="Odsekzoznamu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 xml:space="preserve">Návrh na rozdelenie účtovného zisku : </w:t>
      </w:r>
      <w:r>
        <w:rPr>
          <w:sz w:val="20"/>
          <w:szCs w:val="20"/>
        </w:rPr>
        <w:tab/>
        <w:t xml:space="preserve">         prevod na účet nerozdeleného zisku minulých rokov</w:t>
      </w:r>
    </w:p>
    <w:p w:rsidR="00D43AB8" w:rsidRPr="00E01A57" w:rsidRDefault="00D43AB8" w:rsidP="00D43AB8">
      <w:pPr>
        <w:pStyle w:val="Odsekzoznamu"/>
        <w:ind w:left="111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Informácia o jednotlivých druhoch rezerv za bežné účtovné obdobie :</w:t>
      </w:r>
    </w:p>
    <w:p w:rsidR="00D43AB8" w:rsidRDefault="00D43AB8" w:rsidP="00D43AB8">
      <w:pPr>
        <w:pStyle w:val="Bezriadkovania"/>
        <w:ind w:left="750"/>
        <w:rPr>
          <w:sz w:val="20"/>
          <w:szCs w:val="20"/>
        </w:rPr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58"/>
        <w:gridCol w:w="940"/>
        <w:gridCol w:w="940"/>
        <w:gridCol w:w="883"/>
        <w:gridCol w:w="1760"/>
      </w:tblGrid>
      <w:tr w:rsidR="00D43AB8" w:rsidRPr="0044158C" w:rsidTr="00BA45F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    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obdobia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 obdobia</w:t>
            </w:r>
          </w:p>
        </w:tc>
      </w:tr>
      <w:tr w:rsidR="00D43AB8" w:rsidRPr="0044158C" w:rsidTr="00BA45FC">
        <w:trPr>
          <w:trHeight w:val="31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</w:tr>
      <w:tr w:rsidR="00D43AB8" w:rsidRPr="0044158C" w:rsidTr="00BA45F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44158C" w:rsidTr="00BA45FC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44158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251EF" w:rsidRPr="0044158C" w:rsidTr="00BA45FC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95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85875,00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685A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53619</w:t>
            </w:r>
            <w:r w:rsidR="003251E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85875,00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685A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53619</w:t>
            </w:r>
            <w:r w:rsidR="003251EF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3251EF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nevyčerpanú</w:t>
            </w: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dovolenku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83575,00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51119,00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83575,00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51119,00</w:t>
            </w:r>
          </w:p>
        </w:tc>
      </w:tr>
      <w:tr w:rsidR="003251EF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rezerva na služby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- audit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2300,00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2500,00</w:t>
            </w:r>
          </w:p>
        </w:tc>
      </w:tr>
      <w:tr w:rsidR="003251EF" w:rsidRPr="0044158C" w:rsidTr="00BA45FC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251EF" w:rsidRPr="0044158C" w:rsidTr="00BA45FC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1EF" w:rsidRPr="0044158C" w:rsidRDefault="003251E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44158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685"/>
        <w:gridCol w:w="275"/>
        <w:gridCol w:w="900"/>
        <w:gridCol w:w="1268"/>
        <w:gridCol w:w="472"/>
        <w:gridCol w:w="420"/>
        <w:gridCol w:w="1640"/>
      </w:tblGrid>
      <w:tr w:rsidR="00D43AB8" w:rsidRPr="00E57FA6" w:rsidTr="00BA45FC">
        <w:trPr>
          <w:trHeight w:val="315"/>
        </w:trPr>
        <w:tc>
          <w:tcPr>
            <w:tcW w:w="91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 d)  Informácie o výške záväzkov do lehoty splatnosti a po lehote splatnosti :</w:t>
            </w:r>
          </w:p>
          <w:p w:rsidR="00D43AB8" w:rsidRPr="00E57FA6" w:rsidRDefault="00D43AB8" w:rsidP="00BA45FC">
            <w:pPr>
              <w:pStyle w:val="Odsekzoznamu"/>
              <w:spacing w:after="0" w:line="240" w:lineRule="auto"/>
              <w:ind w:left="750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E57FA6" w:rsidTr="00BA45FC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57FA6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243675</w:t>
            </w: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187613,00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E1376" w:rsidRPr="00E57FA6" w:rsidTr="00BA45FC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4E137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   866832</w:t>
            </w: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653819,00</w:t>
            </w:r>
          </w:p>
        </w:tc>
      </w:tr>
      <w:tr w:rsidR="004E1376" w:rsidRPr="00E57FA6" w:rsidTr="00BA45FC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1110507</w:t>
            </w: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841432,00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472232</w:t>
            </w: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318550,00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Záväzky so zostatkovou dobou splatnosti 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E1376" w:rsidRPr="00E57FA6" w:rsidTr="00BA45FC">
        <w:trPr>
          <w:trHeight w:val="315"/>
        </w:trPr>
        <w:tc>
          <w:tcPr>
            <w:tcW w:w="4125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nad päť rokov</w:t>
            </w: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E1376" w:rsidRPr="00E57FA6" w:rsidTr="00BA45FC">
        <w:trPr>
          <w:trHeight w:val="315"/>
        </w:trPr>
        <w:tc>
          <w:tcPr>
            <w:tcW w:w="41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244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472232</w:t>
            </w: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318550,00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E1376" w:rsidRPr="00E57FA6" w:rsidTr="00BA45FC">
        <w:trPr>
          <w:trHeight w:val="300"/>
        </w:trPr>
        <w:tc>
          <w:tcPr>
            <w:tcW w:w="91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57FA6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e)  Účtovná jednotka nemá záväzky zabezpečené záložným právom, alebo inou formou zabezpečenia.</w:t>
            </w:r>
          </w:p>
        </w:tc>
      </w:tr>
      <w:tr w:rsidR="004E1376" w:rsidRPr="00E57FA6" w:rsidTr="00BA45FC">
        <w:trPr>
          <w:trHeight w:val="300"/>
        </w:trPr>
        <w:tc>
          <w:tcPr>
            <w:tcW w:w="4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5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E57FA6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4E1376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376" w:rsidRPr="00BD03A4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BD03A4" w:rsidRDefault="004E1376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BD03A4" w:rsidRDefault="004E1376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BD03A4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376" w:rsidRPr="006F35EA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1376" w:rsidRPr="00BD03A4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376" w:rsidRPr="006F35EA" w:rsidRDefault="004E137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tbl>
      <w:tblPr>
        <w:tblW w:w="8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6"/>
        <w:gridCol w:w="2104"/>
        <w:gridCol w:w="2180"/>
      </w:tblGrid>
      <w:tr w:rsidR="00D43AB8" w:rsidRPr="00111FFA" w:rsidTr="00BA45FC">
        <w:trPr>
          <w:trHeight w:val="315"/>
        </w:trPr>
        <w:tc>
          <w:tcPr>
            <w:tcW w:w="8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f)  Výpočet odloženého daňového záväzku :</w:t>
            </w:r>
          </w:p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D43AB8" w:rsidRPr="00111FFA" w:rsidTr="00BA45FC">
        <w:trPr>
          <w:trHeight w:val="300"/>
        </w:trPr>
        <w:tc>
          <w:tcPr>
            <w:tcW w:w="41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účtovné </w:t>
            </w:r>
          </w:p>
        </w:tc>
      </w:tr>
      <w:tr w:rsidR="00D43AB8" w:rsidRPr="00111FFA" w:rsidTr="00BA45FC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111FFA" w:rsidTr="00BA45FC">
        <w:trPr>
          <w:trHeight w:val="300"/>
        </w:trPr>
        <w:tc>
          <w:tcPr>
            <w:tcW w:w="41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majetku a daňovou základňou, z toho: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37185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31797,00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37185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31797,00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Dočasné rozdiely medzi účtovnou hodnotou</w:t>
            </w:r>
          </w:p>
        </w:tc>
        <w:tc>
          <w:tcPr>
            <w:tcW w:w="21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záväzkov a daňovou základňou, z toho: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odpočítateľné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19604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Times New Roman"/>
                <w:sz w:val="20"/>
                <w:szCs w:val="20"/>
              </w:rPr>
              <w:t>2</w:t>
            </w: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>074,00</w:t>
            </w:r>
          </w:p>
        </w:tc>
      </w:tr>
      <w:tr w:rsidR="006A3494" w:rsidRPr="00111FFA" w:rsidTr="00BA45FC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zdaniteľné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Sadzba dane z príjmov (v %)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22,00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Odložená daňová pohľadávka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Uplatnená daňová pohľadávka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Odložený daňový záväzok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3692,00   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2D6F1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trike/>
                <w:sz w:val="20"/>
                <w:szCs w:val="20"/>
              </w:rPr>
            </w:pPr>
            <w:r w:rsidRPr="002D6F1A">
              <w:rPr>
                <w:rFonts w:ascii="Calibri" w:eastAsia="Times New Roman" w:hAnsi="Calibri" w:cs="Times New Roman"/>
                <w:sz w:val="20"/>
                <w:szCs w:val="20"/>
              </w:rPr>
              <w:t xml:space="preserve">6539,00      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Zmena odloženého daňového záväzku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-2851,00</w:t>
            </w:r>
          </w:p>
        </w:tc>
      </w:tr>
      <w:tr w:rsidR="006A3494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ako náklad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B0AC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A3494" w:rsidRPr="00111FFA" w:rsidRDefault="006A34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-2851,00</w:t>
            </w:r>
          </w:p>
        </w:tc>
      </w:tr>
      <w:tr w:rsidR="00D43AB8" w:rsidRPr="00111FFA" w:rsidTr="00BA45FC">
        <w:trPr>
          <w:trHeight w:val="300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Zaúčtovaná do vlastného imania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111FFA" w:rsidTr="00BA45FC">
        <w:trPr>
          <w:trHeight w:val="315"/>
        </w:trPr>
        <w:tc>
          <w:tcPr>
            <w:tcW w:w="41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Iné</w:t>
            </w:r>
          </w:p>
        </w:tc>
        <w:tc>
          <w:tcPr>
            <w:tcW w:w="2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11FF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111FF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Pr="00E01A57" w:rsidRDefault="00D43AB8" w:rsidP="00D43AB8">
      <w:pPr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Poznámka : Odložený daňový záväzok vznikol z dôvodu rozdielu medzi účtovnou zostatkovou cenou a daňovou zostatkovou cenou odpisovaného majetku </w:t>
      </w:r>
      <w:r w:rsidRPr="002D6F1A">
        <w:rPr>
          <w:sz w:val="20"/>
          <w:szCs w:val="20"/>
        </w:rPr>
        <w:t>a nezaplatených záväzkov</w:t>
      </w:r>
      <w:r>
        <w:rPr>
          <w:color w:val="FF0000"/>
          <w:sz w:val="20"/>
          <w:szCs w:val="20"/>
        </w:rPr>
        <w:t>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g)  Záväzky zo sociálneho fondu :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340"/>
        <w:gridCol w:w="2480"/>
      </w:tblGrid>
      <w:tr w:rsidR="00D43AB8" w:rsidRPr="00A3789E" w:rsidTr="00BA45FC">
        <w:trPr>
          <w:trHeight w:val="300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A3789E" w:rsidTr="00BA45F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1B323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1B323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obdobie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27F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3640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27F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14808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Tvorba </w:t>
            </w:r>
            <w:proofErr w:type="spellStart"/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sociálnehofondu</w:t>
            </w:r>
            <w:proofErr w:type="spellEnd"/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27F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14808</w:t>
            </w:r>
          </w:p>
        </w:tc>
      </w:tr>
      <w:tr w:rsidR="00161138" w:rsidRPr="00A3789E" w:rsidTr="00BA45FC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Čerpanie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27F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16074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16403</w:t>
            </w:r>
          </w:p>
        </w:tc>
      </w:tr>
      <w:tr w:rsidR="00161138" w:rsidRPr="00A3789E" w:rsidTr="00BA45FC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Konečný zostatok sociálneho fondu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27F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2377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1138" w:rsidRPr="00A3789E" w:rsidRDefault="001611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3789E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h)  Vydané dlhopisy  :  účtovná jednotka nevydala za sledované účtovné obdobie žiadne dlhopisy.</w:t>
      </w: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i)   Bankové úvery, pôžičky a návratné finančné výpomoci :</w:t>
      </w:r>
    </w:p>
    <w:p w:rsidR="00D43AB8" w:rsidRDefault="00D43AB8" w:rsidP="00D43AB8">
      <w:pPr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700"/>
        <w:gridCol w:w="700"/>
        <w:gridCol w:w="1060"/>
        <w:gridCol w:w="1320"/>
        <w:gridCol w:w="1220"/>
        <w:gridCol w:w="1920"/>
      </w:tblGrid>
      <w:tr w:rsidR="00D43AB8" w:rsidRPr="008212D8" w:rsidTr="00BA45FC">
        <w:trPr>
          <w:trHeight w:val="300"/>
        </w:trPr>
        <w:tc>
          <w:tcPr>
            <w:tcW w:w="2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Úrok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 príslušnej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eurách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príslušnej mene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p. a.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mene za bež-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bežné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za bezprostredne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splatnosti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né</w:t>
            </w:r>
            <w:proofErr w:type="spellEnd"/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účtovné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8212D8" w:rsidTr="00BA45FC">
        <w:trPr>
          <w:trHeight w:val="315"/>
        </w:trPr>
        <w:tc>
          <w:tcPr>
            <w:tcW w:w="2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D43AB8" w:rsidRPr="008212D8" w:rsidTr="00BA45FC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30.9.2019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07186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64537</w:t>
            </w:r>
            <w:r w:rsidR="00D43AB8"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071869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101437</w:t>
            </w:r>
            <w:r w:rsidR="00D43AB8"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BA45FC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BA45FC">
        <w:trPr>
          <w:trHeight w:val="315"/>
        </w:trPr>
        <w:tc>
          <w:tcPr>
            <w:tcW w:w="29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Krátkodobé bankové úvery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E01A57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val="en-US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TATRA BANKA, a.s.</w:t>
            </w:r>
            <w:r w:rsidRPr="00F557A2">
              <w:rPr>
                <w:rFonts w:ascii="Calibri" w:eastAsia="Times New Roman" w:hAnsi="Calibri" w:cs="Times New Roman"/>
                <w:sz w:val="20"/>
                <w:szCs w:val="20"/>
                <w:lang w:val="en-US"/>
              </w:rPr>
              <w:t>*)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1,20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E01A5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31.12.201</w:t>
            </w:r>
            <w:r w:rsidR="00071869">
              <w:rPr>
                <w:rFonts w:ascii="Calibri" w:eastAsia="Times New Roman" w:hAnsi="Calibri" w:cs="Times New Roman"/>
                <w:sz w:val="20"/>
                <w:szCs w:val="20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36900,00</w:t>
            </w:r>
          </w:p>
        </w:tc>
      </w:tr>
      <w:tr w:rsidR="00D43AB8" w:rsidRPr="008212D8" w:rsidTr="00BA45FC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212D8" w:rsidTr="00BA45FC">
        <w:trPr>
          <w:trHeight w:val="315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212D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212D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Dlhodobé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D43AB8" w:rsidRDefault="00D43AB8" w:rsidP="00D43AB8">
      <w:pPr>
        <w:rPr>
          <w:sz w:val="20"/>
          <w:szCs w:val="20"/>
        </w:rPr>
      </w:pPr>
      <w:r>
        <w:rPr>
          <w:sz w:val="20"/>
          <w:szCs w:val="20"/>
        </w:rPr>
        <w:t>Krátkodobé bankové úvery :</w:t>
      </w:r>
      <w:r>
        <w:rPr>
          <w:sz w:val="20"/>
          <w:szCs w:val="20"/>
        </w:rPr>
        <w:tab/>
        <w:t>Úrok p. a. v %</w:t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 xml:space="preserve">1 mes. BRIBOR + 1,2% p. a. </w:t>
      </w:r>
      <w:proofErr w:type="spellStart"/>
      <w:r>
        <w:rPr>
          <w:sz w:val="20"/>
          <w:szCs w:val="20"/>
        </w:rPr>
        <w:t>floating</w:t>
      </w:r>
      <w:proofErr w:type="spellEnd"/>
    </w:p>
    <w:p w:rsidR="00D43AB8" w:rsidRDefault="00D43AB8" w:rsidP="00D43AB8">
      <w:pPr>
        <w:rPr>
          <w:sz w:val="20"/>
          <w:szCs w:val="20"/>
        </w:rPr>
      </w:pPr>
      <w:r w:rsidRPr="00F557A2">
        <w:rPr>
          <w:sz w:val="20"/>
          <w:szCs w:val="20"/>
        </w:rPr>
        <w:t>*)</w:t>
      </w:r>
      <w:r>
        <w:rPr>
          <w:sz w:val="20"/>
          <w:szCs w:val="20"/>
        </w:rPr>
        <w:t>J</w:t>
      </w:r>
      <w:r w:rsidRPr="00474818">
        <w:rPr>
          <w:sz w:val="20"/>
          <w:szCs w:val="20"/>
        </w:rPr>
        <w:t>edná sa o krátkodobú časť dlhodobého úveru</w:t>
      </w:r>
      <w:r>
        <w:rPr>
          <w:sz w:val="20"/>
          <w:szCs w:val="20"/>
        </w:rPr>
        <w:t>.</w:t>
      </w:r>
    </w:p>
    <w:p w:rsidR="00D43AB8" w:rsidRPr="0047481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j)   Významné položky časového rozlíšenia výdavkov budúcich období a výnosov  :</w:t>
      </w:r>
    </w:p>
    <w:p w:rsidR="00D43AB8" w:rsidRDefault="00D43AB8" w:rsidP="00D43AB8">
      <w:pPr>
        <w:rPr>
          <w:sz w:val="20"/>
          <w:szCs w:val="20"/>
        </w:rPr>
      </w:pP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520"/>
        <w:gridCol w:w="440"/>
        <w:gridCol w:w="900"/>
        <w:gridCol w:w="1260"/>
        <w:gridCol w:w="480"/>
        <w:gridCol w:w="420"/>
        <w:gridCol w:w="1640"/>
        <w:gridCol w:w="320"/>
      </w:tblGrid>
      <w:tr w:rsidR="00D43AB8" w:rsidRPr="009A1074" w:rsidTr="00BA45FC">
        <w:trPr>
          <w:trHeight w:val="300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9A1074" w:rsidTr="00BA45FC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9A107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28396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35646,00</w:t>
            </w:r>
          </w:p>
        </w:tc>
      </w:tr>
      <w:tr w:rsidR="002C05CB" w:rsidRPr="009A1074" w:rsidTr="00BA45FC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28396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35646,00</w:t>
            </w:r>
          </w:p>
        </w:tc>
      </w:tr>
      <w:tr w:rsidR="002C05CB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6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</w:t>
            </w:r>
          </w:p>
        </w:tc>
        <w:tc>
          <w:tcPr>
            <w:tcW w:w="28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</w:tr>
      <w:tr w:rsidR="002C05CB" w:rsidRPr="009A1074" w:rsidTr="00BA45FC">
        <w:trPr>
          <w:trHeight w:val="300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dot</w:t>
            </w: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ácia z Recyklačného fondu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7250,00</w:t>
            </w:r>
          </w:p>
        </w:tc>
      </w:tr>
      <w:tr w:rsidR="002C05CB" w:rsidRPr="009A1074" w:rsidTr="00BA45FC">
        <w:trPr>
          <w:trHeight w:val="315"/>
        </w:trPr>
        <w:tc>
          <w:tcPr>
            <w:tcW w:w="3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05CB" w:rsidRPr="009A107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9A10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C05CB" w:rsidRPr="006F35EA" w:rsidTr="00BA45FC">
        <w:trPr>
          <w:gridAfter w:val="1"/>
          <w:wAfter w:w="320" w:type="dxa"/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6F35EA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05CB" w:rsidRPr="00BD03A4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05CB" w:rsidRPr="006F35EA" w:rsidRDefault="002C05CB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  Majetok prenajatý formou finančného prenájmu – prenajímateľ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Účtovná jednotka ako prenajímateľ neeviduje  majetok prenajatý formou finančného prenájmu.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(4)    Majetok prenajatý formou finančného prenájmu – nájomca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218"/>
        <w:gridCol w:w="1742"/>
        <w:gridCol w:w="1040"/>
        <w:gridCol w:w="1275"/>
        <w:gridCol w:w="1824"/>
        <w:gridCol w:w="861"/>
      </w:tblGrid>
      <w:tr w:rsidR="00D43AB8" w:rsidRPr="00B26D27" w:rsidTr="00BA45FC">
        <w:trPr>
          <w:trHeight w:val="300"/>
        </w:trPr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Bežné účtovné obdobie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Bezprostredne predchádzajúce účtovné</w:t>
            </w:r>
          </w:p>
        </w:tc>
      </w:tr>
      <w:tr w:rsidR="00D43AB8" w:rsidRPr="00B26D27" w:rsidTr="00BA45FC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B26D27" w:rsidTr="00BA45FC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B26D27" w:rsidTr="00BA45FC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jedného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od jedného roka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viac </w:t>
            </w:r>
          </w:p>
        </w:tc>
      </w:tr>
      <w:tr w:rsidR="00D43AB8" w:rsidRPr="00B26D27" w:rsidTr="00BA45FC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roka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 piatich rokov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ako päť</w:t>
            </w:r>
          </w:p>
        </w:tc>
      </w:tr>
      <w:tr w:rsidR="00D43AB8" w:rsidRPr="00B26D27" w:rsidTr="00BA45FC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vrátane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rokov</w:t>
            </w:r>
          </w:p>
        </w:tc>
      </w:tr>
      <w:tr w:rsidR="00D43AB8" w:rsidRPr="00B26D27" w:rsidTr="00BA45FC">
        <w:trPr>
          <w:trHeight w:val="315"/>
        </w:trPr>
        <w:tc>
          <w:tcPr>
            <w:tcW w:w="1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8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B26D2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3D1A60" w:rsidRPr="00B26D27" w:rsidTr="00BA45FC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Istina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7278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176253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7278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462046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125209,00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309966,00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D1A60" w:rsidRPr="00B26D27" w:rsidTr="00BA45FC">
        <w:trPr>
          <w:trHeight w:val="300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Finančný náklad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19027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4E3F3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23007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15331,00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17659,00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D1A60" w:rsidRPr="00B26D27" w:rsidTr="00BA45FC">
        <w:trPr>
          <w:trHeight w:val="315"/>
        </w:trPr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7278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195280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F7278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485053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140540,00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327625,00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A60" w:rsidRPr="00B26D27" w:rsidRDefault="003D1A6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26D2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(5)    Odložená daň z príjmov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62"/>
        <w:gridCol w:w="1179"/>
        <w:gridCol w:w="979"/>
        <w:gridCol w:w="1430"/>
        <w:gridCol w:w="1153"/>
        <w:gridCol w:w="957"/>
      </w:tblGrid>
      <w:tr w:rsidR="00D43AB8" w:rsidRPr="00530319" w:rsidTr="00BA45FC">
        <w:trPr>
          <w:trHeight w:val="30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Bežné účtovné obdobie</w:t>
            </w:r>
          </w:p>
        </w:tc>
        <w:tc>
          <w:tcPr>
            <w:tcW w:w="35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Bezprostredne predchádzajúce</w:t>
            </w:r>
          </w:p>
        </w:tc>
      </w:tr>
      <w:tr w:rsidR="00D43AB8" w:rsidRPr="00530319" w:rsidTr="00BA45FC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účtovné obdobie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D43AB8" w:rsidRPr="00530319" w:rsidTr="00BA45FC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d 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</w:t>
            </w:r>
          </w:p>
        </w:tc>
      </w:tr>
      <w:tr w:rsidR="00D43AB8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 hospodárenia pred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53031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zdanením, z toho: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93330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B19C1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4B19C1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93 532,00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5015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20533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20 577,00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50109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8031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11024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24 963,00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5 492,00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803187" w:rsidP="008031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</w:t>
            </w:r>
            <w:r w:rsidR="003E53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24,00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Vplyv v nevykázanej odloženej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daňovej pohľadávky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5015D2">
        <w:trPr>
          <w:trHeight w:val="466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sadzby dane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Daň z úrokov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4,00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15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015D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142712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961E5B" w:rsidP="00961E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31398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118 471,00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26 068,00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8F4F14" w:rsidP="004B19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31398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26 068,00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8F4F14" w:rsidP="008F4F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-2846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-2 851,00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560406" w:rsidRPr="00530319" w:rsidTr="00BA45FC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DF679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8F4F14" w:rsidP="004B19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28552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23 217,00</w:t>
            </w:r>
          </w:p>
        </w:tc>
        <w:tc>
          <w:tcPr>
            <w:tcW w:w="9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60406" w:rsidRPr="00530319" w:rsidRDefault="0056040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3031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6)    Informácie o významných položkách majetku a záväzkoch zabezpečených derivátmi a zmena reálnej   hodnoty v priebehu účtovného obdobia: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žiadny majetok ani záväzky, ktoré by boli zabezpečené derivátmi.</w:t>
      </w:r>
    </w:p>
    <w:p w:rsidR="00D43AB8" w:rsidRDefault="00D43AB8" w:rsidP="00D43AB8">
      <w:pPr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IV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Informácie, ktoré vysvetľujú a doplňujú položky výkazu ziskov a strát</w:t>
      </w: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(1)    Doplňujúce a vysvetľujúce informácie k položkám výnosov a nákladov.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Pr="00A41EAE" w:rsidRDefault="00D43AB8" w:rsidP="00D43AB8">
      <w:pPr>
        <w:pStyle w:val="Odsekzoznamu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Sumy tržieb za vlastné výkony a tovar </w:t>
      </w:r>
    </w:p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2100"/>
        <w:gridCol w:w="2140"/>
      </w:tblGrid>
      <w:tr w:rsidR="00D43AB8" w:rsidRPr="00C12D28" w:rsidTr="00BA45FC">
        <w:trPr>
          <w:trHeight w:val="315"/>
        </w:trPr>
        <w:tc>
          <w:tcPr>
            <w:tcW w:w="44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Bezprostredne </w:t>
            </w:r>
          </w:p>
        </w:tc>
      </w:tr>
      <w:tr w:rsidR="00D43AB8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C12D28" w:rsidTr="00BA45FC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C12D28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</w:tr>
      <w:tr w:rsidR="00BC79F4" w:rsidRPr="00C12D28" w:rsidTr="00BA45FC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uloženie odpadu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C79F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    801821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652225</w:t>
            </w:r>
          </w:p>
        </w:tc>
      </w:tr>
      <w:tr w:rsidR="00BC79F4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 - prepravné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4808357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4939825</w:t>
            </w:r>
          </w:p>
        </w:tc>
      </w:tr>
      <w:tr w:rsidR="00BC79F4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mater. a služieb - ostatné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DB033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517758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266638</w:t>
            </w:r>
          </w:p>
        </w:tc>
      </w:tr>
      <w:tr w:rsidR="00BC79F4" w:rsidRPr="00C12D28" w:rsidTr="00BA45FC">
        <w:trPr>
          <w:trHeight w:val="300"/>
        </w:trPr>
        <w:tc>
          <w:tcPr>
            <w:tcW w:w="44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materiálu  ( nafta, DHM)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43501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104517</w:t>
            </w:r>
          </w:p>
        </w:tc>
      </w:tr>
      <w:tr w:rsidR="00BC79F4" w:rsidRPr="00C12D28" w:rsidTr="00BA45FC">
        <w:trPr>
          <w:trHeight w:val="315"/>
        </w:trPr>
        <w:tc>
          <w:tcPr>
            <w:tcW w:w="44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6171437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79F4" w:rsidRPr="00C12D28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12D2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5963205</w:t>
            </w:r>
          </w:p>
        </w:tc>
      </w:tr>
    </w:tbl>
    <w:p w:rsidR="00D43AB8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Zmeny stavu vnútroorganizačných zásob.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neúčtuje o zmene stavu vnútroorganizačných zásob.</w:t>
      </w: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Významné položky výnosov pri aktivácii nákladov.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  <w:r>
        <w:rPr>
          <w:sz w:val="20"/>
          <w:szCs w:val="20"/>
        </w:rPr>
        <w:t>Účtovná jednotka neeviduje výnosy pri aktivácii nákladov.</w:t>
      </w:r>
    </w:p>
    <w:p w:rsidR="00D43AB8" w:rsidRDefault="00D43AB8" w:rsidP="00D43AB8">
      <w:pPr>
        <w:pStyle w:val="Bezriadkovania"/>
        <w:ind w:left="135"/>
        <w:rPr>
          <w:sz w:val="20"/>
          <w:szCs w:val="20"/>
        </w:rPr>
      </w:pPr>
    </w:p>
    <w:p w:rsidR="00D43AB8" w:rsidRDefault="00D43AB8" w:rsidP="00D43AB8">
      <w:pPr>
        <w:pStyle w:val="Bezriadkovania"/>
        <w:ind w:left="720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>Ostatné významné položky výnosov z hospodárskej činnosti.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0"/>
        <w:gridCol w:w="1676"/>
        <w:gridCol w:w="1620"/>
      </w:tblGrid>
      <w:tr w:rsidR="00D43AB8" w:rsidRPr="00F12872" w:rsidTr="00BA45FC">
        <w:trPr>
          <w:trHeight w:val="300"/>
        </w:trPr>
        <w:tc>
          <w:tcPr>
            <w:tcW w:w="58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F12872" w:rsidTr="00BA45FC">
        <w:trPr>
          <w:trHeight w:val="300"/>
        </w:trPr>
        <w:tc>
          <w:tcPr>
            <w:tcW w:w="58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C1430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výnosov z hospodárskej činnosti, z toho: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EB570B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26</w:t>
            </w:r>
            <w:r w:rsidR="00BC79F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671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33940,00</w:t>
            </w:r>
          </w:p>
        </w:tc>
      </w:tr>
      <w:tr w:rsidR="007C1430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náhrada škody od poisťovne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6273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16816,00</w:t>
            </w:r>
          </w:p>
        </w:tc>
      </w:tr>
      <w:tr w:rsidR="007C1430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 - dotácia (chránená dielňa)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7250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14870,00</w:t>
            </w:r>
          </w:p>
        </w:tc>
      </w:tr>
      <w:tr w:rsidR="007C1430" w:rsidRPr="00F12872" w:rsidTr="00BA45FC">
        <w:trPr>
          <w:trHeight w:val="300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</w:t>
            </w:r>
            <w:r w:rsidR="00BC79F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– </w:t>
            </w:r>
            <w:proofErr w:type="spellStart"/>
            <w:r w:rsidR="00BC79F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vratky</w:t>
            </w:r>
            <w:proofErr w:type="spellEnd"/>
            <w:r w:rsidR="00BC79F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DPH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BC79F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10767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C1430" w:rsidRPr="00F12872" w:rsidRDefault="007C143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2254,00</w:t>
            </w:r>
          </w:p>
        </w:tc>
      </w:tr>
      <w:tr w:rsidR="00D43AB8" w:rsidRPr="00F12872" w:rsidTr="00BA45FC">
        <w:trPr>
          <w:trHeight w:val="315"/>
        </w:trPr>
        <w:tc>
          <w:tcPr>
            <w:tcW w:w="5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BC79F4"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výnosy z hospodárskej činnosti</w:t>
            </w:r>
            <w:r w:rsidR="00BC79F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  <w:r w:rsidR="00EB570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                       2381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F12872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F1287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e)    Osobné náklady 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EA0C47" w:rsidTr="00BA45FC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A0C47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EA0C47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0C47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AC6DC2" w:rsidRPr="00EA0C47" w:rsidTr="00BA45FC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2011840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1804590,00</w:t>
            </w:r>
          </w:p>
        </w:tc>
      </w:tr>
      <w:tr w:rsidR="00AC6DC2" w:rsidRPr="00EA0C47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závislú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0,00</w:t>
            </w:r>
          </w:p>
        </w:tc>
      </w:tr>
      <w:tr w:rsidR="00AC6DC2" w:rsidRPr="00EA0C47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506893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455761,00</w:t>
            </w:r>
          </w:p>
        </w:tc>
      </w:tr>
      <w:tr w:rsidR="00AC6DC2" w:rsidRPr="00EA0C47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zdravotné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185137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167233,00</w:t>
            </w:r>
          </w:p>
        </w:tc>
      </w:tr>
      <w:tr w:rsidR="00AC6DC2" w:rsidRPr="00EA0C47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Náklady na sociálne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123582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92113,00</w:t>
            </w:r>
          </w:p>
        </w:tc>
      </w:tr>
      <w:tr w:rsidR="00AC6DC2" w:rsidRPr="00EA0C47" w:rsidTr="00BA45FC">
        <w:trPr>
          <w:trHeight w:val="315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Osobné náklady celkom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386123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2827452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0C47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0C4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2519697,00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f)    Významné položky finančných výnosov - neevidujeme.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g)    Významné položky nákladov za poskytnuté služby.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EA35B0" w:rsidTr="00BA45FC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EA35B0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EA35B0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EA35B0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C6DC2" w:rsidRPr="00EA35B0" w:rsidTr="00BA45FC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za poskytnuté služby, z toho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1606334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1523452,00</w:t>
            </w:r>
          </w:p>
        </w:tc>
      </w:tr>
      <w:tr w:rsidR="00AC6DC2" w:rsidRPr="00EA35B0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183748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217883,00</w:t>
            </w:r>
          </w:p>
        </w:tc>
      </w:tr>
      <w:tr w:rsidR="00AC6DC2" w:rsidRPr="00EA35B0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Skladovanie odpadov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442297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381277,00</w:t>
            </w:r>
          </w:p>
        </w:tc>
      </w:tr>
      <w:tr w:rsidR="00AC6DC2" w:rsidRPr="00EA35B0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Nájomné (mechanizmov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153608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109771,00</w:t>
            </w:r>
          </w:p>
        </w:tc>
      </w:tr>
      <w:tr w:rsidR="00AC6DC2" w:rsidRPr="00EA35B0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Personálne zabezpečenie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289642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6DC2" w:rsidRPr="00EA35B0" w:rsidRDefault="00AC6DC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355493,00</w:t>
            </w:r>
          </w:p>
        </w:tc>
      </w:tr>
      <w:tr w:rsidR="00D43AB8" w:rsidRPr="00EA35B0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EA35B0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EA35B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h)    Významné položky ostatných nákladov z hospodárskej činnosti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4"/>
        <w:gridCol w:w="1720"/>
        <w:gridCol w:w="1720"/>
      </w:tblGrid>
      <w:tr w:rsidR="00D43AB8" w:rsidRPr="00AE0B0C" w:rsidTr="00BA45FC">
        <w:trPr>
          <w:trHeight w:val="300"/>
        </w:trPr>
        <w:tc>
          <w:tcPr>
            <w:tcW w:w="57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E0B0C" w:rsidTr="00BA45F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AE0B0C" w:rsidTr="00BA45FC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AE0B0C" w:rsidTr="00BA45F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E0B0C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668D6" w:rsidRPr="00AE0B0C" w:rsidTr="00BA45F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poistenie majetku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2C538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78048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73981,00</w:t>
            </w:r>
          </w:p>
        </w:tc>
      </w:tr>
      <w:tr w:rsidR="001668D6" w:rsidRPr="00AE0B0C" w:rsidTr="00BA45FC">
        <w:trPr>
          <w:trHeight w:val="300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mýtne poplatky</w:t>
            </w:r>
            <w:r w:rsidR="007A361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(rok 2016 na účte 518 005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209082,00</w:t>
            </w:r>
          </w:p>
        </w:tc>
      </w:tr>
      <w:tr w:rsidR="001668D6" w:rsidRPr="00AE0B0C" w:rsidTr="00BA45FC">
        <w:trPr>
          <w:trHeight w:val="315"/>
        </w:trPr>
        <w:tc>
          <w:tcPr>
            <w:tcW w:w="57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668D6" w:rsidRPr="00AE0B0C" w:rsidRDefault="001668D6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E0B0C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i)    Významné položky finančných nákladov a kurzových strát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1720"/>
        <w:gridCol w:w="1720"/>
      </w:tblGrid>
      <w:tr w:rsidR="00D43AB8" w:rsidRPr="00642C1A" w:rsidTr="00BA45FC">
        <w:trPr>
          <w:trHeight w:val="300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 účtovné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predchádzajúce </w:t>
            </w:r>
          </w:p>
        </w:tc>
      </w:tr>
      <w:tr w:rsidR="00D43AB8" w:rsidRPr="00642C1A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642C1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Finančné náklady spolu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25225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24743,00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Predané cenné papiere a podiely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nákladové úroky  - finančná činnosť leasing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19057,00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náklady na finančnú činnosť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5623,00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Kurzové straty, z toho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63,00</w:t>
            </w:r>
          </w:p>
        </w:tc>
      </w:tr>
      <w:tr w:rsidR="00136FFA" w:rsidRPr="00642C1A" w:rsidTr="00BA45FC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63,00</w:t>
            </w:r>
          </w:p>
        </w:tc>
      </w:tr>
      <w:tr w:rsidR="00136FFA" w:rsidRPr="00642C1A" w:rsidTr="00BA45FC">
        <w:trPr>
          <w:trHeight w:val="315"/>
        </w:trPr>
        <w:tc>
          <w:tcPr>
            <w:tcW w:w="5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36FFA" w:rsidRPr="00642C1A" w:rsidRDefault="00136FFA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42C1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Výška a charakter jednotlivých položiek výnosov a nákladov, ktoré majú výnimočný rozsah alebo výskyt.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Účtovná  jednotka za dané účtovné obdobie neevidovala žiadne výnosy alebo náklady výnimočného rozsahu alebo výskytu.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bookmarkStart w:id="1" w:name="OLE_LINK1"/>
      <w:bookmarkStart w:id="2" w:name="OLE_LINK2"/>
      <w:r>
        <w:rPr>
          <w:sz w:val="20"/>
          <w:szCs w:val="20"/>
        </w:rPr>
        <w:t>(3)    Opis a celková suma nákladov za overenie individuálnej účtovnej závierky audítorom.</w:t>
      </w:r>
    </w:p>
    <w:bookmarkEnd w:id="1"/>
    <w:bookmarkEnd w:id="2"/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Náklady za overenie individuálnej úč</w:t>
      </w:r>
      <w:r w:rsidR="00A16DF8">
        <w:rPr>
          <w:sz w:val="20"/>
          <w:szCs w:val="20"/>
        </w:rPr>
        <w:t>tovnej závierky za rok 2016</w:t>
      </w:r>
      <w:r>
        <w:rPr>
          <w:sz w:val="20"/>
          <w:szCs w:val="20"/>
        </w:rPr>
        <w:t xml:space="preserve"> bo</w:t>
      </w:r>
      <w:r w:rsidR="00A16DF8">
        <w:rPr>
          <w:sz w:val="20"/>
          <w:szCs w:val="20"/>
        </w:rPr>
        <w:t>li zmluvne dohodnuté vo výške 25</w:t>
      </w:r>
      <w:bookmarkStart w:id="3" w:name="_GoBack"/>
      <w:bookmarkEnd w:id="3"/>
      <w:r>
        <w:rPr>
          <w:sz w:val="20"/>
          <w:szCs w:val="20"/>
        </w:rPr>
        <w:t>00,00 EUR.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(4)    Členenie čistého obratu 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2080"/>
        <w:gridCol w:w="2240"/>
      </w:tblGrid>
      <w:tr w:rsidR="00D43AB8" w:rsidRPr="00AB42E9" w:rsidTr="00BA45FC">
        <w:trPr>
          <w:trHeight w:val="300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Bežné 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</w:t>
            </w:r>
          </w:p>
        </w:tc>
      </w:tr>
      <w:tr w:rsidR="00D43AB8" w:rsidRPr="00AB42E9" w:rsidTr="00BA45FC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</w:tr>
      <w:tr w:rsidR="00D43AB8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vlastné výrobky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B42E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6085109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5815934,00</w:t>
            </w:r>
          </w:p>
        </w:tc>
      </w:tr>
      <w:tr w:rsidR="00916B2F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zo zákazky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Výnosy z nehnuteľností na predaj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BA45FC">
        <w:trPr>
          <w:trHeight w:val="300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916B2F" w:rsidRPr="00AB42E9" w:rsidTr="00BA45FC">
        <w:trPr>
          <w:trHeight w:val="315"/>
        </w:trPr>
        <w:tc>
          <w:tcPr>
            <w:tcW w:w="4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6085109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16B2F" w:rsidRPr="00AB42E9" w:rsidRDefault="00916B2F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B42E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5815934,00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Informácie o iných aktívach a iných pasívach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 xml:space="preserve"> a)   Opis a hodnota podmieneného majetku – účtovná jednotka neeviduje podmienený majetok.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 xml:space="preserve">           b)   Opis a hodnota podmienených záväzkov – účtovná jednotka neeviduje podmienené záväzky.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Významné položky ostatných finančných povinností, ktoré nie sú vykázané v účtovných výkazoch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nemá žiadne finančné povinnosti okrem tých, ktoré sú vykázané v účtovných výkazoch.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(3)    Informácie o významných položkách prenajatého majetku, majetku prijatého do úschovy, o pohľadávkach a záväzkoch z opcií, odpísaných pohľadávkach a pod.: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Účtovná jednotka neeviduje žiadne významné položky vzťahujúce sa k bodu 3 na podsúvahových účtoch.</w:t>
      </w: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Udalosti, ktoré nastali po dni, ku ktorému sa zostavuje účtovná závierka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Informácie o charaktere a finančnom vplyve významných udalostí, ktoré nastali po dni, ku ktorému sa zostavuje účtovná závierka do dňa zostavenia účtovnej závierky a ktoré nie sú zohľadnené v súvahe, alebo vo výkaze ziskov a strát :</w:t>
      </w:r>
    </w:p>
    <w:p w:rsidR="00D43AB8" w:rsidRDefault="00D43AB8" w:rsidP="00D43AB8">
      <w:pPr>
        <w:pStyle w:val="Bezriadkovania"/>
        <w:jc w:val="both"/>
        <w:rPr>
          <w:sz w:val="20"/>
          <w:szCs w:val="20"/>
        </w:rPr>
      </w:pPr>
    </w:p>
    <w:p w:rsidR="00D43AB8" w:rsidRPr="00A41EAE" w:rsidRDefault="00D43AB8" w:rsidP="00D43AB8">
      <w:pPr>
        <w:pStyle w:val="Bezriadkovania"/>
        <w:jc w:val="both"/>
        <w:rPr>
          <w:sz w:val="20"/>
          <w:szCs w:val="20"/>
        </w:rPr>
      </w:pPr>
      <w:r>
        <w:rPr>
          <w:sz w:val="20"/>
          <w:szCs w:val="20"/>
        </w:rPr>
        <w:t>Po dni, ku ktorému sa zostavuje účtovná závierka, do dňa zostavenia účtovnej závierky, nenastali významné udalosti, ktoré by ovplyvnili činnosť spoločnosti.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sz w:val="20"/>
          <w:szCs w:val="20"/>
        </w:rPr>
      </w:pP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(1)    Informácie o transakciách medzi účtovnou jednotkou a spriaznenými osobami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11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Zoznam transakcií, ktoré sa uskutočnili medzi vykazujúcou účtovnou jednotkou a spriaznenými osobami :</w:t>
      </w: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Pr="000E6A00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b/>
          <w:color w:val="000000"/>
          <w:sz w:val="20"/>
          <w:szCs w:val="20"/>
        </w:rPr>
      </w:pPr>
      <w:r w:rsidRPr="000E6A00">
        <w:rPr>
          <w:rFonts w:ascii="Calibri" w:eastAsia="Times New Roman" w:hAnsi="Calibri" w:cs="Times New Roman"/>
          <w:b/>
          <w:color w:val="000000"/>
          <w:sz w:val="20"/>
          <w:szCs w:val="20"/>
        </w:rPr>
        <w:t>Druh obchodu</w:t>
      </w:r>
      <w:r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b/>
          <w:color w:val="000000"/>
          <w:sz w:val="20"/>
          <w:szCs w:val="20"/>
        </w:rPr>
        <w:tab/>
        <w:t xml:space="preserve">     hodnotové vyjadrenie obchodu</w:t>
      </w: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nákup služieb</w:t>
      </w:r>
      <w:r w:rsidR="003F3CC8">
        <w:rPr>
          <w:rFonts w:ascii="Calibri" w:eastAsia="Times New Roman" w:hAnsi="Calibri" w:cs="Times New Roman"/>
          <w:color w:val="000000"/>
          <w:sz w:val="20"/>
          <w:szCs w:val="20"/>
        </w:rPr>
        <w:t xml:space="preserve"> a materiálu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               </w:t>
      </w:r>
      <w:r w:rsidR="003F3CC8">
        <w:rPr>
          <w:rFonts w:ascii="Calibri" w:eastAsia="Times New Roman" w:hAnsi="Calibri" w:cs="Times New Roman"/>
          <w:color w:val="000000"/>
          <w:sz w:val="20"/>
          <w:szCs w:val="20"/>
        </w:rPr>
        <w:t>530880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predaj služieb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3963A8">
        <w:rPr>
          <w:rFonts w:ascii="Calibri" w:eastAsia="Times New Roman" w:hAnsi="Calibri" w:cs="Times New Roman"/>
          <w:color w:val="000000"/>
          <w:sz w:val="20"/>
          <w:szCs w:val="20"/>
        </w:rPr>
        <w:t xml:space="preserve">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  </w:t>
      </w:r>
      <w:r w:rsidR="003F3CC8">
        <w:rPr>
          <w:rFonts w:ascii="Calibri" w:eastAsia="Times New Roman" w:hAnsi="Calibri" w:cs="Times New Roman"/>
          <w:color w:val="000000"/>
          <w:sz w:val="20"/>
          <w:szCs w:val="20"/>
        </w:rPr>
        <w:t>758138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Pr="00A41EAE" w:rsidRDefault="00D43AB8" w:rsidP="00D43AB8">
      <w:pPr>
        <w:pStyle w:val="Odsekzoznamu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</w:rPr>
      </w:pPr>
      <w:r>
        <w:rPr>
          <w:rFonts w:ascii="Calibri" w:eastAsia="Times New Roman" w:hAnsi="Calibri" w:cs="Times New Roman"/>
          <w:color w:val="000000"/>
          <w:sz w:val="20"/>
          <w:szCs w:val="20"/>
        </w:rPr>
        <w:t>predaj materiálu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>
        <w:rPr>
          <w:rFonts w:ascii="Calibri" w:eastAsia="Times New Roman" w:hAnsi="Calibri" w:cs="Times New Roman"/>
          <w:color w:val="000000"/>
          <w:sz w:val="20"/>
          <w:szCs w:val="20"/>
        </w:rPr>
        <w:tab/>
      </w:r>
      <w:r w:rsidR="003963A8">
        <w:rPr>
          <w:rFonts w:ascii="Calibri" w:eastAsia="Times New Roman" w:hAnsi="Calibri" w:cs="Times New Roman"/>
          <w:color w:val="000000"/>
          <w:sz w:val="20"/>
          <w:szCs w:val="20"/>
        </w:rPr>
        <w:t xml:space="preserve">       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 xml:space="preserve"> </w:t>
      </w:r>
      <w:r w:rsidR="003F3CC8">
        <w:rPr>
          <w:rFonts w:ascii="Calibri" w:eastAsia="Times New Roman" w:hAnsi="Calibri" w:cs="Times New Roman"/>
          <w:color w:val="000000"/>
          <w:sz w:val="20"/>
          <w:szCs w:val="20"/>
        </w:rPr>
        <w:t>76172</w:t>
      </w:r>
      <w:r>
        <w:rPr>
          <w:rFonts w:ascii="Calibri" w:eastAsia="Times New Roman" w:hAnsi="Calibri" w:cs="Times New Roman"/>
          <w:color w:val="000000"/>
          <w:sz w:val="20"/>
          <w:szCs w:val="20"/>
        </w:rPr>
        <w:t>,00 EUR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Charakteristika transakcie, ktorou je suma, výška zostatku ku dňu, ku ktorému bola zostavená účtovná závierka, jeho zabezpečenie, opravná položka k pochybným pohľadávkam, odúčtovanie pochybných pohľadávok do nákladov 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záväzkov voči spriazneným osobám ku dňu zostavenia účtovnej závierky je vo výške</w:t>
      </w:r>
    </w:p>
    <w:p w:rsidR="00D43AB8" w:rsidRDefault="00E12C8D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112907</w:t>
      </w:r>
      <w:r w:rsidR="00D43AB8">
        <w:rPr>
          <w:sz w:val="20"/>
          <w:szCs w:val="20"/>
        </w:rPr>
        <w:t>,00 EUR.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Výška zostatku pohľadávok voči spriazneným osobám ku dňu zostavenia účtovnej závierky je vo výške</w:t>
      </w:r>
    </w:p>
    <w:p w:rsidR="00D43AB8" w:rsidRDefault="00E12C8D" w:rsidP="00D43AB8">
      <w:pPr>
        <w:pStyle w:val="Bezriadkovania"/>
        <w:ind w:left="495"/>
        <w:rPr>
          <w:sz w:val="20"/>
          <w:szCs w:val="20"/>
        </w:rPr>
      </w:pPr>
      <w:r>
        <w:rPr>
          <w:sz w:val="20"/>
          <w:szCs w:val="20"/>
        </w:rPr>
        <w:t>123999</w:t>
      </w:r>
      <w:r w:rsidR="00D43AB8">
        <w:rPr>
          <w:sz w:val="20"/>
          <w:szCs w:val="20"/>
        </w:rPr>
        <w:t>,00 EUR.</w:t>
      </w:r>
    </w:p>
    <w:p w:rsidR="00D43AB8" w:rsidRDefault="00D43AB8" w:rsidP="00D43AB8">
      <w:pPr>
        <w:pStyle w:val="Bezriadkovania"/>
        <w:ind w:left="495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c)    Transakcie so spriaznenými osobami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rozhodujúci vplyv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Subjekt, ktorý v účtovnej jednotke vykonáva spoločný rozhodujúci vplyv alebo podstatný vplyv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Dcérske účtovné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Spoločné účtovné jednotky – neevidujeme.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Pridružené účtovné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Kľúčový manažment účtovnej jednotky alebo jej materskej účtovnej jednotky – neevidujeme.</w:t>
      </w:r>
    </w:p>
    <w:p w:rsidR="00D43AB8" w:rsidRDefault="00D43AB8" w:rsidP="00D43AB8">
      <w:pPr>
        <w:pStyle w:val="Bezriadkovania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Ostatné spriaznené osoby – personálne prepojenie.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2380"/>
        <w:gridCol w:w="1686"/>
        <w:gridCol w:w="2414"/>
      </w:tblGrid>
      <w:tr w:rsidR="00D43AB8" w:rsidRPr="00A660AA" w:rsidTr="00BA45FC">
        <w:trPr>
          <w:trHeight w:val="315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Hodnotové vyjadrenie obchodu</w:t>
            </w:r>
          </w:p>
        </w:tc>
      </w:tr>
      <w:tr w:rsidR="00D43AB8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Bezprostredne</w:t>
            </w:r>
          </w:p>
        </w:tc>
      </w:tr>
      <w:tr w:rsidR="00D43AB8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Druh obchodu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Bežné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predchádzajúce účtovné</w:t>
            </w:r>
          </w:p>
        </w:tc>
      </w:tr>
      <w:tr w:rsidR="00D43AB8" w:rsidRPr="00A660AA" w:rsidTr="00BA45FC">
        <w:trPr>
          <w:trHeight w:val="315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obdobie</w:t>
            </w:r>
          </w:p>
        </w:tc>
      </w:tr>
      <w:tr w:rsidR="00D43AB8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</w:tr>
      <w:tr w:rsidR="00D43AB8" w:rsidRPr="00A660AA" w:rsidTr="00BA45FC">
        <w:trPr>
          <w:trHeight w:val="300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A660A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6F2E0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665612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544605,00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6F2E0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46511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69125,00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predaj služieb a materiálu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6F2E0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122187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120914,00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Výnosy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6F2E0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834310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734644,00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Ľupčianka</w:t>
            </w:r>
            <w:proofErr w:type="spellEnd"/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D4C4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149054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184549,00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RECYCLING,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D4C4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36103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36340,00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OZO - Liptovský Mikuláš, s.r.o.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nákup služieb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D4C41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345723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468795,00</w:t>
            </w:r>
          </w:p>
        </w:tc>
      </w:tr>
      <w:tr w:rsidR="000E19AC" w:rsidRPr="00A660AA" w:rsidTr="00BA45FC">
        <w:trPr>
          <w:trHeight w:val="300"/>
        </w:trPr>
        <w:tc>
          <w:tcPr>
            <w:tcW w:w="2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Náklady celkom</w:t>
            </w:r>
          </w:p>
        </w:tc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6F2E05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530880</w:t>
            </w:r>
          </w:p>
        </w:tc>
        <w:tc>
          <w:tcPr>
            <w:tcW w:w="24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689684,00</w:t>
            </w:r>
          </w:p>
        </w:tc>
      </w:tr>
      <w:tr w:rsidR="000E19AC" w:rsidRPr="00A660AA" w:rsidTr="00BA45FC">
        <w:trPr>
          <w:trHeight w:val="315"/>
        </w:trPr>
        <w:tc>
          <w:tcPr>
            <w:tcW w:w="26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19AC" w:rsidRPr="00A660AA" w:rsidRDefault="000E19AC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A660A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  <w:r>
        <w:rPr>
          <w:sz w:val="20"/>
          <w:szCs w:val="20"/>
        </w:rPr>
        <w:t>(2)    Príjmy a výhody členov štatutárneho orgánu, dozorného orgánu a iného orgánu účtovnej jednotky :</w:t>
      </w: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-   e)    Členom štatutárneho orgánu, dozorného orgánu a  iného orgánu účtovnej jednotky okrem príjmov zo závislej činnosti neboli vyplatené žiadne odmeny za výkon funkcie, ani poskytnuté iné plnenia. </w:t>
      </w:r>
    </w:p>
    <w:p w:rsidR="00D43AB8" w:rsidRPr="00D20229" w:rsidRDefault="00D43AB8" w:rsidP="00D43AB8">
      <w:pPr>
        <w:spacing w:after="0" w:line="240" w:lineRule="auto"/>
        <w:ind w:left="13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Odsekzoznamu"/>
        <w:spacing w:after="0" w:line="240" w:lineRule="auto"/>
        <w:ind w:left="495"/>
        <w:rPr>
          <w:rFonts w:ascii="Calibri" w:eastAsia="Times New Roman" w:hAnsi="Calibri" w:cs="Times New Roman"/>
          <w:color w:val="000000"/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VIII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Ostatné informácie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Informácie o účtovnej jednotke, na ktorú sa vzťahuje § 23 d ods. 6 zákona, ktorej činnosť je zaradená do priemyselnej výroby podľa osobitného predpisu a ktorej čistý obrat za bezprostredne predchádzajúce účtovné obdobie bol väčší ako 250 000 000,00 EUR.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240"/>
        <w:gridCol w:w="960"/>
        <w:gridCol w:w="900"/>
        <w:gridCol w:w="1740"/>
        <w:gridCol w:w="420"/>
        <w:gridCol w:w="1640"/>
      </w:tblGrid>
      <w:tr w:rsidR="00D43AB8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BD03A4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6F35EA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 xml:space="preserve">Informácie o finančných vzťahoch medzi orgánom verejnej moci a účtovnou jednotkou, na ktorú sa vzťahuje § 23 d ods. 6 zákona  431/2002 Z. z. o účtovníctve v znení neskorších predpisov. 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Pr="006E5526" w:rsidRDefault="00D43AB8" w:rsidP="00D43AB8">
      <w:pPr>
        <w:pStyle w:val="Bezriadkovania"/>
        <w:ind w:left="765"/>
        <w:rPr>
          <w:sz w:val="20"/>
          <w:szCs w:val="20"/>
        </w:rPr>
      </w:pPr>
      <w:r>
        <w:rPr>
          <w:sz w:val="20"/>
          <w:szCs w:val="20"/>
        </w:rPr>
        <w:t>Účtovná jednotka nemá náplň pre túto položku.</w:t>
      </w: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Čl. IX</w:t>
      </w:r>
    </w:p>
    <w:p w:rsidR="00D43AB8" w:rsidRDefault="00D43AB8" w:rsidP="00D43AB8">
      <w:pPr>
        <w:pStyle w:val="Bezriadkovania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Prehľad o pohybe vlastného imania</w:t>
      </w:r>
    </w:p>
    <w:p w:rsidR="00D43AB8" w:rsidRPr="0019122D" w:rsidRDefault="00D43AB8" w:rsidP="00D43AB8">
      <w:pPr>
        <w:pStyle w:val="Bezriadkovania"/>
        <w:jc w:val="center"/>
        <w:rPr>
          <w:b/>
          <w:sz w:val="20"/>
          <w:szCs w:val="2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560"/>
        <w:gridCol w:w="680"/>
        <w:gridCol w:w="960"/>
        <w:gridCol w:w="285"/>
        <w:gridCol w:w="615"/>
        <w:gridCol w:w="643"/>
        <w:gridCol w:w="1097"/>
        <w:gridCol w:w="161"/>
        <w:gridCol w:w="259"/>
        <w:gridCol w:w="1241"/>
        <w:gridCol w:w="399"/>
      </w:tblGrid>
      <w:tr w:rsidR="00D43AB8" w:rsidRPr="008D1ED9" w:rsidTr="00BA45FC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               Bežné účtovné obdobie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D43AB8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8D1ED9" w:rsidTr="00BA45FC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92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1468374</w:t>
            </w:r>
            <w:r w:rsidR="00630752"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19000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1519689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64779</w:t>
            </w:r>
            <w:r w:rsidR="0063075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8D1ED9" w:rsidTr="00BA45FC">
        <w:trPr>
          <w:gridAfter w:val="1"/>
          <w:wAfter w:w="399" w:type="dxa"/>
          <w:trHeight w:val="300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630752" w:rsidRPr="008D1ED9" w:rsidTr="00BA45FC">
        <w:trPr>
          <w:gridAfter w:val="1"/>
          <w:wAfter w:w="399" w:type="dxa"/>
          <w:trHeight w:val="315"/>
        </w:trPr>
        <w:tc>
          <w:tcPr>
            <w:tcW w:w="27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92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630752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1579571,00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135094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89315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0752" w:rsidRPr="008D1ED9" w:rsidRDefault="00804C9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1625350</w:t>
            </w:r>
            <w:r w:rsidR="0063075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630752" w:rsidRPr="006F35EA" w:rsidTr="00BA45FC">
        <w:trPr>
          <w:trHeight w:val="30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</w:t>
            </w:r>
            <w:proofErr w:type="spellEnd"/>
            <w:r w:rsidRPr="00BD03A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PODV 3-01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BA45FC">
            <w:pPr>
              <w:spacing w:after="0" w:line="240" w:lineRule="auto"/>
              <w:rPr>
                <w:rFonts w:ascii="Garamond" w:eastAsia="Times New Roman" w:hAnsi="Garamond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6F35EA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DIČ: 2020126328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0752" w:rsidRPr="00BD03A4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0752" w:rsidRPr="006F35EA" w:rsidRDefault="00630752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F35E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IČO: 36380415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1897"/>
        <w:gridCol w:w="1239"/>
        <w:gridCol w:w="1239"/>
        <w:gridCol w:w="1565"/>
      </w:tblGrid>
      <w:tr w:rsidR="00D43AB8" w:rsidRPr="008D1ED9" w:rsidTr="00BA45FC">
        <w:trPr>
          <w:trHeight w:val="31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9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                       Bezprostredne predchádzajúce účtovné obdobie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začiatku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účtovného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účtovného 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obdobia</w:t>
            </w:r>
          </w:p>
        </w:tc>
      </w:tr>
      <w:tr w:rsidR="00D43AB8" w:rsidRPr="008D1ED9" w:rsidTr="00BA45FC">
        <w:trPr>
          <w:trHeight w:val="315"/>
        </w:trPr>
        <w:tc>
          <w:tcPr>
            <w:tcW w:w="27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89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34068,00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Pohľadávky za upísané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(nedeliteľný fond)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vkladov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6814,00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majetku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 záväzkov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kapitálových účastín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 precenenia pri zlúčení,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splynutí a rozdelení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Štatutárne fondy a ostatné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Nerozdelený zisk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AF6C6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1391540,00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AF6C6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AF6C6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32000,00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AF6C64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1468375,00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Neuhradená strata minulých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rokov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Výsledok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hospodárenia bežného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účtovného obdobia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108835,00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70315,00</w:t>
            </w:r>
          </w:p>
        </w:tc>
      </w:tr>
      <w:tr w:rsidR="00D43AB8" w:rsidRPr="008D1ED9" w:rsidTr="00BA45FC">
        <w:trPr>
          <w:trHeight w:val="30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43AB8" w:rsidRPr="008D1ED9" w:rsidTr="00BA45FC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D43AB8" w:rsidP="00BA45F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8D1ED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Stav vlastného imania celkom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1541257,00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179150,00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140835,00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3AB8" w:rsidRPr="008D1ED9" w:rsidRDefault="00631CB0" w:rsidP="00BA45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1579571,00</w:t>
            </w:r>
          </w:p>
        </w:tc>
      </w:tr>
    </w:tbl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ind w:left="765"/>
        <w:rPr>
          <w:sz w:val="20"/>
          <w:szCs w:val="20"/>
        </w:rPr>
      </w:pPr>
    </w:p>
    <w:p w:rsidR="00D43AB8" w:rsidRDefault="00D43AB8" w:rsidP="00D43AB8">
      <w:pPr>
        <w:pStyle w:val="Bezriadkovania"/>
        <w:rPr>
          <w:sz w:val="20"/>
          <w:szCs w:val="20"/>
        </w:rPr>
      </w:pPr>
    </w:p>
    <w:sectPr w:rsidR="00D43AB8" w:rsidSect="00BA45F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DE0" w:rsidRDefault="00A14DE0">
      <w:pPr>
        <w:spacing w:after="0" w:line="240" w:lineRule="auto"/>
      </w:pPr>
      <w:r>
        <w:separator/>
      </w:r>
    </w:p>
  </w:endnote>
  <w:endnote w:type="continuationSeparator" w:id="0">
    <w:p w:rsidR="00A14DE0" w:rsidRDefault="00A14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9888466"/>
      <w:docPartObj>
        <w:docPartGallery w:val="Page Numbers (Bottom of Page)"/>
        <w:docPartUnique/>
      </w:docPartObj>
    </w:sdtPr>
    <w:sdtContent>
      <w:p w:rsidR="00BA45FC" w:rsidRDefault="00BA45FC" w:rsidP="00BA45FC">
        <w:pPr>
          <w:pStyle w:val="Pta"/>
          <w:ind w:left="4524" w:firstLine="3972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6DF8">
          <w:rPr>
            <w:noProof/>
          </w:rPr>
          <w:t>19</w:t>
        </w:r>
        <w:r>
          <w:fldChar w:fldCharType="end"/>
        </w:r>
      </w:p>
    </w:sdtContent>
  </w:sdt>
  <w:p w:rsidR="00BA45FC" w:rsidRDefault="00BA45FC">
    <w:pPr>
      <w:pStyle w:val="Textbubliny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DE0" w:rsidRDefault="00A14DE0">
      <w:pPr>
        <w:spacing w:after="0" w:line="240" w:lineRule="auto"/>
      </w:pPr>
      <w:r>
        <w:separator/>
      </w:r>
    </w:p>
  </w:footnote>
  <w:footnote w:type="continuationSeparator" w:id="0">
    <w:p w:rsidR="00A14DE0" w:rsidRDefault="00A14D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219D1"/>
    <w:multiLevelType w:val="hybridMultilevel"/>
    <w:tmpl w:val="211CBB76"/>
    <w:lvl w:ilvl="0" w:tplc="8A1CFB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135BEE"/>
    <w:multiLevelType w:val="hybridMultilevel"/>
    <w:tmpl w:val="7B9CA67E"/>
    <w:lvl w:ilvl="0" w:tplc="796804B8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954781"/>
    <w:multiLevelType w:val="hybridMultilevel"/>
    <w:tmpl w:val="35B49618"/>
    <w:lvl w:ilvl="0" w:tplc="F9CEDA82">
      <w:start w:val="1"/>
      <w:numFmt w:val="decimal"/>
      <w:lvlText w:val="(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054C77"/>
    <w:multiLevelType w:val="hybridMultilevel"/>
    <w:tmpl w:val="ADC6024A"/>
    <w:lvl w:ilvl="0" w:tplc="3DF0AB4A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761D9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31FE220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6">
    <w:nsid w:val="356402BA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39AA6EC2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8">
    <w:nsid w:val="41F64694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9">
    <w:nsid w:val="45F62005"/>
    <w:multiLevelType w:val="hybridMultilevel"/>
    <w:tmpl w:val="0D3065B4"/>
    <w:lvl w:ilvl="0" w:tplc="9CA86B18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E75F31"/>
    <w:multiLevelType w:val="hybridMultilevel"/>
    <w:tmpl w:val="95FA1342"/>
    <w:lvl w:ilvl="0" w:tplc="F18ABAD8">
      <w:start w:val="1"/>
      <w:numFmt w:val="decimal"/>
      <w:lvlText w:val="(%1)"/>
      <w:lvlJc w:val="left"/>
      <w:pPr>
        <w:ind w:left="450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>
    <w:nsid w:val="4E166B96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2">
    <w:nsid w:val="57E82838"/>
    <w:multiLevelType w:val="hybridMultilevel"/>
    <w:tmpl w:val="3F24B6BE"/>
    <w:lvl w:ilvl="0" w:tplc="A19EDBD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3">
    <w:nsid w:val="68A84806"/>
    <w:multiLevelType w:val="hybridMultilevel"/>
    <w:tmpl w:val="BAE0C3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E31DA1"/>
    <w:multiLevelType w:val="hybridMultilevel"/>
    <w:tmpl w:val="E0CEBE5C"/>
    <w:lvl w:ilvl="0" w:tplc="F550B276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1E528B"/>
    <w:multiLevelType w:val="hybridMultilevel"/>
    <w:tmpl w:val="D624C2FC"/>
    <w:lvl w:ilvl="0" w:tplc="2CD68AFE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6">
    <w:nsid w:val="79EE773C"/>
    <w:multiLevelType w:val="hybridMultilevel"/>
    <w:tmpl w:val="0ACCB02A"/>
    <w:lvl w:ilvl="0" w:tplc="DFD6BD9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14"/>
  </w:num>
  <w:num w:numId="7">
    <w:abstractNumId w:val="15"/>
  </w:num>
  <w:num w:numId="8">
    <w:abstractNumId w:val="11"/>
  </w:num>
  <w:num w:numId="9">
    <w:abstractNumId w:val="1"/>
  </w:num>
  <w:num w:numId="10">
    <w:abstractNumId w:val="5"/>
  </w:num>
  <w:num w:numId="11">
    <w:abstractNumId w:val="12"/>
  </w:num>
  <w:num w:numId="12">
    <w:abstractNumId w:val="10"/>
  </w:num>
  <w:num w:numId="13">
    <w:abstractNumId w:val="6"/>
  </w:num>
  <w:num w:numId="14">
    <w:abstractNumId w:val="4"/>
  </w:num>
  <w:num w:numId="15">
    <w:abstractNumId w:val="13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AB8"/>
    <w:rsid w:val="00052AA1"/>
    <w:rsid w:val="00070880"/>
    <w:rsid w:val="00071869"/>
    <w:rsid w:val="00076D37"/>
    <w:rsid w:val="000D4C41"/>
    <w:rsid w:val="000E19AC"/>
    <w:rsid w:val="000F4E8C"/>
    <w:rsid w:val="00127F30"/>
    <w:rsid w:val="00136FFA"/>
    <w:rsid w:val="00161138"/>
    <w:rsid w:val="001668D6"/>
    <w:rsid w:val="00191CD1"/>
    <w:rsid w:val="00256B17"/>
    <w:rsid w:val="00257017"/>
    <w:rsid w:val="002713C5"/>
    <w:rsid w:val="002C05CB"/>
    <w:rsid w:val="002C5384"/>
    <w:rsid w:val="002F3BED"/>
    <w:rsid w:val="002F5D91"/>
    <w:rsid w:val="002F76DB"/>
    <w:rsid w:val="003251EF"/>
    <w:rsid w:val="00327FA0"/>
    <w:rsid w:val="00354A00"/>
    <w:rsid w:val="00367CF8"/>
    <w:rsid w:val="003710B7"/>
    <w:rsid w:val="00386123"/>
    <w:rsid w:val="00394B96"/>
    <w:rsid w:val="003963A8"/>
    <w:rsid w:val="003B7E48"/>
    <w:rsid w:val="003D1A60"/>
    <w:rsid w:val="003D3CD1"/>
    <w:rsid w:val="003D621A"/>
    <w:rsid w:val="003E531A"/>
    <w:rsid w:val="003F3CC8"/>
    <w:rsid w:val="00412E76"/>
    <w:rsid w:val="004442AF"/>
    <w:rsid w:val="004A1435"/>
    <w:rsid w:val="004B19C1"/>
    <w:rsid w:val="004C2AD5"/>
    <w:rsid w:val="004E1376"/>
    <w:rsid w:val="004E3F38"/>
    <w:rsid w:val="004F570F"/>
    <w:rsid w:val="005015D2"/>
    <w:rsid w:val="005037A8"/>
    <w:rsid w:val="00527EE5"/>
    <w:rsid w:val="00560406"/>
    <w:rsid w:val="00570B53"/>
    <w:rsid w:val="00607957"/>
    <w:rsid w:val="00614778"/>
    <w:rsid w:val="00630752"/>
    <w:rsid w:val="00631CB0"/>
    <w:rsid w:val="00633ECE"/>
    <w:rsid w:val="00634C70"/>
    <w:rsid w:val="00642B61"/>
    <w:rsid w:val="00685AEF"/>
    <w:rsid w:val="00686772"/>
    <w:rsid w:val="006A3494"/>
    <w:rsid w:val="006B0AC8"/>
    <w:rsid w:val="006E3795"/>
    <w:rsid w:val="006E64D8"/>
    <w:rsid w:val="006F1AAE"/>
    <w:rsid w:val="006F2E05"/>
    <w:rsid w:val="007468B1"/>
    <w:rsid w:val="0075773F"/>
    <w:rsid w:val="00774E12"/>
    <w:rsid w:val="00786C9A"/>
    <w:rsid w:val="007A361D"/>
    <w:rsid w:val="007B2E19"/>
    <w:rsid w:val="007B4FCD"/>
    <w:rsid w:val="007C1430"/>
    <w:rsid w:val="007D4CA7"/>
    <w:rsid w:val="007D69D4"/>
    <w:rsid w:val="00803187"/>
    <w:rsid w:val="00804C94"/>
    <w:rsid w:val="00823FAB"/>
    <w:rsid w:val="00837DF6"/>
    <w:rsid w:val="0087231A"/>
    <w:rsid w:val="00874816"/>
    <w:rsid w:val="00875870"/>
    <w:rsid w:val="008A205D"/>
    <w:rsid w:val="008C7ED4"/>
    <w:rsid w:val="008F1336"/>
    <w:rsid w:val="008F4F14"/>
    <w:rsid w:val="00916B2F"/>
    <w:rsid w:val="00961E5B"/>
    <w:rsid w:val="009A657F"/>
    <w:rsid w:val="009B478D"/>
    <w:rsid w:val="009C2C1C"/>
    <w:rsid w:val="009E7D01"/>
    <w:rsid w:val="00A13A3F"/>
    <w:rsid w:val="00A14DE0"/>
    <w:rsid w:val="00A16DF8"/>
    <w:rsid w:val="00A8226F"/>
    <w:rsid w:val="00A924D3"/>
    <w:rsid w:val="00AB0809"/>
    <w:rsid w:val="00AC6DC2"/>
    <w:rsid w:val="00AF3559"/>
    <w:rsid w:val="00AF45AE"/>
    <w:rsid w:val="00AF6C64"/>
    <w:rsid w:val="00B0572C"/>
    <w:rsid w:val="00B15953"/>
    <w:rsid w:val="00B22DD8"/>
    <w:rsid w:val="00B63733"/>
    <w:rsid w:val="00B7091B"/>
    <w:rsid w:val="00B94ACD"/>
    <w:rsid w:val="00BA29AA"/>
    <w:rsid w:val="00BA45FC"/>
    <w:rsid w:val="00BC79F4"/>
    <w:rsid w:val="00BD1477"/>
    <w:rsid w:val="00C600BD"/>
    <w:rsid w:val="00C74263"/>
    <w:rsid w:val="00C81619"/>
    <w:rsid w:val="00CB06A8"/>
    <w:rsid w:val="00CD648F"/>
    <w:rsid w:val="00D378D5"/>
    <w:rsid w:val="00D43AB8"/>
    <w:rsid w:val="00D55ED7"/>
    <w:rsid w:val="00DB0B89"/>
    <w:rsid w:val="00DF679C"/>
    <w:rsid w:val="00DF72A7"/>
    <w:rsid w:val="00E12C8D"/>
    <w:rsid w:val="00E266F6"/>
    <w:rsid w:val="00E27D70"/>
    <w:rsid w:val="00E46D0C"/>
    <w:rsid w:val="00E82448"/>
    <w:rsid w:val="00EA2A4B"/>
    <w:rsid w:val="00EB570B"/>
    <w:rsid w:val="00EC56E5"/>
    <w:rsid w:val="00EC627F"/>
    <w:rsid w:val="00EE46F7"/>
    <w:rsid w:val="00EF03C9"/>
    <w:rsid w:val="00EF57CF"/>
    <w:rsid w:val="00F06472"/>
    <w:rsid w:val="00F345FC"/>
    <w:rsid w:val="00F37F95"/>
    <w:rsid w:val="00F43EAE"/>
    <w:rsid w:val="00F72786"/>
    <w:rsid w:val="00F800AB"/>
    <w:rsid w:val="00F9071E"/>
    <w:rsid w:val="00F91612"/>
    <w:rsid w:val="00FC2894"/>
    <w:rsid w:val="00FC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43AB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43AB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43AB8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43AB8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3A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3AB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43A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3A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43AB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D43AB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D43AB8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 w:val="21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43AB8"/>
    <w:rPr>
      <w:rFonts w:eastAsiaTheme="minorHAnsi"/>
      <w:sz w:val="21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3A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3AB8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43A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3A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CED96-AB1A-4789-98BE-22DD3F97E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23</Pages>
  <Words>5701</Words>
  <Characters>32497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Laucekova</dc:creator>
  <cp:lastModifiedBy>UZIVATEL</cp:lastModifiedBy>
  <cp:revision>42</cp:revision>
  <cp:lastPrinted>2017-06-30T17:41:00Z</cp:lastPrinted>
  <dcterms:created xsi:type="dcterms:W3CDTF">2017-06-30T13:21:00Z</dcterms:created>
  <dcterms:modified xsi:type="dcterms:W3CDTF">2017-06-30T17:51:00Z</dcterms:modified>
</cp:coreProperties>
</file>